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941EC9" w:rsidRPr="003E1089">
        <w:rPr>
          <w:noProof/>
        </w:rPr>
        <w:t>據審計部106年度中央政府總決算審核報告，交通部臺灣鐵路管理局經管倉庫出租管理有未依規定等情案。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46A7" w:rsidRDefault="00F346A7" w:rsidP="00A639F4">
      <w:pPr>
        <w:pStyle w:val="11"/>
        <w:ind w:left="680" w:firstLine="680"/>
      </w:pPr>
      <w:bookmarkStart w:id="50" w:name="_Toc524902730"/>
      <w:r>
        <w:rPr>
          <w:rFonts w:hint="eastAsia"/>
          <w:noProof/>
        </w:rPr>
        <w:t>有關「</w:t>
      </w:r>
      <w:r w:rsidRPr="001A0BC7">
        <w:rPr>
          <w:rFonts w:hAnsi="標楷體"/>
        </w:rPr>
        <w:t>據審計部</w:t>
      </w:r>
      <w:proofErr w:type="gramStart"/>
      <w:r w:rsidRPr="001A0BC7">
        <w:rPr>
          <w:rFonts w:hAnsi="標楷體"/>
        </w:rPr>
        <w:t>106</w:t>
      </w:r>
      <w:proofErr w:type="gramEnd"/>
      <w:r w:rsidRPr="001A0BC7">
        <w:rPr>
          <w:rFonts w:hAnsi="標楷體"/>
        </w:rPr>
        <w:t>年度中央政府總決算</w:t>
      </w:r>
      <w:r>
        <w:rPr>
          <w:rFonts w:hAnsi="標楷體"/>
        </w:rPr>
        <w:t>審核報告，交通部臺灣鐵路管理局經管倉庫出租管理有未依規定</w:t>
      </w:r>
      <w:r>
        <w:rPr>
          <w:rFonts w:hint="eastAsia"/>
          <w:noProof/>
        </w:rPr>
        <w:t>」等情案，經於民國(下同)107年11月20日請審計部進行簡報，並調閱交通部</w:t>
      </w:r>
      <w:r>
        <w:rPr>
          <w:rStyle w:val="afe"/>
          <w:noProof/>
        </w:rPr>
        <w:footnoteReference w:id="1"/>
      </w:r>
      <w:r w:rsidRPr="000E052F">
        <w:rPr>
          <w:rFonts w:hint="eastAsia"/>
        </w:rPr>
        <w:t>卷證資料</w:t>
      </w:r>
      <w:r>
        <w:rPr>
          <w:rFonts w:hint="eastAsia"/>
        </w:rPr>
        <w:t>；又</w:t>
      </w:r>
      <w:r w:rsidRPr="002E604C">
        <w:rPr>
          <w:rFonts w:hAnsi="標楷體" w:hint="eastAsia"/>
        </w:rPr>
        <w:t>為瞭解</w:t>
      </w:r>
      <w:r>
        <w:rPr>
          <w:rFonts w:hAnsi="標楷體" w:hint="eastAsia"/>
        </w:rPr>
        <w:t>臺灣鐵路管理局(下稱</w:t>
      </w:r>
      <w:proofErr w:type="gramStart"/>
      <w:r>
        <w:rPr>
          <w:rFonts w:hAnsi="標楷體" w:hint="eastAsia"/>
        </w:rPr>
        <w:t>臺鐵局</w:t>
      </w:r>
      <w:proofErr w:type="gramEnd"/>
      <w:r>
        <w:rPr>
          <w:rFonts w:hAnsi="標楷體" w:hint="eastAsia"/>
        </w:rPr>
        <w:t>)經管出租倉庫管理</w:t>
      </w:r>
      <w:r w:rsidRPr="002E604C">
        <w:rPr>
          <w:rFonts w:hint="eastAsia"/>
          <w:spacing w:val="-4"/>
          <w:szCs w:val="24"/>
        </w:rPr>
        <w:t>情形，</w:t>
      </w:r>
      <w:r>
        <w:rPr>
          <w:rFonts w:hint="eastAsia"/>
        </w:rPr>
        <w:t>於108年2月25、26日赴</w:t>
      </w:r>
      <w:proofErr w:type="gramStart"/>
      <w:r>
        <w:rPr>
          <w:rFonts w:hint="eastAsia"/>
        </w:rPr>
        <w:t>臺</w:t>
      </w:r>
      <w:proofErr w:type="gramEnd"/>
      <w:r>
        <w:rPr>
          <w:rFonts w:hint="eastAsia"/>
        </w:rPr>
        <w:t>南市、高雄市相關倉庫現地履</w:t>
      </w:r>
      <w:proofErr w:type="gramStart"/>
      <w:r>
        <w:rPr>
          <w:rFonts w:hint="eastAsia"/>
        </w:rPr>
        <w:t>勘</w:t>
      </w:r>
      <w:proofErr w:type="gramEnd"/>
      <w:r>
        <w:rPr>
          <w:rFonts w:hint="eastAsia"/>
        </w:rPr>
        <w:t>，</w:t>
      </w:r>
      <w:proofErr w:type="gramStart"/>
      <w:r>
        <w:rPr>
          <w:rFonts w:hint="eastAsia"/>
        </w:rPr>
        <w:t>嗣</w:t>
      </w:r>
      <w:proofErr w:type="gramEnd"/>
      <w:r>
        <w:rPr>
          <w:rFonts w:hint="eastAsia"/>
        </w:rPr>
        <w:t>於108年4月19日詢問交通部</w:t>
      </w:r>
      <w:r w:rsidRPr="00F94B7F">
        <w:rPr>
          <w:rFonts w:hAnsi="標楷體" w:hint="eastAsia"/>
          <w:lang w:eastAsia="zh-HK"/>
        </w:rPr>
        <w:t>陳進生</w:t>
      </w:r>
      <w:r>
        <w:rPr>
          <w:rFonts w:hAnsi="標楷體" w:hint="eastAsia"/>
        </w:rPr>
        <w:t>主任秘書、</w:t>
      </w:r>
      <w:proofErr w:type="gramStart"/>
      <w:r>
        <w:rPr>
          <w:rFonts w:hAnsi="標楷體" w:hint="eastAsia"/>
        </w:rPr>
        <w:t>臺鐵局杜微</w:t>
      </w:r>
      <w:proofErr w:type="gramEnd"/>
      <w:r>
        <w:rPr>
          <w:rFonts w:hAnsi="標楷體" w:hint="eastAsia"/>
        </w:rPr>
        <w:t>副局長、交通部</w:t>
      </w:r>
      <w:r w:rsidRPr="00F94B7F">
        <w:rPr>
          <w:rFonts w:hAnsi="標楷體" w:hint="eastAsia"/>
        </w:rPr>
        <w:t>交通事業管理小組</w:t>
      </w:r>
      <w:r w:rsidRPr="00F94B7F">
        <w:rPr>
          <w:rFonts w:hAnsi="標楷體" w:hint="eastAsia"/>
          <w:lang w:eastAsia="zh-HK"/>
        </w:rPr>
        <w:t>江麗玲</w:t>
      </w:r>
      <w:r>
        <w:rPr>
          <w:rFonts w:hAnsi="標楷體" w:hint="eastAsia"/>
        </w:rPr>
        <w:t>科長、</w:t>
      </w:r>
      <w:proofErr w:type="gramStart"/>
      <w:r>
        <w:rPr>
          <w:rFonts w:hAnsi="標楷體" w:hint="eastAsia"/>
        </w:rPr>
        <w:t>臺鐵局</w:t>
      </w:r>
      <w:proofErr w:type="gramEnd"/>
      <w:r w:rsidRPr="00F94B7F">
        <w:rPr>
          <w:rFonts w:hAnsi="標楷體" w:hint="eastAsia"/>
        </w:rPr>
        <w:t>企劃處</w:t>
      </w:r>
      <w:r>
        <w:rPr>
          <w:rFonts w:hAnsi="標楷體" w:hint="eastAsia"/>
        </w:rPr>
        <w:t>(下稱企劃處)</w:t>
      </w:r>
      <w:r w:rsidRPr="00F94B7F">
        <w:rPr>
          <w:rFonts w:hAnsi="標楷體" w:hint="eastAsia"/>
        </w:rPr>
        <w:t>洪元森</w:t>
      </w:r>
      <w:r>
        <w:rPr>
          <w:rFonts w:hAnsi="標楷體" w:hint="eastAsia"/>
        </w:rPr>
        <w:t>科長、</w:t>
      </w:r>
      <w:proofErr w:type="gramStart"/>
      <w:r>
        <w:rPr>
          <w:rFonts w:hAnsi="標楷體" w:hint="eastAsia"/>
        </w:rPr>
        <w:t>臺鐵局</w:t>
      </w:r>
      <w:proofErr w:type="gramEnd"/>
      <w:r>
        <w:rPr>
          <w:rFonts w:hAnsi="標楷體" w:hint="eastAsia"/>
        </w:rPr>
        <w:t>工務處(下稱工務處)</w:t>
      </w:r>
      <w:r w:rsidRPr="00F94B7F">
        <w:rPr>
          <w:rFonts w:hAnsi="標楷體" w:hint="eastAsia"/>
        </w:rPr>
        <w:t>王立德</w:t>
      </w:r>
      <w:r>
        <w:rPr>
          <w:rFonts w:hAnsi="標楷體" w:hint="eastAsia"/>
        </w:rPr>
        <w:t>科長、</w:t>
      </w:r>
      <w:proofErr w:type="gramStart"/>
      <w:r>
        <w:rPr>
          <w:rFonts w:hAnsi="標楷體" w:hint="eastAsia"/>
        </w:rPr>
        <w:t>臺鐵局</w:t>
      </w:r>
      <w:proofErr w:type="gramEnd"/>
      <w:r w:rsidRPr="00F94B7F">
        <w:rPr>
          <w:rFonts w:hAnsi="標楷體" w:hint="eastAsia"/>
        </w:rPr>
        <w:t>資產開發中心</w:t>
      </w:r>
      <w:r w:rsidR="009C0027">
        <w:rPr>
          <w:rFonts w:hAnsi="標楷體" w:hint="eastAsia"/>
        </w:rPr>
        <w:t>(下稱資產開發中心)</w:t>
      </w:r>
      <w:r>
        <w:rPr>
          <w:rStyle w:val="afe"/>
          <w:rFonts w:hAnsi="標楷體"/>
        </w:rPr>
        <w:footnoteReference w:id="2"/>
      </w:r>
      <w:r w:rsidRPr="00F94B7F">
        <w:rPr>
          <w:rFonts w:hAnsi="標楷體" w:hint="eastAsia"/>
        </w:rPr>
        <w:t>顏文忠</w:t>
      </w:r>
      <w:r>
        <w:rPr>
          <w:rFonts w:hAnsi="標楷體" w:hint="eastAsia"/>
        </w:rPr>
        <w:t>總經理</w:t>
      </w:r>
      <w:r w:rsidRPr="002E604C">
        <w:rPr>
          <w:rFonts w:hAnsi="標楷體" w:hint="eastAsia"/>
        </w:rPr>
        <w:t>，並經補充資料後</w:t>
      </w:r>
      <w:r>
        <w:rPr>
          <w:rFonts w:hAnsi="標楷體" w:hint="eastAsia"/>
        </w:rPr>
        <w:t>，業已</w:t>
      </w:r>
      <w:proofErr w:type="gramStart"/>
      <w:r>
        <w:rPr>
          <w:rFonts w:hAnsi="標楷體" w:hint="eastAsia"/>
        </w:rPr>
        <w:t>調查竣事</w:t>
      </w:r>
      <w:proofErr w:type="gramEnd"/>
      <w:r w:rsidRPr="009C7FF2">
        <w:rPr>
          <w:rFonts w:hint="eastAsia"/>
        </w:rPr>
        <w:t>，</w:t>
      </w:r>
      <w:r>
        <w:rPr>
          <w:rFonts w:hint="eastAsia"/>
        </w:rPr>
        <w:t>茲</w:t>
      </w:r>
      <w:proofErr w:type="gramStart"/>
      <w:r>
        <w:rPr>
          <w:rFonts w:hint="eastAsia"/>
        </w:rPr>
        <w:t>臚</w:t>
      </w:r>
      <w:proofErr w:type="gramEnd"/>
      <w:r w:rsidRPr="009C7FF2">
        <w:rPr>
          <w:rFonts w:hint="eastAsia"/>
        </w:rPr>
        <w:t>列調查意見如下：</w:t>
      </w:r>
    </w:p>
    <w:p w:rsidR="00F346A7" w:rsidRDefault="00F346A7" w:rsidP="00A639F4">
      <w:pPr>
        <w:pStyle w:val="11"/>
        <w:ind w:left="680" w:firstLine="680"/>
      </w:pPr>
    </w:p>
    <w:p w:rsidR="00F346A7" w:rsidRPr="00403441" w:rsidRDefault="002921CD" w:rsidP="00F06B9A">
      <w:pPr>
        <w:pStyle w:val="2"/>
        <w:rPr>
          <w:b/>
        </w:rPr>
      </w:pPr>
      <w:proofErr w:type="gramStart"/>
      <w:r w:rsidRPr="00805C59">
        <w:rPr>
          <w:rFonts w:hint="eastAsia"/>
          <w:b/>
        </w:rPr>
        <w:t>臺鐵局</w:t>
      </w:r>
      <w:proofErr w:type="gramEnd"/>
      <w:r w:rsidR="00805C59" w:rsidRPr="00805C59">
        <w:rPr>
          <w:rFonts w:hint="eastAsia"/>
          <w:b/>
        </w:rPr>
        <w:t>經管倉庫係早期因應鐵路貨運倉儲本業</w:t>
      </w:r>
      <w:r w:rsidR="00EA3FC3">
        <w:rPr>
          <w:rFonts w:hint="eastAsia"/>
          <w:b/>
        </w:rPr>
        <w:t>而</w:t>
      </w:r>
      <w:r w:rsidRPr="00805C59">
        <w:rPr>
          <w:rFonts w:hint="eastAsia"/>
          <w:b/>
        </w:rPr>
        <w:t>興建</w:t>
      </w:r>
      <w:r w:rsidRPr="00805C59">
        <w:rPr>
          <w:rFonts w:hAnsi="標楷體" w:hint="eastAsia"/>
          <w:b/>
          <w:szCs w:val="32"/>
        </w:rPr>
        <w:t>，</w:t>
      </w:r>
      <w:r w:rsidR="00D25841">
        <w:rPr>
          <w:rFonts w:hint="eastAsia"/>
          <w:b/>
        </w:rPr>
        <w:t>隨</w:t>
      </w:r>
      <w:r w:rsidR="00F8583F">
        <w:rPr>
          <w:rFonts w:hint="eastAsia"/>
          <w:b/>
        </w:rPr>
        <w:t>汽車</w:t>
      </w:r>
      <w:r w:rsidRPr="00805C59">
        <w:rPr>
          <w:rFonts w:hint="eastAsia"/>
          <w:b/>
        </w:rPr>
        <w:t>貨運興起，公路運輸網密度提高，</w:t>
      </w:r>
      <w:r w:rsidR="00805C59" w:rsidRPr="00805C59">
        <w:rPr>
          <w:rFonts w:hint="eastAsia"/>
          <w:b/>
        </w:rPr>
        <w:t>鐵路貨運業務式微，各倉庫閒置，</w:t>
      </w:r>
      <w:proofErr w:type="gramStart"/>
      <w:r w:rsidR="00805C59" w:rsidRPr="00805C59">
        <w:rPr>
          <w:rFonts w:hint="eastAsia"/>
          <w:b/>
        </w:rPr>
        <w:t>爰</w:t>
      </w:r>
      <w:proofErr w:type="gramEnd"/>
      <w:r w:rsidR="00805C59" w:rsidRPr="00805C59">
        <w:rPr>
          <w:rFonts w:hint="eastAsia"/>
          <w:b/>
        </w:rPr>
        <w:t>配合活化國有閒置資產之政策，辦理出租</w:t>
      </w:r>
      <w:r w:rsidRPr="00805C59">
        <w:rPr>
          <w:rFonts w:hint="eastAsia"/>
          <w:b/>
        </w:rPr>
        <w:t>；</w:t>
      </w:r>
      <w:proofErr w:type="gramStart"/>
      <w:r w:rsidR="00805C59" w:rsidRPr="00805C59">
        <w:rPr>
          <w:rFonts w:hint="eastAsia"/>
          <w:b/>
        </w:rPr>
        <w:t>惟</w:t>
      </w:r>
      <w:r w:rsidR="00805C59">
        <w:rPr>
          <w:rFonts w:hint="eastAsia"/>
          <w:b/>
        </w:rPr>
        <w:t>查，臺鐵局</w:t>
      </w:r>
      <w:proofErr w:type="gramEnd"/>
      <w:r w:rsidR="00805C59">
        <w:rPr>
          <w:rFonts w:hint="eastAsia"/>
          <w:b/>
        </w:rPr>
        <w:t>出租倉庫之承租人有</w:t>
      </w:r>
      <w:r w:rsidR="00F346A7" w:rsidRPr="00403441">
        <w:rPr>
          <w:rFonts w:hint="eastAsia"/>
          <w:b/>
        </w:rPr>
        <w:t>擴、改建、分租、轉租及未依規定用途使用等情事</w:t>
      </w:r>
      <w:r w:rsidR="00F346A7">
        <w:rPr>
          <w:rFonts w:hint="eastAsia"/>
          <w:b/>
        </w:rPr>
        <w:t>，</w:t>
      </w:r>
      <w:r w:rsidR="00F346A7" w:rsidRPr="00C16DFA">
        <w:rPr>
          <w:rFonts w:hint="eastAsia"/>
          <w:b/>
        </w:rPr>
        <w:t>該局雖巡查發現</w:t>
      </w:r>
      <w:r w:rsidR="00805C59">
        <w:rPr>
          <w:rFonts w:hint="eastAsia"/>
          <w:b/>
        </w:rPr>
        <w:t>，並多次函請改善</w:t>
      </w:r>
      <w:r w:rsidR="00FA36C7">
        <w:rPr>
          <w:rFonts w:hint="eastAsia"/>
          <w:b/>
        </w:rPr>
        <w:t>，惟歷時多年</w:t>
      </w:r>
      <w:r w:rsidR="00805C59" w:rsidRPr="00805C59">
        <w:rPr>
          <w:rFonts w:hint="eastAsia"/>
          <w:b/>
        </w:rPr>
        <w:t>，</w:t>
      </w:r>
      <w:r w:rsidR="00F346A7">
        <w:rPr>
          <w:rFonts w:hint="eastAsia"/>
          <w:b/>
        </w:rPr>
        <w:t>卻</w:t>
      </w:r>
      <w:r w:rsidR="00805C59">
        <w:rPr>
          <w:rFonts w:hint="eastAsia"/>
          <w:b/>
        </w:rPr>
        <w:t>因</w:t>
      </w:r>
      <w:r w:rsidR="005305E3" w:rsidRPr="00FA36C7">
        <w:rPr>
          <w:rFonts w:hint="eastAsia"/>
          <w:b/>
        </w:rPr>
        <w:t>該局倉庫為建築法</w:t>
      </w:r>
      <w:r w:rsidR="005305E3" w:rsidRPr="00FA36C7">
        <w:rPr>
          <w:b/>
        </w:rPr>
        <w:t>60年12月22日修正公布前</w:t>
      </w:r>
      <w:r w:rsidR="005305E3" w:rsidRPr="00FA36C7">
        <w:rPr>
          <w:rFonts w:hint="eastAsia"/>
          <w:b/>
        </w:rPr>
        <w:t>興建之建物，無使用執照</w:t>
      </w:r>
      <w:r w:rsidR="00FA36C7" w:rsidRPr="00FA36C7">
        <w:rPr>
          <w:rFonts w:hint="eastAsia"/>
          <w:b/>
        </w:rPr>
        <w:t>，</w:t>
      </w:r>
      <w:r w:rsidR="00EA3FC3">
        <w:rPr>
          <w:rFonts w:hint="eastAsia"/>
          <w:b/>
        </w:rPr>
        <w:t>該局認為如</w:t>
      </w:r>
      <w:r w:rsidR="00FA36C7" w:rsidRPr="005305E3">
        <w:rPr>
          <w:rFonts w:hint="eastAsia"/>
          <w:b/>
        </w:rPr>
        <w:t>片面終止租約，就</w:t>
      </w:r>
      <w:r w:rsidR="00FA36C7" w:rsidRPr="005305E3">
        <w:rPr>
          <w:rFonts w:hint="eastAsia"/>
          <w:b/>
        </w:rPr>
        <w:lastRenderedPageBreak/>
        <w:t>承租人所投入營運成本相關損失，</w:t>
      </w:r>
      <w:r w:rsidR="00FA36C7">
        <w:rPr>
          <w:rFonts w:hint="eastAsia"/>
          <w:b/>
        </w:rPr>
        <w:t>恐</w:t>
      </w:r>
      <w:r w:rsidR="00FA36C7" w:rsidRPr="005305E3">
        <w:rPr>
          <w:rFonts w:hint="eastAsia"/>
          <w:b/>
        </w:rPr>
        <w:t>須負損害賠償責任</w:t>
      </w:r>
      <w:r w:rsidR="00962D2A">
        <w:rPr>
          <w:rFonts w:hint="eastAsia"/>
          <w:b/>
        </w:rPr>
        <w:t>，</w:t>
      </w:r>
      <w:proofErr w:type="gramStart"/>
      <w:r w:rsidR="00EA3FC3">
        <w:rPr>
          <w:rFonts w:hint="eastAsia"/>
          <w:b/>
        </w:rPr>
        <w:t>及恐影響</w:t>
      </w:r>
      <w:proofErr w:type="gramEnd"/>
      <w:r w:rsidR="00EA3FC3">
        <w:rPr>
          <w:rFonts w:hint="eastAsia"/>
          <w:b/>
        </w:rPr>
        <w:t>原建物之結構安全或</w:t>
      </w:r>
      <w:r w:rsidR="003236DA">
        <w:rPr>
          <w:rFonts w:hint="eastAsia"/>
          <w:b/>
        </w:rPr>
        <w:t>觸及刑法</w:t>
      </w:r>
      <w:r w:rsidR="005305E3" w:rsidRPr="00217483">
        <w:rPr>
          <w:rFonts w:hint="eastAsia"/>
          <w:b/>
        </w:rPr>
        <w:t>毀損罪</w:t>
      </w:r>
      <w:r w:rsidR="005305E3">
        <w:rPr>
          <w:rFonts w:hint="eastAsia"/>
          <w:b/>
        </w:rPr>
        <w:t>，</w:t>
      </w:r>
      <w:proofErr w:type="gramStart"/>
      <w:r w:rsidR="00FA36C7">
        <w:rPr>
          <w:rFonts w:hint="eastAsia"/>
          <w:b/>
        </w:rPr>
        <w:t>爰</w:t>
      </w:r>
      <w:proofErr w:type="gramEnd"/>
      <w:r w:rsidR="00020096">
        <w:rPr>
          <w:rFonts w:hint="eastAsia"/>
          <w:b/>
        </w:rPr>
        <w:t>未能有效令其改善或</w:t>
      </w:r>
      <w:r w:rsidR="00F346A7" w:rsidRPr="00403441">
        <w:rPr>
          <w:rFonts w:hint="eastAsia"/>
          <w:b/>
        </w:rPr>
        <w:t>終止租約</w:t>
      </w:r>
      <w:r w:rsidR="00F346A7">
        <w:rPr>
          <w:rFonts w:hint="eastAsia"/>
          <w:b/>
        </w:rPr>
        <w:t>，以落實履約管理</w:t>
      </w:r>
      <w:r w:rsidR="00F346A7" w:rsidRPr="00403441">
        <w:rPr>
          <w:rFonts w:hint="eastAsia"/>
          <w:b/>
        </w:rPr>
        <w:t>，核有違失。</w:t>
      </w:r>
    </w:p>
    <w:p w:rsidR="00F346A7" w:rsidRPr="00805C59" w:rsidRDefault="00F346A7" w:rsidP="00F06B9A">
      <w:pPr>
        <w:pStyle w:val="3"/>
        <w:rPr>
          <w:rFonts w:hAnsi="標楷體"/>
        </w:rPr>
      </w:pPr>
      <w:proofErr w:type="gramStart"/>
      <w:r w:rsidRPr="003B286D">
        <w:rPr>
          <w:rFonts w:hint="eastAsia"/>
        </w:rPr>
        <w:t>臺鐵局</w:t>
      </w:r>
      <w:proofErr w:type="gramEnd"/>
      <w:r w:rsidR="002921CD">
        <w:rPr>
          <w:rFonts w:hint="eastAsia"/>
        </w:rPr>
        <w:t>經管</w:t>
      </w:r>
      <w:r w:rsidRPr="003B286D">
        <w:rPr>
          <w:rFonts w:hint="eastAsia"/>
        </w:rPr>
        <w:t>倉庫之</w:t>
      </w:r>
      <w:r>
        <w:rPr>
          <w:rFonts w:hint="eastAsia"/>
        </w:rPr>
        <w:t>原始興建用途為自用儲存材料，係早期因應鐵路運輸(貨運)</w:t>
      </w:r>
      <w:r w:rsidR="002921CD">
        <w:rPr>
          <w:rFonts w:hint="eastAsia"/>
        </w:rPr>
        <w:t>倉儲本業而興建</w:t>
      </w:r>
      <w:r w:rsidRPr="00805C59">
        <w:rPr>
          <w:rFonts w:hAnsi="標楷體" w:hint="eastAsia"/>
          <w:szCs w:val="32"/>
        </w:rPr>
        <w:t>。</w:t>
      </w:r>
      <w:proofErr w:type="gramStart"/>
      <w:r>
        <w:rPr>
          <w:rFonts w:hint="eastAsia"/>
        </w:rPr>
        <w:t>惟隨</w:t>
      </w:r>
      <w:r w:rsidRPr="00DE64F0">
        <w:rPr>
          <w:rFonts w:hint="eastAsia"/>
        </w:rPr>
        <w:t>汽車</w:t>
      </w:r>
      <w:proofErr w:type="gramEnd"/>
      <w:r w:rsidRPr="00DE64F0">
        <w:rPr>
          <w:rFonts w:hint="eastAsia"/>
        </w:rPr>
        <w:t>貨運興</w:t>
      </w:r>
      <w:r>
        <w:rPr>
          <w:rFonts w:hint="eastAsia"/>
        </w:rPr>
        <w:t>起，公路運輸網密度提高，物流量快速且更便於點對點運輸，</w:t>
      </w:r>
      <w:r w:rsidR="002921CD">
        <w:rPr>
          <w:rFonts w:hint="eastAsia"/>
        </w:rPr>
        <w:t>逐</w:t>
      </w:r>
      <w:r>
        <w:rPr>
          <w:rFonts w:hint="eastAsia"/>
        </w:rPr>
        <w:t>漸取代該局設於</w:t>
      </w:r>
      <w:r w:rsidRPr="00DE64F0">
        <w:rPr>
          <w:rFonts w:hint="eastAsia"/>
        </w:rPr>
        <w:t>鐵路</w:t>
      </w:r>
      <w:proofErr w:type="gramStart"/>
      <w:r w:rsidRPr="00DE64F0">
        <w:rPr>
          <w:rFonts w:hint="eastAsia"/>
        </w:rPr>
        <w:t>沿線、</w:t>
      </w:r>
      <w:proofErr w:type="gramEnd"/>
      <w:r w:rsidRPr="00DE64F0">
        <w:rPr>
          <w:rFonts w:hint="eastAsia"/>
        </w:rPr>
        <w:t>貨物集散後再運輸</w:t>
      </w:r>
      <w:r>
        <w:rPr>
          <w:rFonts w:hint="eastAsia"/>
        </w:rPr>
        <w:t>至</w:t>
      </w:r>
      <w:r w:rsidRPr="00DE64F0">
        <w:rPr>
          <w:rFonts w:hint="eastAsia"/>
        </w:rPr>
        <w:t>目的地之作業方式。</w:t>
      </w:r>
      <w:proofErr w:type="gramStart"/>
      <w:r w:rsidR="00805C59">
        <w:rPr>
          <w:rFonts w:hint="eastAsia"/>
        </w:rPr>
        <w:t>臺鐵局</w:t>
      </w:r>
      <w:proofErr w:type="gramEnd"/>
      <w:r w:rsidR="00805C59">
        <w:rPr>
          <w:rFonts w:hint="eastAsia"/>
        </w:rPr>
        <w:t>貨運業務式微，各倉庫閒置，為配合活化國有閒置資產之政策，</w:t>
      </w:r>
      <w:proofErr w:type="gramStart"/>
      <w:r w:rsidR="00805C59">
        <w:rPr>
          <w:rFonts w:hint="eastAsia"/>
        </w:rPr>
        <w:t>臺鐵局</w:t>
      </w:r>
      <w:proofErr w:type="gramEnd"/>
      <w:r w:rsidR="00805C59">
        <w:rPr>
          <w:rFonts w:hint="eastAsia"/>
        </w:rPr>
        <w:t>為活化無業務使用需要之倉庫(不動產)，依據鐵路法、國營鐵路機構辦理附屬事業規則、國有財產法、該局經管公用不動產出租及利用作業要點等規定，</w:t>
      </w:r>
      <w:r>
        <w:rPr>
          <w:rFonts w:hint="eastAsia"/>
        </w:rPr>
        <w:t>由</w:t>
      </w:r>
      <w:proofErr w:type="gramStart"/>
      <w:r>
        <w:rPr>
          <w:rFonts w:hint="eastAsia"/>
        </w:rPr>
        <w:t>臺鐵局</w:t>
      </w:r>
      <w:proofErr w:type="gramEnd"/>
      <w:r>
        <w:rPr>
          <w:rFonts w:hint="eastAsia"/>
        </w:rPr>
        <w:t>各工務段</w:t>
      </w:r>
      <w:r w:rsidRPr="009D4D93">
        <w:rPr>
          <w:rFonts w:hint="eastAsia"/>
        </w:rPr>
        <w:t>移交</w:t>
      </w:r>
      <w:proofErr w:type="gramStart"/>
      <w:r>
        <w:rPr>
          <w:rFonts w:hint="eastAsia"/>
        </w:rPr>
        <w:t>臺鐵局</w:t>
      </w:r>
      <w:proofErr w:type="gramEnd"/>
      <w:r>
        <w:rPr>
          <w:rFonts w:hint="eastAsia"/>
        </w:rPr>
        <w:t>貨運服務總所(下稱貨運服務總所)辦理出租</w:t>
      </w:r>
      <w:r>
        <w:rPr>
          <w:rStyle w:val="afe"/>
        </w:rPr>
        <w:footnoteReference w:id="3"/>
      </w:r>
      <w:r>
        <w:rPr>
          <w:rFonts w:hint="eastAsia"/>
        </w:rPr>
        <w:t>。</w:t>
      </w:r>
    </w:p>
    <w:p w:rsidR="00F346A7" w:rsidRPr="00C61ACA" w:rsidRDefault="00F346A7" w:rsidP="00F06B9A">
      <w:pPr>
        <w:pStyle w:val="3"/>
      </w:pPr>
      <w:proofErr w:type="gramStart"/>
      <w:r w:rsidRPr="003B286D">
        <w:rPr>
          <w:rFonts w:hint="eastAsia"/>
        </w:rPr>
        <w:t>臺鐵局</w:t>
      </w:r>
      <w:proofErr w:type="gramEnd"/>
      <w:r w:rsidRPr="00ED3CD0">
        <w:rPr>
          <w:rFonts w:hint="eastAsia"/>
        </w:rPr>
        <w:t>為辦理經管之公用不動產出租及利用業務需要</w:t>
      </w:r>
      <w:r>
        <w:rPr>
          <w:rFonts w:hint="eastAsia"/>
        </w:rPr>
        <w:t>，訂定</w:t>
      </w:r>
      <w:r w:rsidRPr="00CF4B53">
        <w:rPr>
          <w:rFonts w:hint="eastAsia"/>
        </w:rPr>
        <w:t>「交通部臺灣鐵路管理局經管公用不動產出租及利用作業要點」</w:t>
      </w:r>
      <w:r>
        <w:rPr>
          <w:rFonts w:hint="eastAsia"/>
        </w:rPr>
        <w:t>，明定出租方式、對象、租賃契約書應載明事項。另</w:t>
      </w:r>
      <w:r w:rsidRPr="00C61ACA">
        <w:rPr>
          <w:rFonts w:hAnsi="標楷體" w:hint="eastAsia"/>
        </w:rPr>
        <w:t>依交通部說明，該局經管倉庫出租後，雙方權利義務依租賃契約辦理，由各營業所站就轄管倉庫進行履約管理及定期巡查，每半年巡查標的1</w:t>
      </w:r>
      <w:r>
        <w:rPr>
          <w:rFonts w:hAnsi="標楷體" w:hint="eastAsia"/>
        </w:rPr>
        <w:t>次，巡查結果作成業務檢查報告，陳報資產開發中心備查，資產開發中心並按年</w:t>
      </w:r>
      <w:r w:rsidRPr="00C61ACA">
        <w:rPr>
          <w:rFonts w:hAnsi="標楷體" w:hint="eastAsia"/>
        </w:rPr>
        <w:t>辦理交叉查核</w:t>
      </w:r>
      <w:r>
        <w:rPr>
          <w:rFonts w:hAnsi="標楷體" w:hint="eastAsia"/>
        </w:rPr>
        <w:t>；如發現承租人違反契約或有</w:t>
      </w:r>
      <w:r w:rsidRPr="00C61ACA">
        <w:rPr>
          <w:rFonts w:hint="eastAsia"/>
        </w:rPr>
        <w:t>違規行為</w:t>
      </w:r>
      <w:r w:rsidRPr="00C61ACA">
        <w:rPr>
          <w:rFonts w:hAnsi="標楷體" w:hint="eastAsia"/>
        </w:rPr>
        <w:t>，應</w:t>
      </w:r>
      <w:r>
        <w:rPr>
          <w:rFonts w:hint="eastAsia"/>
        </w:rPr>
        <w:t>要求承租人限期改善或終止租約，</w:t>
      </w:r>
      <w:r w:rsidRPr="00C61ACA">
        <w:rPr>
          <w:rFonts w:hint="eastAsia"/>
        </w:rPr>
        <w:t>以落實履約查核</w:t>
      </w:r>
      <w:r>
        <w:rPr>
          <w:rFonts w:hint="eastAsia"/>
        </w:rPr>
        <w:t>。</w:t>
      </w:r>
    </w:p>
    <w:p w:rsidR="00F346A7" w:rsidRDefault="00F346A7" w:rsidP="00F06B9A">
      <w:pPr>
        <w:pStyle w:val="3"/>
      </w:pPr>
      <w:proofErr w:type="gramStart"/>
      <w:r>
        <w:rPr>
          <w:rFonts w:hint="eastAsia"/>
        </w:rPr>
        <w:t>惟查，臺鐵局</w:t>
      </w:r>
      <w:proofErr w:type="gramEnd"/>
      <w:r>
        <w:rPr>
          <w:rFonts w:hint="eastAsia"/>
        </w:rPr>
        <w:t>出租倉庫之承租人有違約擴、改建、分租、轉租及未依規定用途使用等情事，該局未能有效令其改善</w:t>
      </w:r>
      <w:r w:rsidR="00020096">
        <w:rPr>
          <w:rFonts w:hint="eastAsia"/>
        </w:rPr>
        <w:t>或</w:t>
      </w:r>
      <w:r>
        <w:rPr>
          <w:rFonts w:hint="eastAsia"/>
        </w:rPr>
        <w:t>終止租約：</w:t>
      </w:r>
    </w:p>
    <w:p w:rsidR="00F346A7" w:rsidRDefault="00F346A7" w:rsidP="00F06B9A">
      <w:pPr>
        <w:pStyle w:val="4"/>
      </w:pPr>
      <w:proofErr w:type="gramStart"/>
      <w:r w:rsidRPr="00C63F66">
        <w:rPr>
          <w:rFonts w:hint="eastAsia"/>
        </w:rPr>
        <w:lastRenderedPageBreak/>
        <w:t>臺</w:t>
      </w:r>
      <w:proofErr w:type="gramEnd"/>
      <w:r w:rsidRPr="00C63F66">
        <w:rPr>
          <w:rFonts w:hint="eastAsia"/>
        </w:rPr>
        <w:t>南市</w:t>
      </w:r>
      <w:r w:rsidRPr="00C63F66">
        <w:rPr>
          <w:rFonts w:cs="細明體" w:hint="eastAsia"/>
          <w:kern w:val="0"/>
        </w:rPr>
        <w:t>北門路二段</w:t>
      </w:r>
      <w:r w:rsidRPr="00C63F66">
        <w:t>14</w:t>
      </w:r>
      <w:r w:rsidRPr="00C63F66">
        <w:rPr>
          <w:rFonts w:hint="eastAsia"/>
        </w:rPr>
        <w:t>號倉庫（面積</w:t>
      </w:r>
      <w:r w:rsidRPr="00C63F66">
        <w:t>751</w:t>
      </w:r>
      <w:r w:rsidRPr="00C63F66">
        <w:rPr>
          <w:rFonts w:hint="eastAsia"/>
        </w:rPr>
        <w:t>平方公尺，其中建物</w:t>
      </w:r>
      <w:r w:rsidRPr="00C63F66">
        <w:t>396</w:t>
      </w:r>
      <w:r w:rsidRPr="00C63F66">
        <w:rPr>
          <w:rFonts w:hint="eastAsia"/>
        </w:rPr>
        <w:t>平方公尺、土地</w:t>
      </w:r>
      <w:r w:rsidRPr="00C63F66">
        <w:t>751</w:t>
      </w:r>
      <w:r w:rsidRPr="00C63F66">
        <w:rPr>
          <w:rFonts w:hint="eastAsia"/>
        </w:rPr>
        <w:t>平方公尺</w:t>
      </w:r>
      <w:r w:rsidRPr="00C63F66">
        <w:t>）</w:t>
      </w:r>
      <w:r w:rsidRPr="00C63F66">
        <w:rPr>
          <w:rFonts w:hint="eastAsia"/>
        </w:rPr>
        <w:t>，於</w:t>
      </w:r>
      <w:r w:rsidRPr="00C63F66">
        <w:t>101</w:t>
      </w:r>
      <w:r w:rsidRPr="00C63F66">
        <w:rPr>
          <w:rFonts w:hint="eastAsia"/>
        </w:rPr>
        <w:t>年</w:t>
      </w:r>
      <w:r w:rsidRPr="00C63F66">
        <w:t>12</w:t>
      </w:r>
      <w:r w:rsidRPr="00C63F66">
        <w:rPr>
          <w:rFonts w:hint="eastAsia"/>
        </w:rPr>
        <w:t>月</w:t>
      </w:r>
      <w:r w:rsidRPr="00C63F66">
        <w:t>19</w:t>
      </w:r>
      <w:r w:rsidRPr="00C63F66">
        <w:rPr>
          <w:rFonts w:hint="eastAsia"/>
        </w:rPr>
        <w:t>日租予應安有限公司，租期5年，每月租金</w:t>
      </w:r>
      <w:r w:rsidR="004324FF">
        <w:rPr>
          <w:rFonts w:hint="eastAsia"/>
        </w:rPr>
        <w:t>新臺幣(下同)</w:t>
      </w:r>
      <w:r w:rsidRPr="00C63F66">
        <w:t>138,000</w:t>
      </w:r>
      <w:r w:rsidRPr="00C63F66">
        <w:rPr>
          <w:rFonts w:hint="eastAsia"/>
        </w:rPr>
        <w:t>元</w:t>
      </w:r>
      <w:r>
        <w:rPr>
          <w:rStyle w:val="afe"/>
        </w:rPr>
        <w:footnoteReference w:id="4"/>
      </w:r>
      <w:r>
        <w:rPr>
          <w:rFonts w:hint="eastAsia"/>
        </w:rPr>
        <w:t>。(承租人違約擴建、分租)：</w:t>
      </w:r>
    </w:p>
    <w:p w:rsidR="00F346A7" w:rsidRDefault="00F346A7" w:rsidP="00F06B9A">
      <w:pPr>
        <w:pStyle w:val="5"/>
      </w:pPr>
      <w:r>
        <w:rPr>
          <w:rFonts w:hAnsi="標楷體" w:hint="eastAsia"/>
          <w:szCs w:val="32"/>
        </w:rPr>
        <w:t>依審計部</w:t>
      </w:r>
      <w:r w:rsidRPr="00C60FFA">
        <w:rPr>
          <w:rFonts w:hAnsi="標楷體" w:hint="eastAsia"/>
          <w:szCs w:val="32"/>
        </w:rPr>
        <w:t>調查</w:t>
      </w:r>
      <w:proofErr w:type="gramStart"/>
      <w:r>
        <w:rPr>
          <w:rFonts w:hAnsi="標楷體" w:hint="eastAsia"/>
          <w:szCs w:val="32"/>
        </w:rPr>
        <w:t>臺鐵局</w:t>
      </w:r>
      <w:proofErr w:type="gramEnd"/>
      <w:r>
        <w:rPr>
          <w:rFonts w:hAnsi="標楷體" w:hint="eastAsia"/>
          <w:szCs w:val="32"/>
        </w:rPr>
        <w:t>出租倉庫管理情形審核通知</w:t>
      </w:r>
      <w:r>
        <w:rPr>
          <w:rStyle w:val="afe"/>
          <w:rFonts w:hAnsi="標楷體"/>
          <w:szCs w:val="32"/>
        </w:rPr>
        <w:footnoteReference w:id="5"/>
      </w:r>
      <w:r>
        <w:rPr>
          <w:rFonts w:hAnsi="標楷體" w:hint="eastAsia"/>
          <w:szCs w:val="32"/>
        </w:rPr>
        <w:t>，</w:t>
      </w:r>
      <w:r w:rsidRPr="00C63F66">
        <w:t>101</w:t>
      </w:r>
      <w:r>
        <w:rPr>
          <w:rFonts w:hint="eastAsia"/>
        </w:rPr>
        <w:t>年出租時，該租賃標的物僅四面牆壁、無屋頂，亦無使用執照。</w:t>
      </w:r>
      <w:r w:rsidRPr="003D45D4">
        <w:rPr>
          <w:rFonts w:hint="eastAsia"/>
        </w:rPr>
        <w:t>審計部</w:t>
      </w:r>
      <w:r w:rsidRPr="00C63F66">
        <w:t>106</w:t>
      </w:r>
      <w:r w:rsidRPr="00C63F66">
        <w:rPr>
          <w:rFonts w:hint="eastAsia"/>
        </w:rPr>
        <w:t>年</w:t>
      </w:r>
      <w:r w:rsidRPr="00C63F66">
        <w:t>9</w:t>
      </w:r>
      <w:r w:rsidRPr="00C63F66">
        <w:rPr>
          <w:rFonts w:hint="eastAsia"/>
        </w:rPr>
        <w:t>月</w:t>
      </w:r>
      <w:r w:rsidRPr="00C63F66">
        <w:t>25</w:t>
      </w:r>
      <w:r>
        <w:rPr>
          <w:rFonts w:hint="eastAsia"/>
        </w:rPr>
        <w:t>日實地現</w:t>
      </w:r>
      <w:proofErr w:type="gramStart"/>
      <w:r>
        <w:rPr>
          <w:rFonts w:hint="eastAsia"/>
        </w:rPr>
        <w:t>勘</w:t>
      </w:r>
      <w:proofErr w:type="gramEnd"/>
      <w:r>
        <w:rPr>
          <w:rFonts w:hint="eastAsia"/>
        </w:rPr>
        <w:t>發現，承租人未經核准自行拆除建物牆面，並逕行擴建，且</w:t>
      </w:r>
      <w:r w:rsidRPr="00C63F66">
        <w:rPr>
          <w:rFonts w:hint="eastAsia"/>
        </w:rPr>
        <w:t>將違約擴建建物分隔為</w:t>
      </w:r>
      <w:r w:rsidRPr="00C63F66">
        <w:t>5</w:t>
      </w:r>
      <w:r w:rsidRPr="00C63F66">
        <w:rPr>
          <w:rFonts w:hint="eastAsia"/>
        </w:rPr>
        <w:t>間店面，</w:t>
      </w:r>
      <w:r>
        <w:rPr>
          <w:rFonts w:hint="eastAsia"/>
        </w:rPr>
        <w:t>違約分租經營</w:t>
      </w:r>
      <w:r w:rsidRPr="00C63F66">
        <w:rPr>
          <w:rFonts w:hint="eastAsia"/>
        </w:rPr>
        <w:t>，</w:t>
      </w:r>
      <w:r>
        <w:rPr>
          <w:rFonts w:hint="eastAsia"/>
        </w:rPr>
        <w:t>與契約規定不</w:t>
      </w:r>
      <w:r w:rsidRPr="00C63F66">
        <w:rPr>
          <w:rFonts w:hint="eastAsia"/>
        </w:rPr>
        <w:t>合。</w:t>
      </w:r>
    </w:p>
    <w:p w:rsidR="00F346A7" w:rsidRDefault="00F346A7" w:rsidP="00F06B9A">
      <w:pPr>
        <w:pStyle w:val="5"/>
      </w:pPr>
      <w:r>
        <w:rPr>
          <w:rFonts w:hint="eastAsia"/>
        </w:rPr>
        <w:t>違約拆除及擴、改建倉庫部分：</w:t>
      </w:r>
    </w:p>
    <w:p w:rsidR="00F346A7" w:rsidRDefault="00F346A7" w:rsidP="00F06B9A">
      <w:pPr>
        <w:pStyle w:val="6"/>
      </w:pPr>
      <w:r>
        <w:rPr>
          <w:rFonts w:hint="eastAsia"/>
        </w:rPr>
        <w:t>依契約，</w:t>
      </w:r>
      <w:r w:rsidRPr="0001345B">
        <w:rPr>
          <w:rFonts w:hint="eastAsia"/>
        </w:rPr>
        <w:t>乙方使用租賃標的物如需增建、改建、修建或擴建，須</w:t>
      </w:r>
      <w:proofErr w:type="gramStart"/>
      <w:r w:rsidRPr="0001345B">
        <w:rPr>
          <w:rFonts w:hint="eastAsia"/>
        </w:rPr>
        <w:t>徵得甲方</w:t>
      </w:r>
      <w:proofErr w:type="gramEnd"/>
      <w:r w:rsidRPr="0001345B">
        <w:rPr>
          <w:rFonts w:hint="eastAsia"/>
        </w:rPr>
        <w:t>書面同意並依相關法令規定申請核准後始可動工，並應於修建完成後，取得建築師或結構技師等對該建物結構安全之證明文件交付甲方後開始營業</w:t>
      </w:r>
      <w:r>
        <w:rPr>
          <w:rFonts w:hint="eastAsia"/>
        </w:rPr>
        <w:t>。</w:t>
      </w:r>
    </w:p>
    <w:p w:rsidR="00F346A7" w:rsidRDefault="00F346A7" w:rsidP="00F06B9A">
      <w:pPr>
        <w:pStyle w:val="6"/>
      </w:pPr>
      <w:r w:rsidRPr="00C63F66">
        <w:rPr>
          <w:rFonts w:hint="eastAsia"/>
        </w:rPr>
        <w:t>承租人於</w:t>
      </w:r>
      <w:r w:rsidRPr="00C63F66">
        <w:t>101</w:t>
      </w:r>
      <w:r w:rsidRPr="00C63F66">
        <w:rPr>
          <w:rFonts w:hint="eastAsia"/>
        </w:rPr>
        <w:t>年</w:t>
      </w:r>
      <w:r w:rsidRPr="00C63F66">
        <w:t>11</w:t>
      </w:r>
      <w:r w:rsidRPr="00C63F66">
        <w:rPr>
          <w:rFonts w:hint="eastAsia"/>
        </w:rPr>
        <w:t>月</w:t>
      </w:r>
      <w:r>
        <w:rPr>
          <w:rFonts w:hint="eastAsia"/>
        </w:rPr>
        <w:t>向</w:t>
      </w:r>
      <w:proofErr w:type="gramStart"/>
      <w:r>
        <w:rPr>
          <w:rFonts w:hint="eastAsia"/>
        </w:rPr>
        <w:t>臺鐵局</w:t>
      </w:r>
      <w:proofErr w:type="gramEnd"/>
      <w:r>
        <w:rPr>
          <w:rFonts w:hint="eastAsia"/>
        </w:rPr>
        <w:t>申請簡易修建，該局</w:t>
      </w:r>
      <w:r w:rsidRPr="00C63F66">
        <w:rPr>
          <w:rFonts w:hint="eastAsia"/>
        </w:rPr>
        <w:t>函復原則同意，並請參照建築法第77條之2及建築物室外裝修管理辦法規定，向主管建築機構或審查機構及消防機關申請審核圖說與竣工查驗，修建完成後取得建物結構安全證明文件後始得營業。</w:t>
      </w:r>
    </w:p>
    <w:p w:rsidR="00F346A7" w:rsidRDefault="00F346A7" w:rsidP="00694266">
      <w:pPr>
        <w:pStyle w:val="6"/>
      </w:pPr>
      <w:proofErr w:type="gramStart"/>
      <w:r>
        <w:rPr>
          <w:rFonts w:hint="eastAsia"/>
        </w:rPr>
        <w:t>惟</w:t>
      </w:r>
      <w:proofErr w:type="gramEnd"/>
      <w:r>
        <w:rPr>
          <w:rFonts w:hint="eastAsia"/>
        </w:rPr>
        <w:t>審計部106年現</w:t>
      </w:r>
      <w:proofErr w:type="gramStart"/>
      <w:r>
        <w:rPr>
          <w:rFonts w:hint="eastAsia"/>
        </w:rPr>
        <w:t>勘</w:t>
      </w:r>
      <w:proofErr w:type="gramEnd"/>
      <w:r>
        <w:rPr>
          <w:rFonts w:hint="eastAsia"/>
        </w:rPr>
        <w:t>時發現，該出租倉庫臨</w:t>
      </w:r>
      <w:r>
        <w:rPr>
          <w:rFonts w:hint="eastAsia"/>
        </w:rPr>
        <w:lastRenderedPageBreak/>
        <w:t>北門路二段路側之</w:t>
      </w:r>
      <w:proofErr w:type="gramStart"/>
      <w:r>
        <w:rPr>
          <w:rFonts w:hint="eastAsia"/>
        </w:rPr>
        <w:t>牆面</w:t>
      </w:r>
      <w:r w:rsidRPr="00F06849">
        <w:rPr>
          <w:rFonts w:hint="eastAsia"/>
        </w:rPr>
        <w:t>遭承租人</w:t>
      </w:r>
      <w:proofErr w:type="gramEnd"/>
      <w:r w:rsidRPr="00F06849">
        <w:rPr>
          <w:rFonts w:hint="eastAsia"/>
        </w:rPr>
        <w:t>拆除，並逕行擴建至原建物後院空地，實際修（擴）建範圍與其原申請圖說不符，亦無相關主管機關核准動工資料</w:t>
      </w:r>
      <w:r>
        <w:rPr>
          <w:rFonts w:hint="eastAsia"/>
        </w:rPr>
        <w:t>。</w:t>
      </w:r>
    </w:p>
    <w:p w:rsidR="00F346A7" w:rsidRDefault="00F346A7" w:rsidP="00694266">
      <w:pPr>
        <w:pStyle w:val="6"/>
      </w:pPr>
      <w:r>
        <w:rPr>
          <w:rFonts w:hint="eastAsia"/>
        </w:rPr>
        <w:t>依審計部審核通知，該局</w:t>
      </w:r>
      <w:r w:rsidRPr="00C63F66">
        <w:rPr>
          <w:rFonts w:hint="eastAsia"/>
        </w:rPr>
        <w:t>103至106年上半年，計辦理14</w:t>
      </w:r>
      <w:r>
        <w:rPr>
          <w:rFonts w:hint="eastAsia"/>
        </w:rPr>
        <w:t>次現地巡查，巡查紀錄</w:t>
      </w:r>
      <w:r w:rsidRPr="00C63F66">
        <w:rPr>
          <w:rFonts w:hint="eastAsia"/>
        </w:rPr>
        <w:t>未登載上述違約擴建等行為</w:t>
      </w:r>
      <w:r>
        <w:rPr>
          <w:rFonts w:hint="eastAsia"/>
        </w:rPr>
        <w:t>。</w:t>
      </w:r>
    </w:p>
    <w:p w:rsidR="00F346A7" w:rsidRPr="00EB64D0" w:rsidRDefault="00F346A7" w:rsidP="00694266">
      <w:pPr>
        <w:pStyle w:val="6"/>
      </w:pPr>
      <w:r>
        <w:rPr>
          <w:rFonts w:hint="eastAsia"/>
        </w:rPr>
        <w:t>依交通部向審計</w:t>
      </w:r>
      <w:proofErr w:type="gramStart"/>
      <w:r>
        <w:rPr>
          <w:rFonts w:hint="eastAsia"/>
        </w:rPr>
        <w:t>部</w:t>
      </w:r>
      <w:r w:rsidRPr="00EB64D0">
        <w:rPr>
          <w:rFonts w:hint="eastAsia"/>
        </w:rPr>
        <w:t>聲復</w:t>
      </w:r>
      <w:proofErr w:type="gramEnd"/>
      <w:r>
        <w:rPr>
          <w:rFonts w:hint="eastAsia"/>
        </w:rPr>
        <w:t>表示</w:t>
      </w:r>
      <w:r w:rsidRPr="00EB64D0">
        <w:rPr>
          <w:rFonts w:hint="eastAsia"/>
        </w:rPr>
        <w:t>，</w:t>
      </w:r>
      <w:r w:rsidRPr="00694266">
        <w:rPr>
          <w:rFonts w:hint="eastAsia"/>
          <w:b/>
        </w:rPr>
        <w:t>該局</w:t>
      </w:r>
      <w:proofErr w:type="gramStart"/>
      <w:r w:rsidRPr="00694266">
        <w:rPr>
          <w:rFonts w:hint="eastAsia"/>
          <w:b/>
        </w:rPr>
        <w:t>臺</w:t>
      </w:r>
      <w:proofErr w:type="gramEnd"/>
      <w:r w:rsidRPr="00694266">
        <w:rPr>
          <w:rFonts w:hint="eastAsia"/>
          <w:b/>
        </w:rPr>
        <w:t>南貨運服務所轄管時期曾函請承租人提供結構安全證明，惟承租人僅提供公共意外責任保險單及切結書。該局高雄所貨運服務所接任該案後，發現承租人仍未提供前經管單位要求之結構安全證明，故多次函請要求儘速提供</w:t>
      </w:r>
      <w:r w:rsidRPr="00F877EE">
        <w:rPr>
          <w:rFonts w:hint="eastAsia"/>
        </w:rPr>
        <w:t>，承租人後亦已配合提供。</w:t>
      </w:r>
    </w:p>
    <w:p w:rsidR="00F346A7" w:rsidRDefault="00F346A7" w:rsidP="00F06B9A">
      <w:pPr>
        <w:pStyle w:val="6"/>
      </w:pPr>
      <w:r>
        <w:rPr>
          <w:rFonts w:hAnsi="標楷體" w:cs="DFKaiShu-SB-Estd-BF" w:hint="eastAsia"/>
          <w:kern w:val="0"/>
          <w:szCs w:val="24"/>
        </w:rPr>
        <w:t>惟按，</w:t>
      </w:r>
      <w:proofErr w:type="gramStart"/>
      <w:r>
        <w:rPr>
          <w:rFonts w:hAnsi="標楷體" w:cs="DFKaiShu-SB-Estd-BF" w:hint="eastAsia"/>
          <w:kern w:val="0"/>
          <w:szCs w:val="24"/>
        </w:rPr>
        <w:t>臺鐵局</w:t>
      </w:r>
      <w:proofErr w:type="gramEnd"/>
      <w:r>
        <w:rPr>
          <w:rFonts w:hAnsi="標楷體" w:cs="DFKaiShu-SB-Estd-BF" w:hint="eastAsia"/>
          <w:kern w:val="0"/>
          <w:szCs w:val="24"/>
        </w:rPr>
        <w:t>就承租人</w:t>
      </w:r>
      <w:r>
        <w:rPr>
          <w:rFonts w:hint="eastAsia"/>
        </w:rPr>
        <w:t>自行拆除建物牆面，並逕行擴建，未慮及該等行為未經</w:t>
      </w:r>
      <w:r w:rsidRPr="0001345B">
        <w:rPr>
          <w:rFonts w:hint="eastAsia"/>
        </w:rPr>
        <w:t>核准</w:t>
      </w:r>
      <w:r>
        <w:rPr>
          <w:rFonts w:hint="eastAsia"/>
        </w:rPr>
        <w:t>，且未</w:t>
      </w:r>
      <w:r w:rsidRPr="00C63F66">
        <w:rPr>
          <w:rFonts w:hint="eastAsia"/>
        </w:rPr>
        <w:t>向主管建築機構或審查機構及消防機關申請審核圖說與竣工查驗</w:t>
      </w:r>
      <w:r>
        <w:rPr>
          <w:rFonts w:hint="eastAsia"/>
        </w:rPr>
        <w:t>，僅要求承租人提供結構安全證明，而未終止租約，未落實履約管理。</w:t>
      </w:r>
    </w:p>
    <w:p w:rsidR="00F346A7" w:rsidRDefault="00F346A7" w:rsidP="00F06B9A">
      <w:pPr>
        <w:pStyle w:val="5"/>
      </w:pPr>
      <w:r>
        <w:rPr>
          <w:rFonts w:hint="eastAsia"/>
        </w:rPr>
        <w:t>違約分租部分，依契約，乙方</w:t>
      </w:r>
      <w:r w:rsidRPr="00F877EE">
        <w:rPr>
          <w:rFonts w:hint="eastAsia"/>
        </w:rPr>
        <w:t>全部或部分轉租、分租、出借或將租賃權轉讓他人及由他人頂替使用時，</w:t>
      </w:r>
      <w:r w:rsidRPr="00C92586">
        <w:rPr>
          <w:rFonts w:hint="eastAsia"/>
        </w:rPr>
        <w:t>甲方得隨時</w:t>
      </w:r>
      <w:r w:rsidRPr="008A014D">
        <w:rPr>
          <w:rFonts w:hint="eastAsia"/>
        </w:rPr>
        <w:t>終止租約。惟</w:t>
      </w:r>
      <w:proofErr w:type="gramStart"/>
      <w:r>
        <w:rPr>
          <w:rFonts w:hint="eastAsia"/>
        </w:rPr>
        <w:t>臺鐵局</w:t>
      </w:r>
      <w:proofErr w:type="gramEnd"/>
      <w:r w:rsidRPr="00DE7145">
        <w:rPr>
          <w:rFonts w:hint="eastAsia"/>
        </w:rPr>
        <w:t>僅於</w:t>
      </w:r>
      <w:r w:rsidRPr="00DE7145">
        <w:t>104</w:t>
      </w:r>
      <w:r>
        <w:rPr>
          <w:rFonts w:hint="eastAsia"/>
        </w:rPr>
        <w:t>年要求</w:t>
      </w:r>
      <w:r w:rsidRPr="00DE7145">
        <w:t>3</w:t>
      </w:r>
      <w:r>
        <w:rPr>
          <w:rFonts w:hint="eastAsia"/>
        </w:rPr>
        <w:t>名非承租人撤銷稅籍登記，實際仍續違約分租使用。</w:t>
      </w:r>
      <w:proofErr w:type="gramStart"/>
      <w:r>
        <w:rPr>
          <w:rFonts w:hint="eastAsia"/>
        </w:rPr>
        <w:t>臺鐵局</w:t>
      </w:r>
      <w:proofErr w:type="gramEnd"/>
      <w:r>
        <w:rPr>
          <w:rFonts w:hint="eastAsia"/>
        </w:rPr>
        <w:t>未依契約終止租約，未落實履約管理。</w:t>
      </w:r>
    </w:p>
    <w:p w:rsidR="00F346A7" w:rsidRPr="000F6E59" w:rsidRDefault="00F346A7" w:rsidP="00F06B9A">
      <w:pPr>
        <w:pStyle w:val="5"/>
      </w:pPr>
      <w:proofErr w:type="gramStart"/>
      <w:r>
        <w:rPr>
          <w:rFonts w:hint="eastAsia"/>
        </w:rPr>
        <w:t>嗣</w:t>
      </w:r>
      <w:proofErr w:type="gramEnd"/>
      <w:r>
        <w:rPr>
          <w:rFonts w:hint="eastAsia"/>
        </w:rPr>
        <w:t>該</w:t>
      </w:r>
      <w:r>
        <w:rPr>
          <w:rFonts w:hAnsi="標楷體" w:cs="Arial" w:hint="eastAsia"/>
          <w:szCs w:val="24"/>
        </w:rPr>
        <w:t>案契約</w:t>
      </w:r>
      <w:r w:rsidRPr="00F877EE">
        <w:rPr>
          <w:rFonts w:hAnsi="標楷體" w:cs="Arial" w:hint="eastAsia"/>
          <w:szCs w:val="24"/>
        </w:rPr>
        <w:t>於106年12月18日屆滿</w:t>
      </w:r>
      <w:r>
        <w:rPr>
          <w:rFonts w:hAnsi="標楷體" w:cs="Arial" w:hint="eastAsia"/>
          <w:szCs w:val="24"/>
        </w:rPr>
        <w:t>，違約擴建物拆除，以空地出租供停車場使用。</w:t>
      </w:r>
    </w:p>
    <w:p w:rsidR="00F346A7" w:rsidRPr="00D35E29" w:rsidRDefault="00F346A7" w:rsidP="00F06B9A">
      <w:pPr>
        <w:pStyle w:val="5"/>
      </w:pPr>
      <w:r w:rsidRPr="00D35E29">
        <w:rPr>
          <w:rFonts w:hAnsi="標楷體" w:cs="Arial" w:hint="eastAsia"/>
          <w:szCs w:val="24"/>
        </w:rPr>
        <w:t>綜上，</w:t>
      </w:r>
      <w:proofErr w:type="gramStart"/>
      <w:r w:rsidRPr="00D35E29">
        <w:rPr>
          <w:rFonts w:hAnsi="標楷體" w:cs="Arial" w:hint="eastAsia"/>
          <w:szCs w:val="24"/>
        </w:rPr>
        <w:t>臺鐵局</w:t>
      </w:r>
      <w:proofErr w:type="gramEnd"/>
      <w:r w:rsidRPr="00D35E29">
        <w:rPr>
          <w:rFonts w:hAnsi="標楷體" w:cs="Arial" w:hint="eastAsia"/>
          <w:szCs w:val="24"/>
        </w:rPr>
        <w:t>就承租人</w:t>
      </w:r>
      <w:r w:rsidRPr="00D35E29">
        <w:rPr>
          <w:rFonts w:hint="eastAsia"/>
        </w:rPr>
        <w:t>違約拆除及擴、改建及分租情事，</w:t>
      </w:r>
      <w:r w:rsidR="00020096">
        <w:rPr>
          <w:rFonts w:hint="eastAsia"/>
        </w:rPr>
        <w:t>雖均自行巡查發現，惟發現後歷時</w:t>
      </w:r>
      <w:r w:rsidR="00020096">
        <w:rPr>
          <w:rFonts w:hint="eastAsia"/>
        </w:rPr>
        <w:lastRenderedPageBreak/>
        <w:t>數年，仍未能及時有效令其改善或</w:t>
      </w:r>
      <w:r w:rsidRPr="00D35E29">
        <w:rPr>
          <w:rFonts w:hint="eastAsia"/>
        </w:rPr>
        <w:t>終止租約，</w:t>
      </w:r>
      <w:proofErr w:type="gramStart"/>
      <w:r w:rsidRPr="00D35E29">
        <w:rPr>
          <w:rFonts w:hint="eastAsia"/>
        </w:rPr>
        <w:t>均迄至</w:t>
      </w:r>
      <w:proofErr w:type="gramEnd"/>
      <w:r w:rsidRPr="00D35E29">
        <w:rPr>
          <w:rFonts w:hAnsi="標楷體" w:cs="Arial" w:hint="eastAsia"/>
          <w:szCs w:val="24"/>
        </w:rPr>
        <w:t>契約屆滿後，方將違約擴建物拆除</w:t>
      </w:r>
      <w:r w:rsidRPr="00D35E29">
        <w:rPr>
          <w:rFonts w:hint="eastAsia"/>
        </w:rPr>
        <w:t>，未落實履約管理。</w:t>
      </w:r>
    </w:p>
    <w:p w:rsidR="00F346A7" w:rsidRDefault="00F346A7" w:rsidP="00F06B9A">
      <w:pPr>
        <w:pStyle w:val="4"/>
      </w:pPr>
      <w:proofErr w:type="gramStart"/>
      <w:r w:rsidRPr="000A4A0D">
        <w:rPr>
          <w:rFonts w:hint="eastAsia"/>
        </w:rPr>
        <w:t>臺</w:t>
      </w:r>
      <w:proofErr w:type="gramEnd"/>
      <w:r w:rsidRPr="000A4A0D">
        <w:rPr>
          <w:rFonts w:hint="eastAsia"/>
        </w:rPr>
        <w:t>南市北門路二段</w:t>
      </w:r>
      <w:r w:rsidRPr="000A4A0D">
        <w:t>30</w:t>
      </w:r>
      <w:r w:rsidRPr="000A4A0D">
        <w:rPr>
          <w:rFonts w:hint="eastAsia"/>
        </w:rPr>
        <w:t>號</w:t>
      </w:r>
      <w:proofErr w:type="gramStart"/>
      <w:r w:rsidRPr="000A4A0D">
        <w:rPr>
          <w:rFonts w:hint="eastAsia"/>
        </w:rPr>
        <w:t>臺</w:t>
      </w:r>
      <w:proofErr w:type="gramEnd"/>
      <w:r w:rsidRPr="000A4A0D">
        <w:rPr>
          <w:rFonts w:hint="eastAsia"/>
        </w:rPr>
        <w:t>南第</w:t>
      </w:r>
      <w:r w:rsidRPr="000A4A0D">
        <w:t>13</w:t>
      </w:r>
      <w:r w:rsidRPr="000A4A0D">
        <w:rPr>
          <w:rFonts w:hint="eastAsia"/>
        </w:rPr>
        <w:t>號倉庫［土地</w:t>
      </w:r>
      <w:r w:rsidRPr="000A4A0D">
        <w:t>188</w:t>
      </w:r>
      <w:r w:rsidRPr="000A4A0D">
        <w:rPr>
          <w:rFonts w:hint="eastAsia"/>
        </w:rPr>
        <w:t>平方公尺、建物</w:t>
      </w:r>
      <w:r w:rsidRPr="000A4A0D">
        <w:t>（1</w:t>
      </w:r>
      <w:r w:rsidRPr="000A4A0D">
        <w:rPr>
          <w:rFonts w:hint="eastAsia"/>
        </w:rPr>
        <w:t>、</w:t>
      </w:r>
      <w:r w:rsidRPr="000A4A0D">
        <w:t>2</w:t>
      </w:r>
      <w:r w:rsidRPr="000A4A0D">
        <w:rPr>
          <w:rFonts w:hint="eastAsia"/>
        </w:rPr>
        <w:t>樓</w:t>
      </w:r>
      <w:r w:rsidRPr="000A4A0D">
        <w:t>）100</w:t>
      </w:r>
      <w:r w:rsidRPr="000A4A0D">
        <w:rPr>
          <w:rFonts w:hint="eastAsia"/>
        </w:rPr>
        <w:t>平方公尺］，於</w:t>
      </w:r>
      <w:r w:rsidRPr="000A4A0D">
        <w:t>103</w:t>
      </w:r>
      <w:r w:rsidRPr="000A4A0D">
        <w:rPr>
          <w:rFonts w:hint="eastAsia"/>
        </w:rPr>
        <w:t>年</w:t>
      </w:r>
      <w:r w:rsidRPr="000A4A0D">
        <w:t>7</w:t>
      </w:r>
      <w:r w:rsidRPr="000A4A0D">
        <w:rPr>
          <w:rFonts w:hint="eastAsia"/>
        </w:rPr>
        <w:t>月</w:t>
      </w:r>
      <w:r w:rsidRPr="000A4A0D">
        <w:t>17</w:t>
      </w:r>
      <w:r w:rsidRPr="000A4A0D">
        <w:rPr>
          <w:rFonts w:hint="eastAsia"/>
        </w:rPr>
        <w:t>日租予自然人林淑欣，租期3年，每月租金</w:t>
      </w:r>
      <w:r w:rsidRPr="000A4A0D">
        <w:t>51,100</w:t>
      </w:r>
      <w:r w:rsidRPr="000A4A0D">
        <w:rPr>
          <w:rFonts w:hint="eastAsia"/>
        </w:rPr>
        <w:t>元</w:t>
      </w:r>
      <w:r>
        <w:rPr>
          <w:rStyle w:val="afe"/>
        </w:rPr>
        <w:footnoteReference w:id="6"/>
      </w:r>
      <w:r>
        <w:rPr>
          <w:rFonts w:hint="eastAsia"/>
        </w:rPr>
        <w:t>。(承租人違約擴、改建，及未依約定用途而</w:t>
      </w:r>
      <w:r w:rsidRPr="00D26019">
        <w:rPr>
          <w:rFonts w:hint="eastAsia"/>
        </w:rPr>
        <w:t>擅自將租用之倉庫變更為餐廳使用</w:t>
      </w:r>
      <w:r>
        <w:rPr>
          <w:rFonts w:hint="eastAsia"/>
        </w:rPr>
        <w:t>)：</w:t>
      </w:r>
    </w:p>
    <w:p w:rsidR="00F346A7" w:rsidRDefault="00F346A7" w:rsidP="00F06B9A">
      <w:pPr>
        <w:pStyle w:val="5"/>
      </w:pPr>
      <w:r w:rsidRPr="00391105">
        <w:rPr>
          <w:rFonts w:hint="eastAsia"/>
        </w:rPr>
        <w:t>該倉庫依契約規定</w:t>
      </w:r>
      <w:r w:rsidRPr="00D02E28">
        <w:rPr>
          <w:rFonts w:hint="eastAsia"/>
          <w:b/>
        </w:rPr>
        <w:t>限作倉庫使用。</w:t>
      </w:r>
      <w:r>
        <w:rPr>
          <w:rFonts w:hint="eastAsia"/>
        </w:rPr>
        <w:t>審計部</w:t>
      </w:r>
      <w:r w:rsidRPr="000A4A0D">
        <w:t>106</w:t>
      </w:r>
      <w:r w:rsidRPr="000A4A0D">
        <w:rPr>
          <w:rFonts w:hint="eastAsia"/>
        </w:rPr>
        <w:t>年</w:t>
      </w:r>
      <w:r>
        <w:rPr>
          <w:rFonts w:hint="eastAsia"/>
        </w:rPr>
        <w:t>實地現</w:t>
      </w:r>
      <w:proofErr w:type="gramStart"/>
      <w:r>
        <w:rPr>
          <w:rFonts w:hint="eastAsia"/>
        </w:rPr>
        <w:t>勘</w:t>
      </w:r>
      <w:proofErr w:type="gramEnd"/>
      <w:r>
        <w:rPr>
          <w:rFonts w:hint="eastAsia"/>
        </w:rPr>
        <w:t>，該倉庫</w:t>
      </w:r>
      <w:r w:rsidRPr="000A4A0D">
        <w:rPr>
          <w:rFonts w:hint="eastAsia"/>
        </w:rPr>
        <w:t>遭承租人</w:t>
      </w:r>
      <w:r>
        <w:rPr>
          <w:rFonts w:hint="eastAsia"/>
        </w:rPr>
        <w:t>未經核准自行</w:t>
      </w:r>
      <w:r w:rsidRPr="000A4A0D">
        <w:rPr>
          <w:rFonts w:hint="eastAsia"/>
        </w:rPr>
        <w:t>拆除</w:t>
      </w:r>
      <w:r>
        <w:rPr>
          <w:rFonts w:hint="eastAsia"/>
        </w:rPr>
        <w:t>原有建物，</w:t>
      </w:r>
      <w:r w:rsidRPr="000A4A0D">
        <w:rPr>
          <w:rFonts w:hint="eastAsia"/>
        </w:rPr>
        <w:t>擴、改建為</w:t>
      </w:r>
      <w:r w:rsidRPr="000A4A0D">
        <w:t>2</w:t>
      </w:r>
      <w:r>
        <w:rPr>
          <w:rFonts w:hint="eastAsia"/>
        </w:rPr>
        <w:t>層鋼構建築，且違約經營餐廳。</w:t>
      </w:r>
    </w:p>
    <w:p w:rsidR="00F346A7" w:rsidRDefault="00F346A7" w:rsidP="000727ED">
      <w:pPr>
        <w:pStyle w:val="5"/>
      </w:pPr>
      <w:r>
        <w:rPr>
          <w:rFonts w:hint="eastAsia"/>
        </w:rPr>
        <w:t>違約經營餐廳部分，據</w:t>
      </w:r>
      <w:proofErr w:type="gramStart"/>
      <w:r>
        <w:rPr>
          <w:rFonts w:hint="eastAsia"/>
        </w:rPr>
        <w:t>臺鐵局</w:t>
      </w:r>
      <w:proofErr w:type="gramEnd"/>
      <w:r>
        <w:rPr>
          <w:rFonts w:hint="eastAsia"/>
        </w:rPr>
        <w:t>巡查紀錄</w:t>
      </w:r>
      <w:r w:rsidRPr="00DE7145">
        <w:rPr>
          <w:rFonts w:hint="eastAsia"/>
        </w:rPr>
        <w:t>登載</w:t>
      </w:r>
      <w:r>
        <w:rPr>
          <w:rFonts w:hint="eastAsia"/>
        </w:rPr>
        <w:t>，</w:t>
      </w:r>
      <w:r w:rsidRPr="00DE7145">
        <w:rPr>
          <w:rFonts w:hint="eastAsia"/>
        </w:rPr>
        <w:t>承租人自</w:t>
      </w:r>
      <w:r w:rsidRPr="00DE7145">
        <w:t>103</w:t>
      </w:r>
      <w:r w:rsidRPr="00DE7145">
        <w:rPr>
          <w:rFonts w:hint="eastAsia"/>
        </w:rPr>
        <w:t>年</w:t>
      </w:r>
      <w:r w:rsidRPr="00DE7145">
        <w:t>8</w:t>
      </w:r>
      <w:r w:rsidRPr="00DE7145">
        <w:rPr>
          <w:rFonts w:hint="eastAsia"/>
        </w:rPr>
        <w:t>月起擅自將租用之倉庫變更為餐廳使用</w:t>
      </w:r>
      <w:r>
        <w:rPr>
          <w:rFonts w:hint="eastAsia"/>
        </w:rPr>
        <w:t>。該局自</w:t>
      </w:r>
      <w:r w:rsidRPr="00DE7145">
        <w:t>103</w:t>
      </w:r>
      <w:r w:rsidRPr="00DE7145">
        <w:rPr>
          <w:rFonts w:hint="eastAsia"/>
        </w:rPr>
        <w:t>年</w:t>
      </w:r>
      <w:r w:rsidRPr="00DE7145">
        <w:t>10</w:t>
      </w:r>
      <w:r w:rsidRPr="00DE7145">
        <w:rPr>
          <w:rFonts w:hint="eastAsia"/>
        </w:rPr>
        <w:t>月</w:t>
      </w:r>
      <w:r w:rsidRPr="00DE7145">
        <w:t>21</w:t>
      </w:r>
      <w:r w:rsidRPr="00DE7145">
        <w:rPr>
          <w:rFonts w:hint="eastAsia"/>
        </w:rPr>
        <w:t>日起數度函請承租人依契約及</w:t>
      </w:r>
      <w:r>
        <w:rPr>
          <w:rFonts w:hint="eastAsia"/>
        </w:rPr>
        <w:t>相關規定向主管機關申請建物變更使用，惟承租人仍持續違約經營餐廳。</w:t>
      </w:r>
    </w:p>
    <w:p w:rsidR="00F346A7" w:rsidRDefault="00F346A7" w:rsidP="000727ED">
      <w:pPr>
        <w:pStyle w:val="5"/>
      </w:pPr>
      <w:r>
        <w:rPr>
          <w:rFonts w:hint="eastAsia"/>
        </w:rPr>
        <w:t>違約拆除及擴、改建倉庫部分：</w:t>
      </w:r>
    </w:p>
    <w:p w:rsidR="00F346A7" w:rsidRDefault="00F346A7" w:rsidP="000727ED">
      <w:pPr>
        <w:pStyle w:val="6"/>
      </w:pPr>
      <w:r>
        <w:rPr>
          <w:rFonts w:hint="eastAsia"/>
        </w:rPr>
        <w:t>依審計部審核通知，</w:t>
      </w:r>
      <w:proofErr w:type="gramStart"/>
      <w:r>
        <w:rPr>
          <w:rFonts w:hint="eastAsia"/>
        </w:rPr>
        <w:t>臺鐵局</w:t>
      </w:r>
      <w:proofErr w:type="gramEnd"/>
      <w:r w:rsidRPr="00DE7145">
        <w:rPr>
          <w:rFonts w:hint="eastAsia"/>
        </w:rPr>
        <w:t>於</w:t>
      </w:r>
      <w:r w:rsidRPr="00DE7145">
        <w:t>105</w:t>
      </w:r>
      <w:r w:rsidRPr="00DE7145">
        <w:rPr>
          <w:rFonts w:hint="eastAsia"/>
        </w:rPr>
        <w:t>年</w:t>
      </w:r>
      <w:r w:rsidRPr="00DE7145">
        <w:t>11</w:t>
      </w:r>
      <w:r w:rsidRPr="00DE7145">
        <w:rPr>
          <w:rFonts w:hint="eastAsia"/>
        </w:rPr>
        <w:t>月、</w:t>
      </w:r>
      <w:r w:rsidRPr="00DE7145">
        <w:t>12</w:t>
      </w:r>
      <w:r w:rsidRPr="00DE7145">
        <w:rPr>
          <w:rFonts w:hint="eastAsia"/>
        </w:rPr>
        <w:t>月間</w:t>
      </w:r>
      <w:r w:rsidRPr="00DE7145">
        <w:t>2</w:t>
      </w:r>
      <w:r>
        <w:rPr>
          <w:rFonts w:hint="eastAsia"/>
        </w:rPr>
        <w:t>度函請承租人拆除改善，惟承租人仍未依照該局</w:t>
      </w:r>
      <w:r w:rsidRPr="00DE7145">
        <w:rPr>
          <w:rFonts w:hint="eastAsia"/>
        </w:rPr>
        <w:t>函示辦理</w:t>
      </w:r>
      <w:r>
        <w:rPr>
          <w:rFonts w:hint="eastAsia"/>
        </w:rPr>
        <w:t>。</w:t>
      </w:r>
    </w:p>
    <w:p w:rsidR="00F346A7" w:rsidRDefault="00F346A7" w:rsidP="000727ED">
      <w:pPr>
        <w:pStyle w:val="6"/>
      </w:pPr>
      <w:r>
        <w:rPr>
          <w:rFonts w:hint="eastAsia"/>
        </w:rPr>
        <w:t>據</w:t>
      </w:r>
      <w:proofErr w:type="gramStart"/>
      <w:r>
        <w:rPr>
          <w:rFonts w:hint="eastAsia"/>
        </w:rPr>
        <w:t>臺鐵局</w:t>
      </w:r>
      <w:proofErr w:type="gramEnd"/>
      <w:r>
        <w:rPr>
          <w:rFonts w:hint="eastAsia"/>
        </w:rPr>
        <w:t>巡查紀錄</w:t>
      </w:r>
      <w:r w:rsidRPr="00DE7145">
        <w:rPr>
          <w:rFonts w:hint="eastAsia"/>
        </w:rPr>
        <w:t>登載</w:t>
      </w:r>
      <w:r>
        <w:rPr>
          <w:rFonts w:hint="eastAsia"/>
        </w:rPr>
        <w:t>，</w:t>
      </w:r>
      <w:r w:rsidRPr="000A4A0D">
        <w:t>103</w:t>
      </w:r>
      <w:r w:rsidRPr="000A4A0D">
        <w:rPr>
          <w:rFonts w:hint="eastAsia"/>
        </w:rPr>
        <w:t>年7月出租後至</w:t>
      </w:r>
      <w:r w:rsidRPr="000A4A0D">
        <w:t>106</w:t>
      </w:r>
      <w:r>
        <w:rPr>
          <w:rFonts w:hint="eastAsia"/>
        </w:rPr>
        <w:t>年上半年，該局</w:t>
      </w:r>
      <w:r w:rsidRPr="000A4A0D">
        <w:rPr>
          <w:rFonts w:hint="eastAsia"/>
        </w:rPr>
        <w:t>共計辦理14次現地巡查，巡查紀錄僅登載承租人自</w:t>
      </w:r>
      <w:r w:rsidRPr="000A4A0D">
        <w:t>103</w:t>
      </w:r>
      <w:r w:rsidRPr="000A4A0D">
        <w:rPr>
          <w:rFonts w:hint="eastAsia"/>
        </w:rPr>
        <w:t>年</w:t>
      </w:r>
      <w:r w:rsidRPr="000A4A0D">
        <w:t>8</w:t>
      </w:r>
      <w:r w:rsidRPr="000A4A0D">
        <w:rPr>
          <w:rFonts w:hint="eastAsia"/>
        </w:rPr>
        <w:t>月起擅自將租用之倉庫變更為餐廳使用，</w:t>
      </w:r>
      <w:proofErr w:type="gramStart"/>
      <w:r w:rsidRPr="000A4A0D">
        <w:rPr>
          <w:rFonts w:hint="eastAsia"/>
        </w:rPr>
        <w:t>均未登載</w:t>
      </w:r>
      <w:proofErr w:type="gramEnd"/>
      <w:r w:rsidRPr="000A4A0D">
        <w:rPr>
          <w:rFonts w:hint="eastAsia"/>
        </w:rPr>
        <w:t>相關出租倉庫拆除及擴、改建紀錄</w:t>
      </w:r>
      <w:r>
        <w:rPr>
          <w:rFonts w:hint="eastAsia"/>
        </w:rPr>
        <w:t>。</w:t>
      </w:r>
    </w:p>
    <w:p w:rsidR="00F346A7" w:rsidRPr="009E4322" w:rsidRDefault="00F346A7" w:rsidP="000727ED">
      <w:pPr>
        <w:pStyle w:val="5"/>
      </w:pPr>
      <w:r>
        <w:rPr>
          <w:rFonts w:hint="eastAsia"/>
        </w:rPr>
        <w:lastRenderedPageBreak/>
        <w:t>依交通部向審計</w:t>
      </w:r>
      <w:proofErr w:type="gramStart"/>
      <w:r>
        <w:rPr>
          <w:rFonts w:hint="eastAsia"/>
        </w:rPr>
        <w:t>部</w:t>
      </w:r>
      <w:r>
        <w:rPr>
          <w:rFonts w:hAnsi="標楷體" w:cs="DFKaiShu-SB-Estd-BF" w:hint="eastAsia"/>
          <w:kern w:val="0"/>
          <w:szCs w:val="24"/>
        </w:rPr>
        <w:t>聲復</w:t>
      </w:r>
      <w:proofErr w:type="gramEnd"/>
      <w:r>
        <w:rPr>
          <w:rFonts w:hAnsi="標楷體" w:cs="DFKaiShu-SB-Estd-BF" w:hint="eastAsia"/>
          <w:kern w:val="0"/>
          <w:szCs w:val="24"/>
        </w:rPr>
        <w:t>表示：</w:t>
      </w:r>
    </w:p>
    <w:p w:rsidR="00F346A7" w:rsidRPr="004704D0" w:rsidRDefault="00F346A7" w:rsidP="000727ED">
      <w:pPr>
        <w:pStyle w:val="6"/>
      </w:pPr>
      <w:r>
        <w:rPr>
          <w:rFonts w:hint="eastAsia"/>
        </w:rPr>
        <w:t>因該</w:t>
      </w:r>
      <w:r w:rsidRPr="00AC773E">
        <w:rPr>
          <w:rFonts w:hint="eastAsia"/>
        </w:rPr>
        <w:t>局倉庫為</w:t>
      </w:r>
      <w:r w:rsidR="00300512" w:rsidRPr="00144A1F">
        <w:rPr>
          <w:rFonts w:hint="eastAsia"/>
        </w:rPr>
        <w:t>建築法</w:t>
      </w:r>
      <w:r w:rsidR="00300512" w:rsidRPr="0095179C">
        <w:t>60年12月22日修正公布前</w:t>
      </w:r>
      <w:r w:rsidRPr="00AC773E">
        <w:rPr>
          <w:rFonts w:hint="eastAsia"/>
        </w:rPr>
        <w:t>興建之合法建物，無使用執照，致未能申請使用用途變更。</w:t>
      </w:r>
    </w:p>
    <w:p w:rsidR="00F346A7" w:rsidRDefault="00F346A7" w:rsidP="000727ED">
      <w:pPr>
        <w:pStyle w:val="6"/>
      </w:pPr>
      <w:proofErr w:type="gramStart"/>
      <w:r w:rsidRPr="009E4322">
        <w:rPr>
          <w:rFonts w:hAnsi="標楷體" w:cs="DFKaiShu-SB-Estd-BF" w:hint="eastAsia"/>
          <w:kern w:val="0"/>
          <w:szCs w:val="24"/>
        </w:rPr>
        <w:t>臺鐵局</w:t>
      </w:r>
      <w:proofErr w:type="gramEnd"/>
      <w:r w:rsidRPr="009E4322">
        <w:rPr>
          <w:rFonts w:hAnsi="標楷體" w:cs="DFKaiShu-SB-Estd-BF" w:hint="eastAsia"/>
          <w:kern w:val="0"/>
          <w:szCs w:val="24"/>
        </w:rPr>
        <w:t>陸續函催承租人向主管機關申請</w:t>
      </w:r>
      <w:r w:rsidRPr="00694266">
        <w:rPr>
          <w:rFonts w:hAnsi="標楷體" w:cs="DFKaiShu-SB-Estd-BF" w:hint="eastAsia"/>
          <w:b/>
          <w:kern w:val="0"/>
          <w:szCs w:val="24"/>
        </w:rPr>
        <w:t>合法使用</w:t>
      </w:r>
      <w:r w:rsidRPr="009E4322">
        <w:rPr>
          <w:rFonts w:hAnsi="標楷體" w:cs="DFKaiShu-SB-Estd-BF" w:hint="eastAsia"/>
          <w:kern w:val="0"/>
          <w:szCs w:val="24"/>
        </w:rPr>
        <w:t>。</w:t>
      </w:r>
      <w:r w:rsidRPr="009E4322">
        <w:rPr>
          <w:rFonts w:hint="eastAsia"/>
        </w:rPr>
        <w:t>105年間強烈颱風後</w:t>
      </w:r>
      <w:r w:rsidRPr="009E4322">
        <w:rPr>
          <w:rFonts w:cs="Arial" w:hint="eastAsia"/>
        </w:rPr>
        <w:t>承租人</w:t>
      </w:r>
      <w:r w:rsidRPr="009E4322">
        <w:rPr>
          <w:rFonts w:hint="eastAsia"/>
        </w:rPr>
        <w:t>自行維修建物，並加以改建及擴</w:t>
      </w:r>
      <w:r>
        <w:rPr>
          <w:rFonts w:hint="eastAsia"/>
        </w:rPr>
        <w:t>建，</w:t>
      </w:r>
      <w:proofErr w:type="gramStart"/>
      <w:r>
        <w:rPr>
          <w:rFonts w:hint="eastAsia"/>
        </w:rPr>
        <w:t>臺鐵局</w:t>
      </w:r>
      <w:proofErr w:type="gramEnd"/>
      <w:r>
        <w:rPr>
          <w:rFonts w:hint="eastAsia"/>
        </w:rPr>
        <w:t>主動發現後，</w:t>
      </w:r>
      <w:r w:rsidRPr="00AC773E">
        <w:rPr>
          <w:rFonts w:hint="eastAsia"/>
        </w:rPr>
        <w:t>於同年11月至隔(106)年3</w:t>
      </w:r>
      <w:r>
        <w:rPr>
          <w:rFonts w:hint="eastAsia"/>
        </w:rPr>
        <w:t>月，3次函告承租人</w:t>
      </w:r>
      <w:r w:rsidRPr="00694266">
        <w:rPr>
          <w:rFonts w:hint="eastAsia"/>
          <w:b/>
        </w:rPr>
        <w:t>拆除</w:t>
      </w:r>
      <w:r>
        <w:rPr>
          <w:rFonts w:hint="eastAsia"/>
        </w:rPr>
        <w:t>，該局亦</w:t>
      </w:r>
      <w:r w:rsidRPr="00AC773E">
        <w:rPr>
          <w:rFonts w:hint="eastAsia"/>
        </w:rPr>
        <w:t>於106年3月29</w:t>
      </w:r>
      <w:r>
        <w:rPr>
          <w:rFonts w:hint="eastAsia"/>
        </w:rPr>
        <w:t>日召開協調會，</w:t>
      </w:r>
      <w:r w:rsidRPr="00AC773E">
        <w:rPr>
          <w:rFonts w:hint="eastAsia"/>
        </w:rPr>
        <w:t>決議給予承租人於4月底前向主管機關提出</w:t>
      </w:r>
      <w:r w:rsidRPr="00694266">
        <w:rPr>
          <w:rFonts w:hint="eastAsia"/>
          <w:b/>
        </w:rPr>
        <w:t>申請補照</w:t>
      </w:r>
      <w:r w:rsidRPr="00694266">
        <w:rPr>
          <w:rFonts w:hint="eastAsia"/>
        </w:rPr>
        <w:t>，惟承租人仍</w:t>
      </w:r>
      <w:r w:rsidRPr="00694266">
        <w:rPr>
          <w:rFonts w:hint="eastAsia"/>
          <w:b/>
        </w:rPr>
        <w:t>遲未</w:t>
      </w:r>
      <w:r>
        <w:rPr>
          <w:rFonts w:hint="eastAsia"/>
        </w:rPr>
        <w:t>向主管機關申請補照。</w:t>
      </w:r>
    </w:p>
    <w:p w:rsidR="00F346A7" w:rsidRDefault="00F346A7" w:rsidP="00F06B9A">
      <w:pPr>
        <w:pStyle w:val="6"/>
      </w:pPr>
      <w:r>
        <w:rPr>
          <w:rFonts w:hint="eastAsia"/>
        </w:rPr>
        <w:t>該局考量</w:t>
      </w:r>
      <w:r w:rsidRPr="00217483">
        <w:rPr>
          <w:rFonts w:hint="eastAsia"/>
          <w:b/>
        </w:rPr>
        <w:t>契約租期將於106年7月屆滿，且擴建</w:t>
      </w:r>
      <w:r w:rsidR="003236DA">
        <w:rPr>
          <w:rFonts w:hint="eastAsia"/>
          <w:b/>
        </w:rPr>
        <w:t>部分與主結構相連，若強行拆除</w:t>
      </w:r>
      <w:proofErr w:type="gramStart"/>
      <w:r w:rsidR="003236DA">
        <w:rPr>
          <w:rFonts w:hint="eastAsia"/>
          <w:b/>
        </w:rPr>
        <w:t>恐</w:t>
      </w:r>
      <w:proofErr w:type="gramEnd"/>
      <w:r w:rsidR="003236DA">
        <w:rPr>
          <w:rFonts w:hint="eastAsia"/>
          <w:b/>
        </w:rPr>
        <w:t>影響原建物之結構安全，又恐觸及刑法</w:t>
      </w:r>
      <w:r w:rsidRPr="00217483">
        <w:rPr>
          <w:rFonts w:hint="eastAsia"/>
          <w:b/>
        </w:rPr>
        <w:t>毀損罪，同時亦將後續提</w:t>
      </w:r>
      <w:proofErr w:type="gramStart"/>
      <w:r w:rsidRPr="00217483">
        <w:rPr>
          <w:rFonts w:hint="eastAsia"/>
          <w:b/>
        </w:rPr>
        <w:t>訟</w:t>
      </w:r>
      <w:proofErr w:type="gramEnd"/>
      <w:r w:rsidRPr="00217483">
        <w:rPr>
          <w:rFonts w:hint="eastAsia"/>
          <w:b/>
        </w:rPr>
        <w:t>勝訴機率納入考量後</w:t>
      </w:r>
      <w:r w:rsidRPr="00AC773E">
        <w:rPr>
          <w:rFonts w:hint="eastAsia"/>
        </w:rPr>
        <w:t>，經雙方多次協商，始</w:t>
      </w:r>
      <w:proofErr w:type="gramStart"/>
      <w:r w:rsidRPr="00AC773E">
        <w:rPr>
          <w:rFonts w:hint="eastAsia"/>
        </w:rPr>
        <w:t>勉</w:t>
      </w:r>
      <w:proofErr w:type="gramEnd"/>
      <w:r w:rsidRPr="00AC773E">
        <w:rPr>
          <w:rFonts w:hint="eastAsia"/>
        </w:rPr>
        <w:t>予同意承租人將該擴建</w:t>
      </w:r>
      <w:proofErr w:type="gramStart"/>
      <w:r w:rsidRPr="00AC773E">
        <w:rPr>
          <w:rFonts w:hint="eastAsia"/>
        </w:rPr>
        <w:t>物切結予</w:t>
      </w:r>
      <w:proofErr w:type="gramEnd"/>
      <w:r>
        <w:rPr>
          <w:rFonts w:hint="eastAsia"/>
        </w:rPr>
        <w:t>該局，</w:t>
      </w:r>
      <w:proofErr w:type="gramStart"/>
      <w:r>
        <w:rPr>
          <w:rFonts w:hint="eastAsia"/>
        </w:rPr>
        <w:t>俾</w:t>
      </w:r>
      <w:proofErr w:type="gramEnd"/>
      <w:r>
        <w:rPr>
          <w:rFonts w:hint="eastAsia"/>
        </w:rPr>
        <w:t>契約屆滿時該局可逕行</w:t>
      </w:r>
      <w:r w:rsidRPr="00AC773E">
        <w:rPr>
          <w:rFonts w:hint="eastAsia"/>
        </w:rPr>
        <w:t>拆除，避免爭</w:t>
      </w:r>
      <w:proofErr w:type="gramStart"/>
      <w:r w:rsidRPr="00AC773E">
        <w:rPr>
          <w:rFonts w:hint="eastAsia"/>
        </w:rPr>
        <w:t>訟</w:t>
      </w:r>
      <w:proofErr w:type="gramEnd"/>
      <w:r w:rsidRPr="00AC773E">
        <w:rPr>
          <w:rFonts w:hint="eastAsia"/>
        </w:rPr>
        <w:t>。</w:t>
      </w:r>
    </w:p>
    <w:p w:rsidR="00F346A7" w:rsidRDefault="00F346A7" w:rsidP="00F06B9A">
      <w:pPr>
        <w:pStyle w:val="5"/>
      </w:pPr>
      <w:r>
        <w:rPr>
          <w:rFonts w:hint="eastAsia"/>
        </w:rPr>
        <w:t>承租人及其餐廳店長承諾於107年8月15日前自行拆除，又因其</w:t>
      </w:r>
      <w:r w:rsidRPr="000218CE">
        <w:rPr>
          <w:rFonts w:hint="eastAsia"/>
        </w:rPr>
        <w:t>內部生財設備眾多</w:t>
      </w:r>
      <w:r>
        <w:rPr>
          <w:rFonts w:hint="eastAsia"/>
        </w:rPr>
        <w:t>，</w:t>
      </w:r>
      <w:proofErr w:type="gramStart"/>
      <w:r>
        <w:rPr>
          <w:rFonts w:hint="eastAsia"/>
        </w:rPr>
        <w:t>臺鐵局</w:t>
      </w:r>
      <w:proofErr w:type="gramEnd"/>
      <w:r w:rsidRPr="000218CE">
        <w:rPr>
          <w:rFonts w:hint="eastAsia"/>
        </w:rPr>
        <w:t>同意延至</w:t>
      </w:r>
      <w:r>
        <w:rPr>
          <w:rFonts w:hint="eastAsia"/>
        </w:rPr>
        <w:t>同</w:t>
      </w:r>
      <w:r w:rsidRPr="000218CE">
        <w:rPr>
          <w:rFonts w:hint="eastAsia"/>
        </w:rPr>
        <w:t>年9月15日前拆除</w:t>
      </w:r>
      <w:r>
        <w:rPr>
          <w:rFonts w:hint="eastAsia"/>
        </w:rPr>
        <w:t>，</w:t>
      </w:r>
      <w:proofErr w:type="gramStart"/>
      <w:r>
        <w:rPr>
          <w:rFonts w:hint="eastAsia"/>
        </w:rPr>
        <w:t>嗣</w:t>
      </w:r>
      <w:proofErr w:type="gramEnd"/>
      <w:r>
        <w:rPr>
          <w:rFonts w:hint="eastAsia"/>
        </w:rPr>
        <w:t>已拆除。</w:t>
      </w:r>
    </w:p>
    <w:p w:rsidR="00F346A7" w:rsidRPr="00D35E29" w:rsidRDefault="00F346A7" w:rsidP="00F06B9A">
      <w:pPr>
        <w:pStyle w:val="5"/>
      </w:pPr>
      <w:r w:rsidRPr="00D35E29">
        <w:rPr>
          <w:rFonts w:hint="eastAsia"/>
        </w:rPr>
        <w:t>綜上，</w:t>
      </w:r>
      <w:proofErr w:type="gramStart"/>
      <w:r w:rsidRPr="00D35E29">
        <w:rPr>
          <w:rFonts w:hint="eastAsia"/>
        </w:rPr>
        <w:t>臺鐵局</w:t>
      </w:r>
      <w:proofErr w:type="gramEnd"/>
      <w:r w:rsidRPr="00D35E29">
        <w:rPr>
          <w:rFonts w:hint="eastAsia"/>
        </w:rPr>
        <w:t>於103年發現該倉庫違約改作餐廳使用，並於105年發現倉庫違約擴建，惟迄至租賃契約於106年屆滿，承租人仍持續違約經營餐廳，亦未依照該局函示改善及拆除，該局未依契約終止租約，未落實履約管理。</w:t>
      </w:r>
    </w:p>
    <w:p w:rsidR="00F346A7" w:rsidRDefault="00F346A7" w:rsidP="00F06B9A">
      <w:pPr>
        <w:pStyle w:val="4"/>
      </w:pPr>
      <w:proofErr w:type="gramStart"/>
      <w:r w:rsidRPr="00871C4F">
        <w:rPr>
          <w:rFonts w:hint="eastAsia"/>
        </w:rPr>
        <w:t>臺</w:t>
      </w:r>
      <w:proofErr w:type="gramEnd"/>
      <w:r w:rsidRPr="00871C4F">
        <w:rPr>
          <w:rFonts w:hint="eastAsia"/>
        </w:rPr>
        <w:t>南市北門路二段</w:t>
      </w:r>
      <w:r w:rsidRPr="00871C4F">
        <w:t>28</w:t>
      </w:r>
      <w:r w:rsidRPr="00871C4F">
        <w:rPr>
          <w:rFonts w:hint="eastAsia"/>
        </w:rPr>
        <w:t>號及</w:t>
      </w:r>
      <w:r w:rsidRPr="00871C4F">
        <w:t>30</w:t>
      </w:r>
      <w:r w:rsidRPr="00871C4F">
        <w:rPr>
          <w:rFonts w:hint="eastAsia"/>
        </w:rPr>
        <w:t>號之</w:t>
      </w:r>
      <w:proofErr w:type="gramStart"/>
      <w:r w:rsidRPr="00871C4F">
        <w:rPr>
          <w:rFonts w:hint="eastAsia"/>
        </w:rPr>
        <w:t>臺</w:t>
      </w:r>
      <w:proofErr w:type="gramEnd"/>
      <w:r w:rsidRPr="00871C4F">
        <w:rPr>
          <w:rFonts w:hint="eastAsia"/>
        </w:rPr>
        <w:t>南第</w:t>
      </w:r>
      <w:r w:rsidRPr="00871C4F">
        <w:t>11</w:t>
      </w:r>
      <w:r w:rsidRPr="00871C4F">
        <w:rPr>
          <w:rFonts w:hint="eastAsia"/>
        </w:rPr>
        <w:t>、</w:t>
      </w:r>
      <w:r w:rsidRPr="00871C4F">
        <w:t>12</w:t>
      </w:r>
      <w:r w:rsidRPr="00871C4F">
        <w:rPr>
          <w:rFonts w:hint="eastAsia"/>
        </w:rPr>
        <w:t>、</w:t>
      </w:r>
      <w:r w:rsidRPr="00871C4F">
        <w:t>14</w:t>
      </w:r>
      <w:r w:rsidRPr="00871C4F">
        <w:rPr>
          <w:rFonts w:hint="eastAsia"/>
        </w:rPr>
        <w:t>號倉庫（建物</w:t>
      </w:r>
      <w:r w:rsidRPr="00871C4F">
        <w:t>268.53</w:t>
      </w:r>
      <w:r w:rsidRPr="00871C4F">
        <w:rPr>
          <w:rFonts w:hint="eastAsia"/>
        </w:rPr>
        <w:t>平方公尺、</w:t>
      </w:r>
      <w:r w:rsidRPr="00871C4F">
        <w:t>268.53</w:t>
      </w:r>
      <w:r w:rsidRPr="00871C4F">
        <w:rPr>
          <w:rFonts w:hint="eastAsia"/>
        </w:rPr>
        <w:t>平方公尺、</w:t>
      </w:r>
      <w:r w:rsidRPr="00871C4F">
        <w:t>169.2</w:t>
      </w:r>
      <w:r w:rsidRPr="00871C4F">
        <w:rPr>
          <w:rFonts w:hint="eastAsia"/>
        </w:rPr>
        <w:t>平方公尺，及空地</w:t>
      </w:r>
      <w:r w:rsidRPr="00871C4F">
        <w:t>134.62</w:t>
      </w:r>
      <w:r w:rsidRPr="00871C4F">
        <w:rPr>
          <w:rFonts w:hint="eastAsia"/>
        </w:rPr>
        <w:t>平方公尺），</w:t>
      </w:r>
      <w:r w:rsidRPr="00871C4F">
        <w:rPr>
          <w:rFonts w:hint="eastAsia"/>
        </w:rPr>
        <w:lastRenderedPageBreak/>
        <w:t>分別於</w:t>
      </w:r>
      <w:r w:rsidRPr="00871C4F">
        <w:t>103</w:t>
      </w:r>
      <w:r w:rsidRPr="00871C4F">
        <w:rPr>
          <w:rFonts w:hint="eastAsia"/>
        </w:rPr>
        <w:t>年</w:t>
      </w:r>
      <w:r w:rsidRPr="00871C4F">
        <w:t>9</w:t>
      </w:r>
      <w:r w:rsidRPr="00871C4F">
        <w:rPr>
          <w:rFonts w:hint="eastAsia"/>
        </w:rPr>
        <w:t>月</w:t>
      </w:r>
      <w:r w:rsidRPr="00871C4F">
        <w:t>16</w:t>
      </w:r>
      <w:r w:rsidRPr="00871C4F">
        <w:rPr>
          <w:rFonts w:hint="eastAsia"/>
        </w:rPr>
        <w:t>日、9月</w:t>
      </w:r>
      <w:r w:rsidRPr="00871C4F">
        <w:t>9</w:t>
      </w:r>
      <w:r w:rsidRPr="00871C4F">
        <w:rPr>
          <w:rFonts w:hint="eastAsia"/>
        </w:rPr>
        <w:t>日、</w:t>
      </w:r>
      <w:r w:rsidRPr="00871C4F">
        <w:t>10</w:t>
      </w:r>
      <w:r w:rsidRPr="00871C4F">
        <w:rPr>
          <w:rFonts w:hint="eastAsia"/>
        </w:rPr>
        <w:t>月</w:t>
      </w:r>
      <w:r w:rsidRPr="00871C4F">
        <w:t>8</w:t>
      </w:r>
      <w:r w:rsidRPr="00871C4F">
        <w:rPr>
          <w:rFonts w:hint="eastAsia"/>
        </w:rPr>
        <w:t>日租予自然人蔡家偉，租期3年，每月租金分別為</w:t>
      </w:r>
      <w:r w:rsidRPr="00871C4F">
        <w:t>42,000</w:t>
      </w:r>
      <w:r w:rsidRPr="00871C4F">
        <w:rPr>
          <w:rFonts w:hint="eastAsia"/>
        </w:rPr>
        <w:t>元、</w:t>
      </w:r>
      <w:r w:rsidRPr="00871C4F">
        <w:t>46,000</w:t>
      </w:r>
      <w:r w:rsidRPr="00871C4F">
        <w:rPr>
          <w:rFonts w:hint="eastAsia"/>
        </w:rPr>
        <w:t>元及</w:t>
      </w:r>
      <w:r w:rsidRPr="00871C4F">
        <w:t>77,000</w:t>
      </w:r>
      <w:r w:rsidRPr="00871C4F">
        <w:rPr>
          <w:rFonts w:hint="eastAsia"/>
        </w:rPr>
        <w:t>元</w:t>
      </w:r>
      <w:r>
        <w:rPr>
          <w:rStyle w:val="afe"/>
        </w:rPr>
        <w:footnoteReference w:id="7"/>
      </w:r>
      <w:r>
        <w:rPr>
          <w:rFonts w:hint="eastAsia"/>
        </w:rPr>
        <w:t>。(承租人未依約定用途使用，違約經營餐廳)：</w:t>
      </w:r>
    </w:p>
    <w:p w:rsidR="00F346A7" w:rsidRDefault="00F346A7" w:rsidP="00F06B9A">
      <w:pPr>
        <w:pStyle w:val="5"/>
      </w:pPr>
      <w:r>
        <w:rPr>
          <w:rFonts w:hint="eastAsia"/>
        </w:rPr>
        <w:t>該倉庫依契約規定</w:t>
      </w:r>
      <w:r w:rsidRPr="00D02E28">
        <w:rPr>
          <w:rFonts w:hint="eastAsia"/>
          <w:b/>
        </w:rPr>
        <w:t>限作倉庫使用</w:t>
      </w:r>
      <w:r>
        <w:rPr>
          <w:rFonts w:hint="eastAsia"/>
        </w:rPr>
        <w:t>。</w:t>
      </w:r>
      <w:proofErr w:type="gramStart"/>
      <w:r w:rsidRPr="009A0C72">
        <w:rPr>
          <w:rFonts w:hAnsi="標楷體" w:cs="Arial" w:hint="eastAsia"/>
          <w:szCs w:val="24"/>
        </w:rPr>
        <w:t>臺鐵局</w:t>
      </w:r>
      <w:proofErr w:type="gramEnd"/>
      <w:r w:rsidRPr="00F877EE">
        <w:t>104</w:t>
      </w:r>
      <w:r w:rsidRPr="00F877EE">
        <w:rPr>
          <w:rFonts w:hint="eastAsia"/>
        </w:rPr>
        <w:t>年</w:t>
      </w:r>
      <w:r w:rsidRPr="00F877EE">
        <w:t>3</w:t>
      </w:r>
      <w:r w:rsidRPr="00F877EE">
        <w:rPr>
          <w:rFonts w:hint="eastAsia"/>
        </w:rPr>
        <w:t>月</w:t>
      </w:r>
      <w:r w:rsidRPr="00F877EE">
        <w:t>18</w:t>
      </w:r>
      <w:r>
        <w:rPr>
          <w:rFonts w:hint="eastAsia"/>
        </w:rPr>
        <w:t>日巡查發現承租人未向主管機關申請同意，將租用之倉庫變更為餐廳等使用。</w:t>
      </w:r>
    </w:p>
    <w:p w:rsidR="00F346A7" w:rsidRDefault="00F346A7" w:rsidP="00F06B9A">
      <w:pPr>
        <w:pStyle w:val="5"/>
      </w:pPr>
      <w:r>
        <w:rPr>
          <w:rFonts w:hint="eastAsia"/>
        </w:rPr>
        <w:t>依本院調查，該局自104年3月20日至108年3月15日期間9次函請承租人依契約及相關規定</w:t>
      </w:r>
      <w:r w:rsidRPr="00F877EE">
        <w:rPr>
          <w:rFonts w:hint="eastAsia"/>
        </w:rPr>
        <w:t>向主管機關申請建物變更使用</w:t>
      </w:r>
      <w:r>
        <w:rPr>
          <w:rFonts w:hint="eastAsia"/>
        </w:rPr>
        <w:t>，並經承租人104年8月</w:t>
      </w:r>
      <w:proofErr w:type="gramStart"/>
      <w:r>
        <w:rPr>
          <w:rFonts w:hint="eastAsia"/>
        </w:rPr>
        <w:t>函復該局</w:t>
      </w:r>
      <w:proofErr w:type="gramEnd"/>
      <w:r>
        <w:rPr>
          <w:rFonts w:hint="eastAsia"/>
        </w:rPr>
        <w:t>表示已向</w:t>
      </w:r>
      <w:proofErr w:type="gramStart"/>
      <w:r>
        <w:rPr>
          <w:rFonts w:hint="eastAsia"/>
        </w:rPr>
        <w:t>臺</w:t>
      </w:r>
      <w:proofErr w:type="gramEnd"/>
      <w:r>
        <w:rPr>
          <w:rFonts w:hint="eastAsia"/>
        </w:rPr>
        <w:t>南市政府工務局提出申請，承租人再於104年11月5日、105年9月8日請該局提供原建物使用執照、房屋稅單等佐證文件以繼續申請流程。</w:t>
      </w:r>
    </w:p>
    <w:p w:rsidR="00F346A7" w:rsidRDefault="00F346A7" w:rsidP="00F06B9A">
      <w:pPr>
        <w:pStyle w:val="5"/>
      </w:pPr>
      <w:r>
        <w:rPr>
          <w:rFonts w:hint="eastAsia"/>
        </w:rPr>
        <w:t>依交通部向審計</w:t>
      </w:r>
      <w:proofErr w:type="gramStart"/>
      <w:r>
        <w:rPr>
          <w:rFonts w:hint="eastAsia"/>
        </w:rPr>
        <w:t>部聲復</w:t>
      </w:r>
      <w:proofErr w:type="gramEnd"/>
      <w:r>
        <w:rPr>
          <w:rFonts w:hint="eastAsia"/>
        </w:rPr>
        <w:t>表示，</w:t>
      </w:r>
      <w:r w:rsidRPr="00144A1F">
        <w:rPr>
          <w:rFonts w:hint="eastAsia"/>
        </w:rPr>
        <w:t>該倉庫為</w:t>
      </w:r>
      <w:r w:rsidR="00FB3E2C">
        <w:rPr>
          <w:rFonts w:hint="eastAsia"/>
        </w:rPr>
        <w:t>建築法</w:t>
      </w:r>
      <w:r w:rsidR="00FB3E2C" w:rsidRPr="0095179C">
        <w:t>60年12月22日修正公布前</w:t>
      </w:r>
      <w:r>
        <w:rPr>
          <w:rFonts w:hint="eastAsia"/>
        </w:rPr>
        <w:t>建造之建物，</w:t>
      </w:r>
      <w:r w:rsidRPr="00144A1F">
        <w:rPr>
          <w:rFonts w:hint="eastAsia"/>
        </w:rPr>
        <w:t>無法申請變更使用執照</w:t>
      </w:r>
      <w:r>
        <w:rPr>
          <w:rFonts w:hint="eastAsia"/>
        </w:rPr>
        <w:t>，該倉庫作餐飲業使用，與使用規定不符，</w:t>
      </w:r>
      <w:proofErr w:type="gramStart"/>
      <w:r>
        <w:rPr>
          <w:rFonts w:hint="eastAsia"/>
        </w:rPr>
        <w:t>臺鐵</w:t>
      </w:r>
      <w:r w:rsidRPr="00144A1F">
        <w:rPr>
          <w:rFonts w:hint="eastAsia"/>
        </w:rPr>
        <w:t>局</w:t>
      </w:r>
      <w:proofErr w:type="gramEnd"/>
      <w:r w:rsidRPr="00144A1F">
        <w:rPr>
          <w:rFonts w:hint="eastAsia"/>
        </w:rPr>
        <w:t>將協助承租人申請使用執照變更使用或規劃朝取得合法使用證明辦理。</w:t>
      </w:r>
    </w:p>
    <w:p w:rsidR="00F346A7" w:rsidRDefault="00F346A7" w:rsidP="00F06B9A">
      <w:pPr>
        <w:pStyle w:val="5"/>
      </w:pPr>
      <w:r>
        <w:rPr>
          <w:rFonts w:hint="eastAsia"/>
        </w:rPr>
        <w:t>依交通部函復本院，</w:t>
      </w:r>
      <w:proofErr w:type="gramStart"/>
      <w:r>
        <w:rPr>
          <w:rFonts w:hint="eastAsia"/>
        </w:rPr>
        <w:t>臺鐵</w:t>
      </w:r>
      <w:r w:rsidRPr="00DF0E5C">
        <w:rPr>
          <w:rFonts w:hint="eastAsia"/>
        </w:rPr>
        <w:t>局</w:t>
      </w:r>
      <w:proofErr w:type="gramEnd"/>
      <w:r w:rsidRPr="00DF0E5C">
        <w:rPr>
          <w:rFonts w:hint="eastAsia"/>
        </w:rPr>
        <w:t>提供合法但無使用執照建物，經公</w:t>
      </w:r>
      <w:proofErr w:type="gramStart"/>
      <w:r w:rsidRPr="00DF0E5C">
        <w:rPr>
          <w:rFonts w:hint="eastAsia"/>
        </w:rPr>
        <w:t>開標</w:t>
      </w:r>
      <w:r>
        <w:rPr>
          <w:rFonts w:hint="eastAsia"/>
        </w:rPr>
        <w:t>租由得標</w:t>
      </w:r>
      <w:proofErr w:type="gramEnd"/>
      <w:r>
        <w:rPr>
          <w:rFonts w:hint="eastAsia"/>
        </w:rPr>
        <w:t>承租人規劃使用，並非可歸責於承租人違反租賃契約規定，且該</w:t>
      </w:r>
      <w:r w:rsidRPr="00DF0E5C">
        <w:rPr>
          <w:rFonts w:hint="eastAsia"/>
        </w:rPr>
        <w:t>案建物位於</w:t>
      </w:r>
      <w:proofErr w:type="gramStart"/>
      <w:r w:rsidRPr="00DF0E5C">
        <w:rPr>
          <w:rFonts w:hint="eastAsia"/>
        </w:rPr>
        <w:t>臺</w:t>
      </w:r>
      <w:proofErr w:type="gramEnd"/>
      <w:r w:rsidRPr="00DF0E5C">
        <w:rPr>
          <w:rFonts w:hint="eastAsia"/>
        </w:rPr>
        <w:t>南市東區創意文化專用區</w:t>
      </w:r>
      <w:r>
        <w:rPr>
          <w:rFonts w:hint="eastAsia"/>
        </w:rPr>
        <w:t>內，其使用項目符合使用分區規定</w:t>
      </w:r>
      <w:r>
        <w:rPr>
          <w:rStyle w:val="afe"/>
        </w:rPr>
        <w:footnoteReference w:id="8"/>
      </w:r>
      <w:r>
        <w:rPr>
          <w:rFonts w:hint="eastAsia"/>
        </w:rPr>
        <w:t>。</w:t>
      </w:r>
      <w:r w:rsidRPr="005305E3">
        <w:rPr>
          <w:rFonts w:hint="eastAsia"/>
          <w:b/>
        </w:rPr>
        <w:t>如因建物無使用執照，由該局片面終止租約，就承租人所投入</w:t>
      </w:r>
      <w:r w:rsidRPr="005305E3">
        <w:rPr>
          <w:rFonts w:hint="eastAsia"/>
          <w:b/>
        </w:rPr>
        <w:lastRenderedPageBreak/>
        <w:t>營運成本相關損失，須負損害賠償責任</w:t>
      </w:r>
      <w:r w:rsidRPr="00DF0E5C">
        <w:rPr>
          <w:rFonts w:hint="eastAsia"/>
        </w:rPr>
        <w:t>，</w:t>
      </w:r>
      <w:r>
        <w:rPr>
          <w:rFonts w:hint="eastAsia"/>
        </w:rPr>
        <w:t>故該局處理方式為依程序儘速</w:t>
      </w:r>
      <w:r w:rsidRPr="00DF0E5C">
        <w:rPr>
          <w:rFonts w:hint="eastAsia"/>
        </w:rPr>
        <w:t>補辦取得使用執照，以取得合法使用。</w:t>
      </w:r>
    </w:p>
    <w:p w:rsidR="00F346A7" w:rsidRDefault="00F346A7" w:rsidP="00F06B9A">
      <w:pPr>
        <w:pStyle w:val="5"/>
      </w:pPr>
      <w:r>
        <w:rPr>
          <w:rFonts w:hint="eastAsia"/>
        </w:rPr>
        <w:t>綜上，</w:t>
      </w:r>
      <w:proofErr w:type="gramStart"/>
      <w:r>
        <w:rPr>
          <w:rFonts w:hint="eastAsia"/>
        </w:rPr>
        <w:t>臺鐵局</w:t>
      </w:r>
      <w:proofErr w:type="gramEnd"/>
      <w:r>
        <w:rPr>
          <w:rFonts w:hint="eastAsia"/>
        </w:rPr>
        <w:t>於104年發現該倉庫違約改作餐廳使用，惟迄至</w:t>
      </w:r>
      <w:r w:rsidRPr="00EA5C7E">
        <w:rPr>
          <w:rFonts w:hint="eastAsia"/>
        </w:rPr>
        <w:t>本院108年2月25日履</w:t>
      </w:r>
      <w:proofErr w:type="gramStart"/>
      <w:r w:rsidRPr="00EA5C7E">
        <w:rPr>
          <w:rFonts w:hint="eastAsia"/>
        </w:rPr>
        <w:t>勘</w:t>
      </w:r>
      <w:proofErr w:type="gramEnd"/>
      <w:r w:rsidRPr="00EA5C7E">
        <w:rPr>
          <w:rFonts w:hint="eastAsia"/>
        </w:rPr>
        <w:t>時，</w:t>
      </w:r>
      <w:r w:rsidR="005305E3" w:rsidRPr="005305E3">
        <w:rPr>
          <w:rFonts w:hint="eastAsia"/>
          <w:b/>
        </w:rPr>
        <w:t>歷時4年</w:t>
      </w:r>
      <w:r w:rsidR="005305E3">
        <w:rPr>
          <w:rFonts w:hint="eastAsia"/>
        </w:rPr>
        <w:t>，</w:t>
      </w:r>
      <w:r>
        <w:rPr>
          <w:rFonts w:hint="eastAsia"/>
        </w:rPr>
        <w:t>承租人仍持續</w:t>
      </w:r>
      <w:r w:rsidRPr="00EA5C7E">
        <w:rPr>
          <w:rFonts w:hint="eastAsia"/>
        </w:rPr>
        <w:t>經營餐廳</w:t>
      </w:r>
      <w:r>
        <w:rPr>
          <w:rFonts w:hint="eastAsia"/>
        </w:rPr>
        <w:t>且未能完成申請變更使用執照</w:t>
      </w:r>
      <w:r w:rsidRPr="00EA5C7E">
        <w:rPr>
          <w:rFonts w:hint="eastAsia"/>
        </w:rPr>
        <w:t>，</w:t>
      </w:r>
      <w:r>
        <w:rPr>
          <w:rFonts w:hint="eastAsia"/>
        </w:rPr>
        <w:t>該局未依契約終止租約，未落實履約管理，</w:t>
      </w:r>
      <w:proofErr w:type="gramStart"/>
      <w:r>
        <w:rPr>
          <w:rFonts w:hint="eastAsia"/>
        </w:rPr>
        <w:t>嗣</w:t>
      </w:r>
      <w:proofErr w:type="gramEnd"/>
      <w:r>
        <w:rPr>
          <w:rFonts w:hint="eastAsia"/>
        </w:rPr>
        <w:t>該局</w:t>
      </w:r>
      <w:r w:rsidRPr="00EA5C7E">
        <w:rPr>
          <w:rFonts w:hint="eastAsia"/>
        </w:rPr>
        <w:t>於108年4月17日發文通知終止租約。</w:t>
      </w:r>
    </w:p>
    <w:p w:rsidR="00F346A7" w:rsidRDefault="00F346A7" w:rsidP="00F06B9A">
      <w:pPr>
        <w:pStyle w:val="4"/>
      </w:pPr>
      <w:proofErr w:type="gramStart"/>
      <w:r w:rsidRPr="0024341C">
        <w:rPr>
          <w:rFonts w:hint="eastAsia"/>
        </w:rPr>
        <w:t>臺</w:t>
      </w:r>
      <w:proofErr w:type="gramEnd"/>
      <w:r w:rsidRPr="0024341C">
        <w:rPr>
          <w:rFonts w:hint="eastAsia"/>
        </w:rPr>
        <w:t>中市烏日區光華街</w:t>
      </w:r>
      <w:r w:rsidRPr="0024341C">
        <w:t>90</w:t>
      </w:r>
      <w:r w:rsidRPr="0024341C">
        <w:rPr>
          <w:rFonts w:hint="eastAsia"/>
        </w:rPr>
        <w:t>號、</w:t>
      </w:r>
      <w:r w:rsidRPr="0024341C">
        <w:t>100</w:t>
      </w:r>
      <w:r w:rsidRPr="0024341C">
        <w:rPr>
          <w:rFonts w:hint="eastAsia"/>
        </w:rPr>
        <w:t>號房屋暨同區三民段</w:t>
      </w:r>
      <w:r w:rsidRPr="0024341C">
        <w:t>442</w:t>
      </w:r>
      <w:r w:rsidRPr="0024341C">
        <w:rPr>
          <w:rFonts w:hint="eastAsia"/>
        </w:rPr>
        <w:t>等地號部分土地，於</w:t>
      </w:r>
      <w:r w:rsidRPr="0024341C">
        <w:t>104</w:t>
      </w:r>
      <w:r w:rsidRPr="0024341C">
        <w:rPr>
          <w:rFonts w:hint="eastAsia"/>
        </w:rPr>
        <w:t>年</w:t>
      </w:r>
      <w:r w:rsidRPr="0024341C">
        <w:t>3</w:t>
      </w:r>
      <w:r w:rsidRPr="0024341C">
        <w:rPr>
          <w:rFonts w:hint="eastAsia"/>
        </w:rPr>
        <w:t>月</w:t>
      </w:r>
      <w:r w:rsidRPr="0024341C">
        <w:t>21</w:t>
      </w:r>
      <w:r w:rsidRPr="0024341C">
        <w:rPr>
          <w:rFonts w:hint="eastAsia"/>
        </w:rPr>
        <w:t>日出租予台灣高鐵停車場有限公司，租期3年，每月租金</w:t>
      </w:r>
      <w:r w:rsidRPr="0024341C">
        <w:t>12</w:t>
      </w:r>
      <w:r w:rsidRPr="0024341C">
        <w:rPr>
          <w:rFonts w:hint="eastAsia"/>
        </w:rPr>
        <w:t>0</w:t>
      </w:r>
      <w:r w:rsidRPr="0024341C">
        <w:t>,</w:t>
      </w:r>
      <w:r w:rsidRPr="0024341C">
        <w:rPr>
          <w:rFonts w:hint="eastAsia"/>
        </w:rPr>
        <w:t>002元，出租範圍包含</w:t>
      </w:r>
      <w:r w:rsidRPr="0024341C">
        <w:t>2</w:t>
      </w:r>
      <w:r w:rsidRPr="0024341C">
        <w:rPr>
          <w:rFonts w:hint="eastAsia"/>
        </w:rPr>
        <w:t>幢合法建物（面積計</w:t>
      </w:r>
      <w:r w:rsidRPr="0024341C">
        <w:t>363.67</w:t>
      </w:r>
      <w:r w:rsidRPr="0024341C">
        <w:rPr>
          <w:rFonts w:hint="eastAsia"/>
        </w:rPr>
        <w:t>平方公尺）及空地（約</w:t>
      </w:r>
      <w:r w:rsidRPr="0024341C">
        <w:t>2,046.6</w:t>
      </w:r>
      <w:r w:rsidRPr="0024341C">
        <w:rPr>
          <w:rFonts w:hint="eastAsia"/>
        </w:rPr>
        <w:t>平方公尺）</w:t>
      </w:r>
      <w:r>
        <w:rPr>
          <w:rStyle w:val="afe"/>
        </w:rPr>
        <w:footnoteReference w:id="9"/>
      </w:r>
      <w:r>
        <w:rPr>
          <w:rFonts w:hint="eastAsia"/>
        </w:rPr>
        <w:t>。(承租人違約搭建、分租、轉租)：</w:t>
      </w:r>
    </w:p>
    <w:p w:rsidR="00F346A7" w:rsidRDefault="00F346A7" w:rsidP="00F06B9A">
      <w:pPr>
        <w:pStyle w:val="5"/>
      </w:pPr>
      <w:r>
        <w:rPr>
          <w:rFonts w:hint="eastAsia"/>
        </w:rPr>
        <w:t>上開空地出租</w:t>
      </w:r>
      <w:proofErr w:type="gramStart"/>
      <w:r>
        <w:rPr>
          <w:rFonts w:hint="eastAsia"/>
        </w:rPr>
        <w:t>限作置場</w:t>
      </w:r>
      <w:proofErr w:type="gramEnd"/>
      <w:r>
        <w:rPr>
          <w:rFonts w:hint="eastAsia"/>
        </w:rPr>
        <w:t>使用。</w:t>
      </w:r>
      <w:r w:rsidRPr="000C629D">
        <w:rPr>
          <w:rFonts w:hint="eastAsia"/>
        </w:rPr>
        <w:t>審計部</w:t>
      </w:r>
      <w:r w:rsidRPr="0024341C">
        <w:t>106</w:t>
      </w:r>
      <w:r w:rsidRPr="0024341C">
        <w:rPr>
          <w:rFonts w:hint="eastAsia"/>
        </w:rPr>
        <w:t>年10月26</w:t>
      </w:r>
      <w:r>
        <w:rPr>
          <w:rFonts w:hint="eastAsia"/>
        </w:rPr>
        <w:t>日實地現</w:t>
      </w:r>
      <w:proofErr w:type="gramStart"/>
      <w:r>
        <w:rPr>
          <w:rFonts w:hint="eastAsia"/>
        </w:rPr>
        <w:t>勘</w:t>
      </w:r>
      <w:proofErr w:type="gramEnd"/>
      <w:r>
        <w:rPr>
          <w:rFonts w:hint="eastAsia"/>
        </w:rPr>
        <w:t>發現，該租賃範圍內之空地</w:t>
      </w:r>
      <w:r w:rsidRPr="0024341C">
        <w:rPr>
          <w:rFonts w:hint="eastAsia"/>
        </w:rPr>
        <w:t>遭承租人搭蓋建物，並與多名非承租人分別經營自由小吃店、</w:t>
      </w:r>
      <w:proofErr w:type="gramStart"/>
      <w:r w:rsidRPr="0024341C">
        <w:rPr>
          <w:rFonts w:hint="eastAsia"/>
        </w:rPr>
        <w:t>新雅園小吃</w:t>
      </w:r>
      <w:proofErr w:type="gramEnd"/>
      <w:r w:rsidRPr="0024341C">
        <w:rPr>
          <w:rFonts w:hint="eastAsia"/>
        </w:rPr>
        <w:t>部、</w:t>
      </w:r>
      <w:r>
        <w:rPr>
          <w:rFonts w:hint="eastAsia"/>
        </w:rPr>
        <w:t>花屋小吃店、東石鮮</w:t>
      </w:r>
      <w:proofErr w:type="gramStart"/>
      <w:r>
        <w:rPr>
          <w:rFonts w:hint="eastAsia"/>
        </w:rPr>
        <w:t>蚵</w:t>
      </w:r>
      <w:proofErr w:type="gramEnd"/>
      <w:r>
        <w:rPr>
          <w:rFonts w:hint="eastAsia"/>
        </w:rPr>
        <w:t>燒烤、</w:t>
      </w:r>
      <w:proofErr w:type="gramStart"/>
      <w:r>
        <w:rPr>
          <w:rFonts w:hint="eastAsia"/>
        </w:rPr>
        <w:t>靚湯啤酒</w:t>
      </w:r>
      <w:proofErr w:type="gramEnd"/>
      <w:r>
        <w:rPr>
          <w:rFonts w:hint="eastAsia"/>
        </w:rPr>
        <w:t>屋、洗車、汽車美容鍍膜等，</w:t>
      </w:r>
      <w:r w:rsidRPr="00555869">
        <w:rPr>
          <w:rFonts w:hint="eastAsia"/>
          <w:b/>
        </w:rPr>
        <w:t>該局僅自</w:t>
      </w:r>
      <w:r w:rsidRPr="00555869">
        <w:rPr>
          <w:b/>
        </w:rPr>
        <w:t>104</w:t>
      </w:r>
      <w:r w:rsidRPr="00555869">
        <w:rPr>
          <w:rFonts w:hint="eastAsia"/>
          <w:b/>
        </w:rPr>
        <w:t>年</w:t>
      </w:r>
      <w:r w:rsidRPr="00555869">
        <w:rPr>
          <w:b/>
        </w:rPr>
        <w:t>8</w:t>
      </w:r>
      <w:r w:rsidRPr="00555869">
        <w:rPr>
          <w:rFonts w:hint="eastAsia"/>
          <w:b/>
        </w:rPr>
        <w:t>月</w:t>
      </w:r>
      <w:r w:rsidRPr="00555869">
        <w:rPr>
          <w:b/>
        </w:rPr>
        <w:t>19</w:t>
      </w:r>
      <w:r w:rsidRPr="00555869">
        <w:rPr>
          <w:rFonts w:hint="eastAsia"/>
          <w:b/>
        </w:rPr>
        <w:t>日起多次函請承租人就違建部分申請合法建物證照，惟未依契約規定終止租約。</w:t>
      </w:r>
      <w:r>
        <w:rPr>
          <w:rFonts w:hint="eastAsia"/>
        </w:rPr>
        <w:t>依審計部簡報，違約擴建物於107年3月30日拆除。</w:t>
      </w:r>
    </w:p>
    <w:p w:rsidR="00F346A7" w:rsidRDefault="00F346A7" w:rsidP="00F06B9A">
      <w:pPr>
        <w:pStyle w:val="5"/>
      </w:pPr>
      <w:r>
        <w:rPr>
          <w:rFonts w:hint="eastAsia"/>
        </w:rPr>
        <w:t>依交通部向審計</w:t>
      </w:r>
      <w:proofErr w:type="gramStart"/>
      <w:r>
        <w:rPr>
          <w:rFonts w:hint="eastAsia"/>
        </w:rPr>
        <w:t>部聲復</w:t>
      </w:r>
      <w:proofErr w:type="gramEnd"/>
      <w:r>
        <w:rPr>
          <w:rFonts w:hint="eastAsia"/>
        </w:rPr>
        <w:t>及</w:t>
      </w:r>
      <w:proofErr w:type="gramStart"/>
      <w:r>
        <w:rPr>
          <w:rFonts w:hint="eastAsia"/>
        </w:rPr>
        <w:t>函復本院</w:t>
      </w:r>
      <w:proofErr w:type="gramEnd"/>
      <w:r>
        <w:rPr>
          <w:rFonts w:hint="eastAsia"/>
        </w:rPr>
        <w:t>之說明：</w:t>
      </w:r>
    </w:p>
    <w:p w:rsidR="00F346A7" w:rsidRDefault="00F346A7" w:rsidP="00F06B9A">
      <w:pPr>
        <w:pStyle w:val="6"/>
      </w:pPr>
      <w:r>
        <w:rPr>
          <w:rFonts w:hint="eastAsia"/>
        </w:rPr>
        <w:t>經該局追蹤，承租人</w:t>
      </w:r>
      <w:r w:rsidRPr="009F7B5E">
        <w:rPr>
          <w:rFonts w:hint="eastAsia"/>
        </w:rPr>
        <w:t>以書面表達其為合夥投資經營事業，非轉(分)租，</w:t>
      </w:r>
      <w:r>
        <w:rPr>
          <w:rFonts w:hint="eastAsia"/>
        </w:rPr>
        <w:t>往後將</w:t>
      </w:r>
      <w:proofErr w:type="gramStart"/>
      <w:r>
        <w:rPr>
          <w:rFonts w:hint="eastAsia"/>
        </w:rPr>
        <w:t>主動洽國</w:t>
      </w:r>
      <w:r>
        <w:rPr>
          <w:rFonts w:hint="eastAsia"/>
        </w:rPr>
        <w:lastRenderedPageBreak/>
        <w:t>稅單</w:t>
      </w:r>
      <w:proofErr w:type="gramEnd"/>
      <w:r>
        <w:rPr>
          <w:rFonts w:hint="eastAsia"/>
        </w:rPr>
        <w:t>位</w:t>
      </w:r>
      <w:r w:rsidRPr="009F7B5E">
        <w:rPr>
          <w:rFonts w:hint="eastAsia"/>
        </w:rPr>
        <w:t>，</w:t>
      </w:r>
      <w:r>
        <w:rPr>
          <w:rFonts w:hint="eastAsia"/>
        </w:rPr>
        <w:t>據以調查承租人</w:t>
      </w:r>
      <w:r w:rsidRPr="009F7B5E">
        <w:rPr>
          <w:rFonts w:hint="eastAsia"/>
        </w:rPr>
        <w:t>有</w:t>
      </w:r>
      <w:r>
        <w:rPr>
          <w:rFonts w:hint="eastAsia"/>
        </w:rPr>
        <w:t>無</w:t>
      </w:r>
      <w:r w:rsidRPr="009F7B5E">
        <w:rPr>
          <w:rFonts w:hint="eastAsia"/>
        </w:rPr>
        <w:t>轉(分)</w:t>
      </w:r>
      <w:r>
        <w:rPr>
          <w:rFonts w:hint="eastAsia"/>
        </w:rPr>
        <w:t>租</w:t>
      </w:r>
      <w:r w:rsidRPr="009F7B5E">
        <w:rPr>
          <w:rFonts w:hint="eastAsia"/>
        </w:rPr>
        <w:t>情事</w:t>
      </w:r>
      <w:r>
        <w:rPr>
          <w:rFonts w:hint="eastAsia"/>
        </w:rPr>
        <w:t>。</w:t>
      </w:r>
    </w:p>
    <w:p w:rsidR="00F346A7" w:rsidRDefault="00F346A7" w:rsidP="00F06B9A">
      <w:pPr>
        <w:pStyle w:val="6"/>
      </w:pPr>
      <w:proofErr w:type="gramStart"/>
      <w:r>
        <w:rPr>
          <w:rFonts w:hint="eastAsia"/>
        </w:rPr>
        <w:t>臺鐵</w:t>
      </w:r>
      <w:r w:rsidRPr="000E1410">
        <w:rPr>
          <w:rFonts w:hint="eastAsia"/>
        </w:rPr>
        <w:t>局</w:t>
      </w:r>
      <w:proofErr w:type="gramEnd"/>
      <w:r w:rsidRPr="000E1410">
        <w:rPr>
          <w:rFonts w:hint="eastAsia"/>
        </w:rPr>
        <w:t>104年10月20日接獲主管機關</w:t>
      </w:r>
      <w:r>
        <w:rPr>
          <w:rStyle w:val="afe"/>
        </w:rPr>
        <w:footnoteReference w:id="10"/>
      </w:r>
      <w:r w:rsidRPr="000E1410">
        <w:rPr>
          <w:rFonts w:hint="eastAsia"/>
        </w:rPr>
        <w:t>針對烏日光華街違章建築認定通知書，但未認定為重大影響公共安全有立即拆除之必要性，僅先予列管追蹤，要求違建人補辦申領執照手續</w:t>
      </w:r>
      <w:r>
        <w:rPr>
          <w:rFonts w:hint="eastAsia"/>
        </w:rPr>
        <w:t>；該局多次函請承租人改善或補照，承租人</w:t>
      </w:r>
      <w:r w:rsidRPr="000E1410">
        <w:rPr>
          <w:rFonts w:hint="eastAsia"/>
        </w:rPr>
        <w:t>於106年8</w:t>
      </w:r>
      <w:r>
        <w:rPr>
          <w:rFonts w:hint="eastAsia"/>
        </w:rPr>
        <w:t>月向該</w:t>
      </w:r>
      <w:r w:rsidRPr="000E1410">
        <w:rPr>
          <w:rFonts w:hint="eastAsia"/>
        </w:rPr>
        <w:t>局</w:t>
      </w:r>
      <w:r>
        <w:rPr>
          <w:rFonts w:hint="eastAsia"/>
        </w:rPr>
        <w:t>申請</w:t>
      </w:r>
      <w:r w:rsidRPr="000E1410">
        <w:rPr>
          <w:rFonts w:hint="eastAsia"/>
        </w:rPr>
        <w:t>補照用印。</w:t>
      </w:r>
    </w:p>
    <w:p w:rsidR="00F346A7" w:rsidRDefault="00F346A7" w:rsidP="00F06B9A">
      <w:pPr>
        <w:pStyle w:val="6"/>
      </w:pPr>
      <w:proofErr w:type="gramStart"/>
      <w:r>
        <w:rPr>
          <w:rFonts w:hint="eastAsia"/>
        </w:rPr>
        <w:t>臺鐵局</w:t>
      </w:r>
      <w:proofErr w:type="gramEnd"/>
      <w:r>
        <w:rPr>
          <w:rFonts w:hint="eastAsia"/>
        </w:rPr>
        <w:t>表示，該局</w:t>
      </w:r>
      <w:r w:rsidRPr="009F7B5E">
        <w:rPr>
          <w:rFonts w:hint="eastAsia"/>
        </w:rPr>
        <w:t>於違約情形未再擴大下，先行觀察追蹤承租人改善進度</w:t>
      </w:r>
      <w:r>
        <w:rPr>
          <w:rFonts w:hint="eastAsia"/>
        </w:rPr>
        <w:t>，並依實際狀況適時因應。履約期間承租人有補辦申領執照之作為，該局</w:t>
      </w:r>
      <w:r w:rsidRPr="009F7B5E">
        <w:rPr>
          <w:rFonts w:hint="eastAsia"/>
        </w:rPr>
        <w:t>持續督促、控管違約情況，建築</w:t>
      </w:r>
      <w:r w:rsidRPr="009F7B5E">
        <w:rPr>
          <w:rFonts w:cs="Arial" w:hint="eastAsia"/>
        </w:rPr>
        <w:t>主管機關</w:t>
      </w:r>
      <w:r w:rsidRPr="009F7B5E">
        <w:rPr>
          <w:rFonts w:hint="eastAsia"/>
        </w:rPr>
        <w:t>未有進一步行政處分，</w:t>
      </w:r>
      <w:r>
        <w:rPr>
          <w:rFonts w:hint="eastAsia"/>
        </w:rPr>
        <w:t>該局評估</w:t>
      </w:r>
      <w:r w:rsidRPr="00996915">
        <w:rPr>
          <w:rFonts w:hint="eastAsia"/>
        </w:rPr>
        <w:t>補照程序無法於107年3月20</w:t>
      </w:r>
      <w:r>
        <w:rPr>
          <w:rFonts w:hint="eastAsia"/>
        </w:rPr>
        <w:t>日該</w:t>
      </w:r>
      <w:r w:rsidRPr="00996915">
        <w:rPr>
          <w:rFonts w:hint="eastAsia"/>
        </w:rPr>
        <w:t>案契約屆滿前完成，</w:t>
      </w:r>
      <w:r>
        <w:rPr>
          <w:rFonts w:hint="eastAsia"/>
        </w:rPr>
        <w:t>故</w:t>
      </w:r>
      <w:r w:rsidRPr="00996915">
        <w:rPr>
          <w:rFonts w:hint="eastAsia"/>
        </w:rPr>
        <w:t>於106年12月18</w:t>
      </w:r>
      <w:r>
        <w:rPr>
          <w:rFonts w:hint="eastAsia"/>
        </w:rPr>
        <w:t>日函復承租人，不同意其依契約</w:t>
      </w:r>
      <w:r w:rsidRPr="00996915">
        <w:rPr>
          <w:rFonts w:hint="eastAsia"/>
        </w:rPr>
        <w:t>得續約2年之申請，</w:t>
      </w:r>
      <w:r>
        <w:rPr>
          <w:rFonts w:hint="eastAsia"/>
        </w:rPr>
        <w:t>並責成承租人</w:t>
      </w:r>
      <w:r w:rsidRPr="009F7B5E">
        <w:rPr>
          <w:rFonts w:hint="eastAsia"/>
        </w:rPr>
        <w:t>拆除違建返還租賃標的，</w:t>
      </w:r>
      <w:r>
        <w:rPr>
          <w:rFonts w:cs="Arial" w:hint="eastAsia"/>
        </w:rPr>
        <w:t>履約管理單位</w:t>
      </w:r>
      <w:r w:rsidRPr="00F877EE">
        <w:rPr>
          <w:rFonts w:cs="Arial" w:hint="eastAsia"/>
        </w:rPr>
        <w:t>於107年2月23日召開確認拆除範圍之會</w:t>
      </w:r>
      <w:proofErr w:type="gramStart"/>
      <w:r w:rsidRPr="00F877EE">
        <w:rPr>
          <w:rFonts w:cs="Arial" w:hint="eastAsia"/>
        </w:rPr>
        <w:t>勘</w:t>
      </w:r>
      <w:proofErr w:type="gramEnd"/>
      <w:r w:rsidRPr="00F877EE">
        <w:rPr>
          <w:rFonts w:cs="Arial" w:hint="eastAsia"/>
        </w:rPr>
        <w:t>，責由承租人限期完成拆除</w:t>
      </w:r>
      <w:r>
        <w:rPr>
          <w:rFonts w:cs="Arial" w:hint="eastAsia"/>
        </w:rPr>
        <w:t>，</w:t>
      </w:r>
      <w:r>
        <w:rPr>
          <w:rFonts w:hint="eastAsia"/>
        </w:rPr>
        <w:t>該案</w:t>
      </w:r>
      <w:r w:rsidRPr="009F7B5E">
        <w:rPr>
          <w:rFonts w:hint="eastAsia"/>
        </w:rPr>
        <w:t>於107年3月30</w:t>
      </w:r>
      <w:r>
        <w:rPr>
          <w:rFonts w:hint="eastAsia"/>
        </w:rPr>
        <w:t>日拆除</w:t>
      </w:r>
      <w:r w:rsidRPr="009F7B5E">
        <w:rPr>
          <w:rFonts w:hint="eastAsia"/>
        </w:rPr>
        <w:t>。</w:t>
      </w:r>
    </w:p>
    <w:p w:rsidR="00F346A7" w:rsidRPr="00D35E29" w:rsidRDefault="00F346A7" w:rsidP="00F06B9A">
      <w:pPr>
        <w:pStyle w:val="5"/>
      </w:pPr>
      <w:r w:rsidRPr="00D35E29">
        <w:rPr>
          <w:rFonts w:hint="eastAsia"/>
        </w:rPr>
        <w:t>綜上，該局自</w:t>
      </w:r>
      <w:r w:rsidRPr="00D35E29">
        <w:t>104</w:t>
      </w:r>
      <w:r w:rsidRPr="00D35E29">
        <w:rPr>
          <w:rFonts w:hint="eastAsia"/>
        </w:rPr>
        <w:t>年</w:t>
      </w:r>
      <w:r w:rsidRPr="00D35E29">
        <w:t>8</w:t>
      </w:r>
      <w:r w:rsidRPr="00D35E29">
        <w:rPr>
          <w:rFonts w:hint="eastAsia"/>
        </w:rPr>
        <w:t>月</w:t>
      </w:r>
      <w:r w:rsidRPr="00D35E29">
        <w:t>19</w:t>
      </w:r>
      <w:r w:rsidRPr="00D35E29">
        <w:rPr>
          <w:rFonts w:hint="eastAsia"/>
        </w:rPr>
        <w:t>日起多次函請承租人就違建部分申請合法建物證照，該案契約於107年3月20日屆滿後，始於107年3月30日拆除，未依契約規定終止租約。</w:t>
      </w:r>
    </w:p>
    <w:p w:rsidR="00F346A7" w:rsidRPr="00FB451B" w:rsidRDefault="00F346A7" w:rsidP="007B234F">
      <w:pPr>
        <w:pStyle w:val="3"/>
      </w:pPr>
      <w:r>
        <w:rPr>
          <w:rFonts w:hint="eastAsia"/>
        </w:rPr>
        <w:t>依</w:t>
      </w:r>
      <w:proofErr w:type="gramStart"/>
      <w:r>
        <w:rPr>
          <w:rFonts w:hint="eastAsia"/>
        </w:rPr>
        <w:t>臺鐵局</w:t>
      </w:r>
      <w:proofErr w:type="gramEnd"/>
      <w:r>
        <w:rPr>
          <w:rFonts w:hint="eastAsia"/>
        </w:rPr>
        <w:t>說明，該局未來將更</w:t>
      </w:r>
      <w:r w:rsidRPr="009F7B5E">
        <w:rPr>
          <w:rFonts w:hint="eastAsia"/>
        </w:rPr>
        <w:t>加強履約管理及標的巡查</w:t>
      </w:r>
      <w:r>
        <w:rPr>
          <w:rFonts w:hint="eastAsia"/>
        </w:rPr>
        <w:t>；另有關該</w:t>
      </w:r>
      <w:r w:rsidRPr="00C60FFA">
        <w:rPr>
          <w:rFonts w:hint="eastAsia"/>
        </w:rPr>
        <w:t>局經管房地出租遭承租人違約</w:t>
      </w:r>
      <w:r>
        <w:rPr>
          <w:rFonts w:hint="eastAsia"/>
        </w:rPr>
        <w:t>擴建、</w:t>
      </w:r>
      <w:r w:rsidRPr="00C60FFA">
        <w:rPr>
          <w:rFonts w:hint="eastAsia"/>
        </w:rPr>
        <w:t>搭建、營業、分租，相關人員違失責任及懲處情形</w:t>
      </w:r>
      <w:r>
        <w:rPr>
          <w:rFonts w:hint="eastAsia"/>
        </w:rPr>
        <w:t>：</w:t>
      </w:r>
    </w:p>
    <w:p w:rsidR="00F346A7" w:rsidRDefault="00F346A7" w:rsidP="00F06B9A">
      <w:pPr>
        <w:pStyle w:val="4"/>
      </w:pPr>
      <w:r>
        <w:rPr>
          <w:rFonts w:hint="eastAsia"/>
        </w:rPr>
        <w:t>高雄貨運服務所「</w:t>
      </w:r>
      <w:proofErr w:type="gramStart"/>
      <w:r>
        <w:rPr>
          <w:rFonts w:hint="eastAsia"/>
        </w:rPr>
        <w:t>臺</w:t>
      </w:r>
      <w:proofErr w:type="gramEnd"/>
      <w:r>
        <w:rPr>
          <w:rFonts w:hint="eastAsia"/>
        </w:rPr>
        <w:t>南倉庫</w:t>
      </w:r>
      <w:proofErr w:type="gramStart"/>
      <w:r>
        <w:rPr>
          <w:rFonts w:hint="eastAsia"/>
        </w:rPr>
        <w:t>標租案</w:t>
      </w:r>
      <w:proofErr w:type="gramEnd"/>
      <w:r>
        <w:rPr>
          <w:rFonts w:hint="eastAsia"/>
        </w:rPr>
        <w:t>」</w:t>
      </w:r>
      <w:r w:rsidRPr="00C60FFA">
        <w:rPr>
          <w:rFonts w:hint="eastAsia"/>
        </w:rPr>
        <w:t>，申誡一次7</w:t>
      </w:r>
      <w:r>
        <w:lastRenderedPageBreak/>
        <w:t>人</w:t>
      </w:r>
      <w:r>
        <w:rPr>
          <w:rFonts w:hint="eastAsia"/>
        </w:rPr>
        <w:t>，包括</w:t>
      </w:r>
      <w:r w:rsidRPr="00C60FFA">
        <w:t>經理陳天進</w:t>
      </w:r>
      <w:r>
        <w:rPr>
          <w:rFonts w:hint="eastAsia"/>
        </w:rPr>
        <w:t>、</w:t>
      </w:r>
      <w:r w:rsidRPr="00C60FFA">
        <w:t>經理陳岡山</w:t>
      </w:r>
      <w:r>
        <w:rPr>
          <w:rFonts w:hint="eastAsia"/>
        </w:rPr>
        <w:t>、</w:t>
      </w:r>
      <w:r w:rsidRPr="00C60FFA">
        <w:t>業務主任鄭村鋒</w:t>
      </w:r>
      <w:r>
        <w:rPr>
          <w:rFonts w:hint="eastAsia"/>
        </w:rPr>
        <w:t>、</w:t>
      </w:r>
      <w:r w:rsidRPr="00C60FFA">
        <w:t>服務站主任蔡憲忠</w:t>
      </w:r>
      <w:r>
        <w:rPr>
          <w:rFonts w:hint="eastAsia"/>
        </w:rPr>
        <w:t>、</w:t>
      </w:r>
      <w:r w:rsidRPr="00C60FFA">
        <w:t>業務助理蘇天賜</w:t>
      </w:r>
      <w:r>
        <w:rPr>
          <w:rFonts w:hint="eastAsia"/>
        </w:rPr>
        <w:t>、</w:t>
      </w:r>
      <w:r w:rsidRPr="00C60FFA">
        <w:t>業務助理陳清文</w:t>
      </w:r>
      <w:r>
        <w:rPr>
          <w:rFonts w:hint="eastAsia"/>
        </w:rPr>
        <w:t>及</w:t>
      </w:r>
      <w:r w:rsidRPr="00C60FFA">
        <w:t>業務助理陳惠琦</w:t>
      </w:r>
      <w:r>
        <w:rPr>
          <w:rFonts w:hint="eastAsia"/>
        </w:rPr>
        <w:t>，事由分別以督導、協助督導及經辦「</w:t>
      </w:r>
      <w:proofErr w:type="gramStart"/>
      <w:r>
        <w:rPr>
          <w:rFonts w:hint="eastAsia"/>
        </w:rPr>
        <w:t>臺</w:t>
      </w:r>
      <w:proofErr w:type="gramEnd"/>
      <w:r w:rsidRPr="00C60FFA">
        <w:t>南前站倉庫</w:t>
      </w:r>
      <w:proofErr w:type="gramStart"/>
      <w:r w:rsidRPr="00C60FFA">
        <w:t>標租案</w:t>
      </w:r>
      <w:proofErr w:type="gramEnd"/>
      <w:r w:rsidRPr="00C60FFA">
        <w:t>，</w:t>
      </w:r>
      <w:r w:rsidRPr="00DF2107">
        <w:rPr>
          <w:b/>
        </w:rPr>
        <w:t>對於承租人違約情事，</w:t>
      </w:r>
      <w:r w:rsidRPr="00DF2107">
        <w:rPr>
          <w:rFonts w:hint="eastAsia"/>
          <w:b/>
        </w:rPr>
        <w:t>未能</w:t>
      </w:r>
      <w:r w:rsidRPr="00DF2107">
        <w:rPr>
          <w:b/>
        </w:rPr>
        <w:t>積極要求改善</w:t>
      </w:r>
      <w:r w:rsidRPr="00C60FFA">
        <w:t>，日後將確實執行契約規定並以此案為</w:t>
      </w:r>
      <w:proofErr w:type="gramStart"/>
      <w:r w:rsidRPr="00C60FFA">
        <w:t>鑑</w:t>
      </w:r>
      <w:proofErr w:type="gramEnd"/>
      <w:r>
        <w:rPr>
          <w:rFonts w:hint="eastAsia"/>
        </w:rPr>
        <w:t>」。</w:t>
      </w:r>
    </w:p>
    <w:p w:rsidR="00F346A7" w:rsidRDefault="00F346A7" w:rsidP="00F06B9A">
      <w:pPr>
        <w:pStyle w:val="4"/>
      </w:pPr>
      <w:proofErr w:type="gramStart"/>
      <w:r>
        <w:rPr>
          <w:rFonts w:hint="eastAsia"/>
        </w:rPr>
        <w:t>臺</w:t>
      </w:r>
      <w:proofErr w:type="gramEnd"/>
      <w:r w:rsidRPr="00C60FFA">
        <w:rPr>
          <w:rFonts w:hint="eastAsia"/>
        </w:rPr>
        <w:t>中貨運服務所「烏日光華街房地</w:t>
      </w:r>
      <w:proofErr w:type="gramStart"/>
      <w:r w:rsidRPr="00C60FFA">
        <w:rPr>
          <w:rFonts w:hint="eastAsia"/>
        </w:rPr>
        <w:t>標租案</w:t>
      </w:r>
      <w:proofErr w:type="gramEnd"/>
      <w:r w:rsidRPr="00C60FFA">
        <w:rPr>
          <w:rFonts w:hint="eastAsia"/>
        </w:rPr>
        <w:t>」，申誡一次4</w:t>
      </w:r>
      <w:r>
        <w:rPr>
          <w:rFonts w:hint="eastAsia"/>
        </w:rPr>
        <w:t>人，包括</w:t>
      </w:r>
      <w:r w:rsidRPr="00C60FFA">
        <w:rPr>
          <w:rFonts w:hAnsi="標楷體" w:hint="eastAsia"/>
          <w:szCs w:val="32"/>
        </w:rPr>
        <w:t>經理張錫卿</w:t>
      </w:r>
      <w:r>
        <w:rPr>
          <w:rFonts w:hAnsi="標楷體" w:hint="eastAsia"/>
          <w:szCs w:val="32"/>
        </w:rPr>
        <w:t>、</w:t>
      </w:r>
      <w:r w:rsidRPr="00C60FFA">
        <w:rPr>
          <w:rFonts w:hAnsi="標楷體" w:hint="eastAsia"/>
          <w:szCs w:val="32"/>
        </w:rPr>
        <w:t>副經理陳政文</w:t>
      </w:r>
      <w:r>
        <w:rPr>
          <w:rFonts w:hAnsi="標楷體" w:hint="eastAsia"/>
          <w:szCs w:val="32"/>
        </w:rPr>
        <w:t>、</w:t>
      </w:r>
      <w:r w:rsidRPr="00C60FFA">
        <w:rPr>
          <w:rFonts w:hAnsi="標楷體" w:hint="eastAsia"/>
          <w:szCs w:val="32"/>
        </w:rPr>
        <w:t>服務站主任葉正光</w:t>
      </w:r>
      <w:r>
        <w:rPr>
          <w:rFonts w:hAnsi="標楷體" w:hint="eastAsia"/>
          <w:szCs w:val="32"/>
        </w:rPr>
        <w:t>、</w:t>
      </w:r>
      <w:r w:rsidRPr="00C60FFA">
        <w:rPr>
          <w:rFonts w:hAnsi="標楷體" w:hint="eastAsia"/>
          <w:szCs w:val="32"/>
        </w:rPr>
        <w:t>事務員張如宜</w:t>
      </w:r>
      <w:r>
        <w:rPr>
          <w:rFonts w:hAnsi="標楷體" w:hint="eastAsia"/>
          <w:szCs w:val="32"/>
        </w:rPr>
        <w:t>，事由分別以</w:t>
      </w:r>
      <w:r>
        <w:rPr>
          <w:rFonts w:hint="eastAsia"/>
        </w:rPr>
        <w:t>督導、協助督導及經辦</w:t>
      </w:r>
      <w:r>
        <w:rPr>
          <w:rFonts w:hAnsi="標楷體" w:hint="eastAsia"/>
        </w:rPr>
        <w:t>「</w:t>
      </w:r>
      <w:r w:rsidRPr="00C60FFA">
        <w:rPr>
          <w:rFonts w:hAnsi="標楷體" w:hint="eastAsia"/>
          <w:szCs w:val="32"/>
        </w:rPr>
        <w:t>烏日光華街房地</w:t>
      </w:r>
      <w:proofErr w:type="gramStart"/>
      <w:r w:rsidRPr="00C60FFA">
        <w:rPr>
          <w:rFonts w:hAnsi="標楷體" w:hint="eastAsia"/>
          <w:szCs w:val="32"/>
        </w:rPr>
        <w:t>標租案</w:t>
      </w:r>
      <w:proofErr w:type="gramEnd"/>
      <w:r w:rsidRPr="00C60FFA">
        <w:rPr>
          <w:rFonts w:hAnsi="標楷體" w:hint="eastAsia"/>
          <w:szCs w:val="32"/>
        </w:rPr>
        <w:t>，</w:t>
      </w:r>
      <w:r w:rsidRPr="00DF2107">
        <w:rPr>
          <w:rFonts w:hAnsi="標楷體" w:hint="eastAsia"/>
          <w:b/>
          <w:szCs w:val="32"/>
        </w:rPr>
        <w:t>履約管理對於違建等情事，未能依職權積極要求承租人改善</w:t>
      </w:r>
      <w:r>
        <w:rPr>
          <w:rFonts w:hAnsi="標楷體" w:hint="eastAsia"/>
          <w:szCs w:val="32"/>
        </w:rPr>
        <w:t>，</w:t>
      </w:r>
      <w:r w:rsidRPr="00C60FFA">
        <w:rPr>
          <w:rFonts w:hAnsi="標楷體" w:hint="eastAsia"/>
          <w:szCs w:val="32"/>
        </w:rPr>
        <w:t>未落實履約管理。</w:t>
      </w:r>
      <w:r>
        <w:rPr>
          <w:rFonts w:hAnsi="標楷體" w:hint="eastAsia"/>
        </w:rPr>
        <w:t>」</w:t>
      </w:r>
    </w:p>
    <w:p w:rsidR="00F346A7" w:rsidRDefault="00F346A7" w:rsidP="007B234F">
      <w:pPr>
        <w:pStyle w:val="3"/>
      </w:pPr>
      <w:r>
        <w:rPr>
          <w:rFonts w:hint="eastAsia"/>
        </w:rPr>
        <w:t>綜上</w:t>
      </w:r>
      <w:r w:rsidRPr="00F17EA5">
        <w:rPr>
          <w:rFonts w:hint="eastAsia"/>
        </w:rPr>
        <w:t>，</w:t>
      </w:r>
      <w:proofErr w:type="gramStart"/>
      <w:r w:rsidR="00EA3FC3" w:rsidRPr="00F17EA5">
        <w:rPr>
          <w:rFonts w:hint="eastAsia"/>
        </w:rPr>
        <w:t>臺鐵局</w:t>
      </w:r>
      <w:proofErr w:type="gramEnd"/>
      <w:r w:rsidR="00EA3FC3" w:rsidRPr="00F17EA5">
        <w:rPr>
          <w:rFonts w:hint="eastAsia"/>
        </w:rPr>
        <w:t>經管倉庫係早期因應鐵路貨運倉儲本業而興建</w:t>
      </w:r>
      <w:r w:rsidR="00EA3FC3" w:rsidRPr="00F17EA5">
        <w:rPr>
          <w:rFonts w:hAnsi="標楷體" w:hint="eastAsia"/>
          <w:szCs w:val="32"/>
        </w:rPr>
        <w:t>，</w:t>
      </w:r>
      <w:r w:rsidR="00F17EA5" w:rsidRPr="00F17EA5">
        <w:rPr>
          <w:rFonts w:hint="eastAsia"/>
        </w:rPr>
        <w:t>隨汽</w:t>
      </w:r>
      <w:r w:rsidR="00EA3FC3" w:rsidRPr="00F17EA5">
        <w:rPr>
          <w:rFonts w:hint="eastAsia"/>
        </w:rPr>
        <w:t>車貨運興起，公路運輸網密度提高，鐵路貨運業務式微，各倉庫閒置，</w:t>
      </w:r>
      <w:proofErr w:type="gramStart"/>
      <w:r w:rsidR="00EA3FC3" w:rsidRPr="00F17EA5">
        <w:rPr>
          <w:rFonts w:hint="eastAsia"/>
        </w:rPr>
        <w:t>爰</w:t>
      </w:r>
      <w:proofErr w:type="gramEnd"/>
      <w:r w:rsidR="00EA3FC3" w:rsidRPr="00F17EA5">
        <w:rPr>
          <w:rFonts w:hint="eastAsia"/>
        </w:rPr>
        <w:t>配合活化國有閒置資產之政策，辦理出租；</w:t>
      </w:r>
      <w:proofErr w:type="gramStart"/>
      <w:r>
        <w:rPr>
          <w:rFonts w:hint="eastAsia"/>
        </w:rPr>
        <w:t>臺鐵</w:t>
      </w:r>
      <w:r w:rsidRPr="00C61ACA">
        <w:rPr>
          <w:rFonts w:hint="eastAsia"/>
        </w:rPr>
        <w:t>局</w:t>
      </w:r>
      <w:proofErr w:type="gramEnd"/>
      <w:r w:rsidRPr="00C61ACA">
        <w:rPr>
          <w:rFonts w:hint="eastAsia"/>
        </w:rPr>
        <w:t>經管倉庫出租後，雙方權利義務依租賃契約辦理，由各營業所站就轄管倉庫進行履約管理及定期巡查，每半年巡查標的1</w:t>
      </w:r>
      <w:r>
        <w:rPr>
          <w:rFonts w:hint="eastAsia"/>
        </w:rPr>
        <w:t>次，巡查結果作成業務檢查報告，陳報資產開發中心備查，資產開發中心並按年</w:t>
      </w:r>
      <w:r w:rsidRPr="00C61ACA">
        <w:rPr>
          <w:rFonts w:hint="eastAsia"/>
        </w:rPr>
        <w:t>辦理交叉查核</w:t>
      </w:r>
      <w:r>
        <w:rPr>
          <w:rFonts w:hint="eastAsia"/>
        </w:rPr>
        <w:t>；如發現承租人違反契約或有</w:t>
      </w:r>
      <w:r w:rsidRPr="00C61ACA">
        <w:rPr>
          <w:rFonts w:hint="eastAsia"/>
        </w:rPr>
        <w:t>違規行為，應</w:t>
      </w:r>
      <w:r>
        <w:rPr>
          <w:rFonts w:hint="eastAsia"/>
        </w:rPr>
        <w:t>要求承租人限期改善或終止租約，</w:t>
      </w:r>
      <w:r w:rsidRPr="00C61ACA">
        <w:rPr>
          <w:rFonts w:hint="eastAsia"/>
        </w:rPr>
        <w:t>以落實履約查核。</w:t>
      </w:r>
      <w:proofErr w:type="gramStart"/>
      <w:r w:rsidR="00EA3FC3" w:rsidRPr="00EA3FC3">
        <w:rPr>
          <w:rFonts w:hint="eastAsia"/>
        </w:rPr>
        <w:t>惟查，臺鐵局</w:t>
      </w:r>
      <w:proofErr w:type="gramEnd"/>
      <w:r w:rsidR="00EA3FC3" w:rsidRPr="00EA3FC3">
        <w:rPr>
          <w:rFonts w:hint="eastAsia"/>
        </w:rPr>
        <w:t>出租倉庫之承租人有擴、改建、分租、轉租及未依規定用途使用等情事，該局雖巡查發現，並多次函請改善，惟歷時多年，卻因該局倉庫為建築法</w:t>
      </w:r>
      <w:r w:rsidR="00EA3FC3" w:rsidRPr="00EA3FC3">
        <w:t>60年12月22日修正公布前</w:t>
      </w:r>
      <w:r w:rsidR="00EA3FC3" w:rsidRPr="00EA3FC3">
        <w:rPr>
          <w:rFonts w:hint="eastAsia"/>
        </w:rPr>
        <w:t>興建之建物，無使用執照，該局認為如片面終止租約，就承租人所投入營運成本相關損失，恐須負損害賠償責任，</w:t>
      </w:r>
      <w:proofErr w:type="gramStart"/>
      <w:r w:rsidR="00EA3FC3" w:rsidRPr="00EA3FC3">
        <w:rPr>
          <w:rFonts w:hint="eastAsia"/>
        </w:rPr>
        <w:t>及恐影響</w:t>
      </w:r>
      <w:proofErr w:type="gramEnd"/>
      <w:r w:rsidR="00EA3FC3" w:rsidRPr="00EA3FC3">
        <w:rPr>
          <w:rFonts w:hint="eastAsia"/>
        </w:rPr>
        <w:t>原</w:t>
      </w:r>
      <w:r w:rsidR="00962D2A">
        <w:rPr>
          <w:rFonts w:hint="eastAsia"/>
        </w:rPr>
        <w:t>建物之結構安全</w:t>
      </w:r>
      <w:r w:rsidR="003236DA">
        <w:rPr>
          <w:rFonts w:hint="eastAsia"/>
        </w:rPr>
        <w:t>或觸及刑法</w:t>
      </w:r>
      <w:r w:rsidR="00020096">
        <w:rPr>
          <w:rFonts w:hint="eastAsia"/>
        </w:rPr>
        <w:t>毀損罪，</w:t>
      </w:r>
      <w:proofErr w:type="gramStart"/>
      <w:r w:rsidR="00020096">
        <w:rPr>
          <w:rFonts w:hint="eastAsia"/>
        </w:rPr>
        <w:t>爰</w:t>
      </w:r>
      <w:proofErr w:type="gramEnd"/>
      <w:r w:rsidR="00020096">
        <w:rPr>
          <w:rFonts w:hint="eastAsia"/>
        </w:rPr>
        <w:t>未能有效令其改善或</w:t>
      </w:r>
      <w:r w:rsidR="00EA3FC3" w:rsidRPr="00EA3FC3">
        <w:rPr>
          <w:rFonts w:hint="eastAsia"/>
        </w:rPr>
        <w:t>終止租約，以落實履約管理，核有違失。</w:t>
      </w:r>
    </w:p>
    <w:p w:rsidR="007B234F" w:rsidRPr="00190624" w:rsidRDefault="007B234F" w:rsidP="007B234F">
      <w:pPr>
        <w:pStyle w:val="2"/>
        <w:rPr>
          <w:rFonts w:hAnsi="標楷體"/>
          <w:b/>
        </w:rPr>
      </w:pPr>
      <w:r w:rsidRPr="00190624">
        <w:rPr>
          <w:rFonts w:hAnsi="標楷體" w:hint="eastAsia"/>
          <w:b/>
          <w:color w:val="222222"/>
          <w:shd w:val="clear" w:color="auto" w:fill="FFFFFF"/>
        </w:rPr>
        <w:lastRenderedPageBreak/>
        <w:t>建築法規定，公營事業機構</w:t>
      </w:r>
      <w:r>
        <w:rPr>
          <w:rFonts w:hAnsi="標楷體" w:hint="eastAsia"/>
          <w:b/>
          <w:color w:val="222222"/>
          <w:shd w:val="clear" w:color="auto" w:fill="FFFFFF"/>
        </w:rPr>
        <w:t>之公有建築物</w:t>
      </w:r>
      <w:proofErr w:type="gramStart"/>
      <w:r>
        <w:rPr>
          <w:rFonts w:hAnsi="標楷體" w:hint="eastAsia"/>
          <w:b/>
          <w:color w:val="222222"/>
          <w:shd w:val="clear" w:color="auto" w:fill="FFFFFF"/>
        </w:rPr>
        <w:t>非經領得</w:t>
      </w:r>
      <w:proofErr w:type="gramEnd"/>
      <w:r>
        <w:rPr>
          <w:rFonts w:hAnsi="標楷體" w:hint="eastAsia"/>
          <w:b/>
          <w:color w:val="222222"/>
          <w:shd w:val="clear" w:color="auto" w:fill="FFFFFF"/>
        </w:rPr>
        <w:t>使用執照，不准使用，並</w:t>
      </w:r>
      <w:r w:rsidRPr="00190624">
        <w:rPr>
          <w:rFonts w:hAnsi="標楷體" w:hint="eastAsia"/>
          <w:b/>
          <w:color w:val="222222"/>
          <w:shd w:val="clear" w:color="auto" w:fill="FFFFFF"/>
        </w:rPr>
        <w:t>應依核定之使用類組使用；</w:t>
      </w:r>
      <w:proofErr w:type="gramStart"/>
      <w:r>
        <w:rPr>
          <w:rFonts w:hAnsi="標楷體" w:hint="eastAsia"/>
          <w:b/>
          <w:color w:val="222222"/>
          <w:shd w:val="clear" w:color="auto" w:fill="FFFFFF"/>
        </w:rPr>
        <w:t>臺鐵局</w:t>
      </w:r>
      <w:proofErr w:type="gramEnd"/>
      <w:r>
        <w:rPr>
          <w:rFonts w:hAnsi="標楷體" w:hint="eastAsia"/>
          <w:b/>
          <w:color w:val="222222"/>
          <w:shd w:val="clear" w:color="auto" w:fill="FFFFFF"/>
        </w:rPr>
        <w:t>將</w:t>
      </w:r>
      <w:r w:rsidRPr="00613E23">
        <w:rPr>
          <w:rFonts w:hAnsi="標楷體" w:hint="eastAsia"/>
          <w:b/>
          <w:color w:val="222222"/>
          <w:shd w:val="clear" w:color="auto" w:fill="FFFFFF"/>
        </w:rPr>
        <w:t>早期興建無使用執照之閒置倉庫</w:t>
      </w:r>
      <w:r w:rsidRPr="00190624">
        <w:rPr>
          <w:rFonts w:hAnsi="標楷體" w:hint="eastAsia"/>
          <w:b/>
          <w:color w:val="222222"/>
          <w:shd w:val="clear" w:color="auto" w:fill="FFFFFF"/>
        </w:rPr>
        <w:t>具經濟效益者</w:t>
      </w:r>
      <w:r w:rsidRPr="00613E23">
        <w:rPr>
          <w:rFonts w:hAnsi="標楷體" w:hint="eastAsia"/>
          <w:b/>
          <w:color w:val="222222"/>
          <w:shd w:val="clear" w:color="auto" w:fill="FFFFFF"/>
        </w:rPr>
        <w:t>出租活化以收取租金</w:t>
      </w:r>
      <w:r>
        <w:rPr>
          <w:rFonts w:hAnsi="標楷體" w:hint="eastAsia"/>
          <w:b/>
          <w:color w:val="222222"/>
          <w:shd w:val="clear" w:color="auto" w:fill="FFFFFF"/>
        </w:rPr>
        <w:t>，</w:t>
      </w:r>
      <w:r w:rsidRPr="00190624">
        <w:rPr>
          <w:rFonts w:hAnsi="標楷體" w:hint="eastAsia"/>
          <w:b/>
          <w:color w:val="222222"/>
          <w:shd w:val="clear" w:color="auto" w:fill="FFFFFF"/>
        </w:rPr>
        <w:t>卻未能及早統籌因應，</w:t>
      </w:r>
      <w:r>
        <w:rPr>
          <w:rFonts w:hAnsi="標楷體" w:hint="eastAsia"/>
          <w:b/>
          <w:color w:val="222222"/>
          <w:shd w:val="clear" w:color="auto" w:fill="FFFFFF"/>
        </w:rPr>
        <w:t>而</w:t>
      </w:r>
      <w:r w:rsidRPr="00190624">
        <w:rPr>
          <w:rFonts w:hAnsi="標楷體" w:hint="eastAsia"/>
          <w:b/>
          <w:color w:val="222222"/>
          <w:shd w:val="clear" w:color="auto" w:fill="FFFFFF"/>
        </w:rPr>
        <w:t>僅以契約</w:t>
      </w:r>
      <w:r>
        <w:rPr>
          <w:rFonts w:hAnsi="標楷體" w:hint="eastAsia"/>
          <w:b/>
          <w:color w:val="222222"/>
          <w:shd w:val="clear" w:color="auto" w:fill="FFFFFF"/>
        </w:rPr>
        <w:t>約定承租人應</w:t>
      </w:r>
      <w:r w:rsidRPr="00613E23">
        <w:rPr>
          <w:rFonts w:hAnsi="標楷體" w:hint="eastAsia"/>
          <w:b/>
          <w:color w:val="222222"/>
          <w:shd w:val="clear" w:color="auto" w:fill="FFFFFF"/>
        </w:rPr>
        <w:t>合於法律許可範圍內使用</w:t>
      </w:r>
      <w:r>
        <w:rPr>
          <w:rFonts w:hAnsi="標楷體" w:hint="eastAsia"/>
          <w:b/>
          <w:color w:val="222222"/>
          <w:shd w:val="clear" w:color="auto" w:fill="FFFFFF"/>
        </w:rPr>
        <w:t>；惟因</w:t>
      </w:r>
      <w:r w:rsidRPr="00190624">
        <w:rPr>
          <w:rFonts w:hAnsi="標楷體" w:hint="eastAsia"/>
          <w:b/>
          <w:color w:val="222222"/>
          <w:shd w:val="clear" w:color="auto" w:fill="FFFFFF"/>
        </w:rPr>
        <w:t>該等倉庫多係建築法</w:t>
      </w:r>
      <w:r w:rsidRPr="00190624">
        <w:rPr>
          <w:rFonts w:hAnsi="標楷體"/>
          <w:b/>
          <w:color w:val="222222"/>
          <w:shd w:val="clear" w:color="auto" w:fill="FFFFFF"/>
        </w:rPr>
        <w:t>60</w:t>
      </w:r>
      <w:r>
        <w:rPr>
          <w:rFonts w:hAnsi="標楷體" w:hint="eastAsia"/>
          <w:b/>
          <w:color w:val="222222"/>
          <w:shd w:val="clear" w:color="auto" w:fill="FFFFFF"/>
        </w:rPr>
        <w:t>年修正公布前建造之建物，</w:t>
      </w:r>
      <w:r w:rsidRPr="00190624">
        <w:rPr>
          <w:rFonts w:hAnsi="標楷體" w:hint="eastAsia"/>
          <w:b/>
          <w:color w:val="222222"/>
          <w:shd w:val="clear" w:color="auto" w:fill="FFFFFF"/>
        </w:rPr>
        <w:t>無使用執照</w:t>
      </w:r>
      <w:r>
        <w:rPr>
          <w:rFonts w:hAnsi="標楷體" w:hint="eastAsia"/>
          <w:b/>
          <w:color w:val="222222"/>
          <w:shd w:val="clear" w:color="auto" w:fill="FFFFFF"/>
        </w:rPr>
        <w:t>，一旦出</w:t>
      </w:r>
      <w:r w:rsidRPr="00190624">
        <w:rPr>
          <w:rFonts w:hAnsi="標楷體" w:hint="eastAsia"/>
          <w:b/>
          <w:color w:val="222222"/>
          <w:shd w:val="clear" w:color="auto" w:fill="FFFFFF"/>
        </w:rPr>
        <w:t>租後</w:t>
      </w:r>
      <w:r>
        <w:rPr>
          <w:rFonts w:hAnsi="標楷體" w:hint="eastAsia"/>
          <w:b/>
          <w:color w:val="222222"/>
          <w:shd w:val="clear" w:color="auto" w:fill="FFFFFF"/>
        </w:rPr>
        <w:t>承租人</w:t>
      </w:r>
      <w:r w:rsidR="00F17EA5">
        <w:rPr>
          <w:rFonts w:hAnsi="標楷體" w:hint="eastAsia"/>
          <w:b/>
          <w:color w:val="222222"/>
          <w:shd w:val="clear" w:color="auto" w:fill="FFFFFF"/>
        </w:rPr>
        <w:t>有拆除、擴建及作規定以外用途使用之需要</w:t>
      </w:r>
      <w:r>
        <w:rPr>
          <w:rFonts w:hAnsi="標楷體" w:hint="eastAsia"/>
          <w:b/>
          <w:color w:val="222222"/>
          <w:shd w:val="clear" w:color="auto" w:fill="FFFFFF"/>
        </w:rPr>
        <w:t>，因無使用執照，導致申請合法拆除、擴建及變更使用所需之成本、時間甚</w:t>
      </w:r>
      <w:proofErr w:type="gramStart"/>
      <w:r>
        <w:rPr>
          <w:rFonts w:hAnsi="標楷體" w:hint="eastAsia"/>
          <w:b/>
          <w:color w:val="222222"/>
          <w:shd w:val="clear" w:color="auto" w:fill="FFFFFF"/>
        </w:rPr>
        <w:t>鉅</w:t>
      </w:r>
      <w:proofErr w:type="gramEnd"/>
      <w:r>
        <w:rPr>
          <w:rFonts w:hAnsi="標楷體" w:hint="eastAsia"/>
          <w:b/>
          <w:color w:val="222222"/>
          <w:shd w:val="clear" w:color="auto" w:fill="FFFFFF"/>
        </w:rPr>
        <w:t>，</w:t>
      </w:r>
      <w:r w:rsidRPr="00D17C7B">
        <w:rPr>
          <w:rFonts w:hAnsi="標楷體" w:hint="eastAsia"/>
          <w:b/>
          <w:color w:val="222222"/>
          <w:shd w:val="clear" w:color="auto" w:fill="FFFFFF"/>
        </w:rPr>
        <w:t>滋生爭議及</w:t>
      </w:r>
      <w:r>
        <w:rPr>
          <w:rFonts w:hAnsi="標楷體" w:hint="eastAsia"/>
          <w:b/>
          <w:color w:val="222222"/>
          <w:shd w:val="clear" w:color="auto" w:fill="FFFFFF"/>
        </w:rPr>
        <w:t>前述</w:t>
      </w:r>
      <w:r w:rsidRPr="00D17C7B">
        <w:rPr>
          <w:rFonts w:hAnsi="標楷體" w:hint="eastAsia"/>
          <w:b/>
          <w:color w:val="222222"/>
          <w:shd w:val="clear" w:color="auto" w:fill="FFFFFF"/>
        </w:rPr>
        <w:t>履約管理不當情事</w:t>
      </w:r>
      <w:r>
        <w:rPr>
          <w:rFonts w:hAnsi="標楷體" w:hint="eastAsia"/>
          <w:b/>
          <w:color w:val="222222"/>
          <w:shd w:val="clear" w:color="auto" w:fill="FFFFFF"/>
        </w:rPr>
        <w:t>，迄至審計部調查</w:t>
      </w:r>
      <w:r w:rsidRPr="00190624">
        <w:rPr>
          <w:rFonts w:hAnsi="標楷體" w:hint="eastAsia"/>
          <w:b/>
          <w:color w:val="222222"/>
          <w:shd w:val="clear" w:color="auto" w:fill="FFFFFF"/>
        </w:rPr>
        <w:t>後，</w:t>
      </w:r>
      <w:proofErr w:type="gramStart"/>
      <w:r w:rsidR="00CE5D24">
        <w:rPr>
          <w:rFonts w:hAnsi="標楷體" w:hint="eastAsia"/>
          <w:b/>
          <w:color w:val="222222"/>
          <w:shd w:val="clear" w:color="auto" w:fill="FFFFFF"/>
        </w:rPr>
        <w:t>臺鐵</w:t>
      </w:r>
      <w:r>
        <w:rPr>
          <w:rFonts w:hAnsi="標楷體" w:hint="eastAsia"/>
          <w:b/>
          <w:color w:val="222222"/>
          <w:shd w:val="clear" w:color="auto" w:fill="FFFFFF"/>
        </w:rPr>
        <w:t>局</w:t>
      </w:r>
      <w:r w:rsidRPr="00190624">
        <w:rPr>
          <w:rFonts w:hAnsi="標楷體" w:hint="eastAsia"/>
          <w:b/>
          <w:color w:val="222222"/>
          <w:shd w:val="clear" w:color="auto" w:fill="FFFFFF"/>
        </w:rPr>
        <w:t>始</w:t>
      </w:r>
      <w:proofErr w:type="gramEnd"/>
      <w:r>
        <w:rPr>
          <w:rFonts w:hAnsi="標楷體" w:hint="eastAsia"/>
          <w:b/>
          <w:color w:val="222222"/>
          <w:shd w:val="clear" w:color="auto" w:fill="FFFFFF"/>
        </w:rPr>
        <w:t>規劃</w:t>
      </w:r>
      <w:r w:rsidRPr="00613E23">
        <w:rPr>
          <w:rFonts w:hAnsi="標楷體" w:hint="eastAsia"/>
          <w:b/>
          <w:color w:val="222222"/>
          <w:shd w:val="clear" w:color="auto" w:fill="FFFFFF"/>
        </w:rPr>
        <w:t>推動補請領使用執照</w:t>
      </w:r>
      <w:r>
        <w:rPr>
          <w:rFonts w:hAnsi="標楷體" w:hint="eastAsia"/>
          <w:b/>
          <w:color w:val="222222"/>
          <w:shd w:val="clear" w:color="auto" w:fill="FFFFFF"/>
        </w:rPr>
        <w:t>，態度消極</w:t>
      </w:r>
      <w:r w:rsidRPr="00190624">
        <w:rPr>
          <w:rFonts w:hAnsi="標楷體" w:hint="eastAsia"/>
          <w:b/>
          <w:color w:val="222222"/>
          <w:shd w:val="clear" w:color="auto" w:fill="FFFFFF"/>
        </w:rPr>
        <w:t>，顯有未當</w:t>
      </w:r>
      <w:r>
        <w:rPr>
          <w:rFonts w:hAnsi="標楷體" w:hint="eastAsia"/>
          <w:b/>
          <w:color w:val="222222"/>
          <w:shd w:val="clear" w:color="auto" w:fill="FFFFFF"/>
        </w:rPr>
        <w:t>，並允應依規劃方案儘速落實辦理</w:t>
      </w:r>
      <w:r w:rsidRPr="00190624">
        <w:rPr>
          <w:rFonts w:hAnsi="標楷體" w:hint="eastAsia"/>
          <w:b/>
          <w:color w:val="222222"/>
          <w:shd w:val="clear" w:color="auto" w:fill="FFFFFF"/>
        </w:rPr>
        <w:t>。</w:t>
      </w:r>
    </w:p>
    <w:p w:rsidR="007B234F" w:rsidRPr="003B7E90" w:rsidRDefault="007B234F" w:rsidP="007B234F">
      <w:pPr>
        <w:pStyle w:val="3"/>
      </w:pPr>
      <w:r>
        <w:rPr>
          <w:rFonts w:hint="eastAsia"/>
        </w:rPr>
        <w:t>依建築法第3條：</w:t>
      </w:r>
      <w:r w:rsidRPr="003A110A">
        <w:rPr>
          <w:rFonts w:hint="eastAsia"/>
        </w:rPr>
        <w:t>「本法適用地區如左：</w:t>
      </w:r>
      <w:r w:rsidRPr="003A110A">
        <w:rPr>
          <w:rFonts w:hAnsi="標楷體"/>
        </w:rPr>
        <w:t>…</w:t>
      </w:r>
      <w:proofErr w:type="gramStart"/>
      <w:r w:rsidRPr="003A110A">
        <w:rPr>
          <w:rFonts w:hAnsi="標楷體"/>
        </w:rPr>
        <w:t>…</w:t>
      </w:r>
      <w:proofErr w:type="gramEnd"/>
      <w:r w:rsidRPr="003A110A">
        <w:rPr>
          <w:rFonts w:hint="eastAsia"/>
        </w:rPr>
        <w:t>前項</w:t>
      </w:r>
      <w:proofErr w:type="gramStart"/>
      <w:r w:rsidRPr="003A110A">
        <w:rPr>
          <w:rFonts w:hint="eastAsia"/>
        </w:rPr>
        <w:t>地區外供公眾</w:t>
      </w:r>
      <w:proofErr w:type="gramEnd"/>
      <w:r w:rsidRPr="003A110A">
        <w:rPr>
          <w:rFonts w:hint="eastAsia"/>
        </w:rPr>
        <w:t>使用及公有建築物，本法亦適用之。」</w:t>
      </w:r>
      <w:r>
        <w:rPr>
          <w:rFonts w:hint="eastAsia"/>
        </w:rPr>
        <w:t>、第6條：</w:t>
      </w:r>
      <w:r w:rsidRPr="003A110A">
        <w:rPr>
          <w:rFonts w:hint="eastAsia"/>
        </w:rPr>
        <w:t>「本法所稱公有建築物，為政府機關、公營事業機構、自治團體及具有紀念性之建築物。</w:t>
      </w:r>
      <w:r w:rsidRPr="003A110A">
        <w:rPr>
          <w:rFonts w:hAnsi="標楷體" w:hint="eastAsia"/>
        </w:rPr>
        <w:t>」</w:t>
      </w:r>
      <w:r>
        <w:rPr>
          <w:rFonts w:hint="eastAsia"/>
        </w:rPr>
        <w:t>、第25條：</w:t>
      </w:r>
      <w:r w:rsidRPr="00A71AC6">
        <w:rPr>
          <w:rFonts w:hint="eastAsia"/>
        </w:rPr>
        <w:t>「建築物非經申請直轄市、縣（市）（局）主管建築機關之審查許可並發給執照，不得擅自建造或使用或拆除。」</w:t>
      </w:r>
      <w:r>
        <w:rPr>
          <w:rFonts w:hint="eastAsia"/>
        </w:rPr>
        <w:t>及第73條：</w:t>
      </w:r>
      <w:r w:rsidRPr="00A71AC6">
        <w:rPr>
          <w:rFonts w:hint="eastAsia"/>
        </w:rPr>
        <w:t>「建築物</w:t>
      </w:r>
      <w:proofErr w:type="gramStart"/>
      <w:r w:rsidRPr="00A71AC6">
        <w:rPr>
          <w:rFonts w:hint="eastAsia"/>
        </w:rPr>
        <w:t>非經</w:t>
      </w:r>
      <w:r w:rsidRPr="003A110A">
        <w:rPr>
          <w:rFonts w:hAnsi="標楷體" w:hint="eastAsia"/>
        </w:rPr>
        <w:t>領得</w:t>
      </w:r>
      <w:proofErr w:type="gramEnd"/>
      <w:r w:rsidRPr="003A110A">
        <w:rPr>
          <w:rFonts w:hAnsi="標楷體" w:hint="eastAsia"/>
        </w:rPr>
        <w:t>使用執照，不准接水、接電及使用。</w:t>
      </w:r>
      <w:r w:rsidRPr="003A110A">
        <w:rPr>
          <w:rFonts w:hAnsi="標楷體"/>
        </w:rPr>
        <w:t>…</w:t>
      </w:r>
      <w:proofErr w:type="gramStart"/>
      <w:r w:rsidRPr="003A110A">
        <w:rPr>
          <w:rFonts w:hAnsi="標楷體"/>
        </w:rPr>
        <w:t>…</w:t>
      </w:r>
      <w:proofErr w:type="gramEnd"/>
      <w:r w:rsidRPr="003A110A">
        <w:rPr>
          <w:rFonts w:hAnsi="標楷體" w:hint="eastAsia"/>
        </w:rPr>
        <w:t>建築物應依核定之使用類組使用，其有變更使用類組或有第九條建造行為以外主要構造、防火區劃、防火避難設施、消防設備、停車空間及其他與原核定使用不合之變更者，應申請變更使用執照。」</w:t>
      </w:r>
      <w:r>
        <w:rPr>
          <w:rFonts w:hint="eastAsia"/>
        </w:rPr>
        <w:t>及</w:t>
      </w:r>
      <w:r w:rsidRPr="00F877EE">
        <w:rPr>
          <w:rFonts w:hint="eastAsia"/>
        </w:rPr>
        <w:t>內政部66年3月22日台內營字第728239號函釋</w:t>
      </w:r>
      <w:r>
        <w:rPr>
          <w:rStyle w:val="afe"/>
          <w:rFonts w:hAnsi="標楷體"/>
          <w:szCs w:val="24"/>
        </w:rPr>
        <w:footnoteReference w:id="11"/>
      </w:r>
      <w:r>
        <w:rPr>
          <w:rFonts w:hint="eastAsia"/>
        </w:rPr>
        <w:t>，</w:t>
      </w:r>
      <w:proofErr w:type="gramStart"/>
      <w:r w:rsidRPr="00F877EE">
        <w:rPr>
          <w:rFonts w:hint="eastAsia"/>
        </w:rPr>
        <w:t>臺鐵局</w:t>
      </w:r>
      <w:proofErr w:type="gramEnd"/>
      <w:r w:rsidRPr="00F877EE">
        <w:rPr>
          <w:rFonts w:hint="eastAsia"/>
        </w:rPr>
        <w:t>（公營事業機</w:t>
      </w:r>
      <w:r w:rsidRPr="00F877EE">
        <w:rPr>
          <w:rFonts w:hint="eastAsia"/>
        </w:rPr>
        <w:lastRenderedPageBreak/>
        <w:t>構）之公有建築物</w:t>
      </w:r>
      <w:proofErr w:type="gramStart"/>
      <w:r w:rsidRPr="00F877EE">
        <w:rPr>
          <w:rFonts w:hint="eastAsia"/>
        </w:rPr>
        <w:t>非經領得</w:t>
      </w:r>
      <w:proofErr w:type="gramEnd"/>
      <w:r w:rsidRPr="00F877EE">
        <w:rPr>
          <w:rFonts w:hint="eastAsia"/>
        </w:rPr>
        <w:t>使用執照，不准接水、接電及使用，且</w:t>
      </w:r>
      <w:r w:rsidRPr="00F877EE">
        <w:rPr>
          <w:rFonts w:cs="細明體" w:hint="eastAsia"/>
          <w:kern w:val="0"/>
        </w:rPr>
        <w:t>應依核定之使用類組使用，其有變更使用類組或有第</w:t>
      </w:r>
      <w:r w:rsidRPr="00F877EE">
        <w:rPr>
          <w:rFonts w:cs="細明體"/>
          <w:kern w:val="0"/>
        </w:rPr>
        <w:t>9</w:t>
      </w:r>
      <w:r w:rsidRPr="00F877EE">
        <w:rPr>
          <w:rFonts w:cs="細明體" w:hint="eastAsia"/>
          <w:kern w:val="0"/>
        </w:rPr>
        <w:t>條建造行為以外主要構造、防火區劃、防火避難設施、消防設備、停車空間及其他與原核定使用不合之變更者，應申請變更使用執照。</w:t>
      </w:r>
    </w:p>
    <w:p w:rsidR="00360ADF" w:rsidRDefault="00360ADF" w:rsidP="007B234F">
      <w:pPr>
        <w:pStyle w:val="3"/>
      </w:pPr>
      <w:proofErr w:type="gramStart"/>
      <w:r w:rsidRPr="003B286D">
        <w:rPr>
          <w:rFonts w:hint="eastAsia"/>
        </w:rPr>
        <w:t>臺鐵局</w:t>
      </w:r>
      <w:proofErr w:type="gramEnd"/>
      <w:r>
        <w:rPr>
          <w:rFonts w:hint="eastAsia"/>
        </w:rPr>
        <w:t>經管</w:t>
      </w:r>
      <w:r w:rsidRPr="003B286D">
        <w:rPr>
          <w:rFonts w:hint="eastAsia"/>
        </w:rPr>
        <w:t>倉庫之</w:t>
      </w:r>
      <w:r>
        <w:rPr>
          <w:rFonts w:hint="eastAsia"/>
        </w:rPr>
        <w:t>原始興建用途為自用儲存材料，係早期因應鐵路運輸(貨運)倉儲本業而興建，</w:t>
      </w:r>
      <w:r>
        <w:rPr>
          <w:rFonts w:hAnsi="標楷體" w:hint="eastAsia"/>
          <w:szCs w:val="32"/>
        </w:rPr>
        <w:t>該局倉庫多於建築法</w:t>
      </w:r>
      <w:r w:rsidRPr="0095179C">
        <w:t>60年12月22日修正公布前</w:t>
      </w:r>
      <w:r w:rsidRPr="0033579E">
        <w:rPr>
          <w:rFonts w:hAnsi="標楷體" w:hint="eastAsia"/>
          <w:szCs w:val="32"/>
        </w:rPr>
        <w:t>建造</w:t>
      </w:r>
      <w:r w:rsidRPr="00B1661E">
        <w:rPr>
          <w:rFonts w:hint="eastAsia"/>
          <w:szCs w:val="32"/>
        </w:rPr>
        <w:t>，</w:t>
      </w:r>
      <w:r w:rsidRPr="005D6804">
        <w:rPr>
          <w:rFonts w:hint="eastAsia"/>
        </w:rPr>
        <w:t>未申領使用執照</w:t>
      </w:r>
      <w:r w:rsidRPr="0033579E">
        <w:rPr>
          <w:rFonts w:hAnsi="標楷體" w:hint="eastAsia"/>
          <w:szCs w:val="32"/>
        </w:rPr>
        <w:t>。</w:t>
      </w:r>
      <w:r>
        <w:rPr>
          <w:rFonts w:hint="eastAsia"/>
        </w:rPr>
        <w:t>該局為活化業務上無需使用之不動產，經使用單位評估無使用需要，由各工務段依該</w:t>
      </w:r>
      <w:r w:rsidRPr="009D4D93">
        <w:rPr>
          <w:rFonts w:hint="eastAsia"/>
        </w:rPr>
        <w:t>局95年10月26日資產活化專案小組第8次會議紀錄之標租作業程序，移交</w:t>
      </w:r>
      <w:r>
        <w:rPr>
          <w:rFonts w:hint="eastAsia"/>
        </w:rPr>
        <w:t>貨運服務總所辦理出租</w:t>
      </w:r>
      <w:r>
        <w:rPr>
          <w:rStyle w:val="afe"/>
        </w:rPr>
        <w:footnoteReference w:id="12"/>
      </w:r>
      <w:r>
        <w:rPr>
          <w:rFonts w:hint="eastAsia"/>
        </w:rPr>
        <w:t>。</w:t>
      </w:r>
    </w:p>
    <w:p w:rsidR="007B234F" w:rsidRPr="00D17C7B" w:rsidRDefault="007B234F" w:rsidP="007B234F">
      <w:pPr>
        <w:pStyle w:val="3"/>
      </w:pPr>
      <w:r>
        <w:rPr>
          <w:rFonts w:hint="eastAsia"/>
        </w:rPr>
        <w:t>依交通部說明</w:t>
      </w:r>
      <w:r>
        <w:rPr>
          <w:rStyle w:val="afe"/>
        </w:rPr>
        <w:footnoteReference w:id="13"/>
      </w:r>
      <w:r>
        <w:rPr>
          <w:rFonts w:hint="eastAsia"/>
        </w:rPr>
        <w:t>，</w:t>
      </w:r>
      <w:proofErr w:type="gramStart"/>
      <w:r>
        <w:rPr>
          <w:rFonts w:hint="eastAsia"/>
        </w:rPr>
        <w:t>臺鐵局</w:t>
      </w:r>
      <w:proofErr w:type="gramEnd"/>
      <w:r>
        <w:rPr>
          <w:rFonts w:hint="eastAsia"/>
        </w:rPr>
        <w:t>於規劃早期興建無使用執照之閒置倉庫出租時，</w:t>
      </w:r>
      <w:r w:rsidRPr="008A61E8">
        <w:rPr>
          <w:rFonts w:hint="eastAsia"/>
        </w:rPr>
        <w:t>以合於法律許可範圍內使用為原則，並於契約內規範承租人</w:t>
      </w:r>
      <w:r w:rsidRPr="008A61E8">
        <w:t>因違背相關法令經主管機關裁處</w:t>
      </w:r>
      <w:r>
        <w:rPr>
          <w:rFonts w:hint="eastAsia"/>
        </w:rPr>
        <w:t>時，應負改善及賠償該</w:t>
      </w:r>
      <w:r w:rsidRPr="008A61E8">
        <w:rPr>
          <w:rFonts w:hint="eastAsia"/>
        </w:rPr>
        <w:t>局損失之責任</w:t>
      </w:r>
      <w:r>
        <w:rPr>
          <w:rFonts w:hAnsi="標楷體" w:cs="Arial" w:hint="eastAsia"/>
          <w:szCs w:val="24"/>
        </w:rPr>
        <w:t>；並</w:t>
      </w:r>
      <w:r>
        <w:rPr>
          <w:rFonts w:hint="eastAsia"/>
        </w:rPr>
        <w:t>於契約中約定</w:t>
      </w:r>
      <w:r w:rsidRPr="005B6909">
        <w:rPr>
          <w:rFonts w:hint="eastAsia"/>
        </w:rPr>
        <w:t>，若因營業或使用需要申請核發使用執照時，一切相關</w:t>
      </w:r>
      <w:proofErr w:type="gramStart"/>
      <w:r w:rsidRPr="005B6909">
        <w:rPr>
          <w:rFonts w:hint="eastAsia"/>
        </w:rPr>
        <w:t>費用均由承租人</w:t>
      </w:r>
      <w:proofErr w:type="gramEnd"/>
      <w:r w:rsidRPr="005B6909">
        <w:rPr>
          <w:rFonts w:hint="eastAsia"/>
        </w:rPr>
        <w:t>自行負擔</w:t>
      </w:r>
      <w:r>
        <w:rPr>
          <w:rFonts w:hint="eastAsia"/>
        </w:rPr>
        <w:t>。</w:t>
      </w:r>
    </w:p>
    <w:p w:rsidR="007B234F" w:rsidRDefault="007B234F" w:rsidP="007B234F">
      <w:pPr>
        <w:pStyle w:val="3"/>
      </w:pPr>
      <w:proofErr w:type="gramStart"/>
      <w:r>
        <w:rPr>
          <w:rFonts w:hint="eastAsia"/>
        </w:rPr>
        <w:t>惟查，臺鐵局</w:t>
      </w:r>
      <w:proofErr w:type="gramEnd"/>
      <w:r>
        <w:rPr>
          <w:rFonts w:hint="eastAsia"/>
        </w:rPr>
        <w:t>將經管倉庫中具經濟效益者出租以活化資產、</w:t>
      </w:r>
      <w:proofErr w:type="gramStart"/>
      <w:r>
        <w:rPr>
          <w:rFonts w:hint="eastAsia"/>
        </w:rPr>
        <w:t>增裕營收</w:t>
      </w:r>
      <w:proofErr w:type="gramEnd"/>
      <w:r w:rsidRPr="005F679D">
        <w:rPr>
          <w:rFonts w:hint="eastAsia"/>
        </w:rPr>
        <w:t>，出租後多有拆除、擴建及作規</w:t>
      </w:r>
      <w:r w:rsidRPr="005F679D">
        <w:rPr>
          <w:rFonts w:hint="eastAsia"/>
        </w:rPr>
        <w:lastRenderedPageBreak/>
        <w:t>定以外用途使用</w:t>
      </w:r>
      <w:r>
        <w:rPr>
          <w:rFonts w:hint="eastAsia"/>
        </w:rPr>
        <w:t>之情形，因</w:t>
      </w:r>
      <w:r w:rsidRPr="005F679D">
        <w:rPr>
          <w:rFonts w:hint="eastAsia"/>
        </w:rPr>
        <w:t>該等倉庫多係建築法</w:t>
      </w:r>
      <w:r w:rsidRPr="0095179C">
        <w:t>60年12月22日修正公布前</w:t>
      </w:r>
      <w:r w:rsidRPr="005F679D">
        <w:rPr>
          <w:rFonts w:hint="eastAsia"/>
        </w:rPr>
        <w:t>建造，無使用執照，拆除、擴建及申請變更使用所需成本及時間甚</w:t>
      </w:r>
      <w:proofErr w:type="gramStart"/>
      <w:r w:rsidRPr="005F679D">
        <w:rPr>
          <w:rFonts w:hint="eastAsia"/>
        </w:rPr>
        <w:t>鉅</w:t>
      </w:r>
      <w:proofErr w:type="gramEnd"/>
      <w:r>
        <w:rPr>
          <w:rFonts w:hint="eastAsia"/>
        </w:rPr>
        <w:t>，</w:t>
      </w:r>
      <w:r w:rsidRPr="0095179C">
        <w:rPr>
          <w:rFonts w:hint="eastAsia"/>
          <w:szCs w:val="32"/>
        </w:rPr>
        <w:t>滋生爭議</w:t>
      </w:r>
      <w:r>
        <w:rPr>
          <w:rFonts w:hint="eastAsia"/>
        </w:rPr>
        <w:t>及有調查意見</w:t>
      </w:r>
      <w:proofErr w:type="gramStart"/>
      <w:r>
        <w:rPr>
          <w:rFonts w:hint="eastAsia"/>
        </w:rPr>
        <w:t>一所述</w:t>
      </w:r>
      <w:proofErr w:type="gramEnd"/>
      <w:r>
        <w:rPr>
          <w:rFonts w:hint="eastAsia"/>
        </w:rPr>
        <w:t>履約管理不當之情事：</w:t>
      </w:r>
    </w:p>
    <w:p w:rsidR="007B234F" w:rsidRDefault="007B234F" w:rsidP="007B234F">
      <w:pPr>
        <w:pStyle w:val="4"/>
      </w:pPr>
      <w:r>
        <w:rPr>
          <w:rFonts w:hint="eastAsia"/>
          <w:szCs w:val="24"/>
        </w:rPr>
        <w:t>依</w:t>
      </w:r>
      <w:proofErr w:type="gramStart"/>
      <w:r>
        <w:rPr>
          <w:rFonts w:hint="eastAsia"/>
        </w:rPr>
        <w:t>臺鐵</w:t>
      </w:r>
      <w:r w:rsidRPr="00A31AD5">
        <w:rPr>
          <w:rFonts w:hint="eastAsia"/>
        </w:rPr>
        <w:t>局</w:t>
      </w:r>
      <w:proofErr w:type="gramEnd"/>
      <w:r>
        <w:rPr>
          <w:rFonts w:hint="eastAsia"/>
        </w:rPr>
        <w:t>說明，該局</w:t>
      </w:r>
      <w:r w:rsidRPr="00A31AD5">
        <w:rPr>
          <w:rFonts w:hint="eastAsia"/>
        </w:rPr>
        <w:t>現行已出租倉庫計138間</w:t>
      </w:r>
      <w:r>
        <w:rPr>
          <w:rFonts w:hint="eastAsia"/>
        </w:rPr>
        <w:t>，另有13件待出租，合計151件，其中有使用執照者僅</w:t>
      </w:r>
      <w:r w:rsidRPr="00A31AD5">
        <w:rPr>
          <w:rFonts w:hint="eastAsia"/>
        </w:rPr>
        <w:t>11</w:t>
      </w:r>
      <w:r>
        <w:rPr>
          <w:rFonts w:hint="eastAsia"/>
        </w:rPr>
        <w:t>件。</w:t>
      </w:r>
    </w:p>
    <w:p w:rsidR="007B234F" w:rsidRPr="002D1280" w:rsidRDefault="007B234F" w:rsidP="007B234F">
      <w:pPr>
        <w:pStyle w:val="4"/>
      </w:pPr>
      <w:r>
        <w:rPr>
          <w:rFonts w:hint="eastAsia"/>
        </w:rPr>
        <w:t>再依交通部及臺鐵局說明，該局既有倉庫多於</w:t>
      </w:r>
      <w:r w:rsidRPr="0083047D">
        <w:rPr>
          <w:rFonts w:hint="eastAsia"/>
        </w:rPr>
        <w:t>建築法</w:t>
      </w:r>
      <w:r w:rsidRPr="0095179C">
        <w:t>60年12月22日修正公布前</w:t>
      </w:r>
      <w:r w:rsidRPr="0095179C">
        <w:rPr>
          <w:rFonts w:hint="eastAsia"/>
        </w:rPr>
        <w:t>建</w:t>
      </w:r>
      <w:r w:rsidRPr="00B1661E">
        <w:rPr>
          <w:rFonts w:hint="eastAsia"/>
        </w:rPr>
        <w:t>造</w:t>
      </w:r>
      <w:r w:rsidRPr="0095179C">
        <w:rPr>
          <w:rFonts w:hint="eastAsia"/>
        </w:rPr>
        <w:t>，無使用執照，致未能申請使用用途變更</w:t>
      </w:r>
      <w:r>
        <w:rPr>
          <w:rFonts w:hint="eastAsia"/>
        </w:rPr>
        <w:t>；</w:t>
      </w:r>
      <w:r w:rsidRPr="0083047D">
        <w:rPr>
          <w:rFonts w:hint="eastAsia"/>
        </w:rPr>
        <w:t>依法補辦執照應符合建築法、</w:t>
      </w:r>
      <w:r>
        <w:rPr>
          <w:rFonts w:hint="eastAsia"/>
        </w:rPr>
        <w:t>建築技術規則、</w:t>
      </w:r>
      <w:r w:rsidRPr="0083047D">
        <w:rPr>
          <w:rFonts w:hint="eastAsia"/>
        </w:rPr>
        <w:t>消防及其他法令之規定，並</w:t>
      </w:r>
      <w:r>
        <w:rPr>
          <w:rFonts w:hint="eastAsia"/>
        </w:rPr>
        <w:t>委託建築師繪製圖說，辦理結構鑑定及消防改善，且該局倉庫坐落全</w:t>
      </w:r>
      <w:proofErr w:type="gramStart"/>
      <w:r>
        <w:rPr>
          <w:rFonts w:hint="eastAsia"/>
        </w:rPr>
        <w:t>臺</w:t>
      </w:r>
      <w:proofErr w:type="gramEnd"/>
      <w:r>
        <w:rPr>
          <w:rFonts w:hint="eastAsia"/>
        </w:rPr>
        <w:t>，各地方建築主管機關法規不一，故</w:t>
      </w:r>
      <w:r w:rsidRPr="002D1280">
        <w:rPr>
          <w:rFonts w:hint="eastAsia"/>
        </w:rPr>
        <w:t>需以個案檢討辦理，是以所耗</w:t>
      </w:r>
      <w:r w:rsidRPr="001E4CB9">
        <w:rPr>
          <w:rFonts w:hint="eastAsia"/>
        </w:rPr>
        <w:t>經費及時間甚</w:t>
      </w:r>
      <w:proofErr w:type="gramStart"/>
      <w:r w:rsidRPr="001E4CB9">
        <w:rPr>
          <w:rFonts w:hint="eastAsia"/>
        </w:rPr>
        <w:t>鉅</w:t>
      </w:r>
      <w:proofErr w:type="gramEnd"/>
      <w:r w:rsidRPr="0083047D">
        <w:rPr>
          <w:rFonts w:hint="eastAsia"/>
        </w:rPr>
        <w:t>。</w:t>
      </w:r>
    </w:p>
    <w:p w:rsidR="007B234F" w:rsidRPr="00563CEC" w:rsidRDefault="007B234F" w:rsidP="007B234F">
      <w:pPr>
        <w:pStyle w:val="4"/>
      </w:pPr>
      <w:r>
        <w:rPr>
          <w:rFonts w:hAnsi="標楷體" w:hint="eastAsia"/>
          <w:szCs w:val="32"/>
        </w:rPr>
        <w:t>依審計部</w:t>
      </w:r>
      <w:r w:rsidRPr="00C60FFA">
        <w:rPr>
          <w:rFonts w:hAnsi="標楷體" w:hint="eastAsia"/>
          <w:szCs w:val="32"/>
        </w:rPr>
        <w:t>調查</w:t>
      </w:r>
      <w:proofErr w:type="gramStart"/>
      <w:r>
        <w:rPr>
          <w:rFonts w:hAnsi="標楷體" w:hint="eastAsia"/>
          <w:szCs w:val="32"/>
        </w:rPr>
        <w:t>臺鐵局</w:t>
      </w:r>
      <w:proofErr w:type="gramEnd"/>
      <w:r>
        <w:rPr>
          <w:rFonts w:hAnsi="標楷體" w:hint="eastAsia"/>
          <w:szCs w:val="32"/>
        </w:rPr>
        <w:t>出租倉庫管理情形審核通知</w:t>
      </w:r>
      <w:r>
        <w:rPr>
          <w:rFonts w:hAnsi="標楷體" w:hint="eastAsia"/>
          <w:szCs w:val="24"/>
        </w:rPr>
        <w:t>，</w:t>
      </w:r>
      <w:proofErr w:type="gramStart"/>
      <w:r>
        <w:rPr>
          <w:rFonts w:hAnsi="標楷體" w:hint="eastAsia"/>
          <w:szCs w:val="24"/>
        </w:rPr>
        <w:t>臺鐵局</w:t>
      </w:r>
      <w:proofErr w:type="gramEnd"/>
      <w:r w:rsidRPr="00F877EE">
        <w:rPr>
          <w:rFonts w:hAnsi="標楷體" w:hint="eastAsia"/>
          <w:szCs w:val="24"/>
        </w:rPr>
        <w:t>出租供承租人營業使用之</w:t>
      </w:r>
      <w:proofErr w:type="gramStart"/>
      <w:r w:rsidRPr="00F877EE">
        <w:rPr>
          <w:rFonts w:hAnsi="標楷體" w:hint="eastAsia"/>
          <w:szCs w:val="24"/>
        </w:rPr>
        <w:t>臺</w:t>
      </w:r>
      <w:proofErr w:type="gramEnd"/>
      <w:r w:rsidRPr="00F877EE">
        <w:rPr>
          <w:rFonts w:hAnsi="標楷體" w:hint="eastAsia"/>
          <w:szCs w:val="24"/>
        </w:rPr>
        <w:t>南市北門路二段</w:t>
      </w:r>
      <w:r w:rsidRPr="00F877EE">
        <w:rPr>
          <w:rFonts w:hAnsi="標楷體"/>
          <w:szCs w:val="24"/>
        </w:rPr>
        <w:t>14</w:t>
      </w:r>
      <w:r>
        <w:rPr>
          <w:rFonts w:hAnsi="標楷體" w:hint="eastAsia"/>
          <w:szCs w:val="24"/>
        </w:rPr>
        <w:t>號倉庫、</w:t>
      </w:r>
      <w:proofErr w:type="gramStart"/>
      <w:r w:rsidRPr="00F877EE">
        <w:rPr>
          <w:rFonts w:hAnsi="標楷體" w:hint="eastAsia"/>
          <w:szCs w:val="24"/>
        </w:rPr>
        <w:t>臺</w:t>
      </w:r>
      <w:proofErr w:type="gramEnd"/>
      <w:r w:rsidRPr="00F877EE">
        <w:rPr>
          <w:rFonts w:hAnsi="標楷體" w:hint="eastAsia"/>
          <w:szCs w:val="24"/>
        </w:rPr>
        <w:t>南市北門路二段28號及30號之</w:t>
      </w:r>
      <w:proofErr w:type="gramStart"/>
      <w:r w:rsidRPr="00F877EE">
        <w:rPr>
          <w:rFonts w:hAnsi="標楷體" w:hint="eastAsia"/>
          <w:szCs w:val="24"/>
        </w:rPr>
        <w:t>臺</w:t>
      </w:r>
      <w:proofErr w:type="gramEnd"/>
      <w:r w:rsidRPr="00F877EE">
        <w:rPr>
          <w:rFonts w:hAnsi="標楷體" w:hint="eastAsia"/>
          <w:szCs w:val="24"/>
        </w:rPr>
        <w:t>南第11至14</w:t>
      </w:r>
      <w:r>
        <w:rPr>
          <w:rFonts w:hAnsi="標楷體" w:hint="eastAsia"/>
          <w:szCs w:val="24"/>
        </w:rPr>
        <w:t>號倉庫、</w:t>
      </w:r>
      <w:r w:rsidRPr="00F877EE">
        <w:rPr>
          <w:rFonts w:hAnsi="標楷體" w:hint="eastAsia"/>
          <w:szCs w:val="24"/>
        </w:rPr>
        <w:t>高雄市鼓山區河西一路倉庫群（共22幢倉庫）、高雄市鼓山區鐵路街18巷之鼓山第10、11</w:t>
      </w:r>
      <w:r>
        <w:rPr>
          <w:rFonts w:hAnsi="標楷體" w:hint="eastAsia"/>
          <w:szCs w:val="24"/>
        </w:rPr>
        <w:t>號倉庫，</w:t>
      </w:r>
      <w:proofErr w:type="gramStart"/>
      <w:r>
        <w:rPr>
          <w:rFonts w:hAnsi="標楷體" w:hint="eastAsia"/>
          <w:szCs w:val="24"/>
        </w:rPr>
        <w:t>均未領</w:t>
      </w:r>
      <w:proofErr w:type="gramEnd"/>
      <w:r>
        <w:rPr>
          <w:rFonts w:hAnsi="標楷體" w:hint="eastAsia"/>
          <w:szCs w:val="24"/>
        </w:rPr>
        <w:t>得使用執照，</w:t>
      </w:r>
      <w:r w:rsidRPr="00F877EE">
        <w:rPr>
          <w:rFonts w:hAnsi="標楷體" w:hint="eastAsia"/>
          <w:szCs w:val="24"/>
        </w:rPr>
        <w:t>與上開規定未合，有違法使用情形。</w:t>
      </w:r>
    </w:p>
    <w:p w:rsidR="007B234F" w:rsidRDefault="007B234F" w:rsidP="007B234F">
      <w:pPr>
        <w:pStyle w:val="4"/>
      </w:pPr>
      <w:r>
        <w:rPr>
          <w:rFonts w:hint="eastAsia"/>
          <w:szCs w:val="32"/>
        </w:rPr>
        <w:t>該局倉庫</w:t>
      </w:r>
      <w:r w:rsidRPr="0095179C">
        <w:rPr>
          <w:rFonts w:hint="eastAsia"/>
          <w:szCs w:val="32"/>
        </w:rPr>
        <w:t>無使用執照，致未能申請使用用途變更</w:t>
      </w:r>
      <w:r>
        <w:rPr>
          <w:rFonts w:hint="eastAsia"/>
          <w:szCs w:val="32"/>
        </w:rPr>
        <w:t>。</w:t>
      </w:r>
      <w:r>
        <w:rPr>
          <w:rFonts w:hint="eastAsia"/>
        </w:rPr>
        <w:t>前述</w:t>
      </w:r>
      <w:proofErr w:type="gramStart"/>
      <w:r w:rsidRPr="00871C4F">
        <w:rPr>
          <w:rFonts w:hint="eastAsia"/>
        </w:rPr>
        <w:t>臺</w:t>
      </w:r>
      <w:proofErr w:type="gramEnd"/>
      <w:r w:rsidRPr="00871C4F">
        <w:rPr>
          <w:rFonts w:hint="eastAsia"/>
        </w:rPr>
        <w:t>南市北門路二段</w:t>
      </w:r>
      <w:r w:rsidRPr="00871C4F">
        <w:t>28</w:t>
      </w:r>
      <w:r w:rsidRPr="00871C4F">
        <w:rPr>
          <w:rFonts w:hint="eastAsia"/>
        </w:rPr>
        <w:t>號及</w:t>
      </w:r>
      <w:r w:rsidRPr="00871C4F">
        <w:t>30</w:t>
      </w:r>
      <w:r w:rsidRPr="00871C4F">
        <w:rPr>
          <w:rFonts w:hint="eastAsia"/>
        </w:rPr>
        <w:t>號之</w:t>
      </w:r>
      <w:proofErr w:type="gramStart"/>
      <w:r w:rsidRPr="00871C4F">
        <w:rPr>
          <w:rFonts w:hint="eastAsia"/>
        </w:rPr>
        <w:t>臺</w:t>
      </w:r>
      <w:proofErr w:type="gramEnd"/>
      <w:r w:rsidRPr="00871C4F">
        <w:rPr>
          <w:rFonts w:hint="eastAsia"/>
        </w:rPr>
        <w:t>南第</w:t>
      </w:r>
      <w:r w:rsidRPr="00871C4F">
        <w:t>11</w:t>
      </w:r>
      <w:r w:rsidRPr="00871C4F">
        <w:rPr>
          <w:rFonts w:hint="eastAsia"/>
        </w:rPr>
        <w:t>、</w:t>
      </w:r>
      <w:r w:rsidRPr="00871C4F">
        <w:t>12</w:t>
      </w:r>
      <w:r w:rsidRPr="00871C4F">
        <w:rPr>
          <w:rFonts w:hint="eastAsia"/>
        </w:rPr>
        <w:t>、</w:t>
      </w:r>
      <w:r w:rsidRPr="00871C4F">
        <w:t>14</w:t>
      </w:r>
      <w:r>
        <w:rPr>
          <w:rFonts w:hint="eastAsia"/>
        </w:rPr>
        <w:t>號倉庫，承租人未向主管機關申請同意，擅</w:t>
      </w:r>
      <w:r w:rsidRPr="00F877EE">
        <w:rPr>
          <w:rFonts w:hint="eastAsia"/>
        </w:rPr>
        <w:t>將租用之倉庫變更為餐廳等使用</w:t>
      </w:r>
      <w:r>
        <w:rPr>
          <w:rFonts w:hint="eastAsia"/>
        </w:rPr>
        <w:t>，</w:t>
      </w:r>
      <w:proofErr w:type="gramStart"/>
      <w:r>
        <w:rPr>
          <w:rFonts w:hint="eastAsia"/>
        </w:rPr>
        <w:t>臺鐵局</w:t>
      </w:r>
      <w:proofErr w:type="gramEnd"/>
      <w:r>
        <w:rPr>
          <w:rFonts w:hint="eastAsia"/>
        </w:rPr>
        <w:t>多次函請承租人依契約及相關規定</w:t>
      </w:r>
      <w:r w:rsidRPr="00F877EE">
        <w:rPr>
          <w:rFonts w:hint="eastAsia"/>
        </w:rPr>
        <w:t>向主管機關申請建物變更使用</w:t>
      </w:r>
      <w:r>
        <w:rPr>
          <w:rFonts w:hint="eastAsia"/>
        </w:rPr>
        <w:t>，承租人亦提出申請，惟歷時4年，仍未完成申請，已如前述，</w:t>
      </w:r>
      <w:r w:rsidRPr="0095179C">
        <w:rPr>
          <w:rFonts w:hint="eastAsia"/>
          <w:szCs w:val="32"/>
        </w:rPr>
        <w:t>滋生爭議</w:t>
      </w:r>
      <w:r>
        <w:rPr>
          <w:rFonts w:hint="eastAsia"/>
        </w:rPr>
        <w:t>及履約管理不當情事。</w:t>
      </w:r>
    </w:p>
    <w:p w:rsidR="007B234F" w:rsidRDefault="007B234F" w:rsidP="007B234F">
      <w:pPr>
        <w:pStyle w:val="3"/>
      </w:pPr>
      <w:r>
        <w:rPr>
          <w:rFonts w:hint="eastAsia"/>
        </w:rPr>
        <w:lastRenderedPageBreak/>
        <w:t>本院詢問時，經交通部及臺鐵局檢討：</w:t>
      </w:r>
    </w:p>
    <w:p w:rsidR="007B234F" w:rsidRDefault="007B234F" w:rsidP="007B234F">
      <w:pPr>
        <w:pStyle w:val="4"/>
      </w:pPr>
      <w:r>
        <w:rPr>
          <w:rFonts w:hint="eastAsia"/>
        </w:rPr>
        <w:t>為使倉庫符合建築法令相關規定，合法使用，該局</w:t>
      </w:r>
      <w:r w:rsidRPr="002F46F9">
        <w:rPr>
          <w:rFonts w:hint="eastAsia"/>
        </w:rPr>
        <w:t>規劃辦理申領使用執照之期程</w:t>
      </w:r>
      <w:r>
        <w:rPr>
          <w:rFonts w:hint="eastAsia"/>
        </w:rPr>
        <w:t>，</w:t>
      </w:r>
      <w:r w:rsidRPr="002F46F9">
        <w:rPr>
          <w:rFonts w:hint="eastAsia"/>
        </w:rPr>
        <w:t>因</w:t>
      </w:r>
      <w:r>
        <w:rPr>
          <w:rFonts w:hint="eastAsia"/>
        </w:rPr>
        <w:t>該局未請領使用執照之倉庫數量</w:t>
      </w:r>
      <w:proofErr w:type="gramStart"/>
      <w:r>
        <w:rPr>
          <w:rFonts w:hint="eastAsia"/>
        </w:rPr>
        <w:t>眾多，</w:t>
      </w:r>
      <w:proofErr w:type="gramEnd"/>
      <w:r w:rsidRPr="002F46F9">
        <w:rPr>
          <w:rFonts w:hint="eastAsia"/>
        </w:rPr>
        <w:t>後續辦理補</w:t>
      </w:r>
      <w:r>
        <w:rPr>
          <w:rFonts w:hint="eastAsia"/>
        </w:rPr>
        <w:t>請領使用執</w:t>
      </w:r>
      <w:r w:rsidRPr="002F46F9">
        <w:rPr>
          <w:rFonts w:hint="eastAsia"/>
        </w:rPr>
        <w:t>照及修繕成本高昂</w:t>
      </w:r>
      <w:r>
        <w:rPr>
          <w:rFonts w:hint="eastAsia"/>
        </w:rPr>
        <w:t>。</w:t>
      </w:r>
    </w:p>
    <w:p w:rsidR="007B234F" w:rsidRPr="00EE33C0" w:rsidRDefault="007B234F" w:rsidP="007B234F">
      <w:pPr>
        <w:pStyle w:val="4"/>
      </w:pPr>
      <w:r>
        <w:rPr>
          <w:rFonts w:hint="eastAsia"/>
        </w:rPr>
        <w:t>該局經</w:t>
      </w:r>
      <w:r w:rsidRPr="0083047D">
        <w:rPr>
          <w:rFonts w:hint="eastAsia"/>
        </w:rPr>
        <w:t>調查倉庫使用狀況並依出租效益排定優先補</w:t>
      </w:r>
      <w:r>
        <w:rPr>
          <w:rFonts w:hint="eastAsia"/>
        </w:rPr>
        <w:t>請領使用執</w:t>
      </w:r>
      <w:r w:rsidRPr="0083047D">
        <w:rPr>
          <w:rFonts w:hint="eastAsia"/>
        </w:rPr>
        <w:t>照順序，</w:t>
      </w:r>
      <w:r w:rsidRPr="00455A91">
        <w:rPr>
          <w:rFonts w:hint="eastAsia"/>
        </w:rPr>
        <w:t>於108年3月4日及</w:t>
      </w:r>
      <w:r w:rsidRPr="00455A91">
        <w:t>4月3</w:t>
      </w:r>
      <w:r>
        <w:t>日召開「</w:t>
      </w:r>
      <w:proofErr w:type="gramStart"/>
      <w:r>
        <w:rPr>
          <w:rFonts w:hint="eastAsia"/>
        </w:rPr>
        <w:t>臺鐵局</w:t>
      </w:r>
      <w:proofErr w:type="gramEnd"/>
      <w:r w:rsidRPr="00455A91">
        <w:t>經管標租倉庫補照方案研討」會議，</w:t>
      </w:r>
      <w:r>
        <w:rPr>
          <w:rFonts w:hint="eastAsia"/>
        </w:rPr>
        <w:t>決議倉庫群具</w:t>
      </w:r>
      <w:r w:rsidRPr="00455A91">
        <w:rPr>
          <w:rFonts w:hint="eastAsia"/>
        </w:rPr>
        <w:t>較高開發效益、排定租金坪效</w:t>
      </w:r>
      <w:r>
        <w:rPr>
          <w:rFonts w:hint="eastAsia"/>
        </w:rPr>
        <w:t>及參酌個案因素（如地方政府、機關承租）之</w:t>
      </w:r>
      <w:r w:rsidRPr="00455A91">
        <w:rPr>
          <w:rFonts w:hint="eastAsia"/>
        </w:rPr>
        <w:t>方式，</w:t>
      </w:r>
      <w:r w:rsidRPr="00455A91">
        <w:t>優先</w:t>
      </w:r>
      <w:r w:rsidRPr="00455A91">
        <w:rPr>
          <w:rFonts w:hint="eastAsia"/>
        </w:rPr>
        <w:t>擇定</w:t>
      </w:r>
      <w:r w:rsidRPr="00455A91">
        <w:t>辦理</w:t>
      </w:r>
      <w:r w:rsidRPr="00455A91">
        <w:rPr>
          <w:rFonts w:hint="eastAsia"/>
        </w:rPr>
        <w:t>50處倉庫進行</w:t>
      </w:r>
      <w:r w:rsidRPr="00455A91">
        <w:t>結構安全鑑定</w:t>
      </w:r>
      <w:r>
        <w:rPr>
          <w:rFonts w:hint="eastAsia"/>
        </w:rPr>
        <w:t>，其中未辦理結構安全鑑定者</w:t>
      </w:r>
      <w:r w:rsidRPr="00455A91">
        <w:rPr>
          <w:rFonts w:hint="eastAsia"/>
        </w:rPr>
        <w:t>則先行辦理結構耐震初評</w:t>
      </w:r>
      <w:r w:rsidRPr="00455A91">
        <w:t>，</w:t>
      </w:r>
      <w:r w:rsidRPr="00455A91">
        <w:rPr>
          <w:rFonts w:hint="eastAsia"/>
        </w:rPr>
        <w:t>又</w:t>
      </w:r>
      <w:r>
        <w:rPr>
          <w:rFonts w:hint="eastAsia"/>
        </w:rPr>
        <w:t>因個案辦理內容複雜程度不一，後續將涉及建築補強及消防改善等項目；</w:t>
      </w:r>
      <w:r w:rsidRPr="00455A91">
        <w:rPr>
          <w:rFonts w:hint="eastAsia"/>
        </w:rPr>
        <w:t>鑑定工作預定於108年</w:t>
      </w:r>
      <w:r>
        <w:rPr>
          <w:rFonts w:hint="eastAsia"/>
        </w:rPr>
        <w:t>底前陸續完成</w:t>
      </w:r>
      <w:r w:rsidRPr="00455A91">
        <w:rPr>
          <w:rFonts w:hint="eastAsia"/>
        </w:rPr>
        <w:t>發包，</w:t>
      </w:r>
      <w:r w:rsidRPr="00D52548">
        <w:rPr>
          <w:rFonts w:hAnsi="標楷體"/>
          <w:szCs w:val="32"/>
        </w:rPr>
        <w:t>後續將依「</w:t>
      </w:r>
      <w:proofErr w:type="gramStart"/>
      <w:r>
        <w:rPr>
          <w:rFonts w:hAnsi="標楷體" w:hint="eastAsia"/>
          <w:szCs w:val="32"/>
        </w:rPr>
        <w:t>臺鐵局</w:t>
      </w:r>
      <w:proofErr w:type="gramEnd"/>
      <w:r w:rsidRPr="00D52548">
        <w:rPr>
          <w:rFonts w:hAnsi="標楷體"/>
          <w:szCs w:val="32"/>
        </w:rPr>
        <w:t>經管標</w:t>
      </w:r>
      <w:r>
        <w:rPr>
          <w:rFonts w:hAnsi="標楷體"/>
          <w:szCs w:val="32"/>
        </w:rPr>
        <w:t>租倉庫補請領使用執照評估及辦理流程圖」之</w:t>
      </w:r>
      <w:proofErr w:type="gramStart"/>
      <w:r>
        <w:rPr>
          <w:rFonts w:hAnsi="標楷體"/>
          <w:szCs w:val="32"/>
        </w:rPr>
        <w:t>結構詳評及</w:t>
      </w:r>
      <w:proofErr w:type="gramEnd"/>
      <w:r>
        <w:rPr>
          <w:rFonts w:hAnsi="標楷體"/>
          <w:szCs w:val="32"/>
        </w:rPr>
        <w:t>安全鑑定（</w:t>
      </w:r>
      <w:r w:rsidRPr="00D52548">
        <w:rPr>
          <w:rFonts w:hAnsi="標楷體"/>
          <w:szCs w:val="32"/>
        </w:rPr>
        <w:t>6</w:t>
      </w:r>
      <w:r>
        <w:rPr>
          <w:rFonts w:hAnsi="標楷體" w:hint="eastAsia"/>
          <w:szCs w:val="32"/>
        </w:rPr>
        <w:t>至</w:t>
      </w:r>
      <w:r w:rsidRPr="00D52548">
        <w:rPr>
          <w:rFonts w:hAnsi="標楷體"/>
          <w:szCs w:val="32"/>
        </w:rPr>
        <w:t>8個月）、效益評估（0.5</w:t>
      </w:r>
      <w:r>
        <w:rPr>
          <w:rFonts w:hAnsi="標楷體"/>
          <w:szCs w:val="32"/>
        </w:rPr>
        <w:t>個月）、</w:t>
      </w:r>
      <w:r w:rsidRPr="00CF1A02">
        <w:rPr>
          <w:rFonts w:hAnsi="標楷體" w:hint="eastAsia"/>
          <w:szCs w:val="32"/>
        </w:rPr>
        <w:t>文化資產價值評估</w:t>
      </w:r>
      <w:r>
        <w:rPr>
          <w:rFonts w:hAnsi="標楷體"/>
          <w:szCs w:val="32"/>
        </w:rPr>
        <w:t>（</w:t>
      </w:r>
      <w:r w:rsidRPr="00D52548">
        <w:rPr>
          <w:rFonts w:hAnsi="標楷體"/>
          <w:szCs w:val="32"/>
        </w:rPr>
        <w:t>3</w:t>
      </w:r>
      <w:r>
        <w:rPr>
          <w:rFonts w:hAnsi="標楷體"/>
          <w:szCs w:val="32"/>
        </w:rPr>
        <w:t>個月）、結構補強設計、施工（</w:t>
      </w:r>
      <w:r w:rsidRPr="00D52548">
        <w:rPr>
          <w:rFonts w:hAnsi="標楷體"/>
          <w:szCs w:val="32"/>
        </w:rPr>
        <w:t>12</w:t>
      </w:r>
      <w:r>
        <w:rPr>
          <w:rFonts w:hAnsi="標楷體"/>
          <w:szCs w:val="32"/>
        </w:rPr>
        <w:t>個月）、消防設施設備改善（</w:t>
      </w:r>
      <w:r w:rsidRPr="00D52548">
        <w:rPr>
          <w:rFonts w:hAnsi="標楷體"/>
          <w:szCs w:val="32"/>
        </w:rPr>
        <w:t>6</w:t>
      </w:r>
      <w:r>
        <w:rPr>
          <w:rFonts w:hAnsi="標楷體"/>
          <w:szCs w:val="32"/>
        </w:rPr>
        <w:t>個月）等流程辦理後，</w:t>
      </w:r>
      <w:r w:rsidRPr="00D52548">
        <w:rPr>
          <w:rFonts w:hAnsi="標楷體"/>
          <w:szCs w:val="32"/>
        </w:rPr>
        <w:t>申請使用執照</w:t>
      </w:r>
      <w:r>
        <w:rPr>
          <w:rFonts w:hAnsi="標楷體" w:hint="eastAsia"/>
          <w:szCs w:val="32"/>
        </w:rPr>
        <w:t>。</w:t>
      </w:r>
    </w:p>
    <w:p w:rsidR="007B234F" w:rsidRDefault="007B234F" w:rsidP="007B234F">
      <w:pPr>
        <w:pStyle w:val="4"/>
      </w:pPr>
      <w:r w:rsidRPr="009E6BCE">
        <w:rPr>
          <w:rFonts w:hint="eastAsia"/>
        </w:rPr>
        <w:t>後續於辦理</w:t>
      </w:r>
      <w:proofErr w:type="gramStart"/>
      <w:r w:rsidRPr="009E6BCE">
        <w:rPr>
          <w:rFonts w:hint="eastAsia"/>
        </w:rPr>
        <w:t>標租前</w:t>
      </w:r>
      <w:proofErr w:type="gramEnd"/>
      <w:r w:rsidRPr="009E6BCE">
        <w:rPr>
          <w:rFonts w:hint="eastAsia"/>
        </w:rPr>
        <w:t>，倉庫建物將先依工務處之使用執照申請作業流程，辦理建物結構安全與耐震檢測、消防避難及使用執照補申請無虞後，再辦理出租。</w:t>
      </w:r>
    </w:p>
    <w:p w:rsidR="007B234F" w:rsidRDefault="007B234F" w:rsidP="007B234F">
      <w:pPr>
        <w:pStyle w:val="3"/>
        <w:rPr>
          <w:b/>
        </w:rPr>
      </w:pPr>
      <w:r>
        <w:rPr>
          <w:rFonts w:hint="eastAsia"/>
        </w:rPr>
        <w:t>綜上，</w:t>
      </w:r>
      <w:r w:rsidRPr="0072432E">
        <w:rPr>
          <w:rFonts w:hint="eastAsia"/>
        </w:rPr>
        <w:t>建築法規定，公營事業機構之公有建築物</w:t>
      </w:r>
      <w:proofErr w:type="gramStart"/>
      <w:r w:rsidRPr="0072432E">
        <w:rPr>
          <w:rFonts w:hint="eastAsia"/>
        </w:rPr>
        <w:t>非經領得</w:t>
      </w:r>
      <w:proofErr w:type="gramEnd"/>
      <w:r w:rsidRPr="0072432E">
        <w:rPr>
          <w:rFonts w:hint="eastAsia"/>
        </w:rPr>
        <w:t>使用執照，不准使用，並應依核定之使用類組使用；</w:t>
      </w:r>
      <w:proofErr w:type="gramStart"/>
      <w:r w:rsidRPr="0072432E">
        <w:rPr>
          <w:rFonts w:hint="eastAsia"/>
        </w:rPr>
        <w:t>臺鐵局</w:t>
      </w:r>
      <w:proofErr w:type="gramEnd"/>
      <w:r w:rsidRPr="0072432E">
        <w:rPr>
          <w:rFonts w:hint="eastAsia"/>
        </w:rPr>
        <w:t>將早期興建無使用執照之閒置倉庫具經濟效益者出租活化以收取租金，卻未能及早統籌因應，而僅以契約約定承租人應合於法律許可範圍內使用；惟因該等倉庫多係建築法</w:t>
      </w:r>
      <w:r w:rsidRPr="0095179C">
        <w:t>60年12月22日</w:t>
      </w:r>
      <w:r w:rsidRPr="0095179C">
        <w:lastRenderedPageBreak/>
        <w:t>修正公布前</w:t>
      </w:r>
      <w:r w:rsidRPr="0072432E">
        <w:rPr>
          <w:rFonts w:hint="eastAsia"/>
        </w:rPr>
        <w:t>建造之建物，無</w:t>
      </w:r>
      <w:r w:rsidR="00427AFD">
        <w:rPr>
          <w:rFonts w:hint="eastAsia"/>
        </w:rPr>
        <w:t>使用執照，一旦出租後承租人有拆除、擴建及作規定以外用途使用之需要</w:t>
      </w:r>
      <w:r w:rsidRPr="0072432E">
        <w:rPr>
          <w:rFonts w:hint="eastAsia"/>
        </w:rPr>
        <w:t>，因無使用執照，導致申請合法拆除、擴建及變更使用所需之成本、時間甚</w:t>
      </w:r>
      <w:proofErr w:type="gramStart"/>
      <w:r w:rsidRPr="0072432E">
        <w:rPr>
          <w:rFonts w:hint="eastAsia"/>
        </w:rPr>
        <w:t>鉅</w:t>
      </w:r>
      <w:proofErr w:type="gramEnd"/>
      <w:r w:rsidRPr="0072432E">
        <w:rPr>
          <w:rFonts w:hint="eastAsia"/>
        </w:rPr>
        <w:t>，滋生爭議及前述履約管理不當情事，迄至審計部調查後，</w:t>
      </w:r>
      <w:proofErr w:type="gramStart"/>
      <w:r w:rsidRPr="0072432E">
        <w:rPr>
          <w:rFonts w:hint="eastAsia"/>
        </w:rPr>
        <w:t>該局始規劃</w:t>
      </w:r>
      <w:proofErr w:type="gramEnd"/>
      <w:r w:rsidRPr="0072432E">
        <w:rPr>
          <w:rFonts w:hint="eastAsia"/>
        </w:rPr>
        <w:t>排定優先次序</w:t>
      </w:r>
      <w:r>
        <w:rPr>
          <w:rFonts w:hint="eastAsia"/>
        </w:rPr>
        <w:t>，</w:t>
      </w:r>
      <w:r w:rsidRPr="0072432E">
        <w:rPr>
          <w:rFonts w:hint="eastAsia"/>
        </w:rPr>
        <w:t>推動補請領使用執照，顯有未當，並允應依規劃方案</w:t>
      </w:r>
      <w:r>
        <w:rPr>
          <w:rFonts w:hint="eastAsia"/>
        </w:rPr>
        <w:t>儘速</w:t>
      </w:r>
      <w:r w:rsidRPr="0072432E">
        <w:rPr>
          <w:rFonts w:hint="eastAsia"/>
        </w:rPr>
        <w:t>落實辦理。</w:t>
      </w:r>
    </w:p>
    <w:p w:rsidR="007B234F" w:rsidRDefault="007B234F" w:rsidP="007B234F">
      <w:pPr>
        <w:pStyle w:val="2"/>
        <w:numPr>
          <w:ilvl w:val="0"/>
          <w:numId w:val="0"/>
        </w:numPr>
        <w:ind w:left="1021"/>
        <w:rPr>
          <w:b/>
        </w:rPr>
      </w:pPr>
    </w:p>
    <w:p w:rsidR="00F346A7" w:rsidRPr="00527A04" w:rsidRDefault="00F346A7" w:rsidP="00563CEC">
      <w:pPr>
        <w:pStyle w:val="2"/>
        <w:rPr>
          <w:b/>
        </w:rPr>
      </w:pPr>
      <w:proofErr w:type="gramStart"/>
      <w:r>
        <w:rPr>
          <w:rFonts w:hint="eastAsia"/>
          <w:b/>
        </w:rPr>
        <w:t>臺鐵局</w:t>
      </w:r>
      <w:r w:rsidR="002921CD">
        <w:rPr>
          <w:rFonts w:hint="eastAsia"/>
          <w:b/>
        </w:rPr>
        <w:t>帳</w:t>
      </w:r>
      <w:proofErr w:type="gramEnd"/>
      <w:r w:rsidR="002921CD">
        <w:rPr>
          <w:rFonts w:hint="eastAsia"/>
          <w:b/>
        </w:rPr>
        <w:t>列</w:t>
      </w:r>
      <w:r>
        <w:rPr>
          <w:rFonts w:hint="eastAsia"/>
          <w:b/>
        </w:rPr>
        <w:t>經管</w:t>
      </w:r>
      <w:r w:rsidRPr="00527A04">
        <w:rPr>
          <w:rFonts w:hint="eastAsia"/>
          <w:b/>
        </w:rPr>
        <w:t>倉庫</w:t>
      </w:r>
      <w:r w:rsidR="002921CD">
        <w:rPr>
          <w:rFonts w:hint="eastAsia"/>
          <w:b/>
        </w:rPr>
        <w:t>計</w:t>
      </w:r>
      <w:r w:rsidR="00847D99">
        <w:rPr>
          <w:rFonts w:hint="eastAsia"/>
          <w:b/>
        </w:rPr>
        <w:t>695幢，</w:t>
      </w:r>
      <w:r w:rsidR="00360ADF">
        <w:rPr>
          <w:rFonts w:hAnsi="標楷體" w:cs="Arial" w:hint="eastAsia"/>
          <w:b/>
          <w:kern w:val="0"/>
          <w:szCs w:val="24"/>
        </w:rPr>
        <w:t>其中合計</w:t>
      </w:r>
      <w:r w:rsidR="00360ADF">
        <w:rPr>
          <w:rFonts w:hint="eastAsia"/>
          <w:b/>
        </w:rPr>
        <w:t>高達</w:t>
      </w:r>
      <w:r w:rsidR="00360ADF" w:rsidRPr="00527A04">
        <w:rPr>
          <w:b/>
        </w:rPr>
        <w:t>161</w:t>
      </w:r>
      <w:r w:rsidR="00360ADF" w:rsidRPr="00527A04">
        <w:rPr>
          <w:rFonts w:hint="eastAsia"/>
          <w:b/>
        </w:rPr>
        <w:t>幢倉庫，</w:t>
      </w:r>
      <w:proofErr w:type="gramStart"/>
      <w:r w:rsidR="00360ADF" w:rsidRPr="00527A04">
        <w:rPr>
          <w:rFonts w:hint="eastAsia"/>
          <w:b/>
        </w:rPr>
        <w:t>占帳列</w:t>
      </w:r>
      <w:proofErr w:type="gramEnd"/>
      <w:r w:rsidR="00360ADF" w:rsidRPr="00527A04">
        <w:rPr>
          <w:rFonts w:hint="eastAsia"/>
          <w:b/>
        </w:rPr>
        <w:t>倉庫數量之</w:t>
      </w:r>
      <w:r w:rsidR="00360ADF" w:rsidRPr="00527A04">
        <w:rPr>
          <w:b/>
        </w:rPr>
        <w:t>23.17</w:t>
      </w:r>
      <w:r w:rsidR="00360ADF" w:rsidRPr="00527A04">
        <w:rPr>
          <w:rFonts w:hint="eastAsia"/>
          <w:b/>
        </w:rPr>
        <w:t>%，有未</w:t>
      </w:r>
      <w:proofErr w:type="gramStart"/>
      <w:r w:rsidR="00360ADF" w:rsidRPr="00527A04">
        <w:rPr>
          <w:rFonts w:hint="eastAsia"/>
          <w:b/>
        </w:rPr>
        <w:t>辦理減帳</w:t>
      </w:r>
      <w:proofErr w:type="gramEnd"/>
      <w:r w:rsidR="00360ADF" w:rsidRPr="00527A04">
        <w:rPr>
          <w:rFonts w:hint="eastAsia"/>
          <w:b/>
        </w:rPr>
        <w:t>，及</w:t>
      </w:r>
      <w:r w:rsidR="00360ADF" w:rsidRPr="00527A04">
        <w:rPr>
          <w:rFonts w:hAnsi="標楷體" w:hint="eastAsia"/>
          <w:b/>
        </w:rPr>
        <w:t>「年代久遠相關資料天災</w:t>
      </w:r>
      <w:proofErr w:type="gramStart"/>
      <w:r w:rsidR="00360ADF" w:rsidRPr="00527A04">
        <w:rPr>
          <w:rFonts w:hAnsi="標楷體" w:hint="eastAsia"/>
          <w:b/>
        </w:rPr>
        <w:t>佚</w:t>
      </w:r>
      <w:proofErr w:type="gramEnd"/>
      <w:r w:rsidR="00360ADF" w:rsidRPr="00527A04">
        <w:rPr>
          <w:rFonts w:hAnsi="標楷體" w:hint="eastAsia"/>
          <w:b/>
        </w:rPr>
        <w:t>失，無法查考」、「倉庫所</w:t>
      </w:r>
      <w:r w:rsidR="00360ADF">
        <w:rPr>
          <w:rFonts w:hAnsi="標楷體" w:hint="eastAsia"/>
          <w:b/>
        </w:rPr>
        <w:t>在地不詳，無法提供其使用情形」，無法確認財產位置及其現況之情事。</w:t>
      </w:r>
      <w:r w:rsidR="00CE4C7E">
        <w:rPr>
          <w:rFonts w:hAnsi="標楷體" w:hint="eastAsia"/>
          <w:b/>
        </w:rPr>
        <w:t>經</w:t>
      </w:r>
      <w:proofErr w:type="gramStart"/>
      <w:r w:rsidR="00CE4C7E">
        <w:rPr>
          <w:rFonts w:hAnsi="標楷體" w:hint="eastAsia"/>
          <w:b/>
        </w:rPr>
        <w:t>臺鐵</w:t>
      </w:r>
      <w:r w:rsidR="009B4DCA">
        <w:rPr>
          <w:rFonts w:hAnsi="標楷體" w:hint="eastAsia"/>
          <w:b/>
        </w:rPr>
        <w:t>局</w:t>
      </w:r>
      <w:proofErr w:type="gramEnd"/>
      <w:r w:rsidR="009B4DCA">
        <w:rPr>
          <w:rFonts w:hAnsi="標楷體" w:hint="eastAsia"/>
          <w:b/>
        </w:rPr>
        <w:t>清查，除部分資料查對</w:t>
      </w:r>
      <w:proofErr w:type="gramStart"/>
      <w:r w:rsidR="009B4DCA">
        <w:rPr>
          <w:rFonts w:hAnsi="標楷體" w:hint="eastAsia"/>
          <w:b/>
        </w:rPr>
        <w:t>有誤外</w:t>
      </w:r>
      <w:proofErr w:type="gramEnd"/>
      <w:r w:rsidR="00180E70">
        <w:rPr>
          <w:rFonts w:hAnsi="標楷體" w:hint="eastAsia"/>
          <w:b/>
        </w:rPr>
        <w:t>，多係因</w:t>
      </w:r>
      <w:r w:rsidR="00180E70" w:rsidRPr="00C614F5">
        <w:rPr>
          <w:rFonts w:hAnsi="標楷體" w:hint="eastAsia"/>
          <w:b/>
        </w:rPr>
        <w:t>配合鐵路改建工程、車站改建、鐵路地下化工程、土地重劃、</w:t>
      </w:r>
      <w:r w:rsidR="00180E70" w:rsidRPr="00C614F5">
        <w:rPr>
          <w:rFonts w:hAnsi="標楷體"/>
          <w:b/>
        </w:rPr>
        <w:t>逾齡</w:t>
      </w:r>
      <w:r w:rsidR="00180E70">
        <w:rPr>
          <w:rFonts w:hAnsi="標楷體"/>
          <w:b/>
        </w:rPr>
        <w:t>老舊</w:t>
      </w:r>
      <w:r w:rsidR="00180E70">
        <w:rPr>
          <w:rFonts w:hAnsi="標楷體" w:hint="eastAsia"/>
          <w:b/>
        </w:rPr>
        <w:t>或</w:t>
      </w:r>
      <w:r w:rsidR="00180E70">
        <w:rPr>
          <w:rFonts w:hAnsi="標楷體"/>
          <w:b/>
        </w:rPr>
        <w:t>治安疑慮</w:t>
      </w:r>
      <w:r w:rsidR="00180E70">
        <w:rPr>
          <w:rFonts w:hAnsi="標楷體" w:hint="eastAsia"/>
          <w:b/>
        </w:rPr>
        <w:t>而</w:t>
      </w:r>
      <w:r w:rsidR="00180E70" w:rsidRPr="00C614F5">
        <w:rPr>
          <w:rFonts w:hAnsi="標楷體" w:hint="eastAsia"/>
          <w:b/>
        </w:rPr>
        <w:t>拆除</w:t>
      </w:r>
      <w:r w:rsidR="00180E70">
        <w:rPr>
          <w:rFonts w:hAnsi="標楷體" w:hint="eastAsia"/>
          <w:b/>
        </w:rPr>
        <w:t>。按</w:t>
      </w:r>
      <w:r w:rsidR="00CE4C7E">
        <w:rPr>
          <w:rFonts w:hAnsi="標楷體" w:hint="eastAsia"/>
          <w:b/>
        </w:rPr>
        <w:t>依國有公用財產管理法規及</w:t>
      </w:r>
      <w:proofErr w:type="gramStart"/>
      <w:r w:rsidR="00CE4C7E">
        <w:rPr>
          <w:rFonts w:hAnsi="標楷體" w:hint="eastAsia"/>
          <w:b/>
        </w:rPr>
        <w:t>臺鐵局</w:t>
      </w:r>
      <w:proofErr w:type="gramEnd"/>
      <w:r w:rsidR="00CE4C7E">
        <w:rPr>
          <w:rFonts w:hAnsi="標楷體" w:hint="eastAsia"/>
          <w:b/>
        </w:rPr>
        <w:t>會計制度，明定財產盤點</w:t>
      </w:r>
      <w:proofErr w:type="gramStart"/>
      <w:r w:rsidR="00CE4C7E">
        <w:rPr>
          <w:rFonts w:hAnsi="標楷體" w:hint="eastAsia"/>
          <w:b/>
        </w:rPr>
        <w:t>及減帳</w:t>
      </w:r>
      <w:r w:rsidR="00180E70" w:rsidRPr="00C614F5">
        <w:rPr>
          <w:rFonts w:hAnsi="標楷體" w:hint="eastAsia"/>
          <w:b/>
        </w:rPr>
        <w:t>等</w:t>
      </w:r>
      <w:proofErr w:type="gramEnd"/>
      <w:r w:rsidR="00180E70" w:rsidRPr="00C614F5">
        <w:rPr>
          <w:rFonts w:hAnsi="標楷體" w:hint="eastAsia"/>
          <w:b/>
        </w:rPr>
        <w:t>規定，惟該局竟未能落實辦理</w:t>
      </w:r>
      <w:r w:rsidR="00CE4C7E">
        <w:rPr>
          <w:rFonts w:hAnsi="標楷體" w:hint="eastAsia"/>
          <w:b/>
        </w:rPr>
        <w:t>，非僅</w:t>
      </w:r>
      <w:r w:rsidR="00A766E6">
        <w:rPr>
          <w:rFonts w:hAnsi="標楷體" w:hint="eastAsia"/>
          <w:b/>
        </w:rPr>
        <w:t>就各項財產</w:t>
      </w:r>
      <w:r w:rsidR="009B4DCA">
        <w:rPr>
          <w:rFonts w:hAnsi="標楷體" w:hint="eastAsia"/>
          <w:b/>
        </w:rPr>
        <w:t>漏未</w:t>
      </w:r>
      <w:r w:rsidR="00180E70">
        <w:rPr>
          <w:rFonts w:hAnsi="標楷體" w:hint="eastAsia"/>
          <w:b/>
          <w:szCs w:val="24"/>
        </w:rPr>
        <w:t>每年實地盤點並</w:t>
      </w:r>
      <w:r w:rsidR="009B4DCA">
        <w:rPr>
          <w:rFonts w:hAnsi="標楷體" w:hint="eastAsia"/>
          <w:b/>
          <w:szCs w:val="24"/>
        </w:rPr>
        <w:t>作成紀錄；</w:t>
      </w:r>
      <w:proofErr w:type="gramStart"/>
      <w:r w:rsidR="00CE4C7E">
        <w:rPr>
          <w:rFonts w:hAnsi="標楷體" w:hint="eastAsia"/>
          <w:b/>
          <w:szCs w:val="24"/>
        </w:rPr>
        <w:t>再者，</w:t>
      </w:r>
      <w:proofErr w:type="gramEnd"/>
      <w:r w:rsidR="00A766E6">
        <w:rPr>
          <w:rFonts w:hAnsi="標楷體" w:hint="eastAsia"/>
          <w:b/>
          <w:szCs w:val="24"/>
        </w:rPr>
        <w:t>各</w:t>
      </w:r>
      <w:r w:rsidR="00C614F5" w:rsidRPr="00C614F5">
        <w:rPr>
          <w:rFonts w:hAnsi="標楷體" w:hint="eastAsia"/>
          <w:b/>
        </w:rPr>
        <w:t>使用單位</w:t>
      </w:r>
      <w:r w:rsidR="00A766E6">
        <w:rPr>
          <w:rFonts w:hAnsi="標楷體" w:hint="eastAsia"/>
          <w:b/>
        </w:rPr>
        <w:t>自行拆除或重建，竟</w:t>
      </w:r>
      <w:r w:rsidR="00A766E6" w:rsidRPr="00A766E6">
        <w:rPr>
          <w:rFonts w:hint="eastAsia"/>
          <w:b/>
        </w:rPr>
        <w:t>因</w:t>
      </w:r>
      <w:proofErr w:type="gramStart"/>
      <w:r w:rsidR="00A766E6" w:rsidRPr="0059538F">
        <w:rPr>
          <w:rFonts w:hint="eastAsia"/>
          <w:b/>
        </w:rPr>
        <w:t>不</w:t>
      </w:r>
      <w:proofErr w:type="gramEnd"/>
      <w:r w:rsidR="00A766E6" w:rsidRPr="0059538F">
        <w:rPr>
          <w:rFonts w:hint="eastAsia"/>
          <w:b/>
        </w:rPr>
        <w:t>熟稔財產管理事務</w:t>
      </w:r>
      <w:r w:rsidR="00A766E6" w:rsidRPr="00A766E6">
        <w:rPr>
          <w:rFonts w:hint="eastAsia"/>
          <w:b/>
        </w:rPr>
        <w:t>，而漏未通知</w:t>
      </w:r>
      <w:r w:rsidR="009B4DCA">
        <w:rPr>
          <w:rFonts w:hint="eastAsia"/>
          <w:b/>
        </w:rPr>
        <w:t>相關</w:t>
      </w:r>
      <w:r w:rsidR="00A766E6" w:rsidRPr="00A766E6">
        <w:rPr>
          <w:rFonts w:hint="eastAsia"/>
          <w:b/>
        </w:rPr>
        <w:t>單位</w:t>
      </w:r>
      <w:proofErr w:type="gramStart"/>
      <w:r w:rsidR="00A766E6">
        <w:rPr>
          <w:rFonts w:hAnsi="標楷體" w:hint="eastAsia"/>
          <w:b/>
          <w:szCs w:val="32"/>
        </w:rPr>
        <w:t>辦理</w:t>
      </w:r>
      <w:r w:rsidR="00A766E6" w:rsidRPr="00A766E6">
        <w:rPr>
          <w:rFonts w:hAnsi="標楷體" w:hint="eastAsia"/>
          <w:b/>
          <w:szCs w:val="32"/>
        </w:rPr>
        <w:t>減</w:t>
      </w:r>
      <w:r w:rsidR="00A766E6">
        <w:rPr>
          <w:rFonts w:hAnsi="標楷體" w:hint="eastAsia"/>
          <w:b/>
          <w:szCs w:val="32"/>
        </w:rPr>
        <w:t>帳作業</w:t>
      </w:r>
      <w:proofErr w:type="gramEnd"/>
      <w:r w:rsidR="009B4DCA">
        <w:rPr>
          <w:rFonts w:hAnsi="標楷體" w:hint="eastAsia"/>
          <w:b/>
        </w:rPr>
        <w:t>。</w:t>
      </w:r>
      <w:r w:rsidR="00A766E6">
        <w:rPr>
          <w:rFonts w:hAnsi="標楷體" w:hint="eastAsia"/>
          <w:b/>
        </w:rPr>
        <w:t>以致</w:t>
      </w:r>
      <w:r w:rsidRPr="00C614F5">
        <w:rPr>
          <w:rFonts w:hAnsi="標楷體" w:hint="eastAsia"/>
          <w:b/>
        </w:rPr>
        <w:t>財產管理紊亂</w:t>
      </w:r>
      <w:r w:rsidR="00A766E6">
        <w:rPr>
          <w:rFonts w:hAnsi="標楷體" w:hint="eastAsia"/>
          <w:b/>
        </w:rPr>
        <w:t>，並</w:t>
      </w:r>
      <w:proofErr w:type="gramStart"/>
      <w:r w:rsidR="00A766E6">
        <w:rPr>
          <w:rFonts w:hAnsi="標楷體" w:hint="eastAsia"/>
          <w:b/>
        </w:rPr>
        <w:t>凸顯</w:t>
      </w:r>
      <w:r w:rsidR="00FD2570" w:rsidRPr="00C614F5">
        <w:rPr>
          <w:rFonts w:hAnsi="標楷體" w:hint="eastAsia"/>
          <w:b/>
        </w:rPr>
        <w:t>內</w:t>
      </w:r>
      <w:proofErr w:type="gramEnd"/>
      <w:r w:rsidR="00FD2570" w:rsidRPr="00C614F5">
        <w:rPr>
          <w:rFonts w:hAnsi="標楷體" w:hint="eastAsia"/>
          <w:b/>
        </w:rPr>
        <w:t>控效能</w:t>
      </w:r>
      <w:proofErr w:type="gramStart"/>
      <w:r w:rsidR="00FD2570" w:rsidRPr="00C614F5">
        <w:rPr>
          <w:rFonts w:hAnsi="標楷體" w:hint="eastAsia"/>
          <w:b/>
        </w:rPr>
        <w:t>不</w:t>
      </w:r>
      <w:proofErr w:type="gramEnd"/>
      <w:r w:rsidR="00FD2570" w:rsidRPr="00C614F5">
        <w:rPr>
          <w:rFonts w:hAnsi="標楷體" w:hint="eastAsia"/>
          <w:b/>
        </w:rPr>
        <w:t>彰</w:t>
      </w:r>
      <w:r w:rsidR="00FD2570">
        <w:rPr>
          <w:rFonts w:hAnsi="標楷體" w:hint="eastAsia"/>
          <w:b/>
        </w:rPr>
        <w:t>，未發揮</w:t>
      </w:r>
      <w:r w:rsidR="00A766E6">
        <w:rPr>
          <w:rFonts w:hAnsi="標楷體" w:hint="eastAsia"/>
          <w:b/>
        </w:rPr>
        <w:t>例行監督</w:t>
      </w:r>
      <w:r w:rsidR="00FD2570">
        <w:rPr>
          <w:rFonts w:hAnsi="標楷體" w:hint="eastAsia"/>
          <w:b/>
        </w:rPr>
        <w:t>、彙整、查對及勾</w:t>
      </w:r>
      <w:proofErr w:type="gramStart"/>
      <w:r w:rsidR="00FD2570">
        <w:rPr>
          <w:rFonts w:hAnsi="標楷體" w:hint="eastAsia"/>
          <w:b/>
        </w:rPr>
        <w:t>稽</w:t>
      </w:r>
      <w:proofErr w:type="gramEnd"/>
      <w:r w:rsidR="00FD2570">
        <w:rPr>
          <w:rFonts w:hAnsi="標楷體" w:hint="eastAsia"/>
          <w:b/>
        </w:rPr>
        <w:t>之功能，</w:t>
      </w:r>
      <w:r w:rsidR="00E925FF">
        <w:rPr>
          <w:rFonts w:hAnsi="標楷體" w:hint="eastAsia"/>
          <w:b/>
        </w:rPr>
        <w:t>該局</w:t>
      </w:r>
      <w:r w:rsidR="006D154D">
        <w:rPr>
          <w:rFonts w:hAnsi="標楷體" w:hint="eastAsia"/>
          <w:b/>
        </w:rPr>
        <w:t>亦</w:t>
      </w:r>
      <w:r w:rsidR="00FD2570">
        <w:rPr>
          <w:rFonts w:hint="eastAsia"/>
          <w:b/>
        </w:rPr>
        <w:t>未察知財產管理</w:t>
      </w:r>
      <w:r w:rsidR="00A766E6" w:rsidRPr="00EC7AF4">
        <w:rPr>
          <w:rFonts w:hint="eastAsia"/>
          <w:b/>
        </w:rPr>
        <w:t>制度及執行層面之疏漏</w:t>
      </w:r>
      <w:r w:rsidR="00FD2570">
        <w:rPr>
          <w:rFonts w:hint="eastAsia"/>
          <w:b/>
        </w:rPr>
        <w:t>，</w:t>
      </w:r>
      <w:r w:rsidR="00A766E6" w:rsidRPr="00EC7AF4">
        <w:rPr>
          <w:rFonts w:hint="eastAsia"/>
          <w:b/>
        </w:rPr>
        <w:t>並據以因應</w:t>
      </w:r>
      <w:r w:rsidRPr="00C614F5">
        <w:rPr>
          <w:rFonts w:hAnsi="標楷體" w:hint="eastAsia"/>
          <w:b/>
        </w:rPr>
        <w:t>，</w:t>
      </w:r>
      <w:r w:rsidR="00CE4C7E">
        <w:rPr>
          <w:rFonts w:hAnsi="標楷體" w:hint="eastAsia"/>
          <w:b/>
        </w:rPr>
        <w:t>殊有未當，</w:t>
      </w:r>
      <w:r w:rsidRPr="00C614F5">
        <w:rPr>
          <w:rFonts w:hAnsi="標楷體" w:hint="eastAsia"/>
          <w:b/>
        </w:rPr>
        <w:t>應予檢討改進</w:t>
      </w:r>
      <w:r w:rsidRPr="00527A04">
        <w:rPr>
          <w:rFonts w:hAnsi="標楷體" w:hint="eastAsia"/>
          <w:b/>
        </w:rPr>
        <w:t>。</w:t>
      </w:r>
    </w:p>
    <w:p w:rsidR="00F346A7" w:rsidRDefault="00F346A7" w:rsidP="00563CEC">
      <w:pPr>
        <w:pStyle w:val="3"/>
      </w:pPr>
      <w:proofErr w:type="gramStart"/>
      <w:r>
        <w:rPr>
          <w:rFonts w:hint="eastAsia"/>
        </w:rPr>
        <w:t>臺鐵局</w:t>
      </w:r>
      <w:proofErr w:type="gramEnd"/>
      <w:r w:rsidRPr="002D060E">
        <w:rPr>
          <w:rFonts w:hint="eastAsia"/>
        </w:rPr>
        <w:t>不動產財產之管理</w:t>
      </w:r>
      <w:r>
        <w:rPr>
          <w:rFonts w:hint="eastAsia"/>
        </w:rPr>
        <w:t>，依國有財產法、國有財產產籍管理作業要點及</w:t>
      </w:r>
      <w:proofErr w:type="gramStart"/>
      <w:r>
        <w:rPr>
          <w:rFonts w:hint="eastAsia"/>
        </w:rPr>
        <w:t>臺鐵局</w:t>
      </w:r>
      <w:proofErr w:type="gramEnd"/>
      <w:r>
        <w:rPr>
          <w:rFonts w:hint="eastAsia"/>
        </w:rPr>
        <w:t>會計制度等</w:t>
      </w:r>
      <w:r w:rsidRPr="002D060E">
        <w:rPr>
          <w:rFonts w:hint="eastAsia"/>
        </w:rPr>
        <w:t>規定辦理。</w:t>
      </w:r>
      <w:r>
        <w:rPr>
          <w:rFonts w:hAnsi="標楷體" w:hint="eastAsia"/>
          <w:szCs w:val="24"/>
        </w:rPr>
        <w:t>依該</w:t>
      </w:r>
      <w:r w:rsidRPr="00F877EE">
        <w:rPr>
          <w:rFonts w:hAnsi="標楷體" w:hint="eastAsia"/>
          <w:szCs w:val="24"/>
        </w:rPr>
        <w:t>要點第</w:t>
      </w:r>
      <w:r w:rsidRPr="00F877EE">
        <w:rPr>
          <w:rFonts w:hAnsi="標楷體"/>
          <w:szCs w:val="24"/>
        </w:rPr>
        <w:t>8</w:t>
      </w:r>
      <w:r>
        <w:rPr>
          <w:rFonts w:hAnsi="標楷體" w:hint="eastAsia"/>
          <w:szCs w:val="24"/>
        </w:rPr>
        <w:t>點</w:t>
      </w:r>
      <w:r w:rsidRPr="00F877EE">
        <w:rPr>
          <w:rFonts w:hAnsi="標楷體" w:hint="eastAsia"/>
          <w:szCs w:val="24"/>
        </w:rPr>
        <w:t>：「</w:t>
      </w:r>
      <w:r w:rsidRPr="00C16DFA">
        <w:rPr>
          <w:rFonts w:hAnsi="標楷體" w:cs="Arial" w:hint="eastAsia"/>
          <w:b/>
          <w:kern w:val="0"/>
          <w:szCs w:val="24"/>
        </w:rPr>
        <w:t>國有財產</w:t>
      </w:r>
      <w:r w:rsidRPr="00F877EE">
        <w:rPr>
          <w:rFonts w:hAnsi="標楷體" w:cs="Arial" w:hint="eastAsia"/>
          <w:kern w:val="0"/>
          <w:szCs w:val="24"/>
        </w:rPr>
        <w:t>因取得、保管、使用、</w:t>
      </w:r>
      <w:r w:rsidRPr="00C16DFA">
        <w:rPr>
          <w:rFonts w:hAnsi="標楷體" w:cs="Arial" w:hint="eastAsia"/>
          <w:b/>
          <w:kern w:val="0"/>
          <w:szCs w:val="24"/>
        </w:rPr>
        <w:t>增減值、</w:t>
      </w:r>
      <w:proofErr w:type="gramStart"/>
      <w:r w:rsidRPr="00C16DFA">
        <w:rPr>
          <w:rFonts w:hAnsi="標楷體" w:cs="Arial" w:hint="eastAsia"/>
          <w:b/>
          <w:kern w:val="0"/>
          <w:szCs w:val="24"/>
        </w:rPr>
        <w:t>報損及</w:t>
      </w:r>
      <w:proofErr w:type="gramEnd"/>
      <w:r w:rsidRPr="00C16DFA">
        <w:rPr>
          <w:rFonts w:hAnsi="標楷體" w:cs="Arial" w:hint="eastAsia"/>
          <w:b/>
          <w:kern w:val="0"/>
          <w:szCs w:val="24"/>
        </w:rPr>
        <w:t>報廢</w:t>
      </w:r>
      <w:r w:rsidRPr="00F877EE">
        <w:rPr>
          <w:rFonts w:hAnsi="標楷體" w:cs="Arial" w:hint="eastAsia"/>
          <w:kern w:val="0"/>
          <w:szCs w:val="24"/>
        </w:rPr>
        <w:t>等管理情形變動時，</w:t>
      </w:r>
      <w:r w:rsidRPr="00C16DFA">
        <w:rPr>
          <w:rFonts w:hAnsi="標楷體" w:cs="Arial" w:hint="eastAsia"/>
          <w:b/>
          <w:kern w:val="0"/>
          <w:szCs w:val="24"/>
        </w:rPr>
        <w:t>管理機關</w:t>
      </w:r>
      <w:r w:rsidRPr="00F877EE">
        <w:rPr>
          <w:rFonts w:hAnsi="標楷體" w:cs="Arial" w:hint="eastAsia"/>
          <w:kern w:val="0"/>
          <w:szCs w:val="24"/>
        </w:rPr>
        <w:t>應依核定公文書或憑證資料，填造下列登記</w:t>
      </w:r>
      <w:r w:rsidRPr="00F877EE">
        <w:rPr>
          <w:rFonts w:hAnsi="標楷體" w:hint="eastAsia"/>
          <w:szCs w:val="24"/>
        </w:rPr>
        <w:t>憑證</w:t>
      </w:r>
      <w:r w:rsidRPr="00F877EE">
        <w:rPr>
          <w:rFonts w:hAnsi="標楷體" w:cs="Arial" w:hint="eastAsia"/>
          <w:kern w:val="0"/>
          <w:szCs w:val="24"/>
        </w:rPr>
        <w:t>，據以辦理</w:t>
      </w:r>
      <w:r w:rsidRPr="00C16DFA">
        <w:rPr>
          <w:rFonts w:hAnsi="標楷體" w:cs="Arial" w:hint="eastAsia"/>
          <w:b/>
          <w:kern w:val="0"/>
          <w:szCs w:val="24"/>
        </w:rPr>
        <w:t>財產</w:t>
      </w:r>
      <w:proofErr w:type="gramStart"/>
      <w:r w:rsidRPr="00C16DFA">
        <w:rPr>
          <w:rFonts w:hAnsi="標楷體" w:cs="Arial" w:hint="eastAsia"/>
          <w:b/>
          <w:kern w:val="0"/>
          <w:szCs w:val="24"/>
        </w:rPr>
        <w:t>產</w:t>
      </w:r>
      <w:proofErr w:type="gramEnd"/>
      <w:r w:rsidRPr="00C16DFA">
        <w:rPr>
          <w:rFonts w:hAnsi="標楷體" w:cs="Arial" w:hint="eastAsia"/>
          <w:b/>
          <w:kern w:val="0"/>
          <w:szCs w:val="24"/>
        </w:rPr>
        <w:t>籍及異動登記</w:t>
      </w:r>
      <w:r w:rsidRPr="00F877EE">
        <w:rPr>
          <w:rFonts w:hAnsi="標楷體" w:cs="Arial" w:hint="eastAsia"/>
          <w:kern w:val="0"/>
          <w:szCs w:val="24"/>
        </w:rPr>
        <w:t>：（一）財產增</w:t>
      </w:r>
      <w:r w:rsidRPr="00F877EE">
        <w:rPr>
          <w:rFonts w:hAnsi="標楷體" w:cs="Arial" w:hint="eastAsia"/>
          <w:kern w:val="0"/>
          <w:szCs w:val="24"/>
        </w:rPr>
        <w:lastRenderedPageBreak/>
        <w:t>加單：</w:t>
      </w:r>
      <w:r w:rsidRPr="00F877EE">
        <w:rPr>
          <w:rFonts w:hAnsi="標楷體" w:cs="Arial"/>
          <w:kern w:val="0"/>
          <w:szCs w:val="24"/>
        </w:rPr>
        <w:t>…</w:t>
      </w:r>
      <w:proofErr w:type="gramStart"/>
      <w:r w:rsidRPr="00F877EE">
        <w:rPr>
          <w:rFonts w:hAnsi="標楷體" w:cs="Arial"/>
          <w:kern w:val="0"/>
          <w:szCs w:val="24"/>
        </w:rPr>
        <w:t>…</w:t>
      </w:r>
      <w:proofErr w:type="gramEnd"/>
      <w:r w:rsidRPr="00F877EE">
        <w:rPr>
          <w:rFonts w:hAnsi="標楷體" w:cs="Arial" w:hint="eastAsia"/>
          <w:kern w:val="0"/>
          <w:szCs w:val="24"/>
        </w:rPr>
        <w:t>。（二）財產移動單：</w:t>
      </w:r>
      <w:r w:rsidRPr="00F877EE">
        <w:rPr>
          <w:rFonts w:hAnsi="標楷體" w:cs="Arial"/>
          <w:kern w:val="0"/>
          <w:szCs w:val="24"/>
        </w:rPr>
        <w:t>…</w:t>
      </w:r>
      <w:proofErr w:type="gramStart"/>
      <w:r w:rsidRPr="00F877EE">
        <w:rPr>
          <w:rFonts w:hAnsi="標楷體" w:cs="Arial"/>
          <w:kern w:val="0"/>
          <w:szCs w:val="24"/>
        </w:rPr>
        <w:t>…</w:t>
      </w:r>
      <w:proofErr w:type="gramEnd"/>
      <w:r w:rsidRPr="00F877EE">
        <w:rPr>
          <w:rFonts w:hAnsi="標楷體" w:cs="Arial" w:hint="eastAsia"/>
          <w:kern w:val="0"/>
          <w:szCs w:val="24"/>
        </w:rPr>
        <w:t>。（三）財產</w:t>
      </w:r>
      <w:proofErr w:type="gramStart"/>
      <w:r w:rsidRPr="00F877EE">
        <w:rPr>
          <w:rFonts w:hAnsi="標楷體" w:cs="Arial" w:hint="eastAsia"/>
          <w:kern w:val="0"/>
          <w:szCs w:val="24"/>
        </w:rPr>
        <w:t>增減值單</w:t>
      </w:r>
      <w:proofErr w:type="gramEnd"/>
      <w:r w:rsidRPr="00F877EE">
        <w:rPr>
          <w:rFonts w:hAnsi="標楷體" w:cs="Arial" w:hint="eastAsia"/>
          <w:kern w:val="0"/>
          <w:szCs w:val="24"/>
        </w:rPr>
        <w:t>：</w:t>
      </w:r>
      <w:r w:rsidRPr="00F877EE">
        <w:rPr>
          <w:rFonts w:hAnsi="標楷體" w:cs="Arial"/>
          <w:kern w:val="0"/>
          <w:szCs w:val="24"/>
        </w:rPr>
        <w:t>…</w:t>
      </w:r>
      <w:proofErr w:type="gramStart"/>
      <w:r w:rsidRPr="00F877EE">
        <w:rPr>
          <w:rFonts w:hAnsi="標楷體" w:cs="Arial"/>
          <w:kern w:val="0"/>
          <w:szCs w:val="24"/>
        </w:rPr>
        <w:t>…</w:t>
      </w:r>
      <w:proofErr w:type="gramEnd"/>
      <w:r w:rsidRPr="00F877EE">
        <w:rPr>
          <w:rFonts w:hAnsi="標楷體" w:cs="Arial" w:hint="eastAsia"/>
          <w:kern w:val="0"/>
          <w:szCs w:val="24"/>
        </w:rPr>
        <w:t>。（四）</w:t>
      </w:r>
      <w:r w:rsidRPr="00C16DFA">
        <w:rPr>
          <w:rFonts w:hAnsi="標楷體" w:cs="Arial" w:hint="eastAsia"/>
          <w:b/>
          <w:kern w:val="0"/>
          <w:szCs w:val="24"/>
        </w:rPr>
        <w:t>財產</w:t>
      </w:r>
      <w:proofErr w:type="gramStart"/>
      <w:r w:rsidRPr="00C16DFA">
        <w:rPr>
          <w:rFonts w:hAnsi="標楷體" w:cs="Arial" w:hint="eastAsia"/>
          <w:b/>
          <w:kern w:val="0"/>
          <w:szCs w:val="24"/>
        </w:rPr>
        <w:t>減損單</w:t>
      </w:r>
      <w:proofErr w:type="gramEnd"/>
      <w:r w:rsidRPr="00F877EE">
        <w:rPr>
          <w:rFonts w:hAnsi="標楷體" w:cs="Arial" w:hint="eastAsia"/>
          <w:kern w:val="0"/>
          <w:szCs w:val="24"/>
        </w:rPr>
        <w:t>：</w:t>
      </w:r>
      <w:r w:rsidRPr="00F877EE">
        <w:rPr>
          <w:rFonts w:hAnsi="標楷體" w:cs="Arial"/>
          <w:kern w:val="0"/>
          <w:szCs w:val="24"/>
        </w:rPr>
        <w:t>…</w:t>
      </w:r>
      <w:proofErr w:type="gramStart"/>
      <w:r w:rsidRPr="00F877EE">
        <w:rPr>
          <w:rFonts w:hAnsi="標楷體" w:cs="Arial"/>
          <w:kern w:val="0"/>
          <w:szCs w:val="24"/>
        </w:rPr>
        <w:t>…</w:t>
      </w:r>
      <w:proofErr w:type="gramEnd"/>
      <w:r w:rsidRPr="00F877EE">
        <w:rPr>
          <w:rFonts w:hAnsi="標楷體" w:cs="Arial" w:hint="eastAsia"/>
          <w:kern w:val="0"/>
          <w:szCs w:val="24"/>
        </w:rPr>
        <w:t>。」</w:t>
      </w:r>
      <w:r w:rsidRPr="00F877EE">
        <w:rPr>
          <w:rFonts w:hAnsi="標楷體" w:hint="eastAsia"/>
          <w:szCs w:val="24"/>
        </w:rPr>
        <w:t>國有公用財產管理手冊</w:t>
      </w:r>
      <w:r w:rsidRPr="00F877EE">
        <w:rPr>
          <w:rFonts w:hAnsi="標楷體" w:cs="Arial" w:hint="eastAsia"/>
          <w:kern w:val="0"/>
          <w:szCs w:val="24"/>
        </w:rPr>
        <w:t>第</w:t>
      </w:r>
      <w:r w:rsidRPr="00F877EE">
        <w:rPr>
          <w:rFonts w:hAnsi="標楷體" w:cs="Arial"/>
          <w:kern w:val="0"/>
          <w:szCs w:val="24"/>
        </w:rPr>
        <w:t>41</w:t>
      </w:r>
      <w:r w:rsidRPr="00F877EE">
        <w:rPr>
          <w:rFonts w:hAnsi="標楷體" w:cs="Arial" w:hint="eastAsia"/>
          <w:kern w:val="0"/>
          <w:szCs w:val="24"/>
        </w:rPr>
        <w:t>點規定：「各機關之財產，應由財產管理單位及使用單位</w:t>
      </w:r>
      <w:r w:rsidRPr="00C16DFA">
        <w:rPr>
          <w:rFonts w:hAnsi="標楷體" w:cs="Arial" w:hint="eastAsia"/>
          <w:b/>
          <w:kern w:val="0"/>
          <w:szCs w:val="24"/>
        </w:rPr>
        <w:t>於每一年度依下列方式至少盤點一次</w:t>
      </w:r>
      <w:r w:rsidRPr="00F877EE">
        <w:rPr>
          <w:rFonts w:hAnsi="標楷體" w:cs="Arial" w:hint="eastAsia"/>
          <w:kern w:val="0"/>
          <w:szCs w:val="24"/>
        </w:rPr>
        <w:t>；</w:t>
      </w:r>
      <w:r w:rsidRPr="00C16DFA">
        <w:rPr>
          <w:rFonts w:hAnsi="標楷體" w:cs="Arial" w:hint="eastAsia"/>
          <w:kern w:val="0"/>
          <w:szCs w:val="24"/>
        </w:rPr>
        <w:t>機關首長於必要時，得隨時派員抽查：</w:t>
      </w:r>
      <w:r>
        <w:rPr>
          <w:rFonts w:hAnsi="標楷體" w:cs="Arial" w:hint="eastAsia"/>
          <w:kern w:val="0"/>
          <w:szCs w:val="24"/>
        </w:rPr>
        <w:t>(</w:t>
      </w:r>
      <w:proofErr w:type="gramStart"/>
      <w:r>
        <w:rPr>
          <w:rFonts w:hAnsi="標楷體" w:cs="Arial" w:hint="eastAsia"/>
          <w:kern w:val="0"/>
          <w:szCs w:val="24"/>
        </w:rPr>
        <w:t>一</w:t>
      </w:r>
      <w:proofErr w:type="gramEnd"/>
      <w:r>
        <w:rPr>
          <w:rFonts w:hAnsi="標楷體" w:cs="Arial" w:hint="eastAsia"/>
          <w:kern w:val="0"/>
          <w:szCs w:val="24"/>
        </w:rPr>
        <w:t>)</w:t>
      </w:r>
      <w:r w:rsidRPr="00C16DFA">
        <w:rPr>
          <w:rFonts w:hAnsi="標楷體" w:cs="Arial" w:hint="eastAsia"/>
          <w:b/>
          <w:kern w:val="0"/>
          <w:szCs w:val="24"/>
        </w:rPr>
        <w:t>不動產：實地巡查、拍照</w:t>
      </w:r>
      <w:r w:rsidRPr="00C16DFA">
        <w:rPr>
          <w:rFonts w:hAnsi="標楷體" w:cs="Arial" w:hint="eastAsia"/>
          <w:kern w:val="0"/>
          <w:szCs w:val="24"/>
        </w:rPr>
        <w:t>，並向地政機關申請地籍總歸戶資料，核對與產籍登記資料是否相符。</w:t>
      </w:r>
      <w:r w:rsidRPr="00F877EE">
        <w:rPr>
          <w:rFonts w:hAnsi="標楷體" w:cs="Arial"/>
          <w:kern w:val="0"/>
          <w:szCs w:val="24"/>
        </w:rPr>
        <w:t>…</w:t>
      </w:r>
      <w:proofErr w:type="gramStart"/>
      <w:r w:rsidRPr="00F877EE">
        <w:rPr>
          <w:rFonts w:hAnsi="標楷體" w:cs="Arial"/>
          <w:kern w:val="0"/>
          <w:szCs w:val="24"/>
        </w:rPr>
        <w:t>…</w:t>
      </w:r>
      <w:proofErr w:type="gramEnd"/>
      <w:r w:rsidRPr="00F877EE">
        <w:rPr>
          <w:rFonts w:hAnsi="標楷體" w:cs="Arial" w:hint="eastAsia"/>
          <w:kern w:val="0"/>
          <w:szCs w:val="24"/>
        </w:rPr>
        <w:t>。」</w:t>
      </w:r>
      <w:r>
        <w:rPr>
          <w:rFonts w:hint="eastAsia"/>
        </w:rPr>
        <w:t>依</w:t>
      </w:r>
      <w:proofErr w:type="gramStart"/>
      <w:r>
        <w:rPr>
          <w:rFonts w:hint="eastAsia"/>
        </w:rPr>
        <w:t>臺鐵</w:t>
      </w:r>
      <w:r w:rsidRPr="00CF4B53">
        <w:rPr>
          <w:rFonts w:hint="eastAsia"/>
        </w:rPr>
        <w:t>局</w:t>
      </w:r>
      <w:proofErr w:type="gramEnd"/>
      <w:r w:rsidRPr="00CF4B53">
        <w:rPr>
          <w:rFonts w:hint="eastAsia"/>
        </w:rPr>
        <w:t>會計制度第350條</w:t>
      </w:r>
      <w:r>
        <w:rPr>
          <w:rFonts w:hint="eastAsia"/>
        </w:rPr>
        <w:t>之規定，該</w:t>
      </w:r>
      <w:r w:rsidRPr="00421CDF">
        <w:rPr>
          <w:rFonts w:hint="eastAsia"/>
        </w:rPr>
        <w:t>局財產按性質由各管理單位及使用單位分別管</w:t>
      </w:r>
      <w:r>
        <w:rPr>
          <w:rFonts w:hint="eastAsia"/>
        </w:rPr>
        <w:t>理使用，由主管單位（不動產為企劃處、動產為行政處）負責監督；又依該</w:t>
      </w:r>
      <w:r>
        <w:t>局會計制度第</w:t>
      </w:r>
      <w:r>
        <w:rPr>
          <w:rFonts w:hint="eastAsia"/>
        </w:rPr>
        <w:t>7</w:t>
      </w:r>
      <w:r w:rsidRPr="00C60E74">
        <w:t>節財產</w:t>
      </w:r>
      <w:r>
        <w:t>會計事務處理</w:t>
      </w:r>
      <w:r>
        <w:rPr>
          <w:rFonts w:hint="eastAsia"/>
        </w:rPr>
        <w:t>、</w:t>
      </w:r>
      <w:r>
        <w:t>第</w:t>
      </w:r>
      <w:r>
        <w:rPr>
          <w:rFonts w:hint="eastAsia"/>
        </w:rPr>
        <w:t>6</w:t>
      </w:r>
      <w:r>
        <w:t>款保管及盤點</w:t>
      </w:r>
      <w:r>
        <w:rPr>
          <w:rFonts w:hint="eastAsia"/>
        </w:rPr>
        <w:t>、</w:t>
      </w:r>
      <w:r w:rsidRPr="00C60E74">
        <w:t>第381</w:t>
      </w:r>
      <w:r>
        <w:t>條第</w:t>
      </w:r>
      <w:r>
        <w:rPr>
          <w:rFonts w:hint="eastAsia"/>
        </w:rPr>
        <w:t>1</w:t>
      </w:r>
      <w:r>
        <w:t>項</w:t>
      </w:r>
      <w:r w:rsidRPr="00C60E74">
        <w:t>：「各項財產應由</w:t>
      </w:r>
      <w:r w:rsidRPr="00C16DFA">
        <w:rPr>
          <w:b/>
        </w:rPr>
        <w:t>財產管理及使用單位隨時盤查，至少每一會計年度，實地盤點一次，並應作成盤查（點）紀錄</w:t>
      </w:r>
      <w:r w:rsidRPr="00C60E74">
        <w:t>；</w:t>
      </w:r>
      <w:r w:rsidRPr="00C16DFA">
        <w:rPr>
          <w:b/>
        </w:rPr>
        <w:t>主管單位</w:t>
      </w:r>
      <w:r w:rsidRPr="00C60E74">
        <w:t>（不動產為</w:t>
      </w:r>
      <w:r w:rsidRPr="00F879FD">
        <w:t>企劃處</w:t>
      </w:r>
      <w:r w:rsidRPr="00C60E74">
        <w:t>、動產為行政處）對其使用單位得隨時派員</w:t>
      </w:r>
      <w:r w:rsidRPr="00C16DFA">
        <w:t>抽查或盤點</w:t>
      </w:r>
      <w:r w:rsidRPr="00C60E74">
        <w:t>，</w:t>
      </w:r>
      <w:r w:rsidRPr="00C16DFA">
        <w:rPr>
          <w:b/>
        </w:rPr>
        <w:t>每年至少抽查一次</w:t>
      </w:r>
      <w:r w:rsidRPr="00C60E74">
        <w:t>，並由</w:t>
      </w:r>
      <w:r w:rsidRPr="00F879FD">
        <w:t>會計單位不定期查核</w:t>
      </w:r>
      <w:r w:rsidRPr="00C60E74">
        <w:t>」</w:t>
      </w:r>
      <w:r>
        <w:rPr>
          <w:rFonts w:hint="eastAsia"/>
        </w:rPr>
        <w:t>。</w:t>
      </w:r>
      <w:proofErr w:type="gramStart"/>
      <w:r>
        <w:rPr>
          <w:rFonts w:hint="eastAsia"/>
        </w:rPr>
        <w:t>爰</w:t>
      </w:r>
      <w:proofErr w:type="gramEnd"/>
      <w:r>
        <w:rPr>
          <w:rFonts w:hint="eastAsia"/>
        </w:rPr>
        <w:t>依上開規定，</w:t>
      </w:r>
      <w:r w:rsidRPr="00541895">
        <w:rPr>
          <w:rFonts w:hAnsi="標楷體" w:hint="eastAsia"/>
          <w:szCs w:val="24"/>
        </w:rPr>
        <w:t>財產管理單位及使用單位</w:t>
      </w:r>
      <w:r w:rsidRPr="00180E70">
        <w:rPr>
          <w:rFonts w:hAnsi="標楷體" w:hint="eastAsia"/>
          <w:b/>
          <w:szCs w:val="24"/>
        </w:rPr>
        <w:t>於每一年度應以實地巡查、拍照之方式至少盤點一次，主管單位應每年至少抽查一次，盤點或抽查後，應作成紀錄</w:t>
      </w:r>
      <w:r>
        <w:rPr>
          <w:rFonts w:hAnsi="標楷體" w:hint="eastAsia"/>
          <w:szCs w:val="24"/>
        </w:rPr>
        <w:t>；且</w:t>
      </w:r>
      <w:r w:rsidRPr="00A76D23">
        <w:rPr>
          <w:rFonts w:hAnsi="標楷體" w:hint="eastAsia"/>
          <w:szCs w:val="24"/>
        </w:rPr>
        <w:t>國有財產因取</w:t>
      </w:r>
      <w:r w:rsidRPr="00F877EE">
        <w:rPr>
          <w:rFonts w:hAnsi="標楷體" w:cs="Arial" w:hint="eastAsia"/>
          <w:kern w:val="0"/>
          <w:szCs w:val="24"/>
        </w:rPr>
        <w:t>得、保管、使用、增減值、</w:t>
      </w:r>
      <w:proofErr w:type="gramStart"/>
      <w:r w:rsidRPr="00F877EE">
        <w:rPr>
          <w:rFonts w:hAnsi="標楷體" w:cs="Arial" w:hint="eastAsia"/>
          <w:kern w:val="0"/>
          <w:szCs w:val="24"/>
        </w:rPr>
        <w:t>報損及</w:t>
      </w:r>
      <w:proofErr w:type="gramEnd"/>
      <w:r w:rsidRPr="00F877EE">
        <w:rPr>
          <w:rFonts w:hAnsi="標楷體" w:cs="Arial" w:hint="eastAsia"/>
          <w:kern w:val="0"/>
          <w:szCs w:val="24"/>
        </w:rPr>
        <w:t>報廢等管理情形變動時，管理機關應依核定公文書或憑證資料，據以辦理財產</w:t>
      </w:r>
      <w:proofErr w:type="gramStart"/>
      <w:r w:rsidRPr="00F877EE">
        <w:rPr>
          <w:rFonts w:hAnsi="標楷體" w:cs="Arial" w:hint="eastAsia"/>
          <w:kern w:val="0"/>
          <w:szCs w:val="24"/>
        </w:rPr>
        <w:t>產</w:t>
      </w:r>
      <w:proofErr w:type="gramEnd"/>
      <w:r w:rsidRPr="00F877EE">
        <w:rPr>
          <w:rFonts w:hAnsi="標楷體" w:cs="Arial" w:hint="eastAsia"/>
          <w:kern w:val="0"/>
          <w:szCs w:val="24"/>
        </w:rPr>
        <w:t>籍及異動登記</w:t>
      </w:r>
      <w:r>
        <w:rPr>
          <w:rFonts w:hAnsi="標楷體" w:cs="Arial" w:hint="eastAsia"/>
          <w:kern w:val="0"/>
          <w:szCs w:val="24"/>
        </w:rPr>
        <w:t>。</w:t>
      </w:r>
    </w:p>
    <w:p w:rsidR="00F346A7" w:rsidRDefault="00F346A7" w:rsidP="00563CEC">
      <w:pPr>
        <w:pStyle w:val="3"/>
      </w:pPr>
      <w:proofErr w:type="gramStart"/>
      <w:r>
        <w:rPr>
          <w:rFonts w:hint="eastAsia"/>
        </w:rPr>
        <w:t>臺鐵局</w:t>
      </w:r>
      <w:proofErr w:type="gramEnd"/>
      <w:r>
        <w:rPr>
          <w:rFonts w:hint="eastAsia"/>
        </w:rPr>
        <w:t>就經管倉庫之財產管理、維護、使用及收益，權責分工情形如下：</w:t>
      </w:r>
    </w:p>
    <w:p w:rsidR="00F346A7" w:rsidRDefault="00F346A7" w:rsidP="00563CEC">
      <w:pPr>
        <w:pStyle w:val="4"/>
      </w:pPr>
      <w:proofErr w:type="gramStart"/>
      <w:r>
        <w:rPr>
          <w:rFonts w:hint="eastAsia"/>
        </w:rPr>
        <w:t>臺鐵局</w:t>
      </w:r>
      <w:proofErr w:type="gramEnd"/>
      <w:r>
        <w:rPr>
          <w:rFonts w:hint="eastAsia"/>
        </w:rPr>
        <w:t>倉庫由該局各</w:t>
      </w:r>
      <w:r w:rsidRPr="00F879FD">
        <w:rPr>
          <w:rFonts w:hint="eastAsia"/>
        </w:rPr>
        <w:t>使用單位</w:t>
      </w:r>
      <w:r>
        <w:rPr>
          <w:rStyle w:val="afe"/>
        </w:rPr>
        <w:footnoteReference w:id="14"/>
      </w:r>
      <w:r>
        <w:rPr>
          <w:rFonts w:hint="eastAsia"/>
        </w:rPr>
        <w:t>，依其預定計畫、規定用途或</w:t>
      </w:r>
      <w:r w:rsidRPr="00421CDF">
        <w:rPr>
          <w:rFonts w:hint="eastAsia"/>
        </w:rPr>
        <w:t>事業目的</w:t>
      </w:r>
      <w:r w:rsidRPr="00F879FD">
        <w:rPr>
          <w:rFonts w:hint="eastAsia"/>
        </w:rPr>
        <w:t>管理使用，</w:t>
      </w:r>
      <w:r w:rsidRPr="00421CDF">
        <w:rPr>
          <w:rFonts w:hint="eastAsia"/>
        </w:rPr>
        <w:t>並負責</w:t>
      </w:r>
      <w:r w:rsidRPr="00F879FD">
        <w:rPr>
          <w:rFonts w:hint="eastAsia"/>
        </w:rPr>
        <w:t>年度盤點</w:t>
      </w:r>
      <w:r w:rsidRPr="00F879FD">
        <w:rPr>
          <w:rFonts w:hint="eastAsia"/>
        </w:rPr>
        <w:lastRenderedPageBreak/>
        <w:t>及建物維護</w:t>
      </w:r>
      <w:r>
        <w:rPr>
          <w:rFonts w:hint="eastAsia"/>
        </w:rPr>
        <w:t>；</w:t>
      </w:r>
      <w:r w:rsidRPr="00205697">
        <w:rPr>
          <w:rFonts w:hint="eastAsia"/>
        </w:rPr>
        <w:t>基於財產直接管理需要，</w:t>
      </w:r>
      <w:r>
        <w:rPr>
          <w:rFonts w:hint="eastAsia"/>
        </w:rPr>
        <w:t>該局倉庫由各使用單位自行管理維護，</w:t>
      </w:r>
      <w:r w:rsidRPr="00205697">
        <w:rPr>
          <w:rFonts w:hint="eastAsia"/>
        </w:rPr>
        <w:t>每年財產盤點前由各使用單位自行檢核，並將檢核結果報所屬轄區工務段(財產管理單位)</w:t>
      </w:r>
      <w:r>
        <w:rPr>
          <w:rFonts w:hint="eastAsia"/>
        </w:rPr>
        <w:t>彙整</w:t>
      </w:r>
      <w:r w:rsidRPr="003F7604">
        <w:rPr>
          <w:rFonts w:hint="eastAsia"/>
        </w:rPr>
        <w:t>。</w:t>
      </w:r>
      <w:r>
        <w:rPr>
          <w:rFonts w:hint="eastAsia"/>
        </w:rPr>
        <w:t>除由各使用單位自行使用及管理外</w:t>
      </w:r>
      <w:r w:rsidRPr="00421CDF">
        <w:rPr>
          <w:rFonts w:hint="eastAsia"/>
        </w:rPr>
        <w:t>，</w:t>
      </w:r>
      <w:r>
        <w:rPr>
          <w:rFonts w:hint="eastAsia"/>
        </w:rPr>
        <w:t>並由工務處辦理建築工程，企劃處辦理產籍管理，資產開發中心辦理</w:t>
      </w:r>
      <w:r w:rsidRPr="00421CDF">
        <w:rPr>
          <w:rFonts w:hint="eastAsia"/>
        </w:rPr>
        <w:t>出租營收。</w:t>
      </w:r>
    </w:p>
    <w:p w:rsidR="00F346A7" w:rsidRDefault="00F346A7" w:rsidP="00563CEC">
      <w:pPr>
        <w:pStyle w:val="4"/>
      </w:pPr>
      <w:r>
        <w:rPr>
          <w:rFonts w:hint="eastAsia"/>
        </w:rPr>
        <w:t>依交通部說明，</w:t>
      </w:r>
      <w:proofErr w:type="gramStart"/>
      <w:r>
        <w:rPr>
          <w:rFonts w:hAnsi="標楷體" w:hint="eastAsia"/>
          <w:szCs w:val="32"/>
        </w:rPr>
        <w:t>臺鐵</w:t>
      </w:r>
      <w:r w:rsidRPr="00C60FFA">
        <w:rPr>
          <w:rFonts w:hAnsi="標楷體" w:hint="eastAsia"/>
          <w:szCs w:val="32"/>
        </w:rPr>
        <w:t>局</w:t>
      </w:r>
      <w:proofErr w:type="gramEnd"/>
      <w:r w:rsidRPr="00C60FFA">
        <w:rPr>
          <w:rFonts w:hAnsi="標楷體" w:hint="eastAsia"/>
          <w:szCs w:val="32"/>
        </w:rPr>
        <w:t>倉庫</w:t>
      </w:r>
      <w:r>
        <w:rPr>
          <w:rFonts w:hAnsi="標楷體" w:hint="eastAsia"/>
          <w:szCs w:val="32"/>
        </w:rPr>
        <w:t>財產管理相關單位及權責分工情形，如下：</w:t>
      </w:r>
    </w:p>
    <w:p w:rsidR="00F346A7" w:rsidRDefault="00F346A7" w:rsidP="000727ED">
      <w:pPr>
        <w:pStyle w:val="5"/>
      </w:pPr>
      <w:r w:rsidRPr="00C60FFA">
        <w:t>使用單位：為實際使用</w:t>
      </w:r>
      <w:r w:rsidRPr="003B42E1">
        <w:rPr>
          <w:rFonts w:hint="eastAsia"/>
        </w:rPr>
        <w:t>倉庫</w:t>
      </w:r>
      <w:r>
        <w:t>之單位，並依</w:t>
      </w:r>
      <w:proofErr w:type="gramStart"/>
      <w:r>
        <w:rPr>
          <w:rFonts w:hint="eastAsia"/>
        </w:rPr>
        <w:t>臺鐵</w:t>
      </w:r>
      <w:r w:rsidRPr="00C60FFA">
        <w:t>局</w:t>
      </w:r>
      <w:proofErr w:type="gramEnd"/>
      <w:r w:rsidRPr="00C60FFA">
        <w:t>會計制度第379</w:t>
      </w:r>
      <w:r>
        <w:t>條規定負</w:t>
      </w:r>
      <w:r w:rsidRPr="00C60FFA">
        <w:t>保管責任。</w:t>
      </w:r>
    </w:p>
    <w:p w:rsidR="00F346A7" w:rsidRDefault="00F346A7" w:rsidP="000727ED">
      <w:pPr>
        <w:pStyle w:val="5"/>
      </w:pPr>
      <w:r w:rsidRPr="00C60FFA">
        <w:t>管理單位：</w:t>
      </w:r>
      <w:r>
        <w:rPr>
          <w:rFonts w:hint="eastAsia"/>
        </w:rPr>
        <w:t>同上，</w:t>
      </w:r>
      <w:r w:rsidRPr="003B42E1">
        <w:rPr>
          <w:rFonts w:hint="eastAsia"/>
        </w:rPr>
        <w:t>為</w:t>
      </w:r>
      <w:r w:rsidRPr="003B42E1">
        <w:t>辦理財產管理工作事項單位</w:t>
      </w:r>
      <w:r w:rsidRPr="002450D9">
        <w:t>。</w:t>
      </w:r>
    </w:p>
    <w:p w:rsidR="00F346A7" w:rsidRDefault="00F346A7" w:rsidP="000727ED">
      <w:pPr>
        <w:pStyle w:val="5"/>
      </w:pPr>
      <w:r w:rsidRPr="00C60FFA">
        <w:t>不動產財產帳之管理</w:t>
      </w:r>
      <w:r>
        <w:rPr>
          <w:rFonts w:hint="eastAsia"/>
        </w:rPr>
        <w:t>(</w:t>
      </w:r>
      <w:r w:rsidRPr="00C60FFA">
        <w:t>財產管理</w:t>
      </w:r>
      <w:r>
        <w:rPr>
          <w:rFonts w:hint="eastAsia"/>
        </w:rPr>
        <w:t>)</w:t>
      </w:r>
      <w:r w:rsidRPr="00C60FFA">
        <w:t>單位：</w:t>
      </w:r>
      <w:proofErr w:type="gramStart"/>
      <w:r>
        <w:rPr>
          <w:rFonts w:hint="eastAsia"/>
        </w:rPr>
        <w:t>臺鐵局</w:t>
      </w:r>
      <w:proofErr w:type="gramEnd"/>
      <w:r>
        <w:rPr>
          <w:rFonts w:hint="eastAsia"/>
        </w:rPr>
        <w:t>各工務段</w:t>
      </w:r>
      <w:r w:rsidRPr="003B42E1">
        <w:t>辦理財產增置、產籍登記、</w:t>
      </w:r>
      <w:r w:rsidRPr="00C60FFA">
        <w:t>經管、養護、減損、報告及檢核等</w:t>
      </w:r>
      <w:r w:rsidRPr="003B42E1">
        <w:rPr>
          <w:rFonts w:hint="eastAsia"/>
          <w:szCs w:val="32"/>
        </w:rPr>
        <w:t>財產管理</w:t>
      </w:r>
      <w:r w:rsidRPr="00C60FFA">
        <w:t>事項</w:t>
      </w:r>
      <w:r>
        <w:rPr>
          <w:rFonts w:hint="eastAsia"/>
          <w:szCs w:val="32"/>
        </w:rPr>
        <w:t>。</w:t>
      </w:r>
      <w:r w:rsidRPr="003B42E1">
        <w:rPr>
          <w:rFonts w:ascii="Times New Roman" w:hAnsi="Times New Roman" w:hint="eastAsia"/>
          <w:szCs w:val="32"/>
        </w:rPr>
        <w:t>每年</w:t>
      </w:r>
      <w:r w:rsidRPr="003B42E1">
        <w:rPr>
          <w:rFonts w:hint="eastAsia"/>
          <w:szCs w:val="32"/>
        </w:rPr>
        <w:t>各使用單位</w:t>
      </w:r>
      <w:r>
        <w:rPr>
          <w:rFonts w:ascii="Times New Roman" w:hAnsi="Times New Roman" w:hint="eastAsia"/>
          <w:szCs w:val="32"/>
        </w:rPr>
        <w:t>將自行</w:t>
      </w:r>
      <w:r w:rsidRPr="003B42E1">
        <w:rPr>
          <w:rFonts w:ascii="Times New Roman" w:hAnsi="Times New Roman" w:hint="eastAsia"/>
          <w:szCs w:val="32"/>
        </w:rPr>
        <w:t>檢核</w:t>
      </w:r>
      <w:r>
        <w:rPr>
          <w:rFonts w:ascii="Times New Roman" w:hAnsi="Times New Roman" w:hint="eastAsia"/>
          <w:szCs w:val="32"/>
        </w:rPr>
        <w:t>及盤點</w:t>
      </w:r>
      <w:r w:rsidRPr="003B42E1">
        <w:rPr>
          <w:rFonts w:hint="eastAsia"/>
          <w:szCs w:val="32"/>
        </w:rPr>
        <w:t>結果</w:t>
      </w:r>
      <w:r>
        <w:rPr>
          <w:rFonts w:hint="eastAsia"/>
          <w:szCs w:val="32"/>
        </w:rPr>
        <w:t>，</w:t>
      </w:r>
      <w:r w:rsidRPr="003B42E1">
        <w:rPr>
          <w:rFonts w:hint="eastAsia"/>
          <w:szCs w:val="32"/>
        </w:rPr>
        <w:t>報所屬轄區工務段彙整。</w:t>
      </w:r>
    </w:p>
    <w:p w:rsidR="00F346A7" w:rsidRDefault="00F346A7" w:rsidP="00563CEC">
      <w:pPr>
        <w:pStyle w:val="5"/>
      </w:pPr>
      <w:r w:rsidRPr="00C60FFA">
        <w:t>產籍管理單位：</w:t>
      </w:r>
      <w:proofErr w:type="gramStart"/>
      <w:r>
        <w:t>企劃處</w:t>
      </w:r>
      <w:r>
        <w:rPr>
          <w:rFonts w:hint="eastAsia"/>
        </w:rPr>
        <w:t>職司</w:t>
      </w:r>
      <w:proofErr w:type="gramEnd"/>
      <w:r w:rsidRPr="00C60FFA">
        <w:t>財產帳之督導、彙整、財產管理政策訂定及產籍執行等事項。</w:t>
      </w:r>
    </w:p>
    <w:p w:rsidR="00F346A7" w:rsidRPr="003B42E1" w:rsidRDefault="00F346A7" w:rsidP="00563CEC">
      <w:pPr>
        <w:pStyle w:val="5"/>
      </w:pPr>
      <w:r w:rsidRPr="00C60FFA">
        <w:t>主管監督單位：</w:t>
      </w:r>
      <w:r w:rsidRPr="003B42E1">
        <w:rPr>
          <w:rFonts w:hint="eastAsia"/>
        </w:rPr>
        <w:t>企劃處為倉庫建物等不動產</w:t>
      </w:r>
      <w:r>
        <w:rPr>
          <w:rFonts w:hint="eastAsia"/>
        </w:rPr>
        <w:t>之</w:t>
      </w:r>
      <w:r w:rsidRPr="00C60FFA">
        <w:t>主管監督單位</w:t>
      </w:r>
      <w:r w:rsidRPr="003B42E1">
        <w:t>。</w:t>
      </w:r>
    </w:p>
    <w:p w:rsidR="00F346A7" w:rsidRPr="00EF1C34" w:rsidRDefault="00F346A7" w:rsidP="00563CEC">
      <w:pPr>
        <w:pStyle w:val="3"/>
      </w:pPr>
      <w:r>
        <w:rPr>
          <w:rFonts w:hint="eastAsia"/>
        </w:rPr>
        <w:t>惟</w:t>
      </w:r>
      <w:r>
        <w:rPr>
          <w:rFonts w:hAnsi="標楷體" w:hint="eastAsia"/>
          <w:szCs w:val="32"/>
        </w:rPr>
        <w:t>依審計部</w:t>
      </w:r>
      <w:r w:rsidRPr="00C60FFA">
        <w:rPr>
          <w:rFonts w:hAnsi="標楷體" w:hint="eastAsia"/>
          <w:szCs w:val="32"/>
        </w:rPr>
        <w:t>調查</w:t>
      </w:r>
      <w:proofErr w:type="gramStart"/>
      <w:r>
        <w:rPr>
          <w:rFonts w:hAnsi="標楷體" w:hint="eastAsia"/>
          <w:szCs w:val="32"/>
        </w:rPr>
        <w:t>臺鐵局</w:t>
      </w:r>
      <w:proofErr w:type="gramEnd"/>
      <w:r>
        <w:rPr>
          <w:rFonts w:hAnsi="標楷體" w:hint="eastAsia"/>
          <w:szCs w:val="32"/>
        </w:rPr>
        <w:t>出租倉庫管理情形審核通知</w:t>
      </w:r>
      <w:r>
        <w:rPr>
          <w:rFonts w:hint="eastAsia"/>
        </w:rPr>
        <w:t>，</w:t>
      </w:r>
      <w:r w:rsidRPr="00F877EE">
        <w:rPr>
          <w:rFonts w:cs="Arial" w:hint="eastAsia"/>
          <w:kern w:val="0"/>
        </w:rPr>
        <w:t>依</w:t>
      </w:r>
      <w:proofErr w:type="gramStart"/>
      <w:r w:rsidRPr="00F877EE">
        <w:rPr>
          <w:rFonts w:cs="Arial" w:hint="eastAsia"/>
          <w:kern w:val="0"/>
        </w:rPr>
        <w:t>臺鐵局</w:t>
      </w:r>
      <w:proofErr w:type="gramEnd"/>
      <w:r w:rsidRPr="00F877EE">
        <w:rPr>
          <w:rFonts w:cs="Arial" w:hint="eastAsia"/>
          <w:kern w:val="0"/>
        </w:rPr>
        <w:t>財產帳所載，</w:t>
      </w:r>
      <w:r w:rsidRPr="00F877EE">
        <w:rPr>
          <w:rFonts w:hint="eastAsia"/>
        </w:rPr>
        <w:t>截至</w:t>
      </w:r>
      <w:r w:rsidRPr="00F877EE">
        <w:t>106</w:t>
      </w:r>
      <w:r w:rsidRPr="00F877EE">
        <w:rPr>
          <w:rFonts w:hint="eastAsia"/>
        </w:rPr>
        <w:t>年</w:t>
      </w:r>
      <w:r w:rsidRPr="00F877EE">
        <w:t>8</w:t>
      </w:r>
      <w:r w:rsidRPr="00F877EE">
        <w:rPr>
          <w:rFonts w:hint="eastAsia"/>
        </w:rPr>
        <w:t>月</w:t>
      </w:r>
      <w:r w:rsidRPr="00F877EE">
        <w:t>31</w:t>
      </w:r>
      <w:r w:rsidRPr="00F877EE">
        <w:rPr>
          <w:rFonts w:hint="eastAsia"/>
        </w:rPr>
        <w:t>日止，</w:t>
      </w:r>
      <w:proofErr w:type="gramStart"/>
      <w:r w:rsidRPr="00F877EE">
        <w:rPr>
          <w:rFonts w:hint="eastAsia"/>
        </w:rPr>
        <w:t>臺鐵局</w:t>
      </w:r>
      <w:proofErr w:type="gramEnd"/>
      <w:r w:rsidRPr="00F877EE">
        <w:rPr>
          <w:rFonts w:hint="eastAsia"/>
        </w:rPr>
        <w:t>經管倉庫</w:t>
      </w:r>
      <w:r w:rsidRPr="00F877EE">
        <w:t>（</w:t>
      </w:r>
      <w:r w:rsidRPr="00F877EE">
        <w:rPr>
          <w:rFonts w:hint="eastAsia"/>
        </w:rPr>
        <w:t>財產編號</w:t>
      </w:r>
      <w:r w:rsidRPr="00F877EE">
        <w:t>2010203）</w:t>
      </w:r>
      <w:r w:rsidRPr="00F877EE">
        <w:rPr>
          <w:rFonts w:hint="eastAsia"/>
        </w:rPr>
        <w:t>計有</w:t>
      </w:r>
      <w:r w:rsidRPr="00F877EE">
        <w:t>695</w:t>
      </w:r>
      <w:r w:rsidRPr="00F877EE">
        <w:rPr>
          <w:rFonts w:hint="eastAsia"/>
        </w:rPr>
        <w:t>幢</w:t>
      </w:r>
      <w:r w:rsidR="00300512">
        <w:rPr>
          <w:rStyle w:val="afe"/>
        </w:rPr>
        <w:footnoteReference w:id="15"/>
      </w:r>
      <w:r w:rsidRPr="00F877EE">
        <w:rPr>
          <w:rFonts w:hint="eastAsia"/>
        </w:rPr>
        <w:t>，面積</w:t>
      </w:r>
      <w:r w:rsidRPr="00F877EE">
        <w:t>18</w:t>
      </w:r>
      <w:r w:rsidRPr="00F877EE">
        <w:rPr>
          <w:rFonts w:hint="eastAsia"/>
        </w:rPr>
        <w:t>萬</w:t>
      </w:r>
      <w:r w:rsidRPr="00F877EE">
        <w:t>208.77</w:t>
      </w:r>
      <w:r w:rsidRPr="00F877EE">
        <w:rPr>
          <w:rFonts w:hint="eastAsia"/>
        </w:rPr>
        <w:t>平方公尺，扣除折舊後淨值</w:t>
      </w:r>
      <w:r w:rsidRPr="00F877EE">
        <w:t>7</w:t>
      </w:r>
      <w:r w:rsidRPr="00F877EE">
        <w:rPr>
          <w:rFonts w:hint="eastAsia"/>
        </w:rPr>
        <w:t>億</w:t>
      </w:r>
      <w:r w:rsidRPr="00F877EE">
        <w:lastRenderedPageBreak/>
        <w:t>1,232</w:t>
      </w:r>
      <w:r w:rsidRPr="00F877EE">
        <w:rPr>
          <w:rFonts w:hint="eastAsia"/>
        </w:rPr>
        <w:t>萬餘元，分由</w:t>
      </w:r>
      <w:proofErr w:type="gramStart"/>
      <w:r w:rsidRPr="00F877EE">
        <w:rPr>
          <w:rFonts w:hint="eastAsia"/>
        </w:rPr>
        <w:t>臺</w:t>
      </w:r>
      <w:proofErr w:type="gramEnd"/>
      <w:r w:rsidRPr="00F877EE">
        <w:rPr>
          <w:rFonts w:hint="eastAsia"/>
        </w:rPr>
        <w:t>北、</w:t>
      </w:r>
      <w:proofErr w:type="gramStart"/>
      <w:r w:rsidRPr="00F877EE">
        <w:rPr>
          <w:rFonts w:hint="eastAsia"/>
        </w:rPr>
        <w:t>臺</w:t>
      </w:r>
      <w:proofErr w:type="gramEnd"/>
      <w:r w:rsidRPr="00F877EE">
        <w:rPr>
          <w:rFonts w:hint="eastAsia"/>
        </w:rPr>
        <w:t>中、嘉義、高雄、宜蘭、花蓮、</w:t>
      </w:r>
      <w:proofErr w:type="gramStart"/>
      <w:r w:rsidRPr="00F877EE">
        <w:rPr>
          <w:rFonts w:hint="eastAsia"/>
        </w:rPr>
        <w:t>臺</w:t>
      </w:r>
      <w:proofErr w:type="gramEnd"/>
      <w:r w:rsidRPr="00F877EE">
        <w:rPr>
          <w:rFonts w:hint="eastAsia"/>
        </w:rPr>
        <w:t>東等</w:t>
      </w:r>
      <w:r w:rsidRPr="00F877EE">
        <w:t>7</w:t>
      </w:r>
      <w:r>
        <w:rPr>
          <w:rFonts w:hint="eastAsia"/>
        </w:rPr>
        <w:t>個工務段管理。</w:t>
      </w:r>
      <w:r w:rsidRPr="00F877EE">
        <w:rPr>
          <w:rFonts w:hint="eastAsia"/>
        </w:rPr>
        <w:t>該局</w:t>
      </w:r>
      <w:r w:rsidRPr="00F877EE">
        <w:t>104</w:t>
      </w:r>
      <w:r w:rsidRPr="00F877EE">
        <w:rPr>
          <w:rFonts w:hint="eastAsia"/>
        </w:rPr>
        <w:t>至</w:t>
      </w:r>
      <w:r w:rsidRPr="00F877EE">
        <w:t>106</w:t>
      </w:r>
      <w:r w:rsidRPr="00F877EE">
        <w:rPr>
          <w:rFonts w:hint="eastAsia"/>
        </w:rPr>
        <w:t>年度依國有公用財產管理手冊</w:t>
      </w:r>
      <w:r>
        <w:rPr>
          <w:rFonts w:hint="eastAsia"/>
        </w:rPr>
        <w:t>辦理各年度不動產盤點結果均記載「</w:t>
      </w:r>
      <w:proofErr w:type="gramStart"/>
      <w:r>
        <w:rPr>
          <w:rFonts w:hint="eastAsia"/>
        </w:rPr>
        <w:t>帳物相符</w:t>
      </w:r>
      <w:proofErr w:type="gramEnd"/>
      <w:r>
        <w:rPr>
          <w:rFonts w:hint="eastAsia"/>
        </w:rPr>
        <w:t>」，並陳報交通部，惟經</w:t>
      </w:r>
      <w:proofErr w:type="gramStart"/>
      <w:r>
        <w:rPr>
          <w:rFonts w:hint="eastAsia"/>
        </w:rPr>
        <w:t>審計</w:t>
      </w:r>
      <w:r w:rsidRPr="00F877EE">
        <w:rPr>
          <w:rFonts w:hint="eastAsia"/>
        </w:rPr>
        <w:t>部洽請</w:t>
      </w:r>
      <w:proofErr w:type="gramEnd"/>
      <w:r w:rsidRPr="00F877EE">
        <w:rPr>
          <w:rFonts w:hint="eastAsia"/>
        </w:rPr>
        <w:t>該局各工務段就財產帳列倉庫財產，清查各該倉庫使用現況結果，帳列倉庫</w:t>
      </w:r>
      <w:r w:rsidRPr="00F877EE">
        <w:t>68</w:t>
      </w:r>
      <w:r w:rsidRPr="00F877EE">
        <w:rPr>
          <w:rFonts w:hint="eastAsia"/>
        </w:rPr>
        <w:t>幢已拆除</w:t>
      </w:r>
      <w:r w:rsidRPr="00F877EE">
        <w:t>（</w:t>
      </w:r>
      <w:r w:rsidRPr="00F877EE">
        <w:rPr>
          <w:rFonts w:hint="eastAsia"/>
        </w:rPr>
        <w:t>有帳無物</w:t>
      </w:r>
      <w:r w:rsidRPr="00F877EE">
        <w:t>）</w:t>
      </w:r>
      <w:r w:rsidRPr="00F877EE">
        <w:rPr>
          <w:rFonts w:hint="eastAsia"/>
        </w:rPr>
        <w:t>，</w:t>
      </w:r>
      <w:r w:rsidRPr="00F877EE">
        <w:t>16</w:t>
      </w:r>
      <w:r w:rsidRPr="00F877EE">
        <w:rPr>
          <w:rFonts w:hint="eastAsia"/>
        </w:rPr>
        <w:t>幢已回饋地方政府或管理機關為國有財產署，該局未依規定</w:t>
      </w:r>
      <w:proofErr w:type="gramStart"/>
      <w:r w:rsidRPr="00F877EE">
        <w:rPr>
          <w:rFonts w:hint="eastAsia"/>
        </w:rPr>
        <w:t>辦理減帳</w:t>
      </w:r>
      <w:proofErr w:type="gramEnd"/>
      <w:r w:rsidRPr="00F877EE">
        <w:rPr>
          <w:rFonts w:hint="eastAsia"/>
        </w:rPr>
        <w:t>，另有</w:t>
      </w:r>
      <w:r w:rsidRPr="00F877EE">
        <w:t>77</w:t>
      </w:r>
      <w:r w:rsidRPr="00F877EE">
        <w:rPr>
          <w:rFonts w:hint="eastAsia"/>
        </w:rPr>
        <w:t>幢倉庫</w:t>
      </w:r>
      <w:r>
        <w:rPr>
          <w:rFonts w:hint="eastAsia"/>
        </w:rPr>
        <w:t>經工務段查報</w:t>
      </w:r>
      <w:r>
        <w:rPr>
          <w:rFonts w:hAnsi="標楷體" w:hint="eastAsia"/>
        </w:rPr>
        <w:t>「年代久遠相關資料天災</w:t>
      </w:r>
      <w:proofErr w:type="gramStart"/>
      <w:r>
        <w:rPr>
          <w:rFonts w:hAnsi="標楷體" w:hint="eastAsia"/>
        </w:rPr>
        <w:t>佚</w:t>
      </w:r>
      <w:proofErr w:type="gramEnd"/>
      <w:r>
        <w:rPr>
          <w:rFonts w:hAnsi="標楷體" w:hint="eastAsia"/>
        </w:rPr>
        <w:t>失，無法查考」或「倉庫所在地不詳，無法提供其使用情形」，無法確認財產位置及其現況</w:t>
      </w:r>
      <w:r w:rsidRPr="00F877EE">
        <w:rPr>
          <w:rFonts w:hint="eastAsia"/>
        </w:rPr>
        <w:t>，合計</w:t>
      </w:r>
      <w:r w:rsidRPr="00F877EE">
        <w:t>161</w:t>
      </w:r>
      <w:r w:rsidRPr="00F877EE">
        <w:rPr>
          <w:rFonts w:hint="eastAsia"/>
        </w:rPr>
        <w:t>幢，</w:t>
      </w:r>
      <w:proofErr w:type="gramStart"/>
      <w:r w:rsidRPr="00F877EE">
        <w:rPr>
          <w:rFonts w:hint="eastAsia"/>
        </w:rPr>
        <w:t>占帳列</w:t>
      </w:r>
      <w:proofErr w:type="gramEnd"/>
      <w:r w:rsidRPr="00F877EE">
        <w:rPr>
          <w:rFonts w:hint="eastAsia"/>
        </w:rPr>
        <w:t>倉庫數量</w:t>
      </w:r>
      <w:r>
        <w:rPr>
          <w:rFonts w:hint="eastAsia"/>
        </w:rPr>
        <w:t>之</w:t>
      </w:r>
      <w:r w:rsidRPr="00F877EE">
        <w:t>23.17</w:t>
      </w:r>
      <w:r>
        <w:rPr>
          <w:rFonts w:hint="eastAsia"/>
        </w:rPr>
        <w:t>%；另有</w:t>
      </w:r>
      <w:r>
        <w:rPr>
          <w:rFonts w:hAnsi="標楷體" w:hint="eastAsia"/>
          <w:szCs w:val="32"/>
        </w:rPr>
        <w:t>「工務段查報由貨</w:t>
      </w:r>
      <w:r w:rsidR="007469ED">
        <w:rPr>
          <w:rFonts w:hAnsi="標楷體" w:hint="eastAsia"/>
          <w:szCs w:val="32"/>
        </w:rPr>
        <w:t>運服務總所出租，惟該總</w:t>
      </w:r>
      <w:r>
        <w:rPr>
          <w:rFonts w:hAnsi="標楷體" w:hint="eastAsia"/>
          <w:szCs w:val="32"/>
        </w:rPr>
        <w:t>所確認並未出租」之倉庫計</w:t>
      </w:r>
      <w:r>
        <w:rPr>
          <w:rFonts w:hint="eastAsia"/>
        </w:rPr>
        <w:t>11幢</w:t>
      </w:r>
      <w:r>
        <w:rPr>
          <w:rFonts w:hAnsi="標楷體" w:hint="eastAsia"/>
          <w:szCs w:val="32"/>
        </w:rPr>
        <w:t>。</w:t>
      </w:r>
    </w:p>
    <w:p w:rsidR="00F346A7" w:rsidRPr="00D43A32" w:rsidRDefault="00F346A7" w:rsidP="00563CEC">
      <w:pPr>
        <w:pStyle w:val="3"/>
      </w:pPr>
      <w:r>
        <w:rPr>
          <w:rFonts w:hint="eastAsia"/>
        </w:rPr>
        <w:t>上開「</w:t>
      </w:r>
      <w:proofErr w:type="gramStart"/>
      <w:r>
        <w:rPr>
          <w:rFonts w:hint="eastAsia"/>
        </w:rPr>
        <w:t>有帳無物</w:t>
      </w:r>
      <w:proofErr w:type="gramEnd"/>
      <w:r>
        <w:rPr>
          <w:rFonts w:hint="eastAsia"/>
        </w:rPr>
        <w:t>」及無法確定位置及現況之倉庫，經</w:t>
      </w:r>
      <w:proofErr w:type="gramStart"/>
      <w:r>
        <w:rPr>
          <w:rFonts w:hint="eastAsia"/>
        </w:rPr>
        <w:t>臺鐵局</w:t>
      </w:r>
      <w:proofErr w:type="gramEnd"/>
      <w:r>
        <w:rPr>
          <w:rFonts w:hint="eastAsia"/>
        </w:rPr>
        <w:t>清查，或因拆除</w:t>
      </w:r>
      <w:r w:rsidRPr="00580F54">
        <w:rPr>
          <w:rFonts w:hint="eastAsia"/>
        </w:rPr>
        <w:t>漏未辦理</w:t>
      </w:r>
      <w:proofErr w:type="gramStart"/>
      <w:r w:rsidRPr="00580F54">
        <w:rPr>
          <w:rFonts w:hint="eastAsia"/>
        </w:rPr>
        <w:t>財產減帳作業</w:t>
      </w:r>
      <w:proofErr w:type="gramEnd"/>
      <w:r>
        <w:rPr>
          <w:rFonts w:hint="eastAsia"/>
        </w:rPr>
        <w:t>，或因橫向聯繫不足以致查報資料有誤，如下：</w:t>
      </w:r>
    </w:p>
    <w:p w:rsidR="00F346A7" w:rsidRPr="00B30F68" w:rsidRDefault="00F346A7" w:rsidP="00563CEC">
      <w:pPr>
        <w:pStyle w:val="4"/>
      </w:pPr>
      <w:proofErr w:type="gramStart"/>
      <w:r w:rsidRPr="00C60FFA">
        <w:rPr>
          <w:rFonts w:hAnsi="標楷體" w:hint="eastAsia"/>
          <w:szCs w:val="32"/>
        </w:rPr>
        <w:t>有帳無物</w:t>
      </w:r>
      <w:proofErr w:type="gramEnd"/>
      <w:r>
        <w:rPr>
          <w:rFonts w:hAnsi="標楷體" w:hint="eastAsia"/>
          <w:szCs w:val="32"/>
        </w:rPr>
        <w:t>(</w:t>
      </w:r>
      <w:r w:rsidRPr="00C60FFA">
        <w:rPr>
          <w:rFonts w:hAnsi="標楷體"/>
          <w:szCs w:val="32"/>
        </w:rPr>
        <w:t>68件</w:t>
      </w:r>
      <w:r>
        <w:rPr>
          <w:rFonts w:hAnsi="標楷體" w:hint="eastAsia"/>
          <w:szCs w:val="32"/>
        </w:rPr>
        <w:t>)</w:t>
      </w:r>
      <w:r w:rsidRPr="00C60FFA">
        <w:rPr>
          <w:rFonts w:hAnsi="標楷體"/>
          <w:szCs w:val="32"/>
        </w:rPr>
        <w:t>：</w:t>
      </w:r>
    </w:p>
    <w:p w:rsidR="00F346A7" w:rsidRPr="00B30F68" w:rsidRDefault="00F346A7" w:rsidP="00563CEC">
      <w:pPr>
        <w:pStyle w:val="5"/>
      </w:pPr>
      <w:r>
        <w:rPr>
          <w:rFonts w:hint="eastAsia"/>
        </w:rPr>
        <w:t>其中59件，</w:t>
      </w:r>
      <w:r>
        <w:rPr>
          <w:rFonts w:hAnsi="標楷體" w:hint="eastAsia"/>
          <w:szCs w:val="32"/>
        </w:rPr>
        <w:t>因</w:t>
      </w:r>
      <w:r w:rsidRPr="00C614F5">
        <w:rPr>
          <w:rFonts w:hAnsi="標楷體" w:hint="eastAsia"/>
          <w:b/>
          <w:szCs w:val="32"/>
        </w:rPr>
        <w:t>配合鐵路改建工程、車站改建、鐵路地下化工程及土地重劃辦理拆除</w:t>
      </w:r>
      <w:r>
        <w:rPr>
          <w:rFonts w:hAnsi="標楷體" w:hint="eastAsia"/>
          <w:szCs w:val="32"/>
        </w:rPr>
        <w:t>，卻</w:t>
      </w:r>
      <w:r w:rsidRPr="00580F54">
        <w:rPr>
          <w:rFonts w:hAnsi="標楷體" w:hint="eastAsia"/>
          <w:szCs w:val="32"/>
        </w:rPr>
        <w:t>漏未辦理</w:t>
      </w:r>
      <w:proofErr w:type="gramStart"/>
      <w:r w:rsidRPr="00580F54">
        <w:rPr>
          <w:rFonts w:hAnsi="標楷體" w:hint="eastAsia"/>
          <w:szCs w:val="32"/>
        </w:rPr>
        <w:t>財產減帳作業</w:t>
      </w:r>
      <w:proofErr w:type="gramEnd"/>
      <w:r w:rsidRPr="00580F54">
        <w:rPr>
          <w:rFonts w:hAnsi="標楷體" w:hint="eastAsia"/>
          <w:szCs w:val="32"/>
        </w:rPr>
        <w:t>，</w:t>
      </w:r>
      <w:r>
        <w:rPr>
          <w:rFonts w:hAnsi="標楷體" w:hint="eastAsia"/>
          <w:szCs w:val="32"/>
        </w:rPr>
        <w:t>將辦理財產減損</w:t>
      </w:r>
      <w:r w:rsidRPr="00580F54">
        <w:rPr>
          <w:rFonts w:hAnsi="標楷體" w:hint="eastAsia"/>
          <w:szCs w:val="32"/>
        </w:rPr>
        <w:t>。</w:t>
      </w:r>
    </w:p>
    <w:p w:rsidR="00F346A7" w:rsidRPr="00B30F68" w:rsidRDefault="00F346A7" w:rsidP="00563CEC">
      <w:pPr>
        <w:pStyle w:val="5"/>
      </w:pPr>
      <w:r>
        <w:rPr>
          <w:rFonts w:hAnsi="標楷體" w:hint="eastAsia"/>
          <w:szCs w:val="32"/>
        </w:rPr>
        <w:t>其中9件，因單位間查對資料有誤，以致誤報為「</w:t>
      </w:r>
      <w:proofErr w:type="gramStart"/>
      <w:r>
        <w:rPr>
          <w:rFonts w:hAnsi="標楷體" w:hint="eastAsia"/>
          <w:szCs w:val="32"/>
        </w:rPr>
        <w:t>有帳無物</w:t>
      </w:r>
      <w:proofErr w:type="gramEnd"/>
      <w:r>
        <w:rPr>
          <w:rFonts w:hAnsi="標楷體" w:hint="eastAsia"/>
          <w:szCs w:val="32"/>
        </w:rPr>
        <w:t>」；經再查對，</w:t>
      </w:r>
      <w:r w:rsidRPr="00C60FFA">
        <w:rPr>
          <w:rFonts w:hAnsi="標楷體"/>
          <w:szCs w:val="32"/>
        </w:rPr>
        <w:t>5件為業務使用</w:t>
      </w:r>
      <w:r>
        <w:rPr>
          <w:rFonts w:hAnsi="標楷體" w:hint="eastAsia"/>
          <w:szCs w:val="32"/>
        </w:rPr>
        <w:t>，</w:t>
      </w:r>
      <w:r w:rsidRPr="00C60FFA">
        <w:rPr>
          <w:rFonts w:hAnsi="標楷體"/>
          <w:szCs w:val="32"/>
        </w:rPr>
        <w:t>4</w:t>
      </w:r>
      <w:r>
        <w:rPr>
          <w:rFonts w:hAnsi="標楷體"/>
          <w:szCs w:val="32"/>
        </w:rPr>
        <w:t>件</w:t>
      </w:r>
      <w:r>
        <w:rPr>
          <w:rFonts w:hAnsi="標楷體" w:hint="eastAsia"/>
          <w:szCs w:val="32"/>
        </w:rPr>
        <w:t>因</w:t>
      </w:r>
      <w:r>
        <w:rPr>
          <w:rFonts w:hAnsi="標楷體"/>
          <w:szCs w:val="32"/>
        </w:rPr>
        <w:t>逾齡及車站改建</w:t>
      </w:r>
      <w:r w:rsidRPr="00C60FFA">
        <w:rPr>
          <w:rFonts w:hAnsi="標楷體"/>
          <w:szCs w:val="32"/>
        </w:rPr>
        <w:t>報廢拆除</w:t>
      </w:r>
      <w:r w:rsidRPr="00C60FFA">
        <w:rPr>
          <w:rFonts w:hAnsi="標楷體" w:hint="eastAsia"/>
          <w:szCs w:val="32"/>
        </w:rPr>
        <w:t>，並於</w:t>
      </w:r>
      <w:r w:rsidRPr="00C60FFA">
        <w:rPr>
          <w:rFonts w:hAnsi="標楷體"/>
          <w:szCs w:val="32"/>
        </w:rPr>
        <w:t>107年1</w:t>
      </w:r>
      <w:r>
        <w:rPr>
          <w:rFonts w:hAnsi="標楷體"/>
          <w:szCs w:val="32"/>
        </w:rPr>
        <w:t>月</w:t>
      </w:r>
      <w:r>
        <w:rPr>
          <w:rFonts w:hAnsi="標楷體" w:hint="eastAsia"/>
          <w:szCs w:val="32"/>
        </w:rPr>
        <w:t>、</w:t>
      </w:r>
      <w:proofErr w:type="gramStart"/>
      <w:r w:rsidRPr="00C60FFA">
        <w:rPr>
          <w:rFonts w:hAnsi="標楷體"/>
          <w:szCs w:val="32"/>
        </w:rPr>
        <w:t>10月辦竣財產</w:t>
      </w:r>
      <w:proofErr w:type="gramEnd"/>
      <w:r w:rsidRPr="00C60FFA">
        <w:rPr>
          <w:rFonts w:hAnsi="標楷體"/>
          <w:szCs w:val="32"/>
        </w:rPr>
        <w:t>減損作業。</w:t>
      </w:r>
    </w:p>
    <w:p w:rsidR="00F346A7" w:rsidRDefault="00F346A7" w:rsidP="00563CEC">
      <w:pPr>
        <w:pStyle w:val="4"/>
      </w:pPr>
      <w:r>
        <w:rPr>
          <w:rFonts w:hint="eastAsia"/>
        </w:rPr>
        <w:t>無法確定位置及現況(77件)：</w:t>
      </w:r>
    </w:p>
    <w:p w:rsidR="00F346A7" w:rsidRPr="00F278EC" w:rsidRDefault="00F346A7" w:rsidP="00563CEC">
      <w:pPr>
        <w:pStyle w:val="5"/>
      </w:pPr>
      <w:r>
        <w:rPr>
          <w:rFonts w:hint="eastAsia"/>
        </w:rPr>
        <w:t>其中30</w:t>
      </w:r>
      <w:r>
        <w:t>件</w:t>
      </w:r>
      <w:r>
        <w:rPr>
          <w:rFonts w:hAnsi="標楷體" w:hint="eastAsia"/>
        </w:rPr>
        <w:t>，</w:t>
      </w:r>
      <w:r w:rsidRPr="00F278EC">
        <w:t>因</w:t>
      </w:r>
      <w:r w:rsidRPr="00C614F5">
        <w:rPr>
          <w:b/>
        </w:rPr>
        <w:t>逾齡</w:t>
      </w:r>
      <w:r w:rsidRPr="00C614F5">
        <w:rPr>
          <w:rFonts w:hAnsi="標楷體"/>
          <w:b/>
        </w:rPr>
        <w:t>老舊及治安疑慮、配合</w:t>
      </w:r>
      <w:r w:rsidRPr="00C614F5">
        <w:rPr>
          <w:rFonts w:hAnsi="標楷體" w:hint="eastAsia"/>
          <w:b/>
        </w:rPr>
        <w:t>環境整理及市地重劃拆除</w:t>
      </w:r>
      <w:r>
        <w:rPr>
          <w:rFonts w:hint="eastAsia"/>
        </w:rPr>
        <w:t>，卻</w:t>
      </w:r>
      <w:r w:rsidRPr="00C60FFA">
        <w:rPr>
          <w:rFonts w:hAnsi="標楷體" w:hint="eastAsia"/>
        </w:rPr>
        <w:t>漏</w:t>
      </w:r>
      <w:r>
        <w:rPr>
          <w:rFonts w:hAnsi="標楷體" w:hint="eastAsia"/>
        </w:rPr>
        <w:t>未辦理</w:t>
      </w:r>
      <w:proofErr w:type="gramStart"/>
      <w:r w:rsidRPr="00C60FFA">
        <w:rPr>
          <w:rFonts w:hAnsi="標楷體" w:hint="eastAsia"/>
        </w:rPr>
        <w:t>財產減帳作業</w:t>
      </w:r>
      <w:proofErr w:type="gramEnd"/>
      <w:r>
        <w:rPr>
          <w:rFonts w:hint="eastAsia"/>
        </w:rPr>
        <w:t>，</w:t>
      </w:r>
      <w:r w:rsidRPr="00D71CF7">
        <w:rPr>
          <w:rFonts w:hint="eastAsia"/>
        </w:rPr>
        <w:t>將辦理財產減損。</w:t>
      </w:r>
    </w:p>
    <w:p w:rsidR="00F346A7" w:rsidRDefault="00F346A7" w:rsidP="00563CEC">
      <w:pPr>
        <w:pStyle w:val="5"/>
      </w:pPr>
      <w:r>
        <w:rPr>
          <w:rFonts w:hint="eastAsia"/>
        </w:rPr>
        <w:t>其餘47件：</w:t>
      </w:r>
      <w:proofErr w:type="gramStart"/>
      <w:r>
        <w:rPr>
          <w:rFonts w:hint="eastAsia"/>
        </w:rPr>
        <w:t>臺鐵</w:t>
      </w:r>
      <w:r w:rsidRPr="00C60FFA">
        <w:t>局</w:t>
      </w:r>
      <w:proofErr w:type="gramEnd"/>
      <w:r>
        <w:t>業務使用</w:t>
      </w:r>
      <w:r w:rsidRPr="00687AE8">
        <w:rPr>
          <w:rFonts w:hint="eastAsia"/>
        </w:rPr>
        <w:t>44</w:t>
      </w:r>
      <w:r>
        <w:t>件</w:t>
      </w:r>
      <w:r>
        <w:rPr>
          <w:rFonts w:hint="eastAsia"/>
        </w:rPr>
        <w:t>，</w:t>
      </w:r>
      <w:r w:rsidRPr="00C60FFA">
        <w:t>1</w:t>
      </w:r>
      <w:r>
        <w:t>件出租</w:t>
      </w:r>
      <w:r>
        <w:rPr>
          <w:rFonts w:hint="eastAsia"/>
        </w:rPr>
        <w:t>，</w:t>
      </w:r>
      <w:r w:rsidRPr="00C60FFA">
        <w:t>1</w:t>
      </w:r>
      <w:r>
        <w:t>件待出租</w:t>
      </w:r>
      <w:r>
        <w:rPr>
          <w:rFonts w:hint="eastAsia"/>
        </w:rPr>
        <w:t>，</w:t>
      </w:r>
      <w:r w:rsidRPr="00C60FFA">
        <w:t>1件</w:t>
      </w:r>
      <w:r>
        <w:rPr>
          <w:rFonts w:hint="eastAsia"/>
        </w:rPr>
        <w:t>為該局與國立臺灣博物館訂定鐵</w:t>
      </w:r>
      <w:r>
        <w:rPr>
          <w:rFonts w:hint="eastAsia"/>
        </w:rPr>
        <w:lastRenderedPageBreak/>
        <w:t>道部修復及再利用計畫合作契約範圍內</w:t>
      </w:r>
      <w:r w:rsidRPr="00C60FFA">
        <w:rPr>
          <w:rFonts w:hint="eastAsia"/>
        </w:rPr>
        <w:t>建物</w:t>
      </w:r>
      <w:r w:rsidRPr="00C60FFA">
        <w:t>。</w:t>
      </w:r>
    </w:p>
    <w:p w:rsidR="00F346A7" w:rsidRDefault="00F346A7" w:rsidP="00563CEC">
      <w:pPr>
        <w:pStyle w:val="5"/>
      </w:pPr>
      <w:r w:rsidRPr="008470FD">
        <w:rPr>
          <w:rFonts w:hint="eastAsia"/>
        </w:rPr>
        <w:t>工務段</w:t>
      </w:r>
      <w:r>
        <w:rPr>
          <w:rFonts w:hint="eastAsia"/>
        </w:rPr>
        <w:t>依當時現有財產資料</w:t>
      </w:r>
      <w:proofErr w:type="gramStart"/>
      <w:r>
        <w:rPr>
          <w:rFonts w:hint="eastAsia"/>
        </w:rPr>
        <w:t>提供填復審計</w:t>
      </w:r>
      <w:proofErr w:type="gramEnd"/>
      <w:r>
        <w:rPr>
          <w:rFonts w:hint="eastAsia"/>
        </w:rPr>
        <w:t>部，而未於提供前與使用單位再次確認，致與使用現況有間。</w:t>
      </w:r>
    </w:p>
    <w:p w:rsidR="007469ED" w:rsidRDefault="007469ED" w:rsidP="007469ED">
      <w:pPr>
        <w:pStyle w:val="4"/>
      </w:pPr>
      <w:r>
        <w:rPr>
          <w:rFonts w:hAnsi="標楷體" w:hint="eastAsia"/>
          <w:szCs w:val="32"/>
        </w:rPr>
        <w:t>工務段查報由貨運服務總所出租，惟該總所確認並未出租(</w:t>
      </w:r>
      <w:r>
        <w:rPr>
          <w:rFonts w:hint="eastAsia"/>
        </w:rPr>
        <w:t>11件)：</w:t>
      </w:r>
    </w:p>
    <w:p w:rsidR="007469ED" w:rsidRDefault="007469ED" w:rsidP="007469ED">
      <w:pPr>
        <w:pStyle w:val="5"/>
      </w:pPr>
      <w:r w:rsidRPr="00C60FFA">
        <w:t>其中1件</w:t>
      </w:r>
      <w:r>
        <w:rPr>
          <w:rFonts w:hint="eastAsia"/>
        </w:rPr>
        <w:t>：</w:t>
      </w:r>
      <w:r>
        <w:t>已辦理出租</w:t>
      </w:r>
      <w:r w:rsidRPr="00C60FFA">
        <w:t>(</w:t>
      </w:r>
      <w:r w:rsidRPr="00C60FFA">
        <w:rPr>
          <w:rFonts w:hint="eastAsia"/>
        </w:rPr>
        <w:t>苗栗</w:t>
      </w:r>
      <w:proofErr w:type="gramStart"/>
      <w:r w:rsidRPr="00C60FFA">
        <w:rPr>
          <w:rFonts w:hint="eastAsia"/>
        </w:rPr>
        <w:t>1號倉</w:t>
      </w:r>
      <w:proofErr w:type="gramEnd"/>
      <w:r w:rsidRPr="00C60FFA">
        <w:t>)</w:t>
      </w:r>
      <w:r>
        <w:rPr>
          <w:rFonts w:hint="eastAsia"/>
        </w:rPr>
        <w:t>。</w:t>
      </w:r>
    </w:p>
    <w:p w:rsidR="007469ED" w:rsidRDefault="007469ED" w:rsidP="007469ED">
      <w:pPr>
        <w:pStyle w:val="5"/>
      </w:pPr>
      <w:r>
        <w:rPr>
          <w:rFonts w:hint="eastAsia"/>
        </w:rPr>
        <w:t>其餘</w:t>
      </w:r>
      <w:r w:rsidRPr="00C60FFA">
        <w:t>10</w:t>
      </w:r>
      <w:r>
        <w:t>件</w:t>
      </w:r>
      <w:r>
        <w:rPr>
          <w:rFonts w:hint="eastAsia"/>
        </w:rPr>
        <w:t>：供</w:t>
      </w:r>
      <w:proofErr w:type="gramStart"/>
      <w:r>
        <w:rPr>
          <w:rFonts w:hint="eastAsia"/>
        </w:rPr>
        <w:t>臺鐵</w:t>
      </w:r>
      <w:r w:rsidRPr="00C60FFA">
        <w:t>局</w:t>
      </w:r>
      <w:proofErr w:type="gramEnd"/>
      <w:r w:rsidRPr="00C60FFA">
        <w:t>業務使用</w:t>
      </w:r>
      <w:r w:rsidRPr="00B05C7F">
        <w:t>(6件為通霄站及</w:t>
      </w:r>
      <w:proofErr w:type="gramStart"/>
      <w:r w:rsidRPr="00B05C7F">
        <w:t>神岡站等</w:t>
      </w:r>
      <w:proofErr w:type="gramEnd"/>
      <w:r w:rsidRPr="00B05C7F">
        <w:t>車站使用、2件為</w:t>
      </w:r>
      <w:proofErr w:type="gramStart"/>
      <w:r w:rsidRPr="00B05C7F">
        <w:t>臺</w:t>
      </w:r>
      <w:proofErr w:type="gramEnd"/>
      <w:r w:rsidRPr="00B05C7F">
        <w:t>中工務段使用、2件高雄工務段使用)</w:t>
      </w:r>
      <w:r w:rsidRPr="00C60FFA">
        <w:t>。</w:t>
      </w:r>
    </w:p>
    <w:p w:rsidR="00F346A7" w:rsidRDefault="00F346A7" w:rsidP="00563CEC">
      <w:pPr>
        <w:pStyle w:val="3"/>
      </w:pPr>
      <w:r>
        <w:rPr>
          <w:rFonts w:hint="eastAsia"/>
        </w:rPr>
        <w:t>本院詢問時，經交通部及臺鐵局檢討，發現缺失如下：</w:t>
      </w:r>
    </w:p>
    <w:p w:rsidR="00F346A7" w:rsidRDefault="00F346A7" w:rsidP="00563CEC">
      <w:pPr>
        <w:pStyle w:val="4"/>
      </w:pPr>
      <w:proofErr w:type="gramStart"/>
      <w:r>
        <w:rPr>
          <w:rFonts w:hint="eastAsia"/>
        </w:rPr>
        <w:t>臺鐵局</w:t>
      </w:r>
      <w:proofErr w:type="gramEnd"/>
      <w:r>
        <w:rPr>
          <w:rFonts w:hint="eastAsia"/>
        </w:rPr>
        <w:t>各使用單位：</w:t>
      </w:r>
    </w:p>
    <w:p w:rsidR="00F346A7" w:rsidRDefault="00F346A7" w:rsidP="00563CEC">
      <w:pPr>
        <w:pStyle w:val="5"/>
      </w:pPr>
      <w:r>
        <w:rPr>
          <w:rFonts w:hint="eastAsia"/>
        </w:rPr>
        <w:t>依</w:t>
      </w:r>
      <w:proofErr w:type="gramStart"/>
      <w:r>
        <w:rPr>
          <w:rFonts w:hint="eastAsia"/>
        </w:rPr>
        <w:t>臺鐵局</w:t>
      </w:r>
      <w:proofErr w:type="gramEnd"/>
      <w:r>
        <w:rPr>
          <w:rFonts w:hint="eastAsia"/>
        </w:rPr>
        <w:t>說明，各使用單位</w:t>
      </w:r>
      <w:r w:rsidRPr="00150762">
        <w:rPr>
          <w:rFonts w:hint="eastAsia"/>
        </w:rPr>
        <w:t>長期</w:t>
      </w:r>
      <w:r>
        <w:rPr>
          <w:rFonts w:hint="eastAsia"/>
        </w:rPr>
        <w:t>以來因執行業務</w:t>
      </w:r>
      <w:r w:rsidRPr="0059538F">
        <w:rPr>
          <w:rFonts w:hint="eastAsia"/>
          <w:b/>
        </w:rPr>
        <w:t>緊急、便利</w:t>
      </w:r>
      <w:r w:rsidRPr="00150762">
        <w:rPr>
          <w:rFonts w:hint="eastAsia"/>
        </w:rPr>
        <w:t>，於各經管之站場或辦公區域</w:t>
      </w:r>
      <w:r w:rsidRPr="0059538F">
        <w:rPr>
          <w:rFonts w:hint="eastAsia"/>
          <w:b/>
        </w:rPr>
        <w:t>自行拆除或重建</w:t>
      </w:r>
      <w:r w:rsidRPr="00150762">
        <w:rPr>
          <w:rFonts w:hint="eastAsia"/>
        </w:rPr>
        <w:t>，因</w:t>
      </w:r>
      <w:proofErr w:type="gramStart"/>
      <w:r w:rsidRPr="0059538F">
        <w:rPr>
          <w:rFonts w:hint="eastAsia"/>
          <w:b/>
        </w:rPr>
        <w:t>不</w:t>
      </w:r>
      <w:proofErr w:type="gramEnd"/>
      <w:r w:rsidRPr="0059538F">
        <w:rPr>
          <w:rFonts w:hint="eastAsia"/>
          <w:b/>
        </w:rPr>
        <w:t>熟稔財產管理事務</w:t>
      </w:r>
      <w:r w:rsidRPr="00150762">
        <w:rPr>
          <w:rFonts w:hint="eastAsia"/>
        </w:rPr>
        <w:t>而</w:t>
      </w:r>
      <w:r>
        <w:rPr>
          <w:rFonts w:hint="eastAsia"/>
        </w:rPr>
        <w:t>漏</w:t>
      </w:r>
      <w:r w:rsidRPr="00150762">
        <w:rPr>
          <w:rFonts w:hint="eastAsia"/>
        </w:rPr>
        <w:t>未通知</w:t>
      </w:r>
      <w:r>
        <w:rPr>
          <w:rFonts w:hint="eastAsia"/>
        </w:rPr>
        <w:t>各工務段</w:t>
      </w:r>
      <w:r w:rsidRPr="00580F54">
        <w:rPr>
          <w:rFonts w:hAnsi="標楷體" w:hint="eastAsia"/>
          <w:szCs w:val="32"/>
        </w:rPr>
        <w:t>辦理</w:t>
      </w:r>
      <w:proofErr w:type="gramStart"/>
      <w:r w:rsidRPr="00580F54">
        <w:rPr>
          <w:rFonts w:hAnsi="標楷體" w:hint="eastAsia"/>
          <w:szCs w:val="32"/>
        </w:rPr>
        <w:t>財產減帳作業</w:t>
      </w:r>
      <w:proofErr w:type="gramEnd"/>
      <w:r>
        <w:rPr>
          <w:rFonts w:hint="eastAsia"/>
        </w:rPr>
        <w:t>。</w:t>
      </w:r>
    </w:p>
    <w:p w:rsidR="00F346A7" w:rsidRDefault="00F346A7" w:rsidP="00563CEC">
      <w:pPr>
        <w:pStyle w:val="5"/>
      </w:pPr>
      <w:r>
        <w:rPr>
          <w:rFonts w:hint="eastAsia"/>
        </w:rPr>
        <w:t>按使用單位</w:t>
      </w:r>
      <w:proofErr w:type="gramStart"/>
      <w:r>
        <w:rPr>
          <w:rFonts w:hint="eastAsia"/>
        </w:rPr>
        <w:t>如確依</w:t>
      </w:r>
      <w:proofErr w:type="gramEnd"/>
      <w:r>
        <w:rPr>
          <w:rFonts w:hAnsi="標楷體" w:hint="eastAsia"/>
        </w:rPr>
        <w:t>「</w:t>
      </w:r>
      <w:r>
        <w:rPr>
          <w:rFonts w:hint="eastAsia"/>
        </w:rPr>
        <w:t>就各項財產，</w:t>
      </w:r>
      <w:r>
        <w:rPr>
          <w:rFonts w:hAnsi="標楷體" w:hint="eastAsia"/>
          <w:szCs w:val="24"/>
        </w:rPr>
        <w:t>每一年度應以</w:t>
      </w:r>
      <w:r w:rsidRPr="009B262C">
        <w:rPr>
          <w:rFonts w:hAnsi="標楷體" w:hint="eastAsia"/>
          <w:szCs w:val="24"/>
        </w:rPr>
        <w:t>實地巡查、拍照</w:t>
      </w:r>
      <w:r>
        <w:rPr>
          <w:rFonts w:hAnsi="標楷體" w:hint="eastAsia"/>
          <w:szCs w:val="24"/>
        </w:rPr>
        <w:t>之方式</w:t>
      </w:r>
      <w:r w:rsidRPr="00541895">
        <w:rPr>
          <w:rFonts w:hAnsi="標楷體" w:hint="eastAsia"/>
          <w:szCs w:val="24"/>
        </w:rPr>
        <w:t>至少盤點一次</w:t>
      </w:r>
      <w:r>
        <w:rPr>
          <w:rFonts w:hAnsi="標楷體" w:hint="eastAsia"/>
          <w:szCs w:val="24"/>
        </w:rPr>
        <w:t>」之前開規定辦理，應能自行發現</w:t>
      </w:r>
      <w:r>
        <w:rPr>
          <w:rFonts w:hint="eastAsia"/>
        </w:rPr>
        <w:t>漏</w:t>
      </w:r>
      <w:r w:rsidRPr="00150762">
        <w:rPr>
          <w:rFonts w:hint="eastAsia"/>
        </w:rPr>
        <w:t>未通知</w:t>
      </w:r>
      <w:r>
        <w:rPr>
          <w:rFonts w:hint="eastAsia"/>
        </w:rPr>
        <w:t>各工務段</w:t>
      </w:r>
      <w:r w:rsidRPr="00580F54">
        <w:rPr>
          <w:rFonts w:hAnsi="標楷體" w:hint="eastAsia"/>
          <w:szCs w:val="32"/>
        </w:rPr>
        <w:t>辦理</w:t>
      </w:r>
      <w:proofErr w:type="gramStart"/>
      <w:r w:rsidRPr="00580F54">
        <w:rPr>
          <w:rFonts w:hAnsi="標楷體" w:hint="eastAsia"/>
          <w:szCs w:val="32"/>
        </w:rPr>
        <w:t>財產減帳作業</w:t>
      </w:r>
      <w:proofErr w:type="gramEnd"/>
      <w:r>
        <w:rPr>
          <w:rFonts w:hAnsi="標楷體" w:hint="eastAsia"/>
          <w:szCs w:val="24"/>
        </w:rPr>
        <w:t>之情事；</w:t>
      </w:r>
      <w:proofErr w:type="gramStart"/>
      <w:r>
        <w:rPr>
          <w:rFonts w:hAnsi="標楷體" w:hint="eastAsia"/>
          <w:szCs w:val="24"/>
        </w:rPr>
        <w:t>惟</w:t>
      </w:r>
      <w:proofErr w:type="gramEnd"/>
      <w:r>
        <w:rPr>
          <w:rFonts w:hAnsi="標楷體" w:hint="eastAsia"/>
          <w:szCs w:val="24"/>
        </w:rPr>
        <w:t>使用單位並未</w:t>
      </w:r>
      <w:r>
        <w:rPr>
          <w:rFonts w:hint="eastAsia"/>
        </w:rPr>
        <w:t>落實每年全面實地</w:t>
      </w:r>
      <w:r w:rsidRPr="00BB1662">
        <w:rPr>
          <w:rFonts w:hint="eastAsia"/>
        </w:rPr>
        <w:t>盤點</w:t>
      </w:r>
      <w:r>
        <w:rPr>
          <w:rFonts w:hint="eastAsia"/>
        </w:rPr>
        <w:t>，致生「</w:t>
      </w:r>
      <w:proofErr w:type="gramStart"/>
      <w:r>
        <w:rPr>
          <w:rFonts w:hint="eastAsia"/>
        </w:rPr>
        <w:t>有帳無物</w:t>
      </w:r>
      <w:proofErr w:type="gramEnd"/>
      <w:r>
        <w:rPr>
          <w:rFonts w:hint="eastAsia"/>
        </w:rPr>
        <w:t>」及無法確定位置及現況等情</w:t>
      </w:r>
      <w:r w:rsidRPr="00150762">
        <w:rPr>
          <w:rFonts w:hint="eastAsia"/>
        </w:rPr>
        <w:t>。</w:t>
      </w:r>
    </w:p>
    <w:p w:rsidR="00F346A7" w:rsidRDefault="00F346A7" w:rsidP="00563CEC">
      <w:pPr>
        <w:pStyle w:val="5"/>
        <w:rPr>
          <w:b/>
        </w:rPr>
      </w:pPr>
      <w:r w:rsidRPr="00820907">
        <w:rPr>
          <w:rFonts w:hint="eastAsia"/>
        </w:rPr>
        <w:t>以上</w:t>
      </w:r>
      <w:proofErr w:type="gramStart"/>
      <w:r w:rsidRPr="00820907">
        <w:rPr>
          <w:rFonts w:hint="eastAsia"/>
        </w:rPr>
        <w:t>凸</w:t>
      </w:r>
      <w:proofErr w:type="gramEnd"/>
      <w:r w:rsidRPr="00820907">
        <w:rPr>
          <w:rFonts w:hint="eastAsia"/>
        </w:rPr>
        <w:t>顯：</w:t>
      </w:r>
    </w:p>
    <w:p w:rsidR="00F346A7" w:rsidRDefault="00F346A7" w:rsidP="00820907">
      <w:pPr>
        <w:pStyle w:val="6"/>
      </w:pPr>
      <w:r>
        <w:rPr>
          <w:rFonts w:hint="eastAsia"/>
        </w:rPr>
        <w:t>各使用單位竟有因</w:t>
      </w:r>
      <w:proofErr w:type="gramStart"/>
      <w:r w:rsidRPr="00820907">
        <w:rPr>
          <w:rFonts w:hint="eastAsia"/>
        </w:rPr>
        <w:t>不</w:t>
      </w:r>
      <w:proofErr w:type="gramEnd"/>
      <w:r w:rsidRPr="00820907">
        <w:rPr>
          <w:rFonts w:hint="eastAsia"/>
        </w:rPr>
        <w:t>熟稔財產管理事務</w:t>
      </w:r>
      <w:r>
        <w:rPr>
          <w:rFonts w:hint="eastAsia"/>
        </w:rPr>
        <w:t>，</w:t>
      </w:r>
      <w:r w:rsidRPr="00150762">
        <w:rPr>
          <w:rFonts w:hint="eastAsia"/>
        </w:rPr>
        <w:t>而</w:t>
      </w:r>
      <w:r>
        <w:rPr>
          <w:rFonts w:hint="eastAsia"/>
        </w:rPr>
        <w:t>漏</w:t>
      </w:r>
      <w:r w:rsidRPr="00150762">
        <w:rPr>
          <w:rFonts w:hint="eastAsia"/>
        </w:rPr>
        <w:t>未通知</w:t>
      </w:r>
      <w:r>
        <w:rPr>
          <w:rFonts w:hint="eastAsia"/>
        </w:rPr>
        <w:t>各工務段</w:t>
      </w:r>
      <w:r w:rsidRPr="00580F54">
        <w:rPr>
          <w:rFonts w:hAnsi="標楷體" w:hint="eastAsia"/>
          <w:szCs w:val="32"/>
        </w:rPr>
        <w:t>辦理</w:t>
      </w:r>
      <w:proofErr w:type="gramStart"/>
      <w:r w:rsidRPr="00580F54">
        <w:rPr>
          <w:rFonts w:hAnsi="標楷體" w:hint="eastAsia"/>
          <w:szCs w:val="32"/>
        </w:rPr>
        <w:t>財產減帳作業</w:t>
      </w:r>
      <w:proofErr w:type="gramEnd"/>
      <w:r>
        <w:rPr>
          <w:rFonts w:hAnsi="標楷體" w:hint="eastAsia"/>
          <w:szCs w:val="32"/>
        </w:rPr>
        <w:t>之情事，相關專業不足。</w:t>
      </w:r>
    </w:p>
    <w:p w:rsidR="00F346A7" w:rsidRPr="0059538F" w:rsidRDefault="00F346A7" w:rsidP="00820907">
      <w:pPr>
        <w:pStyle w:val="6"/>
      </w:pPr>
      <w:r w:rsidRPr="0059538F">
        <w:rPr>
          <w:rFonts w:hint="eastAsia"/>
        </w:rPr>
        <w:t>各使用單位除未落實執行財產管理作業外，其內部主管人員亦並未能落實例行監督及執行督導作業，管理及內控效能</w:t>
      </w:r>
      <w:proofErr w:type="gramStart"/>
      <w:r w:rsidRPr="0059538F">
        <w:rPr>
          <w:rFonts w:hint="eastAsia"/>
        </w:rPr>
        <w:t>不</w:t>
      </w:r>
      <w:proofErr w:type="gramEnd"/>
      <w:r w:rsidRPr="0059538F">
        <w:rPr>
          <w:rFonts w:hint="eastAsia"/>
        </w:rPr>
        <w:t>彰。</w:t>
      </w:r>
    </w:p>
    <w:p w:rsidR="00F346A7" w:rsidRPr="0059538F" w:rsidRDefault="00F346A7" w:rsidP="00E86CCD">
      <w:pPr>
        <w:pStyle w:val="4"/>
        <w:spacing w:line="440" w:lineRule="exact"/>
      </w:pPr>
      <w:r w:rsidRPr="0059538F">
        <w:rPr>
          <w:rFonts w:hint="eastAsia"/>
          <w:b/>
        </w:rPr>
        <w:lastRenderedPageBreak/>
        <w:t>各工務段僅就該年度辦理建物財產報廢減損與財產總筆數加以查對：</w:t>
      </w:r>
    </w:p>
    <w:p w:rsidR="00F346A7" w:rsidRPr="00BF6B24" w:rsidRDefault="00F346A7" w:rsidP="00E86CCD">
      <w:pPr>
        <w:pStyle w:val="42"/>
        <w:spacing w:line="440" w:lineRule="exact"/>
        <w:ind w:left="1701" w:firstLine="681"/>
      </w:pPr>
      <w:r w:rsidRPr="0059538F">
        <w:rPr>
          <w:rFonts w:hint="eastAsia"/>
          <w:b/>
        </w:rPr>
        <w:t>按各工務段辦理財產增置、報廢及資料彙整時，理應發現各使用單位倉庫所報財產資料紊亂及不一致之缺失，並應要求各使用單位確實盤點</w:t>
      </w:r>
      <w:r>
        <w:rPr>
          <w:rFonts w:hint="eastAsia"/>
        </w:rPr>
        <w:t>；惟各工務段歷來卻未能發揮彙整及查對各使用單位資料之功能，</w:t>
      </w:r>
      <w:r w:rsidRPr="0059538F">
        <w:rPr>
          <w:rFonts w:hint="eastAsia"/>
          <w:b/>
        </w:rPr>
        <w:t>以確保彙整資料之正確性</w:t>
      </w:r>
      <w:r>
        <w:rPr>
          <w:rFonts w:hint="eastAsia"/>
        </w:rPr>
        <w:t>，而</w:t>
      </w:r>
      <w:r w:rsidRPr="00150762">
        <w:rPr>
          <w:rFonts w:hint="eastAsia"/>
        </w:rPr>
        <w:t>僅就轄管各使用單位提送辦理財產之</w:t>
      </w:r>
      <w:proofErr w:type="gramStart"/>
      <w:r w:rsidRPr="00150762">
        <w:rPr>
          <w:rFonts w:hint="eastAsia"/>
        </w:rPr>
        <w:t>入帳</w:t>
      </w:r>
      <w:proofErr w:type="gramEnd"/>
      <w:r w:rsidRPr="00150762">
        <w:rPr>
          <w:rFonts w:hint="eastAsia"/>
        </w:rPr>
        <w:t>增加單、報廢</w:t>
      </w:r>
      <w:proofErr w:type="gramStart"/>
      <w:r w:rsidRPr="00150762">
        <w:rPr>
          <w:rFonts w:hint="eastAsia"/>
        </w:rPr>
        <w:t>減損單或</w:t>
      </w:r>
      <w:proofErr w:type="gramEnd"/>
      <w:r w:rsidRPr="00150762">
        <w:rPr>
          <w:rFonts w:hint="eastAsia"/>
        </w:rPr>
        <w:t>財產調整單辦理資料之查對及彙整作業</w:t>
      </w:r>
      <w:r>
        <w:rPr>
          <w:rFonts w:hint="eastAsia"/>
        </w:rPr>
        <w:t>，</w:t>
      </w:r>
      <w:r w:rsidRPr="0059538F">
        <w:rPr>
          <w:rFonts w:hint="eastAsia"/>
          <w:b/>
        </w:rPr>
        <w:t>未能確實查對與及早</w:t>
      </w:r>
      <w:proofErr w:type="gramStart"/>
      <w:r w:rsidRPr="0059538F">
        <w:rPr>
          <w:rFonts w:hint="eastAsia"/>
          <w:b/>
        </w:rPr>
        <w:t>釐</w:t>
      </w:r>
      <w:proofErr w:type="gramEnd"/>
      <w:r w:rsidRPr="0059538F">
        <w:rPr>
          <w:rFonts w:hint="eastAsia"/>
          <w:b/>
        </w:rPr>
        <w:t>清問題根源</w:t>
      </w:r>
      <w:r>
        <w:rPr>
          <w:rFonts w:hint="eastAsia"/>
        </w:rPr>
        <w:t>。</w:t>
      </w:r>
    </w:p>
    <w:p w:rsidR="00F346A7" w:rsidRPr="0059538F" w:rsidRDefault="00F346A7" w:rsidP="00E86CCD">
      <w:pPr>
        <w:pStyle w:val="4"/>
        <w:spacing w:line="440" w:lineRule="exact"/>
      </w:pPr>
      <w:r w:rsidRPr="0059538F">
        <w:rPr>
          <w:rFonts w:ascii="Times New Roman" w:hint="eastAsia"/>
          <w:b/>
          <w:szCs w:val="32"/>
        </w:rPr>
        <w:t>企劃處依</w:t>
      </w:r>
      <w:r w:rsidRPr="0059538F">
        <w:rPr>
          <w:rFonts w:hAnsi="標楷體" w:hint="eastAsia"/>
          <w:b/>
          <w:szCs w:val="32"/>
        </w:rPr>
        <w:t>工務段</w:t>
      </w:r>
      <w:r w:rsidRPr="0059538F">
        <w:rPr>
          <w:rFonts w:ascii="Times New Roman" w:hint="eastAsia"/>
          <w:b/>
          <w:szCs w:val="32"/>
        </w:rPr>
        <w:t>提報財產資料辦理產籍管理，以書面審查</w:t>
      </w:r>
      <w:r>
        <w:rPr>
          <w:rFonts w:ascii="Times New Roman" w:hint="eastAsia"/>
          <w:b/>
          <w:szCs w:val="32"/>
        </w:rPr>
        <w:t>，</w:t>
      </w:r>
      <w:r w:rsidRPr="0059538F">
        <w:rPr>
          <w:rFonts w:ascii="Times New Roman" w:hint="eastAsia"/>
          <w:b/>
          <w:szCs w:val="32"/>
        </w:rPr>
        <w:t>並無對使用單位財產</w:t>
      </w:r>
      <w:proofErr w:type="gramStart"/>
      <w:r w:rsidRPr="0059538F">
        <w:rPr>
          <w:rFonts w:ascii="Times New Roman" w:hint="eastAsia"/>
          <w:b/>
          <w:szCs w:val="32"/>
        </w:rPr>
        <w:t>進行抽盤作業</w:t>
      </w:r>
      <w:proofErr w:type="gramEnd"/>
      <w:r w:rsidRPr="0059538F">
        <w:rPr>
          <w:rFonts w:ascii="Times New Roman" w:hint="eastAsia"/>
          <w:b/>
          <w:szCs w:val="32"/>
        </w:rPr>
        <w:t>：</w:t>
      </w:r>
    </w:p>
    <w:p w:rsidR="00F346A7" w:rsidRDefault="00F346A7" w:rsidP="00E86CCD">
      <w:pPr>
        <w:pStyle w:val="42"/>
        <w:spacing w:line="440" w:lineRule="exact"/>
        <w:ind w:left="1701" w:firstLine="680"/>
      </w:pPr>
      <w:r>
        <w:rPr>
          <w:rFonts w:hint="eastAsia"/>
        </w:rPr>
        <w:t>按</w:t>
      </w:r>
      <w:proofErr w:type="gramStart"/>
      <w:r w:rsidRPr="008777CD">
        <w:rPr>
          <w:rFonts w:hint="eastAsia"/>
        </w:rPr>
        <w:t>企劃處</w:t>
      </w:r>
      <w:r>
        <w:rPr>
          <w:rFonts w:hint="eastAsia"/>
        </w:rPr>
        <w:t>職司</w:t>
      </w:r>
      <w:proofErr w:type="gramEnd"/>
      <w:r>
        <w:t>財產帳之督導、彙整</w:t>
      </w:r>
      <w:r>
        <w:rPr>
          <w:rFonts w:hint="eastAsia"/>
        </w:rPr>
        <w:t>，及</w:t>
      </w:r>
      <w:r w:rsidRPr="00C60FFA">
        <w:t>財產管理政策訂定</w:t>
      </w:r>
      <w:r>
        <w:rPr>
          <w:rFonts w:hint="eastAsia"/>
        </w:rPr>
        <w:t>，卻</w:t>
      </w:r>
      <w:r w:rsidRPr="00EC7AF4">
        <w:rPr>
          <w:rFonts w:hint="eastAsia"/>
          <w:b/>
        </w:rPr>
        <w:t>未依規定每年進行</w:t>
      </w:r>
      <w:proofErr w:type="gramStart"/>
      <w:r w:rsidRPr="00EC7AF4">
        <w:rPr>
          <w:rFonts w:hint="eastAsia"/>
          <w:b/>
        </w:rPr>
        <w:t>實地抽盤</w:t>
      </w:r>
      <w:proofErr w:type="gramEnd"/>
      <w:r>
        <w:rPr>
          <w:rFonts w:hint="eastAsia"/>
        </w:rPr>
        <w:t>，以發揮層層節制、勾</w:t>
      </w:r>
      <w:proofErr w:type="gramStart"/>
      <w:r>
        <w:rPr>
          <w:rFonts w:hint="eastAsia"/>
        </w:rPr>
        <w:t>稽之內控</w:t>
      </w:r>
      <w:proofErr w:type="gramEnd"/>
      <w:r>
        <w:rPr>
          <w:rFonts w:hint="eastAsia"/>
        </w:rPr>
        <w:t>功能；且身為</w:t>
      </w:r>
      <w:r w:rsidRPr="00C60FFA">
        <w:t>財產管理政策訂定</w:t>
      </w:r>
      <w:r>
        <w:rPr>
          <w:rFonts w:hint="eastAsia"/>
        </w:rPr>
        <w:t>單位，竟</w:t>
      </w:r>
      <w:r w:rsidRPr="00EC7AF4">
        <w:rPr>
          <w:rFonts w:hint="eastAsia"/>
          <w:b/>
        </w:rPr>
        <w:t>未發現整體制度及執行層面之疏漏並據以因應</w:t>
      </w:r>
      <w:r>
        <w:rPr>
          <w:rFonts w:hint="eastAsia"/>
        </w:rPr>
        <w:t>，導致財產管理紊亂，內控效能</w:t>
      </w:r>
      <w:proofErr w:type="gramStart"/>
      <w:r>
        <w:rPr>
          <w:rFonts w:hint="eastAsia"/>
        </w:rPr>
        <w:t>不</w:t>
      </w:r>
      <w:proofErr w:type="gramEnd"/>
      <w:r>
        <w:rPr>
          <w:rFonts w:hint="eastAsia"/>
        </w:rPr>
        <w:t>彰，顯</w:t>
      </w:r>
      <w:r w:rsidRPr="00EC7AF4">
        <w:rPr>
          <w:rFonts w:hint="eastAsia"/>
          <w:b/>
        </w:rPr>
        <w:t>未發揮督導及統籌功能</w:t>
      </w:r>
      <w:r>
        <w:rPr>
          <w:rFonts w:hint="eastAsia"/>
        </w:rPr>
        <w:t>。</w:t>
      </w:r>
    </w:p>
    <w:p w:rsidR="007469ED" w:rsidRDefault="007469ED" w:rsidP="00E86CCD">
      <w:pPr>
        <w:pStyle w:val="4"/>
        <w:spacing w:line="440" w:lineRule="exact"/>
      </w:pPr>
      <w:r>
        <w:rPr>
          <w:rFonts w:hint="eastAsia"/>
        </w:rPr>
        <w:t>工務段與</w:t>
      </w:r>
      <w:r w:rsidRPr="00E52F6E">
        <w:rPr>
          <w:rFonts w:hint="eastAsia"/>
        </w:rPr>
        <w:t>貨運服務總所現場單位</w:t>
      </w:r>
      <w:r w:rsidRPr="007469ED">
        <w:rPr>
          <w:rFonts w:hint="eastAsia"/>
        </w:rPr>
        <w:t>人員更迭頻繁及</w:t>
      </w:r>
      <w:r w:rsidRPr="007469ED">
        <w:rPr>
          <w:rFonts w:hint="eastAsia"/>
          <w:b/>
        </w:rPr>
        <w:t>橫向聯繫不足</w:t>
      </w:r>
      <w:r>
        <w:rPr>
          <w:rFonts w:hint="eastAsia"/>
        </w:rPr>
        <w:t>，及</w:t>
      </w:r>
      <w:r w:rsidRPr="005F324F">
        <w:rPr>
          <w:rFonts w:hint="eastAsia"/>
        </w:rPr>
        <w:t>於</w:t>
      </w:r>
      <w:r w:rsidRPr="007469ED">
        <w:rPr>
          <w:rFonts w:hint="eastAsia"/>
        </w:rPr>
        <w:t>填報資料</w:t>
      </w:r>
      <w:proofErr w:type="gramStart"/>
      <w:r w:rsidRPr="007469ED">
        <w:rPr>
          <w:rFonts w:hint="eastAsia"/>
        </w:rPr>
        <w:t>時</w:t>
      </w:r>
      <w:r w:rsidRPr="007469ED">
        <w:rPr>
          <w:rFonts w:hint="eastAsia"/>
          <w:b/>
        </w:rPr>
        <w:t>誤填</w:t>
      </w:r>
      <w:proofErr w:type="gramEnd"/>
      <w:r>
        <w:rPr>
          <w:rFonts w:hint="eastAsia"/>
        </w:rPr>
        <w:t>，致生資料不一致之情形。</w:t>
      </w:r>
    </w:p>
    <w:p w:rsidR="00F346A7" w:rsidRDefault="00F346A7" w:rsidP="00E86CCD">
      <w:pPr>
        <w:pStyle w:val="3"/>
        <w:spacing w:line="440" w:lineRule="exact"/>
        <w:rPr>
          <w:rFonts w:hAnsi="標楷體"/>
          <w:szCs w:val="32"/>
        </w:rPr>
      </w:pPr>
      <w:r>
        <w:rPr>
          <w:rFonts w:hAnsi="標楷體" w:hint="eastAsia"/>
          <w:szCs w:val="32"/>
        </w:rPr>
        <w:t>本院詢問時，交通部及臺鐵局</w:t>
      </w:r>
      <w:proofErr w:type="gramStart"/>
      <w:r>
        <w:rPr>
          <w:rFonts w:hAnsi="標楷體" w:hint="eastAsia"/>
          <w:szCs w:val="32"/>
        </w:rPr>
        <w:t>研</w:t>
      </w:r>
      <w:proofErr w:type="gramEnd"/>
      <w:r>
        <w:rPr>
          <w:rFonts w:hAnsi="標楷體" w:hint="eastAsia"/>
          <w:szCs w:val="32"/>
        </w:rPr>
        <w:t>提</w:t>
      </w:r>
      <w:r w:rsidRPr="0079214F">
        <w:rPr>
          <w:rFonts w:hAnsi="標楷體" w:hint="eastAsia"/>
          <w:szCs w:val="32"/>
        </w:rPr>
        <w:t>改善措施</w:t>
      </w:r>
      <w:r>
        <w:rPr>
          <w:rFonts w:hAnsi="標楷體" w:hint="eastAsia"/>
          <w:szCs w:val="32"/>
        </w:rPr>
        <w:t>，包括</w:t>
      </w:r>
      <w:r w:rsidRPr="0079214F">
        <w:rPr>
          <w:rFonts w:hAnsi="標楷體" w:hint="eastAsia"/>
          <w:szCs w:val="32"/>
        </w:rPr>
        <w:t>：</w:t>
      </w:r>
    </w:p>
    <w:p w:rsidR="00F346A7" w:rsidRDefault="00F346A7" w:rsidP="00E86CCD">
      <w:pPr>
        <w:pStyle w:val="4"/>
        <w:spacing w:line="440" w:lineRule="exact"/>
      </w:pPr>
      <w:proofErr w:type="gramStart"/>
      <w:r>
        <w:rPr>
          <w:rFonts w:hint="eastAsia"/>
        </w:rPr>
        <w:t>臺鐵</w:t>
      </w:r>
      <w:r w:rsidRPr="00AC1883">
        <w:rPr>
          <w:rFonts w:hint="eastAsia"/>
        </w:rPr>
        <w:t>局</w:t>
      </w:r>
      <w:proofErr w:type="gramEnd"/>
      <w:r w:rsidRPr="00AC1883">
        <w:rPr>
          <w:rFonts w:hint="eastAsia"/>
        </w:rPr>
        <w:t>資產管理運用資訊系統建置上傳建物位置圖及照片之功能。</w:t>
      </w:r>
    </w:p>
    <w:p w:rsidR="00F346A7" w:rsidRDefault="00F346A7" w:rsidP="00E86CCD">
      <w:pPr>
        <w:pStyle w:val="4"/>
        <w:spacing w:line="440" w:lineRule="exact"/>
      </w:pPr>
      <w:r w:rsidRPr="00AC1883">
        <w:rPr>
          <w:rFonts w:hint="eastAsia"/>
        </w:rPr>
        <w:t>加強財產管理人員教育訓練。</w:t>
      </w:r>
    </w:p>
    <w:p w:rsidR="00F346A7" w:rsidRPr="0079214F" w:rsidRDefault="00F346A7" w:rsidP="00E86CCD">
      <w:pPr>
        <w:pStyle w:val="4"/>
        <w:spacing w:line="440" w:lineRule="exact"/>
      </w:pPr>
      <w:r w:rsidRPr="00AC1883">
        <w:rPr>
          <w:rFonts w:hint="eastAsia"/>
        </w:rPr>
        <w:t>各使用單位有自行興建、拆除建物之情形時，應一律通知各工務段，並辦理</w:t>
      </w:r>
      <w:proofErr w:type="gramStart"/>
      <w:r w:rsidRPr="00AC1883">
        <w:rPr>
          <w:rFonts w:hint="eastAsia"/>
        </w:rPr>
        <w:t>入帳</w:t>
      </w:r>
      <w:r w:rsidRPr="0079214F">
        <w:rPr>
          <w:rFonts w:hint="eastAsia"/>
        </w:rPr>
        <w:t>及減帳</w:t>
      </w:r>
      <w:r w:rsidRPr="00AC1883">
        <w:rPr>
          <w:rFonts w:hint="eastAsia"/>
        </w:rPr>
        <w:t>事宜</w:t>
      </w:r>
      <w:proofErr w:type="gramEnd"/>
      <w:r w:rsidRPr="00AC1883">
        <w:rPr>
          <w:rFonts w:hint="eastAsia"/>
        </w:rPr>
        <w:t>。</w:t>
      </w:r>
    </w:p>
    <w:p w:rsidR="00F346A7" w:rsidRDefault="00F346A7" w:rsidP="00E86CCD">
      <w:pPr>
        <w:pStyle w:val="4"/>
        <w:spacing w:line="440" w:lineRule="exact"/>
      </w:pPr>
      <w:r w:rsidRPr="00AC1883">
        <w:rPr>
          <w:rFonts w:hint="eastAsia"/>
        </w:rPr>
        <w:t>財產使用單位異動，應依國有公用財產管理手冊</w:t>
      </w:r>
      <w:r w:rsidR="00A02D86">
        <w:rPr>
          <w:rFonts w:hint="eastAsia"/>
        </w:rPr>
        <w:t>之</w:t>
      </w:r>
      <w:r w:rsidRPr="00AC1883">
        <w:rPr>
          <w:rFonts w:hint="eastAsia"/>
        </w:rPr>
        <w:t>規定辦理</w:t>
      </w:r>
      <w:r w:rsidRPr="00A02D86">
        <w:rPr>
          <w:rFonts w:hint="eastAsia"/>
          <w:b/>
        </w:rPr>
        <w:t>調整</w:t>
      </w:r>
      <w:r w:rsidRPr="00AC1883">
        <w:rPr>
          <w:rFonts w:hint="eastAsia"/>
        </w:rPr>
        <w:t>作業，</w:t>
      </w:r>
      <w:r>
        <w:t>工務段</w:t>
      </w:r>
      <w:r>
        <w:rPr>
          <w:rFonts w:hint="eastAsia"/>
        </w:rPr>
        <w:t>應</w:t>
      </w:r>
      <w:r w:rsidRPr="00A02D86">
        <w:rPr>
          <w:b/>
        </w:rPr>
        <w:t>確實</w:t>
      </w:r>
      <w:r w:rsidRPr="00AC1883">
        <w:t>掌握財產</w:t>
      </w:r>
      <w:r w:rsidRPr="00A02D86">
        <w:rPr>
          <w:b/>
        </w:rPr>
        <w:t>異動</w:t>
      </w:r>
      <w:r w:rsidRPr="00AC1883">
        <w:t>變更作業程序</w:t>
      </w:r>
      <w:r w:rsidRPr="00AC1883">
        <w:rPr>
          <w:rFonts w:hint="eastAsia"/>
        </w:rPr>
        <w:t>。</w:t>
      </w:r>
    </w:p>
    <w:p w:rsidR="00F346A7" w:rsidRPr="00A02D86" w:rsidRDefault="00F346A7" w:rsidP="00E86CCD">
      <w:pPr>
        <w:pStyle w:val="4"/>
        <w:spacing w:line="440" w:lineRule="exact"/>
      </w:pPr>
      <w:r w:rsidRPr="00A02D86">
        <w:rPr>
          <w:rFonts w:hint="eastAsia"/>
          <w:b/>
        </w:rPr>
        <w:lastRenderedPageBreak/>
        <w:t>標租清冊</w:t>
      </w:r>
      <w:r w:rsidRPr="00A02D86">
        <w:rPr>
          <w:rFonts w:hint="eastAsia"/>
        </w:rPr>
        <w:t>定期</w:t>
      </w:r>
      <w:r w:rsidR="00A02D86" w:rsidRPr="00A02D86">
        <w:rPr>
          <w:rFonts w:hint="eastAsia"/>
        </w:rPr>
        <w:t>(</w:t>
      </w:r>
      <w:r w:rsidR="00A02D86" w:rsidRPr="00A02D86">
        <w:t>每季或半年</w:t>
      </w:r>
      <w:r w:rsidR="00A02D86" w:rsidRPr="00A02D86">
        <w:rPr>
          <w:rFonts w:hint="eastAsia"/>
        </w:rPr>
        <w:t>)</w:t>
      </w:r>
      <w:r w:rsidRPr="00A02D86">
        <w:t>提供工務段，</w:t>
      </w:r>
      <w:proofErr w:type="gramStart"/>
      <w:r w:rsidRPr="00A02D86">
        <w:t>俾</w:t>
      </w:r>
      <w:proofErr w:type="gramEnd"/>
      <w:r w:rsidRPr="00A02D86">
        <w:t>利其</w:t>
      </w:r>
      <w:r w:rsidRPr="00A02D86">
        <w:rPr>
          <w:b/>
        </w:rPr>
        <w:t>比對及更新</w:t>
      </w:r>
      <w:r w:rsidR="00A02D86" w:rsidRPr="00A02D86">
        <w:rPr>
          <w:rFonts w:hint="eastAsia"/>
          <w:b/>
        </w:rPr>
        <w:t>財</w:t>
      </w:r>
      <w:r w:rsidRPr="00A02D86">
        <w:rPr>
          <w:b/>
        </w:rPr>
        <w:t>產管</w:t>
      </w:r>
      <w:r w:rsidR="00A02D86" w:rsidRPr="00A02D86">
        <w:rPr>
          <w:rFonts w:hint="eastAsia"/>
          <w:b/>
        </w:rPr>
        <w:t>理</w:t>
      </w:r>
      <w:r w:rsidRPr="00A02D86">
        <w:rPr>
          <w:b/>
        </w:rPr>
        <w:t>資料</w:t>
      </w:r>
      <w:r w:rsidRPr="00A02D86">
        <w:rPr>
          <w:rFonts w:hint="eastAsia"/>
        </w:rPr>
        <w:t>。</w:t>
      </w:r>
    </w:p>
    <w:p w:rsidR="00F346A7" w:rsidRPr="00563CEC" w:rsidRDefault="00F346A7" w:rsidP="00E86CCD">
      <w:pPr>
        <w:pStyle w:val="3"/>
        <w:spacing w:line="440" w:lineRule="exact"/>
        <w:rPr>
          <w:rFonts w:hAnsi="標楷體"/>
          <w:b/>
        </w:rPr>
      </w:pPr>
      <w:r>
        <w:rPr>
          <w:rFonts w:hint="eastAsia"/>
        </w:rPr>
        <w:t>綜上</w:t>
      </w:r>
      <w:r w:rsidRPr="00CE4C7E">
        <w:rPr>
          <w:rFonts w:hint="eastAsia"/>
        </w:rPr>
        <w:t>，</w:t>
      </w:r>
      <w:proofErr w:type="gramStart"/>
      <w:r w:rsidR="00CE4C7E" w:rsidRPr="00CE4C7E">
        <w:rPr>
          <w:rFonts w:hint="eastAsia"/>
        </w:rPr>
        <w:t>臺鐵局帳</w:t>
      </w:r>
      <w:proofErr w:type="gramEnd"/>
      <w:r w:rsidR="00CE4C7E" w:rsidRPr="00CE4C7E">
        <w:rPr>
          <w:rFonts w:hint="eastAsia"/>
        </w:rPr>
        <w:t>列經管倉庫計695幢，</w:t>
      </w:r>
      <w:r w:rsidR="00CE4C7E" w:rsidRPr="00CE4C7E">
        <w:rPr>
          <w:rFonts w:hAnsi="標楷體" w:cs="Arial" w:hint="eastAsia"/>
          <w:kern w:val="0"/>
          <w:szCs w:val="24"/>
        </w:rPr>
        <w:t>其中合計</w:t>
      </w:r>
      <w:r w:rsidR="00CE4C7E" w:rsidRPr="00CE4C7E">
        <w:rPr>
          <w:rFonts w:hint="eastAsia"/>
        </w:rPr>
        <w:t>高達</w:t>
      </w:r>
      <w:r w:rsidR="00CE4C7E" w:rsidRPr="00CE4C7E">
        <w:t>161</w:t>
      </w:r>
      <w:r w:rsidR="00CE4C7E" w:rsidRPr="00CE4C7E">
        <w:rPr>
          <w:rFonts w:hint="eastAsia"/>
        </w:rPr>
        <w:t>幢倉庫，</w:t>
      </w:r>
      <w:proofErr w:type="gramStart"/>
      <w:r w:rsidR="00CE4C7E" w:rsidRPr="00CE4C7E">
        <w:rPr>
          <w:rFonts w:hint="eastAsia"/>
        </w:rPr>
        <w:t>占帳列</w:t>
      </w:r>
      <w:proofErr w:type="gramEnd"/>
      <w:r w:rsidR="00CE4C7E" w:rsidRPr="00CE4C7E">
        <w:rPr>
          <w:rFonts w:hint="eastAsia"/>
        </w:rPr>
        <w:t>倉庫數量之</w:t>
      </w:r>
      <w:r w:rsidR="00CE4C7E" w:rsidRPr="00CE4C7E">
        <w:t>23.17</w:t>
      </w:r>
      <w:r w:rsidR="00CE4C7E" w:rsidRPr="00CE4C7E">
        <w:rPr>
          <w:rFonts w:hint="eastAsia"/>
        </w:rPr>
        <w:t>%，有未</w:t>
      </w:r>
      <w:proofErr w:type="gramStart"/>
      <w:r w:rsidR="00CE4C7E" w:rsidRPr="00CE4C7E">
        <w:rPr>
          <w:rFonts w:hint="eastAsia"/>
        </w:rPr>
        <w:t>辦理減帳</w:t>
      </w:r>
      <w:proofErr w:type="gramEnd"/>
      <w:r w:rsidR="00CE4C7E" w:rsidRPr="00CE4C7E">
        <w:rPr>
          <w:rFonts w:hint="eastAsia"/>
        </w:rPr>
        <w:t>，及</w:t>
      </w:r>
      <w:r w:rsidR="00CE4C7E" w:rsidRPr="00CE4C7E">
        <w:rPr>
          <w:rFonts w:hAnsi="標楷體" w:hint="eastAsia"/>
        </w:rPr>
        <w:t>「年代久遠相關資料天災</w:t>
      </w:r>
      <w:proofErr w:type="gramStart"/>
      <w:r w:rsidR="00CE4C7E" w:rsidRPr="00CE4C7E">
        <w:rPr>
          <w:rFonts w:hAnsi="標楷體" w:hint="eastAsia"/>
        </w:rPr>
        <w:t>佚</w:t>
      </w:r>
      <w:proofErr w:type="gramEnd"/>
      <w:r w:rsidR="00CE4C7E" w:rsidRPr="00CE4C7E">
        <w:rPr>
          <w:rFonts w:hAnsi="標楷體" w:hint="eastAsia"/>
        </w:rPr>
        <w:t>失，無法查考」、「倉庫所在地不詳，無法提供其使用情形」，無法確認財產位置及其現況之情事。經</w:t>
      </w:r>
      <w:proofErr w:type="gramStart"/>
      <w:r w:rsidR="00CE4C7E" w:rsidRPr="00CE4C7E">
        <w:rPr>
          <w:rFonts w:hAnsi="標楷體" w:hint="eastAsia"/>
        </w:rPr>
        <w:t>臺鐵局</w:t>
      </w:r>
      <w:proofErr w:type="gramEnd"/>
      <w:r w:rsidR="00CE4C7E" w:rsidRPr="00CE4C7E">
        <w:rPr>
          <w:rFonts w:hAnsi="標楷體" w:hint="eastAsia"/>
        </w:rPr>
        <w:t>清查，除部分資料查對</w:t>
      </w:r>
      <w:proofErr w:type="gramStart"/>
      <w:r w:rsidR="00CE4C7E" w:rsidRPr="00CE4C7E">
        <w:rPr>
          <w:rFonts w:hAnsi="標楷體" w:hint="eastAsia"/>
        </w:rPr>
        <w:t>有誤外</w:t>
      </w:r>
      <w:proofErr w:type="gramEnd"/>
      <w:r w:rsidR="00CE4C7E" w:rsidRPr="00CE4C7E">
        <w:rPr>
          <w:rFonts w:hAnsi="標楷體" w:hint="eastAsia"/>
        </w:rPr>
        <w:t>，多係因配合鐵路改建工程、車站改建、鐵路地下化工程、土地重劃、</w:t>
      </w:r>
      <w:r w:rsidR="00CE4C7E" w:rsidRPr="00CE4C7E">
        <w:rPr>
          <w:rFonts w:hAnsi="標楷體"/>
        </w:rPr>
        <w:t>逾齡老舊</w:t>
      </w:r>
      <w:r w:rsidR="00CE4C7E" w:rsidRPr="00CE4C7E">
        <w:rPr>
          <w:rFonts w:hAnsi="標楷體" w:hint="eastAsia"/>
        </w:rPr>
        <w:t>或</w:t>
      </w:r>
      <w:r w:rsidR="00CE4C7E" w:rsidRPr="00CE4C7E">
        <w:rPr>
          <w:rFonts w:hAnsi="標楷體"/>
        </w:rPr>
        <w:t>治安疑慮</w:t>
      </w:r>
      <w:r w:rsidR="00CE4C7E" w:rsidRPr="00CE4C7E">
        <w:rPr>
          <w:rFonts w:hAnsi="標楷體" w:hint="eastAsia"/>
        </w:rPr>
        <w:t>而拆除。按依國有公用財產管理法規及</w:t>
      </w:r>
      <w:proofErr w:type="gramStart"/>
      <w:r w:rsidR="00CE4C7E" w:rsidRPr="00CE4C7E">
        <w:rPr>
          <w:rFonts w:hAnsi="標楷體" w:hint="eastAsia"/>
        </w:rPr>
        <w:t>臺鐵局</w:t>
      </w:r>
      <w:proofErr w:type="gramEnd"/>
      <w:r w:rsidR="00CE4C7E" w:rsidRPr="00CE4C7E">
        <w:rPr>
          <w:rFonts w:hAnsi="標楷體" w:hint="eastAsia"/>
        </w:rPr>
        <w:t>會計制度，明定財產盤點</w:t>
      </w:r>
      <w:proofErr w:type="gramStart"/>
      <w:r w:rsidR="00CE4C7E" w:rsidRPr="00CE4C7E">
        <w:rPr>
          <w:rFonts w:hAnsi="標楷體" w:hint="eastAsia"/>
        </w:rPr>
        <w:t>及減帳等</w:t>
      </w:r>
      <w:proofErr w:type="gramEnd"/>
      <w:r w:rsidR="00CE4C7E" w:rsidRPr="00CE4C7E">
        <w:rPr>
          <w:rFonts w:hAnsi="標楷體" w:hint="eastAsia"/>
        </w:rPr>
        <w:t>規定，惟該局竟未能落實辦理，非僅就各項財產漏未</w:t>
      </w:r>
      <w:r w:rsidR="00CE4C7E" w:rsidRPr="00CE4C7E">
        <w:rPr>
          <w:rFonts w:hAnsi="標楷體" w:hint="eastAsia"/>
          <w:szCs w:val="24"/>
        </w:rPr>
        <w:t>每年實地盤點並作成紀錄；</w:t>
      </w:r>
      <w:proofErr w:type="gramStart"/>
      <w:r w:rsidR="00CE4C7E" w:rsidRPr="00CE4C7E">
        <w:rPr>
          <w:rFonts w:hAnsi="標楷體" w:hint="eastAsia"/>
          <w:szCs w:val="24"/>
        </w:rPr>
        <w:t>再者，</w:t>
      </w:r>
      <w:proofErr w:type="gramEnd"/>
      <w:r w:rsidR="00CE4C7E" w:rsidRPr="00CE4C7E">
        <w:rPr>
          <w:rFonts w:hAnsi="標楷體" w:hint="eastAsia"/>
          <w:szCs w:val="24"/>
        </w:rPr>
        <w:t>各</w:t>
      </w:r>
      <w:r w:rsidR="00CE4C7E" w:rsidRPr="00CE4C7E">
        <w:rPr>
          <w:rFonts w:hAnsi="標楷體" w:hint="eastAsia"/>
        </w:rPr>
        <w:t>使用單位自行拆除或重建，竟</w:t>
      </w:r>
      <w:r w:rsidR="00CE4C7E" w:rsidRPr="00CE4C7E">
        <w:rPr>
          <w:rFonts w:hint="eastAsia"/>
        </w:rPr>
        <w:t>因</w:t>
      </w:r>
      <w:proofErr w:type="gramStart"/>
      <w:r w:rsidR="00CE4C7E" w:rsidRPr="00CE4C7E">
        <w:rPr>
          <w:rFonts w:hint="eastAsia"/>
        </w:rPr>
        <w:t>不</w:t>
      </w:r>
      <w:proofErr w:type="gramEnd"/>
      <w:r w:rsidR="00CE4C7E" w:rsidRPr="00CE4C7E">
        <w:rPr>
          <w:rFonts w:hint="eastAsia"/>
        </w:rPr>
        <w:t>熟稔財產管理事務，而漏未通知相關單位</w:t>
      </w:r>
      <w:proofErr w:type="gramStart"/>
      <w:r w:rsidR="00CE4C7E" w:rsidRPr="00CE4C7E">
        <w:rPr>
          <w:rFonts w:hAnsi="標楷體" w:hint="eastAsia"/>
          <w:szCs w:val="32"/>
        </w:rPr>
        <w:t>辦理減帳作業</w:t>
      </w:r>
      <w:proofErr w:type="gramEnd"/>
      <w:r w:rsidR="00CE4C7E" w:rsidRPr="00CE4C7E">
        <w:rPr>
          <w:rFonts w:hAnsi="標楷體" w:hint="eastAsia"/>
        </w:rPr>
        <w:t>。以致財產管理紊亂，並</w:t>
      </w:r>
      <w:proofErr w:type="gramStart"/>
      <w:r w:rsidR="00CE4C7E" w:rsidRPr="00CE4C7E">
        <w:rPr>
          <w:rFonts w:hAnsi="標楷體" w:hint="eastAsia"/>
        </w:rPr>
        <w:t>凸顯內</w:t>
      </w:r>
      <w:proofErr w:type="gramEnd"/>
      <w:r w:rsidR="00CE4C7E" w:rsidRPr="00CE4C7E">
        <w:rPr>
          <w:rFonts w:hAnsi="標楷體" w:hint="eastAsia"/>
        </w:rPr>
        <w:t>控效能</w:t>
      </w:r>
      <w:proofErr w:type="gramStart"/>
      <w:r w:rsidR="00CE4C7E" w:rsidRPr="00CE4C7E">
        <w:rPr>
          <w:rFonts w:hAnsi="標楷體" w:hint="eastAsia"/>
        </w:rPr>
        <w:t>不</w:t>
      </w:r>
      <w:proofErr w:type="gramEnd"/>
      <w:r w:rsidR="00CE4C7E" w:rsidRPr="00CE4C7E">
        <w:rPr>
          <w:rFonts w:hAnsi="標楷體" w:hint="eastAsia"/>
        </w:rPr>
        <w:t>彰，未發揮例行監督、彙整、查對及勾</w:t>
      </w:r>
      <w:proofErr w:type="gramStart"/>
      <w:r w:rsidR="00CE4C7E" w:rsidRPr="00CE4C7E">
        <w:rPr>
          <w:rFonts w:hAnsi="標楷體" w:hint="eastAsia"/>
        </w:rPr>
        <w:t>稽</w:t>
      </w:r>
      <w:proofErr w:type="gramEnd"/>
      <w:r w:rsidR="00CE4C7E" w:rsidRPr="00CE4C7E">
        <w:rPr>
          <w:rFonts w:hAnsi="標楷體" w:hint="eastAsia"/>
        </w:rPr>
        <w:t>之功能，亦</w:t>
      </w:r>
      <w:r w:rsidR="00CE4C7E" w:rsidRPr="00CE4C7E">
        <w:rPr>
          <w:rFonts w:hint="eastAsia"/>
        </w:rPr>
        <w:t>未察知財產管理制度及執行層面之疏漏，並據以因應</w:t>
      </w:r>
      <w:r w:rsidR="00CE4C7E" w:rsidRPr="00CE4C7E">
        <w:rPr>
          <w:rFonts w:hAnsi="標楷體" w:hint="eastAsia"/>
        </w:rPr>
        <w:t>，殊有未當，應予檢討改進。</w:t>
      </w:r>
    </w:p>
    <w:p w:rsidR="00F346A7" w:rsidRPr="00563CEC" w:rsidRDefault="00F346A7" w:rsidP="00E86CCD">
      <w:pPr>
        <w:pStyle w:val="3"/>
        <w:numPr>
          <w:ilvl w:val="0"/>
          <w:numId w:val="0"/>
        </w:numPr>
        <w:spacing w:line="440" w:lineRule="exact"/>
        <w:ind w:left="1361"/>
        <w:rPr>
          <w:rFonts w:hAnsi="標楷體"/>
          <w:b/>
        </w:rPr>
      </w:pPr>
    </w:p>
    <w:p w:rsidR="00F346A7" w:rsidRPr="00A36437" w:rsidRDefault="00AD7CE1" w:rsidP="00E86CCD">
      <w:pPr>
        <w:pStyle w:val="2"/>
        <w:spacing w:line="440" w:lineRule="exact"/>
        <w:rPr>
          <w:b/>
        </w:rPr>
      </w:pPr>
      <w:proofErr w:type="gramStart"/>
      <w:r w:rsidRPr="00AD7CE1">
        <w:rPr>
          <w:rFonts w:hint="eastAsia"/>
          <w:b/>
          <w:szCs w:val="32"/>
        </w:rPr>
        <w:t>臺鐵局</w:t>
      </w:r>
      <w:proofErr w:type="gramEnd"/>
      <w:r w:rsidRPr="00AD7CE1">
        <w:rPr>
          <w:rFonts w:hint="eastAsia"/>
          <w:b/>
        </w:rPr>
        <w:t>經營鐵路</w:t>
      </w:r>
      <w:proofErr w:type="gramStart"/>
      <w:r w:rsidRPr="00AD7CE1">
        <w:rPr>
          <w:rFonts w:hint="eastAsia"/>
          <w:b/>
        </w:rPr>
        <w:t>沿線儲</w:t>
      </w:r>
      <w:proofErr w:type="gramEnd"/>
      <w:r w:rsidRPr="00AD7CE1">
        <w:rPr>
          <w:rFonts w:hint="eastAsia"/>
          <w:b/>
        </w:rPr>
        <w:t>運業務式微後，轉型辦理資產活化、租賃業務，業務性質</w:t>
      </w:r>
      <w:proofErr w:type="gramStart"/>
      <w:r w:rsidRPr="00AD7CE1">
        <w:rPr>
          <w:rFonts w:hint="eastAsia"/>
          <w:b/>
        </w:rPr>
        <w:t>迥</w:t>
      </w:r>
      <w:proofErr w:type="gramEnd"/>
      <w:r w:rsidRPr="00AD7CE1">
        <w:rPr>
          <w:rFonts w:hint="eastAsia"/>
          <w:b/>
        </w:rPr>
        <w:t>異，人員專業較為欠缺；又該局有</w:t>
      </w:r>
      <w:r w:rsidRPr="00AD7CE1">
        <w:rPr>
          <w:rFonts w:ascii="Times New Roman" w:hint="eastAsia"/>
          <w:b/>
          <w:szCs w:val="32"/>
        </w:rPr>
        <w:t>人員</w:t>
      </w:r>
      <w:proofErr w:type="gramStart"/>
      <w:r w:rsidRPr="00AD7CE1">
        <w:rPr>
          <w:rFonts w:ascii="Times New Roman" w:hint="eastAsia"/>
          <w:b/>
          <w:szCs w:val="32"/>
        </w:rPr>
        <w:t>不</w:t>
      </w:r>
      <w:proofErr w:type="gramEnd"/>
      <w:r w:rsidRPr="00AD7CE1">
        <w:rPr>
          <w:rFonts w:hint="eastAsia"/>
          <w:b/>
        </w:rPr>
        <w:t>熟稔財產管理事務、橫向聯繫不足之情事，</w:t>
      </w:r>
      <w:r>
        <w:rPr>
          <w:rFonts w:hint="eastAsia"/>
          <w:b/>
        </w:rPr>
        <w:t>應</w:t>
      </w:r>
      <w:r w:rsidR="005A15DF">
        <w:rPr>
          <w:rFonts w:hint="eastAsia"/>
          <w:b/>
        </w:rPr>
        <w:t>透過</w:t>
      </w:r>
      <w:r w:rsidRPr="00AD7CE1">
        <w:rPr>
          <w:rFonts w:hint="eastAsia"/>
          <w:b/>
        </w:rPr>
        <w:t>人員教育訓練及資訊系統建置，以</w:t>
      </w:r>
      <w:r w:rsidR="00DB1F63">
        <w:rPr>
          <w:rFonts w:hint="eastAsia"/>
          <w:b/>
        </w:rPr>
        <w:t>強化</w:t>
      </w:r>
      <w:r w:rsidRPr="00AD7CE1">
        <w:rPr>
          <w:rFonts w:hint="eastAsia"/>
          <w:b/>
        </w:rPr>
        <w:t>財產管理內控制度；且該局經管倉庫多於建築法</w:t>
      </w:r>
      <w:r w:rsidRPr="00AD7CE1">
        <w:rPr>
          <w:b/>
        </w:rPr>
        <w:t>60年修正公布前</w:t>
      </w:r>
      <w:r w:rsidRPr="00AD7CE1">
        <w:rPr>
          <w:rFonts w:hint="eastAsia"/>
          <w:b/>
        </w:rPr>
        <w:t>興建，依</w:t>
      </w:r>
      <w:r w:rsidRPr="00AD7CE1">
        <w:rPr>
          <w:b/>
        </w:rPr>
        <w:t>105年7月27日修正</w:t>
      </w:r>
      <w:r w:rsidRPr="00AD7CE1">
        <w:rPr>
          <w:rFonts w:hint="eastAsia"/>
          <w:b/>
        </w:rPr>
        <w:t>公布</w:t>
      </w:r>
      <w:r w:rsidRPr="00AD7CE1">
        <w:rPr>
          <w:b/>
        </w:rPr>
        <w:t>之</w:t>
      </w:r>
      <w:r w:rsidRPr="00AD7CE1">
        <w:rPr>
          <w:rFonts w:hint="eastAsia"/>
          <w:b/>
        </w:rPr>
        <w:t>文化資產保存</w:t>
      </w:r>
      <w:r w:rsidRPr="00AD7CE1">
        <w:rPr>
          <w:b/>
        </w:rPr>
        <w:t>法</w:t>
      </w:r>
      <w:r w:rsidRPr="00AD7CE1">
        <w:rPr>
          <w:rFonts w:hint="eastAsia"/>
          <w:b/>
        </w:rPr>
        <w:t>，倘興建完竣逾50</w:t>
      </w:r>
      <w:r w:rsidR="00B9086C">
        <w:rPr>
          <w:rFonts w:hint="eastAsia"/>
          <w:b/>
        </w:rPr>
        <w:t>年以上，則應適用</w:t>
      </w:r>
      <w:r w:rsidRPr="00AD7CE1">
        <w:rPr>
          <w:rFonts w:hint="eastAsia"/>
          <w:b/>
        </w:rPr>
        <w:t>處分前進行文化資產價值評估之規定，</w:t>
      </w:r>
      <w:r w:rsidR="00DB1F63">
        <w:rPr>
          <w:rFonts w:hint="eastAsia"/>
          <w:b/>
        </w:rPr>
        <w:t>按</w:t>
      </w:r>
      <w:r w:rsidRPr="00AD7CE1">
        <w:rPr>
          <w:rFonts w:hint="eastAsia"/>
          <w:b/>
        </w:rPr>
        <w:t>該局過往有倉庫遭使用單位自行拆除而漏未</w:t>
      </w:r>
      <w:proofErr w:type="gramStart"/>
      <w:r w:rsidRPr="00AD7CE1">
        <w:rPr>
          <w:rFonts w:hint="eastAsia"/>
          <w:b/>
        </w:rPr>
        <w:t>辦理減帳情事</w:t>
      </w:r>
      <w:proofErr w:type="gramEnd"/>
      <w:r w:rsidRPr="00AD7CE1">
        <w:rPr>
          <w:rFonts w:hint="eastAsia"/>
          <w:b/>
        </w:rPr>
        <w:t>，未來如再發生，恐亦將漏未進行文化資產價值評估。</w:t>
      </w:r>
      <w:r w:rsidRPr="00AD7CE1">
        <w:rPr>
          <w:rFonts w:ascii="Times New Roman" w:hint="eastAsia"/>
          <w:b/>
          <w:szCs w:val="32"/>
        </w:rPr>
        <w:t>交通部</w:t>
      </w:r>
      <w:r w:rsidR="005A15DF">
        <w:rPr>
          <w:rFonts w:hint="eastAsia"/>
          <w:b/>
        </w:rPr>
        <w:t>允宜協助該局</w:t>
      </w:r>
      <w:r w:rsidR="005A15DF" w:rsidRPr="00AD7CE1">
        <w:rPr>
          <w:rFonts w:hint="eastAsia"/>
          <w:b/>
        </w:rPr>
        <w:t>，</w:t>
      </w:r>
      <w:r w:rsidR="00962860">
        <w:rPr>
          <w:rFonts w:hint="eastAsia"/>
          <w:b/>
        </w:rPr>
        <w:t>藉由</w:t>
      </w:r>
      <w:r w:rsidR="00962860" w:rsidRPr="00AD7CE1">
        <w:rPr>
          <w:rFonts w:hint="eastAsia"/>
          <w:b/>
        </w:rPr>
        <w:t>人員教育訓練</w:t>
      </w:r>
      <w:r w:rsidR="00962860">
        <w:rPr>
          <w:rFonts w:hint="eastAsia"/>
          <w:b/>
        </w:rPr>
        <w:t>，</w:t>
      </w:r>
      <w:r w:rsidR="00962860" w:rsidRPr="00AD7CE1">
        <w:rPr>
          <w:rFonts w:hint="eastAsia"/>
          <w:b/>
        </w:rPr>
        <w:t>改善內控制度，</w:t>
      </w:r>
      <w:r w:rsidR="005A15DF" w:rsidRPr="00AD7CE1">
        <w:rPr>
          <w:rFonts w:hint="eastAsia"/>
          <w:b/>
        </w:rPr>
        <w:t>加強提升相關專業知</w:t>
      </w:r>
      <w:r w:rsidR="00962860">
        <w:rPr>
          <w:rFonts w:hint="eastAsia"/>
          <w:b/>
        </w:rPr>
        <w:t>能、人力及</w:t>
      </w:r>
      <w:r w:rsidR="00962860" w:rsidRPr="00AD7CE1">
        <w:rPr>
          <w:rFonts w:hint="eastAsia"/>
          <w:b/>
        </w:rPr>
        <w:t>資訊系統建置</w:t>
      </w:r>
      <w:r w:rsidRPr="00AD7CE1">
        <w:rPr>
          <w:rFonts w:hint="eastAsia"/>
          <w:b/>
        </w:rPr>
        <w:t>，善盡督導</w:t>
      </w:r>
      <w:r w:rsidRPr="00AD7CE1">
        <w:rPr>
          <w:rFonts w:hint="eastAsia"/>
          <w:b/>
        </w:rPr>
        <w:lastRenderedPageBreak/>
        <w:t>之責</w:t>
      </w:r>
      <w:r w:rsidR="00F346A7" w:rsidRPr="00A36437">
        <w:rPr>
          <w:rFonts w:hint="eastAsia"/>
          <w:b/>
        </w:rPr>
        <w:t>。</w:t>
      </w:r>
    </w:p>
    <w:p w:rsidR="002B6B88" w:rsidRDefault="002B6B88" w:rsidP="00E86CCD">
      <w:pPr>
        <w:pStyle w:val="3"/>
        <w:spacing w:line="440" w:lineRule="exact"/>
      </w:pPr>
      <w:r w:rsidRPr="00C60FFA">
        <w:rPr>
          <w:rFonts w:hint="eastAsia"/>
        </w:rPr>
        <w:t>貨運服務總所</w:t>
      </w:r>
      <w:r>
        <w:rPr>
          <w:rFonts w:hint="eastAsia"/>
        </w:rPr>
        <w:t>過往經營鐵路</w:t>
      </w:r>
      <w:proofErr w:type="gramStart"/>
      <w:r>
        <w:rPr>
          <w:rFonts w:hint="eastAsia"/>
        </w:rPr>
        <w:t>沿線儲</w:t>
      </w:r>
      <w:proofErr w:type="gramEnd"/>
      <w:r>
        <w:rPr>
          <w:rFonts w:hint="eastAsia"/>
        </w:rPr>
        <w:t>運業務，於業務式微後，轉型辦理資產活化、租賃業務，兩者涉及之法律、專業及訓練，截然不同，允宜加強提升</w:t>
      </w:r>
      <w:r w:rsidRPr="00C60FFA">
        <w:rPr>
          <w:rFonts w:hint="eastAsia"/>
        </w:rPr>
        <w:t>專業知能</w:t>
      </w:r>
      <w:r>
        <w:rPr>
          <w:rFonts w:hint="eastAsia"/>
        </w:rPr>
        <w:t>及人力：</w:t>
      </w:r>
    </w:p>
    <w:p w:rsidR="002B6B88" w:rsidRDefault="002B6B88" w:rsidP="00E86CCD">
      <w:pPr>
        <w:pStyle w:val="4"/>
        <w:spacing w:line="440" w:lineRule="exact"/>
      </w:pPr>
      <w:r w:rsidRPr="00C60FFA">
        <w:rPr>
          <w:rFonts w:hint="eastAsia"/>
        </w:rPr>
        <w:t>貨運服務總所</w:t>
      </w:r>
      <w:r>
        <w:rPr>
          <w:rFonts w:hint="eastAsia"/>
        </w:rPr>
        <w:t>於</w:t>
      </w:r>
      <w:r w:rsidRPr="00C60FFA">
        <w:rPr>
          <w:rFonts w:hint="eastAsia"/>
        </w:rPr>
        <w:t>38年成立</w:t>
      </w:r>
      <w:r>
        <w:rPr>
          <w:rFonts w:hint="eastAsia"/>
        </w:rPr>
        <w:t>，經營鐵路</w:t>
      </w:r>
      <w:proofErr w:type="gramStart"/>
      <w:r>
        <w:rPr>
          <w:rFonts w:hint="eastAsia"/>
        </w:rPr>
        <w:t>沿線儲</w:t>
      </w:r>
      <w:proofErr w:type="gramEnd"/>
      <w:r>
        <w:rPr>
          <w:rFonts w:hint="eastAsia"/>
        </w:rPr>
        <w:t>運業務，其組織型態</w:t>
      </w:r>
      <w:r w:rsidRPr="00C60FFA">
        <w:rPr>
          <w:rFonts w:hint="eastAsia"/>
        </w:rPr>
        <w:t>屬公營之鐵路承攬運送業者，同時兼具公路運送業及報關業者身分。鐵路承攬運送</w:t>
      </w:r>
      <w:r>
        <w:rPr>
          <w:rFonts w:hint="eastAsia"/>
        </w:rPr>
        <w:t>業務於</w:t>
      </w:r>
      <w:r w:rsidRPr="00C60FFA">
        <w:rPr>
          <w:rFonts w:hint="eastAsia"/>
        </w:rPr>
        <w:t>38年全年</w:t>
      </w:r>
      <w:r>
        <w:rPr>
          <w:rFonts w:hint="eastAsia"/>
        </w:rPr>
        <w:t>業務量</w:t>
      </w:r>
      <w:r w:rsidRPr="00C60FFA">
        <w:rPr>
          <w:rFonts w:hint="eastAsia"/>
        </w:rPr>
        <w:t>366</w:t>
      </w:r>
      <w:r>
        <w:rPr>
          <w:rFonts w:hint="eastAsia"/>
        </w:rPr>
        <w:t>萬噸，至</w:t>
      </w:r>
      <w:r w:rsidRPr="00C60FFA">
        <w:rPr>
          <w:rFonts w:hint="eastAsia"/>
        </w:rPr>
        <w:t>63年創最高峰達1</w:t>
      </w:r>
      <w:r>
        <w:rPr>
          <w:rFonts w:hint="eastAsia"/>
        </w:rPr>
        <w:t>,</w:t>
      </w:r>
      <w:r w:rsidRPr="00C60FFA">
        <w:rPr>
          <w:rFonts w:hint="eastAsia"/>
        </w:rPr>
        <w:t>218</w:t>
      </w:r>
      <w:r>
        <w:rPr>
          <w:rFonts w:hint="eastAsia"/>
        </w:rPr>
        <w:t>萬噸，其</w:t>
      </w:r>
      <w:r w:rsidRPr="00C60FFA">
        <w:rPr>
          <w:rFonts w:hint="eastAsia"/>
        </w:rPr>
        <w:t>後受高速</w:t>
      </w:r>
      <w:r>
        <w:rPr>
          <w:rFonts w:hint="eastAsia"/>
        </w:rPr>
        <w:t>公路通車，公路貨運衝擊，</w:t>
      </w:r>
      <w:r w:rsidRPr="00C60FFA">
        <w:rPr>
          <w:rFonts w:hint="eastAsia"/>
        </w:rPr>
        <w:t>因應整體環境變革及政府採購法、促進民間參與公共建設法等相關法令之制定公布</w:t>
      </w:r>
      <w:r>
        <w:rPr>
          <w:rFonts w:hint="eastAsia"/>
        </w:rPr>
        <w:t>，</w:t>
      </w:r>
      <w:r w:rsidRPr="00C60FFA">
        <w:rPr>
          <w:rFonts w:hint="eastAsia"/>
        </w:rPr>
        <w:t>89年起</w:t>
      </w:r>
      <w:r>
        <w:rPr>
          <w:rFonts w:hint="eastAsia"/>
        </w:rPr>
        <w:t>貨運服務總所除</w:t>
      </w:r>
      <w:r w:rsidRPr="00C60FFA">
        <w:rPr>
          <w:rFonts w:hint="eastAsia"/>
        </w:rPr>
        <w:t>傳統承攬運送業務外，亦辦理停車場、房地、廣告等出租</w:t>
      </w:r>
      <w:r>
        <w:rPr>
          <w:rFonts w:hint="eastAsia"/>
        </w:rPr>
        <w:t>之業務，目前以辦理資產活化、租賃為主要業務，項目包括</w:t>
      </w:r>
      <w:r w:rsidRPr="00C60FFA">
        <w:rPr>
          <w:rFonts w:hint="eastAsia"/>
        </w:rPr>
        <w:t>土地、房地、倉庫、辦公室、停車場</w:t>
      </w:r>
      <w:r>
        <w:rPr>
          <w:rFonts w:hint="eastAsia"/>
        </w:rPr>
        <w:t>、車站商業空間、廣告、基地台之</w:t>
      </w:r>
      <w:r w:rsidRPr="00C60FFA">
        <w:rPr>
          <w:rFonts w:hint="eastAsia"/>
        </w:rPr>
        <w:t>出租，至傳統業務則僅餘水泥、石灰石之運送手續費</w:t>
      </w:r>
      <w:r>
        <w:rPr>
          <w:rFonts w:hint="eastAsia"/>
        </w:rPr>
        <w:t>，</w:t>
      </w:r>
      <w:r w:rsidRPr="00C60FFA">
        <w:rPr>
          <w:rFonts w:hint="eastAsia"/>
        </w:rPr>
        <w:t>自強</w:t>
      </w:r>
      <w:r>
        <w:rPr>
          <w:rFonts w:hint="eastAsia"/>
        </w:rPr>
        <w:t>號快遞運送業務因人力不足及宅配、便利商店取貨興起而萎縮，已於</w:t>
      </w:r>
      <w:r w:rsidRPr="00C60FFA">
        <w:rPr>
          <w:rFonts w:hint="eastAsia"/>
        </w:rPr>
        <w:t>105年停辦。</w:t>
      </w:r>
    </w:p>
    <w:p w:rsidR="002B6B88" w:rsidRDefault="002B6B88" w:rsidP="00E86CCD">
      <w:pPr>
        <w:pStyle w:val="4"/>
        <w:spacing w:line="440" w:lineRule="exact"/>
      </w:pPr>
      <w:proofErr w:type="gramStart"/>
      <w:r w:rsidRPr="00C60FFA">
        <w:rPr>
          <w:rFonts w:hint="eastAsia"/>
        </w:rPr>
        <w:t>臺鐵局</w:t>
      </w:r>
      <w:proofErr w:type="gramEnd"/>
      <w:r w:rsidRPr="00C60FFA">
        <w:rPr>
          <w:rFonts w:hint="eastAsia"/>
        </w:rPr>
        <w:t>於</w:t>
      </w:r>
      <w:r w:rsidRPr="00C60FFA">
        <w:t>108年3月1</w:t>
      </w:r>
      <w:r>
        <w:t>日成立資產開發中心，以</w:t>
      </w:r>
      <w:r>
        <w:rPr>
          <w:rFonts w:hint="eastAsia"/>
        </w:rPr>
        <w:t>期</w:t>
      </w:r>
      <w:r>
        <w:t>事權統一</w:t>
      </w:r>
      <w:r>
        <w:rPr>
          <w:rFonts w:hint="eastAsia"/>
        </w:rPr>
        <w:t>，</w:t>
      </w:r>
      <w:r w:rsidRPr="00C60FFA">
        <w:t>提升資產活化效益，透過企業化經營模式，</w:t>
      </w:r>
      <w:proofErr w:type="gramStart"/>
      <w:r w:rsidRPr="00C60FFA">
        <w:t>增裕營收</w:t>
      </w:r>
      <w:proofErr w:type="gramEnd"/>
      <w:r w:rsidRPr="00C60FFA">
        <w:t>，改善財務結構。</w:t>
      </w:r>
      <w:r>
        <w:rPr>
          <w:rFonts w:hint="eastAsia"/>
        </w:rPr>
        <w:t>該中心設置開發、物業、業務3科，</w:t>
      </w:r>
      <w:r w:rsidRPr="00C60FFA">
        <w:rPr>
          <w:rFonts w:hint="eastAsia"/>
        </w:rPr>
        <w:t>及</w:t>
      </w:r>
      <w:proofErr w:type="gramStart"/>
      <w:r w:rsidRPr="00C60FFA">
        <w:t>臺</w:t>
      </w:r>
      <w:proofErr w:type="gramEnd"/>
      <w:r w:rsidRPr="00C60FFA">
        <w:t>北、</w:t>
      </w:r>
      <w:proofErr w:type="gramStart"/>
      <w:r w:rsidRPr="00C60FFA">
        <w:t>臺</w:t>
      </w:r>
      <w:proofErr w:type="gramEnd"/>
      <w:r w:rsidRPr="00C60FFA">
        <w:t>中、高雄、花蓮4</w:t>
      </w:r>
      <w:r>
        <w:t>個營業所</w:t>
      </w:r>
      <w:r>
        <w:rPr>
          <w:rFonts w:hint="eastAsia"/>
        </w:rPr>
        <w:t>，下設全國共</w:t>
      </w:r>
      <w:r w:rsidRPr="00C60FFA">
        <w:rPr>
          <w:rFonts w:hint="eastAsia"/>
        </w:rPr>
        <w:t>16</w:t>
      </w:r>
      <w:r>
        <w:rPr>
          <w:rFonts w:hint="eastAsia"/>
        </w:rPr>
        <w:t>個服務站，</w:t>
      </w:r>
      <w:r w:rsidRPr="00C60FFA">
        <w:t>辦理不動產開發、都市計畫、市地重劃、都市更新、促參、商場、房地、倉庫、基地</w:t>
      </w:r>
      <w:proofErr w:type="gramStart"/>
      <w:r w:rsidRPr="00C60FFA">
        <w:t>臺</w:t>
      </w:r>
      <w:proofErr w:type="gramEnd"/>
      <w:r w:rsidRPr="00C60FFA">
        <w:t>、停車場、廣告空間、拍攝場地設備等標(出)租業務</w:t>
      </w:r>
      <w:r>
        <w:rPr>
          <w:rFonts w:hint="eastAsia"/>
        </w:rPr>
        <w:t>。</w:t>
      </w:r>
    </w:p>
    <w:p w:rsidR="002B6B88" w:rsidRPr="002B6B88" w:rsidRDefault="002B6B88" w:rsidP="00E86CCD">
      <w:pPr>
        <w:pStyle w:val="4"/>
        <w:spacing w:line="440" w:lineRule="exact"/>
      </w:pPr>
      <w:r>
        <w:rPr>
          <w:rFonts w:hint="eastAsia"/>
        </w:rPr>
        <w:t>鑒於</w:t>
      </w:r>
      <w:proofErr w:type="gramStart"/>
      <w:r w:rsidR="00D35E29" w:rsidRPr="00D35E29">
        <w:rPr>
          <w:rFonts w:hint="eastAsia"/>
        </w:rPr>
        <w:t>臺鐵局</w:t>
      </w:r>
      <w:proofErr w:type="gramEnd"/>
      <w:r w:rsidR="00D35E29" w:rsidRPr="00D35E29">
        <w:rPr>
          <w:rFonts w:hint="eastAsia"/>
        </w:rPr>
        <w:t>經營鐵路</w:t>
      </w:r>
      <w:proofErr w:type="gramStart"/>
      <w:r w:rsidR="00D35E29" w:rsidRPr="00D35E29">
        <w:rPr>
          <w:rFonts w:hint="eastAsia"/>
        </w:rPr>
        <w:t>沿線儲</w:t>
      </w:r>
      <w:proofErr w:type="gramEnd"/>
      <w:r w:rsidR="00D35E29" w:rsidRPr="00D35E29">
        <w:rPr>
          <w:rFonts w:hint="eastAsia"/>
        </w:rPr>
        <w:t>運業務式微後，轉型辦理資產活化、租賃業務，業務性質</w:t>
      </w:r>
      <w:proofErr w:type="gramStart"/>
      <w:r w:rsidR="00D35E29" w:rsidRPr="00D35E29">
        <w:rPr>
          <w:rFonts w:hint="eastAsia"/>
        </w:rPr>
        <w:t>迥</w:t>
      </w:r>
      <w:proofErr w:type="gramEnd"/>
      <w:r w:rsidR="00D35E29" w:rsidRPr="00D35E29">
        <w:rPr>
          <w:rFonts w:hint="eastAsia"/>
        </w:rPr>
        <w:t>異</w:t>
      </w:r>
      <w:r>
        <w:rPr>
          <w:rFonts w:hint="eastAsia"/>
        </w:rPr>
        <w:t>。</w:t>
      </w:r>
      <w:r w:rsidR="00D35E29">
        <w:rPr>
          <w:rFonts w:hint="eastAsia"/>
        </w:rPr>
        <w:t>惟</w:t>
      </w:r>
      <w:r>
        <w:rPr>
          <w:rFonts w:hint="eastAsia"/>
        </w:rPr>
        <w:t>依</w:t>
      </w:r>
      <w:proofErr w:type="gramStart"/>
      <w:r>
        <w:rPr>
          <w:rFonts w:hint="eastAsia"/>
        </w:rPr>
        <w:t>臺鐵局</w:t>
      </w:r>
      <w:proofErr w:type="gramEnd"/>
      <w:r>
        <w:rPr>
          <w:rFonts w:hint="eastAsia"/>
        </w:rPr>
        <w:t>說明，</w:t>
      </w:r>
      <w:r w:rsidRPr="00D5201C">
        <w:rPr>
          <w:rFonts w:hint="eastAsia"/>
        </w:rPr>
        <w:t>貨運服務總所</w:t>
      </w:r>
      <w:r>
        <w:rPr>
          <w:rFonts w:hint="eastAsia"/>
        </w:rPr>
        <w:t>每年</w:t>
      </w:r>
      <w:r w:rsidRPr="00C60FFA">
        <w:t>辦理2梯次</w:t>
      </w:r>
      <w:r w:rsidRPr="00C60FFA">
        <w:rPr>
          <w:rFonts w:hint="eastAsia"/>
        </w:rPr>
        <w:t>「出租</w:t>
      </w:r>
      <w:r w:rsidRPr="00C60FFA">
        <w:rPr>
          <w:rFonts w:hint="eastAsia"/>
        </w:rPr>
        <w:lastRenderedPageBreak/>
        <w:t>及促參案件履約管理班」</w:t>
      </w:r>
      <w:r w:rsidRPr="006C2FD9">
        <w:rPr>
          <w:rFonts w:hint="eastAsia"/>
        </w:rPr>
        <w:t>，103年至107</w:t>
      </w:r>
      <w:r>
        <w:rPr>
          <w:rFonts w:hint="eastAsia"/>
        </w:rPr>
        <w:t>年參加「出租及促參案件履約管理班」人數為</w:t>
      </w:r>
      <w:r w:rsidRPr="006C2FD9">
        <w:rPr>
          <w:rFonts w:hint="eastAsia"/>
        </w:rPr>
        <w:t>116人、97人、92人、86人、94人</w:t>
      </w:r>
      <w:r>
        <w:rPr>
          <w:rFonts w:hint="eastAsia"/>
        </w:rPr>
        <w:t>，</w:t>
      </w:r>
      <w:r w:rsidR="00D35E29">
        <w:rPr>
          <w:rFonts w:hint="eastAsia"/>
        </w:rPr>
        <w:t>顯</w:t>
      </w:r>
      <w:r>
        <w:rPr>
          <w:rFonts w:hint="eastAsia"/>
        </w:rPr>
        <w:t>有不足，允宜加強提升</w:t>
      </w:r>
      <w:r w:rsidRPr="00C60FFA">
        <w:rPr>
          <w:rFonts w:hint="eastAsia"/>
        </w:rPr>
        <w:t>專業知能</w:t>
      </w:r>
      <w:r>
        <w:rPr>
          <w:rFonts w:hint="eastAsia"/>
        </w:rPr>
        <w:t>及人力</w:t>
      </w:r>
      <w:r w:rsidRPr="006C2FD9">
        <w:rPr>
          <w:rFonts w:hint="eastAsia"/>
        </w:rPr>
        <w:t>。</w:t>
      </w:r>
    </w:p>
    <w:p w:rsidR="00F346A7" w:rsidRPr="0039782C" w:rsidRDefault="00F346A7" w:rsidP="00E86CCD">
      <w:pPr>
        <w:pStyle w:val="3"/>
        <w:spacing w:line="440" w:lineRule="exact"/>
      </w:pPr>
      <w:r>
        <w:rPr>
          <w:rFonts w:hint="eastAsia"/>
          <w:szCs w:val="32"/>
        </w:rPr>
        <w:t>有關</w:t>
      </w:r>
      <w:proofErr w:type="gramStart"/>
      <w:r>
        <w:rPr>
          <w:rFonts w:hint="eastAsia"/>
          <w:szCs w:val="32"/>
        </w:rPr>
        <w:t>臺鐵局</w:t>
      </w:r>
      <w:proofErr w:type="gramEnd"/>
      <w:r>
        <w:rPr>
          <w:rFonts w:ascii="Times New Roman" w:hint="eastAsia"/>
          <w:szCs w:val="32"/>
        </w:rPr>
        <w:t>各使用單位現場人員</w:t>
      </w:r>
      <w:proofErr w:type="gramStart"/>
      <w:r w:rsidRPr="00820907">
        <w:rPr>
          <w:rFonts w:ascii="Times New Roman" w:hint="eastAsia"/>
          <w:szCs w:val="32"/>
        </w:rPr>
        <w:t>不</w:t>
      </w:r>
      <w:proofErr w:type="gramEnd"/>
      <w:r w:rsidRPr="0059538F">
        <w:rPr>
          <w:rFonts w:hint="eastAsia"/>
        </w:rPr>
        <w:t>熟稔財產管理事務</w:t>
      </w:r>
      <w:r>
        <w:rPr>
          <w:rFonts w:hint="eastAsia"/>
        </w:rPr>
        <w:t>，及單位間橫向聯繫不足之情事，已如前述。</w:t>
      </w:r>
      <w:r>
        <w:rPr>
          <w:rFonts w:hint="eastAsia"/>
          <w:szCs w:val="32"/>
        </w:rPr>
        <w:t>本院詢問時，</w:t>
      </w:r>
      <w:r>
        <w:rPr>
          <w:rFonts w:hint="eastAsia"/>
        </w:rPr>
        <w:t>交通部及臺鐵局提出相關改善措施，如下：</w:t>
      </w:r>
    </w:p>
    <w:p w:rsidR="00F346A7" w:rsidRDefault="00F346A7" w:rsidP="00E86CCD">
      <w:pPr>
        <w:pStyle w:val="4"/>
        <w:spacing w:line="440" w:lineRule="exact"/>
      </w:pPr>
      <w:r>
        <w:rPr>
          <w:rFonts w:hint="eastAsia"/>
        </w:rPr>
        <w:t>現場財產管理人員流動性大，現場多數非財產管理專業人才，對其專業而言，確有困難。</w:t>
      </w:r>
    </w:p>
    <w:p w:rsidR="00F346A7" w:rsidRDefault="00F346A7" w:rsidP="00E86CCD">
      <w:pPr>
        <w:pStyle w:val="4"/>
        <w:spacing w:line="440" w:lineRule="exact"/>
      </w:pPr>
      <w:proofErr w:type="gramStart"/>
      <w:r>
        <w:rPr>
          <w:rFonts w:hint="eastAsia"/>
        </w:rPr>
        <w:t>臺鐵</w:t>
      </w:r>
      <w:r w:rsidRPr="00D52548">
        <w:t>局</w:t>
      </w:r>
      <w:proofErr w:type="gramEnd"/>
      <w:r>
        <w:rPr>
          <w:rFonts w:hint="eastAsia"/>
        </w:rPr>
        <w:t>因</w:t>
      </w:r>
      <w:r>
        <w:t>辦理</w:t>
      </w:r>
      <w:r>
        <w:rPr>
          <w:rFonts w:hint="eastAsia"/>
        </w:rPr>
        <w:t>補請領使用執照</w:t>
      </w:r>
      <w:r w:rsidRPr="00D52548">
        <w:t>所</w:t>
      </w:r>
      <w:r w:rsidRPr="00D52548">
        <w:rPr>
          <w:rFonts w:hint="eastAsia"/>
        </w:rPr>
        <w:t>需經費及</w:t>
      </w:r>
      <w:r>
        <w:rPr>
          <w:rFonts w:hint="eastAsia"/>
        </w:rPr>
        <w:t>專業人力不足等問題，造成補請領使用執照作業推動困難。</w:t>
      </w:r>
    </w:p>
    <w:p w:rsidR="00F346A7" w:rsidRDefault="00F346A7" w:rsidP="00E86CCD">
      <w:pPr>
        <w:pStyle w:val="4"/>
        <w:spacing w:line="440" w:lineRule="exact"/>
      </w:pPr>
      <w:r>
        <w:rPr>
          <w:rFonts w:hint="eastAsia"/>
        </w:rPr>
        <w:t>為強化</w:t>
      </w:r>
      <w:proofErr w:type="gramStart"/>
      <w:r>
        <w:rPr>
          <w:rFonts w:hint="eastAsia"/>
        </w:rPr>
        <w:t>臺鐵局</w:t>
      </w:r>
      <w:proofErr w:type="gramEnd"/>
      <w:r>
        <w:rPr>
          <w:rFonts w:hint="eastAsia"/>
        </w:rPr>
        <w:t>各使用單位及管理單位人員</w:t>
      </w:r>
      <w:r w:rsidRPr="002D44E7">
        <w:rPr>
          <w:rFonts w:hint="eastAsia"/>
        </w:rPr>
        <w:t>之國有財產管理觀念及法治概念，將舉辦教育訓</w:t>
      </w:r>
      <w:r>
        <w:rPr>
          <w:rFonts w:hint="eastAsia"/>
        </w:rPr>
        <w:t>練，落實使用單位之財產、保管、盤點制度，</w:t>
      </w:r>
      <w:proofErr w:type="gramStart"/>
      <w:r>
        <w:rPr>
          <w:rFonts w:hint="eastAsia"/>
        </w:rPr>
        <w:t>俾</w:t>
      </w:r>
      <w:proofErr w:type="gramEnd"/>
      <w:r>
        <w:rPr>
          <w:rFonts w:hint="eastAsia"/>
        </w:rPr>
        <w:t>該</w:t>
      </w:r>
      <w:r w:rsidRPr="002D44E7">
        <w:rPr>
          <w:rFonts w:hint="eastAsia"/>
        </w:rPr>
        <w:t>局</w:t>
      </w:r>
      <w:proofErr w:type="gramStart"/>
      <w:r w:rsidRPr="002D44E7">
        <w:rPr>
          <w:rFonts w:hint="eastAsia"/>
        </w:rPr>
        <w:t>財產帳物之</w:t>
      </w:r>
      <w:proofErr w:type="gramEnd"/>
      <w:r w:rsidRPr="002D44E7">
        <w:rPr>
          <w:rFonts w:hint="eastAsia"/>
        </w:rPr>
        <w:t>一致性及管理作業進行。</w:t>
      </w:r>
    </w:p>
    <w:p w:rsidR="00F346A7" w:rsidRDefault="00F346A7" w:rsidP="00E86CCD">
      <w:pPr>
        <w:pStyle w:val="4"/>
        <w:spacing w:line="440" w:lineRule="exact"/>
      </w:pPr>
      <w:proofErr w:type="gramStart"/>
      <w:r>
        <w:rPr>
          <w:rFonts w:hint="eastAsia"/>
        </w:rPr>
        <w:t>臺鐵局</w:t>
      </w:r>
      <w:proofErr w:type="gramEnd"/>
      <w:r>
        <w:rPr>
          <w:rFonts w:hint="eastAsia"/>
        </w:rPr>
        <w:t>現行之財產管理資訊系統並未納入盤點功能，後續將</w:t>
      </w:r>
      <w:proofErr w:type="gramStart"/>
      <w:r>
        <w:rPr>
          <w:rFonts w:hint="eastAsia"/>
        </w:rPr>
        <w:t>研</w:t>
      </w:r>
      <w:proofErr w:type="gramEnd"/>
      <w:r>
        <w:rPr>
          <w:rFonts w:hint="eastAsia"/>
        </w:rPr>
        <w:t>議納入，使工務段及現場管理</w:t>
      </w:r>
      <w:proofErr w:type="gramStart"/>
      <w:r>
        <w:rPr>
          <w:rFonts w:hint="eastAsia"/>
        </w:rPr>
        <w:t>人員均能於</w:t>
      </w:r>
      <w:proofErr w:type="gramEnd"/>
      <w:r>
        <w:rPr>
          <w:rFonts w:hint="eastAsia"/>
        </w:rPr>
        <w:t>系統查詢相關內容，以期解決有限人力管理龐大資產之困境。</w:t>
      </w:r>
    </w:p>
    <w:p w:rsidR="00F346A7" w:rsidRDefault="00F346A7" w:rsidP="00E86CCD">
      <w:pPr>
        <w:pStyle w:val="4"/>
        <w:spacing w:line="440" w:lineRule="exact"/>
      </w:pPr>
      <w:r>
        <w:rPr>
          <w:rFonts w:hint="eastAsia"/>
        </w:rPr>
        <w:t>於該</w:t>
      </w:r>
      <w:r w:rsidRPr="00AC1883">
        <w:rPr>
          <w:rFonts w:hint="eastAsia"/>
        </w:rPr>
        <w:t>局資產管理運用資訊系統建置上傳建物位置圖及照片之功能</w:t>
      </w:r>
      <w:r>
        <w:rPr>
          <w:rFonts w:hint="eastAsia"/>
        </w:rPr>
        <w:t>，及納入使用單位之盤點紀錄，以利企劃處查核每年實地盤點情形。</w:t>
      </w:r>
    </w:p>
    <w:p w:rsidR="00F346A7" w:rsidRDefault="00F346A7" w:rsidP="00E86CCD">
      <w:pPr>
        <w:pStyle w:val="4"/>
        <w:spacing w:line="440" w:lineRule="exact"/>
      </w:pPr>
      <w:r>
        <w:rPr>
          <w:rFonts w:hint="eastAsia"/>
        </w:rPr>
        <w:t>後續將透過</w:t>
      </w:r>
      <w:r w:rsidRPr="00D35E29">
        <w:rPr>
          <w:rFonts w:hint="eastAsia"/>
        </w:rPr>
        <w:t>人員教育訓練，建立使用單位內部之財產管理內控制度</w:t>
      </w:r>
      <w:r>
        <w:rPr>
          <w:rFonts w:hint="eastAsia"/>
        </w:rPr>
        <w:t>，及使用單位、工務段、企劃處間之</w:t>
      </w:r>
      <w:r w:rsidR="00A70873">
        <w:rPr>
          <w:rFonts w:hint="eastAsia"/>
        </w:rPr>
        <w:t>聯繫</w:t>
      </w:r>
      <w:r w:rsidR="00A70873" w:rsidRPr="00A70873">
        <w:rPr>
          <w:rFonts w:hint="eastAsia"/>
        </w:rPr>
        <w:t>、</w:t>
      </w:r>
      <w:r w:rsidR="00A70873" w:rsidRPr="00A70873">
        <w:rPr>
          <w:rFonts w:hAnsi="標楷體" w:hint="eastAsia"/>
        </w:rPr>
        <w:t>彙整、查對及勾</w:t>
      </w:r>
      <w:proofErr w:type="gramStart"/>
      <w:r w:rsidR="00A70873" w:rsidRPr="00A70873">
        <w:rPr>
          <w:rFonts w:hAnsi="標楷體" w:hint="eastAsia"/>
        </w:rPr>
        <w:t>稽</w:t>
      </w:r>
      <w:proofErr w:type="gramEnd"/>
      <w:r>
        <w:rPr>
          <w:rFonts w:hint="eastAsia"/>
        </w:rPr>
        <w:t>功能。</w:t>
      </w:r>
    </w:p>
    <w:p w:rsidR="00F346A7" w:rsidRPr="000E1E53" w:rsidRDefault="00F346A7" w:rsidP="00E86CCD">
      <w:pPr>
        <w:pStyle w:val="3"/>
        <w:spacing w:line="440" w:lineRule="exact"/>
      </w:pPr>
      <w:proofErr w:type="gramStart"/>
      <w:r>
        <w:rPr>
          <w:rFonts w:hint="eastAsia"/>
        </w:rPr>
        <w:t>臺鐵</w:t>
      </w:r>
      <w:r w:rsidR="00FB3E2C">
        <w:rPr>
          <w:rFonts w:hint="eastAsia"/>
        </w:rPr>
        <w:t>局</w:t>
      </w:r>
      <w:proofErr w:type="gramEnd"/>
      <w:r w:rsidR="00FB3E2C">
        <w:rPr>
          <w:rFonts w:hint="eastAsia"/>
        </w:rPr>
        <w:t>經管倉庫多</w:t>
      </w:r>
      <w:r>
        <w:rPr>
          <w:rFonts w:hint="eastAsia"/>
        </w:rPr>
        <w:t>於</w:t>
      </w:r>
      <w:r w:rsidR="000A5029" w:rsidRPr="00144A1F">
        <w:rPr>
          <w:rFonts w:hint="eastAsia"/>
        </w:rPr>
        <w:t>建築法</w:t>
      </w:r>
      <w:r w:rsidR="000A5029" w:rsidRPr="0095179C">
        <w:t>60年12月22日修正公布前</w:t>
      </w:r>
      <w:r>
        <w:rPr>
          <w:rFonts w:hint="eastAsia"/>
        </w:rPr>
        <w:t>興建</w:t>
      </w:r>
      <w:r w:rsidRPr="002B3A2D">
        <w:rPr>
          <w:rFonts w:hint="eastAsia"/>
        </w:rPr>
        <w:t>，</w:t>
      </w:r>
      <w:r w:rsidRPr="003A1BE7">
        <w:rPr>
          <w:rFonts w:hint="eastAsia"/>
        </w:rPr>
        <w:t>倘興建完竣逾50</w:t>
      </w:r>
      <w:r>
        <w:rPr>
          <w:rFonts w:hint="eastAsia"/>
        </w:rPr>
        <w:t>年以上，則應適用</w:t>
      </w:r>
      <w:r w:rsidR="0035052A">
        <w:rPr>
          <w:rFonts w:hint="eastAsia"/>
          <w:shd w:val="clear" w:color="auto" w:fill="FFFFFF"/>
        </w:rPr>
        <w:t>文化資產保存法(下稱文資法)</w:t>
      </w:r>
      <w:r>
        <w:rPr>
          <w:rFonts w:hint="eastAsia"/>
        </w:rPr>
        <w:t>於處分前進行</w:t>
      </w:r>
      <w:r w:rsidRPr="00D66276">
        <w:rPr>
          <w:rFonts w:hint="eastAsia"/>
          <w:shd w:val="clear" w:color="auto" w:fill="FFFFFF"/>
        </w:rPr>
        <w:t>文化資產價值評估</w:t>
      </w:r>
      <w:r>
        <w:rPr>
          <w:rFonts w:hint="eastAsia"/>
          <w:shd w:val="clear" w:color="auto" w:fill="FFFFFF"/>
        </w:rPr>
        <w:t>：</w:t>
      </w:r>
    </w:p>
    <w:p w:rsidR="00F346A7" w:rsidRPr="000E1E53" w:rsidRDefault="00F346A7" w:rsidP="00E86CCD">
      <w:pPr>
        <w:pStyle w:val="4"/>
        <w:spacing w:line="440" w:lineRule="exact"/>
      </w:pPr>
      <w:r>
        <w:rPr>
          <w:rFonts w:hint="eastAsia"/>
          <w:shd w:val="clear" w:color="auto" w:fill="FFFFFF"/>
        </w:rPr>
        <w:lastRenderedPageBreak/>
        <w:t>依</w:t>
      </w:r>
      <w:r w:rsidR="0035052A">
        <w:rPr>
          <w:rFonts w:hint="eastAsia"/>
          <w:shd w:val="clear" w:color="auto" w:fill="FFFFFF"/>
        </w:rPr>
        <w:t>文資法</w:t>
      </w:r>
      <w:r>
        <w:rPr>
          <w:rFonts w:hint="eastAsia"/>
          <w:shd w:val="clear" w:color="auto" w:fill="FFFFFF"/>
        </w:rPr>
        <w:t>第3條規定：</w:t>
      </w:r>
      <w:r>
        <w:rPr>
          <w:rFonts w:hAnsi="標楷體" w:hint="eastAsia"/>
          <w:shd w:val="clear" w:color="auto" w:fill="FFFFFF"/>
        </w:rPr>
        <w:t>「</w:t>
      </w:r>
      <w:r>
        <w:rPr>
          <w:rFonts w:hint="eastAsia"/>
          <w:shd w:val="clear" w:color="auto" w:fill="FFFFFF"/>
        </w:rPr>
        <w:t>本法所稱文化資產，指具有歷史、藝術、科學等文化價值，並經指定或登錄之下列有形及無形文化資產：(</w:t>
      </w:r>
      <w:proofErr w:type="gramStart"/>
      <w:r>
        <w:rPr>
          <w:rFonts w:hint="eastAsia"/>
          <w:shd w:val="clear" w:color="auto" w:fill="FFFFFF"/>
        </w:rPr>
        <w:t>一</w:t>
      </w:r>
      <w:proofErr w:type="gramEnd"/>
      <w:r>
        <w:rPr>
          <w:rFonts w:hint="eastAsia"/>
          <w:shd w:val="clear" w:color="auto" w:fill="FFFFFF"/>
        </w:rPr>
        <w:t>)古蹟：</w:t>
      </w:r>
      <w:r w:rsidRPr="00D66276">
        <w:rPr>
          <w:rFonts w:hint="eastAsia"/>
          <w:shd w:val="clear" w:color="auto" w:fill="FFFFFF"/>
        </w:rPr>
        <w:t>指人類為生活需要所營建之具有歷史、文化、藝術價值之建造物及附屬設施。</w:t>
      </w:r>
      <w:r>
        <w:rPr>
          <w:rFonts w:hint="eastAsia"/>
          <w:shd w:val="clear" w:color="auto" w:fill="FFFFFF"/>
        </w:rPr>
        <w:t>(二)歷史建築：</w:t>
      </w:r>
      <w:r w:rsidRPr="00D66276">
        <w:rPr>
          <w:rFonts w:hint="eastAsia"/>
          <w:shd w:val="clear" w:color="auto" w:fill="FFFFFF"/>
        </w:rPr>
        <w:t>指歷史事件所</w:t>
      </w:r>
      <w:proofErr w:type="gramStart"/>
      <w:r w:rsidRPr="00D66276">
        <w:rPr>
          <w:rFonts w:hint="eastAsia"/>
          <w:shd w:val="clear" w:color="auto" w:fill="FFFFFF"/>
        </w:rPr>
        <w:t>定著</w:t>
      </w:r>
      <w:proofErr w:type="gramEnd"/>
      <w:r w:rsidRPr="00D66276">
        <w:rPr>
          <w:rFonts w:hint="eastAsia"/>
          <w:shd w:val="clear" w:color="auto" w:fill="FFFFFF"/>
        </w:rPr>
        <w:t>或具有歷史性、地方性、特殊性之文化、藝術價值，應予保存之建造物及附屬設施。</w:t>
      </w:r>
      <w:r w:rsidRPr="00D66276">
        <w:rPr>
          <w:rFonts w:hAnsi="標楷體"/>
          <w:shd w:val="clear" w:color="auto" w:fill="FFFFFF"/>
        </w:rPr>
        <w:t>…</w:t>
      </w:r>
      <w:proofErr w:type="gramStart"/>
      <w:r w:rsidRPr="00D66276">
        <w:rPr>
          <w:rFonts w:hAnsi="標楷體"/>
          <w:shd w:val="clear" w:color="auto" w:fill="FFFFFF"/>
        </w:rPr>
        <w:t>…</w:t>
      </w:r>
      <w:proofErr w:type="gramEnd"/>
      <w:r>
        <w:rPr>
          <w:rFonts w:hint="eastAsia"/>
          <w:shd w:val="clear" w:color="auto" w:fill="FFFFFF"/>
        </w:rPr>
        <w:t>。</w:t>
      </w:r>
      <w:r w:rsidRPr="00D66276">
        <w:rPr>
          <w:rFonts w:hint="eastAsia"/>
          <w:shd w:val="clear" w:color="auto" w:fill="FFFFFF"/>
        </w:rPr>
        <w:t>」</w:t>
      </w:r>
      <w:r>
        <w:rPr>
          <w:rFonts w:hint="eastAsia"/>
          <w:shd w:val="clear" w:color="auto" w:fill="FFFFFF"/>
        </w:rPr>
        <w:t>、第6條第1項規定：</w:t>
      </w:r>
      <w:r>
        <w:rPr>
          <w:rFonts w:hAnsi="標楷體" w:hint="eastAsia"/>
          <w:shd w:val="clear" w:color="auto" w:fill="FFFFFF"/>
        </w:rPr>
        <w:t>「</w:t>
      </w:r>
      <w:r>
        <w:rPr>
          <w:rFonts w:hint="eastAsia"/>
          <w:shd w:val="clear" w:color="auto" w:fill="FFFFFF"/>
        </w:rPr>
        <w:t>主管機關為審議各類文化資產之指定、登錄</w:t>
      </w:r>
      <w:r w:rsidRPr="00D66276">
        <w:rPr>
          <w:rFonts w:hAnsi="標楷體"/>
          <w:shd w:val="clear" w:color="auto" w:fill="FFFFFF"/>
        </w:rPr>
        <w:t>…</w:t>
      </w:r>
      <w:proofErr w:type="gramStart"/>
      <w:r w:rsidRPr="00D66276">
        <w:rPr>
          <w:rFonts w:hAnsi="標楷體"/>
          <w:shd w:val="clear" w:color="auto" w:fill="FFFFFF"/>
        </w:rPr>
        <w:t>…</w:t>
      </w:r>
      <w:proofErr w:type="gramEnd"/>
      <w:r>
        <w:rPr>
          <w:rFonts w:hint="eastAsia"/>
          <w:shd w:val="clear" w:color="auto" w:fill="FFFFFF"/>
        </w:rPr>
        <w:t>，</w:t>
      </w:r>
      <w:r w:rsidRPr="00D66276">
        <w:rPr>
          <w:rFonts w:hint="eastAsia"/>
          <w:shd w:val="clear" w:color="auto" w:fill="FFFFFF"/>
        </w:rPr>
        <w:t>應組成相關審議會，進行審議</w:t>
      </w:r>
      <w:r>
        <w:rPr>
          <w:rFonts w:hint="eastAsia"/>
          <w:shd w:val="clear" w:color="auto" w:fill="FFFFFF"/>
        </w:rPr>
        <w:t>。</w:t>
      </w:r>
      <w:r>
        <w:rPr>
          <w:rFonts w:hAnsi="標楷體" w:hint="eastAsia"/>
          <w:shd w:val="clear" w:color="auto" w:fill="FFFFFF"/>
        </w:rPr>
        <w:t>」</w:t>
      </w:r>
      <w:r w:rsidRPr="00E6698B">
        <w:rPr>
          <w:shd w:val="clear" w:color="auto" w:fill="FFFFFF"/>
        </w:rPr>
        <w:t>105年7月27</w:t>
      </w:r>
      <w:r>
        <w:rPr>
          <w:shd w:val="clear" w:color="auto" w:fill="FFFFFF"/>
        </w:rPr>
        <w:t>日修正</w:t>
      </w:r>
      <w:r>
        <w:rPr>
          <w:rFonts w:hint="eastAsia"/>
          <w:shd w:val="clear" w:color="auto" w:fill="FFFFFF"/>
        </w:rPr>
        <w:t>公布</w:t>
      </w:r>
      <w:r w:rsidRPr="00E6698B">
        <w:rPr>
          <w:shd w:val="clear" w:color="auto" w:fill="FFFFFF"/>
        </w:rPr>
        <w:t>之文資法第15條</w:t>
      </w:r>
      <w:r>
        <w:rPr>
          <w:rFonts w:hint="eastAsia"/>
          <w:shd w:val="clear" w:color="auto" w:fill="FFFFFF"/>
        </w:rPr>
        <w:t>規定：</w:t>
      </w:r>
      <w:r w:rsidRPr="00D66276">
        <w:rPr>
          <w:rFonts w:hint="eastAsia"/>
          <w:shd w:val="clear" w:color="auto" w:fill="FFFFFF"/>
        </w:rPr>
        <w:t>「公有建造物及附屬設施群自建造物興建完竣逾五十年者，或公有土地上所</w:t>
      </w:r>
      <w:proofErr w:type="gramStart"/>
      <w:r w:rsidRPr="00D66276">
        <w:rPr>
          <w:rFonts w:hint="eastAsia"/>
          <w:shd w:val="clear" w:color="auto" w:fill="FFFFFF"/>
        </w:rPr>
        <w:t>定著</w:t>
      </w:r>
      <w:proofErr w:type="gramEnd"/>
      <w:r w:rsidRPr="00D66276">
        <w:rPr>
          <w:rFonts w:hint="eastAsia"/>
          <w:shd w:val="clear" w:color="auto" w:fill="FFFFFF"/>
        </w:rPr>
        <w:t>之建造物及附屬設施群自建造物興建完竣逾五十年者，所有或管理機關（構）於處分前，應先由主管機關進行文化資產價值評估。」</w:t>
      </w:r>
    </w:p>
    <w:p w:rsidR="00F346A7" w:rsidRDefault="00F346A7" w:rsidP="00E86CCD">
      <w:pPr>
        <w:pStyle w:val="4"/>
        <w:spacing w:line="440" w:lineRule="exact"/>
      </w:pPr>
      <w:proofErr w:type="gramStart"/>
      <w:r>
        <w:rPr>
          <w:rFonts w:hint="eastAsia"/>
        </w:rPr>
        <w:t>臺鐵局</w:t>
      </w:r>
      <w:proofErr w:type="gramEnd"/>
      <w:r>
        <w:rPr>
          <w:rFonts w:hint="eastAsia"/>
        </w:rPr>
        <w:t>經管倉庫</w:t>
      </w:r>
      <w:r w:rsidR="0035052A">
        <w:rPr>
          <w:rFonts w:hint="eastAsia"/>
        </w:rPr>
        <w:t>依文資法</w:t>
      </w:r>
      <w:r w:rsidRPr="009D4D93">
        <w:rPr>
          <w:rFonts w:hint="eastAsia"/>
        </w:rPr>
        <w:t>指定或登錄為</w:t>
      </w:r>
      <w:r>
        <w:rPr>
          <w:rFonts w:hint="eastAsia"/>
        </w:rPr>
        <w:t>古蹟或</w:t>
      </w:r>
      <w:r w:rsidRPr="009D4D93">
        <w:rPr>
          <w:rFonts w:hint="eastAsia"/>
        </w:rPr>
        <w:t>歷史建</w:t>
      </w:r>
      <w:r>
        <w:rPr>
          <w:rFonts w:hint="eastAsia"/>
        </w:rPr>
        <w:t>築者</w:t>
      </w:r>
      <w:r w:rsidR="00A70873">
        <w:rPr>
          <w:rFonts w:hint="eastAsia"/>
        </w:rPr>
        <w:t>，如下</w:t>
      </w:r>
      <w:r>
        <w:rPr>
          <w:rFonts w:hint="eastAsia"/>
        </w:rPr>
        <w:t>：</w:t>
      </w:r>
    </w:p>
    <w:p w:rsidR="00F346A7" w:rsidRDefault="00F346A7" w:rsidP="00E86CCD">
      <w:pPr>
        <w:pStyle w:val="5"/>
        <w:spacing w:line="440" w:lineRule="exact"/>
      </w:pPr>
      <w:r>
        <w:rPr>
          <w:rFonts w:hint="eastAsia"/>
        </w:rPr>
        <w:t>臺北市機器局第5號倉庫、</w:t>
      </w:r>
      <w:proofErr w:type="gramStart"/>
      <w:r w:rsidRPr="009D4D93">
        <w:rPr>
          <w:rFonts w:hint="eastAsia"/>
        </w:rPr>
        <w:t>臺</w:t>
      </w:r>
      <w:proofErr w:type="gramEnd"/>
      <w:r w:rsidRPr="009D4D93">
        <w:rPr>
          <w:rFonts w:hint="eastAsia"/>
        </w:rPr>
        <w:t>中火車站附屬設施及建築群(新民街8、10號倉庫)指定為市定古蹟。</w:t>
      </w:r>
    </w:p>
    <w:p w:rsidR="00F346A7" w:rsidRDefault="00F346A7" w:rsidP="00E86CCD">
      <w:pPr>
        <w:pStyle w:val="5"/>
        <w:spacing w:line="440" w:lineRule="exact"/>
      </w:pPr>
      <w:r>
        <w:rPr>
          <w:rFonts w:hint="eastAsia"/>
        </w:rPr>
        <w:t>桃園車站舊倉庫、</w:t>
      </w:r>
      <w:r w:rsidRPr="009D4D93">
        <w:rPr>
          <w:rFonts w:hint="eastAsia"/>
        </w:rPr>
        <w:t>新竹</w:t>
      </w:r>
      <w:r>
        <w:rPr>
          <w:rFonts w:hint="eastAsia"/>
        </w:rPr>
        <w:t>1至</w:t>
      </w:r>
      <w:r w:rsidRPr="009D4D93">
        <w:rPr>
          <w:rFonts w:hint="eastAsia"/>
        </w:rPr>
        <w:t>5號倉庫、員林鐵路穀倉、</w:t>
      </w:r>
      <w:proofErr w:type="gramStart"/>
      <w:r w:rsidRPr="009D4D93">
        <w:rPr>
          <w:rFonts w:hint="eastAsia"/>
        </w:rPr>
        <w:t>臺</w:t>
      </w:r>
      <w:proofErr w:type="gramEnd"/>
      <w:r w:rsidRPr="009D4D93">
        <w:rPr>
          <w:rFonts w:hint="eastAsia"/>
        </w:rPr>
        <w:t>中火車站附屬設施及建築群(新民街</w:t>
      </w:r>
      <w:r>
        <w:rPr>
          <w:rFonts w:hint="eastAsia"/>
        </w:rPr>
        <w:t>11至</w:t>
      </w:r>
      <w:r w:rsidRPr="009D4D93">
        <w:rPr>
          <w:rFonts w:hint="eastAsia"/>
        </w:rPr>
        <w:t>17號</w:t>
      </w:r>
      <w:r>
        <w:rPr>
          <w:rFonts w:hint="eastAsia"/>
        </w:rPr>
        <w:t>、</w:t>
      </w:r>
      <w:r w:rsidRPr="009D4D93">
        <w:rPr>
          <w:rFonts w:hint="eastAsia"/>
        </w:rPr>
        <w:t>20、21、</w:t>
      </w:r>
      <w:r>
        <w:rPr>
          <w:rFonts w:hint="eastAsia"/>
        </w:rPr>
        <w:t>23至2</w:t>
      </w:r>
      <w:r w:rsidRPr="009D4D93">
        <w:rPr>
          <w:rFonts w:hint="eastAsia"/>
        </w:rPr>
        <w:t>5號倉庫群</w:t>
      </w:r>
      <w:r>
        <w:rPr>
          <w:rFonts w:hint="eastAsia"/>
        </w:rPr>
        <w:t>)</w:t>
      </w:r>
      <w:r w:rsidRPr="009D4D93">
        <w:rPr>
          <w:rFonts w:hint="eastAsia"/>
        </w:rPr>
        <w:t>、豐原火車站臺鐵3號倉庫、宜蘭車站舊倉庫群(宜蘭1號、宜蘭2號倉庫)、</w:t>
      </w:r>
      <w:proofErr w:type="gramStart"/>
      <w:r w:rsidRPr="009D4D93">
        <w:rPr>
          <w:rFonts w:hint="eastAsia"/>
        </w:rPr>
        <w:t>舊林榮</w:t>
      </w:r>
      <w:proofErr w:type="gramEnd"/>
      <w:r w:rsidRPr="009D4D93">
        <w:rPr>
          <w:rFonts w:hint="eastAsia"/>
        </w:rPr>
        <w:t>車站倉(林榮材料倉庫</w:t>
      </w:r>
      <w:r>
        <w:rPr>
          <w:rFonts w:hint="eastAsia"/>
        </w:rPr>
        <w:t>)</w:t>
      </w:r>
      <w:r w:rsidRPr="009D4D93">
        <w:rPr>
          <w:rFonts w:hint="eastAsia"/>
        </w:rPr>
        <w:t>登錄為歷史建築。</w:t>
      </w:r>
    </w:p>
    <w:p w:rsidR="00F346A7" w:rsidRDefault="00A70873" w:rsidP="00E86CCD">
      <w:pPr>
        <w:pStyle w:val="4"/>
        <w:spacing w:line="440" w:lineRule="exact"/>
      </w:pPr>
      <w:proofErr w:type="gramStart"/>
      <w:r>
        <w:rPr>
          <w:rFonts w:hint="eastAsia"/>
        </w:rPr>
        <w:t>臺鐵局</w:t>
      </w:r>
      <w:proofErr w:type="gramEnd"/>
      <w:r>
        <w:rPr>
          <w:rFonts w:hint="eastAsia"/>
        </w:rPr>
        <w:t>經管倉庫多於</w:t>
      </w:r>
      <w:r w:rsidRPr="00A70873">
        <w:rPr>
          <w:rFonts w:hint="eastAsia"/>
        </w:rPr>
        <w:t>建築法</w:t>
      </w:r>
      <w:r w:rsidRPr="00A70873">
        <w:t>60年修正公布前</w:t>
      </w:r>
      <w:r w:rsidRPr="00A70873">
        <w:rPr>
          <w:rFonts w:hint="eastAsia"/>
        </w:rPr>
        <w:t>興建</w:t>
      </w:r>
      <w:r w:rsidR="0035052A" w:rsidRPr="002B3A2D">
        <w:rPr>
          <w:rFonts w:hint="eastAsia"/>
        </w:rPr>
        <w:t>，</w:t>
      </w:r>
      <w:r w:rsidR="0035052A" w:rsidRPr="003A1BE7">
        <w:rPr>
          <w:rFonts w:hint="eastAsia"/>
        </w:rPr>
        <w:t>倘興建完竣逾50</w:t>
      </w:r>
      <w:r w:rsidR="0035052A">
        <w:rPr>
          <w:rFonts w:hint="eastAsia"/>
        </w:rPr>
        <w:t>年以上，則應適用文</w:t>
      </w:r>
      <w:r w:rsidR="0035052A" w:rsidRPr="003A1BE7">
        <w:rPr>
          <w:rFonts w:hint="eastAsia"/>
        </w:rPr>
        <w:t>資</w:t>
      </w:r>
      <w:r w:rsidR="0035052A">
        <w:rPr>
          <w:rFonts w:hint="eastAsia"/>
        </w:rPr>
        <w:t>法</w:t>
      </w:r>
      <w:r w:rsidR="0035052A" w:rsidRPr="003A1BE7">
        <w:rPr>
          <w:rFonts w:hint="eastAsia"/>
        </w:rPr>
        <w:t>。</w:t>
      </w:r>
      <w:r w:rsidR="0035052A">
        <w:rPr>
          <w:rFonts w:hint="eastAsia"/>
        </w:rPr>
        <w:t>依該局說明，該</w:t>
      </w:r>
      <w:r w:rsidR="0035052A">
        <w:t>局</w:t>
      </w:r>
      <w:r w:rsidR="0035052A" w:rsidRPr="006626D2">
        <w:t>辦理補請領使用執照作業時</w:t>
      </w:r>
      <w:r w:rsidR="0035052A">
        <w:t>，將依</w:t>
      </w:r>
      <w:r w:rsidR="0035052A">
        <w:rPr>
          <w:rFonts w:hint="eastAsia"/>
        </w:rPr>
        <w:t>該局</w:t>
      </w:r>
      <w:r w:rsidR="0035052A">
        <w:t>「經管標租倉庫補請領使用執照評估及辦</w:t>
      </w:r>
      <w:r w:rsidR="0035052A" w:rsidRPr="00CF1A02">
        <w:rPr>
          <w:rFonts w:hAnsi="標楷體"/>
        </w:rPr>
        <w:t>理流程圖」所列</w:t>
      </w:r>
      <w:r w:rsidR="0035052A" w:rsidRPr="00CF1A02">
        <w:rPr>
          <w:rFonts w:hAnsi="標楷體" w:hint="eastAsia"/>
          <w:color w:val="000000"/>
          <w:shd w:val="clear" w:color="auto" w:fill="FFFFFF"/>
        </w:rPr>
        <w:t>文化資產價值評估</w:t>
      </w:r>
      <w:r w:rsidR="0035052A">
        <w:rPr>
          <w:rFonts w:hAnsi="標楷體"/>
        </w:rPr>
        <w:t>之程序</w:t>
      </w:r>
      <w:r w:rsidR="0035052A" w:rsidRPr="00CF1A02">
        <w:rPr>
          <w:rFonts w:hAnsi="標楷體"/>
        </w:rPr>
        <w:t>辦</w:t>
      </w:r>
      <w:r w:rsidR="0035052A" w:rsidRPr="00CF1A02">
        <w:rPr>
          <w:rFonts w:hAnsi="標楷體"/>
        </w:rPr>
        <w:lastRenderedPageBreak/>
        <w:t>理。</w:t>
      </w:r>
    </w:p>
    <w:p w:rsidR="00F346A7" w:rsidRDefault="0035052A" w:rsidP="00E86CCD">
      <w:pPr>
        <w:pStyle w:val="4"/>
        <w:spacing w:line="440" w:lineRule="exact"/>
      </w:pPr>
      <w:r>
        <w:rPr>
          <w:rFonts w:hint="eastAsia"/>
        </w:rPr>
        <w:t>該</w:t>
      </w:r>
      <w:r w:rsidRPr="00012667">
        <w:rPr>
          <w:rFonts w:hint="eastAsia"/>
        </w:rPr>
        <w:t>局</w:t>
      </w:r>
      <w:r>
        <w:rPr>
          <w:rFonts w:hint="eastAsia"/>
        </w:rPr>
        <w:t>於</w:t>
      </w:r>
      <w:r w:rsidRPr="00E6698B">
        <w:rPr>
          <w:shd w:val="clear" w:color="auto" w:fill="FFFFFF"/>
        </w:rPr>
        <w:t>105年7月27</w:t>
      </w:r>
      <w:r>
        <w:rPr>
          <w:shd w:val="clear" w:color="auto" w:fill="FFFFFF"/>
        </w:rPr>
        <w:t>日修正</w:t>
      </w:r>
      <w:r>
        <w:rPr>
          <w:rFonts w:hint="eastAsia"/>
          <w:shd w:val="clear" w:color="auto" w:fill="FFFFFF"/>
        </w:rPr>
        <w:t>公布</w:t>
      </w:r>
      <w:r w:rsidRPr="00E6698B">
        <w:rPr>
          <w:shd w:val="clear" w:color="auto" w:fill="FFFFFF"/>
        </w:rPr>
        <w:t>文資法第15條</w:t>
      </w:r>
      <w:r>
        <w:rPr>
          <w:rFonts w:hint="eastAsia"/>
          <w:shd w:val="clear" w:color="auto" w:fill="FFFFFF"/>
        </w:rPr>
        <w:t>後拆除之倉庫計有19件，其中</w:t>
      </w:r>
      <w:r>
        <w:rPr>
          <w:rFonts w:hint="eastAsia"/>
        </w:rPr>
        <w:t>11件</w:t>
      </w:r>
      <w:r w:rsidRPr="00644C1D">
        <w:rPr>
          <w:rFonts w:hint="eastAsia"/>
        </w:rPr>
        <w:t>已逾50年</w:t>
      </w:r>
      <w:r>
        <w:rPr>
          <w:rFonts w:hint="eastAsia"/>
        </w:rPr>
        <w:t>；</w:t>
      </w:r>
      <w:r w:rsidRPr="00644C1D">
        <w:rPr>
          <w:rFonts w:hint="eastAsia"/>
        </w:rPr>
        <w:t>逾50年</w:t>
      </w:r>
      <w:r>
        <w:rPr>
          <w:rFonts w:hint="eastAsia"/>
        </w:rPr>
        <w:t>之11件當中，10</w:t>
      </w:r>
      <w:r w:rsidRPr="00BA0F3D">
        <w:rPr>
          <w:rFonts w:hint="eastAsia"/>
        </w:rPr>
        <w:t>棟已依規定提報主管機關辦理文化資產價值評估，</w:t>
      </w:r>
      <w:r w:rsidRPr="002759C7">
        <w:rPr>
          <w:rFonts w:hint="eastAsia"/>
        </w:rPr>
        <w:t>1棟因建物倒塌</w:t>
      </w:r>
      <w:r>
        <w:rPr>
          <w:rFonts w:hint="eastAsia"/>
        </w:rPr>
        <w:t>，僅剩一面牆，</w:t>
      </w:r>
      <w:proofErr w:type="gramStart"/>
      <w:r>
        <w:rPr>
          <w:rFonts w:hint="eastAsia"/>
        </w:rPr>
        <w:t>爰</w:t>
      </w:r>
      <w:proofErr w:type="gramEnd"/>
      <w:r>
        <w:rPr>
          <w:rFonts w:hint="eastAsia"/>
        </w:rPr>
        <w:t>由宜蘭縣政府於規劃作為轉運中心工程時</w:t>
      </w:r>
      <w:proofErr w:type="gramStart"/>
      <w:r>
        <w:rPr>
          <w:rFonts w:hint="eastAsia"/>
        </w:rPr>
        <w:t>併</w:t>
      </w:r>
      <w:proofErr w:type="gramEnd"/>
      <w:r>
        <w:rPr>
          <w:rFonts w:hint="eastAsia"/>
        </w:rPr>
        <w:t>辦理拆除；另8棟</w:t>
      </w:r>
      <w:r w:rsidRPr="00BA0F3D">
        <w:rPr>
          <w:rFonts w:hint="eastAsia"/>
        </w:rPr>
        <w:t>未逾50</w:t>
      </w:r>
      <w:r>
        <w:rPr>
          <w:rFonts w:hint="eastAsia"/>
        </w:rPr>
        <w:t>年，無須辦理</w:t>
      </w:r>
      <w:r w:rsidRPr="00BA0F3D">
        <w:rPr>
          <w:rFonts w:hint="eastAsia"/>
        </w:rPr>
        <w:t>文化資產價值評估。</w:t>
      </w:r>
    </w:p>
    <w:p w:rsidR="00F346A7" w:rsidRPr="00310928" w:rsidRDefault="00F346A7" w:rsidP="00E86CCD">
      <w:pPr>
        <w:pStyle w:val="4"/>
        <w:spacing w:line="440" w:lineRule="exact"/>
      </w:pPr>
      <w:r w:rsidRPr="00310928">
        <w:rPr>
          <w:rFonts w:hint="eastAsia"/>
        </w:rPr>
        <w:t>按</w:t>
      </w:r>
      <w:proofErr w:type="gramStart"/>
      <w:r w:rsidRPr="00310928">
        <w:rPr>
          <w:rFonts w:hint="eastAsia"/>
        </w:rPr>
        <w:t>臺鐵局</w:t>
      </w:r>
      <w:proofErr w:type="gramEnd"/>
      <w:r w:rsidRPr="00310928">
        <w:rPr>
          <w:rFonts w:hint="eastAsia"/>
        </w:rPr>
        <w:t>經</w:t>
      </w:r>
      <w:r w:rsidR="008812CD">
        <w:rPr>
          <w:rFonts w:hint="eastAsia"/>
        </w:rPr>
        <w:t>管倉庫</w:t>
      </w:r>
      <w:r w:rsidRPr="00310928">
        <w:rPr>
          <w:rFonts w:hint="eastAsia"/>
        </w:rPr>
        <w:t>有出租後遭承租人改建或拆除之情事，往後</w:t>
      </w:r>
      <w:r w:rsidR="00A70873">
        <w:rPr>
          <w:rFonts w:hint="eastAsia"/>
        </w:rPr>
        <w:t>於</w:t>
      </w:r>
      <w:r w:rsidRPr="00310928">
        <w:rPr>
          <w:rFonts w:hint="eastAsia"/>
        </w:rPr>
        <w:t>出租</w:t>
      </w:r>
      <w:proofErr w:type="gramStart"/>
      <w:r w:rsidRPr="00310928">
        <w:rPr>
          <w:rFonts w:hint="eastAsia"/>
        </w:rPr>
        <w:t>前均將依</w:t>
      </w:r>
      <w:proofErr w:type="gramEnd"/>
      <w:r w:rsidRPr="00310928">
        <w:rPr>
          <w:rFonts w:hint="eastAsia"/>
        </w:rPr>
        <w:t>上開流程辦理補請領使用執照，</w:t>
      </w:r>
      <w:proofErr w:type="gramStart"/>
      <w:r w:rsidRPr="00310928">
        <w:rPr>
          <w:rFonts w:hint="eastAsia"/>
        </w:rPr>
        <w:t>並就逾50年</w:t>
      </w:r>
      <w:proofErr w:type="gramEnd"/>
      <w:r w:rsidRPr="00310928">
        <w:rPr>
          <w:rFonts w:hint="eastAsia"/>
        </w:rPr>
        <w:t>者進行文化資產價值評估，允宜落實辦理；</w:t>
      </w:r>
      <w:r w:rsidRPr="00A70873">
        <w:rPr>
          <w:rFonts w:hint="eastAsia"/>
          <w:b/>
        </w:rPr>
        <w:t>另</w:t>
      </w:r>
      <w:r w:rsidR="008812CD" w:rsidRPr="008812CD">
        <w:rPr>
          <w:rFonts w:hint="eastAsia"/>
          <w:b/>
        </w:rPr>
        <w:t>該局</w:t>
      </w:r>
      <w:r w:rsidRPr="008812CD">
        <w:rPr>
          <w:rFonts w:hint="eastAsia"/>
          <w:b/>
        </w:rPr>
        <w:t>有倉庫遭使用單位自行拆除而漏未</w:t>
      </w:r>
      <w:proofErr w:type="gramStart"/>
      <w:r w:rsidRPr="008812CD">
        <w:rPr>
          <w:rFonts w:hint="eastAsia"/>
          <w:b/>
        </w:rPr>
        <w:t>辦理減帳之</w:t>
      </w:r>
      <w:proofErr w:type="gramEnd"/>
      <w:r w:rsidRPr="008812CD">
        <w:rPr>
          <w:rFonts w:hint="eastAsia"/>
          <w:b/>
        </w:rPr>
        <w:t>情事</w:t>
      </w:r>
      <w:r w:rsidR="00310928" w:rsidRPr="008812CD">
        <w:rPr>
          <w:rFonts w:hint="eastAsia"/>
          <w:b/>
        </w:rPr>
        <w:t>，未來如再發生，恐亦將漏未進行文化資產價值評估</w:t>
      </w:r>
      <w:r w:rsidRPr="008812CD">
        <w:rPr>
          <w:rFonts w:hint="eastAsia"/>
          <w:b/>
        </w:rPr>
        <w:t>，往後允宜加強相關宣導及教育訓練。</w:t>
      </w:r>
    </w:p>
    <w:p w:rsidR="00F346A7" w:rsidRPr="00F954D3" w:rsidRDefault="00F346A7" w:rsidP="00E86CCD">
      <w:pPr>
        <w:pStyle w:val="3"/>
        <w:spacing w:line="440" w:lineRule="exact"/>
      </w:pPr>
      <w:r>
        <w:rPr>
          <w:rFonts w:hint="eastAsia"/>
        </w:rPr>
        <w:t>綜上</w:t>
      </w:r>
      <w:r w:rsidRPr="00AD7CE1">
        <w:rPr>
          <w:rFonts w:hint="eastAsia"/>
        </w:rPr>
        <w:t>，</w:t>
      </w:r>
      <w:proofErr w:type="gramStart"/>
      <w:r w:rsidR="00DB1F63" w:rsidRPr="00DB1F63">
        <w:rPr>
          <w:rFonts w:hint="eastAsia"/>
          <w:szCs w:val="32"/>
        </w:rPr>
        <w:t>臺鐵局</w:t>
      </w:r>
      <w:proofErr w:type="gramEnd"/>
      <w:r w:rsidR="00DB1F63" w:rsidRPr="00DB1F63">
        <w:rPr>
          <w:rFonts w:hint="eastAsia"/>
        </w:rPr>
        <w:t>經營鐵路</w:t>
      </w:r>
      <w:proofErr w:type="gramStart"/>
      <w:r w:rsidR="00DB1F63" w:rsidRPr="00DB1F63">
        <w:rPr>
          <w:rFonts w:hint="eastAsia"/>
        </w:rPr>
        <w:t>沿線儲</w:t>
      </w:r>
      <w:proofErr w:type="gramEnd"/>
      <w:r w:rsidR="00DB1F63" w:rsidRPr="00DB1F63">
        <w:rPr>
          <w:rFonts w:hint="eastAsia"/>
        </w:rPr>
        <w:t>運業務式微後，轉型辦理資產活化、租賃業務，業務性質</w:t>
      </w:r>
      <w:proofErr w:type="gramStart"/>
      <w:r w:rsidR="00DB1F63" w:rsidRPr="00DB1F63">
        <w:rPr>
          <w:rFonts w:hint="eastAsia"/>
        </w:rPr>
        <w:t>迥</w:t>
      </w:r>
      <w:proofErr w:type="gramEnd"/>
      <w:r w:rsidR="00DB1F63" w:rsidRPr="00DB1F63">
        <w:rPr>
          <w:rFonts w:hint="eastAsia"/>
        </w:rPr>
        <w:t>異，人員專業較為欠缺；又該局有</w:t>
      </w:r>
      <w:r w:rsidR="00DB1F63" w:rsidRPr="00DB1F63">
        <w:rPr>
          <w:rFonts w:ascii="Times New Roman" w:hint="eastAsia"/>
          <w:szCs w:val="32"/>
        </w:rPr>
        <w:t>人員</w:t>
      </w:r>
      <w:proofErr w:type="gramStart"/>
      <w:r w:rsidR="00DB1F63" w:rsidRPr="00DB1F63">
        <w:rPr>
          <w:rFonts w:ascii="Times New Roman" w:hint="eastAsia"/>
          <w:szCs w:val="32"/>
        </w:rPr>
        <w:t>不</w:t>
      </w:r>
      <w:proofErr w:type="gramEnd"/>
      <w:r w:rsidR="00DB1F63" w:rsidRPr="00DB1F63">
        <w:rPr>
          <w:rFonts w:hint="eastAsia"/>
        </w:rPr>
        <w:t>熟稔財產管理事務、橫向聯繫不足之情事，應透過人員教育訓練及資訊系統建置，以強化財產管理內控制度；且該局經管倉庫多於建築法</w:t>
      </w:r>
      <w:r w:rsidR="00DB1F63" w:rsidRPr="00DB1F63">
        <w:t>60年修正公布前</w:t>
      </w:r>
      <w:r w:rsidR="00DB1F63" w:rsidRPr="00DB1F63">
        <w:rPr>
          <w:rFonts w:hint="eastAsia"/>
        </w:rPr>
        <w:t>興建，依</w:t>
      </w:r>
      <w:r w:rsidR="00DB1F63" w:rsidRPr="00DB1F63">
        <w:t>105年7月27日修正</w:t>
      </w:r>
      <w:r w:rsidR="00DB1F63" w:rsidRPr="00DB1F63">
        <w:rPr>
          <w:rFonts w:hint="eastAsia"/>
        </w:rPr>
        <w:t>公布</w:t>
      </w:r>
      <w:r w:rsidR="00DB1F63" w:rsidRPr="00DB1F63">
        <w:t>之</w:t>
      </w:r>
      <w:r w:rsidR="00DB1F63" w:rsidRPr="00DB1F63">
        <w:rPr>
          <w:rFonts w:hint="eastAsia"/>
        </w:rPr>
        <w:t>文化資產保存</w:t>
      </w:r>
      <w:r w:rsidR="00DB1F63" w:rsidRPr="00DB1F63">
        <w:t>法</w:t>
      </w:r>
      <w:r w:rsidR="00DB1F63" w:rsidRPr="00DB1F63">
        <w:rPr>
          <w:rFonts w:hint="eastAsia"/>
        </w:rPr>
        <w:t>，倘興建完竣逾50年以上，則應適用於處分前進行文化資產價值評估之規定，按該局過往有倉庫遭使用單位自行拆除而漏未</w:t>
      </w:r>
      <w:proofErr w:type="gramStart"/>
      <w:r w:rsidR="00DB1F63" w:rsidRPr="00DB1F63">
        <w:rPr>
          <w:rFonts w:hint="eastAsia"/>
        </w:rPr>
        <w:t>辦理減帳情事</w:t>
      </w:r>
      <w:proofErr w:type="gramEnd"/>
      <w:r w:rsidR="00DB1F63" w:rsidRPr="00DB1F63">
        <w:rPr>
          <w:rFonts w:hint="eastAsia"/>
        </w:rPr>
        <w:t>，未來如再發生，恐亦將漏未進行文化資產價值評估。</w:t>
      </w:r>
      <w:r w:rsidR="00DB1F63" w:rsidRPr="00DB1F63">
        <w:rPr>
          <w:rFonts w:ascii="Times New Roman" w:hint="eastAsia"/>
          <w:szCs w:val="32"/>
        </w:rPr>
        <w:t>交通部</w:t>
      </w:r>
      <w:r w:rsidR="00DB1F63" w:rsidRPr="00DB1F63">
        <w:rPr>
          <w:rFonts w:hint="eastAsia"/>
        </w:rPr>
        <w:t>允宜協助該局，藉由人員教育訓練，改善內控制度，加強提升相關專業知能、人力及資訊系統建置，善盡督導之責。</w:t>
      </w:r>
    </w:p>
    <w:p w:rsidR="00F346A7" w:rsidRDefault="00F346A7" w:rsidP="00DE4238">
      <w:pPr>
        <w:pStyle w:val="32"/>
        <w:ind w:left="1361" w:firstLine="680"/>
      </w:pPr>
    </w:p>
    <w:p w:rsidR="00F346A7" w:rsidRDefault="00F346A7" w:rsidP="00DE4238">
      <w:pPr>
        <w:pStyle w:val="32"/>
        <w:ind w:left="1361" w:firstLine="680"/>
      </w:pPr>
    </w:p>
    <w:p w:rsidR="00E25849" w:rsidRDefault="00F346A7"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Default="009F7D7B">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w:t>
      </w:r>
      <w:r w:rsidR="00E25849">
        <w:rPr>
          <w:rFonts w:hint="eastAsia"/>
        </w:rPr>
        <w:t>，</w:t>
      </w:r>
      <w:r>
        <w:rPr>
          <w:rFonts w:hint="eastAsia"/>
        </w:rPr>
        <w:t>函請交通部督同所屬</w:t>
      </w:r>
      <w:r w:rsidR="00FC1499">
        <w:rPr>
          <w:rFonts w:hint="eastAsia"/>
        </w:rPr>
        <w:t>臺灣鐵路管理局</w:t>
      </w:r>
      <w:r w:rsidR="00E25849">
        <w:rPr>
          <w:rFonts w:hint="eastAsia"/>
        </w:rPr>
        <w:t>確實檢討改進</w:t>
      </w:r>
      <w:proofErr w:type="gramStart"/>
      <w:r w:rsidR="00E25849">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560DDA" w:rsidRDefault="009F7D7B" w:rsidP="00560DDA">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Pr>
          <w:rFonts w:hint="eastAsia"/>
        </w:rPr>
        <w:t>調查意見</w:t>
      </w:r>
      <w:r w:rsidR="00560DDA">
        <w:rPr>
          <w:rFonts w:hint="eastAsia"/>
        </w:rPr>
        <w:t>，函復審計部。</w:t>
      </w:r>
      <w:bookmarkEnd w:id="102"/>
      <w:bookmarkEnd w:id="103"/>
      <w:bookmarkEnd w:id="104"/>
      <w:bookmarkEnd w:id="105"/>
      <w:bookmarkEnd w:id="106"/>
      <w:bookmarkEnd w:id="107"/>
      <w:bookmarkEnd w:id="108"/>
    </w:p>
    <w:p w:rsidR="00E25849" w:rsidRPr="00DB1F33" w:rsidRDefault="00E25849">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109"/>
      <w:bookmarkEnd w:id="110"/>
      <w:bookmarkEnd w:id="91"/>
      <w:bookmarkEnd w:id="92"/>
      <w:bookmarkEnd w:id="93"/>
      <w:bookmarkEnd w:id="94"/>
      <w:bookmarkEnd w:id="95"/>
      <w:bookmarkEnd w:id="96"/>
      <w:bookmarkEnd w:id="97"/>
      <w:bookmarkEnd w:id="98"/>
      <w:bookmarkEnd w:id="99"/>
      <w:bookmarkEnd w:id="100"/>
      <w:bookmarkEnd w:id="101"/>
      <w:r>
        <w:rPr>
          <w:rFonts w:hint="eastAsia"/>
          <w:color w:val="000000"/>
        </w:rPr>
        <w:t>檢</w:t>
      </w:r>
      <w:proofErr w:type="gramStart"/>
      <w:r>
        <w:rPr>
          <w:rFonts w:hint="eastAsia"/>
          <w:color w:val="000000"/>
        </w:rPr>
        <w:t>附派查函</w:t>
      </w:r>
      <w:proofErr w:type="gramEnd"/>
      <w:r>
        <w:rPr>
          <w:rFonts w:hint="eastAsia"/>
          <w:color w:val="000000"/>
        </w:rPr>
        <w:t>及相關附件，</w:t>
      </w:r>
      <w:r w:rsidRPr="00A0659E">
        <w:rPr>
          <w:rFonts w:hint="eastAsia"/>
        </w:rPr>
        <w:t>送請</w:t>
      </w:r>
      <w:r w:rsidR="009F7D7B" w:rsidRPr="00A0659E">
        <w:rPr>
          <w:rFonts w:hint="eastAsia"/>
        </w:rPr>
        <w:t>交通及採購</w:t>
      </w:r>
      <w:r w:rsidRPr="00A0659E">
        <w:rPr>
          <w:rFonts w:hint="eastAsia"/>
        </w:rPr>
        <w:t>委員會</w:t>
      </w:r>
      <w:r w:rsidR="009F7D7B" w:rsidRPr="00A0659E">
        <w:rPr>
          <w:rFonts w:hint="eastAsia"/>
        </w:rPr>
        <w:t>、財政及經濟委員會</w:t>
      </w:r>
      <w:r w:rsidRPr="00A0659E">
        <w:rPr>
          <w:rFonts w:hAnsi="標楷體" w:hint="eastAsia"/>
        </w:rPr>
        <w:t>聯席會</w:t>
      </w:r>
      <w:r>
        <w:rPr>
          <w:rFonts w:hAnsi="標楷體" w:hint="eastAsia"/>
          <w:color w:val="000000"/>
        </w:rPr>
        <w:t>議</w:t>
      </w:r>
      <w:r>
        <w:rPr>
          <w:rFonts w:hint="eastAsia"/>
          <w:color w:val="000000"/>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DB1F33" w:rsidRDefault="00DB1F33" w:rsidP="00DB1F33">
      <w:pPr>
        <w:pStyle w:val="2"/>
        <w:numPr>
          <w:ilvl w:val="0"/>
          <w:numId w:val="0"/>
        </w:numPr>
        <w:ind w:left="340"/>
        <w:rPr>
          <w:rFonts w:hint="eastAsia"/>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DB1F33">
        <w:rPr>
          <w:rFonts w:hint="eastAsia"/>
          <w:b w:val="0"/>
          <w:bCs/>
          <w:snapToGrid/>
          <w:spacing w:val="12"/>
          <w:kern w:val="0"/>
          <w:sz w:val="40"/>
        </w:rPr>
        <w:t>蔡培村</w:t>
      </w:r>
    </w:p>
    <w:p w:rsidR="00DB1F33" w:rsidRDefault="00DB1F33" w:rsidP="00DB1F33">
      <w:pPr>
        <w:pStyle w:val="aa"/>
        <w:spacing w:beforeLines="50" w:before="228" w:afterLines="100" w:after="457"/>
        <w:ind w:leftChars="1750" w:left="5953"/>
        <w:rPr>
          <w:rFonts w:hint="eastAsia"/>
          <w:b w:val="0"/>
          <w:bCs/>
          <w:snapToGrid/>
          <w:spacing w:val="12"/>
          <w:kern w:val="0"/>
          <w:sz w:val="40"/>
        </w:rPr>
      </w:pPr>
      <w:r>
        <w:rPr>
          <w:rFonts w:hint="eastAsia"/>
          <w:b w:val="0"/>
          <w:bCs/>
          <w:snapToGrid/>
          <w:spacing w:val="12"/>
          <w:kern w:val="0"/>
          <w:sz w:val="40"/>
        </w:rPr>
        <w:t>江</w:t>
      </w:r>
      <w:r>
        <w:rPr>
          <w:b w:val="0"/>
          <w:bCs/>
          <w:snapToGrid/>
          <w:spacing w:val="12"/>
          <w:kern w:val="0"/>
          <w:sz w:val="40"/>
        </w:rPr>
        <w:t>明蒼</w:t>
      </w:r>
    </w:p>
    <w:p w:rsidR="00B77D18" w:rsidRPr="00DB1F33" w:rsidRDefault="00DB1F33" w:rsidP="00DB1F33">
      <w:pPr>
        <w:pStyle w:val="aa"/>
        <w:spacing w:before="0" w:after="0"/>
        <w:ind w:leftChars="1750" w:left="5953"/>
        <w:rPr>
          <w:rFonts w:ascii="Times New Roman" w:hint="eastAsia"/>
          <w:b w:val="0"/>
          <w:bCs/>
          <w:snapToGrid/>
          <w:spacing w:val="0"/>
          <w:kern w:val="0"/>
          <w:sz w:val="40"/>
        </w:rPr>
      </w:pPr>
      <w:r>
        <w:rPr>
          <w:rFonts w:ascii="Times New Roman"/>
          <w:b w:val="0"/>
          <w:bCs/>
          <w:snapToGrid/>
          <w:spacing w:val="0"/>
          <w:kern w:val="0"/>
          <w:sz w:val="40"/>
        </w:rPr>
        <w:tab/>
      </w:r>
      <w:r>
        <w:rPr>
          <w:rFonts w:ascii="Times New Roman"/>
          <w:b w:val="0"/>
          <w:bCs/>
          <w:snapToGrid/>
          <w:spacing w:val="0"/>
          <w:kern w:val="0"/>
          <w:sz w:val="40"/>
        </w:rPr>
        <w:tab/>
      </w:r>
      <w:r>
        <w:rPr>
          <w:rFonts w:ascii="Times New Roman" w:hint="eastAsia"/>
          <w:b w:val="0"/>
          <w:bCs/>
          <w:snapToGrid/>
          <w:spacing w:val="0"/>
          <w:kern w:val="0"/>
          <w:sz w:val="40"/>
        </w:rPr>
        <w:t>楊</w:t>
      </w:r>
      <w:r>
        <w:rPr>
          <w:rFonts w:ascii="Times New Roman"/>
          <w:b w:val="0"/>
          <w:bCs/>
          <w:snapToGrid/>
          <w:spacing w:val="0"/>
          <w:kern w:val="0"/>
          <w:sz w:val="40"/>
        </w:rPr>
        <w:t>美鈴</w:t>
      </w:r>
    </w:p>
    <w:sectPr w:rsidR="00B77D18" w:rsidRPr="00DB1F3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05" w:rsidRDefault="00391105">
      <w:r>
        <w:separator/>
      </w:r>
    </w:p>
  </w:endnote>
  <w:endnote w:type="continuationSeparator" w:id="0">
    <w:p w:rsidR="00391105" w:rsidRDefault="0039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05" w:rsidRDefault="0039110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0614">
      <w:rPr>
        <w:rStyle w:val="ac"/>
        <w:noProof/>
        <w:sz w:val="24"/>
      </w:rPr>
      <w:t>26</w:t>
    </w:r>
    <w:r>
      <w:rPr>
        <w:rStyle w:val="ac"/>
        <w:sz w:val="24"/>
      </w:rPr>
      <w:fldChar w:fldCharType="end"/>
    </w:r>
  </w:p>
  <w:p w:rsidR="00391105" w:rsidRDefault="0039110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05" w:rsidRDefault="00391105">
      <w:r>
        <w:separator/>
      </w:r>
    </w:p>
  </w:footnote>
  <w:footnote w:type="continuationSeparator" w:id="0">
    <w:p w:rsidR="00391105" w:rsidRDefault="00391105">
      <w:r>
        <w:continuationSeparator/>
      </w:r>
    </w:p>
  </w:footnote>
  <w:footnote w:id="1">
    <w:p w:rsidR="00391105" w:rsidRDefault="00391105" w:rsidP="00694266">
      <w:pPr>
        <w:pStyle w:val="afc"/>
        <w:jc w:val="both"/>
      </w:pPr>
      <w:r>
        <w:rPr>
          <w:rStyle w:val="afe"/>
        </w:rPr>
        <w:footnoteRef/>
      </w:r>
      <w:r>
        <w:t xml:space="preserve"> </w:t>
      </w:r>
      <w:r>
        <w:rPr>
          <w:rFonts w:hint="eastAsia"/>
        </w:rPr>
        <w:t>交通部108年3月20日交管(</w:t>
      </w:r>
      <w:proofErr w:type="gramStart"/>
      <w:r>
        <w:rPr>
          <w:rFonts w:hint="eastAsia"/>
        </w:rPr>
        <w:t>一</w:t>
      </w:r>
      <w:proofErr w:type="gramEnd"/>
      <w:r>
        <w:rPr>
          <w:rFonts w:hint="eastAsia"/>
        </w:rPr>
        <w:t>)字第1088900146號函。</w:t>
      </w:r>
    </w:p>
  </w:footnote>
  <w:footnote w:id="2">
    <w:p w:rsidR="00391105" w:rsidRPr="00F20471" w:rsidRDefault="00391105" w:rsidP="00694266">
      <w:pPr>
        <w:pStyle w:val="afc"/>
        <w:jc w:val="both"/>
      </w:pPr>
      <w:r>
        <w:rPr>
          <w:rStyle w:val="afe"/>
        </w:rPr>
        <w:footnoteRef/>
      </w:r>
      <w:r>
        <w:rPr>
          <w:rFonts w:hAnsi="標楷體" w:hint="eastAsia"/>
          <w:szCs w:val="32"/>
        </w:rPr>
        <w:t xml:space="preserve"> </w:t>
      </w:r>
      <w:proofErr w:type="gramStart"/>
      <w:r w:rsidRPr="00C60FFA">
        <w:rPr>
          <w:rFonts w:hAnsi="標楷體" w:hint="eastAsia"/>
          <w:szCs w:val="32"/>
        </w:rPr>
        <w:t>臺鐵局</w:t>
      </w:r>
      <w:proofErr w:type="gramEnd"/>
      <w:r w:rsidRPr="00C60FFA">
        <w:rPr>
          <w:rFonts w:hAnsi="標楷體" w:hint="eastAsia"/>
          <w:szCs w:val="32"/>
        </w:rPr>
        <w:t>於</w:t>
      </w:r>
      <w:r w:rsidRPr="00C60FFA">
        <w:rPr>
          <w:rFonts w:hAnsi="標楷體"/>
          <w:szCs w:val="32"/>
        </w:rPr>
        <w:t>108年3月1日成立「資產開發中心」</w:t>
      </w:r>
      <w:r>
        <w:rPr>
          <w:rFonts w:hAnsi="標楷體" w:hint="eastAsia"/>
          <w:szCs w:val="32"/>
        </w:rPr>
        <w:t>，承接該局貨運服務總所之業務。</w:t>
      </w:r>
    </w:p>
  </w:footnote>
  <w:footnote w:id="3">
    <w:p w:rsidR="00391105" w:rsidRDefault="00391105" w:rsidP="00694266">
      <w:pPr>
        <w:pStyle w:val="afc"/>
        <w:jc w:val="both"/>
      </w:pPr>
      <w:r>
        <w:rPr>
          <w:rStyle w:val="afe"/>
        </w:rPr>
        <w:footnoteRef/>
      </w:r>
      <w:r>
        <w:t xml:space="preserve"> </w:t>
      </w:r>
      <w:r>
        <w:rPr>
          <w:rFonts w:hint="eastAsia"/>
        </w:rPr>
        <w:t>依</w:t>
      </w:r>
      <w:proofErr w:type="gramStart"/>
      <w:r>
        <w:rPr>
          <w:rFonts w:hint="eastAsia"/>
        </w:rPr>
        <w:t>臺鐵局</w:t>
      </w:r>
      <w:proofErr w:type="gramEnd"/>
      <w:r>
        <w:rPr>
          <w:rFonts w:hint="eastAsia"/>
        </w:rPr>
        <w:t>95年10月26日資產活化專案小組第8次會議紀錄之標租作業程序。</w:t>
      </w:r>
    </w:p>
  </w:footnote>
  <w:footnote w:id="4">
    <w:p w:rsidR="00391105" w:rsidRPr="005F5FBA" w:rsidRDefault="00391105" w:rsidP="00694266">
      <w:pPr>
        <w:pStyle w:val="afc"/>
        <w:jc w:val="both"/>
      </w:pPr>
      <w:r>
        <w:rPr>
          <w:rStyle w:val="afe"/>
        </w:rPr>
        <w:footnoteRef/>
      </w:r>
      <w:r>
        <w:t xml:space="preserve"> </w:t>
      </w:r>
      <w:r w:rsidRPr="0001345B">
        <w:rPr>
          <w:rFonts w:hint="eastAsia"/>
        </w:rPr>
        <w:t>依據租賃契約三、十及十四規定，</w:t>
      </w:r>
      <w:r w:rsidRPr="00694266">
        <w:rPr>
          <w:rFonts w:hint="eastAsia"/>
          <w:b/>
        </w:rPr>
        <w:t>出租之倉庫限供一般商店或快速餐飲店使用</w:t>
      </w:r>
      <w:r w:rsidRPr="0001345B">
        <w:rPr>
          <w:rFonts w:hint="eastAsia"/>
        </w:rPr>
        <w:t>，乙方使用租賃標的物如需增建、改建、修建或擴建，須</w:t>
      </w:r>
      <w:proofErr w:type="gramStart"/>
      <w:r w:rsidRPr="0001345B">
        <w:rPr>
          <w:rFonts w:hint="eastAsia"/>
        </w:rPr>
        <w:t>徵得甲方</w:t>
      </w:r>
      <w:proofErr w:type="gramEnd"/>
      <w:r w:rsidRPr="0001345B">
        <w:rPr>
          <w:rFonts w:hint="eastAsia"/>
        </w:rPr>
        <w:t>書面同意並依相關法令規定申請核准後始可動工，並應於修建完成後，取得建築師或結構技師等對該建物結構安全之證明文件交付甲方後開始營業，如乙方毀損租賃標的物不負責修護</w:t>
      </w:r>
      <w:r w:rsidRPr="00F877EE">
        <w:rPr>
          <w:rFonts w:hint="eastAsia"/>
        </w:rPr>
        <w:t>、或將租賃標</w:t>
      </w:r>
      <w:proofErr w:type="gramStart"/>
      <w:r w:rsidRPr="00F877EE">
        <w:rPr>
          <w:rFonts w:hint="eastAsia"/>
        </w:rPr>
        <w:t>的物作非法</w:t>
      </w:r>
      <w:proofErr w:type="gramEnd"/>
      <w:r w:rsidRPr="00F877EE">
        <w:rPr>
          <w:rFonts w:hint="eastAsia"/>
        </w:rPr>
        <w:t>使用、變更使用，全部或部分轉租、分租、出借或將租賃權轉讓他人及由他人頂替使用時，</w:t>
      </w:r>
      <w:r w:rsidRPr="00C92586">
        <w:rPr>
          <w:rFonts w:hint="eastAsia"/>
        </w:rPr>
        <w:t>甲方得隨時</w:t>
      </w:r>
      <w:r w:rsidRPr="005F5FBA">
        <w:rPr>
          <w:rFonts w:hint="eastAsia"/>
          <w:b/>
        </w:rPr>
        <w:t>終止租約</w:t>
      </w:r>
      <w:r w:rsidRPr="00F877EE">
        <w:rPr>
          <w:rFonts w:hint="eastAsia"/>
        </w:rPr>
        <w:t>。</w:t>
      </w:r>
    </w:p>
  </w:footnote>
  <w:footnote w:id="5">
    <w:p w:rsidR="00391105" w:rsidRPr="003E129B" w:rsidRDefault="00391105" w:rsidP="00694266">
      <w:pPr>
        <w:pStyle w:val="afc"/>
        <w:jc w:val="both"/>
      </w:pPr>
      <w:r>
        <w:rPr>
          <w:rStyle w:val="afe"/>
        </w:rPr>
        <w:footnoteRef/>
      </w:r>
      <w:r>
        <w:t xml:space="preserve"> </w:t>
      </w:r>
      <w:r>
        <w:rPr>
          <w:rFonts w:hint="eastAsia"/>
        </w:rPr>
        <w:t>審計部107年2月8日</w:t>
      </w:r>
      <w:proofErr w:type="gramStart"/>
      <w:r>
        <w:rPr>
          <w:rFonts w:hint="eastAsia"/>
        </w:rPr>
        <w:t>台審部交字</w:t>
      </w:r>
      <w:proofErr w:type="gramEnd"/>
      <w:r>
        <w:rPr>
          <w:rFonts w:hint="eastAsia"/>
        </w:rPr>
        <w:t>第10684030421號函。</w:t>
      </w:r>
    </w:p>
  </w:footnote>
  <w:footnote w:id="6">
    <w:p w:rsidR="00391105" w:rsidRPr="00834CE1" w:rsidRDefault="00391105" w:rsidP="00F06B9A">
      <w:pPr>
        <w:pStyle w:val="afc"/>
        <w:jc w:val="both"/>
      </w:pPr>
      <w:r>
        <w:rPr>
          <w:rStyle w:val="afe"/>
        </w:rPr>
        <w:footnoteRef/>
      </w:r>
      <w:r>
        <w:t xml:space="preserve"> </w:t>
      </w:r>
      <w:r w:rsidRPr="00F877EE">
        <w:rPr>
          <w:rFonts w:hint="eastAsia"/>
        </w:rPr>
        <w:t>依據租賃契約三、九及十三規定，租賃標的物應於政府法令許可範圍內作倉庫使用，如需變更使用用途時，應以</w:t>
      </w:r>
      <w:proofErr w:type="gramStart"/>
      <w:r w:rsidRPr="00F877EE">
        <w:rPr>
          <w:rFonts w:hint="eastAsia"/>
        </w:rPr>
        <w:t>臺鐵局</w:t>
      </w:r>
      <w:proofErr w:type="gramEnd"/>
      <w:r w:rsidRPr="00F877EE">
        <w:rPr>
          <w:rFonts w:hint="eastAsia"/>
        </w:rPr>
        <w:t>名義依相關規定向主管機關申請辦理，乙方不得將租賃標</w:t>
      </w:r>
      <w:proofErr w:type="gramStart"/>
      <w:r w:rsidRPr="00F877EE">
        <w:rPr>
          <w:rFonts w:hint="eastAsia"/>
        </w:rPr>
        <w:t>的物增建</w:t>
      </w:r>
      <w:proofErr w:type="gramEnd"/>
      <w:r w:rsidRPr="00F877EE">
        <w:rPr>
          <w:rFonts w:hint="eastAsia"/>
        </w:rPr>
        <w:t>、改建或擴建，乙方將租賃標</w:t>
      </w:r>
      <w:proofErr w:type="gramStart"/>
      <w:r w:rsidRPr="00F877EE">
        <w:rPr>
          <w:rFonts w:hint="eastAsia"/>
        </w:rPr>
        <w:t>的物作非法</w:t>
      </w:r>
      <w:proofErr w:type="gramEnd"/>
      <w:r w:rsidRPr="00F877EE">
        <w:rPr>
          <w:rFonts w:hint="eastAsia"/>
        </w:rPr>
        <w:t>使用或變更使用，或違反租約約定者，甲方得終止契約。</w:t>
      </w:r>
    </w:p>
  </w:footnote>
  <w:footnote w:id="7">
    <w:p w:rsidR="00391105" w:rsidRPr="00EA5C7E" w:rsidRDefault="00391105" w:rsidP="00694266">
      <w:pPr>
        <w:pStyle w:val="afc"/>
        <w:jc w:val="both"/>
      </w:pPr>
      <w:r>
        <w:rPr>
          <w:rStyle w:val="afe"/>
        </w:rPr>
        <w:footnoteRef/>
      </w:r>
      <w:r>
        <w:t xml:space="preserve"> </w:t>
      </w:r>
      <w:r w:rsidRPr="00F877EE">
        <w:rPr>
          <w:rFonts w:hint="eastAsia"/>
        </w:rPr>
        <w:t>依據租賃契約三及十三規定，租賃標的物應於政府法令許可範圍內作倉庫使用，如需變更使用用途時，應以</w:t>
      </w:r>
      <w:proofErr w:type="gramStart"/>
      <w:r w:rsidRPr="00F877EE">
        <w:rPr>
          <w:rFonts w:hint="eastAsia"/>
        </w:rPr>
        <w:t>臺鐵局</w:t>
      </w:r>
      <w:proofErr w:type="gramEnd"/>
      <w:r w:rsidRPr="00F877EE">
        <w:rPr>
          <w:rFonts w:hint="eastAsia"/>
        </w:rPr>
        <w:t>名義依相關規定向主管機關申請辦理，乙方將租賃標</w:t>
      </w:r>
      <w:proofErr w:type="gramStart"/>
      <w:r w:rsidRPr="00F877EE">
        <w:rPr>
          <w:rFonts w:hint="eastAsia"/>
        </w:rPr>
        <w:t>的物作非法</w:t>
      </w:r>
      <w:proofErr w:type="gramEnd"/>
      <w:r w:rsidRPr="00F877EE">
        <w:rPr>
          <w:rFonts w:hint="eastAsia"/>
        </w:rPr>
        <w:t>使用、變更使用，全部或部分轉租、分租、出借或將租賃權轉讓他人及由他人頂替使用，或違反租約約定</w:t>
      </w:r>
      <w:r>
        <w:rPr>
          <w:rFonts w:hint="eastAsia"/>
        </w:rPr>
        <w:t>時，甲方得隨時終止租約。</w:t>
      </w:r>
    </w:p>
  </w:footnote>
  <w:footnote w:id="8">
    <w:p w:rsidR="00391105" w:rsidRPr="00D26723" w:rsidRDefault="00391105" w:rsidP="00694266">
      <w:pPr>
        <w:pStyle w:val="afc"/>
        <w:jc w:val="both"/>
      </w:pPr>
      <w:r>
        <w:rPr>
          <w:rStyle w:val="afe"/>
        </w:rPr>
        <w:footnoteRef/>
      </w:r>
      <w:r>
        <w:t xml:space="preserve"> </w:t>
      </w:r>
      <w:r>
        <w:rPr>
          <w:rFonts w:hint="eastAsia"/>
        </w:rPr>
        <w:t>依「變更</w:t>
      </w:r>
      <w:proofErr w:type="gramStart"/>
      <w:r>
        <w:rPr>
          <w:rFonts w:hint="eastAsia"/>
        </w:rPr>
        <w:t>臺</w:t>
      </w:r>
      <w:proofErr w:type="gramEnd"/>
      <w:r w:rsidRPr="00DF0E5C">
        <w:rPr>
          <w:rFonts w:hint="eastAsia"/>
        </w:rPr>
        <w:t>南市東區</w:t>
      </w:r>
      <w:r w:rsidRPr="00DF0E5C">
        <w:t>(</w:t>
      </w:r>
      <w:r w:rsidRPr="00DF0E5C">
        <w:rPr>
          <w:rFonts w:hint="eastAsia"/>
        </w:rPr>
        <w:t>部分創意文化專用區</w:t>
      </w:r>
      <w:r w:rsidRPr="00DF0E5C">
        <w:t>)</w:t>
      </w:r>
      <w:r w:rsidRPr="00DF0E5C">
        <w:rPr>
          <w:rFonts w:hint="eastAsia"/>
        </w:rPr>
        <w:t>細部計畫（修訂有關退縮建築土地使用分區管制要點）」案規定</w:t>
      </w:r>
      <w:r>
        <w:rPr>
          <w:rFonts w:hint="eastAsia"/>
        </w:rPr>
        <w:t>。</w:t>
      </w:r>
    </w:p>
  </w:footnote>
  <w:footnote w:id="9">
    <w:p w:rsidR="00391105" w:rsidRPr="000C629D" w:rsidRDefault="00391105" w:rsidP="00694266">
      <w:pPr>
        <w:pStyle w:val="afc"/>
        <w:jc w:val="both"/>
      </w:pPr>
      <w:r>
        <w:rPr>
          <w:rStyle w:val="afe"/>
        </w:rPr>
        <w:footnoteRef/>
      </w:r>
      <w:r>
        <w:t xml:space="preserve"> </w:t>
      </w:r>
      <w:r w:rsidRPr="00F877EE">
        <w:rPr>
          <w:rFonts w:hint="eastAsia"/>
        </w:rPr>
        <w:t>依據契約三、十四及二十四規定，空地以素地出租，不得搭建任何建物，</w:t>
      </w:r>
      <w:proofErr w:type="gramStart"/>
      <w:r w:rsidRPr="00F877EE">
        <w:rPr>
          <w:rFonts w:hint="eastAsia"/>
        </w:rPr>
        <w:t>限置場</w:t>
      </w:r>
      <w:proofErr w:type="gramEnd"/>
      <w:r w:rsidRPr="00F877EE">
        <w:rPr>
          <w:rFonts w:hint="eastAsia"/>
        </w:rPr>
        <w:t>使用，</w:t>
      </w:r>
      <w:proofErr w:type="gramStart"/>
      <w:r w:rsidRPr="00F877EE">
        <w:rPr>
          <w:rFonts w:hint="eastAsia"/>
        </w:rPr>
        <w:t>不得作置場</w:t>
      </w:r>
      <w:proofErr w:type="gramEnd"/>
      <w:r w:rsidRPr="00F877EE">
        <w:rPr>
          <w:rFonts w:hint="eastAsia"/>
        </w:rPr>
        <w:t>以外之任何其他用途，乙方將標的物全部或部分轉租、分租、出借或將租賃權轉讓他人或由他人頂替使用時，甲方得隨時終止契約。</w:t>
      </w:r>
    </w:p>
  </w:footnote>
  <w:footnote w:id="10">
    <w:p w:rsidR="00391105" w:rsidRPr="00567354" w:rsidRDefault="00391105" w:rsidP="00694266">
      <w:pPr>
        <w:pStyle w:val="afc"/>
        <w:jc w:val="both"/>
      </w:pPr>
      <w:r>
        <w:rPr>
          <w:rStyle w:val="afe"/>
        </w:rPr>
        <w:footnoteRef/>
      </w:r>
      <w:r>
        <w:rPr>
          <w:rFonts w:hint="eastAsia"/>
        </w:rPr>
        <w:t xml:space="preserve"> </w:t>
      </w:r>
      <w:proofErr w:type="gramStart"/>
      <w:r w:rsidRPr="000E1410">
        <w:rPr>
          <w:rFonts w:hint="eastAsia"/>
        </w:rPr>
        <w:t>臺</w:t>
      </w:r>
      <w:proofErr w:type="gramEnd"/>
      <w:r w:rsidRPr="000E1410">
        <w:rPr>
          <w:rFonts w:hint="eastAsia"/>
        </w:rPr>
        <w:t>中市政府都市發展局</w:t>
      </w:r>
      <w:r>
        <w:rPr>
          <w:rFonts w:hint="eastAsia"/>
        </w:rPr>
        <w:t>。</w:t>
      </w:r>
    </w:p>
  </w:footnote>
  <w:footnote w:id="11">
    <w:p w:rsidR="00391105" w:rsidRDefault="00391105" w:rsidP="007B234F">
      <w:pPr>
        <w:pStyle w:val="afc"/>
        <w:jc w:val="both"/>
        <w:rPr>
          <w:rFonts w:hAnsi="標楷體" w:cs="Arial"/>
          <w:color w:val="000000"/>
          <w:sz w:val="19"/>
          <w:szCs w:val="19"/>
          <w:shd w:val="clear" w:color="auto" w:fill="FFFFFF"/>
        </w:rPr>
      </w:pPr>
      <w:r>
        <w:rPr>
          <w:rStyle w:val="afe"/>
        </w:rPr>
        <w:footnoteRef/>
      </w:r>
      <w:r>
        <w:t xml:space="preserve"> </w:t>
      </w:r>
      <w:r w:rsidRPr="00F877EE">
        <w:rPr>
          <w:rFonts w:hAnsi="標楷體" w:hint="eastAsia"/>
          <w:szCs w:val="24"/>
        </w:rPr>
        <w:t>內政部66年3月22日台內營字第728239號函釋</w:t>
      </w:r>
      <w:r>
        <w:rPr>
          <w:rFonts w:hAnsi="標楷體" w:hint="eastAsia"/>
          <w:szCs w:val="24"/>
        </w:rPr>
        <w:t>：</w:t>
      </w:r>
      <w:r w:rsidRPr="0070236A">
        <w:rPr>
          <w:rFonts w:hAnsi="標楷體"/>
          <w:szCs w:val="24"/>
        </w:rPr>
        <w:t>「</w:t>
      </w:r>
      <w:r>
        <w:rPr>
          <w:rFonts w:hAnsi="標楷體" w:hint="eastAsia"/>
          <w:szCs w:val="24"/>
        </w:rPr>
        <w:t>『</w:t>
      </w:r>
      <w:r w:rsidRPr="0070236A">
        <w:rPr>
          <w:rFonts w:hAnsi="標楷體"/>
          <w:szCs w:val="24"/>
        </w:rPr>
        <w:t>建築法</w:t>
      </w:r>
      <w:r>
        <w:rPr>
          <w:rFonts w:hAnsi="標楷體" w:hint="eastAsia"/>
          <w:szCs w:val="24"/>
        </w:rPr>
        <w:t>』</w:t>
      </w:r>
      <w:r w:rsidRPr="0070236A">
        <w:rPr>
          <w:rFonts w:hAnsi="標楷體"/>
          <w:szCs w:val="24"/>
        </w:rPr>
        <w:t>適用地區，依該法第3條規定為</w:t>
      </w:r>
      <w:r>
        <w:rPr>
          <w:rFonts w:hAnsi="標楷體" w:hint="eastAsia"/>
          <w:szCs w:val="24"/>
        </w:rPr>
        <w:t>『</w:t>
      </w:r>
      <w:r w:rsidRPr="0070236A">
        <w:rPr>
          <w:rFonts w:hAnsi="標楷體"/>
          <w:szCs w:val="24"/>
        </w:rPr>
        <w:t>實施都市計畫地區</w:t>
      </w:r>
      <w:r>
        <w:rPr>
          <w:rFonts w:hAnsi="標楷體" w:hint="eastAsia"/>
          <w:szCs w:val="24"/>
        </w:rPr>
        <w:t>』</w:t>
      </w:r>
      <w:r w:rsidRPr="0070236A">
        <w:rPr>
          <w:rFonts w:hAnsi="標楷體"/>
          <w:szCs w:val="24"/>
        </w:rPr>
        <w:t>、</w:t>
      </w:r>
      <w:r>
        <w:rPr>
          <w:rFonts w:hAnsi="標楷體" w:hint="eastAsia"/>
          <w:szCs w:val="24"/>
        </w:rPr>
        <w:t>『</w:t>
      </w:r>
      <w:r w:rsidRPr="0070236A">
        <w:rPr>
          <w:rFonts w:hAnsi="標楷體"/>
          <w:szCs w:val="24"/>
        </w:rPr>
        <w:t>實施區域計畫地區</w:t>
      </w:r>
      <w:r>
        <w:rPr>
          <w:rFonts w:hAnsi="標楷體" w:hint="eastAsia"/>
          <w:szCs w:val="24"/>
        </w:rPr>
        <w:t>』</w:t>
      </w:r>
      <w:r w:rsidRPr="0070236A">
        <w:rPr>
          <w:rFonts w:hAnsi="標楷體"/>
          <w:szCs w:val="24"/>
        </w:rPr>
        <w:t>、</w:t>
      </w:r>
      <w:r>
        <w:rPr>
          <w:rFonts w:hAnsi="標楷體" w:hint="eastAsia"/>
          <w:szCs w:val="24"/>
        </w:rPr>
        <w:t>『</w:t>
      </w:r>
      <w:r w:rsidRPr="0070236A">
        <w:rPr>
          <w:rFonts w:hAnsi="標楷體"/>
          <w:szCs w:val="24"/>
        </w:rPr>
        <w:t>經內政部指定地區</w:t>
      </w:r>
      <w:r>
        <w:rPr>
          <w:rFonts w:hAnsi="標楷體" w:hint="eastAsia"/>
          <w:szCs w:val="24"/>
        </w:rPr>
        <w:t>』</w:t>
      </w:r>
      <w:r w:rsidRPr="0070236A">
        <w:rPr>
          <w:rFonts w:hAnsi="標楷體"/>
          <w:szCs w:val="24"/>
        </w:rPr>
        <w:t>及</w:t>
      </w:r>
      <w:r w:rsidRPr="00344212">
        <w:rPr>
          <w:rFonts w:hAnsi="標楷體" w:hint="eastAsia"/>
          <w:b/>
          <w:szCs w:val="24"/>
        </w:rPr>
        <w:t>『</w:t>
      </w:r>
      <w:r w:rsidRPr="00344212">
        <w:rPr>
          <w:rFonts w:hAnsi="標楷體"/>
          <w:b/>
          <w:szCs w:val="24"/>
        </w:rPr>
        <w:t>上列地區外之供公眾使用及公有建築物</w:t>
      </w:r>
      <w:r w:rsidRPr="00344212">
        <w:rPr>
          <w:rFonts w:hAnsi="標楷體" w:hint="eastAsia"/>
          <w:b/>
          <w:szCs w:val="24"/>
        </w:rPr>
        <w:t>』</w:t>
      </w:r>
      <w:r w:rsidRPr="0070236A">
        <w:rPr>
          <w:rFonts w:hAnsi="標楷體"/>
          <w:szCs w:val="24"/>
        </w:rPr>
        <w:t>。</w:t>
      </w:r>
      <w:r w:rsidRPr="00344212">
        <w:rPr>
          <w:rFonts w:hAnsi="標楷體"/>
          <w:b/>
          <w:szCs w:val="24"/>
        </w:rPr>
        <w:t>凡「建築法」適用地區，所有建築之建造，</w:t>
      </w:r>
      <w:proofErr w:type="gramStart"/>
      <w:r w:rsidRPr="00344212">
        <w:rPr>
          <w:rFonts w:hAnsi="標楷體"/>
          <w:b/>
          <w:szCs w:val="24"/>
        </w:rPr>
        <w:t>均應依法</w:t>
      </w:r>
      <w:proofErr w:type="gramEnd"/>
      <w:r w:rsidRPr="00344212">
        <w:rPr>
          <w:rFonts w:hAnsi="標楷體"/>
          <w:b/>
          <w:szCs w:val="24"/>
        </w:rPr>
        <w:t>申領建造執照</w:t>
      </w:r>
      <w:r w:rsidRPr="0070236A">
        <w:rPr>
          <w:rFonts w:hAnsi="標楷體"/>
          <w:szCs w:val="24"/>
        </w:rPr>
        <w:t>；</w:t>
      </w:r>
      <w:r w:rsidRPr="00344212">
        <w:rPr>
          <w:rFonts w:hAnsi="標楷體"/>
          <w:b/>
          <w:szCs w:val="24"/>
        </w:rPr>
        <w:t>依同法第73條規定，</w:t>
      </w:r>
      <w:proofErr w:type="gramStart"/>
      <w:r w:rsidRPr="00344212">
        <w:rPr>
          <w:rFonts w:hAnsi="標楷體"/>
          <w:b/>
          <w:szCs w:val="24"/>
        </w:rPr>
        <w:t>非經領得</w:t>
      </w:r>
      <w:proofErr w:type="gramEnd"/>
      <w:r w:rsidRPr="00344212">
        <w:rPr>
          <w:rFonts w:hAnsi="標楷體"/>
          <w:b/>
          <w:szCs w:val="24"/>
        </w:rPr>
        <w:t>使用執照不准接水、接電或申請營業登記</w:t>
      </w:r>
      <w:r>
        <w:rPr>
          <w:rFonts w:hAnsi="標楷體"/>
          <w:szCs w:val="24"/>
        </w:rPr>
        <w:t>。至建築法於</w:t>
      </w:r>
      <w:r w:rsidRPr="0070236A">
        <w:rPr>
          <w:rFonts w:hAnsi="標楷體"/>
          <w:szCs w:val="24"/>
        </w:rPr>
        <w:t>60年12月22日修正公布前之</w:t>
      </w:r>
      <w:r w:rsidRPr="00344212">
        <w:rPr>
          <w:rFonts w:hAnsi="標楷體"/>
          <w:b/>
          <w:szCs w:val="24"/>
        </w:rPr>
        <w:t>合法房屋</w:t>
      </w:r>
      <w:r w:rsidRPr="0070236A">
        <w:rPr>
          <w:rFonts w:hAnsi="標楷體"/>
          <w:szCs w:val="24"/>
        </w:rPr>
        <w:t>依</w:t>
      </w:r>
      <w:r w:rsidRPr="00344212">
        <w:rPr>
          <w:rFonts w:hAnsi="標楷體"/>
          <w:b/>
          <w:szCs w:val="24"/>
        </w:rPr>
        <w:t>內政部63.03.08.台內營字第575150號函第2項規定</w:t>
      </w:r>
      <w:r w:rsidRPr="00344212">
        <w:rPr>
          <w:rFonts w:hAnsi="標楷體" w:hint="eastAsia"/>
          <w:b/>
          <w:szCs w:val="24"/>
        </w:rPr>
        <w:t>4</w:t>
      </w:r>
      <w:r w:rsidRPr="00344212">
        <w:rPr>
          <w:rFonts w:hAnsi="標楷體"/>
          <w:b/>
          <w:szCs w:val="24"/>
        </w:rPr>
        <w:t>種文件</w:t>
      </w:r>
      <w:proofErr w:type="gramStart"/>
      <w:r w:rsidRPr="00344212">
        <w:rPr>
          <w:rFonts w:hAnsi="標楷體"/>
          <w:b/>
          <w:szCs w:val="24"/>
        </w:rPr>
        <w:t>（</w:t>
      </w:r>
      <w:proofErr w:type="gramEnd"/>
      <w:r w:rsidRPr="00344212">
        <w:rPr>
          <w:rFonts w:hAnsi="標楷體"/>
          <w:b/>
          <w:szCs w:val="24"/>
        </w:rPr>
        <w:t>1.房屋謄本、建築執照或建物登記證明</w:t>
      </w:r>
      <w:r w:rsidRPr="00344212">
        <w:rPr>
          <w:rFonts w:hAnsi="標楷體" w:hint="eastAsia"/>
          <w:b/>
          <w:szCs w:val="24"/>
        </w:rPr>
        <w:t>；</w:t>
      </w:r>
      <w:r w:rsidRPr="00344212">
        <w:rPr>
          <w:rFonts w:hAnsi="標楷體"/>
          <w:b/>
          <w:szCs w:val="24"/>
        </w:rPr>
        <w:t>2.戶口遷入證明</w:t>
      </w:r>
      <w:r w:rsidRPr="00344212">
        <w:rPr>
          <w:rFonts w:hAnsi="標楷體" w:hint="eastAsia"/>
          <w:b/>
          <w:szCs w:val="24"/>
        </w:rPr>
        <w:t>；</w:t>
      </w:r>
      <w:r w:rsidRPr="00344212">
        <w:rPr>
          <w:rFonts w:hAnsi="標楷體"/>
          <w:b/>
          <w:szCs w:val="24"/>
        </w:rPr>
        <w:t>3.完納稅捐證明</w:t>
      </w:r>
      <w:r w:rsidRPr="00344212">
        <w:rPr>
          <w:rFonts w:hAnsi="標楷體" w:hint="eastAsia"/>
          <w:b/>
          <w:szCs w:val="24"/>
        </w:rPr>
        <w:t>；</w:t>
      </w:r>
      <w:r w:rsidRPr="00344212">
        <w:rPr>
          <w:rFonts w:hAnsi="標楷體"/>
          <w:b/>
          <w:szCs w:val="24"/>
        </w:rPr>
        <w:t>4.繳納自來水或電費證明</w:t>
      </w:r>
      <w:proofErr w:type="gramStart"/>
      <w:r w:rsidRPr="00344212">
        <w:rPr>
          <w:rFonts w:hAnsi="標楷體"/>
          <w:b/>
          <w:szCs w:val="24"/>
        </w:rPr>
        <w:t>）</w:t>
      </w:r>
      <w:proofErr w:type="gramEnd"/>
      <w:r w:rsidRPr="00344212">
        <w:rPr>
          <w:rFonts w:hAnsi="標楷體"/>
          <w:b/>
          <w:szCs w:val="24"/>
        </w:rPr>
        <w:t>之</w:t>
      </w:r>
      <w:proofErr w:type="gramStart"/>
      <w:r w:rsidRPr="00344212">
        <w:rPr>
          <w:rFonts w:hAnsi="標楷體"/>
          <w:b/>
          <w:szCs w:val="24"/>
        </w:rPr>
        <w:t>一</w:t>
      </w:r>
      <w:proofErr w:type="gramEnd"/>
      <w:r w:rsidRPr="00344212">
        <w:rPr>
          <w:rFonts w:hAnsi="標楷體"/>
          <w:b/>
          <w:szCs w:val="24"/>
        </w:rPr>
        <w:t>申請接水，接電或申請營業登記者</w:t>
      </w:r>
      <w:r w:rsidRPr="0070236A">
        <w:rPr>
          <w:rFonts w:hAnsi="標楷體"/>
          <w:szCs w:val="24"/>
        </w:rPr>
        <w:t>，應依</w:t>
      </w:r>
      <w:r>
        <w:rPr>
          <w:rFonts w:hAnsi="標楷體" w:hint="eastAsia"/>
          <w:szCs w:val="24"/>
        </w:rPr>
        <w:t>『</w:t>
      </w:r>
      <w:r w:rsidRPr="0070236A">
        <w:rPr>
          <w:rFonts w:hAnsi="標楷體"/>
          <w:szCs w:val="24"/>
        </w:rPr>
        <w:t>建築法</w:t>
      </w:r>
      <w:r>
        <w:rPr>
          <w:rFonts w:hAnsi="標楷體" w:hint="eastAsia"/>
          <w:szCs w:val="24"/>
        </w:rPr>
        <w:t>』</w:t>
      </w:r>
      <w:r w:rsidRPr="00344212">
        <w:rPr>
          <w:rFonts w:hAnsi="標楷體"/>
          <w:b/>
          <w:szCs w:val="24"/>
        </w:rPr>
        <w:t>適用時間</w:t>
      </w:r>
      <w:r w:rsidRPr="0070236A">
        <w:rPr>
          <w:rFonts w:hAnsi="標楷體"/>
          <w:szCs w:val="24"/>
        </w:rPr>
        <w:t>認定其房屋</w:t>
      </w:r>
      <w:r w:rsidRPr="00344212">
        <w:rPr>
          <w:rFonts w:hAnsi="標楷體"/>
          <w:b/>
          <w:szCs w:val="24"/>
        </w:rPr>
        <w:t>是否合法</w:t>
      </w:r>
      <w:r w:rsidRPr="005B045E">
        <w:rPr>
          <w:rFonts w:hAnsi="標楷體"/>
          <w:szCs w:val="24"/>
        </w:rPr>
        <w:t>，並依左列規定辦理</w:t>
      </w:r>
      <w:r w:rsidRPr="005B045E">
        <w:rPr>
          <w:rFonts w:hAnsi="標楷體" w:hint="eastAsia"/>
          <w:szCs w:val="24"/>
        </w:rPr>
        <w:t>：</w:t>
      </w:r>
      <w:r w:rsidRPr="005B045E">
        <w:rPr>
          <w:rFonts w:hAnsi="標楷體"/>
          <w:szCs w:val="24"/>
        </w:rPr>
        <w:t>…</w:t>
      </w:r>
      <w:proofErr w:type="gramStart"/>
      <w:r w:rsidRPr="005B045E">
        <w:rPr>
          <w:rFonts w:hAnsi="標楷體"/>
          <w:szCs w:val="24"/>
        </w:rPr>
        <w:t>…</w:t>
      </w:r>
      <w:proofErr w:type="gramEnd"/>
      <w:r w:rsidRPr="005B045E">
        <w:rPr>
          <w:rFonts w:hAnsi="標楷體" w:hint="eastAsia"/>
          <w:szCs w:val="24"/>
        </w:rPr>
        <w:t>。(四)</w:t>
      </w:r>
      <w:r w:rsidRPr="005B045E">
        <w:rPr>
          <w:rFonts w:hAnsi="標楷體" w:cs="Arial"/>
          <w:color w:val="000000"/>
          <w:sz w:val="19"/>
          <w:szCs w:val="19"/>
          <w:shd w:val="clear" w:color="auto" w:fill="FFFFFF"/>
        </w:rPr>
        <w:t>前列地區內及以外</w:t>
      </w:r>
      <w:r w:rsidRPr="008B1C9C">
        <w:rPr>
          <w:rFonts w:hAnsi="標楷體" w:cs="Arial"/>
          <w:b/>
          <w:color w:val="000000"/>
          <w:sz w:val="19"/>
          <w:szCs w:val="19"/>
          <w:shd w:val="clear" w:color="auto" w:fill="FFFFFF"/>
        </w:rPr>
        <w:t>所有</w:t>
      </w:r>
      <w:r w:rsidRPr="005B045E">
        <w:rPr>
          <w:rFonts w:hAnsi="標楷體" w:cs="Arial"/>
          <w:color w:val="000000"/>
          <w:sz w:val="19"/>
          <w:szCs w:val="19"/>
          <w:shd w:val="clear" w:color="auto" w:fill="FFFFFF"/>
        </w:rPr>
        <w:t>供公眾使用及</w:t>
      </w:r>
      <w:r w:rsidRPr="008B1C9C">
        <w:rPr>
          <w:rFonts w:hAnsi="標楷體" w:cs="Arial"/>
          <w:b/>
          <w:color w:val="000000"/>
          <w:sz w:val="19"/>
          <w:szCs w:val="19"/>
          <w:shd w:val="clear" w:color="auto" w:fill="FFFFFF"/>
        </w:rPr>
        <w:t>公有建築物</w:t>
      </w:r>
      <w:r w:rsidRPr="005B045E">
        <w:rPr>
          <w:rFonts w:hAnsi="標楷體" w:cs="Arial"/>
          <w:color w:val="000000"/>
          <w:sz w:val="19"/>
          <w:szCs w:val="19"/>
          <w:shd w:val="clear" w:color="auto" w:fill="FFFFFF"/>
        </w:rPr>
        <w:t>：</w:t>
      </w:r>
      <w:r w:rsidRPr="005B045E">
        <w:rPr>
          <w:rFonts w:hAnsi="標楷體"/>
          <w:szCs w:val="24"/>
        </w:rPr>
        <w:t>…</w:t>
      </w:r>
      <w:proofErr w:type="gramStart"/>
      <w:r w:rsidRPr="005B045E">
        <w:rPr>
          <w:rFonts w:hAnsi="標楷體"/>
          <w:szCs w:val="24"/>
        </w:rPr>
        <w:t>…</w:t>
      </w:r>
      <w:proofErr w:type="gramEnd"/>
      <w:r w:rsidRPr="005B045E">
        <w:rPr>
          <w:rFonts w:hAnsi="標楷體" w:hint="eastAsia"/>
          <w:szCs w:val="24"/>
        </w:rPr>
        <w:t>。(2)</w:t>
      </w:r>
      <w:r w:rsidRPr="008B1C9C">
        <w:rPr>
          <w:rFonts w:hAnsi="標楷體" w:cs="Arial"/>
          <w:b/>
          <w:color w:val="000000"/>
          <w:sz w:val="19"/>
          <w:szCs w:val="19"/>
          <w:shd w:val="clear" w:color="auto" w:fill="FFFFFF"/>
        </w:rPr>
        <w:t>公有建築物：</w:t>
      </w:r>
      <w:r w:rsidRPr="005B045E">
        <w:rPr>
          <w:rFonts w:hAnsi="標楷體" w:cs="Arial"/>
          <w:color w:val="000000"/>
          <w:sz w:val="19"/>
          <w:szCs w:val="19"/>
          <w:shd w:val="clear" w:color="auto" w:fill="FFFFFF"/>
        </w:rPr>
        <w:t>係指建築法第6條規定為政府機關、公營事業機構、自治團體及具有紀念之建築物，</w:t>
      </w:r>
      <w:proofErr w:type="gramStart"/>
      <w:r w:rsidRPr="008B1C9C">
        <w:rPr>
          <w:rFonts w:hAnsi="標楷體" w:cs="Arial"/>
          <w:b/>
          <w:color w:val="000000"/>
          <w:sz w:val="19"/>
          <w:szCs w:val="19"/>
          <w:shd w:val="clear" w:color="auto" w:fill="FFFFFF"/>
        </w:rPr>
        <w:t>均應憑</w:t>
      </w:r>
      <w:proofErr w:type="gramEnd"/>
      <w:r w:rsidRPr="008B1C9C">
        <w:rPr>
          <w:rFonts w:hAnsi="標楷體" w:cs="Arial"/>
          <w:b/>
          <w:color w:val="000000"/>
          <w:sz w:val="19"/>
          <w:szCs w:val="19"/>
          <w:shd w:val="clear" w:color="auto" w:fill="FFFFFF"/>
        </w:rPr>
        <w:t>使用執照辦理</w:t>
      </w:r>
      <w:r w:rsidRPr="005B045E">
        <w:rPr>
          <w:rFonts w:hAnsi="標楷體" w:cs="Arial"/>
          <w:color w:val="000000"/>
          <w:sz w:val="19"/>
          <w:szCs w:val="19"/>
          <w:shd w:val="clear" w:color="auto" w:fill="FFFFFF"/>
        </w:rPr>
        <w:t>。</w:t>
      </w:r>
      <w:r w:rsidRPr="005B045E">
        <w:rPr>
          <w:rFonts w:hAnsi="標楷體" w:cs="Arial" w:hint="eastAsia"/>
          <w:color w:val="000000"/>
          <w:sz w:val="19"/>
          <w:szCs w:val="19"/>
          <w:shd w:val="clear" w:color="auto" w:fill="FFFFFF"/>
        </w:rPr>
        <w:t>」</w:t>
      </w:r>
    </w:p>
    <w:p w:rsidR="00391105" w:rsidRPr="0070236A" w:rsidRDefault="00391105" w:rsidP="007B234F">
      <w:pPr>
        <w:pStyle w:val="afc"/>
        <w:ind w:firstLineChars="197" w:firstLine="434"/>
        <w:jc w:val="both"/>
      </w:pPr>
      <w:r w:rsidRPr="009D4D93">
        <w:rPr>
          <w:rFonts w:hint="eastAsia"/>
        </w:rPr>
        <w:t>內政部63年3月8日台內營字第575150</w:t>
      </w:r>
      <w:r>
        <w:rPr>
          <w:rFonts w:hint="eastAsia"/>
        </w:rPr>
        <w:t>號函釋：</w:t>
      </w:r>
      <w:r>
        <w:rPr>
          <w:rFonts w:hAnsi="標楷體" w:hint="eastAsia"/>
        </w:rPr>
        <w:t>「</w:t>
      </w:r>
      <w:r w:rsidRPr="009D4D93">
        <w:rPr>
          <w:rFonts w:hint="eastAsia"/>
        </w:rPr>
        <w:t>都市計畫公布前建造之合法房屋申請接水接電應否補領使用執照，「建築法修正公布前之合法房屋在省（市）建築管理規則未訂定前，如能提出下列證明文件之</w:t>
      </w:r>
      <w:proofErr w:type="gramStart"/>
      <w:r w:rsidRPr="009D4D93">
        <w:rPr>
          <w:rFonts w:hint="eastAsia"/>
        </w:rPr>
        <w:t>一</w:t>
      </w:r>
      <w:proofErr w:type="gramEnd"/>
      <w:r w:rsidRPr="009D4D93">
        <w:rPr>
          <w:rFonts w:hint="eastAsia"/>
        </w:rPr>
        <w:t>者，准予接水、接電：1.房屋謄本建築執照或建物登記證明</w:t>
      </w:r>
      <w:r>
        <w:rPr>
          <w:rFonts w:hint="eastAsia"/>
        </w:rPr>
        <w:t>；</w:t>
      </w:r>
      <w:r w:rsidRPr="009D4D93">
        <w:rPr>
          <w:rFonts w:hint="eastAsia"/>
        </w:rPr>
        <w:t>2.戶口遷入證明</w:t>
      </w:r>
      <w:r>
        <w:rPr>
          <w:rFonts w:hint="eastAsia"/>
        </w:rPr>
        <w:t>；</w:t>
      </w:r>
      <w:r w:rsidRPr="009D4D93">
        <w:rPr>
          <w:rFonts w:hint="eastAsia"/>
        </w:rPr>
        <w:t>3.完納稅捐證明</w:t>
      </w:r>
      <w:r>
        <w:rPr>
          <w:rFonts w:hint="eastAsia"/>
        </w:rPr>
        <w:t>；</w:t>
      </w:r>
      <w:r w:rsidRPr="009D4D93">
        <w:rPr>
          <w:rFonts w:hint="eastAsia"/>
        </w:rPr>
        <w:t>4.繳納自來水費或電費收據。」</w:t>
      </w:r>
    </w:p>
  </w:footnote>
  <w:footnote w:id="12">
    <w:p w:rsidR="00391105" w:rsidRDefault="00391105" w:rsidP="00360ADF">
      <w:pPr>
        <w:pStyle w:val="afc"/>
        <w:jc w:val="both"/>
      </w:pPr>
      <w:r>
        <w:rPr>
          <w:rStyle w:val="afe"/>
        </w:rPr>
        <w:footnoteRef/>
      </w:r>
      <w:r>
        <w:t xml:space="preserve"> </w:t>
      </w:r>
      <w:r>
        <w:rPr>
          <w:rFonts w:hint="eastAsia"/>
        </w:rPr>
        <w:t>依交通部向審計</w:t>
      </w:r>
      <w:proofErr w:type="gramStart"/>
      <w:r>
        <w:rPr>
          <w:rFonts w:hint="eastAsia"/>
        </w:rPr>
        <w:t>部聲復，臺鐵局</w:t>
      </w:r>
      <w:proofErr w:type="gramEnd"/>
      <w:r>
        <w:rPr>
          <w:rFonts w:hAnsi="標楷體" w:cs="Arial" w:hint="eastAsia"/>
          <w:szCs w:val="24"/>
        </w:rPr>
        <w:t>貨運業務式微後，各倉庫閒置，為配合活化國有閒置資產之政策，依據鐵路法、國營鐵路機構辦理附屬事業規則、國有財產法、該</w:t>
      </w:r>
      <w:r w:rsidRPr="00F877EE">
        <w:rPr>
          <w:rFonts w:hAnsi="標楷體" w:cs="Arial" w:hint="eastAsia"/>
          <w:szCs w:val="24"/>
        </w:rPr>
        <w:t>局經管公用不動產出租及利用作業要點等規定辦理資產出租</w:t>
      </w:r>
      <w:r>
        <w:rPr>
          <w:rFonts w:hAnsi="標楷體" w:cs="Arial" w:hint="eastAsia"/>
          <w:szCs w:val="24"/>
        </w:rPr>
        <w:t>。</w:t>
      </w:r>
    </w:p>
  </w:footnote>
  <w:footnote w:id="13">
    <w:p w:rsidR="00391105" w:rsidRPr="007728DB" w:rsidRDefault="00391105" w:rsidP="007B234F">
      <w:pPr>
        <w:pStyle w:val="afc"/>
      </w:pPr>
      <w:r>
        <w:rPr>
          <w:rStyle w:val="afe"/>
        </w:rPr>
        <w:footnoteRef/>
      </w:r>
      <w:r>
        <w:t xml:space="preserve"> </w:t>
      </w:r>
      <w:r>
        <w:rPr>
          <w:rFonts w:hint="eastAsia"/>
        </w:rPr>
        <w:t>依交通部向</w:t>
      </w:r>
      <w:r>
        <w:rPr>
          <w:rFonts w:hAnsi="標楷體" w:hint="eastAsia"/>
          <w:szCs w:val="32"/>
        </w:rPr>
        <w:t>審計</w:t>
      </w:r>
      <w:proofErr w:type="gramStart"/>
      <w:r>
        <w:rPr>
          <w:rFonts w:hAnsi="標楷體" w:hint="eastAsia"/>
          <w:szCs w:val="32"/>
        </w:rPr>
        <w:t>部聲復</w:t>
      </w:r>
      <w:proofErr w:type="gramEnd"/>
      <w:r>
        <w:rPr>
          <w:rFonts w:hAnsi="標楷體" w:hint="eastAsia"/>
          <w:szCs w:val="32"/>
        </w:rPr>
        <w:t>之說明。</w:t>
      </w:r>
    </w:p>
  </w:footnote>
  <w:footnote w:id="14">
    <w:p w:rsidR="00391105" w:rsidRPr="00CE7884" w:rsidRDefault="00391105" w:rsidP="00694266">
      <w:pPr>
        <w:pStyle w:val="afc"/>
        <w:jc w:val="both"/>
      </w:pPr>
      <w:r>
        <w:rPr>
          <w:rStyle w:val="afe"/>
        </w:rPr>
        <w:footnoteRef/>
      </w:r>
      <w:r>
        <w:t xml:space="preserve"> </w:t>
      </w:r>
      <w:r>
        <w:rPr>
          <w:rFonts w:hint="eastAsia"/>
        </w:rPr>
        <w:t>各使用單位係包括</w:t>
      </w:r>
      <w:proofErr w:type="gramStart"/>
      <w:r>
        <w:rPr>
          <w:rFonts w:hint="eastAsia"/>
        </w:rPr>
        <w:t>臺鐵局</w:t>
      </w:r>
      <w:r w:rsidRPr="00CE7884">
        <w:t>運務</w:t>
      </w:r>
      <w:proofErr w:type="gramEnd"/>
      <w:r w:rsidRPr="00CE7884">
        <w:t>處、工務處、機務處、電</w:t>
      </w:r>
      <w:proofErr w:type="gramStart"/>
      <w:r w:rsidRPr="00CE7884">
        <w:t>務</w:t>
      </w:r>
      <w:proofErr w:type="gramEnd"/>
      <w:r w:rsidRPr="00CE7884">
        <w:t>處、餐旅服務總所、材料處、主計室、行政處、資產開發中心</w:t>
      </w:r>
      <w:r>
        <w:rPr>
          <w:rFonts w:hint="eastAsia"/>
        </w:rPr>
        <w:t>等9個單位。</w:t>
      </w:r>
    </w:p>
  </w:footnote>
  <w:footnote w:id="15">
    <w:p w:rsidR="00391105" w:rsidRPr="00300512" w:rsidRDefault="00391105" w:rsidP="00847D99">
      <w:pPr>
        <w:pStyle w:val="afc"/>
        <w:jc w:val="both"/>
      </w:pPr>
      <w:r>
        <w:rPr>
          <w:rStyle w:val="afe"/>
        </w:rPr>
        <w:footnoteRef/>
      </w:r>
      <w:r>
        <w:t xml:space="preserve"> </w:t>
      </w:r>
      <w:r>
        <w:rPr>
          <w:rFonts w:hint="eastAsia"/>
        </w:rPr>
        <w:t>依交通部108年3月20日交管(</w:t>
      </w:r>
      <w:proofErr w:type="gramStart"/>
      <w:r>
        <w:rPr>
          <w:rFonts w:hint="eastAsia"/>
        </w:rPr>
        <w:t>一</w:t>
      </w:r>
      <w:proofErr w:type="gramEnd"/>
      <w:r>
        <w:rPr>
          <w:rFonts w:hint="eastAsia"/>
        </w:rPr>
        <w:t>)字第1088900146號</w:t>
      </w:r>
      <w:proofErr w:type="gramStart"/>
      <w:r>
        <w:rPr>
          <w:rFonts w:hint="eastAsia"/>
        </w:rPr>
        <w:t>函復本院</w:t>
      </w:r>
      <w:proofErr w:type="gramEnd"/>
      <w:r>
        <w:rPr>
          <w:rFonts w:hint="eastAsia"/>
        </w:rPr>
        <w:t>之資料顯示，</w:t>
      </w:r>
      <w:proofErr w:type="gramStart"/>
      <w:r>
        <w:rPr>
          <w:rFonts w:hint="eastAsia"/>
        </w:rPr>
        <w:t>臺鐵局</w:t>
      </w:r>
      <w:proofErr w:type="gramEnd"/>
      <w:r>
        <w:rPr>
          <w:rFonts w:hint="eastAsia"/>
        </w:rPr>
        <w:t>經管倉庫計579幢，經本院詢問時請交通部會後補充說明，</w:t>
      </w:r>
      <w:r w:rsidRPr="00C75172">
        <w:rPr>
          <w:rFonts w:hint="eastAsia"/>
        </w:rPr>
        <w:t>審計部107</w:t>
      </w:r>
      <w:r>
        <w:rPr>
          <w:rFonts w:hint="eastAsia"/>
        </w:rPr>
        <w:t>年調查之倉庫將</w:t>
      </w:r>
      <w:proofErr w:type="gramStart"/>
      <w:r>
        <w:rPr>
          <w:rFonts w:hint="eastAsia"/>
        </w:rPr>
        <w:t>臺鐵</w:t>
      </w:r>
      <w:r w:rsidRPr="00C75172">
        <w:rPr>
          <w:rFonts w:hint="eastAsia"/>
        </w:rPr>
        <w:t>局物料雨</w:t>
      </w:r>
      <w:proofErr w:type="gramEnd"/>
      <w:r w:rsidRPr="00C75172">
        <w:rPr>
          <w:rFonts w:hint="eastAsia"/>
        </w:rPr>
        <w:t>棚(66</w:t>
      </w:r>
      <w:r>
        <w:rPr>
          <w:rFonts w:hint="eastAsia"/>
        </w:rPr>
        <w:t>幢</w:t>
      </w:r>
      <w:r w:rsidRPr="00C75172">
        <w:rPr>
          <w:rFonts w:hint="eastAsia"/>
        </w:rPr>
        <w:t>)、油庫(17</w:t>
      </w:r>
      <w:r>
        <w:rPr>
          <w:rFonts w:hint="eastAsia"/>
        </w:rPr>
        <w:t>幢</w:t>
      </w:r>
      <w:r w:rsidRPr="00C75172">
        <w:rPr>
          <w:rFonts w:hint="eastAsia"/>
        </w:rPr>
        <w:t>)及儲藏室(28</w:t>
      </w:r>
      <w:r>
        <w:rPr>
          <w:rFonts w:hint="eastAsia"/>
        </w:rPr>
        <w:t>幢</w:t>
      </w:r>
      <w:r w:rsidRPr="00C75172">
        <w:rPr>
          <w:rFonts w:hint="eastAsia"/>
        </w:rPr>
        <w:t>)，共111</w:t>
      </w:r>
      <w:r>
        <w:rPr>
          <w:rFonts w:hint="eastAsia"/>
        </w:rPr>
        <w:t>幢併入調查，惟該</w:t>
      </w:r>
      <w:r w:rsidRPr="00C75172">
        <w:rPr>
          <w:rFonts w:hint="eastAsia"/>
        </w:rPr>
        <w:t>局實際使用時，僅以材料倉庫、成品(貨物)倉庫、物品倉庫等計579</w:t>
      </w:r>
      <w:r>
        <w:rPr>
          <w:rFonts w:hint="eastAsia"/>
        </w:rPr>
        <w:t>幢建物作</w:t>
      </w:r>
      <w:r w:rsidRPr="00C75172">
        <w:rPr>
          <w:rFonts w:hint="eastAsia"/>
        </w:rPr>
        <w:t>倉庫使用，另5</w:t>
      </w:r>
      <w:r>
        <w:rPr>
          <w:rFonts w:hint="eastAsia"/>
        </w:rPr>
        <w:t>幢倉庫該</w:t>
      </w:r>
      <w:r w:rsidRPr="00C75172">
        <w:rPr>
          <w:rFonts w:hint="eastAsia"/>
        </w:rPr>
        <w:t>局於107年已辦理財產報廢減損</w:t>
      </w:r>
      <w:r>
        <w:rPr>
          <w:rFonts w:hint="eastAsia"/>
        </w:rPr>
        <w:t>，致兩者資料差距116幢。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5214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28A22612"/>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9"/>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70"/>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11B"/>
    <w:rsid w:val="00005C5D"/>
    <w:rsid w:val="00006707"/>
    <w:rsid w:val="00006961"/>
    <w:rsid w:val="00010ACE"/>
    <w:rsid w:val="000112BF"/>
    <w:rsid w:val="00012233"/>
    <w:rsid w:val="00017318"/>
    <w:rsid w:val="00020096"/>
    <w:rsid w:val="000218CE"/>
    <w:rsid w:val="0002218C"/>
    <w:rsid w:val="000229AD"/>
    <w:rsid w:val="00023D59"/>
    <w:rsid w:val="000246F7"/>
    <w:rsid w:val="000268A5"/>
    <w:rsid w:val="0003052F"/>
    <w:rsid w:val="0003114D"/>
    <w:rsid w:val="000325B8"/>
    <w:rsid w:val="000327D6"/>
    <w:rsid w:val="000367F3"/>
    <w:rsid w:val="00036D76"/>
    <w:rsid w:val="00041D22"/>
    <w:rsid w:val="00046AFF"/>
    <w:rsid w:val="00047948"/>
    <w:rsid w:val="0005759B"/>
    <w:rsid w:val="00057859"/>
    <w:rsid w:val="00057F32"/>
    <w:rsid w:val="00061955"/>
    <w:rsid w:val="00062A25"/>
    <w:rsid w:val="00063EB4"/>
    <w:rsid w:val="000660DE"/>
    <w:rsid w:val="00066FFE"/>
    <w:rsid w:val="000727ED"/>
    <w:rsid w:val="00073CB5"/>
    <w:rsid w:val="0007425C"/>
    <w:rsid w:val="000744A4"/>
    <w:rsid w:val="00077553"/>
    <w:rsid w:val="0008265C"/>
    <w:rsid w:val="000851A2"/>
    <w:rsid w:val="000870BE"/>
    <w:rsid w:val="00090AF2"/>
    <w:rsid w:val="0009352E"/>
    <w:rsid w:val="00096709"/>
    <w:rsid w:val="00096B96"/>
    <w:rsid w:val="000A2F3F"/>
    <w:rsid w:val="000A3FFE"/>
    <w:rsid w:val="000A4475"/>
    <w:rsid w:val="000A5029"/>
    <w:rsid w:val="000B082E"/>
    <w:rsid w:val="000B0B4A"/>
    <w:rsid w:val="000B279A"/>
    <w:rsid w:val="000B61D2"/>
    <w:rsid w:val="000B70A7"/>
    <w:rsid w:val="000B73DD"/>
    <w:rsid w:val="000C495F"/>
    <w:rsid w:val="000C61A7"/>
    <w:rsid w:val="000C629D"/>
    <w:rsid w:val="000D66D9"/>
    <w:rsid w:val="000E1E53"/>
    <w:rsid w:val="000E6431"/>
    <w:rsid w:val="000F21A5"/>
    <w:rsid w:val="000F6E59"/>
    <w:rsid w:val="000F7A59"/>
    <w:rsid w:val="000F7B3A"/>
    <w:rsid w:val="001003D7"/>
    <w:rsid w:val="00101351"/>
    <w:rsid w:val="00102B9F"/>
    <w:rsid w:val="00103EAF"/>
    <w:rsid w:val="001106FA"/>
    <w:rsid w:val="00111074"/>
    <w:rsid w:val="00112637"/>
    <w:rsid w:val="00112ABC"/>
    <w:rsid w:val="00112FC1"/>
    <w:rsid w:val="00117618"/>
    <w:rsid w:val="0012001E"/>
    <w:rsid w:val="0012187C"/>
    <w:rsid w:val="00122639"/>
    <w:rsid w:val="001233B7"/>
    <w:rsid w:val="001258E2"/>
    <w:rsid w:val="00126A55"/>
    <w:rsid w:val="00133F08"/>
    <w:rsid w:val="001345E6"/>
    <w:rsid w:val="00136CFD"/>
    <w:rsid w:val="001378B0"/>
    <w:rsid w:val="00142E00"/>
    <w:rsid w:val="00144A1F"/>
    <w:rsid w:val="00145E05"/>
    <w:rsid w:val="00147183"/>
    <w:rsid w:val="0014721B"/>
    <w:rsid w:val="00147345"/>
    <w:rsid w:val="00150762"/>
    <w:rsid w:val="00151469"/>
    <w:rsid w:val="00151654"/>
    <w:rsid w:val="00152793"/>
    <w:rsid w:val="00153AED"/>
    <w:rsid w:val="00153B7E"/>
    <w:rsid w:val="001545A9"/>
    <w:rsid w:val="0015460A"/>
    <w:rsid w:val="00155117"/>
    <w:rsid w:val="001558A1"/>
    <w:rsid w:val="001559ED"/>
    <w:rsid w:val="001561B9"/>
    <w:rsid w:val="00160842"/>
    <w:rsid w:val="001626DC"/>
    <w:rsid w:val="001637C7"/>
    <w:rsid w:val="0016480E"/>
    <w:rsid w:val="00166C54"/>
    <w:rsid w:val="00174297"/>
    <w:rsid w:val="00177DAE"/>
    <w:rsid w:val="00177EB6"/>
    <w:rsid w:val="00180736"/>
    <w:rsid w:val="00180E06"/>
    <w:rsid w:val="00180E70"/>
    <w:rsid w:val="001817B3"/>
    <w:rsid w:val="00183014"/>
    <w:rsid w:val="00186FB5"/>
    <w:rsid w:val="00190624"/>
    <w:rsid w:val="001923EA"/>
    <w:rsid w:val="001959C2"/>
    <w:rsid w:val="00195F8C"/>
    <w:rsid w:val="00196DEA"/>
    <w:rsid w:val="001A199C"/>
    <w:rsid w:val="001A21C2"/>
    <w:rsid w:val="001A51E3"/>
    <w:rsid w:val="001A7968"/>
    <w:rsid w:val="001B2E98"/>
    <w:rsid w:val="001B3483"/>
    <w:rsid w:val="001B3C1E"/>
    <w:rsid w:val="001B3D3A"/>
    <w:rsid w:val="001B4494"/>
    <w:rsid w:val="001B47E9"/>
    <w:rsid w:val="001B7E7C"/>
    <w:rsid w:val="001C0D8B"/>
    <w:rsid w:val="001C0DA8"/>
    <w:rsid w:val="001C6378"/>
    <w:rsid w:val="001D06DA"/>
    <w:rsid w:val="001D3853"/>
    <w:rsid w:val="001D4AD7"/>
    <w:rsid w:val="001E02FE"/>
    <w:rsid w:val="001E0B61"/>
    <w:rsid w:val="001E0D8A"/>
    <w:rsid w:val="001E4551"/>
    <w:rsid w:val="001E67BA"/>
    <w:rsid w:val="001E74C2"/>
    <w:rsid w:val="001F02B3"/>
    <w:rsid w:val="001F4F82"/>
    <w:rsid w:val="001F5A48"/>
    <w:rsid w:val="001F6260"/>
    <w:rsid w:val="001F6687"/>
    <w:rsid w:val="00200007"/>
    <w:rsid w:val="0020253F"/>
    <w:rsid w:val="002028BC"/>
    <w:rsid w:val="002030A5"/>
    <w:rsid w:val="00203131"/>
    <w:rsid w:val="0020547E"/>
    <w:rsid w:val="00205697"/>
    <w:rsid w:val="00212E88"/>
    <w:rsid w:val="00213C9C"/>
    <w:rsid w:val="00215270"/>
    <w:rsid w:val="002159F7"/>
    <w:rsid w:val="00217483"/>
    <w:rsid w:val="0022009E"/>
    <w:rsid w:val="00221485"/>
    <w:rsid w:val="00223241"/>
    <w:rsid w:val="0022425C"/>
    <w:rsid w:val="002246DE"/>
    <w:rsid w:val="002367F7"/>
    <w:rsid w:val="002402C4"/>
    <w:rsid w:val="002415B8"/>
    <w:rsid w:val="00241C9C"/>
    <w:rsid w:val="002429E2"/>
    <w:rsid w:val="002505D5"/>
    <w:rsid w:val="00252BC4"/>
    <w:rsid w:val="00254014"/>
    <w:rsid w:val="00254B39"/>
    <w:rsid w:val="00256867"/>
    <w:rsid w:val="00256F33"/>
    <w:rsid w:val="00257C41"/>
    <w:rsid w:val="0026504D"/>
    <w:rsid w:val="00272C34"/>
    <w:rsid w:val="00273A2F"/>
    <w:rsid w:val="00280986"/>
    <w:rsid w:val="00281ECE"/>
    <w:rsid w:val="002831C7"/>
    <w:rsid w:val="002840C6"/>
    <w:rsid w:val="0028722D"/>
    <w:rsid w:val="002921CD"/>
    <w:rsid w:val="00293D15"/>
    <w:rsid w:val="00295174"/>
    <w:rsid w:val="00296172"/>
    <w:rsid w:val="00296B92"/>
    <w:rsid w:val="002974B0"/>
    <w:rsid w:val="002A01C3"/>
    <w:rsid w:val="002A2C22"/>
    <w:rsid w:val="002A2F8C"/>
    <w:rsid w:val="002B02EB"/>
    <w:rsid w:val="002B0614"/>
    <w:rsid w:val="002B1BBA"/>
    <w:rsid w:val="002B31DC"/>
    <w:rsid w:val="002B6B88"/>
    <w:rsid w:val="002C0602"/>
    <w:rsid w:val="002C284C"/>
    <w:rsid w:val="002C48B1"/>
    <w:rsid w:val="002C4BC2"/>
    <w:rsid w:val="002C71AA"/>
    <w:rsid w:val="002D060E"/>
    <w:rsid w:val="002D0E41"/>
    <w:rsid w:val="002D1280"/>
    <w:rsid w:val="002D5C16"/>
    <w:rsid w:val="002D6508"/>
    <w:rsid w:val="002D680C"/>
    <w:rsid w:val="002E6A09"/>
    <w:rsid w:val="002F2476"/>
    <w:rsid w:val="002F3DFF"/>
    <w:rsid w:val="002F46F9"/>
    <w:rsid w:val="002F5E05"/>
    <w:rsid w:val="002F685C"/>
    <w:rsid w:val="00300512"/>
    <w:rsid w:val="003033A4"/>
    <w:rsid w:val="00305795"/>
    <w:rsid w:val="0030675F"/>
    <w:rsid w:val="00306C18"/>
    <w:rsid w:val="00307A76"/>
    <w:rsid w:val="00310928"/>
    <w:rsid w:val="0031455E"/>
    <w:rsid w:val="00315402"/>
    <w:rsid w:val="00315A16"/>
    <w:rsid w:val="00316990"/>
    <w:rsid w:val="00317053"/>
    <w:rsid w:val="0032109C"/>
    <w:rsid w:val="00322B45"/>
    <w:rsid w:val="003236DA"/>
    <w:rsid w:val="00323809"/>
    <w:rsid w:val="00323D41"/>
    <w:rsid w:val="003251FB"/>
    <w:rsid w:val="00325414"/>
    <w:rsid w:val="003302F1"/>
    <w:rsid w:val="0033579E"/>
    <w:rsid w:val="003371BA"/>
    <w:rsid w:val="003415D2"/>
    <w:rsid w:val="0034395C"/>
    <w:rsid w:val="00344212"/>
    <w:rsid w:val="0034470E"/>
    <w:rsid w:val="0034640E"/>
    <w:rsid w:val="0035052A"/>
    <w:rsid w:val="00352DB0"/>
    <w:rsid w:val="00357237"/>
    <w:rsid w:val="00360ADF"/>
    <w:rsid w:val="00361063"/>
    <w:rsid w:val="00367590"/>
    <w:rsid w:val="0037094A"/>
    <w:rsid w:val="00370D78"/>
    <w:rsid w:val="00371ED3"/>
    <w:rsid w:val="0037244F"/>
    <w:rsid w:val="00372659"/>
    <w:rsid w:val="003729E0"/>
    <w:rsid w:val="00372FFC"/>
    <w:rsid w:val="0037728A"/>
    <w:rsid w:val="00377BF9"/>
    <w:rsid w:val="00380B7D"/>
    <w:rsid w:val="00381A99"/>
    <w:rsid w:val="003829C2"/>
    <w:rsid w:val="003830B2"/>
    <w:rsid w:val="00384724"/>
    <w:rsid w:val="00384FAC"/>
    <w:rsid w:val="00385707"/>
    <w:rsid w:val="00391105"/>
    <w:rsid w:val="003919B7"/>
    <w:rsid w:val="00391D57"/>
    <w:rsid w:val="00392292"/>
    <w:rsid w:val="00392B73"/>
    <w:rsid w:val="003932BE"/>
    <w:rsid w:val="003942E1"/>
    <w:rsid w:val="00394F45"/>
    <w:rsid w:val="00395562"/>
    <w:rsid w:val="0039782C"/>
    <w:rsid w:val="003A110A"/>
    <w:rsid w:val="003A1BE7"/>
    <w:rsid w:val="003A538D"/>
    <w:rsid w:val="003A5927"/>
    <w:rsid w:val="003B0796"/>
    <w:rsid w:val="003B1017"/>
    <w:rsid w:val="003B16CE"/>
    <w:rsid w:val="003B2CAF"/>
    <w:rsid w:val="003B3C07"/>
    <w:rsid w:val="003B3EAE"/>
    <w:rsid w:val="003B42E1"/>
    <w:rsid w:val="003B53FC"/>
    <w:rsid w:val="003B6081"/>
    <w:rsid w:val="003B6775"/>
    <w:rsid w:val="003B739A"/>
    <w:rsid w:val="003B7DE8"/>
    <w:rsid w:val="003B7E90"/>
    <w:rsid w:val="003C0E6F"/>
    <w:rsid w:val="003C462F"/>
    <w:rsid w:val="003C529B"/>
    <w:rsid w:val="003C5FE2"/>
    <w:rsid w:val="003D05FB"/>
    <w:rsid w:val="003D1B16"/>
    <w:rsid w:val="003D1EF2"/>
    <w:rsid w:val="003D4045"/>
    <w:rsid w:val="003D43E2"/>
    <w:rsid w:val="003D45BF"/>
    <w:rsid w:val="003D45D4"/>
    <w:rsid w:val="003D508A"/>
    <w:rsid w:val="003D537F"/>
    <w:rsid w:val="003D62A3"/>
    <w:rsid w:val="003D7B75"/>
    <w:rsid w:val="003E0208"/>
    <w:rsid w:val="003E129B"/>
    <w:rsid w:val="003E4B57"/>
    <w:rsid w:val="003E7CD1"/>
    <w:rsid w:val="003F1E25"/>
    <w:rsid w:val="003F27E1"/>
    <w:rsid w:val="003F437A"/>
    <w:rsid w:val="003F5C2B"/>
    <w:rsid w:val="003F7604"/>
    <w:rsid w:val="0040023E"/>
    <w:rsid w:val="00402240"/>
    <w:rsid w:val="004023E9"/>
    <w:rsid w:val="00402425"/>
    <w:rsid w:val="00403441"/>
    <w:rsid w:val="0040454A"/>
    <w:rsid w:val="00406816"/>
    <w:rsid w:val="00411FBD"/>
    <w:rsid w:val="00413928"/>
    <w:rsid w:val="00413F83"/>
    <w:rsid w:val="0041490C"/>
    <w:rsid w:val="00415029"/>
    <w:rsid w:val="00415BBB"/>
    <w:rsid w:val="00415D45"/>
    <w:rsid w:val="00416191"/>
    <w:rsid w:val="00416721"/>
    <w:rsid w:val="0041708F"/>
    <w:rsid w:val="00420CF5"/>
    <w:rsid w:val="00421EF0"/>
    <w:rsid w:val="004224FA"/>
    <w:rsid w:val="00423D07"/>
    <w:rsid w:val="00425379"/>
    <w:rsid w:val="00427936"/>
    <w:rsid w:val="00427AFD"/>
    <w:rsid w:val="004324FF"/>
    <w:rsid w:val="004362A4"/>
    <w:rsid w:val="0044287A"/>
    <w:rsid w:val="0044346F"/>
    <w:rsid w:val="004512B4"/>
    <w:rsid w:val="00453FF6"/>
    <w:rsid w:val="00455A91"/>
    <w:rsid w:val="00457612"/>
    <w:rsid w:val="00457D6F"/>
    <w:rsid w:val="00461324"/>
    <w:rsid w:val="0046520A"/>
    <w:rsid w:val="004672AB"/>
    <w:rsid w:val="004704D0"/>
    <w:rsid w:val="004714FE"/>
    <w:rsid w:val="00474107"/>
    <w:rsid w:val="00477BAA"/>
    <w:rsid w:val="00482653"/>
    <w:rsid w:val="00484BA7"/>
    <w:rsid w:val="0048727B"/>
    <w:rsid w:val="00495053"/>
    <w:rsid w:val="00495B50"/>
    <w:rsid w:val="004A0BBF"/>
    <w:rsid w:val="004A152F"/>
    <w:rsid w:val="004A1C8D"/>
    <w:rsid w:val="004A1F59"/>
    <w:rsid w:val="004A29BE"/>
    <w:rsid w:val="004A3225"/>
    <w:rsid w:val="004A33EE"/>
    <w:rsid w:val="004A3AA8"/>
    <w:rsid w:val="004B13C7"/>
    <w:rsid w:val="004B778F"/>
    <w:rsid w:val="004C0609"/>
    <w:rsid w:val="004C639F"/>
    <w:rsid w:val="004C7642"/>
    <w:rsid w:val="004D141F"/>
    <w:rsid w:val="004D2742"/>
    <w:rsid w:val="004D6310"/>
    <w:rsid w:val="004E0062"/>
    <w:rsid w:val="004E05A1"/>
    <w:rsid w:val="004E5D98"/>
    <w:rsid w:val="004F472A"/>
    <w:rsid w:val="004F5E57"/>
    <w:rsid w:val="004F6710"/>
    <w:rsid w:val="00500C3E"/>
    <w:rsid w:val="00501083"/>
    <w:rsid w:val="00502849"/>
    <w:rsid w:val="005041FE"/>
    <w:rsid w:val="00504334"/>
    <w:rsid w:val="0050498D"/>
    <w:rsid w:val="005103BE"/>
    <w:rsid w:val="005104D7"/>
    <w:rsid w:val="00510B9E"/>
    <w:rsid w:val="00511D1C"/>
    <w:rsid w:val="00514AA5"/>
    <w:rsid w:val="00514C92"/>
    <w:rsid w:val="00521965"/>
    <w:rsid w:val="005239F0"/>
    <w:rsid w:val="00525464"/>
    <w:rsid w:val="00525C6C"/>
    <w:rsid w:val="00527A04"/>
    <w:rsid w:val="0053003A"/>
    <w:rsid w:val="005305E3"/>
    <w:rsid w:val="00532641"/>
    <w:rsid w:val="00536BC2"/>
    <w:rsid w:val="00541895"/>
    <w:rsid w:val="005425E1"/>
    <w:rsid w:val="005427C5"/>
    <w:rsid w:val="00542CF6"/>
    <w:rsid w:val="00545F13"/>
    <w:rsid w:val="005526FF"/>
    <w:rsid w:val="00553C03"/>
    <w:rsid w:val="00555869"/>
    <w:rsid w:val="005601D1"/>
    <w:rsid w:val="00560DDA"/>
    <w:rsid w:val="0056233A"/>
    <w:rsid w:val="00562B49"/>
    <w:rsid w:val="00563692"/>
    <w:rsid w:val="00563CEC"/>
    <w:rsid w:val="00565F63"/>
    <w:rsid w:val="00566292"/>
    <w:rsid w:val="00567354"/>
    <w:rsid w:val="00571679"/>
    <w:rsid w:val="00574F69"/>
    <w:rsid w:val="00576250"/>
    <w:rsid w:val="00584235"/>
    <w:rsid w:val="005844E7"/>
    <w:rsid w:val="005908B8"/>
    <w:rsid w:val="00591B5A"/>
    <w:rsid w:val="00594C0F"/>
    <w:rsid w:val="00594F91"/>
    <w:rsid w:val="0059512E"/>
    <w:rsid w:val="0059538F"/>
    <w:rsid w:val="005A15DF"/>
    <w:rsid w:val="005A6DD2"/>
    <w:rsid w:val="005B045E"/>
    <w:rsid w:val="005B6909"/>
    <w:rsid w:val="005B7B0D"/>
    <w:rsid w:val="005C05EF"/>
    <w:rsid w:val="005C385D"/>
    <w:rsid w:val="005D06FF"/>
    <w:rsid w:val="005D3B20"/>
    <w:rsid w:val="005D62EA"/>
    <w:rsid w:val="005D6804"/>
    <w:rsid w:val="005D71B7"/>
    <w:rsid w:val="005D7BA8"/>
    <w:rsid w:val="005E4496"/>
    <w:rsid w:val="005E4759"/>
    <w:rsid w:val="005E5C68"/>
    <w:rsid w:val="005E65C0"/>
    <w:rsid w:val="005F0390"/>
    <w:rsid w:val="005F1F49"/>
    <w:rsid w:val="005F324F"/>
    <w:rsid w:val="005F5FBA"/>
    <w:rsid w:val="005F679D"/>
    <w:rsid w:val="00600355"/>
    <w:rsid w:val="00600A42"/>
    <w:rsid w:val="00606F85"/>
    <w:rsid w:val="006072CD"/>
    <w:rsid w:val="00611118"/>
    <w:rsid w:val="00612023"/>
    <w:rsid w:val="00613E23"/>
    <w:rsid w:val="00614190"/>
    <w:rsid w:val="00616B48"/>
    <w:rsid w:val="00616FF1"/>
    <w:rsid w:val="00622532"/>
    <w:rsid w:val="00622A99"/>
    <w:rsid w:val="00622E67"/>
    <w:rsid w:val="00622FF3"/>
    <w:rsid w:val="006230E4"/>
    <w:rsid w:val="006247AD"/>
    <w:rsid w:val="00626B57"/>
    <w:rsid w:val="00626D7C"/>
    <w:rsid w:val="00626EDC"/>
    <w:rsid w:val="00632B83"/>
    <w:rsid w:val="00635540"/>
    <w:rsid w:val="00636388"/>
    <w:rsid w:val="0064011B"/>
    <w:rsid w:val="00642E71"/>
    <w:rsid w:val="006452D3"/>
    <w:rsid w:val="006470EC"/>
    <w:rsid w:val="006529E5"/>
    <w:rsid w:val="006534F9"/>
    <w:rsid w:val="006542D6"/>
    <w:rsid w:val="006543C9"/>
    <w:rsid w:val="0065598E"/>
    <w:rsid w:val="00655AF2"/>
    <w:rsid w:val="00655BC5"/>
    <w:rsid w:val="00656425"/>
    <w:rsid w:val="006568BE"/>
    <w:rsid w:val="006569A1"/>
    <w:rsid w:val="0066025D"/>
    <w:rsid w:val="006605F3"/>
    <w:rsid w:val="0066091A"/>
    <w:rsid w:val="006626D2"/>
    <w:rsid w:val="00664845"/>
    <w:rsid w:val="006773EC"/>
    <w:rsid w:val="00680504"/>
    <w:rsid w:val="00681CD9"/>
    <w:rsid w:val="00681D41"/>
    <w:rsid w:val="00683B1D"/>
    <w:rsid w:val="00683E30"/>
    <w:rsid w:val="00684A60"/>
    <w:rsid w:val="00687024"/>
    <w:rsid w:val="00687AE8"/>
    <w:rsid w:val="006931C9"/>
    <w:rsid w:val="00694266"/>
    <w:rsid w:val="00695E22"/>
    <w:rsid w:val="00697A20"/>
    <w:rsid w:val="006A05D3"/>
    <w:rsid w:val="006A6A4B"/>
    <w:rsid w:val="006B250D"/>
    <w:rsid w:val="006B28C1"/>
    <w:rsid w:val="006B68B2"/>
    <w:rsid w:val="006B7093"/>
    <w:rsid w:val="006B7417"/>
    <w:rsid w:val="006B7F08"/>
    <w:rsid w:val="006D154D"/>
    <w:rsid w:val="006D31F9"/>
    <w:rsid w:val="006D3691"/>
    <w:rsid w:val="006E2FA9"/>
    <w:rsid w:val="006E5EF0"/>
    <w:rsid w:val="006E73A3"/>
    <w:rsid w:val="006F1F72"/>
    <w:rsid w:val="006F3563"/>
    <w:rsid w:val="006F42B9"/>
    <w:rsid w:val="006F4A50"/>
    <w:rsid w:val="006F6103"/>
    <w:rsid w:val="0070236A"/>
    <w:rsid w:val="00703567"/>
    <w:rsid w:val="00704E00"/>
    <w:rsid w:val="00705BD2"/>
    <w:rsid w:val="00710B0C"/>
    <w:rsid w:val="00716F0E"/>
    <w:rsid w:val="007209E7"/>
    <w:rsid w:val="0072432E"/>
    <w:rsid w:val="00726182"/>
    <w:rsid w:val="00727635"/>
    <w:rsid w:val="00732329"/>
    <w:rsid w:val="007337CA"/>
    <w:rsid w:val="00734CE4"/>
    <w:rsid w:val="00735123"/>
    <w:rsid w:val="007354DF"/>
    <w:rsid w:val="00737A41"/>
    <w:rsid w:val="00741837"/>
    <w:rsid w:val="007453E6"/>
    <w:rsid w:val="007469ED"/>
    <w:rsid w:val="00750764"/>
    <w:rsid w:val="00750CD1"/>
    <w:rsid w:val="007613F8"/>
    <w:rsid w:val="00764F05"/>
    <w:rsid w:val="00770453"/>
    <w:rsid w:val="007728DB"/>
    <w:rsid w:val="0077309D"/>
    <w:rsid w:val="007734F9"/>
    <w:rsid w:val="007745B3"/>
    <w:rsid w:val="0077530B"/>
    <w:rsid w:val="007757E7"/>
    <w:rsid w:val="007774EE"/>
    <w:rsid w:val="00781822"/>
    <w:rsid w:val="00783F21"/>
    <w:rsid w:val="00787159"/>
    <w:rsid w:val="007872A0"/>
    <w:rsid w:val="0079043A"/>
    <w:rsid w:val="00790C72"/>
    <w:rsid w:val="00791668"/>
    <w:rsid w:val="00791AA1"/>
    <w:rsid w:val="0079214F"/>
    <w:rsid w:val="00796FEC"/>
    <w:rsid w:val="007A0A83"/>
    <w:rsid w:val="007A3793"/>
    <w:rsid w:val="007A7414"/>
    <w:rsid w:val="007B0D42"/>
    <w:rsid w:val="007B234F"/>
    <w:rsid w:val="007C0106"/>
    <w:rsid w:val="007C11AC"/>
    <w:rsid w:val="007C1BA2"/>
    <w:rsid w:val="007C2B48"/>
    <w:rsid w:val="007C3BBC"/>
    <w:rsid w:val="007C70BE"/>
    <w:rsid w:val="007C7350"/>
    <w:rsid w:val="007C7ED2"/>
    <w:rsid w:val="007D20E9"/>
    <w:rsid w:val="007D6B6D"/>
    <w:rsid w:val="007D7881"/>
    <w:rsid w:val="007D7E3A"/>
    <w:rsid w:val="007E0E10"/>
    <w:rsid w:val="007E4768"/>
    <w:rsid w:val="007E777B"/>
    <w:rsid w:val="007F065E"/>
    <w:rsid w:val="007F0C5A"/>
    <w:rsid w:val="007F2070"/>
    <w:rsid w:val="007F3994"/>
    <w:rsid w:val="007F63C1"/>
    <w:rsid w:val="007F75B9"/>
    <w:rsid w:val="007F783A"/>
    <w:rsid w:val="00803CC7"/>
    <w:rsid w:val="008053F5"/>
    <w:rsid w:val="00805C59"/>
    <w:rsid w:val="00805DD4"/>
    <w:rsid w:val="00807AF7"/>
    <w:rsid w:val="00810198"/>
    <w:rsid w:val="00814352"/>
    <w:rsid w:val="00815DA8"/>
    <w:rsid w:val="00816352"/>
    <w:rsid w:val="00820907"/>
    <w:rsid w:val="0082194D"/>
    <w:rsid w:val="008221F9"/>
    <w:rsid w:val="00824BD7"/>
    <w:rsid w:val="00826EF5"/>
    <w:rsid w:val="00827B8A"/>
    <w:rsid w:val="00827F9D"/>
    <w:rsid w:val="00831693"/>
    <w:rsid w:val="00832BAE"/>
    <w:rsid w:val="00834CE1"/>
    <w:rsid w:val="0083628E"/>
    <w:rsid w:val="00840104"/>
    <w:rsid w:val="00840C1F"/>
    <w:rsid w:val="008411C9"/>
    <w:rsid w:val="008418E2"/>
    <w:rsid w:val="00841FC5"/>
    <w:rsid w:val="00843D0F"/>
    <w:rsid w:val="00844C76"/>
    <w:rsid w:val="00845184"/>
    <w:rsid w:val="00845709"/>
    <w:rsid w:val="00847D99"/>
    <w:rsid w:val="00851967"/>
    <w:rsid w:val="008555D4"/>
    <w:rsid w:val="00856E7E"/>
    <w:rsid w:val="008576BD"/>
    <w:rsid w:val="00860463"/>
    <w:rsid w:val="00860BB6"/>
    <w:rsid w:val="008643B0"/>
    <w:rsid w:val="00872211"/>
    <w:rsid w:val="008733DA"/>
    <w:rsid w:val="0087400B"/>
    <w:rsid w:val="008812CD"/>
    <w:rsid w:val="00881723"/>
    <w:rsid w:val="008850E4"/>
    <w:rsid w:val="00885211"/>
    <w:rsid w:val="00885D49"/>
    <w:rsid w:val="0088612B"/>
    <w:rsid w:val="008929A4"/>
    <w:rsid w:val="008939AB"/>
    <w:rsid w:val="00897C4A"/>
    <w:rsid w:val="008A014D"/>
    <w:rsid w:val="008A12F5"/>
    <w:rsid w:val="008A3324"/>
    <w:rsid w:val="008A7318"/>
    <w:rsid w:val="008B0507"/>
    <w:rsid w:val="008B1587"/>
    <w:rsid w:val="008B1B01"/>
    <w:rsid w:val="008B1C9C"/>
    <w:rsid w:val="008B307A"/>
    <w:rsid w:val="008B3BCD"/>
    <w:rsid w:val="008B6DF8"/>
    <w:rsid w:val="008C106C"/>
    <w:rsid w:val="008C10F1"/>
    <w:rsid w:val="008C1926"/>
    <w:rsid w:val="008C1E99"/>
    <w:rsid w:val="008D30F8"/>
    <w:rsid w:val="008E0085"/>
    <w:rsid w:val="008E165E"/>
    <w:rsid w:val="008E28AB"/>
    <w:rsid w:val="008E28F7"/>
    <w:rsid w:val="008E2AA6"/>
    <w:rsid w:val="008E311B"/>
    <w:rsid w:val="008F137F"/>
    <w:rsid w:val="008F46E7"/>
    <w:rsid w:val="008F5D90"/>
    <w:rsid w:val="008F64CA"/>
    <w:rsid w:val="008F6F0B"/>
    <w:rsid w:val="008F7896"/>
    <w:rsid w:val="008F7E4B"/>
    <w:rsid w:val="0090040C"/>
    <w:rsid w:val="00900ADE"/>
    <w:rsid w:val="009016FF"/>
    <w:rsid w:val="00903594"/>
    <w:rsid w:val="00907BA7"/>
    <w:rsid w:val="009104DE"/>
    <w:rsid w:val="0091064E"/>
    <w:rsid w:val="00911E36"/>
    <w:rsid w:val="00911FC5"/>
    <w:rsid w:val="00913269"/>
    <w:rsid w:val="009150A6"/>
    <w:rsid w:val="00922BA4"/>
    <w:rsid w:val="00924B02"/>
    <w:rsid w:val="00931A10"/>
    <w:rsid w:val="00931E5A"/>
    <w:rsid w:val="00934594"/>
    <w:rsid w:val="00935A42"/>
    <w:rsid w:val="0094010E"/>
    <w:rsid w:val="00941EC9"/>
    <w:rsid w:val="00942CD5"/>
    <w:rsid w:val="0094301C"/>
    <w:rsid w:val="00947967"/>
    <w:rsid w:val="0095179C"/>
    <w:rsid w:val="00952CA6"/>
    <w:rsid w:val="00952F29"/>
    <w:rsid w:val="00954B72"/>
    <w:rsid w:val="00954DBB"/>
    <w:rsid w:val="00955201"/>
    <w:rsid w:val="00956A22"/>
    <w:rsid w:val="009571CE"/>
    <w:rsid w:val="00962860"/>
    <w:rsid w:val="0096287B"/>
    <w:rsid w:val="00962D2A"/>
    <w:rsid w:val="00965200"/>
    <w:rsid w:val="0096678A"/>
    <w:rsid w:val="009668B3"/>
    <w:rsid w:val="00971471"/>
    <w:rsid w:val="00971B02"/>
    <w:rsid w:val="00973B62"/>
    <w:rsid w:val="0097485B"/>
    <w:rsid w:val="00974A55"/>
    <w:rsid w:val="00976B6B"/>
    <w:rsid w:val="00982601"/>
    <w:rsid w:val="009849C2"/>
    <w:rsid w:val="00984D24"/>
    <w:rsid w:val="009858EB"/>
    <w:rsid w:val="00987520"/>
    <w:rsid w:val="00995E4C"/>
    <w:rsid w:val="00996915"/>
    <w:rsid w:val="009977E5"/>
    <w:rsid w:val="00997DEE"/>
    <w:rsid w:val="009A0C72"/>
    <w:rsid w:val="009A11DA"/>
    <w:rsid w:val="009A3F47"/>
    <w:rsid w:val="009A6CD1"/>
    <w:rsid w:val="009B0046"/>
    <w:rsid w:val="009B0790"/>
    <w:rsid w:val="009B0B2C"/>
    <w:rsid w:val="009B1E6A"/>
    <w:rsid w:val="009B262C"/>
    <w:rsid w:val="009B4DCA"/>
    <w:rsid w:val="009C0027"/>
    <w:rsid w:val="009C09E8"/>
    <w:rsid w:val="009C1440"/>
    <w:rsid w:val="009C2107"/>
    <w:rsid w:val="009C4DC0"/>
    <w:rsid w:val="009C5D9E"/>
    <w:rsid w:val="009D2C3E"/>
    <w:rsid w:val="009D7EA2"/>
    <w:rsid w:val="009E0625"/>
    <w:rsid w:val="009E0D1A"/>
    <w:rsid w:val="009E10A0"/>
    <w:rsid w:val="009E3034"/>
    <w:rsid w:val="009E360E"/>
    <w:rsid w:val="009E4322"/>
    <w:rsid w:val="009E549F"/>
    <w:rsid w:val="009F28A8"/>
    <w:rsid w:val="009F2B9A"/>
    <w:rsid w:val="009F38DF"/>
    <w:rsid w:val="009F473E"/>
    <w:rsid w:val="009F5247"/>
    <w:rsid w:val="009F5DB0"/>
    <w:rsid w:val="009F6183"/>
    <w:rsid w:val="009F682A"/>
    <w:rsid w:val="009F7D7B"/>
    <w:rsid w:val="00A022BE"/>
    <w:rsid w:val="00A02D86"/>
    <w:rsid w:val="00A03FB8"/>
    <w:rsid w:val="00A0659E"/>
    <w:rsid w:val="00A07B4B"/>
    <w:rsid w:val="00A10549"/>
    <w:rsid w:val="00A1275C"/>
    <w:rsid w:val="00A12838"/>
    <w:rsid w:val="00A136F7"/>
    <w:rsid w:val="00A24C95"/>
    <w:rsid w:val="00A2599A"/>
    <w:rsid w:val="00A26094"/>
    <w:rsid w:val="00A301BF"/>
    <w:rsid w:val="00A302B2"/>
    <w:rsid w:val="00A315EA"/>
    <w:rsid w:val="00A3180F"/>
    <w:rsid w:val="00A331B4"/>
    <w:rsid w:val="00A347D9"/>
    <w:rsid w:val="00A3484E"/>
    <w:rsid w:val="00A356D3"/>
    <w:rsid w:val="00A36437"/>
    <w:rsid w:val="00A36ADA"/>
    <w:rsid w:val="00A37C4D"/>
    <w:rsid w:val="00A40A14"/>
    <w:rsid w:val="00A438D8"/>
    <w:rsid w:val="00A4390A"/>
    <w:rsid w:val="00A44ED1"/>
    <w:rsid w:val="00A473F5"/>
    <w:rsid w:val="00A51F9D"/>
    <w:rsid w:val="00A530FD"/>
    <w:rsid w:val="00A5416A"/>
    <w:rsid w:val="00A5672B"/>
    <w:rsid w:val="00A62B1D"/>
    <w:rsid w:val="00A639F4"/>
    <w:rsid w:val="00A64C93"/>
    <w:rsid w:val="00A65864"/>
    <w:rsid w:val="00A65FAE"/>
    <w:rsid w:val="00A704B9"/>
    <w:rsid w:val="00A70873"/>
    <w:rsid w:val="00A71AC6"/>
    <w:rsid w:val="00A727F6"/>
    <w:rsid w:val="00A76106"/>
    <w:rsid w:val="00A766E6"/>
    <w:rsid w:val="00A76D23"/>
    <w:rsid w:val="00A81A32"/>
    <w:rsid w:val="00A835BD"/>
    <w:rsid w:val="00A85E4B"/>
    <w:rsid w:val="00A91269"/>
    <w:rsid w:val="00A963AA"/>
    <w:rsid w:val="00A97B15"/>
    <w:rsid w:val="00AA0FA1"/>
    <w:rsid w:val="00AA2C8E"/>
    <w:rsid w:val="00AA42D5"/>
    <w:rsid w:val="00AA6345"/>
    <w:rsid w:val="00AB2FAB"/>
    <w:rsid w:val="00AB5C14"/>
    <w:rsid w:val="00AB615E"/>
    <w:rsid w:val="00AB731A"/>
    <w:rsid w:val="00AC1EE7"/>
    <w:rsid w:val="00AC333F"/>
    <w:rsid w:val="00AC357E"/>
    <w:rsid w:val="00AC3E29"/>
    <w:rsid w:val="00AC4517"/>
    <w:rsid w:val="00AC585C"/>
    <w:rsid w:val="00AC6299"/>
    <w:rsid w:val="00AC66A2"/>
    <w:rsid w:val="00AD15C1"/>
    <w:rsid w:val="00AD1925"/>
    <w:rsid w:val="00AD609C"/>
    <w:rsid w:val="00AD6FF5"/>
    <w:rsid w:val="00AD7CE1"/>
    <w:rsid w:val="00AE067D"/>
    <w:rsid w:val="00AE2870"/>
    <w:rsid w:val="00AE52B3"/>
    <w:rsid w:val="00AF070D"/>
    <w:rsid w:val="00AF1181"/>
    <w:rsid w:val="00AF160C"/>
    <w:rsid w:val="00AF1B84"/>
    <w:rsid w:val="00AF2A04"/>
    <w:rsid w:val="00AF2F79"/>
    <w:rsid w:val="00AF3400"/>
    <w:rsid w:val="00AF4653"/>
    <w:rsid w:val="00AF48D5"/>
    <w:rsid w:val="00AF551A"/>
    <w:rsid w:val="00AF7DB7"/>
    <w:rsid w:val="00B102E2"/>
    <w:rsid w:val="00B10D02"/>
    <w:rsid w:val="00B1661E"/>
    <w:rsid w:val="00B17BF3"/>
    <w:rsid w:val="00B201E2"/>
    <w:rsid w:val="00B20E96"/>
    <w:rsid w:val="00B22EFF"/>
    <w:rsid w:val="00B244FB"/>
    <w:rsid w:val="00B25DBA"/>
    <w:rsid w:val="00B30F68"/>
    <w:rsid w:val="00B323DB"/>
    <w:rsid w:val="00B33148"/>
    <w:rsid w:val="00B4115D"/>
    <w:rsid w:val="00B4115F"/>
    <w:rsid w:val="00B439DB"/>
    <w:rsid w:val="00B443E4"/>
    <w:rsid w:val="00B50B98"/>
    <w:rsid w:val="00B533C5"/>
    <w:rsid w:val="00B54480"/>
    <w:rsid w:val="00B5484D"/>
    <w:rsid w:val="00B54E20"/>
    <w:rsid w:val="00B55594"/>
    <w:rsid w:val="00B563EA"/>
    <w:rsid w:val="00B566F4"/>
    <w:rsid w:val="00B56CDF"/>
    <w:rsid w:val="00B60E51"/>
    <w:rsid w:val="00B63A54"/>
    <w:rsid w:val="00B65827"/>
    <w:rsid w:val="00B70DAD"/>
    <w:rsid w:val="00B74E5A"/>
    <w:rsid w:val="00B77D18"/>
    <w:rsid w:val="00B8313A"/>
    <w:rsid w:val="00B838E5"/>
    <w:rsid w:val="00B9086C"/>
    <w:rsid w:val="00B92A04"/>
    <w:rsid w:val="00B93503"/>
    <w:rsid w:val="00B94537"/>
    <w:rsid w:val="00B9664A"/>
    <w:rsid w:val="00BA31E8"/>
    <w:rsid w:val="00BA528C"/>
    <w:rsid w:val="00BA55E0"/>
    <w:rsid w:val="00BA6BD4"/>
    <w:rsid w:val="00BA6C7A"/>
    <w:rsid w:val="00BA6CA0"/>
    <w:rsid w:val="00BB1662"/>
    <w:rsid w:val="00BB1767"/>
    <w:rsid w:val="00BB17D1"/>
    <w:rsid w:val="00BB3752"/>
    <w:rsid w:val="00BB4532"/>
    <w:rsid w:val="00BB5085"/>
    <w:rsid w:val="00BB654F"/>
    <w:rsid w:val="00BB6688"/>
    <w:rsid w:val="00BC26D4"/>
    <w:rsid w:val="00BC54AF"/>
    <w:rsid w:val="00BC6FFD"/>
    <w:rsid w:val="00BD39C1"/>
    <w:rsid w:val="00BD3D68"/>
    <w:rsid w:val="00BD4F7E"/>
    <w:rsid w:val="00BE0C80"/>
    <w:rsid w:val="00BE25F9"/>
    <w:rsid w:val="00BE59F2"/>
    <w:rsid w:val="00BE663E"/>
    <w:rsid w:val="00BF15E8"/>
    <w:rsid w:val="00BF2A42"/>
    <w:rsid w:val="00BF3676"/>
    <w:rsid w:val="00BF6B24"/>
    <w:rsid w:val="00C03D8C"/>
    <w:rsid w:val="00C05399"/>
    <w:rsid w:val="00C055EC"/>
    <w:rsid w:val="00C058DB"/>
    <w:rsid w:val="00C06099"/>
    <w:rsid w:val="00C10146"/>
    <w:rsid w:val="00C104A0"/>
    <w:rsid w:val="00C10DC9"/>
    <w:rsid w:val="00C10EBD"/>
    <w:rsid w:val="00C12FB3"/>
    <w:rsid w:val="00C16DFA"/>
    <w:rsid w:val="00C17341"/>
    <w:rsid w:val="00C224DA"/>
    <w:rsid w:val="00C22500"/>
    <w:rsid w:val="00C24EEF"/>
    <w:rsid w:val="00C25CF6"/>
    <w:rsid w:val="00C26C36"/>
    <w:rsid w:val="00C308C6"/>
    <w:rsid w:val="00C315C3"/>
    <w:rsid w:val="00C32768"/>
    <w:rsid w:val="00C36391"/>
    <w:rsid w:val="00C431DF"/>
    <w:rsid w:val="00C456BD"/>
    <w:rsid w:val="00C460B3"/>
    <w:rsid w:val="00C46392"/>
    <w:rsid w:val="00C5079A"/>
    <w:rsid w:val="00C530DC"/>
    <w:rsid w:val="00C5350D"/>
    <w:rsid w:val="00C5536E"/>
    <w:rsid w:val="00C61138"/>
    <w:rsid w:val="00C6123C"/>
    <w:rsid w:val="00C614F5"/>
    <w:rsid w:val="00C61ACA"/>
    <w:rsid w:val="00C6311A"/>
    <w:rsid w:val="00C7084D"/>
    <w:rsid w:val="00C7140C"/>
    <w:rsid w:val="00C7315E"/>
    <w:rsid w:val="00C75895"/>
    <w:rsid w:val="00C77F86"/>
    <w:rsid w:val="00C83C9F"/>
    <w:rsid w:val="00C84A18"/>
    <w:rsid w:val="00C85151"/>
    <w:rsid w:val="00C90A67"/>
    <w:rsid w:val="00C944BD"/>
    <w:rsid w:val="00C94840"/>
    <w:rsid w:val="00CA4EE3"/>
    <w:rsid w:val="00CA662A"/>
    <w:rsid w:val="00CA66DD"/>
    <w:rsid w:val="00CB027F"/>
    <w:rsid w:val="00CB22D3"/>
    <w:rsid w:val="00CB2D9B"/>
    <w:rsid w:val="00CC0EBB"/>
    <w:rsid w:val="00CC30DC"/>
    <w:rsid w:val="00CC3774"/>
    <w:rsid w:val="00CC6297"/>
    <w:rsid w:val="00CC7690"/>
    <w:rsid w:val="00CD1986"/>
    <w:rsid w:val="00CD2D83"/>
    <w:rsid w:val="00CD54BF"/>
    <w:rsid w:val="00CD7E04"/>
    <w:rsid w:val="00CE1A91"/>
    <w:rsid w:val="00CE4237"/>
    <w:rsid w:val="00CE4630"/>
    <w:rsid w:val="00CE4C7E"/>
    <w:rsid w:val="00CE4D5C"/>
    <w:rsid w:val="00CE4FCF"/>
    <w:rsid w:val="00CE5767"/>
    <w:rsid w:val="00CE5D24"/>
    <w:rsid w:val="00CE7884"/>
    <w:rsid w:val="00CF054D"/>
    <w:rsid w:val="00CF05DA"/>
    <w:rsid w:val="00CF1A02"/>
    <w:rsid w:val="00CF2E17"/>
    <w:rsid w:val="00CF4543"/>
    <w:rsid w:val="00CF58EB"/>
    <w:rsid w:val="00CF60A4"/>
    <w:rsid w:val="00CF6FEC"/>
    <w:rsid w:val="00D0106E"/>
    <w:rsid w:val="00D02414"/>
    <w:rsid w:val="00D02E0C"/>
    <w:rsid w:val="00D02E28"/>
    <w:rsid w:val="00D06383"/>
    <w:rsid w:val="00D072BD"/>
    <w:rsid w:val="00D10251"/>
    <w:rsid w:val="00D141FE"/>
    <w:rsid w:val="00D17C7B"/>
    <w:rsid w:val="00D20E85"/>
    <w:rsid w:val="00D21E86"/>
    <w:rsid w:val="00D223C8"/>
    <w:rsid w:val="00D24615"/>
    <w:rsid w:val="00D25841"/>
    <w:rsid w:val="00D26019"/>
    <w:rsid w:val="00D26723"/>
    <w:rsid w:val="00D30B97"/>
    <w:rsid w:val="00D336CB"/>
    <w:rsid w:val="00D35E29"/>
    <w:rsid w:val="00D37842"/>
    <w:rsid w:val="00D37F40"/>
    <w:rsid w:val="00D4023E"/>
    <w:rsid w:val="00D42DC2"/>
    <w:rsid w:val="00D4302B"/>
    <w:rsid w:val="00D43A32"/>
    <w:rsid w:val="00D45E04"/>
    <w:rsid w:val="00D50E73"/>
    <w:rsid w:val="00D533E8"/>
    <w:rsid w:val="00D537E1"/>
    <w:rsid w:val="00D55652"/>
    <w:rsid w:val="00D55BB2"/>
    <w:rsid w:val="00D6091A"/>
    <w:rsid w:val="00D617B5"/>
    <w:rsid w:val="00D64A68"/>
    <w:rsid w:val="00D6605A"/>
    <w:rsid w:val="00D66276"/>
    <w:rsid w:val="00D6695F"/>
    <w:rsid w:val="00D67871"/>
    <w:rsid w:val="00D75644"/>
    <w:rsid w:val="00D81656"/>
    <w:rsid w:val="00D83D87"/>
    <w:rsid w:val="00D84A6D"/>
    <w:rsid w:val="00D86A30"/>
    <w:rsid w:val="00D96F8A"/>
    <w:rsid w:val="00D9704F"/>
    <w:rsid w:val="00D97CB4"/>
    <w:rsid w:val="00D97DD4"/>
    <w:rsid w:val="00DA1FF5"/>
    <w:rsid w:val="00DA5A8A"/>
    <w:rsid w:val="00DB1170"/>
    <w:rsid w:val="00DB17FD"/>
    <w:rsid w:val="00DB1989"/>
    <w:rsid w:val="00DB1F33"/>
    <w:rsid w:val="00DB1F63"/>
    <w:rsid w:val="00DB26CD"/>
    <w:rsid w:val="00DB43A1"/>
    <w:rsid w:val="00DB441C"/>
    <w:rsid w:val="00DB44AF"/>
    <w:rsid w:val="00DB755F"/>
    <w:rsid w:val="00DC1F58"/>
    <w:rsid w:val="00DC339B"/>
    <w:rsid w:val="00DC3664"/>
    <w:rsid w:val="00DC3D82"/>
    <w:rsid w:val="00DC5BF3"/>
    <w:rsid w:val="00DC5D40"/>
    <w:rsid w:val="00DC5DB3"/>
    <w:rsid w:val="00DC69A7"/>
    <w:rsid w:val="00DC7AD2"/>
    <w:rsid w:val="00DD30E9"/>
    <w:rsid w:val="00DD4F47"/>
    <w:rsid w:val="00DD5270"/>
    <w:rsid w:val="00DD678E"/>
    <w:rsid w:val="00DD6FF1"/>
    <w:rsid w:val="00DD7FBB"/>
    <w:rsid w:val="00DE0B9F"/>
    <w:rsid w:val="00DE1EAF"/>
    <w:rsid w:val="00DE2A9E"/>
    <w:rsid w:val="00DE4238"/>
    <w:rsid w:val="00DE657F"/>
    <w:rsid w:val="00DE7145"/>
    <w:rsid w:val="00DF1218"/>
    <w:rsid w:val="00DF2107"/>
    <w:rsid w:val="00DF5563"/>
    <w:rsid w:val="00DF6462"/>
    <w:rsid w:val="00E00ABE"/>
    <w:rsid w:val="00E02FA0"/>
    <w:rsid w:val="00E036DC"/>
    <w:rsid w:val="00E10454"/>
    <w:rsid w:val="00E10A26"/>
    <w:rsid w:val="00E112E5"/>
    <w:rsid w:val="00E122D8"/>
    <w:rsid w:val="00E12CC8"/>
    <w:rsid w:val="00E15352"/>
    <w:rsid w:val="00E156E8"/>
    <w:rsid w:val="00E20CFA"/>
    <w:rsid w:val="00E21CC7"/>
    <w:rsid w:val="00E225C8"/>
    <w:rsid w:val="00E24D9E"/>
    <w:rsid w:val="00E25849"/>
    <w:rsid w:val="00E30778"/>
    <w:rsid w:val="00E31829"/>
    <w:rsid w:val="00E3197E"/>
    <w:rsid w:val="00E342F8"/>
    <w:rsid w:val="00E351ED"/>
    <w:rsid w:val="00E40FD7"/>
    <w:rsid w:val="00E42B19"/>
    <w:rsid w:val="00E52F6E"/>
    <w:rsid w:val="00E6034B"/>
    <w:rsid w:val="00E61D6E"/>
    <w:rsid w:val="00E6277B"/>
    <w:rsid w:val="00E6549E"/>
    <w:rsid w:val="00E65EDE"/>
    <w:rsid w:val="00E6698B"/>
    <w:rsid w:val="00E66F38"/>
    <w:rsid w:val="00E70F81"/>
    <w:rsid w:val="00E72543"/>
    <w:rsid w:val="00E7277C"/>
    <w:rsid w:val="00E77055"/>
    <w:rsid w:val="00E7739B"/>
    <w:rsid w:val="00E77460"/>
    <w:rsid w:val="00E8114E"/>
    <w:rsid w:val="00E8286D"/>
    <w:rsid w:val="00E83ABC"/>
    <w:rsid w:val="00E844F2"/>
    <w:rsid w:val="00E856BE"/>
    <w:rsid w:val="00E86CCD"/>
    <w:rsid w:val="00E90AD0"/>
    <w:rsid w:val="00E925FF"/>
    <w:rsid w:val="00E92FCB"/>
    <w:rsid w:val="00E9300B"/>
    <w:rsid w:val="00E96450"/>
    <w:rsid w:val="00EA0658"/>
    <w:rsid w:val="00EA10F4"/>
    <w:rsid w:val="00EA116A"/>
    <w:rsid w:val="00EA147F"/>
    <w:rsid w:val="00EA3FC3"/>
    <w:rsid w:val="00EA4A27"/>
    <w:rsid w:val="00EA4FA6"/>
    <w:rsid w:val="00EA55E7"/>
    <w:rsid w:val="00EA5C7E"/>
    <w:rsid w:val="00EB1A25"/>
    <w:rsid w:val="00EB4B42"/>
    <w:rsid w:val="00EB64D0"/>
    <w:rsid w:val="00EC3085"/>
    <w:rsid w:val="00EC7363"/>
    <w:rsid w:val="00EC7AF4"/>
    <w:rsid w:val="00ED03AB"/>
    <w:rsid w:val="00ED1963"/>
    <w:rsid w:val="00ED1CD4"/>
    <w:rsid w:val="00ED1D2B"/>
    <w:rsid w:val="00ED4659"/>
    <w:rsid w:val="00ED64B5"/>
    <w:rsid w:val="00EE17E8"/>
    <w:rsid w:val="00EE1B66"/>
    <w:rsid w:val="00EE2356"/>
    <w:rsid w:val="00EE33C0"/>
    <w:rsid w:val="00EE6CF3"/>
    <w:rsid w:val="00EE7CCA"/>
    <w:rsid w:val="00EF119D"/>
    <w:rsid w:val="00EF1C34"/>
    <w:rsid w:val="00F06798"/>
    <w:rsid w:val="00F06849"/>
    <w:rsid w:val="00F06B9A"/>
    <w:rsid w:val="00F06CF7"/>
    <w:rsid w:val="00F06E53"/>
    <w:rsid w:val="00F127B7"/>
    <w:rsid w:val="00F16A14"/>
    <w:rsid w:val="00F17EA5"/>
    <w:rsid w:val="00F20471"/>
    <w:rsid w:val="00F2149B"/>
    <w:rsid w:val="00F2498D"/>
    <w:rsid w:val="00F266A2"/>
    <w:rsid w:val="00F278EC"/>
    <w:rsid w:val="00F27DD4"/>
    <w:rsid w:val="00F3158E"/>
    <w:rsid w:val="00F33C1A"/>
    <w:rsid w:val="00F33DE4"/>
    <w:rsid w:val="00F346A7"/>
    <w:rsid w:val="00F362D7"/>
    <w:rsid w:val="00F37D7B"/>
    <w:rsid w:val="00F431FD"/>
    <w:rsid w:val="00F5314C"/>
    <w:rsid w:val="00F535E9"/>
    <w:rsid w:val="00F55EE9"/>
    <w:rsid w:val="00F5688C"/>
    <w:rsid w:val="00F60048"/>
    <w:rsid w:val="00F635DD"/>
    <w:rsid w:val="00F65ABB"/>
    <w:rsid w:val="00F6627B"/>
    <w:rsid w:val="00F6685B"/>
    <w:rsid w:val="00F67975"/>
    <w:rsid w:val="00F70549"/>
    <w:rsid w:val="00F71A27"/>
    <w:rsid w:val="00F7336E"/>
    <w:rsid w:val="00F734F2"/>
    <w:rsid w:val="00F73F7E"/>
    <w:rsid w:val="00F75052"/>
    <w:rsid w:val="00F77213"/>
    <w:rsid w:val="00F77DA3"/>
    <w:rsid w:val="00F804D3"/>
    <w:rsid w:val="00F816CB"/>
    <w:rsid w:val="00F81CD2"/>
    <w:rsid w:val="00F82641"/>
    <w:rsid w:val="00F8286F"/>
    <w:rsid w:val="00F8583F"/>
    <w:rsid w:val="00F879FD"/>
    <w:rsid w:val="00F90A63"/>
    <w:rsid w:val="00F90F18"/>
    <w:rsid w:val="00F937E4"/>
    <w:rsid w:val="00F95337"/>
    <w:rsid w:val="00F954D3"/>
    <w:rsid w:val="00F95EE7"/>
    <w:rsid w:val="00F9727E"/>
    <w:rsid w:val="00FA36C7"/>
    <w:rsid w:val="00FA39E6"/>
    <w:rsid w:val="00FA7BC9"/>
    <w:rsid w:val="00FB0EDB"/>
    <w:rsid w:val="00FB378E"/>
    <w:rsid w:val="00FB37F1"/>
    <w:rsid w:val="00FB3E2C"/>
    <w:rsid w:val="00FB451B"/>
    <w:rsid w:val="00FB47C0"/>
    <w:rsid w:val="00FB501B"/>
    <w:rsid w:val="00FB719A"/>
    <w:rsid w:val="00FB7770"/>
    <w:rsid w:val="00FC1047"/>
    <w:rsid w:val="00FC1499"/>
    <w:rsid w:val="00FC3424"/>
    <w:rsid w:val="00FC35D0"/>
    <w:rsid w:val="00FC3FC1"/>
    <w:rsid w:val="00FC55AC"/>
    <w:rsid w:val="00FD2570"/>
    <w:rsid w:val="00FD3B91"/>
    <w:rsid w:val="00FD46F1"/>
    <w:rsid w:val="00FD576B"/>
    <w:rsid w:val="00FD579E"/>
    <w:rsid w:val="00FD6845"/>
    <w:rsid w:val="00FE4458"/>
    <w:rsid w:val="00FE4516"/>
    <w:rsid w:val="00FE64C8"/>
    <w:rsid w:val="00FE7B0D"/>
    <w:rsid w:val="00FF47C3"/>
    <w:rsid w:val="00FF77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CA1083F4-7C8F-4CAF-B47C-CC1F24EE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36CFD"/>
    <w:pPr>
      <w:snapToGrid w:val="0"/>
      <w:jc w:val="left"/>
    </w:pPr>
    <w:rPr>
      <w:sz w:val="20"/>
    </w:rPr>
  </w:style>
  <w:style w:type="character" w:customStyle="1" w:styleId="afd">
    <w:name w:val="註腳文字 字元"/>
    <w:basedOn w:val="a7"/>
    <w:link w:val="afc"/>
    <w:uiPriority w:val="99"/>
    <w:rsid w:val="00136CFD"/>
    <w:rPr>
      <w:rFonts w:ascii="標楷體" w:eastAsia="標楷體"/>
      <w:kern w:val="2"/>
    </w:rPr>
  </w:style>
  <w:style w:type="character" w:styleId="afe">
    <w:name w:val="footnote reference"/>
    <w:basedOn w:val="a7"/>
    <w:uiPriority w:val="99"/>
    <w:semiHidden/>
    <w:unhideWhenUsed/>
    <w:rsid w:val="00136CFD"/>
    <w:rPr>
      <w:vertAlign w:val="superscript"/>
    </w:rPr>
  </w:style>
  <w:style w:type="paragraph" w:customStyle="1" w:styleId="10">
    <w:name w:val="標題1"/>
    <w:basedOn w:val="a6"/>
    <w:qFormat/>
    <w:rsid w:val="0000411B"/>
    <w:pPr>
      <w:numPr>
        <w:numId w:val="35"/>
      </w:numPr>
      <w:outlineLvl w:val="0"/>
    </w:pPr>
    <w:rPr>
      <w:kern w:val="28"/>
      <w:sz w:val="28"/>
      <w:szCs w:val="24"/>
    </w:rPr>
  </w:style>
  <w:style w:type="paragraph" w:customStyle="1" w:styleId="30">
    <w:name w:val="標題3"/>
    <w:basedOn w:val="a6"/>
    <w:qFormat/>
    <w:rsid w:val="0000411B"/>
    <w:pPr>
      <w:numPr>
        <w:ilvl w:val="2"/>
        <w:numId w:val="35"/>
      </w:numPr>
      <w:outlineLvl w:val="2"/>
    </w:pPr>
    <w:rPr>
      <w:kern w:val="28"/>
      <w:sz w:val="28"/>
      <w:szCs w:val="24"/>
    </w:rPr>
  </w:style>
  <w:style w:type="paragraph" w:customStyle="1" w:styleId="40">
    <w:name w:val="標題4"/>
    <w:basedOn w:val="30"/>
    <w:qFormat/>
    <w:rsid w:val="0000411B"/>
    <w:pPr>
      <w:numPr>
        <w:ilvl w:val="3"/>
      </w:numPr>
      <w:outlineLvl w:val="3"/>
    </w:pPr>
  </w:style>
  <w:style w:type="paragraph" w:customStyle="1" w:styleId="50">
    <w:name w:val="標題5"/>
    <w:basedOn w:val="40"/>
    <w:qFormat/>
    <w:rsid w:val="0000411B"/>
    <w:pPr>
      <w:numPr>
        <w:ilvl w:val="4"/>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03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91302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5185-84AB-4A95-959F-1A870EE1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26</Pages>
  <Words>14061</Words>
  <Characters>307</Characters>
  <Application>Microsoft Office Word</Application>
  <DocSecurity>0</DocSecurity>
  <Lines>2</Lines>
  <Paragraphs>28</Paragraphs>
  <ScaleCrop>false</ScaleCrop>
  <Company>cy</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陳一杰</cp:lastModifiedBy>
  <cp:revision>2</cp:revision>
  <cp:lastPrinted>2019-11-20T07:41:00Z</cp:lastPrinted>
  <dcterms:created xsi:type="dcterms:W3CDTF">2019-12-06T08:06:00Z</dcterms:created>
  <dcterms:modified xsi:type="dcterms:W3CDTF">2019-12-06T08:06:00Z</dcterms:modified>
</cp:coreProperties>
</file>