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13F5F" w:rsidRDefault="001335EB" w:rsidP="00F37D7B">
      <w:pPr>
        <w:pStyle w:val="af2"/>
      </w:pPr>
      <w:r w:rsidRPr="00413F5F">
        <w:rPr>
          <w:rFonts w:hint="eastAsia"/>
        </w:rPr>
        <w:t>調查報告</w:t>
      </w:r>
    </w:p>
    <w:p w:rsidR="00E25849" w:rsidRPr="00413F5F"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13F5F">
        <w:rPr>
          <w:rFonts w:hint="eastAsia"/>
        </w:rPr>
        <w:t>案　　由：</w:t>
      </w:r>
      <w:bookmarkEnd w:id="0"/>
      <w:bookmarkEnd w:id="1"/>
      <w:bookmarkEnd w:id="2"/>
      <w:bookmarkEnd w:id="3"/>
      <w:bookmarkEnd w:id="4"/>
      <w:bookmarkEnd w:id="5"/>
      <w:bookmarkEnd w:id="6"/>
      <w:bookmarkEnd w:id="7"/>
      <w:bookmarkEnd w:id="8"/>
      <w:bookmarkEnd w:id="9"/>
      <w:r w:rsidR="001C0DA8" w:rsidRPr="00413F5F">
        <w:fldChar w:fldCharType="begin"/>
      </w:r>
      <w:r w:rsidRPr="00413F5F">
        <w:instrText xml:space="preserve"> MERGEFIELD </w:instrText>
      </w:r>
      <w:r w:rsidRPr="00413F5F">
        <w:rPr>
          <w:rFonts w:hint="eastAsia"/>
        </w:rPr>
        <w:instrText>案由</w:instrText>
      </w:r>
      <w:r w:rsidRPr="00413F5F">
        <w:instrText xml:space="preserve"> </w:instrText>
      </w:r>
      <w:r w:rsidR="001C0DA8" w:rsidRPr="00413F5F">
        <w:fldChar w:fldCharType="separate"/>
      </w:r>
      <w:bookmarkEnd w:id="11"/>
      <w:r w:rsidR="00D27CBF" w:rsidRPr="00413F5F">
        <w:rPr>
          <w:rFonts w:hint="eastAsia"/>
          <w:noProof/>
        </w:rPr>
        <w:t>據訴，國家安全局列管之居安新村</w:t>
      </w:r>
      <w:r w:rsidR="00103347" w:rsidRPr="00413F5F">
        <w:rPr>
          <w:rFonts w:hint="eastAsia"/>
          <w:noProof/>
        </w:rPr>
        <w:t>等</w:t>
      </w:r>
      <w:r w:rsidR="00D27CBF" w:rsidRPr="00413F5F">
        <w:rPr>
          <w:rFonts w:hint="eastAsia"/>
          <w:noProof/>
        </w:rPr>
        <w:t>，原於民國65年即已被納入國軍老舊眷村改建計畫，且於85</w:t>
      </w:r>
      <w:r w:rsidR="00A0247D" w:rsidRPr="00413F5F">
        <w:rPr>
          <w:rFonts w:hint="eastAsia"/>
          <w:noProof/>
        </w:rPr>
        <w:t>年經國防部指示，應依國軍老舊眷村改建條例</w:t>
      </w:r>
      <w:r w:rsidR="00D27CBF" w:rsidRPr="00413F5F">
        <w:rPr>
          <w:rFonts w:hint="eastAsia"/>
          <w:noProof/>
        </w:rPr>
        <w:t>辦理改建，惟因國</w:t>
      </w:r>
      <w:r w:rsidR="00103347" w:rsidRPr="00413F5F">
        <w:rPr>
          <w:rFonts w:hint="eastAsia"/>
          <w:noProof/>
        </w:rPr>
        <w:t>家</w:t>
      </w:r>
      <w:r w:rsidR="00D27CBF" w:rsidRPr="00413F5F">
        <w:rPr>
          <w:rFonts w:hint="eastAsia"/>
          <w:noProof/>
        </w:rPr>
        <w:t>安</w:t>
      </w:r>
      <w:r w:rsidR="00103347" w:rsidRPr="00413F5F">
        <w:rPr>
          <w:rFonts w:hint="eastAsia"/>
          <w:noProof/>
        </w:rPr>
        <w:t>全</w:t>
      </w:r>
      <w:r w:rsidR="00D27CBF" w:rsidRPr="00413F5F">
        <w:rPr>
          <w:rFonts w:hint="eastAsia"/>
          <w:noProof/>
        </w:rPr>
        <w:t>局、國防部兩機關之後續行政疏漏而未行改建，國</w:t>
      </w:r>
      <w:r w:rsidR="00103347" w:rsidRPr="00413F5F">
        <w:rPr>
          <w:rFonts w:hint="eastAsia"/>
          <w:noProof/>
        </w:rPr>
        <w:t>家</w:t>
      </w:r>
      <w:r w:rsidR="00D27CBF" w:rsidRPr="00413F5F">
        <w:rPr>
          <w:rFonts w:hint="eastAsia"/>
          <w:noProof/>
        </w:rPr>
        <w:t>安</w:t>
      </w:r>
      <w:r w:rsidR="00103347" w:rsidRPr="00413F5F">
        <w:rPr>
          <w:rFonts w:hint="eastAsia"/>
          <w:noProof/>
        </w:rPr>
        <w:t>全</w:t>
      </w:r>
      <w:r w:rsidR="00D27CBF" w:rsidRPr="00413F5F">
        <w:rPr>
          <w:rFonts w:hint="eastAsia"/>
          <w:noProof/>
        </w:rPr>
        <w:t>局並進一步於92年要求陳訴人依「國有宿舍及眷舍房地加強處理方案」於時限內搬離該眷村，似有違陳訴人之居住權及財產權等相關權益之虞。究本案相關機關有無行政疏失，有調查之必要案。</w:t>
      </w:r>
      <w:bookmarkEnd w:id="10"/>
      <w:r w:rsidR="001C0DA8" w:rsidRPr="00413F5F">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CB7828" w:rsidRPr="00413F5F" w:rsidRDefault="00CB7828" w:rsidP="00CB7828">
      <w:pPr>
        <w:numPr>
          <w:ilvl w:val="0"/>
          <w:numId w:val="1"/>
        </w:numPr>
        <w:ind w:left="2380" w:hanging="2380"/>
        <w:outlineLvl w:val="0"/>
        <w:rPr>
          <w:rFonts w:ascii="Times New Roman"/>
          <w:bCs/>
          <w:kern w:val="32"/>
          <w:szCs w:val="52"/>
        </w:rPr>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421794872"/>
      <w:bookmarkStart w:id="38" w:name="_Toc422834157"/>
      <w:r w:rsidRPr="00413F5F">
        <w:rPr>
          <w:rFonts w:ascii="Times New Roman"/>
          <w:bCs/>
          <w:kern w:val="32"/>
          <w:szCs w:val="52"/>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A0247D" w:rsidRPr="00413F5F" w:rsidRDefault="00F77F75" w:rsidP="00CB7828">
      <w:pPr>
        <w:tabs>
          <w:tab w:val="left" w:pos="567"/>
        </w:tabs>
        <w:ind w:leftChars="200" w:left="680" w:firstLineChars="200" w:firstLine="680"/>
        <w:rPr>
          <w:rFonts w:ascii="Times New Roman"/>
          <w:kern w:val="32"/>
        </w:rPr>
      </w:pPr>
      <w:bookmarkStart w:id="39" w:name="_Toc524902730"/>
      <w:r w:rsidRPr="00413F5F">
        <w:rPr>
          <w:rFonts w:hint="eastAsia"/>
          <w:noProof/>
        </w:rPr>
        <w:t>據訴，國家安全局所經管</w:t>
      </w:r>
      <w:r w:rsidR="0041185B" w:rsidRPr="00413F5F">
        <w:rPr>
          <w:rFonts w:hint="eastAsia"/>
          <w:noProof/>
        </w:rPr>
        <w:t>之</w:t>
      </w:r>
      <w:r w:rsidRPr="00413F5F">
        <w:rPr>
          <w:rFonts w:hint="eastAsia"/>
          <w:noProof/>
        </w:rPr>
        <w:t>居安新村及光復新村等10處老舊眷村，因其性質與國防部所經管之老舊眷村尚無差異，故</w:t>
      </w:r>
      <w:r w:rsidR="00C5733F" w:rsidRPr="00413F5F">
        <w:rPr>
          <w:rFonts w:hint="eastAsia"/>
          <w:noProof/>
        </w:rPr>
        <w:t>民國（下同）</w:t>
      </w:r>
      <w:r w:rsidRPr="00413F5F">
        <w:rPr>
          <w:rFonts w:hint="eastAsia"/>
          <w:noProof/>
        </w:rPr>
        <w:t>65年間即經</w:t>
      </w:r>
      <w:r w:rsidRPr="00413F5F">
        <w:rPr>
          <w:rFonts w:ascii="Times New Roman"/>
        </w:rPr>
        <w:t>前國防部總政治作戰部</w:t>
      </w:r>
      <w:r w:rsidRPr="00413F5F">
        <w:rPr>
          <w:rFonts w:ascii="Times New Roman" w:hint="eastAsia"/>
        </w:rPr>
        <w:t>（現為國防部政治作戰局）同意</w:t>
      </w:r>
      <w:proofErr w:type="gramStart"/>
      <w:r w:rsidRPr="00413F5F">
        <w:rPr>
          <w:rFonts w:ascii="Times New Roman" w:hint="eastAsia"/>
        </w:rPr>
        <w:t>併</w:t>
      </w:r>
      <w:proofErr w:type="gramEnd"/>
      <w:r w:rsidRPr="00413F5F">
        <w:rPr>
          <w:rFonts w:ascii="Times New Roman" w:hint="eastAsia"/>
        </w:rPr>
        <w:t>同進行改建，並已先完成</w:t>
      </w:r>
      <w:r w:rsidRPr="00413F5F">
        <w:rPr>
          <w:rFonts w:ascii="Times New Roman" w:hint="eastAsia"/>
        </w:rPr>
        <w:t>5</w:t>
      </w:r>
      <w:r w:rsidRPr="00413F5F">
        <w:rPr>
          <w:rFonts w:ascii="Times New Roman" w:hint="eastAsia"/>
        </w:rPr>
        <w:t>處之改建，</w:t>
      </w:r>
      <w:proofErr w:type="gramStart"/>
      <w:r w:rsidRPr="00413F5F">
        <w:rPr>
          <w:rFonts w:ascii="Times New Roman" w:hint="eastAsia"/>
        </w:rPr>
        <w:t>嗣</w:t>
      </w:r>
      <w:proofErr w:type="gramEnd"/>
      <w:r w:rsidRPr="00413F5F">
        <w:rPr>
          <w:rFonts w:ascii="Times New Roman" w:hint="eastAsia"/>
        </w:rPr>
        <w:t>國軍老舊眷村改建條例於</w:t>
      </w:r>
      <w:r w:rsidRPr="00413F5F">
        <w:rPr>
          <w:rFonts w:ascii="Times New Roman"/>
        </w:rPr>
        <w:t>85</w:t>
      </w:r>
      <w:r w:rsidRPr="00413F5F">
        <w:rPr>
          <w:rFonts w:ascii="Times New Roman"/>
        </w:rPr>
        <w:t>年</w:t>
      </w:r>
      <w:r w:rsidRPr="00413F5F">
        <w:rPr>
          <w:rFonts w:ascii="Times New Roman"/>
        </w:rPr>
        <w:t>2</w:t>
      </w:r>
      <w:r w:rsidRPr="00413F5F">
        <w:rPr>
          <w:rFonts w:ascii="Times New Roman"/>
        </w:rPr>
        <w:t>月</w:t>
      </w:r>
      <w:r w:rsidRPr="00413F5F">
        <w:rPr>
          <w:rFonts w:ascii="Times New Roman"/>
        </w:rPr>
        <w:t>5</w:t>
      </w:r>
      <w:r w:rsidRPr="00413F5F">
        <w:rPr>
          <w:rFonts w:ascii="Times New Roman"/>
        </w:rPr>
        <w:t>日制定公布後</w:t>
      </w:r>
      <w:r w:rsidRPr="00413F5F">
        <w:rPr>
          <w:rFonts w:ascii="Times New Roman" w:hint="eastAsia"/>
        </w:rPr>
        <w:t>，前</w:t>
      </w:r>
      <w:r w:rsidRPr="00413F5F">
        <w:rPr>
          <w:rFonts w:ascii="Times New Roman"/>
        </w:rPr>
        <w:t>國防部總政治</w:t>
      </w:r>
      <w:proofErr w:type="gramStart"/>
      <w:r w:rsidRPr="00413F5F">
        <w:rPr>
          <w:rFonts w:ascii="Times New Roman"/>
        </w:rPr>
        <w:t>作戰部</w:t>
      </w:r>
      <w:r w:rsidRPr="00413F5F">
        <w:rPr>
          <w:rFonts w:ascii="Times New Roman" w:hint="eastAsia"/>
        </w:rPr>
        <w:t>亦再</w:t>
      </w:r>
      <w:proofErr w:type="gramEnd"/>
      <w:r w:rsidRPr="00413F5F">
        <w:rPr>
          <w:rFonts w:ascii="Times New Roman" w:hint="eastAsia"/>
        </w:rPr>
        <w:t>於同年</w:t>
      </w:r>
      <w:r w:rsidRPr="00413F5F">
        <w:rPr>
          <w:rFonts w:ascii="Times New Roman" w:hint="eastAsia"/>
        </w:rPr>
        <w:t>5</w:t>
      </w:r>
      <w:r w:rsidRPr="00413F5F">
        <w:rPr>
          <w:rFonts w:ascii="Times New Roman" w:hint="eastAsia"/>
        </w:rPr>
        <w:t>月</w:t>
      </w:r>
      <w:r w:rsidRPr="00413F5F">
        <w:rPr>
          <w:rFonts w:ascii="Times New Roman" w:hint="eastAsia"/>
        </w:rPr>
        <w:t>8</w:t>
      </w:r>
      <w:r w:rsidRPr="00413F5F">
        <w:rPr>
          <w:rFonts w:ascii="Times New Roman" w:hint="eastAsia"/>
        </w:rPr>
        <w:t>日同意其餘未及改建之</w:t>
      </w:r>
      <w:r w:rsidRPr="00413F5F">
        <w:rPr>
          <w:rFonts w:hint="eastAsia"/>
          <w:noProof/>
        </w:rPr>
        <w:t>本案居安新村、光復新村及其他3處眷村得依該條例進行改建，惟因國家安全</w:t>
      </w:r>
      <w:r w:rsidR="007F766F" w:rsidRPr="00413F5F">
        <w:rPr>
          <w:rFonts w:hint="eastAsia"/>
          <w:noProof/>
        </w:rPr>
        <w:t>局及</w:t>
      </w:r>
      <w:r w:rsidRPr="00413F5F">
        <w:rPr>
          <w:rFonts w:hint="eastAsia"/>
          <w:noProof/>
        </w:rPr>
        <w:t>國防部兩機關之後續行政疏漏，僅完成其他3處眷村之改建，致</w:t>
      </w:r>
      <w:r w:rsidR="00A57F81" w:rsidRPr="00413F5F">
        <w:rPr>
          <w:rFonts w:hint="eastAsia"/>
          <w:noProof/>
        </w:rPr>
        <w:t>原</w:t>
      </w:r>
      <w:r w:rsidRPr="00413F5F">
        <w:rPr>
          <w:rFonts w:hint="eastAsia"/>
          <w:noProof/>
        </w:rPr>
        <w:t>10</w:t>
      </w:r>
      <w:r w:rsidR="00B961C0" w:rsidRPr="00413F5F">
        <w:rPr>
          <w:rFonts w:hint="eastAsia"/>
          <w:noProof/>
        </w:rPr>
        <w:t>處眷村最終</w:t>
      </w:r>
      <w:r w:rsidRPr="00413F5F">
        <w:rPr>
          <w:rFonts w:hint="eastAsia"/>
          <w:noProof/>
        </w:rPr>
        <w:t>唯獨本案居安新村及光復新村未行改建；而國家安全局近年來更涉有要求該二處眷村之眷戶搬離情事</w:t>
      </w:r>
      <w:r w:rsidR="0041185B" w:rsidRPr="00413F5F">
        <w:rPr>
          <w:rFonts w:hint="eastAsia"/>
          <w:noProof/>
        </w:rPr>
        <w:t>，造成眷戶之恐慌</w:t>
      </w:r>
      <w:r w:rsidRPr="00413F5F">
        <w:rPr>
          <w:rFonts w:hint="eastAsia"/>
          <w:noProof/>
        </w:rPr>
        <w:t>，似</w:t>
      </w:r>
      <w:r w:rsidR="007F766F" w:rsidRPr="00413F5F">
        <w:rPr>
          <w:rFonts w:hint="eastAsia"/>
          <w:noProof/>
        </w:rPr>
        <w:t>均</w:t>
      </w:r>
      <w:r w:rsidRPr="00413F5F">
        <w:rPr>
          <w:rFonts w:hint="eastAsia"/>
          <w:noProof/>
        </w:rPr>
        <w:t>有違陳訴人等眷戶居住權及財產權等相關權益之虞，經本院立案調查。</w:t>
      </w:r>
    </w:p>
    <w:p w:rsidR="00A0247D" w:rsidRPr="00413F5F" w:rsidRDefault="00A0247D" w:rsidP="00CB7828">
      <w:pPr>
        <w:tabs>
          <w:tab w:val="left" w:pos="567"/>
        </w:tabs>
        <w:ind w:leftChars="200" w:left="680" w:firstLineChars="200" w:firstLine="680"/>
        <w:rPr>
          <w:rFonts w:ascii="Times New Roman"/>
          <w:kern w:val="32"/>
        </w:rPr>
      </w:pPr>
      <w:r w:rsidRPr="00413F5F">
        <w:rPr>
          <w:rFonts w:hint="eastAsia"/>
        </w:rPr>
        <w:t>案經本院向國家安全局、國防部</w:t>
      </w:r>
      <w:r w:rsidR="00F77F75" w:rsidRPr="00413F5F">
        <w:rPr>
          <w:rFonts w:hint="eastAsia"/>
        </w:rPr>
        <w:t>、</w:t>
      </w:r>
      <w:r w:rsidRPr="00413F5F">
        <w:rPr>
          <w:rFonts w:hint="eastAsia"/>
        </w:rPr>
        <w:t>財政部國有財產署</w:t>
      </w:r>
      <w:r w:rsidR="00D84C54" w:rsidRPr="00413F5F">
        <w:rPr>
          <w:rFonts w:hint="eastAsia"/>
        </w:rPr>
        <w:t>（下稱國產署）</w:t>
      </w:r>
      <w:r w:rsidR="00F77F75" w:rsidRPr="00413F5F">
        <w:rPr>
          <w:rFonts w:hint="eastAsia"/>
        </w:rPr>
        <w:t>及</w:t>
      </w:r>
      <w:r w:rsidRPr="00413F5F">
        <w:rPr>
          <w:rFonts w:hint="eastAsia"/>
        </w:rPr>
        <w:t>審計部</w:t>
      </w:r>
      <w:r w:rsidR="00F77F75" w:rsidRPr="00413F5F">
        <w:rPr>
          <w:rFonts w:hint="eastAsia"/>
        </w:rPr>
        <w:t>函</w:t>
      </w:r>
      <w:proofErr w:type="gramStart"/>
      <w:r w:rsidR="00F77F75" w:rsidRPr="00413F5F">
        <w:rPr>
          <w:rFonts w:hint="eastAsia"/>
        </w:rPr>
        <w:t>詢</w:t>
      </w:r>
      <w:proofErr w:type="gramEnd"/>
      <w:r w:rsidR="00F77F75" w:rsidRPr="00413F5F">
        <w:rPr>
          <w:rFonts w:hint="eastAsia"/>
        </w:rPr>
        <w:t>與</w:t>
      </w:r>
      <w:r w:rsidRPr="00413F5F">
        <w:rPr>
          <w:rFonts w:hint="eastAsia"/>
        </w:rPr>
        <w:t>調閱卷證資料</w:t>
      </w:r>
      <w:r w:rsidRPr="00413F5F">
        <w:rPr>
          <w:rStyle w:val="afe"/>
        </w:rPr>
        <w:footnoteReference w:id="1"/>
      </w:r>
      <w:r w:rsidRPr="00413F5F">
        <w:rPr>
          <w:rFonts w:hint="eastAsia"/>
        </w:rPr>
        <w:t>，</w:t>
      </w:r>
      <w:r w:rsidR="00A20CE9" w:rsidRPr="00413F5F">
        <w:rPr>
          <w:rFonts w:hint="eastAsia"/>
        </w:rPr>
        <w:t>並於107</w:t>
      </w:r>
      <w:r w:rsidR="00A20CE9" w:rsidRPr="00413F5F">
        <w:rPr>
          <w:rFonts w:hint="eastAsia"/>
        </w:rPr>
        <w:lastRenderedPageBreak/>
        <w:t>年7月20日履</w:t>
      </w:r>
      <w:proofErr w:type="gramStart"/>
      <w:r w:rsidR="00A20CE9" w:rsidRPr="00413F5F">
        <w:rPr>
          <w:rFonts w:hint="eastAsia"/>
        </w:rPr>
        <w:t>勘</w:t>
      </w:r>
      <w:proofErr w:type="gramEnd"/>
      <w:r w:rsidR="00A20CE9" w:rsidRPr="00413F5F">
        <w:rPr>
          <w:rFonts w:hint="eastAsia"/>
        </w:rPr>
        <w:t>現場，以及於108年7月31日詢問</w:t>
      </w:r>
      <w:r w:rsidRPr="00413F5F">
        <w:rPr>
          <w:rFonts w:hint="eastAsia"/>
        </w:rPr>
        <w:t>該等</w:t>
      </w:r>
      <w:r w:rsidR="00B961C0" w:rsidRPr="00413F5F">
        <w:rPr>
          <w:rFonts w:hint="eastAsia"/>
        </w:rPr>
        <w:t>部分</w:t>
      </w:r>
      <w:r w:rsidRPr="00413F5F">
        <w:rPr>
          <w:rFonts w:hint="eastAsia"/>
        </w:rPr>
        <w:t>機關相關人員</w:t>
      </w:r>
      <w:r w:rsidRPr="00413F5F">
        <w:rPr>
          <w:rStyle w:val="afe"/>
        </w:rPr>
        <w:footnoteReference w:id="2"/>
      </w:r>
      <w:r w:rsidRPr="00413F5F">
        <w:rPr>
          <w:rFonts w:hint="eastAsia"/>
        </w:rPr>
        <w:t>，</w:t>
      </w:r>
      <w:r w:rsidR="00F77F75" w:rsidRPr="00413F5F">
        <w:rPr>
          <w:rFonts w:ascii="Times New Roman"/>
          <w:kern w:val="32"/>
        </w:rPr>
        <w:t>已</w:t>
      </w:r>
      <w:proofErr w:type="gramStart"/>
      <w:r w:rsidR="00F77F75" w:rsidRPr="00413F5F">
        <w:rPr>
          <w:rFonts w:ascii="Times New Roman"/>
          <w:kern w:val="32"/>
        </w:rPr>
        <w:t>調查竣事</w:t>
      </w:r>
      <w:proofErr w:type="gramEnd"/>
      <w:r w:rsidR="00F77F75" w:rsidRPr="00413F5F">
        <w:rPr>
          <w:rFonts w:ascii="Times New Roman"/>
          <w:kern w:val="32"/>
        </w:rPr>
        <w:t>，茲</w:t>
      </w:r>
      <w:proofErr w:type="gramStart"/>
      <w:r w:rsidR="00F77F75" w:rsidRPr="00413F5F">
        <w:rPr>
          <w:rFonts w:ascii="Times New Roman"/>
          <w:kern w:val="32"/>
        </w:rPr>
        <w:t>臚</w:t>
      </w:r>
      <w:proofErr w:type="gramEnd"/>
      <w:r w:rsidR="00F77F75" w:rsidRPr="00413F5F">
        <w:rPr>
          <w:rFonts w:ascii="Times New Roman"/>
          <w:kern w:val="32"/>
        </w:rPr>
        <w:t>列調查意見</w:t>
      </w:r>
      <w:r w:rsidR="00F77F75" w:rsidRPr="00413F5F">
        <w:rPr>
          <w:rFonts w:ascii="Times New Roman" w:hint="eastAsia"/>
          <w:kern w:val="32"/>
        </w:rPr>
        <w:t>於</w:t>
      </w:r>
      <w:r w:rsidR="00F77F75" w:rsidRPr="00413F5F">
        <w:rPr>
          <w:rFonts w:ascii="Times New Roman"/>
          <w:kern w:val="32"/>
        </w:rPr>
        <w:t>下：</w:t>
      </w:r>
    </w:p>
    <w:p w:rsidR="00D8140B" w:rsidRPr="00413F5F" w:rsidRDefault="00095A5D" w:rsidP="00095A5D">
      <w:pPr>
        <w:pStyle w:val="2"/>
        <w:rPr>
          <w:rFonts w:ascii="Times New Roman" w:hAnsi="Times New Roman"/>
          <w:b/>
        </w:rPr>
      </w:pPr>
      <w:bookmarkStart w:id="40" w:name="_Toc421794873"/>
      <w:bookmarkStart w:id="41" w:name="_Toc422834158"/>
      <w:r w:rsidRPr="00413F5F">
        <w:rPr>
          <w:rFonts w:ascii="Times New Roman" w:hAnsi="Times New Roman"/>
          <w:b/>
        </w:rPr>
        <w:t>國家安全局經管之本案居安新村與光復新村</w:t>
      </w:r>
      <w:r w:rsidR="00317327" w:rsidRPr="00413F5F">
        <w:rPr>
          <w:rFonts w:ascii="Times New Roman" w:hAnsi="Times New Roman"/>
          <w:b/>
        </w:rPr>
        <w:t>，原係</w:t>
      </w:r>
      <w:r w:rsidR="003B0D6D" w:rsidRPr="00413F5F">
        <w:rPr>
          <w:rFonts w:ascii="Times New Roman" w:hAnsi="Times New Roman"/>
          <w:b/>
        </w:rPr>
        <w:t>58</w:t>
      </w:r>
      <w:r w:rsidR="00317327" w:rsidRPr="00413F5F">
        <w:rPr>
          <w:rFonts w:ascii="Times New Roman" w:hAnsi="Times New Roman"/>
          <w:b/>
        </w:rPr>
        <w:t>年</w:t>
      </w:r>
      <w:r w:rsidR="003B0D6D" w:rsidRPr="00413F5F">
        <w:rPr>
          <w:rFonts w:ascii="Times New Roman" w:hAnsi="Times New Roman"/>
          <w:b/>
        </w:rPr>
        <w:t>及</w:t>
      </w:r>
      <w:r w:rsidR="003B0D6D" w:rsidRPr="00413F5F">
        <w:rPr>
          <w:rFonts w:ascii="Times New Roman" w:hAnsi="Times New Roman"/>
          <w:b/>
        </w:rPr>
        <w:t>52</w:t>
      </w:r>
      <w:r w:rsidR="003B0D6D" w:rsidRPr="00413F5F">
        <w:rPr>
          <w:rFonts w:ascii="Times New Roman" w:hAnsi="Times New Roman"/>
          <w:b/>
        </w:rPr>
        <w:t>年間</w:t>
      </w:r>
      <w:r w:rsidR="00317327" w:rsidRPr="00413F5F">
        <w:rPr>
          <w:rFonts w:ascii="Times New Roman" w:hAnsi="Times New Roman"/>
          <w:b/>
        </w:rPr>
        <w:t>由尚未法制化之</w:t>
      </w:r>
      <w:r w:rsidR="00782107" w:rsidRPr="00413F5F">
        <w:rPr>
          <w:rFonts w:ascii="Times New Roman" w:hAnsi="Times New Roman"/>
          <w:b/>
        </w:rPr>
        <w:t>該</w:t>
      </w:r>
      <w:r w:rsidR="00317327" w:rsidRPr="00413F5F">
        <w:rPr>
          <w:rFonts w:ascii="Times New Roman" w:hAnsi="Times New Roman"/>
          <w:b/>
        </w:rPr>
        <w:t>局以國防經費興建</w:t>
      </w:r>
      <w:r w:rsidR="0054775B" w:rsidRPr="00413F5F">
        <w:rPr>
          <w:rFonts w:ascii="Times New Roman" w:hAnsi="Times New Roman"/>
          <w:b/>
        </w:rPr>
        <w:t>用以配住該局所屬人員</w:t>
      </w:r>
      <w:r w:rsidR="00381578" w:rsidRPr="00413F5F">
        <w:rPr>
          <w:rFonts w:ascii="Times New Roman" w:hAnsi="Times New Roman"/>
          <w:b/>
        </w:rPr>
        <w:t>，</w:t>
      </w:r>
      <w:r w:rsidR="003B0D6D" w:rsidRPr="00413F5F">
        <w:rPr>
          <w:rFonts w:ascii="Times New Roman" w:hAnsi="Times New Roman"/>
          <w:b/>
        </w:rPr>
        <w:t>並</w:t>
      </w:r>
      <w:r w:rsidR="00317327" w:rsidRPr="00413F5F">
        <w:rPr>
          <w:rFonts w:ascii="Times New Roman" w:hAnsi="Times New Roman"/>
          <w:b/>
        </w:rPr>
        <w:t>連同該局</w:t>
      </w:r>
      <w:r w:rsidR="00901529" w:rsidRPr="00413F5F">
        <w:rPr>
          <w:rFonts w:ascii="Times New Roman" w:hAnsi="Times New Roman"/>
          <w:b/>
        </w:rPr>
        <w:t>原</w:t>
      </w:r>
      <w:r w:rsidR="00317327" w:rsidRPr="00413F5F">
        <w:rPr>
          <w:rFonts w:ascii="Times New Roman" w:hAnsi="Times New Roman"/>
          <w:b/>
        </w:rPr>
        <w:t>經管之貿商三村等</w:t>
      </w:r>
      <w:r w:rsidR="00317327" w:rsidRPr="00413F5F">
        <w:rPr>
          <w:rFonts w:ascii="Times New Roman" w:hAnsi="Times New Roman"/>
          <w:b/>
        </w:rPr>
        <w:t>5</w:t>
      </w:r>
      <w:r w:rsidR="00317327" w:rsidRPr="00413F5F">
        <w:rPr>
          <w:rFonts w:ascii="Times New Roman" w:hAnsi="Times New Roman"/>
          <w:b/>
        </w:rPr>
        <w:t>眷村（含貿商三村、貿商七村、日新新村、台貿七村、安華一村）及安和新村等</w:t>
      </w:r>
      <w:r w:rsidR="00317327" w:rsidRPr="00413F5F">
        <w:rPr>
          <w:rFonts w:ascii="Times New Roman" w:hAnsi="Times New Roman"/>
          <w:b/>
        </w:rPr>
        <w:t>3</w:t>
      </w:r>
      <w:r w:rsidR="00317327" w:rsidRPr="00413F5F">
        <w:rPr>
          <w:rFonts w:ascii="Times New Roman" w:hAnsi="Times New Roman"/>
          <w:b/>
        </w:rPr>
        <w:t>眷村</w:t>
      </w:r>
      <w:r w:rsidR="00C5733F" w:rsidRPr="00413F5F">
        <w:rPr>
          <w:rFonts w:ascii="Times New Roman" w:hAnsi="Times New Roman" w:hint="eastAsia"/>
          <w:b/>
        </w:rPr>
        <w:t>（</w:t>
      </w:r>
      <w:r w:rsidR="00317327" w:rsidRPr="00413F5F">
        <w:rPr>
          <w:rFonts w:ascii="Times New Roman" w:hAnsi="Times New Roman"/>
          <w:b/>
        </w:rPr>
        <w:t>含安和新村、安邦新村及安華二村</w:t>
      </w:r>
      <w:r w:rsidR="00C5733F" w:rsidRPr="00413F5F">
        <w:rPr>
          <w:rFonts w:ascii="Times New Roman" w:hAnsi="Times New Roman" w:hint="eastAsia"/>
          <w:b/>
        </w:rPr>
        <w:t>）</w:t>
      </w:r>
      <w:proofErr w:type="gramStart"/>
      <w:r w:rsidR="00317327" w:rsidRPr="00413F5F">
        <w:rPr>
          <w:rFonts w:ascii="Times New Roman" w:hAnsi="Times New Roman"/>
          <w:b/>
        </w:rPr>
        <w:t>均經國防部造冊納管</w:t>
      </w:r>
      <w:proofErr w:type="gramEnd"/>
      <w:r w:rsidR="00317327" w:rsidRPr="00413F5F">
        <w:rPr>
          <w:rFonts w:ascii="Times New Roman" w:hAnsi="Times New Roman"/>
          <w:b/>
        </w:rPr>
        <w:t>及輔導自治</w:t>
      </w:r>
      <w:r w:rsidR="002A217B" w:rsidRPr="00413F5F">
        <w:rPr>
          <w:rFonts w:ascii="Times New Roman" w:hAnsi="Times New Roman"/>
          <w:b/>
        </w:rPr>
        <w:t>；</w:t>
      </w:r>
      <w:proofErr w:type="gramStart"/>
      <w:r w:rsidR="003B0D6D" w:rsidRPr="00413F5F">
        <w:rPr>
          <w:rFonts w:ascii="Times New Roman" w:hAnsi="Times New Roman"/>
          <w:b/>
        </w:rPr>
        <w:t>嗣</w:t>
      </w:r>
      <w:proofErr w:type="gramEnd"/>
      <w:r w:rsidR="003B0D6D" w:rsidRPr="00413F5F">
        <w:rPr>
          <w:rFonts w:ascii="Times New Roman" w:hAnsi="Times New Roman"/>
          <w:b/>
        </w:rPr>
        <w:t>該局</w:t>
      </w:r>
      <w:r w:rsidR="00D4779B" w:rsidRPr="00413F5F">
        <w:rPr>
          <w:rFonts w:ascii="Times New Roman" w:hAnsi="Times New Roman"/>
          <w:b/>
        </w:rPr>
        <w:t>先自</w:t>
      </w:r>
      <w:r w:rsidR="00DB7940" w:rsidRPr="00413F5F">
        <w:rPr>
          <w:rFonts w:ascii="Times New Roman" w:hAnsi="Times New Roman"/>
          <w:b/>
        </w:rPr>
        <w:t>69</w:t>
      </w:r>
      <w:r w:rsidR="00D4779B" w:rsidRPr="00413F5F">
        <w:rPr>
          <w:rFonts w:ascii="Times New Roman" w:hAnsi="Times New Roman"/>
          <w:b/>
        </w:rPr>
        <w:t>年起</w:t>
      </w:r>
      <w:r w:rsidR="00DB7940" w:rsidRPr="00413F5F">
        <w:rPr>
          <w:rFonts w:ascii="Times New Roman" w:hAnsi="Times New Roman"/>
          <w:b/>
        </w:rPr>
        <w:t>依</w:t>
      </w:r>
      <w:r w:rsidR="00C5733F" w:rsidRPr="00413F5F">
        <w:rPr>
          <w:rFonts w:ascii="Times New Roman" w:hAnsi="Times New Roman" w:hint="eastAsia"/>
          <w:b/>
        </w:rPr>
        <w:t>國防部訂頒之</w:t>
      </w:r>
      <w:r w:rsidR="00DB7940" w:rsidRPr="00413F5F">
        <w:rPr>
          <w:rFonts w:ascii="Times New Roman" w:hAnsi="Times New Roman"/>
          <w:b/>
        </w:rPr>
        <w:t>「國軍老舊眷村重建試辦期間作業要點</w:t>
      </w:r>
      <w:r w:rsidR="00DB7940" w:rsidRPr="00413F5F">
        <w:rPr>
          <w:rFonts w:ascii="Times New Roman" w:hAnsi="Times New Roman"/>
          <w:b/>
          <w:szCs w:val="32"/>
        </w:rPr>
        <w:t>」規定（即舊制眷村改建）</w:t>
      </w:r>
      <w:r w:rsidR="00D4779B" w:rsidRPr="00413F5F">
        <w:rPr>
          <w:rFonts w:ascii="Times New Roman" w:hAnsi="Times New Roman"/>
          <w:b/>
        </w:rPr>
        <w:t>完成</w:t>
      </w:r>
      <w:r w:rsidR="00DB7940" w:rsidRPr="00413F5F">
        <w:rPr>
          <w:rFonts w:ascii="Times New Roman" w:hAnsi="Times New Roman"/>
          <w:b/>
        </w:rPr>
        <w:t>貿商三村等</w:t>
      </w:r>
      <w:r w:rsidR="00DB7940" w:rsidRPr="00413F5F">
        <w:rPr>
          <w:rFonts w:ascii="Times New Roman" w:hAnsi="Times New Roman"/>
          <w:b/>
        </w:rPr>
        <w:t>5</w:t>
      </w:r>
      <w:r w:rsidR="00DB7940" w:rsidRPr="00413F5F">
        <w:rPr>
          <w:rFonts w:ascii="Times New Roman" w:hAnsi="Times New Roman"/>
          <w:b/>
        </w:rPr>
        <w:t>眷村改建</w:t>
      </w:r>
      <w:r w:rsidR="00C9660E" w:rsidRPr="00413F5F">
        <w:rPr>
          <w:rFonts w:ascii="Times New Roman" w:hAnsi="Times New Roman"/>
          <w:b/>
        </w:rPr>
        <w:t>後</w:t>
      </w:r>
      <w:r w:rsidR="00DB7940" w:rsidRPr="00413F5F">
        <w:rPr>
          <w:rFonts w:ascii="Times New Roman" w:hAnsi="Times New Roman"/>
          <w:b/>
        </w:rPr>
        <w:t>，復於</w:t>
      </w:r>
      <w:r w:rsidR="00DB7940" w:rsidRPr="00413F5F">
        <w:rPr>
          <w:rFonts w:ascii="Times New Roman" w:hAnsi="Times New Roman"/>
          <w:b/>
        </w:rPr>
        <w:t>85</w:t>
      </w:r>
      <w:r w:rsidR="00DB7940" w:rsidRPr="00413F5F">
        <w:rPr>
          <w:rFonts w:ascii="Times New Roman" w:hAnsi="Times New Roman"/>
          <w:b/>
        </w:rPr>
        <w:t>年間再規劃本案居安新村、光復新村與上開安和新村</w:t>
      </w:r>
      <w:r w:rsidR="00DB7940" w:rsidRPr="00413F5F">
        <w:rPr>
          <w:rFonts w:ascii="Times New Roman" w:hAnsi="Times New Roman"/>
          <w:b/>
        </w:rPr>
        <w:t>3</w:t>
      </w:r>
      <w:r w:rsidR="00DB7940" w:rsidRPr="00413F5F">
        <w:rPr>
          <w:rFonts w:ascii="Times New Roman" w:hAnsi="Times New Roman"/>
          <w:b/>
        </w:rPr>
        <w:t>眷村改建，並</w:t>
      </w:r>
      <w:r w:rsidR="00DB7940" w:rsidRPr="00413F5F">
        <w:rPr>
          <w:rFonts w:ascii="Times New Roman" w:hAnsi="Times New Roman"/>
          <w:b/>
          <w:szCs w:val="32"/>
        </w:rPr>
        <w:t>經</w:t>
      </w:r>
      <w:r w:rsidR="002259D8" w:rsidRPr="00413F5F">
        <w:rPr>
          <w:rFonts w:ascii="Times New Roman" w:hAnsi="Times New Roman"/>
          <w:b/>
        </w:rPr>
        <w:t>前</w:t>
      </w:r>
      <w:r w:rsidR="00DB7940" w:rsidRPr="00413F5F">
        <w:rPr>
          <w:rFonts w:ascii="Times New Roman" w:hAnsi="Times New Roman"/>
          <w:b/>
          <w:szCs w:val="32"/>
        </w:rPr>
        <w:t>國防部總政</w:t>
      </w:r>
      <w:r w:rsidR="00B961C0" w:rsidRPr="00413F5F">
        <w:rPr>
          <w:rFonts w:ascii="Times New Roman" w:hAnsi="Times New Roman" w:hint="eastAsia"/>
          <w:b/>
          <w:szCs w:val="32"/>
        </w:rPr>
        <w:t>治</w:t>
      </w:r>
      <w:proofErr w:type="gramStart"/>
      <w:r w:rsidR="00B961C0" w:rsidRPr="00413F5F">
        <w:rPr>
          <w:rFonts w:ascii="Times New Roman" w:hAnsi="Times New Roman" w:hint="eastAsia"/>
          <w:b/>
          <w:szCs w:val="32"/>
        </w:rPr>
        <w:t>作</w:t>
      </w:r>
      <w:r w:rsidR="00DB7940" w:rsidRPr="00413F5F">
        <w:rPr>
          <w:rFonts w:ascii="Times New Roman" w:hAnsi="Times New Roman"/>
          <w:b/>
          <w:szCs w:val="32"/>
        </w:rPr>
        <w:t>戰部於</w:t>
      </w:r>
      <w:r w:rsidR="00DB7940" w:rsidRPr="00413F5F">
        <w:rPr>
          <w:rFonts w:ascii="Times New Roman" w:hAnsi="Times New Roman"/>
          <w:b/>
          <w:szCs w:val="32"/>
        </w:rPr>
        <w:t>85</w:t>
      </w:r>
      <w:r w:rsidR="00DB7940" w:rsidRPr="00413F5F">
        <w:rPr>
          <w:rFonts w:ascii="Times New Roman" w:hAnsi="Times New Roman"/>
          <w:b/>
          <w:szCs w:val="32"/>
        </w:rPr>
        <w:t>年</w:t>
      </w:r>
      <w:r w:rsidR="00DB7940" w:rsidRPr="00413F5F">
        <w:rPr>
          <w:rFonts w:ascii="Times New Roman" w:hAnsi="Times New Roman"/>
          <w:b/>
          <w:szCs w:val="32"/>
        </w:rPr>
        <w:t>5</w:t>
      </w:r>
      <w:r w:rsidR="00DB7940" w:rsidRPr="00413F5F">
        <w:rPr>
          <w:rFonts w:ascii="Times New Roman" w:hAnsi="Times New Roman"/>
          <w:b/>
          <w:szCs w:val="32"/>
        </w:rPr>
        <w:t>月</w:t>
      </w:r>
      <w:r w:rsidR="00DB7940" w:rsidRPr="00413F5F">
        <w:rPr>
          <w:rFonts w:ascii="Times New Roman" w:hAnsi="Times New Roman"/>
          <w:b/>
          <w:szCs w:val="32"/>
        </w:rPr>
        <w:t>8</w:t>
      </w:r>
      <w:r w:rsidR="00DB7940" w:rsidRPr="00413F5F">
        <w:rPr>
          <w:rFonts w:ascii="Times New Roman" w:hAnsi="Times New Roman"/>
          <w:b/>
          <w:szCs w:val="32"/>
        </w:rPr>
        <w:t>日</w:t>
      </w:r>
      <w:proofErr w:type="gramEnd"/>
      <w:r w:rsidR="00DB7940" w:rsidRPr="00413F5F">
        <w:rPr>
          <w:rFonts w:ascii="Times New Roman" w:hAnsi="Times New Roman"/>
          <w:b/>
          <w:szCs w:val="32"/>
        </w:rPr>
        <w:t>同意</w:t>
      </w:r>
      <w:r w:rsidR="00DB7940" w:rsidRPr="00413F5F">
        <w:rPr>
          <w:rFonts w:ascii="Times New Roman" w:hAnsi="Times New Roman"/>
          <w:b/>
        </w:rPr>
        <w:t>依</w:t>
      </w:r>
      <w:proofErr w:type="gramStart"/>
      <w:r w:rsidR="00D46178" w:rsidRPr="00413F5F">
        <w:rPr>
          <w:rFonts w:ascii="Times New Roman" w:hAnsi="Times New Roman" w:hint="eastAsia"/>
          <w:b/>
        </w:rPr>
        <w:t>甫</w:t>
      </w:r>
      <w:proofErr w:type="gramEnd"/>
      <w:r w:rsidR="00D46178" w:rsidRPr="00413F5F">
        <w:rPr>
          <w:rFonts w:ascii="Times New Roman" w:hAnsi="Times New Roman" w:hint="eastAsia"/>
          <w:b/>
        </w:rPr>
        <w:t>制定公布之</w:t>
      </w:r>
      <w:r w:rsidR="00DB7940" w:rsidRPr="00413F5F">
        <w:rPr>
          <w:rFonts w:ascii="Times New Roman" w:hAnsi="Times New Roman"/>
          <w:b/>
        </w:rPr>
        <w:t>國軍老舊眷村改建條例辦理改建</w:t>
      </w:r>
      <w:r w:rsidR="00B961C0" w:rsidRPr="00413F5F">
        <w:rPr>
          <w:rFonts w:ascii="Times New Roman" w:hAnsi="Times New Roman"/>
          <w:b/>
          <w:szCs w:val="32"/>
        </w:rPr>
        <w:t>（即新制</w:t>
      </w:r>
      <w:r w:rsidR="00DB7940" w:rsidRPr="00413F5F">
        <w:rPr>
          <w:rFonts w:ascii="Times New Roman" w:hAnsi="Times New Roman"/>
          <w:b/>
          <w:szCs w:val="32"/>
        </w:rPr>
        <w:t>眷村改建</w:t>
      </w:r>
      <w:r w:rsidR="00DB7940" w:rsidRPr="00413F5F">
        <w:rPr>
          <w:rFonts w:ascii="Times New Roman" w:hAnsi="Times New Roman"/>
          <w:b/>
        </w:rPr>
        <w:t>）</w:t>
      </w:r>
      <w:r w:rsidR="005847CB" w:rsidRPr="00413F5F">
        <w:rPr>
          <w:rFonts w:ascii="Times New Roman" w:hAnsi="Times New Roman"/>
          <w:b/>
        </w:rPr>
        <w:t>，</w:t>
      </w:r>
      <w:proofErr w:type="gramStart"/>
      <w:r w:rsidR="00901529" w:rsidRPr="00413F5F">
        <w:rPr>
          <w:rFonts w:ascii="Times New Roman" w:hAnsi="Times New Roman"/>
          <w:b/>
        </w:rPr>
        <w:t>且</w:t>
      </w:r>
      <w:r w:rsidR="005847CB" w:rsidRPr="00413F5F">
        <w:rPr>
          <w:rFonts w:ascii="Times New Roman" w:hAnsi="Times New Roman"/>
          <w:b/>
        </w:rPr>
        <w:t>經徵得</w:t>
      </w:r>
      <w:proofErr w:type="gramEnd"/>
      <w:r w:rsidR="005847CB" w:rsidRPr="00413F5F">
        <w:rPr>
          <w:rFonts w:ascii="Times New Roman" w:hAnsi="Times New Roman"/>
          <w:b/>
        </w:rPr>
        <w:t>該等眷村</w:t>
      </w:r>
      <w:r w:rsidR="00901529" w:rsidRPr="00413F5F">
        <w:rPr>
          <w:rFonts w:ascii="Times New Roman" w:hAnsi="Times New Roman"/>
          <w:b/>
        </w:rPr>
        <w:t>之</w:t>
      </w:r>
      <w:r w:rsidR="005847CB" w:rsidRPr="00413F5F">
        <w:rPr>
          <w:rFonts w:ascii="Times New Roman" w:hAnsi="Times New Roman"/>
          <w:b/>
        </w:rPr>
        <w:t>同意</w:t>
      </w:r>
      <w:r w:rsidR="00DB7940" w:rsidRPr="00413F5F">
        <w:rPr>
          <w:rFonts w:ascii="Times New Roman" w:hAnsi="Times New Roman"/>
          <w:b/>
        </w:rPr>
        <w:t>在案，</w:t>
      </w:r>
      <w:proofErr w:type="gramStart"/>
      <w:r w:rsidR="00DB7940" w:rsidRPr="00413F5F">
        <w:rPr>
          <w:rFonts w:ascii="Times New Roman" w:hAnsi="Times New Roman"/>
          <w:b/>
        </w:rPr>
        <w:t>詎</w:t>
      </w:r>
      <w:proofErr w:type="gramEnd"/>
      <w:r w:rsidR="00D8140B" w:rsidRPr="00413F5F">
        <w:rPr>
          <w:rFonts w:ascii="Times New Roman" w:hAnsi="Times New Roman"/>
          <w:b/>
        </w:rPr>
        <w:t>國家安全</w:t>
      </w:r>
      <w:r w:rsidR="00DB7940" w:rsidRPr="00413F5F">
        <w:rPr>
          <w:rFonts w:ascii="Times New Roman" w:hAnsi="Times New Roman"/>
          <w:b/>
        </w:rPr>
        <w:t>局</w:t>
      </w:r>
      <w:proofErr w:type="gramStart"/>
      <w:r w:rsidR="00DB7940" w:rsidRPr="00413F5F">
        <w:rPr>
          <w:rFonts w:ascii="Times New Roman" w:hAnsi="Times New Roman"/>
          <w:b/>
        </w:rPr>
        <w:t>嗣</w:t>
      </w:r>
      <w:proofErr w:type="gramEnd"/>
      <w:r w:rsidR="004E4050" w:rsidRPr="00413F5F">
        <w:rPr>
          <w:rFonts w:ascii="Times New Roman" w:hAnsi="Times New Roman"/>
          <w:b/>
        </w:rPr>
        <w:t>竟</w:t>
      </w:r>
      <w:r w:rsidR="002A217B" w:rsidRPr="00413F5F">
        <w:rPr>
          <w:rFonts w:ascii="Times New Roman" w:hAnsi="Times New Roman"/>
          <w:b/>
        </w:rPr>
        <w:t>未對</w:t>
      </w:r>
      <w:proofErr w:type="gramStart"/>
      <w:r w:rsidR="002A217B" w:rsidRPr="00413F5F">
        <w:rPr>
          <w:rFonts w:ascii="Times New Roman" w:hAnsi="Times New Roman"/>
          <w:b/>
        </w:rPr>
        <w:t>眷</w:t>
      </w:r>
      <w:proofErr w:type="gramEnd"/>
      <w:r w:rsidR="002A217B" w:rsidRPr="00413F5F">
        <w:rPr>
          <w:rFonts w:ascii="Times New Roman" w:hAnsi="Times New Roman"/>
          <w:b/>
        </w:rPr>
        <w:t>戶溝通說明，即率</w:t>
      </w:r>
      <w:r w:rsidR="004E4050" w:rsidRPr="00413F5F">
        <w:rPr>
          <w:rFonts w:ascii="Times New Roman" w:hAnsi="Times New Roman"/>
          <w:b/>
        </w:rPr>
        <w:t>以「</w:t>
      </w:r>
      <w:r w:rsidR="00BD7EF7" w:rsidRPr="00413F5F">
        <w:rPr>
          <w:rFonts w:ascii="Times New Roman" w:hAnsi="Times New Roman" w:hint="eastAsia"/>
          <w:b/>
        </w:rPr>
        <w:t>土地單純、地段良好，為因應本局爾後發展，現暫不配合『國軍老舊眷村改建條例』改建，另行檢討規劃</w:t>
      </w:r>
      <w:r w:rsidR="00381578" w:rsidRPr="00413F5F">
        <w:rPr>
          <w:rFonts w:ascii="Times New Roman" w:hAnsi="Times New Roman"/>
          <w:b/>
        </w:rPr>
        <w:t>」為</w:t>
      </w:r>
      <w:r w:rsidR="004E4050" w:rsidRPr="00413F5F">
        <w:rPr>
          <w:rFonts w:ascii="Times New Roman" w:hAnsi="Times New Roman"/>
          <w:b/>
        </w:rPr>
        <w:t>由，</w:t>
      </w:r>
      <w:proofErr w:type="gramStart"/>
      <w:r w:rsidR="00381578" w:rsidRPr="00413F5F">
        <w:rPr>
          <w:rFonts w:ascii="Times New Roman" w:hAnsi="Times New Roman"/>
          <w:b/>
        </w:rPr>
        <w:t>獨將</w:t>
      </w:r>
      <w:r w:rsidR="004E4050" w:rsidRPr="00413F5F">
        <w:rPr>
          <w:rFonts w:ascii="Times New Roman" w:hAnsi="Times New Roman"/>
          <w:b/>
        </w:rPr>
        <w:t>本</w:t>
      </w:r>
      <w:proofErr w:type="gramEnd"/>
      <w:r w:rsidR="004E4050" w:rsidRPr="00413F5F">
        <w:rPr>
          <w:rFonts w:ascii="Times New Roman" w:hAnsi="Times New Roman"/>
          <w:b/>
        </w:rPr>
        <w:t>案居安新村</w:t>
      </w:r>
      <w:r w:rsidR="00D46178" w:rsidRPr="00413F5F">
        <w:rPr>
          <w:rFonts w:ascii="Times New Roman" w:hAnsi="Times New Roman" w:hint="eastAsia"/>
          <w:b/>
        </w:rPr>
        <w:t>及</w:t>
      </w:r>
      <w:r w:rsidR="004E4050" w:rsidRPr="00413F5F">
        <w:rPr>
          <w:rFonts w:ascii="Times New Roman" w:hAnsi="Times New Roman"/>
          <w:b/>
        </w:rPr>
        <w:t>光復新村</w:t>
      </w:r>
      <w:r w:rsidR="002A217B" w:rsidRPr="00413F5F">
        <w:rPr>
          <w:rFonts w:ascii="Times New Roman" w:hAnsi="Times New Roman"/>
          <w:b/>
        </w:rPr>
        <w:t>摒</w:t>
      </w:r>
      <w:r w:rsidR="00381578" w:rsidRPr="00413F5F">
        <w:rPr>
          <w:rFonts w:ascii="Times New Roman" w:hAnsi="Times New Roman"/>
          <w:b/>
        </w:rPr>
        <w:t>棄於</w:t>
      </w:r>
      <w:r w:rsidR="002A217B" w:rsidRPr="00413F5F">
        <w:rPr>
          <w:rFonts w:ascii="Times New Roman" w:hAnsi="Times New Roman"/>
          <w:b/>
        </w:rPr>
        <w:t>提報眷村改建總冊</w:t>
      </w:r>
      <w:r w:rsidR="00381578" w:rsidRPr="00413F5F">
        <w:rPr>
          <w:rFonts w:ascii="Times New Roman" w:hAnsi="Times New Roman"/>
          <w:b/>
        </w:rPr>
        <w:t>之</w:t>
      </w:r>
      <w:r w:rsidR="00B917A6" w:rsidRPr="00413F5F">
        <w:rPr>
          <w:rFonts w:ascii="Times New Roman" w:hAnsi="Times New Roman" w:hint="eastAsia"/>
          <w:b/>
        </w:rPr>
        <w:t>外</w:t>
      </w:r>
      <w:r w:rsidR="00D46178" w:rsidRPr="00413F5F">
        <w:rPr>
          <w:rFonts w:ascii="Times New Roman" w:hAnsi="Times New Roman"/>
          <w:b/>
        </w:rPr>
        <w:t>（安和新村</w:t>
      </w:r>
      <w:r w:rsidR="00D46178" w:rsidRPr="00413F5F">
        <w:rPr>
          <w:rFonts w:ascii="Times New Roman" w:hAnsi="Times New Roman"/>
          <w:b/>
        </w:rPr>
        <w:t>3</w:t>
      </w:r>
      <w:r w:rsidR="00D46178" w:rsidRPr="00413F5F">
        <w:rPr>
          <w:rFonts w:ascii="Times New Roman" w:hAnsi="Times New Roman"/>
          <w:b/>
        </w:rPr>
        <w:t>眷村已於</w:t>
      </w:r>
      <w:r w:rsidR="00D46178" w:rsidRPr="00413F5F">
        <w:rPr>
          <w:rFonts w:ascii="Times New Roman" w:hAnsi="Times New Roman"/>
          <w:b/>
        </w:rPr>
        <w:t>100</w:t>
      </w:r>
      <w:r w:rsidR="00D46178" w:rsidRPr="00413F5F">
        <w:rPr>
          <w:rFonts w:ascii="Times New Roman" w:hAnsi="Times New Roman"/>
          <w:b/>
        </w:rPr>
        <w:t>年</w:t>
      </w:r>
      <w:r w:rsidR="00FE111A" w:rsidRPr="00413F5F">
        <w:rPr>
          <w:rFonts w:ascii="Times New Roman" w:hAnsi="Times New Roman" w:hint="eastAsia"/>
          <w:b/>
        </w:rPr>
        <w:t>之前</w:t>
      </w:r>
      <w:r w:rsidR="00D46178" w:rsidRPr="00413F5F">
        <w:rPr>
          <w:rFonts w:ascii="Times New Roman" w:hAnsi="Times New Roman" w:hint="eastAsia"/>
          <w:b/>
        </w:rPr>
        <w:t>全部</w:t>
      </w:r>
      <w:r w:rsidR="00D46178" w:rsidRPr="00413F5F">
        <w:rPr>
          <w:rFonts w:ascii="Times New Roman" w:hAnsi="Times New Roman"/>
          <w:b/>
        </w:rPr>
        <w:t>完成改建與安置）</w:t>
      </w:r>
      <w:r w:rsidR="004E4050" w:rsidRPr="00413F5F">
        <w:rPr>
          <w:rFonts w:ascii="Times New Roman" w:hAnsi="Times New Roman"/>
          <w:b/>
        </w:rPr>
        <w:t>，</w:t>
      </w:r>
      <w:r w:rsidR="00381578" w:rsidRPr="00413F5F">
        <w:rPr>
          <w:rFonts w:ascii="Times New Roman" w:hAnsi="Times New Roman"/>
          <w:b/>
        </w:rPr>
        <w:t>事後</w:t>
      </w:r>
      <w:r w:rsidR="00C9660E" w:rsidRPr="00413F5F">
        <w:rPr>
          <w:rFonts w:ascii="Times New Roman" w:hAnsi="Times New Roman"/>
          <w:b/>
        </w:rPr>
        <w:t>亦毫無任何實際規劃作為，且</w:t>
      </w:r>
      <w:r w:rsidR="00D8140B" w:rsidRPr="00413F5F">
        <w:rPr>
          <w:rFonts w:ascii="Times New Roman" w:hAnsi="Times New Roman"/>
          <w:b/>
        </w:rPr>
        <w:t>持續</w:t>
      </w:r>
      <w:r w:rsidR="002A217B" w:rsidRPr="00413F5F">
        <w:rPr>
          <w:rFonts w:ascii="Times New Roman" w:hAnsi="Times New Roman"/>
          <w:b/>
        </w:rPr>
        <w:t>對</w:t>
      </w:r>
      <w:proofErr w:type="gramStart"/>
      <w:r w:rsidR="002A217B" w:rsidRPr="00413F5F">
        <w:rPr>
          <w:rFonts w:ascii="Times New Roman" w:hAnsi="Times New Roman"/>
          <w:b/>
        </w:rPr>
        <w:t>眷</w:t>
      </w:r>
      <w:proofErr w:type="gramEnd"/>
      <w:r w:rsidR="002A217B" w:rsidRPr="00413F5F">
        <w:rPr>
          <w:rFonts w:ascii="Times New Roman" w:hAnsi="Times New Roman"/>
          <w:b/>
        </w:rPr>
        <w:t>戶</w:t>
      </w:r>
      <w:r w:rsidR="00381578" w:rsidRPr="00413F5F">
        <w:rPr>
          <w:rFonts w:ascii="Times New Roman" w:hAnsi="Times New Roman"/>
          <w:b/>
        </w:rPr>
        <w:t>隱瞞</w:t>
      </w:r>
      <w:r w:rsidR="00D8140B" w:rsidRPr="00413F5F">
        <w:rPr>
          <w:rFonts w:ascii="Times New Roman" w:hAnsi="Times New Roman"/>
          <w:b/>
        </w:rPr>
        <w:t>該決策</w:t>
      </w:r>
      <w:r w:rsidR="00381578" w:rsidRPr="00413F5F">
        <w:rPr>
          <w:rFonts w:ascii="Times New Roman" w:hAnsi="Times New Roman"/>
          <w:b/>
        </w:rPr>
        <w:t>20</w:t>
      </w:r>
      <w:r w:rsidR="00381578" w:rsidRPr="00413F5F">
        <w:rPr>
          <w:rFonts w:ascii="Times New Roman" w:hAnsi="Times New Roman"/>
          <w:b/>
        </w:rPr>
        <w:t>餘年</w:t>
      </w:r>
      <w:r w:rsidR="004E4050" w:rsidRPr="00413F5F">
        <w:rPr>
          <w:rFonts w:ascii="Times New Roman" w:hAnsi="Times New Roman"/>
          <w:b/>
        </w:rPr>
        <w:t>，</w:t>
      </w:r>
      <w:r w:rsidR="00D46178" w:rsidRPr="00413F5F">
        <w:rPr>
          <w:rFonts w:ascii="Times New Roman" w:hAnsi="Times New Roman"/>
          <w:b/>
        </w:rPr>
        <w:t>以致於國家安全局經管之</w:t>
      </w:r>
      <w:r w:rsidR="00D46178" w:rsidRPr="00413F5F">
        <w:rPr>
          <w:rFonts w:ascii="Times New Roman" w:hAnsi="Times New Roman"/>
          <w:b/>
        </w:rPr>
        <w:t>10</w:t>
      </w:r>
      <w:r w:rsidR="00D46178" w:rsidRPr="00413F5F">
        <w:rPr>
          <w:rFonts w:ascii="Times New Roman" w:hAnsi="Times New Roman"/>
          <w:b/>
        </w:rPr>
        <w:t>處眷村中，唯獨</w:t>
      </w:r>
      <w:r w:rsidR="00CA716C" w:rsidRPr="00413F5F">
        <w:rPr>
          <w:rFonts w:ascii="Times New Roman" w:hAnsi="Times New Roman" w:hint="eastAsia"/>
          <w:b/>
        </w:rPr>
        <w:t>該</w:t>
      </w:r>
      <w:r w:rsidR="00CA716C" w:rsidRPr="00413F5F">
        <w:rPr>
          <w:rFonts w:ascii="Times New Roman" w:hAnsi="Times New Roman" w:hint="eastAsia"/>
          <w:b/>
        </w:rPr>
        <w:t>2</w:t>
      </w:r>
      <w:r w:rsidR="00CA716C" w:rsidRPr="00413F5F">
        <w:rPr>
          <w:rFonts w:ascii="Times New Roman" w:hAnsi="Times New Roman" w:hint="eastAsia"/>
          <w:b/>
        </w:rPr>
        <w:t>處眷</w:t>
      </w:r>
      <w:r w:rsidR="00D46178" w:rsidRPr="00413F5F">
        <w:rPr>
          <w:rFonts w:ascii="Times New Roman" w:hAnsi="Times New Roman"/>
          <w:b/>
        </w:rPr>
        <w:t>村</w:t>
      </w:r>
      <w:proofErr w:type="gramStart"/>
      <w:r w:rsidR="00D46178" w:rsidRPr="00413F5F">
        <w:rPr>
          <w:rFonts w:ascii="Times New Roman" w:hAnsi="Times New Roman" w:hint="eastAsia"/>
          <w:b/>
        </w:rPr>
        <w:t>迄</w:t>
      </w:r>
      <w:proofErr w:type="gramEnd"/>
      <w:r w:rsidR="00D46178" w:rsidRPr="00413F5F">
        <w:rPr>
          <w:rFonts w:ascii="Times New Roman" w:hAnsi="Times New Roman"/>
          <w:b/>
        </w:rPr>
        <w:t>未能改建</w:t>
      </w:r>
      <w:r w:rsidR="00CA716C" w:rsidRPr="00413F5F">
        <w:rPr>
          <w:rFonts w:ascii="Times New Roman" w:hAnsi="Times New Roman" w:hint="eastAsia"/>
          <w:b/>
        </w:rPr>
        <w:t>，</w:t>
      </w:r>
      <w:proofErr w:type="gramStart"/>
      <w:r w:rsidR="00C9660E" w:rsidRPr="00413F5F">
        <w:rPr>
          <w:rFonts w:ascii="Times New Roman" w:hAnsi="Times New Roman"/>
          <w:b/>
        </w:rPr>
        <w:t>揆</w:t>
      </w:r>
      <w:proofErr w:type="gramEnd"/>
      <w:r w:rsidR="00C9660E" w:rsidRPr="00413F5F">
        <w:rPr>
          <w:rFonts w:ascii="Times New Roman" w:hAnsi="Times New Roman"/>
          <w:b/>
        </w:rPr>
        <w:t>其</w:t>
      </w:r>
      <w:proofErr w:type="gramStart"/>
      <w:r w:rsidR="00C9660E" w:rsidRPr="00413F5F">
        <w:rPr>
          <w:rFonts w:ascii="Times New Roman" w:hAnsi="Times New Roman"/>
          <w:b/>
        </w:rPr>
        <w:t>罔顧兩眷村眷</w:t>
      </w:r>
      <w:proofErr w:type="gramEnd"/>
      <w:r w:rsidR="00C9660E" w:rsidRPr="00413F5F">
        <w:rPr>
          <w:rFonts w:ascii="Times New Roman" w:hAnsi="Times New Roman"/>
          <w:b/>
        </w:rPr>
        <w:t>戶權益，肇致</w:t>
      </w:r>
      <w:r w:rsidR="00CA716C" w:rsidRPr="00413F5F">
        <w:rPr>
          <w:rFonts w:ascii="Times New Roman" w:hAnsi="Times New Roman" w:hint="eastAsia"/>
          <w:b/>
        </w:rPr>
        <w:t>其</w:t>
      </w:r>
      <w:r w:rsidR="00C9660E" w:rsidRPr="00413F5F">
        <w:rPr>
          <w:rFonts w:ascii="Times New Roman" w:hAnsi="Times New Roman"/>
          <w:b/>
        </w:rPr>
        <w:t>因</w:t>
      </w:r>
      <w:proofErr w:type="gramStart"/>
      <w:r w:rsidR="00C9660E" w:rsidRPr="00413F5F">
        <w:rPr>
          <w:rFonts w:ascii="Times New Roman" w:hAnsi="Times New Roman"/>
          <w:b/>
        </w:rPr>
        <w:t>窳</w:t>
      </w:r>
      <w:proofErr w:type="gramEnd"/>
      <w:r w:rsidR="00C9660E" w:rsidRPr="00413F5F">
        <w:rPr>
          <w:rFonts w:ascii="Times New Roman" w:hAnsi="Times New Roman"/>
          <w:b/>
        </w:rPr>
        <w:t>陋之</w:t>
      </w:r>
      <w:proofErr w:type="gramStart"/>
      <w:r w:rsidR="00C9660E" w:rsidRPr="00413F5F">
        <w:rPr>
          <w:rFonts w:ascii="Times New Roman" w:hAnsi="Times New Roman"/>
          <w:b/>
        </w:rPr>
        <w:t>眷舍遲</w:t>
      </w:r>
      <w:proofErr w:type="gramEnd"/>
      <w:r w:rsidR="00C9660E" w:rsidRPr="00413F5F">
        <w:rPr>
          <w:rFonts w:ascii="Times New Roman" w:hAnsi="Times New Roman"/>
          <w:b/>
        </w:rPr>
        <w:t>未能改建而受不公平待遇，</w:t>
      </w:r>
      <w:r w:rsidR="00D8140B" w:rsidRPr="00413F5F">
        <w:rPr>
          <w:rFonts w:ascii="Times New Roman" w:hAnsi="Times New Roman"/>
          <w:b/>
        </w:rPr>
        <w:t>確有違失：</w:t>
      </w:r>
    </w:p>
    <w:p w:rsidR="00601712" w:rsidRPr="00413F5F" w:rsidRDefault="00601712" w:rsidP="00601712">
      <w:pPr>
        <w:pStyle w:val="3"/>
        <w:rPr>
          <w:rFonts w:ascii="Times New Roman" w:hAnsi="Times New Roman"/>
        </w:rPr>
      </w:pPr>
      <w:r w:rsidRPr="00413F5F">
        <w:rPr>
          <w:rFonts w:ascii="Times New Roman" w:hAnsi="Times New Roman"/>
        </w:rPr>
        <w:t>查國家安全局經管之本案居安新村（坐落臺北市士</w:t>
      </w:r>
      <w:r w:rsidRPr="00413F5F">
        <w:rPr>
          <w:rFonts w:ascii="Times New Roman" w:hAnsi="Times New Roman"/>
        </w:rPr>
        <w:lastRenderedPageBreak/>
        <w:t>林區新安路之</w:t>
      </w:r>
      <w:r w:rsidR="00E754C0" w:rsidRPr="00413F5F">
        <w:rPr>
          <w:rFonts w:hAnsi="標楷體" w:hint="eastAsia"/>
        </w:rPr>
        <w:t>○○</w:t>
      </w:r>
      <w:r w:rsidRPr="00413F5F">
        <w:rPr>
          <w:rFonts w:ascii="Times New Roman" w:hAnsi="Times New Roman"/>
        </w:rPr>
        <w:t>段</w:t>
      </w:r>
      <w:r w:rsidR="00963D55" w:rsidRPr="00413F5F">
        <w:rPr>
          <w:rFonts w:hAnsi="標楷體" w:hint="eastAsia"/>
        </w:rPr>
        <w:t>○</w:t>
      </w:r>
      <w:r w:rsidRPr="00413F5F">
        <w:rPr>
          <w:rFonts w:ascii="Times New Roman" w:hAnsi="Times New Roman"/>
        </w:rPr>
        <w:t>小段土地）與光復新村（坐落臺北市光復南路</w:t>
      </w:r>
      <w:r w:rsidR="00963D55" w:rsidRPr="00413F5F">
        <w:rPr>
          <w:rFonts w:hAnsi="標楷體" w:hint="eastAsia"/>
        </w:rPr>
        <w:t>○</w:t>
      </w:r>
      <w:r w:rsidRPr="00413F5F">
        <w:rPr>
          <w:rFonts w:ascii="Times New Roman" w:hAnsi="Times New Roman"/>
        </w:rPr>
        <w:t>巷之</w:t>
      </w:r>
      <w:r w:rsidR="00E754C0" w:rsidRPr="00413F5F">
        <w:rPr>
          <w:rFonts w:hAnsi="標楷體" w:hint="eastAsia"/>
        </w:rPr>
        <w:t>○○</w:t>
      </w:r>
      <w:r w:rsidRPr="00413F5F">
        <w:rPr>
          <w:rFonts w:ascii="Times New Roman" w:hAnsi="Times New Roman"/>
        </w:rPr>
        <w:t>段</w:t>
      </w:r>
      <w:r w:rsidR="00963D55" w:rsidRPr="00413F5F">
        <w:rPr>
          <w:rFonts w:hAnsi="標楷體" w:hint="eastAsia"/>
        </w:rPr>
        <w:t>○</w:t>
      </w:r>
      <w:r w:rsidRPr="00413F5F">
        <w:rPr>
          <w:rFonts w:ascii="Times New Roman" w:hAnsi="Times New Roman"/>
        </w:rPr>
        <w:t>小段土地），原係</w:t>
      </w:r>
      <w:r w:rsidRPr="00413F5F">
        <w:rPr>
          <w:rFonts w:ascii="Times New Roman" w:hAnsi="Times New Roman"/>
        </w:rPr>
        <w:t>58</w:t>
      </w:r>
      <w:r w:rsidRPr="00413F5F">
        <w:rPr>
          <w:rFonts w:ascii="Times New Roman" w:hAnsi="Times New Roman"/>
        </w:rPr>
        <w:t>年及</w:t>
      </w:r>
      <w:r w:rsidRPr="00413F5F">
        <w:rPr>
          <w:rFonts w:ascii="Times New Roman" w:hAnsi="Times New Roman"/>
        </w:rPr>
        <w:t>52</w:t>
      </w:r>
      <w:r w:rsidR="00752ACA" w:rsidRPr="00413F5F">
        <w:rPr>
          <w:rFonts w:ascii="Times New Roman" w:hAnsi="Times New Roman"/>
        </w:rPr>
        <w:t>年間由尚未法制化之該局以國防經費興建列管，並</w:t>
      </w:r>
      <w:r w:rsidR="00752ACA" w:rsidRPr="00413F5F">
        <w:rPr>
          <w:rFonts w:ascii="Times New Roman" w:hAnsi="Times New Roman" w:hint="eastAsia"/>
        </w:rPr>
        <w:t>核發</w:t>
      </w:r>
      <w:r w:rsidRPr="00413F5F">
        <w:rPr>
          <w:rFonts w:ascii="Times New Roman" w:hAnsi="Times New Roman"/>
        </w:rPr>
        <w:t>相關配住公文書配住</w:t>
      </w:r>
      <w:r w:rsidR="000B29E5" w:rsidRPr="00413F5F">
        <w:rPr>
          <w:rFonts w:ascii="Times New Roman" w:hAnsi="Times New Roman" w:hint="eastAsia"/>
        </w:rPr>
        <w:t>與</w:t>
      </w:r>
      <w:r w:rsidR="00752ACA" w:rsidRPr="00413F5F">
        <w:rPr>
          <w:rFonts w:ascii="Times New Roman" w:hAnsi="Times New Roman"/>
        </w:rPr>
        <w:t>該局有眷無舍</w:t>
      </w:r>
      <w:r w:rsidR="00752ACA" w:rsidRPr="00413F5F">
        <w:rPr>
          <w:rFonts w:ascii="Times New Roman" w:hAnsi="Times New Roman" w:hint="eastAsia"/>
        </w:rPr>
        <w:t>人員</w:t>
      </w:r>
      <w:r w:rsidRPr="00413F5F">
        <w:rPr>
          <w:rFonts w:ascii="Times New Roman" w:hAnsi="Times New Roman"/>
        </w:rPr>
        <w:t>，其配住情形略以：</w:t>
      </w:r>
    </w:p>
    <w:p w:rsidR="00601712" w:rsidRPr="00413F5F" w:rsidRDefault="00601712" w:rsidP="00601712">
      <w:pPr>
        <w:pStyle w:val="4"/>
        <w:rPr>
          <w:rFonts w:ascii="Times New Roman" w:hAnsi="Times New Roman"/>
        </w:rPr>
      </w:pPr>
      <w:r w:rsidRPr="00413F5F">
        <w:rPr>
          <w:rFonts w:ascii="Times New Roman" w:hAnsi="Times New Roman"/>
        </w:rPr>
        <w:t>居安新村：計</w:t>
      </w:r>
      <w:r w:rsidRPr="00413F5F">
        <w:rPr>
          <w:rFonts w:ascii="Times New Roman" w:hAnsi="Times New Roman"/>
        </w:rPr>
        <w:t>50</w:t>
      </w:r>
      <w:r w:rsidRPr="00413F5F">
        <w:rPr>
          <w:rFonts w:ascii="Times New Roman" w:hAnsi="Times New Roman"/>
        </w:rPr>
        <w:t>戶，除</w:t>
      </w:r>
      <w:r w:rsidRPr="00413F5F">
        <w:rPr>
          <w:rFonts w:ascii="Times New Roman" w:hAnsi="Times New Roman"/>
        </w:rPr>
        <w:t>1</w:t>
      </w:r>
      <w:r w:rsidRPr="00413F5F">
        <w:rPr>
          <w:rFonts w:ascii="Times New Roman" w:hAnsi="Times New Roman"/>
        </w:rPr>
        <w:t>戶房舍為該村自治會辦公室及</w:t>
      </w:r>
      <w:r w:rsidRPr="00413F5F">
        <w:rPr>
          <w:rFonts w:ascii="Times New Roman" w:hAnsi="Times New Roman"/>
        </w:rPr>
        <w:t>2</w:t>
      </w:r>
      <w:r w:rsidRPr="00413F5F">
        <w:rPr>
          <w:rFonts w:ascii="Times New Roman" w:hAnsi="Times New Roman"/>
        </w:rPr>
        <w:t>戶為違占戶外，其餘</w:t>
      </w:r>
      <w:proofErr w:type="gramStart"/>
      <w:r w:rsidRPr="00413F5F">
        <w:rPr>
          <w:rFonts w:ascii="Times New Roman" w:hAnsi="Times New Roman"/>
        </w:rPr>
        <w:t>47</w:t>
      </w:r>
      <w:r w:rsidRPr="00413F5F">
        <w:rPr>
          <w:rFonts w:ascii="Times New Roman" w:hAnsi="Times New Roman"/>
        </w:rPr>
        <w:t>戶均係依</w:t>
      </w:r>
      <w:proofErr w:type="gramEnd"/>
      <w:r w:rsidRPr="00413F5F">
        <w:rPr>
          <w:rFonts w:ascii="Times New Roman" w:hAnsi="Times New Roman"/>
        </w:rPr>
        <w:t>規定配住（原配住人含軍職</w:t>
      </w:r>
      <w:r w:rsidRPr="00413F5F">
        <w:rPr>
          <w:rFonts w:ascii="Times New Roman" w:hAnsi="Times New Roman"/>
        </w:rPr>
        <w:t>26</w:t>
      </w:r>
      <w:r w:rsidRPr="00413F5F">
        <w:rPr>
          <w:rFonts w:ascii="Times New Roman" w:hAnsi="Times New Roman"/>
        </w:rPr>
        <w:t>人、文職</w:t>
      </w:r>
      <w:r w:rsidRPr="00413F5F">
        <w:rPr>
          <w:rFonts w:ascii="Times New Roman" w:hAnsi="Times New Roman"/>
        </w:rPr>
        <w:t>21</w:t>
      </w:r>
      <w:r w:rsidRPr="00413F5F">
        <w:rPr>
          <w:rFonts w:ascii="Times New Roman" w:hAnsi="Times New Roman"/>
        </w:rPr>
        <w:t>人，其中軍職</w:t>
      </w:r>
      <w:proofErr w:type="gramStart"/>
      <w:r w:rsidRPr="00413F5F">
        <w:rPr>
          <w:rFonts w:ascii="Times New Roman" w:hAnsi="Times New Roman"/>
        </w:rPr>
        <w:t>嗣</w:t>
      </w:r>
      <w:proofErr w:type="gramEnd"/>
      <w:r w:rsidRPr="00413F5F">
        <w:rPr>
          <w:rFonts w:ascii="Times New Roman" w:hAnsi="Times New Roman"/>
        </w:rPr>
        <w:t>轉文職者計</w:t>
      </w:r>
      <w:r w:rsidRPr="00413F5F">
        <w:rPr>
          <w:rFonts w:ascii="Times New Roman" w:hAnsi="Times New Roman"/>
        </w:rPr>
        <w:t>7</w:t>
      </w:r>
      <w:r w:rsidRPr="00413F5F">
        <w:rPr>
          <w:rFonts w:ascii="Times New Roman" w:hAnsi="Times New Roman"/>
        </w:rPr>
        <w:t>人）。</w:t>
      </w:r>
    </w:p>
    <w:p w:rsidR="00601712" w:rsidRPr="00413F5F" w:rsidRDefault="00601712" w:rsidP="00601712">
      <w:pPr>
        <w:pStyle w:val="4"/>
        <w:rPr>
          <w:rFonts w:ascii="Times New Roman" w:hAnsi="Times New Roman"/>
        </w:rPr>
      </w:pPr>
      <w:r w:rsidRPr="00413F5F">
        <w:rPr>
          <w:rFonts w:ascii="Times New Roman" w:hAnsi="Times New Roman"/>
        </w:rPr>
        <w:t>光復新村：計</w:t>
      </w:r>
      <w:r w:rsidRPr="00413F5F">
        <w:rPr>
          <w:rFonts w:ascii="Times New Roman" w:hAnsi="Times New Roman"/>
        </w:rPr>
        <w:t>16</w:t>
      </w:r>
      <w:r w:rsidRPr="00413F5F">
        <w:rPr>
          <w:rFonts w:ascii="Times New Roman" w:hAnsi="Times New Roman"/>
        </w:rPr>
        <w:t>戶，</w:t>
      </w:r>
      <w:proofErr w:type="gramStart"/>
      <w:r w:rsidRPr="00413F5F">
        <w:rPr>
          <w:rFonts w:ascii="Times New Roman" w:hAnsi="Times New Roman"/>
        </w:rPr>
        <w:t>均係依</w:t>
      </w:r>
      <w:proofErr w:type="gramEnd"/>
      <w:r w:rsidRPr="00413F5F">
        <w:rPr>
          <w:rFonts w:ascii="Times New Roman" w:hAnsi="Times New Roman"/>
        </w:rPr>
        <w:t>規定配住（原配住人含軍職</w:t>
      </w:r>
      <w:r w:rsidRPr="00413F5F">
        <w:rPr>
          <w:rFonts w:ascii="Times New Roman" w:hAnsi="Times New Roman"/>
        </w:rPr>
        <w:t>8</w:t>
      </w:r>
      <w:r w:rsidRPr="00413F5F">
        <w:rPr>
          <w:rFonts w:ascii="Times New Roman" w:hAnsi="Times New Roman"/>
        </w:rPr>
        <w:t>人、文職</w:t>
      </w:r>
      <w:r w:rsidRPr="00413F5F">
        <w:rPr>
          <w:rFonts w:ascii="Times New Roman" w:hAnsi="Times New Roman"/>
        </w:rPr>
        <w:t>8</w:t>
      </w:r>
      <w:r w:rsidRPr="00413F5F">
        <w:rPr>
          <w:rFonts w:ascii="Times New Roman" w:hAnsi="Times New Roman"/>
        </w:rPr>
        <w:t>人，其中軍職</w:t>
      </w:r>
      <w:proofErr w:type="gramStart"/>
      <w:r w:rsidRPr="00413F5F">
        <w:rPr>
          <w:rFonts w:ascii="Times New Roman" w:hAnsi="Times New Roman"/>
        </w:rPr>
        <w:t>嗣</w:t>
      </w:r>
      <w:proofErr w:type="gramEnd"/>
      <w:r w:rsidRPr="00413F5F">
        <w:rPr>
          <w:rFonts w:ascii="Times New Roman" w:hAnsi="Times New Roman"/>
        </w:rPr>
        <w:t>轉文職者計</w:t>
      </w:r>
      <w:r w:rsidRPr="00413F5F">
        <w:rPr>
          <w:rFonts w:ascii="Times New Roman" w:hAnsi="Times New Roman"/>
        </w:rPr>
        <w:t>2</w:t>
      </w:r>
      <w:r w:rsidRPr="00413F5F">
        <w:rPr>
          <w:rFonts w:ascii="Times New Roman" w:hAnsi="Times New Roman"/>
        </w:rPr>
        <w:t>人）。</w:t>
      </w:r>
    </w:p>
    <w:p w:rsidR="000B04B7" w:rsidRPr="00413F5F" w:rsidRDefault="002E736D" w:rsidP="000B04B7">
      <w:pPr>
        <w:pStyle w:val="3"/>
        <w:rPr>
          <w:rFonts w:ascii="Times New Roman" w:hAnsi="Times New Roman"/>
        </w:rPr>
      </w:pPr>
      <w:r w:rsidRPr="00413F5F">
        <w:rPr>
          <w:rFonts w:ascii="Times New Roman" w:hAnsi="Times New Roman" w:hint="eastAsia"/>
        </w:rPr>
        <w:t>據國家安全局表示，該</w:t>
      </w:r>
      <w:r w:rsidR="00BA4B56" w:rsidRPr="00413F5F">
        <w:rPr>
          <w:rFonts w:ascii="Times New Roman" w:hAnsi="Times New Roman"/>
        </w:rPr>
        <w:t>局原列</w:t>
      </w:r>
      <w:proofErr w:type="gramStart"/>
      <w:r w:rsidR="00BA4B56" w:rsidRPr="00413F5F">
        <w:rPr>
          <w:rFonts w:ascii="Times New Roman" w:hAnsi="Times New Roman"/>
        </w:rPr>
        <w:t>管</w:t>
      </w:r>
      <w:r w:rsidRPr="00413F5F">
        <w:rPr>
          <w:rFonts w:ascii="Times New Roman" w:hAnsi="Times New Roman" w:hint="eastAsia"/>
        </w:rPr>
        <w:t>有</w:t>
      </w:r>
      <w:r w:rsidR="006B2A36" w:rsidRPr="00413F5F">
        <w:rPr>
          <w:rFonts w:ascii="Times New Roman" w:hAnsi="Times New Roman"/>
        </w:rPr>
        <w:t>貿商</w:t>
      </w:r>
      <w:proofErr w:type="gramEnd"/>
      <w:r w:rsidR="006B2A36" w:rsidRPr="00413F5F">
        <w:rPr>
          <w:rFonts w:ascii="Times New Roman" w:hAnsi="Times New Roman"/>
        </w:rPr>
        <w:t>三村等</w:t>
      </w:r>
      <w:r w:rsidR="006B2A36" w:rsidRPr="00413F5F">
        <w:rPr>
          <w:rFonts w:ascii="Times New Roman" w:hAnsi="Times New Roman"/>
        </w:rPr>
        <w:t>5</w:t>
      </w:r>
      <w:r w:rsidR="006B2A36" w:rsidRPr="00413F5F">
        <w:rPr>
          <w:rFonts w:ascii="Times New Roman" w:hAnsi="Times New Roman"/>
        </w:rPr>
        <w:t>眷村（含貿商三村、貿商七村、日新新村、台貿七村、安華一村）、安和新村等</w:t>
      </w:r>
      <w:r w:rsidR="006B2A36" w:rsidRPr="00413F5F">
        <w:rPr>
          <w:rFonts w:ascii="Times New Roman" w:hAnsi="Times New Roman"/>
        </w:rPr>
        <w:t>3</w:t>
      </w:r>
      <w:r w:rsidR="006B2A36" w:rsidRPr="00413F5F">
        <w:rPr>
          <w:rFonts w:ascii="Times New Roman" w:hAnsi="Times New Roman"/>
        </w:rPr>
        <w:t>眷村</w:t>
      </w:r>
      <w:r w:rsidR="000B29E5" w:rsidRPr="00413F5F">
        <w:rPr>
          <w:rFonts w:ascii="Times New Roman" w:hAnsi="Times New Roman" w:hint="eastAsia"/>
        </w:rPr>
        <w:t>（</w:t>
      </w:r>
      <w:r w:rsidR="006B2A36" w:rsidRPr="00413F5F">
        <w:rPr>
          <w:rFonts w:ascii="Times New Roman" w:hAnsi="Times New Roman"/>
        </w:rPr>
        <w:t>含安和新村、安邦新村及安華二村</w:t>
      </w:r>
      <w:r w:rsidR="000B29E5" w:rsidRPr="00413F5F">
        <w:rPr>
          <w:rFonts w:ascii="Times New Roman" w:hAnsi="Times New Roman" w:hint="eastAsia"/>
        </w:rPr>
        <w:t>）</w:t>
      </w:r>
      <w:r w:rsidR="006B2A36" w:rsidRPr="00413F5F">
        <w:rPr>
          <w:rFonts w:ascii="Times New Roman" w:hAnsi="Times New Roman"/>
        </w:rPr>
        <w:t>，以及本案居安新村與光復新村</w:t>
      </w:r>
      <w:r w:rsidR="00752ACA" w:rsidRPr="00413F5F">
        <w:rPr>
          <w:rFonts w:ascii="Times New Roman" w:hAnsi="Times New Roman" w:hint="eastAsia"/>
        </w:rPr>
        <w:t>計</w:t>
      </w:r>
      <w:r w:rsidR="00752ACA" w:rsidRPr="00413F5F">
        <w:rPr>
          <w:rFonts w:ascii="Times New Roman" w:hAnsi="Times New Roman" w:hint="eastAsia"/>
        </w:rPr>
        <w:t>10</w:t>
      </w:r>
      <w:r w:rsidR="00752ACA" w:rsidRPr="00413F5F">
        <w:rPr>
          <w:rFonts w:ascii="Times New Roman" w:hAnsi="Times New Roman" w:hint="eastAsia"/>
        </w:rPr>
        <w:t>處眷村</w:t>
      </w:r>
      <w:r w:rsidR="00E9169B" w:rsidRPr="00413F5F">
        <w:rPr>
          <w:rFonts w:ascii="Times New Roman" w:hAnsi="Times New Roman"/>
        </w:rPr>
        <w:t>，係早期用以配住</w:t>
      </w:r>
      <w:r w:rsidR="000B29E5" w:rsidRPr="00413F5F">
        <w:rPr>
          <w:rFonts w:ascii="Times New Roman" w:hAnsi="Times New Roman" w:hint="eastAsia"/>
        </w:rPr>
        <w:t>與</w:t>
      </w:r>
      <w:r w:rsidR="00E9169B" w:rsidRPr="00413F5F">
        <w:rPr>
          <w:rFonts w:ascii="Times New Roman" w:hAnsi="Times New Roman"/>
        </w:rPr>
        <w:t>該局人員之老舊眷村</w:t>
      </w:r>
      <w:r w:rsidRPr="00413F5F">
        <w:rPr>
          <w:rFonts w:ascii="Times New Roman" w:hAnsi="Times New Roman" w:hint="eastAsia"/>
        </w:rPr>
        <w:t>，而</w:t>
      </w:r>
      <w:proofErr w:type="gramStart"/>
      <w:r w:rsidR="006B2A36" w:rsidRPr="00413F5F">
        <w:rPr>
          <w:rFonts w:ascii="Times New Roman" w:hAnsi="Times New Roman"/>
        </w:rPr>
        <w:t>該局係國家安全</w:t>
      </w:r>
      <w:proofErr w:type="gramEnd"/>
      <w:r w:rsidR="006B2A36" w:rsidRPr="00413F5F">
        <w:rPr>
          <w:rFonts w:ascii="Times New Roman" w:hAnsi="Times New Roman"/>
        </w:rPr>
        <w:t>會議組織法及國家安全局組織法於</w:t>
      </w:r>
      <w:r w:rsidR="006B2A36" w:rsidRPr="00413F5F">
        <w:rPr>
          <w:rFonts w:ascii="Times New Roman" w:hAnsi="Times New Roman"/>
        </w:rPr>
        <w:t>82</w:t>
      </w:r>
      <w:r w:rsidR="006B2A36" w:rsidRPr="00413F5F">
        <w:rPr>
          <w:rFonts w:ascii="Times New Roman" w:hAnsi="Times New Roman"/>
        </w:rPr>
        <w:t>年</w:t>
      </w:r>
      <w:r w:rsidR="006B2A36" w:rsidRPr="00413F5F">
        <w:rPr>
          <w:rFonts w:ascii="Times New Roman" w:hAnsi="Times New Roman"/>
        </w:rPr>
        <w:t>12</w:t>
      </w:r>
      <w:r w:rsidR="006B2A36" w:rsidRPr="00413F5F">
        <w:rPr>
          <w:rFonts w:ascii="Times New Roman" w:hAnsi="Times New Roman"/>
        </w:rPr>
        <w:t>月</w:t>
      </w:r>
      <w:r w:rsidR="006B2A36" w:rsidRPr="00413F5F">
        <w:rPr>
          <w:rFonts w:ascii="Times New Roman" w:hAnsi="Times New Roman"/>
        </w:rPr>
        <w:t>30</w:t>
      </w:r>
      <w:r w:rsidR="006B2A36" w:rsidRPr="00413F5F">
        <w:rPr>
          <w:rFonts w:ascii="Times New Roman" w:hAnsi="Times New Roman"/>
        </w:rPr>
        <w:t>日公布後，始於</w:t>
      </w:r>
      <w:r w:rsidR="006B2A36" w:rsidRPr="00413F5F">
        <w:rPr>
          <w:rFonts w:ascii="Times New Roman" w:hAnsi="Times New Roman"/>
        </w:rPr>
        <w:t>83</w:t>
      </w:r>
      <w:r w:rsidR="006B2A36" w:rsidRPr="00413F5F">
        <w:rPr>
          <w:rFonts w:ascii="Times New Roman" w:hAnsi="Times New Roman"/>
        </w:rPr>
        <w:t>年</w:t>
      </w:r>
      <w:r w:rsidR="006B2A36" w:rsidRPr="00413F5F">
        <w:rPr>
          <w:rFonts w:ascii="Times New Roman" w:hAnsi="Times New Roman"/>
        </w:rPr>
        <w:t>1</w:t>
      </w:r>
      <w:r w:rsidR="006B2A36" w:rsidRPr="00413F5F">
        <w:rPr>
          <w:rFonts w:ascii="Times New Roman" w:hAnsi="Times New Roman"/>
        </w:rPr>
        <w:t>月</w:t>
      </w:r>
      <w:r w:rsidR="006B2A36" w:rsidRPr="00413F5F">
        <w:rPr>
          <w:rFonts w:ascii="Times New Roman" w:hAnsi="Times New Roman"/>
        </w:rPr>
        <w:t>1</w:t>
      </w:r>
      <w:r w:rsidR="006B2A36" w:rsidRPr="00413F5F">
        <w:rPr>
          <w:rFonts w:ascii="Times New Roman" w:hAnsi="Times New Roman"/>
        </w:rPr>
        <w:t>日正式法制化，於此之前</w:t>
      </w:r>
      <w:r w:rsidR="00A156DB" w:rsidRPr="00413F5F">
        <w:rPr>
          <w:rFonts w:ascii="Times New Roman" w:hAnsi="Times New Roman"/>
        </w:rPr>
        <w:t>，</w:t>
      </w:r>
      <w:r w:rsidR="006B2A36" w:rsidRPr="00413F5F">
        <w:rPr>
          <w:rFonts w:ascii="Times New Roman" w:hAnsi="Times New Roman"/>
        </w:rPr>
        <w:t>該局</w:t>
      </w:r>
      <w:r w:rsidR="00B917A6" w:rsidRPr="00413F5F">
        <w:rPr>
          <w:rFonts w:ascii="Times New Roman" w:hAnsi="Times New Roman" w:hint="eastAsia"/>
        </w:rPr>
        <w:t>每年</w:t>
      </w:r>
      <w:proofErr w:type="gramStart"/>
      <w:r w:rsidR="00B917A6" w:rsidRPr="00413F5F">
        <w:rPr>
          <w:rFonts w:ascii="Times New Roman" w:hAnsi="Times New Roman" w:hint="eastAsia"/>
        </w:rPr>
        <w:t>預算均</w:t>
      </w:r>
      <w:r w:rsidR="006B2A36" w:rsidRPr="00413F5F">
        <w:rPr>
          <w:rFonts w:ascii="Times New Roman" w:hAnsi="Times New Roman"/>
        </w:rPr>
        <w:t>係以</w:t>
      </w:r>
      <w:proofErr w:type="gramEnd"/>
      <w:r w:rsidR="006B2A36" w:rsidRPr="00413F5F">
        <w:rPr>
          <w:rFonts w:ascii="Times New Roman" w:hAnsi="Times New Roman"/>
        </w:rPr>
        <w:t>年度</w:t>
      </w:r>
      <w:proofErr w:type="gramStart"/>
      <w:r w:rsidR="006B2A36" w:rsidRPr="00413F5F">
        <w:rPr>
          <w:rFonts w:ascii="Times New Roman" w:hAnsi="Times New Roman"/>
        </w:rPr>
        <w:t>經費寄列於</w:t>
      </w:r>
      <w:proofErr w:type="gramEnd"/>
      <w:r w:rsidR="006B2A36" w:rsidRPr="00413F5F">
        <w:rPr>
          <w:rFonts w:ascii="Times New Roman" w:hAnsi="Times New Roman"/>
        </w:rPr>
        <w:t>國防預算內，</w:t>
      </w:r>
      <w:r w:rsidR="00B917A6" w:rsidRPr="00413F5F">
        <w:rPr>
          <w:rFonts w:ascii="Times New Roman" w:hAnsi="Times New Roman" w:hint="eastAsia"/>
        </w:rPr>
        <w:t>人員則</w:t>
      </w:r>
      <w:r w:rsidR="006B2A36" w:rsidRPr="00413F5F">
        <w:rPr>
          <w:rFonts w:ascii="Times New Roman" w:hAnsi="Times New Roman"/>
        </w:rPr>
        <w:t>向國防部徵調軍職人員而以任務編組</w:t>
      </w:r>
      <w:r w:rsidR="00B961C0" w:rsidRPr="00413F5F">
        <w:rPr>
          <w:rFonts w:ascii="Times New Roman" w:hAnsi="Times New Roman" w:hint="eastAsia"/>
        </w:rPr>
        <w:t>之</w:t>
      </w:r>
      <w:r w:rsidR="006B2A36" w:rsidRPr="00413F5F">
        <w:rPr>
          <w:rFonts w:ascii="Times New Roman" w:hAnsi="Times New Roman"/>
        </w:rPr>
        <w:t>方式執行相關任務（其經奉調人員仍具軍職身分）</w:t>
      </w:r>
      <w:r w:rsidR="00522633" w:rsidRPr="00413F5F">
        <w:rPr>
          <w:rFonts w:ascii="Times New Roman" w:hAnsi="Times New Roman" w:hint="eastAsia"/>
        </w:rPr>
        <w:t>。</w:t>
      </w:r>
      <w:r w:rsidR="00E9169B" w:rsidRPr="00413F5F">
        <w:rPr>
          <w:rFonts w:ascii="Times New Roman" w:hAnsi="Times New Roman"/>
        </w:rPr>
        <w:t>是以上開國家安全局所經管之老舊眷村，</w:t>
      </w:r>
      <w:r w:rsidR="000B29E5" w:rsidRPr="00413F5F">
        <w:rPr>
          <w:rFonts w:ascii="Times New Roman" w:hAnsi="Times New Roman"/>
        </w:rPr>
        <w:t>對於所配住徵調自國防部並以任務編組形式</w:t>
      </w:r>
      <w:r w:rsidR="000B29E5" w:rsidRPr="00413F5F">
        <w:rPr>
          <w:rFonts w:ascii="Times New Roman" w:hAnsi="Times New Roman" w:hint="eastAsia"/>
        </w:rPr>
        <w:t>，</w:t>
      </w:r>
      <w:r w:rsidR="000B29E5" w:rsidRPr="00413F5F">
        <w:rPr>
          <w:rFonts w:ascii="Times New Roman" w:hAnsi="Times New Roman"/>
        </w:rPr>
        <w:t>執行尚非屬法定機關</w:t>
      </w:r>
      <w:r w:rsidR="000B29E5" w:rsidRPr="00413F5F">
        <w:rPr>
          <w:rFonts w:ascii="Times New Roman" w:hAnsi="Times New Roman" w:hint="eastAsia"/>
        </w:rPr>
        <w:t>之</w:t>
      </w:r>
      <w:r w:rsidR="000B29E5" w:rsidRPr="00413F5F">
        <w:rPr>
          <w:rFonts w:ascii="Times New Roman" w:hAnsi="Times New Roman"/>
        </w:rPr>
        <w:t>國家安全局任務</w:t>
      </w:r>
      <w:r w:rsidR="000B29E5" w:rsidRPr="00413F5F">
        <w:rPr>
          <w:rFonts w:ascii="Times New Roman" w:hAnsi="Times New Roman" w:hint="eastAsia"/>
        </w:rPr>
        <w:t>的</w:t>
      </w:r>
      <w:r w:rsidR="000B29E5" w:rsidRPr="00413F5F">
        <w:rPr>
          <w:rFonts w:ascii="Times New Roman" w:hAnsi="Times New Roman"/>
        </w:rPr>
        <w:t>人員而言，</w:t>
      </w:r>
      <w:r w:rsidR="00522633" w:rsidRPr="00413F5F">
        <w:rPr>
          <w:rFonts w:ascii="Times New Roman" w:hAnsi="Times New Roman"/>
        </w:rPr>
        <w:t>其本質與國防部經管之老舊眷村應無差異</w:t>
      </w:r>
      <w:r w:rsidR="00522633" w:rsidRPr="00413F5F">
        <w:rPr>
          <w:rFonts w:ascii="Times New Roman" w:hAnsi="Times New Roman" w:hint="eastAsia"/>
        </w:rPr>
        <w:t>，</w:t>
      </w:r>
      <w:r w:rsidR="000B29E5" w:rsidRPr="00413F5F">
        <w:rPr>
          <w:rFonts w:ascii="Times New Roman" w:hAnsi="Times New Roman" w:hint="eastAsia"/>
        </w:rPr>
        <w:t>因而</w:t>
      </w:r>
      <w:r w:rsidR="00E9169B" w:rsidRPr="00413F5F">
        <w:rPr>
          <w:rFonts w:ascii="Times New Roman" w:hAnsi="Times New Roman"/>
        </w:rPr>
        <w:t>國家安全局前即</w:t>
      </w:r>
      <w:r w:rsidR="00522633" w:rsidRPr="00413F5F">
        <w:rPr>
          <w:rFonts w:ascii="Times New Roman" w:hAnsi="Times New Roman"/>
        </w:rPr>
        <w:t>依據國防部國軍在</w:t>
      </w:r>
      <w:proofErr w:type="gramStart"/>
      <w:r w:rsidR="00522633" w:rsidRPr="00413F5F">
        <w:rPr>
          <w:rFonts w:ascii="Times New Roman" w:hAnsi="Times New Roman"/>
        </w:rPr>
        <w:t>臺</w:t>
      </w:r>
      <w:proofErr w:type="gramEnd"/>
      <w:r w:rsidR="00522633" w:rsidRPr="00413F5F">
        <w:rPr>
          <w:rFonts w:ascii="Times New Roman" w:hAnsi="Times New Roman"/>
        </w:rPr>
        <w:t>軍眷業務處理辦法</w:t>
      </w:r>
      <w:r w:rsidR="006B2A36" w:rsidRPr="00413F5F">
        <w:rPr>
          <w:rFonts w:ascii="Times New Roman" w:hAnsi="Times New Roman"/>
        </w:rPr>
        <w:t>及行政院</w:t>
      </w:r>
      <w:r w:rsidR="00E9169B" w:rsidRPr="00413F5F">
        <w:rPr>
          <w:rFonts w:ascii="Times New Roman" w:hAnsi="Times New Roman"/>
        </w:rPr>
        <w:t>所</w:t>
      </w:r>
      <w:r w:rsidR="00522633" w:rsidRPr="00413F5F">
        <w:rPr>
          <w:rFonts w:ascii="Times New Roman" w:hAnsi="Times New Roman"/>
        </w:rPr>
        <w:t>訂頒事務管理規則</w:t>
      </w:r>
      <w:r w:rsidR="00522633" w:rsidRPr="00413F5F">
        <w:rPr>
          <w:rFonts w:ascii="Times New Roman" w:hAnsi="Times New Roman" w:hint="eastAsia"/>
        </w:rPr>
        <w:t>之</w:t>
      </w:r>
      <w:r w:rsidR="000B29E5" w:rsidRPr="00413F5F">
        <w:rPr>
          <w:rFonts w:ascii="Times New Roman" w:hAnsi="Times New Roman" w:hint="eastAsia"/>
        </w:rPr>
        <w:t>規定</w:t>
      </w:r>
      <w:r w:rsidR="006B2A36" w:rsidRPr="00413F5F">
        <w:rPr>
          <w:rFonts w:ascii="Times New Roman" w:hAnsi="Times New Roman"/>
        </w:rPr>
        <w:t>，於</w:t>
      </w:r>
      <w:r w:rsidR="006B2A36" w:rsidRPr="00413F5F">
        <w:rPr>
          <w:rFonts w:ascii="Times New Roman" w:hAnsi="Times New Roman"/>
        </w:rPr>
        <w:t>52</w:t>
      </w:r>
      <w:r w:rsidR="006B2A36" w:rsidRPr="00413F5F">
        <w:rPr>
          <w:rFonts w:ascii="Times New Roman" w:hAnsi="Times New Roman"/>
        </w:rPr>
        <w:t>年</w:t>
      </w:r>
      <w:r w:rsidR="006B2A36" w:rsidRPr="00413F5F">
        <w:rPr>
          <w:rFonts w:ascii="Times New Roman" w:hAnsi="Times New Roman"/>
        </w:rPr>
        <w:t>11</w:t>
      </w:r>
      <w:r w:rsidR="000B04B7" w:rsidRPr="00413F5F">
        <w:rPr>
          <w:rFonts w:ascii="Times New Roman" w:hAnsi="Times New Roman"/>
        </w:rPr>
        <w:t>月訂有</w:t>
      </w:r>
      <w:r w:rsidR="006B2A36" w:rsidRPr="00413F5F">
        <w:rPr>
          <w:rFonts w:ascii="Times New Roman" w:hAnsi="Times New Roman"/>
        </w:rPr>
        <w:t>該局「總務工作手冊」，並於其中「國家安全局</w:t>
      </w:r>
      <w:proofErr w:type="gramStart"/>
      <w:r w:rsidR="006B2A36" w:rsidRPr="00413F5F">
        <w:rPr>
          <w:rFonts w:ascii="Times New Roman" w:hAnsi="Times New Roman"/>
        </w:rPr>
        <w:t>眷</w:t>
      </w:r>
      <w:proofErr w:type="gramEnd"/>
      <w:r w:rsidR="006B2A36" w:rsidRPr="00413F5F">
        <w:rPr>
          <w:rFonts w:ascii="Times New Roman" w:hAnsi="Times New Roman"/>
        </w:rPr>
        <w:t>舍管理實施細則」</w:t>
      </w:r>
      <w:r w:rsidR="000B29E5" w:rsidRPr="00413F5F">
        <w:rPr>
          <w:rFonts w:ascii="Times New Roman" w:hAnsi="Times New Roman" w:hint="eastAsia"/>
        </w:rPr>
        <w:t>之</w:t>
      </w:r>
      <w:r w:rsidR="006B2A36" w:rsidRPr="00413F5F">
        <w:rPr>
          <w:rFonts w:ascii="Times New Roman" w:hAnsi="Times New Roman"/>
        </w:rPr>
        <w:t>專篇第參項第</w:t>
      </w:r>
      <w:r w:rsidR="006B2A36" w:rsidRPr="00413F5F">
        <w:rPr>
          <w:rFonts w:ascii="Times New Roman" w:hAnsi="Times New Roman"/>
        </w:rPr>
        <w:t>6</w:t>
      </w:r>
      <w:r w:rsidR="006B2A36" w:rsidRPr="00413F5F">
        <w:rPr>
          <w:rFonts w:ascii="Times New Roman" w:hAnsi="Times New Roman"/>
        </w:rPr>
        <w:t>條規定相關配住事宜；</w:t>
      </w:r>
      <w:r w:rsidR="000B29E5" w:rsidRPr="00413F5F">
        <w:rPr>
          <w:rFonts w:ascii="Times New Roman" w:hAnsi="Times New Roman"/>
        </w:rPr>
        <w:t>前</w:t>
      </w:r>
      <w:r w:rsidR="006B2A36" w:rsidRPr="00413F5F">
        <w:rPr>
          <w:rFonts w:ascii="Times New Roman" w:hAnsi="Times New Roman"/>
        </w:rPr>
        <w:t>國防部總政治作戰部</w:t>
      </w:r>
      <w:r w:rsidR="00B961C0" w:rsidRPr="00413F5F">
        <w:rPr>
          <w:rFonts w:ascii="Times New Roman" w:hAnsi="Times New Roman" w:hint="eastAsia"/>
        </w:rPr>
        <w:t>（現為</w:t>
      </w:r>
      <w:r w:rsidR="00B961C0" w:rsidRPr="00413F5F">
        <w:rPr>
          <w:rFonts w:hint="eastAsia"/>
        </w:rPr>
        <w:t>國防部政治作戰</w:t>
      </w:r>
      <w:r w:rsidR="00B961C0" w:rsidRPr="00413F5F">
        <w:rPr>
          <w:rFonts w:hint="eastAsia"/>
        </w:rPr>
        <w:lastRenderedPageBreak/>
        <w:t>局</w:t>
      </w:r>
      <w:r w:rsidR="00B961C0" w:rsidRPr="00413F5F">
        <w:rPr>
          <w:rFonts w:ascii="Times New Roman" w:hAnsi="Times New Roman" w:hint="eastAsia"/>
        </w:rPr>
        <w:t>）</w:t>
      </w:r>
      <w:r w:rsidR="006B2A36" w:rsidRPr="00413F5F">
        <w:rPr>
          <w:rFonts w:ascii="Times New Roman" w:hAnsi="Times New Roman"/>
        </w:rPr>
        <w:t>亦於</w:t>
      </w:r>
      <w:r w:rsidR="006B2A36" w:rsidRPr="00413F5F">
        <w:rPr>
          <w:rFonts w:ascii="Times New Roman" w:hAnsi="Times New Roman"/>
        </w:rPr>
        <w:t>65</w:t>
      </w:r>
      <w:r w:rsidR="006B2A36" w:rsidRPr="00413F5F">
        <w:rPr>
          <w:rFonts w:ascii="Times New Roman" w:hAnsi="Times New Roman"/>
        </w:rPr>
        <w:t>年</w:t>
      </w:r>
      <w:r w:rsidR="006B2A36" w:rsidRPr="00413F5F">
        <w:rPr>
          <w:rFonts w:ascii="Times New Roman" w:hAnsi="Times New Roman"/>
        </w:rPr>
        <w:t>12</w:t>
      </w:r>
      <w:r w:rsidR="006B2A36" w:rsidRPr="00413F5F">
        <w:rPr>
          <w:rFonts w:ascii="Times New Roman" w:hAnsi="Times New Roman"/>
        </w:rPr>
        <w:t>月</w:t>
      </w:r>
      <w:r w:rsidR="006B2A36" w:rsidRPr="00413F5F">
        <w:rPr>
          <w:rFonts w:ascii="Times New Roman" w:hAnsi="Times New Roman"/>
        </w:rPr>
        <w:t>21</w:t>
      </w:r>
      <w:r w:rsidR="006B2A36" w:rsidRPr="00413F5F">
        <w:rPr>
          <w:rFonts w:ascii="Times New Roman" w:hAnsi="Times New Roman"/>
        </w:rPr>
        <w:t>日以（</w:t>
      </w:r>
      <w:r w:rsidR="006B2A36" w:rsidRPr="00413F5F">
        <w:rPr>
          <w:rFonts w:ascii="Times New Roman" w:hAnsi="Times New Roman"/>
        </w:rPr>
        <w:t>65</w:t>
      </w:r>
      <w:r w:rsidR="006B2A36" w:rsidRPr="00413F5F">
        <w:rPr>
          <w:rFonts w:ascii="Times New Roman" w:hAnsi="Times New Roman"/>
        </w:rPr>
        <w:t>）勁</w:t>
      </w:r>
      <w:proofErr w:type="gramStart"/>
      <w:r w:rsidR="006B2A36" w:rsidRPr="00413F5F">
        <w:rPr>
          <w:rFonts w:ascii="Times New Roman" w:hAnsi="Times New Roman"/>
        </w:rPr>
        <w:t>劭</w:t>
      </w:r>
      <w:proofErr w:type="gramEnd"/>
      <w:r w:rsidR="006B2A36" w:rsidRPr="00413F5F">
        <w:rPr>
          <w:rFonts w:ascii="Times New Roman" w:hAnsi="Times New Roman"/>
        </w:rPr>
        <w:t>13792</w:t>
      </w:r>
      <w:r w:rsidR="006B2A36" w:rsidRPr="00413F5F">
        <w:rPr>
          <w:rFonts w:ascii="Times New Roman" w:hAnsi="Times New Roman"/>
        </w:rPr>
        <w:t>號簡便行文表</w:t>
      </w:r>
      <w:proofErr w:type="gramStart"/>
      <w:r w:rsidR="006B2A36" w:rsidRPr="00413F5F">
        <w:rPr>
          <w:rFonts w:ascii="Times New Roman" w:hAnsi="Times New Roman"/>
        </w:rPr>
        <w:t>函復前行政院人事行政局</w:t>
      </w:r>
      <w:proofErr w:type="gramEnd"/>
      <w:r w:rsidR="006B2A36" w:rsidRPr="00413F5F">
        <w:rPr>
          <w:rFonts w:ascii="Times New Roman" w:hAnsi="Times New Roman"/>
        </w:rPr>
        <w:t>略</w:t>
      </w:r>
      <w:proofErr w:type="gramStart"/>
      <w:r w:rsidR="006B2A36" w:rsidRPr="00413F5F">
        <w:rPr>
          <w:rFonts w:ascii="Times New Roman" w:hAnsi="Times New Roman"/>
        </w:rPr>
        <w:t>以</w:t>
      </w:r>
      <w:proofErr w:type="gramEnd"/>
      <w:r w:rsidR="006B2A36" w:rsidRPr="00413F5F">
        <w:rPr>
          <w:rFonts w:ascii="Times New Roman" w:hAnsi="Times New Roman"/>
        </w:rPr>
        <w:t>：「國家安全局因</w:t>
      </w:r>
      <w:r w:rsidR="00B961C0" w:rsidRPr="00413F5F">
        <w:rPr>
          <w:rFonts w:ascii="Times New Roman" w:hAnsi="Times New Roman"/>
        </w:rPr>
        <w:t>工作情形特殊，所有眷村</w:t>
      </w:r>
      <w:proofErr w:type="gramStart"/>
      <w:r w:rsidR="00B961C0" w:rsidRPr="00413F5F">
        <w:rPr>
          <w:rFonts w:ascii="Times New Roman" w:hAnsi="Times New Roman"/>
        </w:rPr>
        <w:t>眷</w:t>
      </w:r>
      <w:proofErr w:type="gramEnd"/>
      <w:r w:rsidR="00B961C0" w:rsidRPr="00413F5F">
        <w:rPr>
          <w:rFonts w:ascii="Times New Roman" w:hAnsi="Times New Roman"/>
        </w:rPr>
        <w:t>舍由其自行管理，為顧及</w:t>
      </w:r>
      <w:proofErr w:type="gramStart"/>
      <w:r w:rsidR="00B961C0" w:rsidRPr="00413F5F">
        <w:rPr>
          <w:rFonts w:ascii="Times New Roman" w:hAnsi="Times New Roman"/>
        </w:rPr>
        <w:t>該局文武職</w:t>
      </w:r>
      <w:proofErr w:type="gramEnd"/>
      <w:r w:rsidR="00B961C0" w:rsidRPr="00413F5F">
        <w:rPr>
          <w:rFonts w:ascii="Times New Roman" w:hAnsi="Times New Roman"/>
        </w:rPr>
        <w:t>工作人</w:t>
      </w:r>
      <w:r w:rsidR="006B2A36" w:rsidRPr="00413F5F">
        <w:rPr>
          <w:rFonts w:ascii="Times New Roman" w:hAnsi="Times New Roman"/>
        </w:rPr>
        <w:t>員待遇一致，及眷村改建得順利實施，宜予</w:t>
      </w:r>
      <w:proofErr w:type="gramStart"/>
      <w:r w:rsidR="006B2A36" w:rsidRPr="00413F5F">
        <w:rPr>
          <w:rFonts w:ascii="Times New Roman" w:hAnsi="Times New Roman"/>
        </w:rPr>
        <w:t>併</w:t>
      </w:r>
      <w:proofErr w:type="gramEnd"/>
      <w:r w:rsidR="006B2A36" w:rsidRPr="00413F5F">
        <w:rPr>
          <w:rFonts w:ascii="Times New Roman" w:hAnsi="Times New Roman"/>
        </w:rPr>
        <w:t>同辦理」</w:t>
      </w:r>
      <w:r w:rsidR="00B76864" w:rsidRPr="00413F5F">
        <w:rPr>
          <w:rFonts w:ascii="Times New Roman" w:hAnsi="Times New Roman"/>
        </w:rPr>
        <w:t>，</w:t>
      </w:r>
      <w:proofErr w:type="gramStart"/>
      <w:r w:rsidR="00B76864" w:rsidRPr="00413F5F">
        <w:rPr>
          <w:rFonts w:ascii="Times New Roman" w:hAnsi="Times New Roman"/>
        </w:rPr>
        <w:t>嗣</w:t>
      </w:r>
      <w:proofErr w:type="gramEnd"/>
      <w:r w:rsidR="00522633" w:rsidRPr="00413F5F">
        <w:rPr>
          <w:rFonts w:ascii="Times New Roman" w:hAnsi="Times New Roman" w:hint="eastAsia"/>
        </w:rPr>
        <w:t>再</w:t>
      </w:r>
      <w:r w:rsidR="00A156DB" w:rsidRPr="00413F5F">
        <w:rPr>
          <w:rFonts w:ascii="Times New Roman" w:hAnsi="Times New Roman"/>
        </w:rPr>
        <w:t>依國家安全局於</w:t>
      </w:r>
      <w:r w:rsidR="00A156DB" w:rsidRPr="00413F5F">
        <w:rPr>
          <w:rFonts w:ascii="Times New Roman" w:hAnsi="Times New Roman"/>
        </w:rPr>
        <w:t>69</w:t>
      </w:r>
      <w:r w:rsidR="00A156DB" w:rsidRPr="00413F5F">
        <w:rPr>
          <w:rFonts w:ascii="Times New Roman" w:hAnsi="Times New Roman"/>
        </w:rPr>
        <w:t>年間之請求，</w:t>
      </w:r>
      <w:r w:rsidR="00B76864" w:rsidRPr="00413F5F">
        <w:rPr>
          <w:rFonts w:ascii="Times New Roman" w:hAnsi="Times New Roman"/>
        </w:rPr>
        <w:t>同意國家安全局</w:t>
      </w:r>
      <w:r w:rsidR="00522633" w:rsidRPr="00413F5F">
        <w:rPr>
          <w:rFonts w:ascii="Times New Roman" w:hAnsi="Times New Roman" w:hint="eastAsia"/>
        </w:rPr>
        <w:t>所</w:t>
      </w:r>
      <w:proofErr w:type="gramStart"/>
      <w:r w:rsidR="00B76864" w:rsidRPr="00413F5F">
        <w:rPr>
          <w:rFonts w:ascii="Times New Roman" w:hAnsi="Times New Roman"/>
        </w:rPr>
        <w:t>列管老舊</w:t>
      </w:r>
      <w:proofErr w:type="gramEnd"/>
      <w:r w:rsidR="00B76864" w:rsidRPr="00413F5F">
        <w:rPr>
          <w:rFonts w:ascii="Times New Roman" w:hAnsi="Times New Roman"/>
        </w:rPr>
        <w:t>眷村得依「國軍老舊眷村重建試辦期間作業要點」辦理改建</w:t>
      </w:r>
      <w:r w:rsidR="00522633" w:rsidRPr="00413F5F">
        <w:rPr>
          <w:rStyle w:val="afe"/>
          <w:rFonts w:ascii="Times New Roman" w:hAnsi="Times New Roman"/>
          <w:szCs w:val="32"/>
        </w:rPr>
        <w:footnoteReference w:id="3"/>
      </w:r>
      <w:r w:rsidR="00522633" w:rsidRPr="00413F5F">
        <w:rPr>
          <w:rFonts w:ascii="Times New Roman" w:hAnsi="Times New Roman" w:hint="eastAsia"/>
        </w:rPr>
        <w:t>（</w:t>
      </w:r>
      <w:r w:rsidR="00B76864" w:rsidRPr="00413F5F">
        <w:rPr>
          <w:rFonts w:ascii="Times New Roman" w:hAnsi="Times New Roman"/>
        </w:rPr>
        <w:t>下稱「眷村重建試辦要點」，此即</w:t>
      </w:r>
      <w:r w:rsidR="00B76864" w:rsidRPr="00413F5F">
        <w:rPr>
          <w:rFonts w:ascii="Times New Roman" w:hAnsi="Times New Roman"/>
          <w:szCs w:val="32"/>
        </w:rPr>
        <w:t>舊制眷村改建</w:t>
      </w:r>
      <w:r w:rsidR="001050BD" w:rsidRPr="00413F5F">
        <w:rPr>
          <w:rFonts w:ascii="Times New Roman" w:hAnsi="Times New Roman" w:hint="eastAsia"/>
          <w:szCs w:val="32"/>
        </w:rPr>
        <w:t>）</w:t>
      </w:r>
      <w:r w:rsidR="00B76864" w:rsidRPr="00413F5F">
        <w:rPr>
          <w:rFonts w:ascii="Times New Roman" w:hAnsi="Times New Roman"/>
        </w:rPr>
        <w:t>。</w:t>
      </w:r>
      <w:proofErr w:type="gramStart"/>
      <w:r w:rsidR="000B04B7" w:rsidRPr="00413F5F">
        <w:rPr>
          <w:rFonts w:ascii="Times New Roman" w:hAnsi="Times New Roman"/>
        </w:rPr>
        <w:t>此外，</w:t>
      </w:r>
      <w:proofErr w:type="gramEnd"/>
      <w:r w:rsidR="001050BD" w:rsidRPr="00413F5F">
        <w:rPr>
          <w:rFonts w:ascii="Times New Roman" w:hAnsi="Times New Roman" w:hint="eastAsia"/>
        </w:rPr>
        <w:t>前</w:t>
      </w:r>
      <w:r w:rsidR="000B04B7" w:rsidRPr="00413F5F">
        <w:rPr>
          <w:rFonts w:ascii="Times New Roman" w:hAnsi="Times New Roman"/>
        </w:rPr>
        <w:t>國防部</w:t>
      </w:r>
      <w:r w:rsidR="001050BD" w:rsidRPr="00413F5F">
        <w:rPr>
          <w:rFonts w:ascii="Times New Roman" w:hAnsi="Times New Roman" w:hint="eastAsia"/>
        </w:rPr>
        <w:t>總政治</w:t>
      </w:r>
      <w:proofErr w:type="gramStart"/>
      <w:r w:rsidR="001050BD" w:rsidRPr="00413F5F">
        <w:rPr>
          <w:rFonts w:ascii="Times New Roman" w:hAnsi="Times New Roman" w:hint="eastAsia"/>
        </w:rPr>
        <w:t>作戰部</w:t>
      </w:r>
      <w:r w:rsidR="000B04B7" w:rsidRPr="00413F5F">
        <w:rPr>
          <w:rFonts w:ascii="Times New Roman" w:hAnsi="Times New Roman"/>
        </w:rPr>
        <w:t>為方便</w:t>
      </w:r>
      <w:proofErr w:type="gramEnd"/>
      <w:r w:rsidR="000B04B7" w:rsidRPr="00413F5F">
        <w:rPr>
          <w:rFonts w:ascii="Times New Roman" w:hAnsi="Times New Roman"/>
        </w:rPr>
        <w:t>該部所屬單位及國家安全局對於眷村分布之查考，亦於</w:t>
      </w:r>
      <w:proofErr w:type="gramStart"/>
      <w:r w:rsidR="000B04B7" w:rsidRPr="00413F5F">
        <w:rPr>
          <w:rFonts w:ascii="Times New Roman" w:hAnsi="Times New Roman"/>
        </w:rPr>
        <w:t>74</w:t>
      </w:r>
      <w:r w:rsidR="000B04B7" w:rsidRPr="00413F5F">
        <w:rPr>
          <w:rFonts w:ascii="Times New Roman" w:hAnsi="Times New Roman"/>
        </w:rPr>
        <w:t>年</w:t>
      </w:r>
      <w:r w:rsidR="000B04B7" w:rsidRPr="00413F5F">
        <w:rPr>
          <w:rFonts w:ascii="Times New Roman" w:hAnsi="Times New Roman"/>
        </w:rPr>
        <w:t>6</w:t>
      </w:r>
      <w:r w:rsidR="000B04B7" w:rsidRPr="00413F5F">
        <w:rPr>
          <w:rFonts w:ascii="Times New Roman" w:hAnsi="Times New Roman"/>
        </w:rPr>
        <w:t>月</w:t>
      </w:r>
      <w:r w:rsidR="000B04B7" w:rsidRPr="00413F5F">
        <w:rPr>
          <w:rFonts w:ascii="Times New Roman" w:hAnsi="Times New Roman"/>
        </w:rPr>
        <w:t>19</w:t>
      </w:r>
      <w:r w:rsidR="000B04B7" w:rsidRPr="00413F5F">
        <w:rPr>
          <w:rFonts w:ascii="Times New Roman" w:hAnsi="Times New Roman"/>
        </w:rPr>
        <w:t>日函發</w:t>
      </w:r>
      <w:proofErr w:type="gramEnd"/>
      <w:r w:rsidR="000B04B7" w:rsidRPr="00413F5F">
        <w:rPr>
          <w:rFonts w:ascii="Times New Roman" w:hAnsi="Times New Roman"/>
        </w:rPr>
        <w:t>「國軍眷村軍眷服務單位分布地區名冊</w:t>
      </w:r>
      <w:r w:rsidR="001050BD" w:rsidRPr="00413F5F">
        <w:rPr>
          <w:rFonts w:ascii="Times New Roman" w:hAnsi="Times New Roman" w:hint="eastAsia"/>
        </w:rPr>
        <w:t>（</w:t>
      </w:r>
      <w:r w:rsidR="001D0453" w:rsidRPr="00413F5F">
        <w:rPr>
          <w:rFonts w:ascii="Times New Roman" w:hAnsi="Times New Roman" w:hint="eastAsia"/>
        </w:rPr>
        <w:t>內文表頭載為</w:t>
      </w:r>
      <w:r w:rsidR="001D0453" w:rsidRPr="00413F5F">
        <w:rPr>
          <w:rFonts w:hAnsi="標楷體" w:hint="eastAsia"/>
        </w:rPr>
        <w:t>「</w:t>
      </w:r>
      <w:r w:rsidR="001050BD" w:rsidRPr="00413F5F">
        <w:rPr>
          <w:rFonts w:ascii="Times New Roman" w:hAnsi="Times New Roman" w:hint="eastAsia"/>
        </w:rPr>
        <w:t>國軍列管眷村資料名冊</w:t>
      </w:r>
      <w:r w:rsidR="001D0453" w:rsidRPr="00413F5F">
        <w:rPr>
          <w:rFonts w:hAnsi="標楷體" w:hint="eastAsia"/>
        </w:rPr>
        <w:t>」</w:t>
      </w:r>
      <w:r w:rsidR="001050BD" w:rsidRPr="00413F5F">
        <w:rPr>
          <w:rFonts w:ascii="Times New Roman" w:hAnsi="Times New Roman" w:hint="eastAsia"/>
        </w:rPr>
        <w:t>）</w:t>
      </w:r>
      <w:r w:rsidR="000B04B7" w:rsidRPr="00413F5F">
        <w:rPr>
          <w:rFonts w:ascii="Times New Roman" w:hAnsi="Times New Roman"/>
        </w:rPr>
        <w:t>」，將上開</w:t>
      </w:r>
      <w:r w:rsidR="000B04B7" w:rsidRPr="00413F5F">
        <w:rPr>
          <w:rFonts w:ascii="Times New Roman" w:hAnsi="Times New Roman"/>
        </w:rPr>
        <w:t>10</w:t>
      </w:r>
      <w:r w:rsidR="001D0453" w:rsidRPr="00413F5F">
        <w:rPr>
          <w:rFonts w:ascii="Times New Roman" w:hAnsi="Times New Roman"/>
        </w:rPr>
        <w:t>處</w:t>
      </w:r>
      <w:r w:rsidR="00A156DB" w:rsidRPr="00413F5F">
        <w:rPr>
          <w:rFonts w:ascii="Times New Roman" w:hAnsi="Times New Roman"/>
        </w:rPr>
        <w:t>眷村</w:t>
      </w:r>
      <w:r w:rsidR="001050BD" w:rsidRPr="00413F5F">
        <w:rPr>
          <w:rFonts w:ascii="Times New Roman" w:hAnsi="Times New Roman" w:hint="eastAsia"/>
        </w:rPr>
        <w:t>列入</w:t>
      </w:r>
      <w:r w:rsidR="000B04B7" w:rsidRPr="00413F5F">
        <w:rPr>
          <w:rFonts w:ascii="Times New Roman" w:hAnsi="Times New Roman"/>
        </w:rPr>
        <w:t>納管，並進行輔導自治</w:t>
      </w:r>
      <w:r w:rsidR="000B04B7" w:rsidRPr="00413F5F">
        <w:rPr>
          <w:rStyle w:val="afe"/>
          <w:rFonts w:ascii="Times New Roman" w:hAnsi="Times New Roman"/>
        </w:rPr>
        <w:footnoteReference w:id="4"/>
      </w:r>
      <w:r w:rsidR="00601712" w:rsidRPr="00413F5F">
        <w:rPr>
          <w:rFonts w:ascii="Times New Roman" w:hAnsi="Times New Roman"/>
        </w:rPr>
        <w:t>，復於</w:t>
      </w:r>
      <w:r w:rsidR="00601712" w:rsidRPr="00413F5F">
        <w:rPr>
          <w:rFonts w:ascii="Times New Roman" w:hAnsi="Times New Roman"/>
        </w:rPr>
        <w:t>85</w:t>
      </w:r>
      <w:r w:rsidR="00601712" w:rsidRPr="00413F5F">
        <w:rPr>
          <w:rFonts w:ascii="Times New Roman" w:hAnsi="Times New Roman"/>
        </w:rPr>
        <w:t>年</w:t>
      </w:r>
      <w:r w:rsidR="00601712" w:rsidRPr="00413F5F">
        <w:rPr>
          <w:rFonts w:ascii="Times New Roman" w:hAnsi="Times New Roman"/>
        </w:rPr>
        <w:t>2</w:t>
      </w:r>
      <w:r w:rsidR="00601712" w:rsidRPr="00413F5F">
        <w:rPr>
          <w:rFonts w:ascii="Times New Roman" w:hAnsi="Times New Roman"/>
        </w:rPr>
        <w:t>月</w:t>
      </w:r>
      <w:r w:rsidR="00601712" w:rsidRPr="00413F5F">
        <w:rPr>
          <w:rFonts w:ascii="Times New Roman" w:hAnsi="Times New Roman"/>
        </w:rPr>
        <w:t>5</w:t>
      </w:r>
      <w:r w:rsidR="00601712" w:rsidRPr="00413F5F">
        <w:rPr>
          <w:rFonts w:ascii="Times New Roman" w:hAnsi="Times New Roman"/>
        </w:rPr>
        <w:t>日國軍老舊眷村改建條例（下稱眷改條例）</w:t>
      </w:r>
      <w:r w:rsidR="00A156DB" w:rsidRPr="00413F5F">
        <w:rPr>
          <w:rFonts w:ascii="Times New Roman" w:hAnsi="Times New Roman"/>
        </w:rPr>
        <w:t>公布施行</w:t>
      </w:r>
      <w:r w:rsidR="00601712" w:rsidRPr="00413F5F">
        <w:rPr>
          <w:rFonts w:ascii="Times New Roman" w:hAnsi="Times New Roman"/>
        </w:rPr>
        <w:t>後，</w:t>
      </w:r>
      <w:r w:rsidR="001D0453" w:rsidRPr="00413F5F">
        <w:rPr>
          <w:rFonts w:ascii="Times New Roman" w:hAnsi="Times New Roman" w:hint="eastAsia"/>
        </w:rPr>
        <w:t>再</w:t>
      </w:r>
      <w:r w:rsidR="00601712" w:rsidRPr="00413F5F">
        <w:rPr>
          <w:rFonts w:ascii="Times New Roman" w:hAnsi="Times New Roman"/>
        </w:rPr>
        <w:t>以</w:t>
      </w:r>
      <w:r w:rsidR="00601712" w:rsidRPr="00413F5F">
        <w:rPr>
          <w:rFonts w:ascii="Times New Roman" w:hAnsi="Times New Roman"/>
        </w:rPr>
        <w:t>85</w:t>
      </w:r>
      <w:r w:rsidR="00601712" w:rsidRPr="00413F5F">
        <w:rPr>
          <w:rFonts w:ascii="Times New Roman" w:hAnsi="Times New Roman"/>
        </w:rPr>
        <w:t>年</w:t>
      </w:r>
      <w:r w:rsidR="00601712" w:rsidRPr="00413F5F">
        <w:rPr>
          <w:rFonts w:ascii="Times New Roman" w:hAnsi="Times New Roman"/>
        </w:rPr>
        <w:t>3</w:t>
      </w:r>
      <w:r w:rsidR="00601712" w:rsidRPr="00413F5F">
        <w:rPr>
          <w:rFonts w:ascii="Times New Roman" w:hAnsi="Times New Roman"/>
        </w:rPr>
        <w:t>月</w:t>
      </w:r>
      <w:r w:rsidR="00601712" w:rsidRPr="00413F5F">
        <w:rPr>
          <w:rFonts w:ascii="Times New Roman" w:hAnsi="Times New Roman"/>
        </w:rPr>
        <w:t>5</w:t>
      </w:r>
      <w:r w:rsidR="00601712" w:rsidRPr="00413F5F">
        <w:rPr>
          <w:rFonts w:ascii="Times New Roman" w:hAnsi="Times New Roman"/>
        </w:rPr>
        <w:t>日（</w:t>
      </w:r>
      <w:r w:rsidR="00601712" w:rsidRPr="00413F5F">
        <w:rPr>
          <w:rFonts w:ascii="Times New Roman" w:hAnsi="Times New Roman"/>
        </w:rPr>
        <w:t>85</w:t>
      </w:r>
      <w:r w:rsidR="00601712" w:rsidRPr="00413F5F">
        <w:rPr>
          <w:rFonts w:ascii="Times New Roman" w:hAnsi="Times New Roman"/>
        </w:rPr>
        <w:t>）</w:t>
      </w:r>
      <w:proofErr w:type="gramStart"/>
      <w:r w:rsidR="00601712" w:rsidRPr="00413F5F">
        <w:rPr>
          <w:rFonts w:ascii="Times New Roman" w:hAnsi="Times New Roman"/>
        </w:rPr>
        <w:t>祥祉</w:t>
      </w:r>
      <w:proofErr w:type="gramEnd"/>
      <w:r w:rsidR="00601712" w:rsidRPr="00413F5F">
        <w:rPr>
          <w:rFonts w:ascii="Times New Roman" w:hAnsi="Times New Roman"/>
        </w:rPr>
        <w:t>字第</w:t>
      </w:r>
      <w:r w:rsidR="00601712" w:rsidRPr="00413F5F">
        <w:rPr>
          <w:rFonts w:ascii="Times New Roman" w:hAnsi="Times New Roman"/>
        </w:rPr>
        <w:t>02358</w:t>
      </w:r>
      <w:r w:rsidR="00601712" w:rsidRPr="00413F5F">
        <w:rPr>
          <w:rFonts w:ascii="Times New Roman" w:hAnsi="Times New Roman"/>
        </w:rPr>
        <w:t>號簡便行文表，函請國家安全局進行現有眷村之清查統計</w:t>
      </w:r>
      <w:r w:rsidR="000B04B7" w:rsidRPr="00413F5F">
        <w:rPr>
          <w:rFonts w:ascii="Times New Roman" w:hAnsi="Times New Roman"/>
          <w:b/>
        </w:rPr>
        <w:t>。</w:t>
      </w:r>
      <w:r w:rsidR="00E9169B" w:rsidRPr="00413F5F">
        <w:rPr>
          <w:rFonts w:ascii="Times New Roman" w:hAnsi="Times New Roman"/>
        </w:rPr>
        <w:t>而</w:t>
      </w:r>
      <w:proofErr w:type="gramStart"/>
      <w:r w:rsidR="00560B57" w:rsidRPr="00413F5F">
        <w:rPr>
          <w:rFonts w:ascii="Times New Roman" w:hAnsi="Times New Roman"/>
        </w:rPr>
        <w:t>前揭</w:t>
      </w:r>
      <w:r w:rsidR="000B04B7" w:rsidRPr="00413F5F">
        <w:rPr>
          <w:rFonts w:ascii="Times New Roman" w:hAnsi="Times New Roman"/>
        </w:rPr>
        <w:t>貿商</w:t>
      </w:r>
      <w:proofErr w:type="gramEnd"/>
      <w:r w:rsidR="000B04B7" w:rsidRPr="00413F5F">
        <w:rPr>
          <w:rFonts w:ascii="Times New Roman" w:hAnsi="Times New Roman"/>
        </w:rPr>
        <w:t>三村等</w:t>
      </w:r>
      <w:r w:rsidR="000B04B7" w:rsidRPr="00413F5F">
        <w:rPr>
          <w:rFonts w:ascii="Times New Roman" w:hAnsi="Times New Roman"/>
        </w:rPr>
        <w:t>5</w:t>
      </w:r>
      <w:r w:rsidR="000B04B7" w:rsidRPr="00413F5F">
        <w:rPr>
          <w:rFonts w:ascii="Times New Roman" w:hAnsi="Times New Roman"/>
        </w:rPr>
        <w:t>眷村，</w:t>
      </w:r>
      <w:r w:rsidR="00CA7B6C" w:rsidRPr="00413F5F">
        <w:rPr>
          <w:rFonts w:ascii="Times New Roman" w:hAnsi="Times New Roman"/>
        </w:rPr>
        <w:t>亦已</w:t>
      </w:r>
      <w:r w:rsidR="00E9169B" w:rsidRPr="00413F5F">
        <w:rPr>
          <w:rFonts w:ascii="Times New Roman" w:hAnsi="Times New Roman"/>
        </w:rPr>
        <w:t>依上開「眷村重建試辦要點」經報請行政院於</w:t>
      </w:r>
      <w:r w:rsidR="00E9169B" w:rsidRPr="00413F5F">
        <w:rPr>
          <w:rFonts w:ascii="Times New Roman" w:hAnsi="Times New Roman"/>
        </w:rPr>
        <w:t>69</w:t>
      </w:r>
      <w:r w:rsidR="00E9169B" w:rsidRPr="00413F5F">
        <w:rPr>
          <w:rFonts w:ascii="Times New Roman" w:hAnsi="Times New Roman"/>
        </w:rPr>
        <w:t>年及</w:t>
      </w:r>
      <w:r w:rsidR="00E9169B" w:rsidRPr="00413F5F">
        <w:rPr>
          <w:rFonts w:ascii="Times New Roman" w:hAnsi="Times New Roman"/>
        </w:rPr>
        <w:t>70</w:t>
      </w:r>
      <w:r w:rsidR="00E9169B" w:rsidRPr="00413F5F">
        <w:rPr>
          <w:rFonts w:ascii="Times New Roman" w:hAnsi="Times New Roman"/>
        </w:rPr>
        <w:t>年間核定後，由國家安全局與臺北市政府及</w:t>
      </w:r>
      <w:r w:rsidR="00B961C0" w:rsidRPr="00413F5F">
        <w:rPr>
          <w:rFonts w:ascii="Times New Roman" w:hAnsi="Times New Roman" w:hint="eastAsia"/>
        </w:rPr>
        <w:t>改制</w:t>
      </w:r>
      <w:r w:rsidR="00E9169B" w:rsidRPr="00413F5F">
        <w:rPr>
          <w:rFonts w:ascii="Times New Roman" w:hAnsi="Times New Roman"/>
        </w:rPr>
        <w:t>前臺北縣政府協議辦理合建並完成住戶安置</w:t>
      </w:r>
      <w:r w:rsidR="00560B57" w:rsidRPr="00413F5F">
        <w:rPr>
          <w:rFonts w:ascii="Times New Roman" w:hAnsi="Times New Roman"/>
        </w:rPr>
        <w:t>在案（其中文職人員均係依「眷村重建試辦要點」</w:t>
      </w:r>
      <w:r w:rsidR="001D0453" w:rsidRPr="00413F5F">
        <w:rPr>
          <w:rFonts w:ascii="Times New Roman" w:hAnsi="Times New Roman" w:hint="eastAsia"/>
        </w:rPr>
        <w:t>，</w:t>
      </w:r>
      <w:r w:rsidR="00560B57" w:rsidRPr="00413F5F">
        <w:rPr>
          <w:rFonts w:ascii="Times New Roman" w:hAnsi="Times New Roman"/>
        </w:rPr>
        <w:t>比照軍中編制內文職人員輔助購宅</w:t>
      </w:r>
      <w:r w:rsidR="00560B57" w:rsidRPr="00413F5F">
        <w:rPr>
          <w:rFonts w:ascii="Times New Roman" w:hAnsi="Times New Roman"/>
        </w:rPr>
        <w:t>24</w:t>
      </w:r>
      <w:r w:rsidR="00560B57" w:rsidRPr="00413F5F">
        <w:rPr>
          <w:rFonts w:ascii="Times New Roman" w:hAnsi="Times New Roman"/>
        </w:rPr>
        <w:t>坪型住宅），</w:t>
      </w:r>
      <w:proofErr w:type="gramStart"/>
      <w:r w:rsidR="00560B57" w:rsidRPr="00413F5F">
        <w:rPr>
          <w:rFonts w:ascii="Times New Roman" w:hAnsi="Times New Roman"/>
        </w:rPr>
        <w:t>先予敘明</w:t>
      </w:r>
      <w:proofErr w:type="gramEnd"/>
      <w:r w:rsidR="00560B57" w:rsidRPr="00413F5F">
        <w:rPr>
          <w:rFonts w:ascii="Times New Roman" w:hAnsi="Times New Roman"/>
        </w:rPr>
        <w:t>。</w:t>
      </w:r>
    </w:p>
    <w:p w:rsidR="000B04B7" w:rsidRPr="00413F5F" w:rsidRDefault="001D0453" w:rsidP="00484338">
      <w:pPr>
        <w:pStyle w:val="3"/>
        <w:rPr>
          <w:rFonts w:ascii="Times New Roman" w:hAnsi="Times New Roman"/>
        </w:rPr>
      </w:pPr>
      <w:r w:rsidRPr="00413F5F">
        <w:rPr>
          <w:rFonts w:ascii="Times New Roman" w:hAnsi="Times New Roman"/>
        </w:rPr>
        <w:t>至於</w:t>
      </w:r>
      <w:r w:rsidR="00752ACA" w:rsidRPr="00413F5F">
        <w:rPr>
          <w:rFonts w:ascii="Times New Roman" w:hAnsi="Times New Roman"/>
        </w:rPr>
        <w:t>尚未</w:t>
      </w:r>
      <w:r w:rsidR="00752ACA" w:rsidRPr="00413F5F">
        <w:rPr>
          <w:rFonts w:ascii="Times New Roman" w:hAnsi="Times New Roman" w:hint="eastAsia"/>
        </w:rPr>
        <w:t>及</w:t>
      </w:r>
      <w:r w:rsidR="00752ACA" w:rsidRPr="00413F5F">
        <w:rPr>
          <w:rFonts w:ascii="Times New Roman" w:hAnsi="Times New Roman"/>
        </w:rPr>
        <w:t>改建</w:t>
      </w:r>
      <w:r w:rsidR="00752ACA" w:rsidRPr="00413F5F">
        <w:rPr>
          <w:rFonts w:ascii="Times New Roman" w:hAnsi="Times New Roman" w:hint="eastAsia"/>
        </w:rPr>
        <w:t>之</w:t>
      </w:r>
      <w:r w:rsidRPr="00413F5F">
        <w:rPr>
          <w:rFonts w:ascii="Times New Roman" w:hAnsi="Times New Roman"/>
        </w:rPr>
        <w:t>本案居安新村、光復新村及安和</w:t>
      </w:r>
      <w:r w:rsidRPr="00413F5F">
        <w:rPr>
          <w:rFonts w:ascii="Times New Roman" w:hAnsi="Times New Roman"/>
        </w:rPr>
        <w:lastRenderedPageBreak/>
        <w:t>新村</w:t>
      </w:r>
      <w:r w:rsidR="00CA7B6C" w:rsidRPr="00413F5F">
        <w:rPr>
          <w:rFonts w:ascii="Times New Roman" w:hAnsi="Times New Roman"/>
        </w:rPr>
        <w:t>3</w:t>
      </w:r>
      <w:r w:rsidR="00CA7B6C" w:rsidRPr="00413F5F">
        <w:rPr>
          <w:rFonts w:ascii="Times New Roman" w:hAnsi="Times New Roman"/>
        </w:rPr>
        <w:t>眷村</w:t>
      </w:r>
      <w:r w:rsidRPr="00413F5F">
        <w:rPr>
          <w:rFonts w:ascii="Times New Roman" w:hAnsi="Times New Roman" w:hint="eastAsia"/>
        </w:rPr>
        <w:t>（</w:t>
      </w:r>
      <w:r w:rsidR="00CA7B6C" w:rsidRPr="00413F5F">
        <w:rPr>
          <w:rFonts w:ascii="Times New Roman" w:hAnsi="Times New Roman"/>
        </w:rPr>
        <w:t>含安和新村、安邦新村及安華二村</w:t>
      </w:r>
      <w:r w:rsidRPr="00413F5F">
        <w:rPr>
          <w:rFonts w:ascii="Times New Roman" w:hAnsi="Times New Roman" w:hint="eastAsia"/>
        </w:rPr>
        <w:t>）</w:t>
      </w:r>
      <w:r w:rsidRPr="00413F5F">
        <w:rPr>
          <w:rFonts w:ascii="Times New Roman" w:hAnsi="Times New Roman"/>
        </w:rPr>
        <w:t>之改建事宜，</w:t>
      </w:r>
      <w:r w:rsidR="00CA7B6C" w:rsidRPr="00413F5F">
        <w:rPr>
          <w:rFonts w:ascii="Times New Roman" w:hAnsi="Times New Roman"/>
        </w:rPr>
        <w:t>國家安全局</w:t>
      </w:r>
      <w:proofErr w:type="gramStart"/>
      <w:r w:rsidRPr="00413F5F">
        <w:rPr>
          <w:rFonts w:ascii="Times New Roman" w:hAnsi="Times New Roman" w:hint="eastAsia"/>
        </w:rPr>
        <w:t>嗣</w:t>
      </w:r>
      <w:proofErr w:type="gramEnd"/>
      <w:r w:rsidR="00CA7B6C" w:rsidRPr="00413F5F">
        <w:rPr>
          <w:rFonts w:ascii="Times New Roman" w:hAnsi="Times New Roman"/>
        </w:rPr>
        <w:t>於眷改條例經立法院</w:t>
      </w:r>
      <w:r w:rsidR="00CA7B6C" w:rsidRPr="00413F5F">
        <w:rPr>
          <w:rFonts w:ascii="Times New Roman" w:hAnsi="Times New Roman"/>
        </w:rPr>
        <w:t>85</w:t>
      </w:r>
      <w:r w:rsidR="00CA7B6C" w:rsidRPr="00413F5F">
        <w:rPr>
          <w:rFonts w:ascii="Times New Roman" w:hAnsi="Times New Roman"/>
        </w:rPr>
        <w:t>年</w:t>
      </w:r>
      <w:r w:rsidR="00CA7B6C" w:rsidRPr="00413F5F">
        <w:rPr>
          <w:rFonts w:ascii="Times New Roman" w:hAnsi="Times New Roman"/>
        </w:rPr>
        <w:t>1</w:t>
      </w:r>
      <w:r w:rsidR="00CA7B6C" w:rsidRPr="00413F5F">
        <w:rPr>
          <w:rFonts w:ascii="Times New Roman" w:hAnsi="Times New Roman"/>
        </w:rPr>
        <w:t>月</w:t>
      </w:r>
      <w:r w:rsidR="00CA7B6C" w:rsidRPr="00413F5F">
        <w:rPr>
          <w:rFonts w:ascii="Times New Roman" w:hAnsi="Times New Roman"/>
        </w:rPr>
        <w:t>12</w:t>
      </w:r>
      <w:r w:rsidRPr="00413F5F">
        <w:rPr>
          <w:rFonts w:ascii="Times New Roman" w:hAnsi="Times New Roman"/>
        </w:rPr>
        <w:t>日三讀通過後</w:t>
      </w:r>
      <w:r w:rsidRPr="00413F5F">
        <w:rPr>
          <w:rFonts w:ascii="Times New Roman" w:hAnsi="Times New Roman" w:hint="eastAsia"/>
        </w:rPr>
        <w:t>之</w:t>
      </w:r>
      <w:r w:rsidR="00CA7B6C" w:rsidRPr="00413F5F">
        <w:rPr>
          <w:rFonts w:ascii="Times New Roman" w:hAnsi="Times New Roman"/>
        </w:rPr>
        <w:t>同年</w:t>
      </w:r>
      <w:r w:rsidR="00CA7B6C" w:rsidRPr="00413F5F">
        <w:rPr>
          <w:rFonts w:ascii="Times New Roman" w:hAnsi="Times New Roman"/>
        </w:rPr>
        <w:t>1</w:t>
      </w:r>
      <w:r w:rsidR="00CA7B6C" w:rsidRPr="00413F5F">
        <w:rPr>
          <w:rFonts w:ascii="Times New Roman" w:hAnsi="Times New Roman"/>
        </w:rPr>
        <w:t>月</w:t>
      </w:r>
      <w:r w:rsidR="00CA7B6C" w:rsidRPr="00413F5F">
        <w:rPr>
          <w:rFonts w:ascii="Times New Roman" w:hAnsi="Times New Roman"/>
        </w:rPr>
        <w:t>18</w:t>
      </w:r>
      <w:r w:rsidR="00CA7B6C" w:rsidRPr="00413F5F">
        <w:rPr>
          <w:rFonts w:ascii="Times New Roman" w:hAnsi="Times New Roman"/>
        </w:rPr>
        <w:t>日</w:t>
      </w:r>
      <w:r w:rsidRPr="00413F5F">
        <w:rPr>
          <w:rFonts w:ascii="Times New Roman" w:hAnsi="Times New Roman" w:hint="eastAsia"/>
        </w:rPr>
        <w:t>，</w:t>
      </w:r>
      <w:r w:rsidR="00CA7B6C" w:rsidRPr="00413F5F">
        <w:rPr>
          <w:rFonts w:ascii="Times New Roman" w:hAnsi="Times New Roman"/>
        </w:rPr>
        <w:t>邀集該等眷村</w:t>
      </w:r>
      <w:r w:rsidR="00601712" w:rsidRPr="00413F5F">
        <w:rPr>
          <w:rFonts w:ascii="Times New Roman" w:hAnsi="Times New Roman"/>
        </w:rPr>
        <w:t>自治會召開「國軍老舊眷村改建協調會」</w:t>
      </w:r>
      <w:r w:rsidR="009F7280" w:rsidRPr="00413F5F">
        <w:rPr>
          <w:rFonts w:ascii="Times New Roman" w:hAnsi="Times New Roman"/>
        </w:rPr>
        <w:t>，再以該局</w:t>
      </w:r>
      <w:r w:rsidR="009F7280" w:rsidRPr="00413F5F">
        <w:rPr>
          <w:rFonts w:ascii="Times New Roman" w:hAnsi="Times New Roman"/>
        </w:rPr>
        <w:t>85</w:t>
      </w:r>
      <w:r w:rsidR="009F7280" w:rsidRPr="00413F5F">
        <w:rPr>
          <w:rFonts w:ascii="Times New Roman" w:hAnsi="Times New Roman"/>
        </w:rPr>
        <w:t>年</w:t>
      </w:r>
      <w:r w:rsidR="009F7280" w:rsidRPr="00413F5F">
        <w:rPr>
          <w:rFonts w:ascii="Times New Roman" w:hAnsi="Times New Roman"/>
        </w:rPr>
        <w:t>1</w:t>
      </w:r>
      <w:r w:rsidR="009F7280" w:rsidRPr="00413F5F">
        <w:rPr>
          <w:rFonts w:ascii="Times New Roman" w:hAnsi="Times New Roman"/>
        </w:rPr>
        <w:t>月</w:t>
      </w:r>
      <w:r w:rsidR="009F7280" w:rsidRPr="00413F5F">
        <w:rPr>
          <w:rFonts w:ascii="Times New Roman" w:hAnsi="Times New Roman"/>
        </w:rPr>
        <w:t>24</w:t>
      </w:r>
      <w:r w:rsidR="009F7280" w:rsidRPr="00413F5F">
        <w:rPr>
          <w:rFonts w:ascii="Times New Roman" w:hAnsi="Times New Roman"/>
        </w:rPr>
        <w:t>日（</w:t>
      </w:r>
      <w:r w:rsidR="009F7280" w:rsidRPr="00413F5F">
        <w:rPr>
          <w:rFonts w:ascii="Times New Roman" w:hAnsi="Times New Roman"/>
        </w:rPr>
        <w:t>85</w:t>
      </w:r>
      <w:r w:rsidR="009F7280" w:rsidRPr="00413F5F">
        <w:rPr>
          <w:rFonts w:ascii="Times New Roman" w:hAnsi="Times New Roman"/>
        </w:rPr>
        <w:t>）</w:t>
      </w:r>
      <w:proofErr w:type="gramStart"/>
      <w:r w:rsidR="009F7280" w:rsidRPr="00413F5F">
        <w:rPr>
          <w:rFonts w:ascii="Times New Roman" w:hAnsi="Times New Roman"/>
        </w:rPr>
        <w:t>正家字</w:t>
      </w:r>
      <w:proofErr w:type="gramEnd"/>
      <w:r w:rsidR="009F7280" w:rsidRPr="00413F5F">
        <w:rPr>
          <w:rFonts w:ascii="Times New Roman" w:hAnsi="Times New Roman"/>
        </w:rPr>
        <w:t>第</w:t>
      </w:r>
      <w:r w:rsidR="009F7280" w:rsidRPr="00413F5F">
        <w:rPr>
          <w:rFonts w:ascii="Times New Roman" w:hAnsi="Times New Roman"/>
        </w:rPr>
        <w:t>050</w:t>
      </w:r>
      <w:r w:rsidR="009F7280" w:rsidRPr="00413F5F">
        <w:rPr>
          <w:rFonts w:ascii="Times New Roman" w:hAnsi="Times New Roman"/>
        </w:rPr>
        <w:t>號函，建議國防部將該局列管之安邦、安華</w:t>
      </w:r>
      <w:r w:rsidR="009F7280" w:rsidRPr="00413F5F">
        <w:rPr>
          <w:rFonts w:ascii="Times New Roman" w:hAnsi="Times New Roman"/>
        </w:rPr>
        <w:t>2</w:t>
      </w:r>
      <w:r w:rsidR="009F7280" w:rsidRPr="00413F5F">
        <w:rPr>
          <w:rFonts w:ascii="Times New Roman" w:hAnsi="Times New Roman"/>
        </w:rPr>
        <w:t>村</w:t>
      </w:r>
      <w:proofErr w:type="gramStart"/>
      <w:r w:rsidR="009F7280" w:rsidRPr="00413F5F">
        <w:rPr>
          <w:rFonts w:ascii="Times New Roman" w:hAnsi="Times New Roman"/>
        </w:rPr>
        <w:t>採</w:t>
      </w:r>
      <w:proofErr w:type="gramEnd"/>
      <w:r w:rsidR="009F7280" w:rsidRPr="00413F5F">
        <w:rPr>
          <w:rFonts w:ascii="Times New Roman" w:hAnsi="Times New Roman"/>
        </w:rPr>
        <w:t>新制辦理改建，安和、居安及光復</w:t>
      </w:r>
      <w:r w:rsidR="009F7280" w:rsidRPr="00413F5F">
        <w:rPr>
          <w:rFonts w:ascii="Times New Roman" w:hAnsi="Times New Roman"/>
        </w:rPr>
        <w:t>3</w:t>
      </w:r>
      <w:r w:rsidR="009F7280" w:rsidRPr="00413F5F">
        <w:rPr>
          <w:rFonts w:ascii="Times New Roman" w:hAnsi="Times New Roman"/>
        </w:rPr>
        <w:t>村</w:t>
      </w:r>
      <w:proofErr w:type="gramStart"/>
      <w:r w:rsidR="009F7280" w:rsidRPr="00413F5F">
        <w:rPr>
          <w:rFonts w:ascii="Times New Roman" w:hAnsi="Times New Roman"/>
        </w:rPr>
        <w:t>採</w:t>
      </w:r>
      <w:proofErr w:type="gramEnd"/>
      <w:r w:rsidR="009F7280" w:rsidRPr="00413F5F">
        <w:rPr>
          <w:rFonts w:ascii="Times New Roman" w:hAnsi="Times New Roman"/>
        </w:rPr>
        <w:t>舊制辦理改建，</w:t>
      </w:r>
      <w:proofErr w:type="gramStart"/>
      <w:r w:rsidR="00092B19" w:rsidRPr="00413F5F">
        <w:rPr>
          <w:rFonts w:ascii="Times New Roman" w:hAnsi="Times New Roman"/>
        </w:rPr>
        <w:t>其間，</w:t>
      </w:r>
      <w:proofErr w:type="gramEnd"/>
      <w:r w:rsidR="00092B19" w:rsidRPr="00413F5F">
        <w:rPr>
          <w:rFonts w:ascii="Times New Roman" w:hAnsi="Times New Roman"/>
        </w:rPr>
        <w:t>該局再以</w:t>
      </w:r>
      <w:r w:rsidR="00092B19" w:rsidRPr="00413F5F">
        <w:rPr>
          <w:rFonts w:ascii="Times New Roman" w:hAnsi="Times New Roman"/>
        </w:rPr>
        <w:t>85</w:t>
      </w:r>
      <w:r w:rsidR="00092B19" w:rsidRPr="00413F5F">
        <w:rPr>
          <w:rFonts w:ascii="Times New Roman" w:hAnsi="Times New Roman"/>
        </w:rPr>
        <w:t>年</w:t>
      </w:r>
      <w:r w:rsidR="00092B19" w:rsidRPr="00413F5F">
        <w:rPr>
          <w:rFonts w:ascii="Times New Roman" w:hAnsi="Times New Roman"/>
        </w:rPr>
        <w:t>3</w:t>
      </w:r>
      <w:r w:rsidR="00092B19" w:rsidRPr="00413F5F">
        <w:rPr>
          <w:rFonts w:ascii="Times New Roman" w:hAnsi="Times New Roman"/>
        </w:rPr>
        <w:t>月</w:t>
      </w:r>
      <w:r w:rsidR="00092B19" w:rsidRPr="00413F5F">
        <w:rPr>
          <w:rFonts w:ascii="Times New Roman" w:hAnsi="Times New Roman"/>
        </w:rPr>
        <w:t>2</w:t>
      </w:r>
      <w:r w:rsidR="00092B19" w:rsidRPr="00413F5F">
        <w:rPr>
          <w:rFonts w:ascii="Times New Roman" w:hAnsi="Times New Roman"/>
        </w:rPr>
        <w:t>日</w:t>
      </w:r>
      <w:r w:rsidR="00092B19" w:rsidRPr="00413F5F">
        <w:rPr>
          <w:rFonts w:ascii="Times New Roman" w:hAnsi="Times New Roman"/>
        </w:rPr>
        <w:t>(85)</w:t>
      </w:r>
      <w:proofErr w:type="gramStart"/>
      <w:r w:rsidR="00092B19" w:rsidRPr="00413F5F">
        <w:rPr>
          <w:rFonts w:ascii="Times New Roman" w:hAnsi="Times New Roman"/>
        </w:rPr>
        <w:t>正家第</w:t>
      </w:r>
      <w:r w:rsidR="00092B19" w:rsidRPr="00413F5F">
        <w:rPr>
          <w:rFonts w:ascii="Times New Roman" w:hAnsi="Times New Roman"/>
        </w:rPr>
        <w:t>112</w:t>
      </w:r>
      <w:r w:rsidR="00092B19" w:rsidRPr="00413F5F">
        <w:rPr>
          <w:rFonts w:ascii="Times New Roman" w:hAnsi="Times New Roman"/>
        </w:rPr>
        <w:t>號</w:t>
      </w:r>
      <w:proofErr w:type="gramEnd"/>
      <w:r w:rsidR="00092B19" w:rsidRPr="00413F5F">
        <w:rPr>
          <w:rFonts w:ascii="Times New Roman" w:hAnsi="Times New Roman"/>
        </w:rPr>
        <w:t>函</w:t>
      </w:r>
      <w:r w:rsidR="0030199B" w:rsidRPr="00413F5F">
        <w:rPr>
          <w:rFonts w:ascii="Times New Roman" w:hAnsi="Times New Roman"/>
        </w:rPr>
        <w:t>上開眷村</w:t>
      </w:r>
      <w:r w:rsidR="00092B19" w:rsidRPr="00413F5F">
        <w:rPr>
          <w:rFonts w:ascii="Times New Roman" w:hAnsi="Times New Roman"/>
        </w:rPr>
        <w:t>自治會略</w:t>
      </w:r>
      <w:proofErr w:type="gramStart"/>
      <w:r w:rsidR="00092B19" w:rsidRPr="00413F5F">
        <w:rPr>
          <w:rFonts w:ascii="Times New Roman" w:hAnsi="Times New Roman"/>
        </w:rPr>
        <w:t>以</w:t>
      </w:r>
      <w:proofErr w:type="gramEnd"/>
      <w:r w:rsidR="00092B19" w:rsidRPr="00413F5F">
        <w:rPr>
          <w:rFonts w:ascii="Times New Roman" w:hAnsi="Times New Roman"/>
        </w:rPr>
        <w:t>：「請各眷村自治會協助調查</w:t>
      </w:r>
      <w:proofErr w:type="gramStart"/>
      <w:r w:rsidR="00092B19" w:rsidRPr="00413F5F">
        <w:rPr>
          <w:rFonts w:ascii="Times New Roman" w:hAnsi="Times New Roman"/>
        </w:rPr>
        <w:t>眷</w:t>
      </w:r>
      <w:proofErr w:type="gramEnd"/>
      <w:r w:rsidR="00092B19" w:rsidRPr="00413F5F">
        <w:rPr>
          <w:rFonts w:ascii="Times New Roman" w:hAnsi="Times New Roman"/>
        </w:rPr>
        <w:t>戶改建需求意願，並完成同意書手續，於</w:t>
      </w:r>
      <w:r w:rsidR="00092B19" w:rsidRPr="00413F5F">
        <w:rPr>
          <w:rFonts w:ascii="Times New Roman" w:hAnsi="Times New Roman"/>
        </w:rPr>
        <w:t>85</w:t>
      </w:r>
      <w:r w:rsidR="00092B19" w:rsidRPr="00413F5F">
        <w:rPr>
          <w:rFonts w:ascii="Times New Roman" w:hAnsi="Times New Roman"/>
        </w:rPr>
        <w:t>年</w:t>
      </w:r>
      <w:r w:rsidR="00092B19" w:rsidRPr="00413F5F">
        <w:rPr>
          <w:rFonts w:ascii="Times New Roman" w:hAnsi="Times New Roman"/>
        </w:rPr>
        <w:t>3</w:t>
      </w:r>
      <w:r w:rsidR="00092B19" w:rsidRPr="00413F5F">
        <w:rPr>
          <w:rFonts w:ascii="Times New Roman" w:hAnsi="Times New Roman"/>
        </w:rPr>
        <w:t>月</w:t>
      </w:r>
      <w:r w:rsidR="00092B19" w:rsidRPr="00413F5F">
        <w:rPr>
          <w:rFonts w:ascii="Times New Roman" w:hAnsi="Times New Roman"/>
        </w:rPr>
        <w:t>31</w:t>
      </w:r>
      <w:r w:rsidR="00092B19" w:rsidRPr="00413F5F">
        <w:rPr>
          <w:rFonts w:ascii="Times New Roman" w:hAnsi="Times New Roman"/>
        </w:rPr>
        <w:t>日前送局辦理</w:t>
      </w:r>
      <w:r w:rsidR="0030199B" w:rsidRPr="00413F5F">
        <w:rPr>
          <w:rFonts w:ascii="Times New Roman" w:hAnsi="Times New Roman"/>
        </w:rPr>
        <w:t>。</w:t>
      </w:r>
      <w:r w:rsidR="00092B19" w:rsidRPr="00413F5F">
        <w:rPr>
          <w:rFonts w:ascii="Times New Roman" w:hAnsi="Times New Roman"/>
        </w:rPr>
        <w:t>」</w:t>
      </w:r>
      <w:r w:rsidR="0030199B" w:rsidRPr="00413F5F">
        <w:rPr>
          <w:rFonts w:ascii="Times New Roman" w:hAnsi="Times New Roman"/>
        </w:rPr>
        <w:t>該案</w:t>
      </w:r>
      <w:proofErr w:type="gramStart"/>
      <w:r w:rsidR="0030199B" w:rsidRPr="00413F5F">
        <w:rPr>
          <w:rFonts w:ascii="Times New Roman" w:hAnsi="Times New Roman"/>
        </w:rPr>
        <w:t>嗣</w:t>
      </w:r>
      <w:proofErr w:type="gramEnd"/>
      <w:r w:rsidR="009F7280" w:rsidRPr="00413F5F">
        <w:rPr>
          <w:rFonts w:ascii="Times New Roman" w:hAnsi="Times New Roman"/>
        </w:rPr>
        <w:t>經前國防部總政治</w:t>
      </w:r>
      <w:proofErr w:type="gramStart"/>
      <w:r w:rsidR="009F7280" w:rsidRPr="00413F5F">
        <w:rPr>
          <w:rFonts w:ascii="Times New Roman" w:hAnsi="Times New Roman"/>
        </w:rPr>
        <w:t>作戰部以</w:t>
      </w:r>
      <w:r w:rsidR="0027093C" w:rsidRPr="00413F5F">
        <w:rPr>
          <w:rFonts w:ascii="Times New Roman" w:hAnsi="Times New Roman"/>
        </w:rPr>
        <w:t>85</w:t>
      </w:r>
      <w:r w:rsidR="0027093C" w:rsidRPr="00413F5F">
        <w:rPr>
          <w:rFonts w:ascii="Times New Roman" w:hAnsi="Times New Roman"/>
        </w:rPr>
        <w:t>年</w:t>
      </w:r>
      <w:r w:rsidR="0027093C" w:rsidRPr="00413F5F">
        <w:rPr>
          <w:rFonts w:ascii="Times New Roman" w:hAnsi="Times New Roman"/>
        </w:rPr>
        <w:t>5</w:t>
      </w:r>
      <w:r w:rsidR="0027093C" w:rsidRPr="00413F5F">
        <w:rPr>
          <w:rFonts w:ascii="Times New Roman" w:hAnsi="Times New Roman"/>
        </w:rPr>
        <w:t>月</w:t>
      </w:r>
      <w:r w:rsidR="0027093C" w:rsidRPr="00413F5F">
        <w:rPr>
          <w:rFonts w:ascii="Times New Roman" w:hAnsi="Times New Roman"/>
        </w:rPr>
        <w:t>8</w:t>
      </w:r>
      <w:r w:rsidR="0027093C" w:rsidRPr="00413F5F">
        <w:rPr>
          <w:rFonts w:ascii="Times New Roman" w:hAnsi="Times New Roman"/>
        </w:rPr>
        <w:t>日</w:t>
      </w:r>
      <w:proofErr w:type="gramEnd"/>
      <w:r w:rsidR="009F7280" w:rsidRPr="00413F5F">
        <w:rPr>
          <w:rFonts w:ascii="Times New Roman" w:hAnsi="Times New Roman"/>
        </w:rPr>
        <w:t>（</w:t>
      </w:r>
      <w:r w:rsidR="009F7280" w:rsidRPr="00413F5F">
        <w:rPr>
          <w:rFonts w:ascii="Times New Roman" w:hAnsi="Times New Roman"/>
        </w:rPr>
        <w:t>85</w:t>
      </w:r>
      <w:r w:rsidR="009F7280" w:rsidRPr="00413F5F">
        <w:rPr>
          <w:rFonts w:ascii="Times New Roman" w:hAnsi="Times New Roman"/>
        </w:rPr>
        <w:t>）</w:t>
      </w:r>
      <w:proofErr w:type="gramStart"/>
      <w:r w:rsidR="009F7280" w:rsidRPr="00413F5F">
        <w:rPr>
          <w:rFonts w:ascii="Times New Roman" w:hAnsi="Times New Roman"/>
        </w:rPr>
        <w:t>祥祉</w:t>
      </w:r>
      <w:proofErr w:type="gramEnd"/>
      <w:r w:rsidR="009F7280" w:rsidRPr="00413F5F">
        <w:rPr>
          <w:rFonts w:ascii="Times New Roman" w:hAnsi="Times New Roman"/>
        </w:rPr>
        <w:t>字第</w:t>
      </w:r>
      <w:r w:rsidR="009F7280" w:rsidRPr="00413F5F">
        <w:rPr>
          <w:rFonts w:ascii="Times New Roman" w:hAnsi="Times New Roman"/>
        </w:rPr>
        <w:t>04731</w:t>
      </w:r>
      <w:r w:rsidR="0027093C" w:rsidRPr="00413F5F">
        <w:rPr>
          <w:rFonts w:ascii="Times New Roman" w:hAnsi="Times New Roman"/>
        </w:rPr>
        <w:t>號</w:t>
      </w:r>
      <w:r w:rsidR="009F7280" w:rsidRPr="00413F5F">
        <w:rPr>
          <w:rFonts w:ascii="Times New Roman" w:hAnsi="Times New Roman"/>
        </w:rPr>
        <w:t>函復國家安全局略</w:t>
      </w:r>
      <w:proofErr w:type="gramStart"/>
      <w:r w:rsidR="009F7280" w:rsidRPr="00413F5F">
        <w:rPr>
          <w:rFonts w:ascii="Times New Roman" w:hAnsi="Times New Roman"/>
        </w:rPr>
        <w:t>以</w:t>
      </w:r>
      <w:proofErr w:type="gramEnd"/>
      <w:r w:rsidR="009F7280" w:rsidRPr="00413F5F">
        <w:rPr>
          <w:rFonts w:ascii="Times New Roman" w:hAnsi="Times New Roman"/>
        </w:rPr>
        <w:t>：「安和新村等</w:t>
      </w:r>
      <w:proofErr w:type="gramStart"/>
      <w:r w:rsidR="009F7280" w:rsidRPr="00413F5F">
        <w:rPr>
          <w:rFonts w:ascii="Times New Roman" w:hAnsi="Times New Roman"/>
        </w:rPr>
        <w:t>5</w:t>
      </w:r>
      <w:r w:rsidR="009F7280" w:rsidRPr="00413F5F">
        <w:rPr>
          <w:rFonts w:ascii="Times New Roman" w:hAnsi="Times New Roman"/>
        </w:rPr>
        <w:t>個村經檢討</w:t>
      </w:r>
      <w:proofErr w:type="gramEnd"/>
      <w:r w:rsidR="009F7280" w:rsidRPr="00413F5F">
        <w:rPr>
          <w:rFonts w:ascii="Times New Roman" w:hAnsi="Times New Roman"/>
        </w:rPr>
        <w:t>後已同意納入眷改條例中辦理</w:t>
      </w:r>
      <w:r w:rsidRPr="00413F5F">
        <w:rPr>
          <w:rFonts w:ascii="Times New Roman" w:hAnsi="Times New Roman"/>
        </w:rPr>
        <w:t>（</w:t>
      </w:r>
      <w:r w:rsidRPr="00413F5F">
        <w:rPr>
          <w:rFonts w:ascii="Times New Roman" w:hAnsi="Times New Roman" w:hint="eastAsia"/>
        </w:rPr>
        <w:t>即</w:t>
      </w:r>
      <w:r w:rsidR="00CA7B6C" w:rsidRPr="00413F5F">
        <w:rPr>
          <w:rFonts w:ascii="Times New Roman" w:hAnsi="Times New Roman"/>
        </w:rPr>
        <w:t>均</w:t>
      </w:r>
      <w:proofErr w:type="gramStart"/>
      <w:r w:rsidR="00CA7B6C" w:rsidRPr="00413F5F">
        <w:rPr>
          <w:rFonts w:ascii="Times New Roman" w:hAnsi="Times New Roman"/>
        </w:rPr>
        <w:t>採</w:t>
      </w:r>
      <w:proofErr w:type="gramEnd"/>
      <w:r w:rsidR="00CA7B6C" w:rsidRPr="00413F5F">
        <w:rPr>
          <w:rFonts w:ascii="Times New Roman" w:hAnsi="Times New Roman"/>
        </w:rPr>
        <w:t>新制辦理）</w:t>
      </w:r>
      <w:r w:rsidR="009F7280" w:rsidRPr="00413F5F">
        <w:rPr>
          <w:rFonts w:ascii="Times New Roman" w:hAnsi="Times New Roman"/>
        </w:rPr>
        <w:t>。」</w:t>
      </w:r>
    </w:p>
    <w:p w:rsidR="009F7280" w:rsidRPr="00413F5F" w:rsidRDefault="009F7280" w:rsidP="009F7280">
      <w:pPr>
        <w:pStyle w:val="3"/>
        <w:rPr>
          <w:rFonts w:ascii="Times New Roman" w:hAnsi="Times New Roman"/>
        </w:rPr>
      </w:pPr>
      <w:r w:rsidRPr="00413F5F">
        <w:rPr>
          <w:rFonts w:ascii="Times New Roman" w:hAnsi="Times New Roman"/>
        </w:rPr>
        <w:t>案經國</w:t>
      </w:r>
      <w:r w:rsidR="001D0453" w:rsidRPr="00413F5F">
        <w:rPr>
          <w:rFonts w:ascii="Times New Roman" w:hAnsi="Times New Roman" w:hint="eastAsia"/>
        </w:rPr>
        <w:t>家</w:t>
      </w:r>
      <w:r w:rsidRPr="00413F5F">
        <w:rPr>
          <w:rFonts w:ascii="Times New Roman" w:hAnsi="Times New Roman"/>
        </w:rPr>
        <w:t>安</w:t>
      </w:r>
      <w:r w:rsidR="001D0453" w:rsidRPr="00413F5F">
        <w:rPr>
          <w:rFonts w:ascii="Times New Roman" w:hAnsi="Times New Roman" w:hint="eastAsia"/>
        </w:rPr>
        <w:t>全</w:t>
      </w:r>
      <w:r w:rsidRPr="00413F5F">
        <w:rPr>
          <w:rFonts w:ascii="Times New Roman" w:hAnsi="Times New Roman"/>
        </w:rPr>
        <w:t>局於</w:t>
      </w:r>
      <w:r w:rsidRPr="00413F5F">
        <w:rPr>
          <w:rFonts w:ascii="Times New Roman" w:hAnsi="Times New Roman"/>
        </w:rPr>
        <w:t>85</w:t>
      </w:r>
      <w:r w:rsidRPr="00413F5F">
        <w:rPr>
          <w:rFonts w:ascii="Times New Roman" w:hAnsi="Times New Roman"/>
        </w:rPr>
        <w:t>年</w:t>
      </w:r>
      <w:r w:rsidRPr="00413F5F">
        <w:rPr>
          <w:rFonts w:ascii="Times New Roman" w:hAnsi="Times New Roman"/>
        </w:rPr>
        <w:t>5</w:t>
      </w:r>
      <w:r w:rsidRPr="00413F5F">
        <w:rPr>
          <w:rFonts w:ascii="Times New Roman" w:hAnsi="Times New Roman"/>
        </w:rPr>
        <w:t>月</w:t>
      </w:r>
      <w:r w:rsidRPr="00413F5F">
        <w:rPr>
          <w:rFonts w:ascii="Times New Roman" w:hAnsi="Times New Roman"/>
        </w:rPr>
        <w:t>22</w:t>
      </w:r>
      <w:r w:rsidRPr="00413F5F">
        <w:rPr>
          <w:rFonts w:ascii="Times New Roman" w:hAnsi="Times New Roman"/>
        </w:rPr>
        <w:t>日召開「推動眷村改建執行情形及改建方式</w:t>
      </w:r>
      <w:proofErr w:type="gramStart"/>
      <w:r w:rsidRPr="00413F5F">
        <w:rPr>
          <w:rFonts w:ascii="Times New Roman" w:hAnsi="Times New Roman"/>
        </w:rPr>
        <w:t>研</w:t>
      </w:r>
      <w:proofErr w:type="gramEnd"/>
      <w:r w:rsidRPr="00413F5F">
        <w:rPr>
          <w:rFonts w:ascii="Times New Roman" w:hAnsi="Times New Roman"/>
        </w:rPr>
        <w:t>析提報會議」（由殷</w:t>
      </w:r>
      <w:r w:rsidR="00963D55" w:rsidRPr="00413F5F">
        <w:rPr>
          <w:rFonts w:hAnsi="標楷體" w:hint="eastAsia"/>
        </w:rPr>
        <w:t>○○</w:t>
      </w:r>
      <w:r w:rsidRPr="00413F5F">
        <w:rPr>
          <w:rFonts w:ascii="Times New Roman" w:hAnsi="Times New Roman"/>
        </w:rPr>
        <w:t>局長主持），據該次會議所提出之「推動眷村改建執行情形及改建方式</w:t>
      </w:r>
      <w:proofErr w:type="gramStart"/>
      <w:r w:rsidRPr="00413F5F">
        <w:rPr>
          <w:rFonts w:ascii="Times New Roman" w:hAnsi="Times New Roman"/>
        </w:rPr>
        <w:t>研</w:t>
      </w:r>
      <w:proofErr w:type="gramEnd"/>
      <w:r w:rsidRPr="00413F5F">
        <w:rPr>
          <w:rFonts w:ascii="Times New Roman" w:hAnsi="Times New Roman"/>
        </w:rPr>
        <w:t>析提報資料」</w:t>
      </w:r>
      <w:r w:rsidR="00950E5E" w:rsidRPr="00413F5F">
        <w:rPr>
          <w:rFonts w:ascii="Times New Roman" w:hAnsi="Times New Roman"/>
        </w:rPr>
        <w:t>，已明確建議本案居安新村、光復新村及同屬尚未改建之安和新村等</w:t>
      </w:r>
      <w:r w:rsidR="00950E5E" w:rsidRPr="00413F5F">
        <w:rPr>
          <w:rFonts w:ascii="Times New Roman" w:hAnsi="Times New Roman"/>
        </w:rPr>
        <w:t>3</w:t>
      </w:r>
      <w:r w:rsidR="00950E5E" w:rsidRPr="00413F5F">
        <w:rPr>
          <w:rFonts w:ascii="Times New Roman" w:hAnsi="Times New Roman"/>
        </w:rPr>
        <w:t>眷村，</w:t>
      </w:r>
      <w:proofErr w:type="gramStart"/>
      <w:r w:rsidR="00950E5E" w:rsidRPr="00413F5F">
        <w:rPr>
          <w:rFonts w:ascii="Times New Roman" w:hAnsi="Times New Roman"/>
        </w:rPr>
        <w:t>均依眷改條例</w:t>
      </w:r>
      <w:proofErr w:type="gramEnd"/>
      <w:r w:rsidR="00950E5E" w:rsidRPr="00413F5F">
        <w:rPr>
          <w:rFonts w:ascii="Times New Roman" w:hAnsi="Times New Roman"/>
        </w:rPr>
        <w:t>辦理（新制）改建，</w:t>
      </w:r>
      <w:proofErr w:type="gramStart"/>
      <w:r w:rsidR="00950E5E" w:rsidRPr="00413F5F">
        <w:rPr>
          <w:rFonts w:ascii="Times New Roman" w:hAnsi="Times New Roman"/>
        </w:rPr>
        <w:t>茲摘述</w:t>
      </w:r>
      <w:proofErr w:type="gramEnd"/>
      <w:r w:rsidR="00950E5E" w:rsidRPr="00413F5F">
        <w:rPr>
          <w:rFonts w:ascii="Times New Roman" w:hAnsi="Times New Roman"/>
        </w:rPr>
        <w:t>如下</w:t>
      </w:r>
      <w:r w:rsidRPr="00413F5F">
        <w:rPr>
          <w:rFonts w:ascii="Times New Roman" w:hAnsi="Times New Roman"/>
        </w:rPr>
        <w:t>：</w:t>
      </w:r>
    </w:p>
    <w:p w:rsidR="009F7280" w:rsidRPr="00413F5F" w:rsidRDefault="009F7280" w:rsidP="009F7280">
      <w:pPr>
        <w:pStyle w:val="4"/>
        <w:rPr>
          <w:rFonts w:ascii="Times New Roman" w:hAnsi="Times New Roman"/>
        </w:rPr>
      </w:pPr>
      <w:r w:rsidRPr="00413F5F">
        <w:rPr>
          <w:rFonts w:ascii="Times New Roman" w:hAnsi="Times New Roman"/>
        </w:rPr>
        <w:t>「貳、協調辦理情形」：「</w:t>
      </w:r>
      <w:r w:rsidRPr="00413F5F">
        <w:rPr>
          <w:rFonts w:hAnsi="標楷體"/>
        </w:rPr>
        <w:t>…</w:t>
      </w:r>
      <w:proofErr w:type="gramStart"/>
      <w:r w:rsidRPr="00413F5F">
        <w:rPr>
          <w:rFonts w:hAnsi="標楷體"/>
        </w:rPr>
        <w:t>…</w:t>
      </w:r>
      <w:proofErr w:type="gramEnd"/>
      <w:r w:rsidRPr="00413F5F">
        <w:rPr>
          <w:rFonts w:ascii="Times New Roman" w:hAnsi="Times New Roman"/>
        </w:rPr>
        <w:t>四、分別派副主任及承辦人至各眷村邀集</w:t>
      </w:r>
      <w:proofErr w:type="gramStart"/>
      <w:r w:rsidRPr="00413F5F">
        <w:rPr>
          <w:rFonts w:ascii="Times New Roman" w:hAnsi="Times New Roman"/>
        </w:rPr>
        <w:t>眷</w:t>
      </w:r>
      <w:proofErr w:type="gramEnd"/>
      <w:r w:rsidRPr="00413F5F">
        <w:rPr>
          <w:rFonts w:ascii="Times New Roman" w:hAnsi="Times New Roman"/>
        </w:rPr>
        <w:t>戶說明眷村</w:t>
      </w:r>
      <w:proofErr w:type="gramStart"/>
      <w:r w:rsidRPr="00413F5F">
        <w:rPr>
          <w:rFonts w:ascii="Times New Roman" w:hAnsi="Times New Roman"/>
        </w:rPr>
        <w:t>併</w:t>
      </w:r>
      <w:proofErr w:type="gramEnd"/>
      <w:r w:rsidRPr="00413F5F">
        <w:rPr>
          <w:rFonts w:ascii="Times New Roman" w:hAnsi="Times New Roman"/>
        </w:rPr>
        <w:t>國防部改建案及解說『眷村改建條例』之疑慮，宣達局長照顧</w:t>
      </w:r>
      <w:proofErr w:type="gramStart"/>
      <w:r w:rsidRPr="00413F5F">
        <w:rPr>
          <w:rFonts w:ascii="Times New Roman" w:hAnsi="Times New Roman"/>
        </w:rPr>
        <w:t>眷</w:t>
      </w:r>
      <w:proofErr w:type="gramEnd"/>
      <w:r w:rsidRPr="00413F5F">
        <w:rPr>
          <w:rFonts w:ascii="Times New Roman" w:hAnsi="Times New Roman"/>
        </w:rPr>
        <w:t>戶之徳意，眷戶反應良好，主要意見如次：（一）</w:t>
      </w:r>
      <w:r w:rsidRPr="00413F5F">
        <w:rPr>
          <w:rFonts w:hAnsi="標楷體"/>
        </w:rPr>
        <w:t>目前安和、光復、居安、安華二村均同意改建…</w:t>
      </w:r>
      <w:proofErr w:type="gramStart"/>
      <w:r w:rsidRPr="00413F5F">
        <w:rPr>
          <w:rFonts w:hAnsi="標楷體"/>
        </w:rPr>
        <w:t>…</w:t>
      </w:r>
      <w:proofErr w:type="gramEnd"/>
      <w:r w:rsidRPr="00413F5F">
        <w:rPr>
          <w:rFonts w:ascii="Times New Roman" w:hAnsi="Times New Roman"/>
        </w:rPr>
        <w:t>（二）各村均建議希能原地（就近）辦理改建。」</w:t>
      </w:r>
    </w:p>
    <w:p w:rsidR="009F7280" w:rsidRPr="00413F5F" w:rsidRDefault="009F7280" w:rsidP="009F7280">
      <w:pPr>
        <w:pStyle w:val="4"/>
        <w:rPr>
          <w:rFonts w:ascii="Times New Roman" w:hAnsi="Times New Roman"/>
        </w:rPr>
      </w:pPr>
      <w:r w:rsidRPr="00413F5F">
        <w:rPr>
          <w:rFonts w:ascii="Times New Roman" w:hAnsi="Times New Roman"/>
        </w:rPr>
        <w:t>「參、國防部規劃方式」：「案於</w:t>
      </w:r>
      <w:r w:rsidRPr="00413F5F">
        <w:rPr>
          <w:rFonts w:ascii="Times New Roman" w:hAnsi="Times New Roman"/>
        </w:rPr>
        <w:t>5</w:t>
      </w:r>
      <w:r w:rsidRPr="00413F5F">
        <w:rPr>
          <w:rFonts w:ascii="Times New Roman" w:hAnsi="Times New Roman"/>
        </w:rPr>
        <w:t>月</w:t>
      </w:r>
      <w:r w:rsidRPr="00413F5F">
        <w:rPr>
          <w:rFonts w:ascii="Times New Roman" w:hAnsi="Times New Roman"/>
        </w:rPr>
        <w:t>3</w:t>
      </w:r>
      <w:r w:rsidRPr="00413F5F">
        <w:rPr>
          <w:rFonts w:ascii="Times New Roman" w:hAnsi="Times New Roman"/>
        </w:rPr>
        <w:t>日</w:t>
      </w:r>
      <w:proofErr w:type="gramStart"/>
      <w:r w:rsidRPr="00413F5F">
        <w:rPr>
          <w:rFonts w:ascii="Times New Roman" w:hAnsi="Times New Roman"/>
        </w:rPr>
        <w:t>派本室</w:t>
      </w:r>
      <w:proofErr w:type="gramEnd"/>
      <w:r w:rsidRPr="00413F5F">
        <w:rPr>
          <w:rFonts w:ascii="Times New Roman" w:hAnsi="Times New Roman"/>
        </w:rPr>
        <w:t>（指國家安全局總務室）副主任赴國防部</w:t>
      </w:r>
      <w:proofErr w:type="gramStart"/>
      <w:r w:rsidRPr="00413F5F">
        <w:rPr>
          <w:rFonts w:ascii="Times New Roman" w:hAnsi="Times New Roman"/>
        </w:rPr>
        <w:t>眷</w:t>
      </w:r>
      <w:proofErr w:type="gramEnd"/>
      <w:r w:rsidRPr="00413F5F">
        <w:rPr>
          <w:rFonts w:ascii="Times New Roman" w:hAnsi="Times New Roman"/>
        </w:rPr>
        <w:t>管處拜會許副處長，協調國防部現行規劃方式及重點如次：一、國防部此次眷村改建作業案，就全盤考量，為</w:t>
      </w:r>
      <w:r w:rsidRPr="00413F5F">
        <w:rPr>
          <w:rFonts w:ascii="Times New Roman" w:hAnsi="Times New Roman"/>
        </w:rPr>
        <w:lastRenderedPageBreak/>
        <w:t>求適法性及一致性，均</w:t>
      </w:r>
      <w:proofErr w:type="gramStart"/>
      <w:r w:rsidRPr="00413F5F">
        <w:rPr>
          <w:rFonts w:ascii="Times New Roman" w:hAnsi="Times New Roman"/>
        </w:rPr>
        <w:t>採</w:t>
      </w:r>
      <w:proofErr w:type="gramEnd"/>
      <w:r w:rsidRPr="00413F5F">
        <w:rPr>
          <w:rFonts w:ascii="Times New Roman" w:hAnsi="Times New Roman"/>
        </w:rPr>
        <w:t>立法院通過之『國軍老舊眷村改建條例』（新制）辦理，以符法源及避免產生後遺症</w:t>
      </w:r>
      <w:r w:rsidRPr="00413F5F">
        <w:rPr>
          <w:rFonts w:hAnsi="標楷體"/>
        </w:rPr>
        <w:t>…</w:t>
      </w:r>
      <w:proofErr w:type="gramStart"/>
      <w:r w:rsidRPr="00413F5F">
        <w:rPr>
          <w:rFonts w:hAnsi="標楷體"/>
        </w:rPr>
        <w:t>…</w:t>
      </w:r>
      <w:proofErr w:type="gramEnd"/>
      <w:r w:rsidRPr="00413F5F">
        <w:rPr>
          <w:rFonts w:ascii="Times New Roman" w:hAnsi="Times New Roman"/>
        </w:rPr>
        <w:t>。」</w:t>
      </w:r>
    </w:p>
    <w:p w:rsidR="009F7280" w:rsidRPr="00413F5F" w:rsidRDefault="009F7280" w:rsidP="009F7280">
      <w:pPr>
        <w:pStyle w:val="4"/>
        <w:rPr>
          <w:rFonts w:ascii="Times New Roman" w:hAnsi="Times New Roman"/>
        </w:rPr>
      </w:pPr>
      <w:r w:rsidRPr="00413F5F">
        <w:rPr>
          <w:rFonts w:ascii="Times New Roman" w:hAnsi="Times New Roman"/>
        </w:rPr>
        <w:t>「肆、檢討分析」：「</w:t>
      </w:r>
      <w:r w:rsidRPr="00413F5F">
        <w:rPr>
          <w:rFonts w:hAnsi="標楷體"/>
        </w:rPr>
        <w:t>…</w:t>
      </w:r>
      <w:proofErr w:type="gramStart"/>
      <w:r w:rsidRPr="00413F5F">
        <w:rPr>
          <w:rFonts w:hAnsi="標楷體"/>
        </w:rPr>
        <w:t>…</w:t>
      </w:r>
      <w:proofErr w:type="gramEnd"/>
      <w:r w:rsidRPr="00413F5F">
        <w:rPr>
          <w:rFonts w:ascii="Times New Roman" w:hAnsi="Times New Roman"/>
        </w:rPr>
        <w:t>三、光復新村、居安新村：原建議國防部</w:t>
      </w:r>
      <w:proofErr w:type="gramStart"/>
      <w:r w:rsidRPr="00413F5F">
        <w:rPr>
          <w:rFonts w:ascii="Times New Roman" w:hAnsi="Times New Roman"/>
        </w:rPr>
        <w:t>採</w:t>
      </w:r>
      <w:proofErr w:type="gramEnd"/>
      <w:r w:rsidRPr="00413F5F">
        <w:rPr>
          <w:rFonts w:ascii="Times New Roman" w:hAnsi="Times New Roman"/>
        </w:rPr>
        <w:t>舊制辦理改建，餘屋由局主導配售，以照顧局現職同仁，惟國軍現均</w:t>
      </w:r>
      <w:proofErr w:type="gramStart"/>
      <w:r w:rsidRPr="00413F5F">
        <w:rPr>
          <w:rFonts w:ascii="Times New Roman" w:hAnsi="Times New Roman"/>
        </w:rPr>
        <w:t>採</w:t>
      </w:r>
      <w:proofErr w:type="gramEnd"/>
      <w:r w:rsidRPr="00413F5F">
        <w:rPr>
          <w:rFonts w:ascii="Times New Roman" w:hAnsi="Times New Roman"/>
        </w:rPr>
        <w:t>新制規劃，且將無餘屋可分配（國軍亦如此），故</w:t>
      </w:r>
      <w:proofErr w:type="gramStart"/>
      <w:r w:rsidRPr="00413F5F">
        <w:rPr>
          <w:rFonts w:ascii="Times New Roman" w:hAnsi="Times New Roman"/>
        </w:rPr>
        <w:t>併</w:t>
      </w:r>
      <w:proofErr w:type="gramEnd"/>
      <w:r w:rsidRPr="00413F5F">
        <w:rPr>
          <w:rFonts w:ascii="Times New Roman" w:hAnsi="Times New Roman"/>
        </w:rPr>
        <w:t>國軍新制改建案，是否有利，是否有其他可循途徑，再分析如下：（一）</w:t>
      </w:r>
      <w:proofErr w:type="gramStart"/>
      <w:r w:rsidRPr="00413F5F">
        <w:rPr>
          <w:rFonts w:ascii="Times New Roman" w:hAnsi="Times New Roman"/>
        </w:rPr>
        <w:t>併</w:t>
      </w:r>
      <w:proofErr w:type="gramEnd"/>
      <w:r w:rsidRPr="00413F5F">
        <w:rPr>
          <w:rFonts w:ascii="Times New Roman" w:hAnsi="Times New Roman"/>
        </w:rPr>
        <w:t>國軍老舊眷村改建條例辦理改建（新制）：本案能獲原</w:t>
      </w:r>
      <w:proofErr w:type="gramStart"/>
      <w:r w:rsidRPr="00413F5F">
        <w:rPr>
          <w:rFonts w:ascii="Times New Roman" w:hAnsi="Times New Roman"/>
        </w:rPr>
        <w:t>眷</w:t>
      </w:r>
      <w:proofErr w:type="gramEnd"/>
      <w:r w:rsidRPr="00413F5F">
        <w:rPr>
          <w:rFonts w:ascii="Times New Roman" w:hAnsi="Times New Roman"/>
        </w:rPr>
        <w:t>戶支持，因其享有</w:t>
      </w:r>
      <w:r w:rsidRPr="00413F5F">
        <w:rPr>
          <w:rFonts w:ascii="Times New Roman" w:hAnsi="Times New Roman"/>
        </w:rPr>
        <w:t>69.3</w:t>
      </w:r>
      <w:r w:rsidRPr="00413F5F">
        <w:rPr>
          <w:rFonts w:ascii="Times New Roman" w:hAnsi="Times New Roman"/>
        </w:rPr>
        <w:t>％之地價輔助款輔助購宅，且可再享有優惠貸款，全村四分之三原</w:t>
      </w:r>
      <w:proofErr w:type="gramStart"/>
      <w:r w:rsidRPr="00413F5F">
        <w:rPr>
          <w:rFonts w:ascii="Times New Roman" w:hAnsi="Times New Roman"/>
        </w:rPr>
        <w:t>眷</w:t>
      </w:r>
      <w:proofErr w:type="gramEnd"/>
      <w:r w:rsidRPr="00413F5F">
        <w:rPr>
          <w:rFonts w:ascii="Times New Roman" w:hAnsi="Times New Roman"/>
        </w:rPr>
        <w:t>戶同意，即可辦理改建，推動甚為容易，故應不失為</w:t>
      </w:r>
      <w:proofErr w:type="gramStart"/>
      <w:r w:rsidRPr="00413F5F">
        <w:rPr>
          <w:rFonts w:ascii="Times New Roman" w:hAnsi="Times New Roman"/>
        </w:rPr>
        <w:t>一</w:t>
      </w:r>
      <w:proofErr w:type="gramEnd"/>
      <w:r w:rsidRPr="00413F5F">
        <w:rPr>
          <w:rFonts w:ascii="Times New Roman" w:hAnsi="Times New Roman"/>
        </w:rPr>
        <w:t>可行方案，惟原列管單位無餘屋可供分配，然國軍亦如此。（二）依據『中央各機關學校國有</w:t>
      </w:r>
      <w:proofErr w:type="gramStart"/>
      <w:r w:rsidRPr="00413F5F">
        <w:rPr>
          <w:rFonts w:ascii="Times New Roman" w:hAnsi="Times New Roman"/>
        </w:rPr>
        <w:t>眷</w:t>
      </w:r>
      <w:proofErr w:type="gramEnd"/>
      <w:r w:rsidRPr="00413F5F">
        <w:rPr>
          <w:rFonts w:ascii="Times New Roman" w:hAnsi="Times New Roman"/>
        </w:rPr>
        <w:t>舍房地處理辦法』辦理改建：本案係與住福會合建，依規定本局需將</w:t>
      </w:r>
      <w:r w:rsidRPr="00413F5F">
        <w:rPr>
          <w:rFonts w:ascii="Times New Roman" w:hAnsi="Times New Roman"/>
        </w:rPr>
        <w:t>30</w:t>
      </w:r>
      <w:r w:rsidRPr="00413F5F">
        <w:rPr>
          <w:rFonts w:ascii="Times New Roman" w:hAnsi="Times New Roman"/>
        </w:rPr>
        <w:t>％（以建築面積計算）以上，交與住福會分配其他單位，餘</w:t>
      </w:r>
      <w:r w:rsidRPr="00413F5F">
        <w:rPr>
          <w:rFonts w:ascii="Times New Roman" w:hAnsi="Times New Roman"/>
        </w:rPr>
        <w:t>70</w:t>
      </w:r>
      <w:r w:rsidRPr="00413F5F">
        <w:rPr>
          <w:rFonts w:ascii="Times New Roman" w:hAnsi="Times New Roman"/>
        </w:rPr>
        <w:t>％由列管單位再行優先配售原</w:t>
      </w:r>
      <w:proofErr w:type="gramStart"/>
      <w:r w:rsidRPr="00413F5F">
        <w:rPr>
          <w:rFonts w:ascii="Times New Roman" w:hAnsi="Times New Roman"/>
        </w:rPr>
        <w:t>眷</w:t>
      </w:r>
      <w:proofErr w:type="gramEnd"/>
      <w:r w:rsidRPr="00413F5F">
        <w:rPr>
          <w:rFonts w:ascii="Times New Roman" w:hAnsi="Times New Roman"/>
        </w:rPr>
        <w:t>戶，扣除上列</w:t>
      </w:r>
      <w:r w:rsidRPr="00413F5F">
        <w:rPr>
          <w:rFonts w:ascii="Times New Roman" w:hAnsi="Times New Roman"/>
        </w:rPr>
        <w:t>2</w:t>
      </w:r>
      <w:r w:rsidRPr="00413F5F">
        <w:rPr>
          <w:rFonts w:ascii="Times New Roman" w:hAnsi="Times New Roman"/>
        </w:rPr>
        <w:t>項，所剩少數餘戶始可由局自行主導配售，然因本案原</w:t>
      </w:r>
      <w:proofErr w:type="gramStart"/>
      <w:r w:rsidRPr="00413F5F">
        <w:rPr>
          <w:rFonts w:ascii="Times New Roman" w:hAnsi="Times New Roman"/>
        </w:rPr>
        <w:t>眷</w:t>
      </w:r>
      <w:proofErr w:type="gramEnd"/>
      <w:r w:rsidRPr="00413F5F">
        <w:rPr>
          <w:rFonts w:ascii="Times New Roman" w:hAnsi="Times New Roman"/>
        </w:rPr>
        <w:t>戶僅獲騰空</w:t>
      </w:r>
      <w:proofErr w:type="gramStart"/>
      <w:r w:rsidRPr="00413F5F">
        <w:rPr>
          <w:rFonts w:ascii="Times New Roman" w:hAnsi="Times New Roman"/>
        </w:rPr>
        <w:t>眷</w:t>
      </w:r>
      <w:proofErr w:type="gramEnd"/>
      <w:r w:rsidRPr="00413F5F">
        <w:rPr>
          <w:rFonts w:ascii="Times New Roman" w:hAnsi="Times New Roman"/>
        </w:rPr>
        <w:t>舍時貸款標準</w:t>
      </w:r>
      <w:r w:rsidRPr="00413F5F">
        <w:rPr>
          <w:rFonts w:ascii="Times New Roman" w:hAnsi="Times New Roman"/>
        </w:rPr>
        <w:t>20</w:t>
      </w:r>
      <w:r w:rsidRPr="00413F5F">
        <w:rPr>
          <w:rFonts w:ascii="Times New Roman" w:hAnsi="Times New Roman"/>
        </w:rPr>
        <w:t>％給予一次補助費，且眷村</w:t>
      </w:r>
      <w:proofErr w:type="gramStart"/>
      <w:r w:rsidRPr="00413F5F">
        <w:rPr>
          <w:rFonts w:ascii="Times New Roman" w:hAnsi="Times New Roman"/>
        </w:rPr>
        <w:t>眷</w:t>
      </w:r>
      <w:proofErr w:type="gramEnd"/>
      <w:r w:rsidRPr="00413F5F">
        <w:rPr>
          <w:rFonts w:ascii="Times New Roman" w:hAnsi="Times New Roman"/>
        </w:rPr>
        <w:t>戶需全數同意後始可辦理改建，原</w:t>
      </w:r>
      <w:proofErr w:type="gramStart"/>
      <w:r w:rsidRPr="00413F5F">
        <w:rPr>
          <w:rFonts w:ascii="Times New Roman" w:hAnsi="Times New Roman"/>
        </w:rPr>
        <w:t>眷</w:t>
      </w:r>
      <w:proofErr w:type="gramEnd"/>
      <w:r w:rsidRPr="00413F5F">
        <w:rPr>
          <w:rFonts w:ascii="Times New Roman" w:hAnsi="Times New Roman"/>
        </w:rPr>
        <w:t>戶如自行購買興建完工之住宅，亦須全額負擔，有利條件較少，與第</w:t>
      </w:r>
      <w:r w:rsidR="00B961C0" w:rsidRPr="00413F5F">
        <w:rPr>
          <w:rFonts w:ascii="Times New Roman" w:hAnsi="Times New Roman" w:hint="eastAsia"/>
        </w:rPr>
        <w:t>一</w:t>
      </w:r>
      <w:r w:rsidRPr="00413F5F">
        <w:rPr>
          <w:rFonts w:ascii="Times New Roman" w:hAnsi="Times New Roman"/>
        </w:rPr>
        <w:t>案相差甚多，</w:t>
      </w:r>
      <w:proofErr w:type="gramStart"/>
      <w:r w:rsidRPr="00413F5F">
        <w:rPr>
          <w:rFonts w:ascii="Times New Roman" w:hAnsi="Times New Roman"/>
        </w:rPr>
        <w:t>眷</w:t>
      </w:r>
      <w:proofErr w:type="gramEnd"/>
      <w:r w:rsidRPr="00413F5F">
        <w:rPr>
          <w:rFonts w:ascii="Times New Roman" w:hAnsi="Times New Roman"/>
        </w:rPr>
        <w:t>戶將不會支持，施行困難。（三）將</w:t>
      </w:r>
      <w:proofErr w:type="gramStart"/>
      <w:r w:rsidRPr="00413F5F">
        <w:rPr>
          <w:rFonts w:ascii="Times New Roman" w:hAnsi="Times New Roman"/>
        </w:rPr>
        <w:t>眷</w:t>
      </w:r>
      <w:proofErr w:type="gramEnd"/>
      <w:r w:rsidRPr="00413F5F">
        <w:rPr>
          <w:rFonts w:ascii="Times New Roman" w:hAnsi="Times New Roman"/>
        </w:rPr>
        <w:t>戶遣散後，由本局收回自行興建職務宿舍：若依『中央各機關學校國有</w:t>
      </w:r>
      <w:proofErr w:type="gramStart"/>
      <w:r w:rsidRPr="00413F5F">
        <w:rPr>
          <w:rFonts w:ascii="Times New Roman" w:hAnsi="Times New Roman"/>
        </w:rPr>
        <w:t>眷</w:t>
      </w:r>
      <w:proofErr w:type="gramEnd"/>
      <w:r w:rsidRPr="00413F5F">
        <w:rPr>
          <w:rFonts w:ascii="Times New Roman" w:hAnsi="Times New Roman"/>
        </w:rPr>
        <w:t>舍房地處理辦法與職務宿舍設置管理規定』，本局管有之土地可作為職務宿舍，惟本案涉及原</w:t>
      </w:r>
      <w:proofErr w:type="gramStart"/>
      <w:r w:rsidRPr="00413F5F">
        <w:rPr>
          <w:rFonts w:ascii="Times New Roman" w:hAnsi="Times New Roman"/>
        </w:rPr>
        <w:t>眷</w:t>
      </w:r>
      <w:proofErr w:type="gramEnd"/>
      <w:r w:rsidRPr="00413F5F">
        <w:rPr>
          <w:rFonts w:ascii="Times New Roman" w:hAnsi="Times New Roman"/>
        </w:rPr>
        <w:t>戶遣散補償事宜，其補償標準認定及預算來源之合法性，均有礙難之處，且需全村</w:t>
      </w:r>
      <w:proofErr w:type="gramStart"/>
      <w:r w:rsidRPr="00413F5F">
        <w:rPr>
          <w:rFonts w:ascii="Times New Roman" w:hAnsi="Times New Roman"/>
        </w:rPr>
        <w:t>眷</w:t>
      </w:r>
      <w:proofErr w:type="gramEnd"/>
      <w:r w:rsidRPr="00413F5F">
        <w:rPr>
          <w:rFonts w:ascii="Times New Roman" w:hAnsi="Times New Roman"/>
        </w:rPr>
        <w:t>戶全數同意整村遷出，始可辦理改建，如以改建後之職務</w:t>
      </w:r>
      <w:proofErr w:type="gramStart"/>
      <w:r w:rsidRPr="00413F5F">
        <w:rPr>
          <w:rFonts w:ascii="Times New Roman" w:hAnsi="Times New Roman"/>
        </w:rPr>
        <w:t>宿舍配其</w:t>
      </w:r>
      <w:r w:rsidRPr="00413F5F">
        <w:rPr>
          <w:rFonts w:ascii="Times New Roman" w:hAnsi="Times New Roman"/>
        </w:rPr>
        <w:lastRenderedPageBreak/>
        <w:t>居住</w:t>
      </w:r>
      <w:proofErr w:type="gramEnd"/>
      <w:r w:rsidRPr="00413F5F">
        <w:rPr>
          <w:rFonts w:ascii="Times New Roman" w:hAnsi="Times New Roman"/>
        </w:rPr>
        <w:t>，除不符職務宿舍居住規定外，且因原</w:t>
      </w:r>
      <w:proofErr w:type="gramStart"/>
      <w:r w:rsidRPr="00413F5F">
        <w:rPr>
          <w:rFonts w:ascii="Times New Roman" w:hAnsi="Times New Roman"/>
        </w:rPr>
        <w:t>眷</w:t>
      </w:r>
      <w:proofErr w:type="gramEnd"/>
      <w:r w:rsidRPr="00413F5F">
        <w:rPr>
          <w:rFonts w:ascii="Times New Roman" w:hAnsi="Times New Roman"/>
        </w:rPr>
        <w:t>戶不具產權，無『國軍老舊眷村改建條例』之有利條件，不易達成共識，施行困難。（四）保持現況不辦理改建：本案係以時間爭取空間，</w:t>
      </w:r>
      <w:proofErr w:type="gramStart"/>
      <w:r w:rsidRPr="00413F5F">
        <w:rPr>
          <w:rFonts w:ascii="Times New Roman" w:hAnsi="Times New Roman"/>
        </w:rPr>
        <w:t>俟</w:t>
      </w:r>
      <w:proofErr w:type="gramEnd"/>
      <w:r w:rsidRPr="00413F5F">
        <w:rPr>
          <w:rFonts w:ascii="Times New Roman" w:hAnsi="Times New Roman"/>
        </w:rPr>
        <w:t>原</w:t>
      </w:r>
      <w:proofErr w:type="gramStart"/>
      <w:r w:rsidRPr="00413F5F">
        <w:rPr>
          <w:rFonts w:ascii="Times New Roman" w:hAnsi="Times New Roman"/>
        </w:rPr>
        <w:t>眷</w:t>
      </w:r>
      <w:proofErr w:type="gramEnd"/>
      <w:r w:rsidRPr="00413F5F">
        <w:rPr>
          <w:rFonts w:ascii="Times New Roman" w:hAnsi="Times New Roman"/>
        </w:rPr>
        <w:t>戶當事人及其配偶過世後，如</w:t>
      </w:r>
      <w:proofErr w:type="gramStart"/>
      <w:r w:rsidRPr="00413F5F">
        <w:rPr>
          <w:rFonts w:ascii="Times New Roman" w:hAnsi="Times New Roman"/>
        </w:rPr>
        <w:t>子女均已成年</w:t>
      </w:r>
      <w:proofErr w:type="gramEnd"/>
      <w:r w:rsidRPr="00413F5F">
        <w:rPr>
          <w:rFonts w:ascii="Times New Roman" w:hAnsi="Times New Roman"/>
        </w:rPr>
        <w:t>，即無繼承居住之權源，依法需歸還本局，本局</w:t>
      </w:r>
      <w:proofErr w:type="gramStart"/>
      <w:r w:rsidRPr="00413F5F">
        <w:rPr>
          <w:rFonts w:ascii="Times New Roman" w:hAnsi="Times New Roman"/>
        </w:rPr>
        <w:t>列管老舊</w:t>
      </w:r>
      <w:proofErr w:type="gramEnd"/>
      <w:r w:rsidRPr="00413F5F">
        <w:rPr>
          <w:rFonts w:ascii="Times New Roman" w:hAnsi="Times New Roman"/>
        </w:rPr>
        <w:t>眷村</w:t>
      </w:r>
      <w:proofErr w:type="gramStart"/>
      <w:r w:rsidRPr="00413F5F">
        <w:rPr>
          <w:rFonts w:ascii="Times New Roman" w:hAnsi="Times New Roman"/>
        </w:rPr>
        <w:t>眷</w:t>
      </w:r>
      <w:proofErr w:type="gramEnd"/>
      <w:r w:rsidRPr="00413F5F">
        <w:rPr>
          <w:rFonts w:ascii="Times New Roman" w:hAnsi="Times New Roman"/>
        </w:rPr>
        <w:t>舍，經過若干年後，配住關係均自然消失，再行收回檢討運用或改建，惟如此對原</w:t>
      </w:r>
      <w:proofErr w:type="gramStart"/>
      <w:r w:rsidRPr="00413F5F">
        <w:rPr>
          <w:rFonts w:ascii="Times New Roman" w:hAnsi="Times New Roman"/>
        </w:rPr>
        <w:t>眷</w:t>
      </w:r>
      <w:proofErr w:type="gramEnd"/>
      <w:r w:rsidRPr="00413F5F">
        <w:rPr>
          <w:rFonts w:ascii="Times New Roman" w:hAnsi="Times New Roman"/>
        </w:rPr>
        <w:t>戶權益影響甚</w:t>
      </w:r>
      <w:proofErr w:type="gramStart"/>
      <w:r w:rsidRPr="00413F5F">
        <w:rPr>
          <w:rFonts w:ascii="Times New Roman" w:hAnsi="Times New Roman"/>
        </w:rPr>
        <w:t>鉅</w:t>
      </w:r>
      <w:proofErr w:type="gramEnd"/>
      <w:r w:rsidRPr="00413F5F">
        <w:rPr>
          <w:rFonts w:ascii="Times New Roman" w:hAnsi="Times New Roman"/>
        </w:rPr>
        <w:t>，恐造成後遺情事，且如此作法遷延時間太久，亦不可行。（五）結論：綜上分析結果，本局列管光復、居安新村改建案，以</w:t>
      </w:r>
      <w:proofErr w:type="gramStart"/>
      <w:r w:rsidRPr="00413F5F">
        <w:rPr>
          <w:rFonts w:ascii="Times New Roman" w:hAnsi="Times New Roman"/>
        </w:rPr>
        <w:t>併</w:t>
      </w:r>
      <w:proofErr w:type="gramEnd"/>
      <w:r w:rsidRPr="00413F5F">
        <w:rPr>
          <w:rFonts w:ascii="Times New Roman" w:hAnsi="Times New Roman"/>
        </w:rPr>
        <w:t>『國軍老舊眷村改建條例』辦理較為有利，因其符合法源，依特別預算並設置改建基金，本局無法</w:t>
      </w:r>
      <w:proofErr w:type="gramStart"/>
      <w:r w:rsidRPr="00413F5F">
        <w:rPr>
          <w:rFonts w:ascii="Times New Roman" w:hAnsi="Times New Roman"/>
        </w:rPr>
        <w:t>列支該特別</w:t>
      </w:r>
      <w:proofErr w:type="gramEnd"/>
      <w:r w:rsidRPr="00413F5F">
        <w:rPr>
          <w:rFonts w:ascii="Times New Roman" w:hAnsi="Times New Roman"/>
        </w:rPr>
        <w:t>預算，故除移交國防部辦理外，其餘方式，可行性不高。」</w:t>
      </w:r>
    </w:p>
    <w:p w:rsidR="009F7280" w:rsidRPr="00413F5F" w:rsidRDefault="009F7280" w:rsidP="009F7280">
      <w:pPr>
        <w:pStyle w:val="4"/>
        <w:rPr>
          <w:rFonts w:ascii="Times New Roman" w:hAnsi="Times New Roman"/>
        </w:rPr>
      </w:pPr>
      <w:r w:rsidRPr="00413F5F">
        <w:rPr>
          <w:rFonts w:ascii="Times New Roman" w:hAnsi="Times New Roman"/>
        </w:rPr>
        <w:t>「伍、建議」：「一、本局列管眷村改建案，考量合法性又能達到公平、公正、公開之原則，不使人發生誤解，建議均</w:t>
      </w:r>
      <w:proofErr w:type="gramStart"/>
      <w:r w:rsidRPr="00413F5F">
        <w:rPr>
          <w:rFonts w:ascii="Times New Roman" w:hAnsi="Times New Roman"/>
        </w:rPr>
        <w:t>採</w:t>
      </w:r>
      <w:proofErr w:type="gramEnd"/>
      <w:r w:rsidRPr="00413F5F">
        <w:rPr>
          <w:rFonts w:ascii="Times New Roman" w:hAnsi="Times New Roman"/>
        </w:rPr>
        <w:t>同一法源，按『國軍老舊眷村改建條例』（新制）辦理改建，並即報國防部辦理。二、</w:t>
      </w:r>
      <w:proofErr w:type="gramStart"/>
      <w:r w:rsidRPr="00413F5F">
        <w:rPr>
          <w:rFonts w:ascii="Times New Roman" w:hAnsi="Times New Roman"/>
        </w:rPr>
        <w:t>鑑</w:t>
      </w:r>
      <w:proofErr w:type="gramEnd"/>
      <w:r w:rsidRPr="00413F5F">
        <w:rPr>
          <w:rFonts w:ascii="Times New Roman" w:hAnsi="Times New Roman"/>
        </w:rPr>
        <w:t>於『眷村改建案』，僅能照顧</w:t>
      </w:r>
      <w:proofErr w:type="gramStart"/>
      <w:r w:rsidRPr="00413F5F">
        <w:rPr>
          <w:rFonts w:ascii="Times New Roman" w:hAnsi="Times New Roman"/>
        </w:rPr>
        <w:t>眷</w:t>
      </w:r>
      <w:proofErr w:type="gramEnd"/>
      <w:r w:rsidRPr="00413F5F">
        <w:rPr>
          <w:rFonts w:ascii="Times New Roman" w:hAnsi="Times New Roman"/>
        </w:rPr>
        <w:t>戶，為貫徹局長照顧全體軍、文職同仁之徳意，本室應賡續加強與眷管處及住福會協調，爭取分配眷村改建餘宅及國宅，分配無舍同仁，如次：（一）『國軍老舊眷村改建條例』（新制），重建</w:t>
      </w:r>
      <w:proofErr w:type="gramStart"/>
      <w:r w:rsidRPr="00413F5F">
        <w:rPr>
          <w:rFonts w:ascii="Times New Roman" w:hAnsi="Times New Roman"/>
        </w:rPr>
        <w:t>眷</w:t>
      </w:r>
      <w:proofErr w:type="gramEnd"/>
      <w:r w:rsidRPr="00413F5F">
        <w:rPr>
          <w:rFonts w:ascii="Times New Roman" w:hAnsi="Times New Roman"/>
        </w:rPr>
        <w:t>宅零星餘戶，可再行協調主管機關（國防部）配售本局軍職同仁，另每年度尚有國軍官兵購宅輔助貸款及國防部原（舊制）改建之餘屋可供分配。（二）依『中央公教人員住宅輔建法規彙編』規定，文職同仁可分配住福會與地方政府興建之國宅及每年度中央公教人員輔助自行購建住宅貸款。三、積極推動職務宿舍興建工程，供本局現職人員居住</w:t>
      </w:r>
      <w:r w:rsidRPr="00413F5F">
        <w:rPr>
          <w:rFonts w:hAnsi="標楷體"/>
        </w:rPr>
        <w:t>…</w:t>
      </w:r>
      <w:proofErr w:type="gramStart"/>
      <w:r w:rsidRPr="00413F5F">
        <w:rPr>
          <w:rFonts w:hAnsi="標楷體"/>
        </w:rPr>
        <w:t>…</w:t>
      </w:r>
      <w:proofErr w:type="gramEnd"/>
      <w:r w:rsidRPr="00413F5F">
        <w:rPr>
          <w:rFonts w:ascii="Times New Roman" w:hAnsi="Times New Roman"/>
        </w:rPr>
        <w:t>。」</w:t>
      </w:r>
    </w:p>
    <w:p w:rsidR="00950E5E" w:rsidRPr="00413F5F" w:rsidRDefault="0030199B" w:rsidP="00EB6F87">
      <w:pPr>
        <w:pStyle w:val="3"/>
      </w:pPr>
      <w:proofErr w:type="gramStart"/>
      <w:r w:rsidRPr="00413F5F">
        <w:lastRenderedPageBreak/>
        <w:t>詎</w:t>
      </w:r>
      <w:proofErr w:type="gramEnd"/>
      <w:r w:rsidRPr="00413F5F">
        <w:t>料</w:t>
      </w:r>
      <w:r w:rsidR="00DF7966" w:rsidRPr="00413F5F">
        <w:t>當時</w:t>
      </w:r>
      <w:r w:rsidR="009F7280" w:rsidRPr="00413F5F">
        <w:t>國家安全局</w:t>
      </w:r>
      <w:proofErr w:type="gramStart"/>
      <w:r w:rsidR="009F7280" w:rsidRPr="00413F5F">
        <w:t>殷</w:t>
      </w:r>
      <w:proofErr w:type="gramEnd"/>
      <w:r w:rsidR="00963D55" w:rsidRPr="00413F5F">
        <w:rPr>
          <w:rFonts w:hAnsi="標楷體" w:hint="eastAsia"/>
        </w:rPr>
        <w:t>○○</w:t>
      </w:r>
      <w:r w:rsidR="009F7280" w:rsidRPr="00413F5F">
        <w:t>局長於上開85年5月22日眷村改建方式內部會議仍裁示：「</w:t>
      </w:r>
      <w:r w:rsidR="0048087D" w:rsidRPr="00413F5F">
        <w:rPr>
          <w:rFonts w:ascii="Times New Roman" w:hAnsi="Times New Roman" w:hint="eastAsia"/>
        </w:rPr>
        <w:t>同意安和、安邦、安華二村，考量房舍、土地問題較為複雜，配合國防部依『國軍老舊眷村改建條例』（新制）辦理改建；居安、光復新村土地單純、地段良好，為因應</w:t>
      </w:r>
      <w:r w:rsidR="00B917A6" w:rsidRPr="00413F5F">
        <w:rPr>
          <w:rFonts w:ascii="Times New Roman" w:hAnsi="Times New Roman" w:hint="eastAsia"/>
        </w:rPr>
        <w:t>本</w:t>
      </w:r>
      <w:r w:rsidR="0048087D" w:rsidRPr="00413F5F">
        <w:rPr>
          <w:rFonts w:ascii="Times New Roman" w:hAnsi="Times New Roman" w:hint="eastAsia"/>
        </w:rPr>
        <w:t>局爾後發展，現暫不配合『國軍老舊眷村改建條例』改建，另行檢討規劃。</w:t>
      </w:r>
      <w:r w:rsidR="009F7280" w:rsidRPr="00413F5F">
        <w:t>」</w:t>
      </w:r>
      <w:r w:rsidR="00AA1E8B" w:rsidRPr="00413F5F">
        <w:rPr>
          <w:rFonts w:hint="eastAsia"/>
        </w:rPr>
        <w:t>並於同年5月23日批可該會議紀錄（詳該局85年5月22日會議紀錄及總務室於同日之簽呈），</w:t>
      </w:r>
      <w:proofErr w:type="gramStart"/>
      <w:r w:rsidR="009F7280" w:rsidRPr="00413F5F">
        <w:t>嗣</w:t>
      </w:r>
      <w:proofErr w:type="gramEnd"/>
      <w:r w:rsidR="009F7280" w:rsidRPr="00413F5F">
        <w:t>經該局以85年5月24日（85）</w:t>
      </w:r>
      <w:proofErr w:type="gramStart"/>
      <w:r w:rsidR="009F7280" w:rsidRPr="00413F5F">
        <w:t>正家243號函復前國防部</w:t>
      </w:r>
      <w:proofErr w:type="gramEnd"/>
      <w:r w:rsidR="009F7280" w:rsidRPr="00413F5F">
        <w:t>總政治作戰部略</w:t>
      </w:r>
      <w:proofErr w:type="gramStart"/>
      <w:r w:rsidR="009F7280" w:rsidRPr="00413F5F">
        <w:t>以</w:t>
      </w:r>
      <w:proofErr w:type="gramEnd"/>
      <w:r w:rsidR="009F7280" w:rsidRPr="00413F5F">
        <w:t>：「函送本局列管安和、安華二村、安邦等三眷村請依『國軍老舊眷村改建條例』辦理改建，</w:t>
      </w:r>
      <w:proofErr w:type="gramStart"/>
      <w:r w:rsidR="009F7280" w:rsidRPr="00413F5F">
        <w:t>覆請查照</w:t>
      </w:r>
      <w:proofErr w:type="gramEnd"/>
      <w:r w:rsidR="009F7280" w:rsidRPr="00413F5F">
        <w:t>。」</w:t>
      </w:r>
      <w:r w:rsidR="000C6886" w:rsidRPr="00413F5F">
        <w:t>本案居安新村</w:t>
      </w:r>
      <w:r w:rsidR="000C6886" w:rsidRPr="00413F5F">
        <w:rPr>
          <w:rFonts w:hint="eastAsia"/>
        </w:rPr>
        <w:t>及</w:t>
      </w:r>
      <w:r w:rsidR="000C6886" w:rsidRPr="00413F5F">
        <w:t>光復新村</w:t>
      </w:r>
      <w:r w:rsidR="00665FF2" w:rsidRPr="00413F5F">
        <w:rPr>
          <w:rFonts w:hint="eastAsia"/>
        </w:rPr>
        <w:t>因而</w:t>
      </w:r>
      <w:r w:rsidR="000C6886" w:rsidRPr="00413F5F">
        <w:rPr>
          <w:rFonts w:hint="eastAsia"/>
        </w:rPr>
        <w:t>未一併提報</w:t>
      </w:r>
      <w:r w:rsidR="00665FF2" w:rsidRPr="00413F5F">
        <w:rPr>
          <w:rFonts w:hint="eastAsia"/>
        </w:rPr>
        <w:t>(</w:t>
      </w:r>
      <w:r w:rsidR="00AA1E8B" w:rsidRPr="00413F5F">
        <w:rPr>
          <w:rFonts w:hint="eastAsia"/>
        </w:rPr>
        <w:t>據國家安全局函稱，該局於85年5月22日奉殷前局長裁示：「居安及光復新村土地單純，地段良好，為因應本局爾後發展，暫不配合</w:t>
      </w:r>
      <w:proofErr w:type="gramStart"/>
      <w:r w:rsidR="00AA1E8B" w:rsidRPr="00413F5F">
        <w:rPr>
          <w:rFonts w:hint="eastAsia"/>
        </w:rPr>
        <w:t>眷</w:t>
      </w:r>
      <w:proofErr w:type="gramEnd"/>
      <w:r w:rsidR="00AA1E8B" w:rsidRPr="00413F5F">
        <w:rPr>
          <w:rFonts w:hint="eastAsia"/>
        </w:rPr>
        <w:t>改，另行檢討規劃。」故僅安和、安邦及安華二村等3村完成報核程序。其後，丁</w:t>
      </w:r>
      <w:r w:rsidR="00963D55" w:rsidRPr="00413F5F">
        <w:rPr>
          <w:rFonts w:hAnsi="標楷體" w:hint="eastAsia"/>
        </w:rPr>
        <w:t>○○</w:t>
      </w:r>
      <w:r w:rsidR="00AA1E8B" w:rsidRPr="00413F5F">
        <w:rPr>
          <w:rFonts w:hint="eastAsia"/>
        </w:rPr>
        <w:t>前局長復於90年4月26</w:t>
      </w:r>
      <w:r w:rsidR="00BB6ACC" w:rsidRPr="00413F5F">
        <w:rPr>
          <w:rFonts w:hint="eastAsia"/>
        </w:rPr>
        <w:t>日同意在不違背法令下，居安及光復兩村再報請國防部爭取辦理改建</w:t>
      </w:r>
      <w:proofErr w:type="gramStart"/>
      <w:r w:rsidR="000C6886" w:rsidRPr="00413F5F">
        <w:rPr>
          <w:rFonts w:hint="eastAsia"/>
        </w:rPr>
        <w:t>）</w:t>
      </w:r>
      <w:proofErr w:type="gramEnd"/>
      <w:r w:rsidR="00BB6ACC" w:rsidRPr="00413F5F">
        <w:rPr>
          <w:rFonts w:hint="eastAsia"/>
        </w:rPr>
        <w:t>。</w:t>
      </w:r>
      <w:r w:rsidR="00DF7966" w:rsidRPr="00413F5F">
        <w:t>案經</w:t>
      </w:r>
      <w:r w:rsidR="000C6886" w:rsidRPr="00413F5F">
        <w:rPr>
          <w:rFonts w:hint="eastAsia"/>
        </w:rPr>
        <w:t>該</w:t>
      </w:r>
      <w:proofErr w:type="gramStart"/>
      <w:r w:rsidR="00DF7966" w:rsidRPr="00413F5F">
        <w:t>作戰部以85年6月18日</w:t>
      </w:r>
      <w:proofErr w:type="gramEnd"/>
      <w:r w:rsidR="00DF7966" w:rsidRPr="00413F5F">
        <w:t>（85）</w:t>
      </w:r>
      <w:proofErr w:type="gramStart"/>
      <w:r w:rsidR="00DF7966" w:rsidRPr="00413F5F">
        <w:t>祥祉</w:t>
      </w:r>
      <w:proofErr w:type="gramEnd"/>
      <w:r w:rsidR="00DF7966" w:rsidRPr="00413F5F">
        <w:t>字第06334號函復國家安全局略</w:t>
      </w:r>
      <w:proofErr w:type="gramStart"/>
      <w:r w:rsidR="00DF7966" w:rsidRPr="00413F5F">
        <w:t>以</w:t>
      </w:r>
      <w:proofErr w:type="gramEnd"/>
      <w:r w:rsidR="00DF7966" w:rsidRPr="00413F5F">
        <w:t>：「</w:t>
      </w:r>
      <w:r w:rsidR="00DF7966" w:rsidRPr="00413F5F">
        <w:rPr>
          <w:rFonts w:hAnsi="標楷體"/>
        </w:rPr>
        <w:t>…</w:t>
      </w:r>
      <w:proofErr w:type="gramStart"/>
      <w:r w:rsidR="00DF7966" w:rsidRPr="00413F5F">
        <w:rPr>
          <w:rFonts w:hAnsi="標楷體"/>
        </w:rPr>
        <w:t>…</w:t>
      </w:r>
      <w:proofErr w:type="gramEnd"/>
      <w:r w:rsidR="00DF7966" w:rsidRPr="00413F5F">
        <w:t>一、『安和新村』、『安邦新村』及『安華二村』等3眷村，本部同意納入總冊中報呈行政院審查，期間如遭相關單位檢討不同意納入，本部將逕行剔除，由貴局依相關規定辦理，</w:t>
      </w:r>
      <w:proofErr w:type="gramStart"/>
      <w:r w:rsidR="00DF7966" w:rsidRPr="00413F5F">
        <w:t>合先敘</w:t>
      </w:r>
      <w:proofErr w:type="gramEnd"/>
      <w:r w:rsidR="00DF7966" w:rsidRPr="00413F5F">
        <w:t>明</w:t>
      </w:r>
      <w:r w:rsidR="00FE111A" w:rsidRPr="00413F5F">
        <w:rPr>
          <w:rFonts w:ascii="新細明體" w:eastAsia="新細明體" w:hAnsi="新細明體" w:hint="eastAsia"/>
        </w:rPr>
        <w:t>…</w:t>
      </w:r>
      <w:proofErr w:type="gramStart"/>
      <w:r w:rsidR="00FE111A" w:rsidRPr="00413F5F">
        <w:rPr>
          <w:rFonts w:ascii="新細明體" w:eastAsia="新細明體" w:hAnsi="新細明體" w:hint="eastAsia"/>
        </w:rPr>
        <w:t>…</w:t>
      </w:r>
      <w:proofErr w:type="gramEnd"/>
      <w:r w:rsidR="00DF7966" w:rsidRPr="00413F5F">
        <w:t>。」上開安和、安邦及安華二村等3</w:t>
      </w:r>
      <w:r w:rsidR="00950E5E" w:rsidRPr="00413F5F">
        <w:t>眷村，</w:t>
      </w:r>
      <w:proofErr w:type="gramStart"/>
      <w:r w:rsidR="00950E5E" w:rsidRPr="00413F5F">
        <w:t>嗣</w:t>
      </w:r>
      <w:proofErr w:type="gramEnd"/>
      <w:r w:rsidR="00DF7966" w:rsidRPr="00413F5F">
        <w:t>經國防部納入「國軍老舊眷村改建總冊」</w:t>
      </w:r>
      <w:r w:rsidR="00DF7966" w:rsidRPr="00413F5F">
        <w:rPr>
          <w:kern w:val="0"/>
          <w:szCs w:val="32"/>
        </w:rPr>
        <w:t>辦理改建</w:t>
      </w:r>
      <w:r w:rsidR="00DF7966" w:rsidRPr="00413F5F">
        <w:t>，並以85年6月24日（85）</w:t>
      </w:r>
      <w:proofErr w:type="gramStart"/>
      <w:r w:rsidR="00DF7966" w:rsidRPr="00413F5F">
        <w:t>祥祉</w:t>
      </w:r>
      <w:proofErr w:type="gramEnd"/>
      <w:r w:rsidR="00DF7966" w:rsidRPr="00413F5F">
        <w:t>字第06569號函報行政院，</w:t>
      </w:r>
      <w:r w:rsidR="00DF7966" w:rsidRPr="00413F5F">
        <w:rPr>
          <w:kern w:val="0"/>
          <w:szCs w:val="32"/>
        </w:rPr>
        <w:t>經該院交議財政部召開審查會議後，以85年11月1日台八十五防38150號函修正核定該「國軍老舊眷村改建總冊」</w:t>
      </w:r>
      <w:r w:rsidR="00663A7E" w:rsidRPr="00413F5F">
        <w:rPr>
          <w:kern w:val="0"/>
          <w:szCs w:val="32"/>
        </w:rPr>
        <w:t>。</w:t>
      </w:r>
      <w:r w:rsidR="00DF7966" w:rsidRPr="00413F5F">
        <w:rPr>
          <w:kern w:val="0"/>
          <w:szCs w:val="32"/>
        </w:rPr>
        <w:t>至於本案</w:t>
      </w:r>
      <w:r w:rsidR="000C6886" w:rsidRPr="00413F5F">
        <w:t>居安新村</w:t>
      </w:r>
      <w:r w:rsidR="000C6886" w:rsidRPr="00413F5F">
        <w:rPr>
          <w:rFonts w:hint="eastAsia"/>
        </w:rPr>
        <w:t>及</w:t>
      </w:r>
      <w:r w:rsidR="00DF7966" w:rsidRPr="00413F5F">
        <w:t>光復新村</w:t>
      </w:r>
      <w:r w:rsidR="00950E5E" w:rsidRPr="00413F5F">
        <w:t>之改建</w:t>
      </w:r>
      <w:r w:rsidR="00DF7966" w:rsidRPr="00413F5F">
        <w:t>，</w:t>
      </w:r>
      <w:r w:rsidR="00950E5E" w:rsidRPr="00413F5F">
        <w:t>國家安全局</w:t>
      </w:r>
      <w:r w:rsidR="00663A7E" w:rsidRPr="00413F5F">
        <w:lastRenderedPageBreak/>
        <w:t>事後並</w:t>
      </w:r>
      <w:r w:rsidR="00B917A6" w:rsidRPr="00413F5F">
        <w:rPr>
          <w:rFonts w:hint="eastAsia"/>
        </w:rPr>
        <w:t>未依殷前局長</w:t>
      </w:r>
      <w:r w:rsidR="00EB6F87" w:rsidRPr="00413F5F">
        <w:rPr>
          <w:rFonts w:hAnsi="標楷體" w:hint="eastAsia"/>
        </w:rPr>
        <w:t>「土地單純、地段良好，為因應本局爾後發展，…</w:t>
      </w:r>
      <w:proofErr w:type="gramStart"/>
      <w:r w:rsidR="00EB6F87" w:rsidRPr="00413F5F">
        <w:rPr>
          <w:rFonts w:hAnsi="標楷體" w:hint="eastAsia"/>
        </w:rPr>
        <w:t>…</w:t>
      </w:r>
      <w:proofErr w:type="gramEnd"/>
      <w:r w:rsidR="00EB6F87" w:rsidRPr="00413F5F">
        <w:rPr>
          <w:rFonts w:hAnsi="標楷體" w:hint="eastAsia"/>
        </w:rPr>
        <w:t>另行檢討規劃」之裁示，為</w:t>
      </w:r>
      <w:r w:rsidR="00950E5E" w:rsidRPr="00413F5F">
        <w:t>任何實際規劃作為，顯未正視</w:t>
      </w:r>
      <w:r w:rsidR="00663A7E" w:rsidRPr="00413F5F">
        <w:t>本案</w:t>
      </w:r>
      <w:proofErr w:type="gramStart"/>
      <w:r w:rsidR="00663A7E" w:rsidRPr="00413F5F">
        <w:t>眷</w:t>
      </w:r>
      <w:proofErr w:type="gramEnd"/>
      <w:r w:rsidR="00663A7E" w:rsidRPr="00413F5F">
        <w:t>舍之</w:t>
      </w:r>
      <w:proofErr w:type="gramStart"/>
      <w:r w:rsidR="00663A7E" w:rsidRPr="00413F5F">
        <w:t>窳</w:t>
      </w:r>
      <w:proofErr w:type="gramEnd"/>
      <w:r w:rsidR="00663A7E" w:rsidRPr="00413F5F">
        <w:t>陋境況；</w:t>
      </w:r>
      <w:r w:rsidR="00950E5E" w:rsidRPr="00413F5F">
        <w:t>而該局對於</w:t>
      </w:r>
      <w:r w:rsidR="00D46178" w:rsidRPr="00413F5F">
        <w:t>本案居安新村</w:t>
      </w:r>
      <w:r w:rsidR="00D46178" w:rsidRPr="00413F5F">
        <w:rPr>
          <w:rFonts w:hint="eastAsia"/>
        </w:rPr>
        <w:t>及</w:t>
      </w:r>
      <w:r w:rsidR="00950E5E" w:rsidRPr="00413F5F">
        <w:t>光復新村最終決定</w:t>
      </w:r>
      <w:proofErr w:type="gramStart"/>
      <w:r w:rsidR="00950E5E" w:rsidRPr="00413F5F">
        <w:t>不</w:t>
      </w:r>
      <w:proofErr w:type="gramEnd"/>
      <w:r w:rsidR="00950E5E" w:rsidRPr="00413F5F">
        <w:t>提報改建之政策轉折</w:t>
      </w:r>
      <w:r w:rsidR="00663A7E" w:rsidRPr="00413F5F">
        <w:t>與理由</w:t>
      </w:r>
      <w:r w:rsidR="00950E5E" w:rsidRPr="00413F5F">
        <w:t>，事前既未能開誠布公對</w:t>
      </w:r>
      <w:proofErr w:type="gramStart"/>
      <w:r w:rsidR="00950E5E" w:rsidRPr="00413F5F">
        <w:t>眷</w:t>
      </w:r>
      <w:proofErr w:type="gramEnd"/>
      <w:r w:rsidR="00950E5E" w:rsidRPr="00413F5F">
        <w:t>戶溝通說明，事後亦持續對</w:t>
      </w:r>
      <w:proofErr w:type="gramStart"/>
      <w:r w:rsidR="00950E5E" w:rsidRPr="00413F5F">
        <w:t>眷</w:t>
      </w:r>
      <w:proofErr w:type="gramEnd"/>
      <w:r w:rsidR="00950E5E" w:rsidRPr="00413F5F">
        <w:t>戶隱瞞20餘年</w:t>
      </w:r>
      <w:r w:rsidR="00663A7E" w:rsidRPr="00413F5F">
        <w:t>，</w:t>
      </w:r>
      <w:proofErr w:type="gramStart"/>
      <w:r w:rsidR="00663A7E" w:rsidRPr="00413F5F">
        <w:t>以致迄本院</w:t>
      </w:r>
      <w:proofErr w:type="gramEnd"/>
      <w:r w:rsidR="00663A7E" w:rsidRPr="00413F5F">
        <w:t>調查時，陳訴人等</w:t>
      </w:r>
      <w:proofErr w:type="gramStart"/>
      <w:r w:rsidR="00663A7E" w:rsidRPr="00413F5F">
        <w:t>眷</w:t>
      </w:r>
      <w:proofErr w:type="gramEnd"/>
      <w:r w:rsidR="00663A7E" w:rsidRPr="00413F5F">
        <w:t>戶仍未</w:t>
      </w:r>
      <w:r w:rsidR="00D46178" w:rsidRPr="00413F5F">
        <w:rPr>
          <w:rFonts w:hint="eastAsia"/>
        </w:rPr>
        <w:t>能</w:t>
      </w:r>
      <w:r w:rsidR="00663A7E" w:rsidRPr="00413F5F">
        <w:t>知</w:t>
      </w:r>
      <w:r w:rsidR="00D46178" w:rsidRPr="00413F5F">
        <w:rPr>
          <w:rFonts w:hint="eastAsia"/>
        </w:rPr>
        <w:t>悉</w:t>
      </w:r>
      <w:r w:rsidR="00663A7E" w:rsidRPr="00413F5F">
        <w:t>本案兩眷村何以</w:t>
      </w:r>
      <w:r w:rsidR="00D46178" w:rsidRPr="00413F5F">
        <w:rPr>
          <w:rFonts w:hint="eastAsia"/>
        </w:rPr>
        <w:t>於85年間</w:t>
      </w:r>
      <w:r w:rsidR="00663A7E" w:rsidRPr="00413F5F">
        <w:t>遭摒棄於眷村改建之列</w:t>
      </w:r>
      <w:r w:rsidR="00950E5E" w:rsidRPr="00413F5F">
        <w:t>，實不足取。</w:t>
      </w:r>
    </w:p>
    <w:p w:rsidR="00950E5E" w:rsidRPr="00413F5F" w:rsidRDefault="00D46178" w:rsidP="009F7280">
      <w:pPr>
        <w:pStyle w:val="3"/>
        <w:rPr>
          <w:rFonts w:ascii="Times New Roman" w:hAnsi="Times New Roman"/>
        </w:rPr>
      </w:pPr>
      <w:r w:rsidRPr="00413F5F">
        <w:rPr>
          <w:rFonts w:ascii="Times New Roman" w:hAnsi="Times New Roman"/>
        </w:rPr>
        <w:t>綜上，</w:t>
      </w:r>
      <w:r w:rsidR="00CA716C" w:rsidRPr="00413F5F">
        <w:rPr>
          <w:rFonts w:ascii="Times New Roman" w:hAnsi="Times New Roman"/>
        </w:rPr>
        <w:t>國家安全局經管之本案居安新村與光復新村，原係</w:t>
      </w:r>
      <w:r w:rsidR="00CA716C" w:rsidRPr="00413F5F">
        <w:rPr>
          <w:rFonts w:ascii="Times New Roman" w:hAnsi="Times New Roman"/>
        </w:rPr>
        <w:t>58</w:t>
      </w:r>
      <w:r w:rsidR="00CA716C" w:rsidRPr="00413F5F">
        <w:rPr>
          <w:rFonts w:ascii="Times New Roman" w:hAnsi="Times New Roman"/>
        </w:rPr>
        <w:t>年及</w:t>
      </w:r>
      <w:r w:rsidR="00CA716C" w:rsidRPr="00413F5F">
        <w:rPr>
          <w:rFonts w:ascii="Times New Roman" w:hAnsi="Times New Roman"/>
        </w:rPr>
        <w:t>52</w:t>
      </w:r>
      <w:r w:rsidR="00CA716C" w:rsidRPr="00413F5F">
        <w:rPr>
          <w:rFonts w:ascii="Times New Roman" w:hAnsi="Times New Roman"/>
        </w:rPr>
        <w:t>年間由尚未法制化之該局以國防經費興建用以配住該局所屬人員，並連同該局原經管之貿商三村等</w:t>
      </w:r>
      <w:r w:rsidR="00CA716C" w:rsidRPr="00413F5F">
        <w:rPr>
          <w:rFonts w:ascii="Times New Roman" w:hAnsi="Times New Roman"/>
        </w:rPr>
        <w:t>5</w:t>
      </w:r>
      <w:r w:rsidR="00CA716C" w:rsidRPr="00413F5F">
        <w:rPr>
          <w:rFonts w:ascii="Times New Roman" w:hAnsi="Times New Roman"/>
        </w:rPr>
        <w:t>眷村（含貿商三村、貿商七村、日新新村、台貿七村、安華一村）及安和新村等</w:t>
      </w:r>
      <w:r w:rsidR="00CA716C" w:rsidRPr="00413F5F">
        <w:rPr>
          <w:rFonts w:ascii="Times New Roman" w:hAnsi="Times New Roman"/>
        </w:rPr>
        <w:t>3</w:t>
      </w:r>
      <w:r w:rsidR="00CA716C" w:rsidRPr="00413F5F">
        <w:rPr>
          <w:rFonts w:ascii="Times New Roman" w:hAnsi="Times New Roman"/>
        </w:rPr>
        <w:t>眷村</w:t>
      </w:r>
      <w:r w:rsidR="00CA716C" w:rsidRPr="00413F5F">
        <w:rPr>
          <w:rFonts w:ascii="Times New Roman" w:hAnsi="Times New Roman" w:hint="eastAsia"/>
        </w:rPr>
        <w:t>（</w:t>
      </w:r>
      <w:r w:rsidR="00CA716C" w:rsidRPr="00413F5F">
        <w:rPr>
          <w:rFonts w:ascii="Times New Roman" w:hAnsi="Times New Roman"/>
        </w:rPr>
        <w:t>含安和新村、安邦新村及安華二村</w:t>
      </w:r>
      <w:r w:rsidR="00CA716C" w:rsidRPr="00413F5F">
        <w:rPr>
          <w:rFonts w:ascii="Times New Roman" w:hAnsi="Times New Roman" w:hint="eastAsia"/>
        </w:rPr>
        <w:t>）</w:t>
      </w:r>
      <w:proofErr w:type="gramStart"/>
      <w:r w:rsidR="00CA716C" w:rsidRPr="00413F5F">
        <w:rPr>
          <w:rFonts w:ascii="Times New Roman" w:hAnsi="Times New Roman"/>
        </w:rPr>
        <w:t>均經國防部造冊納管</w:t>
      </w:r>
      <w:proofErr w:type="gramEnd"/>
      <w:r w:rsidR="00CA716C" w:rsidRPr="00413F5F">
        <w:rPr>
          <w:rFonts w:ascii="Times New Roman" w:hAnsi="Times New Roman"/>
        </w:rPr>
        <w:t>及輔導自治；</w:t>
      </w:r>
      <w:proofErr w:type="gramStart"/>
      <w:r w:rsidR="00CA716C" w:rsidRPr="00413F5F">
        <w:rPr>
          <w:rFonts w:ascii="Times New Roman" w:hAnsi="Times New Roman"/>
        </w:rPr>
        <w:t>嗣</w:t>
      </w:r>
      <w:proofErr w:type="gramEnd"/>
      <w:r w:rsidR="00CA716C" w:rsidRPr="00413F5F">
        <w:rPr>
          <w:rFonts w:ascii="Times New Roman" w:hAnsi="Times New Roman"/>
        </w:rPr>
        <w:t>該局先自</w:t>
      </w:r>
      <w:r w:rsidR="00CA716C" w:rsidRPr="00413F5F">
        <w:rPr>
          <w:rFonts w:ascii="Times New Roman" w:hAnsi="Times New Roman"/>
        </w:rPr>
        <w:t>69</w:t>
      </w:r>
      <w:r w:rsidR="00CA716C" w:rsidRPr="00413F5F">
        <w:rPr>
          <w:rFonts w:ascii="Times New Roman" w:hAnsi="Times New Roman"/>
        </w:rPr>
        <w:t>年起依</w:t>
      </w:r>
      <w:r w:rsidR="00CA716C" w:rsidRPr="00413F5F">
        <w:rPr>
          <w:rFonts w:ascii="Times New Roman" w:hAnsi="Times New Roman" w:hint="eastAsia"/>
        </w:rPr>
        <w:t>國防部訂頒之</w:t>
      </w:r>
      <w:r w:rsidR="00CA716C" w:rsidRPr="00413F5F">
        <w:rPr>
          <w:rFonts w:ascii="Times New Roman" w:hAnsi="Times New Roman"/>
        </w:rPr>
        <w:t>「眷村重建試辦要點」</w:t>
      </w:r>
      <w:r w:rsidR="00CA716C" w:rsidRPr="00413F5F">
        <w:rPr>
          <w:rFonts w:ascii="Times New Roman" w:hAnsi="Times New Roman"/>
          <w:szCs w:val="32"/>
        </w:rPr>
        <w:t>規定</w:t>
      </w:r>
      <w:r w:rsidR="00CA716C" w:rsidRPr="00413F5F">
        <w:rPr>
          <w:rFonts w:ascii="Times New Roman" w:hAnsi="Times New Roman"/>
        </w:rPr>
        <w:t>完成貿商三村等</w:t>
      </w:r>
      <w:r w:rsidR="00CA716C" w:rsidRPr="00413F5F">
        <w:rPr>
          <w:rFonts w:ascii="Times New Roman" w:hAnsi="Times New Roman"/>
        </w:rPr>
        <w:t>5</w:t>
      </w:r>
      <w:r w:rsidR="00CA716C" w:rsidRPr="00413F5F">
        <w:rPr>
          <w:rFonts w:ascii="Times New Roman" w:hAnsi="Times New Roman"/>
        </w:rPr>
        <w:t>眷村改建後，復於</w:t>
      </w:r>
      <w:r w:rsidR="00CA716C" w:rsidRPr="00413F5F">
        <w:rPr>
          <w:rFonts w:ascii="Times New Roman" w:hAnsi="Times New Roman"/>
        </w:rPr>
        <w:t>85</w:t>
      </w:r>
      <w:r w:rsidR="00CA716C" w:rsidRPr="00413F5F">
        <w:rPr>
          <w:rFonts w:ascii="Times New Roman" w:hAnsi="Times New Roman"/>
        </w:rPr>
        <w:t>年間再規劃本案居安新村、光復新村與上開安和新村</w:t>
      </w:r>
      <w:r w:rsidR="00CA716C" w:rsidRPr="00413F5F">
        <w:rPr>
          <w:rFonts w:ascii="Times New Roman" w:hAnsi="Times New Roman"/>
        </w:rPr>
        <w:t>3</w:t>
      </w:r>
      <w:r w:rsidR="00CA716C" w:rsidRPr="00413F5F">
        <w:rPr>
          <w:rFonts w:ascii="Times New Roman" w:hAnsi="Times New Roman"/>
        </w:rPr>
        <w:t>眷村改建，並</w:t>
      </w:r>
      <w:r w:rsidR="00CA716C" w:rsidRPr="00413F5F">
        <w:rPr>
          <w:rFonts w:ascii="Times New Roman" w:hAnsi="Times New Roman"/>
          <w:szCs w:val="32"/>
        </w:rPr>
        <w:t>經</w:t>
      </w:r>
      <w:r w:rsidR="00CA716C" w:rsidRPr="00413F5F">
        <w:rPr>
          <w:rFonts w:ascii="Times New Roman" w:hAnsi="Times New Roman"/>
        </w:rPr>
        <w:t>前</w:t>
      </w:r>
      <w:r w:rsidR="00CA716C" w:rsidRPr="00413F5F">
        <w:rPr>
          <w:rFonts w:ascii="Times New Roman" w:hAnsi="Times New Roman"/>
          <w:szCs w:val="32"/>
        </w:rPr>
        <w:t>國防部總政</w:t>
      </w:r>
      <w:r w:rsidR="00B961C0" w:rsidRPr="00413F5F">
        <w:rPr>
          <w:rFonts w:ascii="Times New Roman" w:hAnsi="Times New Roman" w:hint="eastAsia"/>
          <w:szCs w:val="32"/>
        </w:rPr>
        <w:t>治</w:t>
      </w:r>
      <w:proofErr w:type="gramStart"/>
      <w:r w:rsidR="00B961C0" w:rsidRPr="00413F5F">
        <w:rPr>
          <w:rFonts w:ascii="Times New Roman" w:hAnsi="Times New Roman" w:hint="eastAsia"/>
          <w:szCs w:val="32"/>
        </w:rPr>
        <w:t>作</w:t>
      </w:r>
      <w:r w:rsidR="00CA716C" w:rsidRPr="00413F5F">
        <w:rPr>
          <w:rFonts w:ascii="Times New Roman" w:hAnsi="Times New Roman"/>
          <w:szCs w:val="32"/>
        </w:rPr>
        <w:t>戰部於</w:t>
      </w:r>
      <w:r w:rsidR="00CA716C" w:rsidRPr="00413F5F">
        <w:rPr>
          <w:rFonts w:ascii="Times New Roman" w:hAnsi="Times New Roman"/>
          <w:szCs w:val="32"/>
        </w:rPr>
        <w:t>85</w:t>
      </w:r>
      <w:r w:rsidR="00CA716C" w:rsidRPr="00413F5F">
        <w:rPr>
          <w:rFonts w:ascii="Times New Roman" w:hAnsi="Times New Roman"/>
          <w:szCs w:val="32"/>
        </w:rPr>
        <w:t>年</w:t>
      </w:r>
      <w:r w:rsidR="00CA716C" w:rsidRPr="00413F5F">
        <w:rPr>
          <w:rFonts w:ascii="Times New Roman" w:hAnsi="Times New Roman"/>
          <w:szCs w:val="32"/>
        </w:rPr>
        <w:t>5</w:t>
      </w:r>
      <w:r w:rsidR="00CA716C" w:rsidRPr="00413F5F">
        <w:rPr>
          <w:rFonts w:ascii="Times New Roman" w:hAnsi="Times New Roman"/>
          <w:szCs w:val="32"/>
        </w:rPr>
        <w:t>月</w:t>
      </w:r>
      <w:r w:rsidR="00CA716C" w:rsidRPr="00413F5F">
        <w:rPr>
          <w:rFonts w:ascii="Times New Roman" w:hAnsi="Times New Roman"/>
          <w:szCs w:val="32"/>
        </w:rPr>
        <w:t>8</w:t>
      </w:r>
      <w:r w:rsidR="00CA716C" w:rsidRPr="00413F5F">
        <w:rPr>
          <w:rFonts w:ascii="Times New Roman" w:hAnsi="Times New Roman"/>
          <w:szCs w:val="32"/>
        </w:rPr>
        <w:t>日</w:t>
      </w:r>
      <w:proofErr w:type="gramEnd"/>
      <w:r w:rsidR="00CA716C" w:rsidRPr="00413F5F">
        <w:rPr>
          <w:rFonts w:ascii="Times New Roman" w:hAnsi="Times New Roman"/>
          <w:szCs w:val="32"/>
        </w:rPr>
        <w:t>同意</w:t>
      </w:r>
      <w:r w:rsidR="00CA716C" w:rsidRPr="00413F5F">
        <w:rPr>
          <w:rFonts w:ascii="Times New Roman" w:hAnsi="Times New Roman"/>
        </w:rPr>
        <w:t>依</w:t>
      </w:r>
      <w:proofErr w:type="gramStart"/>
      <w:r w:rsidR="00CA716C" w:rsidRPr="00413F5F">
        <w:rPr>
          <w:rFonts w:ascii="Times New Roman" w:hAnsi="Times New Roman" w:hint="eastAsia"/>
        </w:rPr>
        <w:t>甫</w:t>
      </w:r>
      <w:proofErr w:type="gramEnd"/>
      <w:r w:rsidR="00CA716C" w:rsidRPr="00413F5F">
        <w:rPr>
          <w:rFonts w:ascii="Times New Roman" w:hAnsi="Times New Roman" w:hint="eastAsia"/>
        </w:rPr>
        <w:t>制定公布之</w:t>
      </w:r>
      <w:r w:rsidR="00CA716C" w:rsidRPr="00413F5F">
        <w:rPr>
          <w:rFonts w:ascii="Times New Roman" w:hAnsi="Times New Roman"/>
        </w:rPr>
        <w:t>眷改條例辦理改建，</w:t>
      </w:r>
      <w:proofErr w:type="gramStart"/>
      <w:r w:rsidR="00CA716C" w:rsidRPr="00413F5F">
        <w:rPr>
          <w:rFonts w:ascii="Times New Roman" w:hAnsi="Times New Roman"/>
        </w:rPr>
        <w:t>且經徵得</w:t>
      </w:r>
      <w:proofErr w:type="gramEnd"/>
      <w:r w:rsidR="00CA716C" w:rsidRPr="00413F5F">
        <w:rPr>
          <w:rFonts w:ascii="Times New Roman" w:hAnsi="Times New Roman"/>
        </w:rPr>
        <w:t>該等眷村之同意在案，</w:t>
      </w:r>
      <w:proofErr w:type="gramStart"/>
      <w:r w:rsidR="00CA716C" w:rsidRPr="00413F5F">
        <w:rPr>
          <w:rFonts w:ascii="Times New Roman" w:hAnsi="Times New Roman"/>
        </w:rPr>
        <w:t>詎</w:t>
      </w:r>
      <w:proofErr w:type="gramEnd"/>
      <w:r w:rsidR="00CA716C" w:rsidRPr="00413F5F">
        <w:rPr>
          <w:rFonts w:ascii="Times New Roman" w:hAnsi="Times New Roman"/>
        </w:rPr>
        <w:t>國家安全局</w:t>
      </w:r>
      <w:proofErr w:type="gramStart"/>
      <w:r w:rsidR="00CA716C" w:rsidRPr="00413F5F">
        <w:rPr>
          <w:rFonts w:ascii="Times New Roman" w:hAnsi="Times New Roman"/>
        </w:rPr>
        <w:t>嗣</w:t>
      </w:r>
      <w:proofErr w:type="gramEnd"/>
      <w:r w:rsidR="00CA716C" w:rsidRPr="00413F5F">
        <w:rPr>
          <w:rFonts w:ascii="Times New Roman" w:hAnsi="Times New Roman"/>
        </w:rPr>
        <w:t>竟未對</w:t>
      </w:r>
      <w:proofErr w:type="gramStart"/>
      <w:r w:rsidR="00CA716C" w:rsidRPr="00413F5F">
        <w:rPr>
          <w:rFonts w:ascii="Times New Roman" w:hAnsi="Times New Roman"/>
        </w:rPr>
        <w:t>眷</w:t>
      </w:r>
      <w:proofErr w:type="gramEnd"/>
      <w:r w:rsidR="00CA716C" w:rsidRPr="00413F5F">
        <w:rPr>
          <w:rFonts w:ascii="Times New Roman" w:hAnsi="Times New Roman"/>
        </w:rPr>
        <w:t>戶溝通說明，即率以「</w:t>
      </w:r>
      <w:r w:rsidR="00BD7EF7" w:rsidRPr="00413F5F">
        <w:rPr>
          <w:rFonts w:ascii="Times New Roman" w:hAnsi="Times New Roman" w:hint="eastAsia"/>
        </w:rPr>
        <w:t>土地單純、地段良好，為因應本局爾後發展，現暫不配合『國軍老舊眷村改建條例』改建，另行檢討規劃</w:t>
      </w:r>
      <w:r w:rsidR="00CA716C" w:rsidRPr="00413F5F">
        <w:rPr>
          <w:rFonts w:ascii="Times New Roman" w:hAnsi="Times New Roman"/>
        </w:rPr>
        <w:t>」為由，</w:t>
      </w:r>
      <w:proofErr w:type="gramStart"/>
      <w:r w:rsidR="00CA716C" w:rsidRPr="00413F5F">
        <w:rPr>
          <w:rFonts w:ascii="Times New Roman" w:hAnsi="Times New Roman"/>
        </w:rPr>
        <w:t>獨將本</w:t>
      </w:r>
      <w:proofErr w:type="gramEnd"/>
      <w:r w:rsidR="00CA716C" w:rsidRPr="00413F5F">
        <w:rPr>
          <w:rFonts w:ascii="Times New Roman" w:hAnsi="Times New Roman"/>
        </w:rPr>
        <w:t>案居安新村</w:t>
      </w:r>
      <w:r w:rsidR="00CA716C" w:rsidRPr="00413F5F">
        <w:rPr>
          <w:rFonts w:ascii="Times New Roman" w:hAnsi="Times New Roman" w:hint="eastAsia"/>
        </w:rPr>
        <w:t>及</w:t>
      </w:r>
      <w:r w:rsidR="00CA716C" w:rsidRPr="00413F5F">
        <w:rPr>
          <w:rFonts w:ascii="Times New Roman" w:hAnsi="Times New Roman"/>
        </w:rPr>
        <w:t>光復新村摒棄於提報眷村改建總冊之</w:t>
      </w:r>
      <w:r w:rsidR="00EB6F87" w:rsidRPr="00413F5F">
        <w:rPr>
          <w:rFonts w:ascii="Times New Roman" w:hAnsi="Times New Roman" w:hint="eastAsia"/>
        </w:rPr>
        <w:t>外</w:t>
      </w:r>
      <w:r w:rsidR="00CA716C" w:rsidRPr="00413F5F">
        <w:rPr>
          <w:rFonts w:ascii="Times New Roman" w:hAnsi="Times New Roman"/>
        </w:rPr>
        <w:t>（安和新村</w:t>
      </w:r>
      <w:r w:rsidR="00CA716C" w:rsidRPr="00413F5F">
        <w:rPr>
          <w:rFonts w:ascii="Times New Roman" w:hAnsi="Times New Roman"/>
        </w:rPr>
        <w:t>3</w:t>
      </w:r>
      <w:r w:rsidR="00CA716C" w:rsidRPr="00413F5F">
        <w:rPr>
          <w:rFonts w:ascii="Times New Roman" w:hAnsi="Times New Roman"/>
        </w:rPr>
        <w:t>眷村已於</w:t>
      </w:r>
      <w:r w:rsidR="00CA716C" w:rsidRPr="00413F5F">
        <w:rPr>
          <w:rFonts w:ascii="Times New Roman" w:hAnsi="Times New Roman"/>
        </w:rPr>
        <w:t>100</w:t>
      </w:r>
      <w:r w:rsidR="00FE111A" w:rsidRPr="00413F5F">
        <w:rPr>
          <w:rFonts w:ascii="Times New Roman" w:hAnsi="Times New Roman"/>
        </w:rPr>
        <w:t>年</w:t>
      </w:r>
      <w:r w:rsidR="00FE111A" w:rsidRPr="00413F5F">
        <w:rPr>
          <w:rFonts w:ascii="Times New Roman" w:hAnsi="Times New Roman" w:hint="eastAsia"/>
        </w:rPr>
        <w:t>之前</w:t>
      </w:r>
      <w:r w:rsidR="00CA716C" w:rsidRPr="00413F5F">
        <w:rPr>
          <w:rFonts w:ascii="Times New Roman" w:hAnsi="Times New Roman" w:hint="eastAsia"/>
        </w:rPr>
        <w:t>全部</w:t>
      </w:r>
      <w:r w:rsidR="00CA716C" w:rsidRPr="00413F5F">
        <w:rPr>
          <w:rFonts w:ascii="Times New Roman" w:hAnsi="Times New Roman"/>
        </w:rPr>
        <w:t>完成改建與安置），事後亦毫無任何實際規劃作為，且持續對</w:t>
      </w:r>
      <w:proofErr w:type="gramStart"/>
      <w:r w:rsidR="00CA716C" w:rsidRPr="00413F5F">
        <w:rPr>
          <w:rFonts w:ascii="Times New Roman" w:hAnsi="Times New Roman"/>
        </w:rPr>
        <w:t>眷</w:t>
      </w:r>
      <w:proofErr w:type="gramEnd"/>
      <w:r w:rsidR="00CA716C" w:rsidRPr="00413F5F">
        <w:rPr>
          <w:rFonts w:ascii="Times New Roman" w:hAnsi="Times New Roman"/>
        </w:rPr>
        <w:t>戶隱瞞該決策</w:t>
      </w:r>
      <w:r w:rsidR="00CA716C" w:rsidRPr="00413F5F">
        <w:rPr>
          <w:rFonts w:ascii="Times New Roman" w:hAnsi="Times New Roman"/>
        </w:rPr>
        <w:t>20</w:t>
      </w:r>
      <w:r w:rsidR="00CA716C" w:rsidRPr="00413F5F">
        <w:rPr>
          <w:rFonts w:ascii="Times New Roman" w:hAnsi="Times New Roman"/>
        </w:rPr>
        <w:t>餘年，以致於國家安全局經管之</w:t>
      </w:r>
      <w:r w:rsidR="00CA716C" w:rsidRPr="00413F5F">
        <w:rPr>
          <w:rFonts w:ascii="Times New Roman" w:hAnsi="Times New Roman"/>
        </w:rPr>
        <w:t>10</w:t>
      </w:r>
      <w:r w:rsidR="00CA716C" w:rsidRPr="00413F5F">
        <w:rPr>
          <w:rFonts w:ascii="Times New Roman" w:hAnsi="Times New Roman"/>
        </w:rPr>
        <w:t>處眷村中，唯獨</w:t>
      </w:r>
      <w:r w:rsidR="00CA716C" w:rsidRPr="00413F5F">
        <w:rPr>
          <w:rFonts w:ascii="Times New Roman" w:hAnsi="Times New Roman" w:hint="eastAsia"/>
        </w:rPr>
        <w:t>該</w:t>
      </w:r>
      <w:r w:rsidR="00CA716C" w:rsidRPr="00413F5F">
        <w:rPr>
          <w:rFonts w:ascii="Times New Roman" w:hAnsi="Times New Roman" w:hint="eastAsia"/>
        </w:rPr>
        <w:t>2</w:t>
      </w:r>
      <w:r w:rsidR="00CA716C" w:rsidRPr="00413F5F">
        <w:rPr>
          <w:rFonts w:ascii="Times New Roman" w:hAnsi="Times New Roman" w:hint="eastAsia"/>
        </w:rPr>
        <w:t>處眷</w:t>
      </w:r>
      <w:r w:rsidR="00CA716C" w:rsidRPr="00413F5F">
        <w:rPr>
          <w:rFonts w:ascii="Times New Roman" w:hAnsi="Times New Roman"/>
        </w:rPr>
        <w:t>村</w:t>
      </w:r>
      <w:proofErr w:type="gramStart"/>
      <w:r w:rsidR="00CA716C" w:rsidRPr="00413F5F">
        <w:rPr>
          <w:rFonts w:ascii="Times New Roman" w:hAnsi="Times New Roman" w:hint="eastAsia"/>
        </w:rPr>
        <w:t>迄</w:t>
      </w:r>
      <w:proofErr w:type="gramEnd"/>
      <w:r w:rsidR="00CA716C" w:rsidRPr="00413F5F">
        <w:rPr>
          <w:rFonts w:ascii="Times New Roman" w:hAnsi="Times New Roman"/>
        </w:rPr>
        <w:t>未能改建</w:t>
      </w:r>
      <w:r w:rsidR="00CA716C" w:rsidRPr="00413F5F">
        <w:rPr>
          <w:rFonts w:ascii="Times New Roman" w:hAnsi="Times New Roman" w:hint="eastAsia"/>
        </w:rPr>
        <w:t>，</w:t>
      </w:r>
      <w:proofErr w:type="gramStart"/>
      <w:r w:rsidR="00CA716C" w:rsidRPr="00413F5F">
        <w:rPr>
          <w:rFonts w:ascii="Times New Roman" w:hAnsi="Times New Roman"/>
        </w:rPr>
        <w:t>揆</w:t>
      </w:r>
      <w:proofErr w:type="gramEnd"/>
      <w:r w:rsidR="00CA716C" w:rsidRPr="00413F5F">
        <w:rPr>
          <w:rFonts w:ascii="Times New Roman" w:hAnsi="Times New Roman"/>
        </w:rPr>
        <w:t>其</w:t>
      </w:r>
      <w:proofErr w:type="gramStart"/>
      <w:r w:rsidR="00CA716C" w:rsidRPr="00413F5F">
        <w:rPr>
          <w:rFonts w:ascii="Times New Roman" w:hAnsi="Times New Roman"/>
        </w:rPr>
        <w:t>罔顧兩眷村眷</w:t>
      </w:r>
      <w:proofErr w:type="gramEnd"/>
      <w:r w:rsidR="00CA716C" w:rsidRPr="00413F5F">
        <w:rPr>
          <w:rFonts w:ascii="Times New Roman" w:hAnsi="Times New Roman"/>
        </w:rPr>
        <w:t>戶權益，肇致</w:t>
      </w:r>
      <w:r w:rsidR="00CA716C" w:rsidRPr="00413F5F">
        <w:rPr>
          <w:rFonts w:ascii="Times New Roman" w:hAnsi="Times New Roman" w:hint="eastAsia"/>
        </w:rPr>
        <w:t>其</w:t>
      </w:r>
      <w:r w:rsidR="00CA716C" w:rsidRPr="00413F5F">
        <w:rPr>
          <w:rFonts w:ascii="Times New Roman" w:hAnsi="Times New Roman"/>
        </w:rPr>
        <w:t>因</w:t>
      </w:r>
      <w:proofErr w:type="gramStart"/>
      <w:r w:rsidR="00CA716C" w:rsidRPr="00413F5F">
        <w:rPr>
          <w:rFonts w:ascii="Times New Roman" w:hAnsi="Times New Roman"/>
        </w:rPr>
        <w:t>窳</w:t>
      </w:r>
      <w:proofErr w:type="gramEnd"/>
      <w:r w:rsidR="00CA716C" w:rsidRPr="00413F5F">
        <w:rPr>
          <w:rFonts w:ascii="Times New Roman" w:hAnsi="Times New Roman"/>
        </w:rPr>
        <w:t>陋之</w:t>
      </w:r>
      <w:proofErr w:type="gramStart"/>
      <w:r w:rsidR="00CA716C" w:rsidRPr="00413F5F">
        <w:rPr>
          <w:rFonts w:ascii="Times New Roman" w:hAnsi="Times New Roman"/>
        </w:rPr>
        <w:t>眷舍遲</w:t>
      </w:r>
      <w:proofErr w:type="gramEnd"/>
      <w:r w:rsidR="00CA716C" w:rsidRPr="00413F5F">
        <w:rPr>
          <w:rFonts w:ascii="Times New Roman" w:hAnsi="Times New Roman"/>
        </w:rPr>
        <w:t>未能改建而受不公平待遇，確有違失</w:t>
      </w:r>
      <w:r w:rsidR="00CA716C" w:rsidRPr="00413F5F">
        <w:rPr>
          <w:rFonts w:ascii="Times New Roman" w:hAnsi="Times New Roman" w:hint="eastAsia"/>
        </w:rPr>
        <w:t>。</w:t>
      </w:r>
    </w:p>
    <w:p w:rsidR="00A86A5A" w:rsidRPr="00413F5F" w:rsidRDefault="00FE111A" w:rsidP="00AD3CE7">
      <w:pPr>
        <w:pStyle w:val="2"/>
        <w:rPr>
          <w:rFonts w:ascii="Times New Roman" w:hAnsi="Times New Roman"/>
          <w:b/>
        </w:rPr>
      </w:pPr>
      <w:proofErr w:type="gramStart"/>
      <w:r w:rsidRPr="00413F5F">
        <w:rPr>
          <w:rFonts w:ascii="Times New Roman" w:hAnsi="Times New Roman"/>
          <w:b/>
        </w:rPr>
        <w:lastRenderedPageBreak/>
        <w:t>鑑</w:t>
      </w:r>
      <w:proofErr w:type="gramEnd"/>
      <w:r w:rsidRPr="00413F5F">
        <w:rPr>
          <w:rFonts w:ascii="Times New Roman" w:hAnsi="Times New Roman"/>
          <w:b/>
        </w:rPr>
        <w:t>於國家安全局於法制化前</w:t>
      </w:r>
      <w:r w:rsidRPr="00413F5F">
        <w:rPr>
          <w:rFonts w:ascii="Times New Roman" w:hAnsi="Times New Roman" w:hint="eastAsia"/>
          <w:b/>
        </w:rPr>
        <w:t>以</w:t>
      </w:r>
      <w:r w:rsidR="00E72727" w:rsidRPr="00413F5F">
        <w:rPr>
          <w:rFonts w:ascii="Times New Roman" w:hAnsi="Times New Roman"/>
          <w:b/>
        </w:rPr>
        <w:t>國防預算所興建之老舊眷村，對於所配住徵調自國防部並以任務編組形式</w:t>
      </w:r>
      <w:r w:rsidR="00C5733F" w:rsidRPr="00413F5F">
        <w:rPr>
          <w:rFonts w:ascii="Times New Roman" w:hAnsi="Times New Roman" w:hint="eastAsia"/>
          <w:b/>
        </w:rPr>
        <w:t>，</w:t>
      </w:r>
      <w:r w:rsidR="00E72727" w:rsidRPr="00413F5F">
        <w:rPr>
          <w:rFonts w:ascii="Times New Roman" w:hAnsi="Times New Roman"/>
          <w:b/>
        </w:rPr>
        <w:t>執行尚非屬法定機關</w:t>
      </w:r>
      <w:r w:rsidR="00334A77" w:rsidRPr="00413F5F">
        <w:rPr>
          <w:rFonts w:ascii="Times New Roman" w:hAnsi="Times New Roman" w:hint="eastAsia"/>
          <w:b/>
        </w:rPr>
        <w:t>之</w:t>
      </w:r>
      <w:r w:rsidR="00E72727" w:rsidRPr="00413F5F">
        <w:rPr>
          <w:rFonts w:ascii="Times New Roman" w:hAnsi="Times New Roman"/>
          <w:b/>
        </w:rPr>
        <w:t>國家安全局</w:t>
      </w:r>
      <w:r w:rsidR="00D816DE" w:rsidRPr="00413F5F">
        <w:rPr>
          <w:rFonts w:ascii="Times New Roman" w:hAnsi="Times New Roman"/>
          <w:b/>
        </w:rPr>
        <w:t>任務</w:t>
      </w:r>
      <w:r w:rsidR="00334A77" w:rsidRPr="00413F5F">
        <w:rPr>
          <w:rFonts w:ascii="Times New Roman" w:hAnsi="Times New Roman" w:hint="eastAsia"/>
          <w:b/>
        </w:rPr>
        <w:t>的</w:t>
      </w:r>
      <w:r w:rsidR="00E72727" w:rsidRPr="00413F5F">
        <w:rPr>
          <w:rFonts w:ascii="Times New Roman" w:hAnsi="Times New Roman"/>
          <w:b/>
        </w:rPr>
        <w:t>人員而言</w:t>
      </w:r>
      <w:r w:rsidR="00616039" w:rsidRPr="00413F5F">
        <w:rPr>
          <w:rFonts w:ascii="Times New Roman" w:hAnsi="Times New Roman"/>
          <w:b/>
        </w:rPr>
        <w:t>，其本質與國防部經管之老舊眷村應無差異</w:t>
      </w:r>
      <w:r w:rsidR="00A3276B" w:rsidRPr="00413F5F">
        <w:rPr>
          <w:rFonts w:ascii="Times New Roman" w:hAnsi="Times New Roman"/>
          <w:b/>
        </w:rPr>
        <w:t>，故國防部</w:t>
      </w:r>
      <w:r w:rsidR="00767BFE" w:rsidRPr="00413F5F">
        <w:rPr>
          <w:rFonts w:ascii="Times New Roman" w:hAnsi="Times New Roman"/>
          <w:b/>
        </w:rPr>
        <w:t>於早期</w:t>
      </w:r>
      <w:r w:rsidR="00D90165" w:rsidRPr="00413F5F">
        <w:rPr>
          <w:rFonts w:ascii="Times New Roman" w:hAnsi="Times New Roman"/>
          <w:b/>
        </w:rPr>
        <w:t>均同意</w:t>
      </w:r>
      <w:proofErr w:type="gramStart"/>
      <w:r w:rsidR="00D90165" w:rsidRPr="00413F5F">
        <w:rPr>
          <w:rFonts w:ascii="Times New Roman" w:hAnsi="Times New Roman"/>
          <w:b/>
        </w:rPr>
        <w:t>該局</w:t>
      </w:r>
      <w:r w:rsidR="00A3276B" w:rsidRPr="00413F5F">
        <w:rPr>
          <w:rFonts w:ascii="Times New Roman" w:hAnsi="Times New Roman"/>
          <w:b/>
        </w:rPr>
        <w:t>老舊</w:t>
      </w:r>
      <w:proofErr w:type="gramEnd"/>
      <w:r w:rsidR="00A3276B" w:rsidRPr="00413F5F">
        <w:rPr>
          <w:rFonts w:ascii="Times New Roman" w:hAnsi="Times New Roman"/>
          <w:b/>
        </w:rPr>
        <w:t>眷村</w:t>
      </w:r>
      <w:r w:rsidR="00511484" w:rsidRPr="00413F5F">
        <w:rPr>
          <w:rFonts w:ascii="Times New Roman" w:hAnsi="Times New Roman"/>
          <w:b/>
        </w:rPr>
        <w:t>得</w:t>
      </w:r>
      <w:r w:rsidR="00A3276B" w:rsidRPr="00413F5F">
        <w:rPr>
          <w:rFonts w:ascii="Times New Roman" w:hAnsi="Times New Roman"/>
          <w:b/>
        </w:rPr>
        <w:t>依</w:t>
      </w:r>
      <w:proofErr w:type="gramStart"/>
      <w:r w:rsidR="00A3276B" w:rsidRPr="00413F5F">
        <w:rPr>
          <w:rFonts w:ascii="Times New Roman" w:hAnsi="Times New Roman"/>
          <w:b/>
        </w:rPr>
        <w:t>該部訂頒</w:t>
      </w:r>
      <w:proofErr w:type="gramEnd"/>
      <w:r w:rsidR="00A3276B" w:rsidRPr="00413F5F">
        <w:rPr>
          <w:rFonts w:ascii="Times New Roman" w:hAnsi="Times New Roman"/>
          <w:b/>
        </w:rPr>
        <w:t>之</w:t>
      </w:r>
      <w:r w:rsidR="00AB6292" w:rsidRPr="00413F5F">
        <w:rPr>
          <w:rFonts w:ascii="Times New Roman" w:hAnsi="Times New Roman"/>
          <w:b/>
        </w:rPr>
        <w:t>「眷村重建試辦要點」</w:t>
      </w:r>
      <w:r w:rsidR="009F11DD" w:rsidRPr="00413F5F">
        <w:rPr>
          <w:rFonts w:ascii="Times New Roman" w:hAnsi="Times New Roman"/>
          <w:b/>
        </w:rPr>
        <w:t>辦理改建</w:t>
      </w:r>
      <w:r w:rsidR="00334A77" w:rsidRPr="00413F5F">
        <w:rPr>
          <w:rFonts w:ascii="Times New Roman" w:hAnsi="Times New Roman" w:hint="eastAsia"/>
          <w:b/>
        </w:rPr>
        <w:t>（</w:t>
      </w:r>
      <w:proofErr w:type="gramStart"/>
      <w:r w:rsidR="00B961C0" w:rsidRPr="00413F5F">
        <w:rPr>
          <w:rFonts w:ascii="Times New Roman" w:hAnsi="Times New Roman" w:hint="eastAsia"/>
          <w:b/>
        </w:rPr>
        <w:t>嗣</w:t>
      </w:r>
      <w:proofErr w:type="gramEnd"/>
      <w:r w:rsidR="00334A77" w:rsidRPr="00413F5F">
        <w:rPr>
          <w:rFonts w:ascii="Times New Roman" w:hAnsi="Times New Roman" w:hint="eastAsia"/>
          <w:b/>
        </w:rPr>
        <w:t>已完成</w:t>
      </w:r>
      <w:r w:rsidR="00334A77" w:rsidRPr="00413F5F">
        <w:rPr>
          <w:rFonts w:ascii="Times New Roman" w:hAnsi="Times New Roman" w:hint="eastAsia"/>
          <w:b/>
        </w:rPr>
        <w:t>5</w:t>
      </w:r>
      <w:r w:rsidR="00334A77" w:rsidRPr="00413F5F">
        <w:rPr>
          <w:rFonts w:ascii="Times New Roman" w:hAnsi="Times New Roman" w:hint="eastAsia"/>
          <w:b/>
        </w:rPr>
        <w:t>處眷村改建）</w:t>
      </w:r>
      <w:r w:rsidR="009F11DD" w:rsidRPr="00413F5F">
        <w:rPr>
          <w:rFonts w:ascii="Times New Roman" w:hAnsi="Times New Roman"/>
          <w:b/>
        </w:rPr>
        <w:t>，</w:t>
      </w:r>
      <w:proofErr w:type="gramStart"/>
      <w:r w:rsidR="00D816DE" w:rsidRPr="00413F5F">
        <w:rPr>
          <w:rFonts w:ascii="Times New Roman" w:hAnsi="Times New Roman"/>
          <w:b/>
        </w:rPr>
        <w:t>嗣</w:t>
      </w:r>
      <w:proofErr w:type="gramEnd"/>
      <w:r w:rsidR="00334A77" w:rsidRPr="00413F5F">
        <w:rPr>
          <w:rFonts w:ascii="Times New Roman" w:hAnsi="Times New Roman" w:hint="eastAsia"/>
          <w:b/>
        </w:rPr>
        <w:t>於</w:t>
      </w:r>
      <w:r w:rsidR="00334A77" w:rsidRPr="00413F5F">
        <w:rPr>
          <w:rFonts w:ascii="Times New Roman" w:hAnsi="Times New Roman"/>
          <w:b/>
        </w:rPr>
        <w:t>眷改條例</w:t>
      </w:r>
      <w:r w:rsidR="00A3276B" w:rsidRPr="00413F5F">
        <w:rPr>
          <w:rFonts w:ascii="Times New Roman" w:hAnsi="Times New Roman"/>
          <w:b/>
        </w:rPr>
        <w:t>85</w:t>
      </w:r>
      <w:r w:rsidR="00A3276B" w:rsidRPr="00413F5F">
        <w:rPr>
          <w:rFonts w:ascii="Times New Roman" w:hAnsi="Times New Roman"/>
          <w:b/>
        </w:rPr>
        <w:t>年</w:t>
      </w:r>
      <w:r w:rsidR="00A3276B" w:rsidRPr="00413F5F">
        <w:rPr>
          <w:rFonts w:ascii="Times New Roman" w:hAnsi="Times New Roman"/>
          <w:b/>
        </w:rPr>
        <w:t>2</w:t>
      </w:r>
      <w:r w:rsidR="00A3276B" w:rsidRPr="00413F5F">
        <w:rPr>
          <w:rFonts w:ascii="Times New Roman" w:hAnsi="Times New Roman"/>
          <w:b/>
        </w:rPr>
        <w:t>月</w:t>
      </w:r>
      <w:r w:rsidR="00A3276B" w:rsidRPr="00413F5F">
        <w:rPr>
          <w:rFonts w:ascii="Times New Roman" w:hAnsi="Times New Roman"/>
          <w:b/>
        </w:rPr>
        <w:t>5</w:t>
      </w:r>
      <w:r w:rsidR="00E72727" w:rsidRPr="00413F5F">
        <w:rPr>
          <w:rFonts w:ascii="Times New Roman" w:hAnsi="Times New Roman"/>
          <w:b/>
        </w:rPr>
        <w:t>日制定公布</w:t>
      </w:r>
      <w:r w:rsidR="00D816DE" w:rsidRPr="00413F5F">
        <w:rPr>
          <w:rFonts w:ascii="Times New Roman" w:hAnsi="Times New Roman"/>
          <w:b/>
        </w:rPr>
        <w:t>後之</w:t>
      </w:r>
      <w:r w:rsidR="00A3276B" w:rsidRPr="00413F5F">
        <w:rPr>
          <w:rFonts w:ascii="Times New Roman" w:hAnsi="Times New Roman"/>
          <w:b/>
          <w:szCs w:val="32"/>
        </w:rPr>
        <w:t>同年</w:t>
      </w:r>
      <w:r w:rsidR="00A3276B" w:rsidRPr="00413F5F">
        <w:rPr>
          <w:rFonts w:ascii="Times New Roman" w:hAnsi="Times New Roman"/>
          <w:b/>
          <w:szCs w:val="32"/>
        </w:rPr>
        <w:t>5</w:t>
      </w:r>
      <w:r w:rsidR="00A3276B" w:rsidRPr="00413F5F">
        <w:rPr>
          <w:rFonts w:ascii="Times New Roman" w:hAnsi="Times New Roman"/>
          <w:b/>
          <w:szCs w:val="32"/>
        </w:rPr>
        <w:t>月</w:t>
      </w:r>
      <w:r w:rsidR="00A3276B" w:rsidRPr="00413F5F">
        <w:rPr>
          <w:rFonts w:ascii="Times New Roman" w:hAnsi="Times New Roman"/>
          <w:b/>
          <w:szCs w:val="32"/>
        </w:rPr>
        <w:t>8</w:t>
      </w:r>
      <w:r w:rsidR="00A3276B" w:rsidRPr="00413F5F">
        <w:rPr>
          <w:rFonts w:ascii="Times New Roman" w:hAnsi="Times New Roman"/>
          <w:b/>
          <w:szCs w:val="32"/>
        </w:rPr>
        <w:t>日</w:t>
      </w:r>
      <w:r w:rsidR="00D816DE" w:rsidRPr="00413F5F">
        <w:rPr>
          <w:rFonts w:ascii="Times New Roman" w:hAnsi="Times New Roman"/>
          <w:b/>
          <w:szCs w:val="32"/>
        </w:rPr>
        <w:t>，</w:t>
      </w:r>
      <w:r w:rsidR="00334A77" w:rsidRPr="00413F5F">
        <w:rPr>
          <w:rFonts w:ascii="Times New Roman" w:hAnsi="Times New Roman" w:hint="eastAsia"/>
          <w:b/>
          <w:szCs w:val="32"/>
        </w:rPr>
        <w:t>再</w:t>
      </w:r>
      <w:r w:rsidR="00D816DE" w:rsidRPr="00413F5F">
        <w:rPr>
          <w:rFonts w:ascii="Times New Roman" w:hAnsi="Times New Roman"/>
          <w:b/>
          <w:szCs w:val="32"/>
        </w:rPr>
        <w:t>以函文</w:t>
      </w:r>
      <w:r w:rsidR="00A3276B" w:rsidRPr="00413F5F">
        <w:rPr>
          <w:rFonts w:ascii="Times New Roman" w:hAnsi="Times New Roman"/>
          <w:b/>
        </w:rPr>
        <w:t>同意</w:t>
      </w:r>
      <w:r w:rsidR="009F11DD" w:rsidRPr="00413F5F">
        <w:rPr>
          <w:rFonts w:ascii="Times New Roman" w:hAnsi="Times New Roman"/>
          <w:b/>
        </w:rPr>
        <w:t>國家安全局所經管</w:t>
      </w:r>
      <w:r w:rsidR="00D816DE" w:rsidRPr="00413F5F">
        <w:rPr>
          <w:rFonts w:ascii="Times New Roman" w:hAnsi="Times New Roman"/>
          <w:b/>
        </w:rPr>
        <w:t>而</w:t>
      </w:r>
      <w:r w:rsidR="00A3276B" w:rsidRPr="00413F5F">
        <w:rPr>
          <w:rFonts w:ascii="Times New Roman" w:hAnsi="Times New Roman"/>
          <w:b/>
        </w:rPr>
        <w:t>未</w:t>
      </w:r>
      <w:r w:rsidR="00D816DE" w:rsidRPr="00413F5F">
        <w:rPr>
          <w:rFonts w:ascii="Times New Roman" w:hAnsi="Times New Roman"/>
          <w:b/>
        </w:rPr>
        <w:t>及</w:t>
      </w:r>
      <w:r w:rsidR="00A3276B" w:rsidRPr="00413F5F">
        <w:rPr>
          <w:rFonts w:ascii="Times New Roman" w:hAnsi="Times New Roman"/>
          <w:b/>
        </w:rPr>
        <w:t>改建之本案居安新村、光復新村及安和新村</w:t>
      </w:r>
      <w:r w:rsidR="00A3276B" w:rsidRPr="00413F5F">
        <w:rPr>
          <w:rFonts w:ascii="Times New Roman" w:hAnsi="Times New Roman"/>
          <w:b/>
        </w:rPr>
        <w:t>3</w:t>
      </w:r>
      <w:r w:rsidR="00A3276B" w:rsidRPr="00413F5F">
        <w:rPr>
          <w:rFonts w:ascii="Times New Roman" w:hAnsi="Times New Roman"/>
          <w:b/>
        </w:rPr>
        <w:t>眷村</w:t>
      </w:r>
      <w:r w:rsidR="00334A77" w:rsidRPr="00413F5F">
        <w:rPr>
          <w:rFonts w:ascii="Times New Roman" w:hAnsi="Times New Roman" w:hint="eastAsia"/>
          <w:b/>
        </w:rPr>
        <w:t>（</w:t>
      </w:r>
      <w:r w:rsidR="00BD7EF7" w:rsidRPr="00413F5F">
        <w:rPr>
          <w:rFonts w:ascii="Times New Roman" w:hAnsi="Times New Roman" w:hint="eastAsia"/>
          <w:b/>
        </w:rPr>
        <w:t>含</w:t>
      </w:r>
      <w:r w:rsidR="00A3276B" w:rsidRPr="00413F5F">
        <w:rPr>
          <w:rFonts w:ascii="Times New Roman" w:hAnsi="Times New Roman"/>
          <w:b/>
        </w:rPr>
        <w:t>安和新村、安邦新村及安華二村</w:t>
      </w:r>
      <w:r w:rsidR="00334A77" w:rsidRPr="00413F5F">
        <w:rPr>
          <w:rFonts w:ascii="Times New Roman" w:hAnsi="Times New Roman" w:hint="eastAsia"/>
          <w:b/>
        </w:rPr>
        <w:t>）</w:t>
      </w:r>
      <w:r w:rsidR="00D816DE" w:rsidRPr="00413F5F">
        <w:rPr>
          <w:rFonts w:ascii="Times New Roman" w:hAnsi="Times New Roman"/>
          <w:b/>
        </w:rPr>
        <w:t>，</w:t>
      </w:r>
      <w:r w:rsidR="00767BFE" w:rsidRPr="00413F5F">
        <w:rPr>
          <w:rFonts w:ascii="Times New Roman" w:hAnsi="Times New Roman"/>
          <w:b/>
        </w:rPr>
        <w:t>得</w:t>
      </w:r>
      <w:proofErr w:type="gramStart"/>
      <w:r w:rsidR="00767BFE" w:rsidRPr="00413F5F">
        <w:rPr>
          <w:rFonts w:ascii="Times New Roman" w:hAnsi="Times New Roman"/>
          <w:b/>
        </w:rPr>
        <w:t>賡</w:t>
      </w:r>
      <w:proofErr w:type="gramEnd"/>
      <w:r w:rsidR="00767BFE" w:rsidRPr="00413F5F">
        <w:rPr>
          <w:rFonts w:ascii="Times New Roman" w:hAnsi="Times New Roman"/>
          <w:b/>
        </w:rPr>
        <w:t>續</w:t>
      </w:r>
      <w:r w:rsidR="00A3276B" w:rsidRPr="00413F5F">
        <w:rPr>
          <w:rFonts w:ascii="Times New Roman" w:hAnsi="Times New Roman"/>
          <w:b/>
        </w:rPr>
        <w:t>依該條例辦理改建</w:t>
      </w:r>
      <w:r w:rsidR="00767BFE" w:rsidRPr="00413F5F">
        <w:rPr>
          <w:rFonts w:ascii="Times New Roman" w:hAnsi="Times New Roman"/>
          <w:b/>
        </w:rPr>
        <w:t>（</w:t>
      </w:r>
      <w:r w:rsidR="00A3276B" w:rsidRPr="00413F5F">
        <w:rPr>
          <w:rFonts w:ascii="Times New Roman" w:hAnsi="Times New Roman"/>
          <w:b/>
        </w:rPr>
        <w:t>後者</w:t>
      </w:r>
      <w:r w:rsidR="00767BFE" w:rsidRPr="00413F5F">
        <w:rPr>
          <w:rFonts w:ascii="Times New Roman" w:hAnsi="Times New Roman"/>
          <w:b/>
        </w:rPr>
        <w:t>3</w:t>
      </w:r>
      <w:r w:rsidR="00767BFE" w:rsidRPr="00413F5F">
        <w:rPr>
          <w:rFonts w:ascii="Times New Roman" w:hAnsi="Times New Roman"/>
          <w:b/>
        </w:rPr>
        <w:t>眷村</w:t>
      </w:r>
      <w:proofErr w:type="gramStart"/>
      <w:r w:rsidR="009F11DD" w:rsidRPr="00413F5F">
        <w:rPr>
          <w:rFonts w:ascii="Times New Roman" w:hAnsi="Times New Roman"/>
          <w:b/>
        </w:rPr>
        <w:t>嗣</w:t>
      </w:r>
      <w:proofErr w:type="gramEnd"/>
      <w:r w:rsidR="00767BFE" w:rsidRPr="00413F5F">
        <w:rPr>
          <w:rFonts w:ascii="Times New Roman" w:hAnsi="Times New Roman"/>
          <w:b/>
        </w:rPr>
        <w:t>已</w:t>
      </w:r>
      <w:r w:rsidRPr="00413F5F">
        <w:rPr>
          <w:rFonts w:ascii="Times New Roman" w:hAnsi="Times New Roman"/>
          <w:b/>
        </w:rPr>
        <w:t>於</w:t>
      </w:r>
      <w:r w:rsidRPr="00413F5F">
        <w:rPr>
          <w:rFonts w:ascii="Times New Roman" w:hAnsi="Times New Roman"/>
          <w:b/>
        </w:rPr>
        <w:t>100</w:t>
      </w:r>
      <w:r w:rsidRPr="00413F5F">
        <w:rPr>
          <w:rFonts w:ascii="Times New Roman" w:hAnsi="Times New Roman"/>
          <w:b/>
        </w:rPr>
        <w:t>年</w:t>
      </w:r>
      <w:r w:rsidRPr="00413F5F">
        <w:rPr>
          <w:rFonts w:ascii="Times New Roman" w:hAnsi="Times New Roman" w:hint="eastAsia"/>
          <w:b/>
        </w:rPr>
        <w:t>之前全部</w:t>
      </w:r>
      <w:r w:rsidRPr="00413F5F">
        <w:rPr>
          <w:rFonts w:ascii="Times New Roman" w:hAnsi="Times New Roman"/>
          <w:b/>
        </w:rPr>
        <w:t>完成改建與安置</w:t>
      </w:r>
      <w:r w:rsidR="00767BFE" w:rsidRPr="00413F5F">
        <w:rPr>
          <w:rFonts w:ascii="Times New Roman" w:hAnsi="Times New Roman"/>
          <w:b/>
        </w:rPr>
        <w:t>）</w:t>
      </w:r>
      <w:r w:rsidR="00A3276B" w:rsidRPr="00413F5F">
        <w:rPr>
          <w:rFonts w:ascii="Times New Roman" w:hAnsi="Times New Roman"/>
          <w:b/>
        </w:rPr>
        <w:t>，然</w:t>
      </w:r>
      <w:r w:rsidR="00B961C0" w:rsidRPr="00413F5F">
        <w:rPr>
          <w:rFonts w:ascii="Times New Roman" w:hAnsi="Times New Roman"/>
          <w:b/>
        </w:rPr>
        <w:t>國防部卻</w:t>
      </w:r>
      <w:r w:rsidR="00B961C0" w:rsidRPr="00413F5F">
        <w:rPr>
          <w:rFonts w:ascii="Times New Roman" w:hAnsi="Times New Roman" w:hint="eastAsia"/>
          <w:b/>
        </w:rPr>
        <w:t>於</w:t>
      </w:r>
      <w:r w:rsidR="00A3276B" w:rsidRPr="00413F5F">
        <w:rPr>
          <w:rFonts w:ascii="Times New Roman" w:hAnsi="Times New Roman"/>
          <w:b/>
        </w:rPr>
        <w:t>92</w:t>
      </w:r>
      <w:r w:rsidR="00B961C0" w:rsidRPr="00413F5F">
        <w:rPr>
          <w:rFonts w:ascii="Times New Roman" w:hAnsi="Times New Roman"/>
          <w:b/>
        </w:rPr>
        <w:t>年</w:t>
      </w:r>
      <w:r w:rsidR="00A3276B" w:rsidRPr="00413F5F">
        <w:rPr>
          <w:rFonts w:ascii="Times New Roman" w:hAnsi="Times New Roman"/>
          <w:b/>
        </w:rPr>
        <w:t>質疑</w:t>
      </w:r>
      <w:r w:rsidR="00511484" w:rsidRPr="00413F5F">
        <w:rPr>
          <w:rFonts w:ascii="Times New Roman" w:hAnsi="Times New Roman"/>
          <w:b/>
        </w:rPr>
        <w:t>國家安全局</w:t>
      </w:r>
      <w:r w:rsidR="00D90165" w:rsidRPr="00413F5F">
        <w:rPr>
          <w:rFonts w:ascii="Times New Roman" w:hAnsi="Times New Roman"/>
          <w:b/>
        </w:rPr>
        <w:t>就</w:t>
      </w:r>
      <w:r w:rsidR="009F11DD" w:rsidRPr="00413F5F">
        <w:rPr>
          <w:rFonts w:ascii="Times New Roman" w:hAnsi="Times New Roman"/>
          <w:b/>
        </w:rPr>
        <w:t>上開</w:t>
      </w:r>
      <w:r w:rsidR="00D90165" w:rsidRPr="00413F5F">
        <w:rPr>
          <w:rFonts w:ascii="Times New Roman" w:hAnsi="Times New Roman"/>
          <w:b/>
        </w:rPr>
        <w:t>眷村</w:t>
      </w:r>
      <w:r w:rsidR="00511484" w:rsidRPr="00413F5F">
        <w:rPr>
          <w:rFonts w:ascii="Times New Roman" w:hAnsi="Times New Roman"/>
          <w:b/>
        </w:rPr>
        <w:t>所核發之</w:t>
      </w:r>
      <w:r w:rsidR="00A3276B" w:rsidRPr="00413F5F">
        <w:rPr>
          <w:rFonts w:ascii="Times New Roman" w:hAnsi="Times New Roman"/>
          <w:b/>
        </w:rPr>
        <w:t>配住公文書</w:t>
      </w:r>
      <w:r w:rsidR="00D90165" w:rsidRPr="00413F5F">
        <w:rPr>
          <w:rFonts w:ascii="Times New Roman" w:hAnsi="Times New Roman"/>
          <w:b/>
        </w:rPr>
        <w:t>，</w:t>
      </w:r>
      <w:r w:rsidR="00511484" w:rsidRPr="00413F5F">
        <w:rPr>
          <w:rFonts w:ascii="Times New Roman" w:hAnsi="Times New Roman"/>
          <w:b/>
        </w:rPr>
        <w:t>非屬眷改條例第</w:t>
      </w:r>
      <w:r w:rsidR="00511484" w:rsidRPr="00413F5F">
        <w:rPr>
          <w:rFonts w:ascii="Times New Roman" w:hAnsi="Times New Roman"/>
          <w:b/>
        </w:rPr>
        <w:t>3</w:t>
      </w:r>
      <w:r w:rsidR="00511484" w:rsidRPr="00413F5F">
        <w:rPr>
          <w:rFonts w:ascii="Times New Roman" w:hAnsi="Times New Roman"/>
          <w:b/>
        </w:rPr>
        <w:t>條第</w:t>
      </w:r>
      <w:r w:rsidR="00511484" w:rsidRPr="00413F5F">
        <w:rPr>
          <w:rFonts w:ascii="Times New Roman" w:hAnsi="Times New Roman"/>
          <w:b/>
        </w:rPr>
        <w:t>2</w:t>
      </w:r>
      <w:r w:rsidR="00511484" w:rsidRPr="00413F5F">
        <w:rPr>
          <w:rFonts w:ascii="Times New Roman" w:hAnsi="Times New Roman"/>
          <w:b/>
        </w:rPr>
        <w:t>項所稱「主管機關（指國防部）或其所屬權責機關核發之國軍眷舍居住憑證或公文書」，</w:t>
      </w:r>
      <w:r w:rsidR="00A86A5A" w:rsidRPr="00413F5F">
        <w:rPr>
          <w:rFonts w:ascii="Times New Roman" w:hAnsi="Times New Roman"/>
          <w:b/>
        </w:rPr>
        <w:t>以致於國家安全局經管之</w:t>
      </w:r>
      <w:r w:rsidR="00A86A5A" w:rsidRPr="00413F5F">
        <w:rPr>
          <w:rFonts w:ascii="Times New Roman" w:hAnsi="Times New Roman"/>
          <w:b/>
        </w:rPr>
        <w:t>10</w:t>
      </w:r>
      <w:r w:rsidR="00A86A5A" w:rsidRPr="00413F5F">
        <w:rPr>
          <w:rFonts w:ascii="Times New Roman" w:hAnsi="Times New Roman"/>
          <w:b/>
        </w:rPr>
        <w:t>處眷村</w:t>
      </w:r>
      <w:r w:rsidR="00D816DE" w:rsidRPr="00413F5F">
        <w:rPr>
          <w:rFonts w:ascii="Times New Roman" w:hAnsi="Times New Roman"/>
          <w:b/>
        </w:rPr>
        <w:t>中</w:t>
      </w:r>
      <w:r w:rsidR="00A86A5A" w:rsidRPr="00413F5F">
        <w:rPr>
          <w:rFonts w:ascii="Times New Roman" w:hAnsi="Times New Roman"/>
          <w:b/>
        </w:rPr>
        <w:t>，唯獨</w:t>
      </w:r>
      <w:r w:rsidR="00334A77" w:rsidRPr="00413F5F">
        <w:rPr>
          <w:rFonts w:ascii="Times New Roman" w:hAnsi="Times New Roman"/>
          <w:b/>
        </w:rPr>
        <w:t>本案居安新村</w:t>
      </w:r>
      <w:r w:rsidR="00334A77" w:rsidRPr="00413F5F">
        <w:rPr>
          <w:rFonts w:ascii="Times New Roman" w:hAnsi="Times New Roman" w:hint="eastAsia"/>
          <w:b/>
        </w:rPr>
        <w:t>及</w:t>
      </w:r>
      <w:r w:rsidR="00A86A5A" w:rsidRPr="00413F5F">
        <w:rPr>
          <w:rFonts w:ascii="Times New Roman" w:hAnsi="Times New Roman"/>
          <w:b/>
        </w:rPr>
        <w:t>光復新村</w:t>
      </w:r>
      <w:proofErr w:type="gramStart"/>
      <w:r w:rsidR="00334A77" w:rsidRPr="00413F5F">
        <w:rPr>
          <w:rFonts w:ascii="Times New Roman" w:hAnsi="Times New Roman" w:hint="eastAsia"/>
          <w:b/>
        </w:rPr>
        <w:t>迄</w:t>
      </w:r>
      <w:proofErr w:type="gramEnd"/>
      <w:r w:rsidR="00A86A5A" w:rsidRPr="00413F5F">
        <w:rPr>
          <w:rFonts w:ascii="Times New Roman" w:hAnsi="Times New Roman"/>
          <w:b/>
        </w:rPr>
        <w:t>未能改建，</w:t>
      </w:r>
      <w:proofErr w:type="gramStart"/>
      <w:r w:rsidR="00A86A5A" w:rsidRPr="00413F5F">
        <w:rPr>
          <w:rFonts w:ascii="Times New Roman" w:hAnsi="Times New Roman"/>
          <w:b/>
        </w:rPr>
        <w:t>凸</w:t>
      </w:r>
      <w:proofErr w:type="gramEnd"/>
      <w:r w:rsidR="00A86A5A" w:rsidRPr="00413F5F">
        <w:rPr>
          <w:rFonts w:ascii="Times New Roman" w:hAnsi="Times New Roman"/>
          <w:b/>
        </w:rPr>
        <w:t>顯國防部</w:t>
      </w:r>
      <w:r w:rsidR="001723F8" w:rsidRPr="00413F5F">
        <w:rPr>
          <w:rFonts w:ascii="Times New Roman" w:hAnsi="Times New Roman" w:hint="eastAsia"/>
          <w:b/>
        </w:rPr>
        <w:t>對國家安全局屬性之政策演變因素</w:t>
      </w:r>
      <w:r w:rsidR="00A86A5A" w:rsidRPr="00413F5F">
        <w:rPr>
          <w:rFonts w:ascii="Times New Roman" w:hAnsi="Times New Roman"/>
          <w:b/>
        </w:rPr>
        <w:t>缺乏</w:t>
      </w:r>
      <w:proofErr w:type="gramStart"/>
      <w:r w:rsidR="00A86A5A" w:rsidRPr="00413F5F">
        <w:rPr>
          <w:rFonts w:ascii="Times New Roman" w:hAnsi="Times New Roman"/>
          <w:b/>
        </w:rPr>
        <w:t>一</w:t>
      </w:r>
      <w:proofErr w:type="gramEnd"/>
      <w:r w:rsidR="00A86A5A" w:rsidRPr="00413F5F">
        <w:rPr>
          <w:rFonts w:ascii="Times New Roman" w:hAnsi="Times New Roman"/>
          <w:b/>
        </w:rPr>
        <w:t>慣性</w:t>
      </w:r>
      <w:r w:rsidR="00247750" w:rsidRPr="00413F5F">
        <w:rPr>
          <w:rFonts w:ascii="Times New Roman" w:hAnsi="Times New Roman" w:hint="eastAsia"/>
          <w:b/>
        </w:rPr>
        <w:t>認知</w:t>
      </w:r>
      <w:r w:rsidR="00A86A5A" w:rsidRPr="00413F5F">
        <w:rPr>
          <w:rFonts w:ascii="Times New Roman" w:hAnsi="Times New Roman"/>
          <w:b/>
        </w:rPr>
        <w:t>之缺失。案經國防部向本院承認眷改條例於立法時確有不周，且</w:t>
      </w:r>
      <w:proofErr w:type="gramStart"/>
      <w:r w:rsidR="00A86A5A" w:rsidRPr="00413F5F">
        <w:rPr>
          <w:rFonts w:ascii="Times New Roman" w:hAnsi="Times New Roman"/>
          <w:b/>
        </w:rPr>
        <w:t>該部與國家安</w:t>
      </w:r>
      <w:r w:rsidR="00797858" w:rsidRPr="00413F5F">
        <w:rPr>
          <w:rFonts w:ascii="Times New Roman" w:hAnsi="Times New Roman" w:hint="eastAsia"/>
          <w:b/>
        </w:rPr>
        <w:t>全</w:t>
      </w:r>
      <w:r w:rsidR="00A86A5A" w:rsidRPr="00413F5F">
        <w:rPr>
          <w:rFonts w:ascii="Times New Roman" w:hAnsi="Times New Roman"/>
          <w:b/>
        </w:rPr>
        <w:t>局</w:t>
      </w:r>
      <w:proofErr w:type="gramEnd"/>
      <w:r w:rsidR="00A86A5A" w:rsidRPr="00413F5F">
        <w:rPr>
          <w:rFonts w:ascii="Times New Roman" w:hAnsi="Times New Roman"/>
          <w:b/>
        </w:rPr>
        <w:t>亦承諾</w:t>
      </w:r>
      <w:r w:rsidR="00334A77" w:rsidRPr="00413F5F">
        <w:rPr>
          <w:rFonts w:ascii="Times New Roman" w:hAnsi="Times New Roman"/>
          <w:b/>
        </w:rPr>
        <w:t>支持透過修法解決</w:t>
      </w:r>
      <w:r w:rsidR="00A86A5A" w:rsidRPr="00413F5F">
        <w:rPr>
          <w:rFonts w:ascii="Times New Roman" w:hAnsi="Times New Roman"/>
          <w:b/>
        </w:rPr>
        <w:t>爭議，允應請兩機關積極配合辦理相關事宜，以消弭爭議：</w:t>
      </w:r>
    </w:p>
    <w:p w:rsidR="00A3276B" w:rsidRPr="00413F5F" w:rsidRDefault="00FC4E72" w:rsidP="000624EE">
      <w:pPr>
        <w:pStyle w:val="3"/>
        <w:tabs>
          <w:tab w:val="left" w:pos="8080"/>
        </w:tabs>
        <w:rPr>
          <w:rFonts w:ascii="Times New Roman" w:hAnsi="Times New Roman"/>
        </w:rPr>
      </w:pPr>
      <w:r w:rsidRPr="00413F5F">
        <w:rPr>
          <w:rFonts w:ascii="Times New Roman" w:hAnsi="Times New Roman"/>
        </w:rPr>
        <w:t>按國防部</w:t>
      </w:r>
      <w:r w:rsidR="000624EE" w:rsidRPr="00413F5F">
        <w:rPr>
          <w:rFonts w:ascii="Times New Roman" w:hAnsi="Times New Roman"/>
        </w:rPr>
        <w:t>為</w:t>
      </w:r>
      <w:r w:rsidR="0049279D" w:rsidRPr="00413F5F">
        <w:rPr>
          <w:rFonts w:ascii="Times New Roman" w:hAnsi="Times New Roman"/>
        </w:rPr>
        <w:t>照顧軍眷、提高土地利用價值，並配合都市更新及國宅興建政策，前於</w:t>
      </w:r>
      <w:r w:rsidR="0049279D" w:rsidRPr="00413F5F">
        <w:rPr>
          <w:rFonts w:ascii="Times New Roman" w:hAnsi="Times New Roman"/>
        </w:rPr>
        <w:t>69</w:t>
      </w:r>
      <w:r w:rsidR="0049279D" w:rsidRPr="00413F5F">
        <w:rPr>
          <w:rFonts w:ascii="Times New Roman" w:hAnsi="Times New Roman"/>
        </w:rPr>
        <w:t>年間</w:t>
      </w:r>
      <w:r w:rsidR="00A233B5" w:rsidRPr="00413F5F">
        <w:rPr>
          <w:rFonts w:ascii="Times New Roman" w:hAnsi="Times New Roman" w:hint="eastAsia"/>
        </w:rPr>
        <w:t>提報</w:t>
      </w:r>
      <w:r w:rsidR="0049279D" w:rsidRPr="00413F5F">
        <w:rPr>
          <w:rFonts w:ascii="Times New Roman" w:hAnsi="Times New Roman"/>
        </w:rPr>
        <w:t>經行政院核定「眷村重建試辦要點」，據以辦理</w:t>
      </w:r>
      <w:r w:rsidR="00FB71CB" w:rsidRPr="00413F5F">
        <w:rPr>
          <w:rFonts w:ascii="Times New Roman" w:hAnsi="Times New Roman"/>
        </w:rPr>
        <w:t>國軍老舊眷村改建</w:t>
      </w:r>
      <w:r w:rsidR="0049279D" w:rsidRPr="00413F5F">
        <w:rPr>
          <w:rFonts w:ascii="Times New Roman" w:hAnsi="Times New Roman"/>
        </w:rPr>
        <w:t>，</w:t>
      </w:r>
      <w:proofErr w:type="gramStart"/>
      <w:r w:rsidR="0049279D" w:rsidRPr="00413F5F">
        <w:rPr>
          <w:rFonts w:ascii="Times New Roman" w:hAnsi="Times New Roman"/>
        </w:rPr>
        <w:t>嗣</w:t>
      </w:r>
      <w:proofErr w:type="gramEnd"/>
      <w:r w:rsidR="0049279D" w:rsidRPr="00413F5F">
        <w:rPr>
          <w:rFonts w:ascii="Times New Roman" w:hAnsi="Times New Roman"/>
        </w:rPr>
        <w:t>因該辦法係屬行政命令，又部分眷村土地權屬非國有，</w:t>
      </w:r>
      <w:proofErr w:type="gramStart"/>
      <w:r w:rsidR="0049279D" w:rsidRPr="00413F5F">
        <w:rPr>
          <w:rFonts w:ascii="Times New Roman" w:hAnsi="Times New Roman"/>
        </w:rPr>
        <w:t>建宅資金</w:t>
      </w:r>
      <w:proofErr w:type="gramEnd"/>
      <w:r w:rsidR="0049279D" w:rsidRPr="00413F5F">
        <w:rPr>
          <w:rFonts w:ascii="Times New Roman" w:hAnsi="Times New Roman"/>
        </w:rPr>
        <w:t>不足及</w:t>
      </w:r>
      <w:proofErr w:type="gramStart"/>
      <w:r w:rsidR="0049279D" w:rsidRPr="00413F5F">
        <w:rPr>
          <w:rFonts w:ascii="Times New Roman" w:hAnsi="Times New Roman"/>
        </w:rPr>
        <w:t>眷</w:t>
      </w:r>
      <w:proofErr w:type="gramEnd"/>
      <w:r w:rsidR="0049279D" w:rsidRPr="00413F5F">
        <w:rPr>
          <w:rFonts w:ascii="Times New Roman" w:hAnsi="Times New Roman"/>
        </w:rPr>
        <w:t>戶意願不易整合等問題，乃再於</w:t>
      </w:r>
      <w:r w:rsidR="0049279D" w:rsidRPr="00413F5F">
        <w:rPr>
          <w:rFonts w:ascii="Times New Roman" w:hAnsi="Times New Roman"/>
        </w:rPr>
        <w:t>84</w:t>
      </w:r>
      <w:r w:rsidR="0049279D" w:rsidRPr="00413F5F">
        <w:rPr>
          <w:rFonts w:ascii="Times New Roman" w:hAnsi="Times New Roman"/>
        </w:rPr>
        <w:t>年間提出眷改條例，並依程序經立法院三讀通過，經總統於</w:t>
      </w:r>
      <w:r w:rsidR="0049279D" w:rsidRPr="00413F5F">
        <w:rPr>
          <w:rFonts w:ascii="Times New Roman" w:hAnsi="Times New Roman"/>
        </w:rPr>
        <w:t>85</w:t>
      </w:r>
      <w:r w:rsidR="0049279D" w:rsidRPr="00413F5F">
        <w:rPr>
          <w:rFonts w:ascii="Times New Roman" w:hAnsi="Times New Roman"/>
        </w:rPr>
        <w:t>年</w:t>
      </w:r>
      <w:r w:rsidR="0049279D" w:rsidRPr="00413F5F">
        <w:rPr>
          <w:rFonts w:ascii="Times New Roman" w:hAnsi="Times New Roman"/>
        </w:rPr>
        <w:t>2</w:t>
      </w:r>
      <w:r w:rsidR="0049279D" w:rsidRPr="00413F5F">
        <w:rPr>
          <w:rFonts w:ascii="Times New Roman" w:hAnsi="Times New Roman"/>
        </w:rPr>
        <w:t>月</w:t>
      </w:r>
      <w:r w:rsidR="0049279D" w:rsidRPr="00413F5F">
        <w:rPr>
          <w:rFonts w:ascii="Times New Roman" w:hAnsi="Times New Roman"/>
        </w:rPr>
        <w:t>5</w:t>
      </w:r>
      <w:r w:rsidR="0049279D" w:rsidRPr="00413F5F">
        <w:rPr>
          <w:rFonts w:ascii="Times New Roman" w:hAnsi="Times New Roman"/>
        </w:rPr>
        <w:t>日公布施行</w:t>
      </w:r>
      <w:r w:rsidR="000624EE" w:rsidRPr="00413F5F">
        <w:rPr>
          <w:rFonts w:ascii="Times New Roman" w:hAnsi="Times New Roman"/>
        </w:rPr>
        <w:t>，</w:t>
      </w:r>
      <w:proofErr w:type="gramStart"/>
      <w:r w:rsidR="000624EE" w:rsidRPr="00413F5F">
        <w:rPr>
          <w:rFonts w:ascii="Times New Roman" w:hAnsi="Times New Roman"/>
        </w:rPr>
        <w:t>揆</w:t>
      </w:r>
      <w:proofErr w:type="gramEnd"/>
      <w:r w:rsidR="000624EE" w:rsidRPr="00413F5F">
        <w:rPr>
          <w:rFonts w:ascii="Times New Roman" w:hAnsi="Times New Roman"/>
        </w:rPr>
        <w:t>其</w:t>
      </w:r>
      <w:r w:rsidR="0049279D" w:rsidRPr="00413F5F">
        <w:rPr>
          <w:rFonts w:ascii="Times New Roman" w:hAnsi="Times New Roman"/>
        </w:rPr>
        <w:t>立法目的在加速更新國軍老舊眷村，提高土地使用經濟效益，興建住宅照顧原</w:t>
      </w:r>
      <w:proofErr w:type="gramStart"/>
      <w:r w:rsidR="0049279D" w:rsidRPr="00413F5F">
        <w:rPr>
          <w:rFonts w:ascii="Times New Roman" w:hAnsi="Times New Roman"/>
        </w:rPr>
        <w:t>眷</w:t>
      </w:r>
      <w:proofErr w:type="gramEnd"/>
      <w:r w:rsidR="0049279D" w:rsidRPr="00413F5F">
        <w:rPr>
          <w:rFonts w:ascii="Times New Roman" w:hAnsi="Times New Roman"/>
        </w:rPr>
        <w:t>戶及中低收入戶，協助</w:t>
      </w:r>
      <w:r w:rsidR="0049279D" w:rsidRPr="00413F5F">
        <w:rPr>
          <w:rFonts w:ascii="Times New Roman" w:hAnsi="Times New Roman"/>
        </w:rPr>
        <w:lastRenderedPageBreak/>
        <w:t>地方政府取得公共設施用地，並改善都市景觀</w:t>
      </w:r>
      <w:r w:rsidR="000624EE" w:rsidRPr="00413F5F">
        <w:rPr>
          <w:rFonts w:ascii="Times New Roman" w:hAnsi="Times New Roman"/>
        </w:rPr>
        <w:t>。至於該條例對於「國軍老舊眷村」之定義，於第</w:t>
      </w:r>
      <w:r w:rsidR="000624EE" w:rsidRPr="00413F5F">
        <w:rPr>
          <w:rFonts w:ascii="Times New Roman" w:hAnsi="Times New Roman"/>
        </w:rPr>
        <w:t>3</w:t>
      </w:r>
      <w:r w:rsidR="000624EE" w:rsidRPr="00413F5F">
        <w:rPr>
          <w:rFonts w:ascii="Times New Roman" w:hAnsi="Times New Roman"/>
        </w:rPr>
        <w:t>條明定</w:t>
      </w:r>
      <w:r w:rsidR="00511484" w:rsidRPr="00413F5F">
        <w:rPr>
          <w:rFonts w:ascii="Times New Roman" w:hAnsi="Times New Roman"/>
        </w:rPr>
        <w:t>：「（第</w:t>
      </w:r>
      <w:r w:rsidR="00511484" w:rsidRPr="00413F5F">
        <w:rPr>
          <w:rFonts w:ascii="Times New Roman" w:hAnsi="Times New Roman"/>
        </w:rPr>
        <w:t>1</w:t>
      </w:r>
      <w:r w:rsidR="00511484" w:rsidRPr="00413F5F">
        <w:rPr>
          <w:rFonts w:ascii="Times New Roman" w:hAnsi="Times New Roman"/>
        </w:rPr>
        <w:t>項）本條例所稱國軍老舊眷村，係指於中華民國</w:t>
      </w:r>
      <w:r w:rsidR="00511484" w:rsidRPr="00413F5F">
        <w:rPr>
          <w:rFonts w:ascii="Times New Roman" w:hAnsi="Times New Roman"/>
        </w:rPr>
        <w:t>69</w:t>
      </w:r>
      <w:r w:rsidR="00511484" w:rsidRPr="00413F5F">
        <w:rPr>
          <w:rFonts w:ascii="Times New Roman" w:hAnsi="Times New Roman"/>
        </w:rPr>
        <w:t>年</w:t>
      </w:r>
      <w:r w:rsidR="00511484" w:rsidRPr="00413F5F">
        <w:rPr>
          <w:rFonts w:ascii="Times New Roman" w:hAnsi="Times New Roman"/>
        </w:rPr>
        <w:t>12</w:t>
      </w:r>
      <w:r w:rsidR="00511484" w:rsidRPr="00413F5F">
        <w:rPr>
          <w:rFonts w:ascii="Times New Roman" w:hAnsi="Times New Roman"/>
        </w:rPr>
        <w:t>月</w:t>
      </w:r>
      <w:r w:rsidR="00511484" w:rsidRPr="00413F5F">
        <w:rPr>
          <w:rFonts w:ascii="Times New Roman" w:hAnsi="Times New Roman"/>
        </w:rPr>
        <w:t>31</w:t>
      </w:r>
      <w:r w:rsidR="00511484" w:rsidRPr="00413F5F">
        <w:rPr>
          <w:rFonts w:ascii="Times New Roman" w:hAnsi="Times New Roman"/>
        </w:rPr>
        <w:t>日以前興建完成之軍眷住宅，具有下列各款情形之</w:t>
      </w:r>
      <w:proofErr w:type="gramStart"/>
      <w:r w:rsidR="00511484" w:rsidRPr="00413F5F">
        <w:rPr>
          <w:rFonts w:ascii="Times New Roman" w:hAnsi="Times New Roman"/>
        </w:rPr>
        <w:t>一</w:t>
      </w:r>
      <w:proofErr w:type="gramEnd"/>
      <w:r w:rsidR="00511484" w:rsidRPr="00413F5F">
        <w:rPr>
          <w:rFonts w:ascii="Times New Roman" w:hAnsi="Times New Roman"/>
        </w:rPr>
        <w:t>者：一、政府興建分配者。二、中華婦女反共聯合會捐款興建者。三、政府提供土地由</w:t>
      </w:r>
      <w:proofErr w:type="gramStart"/>
      <w:r w:rsidR="00511484" w:rsidRPr="00413F5F">
        <w:rPr>
          <w:rFonts w:ascii="Times New Roman" w:hAnsi="Times New Roman"/>
        </w:rPr>
        <w:t>眷</w:t>
      </w:r>
      <w:proofErr w:type="gramEnd"/>
      <w:r w:rsidR="00511484" w:rsidRPr="00413F5F">
        <w:rPr>
          <w:rFonts w:ascii="Times New Roman" w:hAnsi="Times New Roman"/>
        </w:rPr>
        <w:t>戶自費興建者。四、其他經主管機關認定者。（第</w:t>
      </w:r>
      <w:r w:rsidR="00511484" w:rsidRPr="00413F5F">
        <w:rPr>
          <w:rFonts w:ascii="Times New Roman" w:hAnsi="Times New Roman"/>
        </w:rPr>
        <w:t>2</w:t>
      </w:r>
      <w:r w:rsidR="00511484" w:rsidRPr="00413F5F">
        <w:rPr>
          <w:rFonts w:ascii="Times New Roman" w:hAnsi="Times New Roman"/>
        </w:rPr>
        <w:t>項）本條例所稱原</w:t>
      </w:r>
      <w:proofErr w:type="gramStart"/>
      <w:r w:rsidR="00511484" w:rsidRPr="00413F5F">
        <w:rPr>
          <w:rFonts w:ascii="Times New Roman" w:hAnsi="Times New Roman"/>
        </w:rPr>
        <w:t>眷</w:t>
      </w:r>
      <w:proofErr w:type="gramEnd"/>
      <w:r w:rsidR="00511484" w:rsidRPr="00413F5F">
        <w:rPr>
          <w:rFonts w:ascii="Times New Roman" w:hAnsi="Times New Roman"/>
        </w:rPr>
        <w:t>戶，係指領有主管機關</w:t>
      </w:r>
      <w:r w:rsidR="00A233B5" w:rsidRPr="00413F5F">
        <w:rPr>
          <w:rStyle w:val="afe"/>
          <w:rFonts w:ascii="Times New Roman" w:hAnsi="Times New Roman"/>
        </w:rPr>
        <w:footnoteReference w:id="5"/>
      </w:r>
      <w:r w:rsidR="00511484" w:rsidRPr="00413F5F">
        <w:rPr>
          <w:rFonts w:ascii="Times New Roman" w:hAnsi="Times New Roman"/>
        </w:rPr>
        <w:t>或其所屬權責機關核發之國軍眷舍居住憑證或公文書之國軍老舊眷村住戶。」</w:t>
      </w:r>
    </w:p>
    <w:p w:rsidR="005C3997" w:rsidRPr="00413F5F" w:rsidRDefault="000624EE" w:rsidP="00312B74">
      <w:pPr>
        <w:pStyle w:val="3"/>
        <w:rPr>
          <w:rFonts w:ascii="Times New Roman" w:hAnsi="Times New Roman"/>
        </w:rPr>
      </w:pPr>
      <w:r w:rsidRPr="00413F5F">
        <w:rPr>
          <w:rFonts w:ascii="Times New Roman" w:hAnsi="Times New Roman"/>
        </w:rPr>
        <w:t>查</w:t>
      </w:r>
      <w:r w:rsidR="00DB0858" w:rsidRPr="00413F5F">
        <w:rPr>
          <w:rFonts w:ascii="Times New Roman" w:hAnsi="Times New Roman"/>
        </w:rPr>
        <w:t>國家安全局於</w:t>
      </w:r>
      <w:r w:rsidR="00DB0858" w:rsidRPr="00413F5F">
        <w:rPr>
          <w:rFonts w:ascii="Times New Roman" w:hAnsi="Times New Roman"/>
        </w:rPr>
        <w:t>83</w:t>
      </w:r>
      <w:r w:rsidR="00DB0858" w:rsidRPr="00413F5F">
        <w:rPr>
          <w:rFonts w:ascii="Times New Roman" w:hAnsi="Times New Roman"/>
        </w:rPr>
        <w:t>年</w:t>
      </w:r>
      <w:r w:rsidR="00DB0858" w:rsidRPr="00413F5F">
        <w:rPr>
          <w:rFonts w:ascii="Times New Roman" w:hAnsi="Times New Roman"/>
        </w:rPr>
        <w:t>1</w:t>
      </w:r>
      <w:r w:rsidR="00DB0858" w:rsidRPr="00413F5F">
        <w:rPr>
          <w:rFonts w:ascii="Times New Roman" w:hAnsi="Times New Roman"/>
        </w:rPr>
        <w:t>月</w:t>
      </w:r>
      <w:r w:rsidR="00DB0858" w:rsidRPr="00413F5F">
        <w:rPr>
          <w:rFonts w:ascii="Times New Roman" w:hAnsi="Times New Roman"/>
        </w:rPr>
        <w:t>1</w:t>
      </w:r>
      <w:r w:rsidR="00DB0858" w:rsidRPr="00413F5F">
        <w:rPr>
          <w:rFonts w:ascii="Times New Roman" w:hAnsi="Times New Roman"/>
        </w:rPr>
        <w:t>日正式法制化前，</w:t>
      </w:r>
      <w:r w:rsidR="00BD7EF7" w:rsidRPr="00413F5F">
        <w:rPr>
          <w:rFonts w:ascii="Times New Roman" w:hAnsi="Times New Roman" w:hint="eastAsia"/>
        </w:rPr>
        <w:t>每年</w:t>
      </w:r>
      <w:proofErr w:type="gramStart"/>
      <w:r w:rsidR="00BD7EF7" w:rsidRPr="00413F5F">
        <w:rPr>
          <w:rFonts w:ascii="Times New Roman" w:hAnsi="Times New Roman" w:hint="eastAsia"/>
        </w:rPr>
        <w:t>預算均</w:t>
      </w:r>
      <w:r w:rsidR="00DB0858" w:rsidRPr="00413F5F">
        <w:rPr>
          <w:rFonts w:ascii="Times New Roman" w:hAnsi="Times New Roman"/>
        </w:rPr>
        <w:t>係</w:t>
      </w:r>
      <w:r w:rsidR="00A233B5" w:rsidRPr="00413F5F">
        <w:rPr>
          <w:rFonts w:ascii="Times New Roman" w:hAnsi="Times New Roman"/>
        </w:rPr>
        <w:t>以</w:t>
      </w:r>
      <w:proofErr w:type="gramEnd"/>
      <w:r w:rsidR="00A233B5" w:rsidRPr="00413F5F">
        <w:rPr>
          <w:rFonts w:ascii="Times New Roman" w:hAnsi="Times New Roman"/>
        </w:rPr>
        <w:t>年度</w:t>
      </w:r>
      <w:proofErr w:type="gramStart"/>
      <w:r w:rsidR="00A233B5" w:rsidRPr="00413F5F">
        <w:rPr>
          <w:rFonts w:ascii="Times New Roman" w:hAnsi="Times New Roman"/>
        </w:rPr>
        <w:t>經費寄列於</w:t>
      </w:r>
      <w:proofErr w:type="gramEnd"/>
      <w:r w:rsidR="00A233B5" w:rsidRPr="00413F5F">
        <w:rPr>
          <w:rFonts w:ascii="Times New Roman" w:hAnsi="Times New Roman"/>
        </w:rPr>
        <w:t>國防預算內，</w:t>
      </w:r>
      <w:r w:rsidR="00BD7EF7" w:rsidRPr="00413F5F">
        <w:rPr>
          <w:rFonts w:ascii="Times New Roman" w:hAnsi="Times New Roman" w:hint="eastAsia"/>
        </w:rPr>
        <w:t>人員則</w:t>
      </w:r>
      <w:r w:rsidR="00A233B5" w:rsidRPr="00413F5F">
        <w:rPr>
          <w:rFonts w:ascii="Times New Roman" w:hAnsi="Times New Roman"/>
        </w:rPr>
        <w:t>向國防部徵調軍職人員而以任務編組</w:t>
      </w:r>
      <w:r w:rsidR="00A233B5" w:rsidRPr="00413F5F">
        <w:rPr>
          <w:rFonts w:ascii="Times New Roman" w:hAnsi="Times New Roman" w:hint="eastAsia"/>
        </w:rPr>
        <w:t>之</w:t>
      </w:r>
      <w:r w:rsidR="00DB0858" w:rsidRPr="00413F5F">
        <w:rPr>
          <w:rFonts w:ascii="Times New Roman" w:hAnsi="Times New Roman"/>
        </w:rPr>
        <w:t>方式執行相關任務（其經奉調人員仍具軍職身分），</w:t>
      </w:r>
      <w:r w:rsidR="00A233B5" w:rsidRPr="00413F5F">
        <w:rPr>
          <w:rFonts w:ascii="Times New Roman" w:hAnsi="Times New Roman"/>
        </w:rPr>
        <w:t>對於所配住徵調自國防部並以任務編組形式</w:t>
      </w:r>
      <w:r w:rsidR="00A233B5" w:rsidRPr="00413F5F">
        <w:rPr>
          <w:rFonts w:ascii="Times New Roman" w:hAnsi="Times New Roman" w:hint="eastAsia"/>
        </w:rPr>
        <w:t>，</w:t>
      </w:r>
      <w:r w:rsidR="00A233B5" w:rsidRPr="00413F5F">
        <w:rPr>
          <w:rFonts w:ascii="Times New Roman" w:hAnsi="Times New Roman"/>
        </w:rPr>
        <w:t>執行尚非屬法定機關</w:t>
      </w:r>
      <w:r w:rsidR="00A233B5" w:rsidRPr="00413F5F">
        <w:rPr>
          <w:rFonts w:ascii="Times New Roman" w:hAnsi="Times New Roman" w:hint="eastAsia"/>
        </w:rPr>
        <w:t>之</w:t>
      </w:r>
      <w:r w:rsidR="00A233B5" w:rsidRPr="00413F5F">
        <w:rPr>
          <w:rFonts w:ascii="Times New Roman" w:hAnsi="Times New Roman"/>
        </w:rPr>
        <w:t>國家安全局任務</w:t>
      </w:r>
      <w:r w:rsidR="00A233B5" w:rsidRPr="00413F5F">
        <w:rPr>
          <w:rFonts w:ascii="Times New Roman" w:hAnsi="Times New Roman" w:hint="eastAsia"/>
        </w:rPr>
        <w:t>的</w:t>
      </w:r>
      <w:r w:rsidR="00A233B5" w:rsidRPr="00413F5F">
        <w:rPr>
          <w:rFonts w:ascii="Times New Roman" w:hAnsi="Times New Roman"/>
        </w:rPr>
        <w:t>人員而言，其</w:t>
      </w:r>
      <w:r w:rsidR="00B961C0" w:rsidRPr="00413F5F">
        <w:rPr>
          <w:rFonts w:ascii="Times New Roman" w:hAnsi="Times New Roman" w:hint="eastAsia"/>
        </w:rPr>
        <w:t>獲配住之老舊眷村</w:t>
      </w:r>
      <w:r w:rsidR="00A233B5" w:rsidRPr="00413F5F">
        <w:rPr>
          <w:rFonts w:ascii="Times New Roman" w:hAnsi="Times New Roman"/>
        </w:rPr>
        <w:t>本質與國防部經管之老舊眷村應無差異</w:t>
      </w:r>
      <w:r w:rsidR="00A233B5" w:rsidRPr="00413F5F">
        <w:rPr>
          <w:rFonts w:ascii="Times New Roman" w:hAnsi="Times New Roman" w:hint="eastAsia"/>
        </w:rPr>
        <w:t>，</w:t>
      </w:r>
      <w:r w:rsidR="005C3997" w:rsidRPr="00413F5F">
        <w:rPr>
          <w:rFonts w:ascii="Times New Roman" w:hAnsi="Times New Roman"/>
        </w:rPr>
        <w:t>是以</w:t>
      </w:r>
      <w:r w:rsidRPr="00413F5F">
        <w:rPr>
          <w:rFonts w:ascii="Times New Roman" w:hAnsi="Times New Roman"/>
        </w:rPr>
        <w:t>前</w:t>
      </w:r>
      <w:r w:rsidR="00BC0308" w:rsidRPr="00413F5F">
        <w:rPr>
          <w:rFonts w:ascii="Times New Roman" w:hAnsi="Times New Roman"/>
        </w:rPr>
        <w:t>國防部總政治</w:t>
      </w:r>
      <w:proofErr w:type="gramStart"/>
      <w:r w:rsidR="00BC0308" w:rsidRPr="00413F5F">
        <w:rPr>
          <w:rFonts w:ascii="Times New Roman" w:hAnsi="Times New Roman"/>
        </w:rPr>
        <w:t>作戰部</w:t>
      </w:r>
      <w:r w:rsidRPr="00413F5F">
        <w:rPr>
          <w:rFonts w:ascii="Times New Roman" w:hAnsi="Times New Roman"/>
        </w:rPr>
        <w:t>即</w:t>
      </w:r>
      <w:r w:rsidR="00BC0308" w:rsidRPr="00413F5F">
        <w:rPr>
          <w:rFonts w:ascii="Times New Roman" w:hAnsi="Times New Roman"/>
        </w:rPr>
        <w:t>於</w:t>
      </w:r>
      <w:proofErr w:type="gramEnd"/>
      <w:r w:rsidR="00BC0308" w:rsidRPr="00413F5F">
        <w:rPr>
          <w:rFonts w:ascii="Times New Roman" w:hAnsi="Times New Roman"/>
        </w:rPr>
        <w:t>65</w:t>
      </w:r>
      <w:r w:rsidR="00BC0308" w:rsidRPr="00413F5F">
        <w:rPr>
          <w:rFonts w:ascii="Times New Roman" w:hAnsi="Times New Roman"/>
        </w:rPr>
        <w:t>年</w:t>
      </w:r>
      <w:r w:rsidR="00BC0308" w:rsidRPr="00413F5F">
        <w:rPr>
          <w:rFonts w:ascii="Times New Roman" w:hAnsi="Times New Roman"/>
        </w:rPr>
        <w:t>12</w:t>
      </w:r>
      <w:r w:rsidR="00BC0308" w:rsidRPr="00413F5F">
        <w:rPr>
          <w:rFonts w:ascii="Times New Roman" w:hAnsi="Times New Roman"/>
        </w:rPr>
        <w:t>月</w:t>
      </w:r>
      <w:r w:rsidR="00BC0308" w:rsidRPr="00413F5F">
        <w:rPr>
          <w:rFonts w:ascii="Times New Roman" w:hAnsi="Times New Roman"/>
        </w:rPr>
        <w:t>21</w:t>
      </w:r>
      <w:r w:rsidR="00BC0308" w:rsidRPr="00413F5F">
        <w:rPr>
          <w:rFonts w:ascii="Times New Roman" w:hAnsi="Times New Roman"/>
        </w:rPr>
        <w:t>日以（</w:t>
      </w:r>
      <w:r w:rsidR="00BC0308" w:rsidRPr="00413F5F">
        <w:rPr>
          <w:rFonts w:ascii="Times New Roman" w:hAnsi="Times New Roman"/>
        </w:rPr>
        <w:t>65</w:t>
      </w:r>
      <w:r w:rsidR="00BC0308" w:rsidRPr="00413F5F">
        <w:rPr>
          <w:rFonts w:ascii="Times New Roman" w:hAnsi="Times New Roman"/>
        </w:rPr>
        <w:t>）勁</w:t>
      </w:r>
      <w:proofErr w:type="gramStart"/>
      <w:r w:rsidR="00BC0308" w:rsidRPr="00413F5F">
        <w:rPr>
          <w:rFonts w:ascii="Times New Roman" w:hAnsi="Times New Roman"/>
        </w:rPr>
        <w:t>劭</w:t>
      </w:r>
      <w:proofErr w:type="gramEnd"/>
      <w:r w:rsidR="00BC0308" w:rsidRPr="00413F5F">
        <w:rPr>
          <w:rFonts w:ascii="Times New Roman" w:hAnsi="Times New Roman"/>
        </w:rPr>
        <w:t>13792</w:t>
      </w:r>
      <w:r w:rsidR="00BC0308" w:rsidRPr="00413F5F">
        <w:rPr>
          <w:rFonts w:ascii="Times New Roman" w:hAnsi="Times New Roman"/>
        </w:rPr>
        <w:t>號簡便行文表</w:t>
      </w:r>
      <w:proofErr w:type="gramStart"/>
      <w:r w:rsidR="00BC0308" w:rsidRPr="00413F5F">
        <w:rPr>
          <w:rFonts w:ascii="Times New Roman" w:hAnsi="Times New Roman"/>
        </w:rPr>
        <w:t>函復前行政院人事行政局</w:t>
      </w:r>
      <w:proofErr w:type="gramEnd"/>
      <w:r w:rsidR="00BC0308" w:rsidRPr="00413F5F">
        <w:rPr>
          <w:rFonts w:ascii="Times New Roman" w:hAnsi="Times New Roman"/>
        </w:rPr>
        <w:t>略</w:t>
      </w:r>
      <w:proofErr w:type="gramStart"/>
      <w:r w:rsidR="00BC0308" w:rsidRPr="00413F5F">
        <w:rPr>
          <w:rFonts w:ascii="Times New Roman" w:hAnsi="Times New Roman"/>
        </w:rPr>
        <w:t>以</w:t>
      </w:r>
      <w:proofErr w:type="gramEnd"/>
      <w:r w:rsidR="00BC0308" w:rsidRPr="00413F5F">
        <w:rPr>
          <w:rFonts w:ascii="Times New Roman" w:hAnsi="Times New Roman"/>
        </w:rPr>
        <w:t>：「國家安全局因工作情形特殊，所有眷村</w:t>
      </w:r>
      <w:proofErr w:type="gramStart"/>
      <w:r w:rsidR="00BC0308" w:rsidRPr="00413F5F">
        <w:rPr>
          <w:rFonts w:ascii="Times New Roman" w:hAnsi="Times New Roman"/>
        </w:rPr>
        <w:t>眷</w:t>
      </w:r>
      <w:proofErr w:type="gramEnd"/>
      <w:r w:rsidR="00BC0308" w:rsidRPr="00413F5F">
        <w:rPr>
          <w:rFonts w:ascii="Times New Roman" w:hAnsi="Times New Roman"/>
        </w:rPr>
        <w:t>舍由其自行管理，為</w:t>
      </w:r>
      <w:r w:rsidR="00B961C0" w:rsidRPr="00413F5F">
        <w:rPr>
          <w:rFonts w:ascii="Times New Roman" w:hAnsi="Times New Roman"/>
        </w:rPr>
        <w:t>顧及</w:t>
      </w:r>
      <w:proofErr w:type="gramStart"/>
      <w:r w:rsidR="00B961C0" w:rsidRPr="00413F5F">
        <w:rPr>
          <w:rFonts w:ascii="Times New Roman" w:hAnsi="Times New Roman"/>
        </w:rPr>
        <w:t>該局文武職</w:t>
      </w:r>
      <w:proofErr w:type="gramEnd"/>
      <w:r w:rsidR="00B961C0" w:rsidRPr="00413F5F">
        <w:rPr>
          <w:rFonts w:ascii="Times New Roman" w:hAnsi="Times New Roman"/>
        </w:rPr>
        <w:t>工作人</w:t>
      </w:r>
      <w:r w:rsidR="00BC0308" w:rsidRPr="00413F5F">
        <w:rPr>
          <w:rFonts w:ascii="Times New Roman" w:hAnsi="Times New Roman"/>
        </w:rPr>
        <w:t>員待遇一致，及眷村改建得順利實施，宜予</w:t>
      </w:r>
      <w:proofErr w:type="gramStart"/>
      <w:r w:rsidR="00BC0308" w:rsidRPr="00413F5F">
        <w:rPr>
          <w:rFonts w:ascii="Times New Roman" w:hAnsi="Times New Roman"/>
        </w:rPr>
        <w:t>併</w:t>
      </w:r>
      <w:proofErr w:type="gramEnd"/>
      <w:r w:rsidR="00BC0308" w:rsidRPr="00413F5F">
        <w:rPr>
          <w:rFonts w:ascii="Times New Roman" w:hAnsi="Times New Roman"/>
        </w:rPr>
        <w:t>同辦理」，</w:t>
      </w:r>
      <w:proofErr w:type="gramStart"/>
      <w:r w:rsidR="00BC0308" w:rsidRPr="00413F5F">
        <w:rPr>
          <w:rFonts w:ascii="Times New Roman" w:hAnsi="Times New Roman"/>
        </w:rPr>
        <w:t>嗣</w:t>
      </w:r>
      <w:proofErr w:type="gramEnd"/>
      <w:r w:rsidR="00BC0308" w:rsidRPr="00413F5F">
        <w:rPr>
          <w:rFonts w:ascii="Times New Roman" w:hAnsi="Times New Roman"/>
        </w:rPr>
        <w:t>亦依國家安全局於</w:t>
      </w:r>
      <w:r w:rsidR="00BC0308" w:rsidRPr="00413F5F">
        <w:rPr>
          <w:rFonts w:ascii="Times New Roman" w:hAnsi="Times New Roman"/>
        </w:rPr>
        <w:t>69</w:t>
      </w:r>
      <w:r w:rsidR="00BC0308" w:rsidRPr="00413F5F">
        <w:rPr>
          <w:rFonts w:ascii="Times New Roman" w:hAnsi="Times New Roman"/>
        </w:rPr>
        <w:t>年間之請求，同意國家安全局</w:t>
      </w:r>
      <w:r w:rsidRPr="00413F5F">
        <w:rPr>
          <w:rFonts w:ascii="Times New Roman" w:hAnsi="Times New Roman"/>
        </w:rPr>
        <w:t>所</w:t>
      </w:r>
      <w:proofErr w:type="gramStart"/>
      <w:r w:rsidR="00BC0308" w:rsidRPr="00413F5F">
        <w:rPr>
          <w:rFonts w:ascii="Times New Roman" w:hAnsi="Times New Roman"/>
        </w:rPr>
        <w:t>列管老舊</w:t>
      </w:r>
      <w:proofErr w:type="gramEnd"/>
      <w:r w:rsidR="00BC0308" w:rsidRPr="00413F5F">
        <w:rPr>
          <w:rFonts w:ascii="Times New Roman" w:hAnsi="Times New Roman"/>
        </w:rPr>
        <w:t>眷村得依</w:t>
      </w:r>
      <w:r w:rsidRPr="00413F5F">
        <w:rPr>
          <w:rFonts w:ascii="Times New Roman" w:hAnsi="Times New Roman"/>
        </w:rPr>
        <w:t>上開</w:t>
      </w:r>
      <w:r w:rsidR="00BC0308" w:rsidRPr="00413F5F">
        <w:rPr>
          <w:rFonts w:ascii="Times New Roman" w:hAnsi="Times New Roman"/>
        </w:rPr>
        <w:t>「眷村重建試辦要點」</w:t>
      </w:r>
      <w:r w:rsidR="00312B74" w:rsidRPr="00413F5F">
        <w:rPr>
          <w:rFonts w:ascii="Times New Roman" w:hAnsi="Times New Roman"/>
        </w:rPr>
        <w:t>辦理改建，</w:t>
      </w:r>
      <w:proofErr w:type="gramStart"/>
      <w:r w:rsidR="00A233B5" w:rsidRPr="00413F5F">
        <w:rPr>
          <w:rFonts w:ascii="Times New Roman" w:hAnsi="Times New Roman" w:hint="eastAsia"/>
        </w:rPr>
        <w:t>上開</w:t>
      </w:r>
      <w:r w:rsidR="00312B74" w:rsidRPr="00413F5F">
        <w:rPr>
          <w:rFonts w:ascii="Times New Roman" w:hAnsi="Times New Roman"/>
        </w:rPr>
        <w:t>貿商</w:t>
      </w:r>
      <w:proofErr w:type="gramEnd"/>
      <w:r w:rsidR="00312B74" w:rsidRPr="00413F5F">
        <w:rPr>
          <w:rFonts w:ascii="Times New Roman" w:hAnsi="Times New Roman"/>
        </w:rPr>
        <w:t>三村等</w:t>
      </w:r>
      <w:r w:rsidR="00312B74" w:rsidRPr="00413F5F">
        <w:rPr>
          <w:rFonts w:ascii="Times New Roman" w:hAnsi="Times New Roman"/>
        </w:rPr>
        <w:t>5</w:t>
      </w:r>
      <w:r w:rsidR="00312B74" w:rsidRPr="00413F5F">
        <w:rPr>
          <w:rFonts w:ascii="Times New Roman" w:hAnsi="Times New Roman"/>
        </w:rPr>
        <w:t>眷村</w:t>
      </w:r>
      <w:r w:rsidR="00A233B5" w:rsidRPr="00413F5F">
        <w:rPr>
          <w:rFonts w:ascii="Times New Roman" w:hAnsi="Times New Roman" w:hint="eastAsia"/>
        </w:rPr>
        <w:t>並據此完成</w:t>
      </w:r>
      <w:r w:rsidR="00312B74" w:rsidRPr="00413F5F">
        <w:rPr>
          <w:rFonts w:ascii="Times New Roman" w:hAnsi="Times New Roman"/>
        </w:rPr>
        <w:t>改建</w:t>
      </w:r>
      <w:r w:rsidR="00BC0308" w:rsidRPr="00413F5F">
        <w:rPr>
          <w:rFonts w:ascii="Times New Roman" w:hAnsi="Times New Roman"/>
        </w:rPr>
        <w:t>。</w:t>
      </w:r>
      <w:proofErr w:type="gramStart"/>
      <w:r w:rsidR="00BC0308" w:rsidRPr="00413F5F">
        <w:rPr>
          <w:rFonts w:ascii="Times New Roman" w:hAnsi="Times New Roman"/>
        </w:rPr>
        <w:t>此外，</w:t>
      </w:r>
      <w:proofErr w:type="gramEnd"/>
      <w:r w:rsidR="00BC0308" w:rsidRPr="00413F5F">
        <w:rPr>
          <w:rFonts w:ascii="Times New Roman" w:hAnsi="Times New Roman"/>
        </w:rPr>
        <w:t>國防部為方便該部所屬單位及國家安全局對於眷村分布之查考，亦於</w:t>
      </w:r>
      <w:proofErr w:type="gramStart"/>
      <w:r w:rsidR="00BC0308" w:rsidRPr="00413F5F">
        <w:rPr>
          <w:rFonts w:ascii="Times New Roman" w:hAnsi="Times New Roman"/>
        </w:rPr>
        <w:t>74</w:t>
      </w:r>
      <w:r w:rsidR="00BC0308" w:rsidRPr="00413F5F">
        <w:rPr>
          <w:rFonts w:ascii="Times New Roman" w:hAnsi="Times New Roman"/>
        </w:rPr>
        <w:t>年</w:t>
      </w:r>
      <w:r w:rsidR="00BC0308" w:rsidRPr="00413F5F">
        <w:rPr>
          <w:rFonts w:ascii="Times New Roman" w:hAnsi="Times New Roman"/>
        </w:rPr>
        <w:t>6</w:t>
      </w:r>
      <w:r w:rsidR="00BC0308" w:rsidRPr="00413F5F">
        <w:rPr>
          <w:rFonts w:ascii="Times New Roman" w:hAnsi="Times New Roman"/>
        </w:rPr>
        <w:t>月</w:t>
      </w:r>
      <w:r w:rsidR="00BC0308" w:rsidRPr="00413F5F">
        <w:rPr>
          <w:rFonts w:ascii="Times New Roman" w:hAnsi="Times New Roman"/>
        </w:rPr>
        <w:t>19</w:t>
      </w:r>
      <w:r w:rsidR="00BC0308" w:rsidRPr="00413F5F">
        <w:rPr>
          <w:rFonts w:ascii="Times New Roman" w:hAnsi="Times New Roman"/>
        </w:rPr>
        <w:t>日函發</w:t>
      </w:r>
      <w:proofErr w:type="gramEnd"/>
      <w:r w:rsidR="00BC0308" w:rsidRPr="00413F5F">
        <w:rPr>
          <w:rFonts w:ascii="Times New Roman" w:hAnsi="Times New Roman"/>
        </w:rPr>
        <w:t>「國軍眷村軍眷服務單</w:t>
      </w:r>
      <w:r w:rsidR="00BC0308" w:rsidRPr="00413F5F">
        <w:rPr>
          <w:rFonts w:ascii="Times New Roman" w:hAnsi="Times New Roman"/>
        </w:rPr>
        <w:lastRenderedPageBreak/>
        <w:t>位分布地區名冊」</w:t>
      </w:r>
      <w:r w:rsidRPr="00413F5F">
        <w:rPr>
          <w:rFonts w:ascii="Times New Roman" w:hAnsi="Times New Roman"/>
        </w:rPr>
        <w:t>，將本案居安新村及光復新村等</w:t>
      </w:r>
      <w:r w:rsidR="00BC0308" w:rsidRPr="00413F5F">
        <w:rPr>
          <w:rFonts w:ascii="Times New Roman" w:hAnsi="Times New Roman"/>
        </w:rPr>
        <w:t>10</w:t>
      </w:r>
      <w:r w:rsidR="00BC0308" w:rsidRPr="00413F5F">
        <w:rPr>
          <w:rFonts w:ascii="Times New Roman" w:hAnsi="Times New Roman"/>
        </w:rPr>
        <w:t>眷村處</w:t>
      </w:r>
      <w:r w:rsidR="003722EE" w:rsidRPr="00413F5F">
        <w:rPr>
          <w:rFonts w:ascii="Times New Roman" w:hAnsi="Times New Roman" w:hint="eastAsia"/>
        </w:rPr>
        <w:t>列入</w:t>
      </w:r>
      <w:r w:rsidR="00BC0308" w:rsidRPr="00413F5F">
        <w:rPr>
          <w:rFonts w:ascii="Times New Roman" w:hAnsi="Times New Roman"/>
        </w:rPr>
        <w:t>納管，並進行輔導自治</w:t>
      </w:r>
      <w:r w:rsidRPr="00413F5F">
        <w:rPr>
          <w:rFonts w:ascii="Times New Roman" w:hAnsi="Times New Roman"/>
        </w:rPr>
        <w:t>，已如前述</w:t>
      </w:r>
      <w:r w:rsidR="005C3997" w:rsidRPr="00413F5F">
        <w:rPr>
          <w:rFonts w:ascii="Times New Roman" w:hAnsi="Times New Roman"/>
        </w:rPr>
        <w:t>。</w:t>
      </w:r>
    </w:p>
    <w:p w:rsidR="0030199B" w:rsidRPr="00413F5F" w:rsidRDefault="000624EE" w:rsidP="0027093C">
      <w:pPr>
        <w:pStyle w:val="3"/>
        <w:rPr>
          <w:rFonts w:ascii="Times New Roman" w:hAnsi="Times New Roman"/>
        </w:rPr>
      </w:pPr>
      <w:r w:rsidRPr="00413F5F">
        <w:rPr>
          <w:rFonts w:ascii="Times New Roman" w:hAnsi="Times New Roman"/>
        </w:rPr>
        <w:t>由於</w:t>
      </w:r>
      <w:r w:rsidR="005C3997" w:rsidRPr="00413F5F">
        <w:rPr>
          <w:rFonts w:ascii="Times New Roman" w:hAnsi="Times New Roman"/>
        </w:rPr>
        <w:t>國家安全局於</w:t>
      </w:r>
      <w:proofErr w:type="gramStart"/>
      <w:r w:rsidR="005C3997" w:rsidRPr="00413F5F">
        <w:rPr>
          <w:rFonts w:ascii="Times New Roman" w:hAnsi="Times New Roman"/>
        </w:rPr>
        <w:t>法制化前既非法</w:t>
      </w:r>
      <w:proofErr w:type="gramEnd"/>
      <w:r w:rsidR="005C3997" w:rsidRPr="00413F5F">
        <w:rPr>
          <w:rFonts w:ascii="Times New Roman" w:hAnsi="Times New Roman"/>
        </w:rPr>
        <w:t>定機關，則其所核發之眷村配住公文書，其效力來源得否歸屬</w:t>
      </w:r>
      <w:r w:rsidR="00445833" w:rsidRPr="00413F5F">
        <w:rPr>
          <w:rFonts w:ascii="Times New Roman" w:hAnsi="Times New Roman"/>
        </w:rPr>
        <w:t>於該眷村興建</w:t>
      </w:r>
      <w:r w:rsidR="005C3997" w:rsidRPr="00413F5F">
        <w:rPr>
          <w:rFonts w:ascii="Times New Roman" w:hAnsi="Times New Roman"/>
        </w:rPr>
        <w:t>預算編列</w:t>
      </w:r>
      <w:r w:rsidR="0045404C" w:rsidRPr="00413F5F">
        <w:rPr>
          <w:rFonts w:ascii="Times New Roman" w:hAnsi="Times New Roman"/>
        </w:rPr>
        <w:t>及配住人員法定歸屬</w:t>
      </w:r>
      <w:r w:rsidR="005C3997" w:rsidRPr="00413F5F">
        <w:rPr>
          <w:rFonts w:ascii="Times New Roman" w:hAnsi="Times New Roman"/>
        </w:rPr>
        <w:t>機關</w:t>
      </w:r>
      <w:r w:rsidR="0045404C" w:rsidRPr="00413F5F">
        <w:rPr>
          <w:rFonts w:ascii="Times New Roman" w:hAnsi="Times New Roman"/>
        </w:rPr>
        <w:t>之國防部，而有</w:t>
      </w:r>
      <w:r w:rsidR="00445833" w:rsidRPr="00413F5F">
        <w:rPr>
          <w:rFonts w:ascii="Times New Roman" w:hAnsi="Times New Roman"/>
        </w:rPr>
        <w:t>眷改條例第</w:t>
      </w:r>
      <w:r w:rsidR="00445833" w:rsidRPr="00413F5F">
        <w:rPr>
          <w:rFonts w:ascii="Times New Roman" w:hAnsi="Times New Roman"/>
        </w:rPr>
        <w:t>3</w:t>
      </w:r>
      <w:r w:rsidR="00445833" w:rsidRPr="00413F5F">
        <w:rPr>
          <w:rFonts w:ascii="Times New Roman" w:hAnsi="Times New Roman"/>
        </w:rPr>
        <w:t>條之適用</w:t>
      </w:r>
      <w:r w:rsidR="003722EE" w:rsidRPr="00413F5F">
        <w:rPr>
          <w:rFonts w:ascii="Times New Roman" w:hAnsi="Times New Roman"/>
        </w:rPr>
        <w:t>，</w:t>
      </w:r>
      <w:r w:rsidR="003722EE" w:rsidRPr="00413F5F">
        <w:rPr>
          <w:rFonts w:ascii="Times New Roman" w:hAnsi="Times New Roman" w:hint="eastAsia"/>
        </w:rPr>
        <w:t>似</w:t>
      </w:r>
      <w:r w:rsidR="0045404C" w:rsidRPr="00413F5F">
        <w:rPr>
          <w:rFonts w:ascii="Times New Roman" w:hAnsi="Times New Roman"/>
        </w:rPr>
        <w:t>非無法令適用之解釋空間</w:t>
      </w:r>
      <w:r w:rsidR="005C3997" w:rsidRPr="00413F5F">
        <w:rPr>
          <w:rFonts w:ascii="Times New Roman" w:hAnsi="Times New Roman"/>
        </w:rPr>
        <w:t>，是以</w:t>
      </w:r>
      <w:r w:rsidR="00445833" w:rsidRPr="00413F5F">
        <w:rPr>
          <w:rFonts w:ascii="Times New Roman" w:hAnsi="Times New Roman"/>
        </w:rPr>
        <w:t>該</w:t>
      </w:r>
      <w:r w:rsidR="005C3997" w:rsidRPr="00413F5F">
        <w:rPr>
          <w:rFonts w:ascii="Times New Roman" w:hAnsi="Times New Roman"/>
        </w:rPr>
        <w:t>條例於</w:t>
      </w:r>
      <w:r w:rsidR="005C3997" w:rsidRPr="00413F5F">
        <w:rPr>
          <w:rFonts w:ascii="Times New Roman" w:hAnsi="Times New Roman"/>
        </w:rPr>
        <w:t>85</w:t>
      </w:r>
      <w:r w:rsidR="005C3997" w:rsidRPr="00413F5F">
        <w:rPr>
          <w:rFonts w:ascii="Times New Roman" w:hAnsi="Times New Roman"/>
        </w:rPr>
        <w:t>年</w:t>
      </w:r>
      <w:r w:rsidR="005C3997" w:rsidRPr="00413F5F">
        <w:rPr>
          <w:rFonts w:ascii="Times New Roman" w:hAnsi="Times New Roman"/>
        </w:rPr>
        <w:t>2</w:t>
      </w:r>
      <w:r w:rsidR="005C3997" w:rsidRPr="00413F5F">
        <w:rPr>
          <w:rFonts w:ascii="Times New Roman" w:hAnsi="Times New Roman"/>
        </w:rPr>
        <w:t>月</w:t>
      </w:r>
      <w:r w:rsidR="005C3997" w:rsidRPr="00413F5F">
        <w:rPr>
          <w:rFonts w:ascii="Times New Roman" w:hAnsi="Times New Roman"/>
        </w:rPr>
        <w:t>5</w:t>
      </w:r>
      <w:r w:rsidR="005C3997" w:rsidRPr="00413F5F">
        <w:rPr>
          <w:rFonts w:ascii="Times New Roman" w:hAnsi="Times New Roman"/>
        </w:rPr>
        <w:t>日制定公布後，</w:t>
      </w:r>
      <w:r w:rsidR="00445833" w:rsidRPr="00413F5F">
        <w:rPr>
          <w:rFonts w:ascii="Times New Roman" w:hAnsi="Times New Roman"/>
        </w:rPr>
        <w:t>前</w:t>
      </w:r>
      <w:r w:rsidR="005C3997" w:rsidRPr="00413F5F">
        <w:rPr>
          <w:rFonts w:ascii="Times New Roman" w:hAnsi="Times New Roman"/>
        </w:rPr>
        <w:t>國防部總政治</w:t>
      </w:r>
      <w:proofErr w:type="gramStart"/>
      <w:r w:rsidR="005C3997" w:rsidRPr="00413F5F">
        <w:rPr>
          <w:rFonts w:ascii="Times New Roman" w:hAnsi="Times New Roman"/>
        </w:rPr>
        <w:t>作戰部</w:t>
      </w:r>
      <w:r w:rsidR="003722EE" w:rsidRPr="00413F5F">
        <w:rPr>
          <w:rFonts w:ascii="Times New Roman" w:hAnsi="Times New Roman" w:hint="eastAsia"/>
        </w:rPr>
        <w:t>仍於</w:t>
      </w:r>
      <w:proofErr w:type="gramEnd"/>
      <w:r w:rsidR="005C3997" w:rsidRPr="00413F5F">
        <w:rPr>
          <w:rFonts w:ascii="Times New Roman" w:hAnsi="Times New Roman"/>
        </w:rPr>
        <w:t>85</w:t>
      </w:r>
      <w:r w:rsidR="005C3997" w:rsidRPr="00413F5F">
        <w:rPr>
          <w:rFonts w:ascii="Times New Roman" w:hAnsi="Times New Roman"/>
        </w:rPr>
        <w:t>年</w:t>
      </w:r>
      <w:r w:rsidR="005C3997" w:rsidRPr="00413F5F">
        <w:rPr>
          <w:rFonts w:ascii="Times New Roman" w:hAnsi="Times New Roman"/>
        </w:rPr>
        <w:t>3</w:t>
      </w:r>
      <w:r w:rsidR="005C3997" w:rsidRPr="00413F5F">
        <w:rPr>
          <w:rFonts w:ascii="Times New Roman" w:hAnsi="Times New Roman"/>
        </w:rPr>
        <w:t>月</w:t>
      </w:r>
      <w:r w:rsidR="005C3997" w:rsidRPr="00413F5F">
        <w:rPr>
          <w:rFonts w:ascii="Times New Roman" w:hAnsi="Times New Roman"/>
        </w:rPr>
        <w:t>5</w:t>
      </w:r>
      <w:r w:rsidR="005C3997" w:rsidRPr="00413F5F">
        <w:rPr>
          <w:rFonts w:ascii="Times New Roman" w:hAnsi="Times New Roman"/>
        </w:rPr>
        <w:t>日以（</w:t>
      </w:r>
      <w:r w:rsidR="005C3997" w:rsidRPr="00413F5F">
        <w:rPr>
          <w:rFonts w:ascii="Times New Roman" w:hAnsi="Times New Roman"/>
        </w:rPr>
        <w:t>85</w:t>
      </w:r>
      <w:r w:rsidR="005C3997" w:rsidRPr="00413F5F">
        <w:rPr>
          <w:rFonts w:ascii="Times New Roman" w:hAnsi="Times New Roman"/>
        </w:rPr>
        <w:t>）</w:t>
      </w:r>
      <w:proofErr w:type="gramStart"/>
      <w:r w:rsidR="005C3997" w:rsidRPr="00413F5F">
        <w:rPr>
          <w:rFonts w:ascii="Times New Roman" w:hAnsi="Times New Roman"/>
        </w:rPr>
        <w:t>祥祉</w:t>
      </w:r>
      <w:proofErr w:type="gramEnd"/>
      <w:r w:rsidR="005C3997" w:rsidRPr="00413F5F">
        <w:rPr>
          <w:rFonts w:ascii="Times New Roman" w:hAnsi="Times New Roman"/>
        </w:rPr>
        <w:t>字第</w:t>
      </w:r>
      <w:r w:rsidR="005C3997" w:rsidRPr="00413F5F">
        <w:rPr>
          <w:rFonts w:ascii="Times New Roman" w:hAnsi="Times New Roman"/>
        </w:rPr>
        <w:t>02358</w:t>
      </w:r>
      <w:r w:rsidR="005C3997" w:rsidRPr="00413F5F">
        <w:rPr>
          <w:rFonts w:ascii="Times New Roman" w:hAnsi="Times New Roman"/>
        </w:rPr>
        <w:t>號簡便行文表，函請國家安全局進行現有眷村之清查統計，</w:t>
      </w:r>
      <w:r w:rsidR="0027093C" w:rsidRPr="00413F5F">
        <w:rPr>
          <w:rFonts w:ascii="Times New Roman" w:hAnsi="Times New Roman"/>
        </w:rPr>
        <w:t>復再以</w:t>
      </w:r>
      <w:r w:rsidR="0027093C" w:rsidRPr="00413F5F">
        <w:rPr>
          <w:rFonts w:ascii="Times New Roman" w:hAnsi="Times New Roman"/>
        </w:rPr>
        <w:t>85</w:t>
      </w:r>
      <w:r w:rsidR="0027093C" w:rsidRPr="00413F5F">
        <w:rPr>
          <w:rFonts w:ascii="Times New Roman" w:hAnsi="Times New Roman"/>
        </w:rPr>
        <w:t>年</w:t>
      </w:r>
      <w:r w:rsidR="0027093C" w:rsidRPr="00413F5F">
        <w:rPr>
          <w:rFonts w:ascii="Times New Roman" w:hAnsi="Times New Roman"/>
        </w:rPr>
        <w:t>5</w:t>
      </w:r>
      <w:r w:rsidR="0027093C" w:rsidRPr="00413F5F">
        <w:rPr>
          <w:rFonts w:ascii="Times New Roman" w:hAnsi="Times New Roman"/>
        </w:rPr>
        <w:t>月</w:t>
      </w:r>
      <w:r w:rsidR="0027093C" w:rsidRPr="00413F5F">
        <w:rPr>
          <w:rFonts w:ascii="Times New Roman" w:hAnsi="Times New Roman"/>
        </w:rPr>
        <w:t>8</w:t>
      </w:r>
      <w:r w:rsidR="0027093C" w:rsidRPr="00413F5F">
        <w:rPr>
          <w:rFonts w:ascii="Times New Roman" w:hAnsi="Times New Roman"/>
        </w:rPr>
        <w:t>日（</w:t>
      </w:r>
      <w:r w:rsidR="0027093C" w:rsidRPr="00413F5F">
        <w:rPr>
          <w:rFonts w:ascii="Times New Roman" w:hAnsi="Times New Roman"/>
        </w:rPr>
        <w:t>85</w:t>
      </w:r>
      <w:r w:rsidR="0027093C" w:rsidRPr="00413F5F">
        <w:rPr>
          <w:rFonts w:ascii="Times New Roman" w:hAnsi="Times New Roman"/>
        </w:rPr>
        <w:t>）</w:t>
      </w:r>
      <w:proofErr w:type="gramStart"/>
      <w:r w:rsidR="0027093C" w:rsidRPr="00413F5F">
        <w:rPr>
          <w:rFonts w:ascii="Times New Roman" w:hAnsi="Times New Roman"/>
        </w:rPr>
        <w:t>祥祉</w:t>
      </w:r>
      <w:proofErr w:type="gramEnd"/>
      <w:r w:rsidR="0027093C" w:rsidRPr="00413F5F">
        <w:rPr>
          <w:rFonts w:ascii="Times New Roman" w:hAnsi="Times New Roman"/>
        </w:rPr>
        <w:t>字第</w:t>
      </w:r>
      <w:r w:rsidR="0027093C" w:rsidRPr="00413F5F">
        <w:rPr>
          <w:rFonts w:ascii="Times New Roman" w:hAnsi="Times New Roman"/>
        </w:rPr>
        <w:t>04731</w:t>
      </w:r>
      <w:r w:rsidR="0027093C" w:rsidRPr="00413F5F">
        <w:rPr>
          <w:rFonts w:ascii="Times New Roman" w:hAnsi="Times New Roman"/>
        </w:rPr>
        <w:t>號函復國家安全局，同意將本案居安新村、光復新村及安和新村</w:t>
      </w:r>
      <w:r w:rsidR="0027093C" w:rsidRPr="00413F5F">
        <w:rPr>
          <w:rFonts w:ascii="Times New Roman" w:hAnsi="Times New Roman"/>
        </w:rPr>
        <w:t>3</w:t>
      </w:r>
      <w:r w:rsidR="0027093C" w:rsidRPr="00413F5F">
        <w:rPr>
          <w:rFonts w:ascii="Times New Roman" w:hAnsi="Times New Roman"/>
        </w:rPr>
        <w:t>眷村</w:t>
      </w:r>
      <w:r w:rsidR="00B961C0" w:rsidRPr="00413F5F">
        <w:rPr>
          <w:rFonts w:ascii="Times New Roman" w:hAnsi="Times New Roman" w:hint="eastAsia"/>
        </w:rPr>
        <w:t>（</w:t>
      </w:r>
      <w:r w:rsidR="0027093C" w:rsidRPr="00413F5F">
        <w:rPr>
          <w:rFonts w:ascii="Times New Roman" w:hAnsi="Times New Roman"/>
        </w:rPr>
        <w:t>含安和新村、安邦新村及安華二村</w:t>
      </w:r>
      <w:r w:rsidR="00B961C0" w:rsidRPr="00413F5F">
        <w:rPr>
          <w:rFonts w:ascii="Times New Roman" w:hAnsi="Times New Roman" w:hint="eastAsia"/>
        </w:rPr>
        <w:t>）</w:t>
      </w:r>
      <w:r w:rsidR="006412D7" w:rsidRPr="00413F5F">
        <w:rPr>
          <w:rFonts w:ascii="Times New Roman" w:hAnsi="Times New Roman"/>
        </w:rPr>
        <w:t>等</w:t>
      </w:r>
      <w:r w:rsidR="00445833" w:rsidRPr="00413F5F">
        <w:rPr>
          <w:rFonts w:ascii="Times New Roman" w:hAnsi="Times New Roman"/>
        </w:rPr>
        <w:t>未及改建之</w:t>
      </w:r>
      <w:r w:rsidR="00934C65" w:rsidRPr="00413F5F">
        <w:rPr>
          <w:rFonts w:ascii="Times New Roman" w:hAnsi="Times New Roman"/>
        </w:rPr>
        <w:t>老舊眷村</w:t>
      </w:r>
      <w:r w:rsidR="00445833" w:rsidRPr="00413F5F">
        <w:rPr>
          <w:rFonts w:ascii="Times New Roman" w:hAnsi="Times New Roman"/>
        </w:rPr>
        <w:t>提報</w:t>
      </w:r>
      <w:r w:rsidR="0027093C" w:rsidRPr="00413F5F">
        <w:rPr>
          <w:rFonts w:ascii="Times New Roman" w:hAnsi="Times New Roman"/>
        </w:rPr>
        <w:t>依該條例辦理改建（安和新村</w:t>
      </w:r>
      <w:r w:rsidR="0027093C" w:rsidRPr="00413F5F">
        <w:rPr>
          <w:rFonts w:ascii="Times New Roman" w:hAnsi="Times New Roman"/>
        </w:rPr>
        <w:t>3</w:t>
      </w:r>
      <w:r w:rsidR="0027093C" w:rsidRPr="00413F5F">
        <w:rPr>
          <w:rFonts w:ascii="Times New Roman" w:hAnsi="Times New Roman"/>
        </w:rPr>
        <w:t>眷村</w:t>
      </w:r>
      <w:proofErr w:type="gramStart"/>
      <w:r w:rsidR="0027093C" w:rsidRPr="00413F5F">
        <w:rPr>
          <w:rFonts w:ascii="Times New Roman" w:hAnsi="Times New Roman"/>
        </w:rPr>
        <w:t>嗣</w:t>
      </w:r>
      <w:proofErr w:type="gramEnd"/>
      <w:r w:rsidR="0027093C" w:rsidRPr="00413F5F">
        <w:rPr>
          <w:rFonts w:ascii="Times New Roman" w:hAnsi="Times New Roman"/>
        </w:rPr>
        <w:t>於</w:t>
      </w:r>
      <w:r w:rsidR="0027093C" w:rsidRPr="00413F5F">
        <w:rPr>
          <w:rFonts w:ascii="Times New Roman" w:hAnsi="Times New Roman"/>
        </w:rPr>
        <w:t>100</w:t>
      </w:r>
      <w:r w:rsidR="0027093C" w:rsidRPr="00413F5F">
        <w:rPr>
          <w:rFonts w:ascii="Times New Roman" w:hAnsi="Times New Roman"/>
        </w:rPr>
        <w:t>年</w:t>
      </w:r>
      <w:r w:rsidR="003722EE" w:rsidRPr="00413F5F">
        <w:rPr>
          <w:rFonts w:ascii="Times New Roman" w:hAnsi="Times New Roman" w:hint="eastAsia"/>
        </w:rPr>
        <w:t>之前</w:t>
      </w:r>
      <w:r w:rsidR="0027093C" w:rsidRPr="00413F5F">
        <w:rPr>
          <w:rFonts w:ascii="Times New Roman" w:hAnsi="Times New Roman"/>
        </w:rPr>
        <w:t>完成改建與安置）</w:t>
      </w:r>
      <w:r w:rsidR="0030199B" w:rsidRPr="00413F5F">
        <w:rPr>
          <w:rFonts w:ascii="Times New Roman" w:hAnsi="Times New Roman"/>
        </w:rPr>
        <w:t>，國家安全局亦先後於</w:t>
      </w:r>
      <w:r w:rsidR="0030199B" w:rsidRPr="00413F5F">
        <w:rPr>
          <w:rFonts w:ascii="Times New Roman" w:hAnsi="Times New Roman"/>
        </w:rPr>
        <w:t>85</w:t>
      </w:r>
      <w:r w:rsidR="0030199B" w:rsidRPr="00413F5F">
        <w:rPr>
          <w:rFonts w:ascii="Times New Roman" w:hAnsi="Times New Roman"/>
        </w:rPr>
        <w:t>年</w:t>
      </w:r>
      <w:r w:rsidR="0030199B" w:rsidRPr="00413F5F">
        <w:rPr>
          <w:rFonts w:ascii="Times New Roman" w:hAnsi="Times New Roman"/>
        </w:rPr>
        <w:t>1</w:t>
      </w:r>
      <w:r w:rsidR="0030199B" w:rsidRPr="00413F5F">
        <w:rPr>
          <w:rFonts w:ascii="Times New Roman" w:hAnsi="Times New Roman"/>
        </w:rPr>
        <w:t>月</w:t>
      </w:r>
      <w:r w:rsidR="0030199B" w:rsidRPr="00413F5F">
        <w:rPr>
          <w:rFonts w:ascii="Times New Roman" w:hAnsi="Times New Roman"/>
        </w:rPr>
        <w:t>18</w:t>
      </w:r>
      <w:r w:rsidR="0030199B" w:rsidRPr="00413F5F">
        <w:rPr>
          <w:rFonts w:ascii="Times New Roman" w:hAnsi="Times New Roman"/>
        </w:rPr>
        <w:t>日及同年</w:t>
      </w:r>
      <w:r w:rsidR="0030199B" w:rsidRPr="00413F5F">
        <w:rPr>
          <w:rFonts w:ascii="Times New Roman" w:hAnsi="Times New Roman"/>
        </w:rPr>
        <w:t>3</w:t>
      </w:r>
      <w:r w:rsidR="0030199B" w:rsidRPr="00413F5F">
        <w:rPr>
          <w:rFonts w:ascii="Times New Roman" w:hAnsi="Times New Roman"/>
        </w:rPr>
        <w:t>月</w:t>
      </w:r>
      <w:r w:rsidR="0030199B" w:rsidRPr="00413F5F">
        <w:rPr>
          <w:rFonts w:ascii="Times New Roman" w:hAnsi="Times New Roman"/>
        </w:rPr>
        <w:t>2</w:t>
      </w:r>
      <w:r w:rsidR="0030199B" w:rsidRPr="00413F5F">
        <w:rPr>
          <w:rFonts w:ascii="Times New Roman" w:hAnsi="Times New Roman"/>
        </w:rPr>
        <w:t>日</w:t>
      </w:r>
      <w:r w:rsidR="00B03676" w:rsidRPr="00413F5F">
        <w:rPr>
          <w:rFonts w:ascii="Times New Roman" w:hAnsi="Times New Roman"/>
        </w:rPr>
        <w:t>邀集上開眷村自治會召開改建協調會，並請其協助進行改建需求意</w:t>
      </w:r>
      <w:r w:rsidR="003722EE" w:rsidRPr="00413F5F">
        <w:rPr>
          <w:rFonts w:ascii="Times New Roman" w:hAnsi="Times New Roman"/>
        </w:rPr>
        <w:t>願調查，然因國家安全局旋於同年間放棄將本案居安新村</w:t>
      </w:r>
      <w:r w:rsidR="003722EE" w:rsidRPr="00413F5F">
        <w:rPr>
          <w:rFonts w:ascii="Times New Roman" w:hAnsi="Times New Roman" w:hint="eastAsia"/>
        </w:rPr>
        <w:t>及</w:t>
      </w:r>
      <w:r w:rsidR="00B03676" w:rsidRPr="00413F5F">
        <w:rPr>
          <w:rFonts w:ascii="Times New Roman" w:hAnsi="Times New Roman"/>
        </w:rPr>
        <w:t>光</w:t>
      </w:r>
      <w:r w:rsidR="0045404C" w:rsidRPr="00413F5F">
        <w:rPr>
          <w:rFonts w:ascii="Times New Roman" w:hAnsi="Times New Roman"/>
        </w:rPr>
        <w:t>復新村提報依眷改條例辦理</w:t>
      </w:r>
      <w:r w:rsidR="00B03676" w:rsidRPr="00413F5F">
        <w:rPr>
          <w:rFonts w:ascii="Times New Roman" w:hAnsi="Times New Roman"/>
        </w:rPr>
        <w:t>改建，兩眷村</w:t>
      </w:r>
      <w:proofErr w:type="gramStart"/>
      <w:r w:rsidR="00B03676" w:rsidRPr="00413F5F">
        <w:rPr>
          <w:rFonts w:ascii="Times New Roman" w:hAnsi="Times New Roman"/>
        </w:rPr>
        <w:t>眷</w:t>
      </w:r>
      <w:proofErr w:type="gramEnd"/>
      <w:r w:rsidR="00B03676" w:rsidRPr="00413F5F">
        <w:rPr>
          <w:rFonts w:ascii="Times New Roman" w:hAnsi="Times New Roman"/>
        </w:rPr>
        <w:t>戶</w:t>
      </w:r>
      <w:r w:rsidR="00445833" w:rsidRPr="00413F5F">
        <w:rPr>
          <w:rFonts w:ascii="Times New Roman" w:hAnsi="Times New Roman"/>
        </w:rPr>
        <w:t>因未獲告知該決策</w:t>
      </w:r>
      <w:r w:rsidR="00B03676" w:rsidRPr="00413F5F">
        <w:rPr>
          <w:rFonts w:ascii="Times New Roman" w:hAnsi="Times New Roman"/>
        </w:rPr>
        <w:t>，</w:t>
      </w:r>
      <w:r w:rsidR="00817320" w:rsidRPr="00413F5F">
        <w:rPr>
          <w:rFonts w:ascii="Times New Roman" w:hAnsi="Times New Roman"/>
        </w:rPr>
        <w:t>且不解何以</w:t>
      </w:r>
      <w:r w:rsidR="00817320" w:rsidRPr="00413F5F">
        <w:rPr>
          <w:rFonts w:ascii="Times New Roman" w:hAnsi="Times New Roman"/>
        </w:rPr>
        <w:t>10</w:t>
      </w:r>
      <w:r w:rsidR="00817320" w:rsidRPr="00413F5F">
        <w:rPr>
          <w:rFonts w:ascii="Times New Roman" w:hAnsi="Times New Roman"/>
        </w:rPr>
        <w:t>處老舊眷村中，唯獨渠等所賴以居住之本案兩眷村未獲改建之待遇，</w:t>
      </w:r>
      <w:proofErr w:type="gramStart"/>
      <w:r w:rsidR="00817320" w:rsidRPr="00413F5F">
        <w:rPr>
          <w:rFonts w:ascii="Times New Roman" w:hAnsi="Times New Roman"/>
        </w:rPr>
        <w:t>經</w:t>
      </w:r>
      <w:r w:rsidR="00B03676" w:rsidRPr="00413F5F">
        <w:rPr>
          <w:rFonts w:ascii="Times New Roman" w:hAnsi="Times New Roman"/>
        </w:rPr>
        <w:t>苦候</w:t>
      </w:r>
      <w:proofErr w:type="gramEnd"/>
      <w:r w:rsidR="00817320" w:rsidRPr="00413F5F">
        <w:rPr>
          <w:rFonts w:ascii="Times New Roman" w:hAnsi="Times New Roman"/>
        </w:rPr>
        <w:t>未果</w:t>
      </w:r>
      <w:r w:rsidR="00B03676" w:rsidRPr="00413F5F">
        <w:rPr>
          <w:rFonts w:ascii="Times New Roman" w:hAnsi="Times New Roman"/>
        </w:rPr>
        <w:t>，乃自</w:t>
      </w:r>
      <w:r w:rsidR="00B03676" w:rsidRPr="00413F5F">
        <w:rPr>
          <w:rFonts w:ascii="Times New Roman" w:hAnsi="Times New Roman"/>
        </w:rPr>
        <w:t>86</w:t>
      </w:r>
      <w:r w:rsidR="00B03676" w:rsidRPr="00413F5F">
        <w:rPr>
          <w:rFonts w:ascii="Times New Roman" w:hAnsi="Times New Roman"/>
        </w:rPr>
        <w:t>年起</w:t>
      </w:r>
      <w:r w:rsidR="00817320" w:rsidRPr="00413F5F">
        <w:rPr>
          <w:rFonts w:ascii="Times New Roman" w:hAnsi="Times New Roman"/>
        </w:rPr>
        <w:t>持續</w:t>
      </w:r>
      <w:r w:rsidR="00312B74" w:rsidRPr="00413F5F">
        <w:rPr>
          <w:rFonts w:ascii="Times New Roman" w:hAnsi="Times New Roman"/>
        </w:rPr>
        <w:t>向</w:t>
      </w:r>
      <w:r w:rsidR="00B03676" w:rsidRPr="00413F5F">
        <w:rPr>
          <w:rFonts w:ascii="Times New Roman" w:hAnsi="Times New Roman"/>
        </w:rPr>
        <w:t>國家安全局等單位陳情</w:t>
      </w:r>
      <w:r w:rsidR="00312B74" w:rsidRPr="00413F5F">
        <w:rPr>
          <w:rFonts w:ascii="Times New Roman" w:hAnsi="Times New Roman"/>
        </w:rPr>
        <w:t>。</w:t>
      </w:r>
      <w:proofErr w:type="gramStart"/>
      <w:r w:rsidR="00312B74" w:rsidRPr="00413F5F">
        <w:rPr>
          <w:rFonts w:ascii="Times New Roman" w:hAnsi="Times New Roman"/>
        </w:rPr>
        <w:t>參據居安新村</w:t>
      </w:r>
      <w:r w:rsidR="00445833" w:rsidRPr="00413F5F">
        <w:rPr>
          <w:rFonts w:ascii="Times New Roman" w:hAnsi="Times New Roman"/>
        </w:rPr>
        <w:t>眷</w:t>
      </w:r>
      <w:proofErr w:type="gramEnd"/>
      <w:r w:rsidR="00445833" w:rsidRPr="00413F5F">
        <w:rPr>
          <w:rFonts w:ascii="Times New Roman" w:hAnsi="Times New Roman"/>
        </w:rPr>
        <w:t>戶</w:t>
      </w:r>
      <w:r w:rsidR="003722EE" w:rsidRPr="00413F5F">
        <w:rPr>
          <w:rFonts w:ascii="Times New Roman" w:hAnsi="Times New Roman" w:hint="eastAsia"/>
        </w:rPr>
        <w:t>於</w:t>
      </w:r>
      <w:r w:rsidR="00312B74" w:rsidRPr="00413F5F">
        <w:rPr>
          <w:rFonts w:ascii="Times New Roman" w:hAnsi="Times New Roman"/>
        </w:rPr>
        <w:t>87</w:t>
      </w:r>
      <w:r w:rsidR="00312B74" w:rsidRPr="00413F5F">
        <w:rPr>
          <w:rFonts w:ascii="Times New Roman" w:hAnsi="Times New Roman"/>
        </w:rPr>
        <w:t>年</w:t>
      </w:r>
      <w:r w:rsidR="00312B74" w:rsidRPr="00413F5F">
        <w:rPr>
          <w:rFonts w:ascii="Times New Roman" w:hAnsi="Times New Roman"/>
        </w:rPr>
        <w:t>3</w:t>
      </w:r>
      <w:r w:rsidR="00312B74" w:rsidRPr="00413F5F">
        <w:rPr>
          <w:rFonts w:ascii="Times New Roman" w:hAnsi="Times New Roman"/>
        </w:rPr>
        <w:t>月</w:t>
      </w:r>
      <w:r w:rsidR="00312B74" w:rsidRPr="00413F5F">
        <w:rPr>
          <w:rFonts w:ascii="Times New Roman" w:hAnsi="Times New Roman"/>
        </w:rPr>
        <w:t>16</w:t>
      </w:r>
      <w:r w:rsidR="00312B74" w:rsidRPr="00413F5F">
        <w:rPr>
          <w:rFonts w:ascii="Times New Roman" w:hAnsi="Times New Roman"/>
        </w:rPr>
        <w:t>日致國家安全局之陳情書所載：「本村自民國</w:t>
      </w:r>
      <w:r w:rsidR="00312B74" w:rsidRPr="00413F5F">
        <w:rPr>
          <w:rFonts w:ascii="Times New Roman" w:hAnsi="Times New Roman"/>
        </w:rPr>
        <w:t>57</w:t>
      </w:r>
      <w:r w:rsidR="00312B74" w:rsidRPr="00413F5F">
        <w:rPr>
          <w:rFonts w:ascii="Times New Roman" w:hAnsi="Times New Roman"/>
        </w:rPr>
        <w:t>年起，前局長周</w:t>
      </w:r>
      <w:r w:rsidR="00E754C0" w:rsidRPr="00413F5F">
        <w:rPr>
          <w:rFonts w:hAnsi="標楷體" w:hint="eastAsia"/>
        </w:rPr>
        <w:t>○○</w:t>
      </w:r>
      <w:r w:rsidR="00312B74" w:rsidRPr="00413F5F">
        <w:rPr>
          <w:rFonts w:ascii="Times New Roman" w:hAnsi="Times New Roman"/>
        </w:rPr>
        <w:t>中將任內兩次配發住戶，同仁等時任科長以上職員，奉命進住，其時以本局興建</w:t>
      </w:r>
      <w:r w:rsidR="003722EE" w:rsidRPr="00413F5F">
        <w:rPr>
          <w:rFonts w:ascii="Times New Roman" w:hAnsi="Times New Roman"/>
        </w:rPr>
        <w:t>，列入國軍眷村管理，諸同仁莫不感激，亦有將國軍原配住戶交由局本</w:t>
      </w:r>
      <w:r w:rsidR="00BD7EF7" w:rsidRPr="00413F5F">
        <w:rPr>
          <w:rFonts w:ascii="Times New Roman" w:hAnsi="Times New Roman" w:hint="eastAsia"/>
        </w:rPr>
        <w:t>部</w:t>
      </w:r>
      <w:r w:rsidR="00312B74" w:rsidRPr="00413F5F">
        <w:rPr>
          <w:rFonts w:ascii="Times New Roman" w:hAnsi="Times New Roman"/>
        </w:rPr>
        <w:t>歸還國防部，兩者交換者，如杭主任</w:t>
      </w:r>
      <w:r w:rsidR="00E754C0" w:rsidRPr="00413F5F">
        <w:rPr>
          <w:rFonts w:hAnsi="標楷體" w:hint="eastAsia"/>
        </w:rPr>
        <w:t>○○</w:t>
      </w:r>
      <w:r w:rsidR="00312B74" w:rsidRPr="00413F5F">
        <w:rPr>
          <w:rFonts w:ascii="Times New Roman" w:hAnsi="Times New Roman"/>
        </w:rPr>
        <w:t>中將、程處長</w:t>
      </w:r>
      <w:r w:rsidR="00E754C0" w:rsidRPr="00413F5F">
        <w:rPr>
          <w:rFonts w:hAnsi="標楷體" w:hint="eastAsia"/>
        </w:rPr>
        <w:t>○○</w:t>
      </w:r>
      <w:r w:rsidR="00312B74" w:rsidRPr="00413F5F">
        <w:rPr>
          <w:rFonts w:ascii="Times New Roman" w:hAnsi="Times New Roman"/>
        </w:rPr>
        <w:t>中將、李主任</w:t>
      </w:r>
      <w:r w:rsidR="00E754C0" w:rsidRPr="00413F5F">
        <w:rPr>
          <w:rFonts w:hAnsi="標楷體" w:hint="eastAsia"/>
        </w:rPr>
        <w:t>○○</w:t>
      </w:r>
      <w:r w:rsidR="00312B74" w:rsidRPr="00413F5F">
        <w:rPr>
          <w:rFonts w:ascii="Times New Roman" w:hAnsi="Times New Roman"/>
        </w:rPr>
        <w:t>少將、項處長</w:t>
      </w:r>
      <w:r w:rsidR="00E754C0" w:rsidRPr="00413F5F">
        <w:rPr>
          <w:rFonts w:hAnsi="標楷體" w:hint="eastAsia"/>
        </w:rPr>
        <w:t>○○</w:t>
      </w:r>
      <w:r w:rsidR="00312B74" w:rsidRPr="00413F5F">
        <w:rPr>
          <w:rFonts w:ascii="Times New Roman" w:hAnsi="Times New Roman"/>
        </w:rPr>
        <w:t>上將、秦處長</w:t>
      </w:r>
      <w:r w:rsidR="00E754C0" w:rsidRPr="00413F5F">
        <w:rPr>
          <w:rFonts w:hAnsi="標楷體" w:hint="eastAsia"/>
        </w:rPr>
        <w:t>○○</w:t>
      </w:r>
      <w:r w:rsidR="00312B74" w:rsidRPr="00413F5F">
        <w:rPr>
          <w:rFonts w:ascii="Times New Roman" w:hAnsi="Times New Roman"/>
        </w:rPr>
        <w:t>少將、張主任</w:t>
      </w:r>
      <w:r w:rsidR="00E754C0" w:rsidRPr="00413F5F">
        <w:rPr>
          <w:rFonts w:hAnsi="標楷體" w:hint="eastAsia"/>
        </w:rPr>
        <w:t>○○</w:t>
      </w:r>
      <w:r w:rsidR="00312B74" w:rsidRPr="00413F5F">
        <w:rPr>
          <w:rFonts w:ascii="Times New Roman" w:hAnsi="Times New Roman"/>
        </w:rPr>
        <w:t>、徐副處長</w:t>
      </w:r>
      <w:r w:rsidR="00E754C0" w:rsidRPr="00413F5F">
        <w:rPr>
          <w:rFonts w:hAnsi="標楷體" w:hint="eastAsia"/>
        </w:rPr>
        <w:t>○○</w:t>
      </w:r>
      <w:r w:rsidR="00312B74" w:rsidRPr="00413F5F">
        <w:rPr>
          <w:rFonts w:ascii="Times New Roman" w:hAnsi="Times New Roman"/>
        </w:rPr>
        <w:t>、李主任</w:t>
      </w:r>
      <w:r w:rsidR="00E754C0" w:rsidRPr="00413F5F">
        <w:rPr>
          <w:rFonts w:hAnsi="標楷體" w:hint="eastAsia"/>
        </w:rPr>
        <w:t>○○</w:t>
      </w:r>
      <w:r w:rsidR="00312B74" w:rsidRPr="00413F5F">
        <w:rPr>
          <w:rFonts w:ascii="Times New Roman" w:hAnsi="Times New Roman"/>
        </w:rPr>
        <w:t>、</w:t>
      </w:r>
      <w:proofErr w:type="gramStart"/>
      <w:r w:rsidR="00312B74" w:rsidRPr="00413F5F">
        <w:rPr>
          <w:rFonts w:ascii="Times New Roman" w:hAnsi="Times New Roman"/>
        </w:rPr>
        <w:t>蔣</w:t>
      </w:r>
      <w:proofErr w:type="gramEnd"/>
      <w:r w:rsidR="00312B74" w:rsidRPr="00413F5F">
        <w:rPr>
          <w:rFonts w:ascii="Times New Roman" w:hAnsi="Times New Roman"/>
        </w:rPr>
        <w:t>副處長</w:t>
      </w:r>
      <w:r w:rsidR="00E754C0" w:rsidRPr="00413F5F">
        <w:rPr>
          <w:rFonts w:hAnsi="標楷體" w:hint="eastAsia"/>
        </w:rPr>
        <w:t>○○</w:t>
      </w:r>
      <w:r w:rsidR="00312B74" w:rsidRPr="00413F5F">
        <w:rPr>
          <w:rFonts w:ascii="Times New Roman" w:hAnsi="Times New Roman"/>
        </w:rPr>
        <w:t>、</w:t>
      </w:r>
      <w:r w:rsidR="00312B74" w:rsidRPr="00413F5F">
        <w:rPr>
          <w:rFonts w:ascii="Times New Roman" w:hAnsi="Times New Roman"/>
        </w:rPr>
        <w:lastRenderedPageBreak/>
        <w:t>孫組長</w:t>
      </w:r>
      <w:r w:rsidR="00E754C0" w:rsidRPr="00413F5F">
        <w:rPr>
          <w:rFonts w:hAnsi="標楷體" w:hint="eastAsia"/>
        </w:rPr>
        <w:t>○○</w:t>
      </w:r>
      <w:r w:rsidR="00312B74" w:rsidRPr="00413F5F">
        <w:rPr>
          <w:rFonts w:ascii="Times New Roman" w:hAnsi="Times New Roman"/>
        </w:rPr>
        <w:t>、俞主任</w:t>
      </w:r>
      <w:r w:rsidR="00E754C0" w:rsidRPr="00413F5F">
        <w:rPr>
          <w:rFonts w:hAnsi="標楷體" w:hint="eastAsia"/>
        </w:rPr>
        <w:t>○○</w:t>
      </w:r>
      <w:r w:rsidR="00312B74" w:rsidRPr="00413F5F">
        <w:rPr>
          <w:rFonts w:ascii="Times New Roman" w:hAnsi="Times New Roman"/>
        </w:rPr>
        <w:t>、</w:t>
      </w:r>
      <w:proofErr w:type="gramStart"/>
      <w:r w:rsidR="00312B74" w:rsidRPr="00413F5F">
        <w:rPr>
          <w:rFonts w:ascii="Times New Roman" w:hAnsi="Times New Roman"/>
        </w:rPr>
        <w:t>馮</w:t>
      </w:r>
      <w:proofErr w:type="gramEnd"/>
      <w:r w:rsidR="00312B74" w:rsidRPr="00413F5F">
        <w:rPr>
          <w:rFonts w:ascii="Times New Roman" w:hAnsi="Times New Roman"/>
        </w:rPr>
        <w:t>副處長</w:t>
      </w:r>
      <w:r w:rsidR="00E754C0" w:rsidRPr="00413F5F">
        <w:rPr>
          <w:rFonts w:hAnsi="標楷體" w:hint="eastAsia"/>
        </w:rPr>
        <w:t>○○</w:t>
      </w:r>
      <w:r w:rsidR="00312B74" w:rsidRPr="00413F5F">
        <w:rPr>
          <w:rFonts w:ascii="Times New Roman" w:hAnsi="Times New Roman"/>
        </w:rPr>
        <w:t>、</w:t>
      </w:r>
      <w:proofErr w:type="gramStart"/>
      <w:r w:rsidR="00312B74" w:rsidRPr="00413F5F">
        <w:rPr>
          <w:rFonts w:ascii="Times New Roman" w:hAnsi="Times New Roman"/>
        </w:rPr>
        <w:t>薛</w:t>
      </w:r>
      <w:proofErr w:type="gramEnd"/>
      <w:r w:rsidR="00312B74" w:rsidRPr="00413F5F">
        <w:rPr>
          <w:rFonts w:ascii="Times New Roman" w:hAnsi="Times New Roman"/>
        </w:rPr>
        <w:t>組長</w:t>
      </w:r>
      <w:r w:rsidR="00E754C0" w:rsidRPr="00413F5F">
        <w:rPr>
          <w:rFonts w:hAnsi="標楷體" w:hint="eastAsia"/>
        </w:rPr>
        <w:t>○</w:t>
      </w:r>
      <w:proofErr w:type="gramStart"/>
      <w:r w:rsidR="00312B74" w:rsidRPr="00413F5F">
        <w:rPr>
          <w:rFonts w:ascii="Times New Roman" w:hAnsi="Times New Roman"/>
        </w:rPr>
        <w:t>等均循此</w:t>
      </w:r>
      <w:proofErr w:type="gramEnd"/>
      <w:r w:rsidR="00312B74" w:rsidRPr="00413F5F">
        <w:rPr>
          <w:rFonts w:ascii="Times New Roman" w:hAnsi="Times New Roman"/>
        </w:rPr>
        <w:t>軌道交換，目前如無法改建，個人權益，蕩然無存，部分文職同仁，亦因其他日新、台貿、貿商等眷村，皆已改建，本村則未納入老舊眷村改建，權益亦蒙受莫大損失，同仁等從事情報工作，</w:t>
      </w:r>
      <w:proofErr w:type="gramStart"/>
      <w:r w:rsidR="00312B74" w:rsidRPr="00413F5F">
        <w:rPr>
          <w:rFonts w:ascii="Times New Roman" w:hAnsi="Times New Roman"/>
        </w:rPr>
        <w:t>多逾</w:t>
      </w:r>
      <w:r w:rsidR="00312B74" w:rsidRPr="00413F5F">
        <w:rPr>
          <w:rFonts w:ascii="Times New Roman" w:hAnsi="Times New Roman"/>
        </w:rPr>
        <w:t>40</w:t>
      </w:r>
      <w:r w:rsidR="00312B74" w:rsidRPr="00413F5F">
        <w:rPr>
          <w:rFonts w:ascii="Times New Roman" w:hAnsi="Times New Roman"/>
        </w:rPr>
        <w:t>年</w:t>
      </w:r>
      <w:proofErr w:type="gramEnd"/>
      <w:r w:rsidR="00312B74" w:rsidRPr="00413F5F">
        <w:rPr>
          <w:rFonts w:ascii="Times New Roman" w:hAnsi="Times New Roman"/>
        </w:rPr>
        <w:t>之久，擬請鈞長賜予考慮</w:t>
      </w:r>
      <w:r w:rsidR="00312B74" w:rsidRPr="00413F5F">
        <w:rPr>
          <w:rFonts w:ascii="Times New Roman" w:hAnsi="Times New Roman"/>
          <w:b/>
        </w:rPr>
        <w:t>…</w:t>
      </w:r>
      <w:proofErr w:type="gramStart"/>
      <w:r w:rsidR="00312B74" w:rsidRPr="00413F5F">
        <w:rPr>
          <w:rFonts w:ascii="Times New Roman" w:hAnsi="Times New Roman"/>
          <w:b/>
        </w:rPr>
        <w:t>…</w:t>
      </w:r>
      <w:proofErr w:type="gramEnd"/>
      <w:r w:rsidR="003722EE" w:rsidRPr="00413F5F">
        <w:rPr>
          <w:rFonts w:ascii="Times New Roman" w:hAnsi="Times New Roman" w:hint="eastAsia"/>
          <w:b/>
        </w:rPr>
        <w:t>。</w:t>
      </w:r>
      <w:r w:rsidR="003722EE" w:rsidRPr="00413F5F">
        <w:rPr>
          <w:rFonts w:ascii="Times New Roman" w:hAnsi="Times New Roman"/>
        </w:rPr>
        <w:t>」</w:t>
      </w:r>
      <w:r w:rsidR="00817320" w:rsidRPr="00413F5F">
        <w:rPr>
          <w:rFonts w:ascii="Times New Roman" w:hAnsi="Times New Roman"/>
        </w:rPr>
        <w:t>益見</w:t>
      </w:r>
      <w:r w:rsidR="00312B74" w:rsidRPr="00413F5F">
        <w:rPr>
          <w:rFonts w:ascii="Times New Roman" w:hAnsi="Times New Roman"/>
        </w:rPr>
        <w:t>該等眷村</w:t>
      </w:r>
      <w:proofErr w:type="gramStart"/>
      <w:r w:rsidR="00445833" w:rsidRPr="00413F5F">
        <w:rPr>
          <w:rFonts w:ascii="Times New Roman" w:hAnsi="Times New Roman"/>
        </w:rPr>
        <w:t>眷</w:t>
      </w:r>
      <w:proofErr w:type="gramEnd"/>
      <w:r w:rsidR="00445833" w:rsidRPr="00413F5F">
        <w:rPr>
          <w:rFonts w:ascii="Times New Roman" w:hAnsi="Times New Roman"/>
        </w:rPr>
        <w:t>戶</w:t>
      </w:r>
      <w:r w:rsidR="00312B74" w:rsidRPr="00413F5F">
        <w:rPr>
          <w:rFonts w:ascii="Times New Roman" w:hAnsi="Times New Roman"/>
        </w:rPr>
        <w:t>遭受差別待遇</w:t>
      </w:r>
      <w:r w:rsidR="00445833" w:rsidRPr="00413F5F">
        <w:rPr>
          <w:rFonts w:ascii="Times New Roman" w:hAnsi="Times New Roman"/>
        </w:rPr>
        <w:t>而</w:t>
      </w:r>
      <w:r w:rsidR="00817320" w:rsidRPr="00413F5F">
        <w:rPr>
          <w:rFonts w:ascii="Times New Roman" w:hAnsi="Times New Roman"/>
        </w:rPr>
        <w:t>不平</w:t>
      </w:r>
      <w:r w:rsidR="00445833" w:rsidRPr="00413F5F">
        <w:rPr>
          <w:rFonts w:ascii="Times New Roman" w:hAnsi="Times New Roman"/>
        </w:rPr>
        <w:t>於心</w:t>
      </w:r>
      <w:r w:rsidR="0045404C" w:rsidRPr="00413F5F">
        <w:rPr>
          <w:rFonts w:ascii="Times New Roman" w:hAnsi="Times New Roman"/>
        </w:rPr>
        <w:t>之情，實</w:t>
      </w:r>
      <w:r w:rsidR="00445833" w:rsidRPr="00413F5F">
        <w:rPr>
          <w:rFonts w:ascii="Times New Roman" w:hAnsi="Times New Roman"/>
        </w:rPr>
        <w:t>堪憐憫</w:t>
      </w:r>
      <w:r w:rsidR="00B03676" w:rsidRPr="00413F5F">
        <w:rPr>
          <w:rFonts w:ascii="Times New Roman" w:hAnsi="Times New Roman"/>
        </w:rPr>
        <w:t>。</w:t>
      </w:r>
    </w:p>
    <w:p w:rsidR="008F3E4E" w:rsidRPr="00413F5F" w:rsidRDefault="00445833" w:rsidP="00AB6292">
      <w:pPr>
        <w:pStyle w:val="3"/>
        <w:rPr>
          <w:rFonts w:ascii="Times New Roman" w:hAnsi="Times New Roman"/>
        </w:rPr>
      </w:pPr>
      <w:r w:rsidRPr="00413F5F">
        <w:rPr>
          <w:rFonts w:ascii="Times New Roman" w:hAnsi="Times New Roman"/>
        </w:rPr>
        <w:t>有鑑於此，</w:t>
      </w:r>
      <w:r w:rsidR="00006F54" w:rsidRPr="00413F5F">
        <w:rPr>
          <w:rFonts w:ascii="Times New Roman" w:hAnsi="Times New Roman"/>
        </w:rPr>
        <w:t>國家安全局自</w:t>
      </w:r>
      <w:r w:rsidR="00006F54" w:rsidRPr="00413F5F">
        <w:rPr>
          <w:rFonts w:ascii="Times New Roman" w:hAnsi="Times New Roman"/>
        </w:rPr>
        <w:t>90</w:t>
      </w:r>
      <w:r w:rsidR="00817320" w:rsidRPr="00413F5F">
        <w:rPr>
          <w:rFonts w:ascii="Times New Roman" w:hAnsi="Times New Roman"/>
        </w:rPr>
        <w:t>年起再重啟本案居安新村及</w:t>
      </w:r>
      <w:r w:rsidR="00006F54" w:rsidRPr="00413F5F">
        <w:rPr>
          <w:rFonts w:ascii="Times New Roman" w:hAnsi="Times New Roman"/>
        </w:rPr>
        <w:t>光復新村改建事宜，並主張</w:t>
      </w:r>
      <w:r w:rsidR="00525B17" w:rsidRPr="00413F5F">
        <w:rPr>
          <w:rFonts w:ascii="Times New Roman" w:hAnsi="Times New Roman"/>
        </w:rPr>
        <w:t>「國防部並於</w:t>
      </w:r>
      <w:r w:rsidR="00525B17" w:rsidRPr="00413F5F">
        <w:rPr>
          <w:rFonts w:ascii="Times New Roman" w:hAnsi="Times New Roman"/>
        </w:rPr>
        <w:t>65</w:t>
      </w:r>
      <w:r w:rsidR="00525B17" w:rsidRPr="00413F5F">
        <w:rPr>
          <w:rFonts w:ascii="Times New Roman" w:hAnsi="Times New Roman"/>
        </w:rPr>
        <w:t>年間，正式函覆行政院人事行政局此一管理型態，並加記『為顧及</w:t>
      </w:r>
      <w:proofErr w:type="gramStart"/>
      <w:r w:rsidR="00525B17" w:rsidRPr="00413F5F">
        <w:rPr>
          <w:rFonts w:ascii="Times New Roman" w:hAnsi="Times New Roman"/>
        </w:rPr>
        <w:t>該局文武職</w:t>
      </w:r>
      <w:proofErr w:type="gramEnd"/>
      <w:r w:rsidR="00525B17" w:rsidRPr="00413F5F">
        <w:rPr>
          <w:rFonts w:ascii="Times New Roman" w:hAnsi="Times New Roman"/>
        </w:rPr>
        <w:t>工作人員待遇一致，及眷村改建得順利實施，宜予</w:t>
      </w:r>
      <w:proofErr w:type="gramStart"/>
      <w:r w:rsidR="00525B17" w:rsidRPr="00413F5F">
        <w:rPr>
          <w:rFonts w:ascii="Times New Roman" w:hAnsi="Times New Roman"/>
        </w:rPr>
        <w:t>併</w:t>
      </w:r>
      <w:proofErr w:type="gramEnd"/>
      <w:r w:rsidR="00525B17" w:rsidRPr="00413F5F">
        <w:rPr>
          <w:rFonts w:ascii="Times New Roman" w:hAnsi="Times New Roman"/>
        </w:rPr>
        <w:t>同辦理』」、「</w:t>
      </w:r>
      <w:proofErr w:type="gramStart"/>
      <w:r w:rsidR="00525B17" w:rsidRPr="00413F5F">
        <w:rPr>
          <w:rFonts w:ascii="Times New Roman" w:hAnsi="Times New Roman"/>
        </w:rPr>
        <w:t>兩村除經</w:t>
      </w:r>
      <w:proofErr w:type="gramEnd"/>
      <w:r w:rsidR="00525B17" w:rsidRPr="00413F5F">
        <w:rPr>
          <w:rFonts w:ascii="Times New Roman" w:hAnsi="Times New Roman"/>
        </w:rPr>
        <w:t>本局</w:t>
      </w:r>
      <w:r w:rsidR="00525B17" w:rsidRPr="00413F5F">
        <w:rPr>
          <w:rFonts w:ascii="Times New Roman" w:hAnsi="Times New Roman"/>
        </w:rPr>
        <w:t>72</w:t>
      </w:r>
      <w:r w:rsidR="00525B17" w:rsidRPr="00413F5F">
        <w:rPr>
          <w:rFonts w:ascii="Times New Roman" w:hAnsi="Times New Roman"/>
        </w:rPr>
        <w:t>年間認證、國防部</w:t>
      </w:r>
      <w:r w:rsidR="00525B17" w:rsidRPr="00413F5F">
        <w:rPr>
          <w:rFonts w:ascii="Times New Roman" w:hAnsi="Times New Roman"/>
        </w:rPr>
        <w:t>74</w:t>
      </w:r>
      <w:r w:rsidR="00525B17" w:rsidRPr="00413F5F">
        <w:rPr>
          <w:rFonts w:ascii="Times New Roman" w:hAnsi="Times New Roman"/>
        </w:rPr>
        <w:t>年頒發『國軍軍眷眷村分布地區名冊』列管為眷村外，兩村已</w:t>
      </w:r>
      <w:r w:rsidR="00AB6292" w:rsidRPr="00413F5F">
        <w:rPr>
          <w:rFonts w:ascii="Times New Roman" w:hAnsi="Times New Roman"/>
        </w:rPr>
        <w:t>多次獲頒國防部績優眷村榮譽狀，</w:t>
      </w:r>
      <w:proofErr w:type="gramStart"/>
      <w:r w:rsidR="00AB6292" w:rsidRPr="00413F5F">
        <w:rPr>
          <w:rFonts w:ascii="Times New Roman" w:hAnsi="Times New Roman"/>
        </w:rPr>
        <w:t>均足可</w:t>
      </w:r>
      <w:proofErr w:type="gramEnd"/>
      <w:r w:rsidR="00AB6292" w:rsidRPr="00413F5F">
        <w:rPr>
          <w:rFonts w:ascii="Times New Roman" w:hAnsi="Times New Roman"/>
        </w:rPr>
        <w:t>確認為國軍老舊眷村，且符合眷改條例</w:t>
      </w:r>
      <w:r w:rsidR="00525B17" w:rsidRPr="00413F5F">
        <w:rPr>
          <w:rFonts w:ascii="Times New Roman" w:hAnsi="Times New Roman"/>
        </w:rPr>
        <w:t>標的，國防部亦於</w:t>
      </w:r>
      <w:r w:rsidR="00525B17" w:rsidRPr="00413F5F">
        <w:rPr>
          <w:rFonts w:ascii="Times New Roman" w:hAnsi="Times New Roman"/>
        </w:rPr>
        <w:t>85</w:t>
      </w:r>
      <w:r w:rsidR="00525B17" w:rsidRPr="00413F5F">
        <w:rPr>
          <w:rFonts w:ascii="Times New Roman" w:hAnsi="Times New Roman"/>
        </w:rPr>
        <w:t>年</w:t>
      </w:r>
      <w:r w:rsidR="00525B17" w:rsidRPr="00413F5F">
        <w:rPr>
          <w:rFonts w:ascii="Times New Roman" w:hAnsi="Times New Roman"/>
        </w:rPr>
        <w:t>5</w:t>
      </w:r>
      <w:r w:rsidR="00525B17" w:rsidRPr="00413F5F">
        <w:rPr>
          <w:rFonts w:ascii="Times New Roman" w:hAnsi="Times New Roman"/>
        </w:rPr>
        <w:t>月</w:t>
      </w:r>
      <w:r w:rsidR="00525B17" w:rsidRPr="00413F5F">
        <w:rPr>
          <w:rFonts w:ascii="Times New Roman" w:hAnsi="Times New Roman"/>
        </w:rPr>
        <w:t>8</w:t>
      </w:r>
      <w:r w:rsidR="00525B17" w:rsidRPr="00413F5F">
        <w:rPr>
          <w:rFonts w:ascii="Times New Roman" w:hAnsi="Times New Roman"/>
        </w:rPr>
        <w:t>日函覆同意納入眷改條例中辦理」、「</w:t>
      </w:r>
      <w:proofErr w:type="gramStart"/>
      <w:r w:rsidR="008F3E4E" w:rsidRPr="00413F5F">
        <w:rPr>
          <w:rFonts w:ascii="Times New Roman" w:hAnsi="Times New Roman"/>
        </w:rPr>
        <w:t>依起造</w:t>
      </w:r>
      <w:proofErr w:type="gramEnd"/>
      <w:r w:rsidR="008F3E4E" w:rsidRPr="00413F5F">
        <w:rPr>
          <w:rFonts w:ascii="Times New Roman" w:hAnsi="Times New Roman"/>
        </w:rPr>
        <w:t>時間、預算來源及國防部相關公文書，均可判定為國軍老舊眷村且符合</w:t>
      </w:r>
      <w:r w:rsidR="00AB6292" w:rsidRPr="00413F5F">
        <w:rPr>
          <w:rFonts w:ascii="Times New Roman" w:hAnsi="Times New Roman"/>
        </w:rPr>
        <w:t>眷改條例標的；基於維護</w:t>
      </w:r>
      <w:proofErr w:type="gramStart"/>
      <w:r w:rsidR="00AB6292" w:rsidRPr="00413F5F">
        <w:rPr>
          <w:rFonts w:ascii="Times New Roman" w:hAnsi="Times New Roman"/>
        </w:rPr>
        <w:t>眷</w:t>
      </w:r>
      <w:proofErr w:type="gramEnd"/>
      <w:r w:rsidR="00AB6292" w:rsidRPr="00413F5F">
        <w:rPr>
          <w:rFonts w:ascii="Times New Roman" w:hAnsi="Times New Roman"/>
        </w:rPr>
        <w:t>戶權益及符合眷改條例</w:t>
      </w:r>
      <w:r w:rsidR="008F3E4E" w:rsidRPr="00413F5F">
        <w:rPr>
          <w:rFonts w:ascii="Times New Roman" w:hAnsi="Times New Roman"/>
        </w:rPr>
        <w:t>美意與宗旨原則，請同意將光復及居安等兩眷村納入國軍老舊眷村改建</w:t>
      </w:r>
      <w:proofErr w:type="gramStart"/>
      <w:r w:rsidR="008F3E4E" w:rsidRPr="00413F5F">
        <w:rPr>
          <w:rFonts w:ascii="Times New Roman" w:hAnsi="Times New Roman"/>
        </w:rPr>
        <w:t>總冊內辦理</w:t>
      </w:r>
      <w:proofErr w:type="gramEnd"/>
      <w:r w:rsidR="008F3E4E" w:rsidRPr="00413F5F">
        <w:rPr>
          <w:rFonts w:ascii="Times New Roman" w:hAnsi="Times New Roman"/>
        </w:rPr>
        <w:t>改建。並在兩村眷村資格確認後，請國防部協助依所頒『辦理國軍老舊眷村改建注意事項』壹、第</w:t>
      </w:r>
      <w:r w:rsidR="008F3E4E" w:rsidRPr="00413F5F">
        <w:rPr>
          <w:rFonts w:ascii="Times New Roman" w:hAnsi="Times New Roman"/>
        </w:rPr>
        <w:t>1</w:t>
      </w:r>
      <w:r w:rsidR="008F3E4E" w:rsidRPr="00413F5F">
        <w:rPr>
          <w:rFonts w:ascii="Times New Roman" w:hAnsi="Times New Roman"/>
        </w:rPr>
        <w:t>及第</w:t>
      </w:r>
      <w:r w:rsidR="008F3E4E" w:rsidRPr="00413F5F">
        <w:rPr>
          <w:rFonts w:ascii="Times New Roman" w:hAnsi="Times New Roman"/>
        </w:rPr>
        <w:t>5</w:t>
      </w:r>
      <w:r w:rsidR="008F3E4E" w:rsidRPr="00413F5F">
        <w:rPr>
          <w:rFonts w:ascii="Times New Roman" w:hAnsi="Times New Roman"/>
        </w:rPr>
        <w:t>項規定，就住戶持有本局核配</w:t>
      </w:r>
      <w:proofErr w:type="gramStart"/>
      <w:r w:rsidR="008F3E4E" w:rsidRPr="00413F5F">
        <w:rPr>
          <w:rFonts w:ascii="Times New Roman" w:hAnsi="Times New Roman"/>
        </w:rPr>
        <w:t>眷舍公</w:t>
      </w:r>
      <w:proofErr w:type="gramEnd"/>
      <w:r w:rsidR="008F3E4E" w:rsidRPr="00413F5F">
        <w:rPr>
          <w:rFonts w:ascii="Times New Roman" w:hAnsi="Times New Roman"/>
        </w:rPr>
        <w:t>文書而無國防部</w:t>
      </w:r>
      <w:proofErr w:type="gramStart"/>
      <w:r w:rsidR="008F3E4E" w:rsidRPr="00413F5F">
        <w:rPr>
          <w:rFonts w:ascii="Times New Roman" w:hAnsi="Times New Roman"/>
        </w:rPr>
        <w:t>核配公文書</w:t>
      </w:r>
      <w:proofErr w:type="gramEnd"/>
      <w:r w:rsidR="008F3E4E" w:rsidRPr="00413F5F">
        <w:rPr>
          <w:rFonts w:ascii="Times New Roman" w:hAnsi="Times New Roman"/>
        </w:rPr>
        <w:t>之情事，以追認、證明或由本局將相關居住事實專案送交國防部覆審認定住戶身分。</w:t>
      </w:r>
      <w:r w:rsidR="00525B17" w:rsidRPr="00413F5F">
        <w:rPr>
          <w:rFonts w:ascii="Times New Roman" w:hAnsi="Times New Roman"/>
        </w:rPr>
        <w:t>」、「</w:t>
      </w:r>
      <w:r w:rsidR="008F3E4E" w:rsidRPr="00413F5F">
        <w:rPr>
          <w:rFonts w:ascii="Times New Roman" w:hAnsi="Times New Roman"/>
        </w:rPr>
        <w:t>本案爭議之住戶因未能提出眷改條例第</w:t>
      </w:r>
      <w:r w:rsidR="008F3E4E" w:rsidRPr="00413F5F">
        <w:rPr>
          <w:rFonts w:ascii="Times New Roman" w:hAnsi="Times New Roman"/>
        </w:rPr>
        <w:t>3</w:t>
      </w:r>
      <w:r w:rsidR="008F3E4E" w:rsidRPr="00413F5F">
        <w:rPr>
          <w:rFonts w:ascii="Times New Roman" w:hAnsi="Times New Roman"/>
        </w:rPr>
        <w:t>條第</w:t>
      </w:r>
      <w:r w:rsidR="008F3E4E" w:rsidRPr="00413F5F">
        <w:rPr>
          <w:rFonts w:ascii="Times New Roman" w:hAnsi="Times New Roman"/>
        </w:rPr>
        <w:t>2</w:t>
      </w:r>
      <w:r w:rsidR="008F3E4E" w:rsidRPr="00413F5F">
        <w:rPr>
          <w:rFonts w:ascii="Times New Roman" w:hAnsi="Times New Roman"/>
        </w:rPr>
        <w:t>項之佐證文件應屬行政機關之疏失，不應歸責於住戶，</w:t>
      </w:r>
      <w:proofErr w:type="gramStart"/>
      <w:r w:rsidR="008F3E4E" w:rsidRPr="00413F5F">
        <w:rPr>
          <w:rFonts w:ascii="Times New Roman" w:hAnsi="Times New Roman"/>
        </w:rPr>
        <w:t>倘現住戶</w:t>
      </w:r>
      <w:proofErr w:type="gramEnd"/>
      <w:r w:rsidR="008F3E4E" w:rsidRPr="00413F5F">
        <w:rPr>
          <w:rFonts w:ascii="Times New Roman" w:hAnsi="Times New Roman"/>
        </w:rPr>
        <w:t>在當時即具有原</w:t>
      </w:r>
      <w:proofErr w:type="gramStart"/>
      <w:r w:rsidR="008F3E4E" w:rsidRPr="00413F5F">
        <w:rPr>
          <w:rFonts w:ascii="Times New Roman" w:hAnsi="Times New Roman"/>
        </w:rPr>
        <w:t>眷</w:t>
      </w:r>
      <w:proofErr w:type="gramEnd"/>
      <w:r w:rsidR="008F3E4E" w:rsidRPr="00413F5F">
        <w:rPr>
          <w:rFonts w:ascii="Times New Roman" w:hAnsi="Times New Roman"/>
        </w:rPr>
        <w:t>戶資格，現應可以再予以補發</w:t>
      </w:r>
      <w:r w:rsidR="00525B17" w:rsidRPr="00413F5F">
        <w:rPr>
          <w:rFonts w:ascii="Times New Roman" w:hAnsi="Times New Roman"/>
        </w:rPr>
        <w:t>」</w:t>
      </w:r>
      <w:r w:rsidR="00184764" w:rsidRPr="00413F5F">
        <w:rPr>
          <w:rFonts w:ascii="Times New Roman" w:hAnsi="Times New Roman"/>
        </w:rPr>
        <w:t>、「眷改條例雖屬福利</w:t>
      </w:r>
      <w:proofErr w:type="gramStart"/>
      <w:r w:rsidR="00184764" w:rsidRPr="00413F5F">
        <w:rPr>
          <w:rFonts w:ascii="Times New Roman" w:hAnsi="Times New Roman"/>
        </w:rPr>
        <w:t>措</w:t>
      </w:r>
      <w:proofErr w:type="gramEnd"/>
      <w:r w:rsidR="00184764" w:rsidRPr="00413F5F">
        <w:rPr>
          <w:rFonts w:ascii="Times New Roman" w:hAnsi="Times New Roman"/>
        </w:rPr>
        <w:t>施之明文化，其照顧主體在於國軍身分之</w:t>
      </w:r>
      <w:proofErr w:type="gramStart"/>
      <w:r w:rsidR="00184764" w:rsidRPr="00413F5F">
        <w:rPr>
          <w:rFonts w:ascii="Times New Roman" w:hAnsi="Times New Roman"/>
        </w:rPr>
        <w:lastRenderedPageBreak/>
        <w:t>眷</w:t>
      </w:r>
      <w:proofErr w:type="gramEnd"/>
      <w:r w:rsidR="00184764" w:rsidRPr="00413F5F">
        <w:rPr>
          <w:rFonts w:ascii="Times New Roman" w:hAnsi="Times New Roman"/>
        </w:rPr>
        <w:t>戶，而不應區分該</w:t>
      </w:r>
      <w:proofErr w:type="gramStart"/>
      <w:r w:rsidR="00184764" w:rsidRPr="00413F5F">
        <w:rPr>
          <w:rFonts w:ascii="Times New Roman" w:hAnsi="Times New Roman"/>
        </w:rPr>
        <w:t>眷舍係</w:t>
      </w:r>
      <w:proofErr w:type="gramEnd"/>
      <w:r w:rsidR="00184764" w:rsidRPr="00413F5F">
        <w:rPr>
          <w:rFonts w:ascii="Times New Roman" w:hAnsi="Times New Roman"/>
        </w:rPr>
        <w:t>由何機關列管，此從眷改條例第</w:t>
      </w:r>
      <w:r w:rsidR="00184764" w:rsidRPr="00413F5F">
        <w:rPr>
          <w:rFonts w:ascii="Times New Roman" w:hAnsi="Times New Roman"/>
        </w:rPr>
        <w:t>3</w:t>
      </w:r>
      <w:r w:rsidR="00184764" w:rsidRPr="00413F5F">
        <w:rPr>
          <w:rFonts w:ascii="Times New Roman" w:hAnsi="Times New Roman"/>
        </w:rPr>
        <w:t>條第</w:t>
      </w:r>
      <w:r w:rsidR="00184764" w:rsidRPr="00413F5F">
        <w:rPr>
          <w:rFonts w:ascii="Times New Roman" w:hAnsi="Times New Roman"/>
        </w:rPr>
        <w:t>1</w:t>
      </w:r>
      <w:r w:rsidR="00184764" w:rsidRPr="00413F5F">
        <w:rPr>
          <w:rFonts w:ascii="Times New Roman" w:hAnsi="Times New Roman"/>
        </w:rPr>
        <w:t>項規定國軍老舊眷村</w:t>
      </w:r>
      <w:r w:rsidR="00F27EDC" w:rsidRPr="00413F5F">
        <w:rPr>
          <w:rFonts w:ascii="Times New Roman" w:hAnsi="Times New Roman"/>
        </w:rPr>
        <w:t>之認定，並未限於國防部或其所屬機關所列管</w:t>
      </w:r>
      <w:proofErr w:type="gramStart"/>
      <w:r w:rsidR="00F27EDC" w:rsidRPr="00413F5F">
        <w:rPr>
          <w:rFonts w:ascii="Times New Roman" w:hAnsi="Times New Roman"/>
        </w:rPr>
        <w:t>眷</w:t>
      </w:r>
      <w:proofErr w:type="gramEnd"/>
      <w:r w:rsidR="00F27EDC" w:rsidRPr="00413F5F">
        <w:rPr>
          <w:rFonts w:ascii="Times New Roman" w:hAnsi="Times New Roman"/>
        </w:rPr>
        <w:t>舍，可見斯旨；至於同條</w:t>
      </w:r>
      <w:r w:rsidR="00184764" w:rsidRPr="00413F5F">
        <w:rPr>
          <w:rFonts w:ascii="Times New Roman" w:hAnsi="Times New Roman"/>
        </w:rPr>
        <w:t>第</w:t>
      </w:r>
      <w:r w:rsidR="00184764" w:rsidRPr="00413F5F">
        <w:rPr>
          <w:rFonts w:ascii="Times New Roman" w:hAnsi="Times New Roman"/>
        </w:rPr>
        <w:t>2</w:t>
      </w:r>
      <w:r w:rsidR="00184764" w:rsidRPr="00413F5F">
        <w:rPr>
          <w:rFonts w:ascii="Times New Roman" w:hAnsi="Times New Roman"/>
        </w:rPr>
        <w:t>項雖規</w:t>
      </w:r>
      <w:r w:rsidR="00AB6292" w:rsidRPr="00413F5F">
        <w:rPr>
          <w:rFonts w:ascii="Times New Roman" w:hAnsi="Times New Roman"/>
        </w:rPr>
        <w:t>定原</w:t>
      </w:r>
      <w:proofErr w:type="gramStart"/>
      <w:r w:rsidR="00AB6292" w:rsidRPr="00413F5F">
        <w:rPr>
          <w:rFonts w:ascii="Times New Roman" w:hAnsi="Times New Roman"/>
        </w:rPr>
        <w:t>眷</w:t>
      </w:r>
      <w:proofErr w:type="gramEnd"/>
      <w:r w:rsidR="00AB6292" w:rsidRPr="00413F5F">
        <w:rPr>
          <w:rFonts w:ascii="Times New Roman" w:hAnsi="Times New Roman"/>
        </w:rPr>
        <w:t>戶為領有國防部或其所屬機關所核發之居住憑證或公文書，係屬『</w:t>
      </w:r>
      <w:r w:rsidR="00184764" w:rsidRPr="00413F5F">
        <w:rPr>
          <w:rFonts w:ascii="Times New Roman" w:hAnsi="Times New Roman"/>
        </w:rPr>
        <w:t>證據要件</w:t>
      </w:r>
      <w:r w:rsidR="00AB6292" w:rsidRPr="00413F5F">
        <w:rPr>
          <w:rFonts w:ascii="Times New Roman" w:hAnsi="Times New Roman"/>
        </w:rPr>
        <w:t>』</w:t>
      </w:r>
      <w:r w:rsidR="00184764" w:rsidRPr="00413F5F">
        <w:rPr>
          <w:rFonts w:ascii="Times New Roman" w:hAnsi="Times New Roman"/>
        </w:rPr>
        <w:t>之規範，並不妨礙如有其他證明屬上開立法目的所欲照顧對象之權益者，否則同屬軍眷居住於眷改條例所稱之</w:t>
      </w:r>
      <w:proofErr w:type="gramStart"/>
      <w:r w:rsidR="00184764" w:rsidRPr="00413F5F">
        <w:rPr>
          <w:rFonts w:ascii="Times New Roman" w:hAnsi="Times New Roman"/>
        </w:rPr>
        <w:t>眷</w:t>
      </w:r>
      <w:proofErr w:type="gramEnd"/>
      <w:r w:rsidR="00184764" w:rsidRPr="00413F5F">
        <w:rPr>
          <w:rFonts w:ascii="Times New Roman" w:hAnsi="Times New Roman"/>
        </w:rPr>
        <w:t>舍，只因列</w:t>
      </w:r>
      <w:r w:rsidR="00F27EDC" w:rsidRPr="00413F5F">
        <w:rPr>
          <w:rFonts w:ascii="Times New Roman" w:hAnsi="Times New Roman"/>
        </w:rPr>
        <w:t>管機關不同，致有法律上高度不平等之對待，有違憲法平等原則，</w:t>
      </w:r>
      <w:proofErr w:type="gramStart"/>
      <w:r w:rsidR="00F27EDC" w:rsidRPr="00413F5F">
        <w:rPr>
          <w:rFonts w:ascii="Times New Roman" w:hAnsi="Times New Roman"/>
        </w:rPr>
        <w:t>故同條</w:t>
      </w:r>
      <w:proofErr w:type="gramEnd"/>
      <w:r w:rsidR="00184764" w:rsidRPr="00413F5F">
        <w:rPr>
          <w:rFonts w:ascii="Times New Roman" w:hAnsi="Times New Roman"/>
        </w:rPr>
        <w:t>第</w:t>
      </w:r>
      <w:r w:rsidR="00184764" w:rsidRPr="00413F5F">
        <w:rPr>
          <w:rFonts w:ascii="Times New Roman" w:hAnsi="Times New Roman"/>
        </w:rPr>
        <w:t>2</w:t>
      </w:r>
      <w:r w:rsidR="00184764" w:rsidRPr="00413F5F">
        <w:rPr>
          <w:rFonts w:ascii="Times New Roman" w:hAnsi="Times New Roman"/>
        </w:rPr>
        <w:t>項應屬法律漏洞，國防部非不能基於立法目的之擴張解釋，對於符合眷改條例所稱之國軍老舊眷村之住戶，審酌與</w:t>
      </w:r>
      <w:proofErr w:type="gramStart"/>
      <w:r w:rsidR="00184764" w:rsidRPr="00413F5F">
        <w:rPr>
          <w:rFonts w:ascii="Times New Roman" w:hAnsi="Times New Roman"/>
        </w:rPr>
        <w:t>該部所列</w:t>
      </w:r>
      <w:proofErr w:type="gramEnd"/>
      <w:r w:rsidR="00184764" w:rsidRPr="00413F5F">
        <w:rPr>
          <w:rFonts w:ascii="Times New Roman" w:hAnsi="Times New Roman"/>
        </w:rPr>
        <w:t>管</w:t>
      </w:r>
      <w:proofErr w:type="gramStart"/>
      <w:r w:rsidR="00184764" w:rsidRPr="00413F5F">
        <w:rPr>
          <w:rFonts w:ascii="Times New Roman" w:hAnsi="Times New Roman"/>
        </w:rPr>
        <w:t>眷</w:t>
      </w:r>
      <w:proofErr w:type="gramEnd"/>
      <w:r w:rsidR="00184764" w:rsidRPr="00413F5F">
        <w:rPr>
          <w:rFonts w:ascii="Times New Roman" w:hAnsi="Times New Roman"/>
        </w:rPr>
        <w:t>舍住戶有相同背景及照顧之原因，予以補發居住憑證，以</w:t>
      </w:r>
      <w:r w:rsidR="00F27EDC" w:rsidRPr="00413F5F">
        <w:rPr>
          <w:rFonts w:ascii="Times New Roman" w:hAnsi="Times New Roman"/>
        </w:rPr>
        <w:t>證明其得納入改建之權益</w:t>
      </w:r>
      <w:r w:rsidR="0053751E" w:rsidRPr="00413F5F">
        <w:rPr>
          <w:rFonts w:ascii="Times New Roman" w:hAnsi="Times New Roman"/>
        </w:rPr>
        <w:t>。</w:t>
      </w:r>
      <w:r w:rsidR="00184764" w:rsidRPr="00413F5F">
        <w:rPr>
          <w:rFonts w:ascii="Times New Roman" w:hAnsi="Times New Roman"/>
        </w:rPr>
        <w:t>」</w:t>
      </w:r>
      <w:proofErr w:type="gramStart"/>
      <w:r w:rsidR="0053751E" w:rsidRPr="00413F5F">
        <w:rPr>
          <w:rFonts w:ascii="Times New Roman" w:hAnsi="Times New Roman"/>
        </w:rPr>
        <w:t>然查國防部</w:t>
      </w:r>
      <w:proofErr w:type="gramEnd"/>
      <w:r w:rsidR="0053751E" w:rsidRPr="00413F5F">
        <w:rPr>
          <w:rFonts w:ascii="Times New Roman" w:hAnsi="Times New Roman"/>
        </w:rPr>
        <w:t>雖認為本案居安新村</w:t>
      </w:r>
      <w:r w:rsidR="0053751E" w:rsidRPr="00413F5F">
        <w:rPr>
          <w:rFonts w:ascii="Times New Roman" w:hAnsi="Times New Roman" w:hint="eastAsia"/>
        </w:rPr>
        <w:t>及</w:t>
      </w:r>
      <w:r w:rsidR="008F3E4E" w:rsidRPr="00413F5F">
        <w:rPr>
          <w:rFonts w:ascii="Times New Roman" w:hAnsi="Times New Roman"/>
        </w:rPr>
        <w:t>光復新村</w:t>
      </w:r>
      <w:r w:rsidR="008F3E4E" w:rsidRPr="00413F5F">
        <w:rPr>
          <w:rFonts w:ascii="Times New Roman" w:hAnsi="Times New Roman"/>
          <w:kern w:val="0"/>
          <w:szCs w:val="32"/>
        </w:rPr>
        <w:t>房舍</w:t>
      </w:r>
      <w:proofErr w:type="gramStart"/>
      <w:r w:rsidR="008F3E4E" w:rsidRPr="00413F5F">
        <w:rPr>
          <w:rFonts w:ascii="Times New Roman" w:hAnsi="Times New Roman"/>
          <w:kern w:val="0"/>
          <w:szCs w:val="32"/>
        </w:rPr>
        <w:t>性質尚符眷改條例</w:t>
      </w:r>
      <w:proofErr w:type="gramEnd"/>
      <w:r w:rsidR="008F3E4E" w:rsidRPr="00413F5F">
        <w:rPr>
          <w:rFonts w:ascii="Times New Roman" w:hAnsi="Times New Roman"/>
          <w:kern w:val="0"/>
          <w:szCs w:val="32"/>
        </w:rPr>
        <w:t>第</w:t>
      </w:r>
      <w:r w:rsidR="008F3E4E" w:rsidRPr="00413F5F">
        <w:rPr>
          <w:rFonts w:ascii="Times New Roman" w:hAnsi="Times New Roman"/>
          <w:kern w:val="0"/>
          <w:szCs w:val="32"/>
        </w:rPr>
        <w:t>3</w:t>
      </w:r>
      <w:r w:rsidR="008F3E4E" w:rsidRPr="00413F5F">
        <w:rPr>
          <w:rFonts w:ascii="Times New Roman" w:hAnsi="Times New Roman"/>
          <w:kern w:val="0"/>
          <w:szCs w:val="32"/>
        </w:rPr>
        <w:t>條第</w:t>
      </w:r>
      <w:r w:rsidR="008F3E4E" w:rsidRPr="00413F5F">
        <w:rPr>
          <w:rFonts w:ascii="Times New Roman" w:hAnsi="Times New Roman"/>
          <w:kern w:val="0"/>
          <w:szCs w:val="32"/>
        </w:rPr>
        <w:t>1</w:t>
      </w:r>
      <w:r w:rsidR="008F3E4E" w:rsidRPr="00413F5F">
        <w:rPr>
          <w:rFonts w:ascii="Times New Roman" w:hAnsi="Times New Roman"/>
          <w:kern w:val="0"/>
          <w:szCs w:val="32"/>
        </w:rPr>
        <w:t>項所稱</w:t>
      </w:r>
      <w:r w:rsidR="00817320" w:rsidRPr="00413F5F">
        <w:rPr>
          <w:rFonts w:ascii="Times New Roman" w:hAnsi="Times New Roman"/>
          <w:kern w:val="0"/>
          <w:szCs w:val="32"/>
        </w:rPr>
        <w:t>之老舊眷村，惟</w:t>
      </w:r>
      <w:proofErr w:type="gramStart"/>
      <w:r w:rsidR="008F3E4E" w:rsidRPr="00413F5F">
        <w:rPr>
          <w:rFonts w:ascii="Times New Roman" w:hAnsi="Times New Roman"/>
          <w:kern w:val="0"/>
          <w:szCs w:val="32"/>
        </w:rPr>
        <w:t>眷</w:t>
      </w:r>
      <w:proofErr w:type="gramEnd"/>
      <w:r w:rsidR="008F3E4E" w:rsidRPr="00413F5F">
        <w:rPr>
          <w:rFonts w:ascii="Times New Roman" w:hAnsi="Times New Roman"/>
          <w:kern w:val="0"/>
          <w:szCs w:val="32"/>
        </w:rPr>
        <w:t>戶身分並不符同條第</w:t>
      </w:r>
      <w:r w:rsidR="008F3E4E" w:rsidRPr="00413F5F">
        <w:rPr>
          <w:rFonts w:ascii="Times New Roman" w:hAnsi="Times New Roman"/>
          <w:kern w:val="0"/>
          <w:szCs w:val="32"/>
        </w:rPr>
        <w:t>2</w:t>
      </w:r>
      <w:r w:rsidR="008F3E4E" w:rsidRPr="00413F5F">
        <w:rPr>
          <w:rFonts w:ascii="Times New Roman" w:hAnsi="Times New Roman"/>
          <w:kern w:val="0"/>
          <w:szCs w:val="32"/>
        </w:rPr>
        <w:t>項之規定，</w:t>
      </w:r>
      <w:r w:rsidR="00817320" w:rsidRPr="00413F5F">
        <w:rPr>
          <w:rFonts w:ascii="Times New Roman" w:hAnsi="Times New Roman"/>
          <w:kern w:val="0"/>
          <w:szCs w:val="32"/>
        </w:rPr>
        <w:t>因之</w:t>
      </w:r>
      <w:r w:rsidR="008F3E4E" w:rsidRPr="00413F5F">
        <w:rPr>
          <w:rFonts w:ascii="Times New Roman" w:hAnsi="Times New Roman"/>
        </w:rPr>
        <w:t>93</w:t>
      </w:r>
      <w:r w:rsidR="008F3E4E" w:rsidRPr="00413F5F">
        <w:rPr>
          <w:rFonts w:ascii="Times New Roman" w:hAnsi="Times New Roman"/>
        </w:rPr>
        <w:t>年</w:t>
      </w:r>
      <w:r w:rsidR="008F3E4E" w:rsidRPr="00413F5F">
        <w:rPr>
          <w:rFonts w:ascii="Times New Roman" w:hAnsi="Times New Roman"/>
        </w:rPr>
        <w:t>9</w:t>
      </w:r>
      <w:r w:rsidR="008F3E4E" w:rsidRPr="00413F5F">
        <w:rPr>
          <w:rFonts w:ascii="Times New Roman" w:hAnsi="Times New Roman"/>
        </w:rPr>
        <w:t>月</w:t>
      </w:r>
      <w:r w:rsidR="008F3E4E" w:rsidRPr="00413F5F">
        <w:rPr>
          <w:rFonts w:ascii="Times New Roman" w:hAnsi="Times New Roman"/>
        </w:rPr>
        <w:t>21</w:t>
      </w:r>
      <w:r w:rsidR="008F3E4E" w:rsidRPr="00413F5F">
        <w:rPr>
          <w:rFonts w:ascii="Times New Roman" w:hAnsi="Times New Roman"/>
        </w:rPr>
        <w:t>日</w:t>
      </w:r>
      <w:r w:rsidR="0049279D" w:rsidRPr="00413F5F">
        <w:rPr>
          <w:rFonts w:ascii="Times New Roman" w:hAnsi="Times New Roman"/>
          <w:kern w:val="0"/>
          <w:szCs w:val="32"/>
        </w:rPr>
        <w:t>「國軍老舊眷村改建推行委員會」</w:t>
      </w:r>
      <w:r w:rsidR="008F3E4E" w:rsidRPr="00413F5F">
        <w:rPr>
          <w:rFonts w:ascii="Times New Roman" w:hAnsi="Times New Roman"/>
        </w:rPr>
        <w:t>第</w:t>
      </w:r>
      <w:r w:rsidR="008F3E4E" w:rsidRPr="00413F5F">
        <w:rPr>
          <w:rFonts w:ascii="Times New Roman" w:hAnsi="Times New Roman"/>
        </w:rPr>
        <w:t>12</w:t>
      </w:r>
      <w:r w:rsidR="008F3E4E" w:rsidRPr="00413F5F">
        <w:rPr>
          <w:rFonts w:ascii="Times New Roman" w:hAnsi="Times New Roman"/>
        </w:rPr>
        <w:t>次會議</w:t>
      </w:r>
      <w:r w:rsidR="00817320" w:rsidRPr="00413F5F">
        <w:rPr>
          <w:rFonts w:ascii="Times New Roman" w:hAnsi="Times New Roman"/>
        </w:rPr>
        <w:t>乃作成</w:t>
      </w:r>
      <w:r w:rsidR="0053751E" w:rsidRPr="00413F5F">
        <w:rPr>
          <w:rFonts w:ascii="Times New Roman" w:hAnsi="Times New Roman" w:hint="eastAsia"/>
        </w:rPr>
        <w:t>上開眷</w:t>
      </w:r>
      <w:r w:rsidR="00184764" w:rsidRPr="00413F5F">
        <w:rPr>
          <w:rFonts w:ascii="Times New Roman" w:hAnsi="Times New Roman"/>
        </w:rPr>
        <w:t>村</w:t>
      </w:r>
      <w:r w:rsidR="008F3E4E" w:rsidRPr="00413F5F">
        <w:rPr>
          <w:rFonts w:ascii="Times New Roman" w:hAnsi="Times New Roman"/>
        </w:rPr>
        <w:t>不符眷改條例規定</w:t>
      </w:r>
      <w:r w:rsidR="00817320" w:rsidRPr="00413F5F">
        <w:rPr>
          <w:rFonts w:ascii="Times New Roman" w:hAnsi="Times New Roman"/>
        </w:rPr>
        <w:t>之決議</w:t>
      </w:r>
      <w:r w:rsidR="00D90165" w:rsidRPr="00413F5F">
        <w:rPr>
          <w:rFonts w:ascii="Times New Roman" w:hAnsi="Times New Roman"/>
        </w:rPr>
        <w:t>，</w:t>
      </w:r>
      <w:proofErr w:type="gramStart"/>
      <w:r w:rsidR="00D90165" w:rsidRPr="00413F5F">
        <w:rPr>
          <w:rFonts w:ascii="Times New Roman" w:hAnsi="Times New Roman"/>
        </w:rPr>
        <w:t>嗣</w:t>
      </w:r>
      <w:proofErr w:type="gramEnd"/>
      <w:r w:rsidR="00D90165" w:rsidRPr="00413F5F">
        <w:rPr>
          <w:rFonts w:ascii="Times New Roman" w:hAnsi="Times New Roman"/>
        </w:rPr>
        <w:t>國家安全局雖持續向國防部爭取列入改建，仍未能獲該部認同</w:t>
      </w:r>
      <w:r w:rsidR="00184764" w:rsidRPr="00413F5F">
        <w:rPr>
          <w:rFonts w:ascii="Times New Roman" w:hAnsi="Times New Roman"/>
        </w:rPr>
        <w:t>。</w:t>
      </w:r>
    </w:p>
    <w:p w:rsidR="00F27EDC" w:rsidRPr="00413F5F" w:rsidRDefault="00184764" w:rsidP="00184764">
      <w:pPr>
        <w:pStyle w:val="3"/>
        <w:rPr>
          <w:rFonts w:ascii="Times New Roman" w:hAnsi="Times New Roman"/>
        </w:rPr>
      </w:pPr>
      <w:r w:rsidRPr="00413F5F">
        <w:rPr>
          <w:rFonts w:ascii="Times New Roman" w:hAnsi="Times New Roman"/>
        </w:rPr>
        <w:t>案經</w:t>
      </w:r>
      <w:r w:rsidR="00D90165" w:rsidRPr="00413F5F">
        <w:rPr>
          <w:rFonts w:ascii="Times New Roman" w:hAnsi="Times New Roman"/>
        </w:rPr>
        <w:t>本院以前</w:t>
      </w:r>
      <w:proofErr w:type="gramStart"/>
      <w:r w:rsidR="00D90165" w:rsidRPr="00413F5F">
        <w:rPr>
          <w:rFonts w:ascii="Times New Roman" w:hAnsi="Times New Roman"/>
        </w:rPr>
        <w:t>揭</w:t>
      </w:r>
      <w:proofErr w:type="gramEnd"/>
      <w:r w:rsidR="00D90165" w:rsidRPr="00413F5F">
        <w:rPr>
          <w:rFonts w:ascii="Times New Roman" w:hAnsi="Times New Roman"/>
        </w:rPr>
        <w:t>歷史背景</w:t>
      </w:r>
      <w:r w:rsidR="0053751E" w:rsidRPr="00413F5F">
        <w:rPr>
          <w:rFonts w:ascii="Times New Roman" w:hAnsi="Times New Roman" w:hint="eastAsia"/>
        </w:rPr>
        <w:t>及眷改條例立法宗旨</w:t>
      </w:r>
      <w:r w:rsidR="00D90165" w:rsidRPr="00413F5F">
        <w:rPr>
          <w:rFonts w:ascii="Times New Roman" w:hAnsi="Times New Roman"/>
        </w:rPr>
        <w:t>詢問</w:t>
      </w:r>
      <w:r w:rsidRPr="00413F5F">
        <w:rPr>
          <w:rFonts w:ascii="Times New Roman" w:hAnsi="Times New Roman"/>
        </w:rPr>
        <w:t>國防部相關人員</w:t>
      </w:r>
      <w:r w:rsidR="00D90165" w:rsidRPr="00413F5F">
        <w:rPr>
          <w:rFonts w:ascii="Times New Roman" w:hAnsi="Times New Roman"/>
        </w:rPr>
        <w:t>，業獲該部人員</w:t>
      </w:r>
      <w:r w:rsidRPr="00413F5F">
        <w:rPr>
          <w:rFonts w:ascii="Times New Roman" w:hAnsi="Times New Roman"/>
        </w:rPr>
        <w:t>表示：「</w:t>
      </w:r>
      <w:r w:rsidR="0053751E" w:rsidRPr="00413F5F">
        <w:rPr>
          <w:rFonts w:ascii="Times New Roman" w:hAnsi="Times New Roman"/>
        </w:rPr>
        <w:t>眷改條例當初立法時</w:t>
      </w:r>
      <w:r w:rsidR="0053751E" w:rsidRPr="00413F5F">
        <w:rPr>
          <w:rFonts w:ascii="新細明體" w:eastAsia="新細明體" w:hAnsi="新細明體" w:hint="eastAsia"/>
        </w:rPr>
        <w:t>…</w:t>
      </w:r>
      <w:proofErr w:type="gramStart"/>
      <w:r w:rsidR="0053751E" w:rsidRPr="00413F5F">
        <w:rPr>
          <w:rFonts w:ascii="新細明體" w:eastAsia="新細明體" w:hAnsi="新細明體" w:hint="eastAsia"/>
        </w:rPr>
        <w:t>…</w:t>
      </w:r>
      <w:proofErr w:type="gramEnd"/>
      <w:r w:rsidRPr="00413F5F">
        <w:rPr>
          <w:rFonts w:ascii="Times New Roman" w:hAnsi="Times New Roman"/>
        </w:rPr>
        <w:t>實有</w:t>
      </w:r>
      <w:proofErr w:type="gramStart"/>
      <w:r w:rsidRPr="00413F5F">
        <w:rPr>
          <w:rFonts w:ascii="Times New Roman" w:hAnsi="Times New Roman"/>
        </w:rPr>
        <w:t>不</w:t>
      </w:r>
      <w:proofErr w:type="gramEnd"/>
      <w:r w:rsidRPr="00413F5F">
        <w:rPr>
          <w:rFonts w:ascii="Times New Roman" w:hAnsi="Times New Roman"/>
        </w:rPr>
        <w:t>周延之處，</w:t>
      </w:r>
      <w:r w:rsidRPr="00413F5F">
        <w:rPr>
          <w:rFonts w:hAnsi="標楷體"/>
        </w:rPr>
        <w:t>…</w:t>
      </w:r>
      <w:proofErr w:type="gramStart"/>
      <w:r w:rsidRPr="00413F5F">
        <w:rPr>
          <w:rFonts w:hAnsi="標楷體"/>
        </w:rPr>
        <w:t>…</w:t>
      </w:r>
      <w:proofErr w:type="gramEnd"/>
      <w:r w:rsidRPr="00413F5F">
        <w:rPr>
          <w:rFonts w:ascii="Times New Roman" w:hAnsi="Times New Roman"/>
        </w:rPr>
        <w:t>若修法可過，本部很樂意來辦理本案眷村之改建。</w:t>
      </w:r>
      <w:r w:rsidRPr="00413F5F">
        <w:rPr>
          <w:rFonts w:ascii="Times New Roman" w:hAnsi="Times New Roman"/>
          <w:b/>
        </w:rPr>
        <w:t>」</w:t>
      </w:r>
      <w:r w:rsidR="00D90165" w:rsidRPr="00413F5F">
        <w:rPr>
          <w:rFonts w:ascii="Times New Roman" w:hAnsi="Times New Roman"/>
        </w:rPr>
        <w:t>另</w:t>
      </w:r>
      <w:proofErr w:type="gramStart"/>
      <w:r w:rsidR="00D90165" w:rsidRPr="00413F5F">
        <w:rPr>
          <w:rFonts w:ascii="Times New Roman" w:hAnsi="Times New Roman"/>
        </w:rPr>
        <w:t>詢</w:t>
      </w:r>
      <w:proofErr w:type="gramEnd"/>
      <w:r w:rsidR="00D90165" w:rsidRPr="00413F5F">
        <w:rPr>
          <w:rFonts w:ascii="Times New Roman" w:hAnsi="Times New Roman"/>
        </w:rPr>
        <w:t>據</w:t>
      </w:r>
      <w:r w:rsidRPr="00413F5F">
        <w:rPr>
          <w:rFonts w:ascii="Times New Roman" w:hAnsi="Times New Roman"/>
        </w:rPr>
        <w:t>國家國家安全局相關人員亦</w:t>
      </w:r>
      <w:r w:rsidR="00F27EDC" w:rsidRPr="00413F5F">
        <w:rPr>
          <w:rFonts w:ascii="Times New Roman" w:hAnsi="Times New Roman"/>
        </w:rPr>
        <w:t>表示，本案之爭議乃因眷改條例未能通盤考量各機關屬性及其歷史背景等因素所致，應屬法律漏洞，該局亦支持透過修法解決。</w:t>
      </w:r>
    </w:p>
    <w:p w:rsidR="00062012" w:rsidRPr="00413F5F" w:rsidRDefault="00F27EDC" w:rsidP="001723F8">
      <w:pPr>
        <w:pStyle w:val="3"/>
      </w:pPr>
      <w:r w:rsidRPr="00413F5F">
        <w:t>綜上，</w:t>
      </w:r>
      <w:proofErr w:type="gramStart"/>
      <w:r w:rsidR="00FC1C3C" w:rsidRPr="00413F5F">
        <w:t>鑑</w:t>
      </w:r>
      <w:proofErr w:type="gramEnd"/>
      <w:r w:rsidR="00FC1C3C" w:rsidRPr="00413F5F">
        <w:t>於國家安全局於法制化前</w:t>
      </w:r>
      <w:r w:rsidR="00FC1C3C" w:rsidRPr="00413F5F">
        <w:rPr>
          <w:rFonts w:hint="eastAsia"/>
        </w:rPr>
        <w:t>以</w:t>
      </w:r>
      <w:r w:rsidR="00FC1C3C" w:rsidRPr="00413F5F">
        <w:t>國防預算所興建之老舊眷村，對於所配住徵調自國防部並以任務編組形式</w:t>
      </w:r>
      <w:r w:rsidR="00FC1C3C" w:rsidRPr="00413F5F">
        <w:rPr>
          <w:rFonts w:hint="eastAsia"/>
        </w:rPr>
        <w:t>，</w:t>
      </w:r>
      <w:r w:rsidR="00FC1C3C" w:rsidRPr="00413F5F">
        <w:t>執行尚非屬法定機關</w:t>
      </w:r>
      <w:r w:rsidR="00FC1C3C" w:rsidRPr="00413F5F">
        <w:rPr>
          <w:rFonts w:hint="eastAsia"/>
        </w:rPr>
        <w:t>之</w:t>
      </w:r>
      <w:r w:rsidR="00FC1C3C" w:rsidRPr="00413F5F">
        <w:t>國家安全局任務</w:t>
      </w:r>
      <w:r w:rsidR="00FC1C3C" w:rsidRPr="00413F5F">
        <w:rPr>
          <w:rFonts w:hint="eastAsia"/>
        </w:rPr>
        <w:lastRenderedPageBreak/>
        <w:t>的</w:t>
      </w:r>
      <w:r w:rsidR="00FC1C3C" w:rsidRPr="00413F5F">
        <w:t>人員而言，其本質與國防部經管之老舊眷村應無差異，故國防部於早期均同意</w:t>
      </w:r>
      <w:proofErr w:type="gramStart"/>
      <w:r w:rsidR="00FC1C3C" w:rsidRPr="00413F5F">
        <w:t>該局老舊</w:t>
      </w:r>
      <w:proofErr w:type="gramEnd"/>
      <w:r w:rsidR="00FC1C3C" w:rsidRPr="00413F5F">
        <w:t>眷村得依</w:t>
      </w:r>
      <w:proofErr w:type="gramStart"/>
      <w:r w:rsidR="00FC1C3C" w:rsidRPr="00413F5F">
        <w:t>該部訂頒</w:t>
      </w:r>
      <w:proofErr w:type="gramEnd"/>
      <w:r w:rsidR="00FC1C3C" w:rsidRPr="00413F5F">
        <w:t>之「眷村重建試辦要點」辦理改建</w:t>
      </w:r>
      <w:r w:rsidR="00FC1C3C" w:rsidRPr="00413F5F">
        <w:rPr>
          <w:rFonts w:hint="eastAsia"/>
        </w:rPr>
        <w:t>（</w:t>
      </w:r>
      <w:proofErr w:type="gramStart"/>
      <w:r w:rsidR="00B961C0" w:rsidRPr="00413F5F">
        <w:rPr>
          <w:rFonts w:hint="eastAsia"/>
        </w:rPr>
        <w:t>嗣</w:t>
      </w:r>
      <w:proofErr w:type="gramEnd"/>
      <w:r w:rsidR="00FC1C3C" w:rsidRPr="00413F5F">
        <w:rPr>
          <w:rFonts w:hint="eastAsia"/>
        </w:rPr>
        <w:t>已完成5處眷村改建）</w:t>
      </w:r>
      <w:r w:rsidR="00FC1C3C" w:rsidRPr="00413F5F">
        <w:t>，</w:t>
      </w:r>
      <w:proofErr w:type="gramStart"/>
      <w:r w:rsidR="00FC1C3C" w:rsidRPr="00413F5F">
        <w:t>嗣</w:t>
      </w:r>
      <w:proofErr w:type="gramEnd"/>
      <w:r w:rsidR="00FC1C3C" w:rsidRPr="00413F5F">
        <w:rPr>
          <w:rFonts w:hint="eastAsia"/>
        </w:rPr>
        <w:t>於</w:t>
      </w:r>
      <w:r w:rsidR="00FC1C3C" w:rsidRPr="00413F5F">
        <w:t>眷改條例85年2月5日制定公布後之</w:t>
      </w:r>
      <w:r w:rsidR="00FC1C3C" w:rsidRPr="00413F5F">
        <w:rPr>
          <w:szCs w:val="32"/>
        </w:rPr>
        <w:t>同年5月8日，</w:t>
      </w:r>
      <w:r w:rsidR="00FC1C3C" w:rsidRPr="00413F5F">
        <w:rPr>
          <w:rFonts w:hint="eastAsia"/>
          <w:szCs w:val="32"/>
        </w:rPr>
        <w:t>再</w:t>
      </w:r>
      <w:r w:rsidR="00FC1C3C" w:rsidRPr="00413F5F">
        <w:rPr>
          <w:szCs w:val="32"/>
        </w:rPr>
        <w:t>以函文</w:t>
      </w:r>
      <w:r w:rsidR="00FC1C3C" w:rsidRPr="00413F5F">
        <w:t>同意國家安全局所經管而未及改建之本案居安新村、光復新村及安和新村3眷村</w:t>
      </w:r>
      <w:r w:rsidR="00FC1C3C" w:rsidRPr="00413F5F">
        <w:rPr>
          <w:rFonts w:hint="eastAsia"/>
        </w:rPr>
        <w:t>（</w:t>
      </w:r>
      <w:r w:rsidR="00BD7EF7" w:rsidRPr="00413F5F">
        <w:rPr>
          <w:rFonts w:hint="eastAsia"/>
        </w:rPr>
        <w:t>含</w:t>
      </w:r>
      <w:r w:rsidR="00FC1C3C" w:rsidRPr="00413F5F">
        <w:t>安和新村、安邦新村及安華二村</w:t>
      </w:r>
      <w:r w:rsidR="00FC1C3C" w:rsidRPr="00413F5F">
        <w:rPr>
          <w:rFonts w:hint="eastAsia"/>
        </w:rPr>
        <w:t>）</w:t>
      </w:r>
      <w:r w:rsidR="00FC1C3C" w:rsidRPr="00413F5F">
        <w:t>，得</w:t>
      </w:r>
      <w:proofErr w:type="gramStart"/>
      <w:r w:rsidR="00FC1C3C" w:rsidRPr="00413F5F">
        <w:t>賡</w:t>
      </w:r>
      <w:proofErr w:type="gramEnd"/>
      <w:r w:rsidR="00FC1C3C" w:rsidRPr="00413F5F">
        <w:t>續依該條例辦理改建（後者3眷村</w:t>
      </w:r>
      <w:proofErr w:type="gramStart"/>
      <w:r w:rsidR="00FC1C3C" w:rsidRPr="00413F5F">
        <w:t>嗣</w:t>
      </w:r>
      <w:proofErr w:type="gramEnd"/>
      <w:r w:rsidR="00FC1C3C" w:rsidRPr="00413F5F">
        <w:t>已於100年</w:t>
      </w:r>
      <w:r w:rsidR="00FC1C3C" w:rsidRPr="00413F5F">
        <w:rPr>
          <w:rFonts w:hint="eastAsia"/>
        </w:rPr>
        <w:t>之前全部</w:t>
      </w:r>
      <w:r w:rsidR="00B961C0" w:rsidRPr="00413F5F">
        <w:t>完成改建與安置），然國防部卻</w:t>
      </w:r>
      <w:r w:rsidR="00B961C0" w:rsidRPr="00413F5F">
        <w:rPr>
          <w:rFonts w:hint="eastAsia"/>
        </w:rPr>
        <w:t>於</w:t>
      </w:r>
      <w:r w:rsidR="00FC1C3C" w:rsidRPr="00413F5F">
        <w:t>92</w:t>
      </w:r>
      <w:r w:rsidR="00B961C0" w:rsidRPr="00413F5F">
        <w:t>年</w:t>
      </w:r>
      <w:r w:rsidR="00FC1C3C" w:rsidRPr="00413F5F">
        <w:t>質疑國家安全局就上開眷村所核發之配住公文書，非屬眷改條例第3條第2項所稱「主管機關（指國防部）或其所屬權責機關核發之國軍眷舍居住憑證或公文書」，以致於國家安全局經管之10處眷村中，唯獨本案居安新村</w:t>
      </w:r>
      <w:r w:rsidR="00FC1C3C" w:rsidRPr="00413F5F">
        <w:rPr>
          <w:rFonts w:hint="eastAsia"/>
        </w:rPr>
        <w:t>及</w:t>
      </w:r>
      <w:r w:rsidR="00FC1C3C" w:rsidRPr="00413F5F">
        <w:t>光復新村</w:t>
      </w:r>
      <w:proofErr w:type="gramStart"/>
      <w:r w:rsidR="00FC1C3C" w:rsidRPr="00413F5F">
        <w:rPr>
          <w:rFonts w:hint="eastAsia"/>
        </w:rPr>
        <w:t>迄</w:t>
      </w:r>
      <w:proofErr w:type="gramEnd"/>
      <w:r w:rsidR="00FC1C3C" w:rsidRPr="00413F5F">
        <w:t>未能改建，</w:t>
      </w:r>
      <w:proofErr w:type="gramStart"/>
      <w:r w:rsidR="001723F8" w:rsidRPr="00413F5F">
        <w:rPr>
          <w:rFonts w:ascii="Times New Roman" w:hAnsi="Times New Roman" w:hint="eastAsia"/>
        </w:rPr>
        <w:t>凸</w:t>
      </w:r>
      <w:proofErr w:type="gramEnd"/>
      <w:r w:rsidR="001723F8" w:rsidRPr="00413F5F">
        <w:rPr>
          <w:rFonts w:ascii="Times New Roman" w:hAnsi="Times New Roman" w:hint="eastAsia"/>
        </w:rPr>
        <w:t>顯國防部對國家安全局屬性之政策演變因素缺乏</w:t>
      </w:r>
      <w:proofErr w:type="gramStart"/>
      <w:r w:rsidR="001723F8" w:rsidRPr="00413F5F">
        <w:rPr>
          <w:rFonts w:ascii="Times New Roman" w:hAnsi="Times New Roman" w:hint="eastAsia"/>
        </w:rPr>
        <w:t>一</w:t>
      </w:r>
      <w:proofErr w:type="gramEnd"/>
      <w:r w:rsidR="001723F8" w:rsidRPr="00413F5F">
        <w:rPr>
          <w:rFonts w:ascii="Times New Roman" w:hAnsi="Times New Roman" w:hint="eastAsia"/>
        </w:rPr>
        <w:t>慣性</w:t>
      </w:r>
      <w:r w:rsidR="00247750" w:rsidRPr="00413F5F">
        <w:rPr>
          <w:rFonts w:ascii="Times New Roman" w:hAnsi="Times New Roman" w:hint="eastAsia"/>
        </w:rPr>
        <w:t>認知</w:t>
      </w:r>
      <w:r w:rsidR="001723F8" w:rsidRPr="00413F5F">
        <w:rPr>
          <w:rFonts w:ascii="Times New Roman" w:hAnsi="Times New Roman" w:hint="eastAsia"/>
        </w:rPr>
        <w:t>之缺失</w:t>
      </w:r>
      <w:r w:rsidR="00FC1C3C" w:rsidRPr="00413F5F">
        <w:t>。案經國防部向本院承認眷改條例於立法時確有不周，且</w:t>
      </w:r>
      <w:proofErr w:type="gramStart"/>
      <w:r w:rsidR="00FC1C3C" w:rsidRPr="00413F5F">
        <w:t>該部與國家安</w:t>
      </w:r>
      <w:r w:rsidR="00797858" w:rsidRPr="00413F5F">
        <w:rPr>
          <w:rFonts w:hint="eastAsia"/>
        </w:rPr>
        <w:t>全</w:t>
      </w:r>
      <w:r w:rsidR="00FC1C3C" w:rsidRPr="00413F5F">
        <w:t>局</w:t>
      </w:r>
      <w:proofErr w:type="gramEnd"/>
      <w:r w:rsidR="00FC1C3C" w:rsidRPr="00413F5F">
        <w:t>亦承諾支持透過修法解決爭議，允應請兩機關積極配合辦理相關事宜，以消弭爭議</w:t>
      </w:r>
      <w:r w:rsidR="00FC1C3C" w:rsidRPr="00413F5F">
        <w:rPr>
          <w:rFonts w:hint="eastAsia"/>
        </w:rPr>
        <w:t>。</w:t>
      </w:r>
    </w:p>
    <w:p w:rsidR="002903CB" w:rsidRPr="00413F5F" w:rsidRDefault="0045404C" w:rsidP="00AD3CE7">
      <w:pPr>
        <w:pStyle w:val="2"/>
        <w:rPr>
          <w:rFonts w:ascii="Times New Roman" w:hAnsi="Times New Roman"/>
        </w:rPr>
      </w:pPr>
      <w:r w:rsidRPr="00413F5F">
        <w:rPr>
          <w:rFonts w:ascii="Times New Roman" w:hAnsi="Times New Roman"/>
          <w:b/>
        </w:rPr>
        <w:t>國家安全局對於</w:t>
      </w:r>
      <w:r w:rsidR="000A773D" w:rsidRPr="00413F5F">
        <w:rPr>
          <w:rFonts w:ascii="Times New Roman" w:hAnsi="Times New Roman" w:hint="eastAsia"/>
          <w:b/>
        </w:rPr>
        <w:t>所經管之</w:t>
      </w:r>
      <w:r w:rsidRPr="00413F5F">
        <w:rPr>
          <w:rFonts w:ascii="Times New Roman" w:hAnsi="Times New Roman"/>
          <w:b/>
        </w:rPr>
        <w:t>本案居安新村與光復新村</w:t>
      </w:r>
      <w:r w:rsidR="00552437" w:rsidRPr="00413F5F">
        <w:rPr>
          <w:rFonts w:ascii="Times New Roman" w:hAnsi="Times New Roman" w:hint="eastAsia"/>
          <w:b/>
        </w:rPr>
        <w:t>進行</w:t>
      </w:r>
      <w:r w:rsidR="000A773D" w:rsidRPr="00413F5F">
        <w:rPr>
          <w:rFonts w:ascii="Times New Roman" w:hAnsi="Times New Roman"/>
          <w:b/>
        </w:rPr>
        <w:t>居住現況</w:t>
      </w:r>
      <w:r w:rsidR="000A773D" w:rsidRPr="00413F5F">
        <w:rPr>
          <w:rFonts w:ascii="Times New Roman" w:hAnsi="Times New Roman" w:hint="eastAsia"/>
          <w:b/>
        </w:rPr>
        <w:t>調查，雖非無據，惟考量該等眷村</w:t>
      </w:r>
      <w:r w:rsidR="00C5733F" w:rsidRPr="00413F5F">
        <w:rPr>
          <w:rFonts w:ascii="Times New Roman" w:hAnsi="Times New Roman" w:hint="eastAsia"/>
          <w:b/>
        </w:rPr>
        <w:t>之</w:t>
      </w:r>
      <w:proofErr w:type="gramStart"/>
      <w:r w:rsidR="000A773D" w:rsidRPr="00413F5F">
        <w:rPr>
          <w:rFonts w:ascii="Times New Roman" w:hAnsi="Times New Roman" w:hint="eastAsia"/>
          <w:b/>
        </w:rPr>
        <w:t>眷</w:t>
      </w:r>
      <w:proofErr w:type="gramEnd"/>
      <w:r w:rsidR="000A773D" w:rsidRPr="00413F5F">
        <w:rPr>
          <w:rFonts w:ascii="Times New Roman" w:hAnsi="Times New Roman" w:hint="eastAsia"/>
          <w:b/>
        </w:rPr>
        <w:t>戶前已遭受未</w:t>
      </w:r>
      <w:r w:rsidR="00C5733F" w:rsidRPr="00413F5F">
        <w:rPr>
          <w:rFonts w:ascii="Times New Roman" w:hAnsi="Times New Roman" w:hint="eastAsia"/>
          <w:b/>
        </w:rPr>
        <w:t>獲</w:t>
      </w:r>
      <w:r w:rsidR="000A773D" w:rsidRPr="00413F5F">
        <w:rPr>
          <w:rFonts w:ascii="Times New Roman" w:hAnsi="Times New Roman" w:hint="eastAsia"/>
          <w:b/>
        </w:rPr>
        <w:t>一體納入改建之不公平待遇，則該局自應</w:t>
      </w:r>
      <w:proofErr w:type="gramStart"/>
      <w:r w:rsidR="000A773D" w:rsidRPr="00413F5F">
        <w:rPr>
          <w:rFonts w:ascii="Times New Roman" w:hAnsi="Times New Roman" w:hint="eastAsia"/>
          <w:b/>
        </w:rPr>
        <w:t>本諸同理</w:t>
      </w:r>
      <w:proofErr w:type="gramEnd"/>
      <w:r w:rsidR="000A773D" w:rsidRPr="00413F5F">
        <w:rPr>
          <w:rFonts w:ascii="Times New Roman" w:hAnsi="Times New Roman" w:hint="eastAsia"/>
          <w:b/>
        </w:rPr>
        <w:t>心，妥與</w:t>
      </w:r>
      <w:proofErr w:type="gramStart"/>
      <w:r w:rsidR="000A773D" w:rsidRPr="00413F5F">
        <w:rPr>
          <w:rFonts w:ascii="Times New Roman" w:hAnsi="Times New Roman" w:hint="eastAsia"/>
          <w:b/>
        </w:rPr>
        <w:t>眷</w:t>
      </w:r>
      <w:proofErr w:type="gramEnd"/>
      <w:r w:rsidR="000A773D" w:rsidRPr="00413F5F">
        <w:rPr>
          <w:rFonts w:ascii="Times New Roman" w:hAnsi="Times New Roman" w:hint="eastAsia"/>
          <w:b/>
        </w:rPr>
        <w:t>戶溝通說明，並採</w:t>
      </w:r>
      <w:r w:rsidR="00275707" w:rsidRPr="00413F5F">
        <w:rPr>
          <w:rFonts w:ascii="Times New Roman" w:hAnsi="Times New Roman" w:hint="eastAsia"/>
          <w:b/>
        </w:rPr>
        <w:t>取</w:t>
      </w:r>
      <w:r w:rsidR="000A773D" w:rsidRPr="00413F5F">
        <w:rPr>
          <w:rFonts w:ascii="Times New Roman" w:hAnsi="Times New Roman" w:hint="eastAsia"/>
          <w:b/>
        </w:rPr>
        <w:t>較</w:t>
      </w:r>
      <w:r w:rsidR="00275707" w:rsidRPr="00413F5F">
        <w:rPr>
          <w:rFonts w:ascii="Times New Roman" w:hAnsi="Times New Roman" w:hint="eastAsia"/>
          <w:b/>
        </w:rPr>
        <w:t>溫和</w:t>
      </w:r>
      <w:r w:rsidR="000A773D" w:rsidRPr="00413F5F">
        <w:rPr>
          <w:rFonts w:ascii="Times New Roman" w:hAnsi="Times New Roman" w:hint="eastAsia"/>
          <w:b/>
        </w:rPr>
        <w:t>及妥適之程序及方式進行，以免</w:t>
      </w:r>
      <w:proofErr w:type="gramStart"/>
      <w:r w:rsidR="000A773D" w:rsidRPr="00413F5F">
        <w:rPr>
          <w:rFonts w:ascii="Times New Roman" w:hAnsi="Times New Roman" w:hint="eastAsia"/>
          <w:b/>
        </w:rPr>
        <w:t>眷</w:t>
      </w:r>
      <w:proofErr w:type="gramEnd"/>
      <w:r w:rsidR="000A773D" w:rsidRPr="00413F5F">
        <w:rPr>
          <w:rFonts w:ascii="Times New Roman" w:hAnsi="Times New Roman" w:hint="eastAsia"/>
          <w:b/>
        </w:rPr>
        <w:t>戶</w:t>
      </w:r>
      <w:r w:rsidR="004E0B3A" w:rsidRPr="00413F5F">
        <w:rPr>
          <w:rFonts w:ascii="Times New Roman" w:hAnsi="Times New Roman" w:hint="eastAsia"/>
          <w:b/>
        </w:rPr>
        <w:t>恐慌及蒙</w:t>
      </w:r>
      <w:r w:rsidR="000A773D" w:rsidRPr="00413F5F">
        <w:rPr>
          <w:rFonts w:ascii="Times New Roman" w:hAnsi="Times New Roman" w:hint="eastAsia"/>
          <w:b/>
        </w:rPr>
        <w:t>受二度傷害；另</w:t>
      </w:r>
      <w:proofErr w:type="gramStart"/>
      <w:r w:rsidR="002903CB" w:rsidRPr="00413F5F">
        <w:rPr>
          <w:rFonts w:ascii="Times New Roman" w:hAnsi="Times New Roman" w:hint="eastAsia"/>
          <w:b/>
        </w:rPr>
        <w:t>鑑</w:t>
      </w:r>
      <w:proofErr w:type="gramEnd"/>
      <w:r w:rsidR="002903CB" w:rsidRPr="00413F5F">
        <w:rPr>
          <w:rFonts w:ascii="Times New Roman" w:hAnsi="Times New Roman" w:hint="eastAsia"/>
          <w:b/>
        </w:rPr>
        <w:t>於本案</w:t>
      </w:r>
      <w:r w:rsidR="000A773D" w:rsidRPr="00413F5F">
        <w:rPr>
          <w:rFonts w:ascii="Times New Roman" w:hAnsi="Times New Roman" w:hint="eastAsia"/>
          <w:b/>
        </w:rPr>
        <w:t>仍</w:t>
      </w:r>
      <w:r w:rsidR="00B967A9" w:rsidRPr="00413F5F">
        <w:rPr>
          <w:rFonts w:ascii="Times New Roman" w:hAnsi="Times New Roman" w:hint="eastAsia"/>
          <w:b/>
        </w:rPr>
        <w:t>存有</w:t>
      </w:r>
      <w:r w:rsidR="00B967A9" w:rsidRPr="00413F5F">
        <w:rPr>
          <w:rFonts w:ascii="Times New Roman" w:hAnsi="Times New Roman"/>
          <w:b/>
        </w:rPr>
        <w:t>得否納入眷改條例辦理改建之爭議</w:t>
      </w:r>
      <w:r w:rsidR="002903CB" w:rsidRPr="00413F5F">
        <w:rPr>
          <w:rFonts w:ascii="Times New Roman" w:hAnsi="Times New Roman" w:hint="eastAsia"/>
          <w:b/>
        </w:rPr>
        <w:t>，</w:t>
      </w:r>
      <w:r w:rsidR="00552437" w:rsidRPr="00413F5F">
        <w:rPr>
          <w:rFonts w:ascii="Times New Roman" w:hAnsi="Times New Roman" w:hint="eastAsia"/>
          <w:b/>
        </w:rPr>
        <w:t>自</w:t>
      </w:r>
      <w:r w:rsidR="002903CB" w:rsidRPr="00413F5F">
        <w:rPr>
          <w:rFonts w:ascii="Times New Roman" w:hAnsi="Times New Roman" w:hint="eastAsia"/>
          <w:b/>
        </w:rPr>
        <w:t>應請</w:t>
      </w:r>
      <w:r w:rsidR="000A773D" w:rsidRPr="00413F5F">
        <w:rPr>
          <w:rFonts w:ascii="Times New Roman" w:hAnsi="Times New Roman" w:hint="eastAsia"/>
          <w:b/>
        </w:rPr>
        <w:t>國家安全局及財政部國有財產</w:t>
      </w:r>
      <w:r w:rsidR="002903CB" w:rsidRPr="00413F5F">
        <w:rPr>
          <w:rFonts w:ascii="Times New Roman" w:hAnsi="Times New Roman" w:hint="eastAsia"/>
          <w:b/>
        </w:rPr>
        <w:t>署</w:t>
      </w:r>
      <w:r w:rsidR="000A773D" w:rsidRPr="00413F5F">
        <w:rPr>
          <w:rFonts w:ascii="Times New Roman" w:hAnsi="Times New Roman" w:hint="eastAsia"/>
          <w:b/>
        </w:rPr>
        <w:t>正視</w:t>
      </w:r>
      <w:r w:rsidR="00B967A9" w:rsidRPr="00413F5F">
        <w:rPr>
          <w:rFonts w:ascii="Times New Roman" w:hAnsi="Times New Roman" w:hint="eastAsia"/>
          <w:b/>
        </w:rPr>
        <w:t>該</w:t>
      </w:r>
      <w:r w:rsidR="002903CB" w:rsidRPr="00413F5F">
        <w:rPr>
          <w:rFonts w:ascii="Times New Roman" w:hAnsi="Times New Roman" w:hint="eastAsia"/>
          <w:b/>
        </w:rPr>
        <w:t>爭議及以及國防部</w:t>
      </w:r>
      <w:r w:rsidR="00552437" w:rsidRPr="00413F5F">
        <w:rPr>
          <w:rFonts w:ascii="Times New Roman" w:hAnsi="Times New Roman" w:hint="eastAsia"/>
          <w:b/>
        </w:rPr>
        <w:t>已</w:t>
      </w:r>
      <w:r w:rsidR="000A773D" w:rsidRPr="00413F5F">
        <w:rPr>
          <w:rFonts w:ascii="Times New Roman" w:hAnsi="Times New Roman" w:hint="eastAsia"/>
          <w:b/>
        </w:rPr>
        <w:t>支持</w:t>
      </w:r>
      <w:r w:rsidR="002903CB" w:rsidRPr="00413F5F">
        <w:rPr>
          <w:rFonts w:ascii="Times New Roman" w:hAnsi="Times New Roman" w:hint="eastAsia"/>
          <w:b/>
        </w:rPr>
        <w:t>修法之承諾，妥為處理</w:t>
      </w:r>
      <w:r w:rsidR="00275707" w:rsidRPr="00413F5F">
        <w:rPr>
          <w:rFonts w:ascii="Times New Roman" w:hAnsi="Times New Roman" w:hint="eastAsia"/>
          <w:b/>
        </w:rPr>
        <w:t>後續相關事宜</w:t>
      </w:r>
      <w:r w:rsidR="002903CB" w:rsidRPr="00413F5F">
        <w:rPr>
          <w:rFonts w:ascii="Times New Roman" w:hAnsi="Times New Roman" w:hint="eastAsia"/>
          <w:b/>
        </w:rPr>
        <w:t>，</w:t>
      </w:r>
      <w:r w:rsidR="00FA12CA" w:rsidRPr="00413F5F">
        <w:rPr>
          <w:rFonts w:ascii="Times New Roman" w:hAnsi="Times New Roman" w:hint="eastAsia"/>
          <w:b/>
        </w:rPr>
        <w:t>以</w:t>
      </w:r>
      <w:r w:rsidR="002903CB" w:rsidRPr="00413F5F">
        <w:rPr>
          <w:rFonts w:ascii="Times New Roman" w:hAnsi="Times New Roman" w:hint="eastAsia"/>
          <w:b/>
        </w:rPr>
        <w:t>兼顧</w:t>
      </w:r>
      <w:proofErr w:type="gramStart"/>
      <w:r w:rsidR="00FA12CA" w:rsidRPr="00413F5F">
        <w:rPr>
          <w:rFonts w:ascii="Times New Roman" w:hAnsi="Times New Roman" w:hint="eastAsia"/>
          <w:b/>
        </w:rPr>
        <w:t>眷</w:t>
      </w:r>
      <w:proofErr w:type="gramEnd"/>
      <w:r w:rsidR="00FA12CA" w:rsidRPr="00413F5F">
        <w:rPr>
          <w:rFonts w:ascii="Times New Roman" w:hAnsi="Times New Roman" w:hint="eastAsia"/>
          <w:b/>
        </w:rPr>
        <w:t>戶</w:t>
      </w:r>
      <w:r w:rsidR="002903CB" w:rsidRPr="00413F5F">
        <w:rPr>
          <w:rFonts w:hAnsi="標楷體" w:hint="eastAsia"/>
          <w:b/>
        </w:rPr>
        <w:t>「適足居住權」</w:t>
      </w:r>
      <w:r w:rsidR="00FA12CA" w:rsidRPr="00413F5F">
        <w:rPr>
          <w:rFonts w:hAnsi="標楷體" w:hint="eastAsia"/>
          <w:b/>
        </w:rPr>
        <w:t>之保障</w:t>
      </w:r>
      <w:r w:rsidR="002903CB" w:rsidRPr="00413F5F">
        <w:rPr>
          <w:rFonts w:hAnsi="標楷體" w:hint="eastAsia"/>
          <w:b/>
        </w:rPr>
        <w:t>：</w:t>
      </w:r>
    </w:p>
    <w:p w:rsidR="007F1214" w:rsidRPr="00413F5F" w:rsidRDefault="003723F8" w:rsidP="006D415E">
      <w:pPr>
        <w:pStyle w:val="3"/>
        <w:ind w:leftChars="200"/>
        <w:rPr>
          <w:rFonts w:ascii="Times New Roman" w:hAnsi="標楷體"/>
        </w:rPr>
      </w:pPr>
      <w:r w:rsidRPr="00413F5F">
        <w:rPr>
          <w:rFonts w:hint="eastAsia"/>
        </w:rPr>
        <w:t>按行政院46</w:t>
      </w:r>
      <w:r w:rsidR="00DA3982" w:rsidRPr="00413F5F">
        <w:rPr>
          <w:rFonts w:hint="eastAsia"/>
        </w:rPr>
        <w:t>年所訂頒事務管理規則</w:t>
      </w:r>
      <w:r w:rsidRPr="00413F5F">
        <w:rPr>
          <w:rFonts w:hint="eastAsia"/>
        </w:rPr>
        <w:t>之第6條規定，各機關編制內之正式人員，凡有直系親屬或配偶</w:t>
      </w:r>
      <w:proofErr w:type="gramStart"/>
      <w:r w:rsidRPr="00413F5F">
        <w:rPr>
          <w:rFonts w:hint="eastAsia"/>
        </w:rPr>
        <w:t>隨居</w:t>
      </w:r>
      <w:r w:rsidRPr="00413F5F">
        <w:rPr>
          <w:rFonts w:hint="eastAsia"/>
        </w:rPr>
        <w:lastRenderedPageBreak/>
        <w:t>任所者，得申配眷</w:t>
      </w:r>
      <w:proofErr w:type="gramEnd"/>
      <w:r w:rsidRPr="00413F5F">
        <w:rPr>
          <w:rFonts w:hint="eastAsia"/>
        </w:rPr>
        <w:t>舍（配住），</w:t>
      </w:r>
      <w:proofErr w:type="gramStart"/>
      <w:r w:rsidRPr="00413F5F">
        <w:rPr>
          <w:rFonts w:hint="eastAsia"/>
        </w:rPr>
        <w:t>嗣</w:t>
      </w:r>
      <w:proofErr w:type="gramEnd"/>
      <w:r w:rsidRPr="00413F5F">
        <w:rPr>
          <w:rFonts w:hint="eastAsia"/>
        </w:rPr>
        <w:t>該規則於72年4月29日修正，取消</w:t>
      </w:r>
      <w:proofErr w:type="gramStart"/>
      <w:r w:rsidRPr="00413F5F">
        <w:rPr>
          <w:rFonts w:hint="eastAsia"/>
        </w:rPr>
        <w:t>眷舍配</w:t>
      </w:r>
      <w:proofErr w:type="gramEnd"/>
      <w:r w:rsidRPr="00413F5F">
        <w:rPr>
          <w:rFonts w:hint="eastAsia"/>
        </w:rPr>
        <w:t>住等規定，</w:t>
      </w:r>
      <w:r w:rsidRPr="00413F5F">
        <w:t>宿舍種類由原來之「單身宿舍」、「眷屬宿舍」與「寄宿舍」三種</w:t>
      </w:r>
      <w:r w:rsidRPr="00413F5F">
        <w:rPr>
          <w:rFonts w:hint="eastAsia"/>
        </w:rPr>
        <w:t>，</w:t>
      </w:r>
      <w:r w:rsidRPr="00413F5F">
        <w:t>修正為「首長宿舍」、「單身宿舍」及「職務宿舍」</w:t>
      </w:r>
      <w:r w:rsidRPr="00413F5F">
        <w:rPr>
          <w:rFonts w:hint="eastAsia"/>
        </w:rPr>
        <w:t>，</w:t>
      </w:r>
      <w:r w:rsidRPr="00413F5F">
        <w:t>原「配住」之用語亦改為「借用」，並明定經機關學校准予借用宿舍者，須由宿舍管理機關與借用人簽訂借用契約；另增訂借用宿舍人員退休時，應在</w:t>
      </w:r>
      <w:r w:rsidRPr="00413F5F">
        <w:rPr>
          <w:rFonts w:hAnsi="Times New Roman"/>
        </w:rPr>
        <w:t>3</w:t>
      </w:r>
      <w:r w:rsidRPr="00413F5F">
        <w:t>個月內遷出</w:t>
      </w:r>
      <w:r w:rsidR="006D415E" w:rsidRPr="00413F5F">
        <w:rPr>
          <w:rFonts w:hint="eastAsia"/>
        </w:rPr>
        <w:t>。</w:t>
      </w:r>
      <w:proofErr w:type="gramStart"/>
      <w:r w:rsidR="006D415E" w:rsidRPr="00413F5F">
        <w:rPr>
          <w:rFonts w:hint="eastAsia"/>
        </w:rPr>
        <w:t>惟</w:t>
      </w:r>
      <w:proofErr w:type="gramEnd"/>
      <w:r w:rsidRPr="00413F5F">
        <w:t>行政院</w:t>
      </w:r>
      <w:r w:rsidR="007F1214" w:rsidRPr="00413F5F">
        <w:rPr>
          <w:rFonts w:hint="eastAsia"/>
        </w:rPr>
        <w:t>亦</w:t>
      </w:r>
      <w:r w:rsidRPr="00413F5F">
        <w:t>曾以</w:t>
      </w:r>
      <w:r w:rsidRPr="00413F5F">
        <w:rPr>
          <w:rFonts w:hAnsi="Times New Roman"/>
        </w:rPr>
        <w:t>49</w:t>
      </w:r>
      <w:r w:rsidRPr="00413F5F">
        <w:t>年</w:t>
      </w:r>
      <w:r w:rsidRPr="00413F5F">
        <w:rPr>
          <w:rFonts w:hAnsi="Times New Roman"/>
        </w:rPr>
        <w:t>12</w:t>
      </w:r>
      <w:r w:rsidRPr="00413F5F">
        <w:t>月</w:t>
      </w:r>
      <w:r w:rsidRPr="00413F5F">
        <w:rPr>
          <w:rFonts w:hAnsi="Times New Roman"/>
        </w:rPr>
        <w:t>1</w:t>
      </w:r>
      <w:r w:rsidRPr="00413F5F">
        <w:t>日以台</w:t>
      </w:r>
      <w:r w:rsidRPr="00413F5F">
        <w:rPr>
          <w:rFonts w:hAnsi="Times New Roman"/>
        </w:rPr>
        <w:t>49</w:t>
      </w:r>
      <w:r w:rsidRPr="00413F5F">
        <w:t>人字第</w:t>
      </w:r>
      <w:r w:rsidRPr="00413F5F">
        <w:rPr>
          <w:rFonts w:hAnsi="Times New Roman"/>
        </w:rPr>
        <w:t>6719</w:t>
      </w:r>
      <w:r w:rsidRPr="00413F5F">
        <w:t>號函釋退休人員准予暫時續住，</w:t>
      </w:r>
      <w:proofErr w:type="gramStart"/>
      <w:r w:rsidRPr="00413F5F">
        <w:t>嗣</w:t>
      </w:r>
      <w:proofErr w:type="gramEnd"/>
      <w:r w:rsidRPr="00413F5F">
        <w:t>再以</w:t>
      </w:r>
      <w:r w:rsidRPr="00413F5F">
        <w:rPr>
          <w:rFonts w:hAnsi="Times New Roman"/>
        </w:rPr>
        <w:t>74</w:t>
      </w:r>
      <w:r w:rsidRPr="00413F5F">
        <w:t>年</w:t>
      </w:r>
      <w:r w:rsidRPr="00413F5F">
        <w:rPr>
          <w:rFonts w:hAnsi="Times New Roman"/>
        </w:rPr>
        <w:t>5</w:t>
      </w:r>
      <w:r w:rsidRPr="00413F5F">
        <w:t>月</w:t>
      </w:r>
      <w:r w:rsidRPr="00413F5F">
        <w:rPr>
          <w:rFonts w:hAnsi="Times New Roman"/>
        </w:rPr>
        <w:t>18</w:t>
      </w:r>
      <w:r w:rsidRPr="00413F5F">
        <w:t>日（</w:t>
      </w:r>
      <w:r w:rsidRPr="00413F5F">
        <w:rPr>
          <w:rFonts w:hAnsi="Times New Roman"/>
        </w:rPr>
        <w:t>74</w:t>
      </w:r>
      <w:r w:rsidRPr="00413F5F">
        <w:t>）台人</w:t>
      </w:r>
      <w:proofErr w:type="gramStart"/>
      <w:r w:rsidRPr="00413F5F">
        <w:t>政肆字</w:t>
      </w:r>
      <w:proofErr w:type="gramEnd"/>
      <w:r w:rsidRPr="00413F5F">
        <w:t>第</w:t>
      </w:r>
      <w:r w:rsidRPr="00413F5F">
        <w:rPr>
          <w:rFonts w:hAnsi="Times New Roman"/>
        </w:rPr>
        <w:t>14927</w:t>
      </w:r>
      <w:r w:rsidRPr="00413F5F">
        <w:t>號函釋</w:t>
      </w:r>
      <w:r w:rsidR="006D415E" w:rsidRPr="00413F5F">
        <w:rPr>
          <w:rFonts w:hint="eastAsia"/>
        </w:rPr>
        <w:t>略</w:t>
      </w:r>
      <w:proofErr w:type="gramStart"/>
      <w:r w:rsidR="006D415E" w:rsidRPr="00413F5F">
        <w:rPr>
          <w:rFonts w:hint="eastAsia"/>
        </w:rPr>
        <w:t>以</w:t>
      </w:r>
      <w:proofErr w:type="gramEnd"/>
      <w:r w:rsidR="006D415E" w:rsidRPr="00413F5F">
        <w:rPr>
          <w:rFonts w:hint="eastAsia"/>
        </w:rPr>
        <w:t>，</w:t>
      </w:r>
      <w:r w:rsidRPr="00413F5F">
        <w:t>事務管理規則修正前退休，而仍續住修正前規則所定「眷屬宿舍」之退休人員，以及該規則修正前已配住</w:t>
      </w:r>
      <w:r w:rsidR="007F1214" w:rsidRPr="00413F5F">
        <w:t>「眷屬宿舍」，而於修正後退休之人員，准予續住至宿舍「處理」為止</w:t>
      </w:r>
      <w:r w:rsidR="00B961C0" w:rsidRPr="00413F5F">
        <w:rPr>
          <w:rFonts w:hint="eastAsia"/>
        </w:rPr>
        <w:t>。</w:t>
      </w:r>
      <w:proofErr w:type="gramStart"/>
      <w:r w:rsidR="007F1214" w:rsidRPr="00413F5F">
        <w:rPr>
          <w:rFonts w:hint="eastAsia"/>
        </w:rPr>
        <w:t>嗣該院再於</w:t>
      </w:r>
      <w:proofErr w:type="gramEnd"/>
      <w:r w:rsidR="007F1214" w:rsidRPr="00413F5F">
        <w:rPr>
          <w:rFonts w:hint="eastAsia"/>
          <w:kern w:val="0"/>
          <w:lang w:val="zh-TW"/>
        </w:rPr>
        <w:t>83年9月12日修正發布「中央各機關學校國有</w:t>
      </w:r>
      <w:proofErr w:type="gramStart"/>
      <w:r w:rsidR="007F1214" w:rsidRPr="00413F5F">
        <w:rPr>
          <w:rFonts w:hint="eastAsia"/>
          <w:kern w:val="0"/>
          <w:lang w:val="zh-TW"/>
        </w:rPr>
        <w:t>眷</w:t>
      </w:r>
      <w:proofErr w:type="gramEnd"/>
      <w:r w:rsidR="007F1214" w:rsidRPr="00413F5F">
        <w:rPr>
          <w:rFonts w:hint="eastAsia"/>
          <w:kern w:val="0"/>
          <w:lang w:val="zh-TW"/>
        </w:rPr>
        <w:t>舍房地處理辦法</w:t>
      </w:r>
      <w:r w:rsidR="007F1214" w:rsidRPr="00413F5F">
        <w:rPr>
          <w:rFonts w:hint="eastAsia"/>
          <w:lang w:val="zh-TW"/>
        </w:rPr>
        <w:t>」（該辦法於58年3月11日訂定發布，92年12月8日廢止），訂有</w:t>
      </w:r>
      <w:r w:rsidR="007F1214" w:rsidRPr="00413F5F">
        <w:rPr>
          <w:rFonts w:hint="eastAsia"/>
        </w:rPr>
        <w:t>規範</w:t>
      </w:r>
      <w:r w:rsidR="00E83755" w:rsidRPr="00413F5F">
        <w:rPr>
          <w:rFonts w:hint="eastAsia"/>
        </w:rPr>
        <w:t>符合一定要件之</w:t>
      </w:r>
      <w:proofErr w:type="gramStart"/>
      <w:r w:rsidR="007F1214" w:rsidRPr="00413F5F">
        <w:rPr>
          <w:rFonts w:hint="eastAsia"/>
        </w:rPr>
        <w:t>眷</w:t>
      </w:r>
      <w:proofErr w:type="gramEnd"/>
      <w:r w:rsidR="007F1214" w:rsidRPr="00413F5F">
        <w:rPr>
          <w:rFonts w:hint="eastAsia"/>
        </w:rPr>
        <w:t>舍房地</w:t>
      </w:r>
      <w:r w:rsidR="00E83755" w:rsidRPr="00413F5F">
        <w:rPr>
          <w:rFonts w:hint="eastAsia"/>
        </w:rPr>
        <w:t>，得</w:t>
      </w:r>
      <w:r w:rsidR="007F1214" w:rsidRPr="00413F5F">
        <w:rPr>
          <w:rFonts w:hint="eastAsia"/>
        </w:rPr>
        <w:t>就地改建為集合住宅配售公教人員</w:t>
      </w:r>
      <w:r w:rsidR="00E83755" w:rsidRPr="00413F5F">
        <w:rPr>
          <w:rFonts w:hint="eastAsia"/>
        </w:rPr>
        <w:t>，以及由原管理機關收回騰空交由國產署辦理標售</w:t>
      </w:r>
      <w:r w:rsidR="00E83755" w:rsidRPr="00413F5F">
        <w:t>，其現住人</w:t>
      </w:r>
      <w:r w:rsidR="00E83755" w:rsidRPr="00413F5F">
        <w:rPr>
          <w:rFonts w:hint="eastAsia"/>
        </w:rPr>
        <w:t>並</w:t>
      </w:r>
      <w:r w:rsidR="00E83755" w:rsidRPr="00413F5F">
        <w:t>得就「辦理輔購住宅」與「一次給予按核定騰空標售時之貸款標準之補助費」</w:t>
      </w:r>
      <w:r w:rsidR="006D415E" w:rsidRPr="00413F5F">
        <w:rPr>
          <w:rFonts w:hint="eastAsia"/>
        </w:rPr>
        <w:t>，</w:t>
      </w:r>
      <w:r w:rsidR="00E83755" w:rsidRPr="00413F5F">
        <w:t>擇</w:t>
      </w:r>
      <w:proofErr w:type="gramStart"/>
      <w:r w:rsidR="00E83755" w:rsidRPr="00413F5F">
        <w:t>一</w:t>
      </w:r>
      <w:proofErr w:type="gramEnd"/>
      <w:r w:rsidR="00E83755" w:rsidRPr="00413F5F">
        <w:t>辦理</w:t>
      </w:r>
      <w:r w:rsidR="00E83755" w:rsidRPr="00413F5F">
        <w:rPr>
          <w:rFonts w:hint="eastAsia"/>
        </w:rPr>
        <w:t>之</w:t>
      </w:r>
      <w:r w:rsidR="007F1214" w:rsidRPr="00413F5F">
        <w:rPr>
          <w:rFonts w:hint="eastAsia"/>
        </w:rPr>
        <w:t>相關作業之規定。</w:t>
      </w:r>
      <w:r w:rsidR="002903CB" w:rsidRPr="00413F5F">
        <w:rPr>
          <w:rFonts w:hint="eastAsia"/>
        </w:rPr>
        <w:t>另行政院</w:t>
      </w:r>
      <w:proofErr w:type="gramStart"/>
      <w:r w:rsidR="002903CB" w:rsidRPr="00413F5F">
        <w:rPr>
          <w:rFonts w:hint="eastAsia"/>
        </w:rPr>
        <w:t>嗣</w:t>
      </w:r>
      <w:proofErr w:type="gramEnd"/>
      <w:r w:rsidR="002903CB" w:rsidRPr="00413F5F">
        <w:rPr>
          <w:rFonts w:hint="eastAsia"/>
        </w:rPr>
        <w:t>為</w:t>
      </w:r>
      <w:r w:rsidR="002903CB" w:rsidRPr="00413F5F">
        <w:rPr>
          <w:rFonts w:ascii="Times New Roman" w:hAnsi="標楷體"/>
        </w:rPr>
        <w:t>加強處理國有</w:t>
      </w:r>
      <w:proofErr w:type="gramStart"/>
      <w:r w:rsidR="002903CB" w:rsidRPr="00413F5F">
        <w:rPr>
          <w:rFonts w:ascii="Times New Roman" w:hAnsi="標楷體"/>
        </w:rPr>
        <w:t>眷</w:t>
      </w:r>
      <w:proofErr w:type="gramEnd"/>
      <w:r w:rsidR="002903CB" w:rsidRPr="00413F5F">
        <w:rPr>
          <w:rFonts w:ascii="Times New Roman" w:hAnsi="標楷體"/>
        </w:rPr>
        <w:t>舍房地</w:t>
      </w:r>
      <w:r w:rsidR="002903CB" w:rsidRPr="00413F5F">
        <w:rPr>
          <w:rFonts w:ascii="Times New Roman" w:hAnsi="標楷體" w:hint="eastAsia"/>
        </w:rPr>
        <w:t>，再</w:t>
      </w:r>
      <w:r w:rsidR="002903CB" w:rsidRPr="00413F5F">
        <w:rPr>
          <w:rFonts w:hint="eastAsia"/>
        </w:rPr>
        <w:t>於</w:t>
      </w:r>
      <w:r w:rsidR="002903CB" w:rsidRPr="00413F5F">
        <w:t>92</w:t>
      </w:r>
      <w:r w:rsidR="002903CB" w:rsidRPr="00413F5F">
        <w:rPr>
          <w:rFonts w:hint="eastAsia"/>
        </w:rPr>
        <w:t>年</w:t>
      </w:r>
      <w:r w:rsidR="002903CB" w:rsidRPr="00413F5F">
        <w:t>7</w:t>
      </w:r>
      <w:r w:rsidR="002903CB" w:rsidRPr="00413F5F">
        <w:rPr>
          <w:rFonts w:hint="eastAsia"/>
        </w:rPr>
        <w:t>月</w:t>
      </w:r>
      <w:r w:rsidR="002903CB" w:rsidRPr="00413F5F">
        <w:t>10</w:t>
      </w:r>
      <w:r w:rsidR="002903CB" w:rsidRPr="00413F5F">
        <w:rPr>
          <w:rFonts w:hint="eastAsia"/>
        </w:rPr>
        <w:t>日核</w:t>
      </w:r>
      <w:r w:rsidR="002903CB" w:rsidRPr="00413F5F">
        <w:rPr>
          <w:rFonts w:hint="eastAsia"/>
          <w:spacing w:val="-68"/>
        </w:rPr>
        <w:t>定</w:t>
      </w:r>
      <w:r w:rsidR="002903CB" w:rsidRPr="00413F5F">
        <w:rPr>
          <w:rFonts w:hint="eastAsia"/>
        </w:rPr>
        <w:t>「國</w:t>
      </w:r>
      <w:r w:rsidR="002903CB" w:rsidRPr="00413F5F">
        <w:rPr>
          <w:rFonts w:hint="eastAsia"/>
          <w:spacing w:val="13"/>
        </w:rPr>
        <w:t>有宿</w:t>
      </w:r>
      <w:r w:rsidR="002903CB" w:rsidRPr="00413F5F">
        <w:rPr>
          <w:rFonts w:hint="eastAsia"/>
          <w:spacing w:val="16"/>
        </w:rPr>
        <w:t>舍</w:t>
      </w:r>
      <w:r w:rsidR="002903CB" w:rsidRPr="00413F5F">
        <w:rPr>
          <w:rFonts w:hint="eastAsia"/>
          <w:spacing w:val="13"/>
        </w:rPr>
        <w:t>及</w:t>
      </w:r>
      <w:proofErr w:type="gramStart"/>
      <w:r w:rsidR="002903CB" w:rsidRPr="00413F5F">
        <w:rPr>
          <w:rFonts w:hint="eastAsia"/>
          <w:spacing w:val="13"/>
        </w:rPr>
        <w:t>眷</w:t>
      </w:r>
      <w:proofErr w:type="gramEnd"/>
      <w:r w:rsidR="002903CB" w:rsidRPr="00413F5F">
        <w:rPr>
          <w:rFonts w:hint="eastAsia"/>
          <w:spacing w:val="13"/>
        </w:rPr>
        <w:t>舍房地加</w:t>
      </w:r>
      <w:r w:rsidR="002903CB" w:rsidRPr="00413F5F">
        <w:rPr>
          <w:rFonts w:hint="eastAsia"/>
          <w:spacing w:val="16"/>
        </w:rPr>
        <w:t>強</w:t>
      </w:r>
      <w:r w:rsidR="002903CB" w:rsidRPr="00413F5F">
        <w:rPr>
          <w:rFonts w:hint="eastAsia"/>
          <w:spacing w:val="13"/>
        </w:rPr>
        <w:t>處理方案</w:t>
      </w:r>
      <w:r w:rsidR="002903CB" w:rsidRPr="00413F5F">
        <w:rPr>
          <w:rFonts w:hint="eastAsia"/>
          <w:spacing w:val="19"/>
        </w:rPr>
        <w:t>」</w:t>
      </w:r>
      <w:r w:rsidR="002903CB" w:rsidRPr="00413F5F">
        <w:rPr>
          <w:rFonts w:hint="eastAsia"/>
          <w:spacing w:val="13"/>
        </w:rPr>
        <w:t>，以及於</w:t>
      </w:r>
      <w:r w:rsidR="002903CB" w:rsidRPr="00413F5F">
        <w:rPr>
          <w:rFonts w:hint="eastAsia"/>
          <w:bCs w:val="0"/>
          <w:spacing w:val="13"/>
        </w:rPr>
        <w:t>同年12月10日訂頒「中央各機關學校國有</w:t>
      </w:r>
      <w:proofErr w:type="gramStart"/>
      <w:r w:rsidR="002903CB" w:rsidRPr="00413F5F">
        <w:rPr>
          <w:rFonts w:hint="eastAsia"/>
          <w:bCs w:val="0"/>
          <w:spacing w:val="13"/>
        </w:rPr>
        <w:t>眷</w:t>
      </w:r>
      <w:proofErr w:type="gramEnd"/>
      <w:r w:rsidR="002903CB" w:rsidRPr="00413F5F">
        <w:rPr>
          <w:rFonts w:hint="eastAsia"/>
          <w:bCs w:val="0"/>
          <w:spacing w:val="13"/>
        </w:rPr>
        <w:t>舍房地處理要點」</w:t>
      </w:r>
      <w:r w:rsidR="006D415E" w:rsidRPr="00413F5F">
        <w:rPr>
          <w:rFonts w:hint="eastAsia"/>
          <w:bCs w:val="0"/>
          <w:spacing w:val="13"/>
        </w:rPr>
        <w:t>，</w:t>
      </w:r>
      <w:r w:rsidR="002903CB" w:rsidRPr="00413F5F">
        <w:rPr>
          <w:rFonts w:ascii="Times New Roman" w:hAnsi="標楷體" w:hint="eastAsia"/>
        </w:rPr>
        <w:t>規定</w:t>
      </w:r>
      <w:proofErr w:type="gramStart"/>
      <w:r w:rsidR="002903CB" w:rsidRPr="00413F5F">
        <w:rPr>
          <w:rFonts w:ascii="Times New Roman" w:hAnsi="標楷體" w:hint="eastAsia"/>
        </w:rPr>
        <w:t>眷</w:t>
      </w:r>
      <w:proofErr w:type="gramEnd"/>
      <w:r w:rsidR="002903CB" w:rsidRPr="00413F5F">
        <w:rPr>
          <w:rFonts w:ascii="Times New Roman" w:hAnsi="標楷體" w:hint="eastAsia"/>
        </w:rPr>
        <w:t>舍房地基地位於都市計畫住宅區、商業區、工業區或非都市土地使用編定種類為甲、乙、丙、丁種建築用地，各機關學校檢討已無保留公用必要，擬辦理騰空</w:t>
      </w:r>
      <w:proofErr w:type="gramStart"/>
      <w:r w:rsidR="002903CB" w:rsidRPr="00413F5F">
        <w:rPr>
          <w:rFonts w:ascii="Times New Roman" w:hAnsi="標楷體" w:hint="eastAsia"/>
        </w:rPr>
        <w:t>標售者</w:t>
      </w:r>
      <w:proofErr w:type="gramEnd"/>
      <w:r w:rsidR="002903CB" w:rsidRPr="00413F5F">
        <w:rPr>
          <w:rFonts w:ascii="Times New Roman" w:hAnsi="標楷體" w:hint="eastAsia"/>
        </w:rPr>
        <w:t>，應於</w:t>
      </w:r>
      <w:r w:rsidR="002903CB" w:rsidRPr="00413F5F">
        <w:rPr>
          <w:rFonts w:ascii="Times New Roman" w:hAnsi="標楷體" w:hint="eastAsia"/>
        </w:rPr>
        <w:t>95</w:t>
      </w:r>
      <w:r w:rsidR="002903CB" w:rsidRPr="00413F5F">
        <w:rPr>
          <w:rFonts w:ascii="Times New Roman" w:hAnsi="標楷體" w:hint="eastAsia"/>
        </w:rPr>
        <w:t>年</w:t>
      </w:r>
      <w:r w:rsidR="002903CB" w:rsidRPr="00413F5F">
        <w:rPr>
          <w:rFonts w:ascii="Times New Roman" w:hAnsi="標楷體" w:hint="eastAsia"/>
        </w:rPr>
        <w:t>12</w:t>
      </w:r>
      <w:r w:rsidR="002903CB" w:rsidRPr="00413F5F">
        <w:rPr>
          <w:rFonts w:ascii="Times New Roman" w:hAnsi="標楷體" w:hint="eastAsia"/>
        </w:rPr>
        <w:t>月</w:t>
      </w:r>
      <w:r w:rsidR="002903CB" w:rsidRPr="00413F5F">
        <w:rPr>
          <w:rFonts w:ascii="Times New Roman" w:hAnsi="標楷體" w:hint="eastAsia"/>
        </w:rPr>
        <w:t>31</w:t>
      </w:r>
      <w:r w:rsidR="002903CB" w:rsidRPr="00413F5F">
        <w:rPr>
          <w:rFonts w:ascii="Times New Roman" w:hAnsi="標楷體" w:hint="eastAsia"/>
        </w:rPr>
        <w:t>日以前，經主管機關報送執行機關辦理。</w:t>
      </w:r>
    </w:p>
    <w:p w:rsidR="00137DB4" w:rsidRPr="00413F5F" w:rsidRDefault="007F1214" w:rsidP="00F358ED">
      <w:pPr>
        <w:pStyle w:val="3"/>
        <w:rPr>
          <w:rFonts w:ascii="Times New Roman" w:hAnsi="Times New Roman"/>
        </w:rPr>
      </w:pPr>
      <w:proofErr w:type="gramStart"/>
      <w:r w:rsidRPr="00413F5F">
        <w:rPr>
          <w:rFonts w:hint="eastAsia"/>
        </w:rPr>
        <w:t>詢</w:t>
      </w:r>
      <w:proofErr w:type="gramEnd"/>
      <w:r w:rsidRPr="00413F5F">
        <w:rPr>
          <w:rFonts w:hint="eastAsia"/>
        </w:rPr>
        <w:t>據</w:t>
      </w:r>
      <w:r w:rsidR="00676C71" w:rsidRPr="00413F5F">
        <w:rPr>
          <w:rFonts w:hint="eastAsia"/>
        </w:rPr>
        <w:t>財政部</w:t>
      </w:r>
      <w:r w:rsidR="00B961C0" w:rsidRPr="00413F5F">
        <w:rPr>
          <w:rFonts w:hint="eastAsia"/>
        </w:rPr>
        <w:t>國產署</w:t>
      </w:r>
      <w:r w:rsidRPr="00413F5F">
        <w:rPr>
          <w:rFonts w:hint="eastAsia"/>
        </w:rPr>
        <w:t>表示，</w:t>
      </w:r>
      <w:r w:rsidR="002903CB" w:rsidRPr="00413F5F">
        <w:rPr>
          <w:rFonts w:hint="eastAsia"/>
        </w:rPr>
        <w:t>因</w:t>
      </w:r>
      <w:r w:rsidR="002903CB" w:rsidRPr="00413F5F">
        <w:rPr>
          <w:rFonts w:hint="eastAsia"/>
          <w:spacing w:val="-1"/>
        </w:rPr>
        <w:t>部</w:t>
      </w:r>
      <w:r w:rsidR="002903CB" w:rsidRPr="00413F5F">
        <w:rPr>
          <w:rFonts w:hint="eastAsia"/>
        </w:rPr>
        <w:t>分</w:t>
      </w:r>
      <w:r w:rsidR="002903CB" w:rsidRPr="00413F5F">
        <w:rPr>
          <w:rFonts w:hint="eastAsia"/>
          <w:spacing w:val="-1"/>
        </w:rPr>
        <w:t>機關未</w:t>
      </w:r>
      <w:r w:rsidR="002903CB" w:rsidRPr="00413F5F">
        <w:rPr>
          <w:rFonts w:hint="eastAsia"/>
        </w:rPr>
        <w:t>確實依</w:t>
      </w:r>
      <w:r w:rsidR="00676C71" w:rsidRPr="00413F5F">
        <w:rPr>
          <w:rFonts w:hint="eastAsia"/>
        </w:rPr>
        <w:t>前揭</w:t>
      </w:r>
      <w:r w:rsidR="002903CB" w:rsidRPr="00413F5F">
        <w:rPr>
          <w:rFonts w:hint="eastAsia"/>
        </w:rPr>
        <w:lastRenderedPageBreak/>
        <w:t>規定處</w:t>
      </w:r>
      <w:r w:rsidR="002903CB" w:rsidRPr="00413F5F">
        <w:rPr>
          <w:rFonts w:hint="eastAsia"/>
          <w:spacing w:val="-3"/>
        </w:rPr>
        <w:t>理</w:t>
      </w:r>
      <w:r w:rsidR="00A8009D" w:rsidRPr="00413F5F">
        <w:rPr>
          <w:rFonts w:hint="eastAsia"/>
          <w:spacing w:val="-3"/>
        </w:rPr>
        <w:t>，</w:t>
      </w:r>
      <w:proofErr w:type="gramStart"/>
      <w:r w:rsidR="002903CB" w:rsidRPr="00413F5F">
        <w:rPr>
          <w:rFonts w:hint="eastAsia"/>
        </w:rPr>
        <w:t>該部為</w:t>
      </w:r>
      <w:r w:rsidR="002903CB" w:rsidRPr="00413F5F">
        <w:rPr>
          <w:rFonts w:hint="eastAsia"/>
          <w:spacing w:val="30"/>
        </w:rPr>
        <w:t>全面</w:t>
      </w:r>
      <w:proofErr w:type="gramEnd"/>
      <w:r w:rsidR="002903CB" w:rsidRPr="00413F5F">
        <w:rPr>
          <w:rFonts w:hint="eastAsia"/>
          <w:spacing w:val="30"/>
        </w:rPr>
        <w:t>掌握</w:t>
      </w:r>
      <w:proofErr w:type="gramStart"/>
      <w:r w:rsidR="002903CB" w:rsidRPr="00413F5F">
        <w:rPr>
          <w:rFonts w:hint="eastAsia"/>
          <w:spacing w:val="28"/>
        </w:rPr>
        <w:t>眷</w:t>
      </w:r>
      <w:proofErr w:type="gramEnd"/>
      <w:r w:rsidR="002903CB" w:rsidRPr="00413F5F">
        <w:rPr>
          <w:rFonts w:hint="eastAsia"/>
          <w:spacing w:val="28"/>
        </w:rPr>
        <w:t>舍</w:t>
      </w:r>
      <w:r w:rsidR="002903CB" w:rsidRPr="00413F5F">
        <w:rPr>
          <w:rFonts w:hint="eastAsia"/>
          <w:spacing w:val="30"/>
        </w:rPr>
        <w:t>管理情形及</w:t>
      </w:r>
      <w:r w:rsidR="002903CB" w:rsidRPr="00413F5F">
        <w:rPr>
          <w:rFonts w:hint="eastAsia"/>
          <w:spacing w:val="28"/>
        </w:rPr>
        <w:t>處理</w:t>
      </w:r>
      <w:r w:rsidR="002903CB" w:rsidRPr="00413F5F">
        <w:rPr>
          <w:rFonts w:hint="eastAsia"/>
          <w:spacing w:val="30"/>
        </w:rPr>
        <w:t>不符續住規</w:t>
      </w:r>
      <w:r w:rsidR="002903CB" w:rsidRPr="00413F5F">
        <w:rPr>
          <w:rFonts w:hint="eastAsia"/>
          <w:spacing w:val="28"/>
        </w:rPr>
        <w:t>定之</w:t>
      </w:r>
      <w:proofErr w:type="gramStart"/>
      <w:r w:rsidR="002903CB" w:rsidRPr="00413F5F">
        <w:rPr>
          <w:rFonts w:hint="eastAsia"/>
        </w:rPr>
        <w:t>眷</w:t>
      </w:r>
      <w:proofErr w:type="gramEnd"/>
      <w:r w:rsidR="00B961C0" w:rsidRPr="00413F5F">
        <w:rPr>
          <w:rFonts w:hint="eastAsia"/>
          <w:spacing w:val="-49"/>
        </w:rPr>
        <w:t>舍，</w:t>
      </w:r>
      <w:proofErr w:type="gramStart"/>
      <w:r w:rsidR="002903CB" w:rsidRPr="00413F5F">
        <w:rPr>
          <w:rFonts w:hint="eastAsia"/>
          <w:spacing w:val="-7"/>
        </w:rPr>
        <w:t>爰</w:t>
      </w:r>
      <w:proofErr w:type="gramEnd"/>
      <w:r w:rsidR="002903CB" w:rsidRPr="00413F5F">
        <w:rPr>
          <w:rFonts w:hint="eastAsia"/>
          <w:spacing w:val="-7"/>
        </w:rPr>
        <w:t>邀</w:t>
      </w:r>
      <w:r w:rsidR="00A8009D" w:rsidRPr="00413F5F">
        <w:rPr>
          <w:rFonts w:hint="eastAsia"/>
          <w:spacing w:val="-7"/>
        </w:rPr>
        <w:t>集</w:t>
      </w:r>
      <w:r w:rsidR="002903CB" w:rsidRPr="00413F5F">
        <w:rPr>
          <w:rFonts w:hint="eastAsia"/>
          <w:spacing w:val="-7"/>
        </w:rPr>
        <w:t>相關機關會商擬</w:t>
      </w:r>
      <w:r w:rsidR="002903CB" w:rsidRPr="00413F5F">
        <w:rPr>
          <w:rFonts w:hint="eastAsia"/>
          <w:spacing w:val="-92"/>
        </w:rPr>
        <w:t>具</w:t>
      </w:r>
      <w:r w:rsidR="00B961C0" w:rsidRPr="00413F5F">
        <w:rPr>
          <w:rFonts w:hAnsi="標楷體" w:hint="eastAsia"/>
          <w:spacing w:val="-7"/>
        </w:rPr>
        <w:t>「</w:t>
      </w:r>
      <w:r w:rsidR="002903CB" w:rsidRPr="00413F5F">
        <w:rPr>
          <w:rFonts w:hint="eastAsia"/>
          <w:spacing w:val="-7"/>
        </w:rPr>
        <w:t>中央機關眷屬宿</w:t>
      </w:r>
      <w:r w:rsidR="002903CB" w:rsidRPr="00413F5F">
        <w:rPr>
          <w:rFonts w:hint="eastAsia"/>
          <w:spacing w:val="-6"/>
        </w:rPr>
        <w:t>舍清查處理計畫</w:t>
      </w:r>
      <w:r w:rsidR="002903CB" w:rsidRPr="00413F5F">
        <w:rPr>
          <w:rFonts w:hint="eastAsia"/>
          <w:spacing w:val="-90"/>
        </w:rPr>
        <w:t>」</w:t>
      </w:r>
      <w:r w:rsidR="002903CB" w:rsidRPr="00413F5F">
        <w:rPr>
          <w:rFonts w:hint="eastAsia"/>
          <w:spacing w:val="-6"/>
        </w:rPr>
        <w:t>草案（下稱</w:t>
      </w:r>
      <w:r w:rsidR="002903CB" w:rsidRPr="00413F5F">
        <w:rPr>
          <w:rFonts w:hAnsi="標楷體" w:cs="標楷體" w:hint="eastAsia"/>
          <w:spacing w:val="-6"/>
          <w:kern w:val="0"/>
          <w:szCs w:val="24"/>
        </w:rPr>
        <w:t>「</w:t>
      </w:r>
      <w:proofErr w:type="gramStart"/>
      <w:r w:rsidR="002903CB" w:rsidRPr="00413F5F">
        <w:rPr>
          <w:rFonts w:hAnsi="標楷體" w:cs="標楷體" w:hint="eastAsia"/>
          <w:spacing w:val="-6"/>
          <w:kern w:val="0"/>
          <w:szCs w:val="24"/>
        </w:rPr>
        <w:t>眷</w:t>
      </w:r>
      <w:proofErr w:type="gramEnd"/>
      <w:r w:rsidR="002903CB" w:rsidRPr="00413F5F">
        <w:rPr>
          <w:rFonts w:hAnsi="標楷體" w:cs="標楷體" w:hint="eastAsia"/>
          <w:spacing w:val="-6"/>
          <w:kern w:val="0"/>
          <w:szCs w:val="24"/>
        </w:rPr>
        <w:t>舍處理計畫」</w:t>
      </w:r>
      <w:r w:rsidR="002903CB" w:rsidRPr="00413F5F">
        <w:rPr>
          <w:rFonts w:hint="eastAsia"/>
          <w:spacing w:val="-6"/>
        </w:rPr>
        <w:t>），</w:t>
      </w:r>
      <w:r w:rsidR="002903CB" w:rsidRPr="00413F5F">
        <w:t xml:space="preserve"> </w:t>
      </w:r>
      <w:r w:rsidR="002903CB" w:rsidRPr="00413F5F">
        <w:rPr>
          <w:rFonts w:hint="eastAsia"/>
        </w:rPr>
        <w:t>報</w:t>
      </w:r>
      <w:r w:rsidR="002903CB" w:rsidRPr="00413F5F">
        <w:rPr>
          <w:rFonts w:hint="eastAsia"/>
          <w:spacing w:val="-1"/>
        </w:rPr>
        <w:t>經行</w:t>
      </w:r>
      <w:r w:rsidR="002903CB" w:rsidRPr="00413F5F">
        <w:rPr>
          <w:rFonts w:hint="eastAsia"/>
        </w:rPr>
        <w:t>政院</w:t>
      </w:r>
      <w:r w:rsidR="00A8009D" w:rsidRPr="00413F5F">
        <w:rPr>
          <w:rFonts w:hint="eastAsia"/>
        </w:rPr>
        <w:t>以</w:t>
      </w:r>
      <w:r w:rsidR="002903CB" w:rsidRPr="00413F5F">
        <w:t>106</w:t>
      </w:r>
      <w:r w:rsidR="002903CB" w:rsidRPr="00413F5F">
        <w:rPr>
          <w:rFonts w:hint="eastAsia"/>
          <w:spacing w:val="-1"/>
        </w:rPr>
        <w:t>年</w:t>
      </w:r>
      <w:r w:rsidR="002903CB" w:rsidRPr="00413F5F">
        <w:t>3</w:t>
      </w:r>
      <w:r w:rsidR="002903CB" w:rsidRPr="00413F5F">
        <w:rPr>
          <w:rFonts w:hint="eastAsia"/>
        </w:rPr>
        <w:t>月</w:t>
      </w:r>
      <w:r w:rsidR="002903CB" w:rsidRPr="00413F5F">
        <w:t>6</w:t>
      </w:r>
      <w:r w:rsidR="002903CB" w:rsidRPr="00413F5F">
        <w:rPr>
          <w:rFonts w:hint="eastAsia"/>
        </w:rPr>
        <w:t>日院</w:t>
      </w:r>
      <w:proofErr w:type="gramStart"/>
      <w:r w:rsidR="002903CB" w:rsidRPr="00413F5F">
        <w:rPr>
          <w:rFonts w:hint="eastAsia"/>
        </w:rPr>
        <w:t>臺財字</w:t>
      </w:r>
      <w:proofErr w:type="gramEnd"/>
      <w:r w:rsidR="002903CB" w:rsidRPr="00413F5F">
        <w:rPr>
          <w:rFonts w:hint="eastAsia"/>
        </w:rPr>
        <w:t>第1060006609號</w:t>
      </w:r>
      <w:r w:rsidR="002903CB" w:rsidRPr="00413F5F">
        <w:rPr>
          <w:rFonts w:hint="eastAsia"/>
          <w:spacing w:val="-3"/>
        </w:rPr>
        <w:t>函</w:t>
      </w:r>
      <w:r w:rsidR="002903CB" w:rsidRPr="00413F5F">
        <w:rPr>
          <w:rFonts w:hint="eastAsia"/>
        </w:rPr>
        <w:t>核</w:t>
      </w:r>
      <w:r w:rsidR="002903CB" w:rsidRPr="00413F5F">
        <w:rPr>
          <w:rFonts w:hint="eastAsia"/>
          <w:spacing w:val="-3"/>
        </w:rPr>
        <w:t>定</w:t>
      </w:r>
      <w:r w:rsidR="002903CB" w:rsidRPr="00413F5F">
        <w:rPr>
          <w:rFonts w:hint="eastAsia"/>
        </w:rPr>
        <w:t>，</w:t>
      </w:r>
      <w:proofErr w:type="gramStart"/>
      <w:r w:rsidR="002903CB" w:rsidRPr="00413F5F">
        <w:rPr>
          <w:rFonts w:hint="eastAsia"/>
        </w:rPr>
        <w:t>嗣</w:t>
      </w:r>
      <w:proofErr w:type="gramEnd"/>
      <w:r w:rsidR="002903CB" w:rsidRPr="00413F5F">
        <w:rPr>
          <w:rFonts w:hint="eastAsia"/>
        </w:rPr>
        <w:t>經</w:t>
      </w:r>
      <w:proofErr w:type="gramStart"/>
      <w:r w:rsidR="00A8009D" w:rsidRPr="00413F5F">
        <w:rPr>
          <w:rFonts w:hint="eastAsia"/>
        </w:rPr>
        <w:t>該</w:t>
      </w:r>
      <w:r w:rsidR="002903CB" w:rsidRPr="00413F5F">
        <w:rPr>
          <w:rFonts w:hint="eastAsia"/>
        </w:rPr>
        <w:t>部以同年</w:t>
      </w:r>
      <w:proofErr w:type="gramEnd"/>
      <w:r w:rsidR="002903CB" w:rsidRPr="00413F5F">
        <w:rPr>
          <w:rFonts w:hint="eastAsia"/>
        </w:rPr>
        <w:t>3</w:t>
      </w:r>
      <w:r w:rsidR="002903CB" w:rsidRPr="00413F5F">
        <w:rPr>
          <w:rFonts w:hint="eastAsia"/>
          <w:spacing w:val="9"/>
        </w:rPr>
        <w:t>月</w:t>
      </w:r>
      <w:r w:rsidR="002903CB" w:rsidRPr="00413F5F">
        <w:t>2</w:t>
      </w:r>
      <w:r w:rsidR="002903CB" w:rsidRPr="00413F5F">
        <w:rPr>
          <w:spacing w:val="6"/>
        </w:rPr>
        <w:t>2</w:t>
      </w:r>
      <w:r w:rsidR="002903CB" w:rsidRPr="00413F5F">
        <w:rPr>
          <w:rFonts w:hint="eastAsia"/>
          <w:spacing w:val="6"/>
        </w:rPr>
        <w:t>日台</w:t>
      </w:r>
      <w:proofErr w:type="gramStart"/>
      <w:r w:rsidR="002903CB" w:rsidRPr="00413F5F">
        <w:rPr>
          <w:rFonts w:hint="eastAsia"/>
          <w:spacing w:val="6"/>
        </w:rPr>
        <w:t>財產公字第10600075100號</w:t>
      </w:r>
      <w:proofErr w:type="gramEnd"/>
      <w:r w:rsidR="002903CB" w:rsidRPr="00413F5F">
        <w:rPr>
          <w:rFonts w:hint="eastAsia"/>
          <w:spacing w:val="7"/>
        </w:rPr>
        <w:t>函</w:t>
      </w:r>
      <w:r w:rsidR="002903CB" w:rsidRPr="00413F5F">
        <w:rPr>
          <w:rFonts w:hint="eastAsia"/>
          <w:spacing w:val="6"/>
        </w:rPr>
        <w:t>請各機</w:t>
      </w:r>
      <w:r w:rsidR="002903CB" w:rsidRPr="00413F5F">
        <w:rPr>
          <w:rFonts w:hint="eastAsia"/>
          <w:spacing w:val="7"/>
        </w:rPr>
        <w:t>關</w:t>
      </w:r>
      <w:r w:rsidR="002903CB" w:rsidRPr="00413F5F">
        <w:rPr>
          <w:rFonts w:hint="eastAsia"/>
          <w:spacing w:val="6"/>
        </w:rPr>
        <w:t>依該計畫各項執行措施</w:t>
      </w:r>
      <w:r w:rsidR="002903CB" w:rsidRPr="00413F5F">
        <w:rPr>
          <w:rFonts w:hint="eastAsia"/>
        </w:rPr>
        <w:t>及期程配合辦理</w:t>
      </w:r>
      <w:r w:rsidR="003D04CE" w:rsidRPr="00413F5F">
        <w:rPr>
          <w:rFonts w:hint="eastAsia"/>
        </w:rPr>
        <w:t>在案，依該</w:t>
      </w:r>
      <w:r w:rsidR="003D04CE" w:rsidRPr="00413F5F">
        <w:rPr>
          <w:rFonts w:hAnsi="標楷體" w:cs="標楷體" w:hint="eastAsia"/>
          <w:spacing w:val="-6"/>
          <w:kern w:val="0"/>
          <w:szCs w:val="24"/>
        </w:rPr>
        <w:t>「</w:t>
      </w:r>
      <w:proofErr w:type="gramStart"/>
      <w:r w:rsidR="003D04CE" w:rsidRPr="00413F5F">
        <w:rPr>
          <w:rFonts w:hAnsi="標楷體" w:cs="標楷體" w:hint="eastAsia"/>
          <w:spacing w:val="-6"/>
          <w:kern w:val="0"/>
          <w:szCs w:val="24"/>
        </w:rPr>
        <w:t>眷</w:t>
      </w:r>
      <w:proofErr w:type="gramEnd"/>
      <w:r w:rsidR="003D04CE" w:rsidRPr="00413F5F">
        <w:rPr>
          <w:rFonts w:hAnsi="標楷體" w:cs="標楷體" w:hint="eastAsia"/>
          <w:spacing w:val="-6"/>
          <w:kern w:val="0"/>
          <w:szCs w:val="24"/>
        </w:rPr>
        <w:t>舍處理計畫」規定，</w:t>
      </w:r>
      <w:proofErr w:type="gramStart"/>
      <w:r w:rsidR="003D04CE" w:rsidRPr="00413F5F">
        <w:rPr>
          <w:rFonts w:hAnsi="標楷體" w:cs="標楷體" w:hint="eastAsia"/>
          <w:spacing w:val="-6"/>
          <w:kern w:val="0"/>
          <w:szCs w:val="24"/>
        </w:rPr>
        <w:t>眷舍</w:t>
      </w:r>
      <w:r w:rsidR="003D04CE" w:rsidRPr="00413F5F">
        <w:rPr>
          <w:rFonts w:hint="eastAsia"/>
        </w:rPr>
        <w:t>列</w:t>
      </w:r>
      <w:proofErr w:type="gramEnd"/>
      <w:r w:rsidR="003D04CE" w:rsidRPr="00413F5F">
        <w:rPr>
          <w:rFonts w:hint="eastAsia"/>
        </w:rPr>
        <w:t>管機關應於</w:t>
      </w:r>
      <w:r w:rsidR="003D04CE" w:rsidRPr="00413F5F">
        <w:t>106</w:t>
      </w:r>
      <w:r w:rsidR="003D04CE" w:rsidRPr="00413F5F">
        <w:rPr>
          <w:rFonts w:hint="eastAsia"/>
        </w:rPr>
        <w:t>年</w:t>
      </w:r>
      <w:r w:rsidR="003D04CE" w:rsidRPr="00413F5F">
        <w:t>11</w:t>
      </w:r>
      <w:r w:rsidR="003D04CE" w:rsidRPr="00413F5F">
        <w:rPr>
          <w:rFonts w:hint="eastAsia"/>
        </w:rPr>
        <w:t>月底前完成</w:t>
      </w:r>
      <w:proofErr w:type="gramStart"/>
      <w:r w:rsidR="003D04CE" w:rsidRPr="00413F5F">
        <w:rPr>
          <w:rFonts w:hint="eastAsia"/>
        </w:rPr>
        <w:t>眷</w:t>
      </w:r>
      <w:proofErr w:type="gramEnd"/>
      <w:r w:rsidR="003D04CE" w:rsidRPr="00413F5F">
        <w:rPr>
          <w:rFonts w:hint="eastAsia"/>
        </w:rPr>
        <w:t>舍全面清查及釐正資料</w:t>
      </w:r>
      <w:r w:rsidR="00676C71" w:rsidRPr="00413F5F">
        <w:rPr>
          <w:rFonts w:hint="eastAsia"/>
        </w:rPr>
        <w:t>在案。</w:t>
      </w:r>
    </w:p>
    <w:p w:rsidR="00137DB4" w:rsidRPr="00413F5F" w:rsidRDefault="003D04CE" w:rsidP="00F358ED">
      <w:pPr>
        <w:pStyle w:val="3"/>
        <w:rPr>
          <w:rFonts w:ascii="Times New Roman" w:hAnsi="Times New Roman"/>
        </w:rPr>
      </w:pPr>
      <w:r w:rsidRPr="00413F5F">
        <w:rPr>
          <w:rFonts w:hint="eastAsia"/>
        </w:rPr>
        <w:t>至於本案居安新村及光復新村之清查，</w:t>
      </w:r>
      <w:proofErr w:type="gramStart"/>
      <w:r w:rsidRPr="00413F5F">
        <w:rPr>
          <w:rFonts w:hint="eastAsia"/>
        </w:rPr>
        <w:t>詢</w:t>
      </w:r>
      <w:proofErr w:type="gramEnd"/>
      <w:r w:rsidRPr="00413F5F">
        <w:rPr>
          <w:rFonts w:hint="eastAsia"/>
        </w:rPr>
        <w:t>據國家安全局相關人員指稱，在兩眷村未得依法納入眷</w:t>
      </w:r>
      <w:r w:rsidR="00A8009D" w:rsidRPr="00413F5F">
        <w:rPr>
          <w:rFonts w:hint="eastAsia"/>
        </w:rPr>
        <w:t>村</w:t>
      </w:r>
      <w:r w:rsidRPr="00413F5F">
        <w:rPr>
          <w:rFonts w:hint="eastAsia"/>
        </w:rPr>
        <w:t>改</w:t>
      </w:r>
      <w:r w:rsidR="00A8009D" w:rsidRPr="00413F5F">
        <w:rPr>
          <w:rFonts w:hint="eastAsia"/>
        </w:rPr>
        <w:t>建</w:t>
      </w:r>
      <w:r w:rsidRPr="00413F5F">
        <w:rPr>
          <w:rFonts w:hint="eastAsia"/>
        </w:rPr>
        <w:t>前，該局基於依法行政</w:t>
      </w:r>
      <w:r w:rsidR="00A8009D" w:rsidRPr="00413F5F">
        <w:rPr>
          <w:rFonts w:hint="eastAsia"/>
        </w:rPr>
        <w:t>原則，仍須依前揭有關規定辦理清查，</w:t>
      </w:r>
      <w:r w:rsidR="00E5303A" w:rsidRPr="00413F5F">
        <w:rPr>
          <w:rFonts w:hint="eastAsia"/>
        </w:rPr>
        <w:t>並已</w:t>
      </w:r>
      <w:r w:rsidRPr="00413F5F">
        <w:rPr>
          <w:rFonts w:hAnsi="標楷體" w:hint="eastAsia"/>
          <w:szCs w:val="32"/>
        </w:rPr>
        <w:t>於107年7月20日進行第一次查考</w:t>
      </w:r>
      <w:r w:rsidRPr="00413F5F">
        <w:rPr>
          <w:rFonts w:hint="eastAsia"/>
        </w:rPr>
        <w:t>，目前尚在清查有無違占階段，</w:t>
      </w:r>
      <w:r w:rsidR="00E5303A" w:rsidRPr="00413F5F">
        <w:rPr>
          <w:rFonts w:hint="eastAsia"/>
        </w:rPr>
        <w:t>而</w:t>
      </w:r>
      <w:r w:rsidRPr="00413F5F">
        <w:rPr>
          <w:rFonts w:hint="eastAsia"/>
        </w:rPr>
        <w:t>是否要求遷離</w:t>
      </w:r>
      <w:r w:rsidR="00E5303A" w:rsidRPr="00413F5F">
        <w:rPr>
          <w:rFonts w:hint="eastAsia"/>
        </w:rPr>
        <w:t>，仍須視清查結果及</w:t>
      </w:r>
      <w:r w:rsidRPr="00413F5F">
        <w:rPr>
          <w:rFonts w:hint="eastAsia"/>
        </w:rPr>
        <w:t>行政院相關政策</w:t>
      </w:r>
      <w:r w:rsidR="00BD7EF7" w:rsidRPr="00413F5F">
        <w:rPr>
          <w:rFonts w:hint="eastAsia"/>
        </w:rPr>
        <w:t>而定</w:t>
      </w:r>
      <w:r w:rsidRPr="00413F5F">
        <w:rPr>
          <w:rFonts w:hint="eastAsia"/>
        </w:rPr>
        <w:t>等語。另據財政部國產署相關人員表示，</w:t>
      </w:r>
      <w:proofErr w:type="gramStart"/>
      <w:r w:rsidRPr="00413F5F">
        <w:rPr>
          <w:rFonts w:hint="eastAsia"/>
        </w:rPr>
        <w:t>該部</w:t>
      </w:r>
      <w:r w:rsidR="00E5303A" w:rsidRPr="00413F5F">
        <w:rPr>
          <w:rFonts w:hint="eastAsia"/>
        </w:rPr>
        <w:t>前</w:t>
      </w:r>
      <w:r w:rsidRPr="00413F5F">
        <w:rPr>
          <w:rFonts w:hint="eastAsia"/>
        </w:rPr>
        <w:t>於</w:t>
      </w:r>
      <w:proofErr w:type="gramEnd"/>
      <w:r w:rsidRPr="00413F5F">
        <w:rPr>
          <w:rFonts w:hint="eastAsia"/>
        </w:rPr>
        <w:t>107年3月30日召開「</w:t>
      </w:r>
      <w:proofErr w:type="gramStart"/>
      <w:r w:rsidRPr="00413F5F">
        <w:rPr>
          <w:rFonts w:hint="eastAsia"/>
        </w:rPr>
        <w:t>眷</w:t>
      </w:r>
      <w:proofErr w:type="gramEnd"/>
      <w:r w:rsidRPr="00413F5F">
        <w:rPr>
          <w:rFonts w:hint="eastAsia"/>
        </w:rPr>
        <w:t>舍處理計畫」執行檢討會議時，國家安全局提案表示，該局列管</w:t>
      </w:r>
      <w:proofErr w:type="gramStart"/>
      <w:r w:rsidRPr="00413F5F">
        <w:rPr>
          <w:rFonts w:hint="eastAsia"/>
        </w:rPr>
        <w:t>眷舍現</w:t>
      </w:r>
      <w:proofErr w:type="gramEnd"/>
      <w:r w:rsidRPr="00413F5F">
        <w:rPr>
          <w:rFonts w:hint="eastAsia"/>
        </w:rPr>
        <w:t>住人因領有國防部所發「國軍軍眷眷村分佈地區名冊」，且多為軍人身分，主張所住</w:t>
      </w:r>
      <w:proofErr w:type="gramStart"/>
      <w:r w:rsidRPr="00413F5F">
        <w:rPr>
          <w:rFonts w:hint="eastAsia"/>
        </w:rPr>
        <w:t>眷舍屬</w:t>
      </w:r>
      <w:proofErr w:type="gramEnd"/>
      <w:r w:rsidRPr="00413F5F">
        <w:rPr>
          <w:rFonts w:hint="eastAsia"/>
        </w:rPr>
        <w:t>國軍老舊眷村之軍眷住宅，刻與國防部協調納入</w:t>
      </w:r>
      <w:proofErr w:type="gramStart"/>
      <w:r w:rsidRPr="00413F5F">
        <w:rPr>
          <w:rFonts w:hint="eastAsia"/>
        </w:rPr>
        <w:t>眷</w:t>
      </w:r>
      <w:proofErr w:type="gramEnd"/>
      <w:r w:rsidRPr="00413F5F">
        <w:rPr>
          <w:rFonts w:hint="eastAsia"/>
        </w:rPr>
        <w:t>改，</w:t>
      </w:r>
      <w:r w:rsidR="00B961C0" w:rsidRPr="00413F5F">
        <w:rPr>
          <w:rFonts w:hint="eastAsia"/>
        </w:rPr>
        <w:t>故</w:t>
      </w:r>
      <w:r w:rsidRPr="00413F5F">
        <w:rPr>
          <w:rFonts w:hint="eastAsia"/>
        </w:rPr>
        <w:t>拒</w:t>
      </w:r>
      <w:r w:rsidR="00B961C0" w:rsidRPr="00413F5F">
        <w:rPr>
          <w:rFonts w:hint="eastAsia"/>
        </w:rPr>
        <w:t>絕</w:t>
      </w:r>
      <w:r w:rsidRPr="00413F5F">
        <w:rPr>
          <w:rFonts w:hint="eastAsia"/>
        </w:rPr>
        <w:t>配合清查作業，案經該會議作成結論：</w:t>
      </w:r>
      <w:r w:rsidRPr="00413F5F">
        <w:rPr>
          <w:rFonts w:hAnsi="標楷體" w:hint="eastAsia"/>
        </w:rPr>
        <w:t>「國家安全局所提，</w:t>
      </w:r>
      <w:r w:rsidRPr="00413F5F">
        <w:rPr>
          <w:rFonts w:hint="eastAsia"/>
        </w:rPr>
        <w:t>該局列管</w:t>
      </w:r>
      <w:proofErr w:type="gramStart"/>
      <w:r w:rsidRPr="00413F5F">
        <w:rPr>
          <w:rFonts w:hint="eastAsia"/>
        </w:rPr>
        <w:t>眷舍涉</w:t>
      </w:r>
      <w:proofErr w:type="gramEnd"/>
      <w:r w:rsidRPr="00413F5F">
        <w:rPr>
          <w:rFonts w:hAnsi="標楷體" w:hint="eastAsia"/>
        </w:rPr>
        <w:t>『</w:t>
      </w:r>
      <w:r w:rsidRPr="00413F5F">
        <w:rPr>
          <w:rFonts w:hint="eastAsia"/>
        </w:rPr>
        <w:t>國軍老舊眷村改建條例</w:t>
      </w:r>
      <w:r w:rsidRPr="00413F5F">
        <w:rPr>
          <w:rFonts w:hAnsi="標楷體" w:hint="eastAsia"/>
        </w:rPr>
        <w:t>』</w:t>
      </w:r>
      <w:r w:rsidRPr="00413F5F">
        <w:rPr>
          <w:rFonts w:hint="eastAsia"/>
        </w:rPr>
        <w:t>適用疑義，</w:t>
      </w:r>
      <w:proofErr w:type="gramStart"/>
      <w:r w:rsidRPr="00413F5F">
        <w:rPr>
          <w:rFonts w:hint="eastAsia"/>
        </w:rPr>
        <w:t>俟釐</w:t>
      </w:r>
      <w:proofErr w:type="gramEnd"/>
      <w:r w:rsidRPr="00413F5F">
        <w:rPr>
          <w:rFonts w:hint="eastAsia"/>
        </w:rPr>
        <w:t>清</w:t>
      </w:r>
      <w:proofErr w:type="gramStart"/>
      <w:r w:rsidRPr="00413F5F">
        <w:rPr>
          <w:rFonts w:hint="eastAsia"/>
        </w:rPr>
        <w:t>眷</w:t>
      </w:r>
      <w:proofErr w:type="gramEnd"/>
      <w:r w:rsidRPr="00413F5F">
        <w:rPr>
          <w:rFonts w:hint="eastAsia"/>
        </w:rPr>
        <w:t>舍性質，再依本計畫辦理一案，請該局與</w:t>
      </w:r>
      <w:proofErr w:type="gramStart"/>
      <w:r w:rsidRPr="00413F5F">
        <w:rPr>
          <w:rFonts w:hint="eastAsia"/>
        </w:rPr>
        <w:t>眷</w:t>
      </w:r>
      <w:proofErr w:type="gramEnd"/>
      <w:r w:rsidRPr="00413F5F">
        <w:rPr>
          <w:rFonts w:hint="eastAsia"/>
        </w:rPr>
        <w:t>舍住戶溝通於107年6月底前配合完成清查作業；清查結果，</w:t>
      </w:r>
      <w:proofErr w:type="gramStart"/>
      <w:r w:rsidRPr="00413F5F">
        <w:rPr>
          <w:rFonts w:hint="eastAsia"/>
        </w:rPr>
        <w:t>倘依本本</w:t>
      </w:r>
      <w:proofErr w:type="gramEnd"/>
      <w:r w:rsidRPr="00413F5F">
        <w:rPr>
          <w:rFonts w:hint="eastAsia"/>
        </w:rPr>
        <w:t>畫（即「</w:t>
      </w:r>
      <w:proofErr w:type="gramStart"/>
      <w:r w:rsidRPr="00413F5F">
        <w:rPr>
          <w:rFonts w:hint="eastAsia"/>
        </w:rPr>
        <w:t>眷</w:t>
      </w:r>
      <w:proofErr w:type="gramEnd"/>
      <w:r w:rsidRPr="00413F5F">
        <w:rPr>
          <w:rFonts w:hint="eastAsia"/>
        </w:rPr>
        <w:t>舍處理計畫」）執行確有困難，請</w:t>
      </w:r>
      <w:proofErr w:type="gramStart"/>
      <w:r w:rsidRPr="00413F5F">
        <w:rPr>
          <w:rFonts w:hint="eastAsia"/>
        </w:rPr>
        <w:t>該局敘明</w:t>
      </w:r>
      <w:proofErr w:type="gramEnd"/>
      <w:r w:rsidRPr="00413F5F">
        <w:rPr>
          <w:rFonts w:hint="eastAsia"/>
        </w:rPr>
        <w:t>詳情及處理意見層報行政院核示。</w:t>
      </w:r>
      <w:r w:rsidRPr="00413F5F">
        <w:rPr>
          <w:rFonts w:hAnsi="標楷體" w:hint="eastAsia"/>
        </w:rPr>
        <w:t>」</w:t>
      </w:r>
    </w:p>
    <w:p w:rsidR="003C3823" w:rsidRPr="00413F5F" w:rsidRDefault="00523351" w:rsidP="003C3823">
      <w:pPr>
        <w:pStyle w:val="3"/>
      </w:pPr>
      <w:proofErr w:type="gramStart"/>
      <w:r w:rsidRPr="00413F5F">
        <w:rPr>
          <w:rFonts w:ascii="Times New Roman" w:hAnsi="Times New Roman"/>
        </w:rPr>
        <w:t>末按</w:t>
      </w:r>
      <w:r w:rsidR="00287729" w:rsidRPr="00413F5F">
        <w:rPr>
          <w:rFonts w:hint="eastAsia"/>
        </w:rPr>
        <w:t>有關</w:t>
      </w:r>
      <w:proofErr w:type="gramEnd"/>
      <w:r w:rsidR="00287729" w:rsidRPr="00413F5F">
        <w:rPr>
          <w:rFonts w:hint="eastAsia"/>
        </w:rPr>
        <w:t>人民</w:t>
      </w:r>
      <w:r w:rsidR="00287729" w:rsidRPr="00413F5F">
        <w:rPr>
          <w:rFonts w:hAnsi="標楷體" w:hint="eastAsia"/>
        </w:rPr>
        <w:t>「</w:t>
      </w:r>
      <w:r w:rsidR="00287729" w:rsidRPr="00413F5F">
        <w:rPr>
          <w:rFonts w:hint="eastAsia"/>
        </w:rPr>
        <w:t>適足居住權</w:t>
      </w:r>
      <w:r w:rsidR="00287729" w:rsidRPr="00413F5F">
        <w:rPr>
          <w:rFonts w:hAnsi="標楷體" w:hint="eastAsia"/>
        </w:rPr>
        <w:t>」</w:t>
      </w:r>
      <w:r w:rsidR="00287729" w:rsidRPr="00413F5F">
        <w:rPr>
          <w:rFonts w:hint="eastAsia"/>
        </w:rPr>
        <w:t>之保障，</w:t>
      </w:r>
      <w:r w:rsidRPr="00413F5F">
        <w:rPr>
          <w:rFonts w:ascii="Times New Roman" w:hAnsi="Times New Roman"/>
        </w:rPr>
        <w:t>聯合國《經濟社會文化權利國際公約》</w:t>
      </w:r>
      <w:r w:rsidR="00792B72" w:rsidRPr="00413F5F">
        <w:rPr>
          <w:rFonts w:ascii="Times New Roman" w:hAnsi="Times New Roman" w:hint="eastAsia"/>
        </w:rPr>
        <w:t>（簡</w:t>
      </w:r>
      <w:r w:rsidR="00792B72" w:rsidRPr="00413F5F">
        <w:rPr>
          <w:rFonts w:hint="eastAsia"/>
        </w:rPr>
        <w:t>稱經社文公約</w:t>
      </w:r>
      <w:r w:rsidR="00792B72" w:rsidRPr="00413F5F">
        <w:rPr>
          <w:rFonts w:ascii="Times New Roman" w:hAnsi="Times New Roman" w:hint="eastAsia"/>
        </w:rPr>
        <w:t>）</w:t>
      </w:r>
      <w:r w:rsidRPr="00413F5F">
        <w:rPr>
          <w:rFonts w:ascii="Times New Roman" w:hAnsi="Times New Roman"/>
        </w:rPr>
        <w:t>第</w:t>
      </w:r>
      <w:r w:rsidRPr="00413F5F">
        <w:rPr>
          <w:rFonts w:ascii="Times New Roman" w:hAnsi="Times New Roman"/>
        </w:rPr>
        <w:t>11</w:t>
      </w:r>
      <w:r w:rsidRPr="00413F5F">
        <w:rPr>
          <w:rFonts w:ascii="Times New Roman" w:hAnsi="Times New Roman"/>
        </w:rPr>
        <w:t>條第</w:t>
      </w:r>
      <w:r w:rsidRPr="00413F5F">
        <w:rPr>
          <w:rFonts w:ascii="Times New Roman" w:hAnsi="Times New Roman"/>
        </w:rPr>
        <w:t>1</w:t>
      </w:r>
      <w:r w:rsidRPr="00413F5F">
        <w:rPr>
          <w:rFonts w:ascii="Times New Roman" w:hAnsi="Times New Roman"/>
        </w:rPr>
        <w:t>項</w:t>
      </w:r>
      <w:r w:rsidR="00287729" w:rsidRPr="00413F5F">
        <w:rPr>
          <w:rFonts w:ascii="Times New Roman" w:hAnsi="Times New Roman" w:hint="eastAsia"/>
        </w:rPr>
        <w:t>即</w:t>
      </w:r>
      <w:r w:rsidRPr="00413F5F">
        <w:rPr>
          <w:rFonts w:ascii="Times New Roman" w:hAnsi="Times New Roman"/>
        </w:rPr>
        <w:t>明定：「本公約締約國確認人人有權享受其</w:t>
      </w:r>
      <w:r w:rsidRPr="00413F5F">
        <w:rPr>
          <w:rFonts w:ascii="Times New Roman" w:hAnsi="Times New Roman"/>
        </w:rPr>
        <w:lastRenderedPageBreak/>
        <w:t>本人及家屬所需之適當生活程度，包括適當之衣食住及不斷改善之生活環境。締約國將採取適當步驟確保此種權利之實現，同時確認在此方面基於自由同意之國際合作極為重要。」而我國亦於</w:t>
      </w:r>
      <w:r w:rsidRPr="00413F5F">
        <w:rPr>
          <w:rFonts w:ascii="Times New Roman" w:hAnsi="Times New Roman"/>
        </w:rPr>
        <w:t>98</w:t>
      </w:r>
      <w:r w:rsidRPr="00413F5F">
        <w:rPr>
          <w:rFonts w:ascii="Times New Roman" w:hAnsi="Times New Roman"/>
        </w:rPr>
        <w:t>年</w:t>
      </w:r>
      <w:r w:rsidRPr="00413F5F">
        <w:rPr>
          <w:rFonts w:ascii="Times New Roman" w:hAnsi="Times New Roman"/>
        </w:rPr>
        <w:t>4</w:t>
      </w:r>
      <w:r w:rsidRPr="00413F5F">
        <w:rPr>
          <w:rFonts w:ascii="Times New Roman" w:hAnsi="Times New Roman"/>
        </w:rPr>
        <w:t>月</w:t>
      </w:r>
      <w:r w:rsidRPr="00413F5F">
        <w:rPr>
          <w:rFonts w:ascii="Times New Roman" w:hAnsi="Times New Roman"/>
        </w:rPr>
        <w:t>22</w:t>
      </w:r>
      <w:r w:rsidRPr="00413F5F">
        <w:rPr>
          <w:rFonts w:ascii="Times New Roman" w:hAnsi="Times New Roman"/>
        </w:rPr>
        <w:t>日制定公布「公民與政治權利國際公約及經濟社會文化權利國際公約施行法」（下稱兩公約施行法，自</w:t>
      </w:r>
      <w:r w:rsidRPr="00413F5F">
        <w:rPr>
          <w:rFonts w:ascii="Times New Roman" w:hAnsi="Times New Roman"/>
        </w:rPr>
        <w:t>98</w:t>
      </w:r>
      <w:r w:rsidRPr="00413F5F">
        <w:rPr>
          <w:rFonts w:ascii="Times New Roman" w:hAnsi="Times New Roman"/>
        </w:rPr>
        <w:t>年</w:t>
      </w:r>
      <w:r w:rsidRPr="00413F5F">
        <w:rPr>
          <w:rFonts w:ascii="Times New Roman" w:hAnsi="Times New Roman"/>
        </w:rPr>
        <w:t>12</w:t>
      </w:r>
      <w:r w:rsidRPr="00413F5F">
        <w:rPr>
          <w:rFonts w:ascii="Times New Roman" w:hAnsi="Times New Roman"/>
        </w:rPr>
        <w:t>月</w:t>
      </w:r>
      <w:r w:rsidRPr="00413F5F">
        <w:rPr>
          <w:rFonts w:ascii="Times New Roman" w:hAnsi="Times New Roman"/>
        </w:rPr>
        <w:t>10</w:t>
      </w:r>
      <w:r w:rsidRPr="00413F5F">
        <w:rPr>
          <w:rFonts w:ascii="Times New Roman" w:hAnsi="Times New Roman"/>
        </w:rPr>
        <w:t>日施行）</w:t>
      </w:r>
      <w:proofErr w:type="gramStart"/>
      <w:r w:rsidRPr="00413F5F">
        <w:rPr>
          <w:rFonts w:ascii="Times New Roman" w:hAnsi="Times New Roman"/>
        </w:rPr>
        <w:t>該法除於</w:t>
      </w:r>
      <w:proofErr w:type="gramEnd"/>
      <w:r w:rsidRPr="00413F5F">
        <w:rPr>
          <w:rFonts w:ascii="Times New Roman" w:hAnsi="Times New Roman"/>
        </w:rPr>
        <w:t>第</w:t>
      </w:r>
      <w:r w:rsidRPr="00413F5F">
        <w:rPr>
          <w:rFonts w:ascii="Times New Roman" w:hAnsi="Times New Roman"/>
        </w:rPr>
        <w:t>1</w:t>
      </w:r>
      <w:r w:rsidRPr="00413F5F">
        <w:rPr>
          <w:rFonts w:ascii="Times New Roman" w:hAnsi="Times New Roman"/>
        </w:rPr>
        <w:t>條開宗明義揭示：「為實施聯合國</w:t>
      </w:r>
      <w:r w:rsidRPr="00413F5F">
        <w:rPr>
          <w:rFonts w:ascii="Times New Roman" w:hAnsi="Times New Roman"/>
        </w:rPr>
        <w:t>1966</w:t>
      </w:r>
      <w:r w:rsidRPr="00413F5F">
        <w:rPr>
          <w:rFonts w:ascii="Times New Roman" w:hAnsi="Times New Roman"/>
        </w:rPr>
        <w:t>年公民與政治權利國際公</w:t>
      </w:r>
      <w:r w:rsidR="00E5303A" w:rsidRPr="00413F5F">
        <w:rPr>
          <w:rFonts w:ascii="Times New Roman" w:hAnsi="Times New Roman"/>
        </w:rPr>
        <w:t>約及經濟社會文化權利國際公約，健全我國人權保障體系，特制定本法</w:t>
      </w:r>
      <w:r w:rsidR="00E5303A" w:rsidRPr="00413F5F">
        <w:rPr>
          <w:rFonts w:ascii="Times New Roman" w:hAnsi="Times New Roman" w:hint="eastAsia"/>
        </w:rPr>
        <w:t>。</w:t>
      </w:r>
      <w:r w:rsidRPr="00413F5F">
        <w:rPr>
          <w:rFonts w:ascii="Times New Roman" w:hAnsi="Times New Roman"/>
        </w:rPr>
        <w:t>」之外，並於</w:t>
      </w:r>
      <w:r w:rsidR="00BD7EF7" w:rsidRPr="00413F5F">
        <w:rPr>
          <w:rFonts w:ascii="Times New Roman" w:hAnsi="Times New Roman"/>
        </w:rPr>
        <w:t>第</w:t>
      </w:r>
      <w:r w:rsidR="00BD7EF7" w:rsidRPr="00413F5F">
        <w:rPr>
          <w:rFonts w:ascii="Times New Roman" w:hAnsi="Times New Roman"/>
        </w:rPr>
        <w:t>2</w:t>
      </w:r>
      <w:r w:rsidR="00BD7EF7" w:rsidRPr="00413F5F">
        <w:rPr>
          <w:rFonts w:ascii="Times New Roman" w:hAnsi="Times New Roman"/>
        </w:rPr>
        <w:t>條</w:t>
      </w:r>
      <w:r w:rsidR="00BD7EF7" w:rsidRPr="00413F5F">
        <w:rPr>
          <w:rFonts w:ascii="Times New Roman" w:hAnsi="Times New Roman" w:hint="eastAsia"/>
        </w:rPr>
        <w:t>及</w:t>
      </w:r>
      <w:r w:rsidRPr="00413F5F">
        <w:rPr>
          <w:rFonts w:ascii="Times New Roman" w:hAnsi="Times New Roman"/>
        </w:rPr>
        <w:t>第</w:t>
      </w:r>
      <w:r w:rsidRPr="00413F5F">
        <w:rPr>
          <w:rFonts w:ascii="Times New Roman" w:hAnsi="Times New Roman"/>
        </w:rPr>
        <w:t>3</w:t>
      </w:r>
      <w:r w:rsidRPr="00413F5F">
        <w:rPr>
          <w:rFonts w:ascii="Times New Roman" w:hAnsi="Times New Roman"/>
        </w:rPr>
        <w:t>條明定：「兩公約所揭示保障人權之規定，具有國內法律之效力。」、「適用兩公約規定，應參照其立法意旨及兩公約人權事務委員會之解釋。」又</w:t>
      </w:r>
      <w:r w:rsidRPr="00413F5F">
        <w:rPr>
          <w:rFonts w:ascii="Times New Roman" w:hAnsi="Times New Roman"/>
        </w:rPr>
        <w:t>106</w:t>
      </w:r>
      <w:r w:rsidRPr="00413F5F">
        <w:rPr>
          <w:rFonts w:ascii="Times New Roman" w:hAnsi="Times New Roman"/>
        </w:rPr>
        <w:t>年</w:t>
      </w:r>
      <w:r w:rsidRPr="00413F5F">
        <w:rPr>
          <w:rFonts w:ascii="Times New Roman" w:hAnsi="Times New Roman"/>
        </w:rPr>
        <w:t>1</w:t>
      </w:r>
      <w:r w:rsidRPr="00413F5F">
        <w:rPr>
          <w:rFonts w:ascii="Times New Roman" w:hAnsi="Times New Roman"/>
        </w:rPr>
        <w:t>月</w:t>
      </w:r>
      <w:r w:rsidRPr="00413F5F">
        <w:rPr>
          <w:rFonts w:ascii="Times New Roman" w:hAnsi="Times New Roman"/>
        </w:rPr>
        <w:t>11</w:t>
      </w:r>
      <w:r w:rsidRPr="00413F5F">
        <w:rPr>
          <w:rFonts w:ascii="Times New Roman" w:hAnsi="Times New Roman"/>
        </w:rPr>
        <w:t>日修正公布之住宅法第</w:t>
      </w:r>
      <w:r w:rsidRPr="00413F5F">
        <w:rPr>
          <w:rFonts w:ascii="Times New Roman" w:hAnsi="Times New Roman"/>
        </w:rPr>
        <w:t>53</w:t>
      </w:r>
      <w:r w:rsidRPr="00413F5F">
        <w:rPr>
          <w:rFonts w:ascii="Times New Roman" w:hAnsi="Times New Roman"/>
        </w:rPr>
        <w:t>條亦申明：「居住為基本人權，其內涵應參照經濟社會文化權利國際公約、公民與政治權利國際公約，及經濟社會文化權利委員會與人權事務委員會所作之相關意見與解釋。」</w:t>
      </w:r>
      <w:r w:rsidR="003C3823" w:rsidRPr="00413F5F">
        <w:rPr>
          <w:rFonts w:hint="eastAsia"/>
        </w:rPr>
        <w:t>至於</w:t>
      </w:r>
      <w:r w:rsidR="003C3823" w:rsidRPr="00413F5F">
        <w:rPr>
          <w:rFonts w:hAnsi="標楷體" w:hint="eastAsia"/>
        </w:rPr>
        <w:t>「適足居住權」之</w:t>
      </w:r>
      <w:r w:rsidR="003C3823" w:rsidRPr="00413F5F">
        <w:rPr>
          <w:rFonts w:hint="eastAsia"/>
        </w:rPr>
        <w:t>內涵為何？聯合國經社文委員會1991年通過之第</w:t>
      </w:r>
      <w:r w:rsidR="003C3823" w:rsidRPr="00413F5F">
        <w:t>4</w:t>
      </w:r>
      <w:r w:rsidR="003C3823" w:rsidRPr="00413F5F">
        <w:rPr>
          <w:rFonts w:hint="eastAsia"/>
        </w:rPr>
        <w:t>號一般性意見</w:t>
      </w:r>
      <w:r w:rsidR="003C3823" w:rsidRPr="00413F5F">
        <w:rPr>
          <w:rStyle w:val="afe"/>
        </w:rPr>
        <w:footnoteReference w:id="6"/>
      </w:r>
      <w:r w:rsidR="003C3823" w:rsidRPr="00413F5F">
        <w:rPr>
          <w:rFonts w:hint="eastAsia"/>
        </w:rPr>
        <w:t>指出，</w:t>
      </w:r>
      <w:r w:rsidR="003C3823" w:rsidRPr="00413F5F">
        <w:rPr>
          <w:rFonts w:ascii="新細明體" w:eastAsia="新細明體" w:hAnsi="新細明體" w:hint="eastAsia"/>
        </w:rPr>
        <w:t>「</w:t>
      </w:r>
      <w:r w:rsidR="003C3823" w:rsidRPr="00413F5F">
        <w:rPr>
          <w:rFonts w:hint="eastAsia"/>
        </w:rPr>
        <w:t>適足居住權</w:t>
      </w:r>
      <w:r w:rsidR="003C3823" w:rsidRPr="00413F5F">
        <w:rPr>
          <w:rFonts w:ascii="新細明體" w:eastAsia="新細明體" w:hAnsi="新細明體" w:hint="eastAsia"/>
        </w:rPr>
        <w:t>」</w:t>
      </w:r>
      <w:r w:rsidR="003C3823" w:rsidRPr="00413F5F">
        <w:rPr>
          <w:rFonts w:hint="eastAsia"/>
        </w:rPr>
        <w:t>之應考慮之面向，除「服務、材料、設備和基礎設施的可使用性」、「可負擔性」、「</w:t>
      </w:r>
      <w:proofErr w:type="gramStart"/>
      <w:r w:rsidR="003C3823" w:rsidRPr="00413F5F">
        <w:rPr>
          <w:rFonts w:hint="eastAsia"/>
        </w:rPr>
        <w:t>適居性</w:t>
      </w:r>
      <w:proofErr w:type="gramEnd"/>
      <w:r w:rsidR="003C3823" w:rsidRPr="00413F5F">
        <w:rPr>
          <w:rFonts w:hint="eastAsia"/>
        </w:rPr>
        <w:t>」、「可取得性」之外，亦包括「使用權的法律保障」，諸如租用（公共和私人）住宿設施…</w:t>
      </w:r>
      <w:proofErr w:type="gramStart"/>
      <w:r w:rsidR="003C3823" w:rsidRPr="00413F5F">
        <w:rPr>
          <w:rFonts w:hint="eastAsia"/>
        </w:rPr>
        <w:t>…</w:t>
      </w:r>
      <w:proofErr w:type="gramEnd"/>
      <w:r w:rsidR="003C3823" w:rsidRPr="00413F5F">
        <w:rPr>
          <w:rFonts w:hint="eastAsia"/>
        </w:rPr>
        <w:t>和非正規聚居地，包括占有土地和財產，且不論使用的形式屬何種，所有人都應有一定程度的使用保障，以保證得到法律保護，免遭強制驅離、騷擾和其他威脅（第8點）；更強調「強制驅</w:t>
      </w:r>
      <w:r w:rsidR="003C3823" w:rsidRPr="00413F5F">
        <w:rPr>
          <w:rFonts w:hint="eastAsia"/>
        </w:rPr>
        <w:lastRenderedPageBreak/>
        <w:t>離的事例應被推定為不相容於《公約》的要求。只有按照國際法的有關原則，在某些特別例外的條件下才是允許的」（第18點）。</w:t>
      </w:r>
      <w:proofErr w:type="gramStart"/>
      <w:r w:rsidR="003C3823" w:rsidRPr="00413F5F">
        <w:rPr>
          <w:rFonts w:hint="eastAsia"/>
        </w:rPr>
        <w:t>嗣</w:t>
      </w:r>
      <w:proofErr w:type="gramEnd"/>
      <w:r w:rsidR="003C3823" w:rsidRPr="00413F5F">
        <w:rPr>
          <w:rFonts w:hint="eastAsia"/>
        </w:rPr>
        <w:t>1997年，</w:t>
      </w:r>
      <w:proofErr w:type="gramStart"/>
      <w:r w:rsidR="003C3823" w:rsidRPr="00413F5F">
        <w:rPr>
          <w:rFonts w:hint="eastAsia"/>
        </w:rPr>
        <w:t>經社文委員會</w:t>
      </w:r>
      <w:proofErr w:type="gramEnd"/>
      <w:r w:rsidR="003C3823" w:rsidRPr="00413F5F">
        <w:rPr>
          <w:rFonts w:hint="eastAsia"/>
        </w:rPr>
        <w:t>又通過第7號一般性意見，進一步將「強制驅離」定義為：「個人、家庭及／或社區在違背他們意願的情況下被永久或臨時驅逐出他們所居住的房屋或土地，而沒有得到、或不能援引適當的法律或其他形式的保護。但是，禁止強制驅離並不適用於按照法律、並符合國際人權公約規定所執行的強制驅離。」（第3點</w:t>
      </w:r>
      <w:r w:rsidR="003C3823" w:rsidRPr="00413F5F">
        <w:t>）</w:t>
      </w:r>
      <w:r w:rsidR="003C3823" w:rsidRPr="00413F5F">
        <w:rPr>
          <w:rFonts w:hint="eastAsia"/>
        </w:rPr>
        <w:t>。該號解釋另指出：「強制驅離不但明顯地侵犯了《公約》所鄭重規定的權利，同時也違反了不少公民和政治權利，例如：生命權、人身安全權、私生活、家庭和住宅不受干涉權、以及和平享用財產權等。」（第4點）、「如果沒有得到充分的保護，任何人有權不受強制驅離。該條尤其承認任何人的住宅有權受到保障，免受『無理或非法侵擾』。值得注意的是，國家有義務確保這種權利受到尊重，不因資源多寡的考量而改變。」（第8點）、「《公約》第</w:t>
      </w:r>
      <w:r w:rsidR="003C3823" w:rsidRPr="00413F5F">
        <w:t>2</w:t>
      </w:r>
      <w:r w:rsidR="003C3823" w:rsidRPr="00413F5F">
        <w:rPr>
          <w:rFonts w:hint="eastAsia"/>
        </w:rPr>
        <w:t>條第</w:t>
      </w:r>
      <w:r w:rsidR="003C3823" w:rsidRPr="00413F5F">
        <w:t>1</w:t>
      </w:r>
      <w:r w:rsidR="003C3823" w:rsidRPr="00413F5F">
        <w:rPr>
          <w:rFonts w:hint="eastAsia"/>
        </w:rPr>
        <w:t>項要求締約國使用</w:t>
      </w:r>
      <w:r w:rsidR="003C3823" w:rsidRPr="00413F5F">
        <w:rPr>
          <w:rFonts w:ascii="新細明體" w:eastAsia="新細明體" w:hAnsi="新細明體" w:hint="eastAsia"/>
        </w:rPr>
        <w:t>『</w:t>
      </w:r>
      <w:r w:rsidR="003C3823" w:rsidRPr="00413F5F">
        <w:rPr>
          <w:rFonts w:hint="eastAsia"/>
        </w:rPr>
        <w:t>所有適當方法</w:t>
      </w:r>
      <w:r w:rsidR="003C3823" w:rsidRPr="00413F5F">
        <w:rPr>
          <w:rFonts w:ascii="新細明體" w:eastAsia="新細明體" w:hAnsi="新細明體" w:hint="eastAsia"/>
        </w:rPr>
        <w:t>』</w:t>
      </w:r>
      <w:r w:rsidR="003C3823" w:rsidRPr="00413F5F">
        <w:rPr>
          <w:rFonts w:hint="eastAsia"/>
        </w:rPr>
        <w:t>，包括通過立法措施，以促進《公約》所保護的所有權利…</w:t>
      </w:r>
      <w:proofErr w:type="gramStart"/>
      <w:r w:rsidR="003C3823" w:rsidRPr="00413F5F">
        <w:rPr>
          <w:rFonts w:hint="eastAsia"/>
        </w:rPr>
        <w:t>…</w:t>
      </w:r>
      <w:proofErr w:type="gramEnd"/>
      <w:r w:rsidR="003C3823" w:rsidRPr="00413F5F">
        <w:rPr>
          <w:rFonts w:hint="eastAsia"/>
        </w:rPr>
        <w:t>若要設立一項有效的保護制度，保障免受強制驅離的立法是必不可少的基礎。這樣的立法措施應：</w:t>
      </w:r>
      <w:r w:rsidR="003C3823" w:rsidRPr="00413F5F">
        <w:t>(a)</w:t>
      </w:r>
      <w:r w:rsidR="003C3823" w:rsidRPr="00413F5F">
        <w:rPr>
          <w:rFonts w:hint="eastAsia"/>
        </w:rPr>
        <w:t>對房屋和土地的居住者提供</w:t>
      </w:r>
      <w:proofErr w:type="gramStart"/>
      <w:r w:rsidR="003C3823" w:rsidRPr="00413F5F">
        <w:rPr>
          <w:rFonts w:hint="eastAsia"/>
        </w:rPr>
        <w:t>儘</w:t>
      </w:r>
      <w:proofErr w:type="gramEnd"/>
      <w:r w:rsidR="003C3823" w:rsidRPr="00413F5F">
        <w:rPr>
          <w:rFonts w:hint="eastAsia"/>
        </w:rPr>
        <w:t>可能最大的使用保障；</w:t>
      </w:r>
      <w:r w:rsidR="003C3823" w:rsidRPr="00413F5F">
        <w:t>(b)</w:t>
      </w:r>
      <w:r w:rsidR="003C3823" w:rsidRPr="00413F5F">
        <w:rPr>
          <w:rFonts w:hint="eastAsia"/>
        </w:rPr>
        <w:t>符合《公約》的規定；以及</w:t>
      </w:r>
      <w:r w:rsidR="003C3823" w:rsidRPr="00413F5F">
        <w:t>(c)</w:t>
      </w:r>
      <w:r w:rsidR="003C3823" w:rsidRPr="00413F5F">
        <w:rPr>
          <w:rFonts w:hint="eastAsia"/>
        </w:rPr>
        <w:t>能嚴格地限制在什麼情況下方允許驅離居住者…</w:t>
      </w:r>
      <w:proofErr w:type="gramStart"/>
      <w:r w:rsidR="003C3823" w:rsidRPr="00413F5F">
        <w:rPr>
          <w:rFonts w:hint="eastAsia"/>
        </w:rPr>
        <w:t>…</w:t>
      </w:r>
      <w:proofErr w:type="gramEnd"/>
      <w:r w:rsidR="003C3823" w:rsidRPr="00413F5F">
        <w:rPr>
          <w:rFonts w:hint="eastAsia"/>
        </w:rPr>
        <w:t>。」（第9點）、「用強制驅離、拆除房屋作為一種懲罰措施也是不符合《公約》的規範的。</w:t>
      </w:r>
      <w:proofErr w:type="gramStart"/>
      <w:r w:rsidR="003C3823" w:rsidRPr="00413F5F">
        <w:rPr>
          <w:rFonts w:hint="eastAsia"/>
        </w:rPr>
        <w:t>此外，</w:t>
      </w:r>
      <w:proofErr w:type="gramEnd"/>
      <w:r w:rsidR="003C3823" w:rsidRPr="00413F5F">
        <w:rPr>
          <w:rFonts w:hint="eastAsia"/>
        </w:rPr>
        <w:t>委員會還注意到</w:t>
      </w:r>
      <w:r w:rsidR="003C3823" w:rsidRPr="00413F5F">
        <w:t>1949</w:t>
      </w:r>
      <w:r w:rsidR="003C3823" w:rsidRPr="00413F5F">
        <w:rPr>
          <w:rFonts w:hint="eastAsia"/>
        </w:rPr>
        <w:t>年日內瓦公約及其</w:t>
      </w:r>
      <w:r w:rsidR="003C3823" w:rsidRPr="00413F5F">
        <w:t>1977</w:t>
      </w:r>
      <w:r w:rsidR="003C3823" w:rsidRPr="00413F5F">
        <w:rPr>
          <w:rFonts w:hint="eastAsia"/>
        </w:rPr>
        <w:t>年議定書都規定國家有義務禁止用強制驅離的手法去遷移平民、拆毀私人財產。」（第12點）、「驅離不應使人變得無家可歸，或易受其他人權的侵犯。</w:t>
      </w:r>
      <w:r w:rsidR="003C3823" w:rsidRPr="00413F5F">
        <w:rPr>
          <w:rFonts w:hint="eastAsia"/>
        </w:rPr>
        <w:lastRenderedPageBreak/>
        <w:t>如果受影響的人無法自給，締約國必須在其所可使用資源的最大限度內，採取一切適當的措施，確保提供適足的替代住房、替代住區或替代的具有生產能力的土地。」（第</w:t>
      </w:r>
      <w:r w:rsidR="003C3823" w:rsidRPr="00413F5F">
        <w:t>16</w:t>
      </w:r>
      <w:r w:rsidR="003C3823" w:rsidRPr="00413F5F">
        <w:rPr>
          <w:rFonts w:hint="eastAsia"/>
        </w:rPr>
        <w:t>點）</w:t>
      </w:r>
      <w:r w:rsidR="00792B72" w:rsidRPr="00413F5F">
        <w:rPr>
          <w:rFonts w:hint="eastAsia"/>
        </w:rPr>
        <w:t>是以本案居安新村及光復新村之清查</w:t>
      </w:r>
      <w:r w:rsidR="00B961C0" w:rsidRPr="00413F5F">
        <w:rPr>
          <w:rFonts w:hint="eastAsia"/>
        </w:rPr>
        <w:t>作業</w:t>
      </w:r>
      <w:r w:rsidR="00287729" w:rsidRPr="00413F5F">
        <w:rPr>
          <w:rFonts w:hint="eastAsia"/>
        </w:rPr>
        <w:t>，自應注意上開</w:t>
      </w:r>
      <w:r w:rsidR="00287729" w:rsidRPr="00413F5F">
        <w:rPr>
          <w:rFonts w:ascii="新細明體" w:eastAsia="新細明體" w:hAnsi="新細明體" w:hint="eastAsia"/>
        </w:rPr>
        <w:t>「</w:t>
      </w:r>
      <w:r w:rsidR="00287729" w:rsidRPr="00413F5F">
        <w:rPr>
          <w:rFonts w:hint="eastAsia"/>
        </w:rPr>
        <w:t>適足居住權</w:t>
      </w:r>
      <w:r w:rsidR="00287729" w:rsidRPr="00413F5F">
        <w:rPr>
          <w:rFonts w:hAnsi="標楷體" w:hint="eastAsia"/>
        </w:rPr>
        <w:t>」之相關規定，</w:t>
      </w:r>
      <w:proofErr w:type="gramStart"/>
      <w:r w:rsidR="00792B72" w:rsidRPr="00413F5F">
        <w:rPr>
          <w:rFonts w:hAnsi="標楷體" w:hint="eastAsia"/>
        </w:rPr>
        <w:t>併予</w:t>
      </w:r>
      <w:r w:rsidR="00792B72" w:rsidRPr="00413F5F">
        <w:rPr>
          <w:rFonts w:ascii="Times New Roman" w:hAnsi="Times New Roman" w:hint="eastAsia"/>
        </w:rPr>
        <w:t>敘</w:t>
      </w:r>
      <w:proofErr w:type="gramEnd"/>
      <w:r w:rsidR="00792B72" w:rsidRPr="00413F5F">
        <w:rPr>
          <w:rFonts w:ascii="Times New Roman" w:hAnsi="Times New Roman" w:hint="eastAsia"/>
        </w:rPr>
        <w:t>明。</w:t>
      </w:r>
    </w:p>
    <w:p w:rsidR="00AC76C5" w:rsidRPr="00413F5F" w:rsidRDefault="00AC76C5" w:rsidP="00F358ED">
      <w:pPr>
        <w:pStyle w:val="3"/>
        <w:rPr>
          <w:rFonts w:ascii="Times New Roman" w:hAnsi="Times New Roman"/>
        </w:rPr>
      </w:pPr>
      <w:r w:rsidRPr="00413F5F">
        <w:rPr>
          <w:rFonts w:ascii="Times New Roman" w:hAnsi="Times New Roman" w:hint="eastAsia"/>
        </w:rPr>
        <w:t>綜上，</w:t>
      </w:r>
      <w:r w:rsidR="00287729" w:rsidRPr="00413F5F">
        <w:rPr>
          <w:rFonts w:ascii="Times New Roman" w:hAnsi="Times New Roman"/>
        </w:rPr>
        <w:t>國家安全局對於</w:t>
      </w:r>
      <w:r w:rsidR="00287729" w:rsidRPr="00413F5F">
        <w:rPr>
          <w:rFonts w:ascii="Times New Roman" w:hAnsi="Times New Roman" w:hint="eastAsia"/>
        </w:rPr>
        <w:t>所經管之</w:t>
      </w:r>
      <w:r w:rsidR="00287729" w:rsidRPr="00413F5F">
        <w:rPr>
          <w:rFonts w:ascii="Times New Roman" w:hAnsi="Times New Roman"/>
        </w:rPr>
        <w:t>本案居安新村與光復新村</w:t>
      </w:r>
      <w:r w:rsidR="00287729" w:rsidRPr="00413F5F">
        <w:rPr>
          <w:rFonts w:ascii="Times New Roman" w:hAnsi="Times New Roman" w:hint="eastAsia"/>
        </w:rPr>
        <w:t>進行</w:t>
      </w:r>
      <w:r w:rsidR="00287729" w:rsidRPr="00413F5F">
        <w:rPr>
          <w:rFonts w:ascii="Times New Roman" w:hAnsi="Times New Roman"/>
        </w:rPr>
        <w:t>居住現況</w:t>
      </w:r>
      <w:r w:rsidR="00287729" w:rsidRPr="00413F5F">
        <w:rPr>
          <w:rFonts w:ascii="Times New Roman" w:hAnsi="Times New Roman" w:hint="eastAsia"/>
        </w:rPr>
        <w:t>調查，雖非無據，惟考量該等眷村之</w:t>
      </w:r>
      <w:proofErr w:type="gramStart"/>
      <w:r w:rsidR="00287729" w:rsidRPr="00413F5F">
        <w:rPr>
          <w:rFonts w:ascii="Times New Roman" w:hAnsi="Times New Roman" w:hint="eastAsia"/>
        </w:rPr>
        <w:t>眷</w:t>
      </w:r>
      <w:proofErr w:type="gramEnd"/>
      <w:r w:rsidR="00287729" w:rsidRPr="00413F5F">
        <w:rPr>
          <w:rFonts w:ascii="Times New Roman" w:hAnsi="Times New Roman" w:hint="eastAsia"/>
        </w:rPr>
        <w:t>戶前已遭受未獲一體納入改建之不公平待遇，則該局自應</w:t>
      </w:r>
      <w:proofErr w:type="gramStart"/>
      <w:r w:rsidR="00287729" w:rsidRPr="00413F5F">
        <w:rPr>
          <w:rFonts w:ascii="Times New Roman" w:hAnsi="Times New Roman" w:hint="eastAsia"/>
        </w:rPr>
        <w:t>本諸同理</w:t>
      </w:r>
      <w:proofErr w:type="gramEnd"/>
      <w:r w:rsidR="00287729" w:rsidRPr="00413F5F">
        <w:rPr>
          <w:rFonts w:ascii="Times New Roman" w:hAnsi="Times New Roman" w:hint="eastAsia"/>
        </w:rPr>
        <w:t>心，妥與</w:t>
      </w:r>
      <w:proofErr w:type="gramStart"/>
      <w:r w:rsidR="00287729" w:rsidRPr="00413F5F">
        <w:rPr>
          <w:rFonts w:ascii="Times New Roman" w:hAnsi="Times New Roman" w:hint="eastAsia"/>
        </w:rPr>
        <w:t>眷</w:t>
      </w:r>
      <w:proofErr w:type="gramEnd"/>
      <w:r w:rsidR="00287729" w:rsidRPr="00413F5F">
        <w:rPr>
          <w:rFonts w:ascii="Times New Roman" w:hAnsi="Times New Roman" w:hint="eastAsia"/>
        </w:rPr>
        <w:t>戶溝通說明，並採取較溫和及妥適之程序及方式進行，以免</w:t>
      </w:r>
      <w:proofErr w:type="gramStart"/>
      <w:r w:rsidR="00287729" w:rsidRPr="00413F5F">
        <w:rPr>
          <w:rFonts w:ascii="Times New Roman" w:hAnsi="Times New Roman" w:hint="eastAsia"/>
        </w:rPr>
        <w:t>眷</w:t>
      </w:r>
      <w:proofErr w:type="gramEnd"/>
      <w:r w:rsidR="00287729" w:rsidRPr="00413F5F">
        <w:rPr>
          <w:rFonts w:ascii="Times New Roman" w:hAnsi="Times New Roman" w:hint="eastAsia"/>
        </w:rPr>
        <w:t>戶恐慌及蒙受二度傷害；另</w:t>
      </w:r>
      <w:proofErr w:type="gramStart"/>
      <w:r w:rsidR="00287729" w:rsidRPr="00413F5F">
        <w:rPr>
          <w:rFonts w:ascii="Times New Roman" w:hAnsi="Times New Roman" w:hint="eastAsia"/>
        </w:rPr>
        <w:t>鑑</w:t>
      </w:r>
      <w:proofErr w:type="gramEnd"/>
      <w:r w:rsidR="00287729" w:rsidRPr="00413F5F">
        <w:rPr>
          <w:rFonts w:ascii="Times New Roman" w:hAnsi="Times New Roman" w:hint="eastAsia"/>
        </w:rPr>
        <w:t>於本案仍存有</w:t>
      </w:r>
      <w:r w:rsidR="00287729" w:rsidRPr="00413F5F">
        <w:rPr>
          <w:rFonts w:ascii="Times New Roman" w:hAnsi="Times New Roman"/>
        </w:rPr>
        <w:t>得否納入眷改條例辦理改建之爭議</w:t>
      </w:r>
      <w:r w:rsidR="00287729" w:rsidRPr="00413F5F">
        <w:rPr>
          <w:rFonts w:ascii="Times New Roman" w:hAnsi="Times New Roman" w:hint="eastAsia"/>
        </w:rPr>
        <w:t>，自應請國家安全局及財政部國有財產署正視該爭議及以及國防部已支持修法之承諾，妥為處理後續相關事宜，以兼顧</w:t>
      </w:r>
      <w:proofErr w:type="gramStart"/>
      <w:r w:rsidR="00287729" w:rsidRPr="00413F5F">
        <w:rPr>
          <w:rFonts w:ascii="Times New Roman" w:hAnsi="Times New Roman" w:hint="eastAsia"/>
        </w:rPr>
        <w:t>眷</w:t>
      </w:r>
      <w:proofErr w:type="gramEnd"/>
      <w:r w:rsidR="00287729" w:rsidRPr="00413F5F">
        <w:rPr>
          <w:rFonts w:ascii="Times New Roman" w:hAnsi="Times New Roman" w:hint="eastAsia"/>
        </w:rPr>
        <w:t>戶</w:t>
      </w:r>
      <w:r w:rsidR="00287729" w:rsidRPr="00413F5F">
        <w:rPr>
          <w:rFonts w:hAnsi="標楷體" w:hint="eastAsia"/>
        </w:rPr>
        <w:t>「適足居住權」之保障</w:t>
      </w:r>
      <w:r w:rsidR="00275707" w:rsidRPr="00413F5F">
        <w:rPr>
          <w:rFonts w:hAnsi="標楷體" w:hint="eastAsia"/>
        </w:rPr>
        <w:t>。</w:t>
      </w:r>
    </w:p>
    <w:bookmarkEnd w:id="40"/>
    <w:bookmarkEnd w:id="41"/>
    <w:p w:rsidR="00CB7828" w:rsidRPr="00413F5F" w:rsidRDefault="00CB7828" w:rsidP="00CB7828">
      <w:pPr>
        <w:tabs>
          <w:tab w:val="left" w:pos="567"/>
        </w:tabs>
        <w:ind w:leftChars="400" w:left="1361" w:firstLineChars="200" w:firstLine="680"/>
        <w:rPr>
          <w:kern w:val="32"/>
        </w:rPr>
      </w:pPr>
    </w:p>
    <w:p w:rsidR="00CB7828" w:rsidRPr="00413F5F" w:rsidRDefault="00CB7828" w:rsidP="00CB7828">
      <w:pPr>
        <w:tabs>
          <w:tab w:val="left" w:pos="567"/>
        </w:tabs>
        <w:rPr>
          <w:kern w:val="32"/>
        </w:rPr>
      </w:pPr>
    </w:p>
    <w:p w:rsidR="00155D0F" w:rsidRPr="00413F5F" w:rsidRDefault="00155D0F" w:rsidP="00CB7828">
      <w:pPr>
        <w:tabs>
          <w:tab w:val="left" w:pos="567"/>
        </w:tabs>
        <w:rPr>
          <w:kern w:val="32"/>
        </w:rPr>
      </w:pPr>
    </w:p>
    <w:p w:rsidR="00155D0F" w:rsidRPr="00413F5F" w:rsidRDefault="00155D0F" w:rsidP="00CB7828">
      <w:pPr>
        <w:tabs>
          <w:tab w:val="left" w:pos="567"/>
        </w:tabs>
        <w:rPr>
          <w:kern w:val="32"/>
        </w:rPr>
      </w:pPr>
      <w:bookmarkStart w:id="42" w:name="_GoBack"/>
      <w:bookmarkEnd w:id="42"/>
    </w:p>
    <w:bookmarkEnd w:id="39"/>
    <w:p w:rsidR="00CB7828" w:rsidRPr="00413F5F" w:rsidRDefault="00CB7828" w:rsidP="00155D0F">
      <w:pPr>
        <w:spacing w:beforeLines="50" w:before="228" w:afterLines="100" w:after="457"/>
        <w:ind w:leftChars="1100" w:left="3742"/>
        <w:rPr>
          <w:bCs/>
          <w:spacing w:val="12"/>
          <w:kern w:val="0"/>
          <w:sz w:val="40"/>
        </w:rPr>
      </w:pPr>
      <w:r w:rsidRPr="00413F5F">
        <w:rPr>
          <w:rFonts w:hint="eastAsia"/>
          <w:bCs/>
          <w:spacing w:val="12"/>
          <w:kern w:val="0"/>
          <w:sz w:val="40"/>
        </w:rPr>
        <w:t>調查委員：</w:t>
      </w:r>
      <w:r w:rsidR="00155D0F" w:rsidRPr="00413F5F">
        <w:rPr>
          <w:rFonts w:hint="eastAsia"/>
          <w:bCs/>
          <w:spacing w:val="12"/>
          <w:kern w:val="0"/>
          <w:sz w:val="40"/>
        </w:rPr>
        <w:t>劉德勳</w:t>
      </w:r>
    </w:p>
    <w:sectPr w:rsidR="00CB7828" w:rsidRPr="00413F5F" w:rsidSect="002142CA">
      <w:footerReference w:type="default" r:id="rId9"/>
      <w:pgSz w:w="11907" w:h="16840" w:code="9"/>
      <w:pgMar w:top="1701" w:right="1332"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31A" w:rsidRDefault="00F2431A">
      <w:r>
        <w:separator/>
      </w:r>
    </w:p>
  </w:endnote>
  <w:endnote w:type="continuationSeparator" w:id="0">
    <w:p w:rsidR="00F2431A" w:rsidRDefault="00F24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4E1" w:rsidRDefault="00CE64E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34F4E">
      <w:rPr>
        <w:rStyle w:val="ac"/>
        <w:noProof/>
        <w:sz w:val="24"/>
      </w:rPr>
      <w:t>20</w:t>
    </w:r>
    <w:r>
      <w:rPr>
        <w:rStyle w:val="ac"/>
        <w:sz w:val="24"/>
      </w:rPr>
      <w:fldChar w:fldCharType="end"/>
    </w:r>
  </w:p>
  <w:p w:rsidR="00CE64E1" w:rsidRDefault="00CE64E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31A" w:rsidRDefault="00F2431A">
      <w:r>
        <w:separator/>
      </w:r>
    </w:p>
  </w:footnote>
  <w:footnote w:type="continuationSeparator" w:id="0">
    <w:p w:rsidR="00F2431A" w:rsidRDefault="00F2431A">
      <w:r>
        <w:continuationSeparator/>
      </w:r>
    </w:p>
  </w:footnote>
  <w:footnote w:id="1">
    <w:p w:rsidR="00CE64E1" w:rsidRPr="00413F5F" w:rsidRDefault="00CE64E1" w:rsidP="007F766F">
      <w:pPr>
        <w:pStyle w:val="afc"/>
        <w:ind w:left="196" w:hangingChars="89" w:hanging="196"/>
        <w:jc w:val="both"/>
      </w:pPr>
      <w:r w:rsidRPr="00413F5F">
        <w:rPr>
          <w:rStyle w:val="afe"/>
        </w:rPr>
        <w:footnoteRef/>
      </w:r>
      <w:r w:rsidRPr="00413F5F">
        <w:t xml:space="preserve"> </w:t>
      </w:r>
      <w:r w:rsidRPr="00413F5F">
        <w:rPr>
          <w:rFonts w:hint="eastAsia"/>
        </w:rPr>
        <w:t>財政部國有財產署107年9月7日台財產</w:t>
      </w:r>
      <w:proofErr w:type="gramStart"/>
      <w:r w:rsidRPr="00413F5F">
        <w:rPr>
          <w:rFonts w:hint="eastAsia"/>
        </w:rPr>
        <w:t>署公字</w:t>
      </w:r>
      <w:proofErr w:type="gramEnd"/>
      <w:r w:rsidRPr="00413F5F">
        <w:rPr>
          <w:rFonts w:hint="eastAsia"/>
        </w:rPr>
        <w:t>第10700260820號函、國家安全局107年9月21日</w:t>
      </w:r>
      <w:proofErr w:type="gramStart"/>
      <w:r w:rsidRPr="00413F5F">
        <w:rPr>
          <w:rFonts w:hint="eastAsia"/>
        </w:rPr>
        <w:t>永創字</w:t>
      </w:r>
      <w:proofErr w:type="gramEnd"/>
      <w:r w:rsidRPr="00413F5F">
        <w:rPr>
          <w:rFonts w:hint="eastAsia"/>
        </w:rPr>
        <w:t>第1070008468號函及國防部107年11月23日國政</w:t>
      </w:r>
      <w:proofErr w:type="gramStart"/>
      <w:r w:rsidRPr="00413F5F">
        <w:rPr>
          <w:rFonts w:hint="eastAsia"/>
        </w:rPr>
        <w:t>眷服字</w:t>
      </w:r>
      <w:proofErr w:type="gramEnd"/>
      <w:r w:rsidRPr="00413F5F">
        <w:rPr>
          <w:rFonts w:hint="eastAsia"/>
        </w:rPr>
        <w:t>第1070010671號函、國防部107年11月23日國政</w:t>
      </w:r>
      <w:proofErr w:type="gramStart"/>
      <w:r w:rsidRPr="00413F5F">
        <w:rPr>
          <w:rFonts w:hint="eastAsia"/>
        </w:rPr>
        <w:t>眷服字</w:t>
      </w:r>
      <w:proofErr w:type="gramEnd"/>
      <w:r w:rsidRPr="00413F5F">
        <w:rPr>
          <w:rFonts w:hint="eastAsia"/>
        </w:rPr>
        <w:t>第1070010671號函、審計部108年2月13日</w:t>
      </w:r>
      <w:proofErr w:type="gramStart"/>
      <w:r w:rsidRPr="00413F5F">
        <w:rPr>
          <w:rFonts w:hint="eastAsia"/>
        </w:rPr>
        <w:t>台審部</w:t>
      </w:r>
      <w:proofErr w:type="gramEnd"/>
      <w:r w:rsidRPr="00413F5F">
        <w:rPr>
          <w:rFonts w:hint="eastAsia"/>
        </w:rPr>
        <w:t>二字第1082000183號函、國家安全局108年8月20日</w:t>
      </w:r>
      <w:proofErr w:type="gramStart"/>
      <w:r w:rsidRPr="00413F5F">
        <w:rPr>
          <w:rFonts w:hint="eastAsia"/>
        </w:rPr>
        <w:t>平惠字第1080007996號</w:t>
      </w:r>
      <w:proofErr w:type="gramEnd"/>
      <w:r w:rsidRPr="00413F5F">
        <w:rPr>
          <w:rFonts w:hint="eastAsia"/>
        </w:rPr>
        <w:t>函及該局108年9月9日</w:t>
      </w:r>
      <w:proofErr w:type="gramStart"/>
      <w:r w:rsidRPr="00413F5F">
        <w:rPr>
          <w:rFonts w:hint="eastAsia"/>
        </w:rPr>
        <w:t>平惠字第1080008717號</w:t>
      </w:r>
      <w:proofErr w:type="gramEnd"/>
      <w:r w:rsidRPr="00413F5F">
        <w:rPr>
          <w:rFonts w:hint="eastAsia"/>
        </w:rPr>
        <w:t>函參照。</w:t>
      </w:r>
    </w:p>
  </w:footnote>
  <w:footnote w:id="2">
    <w:p w:rsidR="00CE64E1" w:rsidRPr="00413F5F" w:rsidRDefault="00CE64E1" w:rsidP="007F766F">
      <w:pPr>
        <w:pStyle w:val="afc"/>
        <w:ind w:left="196" w:hangingChars="89" w:hanging="196"/>
        <w:jc w:val="both"/>
      </w:pPr>
      <w:r w:rsidRPr="00413F5F">
        <w:rPr>
          <w:rStyle w:val="afe"/>
        </w:rPr>
        <w:footnoteRef/>
      </w:r>
      <w:r w:rsidRPr="00413F5F">
        <w:t xml:space="preserve"> </w:t>
      </w:r>
      <w:r w:rsidRPr="00413F5F">
        <w:rPr>
          <w:rFonts w:hint="eastAsia"/>
        </w:rPr>
        <w:t>國家安全局、國防部（</w:t>
      </w:r>
      <w:r w:rsidRPr="00413F5F">
        <w:rPr>
          <w:rFonts w:hint="eastAsia"/>
        </w:rPr>
        <w:t>政治作戰局）及國產署分別由胡</w:t>
      </w:r>
      <w:r w:rsidR="00963D55" w:rsidRPr="00413F5F">
        <w:rPr>
          <w:rFonts w:hAnsi="標楷體" w:hint="eastAsia"/>
        </w:rPr>
        <w:t>○○</w:t>
      </w:r>
      <w:r w:rsidRPr="00413F5F">
        <w:rPr>
          <w:rFonts w:hint="eastAsia"/>
        </w:rPr>
        <w:t>副局長、黃</w:t>
      </w:r>
      <w:r w:rsidR="00963D55" w:rsidRPr="00413F5F">
        <w:rPr>
          <w:rFonts w:hAnsi="標楷體" w:hint="eastAsia"/>
        </w:rPr>
        <w:t>○○</w:t>
      </w:r>
      <w:proofErr w:type="gramStart"/>
      <w:r w:rsidRPr="00413F5F">
        <w:rPr>
          <w:rFonts w:hint="eastAsia"/>
        </w:rPr>
        <w:t>局長及邊</w:t>
      </w:r>
      <w:r w:rsidR="00963D55" w:rsidRPr="00413F5F">
        <w:rPr>
          <w:rFonts w:hAnsi="標楷體" w:hint="eastAsia"/>
        </w:rPr>
        <w:t>○○</w:t>
      </w:r>
      <w:proofErr w:type="gramEnd"/>
      <w:r w:rsidRPr="00413F5F">
        <w:rPr>
          <w:rFonts w:hint="eastAsia"/>
        </w:rPr>
        <w:t>副署長率員到院。</w:t>
      </w:r>
    </w:p>
  </w:footnote>
  <w:footnote w:id="3">
    <w:p w:rsidR="00CE64E1" w:rsidRPr="00413F5F" w:rsidRDefault="00CE64E1" w:rsidP="00522633">
      <w:pPr>
        <w:pStyle w:val="afc"/>
      </w:pPr>
      <w:r w:rsidRPr="00413F5F">
        <w:rPr>
          <w:rStyle w:val="afe"/>
        </w:rPr>
        <w:footnoteRef/>
      </w:r>
      <w:r w:rsidRPr="00413F5F">
        <w:t xml:space="preserve"> </w:t>
      </w:r>
      <w:r w:rsidRPr="00413F5F">
        <w:rPr>
          <w:rFonts w:hint="eastAsia"/>
        </w:rPr>
        <w:t>前國防部總政治作戰部軍眷服務處85年6月13日簽參照。</w:t>
      </w:r>
    </w:p>
  </w:footnote>
  <w:footnote w:id="4">
    <w:p w:rsidR="00CE64E1" w:rsidRPr="00413F5F" w:rsidRDefault="00CE64E1" w:rsidP="00C90B1C">
      <w:pPr>
        <w:pStyle w:val="afc"/>
        <w:ind w:left="196" w:hangingChars="89" w:hanging="196"/>
        <w:jc w:val="both"/>
      </w:pPr>
      <w:r w:rsidRPr="00413F5F">
        <w:rPr>
          <w:rStyle w:val="afe"/>
        </w:rPr>
        <w:footnoteRef/>
      </w:r>
      <w:r w:rsidRPr="00413F5F">
        <w:rPr>
          <w:rFonts w:hint="eastAsia"/>
        </w:rPr>
        <w:t xml:space="preserve"> </w:t>
      </w:r>
      <w:r w:rsidRPr="00413F5F">
        <w:rPr>
          <w:rFonts w:hint="eastAsia"/>
        </w:rPr>
        <w:t>本案居安新村曾獲國防部核發下列榮譽狀：1.62年3月國防部(62)</w:t>
      </w:r>
      <w:proofErr w:type="gramStart"/>
      <w:r w:rsidRPr="00413F5F">
        <w:rPr>
          <w:rFonts w:hint="eastAsia"/>
        </w:rPr>
        <w:t>凱壹狀字</w:t>
      </w:r>
      <w:proofErr w:type="gramEnd"/>
      <w:r w:rsidRPr="00413F5F">
        <w:rPr>
          <w:rFonts w:hint="eastAsia"/>
        </w:rPr>
        <w:t>第0803號榮譽狀(自強演習工作績效優異)。2.63年1月國防部(63)</w:t>
      </w:r>
      <w:proofErr w:type="gramStart"/>
      <w:r w:rsidRPr="00413F5F">
        <w:rPr>
          <w:rFonts w:hint="eastAsia"/>
        </w:rPr>
        <w:t>凱壹狀字</w:t>
      </w:r>
      <w:proofErr w:type="gramEnd"/>
      <w:r w:rsidRPr="00413F5F">
        <w:rPr>
          <w:rFonts w:hint="eastAsia"/>
        </w:rPr>
        <w:t>第052號榮譽狀(自強演習工作績效優異)。3.65年1月30日國防部(65)</w:t>
      </w:r>
      <w:proofErr w:type="gramStart"/>
      <w:r w:rsidRPr="00413F5F">
        <w:rPr>
          <w:rFonts w:hint="eastAsia"/>
        </w:rPr>
        <w:t>凱壹狀字</w:t>
      </w:r>
      <w:proofErr w:type="gramEnd"/>
      <w:r w:rsidRPr="00413F5F">
        <w:rPr>
          <w:rFonts w:hint="eastAsia"/>
        </w:rPr>
        <w:t>第006號榮譽狀(中興演習工作績效優異)。4.71年4月國防部(71)</w:t>
      </w:r>
      <w:proofErr w:type="gramStart"/>
      <w:r w:rsidRPr="00413F5F">
        <w:rPr>
          <w:rFonts w:hint="eastAsia"/>
        </w:rPr>
        <w:t>凱春狀字</w:t>
      </w:r>
      <w:proofErr w:type="gramEnd"/>
      <w:r w:rsidRPr="00413F5F">
        <w:rPr>
          <w:rFonts w:hint="eastAsia"/>
        </w:rPr>
        <w:t>第0741號榮譽狀(執行</w:t>
      </w:r>
      <w:proofErr w:type="gramStart"/>
      <w:r w:rsidRPr="00413F5F">
        <w:rPr>
          <w:rFonts w:hint="eastAsia"/>
        </w:rPr>
        <w:t>眷</w:t>
      </w:r>
      <w:proofErr w:type="gramEnd"/>
      <w:r w:rsidRPr="00413F5F">
        <w:rPr>
          <w:rFonts w:hint="eastAsia"/>
        </w:rPr>
        <w:t>管政策績效優異)。5.73年3月7日國防部(73)</w:t>
      </w:r>
      <w:proofErr w:type="gramStart"/>
      <w:r w:rsidRPr="00413F5F">
        <w:rPr>
          <w:rFonts w:hint="eastAsia"/>
        </w:rPr>
        <w:t>凱春狀字</w:t>
      </w:r>
      <w:proofErr w:type="gramEnd"/>
      <w:r w:rsidRPr="00413F5F">
        <w:rPr>
          <w:rFonts w:hint="eastAsia"/>
        </w:rPr>
        <w:t>第0837號榮譽狀(執行</w:t>
      </w:r>
      <w:proofErr w:type="gramStart"/>
      <w:r w:rsidRPr="00413F5F">
        <w:rPr>
          <w:rFonts w:hint="eastAsia"/>
        </w:rPr>
        <w:t>眷</w:t>
      </w:r>
      <w:proofErr w:type="gramEnd"/>
      <w:r w:rsidRPr="00413F5F">
        <w:rPr>
          <w:rFonts w:hint="eastAsia"/>
        </w:rPr>
        <w:t>管政策績效優異)。6.75年4月1日國防部</w:t>
      </w:r>
      <w:proofErr w:type="gramStart"/>
      <w:r w:rsidRPr="00413F5F">
        <w:rPr>
          <w:rFonts w:hint="eastAsia"/>
        </w:rPr>
        <w:t>凱春狀字</w:t>
      </w:r>
      <w:proofErr w:type="gramEnd"/>
      <w:r w:rsidRPr="00413F5F">
        <w:rPr>
          <w:rFonts w:hint="eastAsia"/>
        </w:rPr>
        <w:t>第0112號榮譽狀(執行</w:t>
      </w:r>
      <w:proofErr w:type="gramStart"/>
      <w:r w:rsidRPr="00413F5F">
        <w:rPr>
          <w:rFonts w:hint="eastAsia"/>
        </w:rPr>
        <w:t>眷</w:t>
      </w:r>
      <w:proofErr w:type="gramEnd"/>
      <w:r w:rsidRPr="00413F5F">
        <w:rPr>
          <w:rFonts w:hint="eastAsia"/>
        </w:rPr>
        <w:t>管政策績效優異)。7.73年國防部(79)</w:t>
      </w:r>
      <w:proofErr w:type="gramStart"/>
      <w:r w:rsidRPr="00413F5F">
        <w:rPr>
          <w:rFonts w:hint="eastAsia"/>
        </w:rPr>
        <w:t>篤坐字</w:t>
      </w:r>
      <w:proofErr w:type="gramEnd"/>
      <w:r w:rsidRPr="00413F5F">
        <w:rPr>
          <w:rFonts w:hint="eastAsia"/>
        </w:rPr>
        <w:t>第0820號榮譽狀(執行</w:t>
      </w:r>
      <w:proofErr w:type="gramStart"/>
      <w:r w:rsidRPr="00413F5F">
        <w:rPr>
          <w:rFonts w:hint="eastAsia"/>
        </w:rPr>
        <w:t>眷</w:t>
      </w:r>
      <w:proofErr w:type="gramEnd"/>
      <w:r w:rsidRPr="00413F5F">
        <w:rPr>
          <w:rFonts w:hint="eastAsia"/>
        </w:rPr>
        <w:t>管政策績效優異)。8.81年3月1日國防部(81)</w:t>
      </w:r>
      <w:proofErr w:type="gramStart"/>
      <w:r w:rsidRPr="00413F5F">
        <w:rPr>
          <w:rFonts w:hint="eastAsia"/>
        </w:rPr>
        <w:t>恭慈字</w:t>
      </w:r>
      <w:proofErr w:type="gramEnd"/>
      <w:r w:rsidRPr="00413F5F">
        <w:rPr>
          <w:rFonts w:hint="eastAsia"/>
        </w:rPr>
        <w:t>第2312號榮譽狀(眷村服務宣教工作績效優異)。</w:t>
      </w:r>
    </w:p>
  </w:footnote>
  <w:footnote w:id="5">
    <w:p w:rsidR="00CE64E1" w:rsidRPr="00413F5F" w:rsidRDefault="00CE64E1" w:rsidP="00A233B5">
      <w:pPr>
        <w:pStyle w:val="afc"/>
        <w:ind w:leftChars="41" w:left="346" w:hangingChars="94" w:hanging="207"/>
        <w:jc w:val="both"/>
      </w:pPr>
      <w:r w:rsidRPr="00413F5F">
        <w:rPr>
          <w:rStyle w:val="afe"/>
        </w:rPr>
        <w:footnoteRef/>
      </w:r>
      <w:r w:rsidRPr="00413F5F">
        <w:rPr>
          <w:rFonts w:hint="eastAsia"/>
        </w:rPr>
        <w:t xml:space="preserve"> 按眷改條例第2</w:t>
      </w:r>
      <w:r w:rsidRPr="00413F5F">
        <w:rPr>
          <w:rFonts w:hint="eastAsia"/>
        </w:rPr>
        <w:t>條規定：「（第1項）本條例主管機關為國防部。（第2項）國防部為推動國軍老舊眷村改建，應由國防部長邀集相關部會代表成立國軍老舊眷村改建推行委員會，負責協調推動事宜。」</w:t>
      </w:r>
    </w:p>
  </w:footnote>
  <w:footnote w:id="6">
    <w:p w:rsidR="00CE64E1" w:rsidRPr="00413F5F" w:rsidRDefault="00CE64E1" w:rsidP="003C3823">
      <w:pPr>
        <w:pStyle w:val="afc"/>
        <w:ind w:left="222" w:hangingChars="101" w:hanging="222"/>
        <w:jc w:val="both"/>
      </w:pPr>
      <w:r w:rsidRPr="00413F5F">
        <w:rPr>
          <w:rStyle w:val="afe"/>
        </w:rPr>
        <w:footnoteRef/>
      </w:r>
      <w:r w:rsidRPr="00413F5F">
        <w:rPr>
          <w:rFonts w:hint="eastAsia"/>
        </w:rPr>
        <w:t xml:space="preserve"> 按聯合國人權事務委員會及經濟社會文化權利委員會不定期發表之「一般性意見（general comments）</w:t>
      </w:r>
      <w:r w:rsidRPr="00413F5F">
        <w:rPr>
          <w:rFonts w:hint="eastAsia"/>
        </w:rPr>
        <w:t>」，是條約機構對特定條文所作之解釋，其清楚闡述公約所保障權利之內涵，有助於了解公約所確認之權利，是聯合國之正式文件。又依</w:t>
      </w:r>
      <w:r w:rsidRPr="00413F5F">
        <w:rPr>
          <w:rFonts w:hAnsi="標楷體" w:hint="eastAsia"/>
        </w:rPr>
        <w:t>兩公約施行法第3條：「適用兩公約規定，應參照其立法意旨及兩公約人權事務委員會之解釋。」之</w:t>
      </w:r>
      <w:r w:rsidRPr="00413F5F">
        <w:rPr>
          <w:rFonts w:hint="eastAsia"/>
        </w:rPr>
        <w:t>規定，上開一般性意見在我國已是適用公政公約及</w:t>
      </w:r>
      <w:proofErr w:type="gramStart"/>
      <w:r w:rsidRPr="00413F5F">
        <w:rPr>
          <w:rFonts w:hint="eastAsia"/>
        </w:rPr>
        <w:t>經社文公約</w:t>
      </w:r>
      <w:proofErr w:type="gramEnd"/>
      <w:r w:rsidRPr="00413F5F">
        <w:rPr>
          <w:rFonts w:hint="eastAsia"/>
        </w:rPr>
        <w:t>應參照之標準。</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050FBC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2"/>
    <w:lvlOverride w:ilvl="0">
      <w:startOverride w:val="1"/>
    </w:lvlOverride>
  </w:num>
  <w:num w:numId="5">
    <w:abstractNumId w:val="6"/>
  </w:num>
  <w:num w:numId="6">
    <w:abstractNumId w:val="4"/>
  </w:num>
  <w:num w:numId="7">
    <w:abstractNumId w:val="7"/>
  </w:num>
  <w:num w:numId="8">
    <w:abstractNumId w:val="1"/>
  </w:num>
  <w:num w:numId="9">
    <w:abstractNumId w:val="8"/>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C0E"/>
    <w:rsid w:val="00004AF8"/>
    <w:rsid w:val="00006961"/>
    <w:rsid w:val="00006F54"/>
    <w:rsid w:val="000112BF"/>
    <w:rsid w:val="000121D2"/>
    <w:rsid w:val="00012233"/>
    <w:rsid w:val="00014727"/>
    <w:rsid w:val="00014F25"/>
    <w:rsid w:val="00016979"/>
    <w:rsid w:val="0001712C"/>
    <w:rsid w:val="00017318"/>
    <w:rsid w:val="00017A94"/>
    <w:rsid w:val="000222AB"/>
    <w:rsid w:val="000246F7"/>
    <w:rsid w:val="0002757C"/>
    <w:rsid w:val="0003114D"/>
    <w:rsid w:val="00031EBA"/>
    <w:rsid w:val="00031ECC"/>
    <w:rsid w:val="000320C6"/>
    <w:rsid w:val="00034402"/>
    <w:rsid w:val="0003587C"/>
    <w:rsid w:val="00036D76"/>
    <w:rsid w:val="0003785A"/>
    <w:rsid w:val="00042952"/>
    <w:rsid w:val="000434E5"/>
    <w:rsid w:val="00054E9A"/>
    <w:rsid w:val="00057F32"/>
    <w:rsid w:val="00062012"/>
    <w:rsid w:val="000624EE"/>
    <w:rsid w:val="00062A25"/>
    <w:rsid w:val="000664D7"/>
    <w:rsid w:val="000665E5"/>
    <w:rsid w:val="00073CB5"/>
    <w:rsid w:val="0007425C"/>
    <w:rsid w:val="00077553"/>
    <w:rsid w:val="00081AAF"/>
    <w:rsid w:val="000851A2"/>
    <w:rsid w:val="00092B19"/>
    <w:rsid w:val="0009352E"/>
    <w:rsid w:val="0009388B"/>
    <w:rsid w:val="00095A5D"/>
    <w:rsid w:val="00096B96"/>
    <w:rsid w:val="00096D63"/>
    <w:rsid w:val="00096E37"/>
    <w:rsid w:val="000A2F3F"/>
    <w:rsid w:val="000A75BC"/>
    <w:rsid w:val="000A773D"/>
    <w:rsid w:val="000B04B7"/>
    <w:rsid w:val="000B0B4A"/>
    <w:rsid w:val="000B2190"/>
    <w:rsid w:val="000B279A"/>
    <w:rsid w:val="000B29E5"/>
    <w:rsid w:val="000B61D2"/>
    <w:rsid w:val="000B70A7"/>
    <w:rsid w:val="000B73DD"/>
    <w:rsid w:val="000B77D0"/>
    <w:rsid w:val="000C11D8"/>
    <w:rsid w:val="000C495F"/>
    <w:rsid w:val="000C6886"/>
    <w:rsid w:val="000D0686"/>
    <w:rsid w:val="000D3EC3"/>
    <w:rsid w:val="000D5629"/>
    <w:rsid w:val="000D66D9"/>
    <w:rsid w:val="000E1422"/>
    <w:rsid w:val="000E378A"/>
    <w:rsid w:val="000E6431"/>
    <w:rsid w:val="000E6580"/>
    <w:rsid w:val="000F21A5"/>
    <w:rsid w:val="000F3029"/>
    <w:rsid w:val="000F7FA3"/>
    <w:rsid w:val="00100ACD"/>
    <w:rsid w:val="00102B9F"/>
    <w:rsid w:val="00103347"/>
    <w:rsid w:val="00103744"/>
    <w:rsid w:val="001050BD"/>
    <w:rsid w:val="00107B62"/>
    <w:rsid w:val="0011167E"/>
    <w:rsid w:val="0011235A"/>
    <w:rsid w:val="00112637"/>
    <w:rsid w:val="00112750"/>
    <w:rsid w:val="00112ABC"/>
    <w:rsid w:val="0011366A"/>
    <w:rsid w:val="00114330"/>
    <w:rsid w:val="00115BE2"/>
    <w:rsid w:val="0012001E"/>
    <w:rsid w:val="00126A55"/>
    <w:rsid w:val="001335EB"/>
    <w:rsid w:val="00133F08"/>
    <w:rsid w:val="001345E6"/>
    <w:rsid w:val="001378B0"/>
    <w:rsid w:val="00137DB4"/>
    <w:rsid w:val="00140A22"/>
    <w:rsid w:val="00142E00"/>
    <w:rsid w:val="00144877"/>
    <w:rsid w:val="00144D8E"/>
    <w:rsid w:val="00152793"/>
    <w:rsid w:val="00153B7E"/>
    <w:rsid w:val="001545A9"/>
    <w:rsid w:val="00155D0F"/>
    <w:rsid w:val="00157538"/>
    <w:rsid w:val="00161698"/>
    <w:rsid w:val="001637C7"/>
    <w:rsid w:val="001645BE"/>
    <w:rsid w:val="0016480E"/>
    <w:rsid w:val="00172150"/>
    <w:rsid w:val="001723F8"/>
    <w:rsid w:val="00174297"/>
    <w:rsid w:val="00175892"/>
    <w:rsid w:val="00176B26"/>
    <w:rsid w:val="00180E06"/>
    <w:rsid w:val="001817B3"/>
    <w:rsid w:val="0018183D"/>
    <w:rsid w:val="00183014"/>
    <w:rsid w:val="00184764"/>
    <w:rsid w:val="001959C2"/>
    <w:rsid w:val="001A51E3"/>
    <w:rsid w:val="001A6651"/>
    <w:rsid w:val="001A7968"/>
    <w:rsid w:val="001B00B1"/>
    <w:rsid w:val="001B2397"/>
    <w:rsid w:val="001B2E98"/>
    <w:rsid w:val="001B3483"/>
    <w:rsid w:val="001B39A7"/>
    <w:rsid w:val="001B3C1E"/>
    <w:rsid w:val="001B4494"/>
    <w:rsid w:val="001B6DA7"/>
    <w:rsid w:val="001B734E"/>
    <w:rsid w:val="001B7C63"/>
    <w:rsid w:val="001C0D8B"/>
    <w:rsid w:val="001C0DA8"/>
    <w:rsid w:val="001D0453"/>
    <w:rsid w:val="001D2C27"/>
    <w:rsid w:val="001D4AD7"/>
    <w:rsid w:val="001D7337"/>
    <w:rsid w:val="001E0D8A"/>
    <w:rsid w:val="001E427A"/>
    <w:rsid w:val="001E67BA"/>
    <w:rsid w:val="001E74C2"/>
    <w:rsid w:val="001E79BC"/>
    <w:rsid w:val="001F209D"/>
    <w:rsid w:val="001F4F82"/>
    <w:rsid w:val="001F5A48"/>
    <w:rsid w:val="001F6260"/>
    <w:rsid w:val="001F6420"/>
    <w:rsid w:val="00200007"/>
    <w:rsid w:val="00202F91"/>
    <w:rsid w:val="002030A5"/>
    <w:rsid w:val="00203131"/>
    <w:rsid w:val="0020419E"/>
    <w:rsid w:val="00212BA8"/>
    <w:rsid w:val="00212E88"/>
    <w:rsid w:val="00213C9C"/>
    <w:rsid w:val="002142CA"/>
    <w:rsid w:val="0022009E"/>
    <w:rsid w:val="00223241"/>
    <w:rsid w:val="002234D8"/>
    <w:rsid w:val="0022425C"/>
    <w:rsid w:val="002246DE"/>
    <w:rsid w:val="002259D8"/>
    <w:rsid w:val="00247750"/>
    <w:rsid w:val="00252BC4"/>
    <w:rsid w:val="00253AE2"/>
    <w:rsid w:val="00254014"/>
    <w:rsid w:val="00254B39"/>
    <w:rsid w:val="00257E6C"/>
    <w:rsid w:val="0026504D"/>
    <w:rsid w:val="0027093C"/>
    <w:rsid w:val="00273A2F"/>
    <w:rsid w:val="00275707"/>
    <w:rsid w:val="00280986"/>
    <w:rsid w:val="00281ECE"/>
    <w:rsid w:val="002831C7"/>
    <w:rsid w:val="002835FA"/>
    <w:rsid w:val="002840C6"/>
    <w:rsid w:val="00286698"/>
    <w:rsid w:val="00287729"/>
    <w:rsid w:val="002903CB"/>
    <w:rsid w:val="002922D8"/>
    <w:rsid w:val="002928EA"/>
    <w:rsid w:val="00295174"/>
    <w:rsid w:val="00296172"/>
    <w:rsid w:val="00296B92"/>
    <w:rsid w:val="00297A7D"/>
    <w:rsid w:val="002A080D"/>
    <w:rsid w:val="002A217B"/>
    <w:rsid w:val="002A2C22"/>
    <w:rsid w:val="002A4E14"/>
    <w:rsid w:val="002B02EB"/>
    <w:rsid w:val="002B2F5C"/>
    <w:rsid w:val="002C0602"/>
    <w:rsid w:val="002C16AD"/>
    <w:rsid w:val="002C721A"/>
    <w:rsid w:val="002D2F2D"/>
    <w:rsid w:val="002D5C16"/>
    <w:rsid w:val="002E4CD2"/>
    <w:rsid w:val="002E5E21"/>
    <w:rsid w:val="002E736D"/>
    <w:rsid w:val="002E7B4E"/>
    <w:rsid w:val="002F2476"/>
    <w:rsid w:val="002F2D9E"/>
    <w:rsid w:val="002F3DFF"/>
    <w:rsid w:val="002F41AC"/>
    <w:rsid w:val="002F5E05"/>
    <w:rsid w:val="002F6458"/>
    <w:rsid w:val="002F7DB1"/>
    <w:rsid w:val="0030199B"/>
    <w:rsid w:val="00302659"/>
    <w:rsid w:val="003034CF"/>
    <w:rsid w:val="00307A76"/>
    <w:rsid w:val="00312B74"/>
    <w:rsid w:val="003146DB"/>
    <w:rsid w:val="00314CF4"/>
    <w:rsid w:val="00315A16"/>
    <w:rsid w:val="00317053"/>
    <w:rsid w:val="00317327"/>
    <w:rsid w:val="0032109C"/>
    <w:rsid w:val="00322B45"/>
    <w:rsid w:val="003235F3"/>
    <w:rsid w:val="00323809"/>
    <w:rsid w:val="00323D41"/>
    <w:rsid w:val="00325414"/>
    <w:rsid w:val="003266C4"/>
    <w:rsid w:val="003302F1"/>
    <w:rsid w:val="0033070C"/>
    <w:rsid w:val="00334A77"/>
    <w:rsid w:val="00343B17"/>
    <w:rsid w:val="0034470E"/>
    <w:rsid w:val="0034625C"/>
    <w:rsid w:val="0034693D"/>
    <w:rsid w:val="00351BF2"/>
    <w:rsid w:val="00352DB0"/>
    <w:rsid w:val="00354CEC"/>
    <w:rsid w:val="00355629"/>
    <w:rsid w:val="00361063"/>
    <w:rsid w:val="00361AA2"/>
    <w:rsid w:val="00364D60"/>
    <w:rsid w:val="00367736"/>
    <w:rsid w:val="003703AD"/>
    <w:rsid w:val="0037094A"/>
    <w:rsid w:val="00371ED3"/>
    <w:rsid w:val="003722EE"/>
    <w:rsid w:val="003723F8"/>
    <w:rsid w:val="00372FFC"/>
    <w:rsid w:val="003765B1"/>
    <w:rsid w:val="0037728A"/>
    <w:rsid w:val="00380B7D"/>
    <w:rsid w:val="00381578"/>
    <w:rsid w:val="00381A99"/>
    <w:rsid w:val="003829C2"/>
    <w:rsid w:val="003830B2"/>
    <w:rsid w:val="00384724"/>
    <w:rsid w:val="003919B7"/>
    <w:rsid w:val="00391D57"/>
    <w:rsid w:val="00392292"/>
    <w:rsid w:val="003922D0"/>
    <w:rsid w:val="00394F45"/>
    <w:rsid w:val="00395AA2"/>
    <w:rsid w:val="003A21ED"/>
    <w:rsid w:val="003A5927"/>
    <w:rsid w:val="003B0D6D"/>
    <w:rsid w:val="003B1017"/>
    <w:rsid w:val="003B3C07"/>
    <w:rsid w:val="003B4656"/>
    <w:rsid w:val="003B6081"/>
    <w:rsid w:val="003B6775"/>
    <w:rsid w:val="003B6C02"/>
    <w:rsid w:val="003C3823"/>
    <w:rsid w:val="003C5FE2"/>
    <w:rsid w:val="003C69B7"/>
    <w:rsid w:val="003D04CE"/>
    <w:rsid w:val="003D05FB"/>
    <w:rsid w:val="003D1490"/>
    <w:rsid w:val="003D1B16"/>
    <w:rsid w:val="003D45BF"/>
    <w:rsid w:val="003D508A"/>
    <w:rsid w:val="003D537F"/>
    <w:rsid w:val="003D7B75"/>
    <w:rsid w:val="003E0208"/>
    <w:rsid w:val="003E4B57"/>
    <w:rsid w:val="003E5DDB"/>
    <w:rsid w:val="003F27E1"/>
    <w:rsid w:val="003F3C08"/>
    <w:rsid w:val="003F437A"/>
    <w:rsid w:val="003F5C2B"/>
    <w:rsid w:val="00402240"/>
    <w:rsid w:val="004023E9"/>
    <w:rsid w:val="0040454A"/>
    <w:rsid w:val="0041185B"/>
    <w:rsid w:val="00413F5F"/>
    <w:rsid w:val="00413F83"/>
    <w:rsid w:val="0041490C"/>
    <w:rsid w:val="00415FFD"/>
    <w:rsid w:val="00416191"/>
    <w:rsid w:val="00416721"/>
    <w:rsid w:val="00416C12"/>
    <w:rsid w:val="00420450"/>
    <w:rsid w:val="00420853"/>
    <w:rsid w:val="00421EF0"/>
    <w:rsid w:val="004224FA"/>
    <w:rsid w:val="00423D07"/>
    <w:rsid w:val="00426147"/>
    <w:rsid w:val="00427936"/>
    <w:rsid w:val="004334FD"/>
    <w:rsid w:val="004372C3"/>
    <w:rsid w:val="0044341B"/>
    <w:rsid w:val="0044346F"/>
    <w:rsid w:val="004450FC"/>
    <w:rsid w:val="00445833"/>
    <w:rsid w:val="00453FF6"/>
    <w:rsid w:val="0045404C"/>
    <w:rsid w:val="00456921"/>
    <w:rsid w:val="00460FE7"/>
    <w:rsid w:val="0046520A"/>
    <w:rsid w:val="00466BFF"/>
    <w:rsid w:val="004672AB"/>
    <w:rsid w:val="00467688"/>
    <w:rsid w:val="004714FE"/>
    <w:rsid w:val="0047411E"/>
    <w:rsid w:val="00477BAA"/>
    <w:rsid w:val="0048087D"/>
    <w:rsid w:val="00484338"/>
    <w:rsid w:val="004864F5"/>
    <w:rsid w:val="00486A7B"/>
    <w:rsid w:val="0048756E"/>
    <w:rsid w:val="0049279D"/>
    <w:rsid w:val="00494FF5"/>
    <w:rsid w:val="00495053"/>
    <w:rsid w:val="004A17CD"/>
    <w:rsid w:val="004A1F37"/>
    <w:rsid w:val="004A1F59"/>
    <w:rsid w:val="004A29BE"/>
    <w:rsid w:val="004A3225"/>
    <w:rsid w:val="004A33EE"/>
    <w:rsid w:val="004A3AA8"/>
    <w:rsid w:val="004A6E1F"/>
    <w:rsid w:val="004B0C7F"/>
    <w:rsid w:val="004B13C7"/>
    <w:rsid w:val="004B5824"/>
    <w:rsid w:val="004B7058"/>
    <w:rsid w:val="004B778F"/>
    <w:rsid w:val="004C0609"/>
    <w:rsid w:val="004C307B"/>
    <w:rsid w:val="004C6BFE"/>
    <w:rsid w:val="004D141F"/>
    <w:rsid w:val="004D2742"/>
    <w:rsid w:val="004D6310"/>
    <w:rsid w:val="004E0062"/>
    <w:rsid w:val="004E05A1"/>
    <w:rsid w:val="004E0B3A"/>
    <w:rsid w:val="004E2AF1"/>
    <w:rsid w:val="004E4050"/>
    <w:rsid w:val="004E4D56"/>
    <w:rsid w:val="004E6673"/>
    <w:rsid w:val="004E7266"/>
    <w:rsid w:val="004F09C1"/>
    <w:rsid w:val="004F0B2B"/>
    <w:rsid w:val="004F472A"/>
    <w:rsid w:val="004F4D6C"/>
    <w:rsid w:val="004F5E57"/>
    <w:rsid w:val="004F6710"/>
    <w:rsid w:val="00500C3E"/>
    <w:rsid w:val="00502849"/>
    <w:rsid w:val="00504334"/>
    <w:rsid w:val="0050498D"/>
    <w:rsid w:val="0050557D"/>
    <w:rsid w:val="00507C77"/>
    <w:rsid w:val="005104D7"/>
    <w:rsid w:val="00510B9E"/>
    <w:rsid w:val="00511484"/>
    <w:rsid w:val="00522633"/>
    <w:rsid w:val="00523351"/>
    <w:rsid w:val="00525B17"/>
    <w:rsid w:val="00530632"/>
    <w:rsid w:val="00536BC2"/>
    <w:rsid w:val="0053751E"/>
    <w:rsid w:val="005425E1"/>
    <w:rsid w:val="005427C5"/>
    <w:rsid w:val="00542CF6"/>
    <w:rsid w:val="0054775B"/>
    <w:rsid w:val="00552437"/>
    <w:rsid w:val="00553C03"/>
    <w:rsid w:val="005549A8"/>
    <w:rsid w:val="00557598"/>
    <w:rsid w:val="00560B57"/>
    <w:rsid w:val="00563692"/>
    <w:rsid w:val="005642BA"/>
    <w:rsid w:val="00571679"/>
    <w:rsid w:val="0057421C"/>
    <w:rsid w:val="0057489B"/>
    <w:rsid w:val="00574A3F"/>
    <w:rsid w:val="00580A3E"/>
    <w:rsid w:val="005844E7"/>
    <w:rsid w:val="005847CB"/>
    <w:rsid w:val="00586837"/>
    <w:rsid w:val="005908B8"/>
    <w:rsid w:val="0059512E"/>
    <w:rsid w:val="005A6DD2"/>
    <w:rsid w:val="005B484C"/>
    <w:rsid w:val="005B4C3C"/>
    <w:rsid w:val="005C2953"/>
    <w:rsid w:val="005C385D"/>
    <w:rsid w:val="005C3997"/>
    <w:rsid w:val="005C4153"/>
    <w:rsid w:val="005D3B20"/>
    <w:rsid w:val="005E381A"/>
    <w:rsid w:val="005E4759"/>
    <w:rsid w:val="005E4C0D"/>
    <w:rsid w:val="005E582E"/>
    <w:rsid w:val="005E5C68"/>
    <w:rsid w:val="005E65C0"/>
    <w:rsid w:val="005F0390"/>
    <w:rsid w:val="005F3FC0"/>
    <w:rsid w:val="005F659C"/>
    <w:rsid w:val="005F782A"/>
    <w:rsid w:val="00601712"/>
    <w:rsid w:val="00604694"/>
    <w:rsid w:val="006072CD"/>
    <w:rsid w:val="006109E6"/>
    <w:rsid w:val="00612023"/>
    <w:rsid w:val="00614190"/>
    <w:rsid w:val="00616039"/>
    <w:rsid w:val="00622A99"/>
    <w:rsid w:val="00622E67"/>
    <w:rsid w:val="00624A31"/>
    <w:rsid w:val="00626B57"/>
    <w:rsid w:val="00626EDC"/>
    <w:rsid w:val="00634672"/>
    <w:rsid w:val="00634FB8"/>
    <w:rsid w:val="0064086D"/>
    <w:rsid w:val="0064101C"/>
    <w:rsid w:val="006412D7"/>
    <w:rsid w:val="00641602"/>
    <w:rsid w:val="006470EC"/>
    <w:rsid w:val="006542D6"/>
    <w:rsid w:val="0065598E"/>
    <w:rsid w:val="00655AF2"/>
    <w:rsid w:val="00655BC5"/>
    <w:rsid w:val="006568BE"/>
    <w:rsid w:val="0066025D"/>
    <w:rsid w:val="0066091A"/>
    <w:rsid w:val="00663177"/>
    <w:rsid w:val="00663A7E"/>
    <w:rsid w:val="00665FF2"/>
    <w:rsid w:val="00667CAE"/>
    <w:rsid w:val="00676C71"/>
    <w:rsid w:val="006773EC"/>
    <w:rsid w:val="006803E3"/>
    <w:rsid w:val="00680504"/>
    <w:rsid w:val="00680E5E"/>
    <w:rsid w:val="00681777"/>
    <w:rsid w:val="00681CD9"/>
    <w:rsid w:val="00683E30"/>
    <w:rsid w:val="00687024"/>
    <w:rsid w:val="00693BC3"/>
    <w:rsid w:val="00695E22"/>
    <w:rsid w:val="006A5642"/>
    <w:rsid w:val="006A5A65"/>
    <w:rsid w:val="006B2A36"/>
    <w:rsid w:val="006B3F4E"/>
    <w:rsid w:val="006B5166"/>
    <w:rsid w:val="006B7093"/>
    <w:rsid w:val="006B7417"/>
    <w:rsid w:val="006B7543"/>
    <w:rsid w:val="006D1835"/>
    <w:rsid w:val="006D231F"/>
    <w:rsid w:val="006D3691"/>
    <w:rsid w:val="006D415E"/>
    <w:rsid w:val="006D5813"/>
    <w:rsid w:val="006E3782"/>
    <w:rsid w:val="006E5EF0"/>
    <w:rsid w:val="006E6C9C"/>
    <w:rsid w:val="006E778A"/>
    <w:rsid w:val="006F2BCD"/>
    <w:rsid w:val="006F3563"/>
    <w:rsid w:val="006F42B9"/>
    <w:rsid w:val="006F6067"/>
    <w:rsid w:val="006F6103"/>
    <w:rsid w:val="00704E00"/>
    <w:rsid w:val="00713C6F"/>
    <w:rsid w:val="007209E7"/>
    <w:rsid w:val="00726182"/>
    <w:rsid w:val="00727635"/>
    <w:rsid w:val="0072798F"/>
    <w:rsid w:val="00732329"/>
    <w:rsid w:val="00732BF6"/>
    <w:rsid w:val="007336EE"/>
    <w:rsid w:val="007337CA"/>
    <w:rsid w:val="00734CE4"/>
    <w:rsid w:val="00735123"/>
    <w:rsid w:val="0074020F"/>
    <w:rsid w:val="00741837"/>
    <w:rsid w:val="007453E6"/>
    <w:rsid w:val="00752954"/>
    <w:rsid w:val="00752ACA"/>
    <w:rsid w:val="00760F19"/>
    <w:rsid w:val="0076353C"/>
    <w:rsid w:val="00766260"/>
    <w:rsid w:val="00767BFE"/>
    <w:rsid w:val="00767D63"/>
    <w:rsid w:val="00770535"/>
    <w:rsid w:val="0077309D"/>
    <w:rsid w:val="007774EE"/>
    <w:rsid w:val="00777F8E"/>
    <w:rsid w:val="00781822"/>
    <w:rsid w:val="00782107"/>
    <w:rsid w:val="00783F21"/>
    <w:rsid w:val="00787159"/>
    <w:rsid w:val="0079043A"/>
    <w:rsid w:val="00791668"/>
    <w:rsid w:val="00791AA1"/>
    <w:rsid w:val="00792B72"/>
    <w:rsid w:val="00797858"/>
    <w:rsid w:val="007A1BDC"/>
    <w:rsid w:val="007A3278"/>
    <w:rsid w:val="007A3793"/>
    <w:rsid w:val="007A3995"/>
    <w:rsid w:val="007B155D"/>
    <w:rsid w:val="007B3F54"/>
    <w:rsid w:val="007B7CFA"/>
    <w:rsid w:val="007C1BA2"/>
    <w:rsid w:val="007C1BD8"/>
    <w:rsid w:val="007C1C19"/>
    <w:rsid w:val="007C2B48"/>
    <w:rsid w:val="007C36FB"/>
    <w:rsid w:val="007D20E9"/>
    <w:rsid w:val="007D479B"/>
    <w:rsid w:val="007D4CBA"/>
    <w:rsid w:val="007D69CA"/>
    <w:rsid w:val="007D6E92"/>
    <w:rsid w:val="007D7881"/>
    <w:rsid w:val="007D7E3A"/>
    <w:rsid w:val="007E0E10"/>
    <w:rsid w:val="007E3EFF"/>
    <w:rsid w:val="007E4768"/>
    <w:rsid w:val="007E777B"/>
    <w:rsid w:val="007F1214"/>
    <w:rsid w:val="007F2070"/>
    <w:rsid w:val="007F3E01"/>
    <w:rsid w:val="007F5B9B"/>
    <w:rsid w:val="007F63C1"/>
    <w:rsid w:val="007F766F"/>
    <w:rsid w:val="00804935"/>
    <w:rsid w:val="008053F5"/>
    <w:rsid w:val="008065C8"/>
    <w:rsid w:val="00807AF7"/>
    <w:rsid w:val="00810198"/>
    <w:rsid w:val="00815DA8"/>
    <w:rsid w:val="00817320"/>
    <w:rsid w:val="0082194D"/>
    <w:rsid w:val="008221F9"/>
    <w:rsid w:val="00825A6C"/>
    <w:rsid w:val="008269EE"/>
    <w:rsid w:val="00826EF5"/>
    <w:rsid w:val="00827EAC"/>
    <w:rsid w:val="0083095C"/>
    <w:rsid w:val="00831693"/>
    <w:rsid w:val="00840104"/>
    <w:rsid w:val="00840C1F"/>
    <w:rsid w:val="008411C9"/>
    <w:rsid w:val="00841FC5"/>
    <w:rsid w:val="008453F6"/>
    <w:rsid w:val="00845709"/>
    <w:rsid w:val="00846EBE"/>
    <w:rsid w:val="00851019"/>
    <w:rsid w:val="00853EF9"/>
    <w:rsid w:val="008545B1"/>
    <w:rsid w:val="008576BD"/>
    <w:rsid w:val="00860463"/>
    <w:rsid w:val="008625A8"/>
    <w:rsid w:val="00865437"/>
    <w:rsid w:val="008733DA"/>
    <w:rsid w:val="0088360F"/>
    <w:rsid w:val="008850E4"/>
    <w:rsid w:val="00885ACF"/>
    <w:rsid w:val="008939AB"/>
    <w:rsid w:val="00896005"/>
    <w:rsid w:val="008A02C4"/>
    <w:rsid w:val="008A12F5"/>
    <w:rsid w:val="008A46D4"/>
    <w:rsid w:val="008B1587"/>
    <w:rsid w:val="008B1B01"/>
    <w:rsid w:val="008B3BCD"/>
    <w:rsid w:val="008B6DF8"/>
    <w:rsid w:val="008C106C"/>
    <w:rsid w:val="008C10F1"/>
    <w:rsid w:val="008C1926"/>
    <w:rsid w:val="008C19B2"/>
    <w:rsid w:val="008C1E99"/>
    <w:rsid w:val="008C56EF"/>
    <w:rsid w:val="008C59F8"/>
    <w:rsid w:val="008D5E97"/>
    <w:rsid w:val="008D7858"/>
    <w:rsid w:val="008E0085"/>
    <w:rsid w:val="008E2AA6"/>
    <w:rsid w:val="008E311B"/>
    <w:rsid w:val="008F3E4E"/>
    <w:rsid w:val="008F46E7"/>
    <w:rsid w:val="008F6F0B"/>
    <w:rsid w:val="008F6FEF"/>
    <w:rsid w:val="00900A65"/>
    <w:rsid w:val="00901529"/>
    <w:rsid w:val="00907BA7"/>
    <w:rsid w:val="0091064E"/>
    <w:rsid w:val="00911FC5"/>
    <w:rsid w:val="0091236C"/>
    <w:rsid w:val="00922455"/>
    <w:rsid w:val="00927381"/>
    <w:rsid w:val="00927BAB"/>
    <w:rsid w:val="00930898"/>
    <w:rsid w:val="00931A10"/>
    <w:rsid w:val="00934C2C"/>
    <w:rsid w:val="00934C65"/>
    <w:rsid w:val="0093580C"/>
    <w:rsid w:val="0093588B"/>
    <w:rsid w:val="00945265"/>
    <w:rsid w:val="00947967"/>
    <w:rsid w:val="00950E5E"/>
    <w:rsid w:val="00951916"/>
    <w:rsid w:val="00955201"/>
    <w:rsid w:val="00955C3E"/>
    <w:rsid w:val="009603B4"/>
    <w:rsid w:val="00963D55"/>
    <w:rsid w:val="00965200"/>
    <w:rsid w:val="00965460"/>
    <w:rsid w:val="009668B3"/>
    <w:rsid w:val="009677E9"/>
    <w:rsid w:val="00971471"/>
    <w:rsid w:val="00973C73"/>
    <w:rsid w:val="00975289"/>
    <w:rsid w:val="00975A8F"/>
    <w:rsid w:val="00984617"/>
    <w:rsid w:val="009849C2"/>
    <w:rsid w:val="00984D24"/>
    <w:rsid w:val="009858EB"/>
    <w:rsid w:val="00986CE7"/>
    <w:rsid w:val="009878C2"/>
    <w:rsid w:val="009A3449"/>
    <w:rsid w:val="009A3F47"/>
    <w:rsid w:val="009A4435"/>
    <w:rsid w:val="009B0046"/>
    <w:rsid w:val="009B0167"/>
    <w:rsid w:val="009B02AE"/>
    <w:rsid w:val="009B1669"/>
    <w:rsid w:val="009B23C6"/>
    <w:rsid w:val="009C10A5"/>
    <w:rsid w:val="009C113F"/>
    <w:rsid w:val="009C1440"/>
    <w:rsid w:val="009C1A89"/>
    <w:rsid w:val="009C2107"/>
    <w:rsid w:val="009C321D"/>
    <w:rsid w:val="009C5D9E"/>
    <w:rsid w:val="009C61EE"/>
    <w:rsid w:val="009C72BF"/>
    <w:rsid w:val="009D2C3E"/>
    <w:rsid w:val="009D7DD8"/>
    <w:rsid w:val="009E0625"/>
    <w:rsid w:val="009E18F3"/>
    <w:rsid w:val="009E3034"/>
    <w:rsid w:val="009E3811"/>
    <w:rsid w:val="009E3D0A"/>
    <w:rsid w:val="009E462F"/>
    <w:rsid w:val="009E549F"/>
    <w:rsid w:val="009E6CA5"/>
    <w:rsid w:val="009F0AB9"/>
    <w:rsid w:val="009F0B63"/>
    <w:rsid w:val="009F11DD"/>
    <w:rsid w:val="009F225F"/>
    <w:rsid w:val="009F28A8"/>
    <w:rsid w:val="009F3A22"/>
    <w:rsid w:val="009F43AE"/>
    <w:rsid w:val="009F473E"/>
    <w:rsid w:val="009F682A"/>
    <w:rsid w:val="009F7280"/>
    <w:rsid w:val="00A022BE"/>
    <w:rsid w:val="00A0247D"/>
    <w:rsid w:val="00A024C0"/>
    <w:rsid w:val="00A0530C"/>
    <w:rsid w:val="00A07B4B"/>
    <w:rsid w:val="00A13323"/>
    <w:rsid w:val="00A156DB"/>
    <w:rsid w:val="00A20BAD"/>
    <w:rsid w:val="00A20CE9"/>
    <w:rsid w:val="00A21412"/>
    <w:rsid w:val="00A233B5"/>
    <w:rsid w:val="00A24C95"/>
    <w:rsid w:val="00A254A5"/>
    <w:rsid w:val="00A2599A"/>
    <w:rsid w:val="00A26094"/>
    <w:rsid w:val="00A301BF"/>
    <w:rsid w:val="00A302B2"/>
    <w:rsid w:val="00A31A8B"/>
    <w:rsid w:val="00A3276B"/>
    <w:rsid w:val="00A331B4"/>
    <w:rsid w:val="00A3484E"/>
    <w:rsid w:val="00A34F4E"/>
    <w:rsid w:val="00A356D3"/>
    <w:rsid w:val="00A36ADA"/>
    <w:rsid w:val="00A41FCF"/>
    <w:rsid w:val="00A438D8"/>
    <w:rsid w:val="00A473F5"/>
    <w:rsid w:val="00A51E09"/>
    <w:rsid w:val="00A51F9D"/>
    <w:rsid w:val="00A5416A"/>
    <w:rsid w:val="00A56F66"/>
    <w:rsid w:val="00A57F81"/>
    <w:rsid w:val="00A60C30"/>
    <w:rsid w:val="00A639F4"/>
    <w:rsid w:val="00A63F46"/>
    <w:rsid w:val="00A8009D"/>
    <w:rsid w:val="00A8147F"/>
    <w:rsid w:val="00A81A32"/>
    <w:rsid w:val="00A835BD"/>
    <w:rsid w:val="00A85F37"/>
    <w:rsid w:val="00A86A5A"/>
    <w:rsid w:val="00A90AE0"/>
    <w:rsid w:val="00A91343"/>
    <w:rsid w:val="00A93EB2"/>
    <w:rsid w:val="00A97B15"/>
    <w:rsid w:val="00AA1E8B"/>
    <w:rsid w:val="00AA2578"/>
    <w:rsid w:val="00AA42D5"/>
    <w:rsid w:val="00AB2FAB"/>
    <w:rsid w:val="00AB3B33"/>
    <w:rsid w:val="00AB5C14"/>
    <w:rsid w:val="00AB6292"/>
    <w:rsid w:val="00AC15A3"/>
    <w:rsid w:val="00AC1EE7"/>
    <w:rsid w:val="00AC333F"/>
    <w:rsid w:val="00AC4963"/>
    <w:rsid w:val="00AC585C"/>
    <w:rsid w:val="00AC76C5"/>
    <w:rsid w:val="00AD1070"/>
    <w:rsid w:val="00AD1925"/>
    <w:rsid w:val="00AD3CE7"/>
    <w:rsid w:val="00AE067D"/>
    <w:rsid w:val="00AE2DAF"/>
    <w:rsid w:val="00AF1181"/>
    <w:rsid w:val="00AF2F79"/>
    <w:rsid w:val="00AF4653"/>
    <w:rsid w:val="00AF589A"/>
    <w:rsid w:val="00AF7DB7"/>
    <w:rsid w:val="00B03676"/>
    <w:rsid w:val="00B06E63"/>
    <w:rsid w:val="00B10D02"/>
    <w:rsid w:val="00B201E2"/>
    <w:rsid w:val="00B26231"/>
    <w:rsid w:val="00B321F7"/>
    <w:rsid w:val="00B376ED"/>
    <w:rsid w:val="00B443E4"/>
    <w:rsid w:val="00B4718F"/>
    <w:rsid w:val="00B5484D"/>
    <w:rsid w:val="00B563EA"/>
    <w:rsid w:val="00B56462"/>
    <w:rsid w:val="00B56CDF"/>
    <w:rsid w:val="00B60E51"/>
    <w:rsid w:val="00B63A54"/>
    <w:rsid w:val="00B656F6"/>
    <w:rsid w:val="00B76864"/>
    <w:rsid w:val="00B77D18"/>
    <w:rsid w:val="00B80655"/>
    <w:rsid w:val="00B8313A"/>
    <w:rsid w:val="00B87F16"/>
    <w:rsid w:val="00B90797"/>
    <w:rsid w:val="00B917A6"/>
    <w:rsid w:val="00B9283B"/>
    <w:rsid w:val="00B93503"/>
    <w:rsid w:val="00B940FB"/>
    <w:rsid w:val="00B961C0"/>
    <w:rsid w:val="00B96388"/>
    <w:rsid w:val="00B967A9"/>
    <w:rsid w:val="00BA31E8"/>
    <w:rsid w:val="00BA4B56"/>
    <w:rsid w:val="00BA55E0"/>
    <w:rsid w:val="00BA6BD4"/>
    <w:rsid w:val="00BA6C7A"/>
    <w:rsid w:val="00BB17D1"/>
    <w:rsid w:val="00BB3752"/>
    <w:rsid w:val="00BB6688"/>
    <w:rsid w:val="00BB6ACC"/>
    <w:rsid w:val="00BB6B0A"/>
    <w:rsid w:val="00BC0308"/>
    <w:rsid w:val="00BC26D4"/>
    <w:rsid w:val="00BC283F"/>
    <w:rsid w:val="00BC2AF7"/>
    <w:rsid w:val="00BC34E1"/>
    <w:rsid w:val="00BC4C1F"/>
    <w:rsid w:val="00BC5B6B"/>
    <w:rsid w:val="00BD001F"/>
    <w:rsid w:val="00BD2090"/>
    <w:rsid w:val="00BD3D33"/>
    <w:rsid w:val="00BD7EF7"/>
    <w:rsid w:val="00BE0C80"/>
    <w:rsid w:val="00BE2FA1"/>
    <w:rsid w:val="00BE3C68"/>
    <w:rsid w:val="00BE69E6"/>
    <w:rsid w:val="00BE6BCF"/>
    <w:rsid w:val="00BF2A42"/>
    <w:rsid w:val="00BF4D02"/>
    <w:rsid w:val="00C03D8C"/>
    <w:rsid w:val="00C055EC"/>
    <w:rsid w:val="00C05A2C"/>
    <w:rsid w:val="00C0703B"/>
    <w:rsid w:val="00C10DC9"/>
    <w:rsid w:val="00C12FB3"/>
    <w:rsid w:val="00C13539"/>
    <w:rsid w:val="00C137C1"/>
    <w:rsid w:val="00C17341"/>
    <w:rsid w:val="00C20F9B"/>
    <w:rsid w:val="00C24EEF"/>
    <w:rsid w:val="00C25CF6"/>
    <w:rsid w:val="00C26C36"/>
    <w:rsid w:val="00C2784C"/>
    <w:rsid w:val="00C32768"/>
    <w:rsid w:val="00C34F1C"/>
    <w:rsid w:val="00C431DF"/>
    <w:rsid w:val="00C456BD"/>
    <w:rsid w:val="00C45AF8"/>
    <w:rsid w:val="00C514AE"/>
    <w:rsid w:val="00C530DC"/>
    <w:rsid w:val="00C5350D"/>
    <w:rsid w:val="00C56F84"/>
    <w:rsid w:val="00C5733F"/>
    <w:rsid w:val="00C6123C"/>
    <w:rsid w:val="00C62422"/>
    <w:rsid w:val="00C6311A"/>
    <w:rsid w:val="00C665E3"/>
    <w:rsid w:val="00C6719B"/>
    <w:rsid w:val="00C7084D"/>
    <w:rsid w:val="00C7315E"/>
    <w:rsid w:val="00C75895"/>
    <w:rsid w:val="00C83C9F"/>
    <w:rsid w:val="00C90B1C"/>
    <w:rsid w:val="00C940EF"/>
    <w:rsid w:val="00C94840"/>
    <w:rsid w:val="00C96158"/>
    <w:rsid w:val="00C9660E"/>
    <w:rsid w:val="00CA4EE3"/>
    <w:rsid w:val="00CA545C"/>
    <w:rsid w:val="00CA5EB8"/>
    <w:rsid w:val="00CA716C"/>
    <w:rsid w:val="00CA7B6C"/>
    <w:rsid w:val="00CB027F"/>
    <w:rsid w:val="00CB7828"/>
    <w:rsid w:val="00CC0A12"/>
    <w:rsid w:val="00CC0EBB"/>
    <w:rsid w:val="00CC6297"/>
    <w:rsid w:val="00CC7472"/>
    <w:rsid w:val="00CC7690"/>
    <w:rsid w:val="00CD1986"/>
    <w:rsid w:val="00CD45D8"/>
    <w:rsid w:val="00CD4D3E"/>
    <w:rsid w:val="00CD54BF"/>
    <w:rsid w:val="00CD6414"/>
    <w:rsid w:val="00CE22BD"/>
    <w:rsid w:val="00CE4D5C"/>
    <w:rsid w:val="00CE64E1"/>
    <w:rsid w:val="00CF05DA"/>
    <w:rsid w:val="00CF58EB"/>
    <w:rsid w:val="00CF6F05"/>
    <w:rsid w:val="00CF6FEC"/>
    <w:rsid w:val="00D0106E"/>
    <w:rsid w:val="00D01161"/>
    <w:rsid w:val="00D0373C"/>
    <w:rsid w:val="00D059EB"/>
    <w:rsid w:val="00D06383"/>
    <w:rsid w:val="00D064DD"/>
    <w:rsid w:val="00D06B28"/>
    <w:rsid w:val="00D12A12"/>
    <w:rsid w:val="00D164E6"/>
    <w:rsid w:val="00D17A0F"/>
    <w:rsid w:val="00D20E85"/>
    <w:rsid w:val="00D24615"/>
    <w:rsid w:val="00D25644"/>
    <w:rsid w:val="00D271CF"/>
    <w:rsid w:val="00D27CBF"/>
    <w:rsid w:val="00D32EB5"/>
    <w:rsid w:val="00D357C5"/>
    <w:rsid w:val="00D36BF8"/>
    <w:rsid w:val="00D37167"/>
    <w:rsid w:val="00D37842"/>
    <w:rsid w:val="00D42DC2"/>
    <w:rsid w:val="00D4302B"/>
    <w:rsid w:val="00D43554"/>
    <w:rsid w:val="00D46178"/>
    <w:rsid w:val="00D4779B"/>
    <w:rsid w:val="00D47F3F"/>
    <w:rsid w:val="00D537E1"/>
    <w:rsid w:val="00D55BB2"/>
    <w:rsid w:val="00D57723"/>
    <w:rsid w:val="00D57A28"/>
    <w:rsid w:val="00D6091A"/>
    <w:rsid w:val="00D64369"/>
    <w:rsid w:val="00D64604"/>
    <w:rsid w:val="00D6605A"/>
    <w:rsid w:val="00D6633B"/>
    <w:rsid w:val="00D6695F"/>
    <w:rsid w:val="00D7011E"/>
    <w:rsid w:val="00D7107D"/>
    <w:rsid w:val="00D7364F"/>
    <w:rsid w:val="00D752F4"/>
    <w:rsid w:val="00D75644"/>
    <w:rsid w:val="00D8140B"/>
    <w:rsid w:val="00D81656"/>
    <w:rsid w:val="00D816DE"/>
    <w:rsid w:val="00D81CE1"/>
    <w:rsid w:val="00D83D87"/>
    <w:rsid w:val="00D84A6D"/>
    <w:rsid w:val="00D84C54"/>
    <w:rsid w:val="00D86A30"/>
    <w:rsid w:val="00D90165"/>
    <w:rsid w:val="00D905CD"/>
    <w:rsid w:val="00D9130E"/>
    <w:rsid w:val="00D97CB4"/>
    <w:rsid w:val="00D97DD4"/>
    <w:rsid w:val="00DA3982"/>
    <w:rsid w:val="00DA5A8A"/>
    <w:rsid w:val="00DB0858"/>
    <w:rsid w:val="00DB0D5F"/>
    <w:rsid w:val="00DB1170"/>
    <w:rsid w:val="00DB26CD"/>
    <w:rsid w:val="00DB441C"/>
    <w:rsid w:val="00DB44AF"/>
    <w:rsid w:val="00DB4986"/>
    <w:rsid w:val="00DB7940"/>
    <w:rsid w:val="00DC1F58"/>
    <w:rsid w:val="00DC339B"/>
    <w:rsid w:val="00DC47B1"/>
    <w:rsid w:val="00DC5D40"/>
    <w:rsid w:val="00DC69A7"/>
    <w:rsid w:val="00DD30E9"/>
    <w:rsid w:val="00DD32CD"/>
    <w:rsid w:val="00DD4F47"/>
    <w:rsid w:val="00DD7FBB"/>
    <w:rsid w:val="00DE0B9F"/>
    <w:rsid w:val="00DE2A9E"/>
    <w:rsid w:val="00DE4238"/>
    <w:rsid w:val="00DE55A0"/>
    <w:rsid w:val="00DE657F"/>
    <w:rsid w:val="00DF1218"/>
    <w:rsid w:val="00DF3F24"/>
    <w:rsid w:val="00DF50DC"/>
    <w:rsid w:val="00DF6462"/>
    <w:rsid w:val="00DF70BB"/>
    <w:rsid w:val="00DF7966"/>
    <w:rsid w:val="00E02FA0"/>
    <w:rsid w:val="00E036DC"/>
    <w:rsid w:val="00E10454"/>
    <w:rsid w:val="00E112E5"/>
    <w:rsid w:val="00E113AA"/>
    <w:rsid w:val="00E122D8"/>
    <w:rsid w:val="00E12CC8"/>
    <w:rsid w:val="00E15352"/>
    <w:rsid w:val="00E20386"/>
    <w:rsid w:val="00E21CC7"/>
    <w:rsid w:val="00E24D9E"/>
    <w:rsid w:val="00E25849"/>
    <w:rsid w:val="00E263B4"/>
    <w:rsid w:val="00E31357"/>
    <w:rsid w:val="00E3197E"/>
    <w:rsid w:val="00E331FF"/>
    <w:rsid w:val="00E33C8A"/>
    <w:rsid w:val="00E33DB0"/>
    <w:rsid w:val="00E342F8"/>
    <w:rsid w:val="00E351ED"/>
    <w:rsid w:val="00E440D3"/>
    <w:rsid w:val="00E451DA"/>
    <w:rsid w:val="00E4577C"/>
    <w:rsid w:val="00E52123"/>
    <w:rsid w:val="00E5303A"/>
    <w:rsid w:val="00E60165"/>
    <w:rsid w:val="00E6034B"/>
    <w:rsid w:val="00E61BCA"/>
    <w:rsid w:val="00E6355C"/>
    <w:rsid w:val="00E6549E"/>
    <w:rsid w:val="00E65EDE"/>
    <w:rsid w:val="00E70F81"/>
    <w:rsid w:val="00E72727"/>
    <w:rsid w:val="00E754C0"/>
    <w:rsid w:val="00E77055"/>
    <w:rsid w:val="00E77460"/>
    <w:rsid w:val="00E8116C"/>
    <w:rsid w:val="00E8155E"/>
    <w:rsid w:val="00E825DA"/>
    <w:rsid w:val="00E83691"/>
    <w:rsid w:val="00E83755"/>
    <w:rsid w:val="00E83ABC"/>
    <w:rsid w:val="00E844F2"/>
    <w:rsid w:val="00E852A2"/>
    <w:rsid w:val="00E85B55"/>
    <w:rsid w:val="00E90AD0"/>
    <w:rsid w:val="00E9169B"/>
    <w:rsid w:val="00E92FCB"/>
    <w:rsid w:val="00E93912"/>
    <w:rsid w:val="00EA0478"/>
    <w:rsid w:val="00EA0EEB"/>
    <w:rsid w:val="00EA147F"/>
    <w:rsid w:val="00EA4A27"/>
    <w:rsid w:val="00EA4FA6"/>
    <w:rsid w:val="00EB070D"/>
    <w:rsid w:val="00EB1A25"/>
    <w:rsid w:val="00EB6D28"/>
    <w:rsid w:val="00EB6F87"/>
    <w:rsid w:val="00EC2105"/>
    <w:rsid w:val="00EC6E59"/>
    <w:rsid w:val="00EC719B"/>
    <w:rsid w:val="00EC7363"/>
    <w:rsid w:val="00ED03AB"/>
    <w:rsid w:val="00ED1963"/>
    <w:rsid w:val="00ED1CD4"/>
    <w:rsid w:val="00ED1D2B"/>
    <w:rsid w:val="00ED64B5"/>
    <w:rsid w:val="00EE72A9"/>
    <w:rsid w:val="00EE7B26"/>
    <w:rsid w:val="00EE7CCA"/>
    <w:rsid w:val="00EF04B7"/>
    <w:rsid w:val="00EF13BF"/>
    <w:rsid w:val="00EF6F94"/>
    <w:rsid w:val="00EF7B14"/>
    <w:rsid w:val="00F02A5E"/>
    <w:rsid w:val="00F14316"/>
    <w:rsid w:val="00F15C6D"/>
    <w:rsid w:val="00F16A14"/>
    <w:rsid w:val="00F222E2"/>
    <w:rsid w:val="00F22DA3"/>
    <w:rsid w:val="00F2431A"/>
    <w:rsid w:val="00F27EDC"/>
    <w:rsid w:val="00F32DC8"/>
    <w:rsid w:val="00F358ED"/>
    <w:rsid w:val="00F362D7"/>
    <w:rsid w:val="00F37D7B"/>
    <w:rsid w:val="00F4778C"/>
    <w:rsid w:val="00F5314C"/>
    <w:rsid w:val="00F55702"/>
    <w:rsid w:val="00F563E7"/>
    <w:rsid w:val="00F5688C"/>
    <w:rsid w:val="00F60048"/>
    <w:rsid w:val="00F635DD"/>
    <w:rsid w:val="00F64D83"/>
    <w:rsid w:val="00F6622F"/>
    <w:rsid w:val="00F6627B"/>
    <w:rsid w:val="00F66828"/>
    <w:rsid w:val="00F7336E"/>
    <w:rsid w:val="00F734F2"/>
    <w:rsid w:val="00F7387F"/>
    <w:rsid w:val="00F75052"/>
    <w:rsid w:val="00F77F75"/>
    <w:rsid w:val="00F804D3"/>
    <w:rsid w:val="00F816CB"/>
    <w:rsid w:val="00F81CD2"/>
    <w:rsid w:val="00F82641"/>
    <w:rsid w:val="00F84189"/>
    <w:rsid w:val="00F9039C"/>
    <w:rsid w:val="00F90F18"/>
    <w:rsid w:val="00F937E4"/>
    <w:rsid w:val="00F95EE7"/>
    <w:rsid w:val="00FA12CA"/>
    <w:rsid w:val="00FA39E6"/>
    <w:rsid w:val="00FA449D"/>
    <w:rsid w:val="00FA7BC9"/>
    <w:rsid w:val="00FB378E"/>
    <w:rsid w:val="00FB37F1"/>
    <w:rsid w:val="00FB47C0"/>
    <w:rsid w:val="00FB501B"/>
    <w:rsid w:val="00FB66E7"/>
    <w:rsid w:val="00FB71CB"/>
    <w:rsid w:val="00FB7770"/>
    <w:rsid w:val="00FB7F6B"/>
    <w:rsid w:val="00FC1C3C"/>
    <w:rsid w:val="00FC2C8B"/>
    <w:rsid w:val="00FC4E72"/>
    <w:rsid w:val="00FD085B"/>
    <w:rsid w:val="00FD1F0F"/>
    <w:rsid w:val="00FD3B91"/>
    <w:rsid w:val="00FD3E87"/>
    <w:rsid w:val="00FD4E03"/>
    <w:rsid w:val="00FD576B"/>
    <w:rsid w:val="00FD579E"/>
    <w:rsid w:val="00FD6845"/>
    <w:rsid w:val="00FD722A"/>
    <w:rsid w:val="00FD7CE7"/>
    <w:rsid w:val="00FE111A"/>
    <w:rsid w:val="00FE4516"/>
    <w:rsid w:val="00FE5BB5"/>
    <w:rsid w:val="00FE64C8"/>
    <w:rsid w:val="00FE796D"/>
    <w:rsid w:val="00FF0E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919E00-0537-494F-9379-A7BEE186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uiPriority w:val="99"/>
    <w:qFormat/>
    <w:rsid w:val="004F5E57"/>
    <w:pPr>
      <w:numPr>
        <w:numId w:val="8"/>
      </w:numPr>
      <w:outlineLvl w:val="0"/>
    </w:pPr>
    <w:rPr>
      <w:rFonts w:hAnsi="Arial"/>
      <w:bCs/>
      <w:kern w:val="32"/>
      <w:szCs w:val="52"/>
    </w:rPr>
  </w:style>
  <w:style w:type="paragraph" w:styleId="2">
    <w:name w:val="heading 2"/>
    <w:basedOn w:val="a6"/>
    <w:qFormat/>
    <w:rsid w:val="004F5E57"/>
    <w:pPr>
      <w:numPr>
        <w:ilvl w:val="1"/>
        <w:numId w:val="8"/>
      </w:numPr>
      <w:outlineLvl w:val="1"/>
    </w:pPr>
    <w:rPr>
      <w:rFonts w:hAnsi="Arial"/>
      <w:bCs/>
      <w:kern w:val="32"/>
      <w:szCs w:val="48"/>
    </w:rPr>
  </w:style>
  <w:style w:type="paragraph" w:styleId="3">
    <w:name w:val="heading 3"/>
    <w:basedOn w:val="a6"/>
    <w:link w:val="30"/>
    <w:qFormat/>
    <w:rsid w:val="004F5E57"/>
    <w:pPr>
      <w:numPr>
        <w:ilvl w:val="2"/>
        <w:numId w:val="8"/>
      </w:numPr>
      <w:outlineLvl w:val="2"/>
    </w:pPr>
    <w:rPr>
      <w:rFonts w:hAnsi="Arial"/>
      <w:bCs/>
      <w:kern w:val="32"/>
      <w:szCs w:val="36"/>
    </w:rPr>
  </w:style>
  <w:style w:type="paragraph" w:styleId="4">
    <w:name w:val="heading 4"/>
    <w:basedOn w:val="a6"/>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link w:val="60"/>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nhideWhenUsed/>
    <w:rsid w:val="0088360F"/>
    <w:pPr>
      <w:snapToGrid w:val="0"/>
      <w:jc w:val="left"/>
    </w:pPr>
    <w:rPr>
      <w:sz w:val="20"/>
    </w:rPr>
  </w:style>
  <w:style w:type="character" w:customStyle="1" w:styleId="afd">
    <w:name w:val="註腳文字 字元"/>
    <w:basedOn w:val="a7"/>
    <w:link w:val="afc"/>
    <w:rsid w:val="0088360F"/>
    <w:rPr>
      <w:rFonts w:ascii="標楷體" w:eastAsia="標楷體"/>
      <w:kern w:val="2"/>
    </w:rPr>
  </w:style>
  <w:style w:type="character" w:styleId="afe">
    <w:name w:val="footnote reference"/>
    <w:basedOn w:val="a7"/>
    <w:uiPriority w:val="99"/>
    <w:unhideWhenUsed/>
    <w:rsid w:val="0088360F"/>
    <w:rPr>
      <w:vertAlign w:val="superscript"/>
    </w:rPr>
  </w:style>
  <w:style w:type="paragraph" w:styleId="HTML">
    <w:name w:val="HTML Preformatted"/>
    <w:basedOn w:val="a6"/>
    <w:link w:val="HTML0"/>
    <w:uiPriority w:val="99"/>
    <w:semiHidden/>
    <w:unhideWhenUsed/>
    <w:rsid w:val="00D913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semiHidden/>
    <w:rsid w:val="00D9130E"/>
    <w:rPr>
      <w:rFonts w:ascii="細明體" w:eastAsia="細明體" w:hAnsi="細明體" w:cs="細明體"/>
      <w:sz w:val="22"/>
      <w:szCs w:val="22"/>
    </w:rPr>
  </w:style>
  <w:style w:type="table" w:customStyle="1" w:styleId="13">
    <w:name w:val="表格格線1"/>
    <w:basedOn w:val="a8"/>
    <w:next w:val="af6"/>
    <w:uiPriority w:val="59"/>
    <w:rsid w:val="00B8065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8"/>
    <w:next w:val="af6"/>
    <w:uiPriority w:val="59"/>
    <w:rsid w:val="00B8065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標題 6 字元"/>
    <w:basedOn w:val="a7"/>
    <w:link w:val="6"/>
    <w:rsid w:val="000D3EC3"/>
    <w:rPr>
      <w:rFonts w:ascii="標楷體" w:eastAsia="標楷體" w:hAnsi="Arial"/>
      <w:kern w:val="32"/>
      <w:sz w:val="32"/>
      <w:szCs w:val="36"/>
    </w:rPr>
  </w:style>
  <w:style w:type="character" w:customStyle="1" w:styleId="30">
    <w:name w:val="標題 3 字元"/>
    <w:basedOn w:val="a7"/>
    <w:link w:val="3"/>
    <w:rsid w:val="003C3823"/>
    <w:rPr>
      <w:rFonts w:ascii="標楷體" w:eastAsia="標楷體" w:hAnsi="Arial"/>
      <w:bCs/>
      <w:kern w:val="32"/>
      <w:sz w:val="32"/>
      <w:szCs w:val="36"/>
    </w:rPr>
  </w:style>
  <w:style w:type="character" w:styleId="aff">
    <w:name w:val="Placeholder Text"/>
    <w:basedOn w:val="a7"/>
    <w:uiPriority w:val="99"/>
    <w:semiHidden/>
    <w:rsid w:val="005B4C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75786587">
      <w:bodyDiv w:val="1"/>
      <w:marLeft w:val="150"/>
      <w:marRight w:val="150"/>
      <w:marTop w:val="0"/>
      <w:marBottom w:val="0"/>
      <w:divBdr>
        <w:top w:val="none" w:sz="0" w:space="0" w:color="auto"/>
        <w:left w:val="none" w:sz="0" w:space="0" w:color="auto"/>
        <w:bottom w:val="none" w:sz="0" w:space="0" w:color="auto"/>
        <w:right w:val="none" w:sz="0" w:space="0" w:color="auto"/>
      </w:divBdr>
      <w:divsChild>
        <w:div w:id="1078862855">
          <w:marLeft w:val="0"/>
          <w:marRight w:val="0"/>
          <w:marTop w:val="0"/>
          <w:marBottom w:val="0"/>
          <w:divBdr>
            <w:top w:val="none" w:sz="0" w:space="0" w:color="auto"/>
            <w:left w:val="none" w:sz="0" w:space="0" w:color="auto"/>
            <w:bottom w:val="none" w:sz="0" w:space="0" w:color="auto"/>
            <w:right w:val="none" w:sz="0" w:space="0" w:color="auto"/>
          </w:divBdr>
          <w:divsChild>
            <w:div w:id="475338525">
              <w:marLeft w:val="0"/>
              <w:marRight w:val="0"/>
              <w:marTop w:val="240"/>
              <w:marBottom w:val="0"/>
              <w:divBdr>
                <w:top w:val="none" w:sz="0" w:space="0" w:color="auto"/>
                <w:left w:val="none" w:sz="0" w:space="0" w:color="auto"/>
                <w:bottom w:val="none" w:sz="0" w:space="0" w:color="auto"/>
                <w:right w:val="none" w:sz="0" w:space="0" w:color="auto"/>
              </w:divBdr>
              <w:divsChild>
                <w:div w:id="775978010">
                  <w:marLeft w:val="0"/>
                  <w:marRight w:val="0"/>
                  <w:marTop w:val="120"/>
                  <w:marBottom w:val="0"/>
                  <w:divBdr>
                    <w:top w:val="none" w:sz="0" w:space="0" w:color="auto"/>
                    <w:left w:val="none" w:sz="0" w:space="0" w:color="auto"/>
                    <w:bottom w:val="none" w:sz="0" w:space="0" w:color="auto"/>
                    <w:right w:val="none" w:sz="0" w:space="0" w:color="auto"/>
                  </w:divBdr>
                  <w:divsChild>
                    <w:div w:id="1420373727">
                      <w:marLeft w:val="0"/>
                      <w:marRight w:val="0"/>
                      <w:marTop w:val="0"/>
                      <w:marBottom w:val="0"/>
                      <w:divBdr>
                        <w:top w:val="none" w:sz="0" w:space="0" w:color="auto"/>
                        <w:left w:val="none" w:sz="0" w:space="0" w:color="auto"/>
                        <w:bottom w:val="none" w:sz="0" w:space="0" w:color="auto"/>
                        <w:right w:val="none" w:sz="0" w:space="0" w:color="auto"/>
                      </w:divBdr>
                    </w:div>
                    <w:div w:id="876699613">
                      <w:marLeft w:val="0"/>
                      <w:marRight w:val="0"/>
                      <w:marTop w:val="0"/>
                      <w:marBottom w:val="0"/>
                      <w:divBdr>
                        <w:top w:val="none" w:sz="0" w:space="0" w:color="auto"/>
                        <w:left w:val="none" w:sz="0" w:space="0" w:color="auto"/>
                        <w:bottom w:val="none" w:sz="0" w:space="0" w:color="auto"/>
                        <w:right w:val="none" w:sz="0" w:space="0" w:color="auto"/>
                      </w:divBdr>
                    </w:div>
                    <w:div w:id="87955885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243623">
      <w:bodyDiv w:val="1"/>
      <w:marLeft w:val="0"/>
      <w:marRight w:val="0"/>
      <w:marTop w:val="0"/>
      <w:marBottom w:val="0"/>
      <w:divBdr>
        <w:top w:val="none" w:sz="0" w:space="0" w:color="auto"/>
        <w:left w:val="none" w:sz="0" w:space="0" w:color="auto"/>
        <w:bottom w:val="none" w:sz="0" w:space="0" w:color="auto"/>
        <w:right w:val="none" w:sz="0" w:space="0" w:color="auto"/>
      </w:divBdr>
      <w:divsChild>
        <w:div w:id="330833207">
          <w:marLeft w:val="0"/>
          <w:marRight w:val="0"/>
          <w:marTop w:val="0"/>
          <w:marBottom w:val="0"/>
          <w:divBdr>
            <w:top w:val="none" w:sz="0" w:space="0" w:color="auto"/>
            <w:left w:val="none" w:sz="0" w:space="0" w:color="auto"/>
            <w:bottom w:val="none" w:sz="0" w:space="0" w:color="auto"/>
            <w:right w:val="none" w:sz="0" w:space="0" w:color="auto"/>
          </w:divBdr>
          <w:divsChild>
            <w:div w:id="1420833456">
              <w:marLeft w:val="0"/>
              <w:marRight w:val="0"/>
              <w:marTop w:val="100"/>
              <w:marBottom w:val="100"/>
              <w:divBdr>
                <w:top w:val="none" w:sz="0" w:space="0" w:color="auto"/>
                <w:left w:val="none" w:sz="0" w:space="0" w:color="auto"/>
                <w:bottom w:val="none" w:sz="0" w:space="0" w:color="auto"/>
                <w:right w:val="none" w:sz="0" w:space="0" w:color="auto"/>
              </w:divBdr>
              <w:divsChild>
                <w:div w:id="1357584314">
                  <w:marLeft w:val="0"/>
                  <w:marRight w:val="0"/>
                  <w:marTop w:val="45"/>
                  <w:marBottom w:val="120"/>
                  <w:divBdr>
                    <w:top w:val="none" w:sz="0" w:space="0" w:color="auto"/>
                    <w:left w:val="none" w:sz="0" w:space="0" w:color="auto"/>
                    <w:bottom w:val="none" w:sz="0" w:space="0" w:color="auto"/>
                    <w:right w:val="none" w:sz="0" w:space="0" w:color="auto"/>
                  </w:divBdr>
                  <w:divsChild>
                    <w:div w:id="151915796">
                      <w:marLeft w:val="0"/>
                      <w:marRight w:val="0"/>
                      <w:marTop w:val="0"/>
                      <w:marBottom w:val="0"/>
                      <w:divBdr>
                        <w:top w:val="none" w:sz="0" w:space="0" w:color="auto"/>
                        <w:left w:val="none" w:sz="0" w:space="0" w:color="auto"/>
                        <w:bottom w:val="none" w:sz="0" w:space="0" w:color="auto"/>
                        <w:right w:val="none" w:sz="0" w:space="0" w:color="auto"/>
                      </w:divBdr>
                      <w:divsChild>
                        <w:div w:id="212349873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799103585">
      <w:bodyDiv w:val="1"/>
      <w:marLeft w:val="0"/>
      <w:marRight w:val="0"/>
      <w:marTop w:val="0"/>
      <w:marBottom w:val="0"/>
      <w:divBdr>
        <w:top w:val="none" w:sz="0" w:space="0" w:color="auto"/>
        <w:left w:val="none" w:sz="0" w:space="0" w:color="auto"/>
        <w:bottom w:val="none" w:sz="0" w:space="0" w:color="auto"/>
        <w:right w:val="none" w:sz="0" w:space="0" w:color="auto"/>
      </w:divBdr>
      <w:divsChild>
        <w:div w:id="653920303">
          <w:marLeft w:val="0"/>
          <w:marRight w:val="0"/>
          <w:marTop w:val="0"/>
          <w:marBottom w:val="0"/>
          <w:divBdr>
            <w:top w:val="none" w:sz="0" w:space="0" w:color="auto"/>
            <w:left w:val="none" w:sz="0" w:space="0" w:color="auto"/>
            <w:bottom w:val="none" w:sz="0" w:space="0" w:color="auto"/>
            <w:right w:val="none" w:sz="0" w:space="0" w:color="auto"/>
          </w:divBdr>
          <w:divsChild>
            <w:div w:id="1328554931">
              <w:marLeft w:val="0"/>
              <w:marRight w:val="0"/>
              <w:marTop w:val="100"/>
              <w:marBottom w:val="100"/>
              <w:divBdr>
                <w:top w:val="none" w:sz="0" w:space="0" w:color="auto"/>
                <w:left w:val="none" w:sz="0" w:space="0" w:color="auto"/>
                <w:bottom w:val="none" w:sz="0" w:space="0" w:color="auto"/>
                <w:right w:val="none" w:sz="0" w:space="0" w:color="auto"/>
              </w:divBdr>
              <w:divsChild>
                <w:div w:id="614559257">
                  <w:marLeft w:val="0"/>
                  <w:marRight w:val="0"/>
                  <w:marTop w:val="45"/>
                  <w:marBottom w:val="120"/>
                  <w:divBdr>
                    <w:top w:val="none" w:sz="0" w:space="0" w:color="auto"/>
                    <w:left w:val="none" w:sz="0" w:space="0" w:color="auto"/>
                    <w:bottom w:val="none" w:sz="0" w:space="0" w:color="auto"/>
                    <w:right w:val="none" w:sz="0" w:space="0" w:color="auto"/>
                  </w:divBdr>
                  <w:divsChild>
                    <w:div w:id="1553034896">
                      <w:marLeft w:val="0"/>
                      <w:marRight w:val="0"/>
                      <w:marTop w:val="0"/>
                      <w:marBottom w:val="0"/>
                      <w:divBdr>
                        <w:top w:val="none" w:sz="0" w:space="0" w:color="auto"/>
                        <w:left w:val="none" w:sz="0" w:space="0" w:color="auto"/>
                        <w:bottom w:val="none" w:sz="0" w:space="0" w:color="auto"/>
                        <w:right w:val="none" w:sz="0" w:space="0" w:color="auto"/>
                      </w:divBdr>
                      <w:divsChild>
                        <w:div w:id="1368413356">
                          <w:marLeft w:val="0"/>
                          <w:marRight w:val="0"/>
                          <w:marTop w:val="0"/>
                          <w:marBottom w:val="0"/>
                          <w:divBdr>
                            <w:top w:val="none" w:sz="0" w:space="0" w:color="auto"/>
                            <w:left w:val="none" w:sz="0" w:space="0" w:color="auto"/>
                            <w:bottom w:val="none" w:sz="0" w:space="0" w:color="auto"/>
                            <w:right w:val="none" w:sz="0" w:space="0" w:color="auto"/>
                          </w:divBdr>
                          <w:divsChild>
                            <w:div w:id="1737581797">
                              <w:marLeft w:val="0"/>
                              <w:marRight w:val="0"/>
                              <w:marTop w:val="0"/>
                              <w:marBottom w:val="120"/>
                              <w:divBdr>
                                <w:top w:val="single" w:sz="12" w:space="0" w:color="4EA3E9"/>
                                <w:left w:val="none" w:sz="0" w:space="0" w:color="auto"/>
                                <w:bottom w:val="single" w:sz="12" w:space="0" w:color="4EA3E9"/>
                                <w:right w:val="none" w:sz="0" w:space="0" w:color="auto"/>
                              </w:divBdr>
                              <w:divsChild>
                                <w:div w:id="2107531447">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46963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06C4F-4B31-4B26-B8E3-D76D96BEB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18</TotalTime>
  <Pages>20</Pages>
  <Words>1913</Words>
  <Characters>10909</Characters>
  <Application>Microsoft Office Word</Application>
  <DocSecurity>0</DocSecurity>
  <Lines>90</Lines>
  <Paragraphs>25</Paragraphs>
  <ScaleCrop>false</ScaleCrop>
  <Company>cy</Company>
  <LinksUpToDate>false</LinksUpToDate>
  <CharactersWithSpaces>12797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陳福進</dc:creator>
  <cp:lastModifiedBy>吳婉珣</cp:lastModifiedBy>
  <cp:revision>7</cp:revision>
  <cp:lastPrinted>2019-10-05T08:17:00Z</cp:lastPrinted>
  <dcterms:created xsi:type="dcterms:W3CDTF">2019-11-21T09:13:00Z</dcterms:created>
  <dcterms:modified xsi:type="dcterms:W3CDTF">2019-11-22T02:32:00Z</dcterms:modified>
</cp:coreProperties>
</file>