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C6C3C" w:rsidRDefault="0025106C" w:rsidP="00F37D7B">
      <w:pPr>
        <w:pStyle w:val="af4"/>
        <w:rPr>
          <w:color w:val="000000" w:themeColor="text1"/>
        </w:rPr>
      </w:pPr>
      <w:r w:rsidRPr="008C6C3C">
        <w:rPr>
          <w:rFonts w:hint="eastAsia"/>
          <w:color w:val="000000" w:themeColor="text1"/>
        </w:rPr>
        <w:t>糾正案文</w:t>
      </w:r>
    </w:p>
    <w:p w:rsidR="00E25849" w:rsidRPr="008C6C3C" w:rsidRDefault="0025106C" w:rsidP="00E06E43">
      <w:pPr>
        <w:pStyle w:val="1"/>
        <w:rPr>
          <w:color w:val="000000" w:themeColor="text1"/>
        </w:rPr>
      </w:pPr>
      <w:r w:rsidRPr="008C6C3C">
        <w:rPr>
          <w:rFonts w:hint="eastAsia"/>
          <w:color w:val="000000" w:themeColor="text1"/>
        </w:rPr>
        <w:t>被糾正機</w:t>
      </w:r>
      <w:r w:rsidRPr="008C6C3C">
        <w:rPr>
          <w:rFonts w:hint="eastAsia"/>
          <w:color w:val="000000" w:themeColor="text1"/>
          <w:spacing w:val="4"/>
        </w:rPr>
        <w:t>關：</w:t>
      </w:r>
      <w:r w:rsidR="00E06E43" w:rsidRPr="008C6C3C">
        <w:rPr>
          <w:rFonts w:hint="eastAsia"/>
          <w:color w:val="000000" w:themeColor="text1"/>
        </w:rPr>
        <w:t>行政院環境保護署</w:t>
      </w:r>
      <w:r w:rsidR="00693B3B" w:rsidRPr="008C6C3C">
        <w:rPr>
          <w:rFonts w:hAnsi="標楷體" w:hint="eastAsia"/>
          <w:color w:val="000000" w:themeColor="text1"/>
        </w:rPr>
        <w:t>。</w:t>
      </w:r>
    </w:p>
    <w:p w:rsidR="00E25849" w:rsidRPr="008C6C3C" w:rsidRDefault="0025106C" w:rsidP="000E0F51">
      <w:pPr>
        <w:pStyle w:val="1"/>
        <w:ind w:left="2758" w:hanging="2758"/>
        <w:rPr>
          <w:color w:val="000000" w:themeColor="text1"/>
        </w:rPr>
      </w:pPr>
      <w:r w:rsidRPr="008C6C3C">
        <w:rPr>
          <w:rFonts w:hint="eastAsia"/>
          <w:color w:val="000000" w:themeColor="text1"/>
        </w:rPr>
        <w:t>案　　　由</w:t>
      </w:r>
      <w:r w:rsidRPr="008C6C3C">
        <w:rPr>
          <w:rFonts w:hint="eastAsia"/>
          <w:color w:val="000000" w:themeColor="text1"/>
          <w:spacing w:val="2"/>
        </w:rPr>
        <w:t>：</w:t>
      </w:r>
      <w:r w:rsidR="000E0F51" w:rsidRPr="008C6C3C">
        <w:rPr>
          <w:rFonts w:hint="eastAsia"/>
          <w:color w:val="000000" w:themeColor="text1"/>
        </w:rPr>
        <w:t>台塑集團轄下事業分別早自94至100年至少長達3至5年不等時間，即相繼上傳空氣污染物連續自動監測設施不實申報數據，各級環保機關均未能及早察覺，</w:t>
      </w:r>
      <w:proofErr w:type="gramStart"/>
      <w:r w:rsidR="000E0F51" w:rsidRPr="008C6C3C">
        <w:rPr>
          <w:rFonts w:hint="eastAsia"/>
          <w:color w:val="000000" w:themeColor="text1"/>
        </w:rPr>
        <w:t>政府督管機制</w:t>
      </w:r>
      <w:proofErr w:type="gramEnd"/>
      <w:r w:rsidR="000E0F51" w:rsidRPr="008C6C3C">
        <w:rPr>
          <w:rFonts w:hint="eastAsia"/>
          <w:color w:val="000000" w:themeColor="text1"/>
        </w:rPr>
        <w:t>顯然完全失靈，遲至99年間始由地方環保局查獲，既已</w:t>
      </w:r>
      <w:proofErr w:type="gramStart"/>
      <w:r w:rsidR="000E0F51" w:rsidRPr="008C6C3C">
        <w:rPr>
          <w:rFonts w:hint="eastAsia"/>
          <w:color w:val="000000" w:themeColor="text1"/>
        </w:rPr>
        <w:t>凸</w:t>
      </w:r>
      <w:proofErr w:type="gramEnd"/>
      <w:r w:rsidR="000E0F51" w:rsidRPr="008C6C3C">
        <w:rPr>
          <w:rFonts w:hint="eastAsia"/>
          <w:color w:val="000000" w:themeColor="text1"/>
        </w:rPr>
        <w:t>顯相關管理辦法存有「人為</w:t>
      </w:r>
      <w:proofErr w:type="gramStart"/>
      <w:r w:rsidR="000E0F51" w:rsidRPr="008C6C3C">
        <w:rPr>
          <w:rFonts w:hint="eastAsia"/>
          <w:color w:val="000000" w:themeColor="text1"/>
        </w:rPr>
        <w:t>操弄造假</w:t>
      </w:r>
      <w:proofErr w:type="gramEnd"/>
      <w:r w:rsidR="000E0F51" w:rsidRPr="008C6C3C">
        <w:rPr>
          <w:rFonts w:hint="eastAsia"/>
          <w:color w:val="000000" w:themeColor="text1"/>
        </w:rPr>
        <w:t>機會」及「數據保存年限過短」等防弊與勾稽查核機制的嚴重疏漏與不足，行政院環境保護署卻未能於99年首次獲悉此類不法情事後，積極設法亡羊補牢，竟拖延8年餘，經本院立案調查後，</w:t>
      </w:r>
      <w:proofErr w:type="gramStart"/>
      <w:r w:rsidR="000E0F51" w:rsidRPr="008C6C3C">
        <w:rPr>
          <w:rFonts w:hint="eastAsia"/>
          <w:color w:val="000000" w:themeColor="text1"/>
        </w:rPr>
        <w:t>迨</w:t>
      </w:r>
      <w:proofErr w:type="gramEnd"/>
      <w:r w:rsidR="000E0F51" w:rsidRPr="008C6C3C">
        <w:rPr>
          <w:rFonts w:hint="eastAsia"/>
          <w:color w:val="000000" w:themeColor="text1"/>
        </w:rPr>
        <w:t>至108年4月間，始修正發布</w:t>
      </w:r>
      <w:r w:rsidR="005A77D9" w:rsidRPr="008C6C3C">
        <w:rPr>
          <w:rFonts w:hint="eastAsia"/>
          <w:color w:val="000000" w:themeColor="text1"/>
        </w:rPr>
        <w:t>相關</w:t>
      </w:r>
      <w:r w:rsidR="000E0F51" w:rsidRPr="008C6C3C">
        <w:rPr>
          <w:rFonts w:hint="eastAsia"/>
          <w:color w:val="000000" w:themeColor="text1"/>
        </w:rPr>
        <w:t>管理辦法，行事因循被動，消極怠慢，</w:t>
      </w:r>
      <w:r w:rsidR="003134D6" w:rsidRPr="008C6C3C">
        <w:rPr>
          <w:rFonts w:hint="eastAsia"/>
          <w:color w:val="000000" w:themeColor="text1"/>
        </w:rPr>
        <w:t>確</w:t>
      </w:r>
      <w:r w:rsidR="00C35DE8" w:rsidRPr="008C6C3C">
        <w:rPr>
          <w:rFonts w:hint="eastAsia"/>
          <w:color w:val="000000" w:themeColor="text1"/>
        </w:rPr>
        <w:t>有違失，</w:t>
      </w:r>
      <w:proofErr w:type="gramStart"/>
      <w:r w:rsidR="008B4841" w:rsidRPr="008C6C3C">
        <w:rPr>
          <w:rFonts w:hint="eastAsia"/>
          <w:color w:val="000000" w:themeColor="text1"/>
        </w:rPr>
        <w:t>爰</w:t>
      </w:r>
      <w:proofErr w:type="gramEnd"/>
      <w:r w:rsidR="008B4841" w:rsidRPr="008C6C3C">
        <w:rPr>
          <w:rFonts w:hint="eastAsia"/>
          <w:color w:val="000000" w:themeColor="text1"/>
        </w:rPr>
        <w:t>依法提案糾正</w:t>
      </w:r>
      <w:r w:rsidRPr="008C6C3C">
        <w:rPr>
          <w:rFonts w:hint="eastAsia"/>
          <w:color w:val="000000" w:themeColor="text1"/>
        </w:rPr>
        <w:t>。</w:t>
      </w:r>
    </w:p>
    <w:p w:rsidR="00080040" w:rsidRPr="008C6C3C" w:rsidRDefault="00DB3135" w:rsidP="00EB5E17">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C6C3C">
        <w:rPr>
          <w:rFonts w:hint="eastAsia"/>
          <w:color w:val="000000" w:themeColor="text1"/>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E06E43" w:rsidRPr="008C6C3C" w:rsidRDefault="00E06E43" w:rsidP="00E06E43">
      <w:pPr>
        <w:pStyle w:val="10"/>
        <w:ind w:left="680" w:firstLine="680"/>
        <w:rPr>
          <w:color w:val="000000" w:themeColor="text1"/>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8C6C3C">
        <w:rPr>
          <w:rFonts w:hint="eastAsia"/>
          <w:color w:val="000000" w:themeColor="text1"/>
        </w:rPr>
        <w:t>據民國(下同)107年7月30日媒體《報導者》驚爆「台塑集團</w:t>
      </w:r>
      <w:proofErr w:type="gramStart"/>
      <w:r w:rsidRPr="008C6C3C">
        <w:rPr>
          <w:rFonts w:hint="eastAsia"/>
          <w:color w:val="000000" w:themeColor="text1"/>
        </w:rPr>
        <w:t>疑</w:t>
      </w:r>
      <w:proofErr w:type="gramEnd"/>
      <w:r w:rsidRPr="008C6C3C">
        <w:rPr>
          <w:rFonts w:hAnsi="標楷體" w:hint="eastAsia"/>
          <w:color w:val="000000" w:themeColor="text1"/>
        </w:rPr>
        <w:t>『</w:t>
      </w:r>
      <w:r w:rsidRPr="008C6C3C">
        <w:rPr>
          <w:rFonts w:hint="eastAsia"/>
          <w:color w:val="000000" w:themeColor="text1"/>
        </w:rPr>
        <w:t>系統性造假</w:t>
      </w:r>
      <w:r w:rsidRPr="008C6C3C">
        <w:rPr>
          <w:rFonts w:hAnsi="標楷體" w:hint="eastAsia"/>
          <w:color w:val="000000" w:themeColor="text1"/>
        </w:rPr>
        <w:t>』</w:t>
      </w:r>
      <w:r w:rsidRPr="008C6C3C">
        <w:rPr>
          <w:rFonts w:hint="eastAsia"/>
          <w:color w:val="000000" w:themeColor="text1"/>
        </w:rPr>
        <w:t>，偽造空氣污染物排放數據(</w:t>
      </w:r>
      <w:proofErr w:type="gramStart"/>
      <w:r w:rsidRPr="008C6C3C">
        <w:rPr>
          <w:rFonts w:hint="eastAsia"/>
          <w:color w:val="000000" w:themeColor="text1"/>
        </w:rPr>
        <w:t>下稱空污</w:t>
      </w:r>
      <w:proofErr w:type="gramEnd"/>
      <w:r w:rsidRPr="008C6C3C">
        <w:rPr>
          <w:rFonts w:hint="eastAsia"/>
          <w:color w:val="000000" w:themeColor="text1"/>
        </w:rPr>
        <w:t>數據)慣犯</w:t>
      </w:r>
      <w:r w:rsidR="00382A86" w:rsidRPr="008C6C3C">
        <w:rPr>
          <w:rFonts w:hint="eastAsia"/>
          <w:color w:val="000000" w:themeColor="text1"/>
        </w:rPr>
        <w:t>?</w:t>
      </w:r>
      <w:r w:rsidRPr="008C6C3C">
        <w:rPr>
          <w:rStyle w:val="aff"/>
          <w:color w:val="000000" w:themeColor="text1"/>
        </w:rPr>
        <w:footnoteReference w:id="1"/>
      </w:r>
      <w:r w:rsidRPr="008C6C3C">
        <w:rPr>
          <w:rFonts w:hint="eastAsia"/>
          <w:color w:val="000000" w:themeColor="text1"/>
        </w:rPr>
        <w:t>」一文指出，經長期調查後赫然發現，台塑集團空污數據申報</w:t>
      </w:r>
      <w:proofErr w:type="gramStart"/>
      <w:r w:rsidRPr="008C6C3C">
        <w:rPr>
          <w:rFonts w:hint="eastAsia"/>
          <w:color w:val="000000" w:themeColor="text1"/>
        </w:rPr>
        <w:t>疑</w:t>
      </w:r>
      <w:proofErr w:type="gramEnd"/>
      <w:r w:rsidRPr="008C6C3C">
        <w:rPr>
          <w:rFonts w:hint="eastAsia"/>
          <w:color w:val="000000" w:themeColor="text1"/>
        </w:rPr>
        <w:t>已出現「系統性造假」情事，不僅轄下華</w:t>
      </w:r>
      <w:r w:rsidR="009626E4" w:rsidRPr="008C6C3C">
        <w:rPr>
          <w:rFonts w:hAnsi="標楷體" w:hint="eastAsia"/>
          <w:color w:val="000000" w:themeColor="text1"/>
        </w:rPr>
        <w:t>○</w:t>
      </w:r>
      <w:r w:rsidRPr="008C6C3C">
        <w:rPr>
          <w:rFonts w:hint="eastAsia"/>
          <w:color w:val="000000" w:themeColor="text1"/>
        </w:rPr>
        <w:t>汽電股份有限公司(下稱華</w:t>
      </w:r>
      <w:r w:rsidR="009626E4" w:rsidRPr="008C6C3C">
        <w:rPr>
          <w:rFonts w:hAnsi="標楷體" w:hint="eastAsia"/>
          <w:color w:val="000000" w:themeColor="text1"/>
        </w:rPr>
        <w:t>○</w:t>
      </w:r>
      <w:r w:rsidRPr="008C6C3C">
        <w:rPr>
          <w:rFonts w:hint="eastAsia"/>
          <w:color w:val="000000" w:themeColor="text1"/>
        </w:rPr>
        <w:t>汽電公司)、南</w:t>
      </w:r>
      <w:r w:rsidR="009626E4" w:rsidRPr="008C6C3C">
        <w:rPr>
          <w:rFonts w:hAnsi="標楷體" w:hint="eastAsia"/>
          <w:color w:val="000000" w:themeColor="text1"/>
        </w:rPr>
        <w:t>○</w:t>
      </w:r>
      <w:r w:rsidRPr="008C6C3C">
        <w:rPr>
          <w:rFonts w:hint="eastAsia"/>
          <w:color w:val="000000" w:themeColor="text1"/>
        </w:rPr>
        <w:t>塑膠工業股份有限公司(下稱南</w:t>
      </w:r>
      <w:r w:rsidR="009626E4" w:rsidRPr="008C6C3C">
        <w:rPr>
          <w:rFonts w:hAnsi="標楷體" w:hint="eastAsia"/>
          <w:color w:val="000000" w:themeColor="text1"/>
        </w:rPr>
        <w:t>○</w:t>
      </w:r>
      <w:r w:rsidRPr="008C6C3C">
        <w:rPr>
          <w:rFonts w:hint="eastAsia"/>
          <w:color w:val="000000" w:themeColor="text1"/>
        </w:rPr>
        <w:t>塑膠公司)、台</w:t>
      </w:r>
      <w:r w:rsidR="007D6D4D" w:rsidRPr="008C6C3C">
        <w:rPr>
          <w:rFonts w:hint="eastAsia"/>
          <w:color w:val="000000" w:themeColor="text1"/>
        </w:rPr>
        <w:t>○化</w:t>
      </w:r>
      <w:r w:rsidRPr="008C6C3C">
        <w:rPr>
          <w:rFonts w:hint="eastAsia"/>
          <w:color w:val="000000" w:themeColor="text1"/>
        </w:rPr>
        <w:t>學纖維股份有限公司(下稱台</w:t>
      </w:r>
      <w:r w:rsidR="007D6D4D" w:rsidRPr="008C6C3C">
        <w:rPr>
          <w:rFonts w:hint="eastAsia"/>
          <w:color w:val="000000" w:themeColor="text1"/>
        </w:rPr>
        <w:t>○化</w:t>
      </w:r>
      <w:r w:rsidRPr="008C6C3C">
        <w:rPr>
          <w:rFonts w:hint="eastAsia"/>
          <w:color w:val="000000" w:themeColor="text1"/>
        </w:rPr>
        <w:t>纖公司)員工接連被判刑，六輕更遭雲林縣環境保護局(下稱雲林環保局)追討10億元「不當利得」空氣污染防制費(</w:t>
      </w:r>
      <w:proofErr w:type="gramStart"/>
      <w:r w:rsidRPr="008C6C3C">
        <w:rPr>
          <w:rFonts w:hint="eastAsia"/>
          <w:color w:val="000000" w:themeColor="text1"/>
        </w:rPr>
        <w:t>下稱空污</w:t>
      </w:r>
      <w:proofErr w:type="gramEnd"/>
      <w:r w:rsidRPr="008C6C3C">
        <w:rPr>
          <w:rFonts w:hint="eastAsia"/>
          <w:color w:val="000000" w:themeColor="text1"/>
        </w:rPr>
        <w:t>費)等情。上述報導實情究為何?明顯涉及國內空污相關數據、</w:t>
      </w:r>
      <w:r w:rsidRPr="008C6C3C">
        <w:rPr>
          <w:rFonts w:hint="eastAsia"/>
          <w:color w:val="000000" w:themeColor="text1"/>
        </w:rPr>
        <w:lastRenderedPageBreak/>
        <w:t>區域環境品質之真實性</w:t>
      </w:r>
      <w:r w:rsidR="005A77D9" w:rsidRPr="008C6C3C">
        <w:rPr>
          <w:rFonts w:hint="eastAsia"/>
          <w:color w:val="000000" w:themeColor="text1"/>
        </w:rPr>
        <w:t>與</w:t>
      </w:r>
      <w:r w:rsidRPr="008C6C3C">
        <w:rPr>
          <w:rFonts w:hint="eastAsia"/>
          <w:color w:val="000000" w:themeColor="text1"/>
        </w:rPr>
        <w:t>國內各級主管機關(含環境保護、經濟發展</w:t>
      </w:r>
      <w:r w:rsidRPr="008C6C3C">
        <w:rPr>
          <w:rFonts w:hAnsi="標楷體" w:hint="eastAsia"/>
          <w:color w:val="000000" w:themeColor="text1"/>
        </w:rPr>
        <w:t>…</w:t>
      </w:r>
      <w:proofErr w:type="gramStart"/>
      <w:r w:rsidRPr="008C6C3C">
        <w:rPr>
          <w:rFonts w:hAnsi="標楷體" w:hint="eastAsia"/>
          <w:color w:val="000000" w:themeColor="text1"/>
        </w:rPr>
        <w:t>…</w:t>
      </w:r>
      <w:proofErr w:type="gramEnd"/>
      <w:r w:rsidRPr="008C6C3C">
        <w:rPr>
          <w:rFonts w:hint="eastAsia"/>
          <w:color w:val="000000" w:themeColor="text1"/>
        </w:rPr>
        <w:t>)管理及查處之有效性，</w:t>
      </w:r>
      <w:proofErr w:type="gramStart"/>
      <w:r w:rsidRPr="008C6C3C">
        <w:rPr>
          <w:rFonts w:hint="eastAsia"/>
          <w:color w:val="000000" w:themeColor="text1"/>
        </w:rPr>
        <w:t>攸</w:t>
      </w:r>
      <w:proofErr w:type="gramEnd"/>
      <w:r w:rsidRPr="008C6C3C">
        <w:rPr>
          <w:rFonts w:hint="eastAsia"/>
          <w:color w:val="000000" w:themeColor="text1"/>
        </w:rPr>
        <w:t>關民眾環境權及健康人權至</w:t>
      </w:r>
      <w:proofErr w:type="gramStart"/>
      <w:r w:rsidRPr="008C6C3C">
        <w:rPr>
          <w:rFonts w:hint="eastAsia"/>
          <w:color w:val="000000" w:themeColor="text1"/>
        </w:rPr>
        <w:t>鉅</w:t>
      </w:r>
      <w:proofErr w:type="gramEnd"/>
      <w:r w:rsidRPr="008C6C3C">
        <w:rPr>
          <w:rFonts w:hint="eastAsia"/>
          <w:color w:val="000000" w:themeColor="text1"/>
        </w:rPr>
        <w:t>，顯有立案調查之必要。</w:t>
      </w:r>
    </w:p>
    <w:p w:rsidR="00C35DE8" w:rsidRPr="008C6C3C" w:rsidRDefault="00E06E43" w:rsidP="00C35DE8">
      <w:pPr>
        <w:pStyle w:val="10"/>
        <w:ind w:left="680" w:firstLine="680"/>
        <w:rPr>
          <w:color w:val="000000" w:themeColor="text1"/>
        </w:rPr>
      </w:pPr>
      <w:r w:rsidRPr="008C6C3C">
        <w:rPr>
          <w:rFonts w:hint="eastAsia"/>
          <w:color w:val="000000" w:themeColor="text1"/>
        </w:rPr>
        <w:t>本案經函請</w:t>
      </w:r>
      <w:r w:rsidRPr="008C6C3C">
        <w:rPr>
          <w:rFonts w:hAnsi="標楷體" w:hint="eastAsia"/>
          <w:color w:val="000000" w:themeColor="text1"/>
        </w:rPr>
        <w:t>行政院環境保護署(</w:t>
      </w:r>
      <w:r w:rsidRPr="008C6C3C">
        <w:rPr>
          <w:rFonts w:hint="eastAsia"/>
          <w:color w:val="000000" w:themeColor="text1"/>
        </w:rPr>
        <w:t>下稱</w:t>
      </w:r>
      <w:r w:rsidRPr="008C6C3C">
        <w:rPr>
          <w:rFonts w:hAnsi="標楷體" w:hint="eastAsia"/>
          <w:color w:val="000000" w:themeColor="text1"/>
        </w:rPr>
        <w:t>環保署)</w:t>
      </w:r>
      <w:r w:rsidRPr="008C6C3C">
        <w:rPr>
          <w:rFonts w:hint="eastAsia"/>
          <w:color w:val="000000" w:themeColor="text1"/>
        </w:rPr>
        <w:t>就有關事項提出說明</w:t>
      </w:r>
      <w:proofErr w:type="gramStart"/>
      <w:r w:rsidRPr="008C6C3C">
        <w:rPr>
          <w:rFonts w:hint="eastAsia"/>
          <w:color w:val="000000" w:themeColor="text1"/>
        </w:rPr>
        <w:t>併</w:t>
      </w:r>
      <w:proofErr w:type="gramEnd"/>
      <w:r w:rsidRPr="008C6C3C">
        <w:rPr>
          <w:rFonts w:hint="eastAsia"/>
          <w:color w:val="000000" w:themeColor="text1"/>
        </w:rPr>
        <w:t>附佐證資料到院。接著分2場分別諮詢國立臺灣大學公共衛生學院詹長權院長、</w:t>
      </w:r>
      <w:r w:rsidR="009626E4" w:rsidRPr="008C6C3C">
        <w:rPr>
          <w:rFonts w:hint="eastAsia"/>
          <w:color w:val="000000" w:themeColor="text1"/>
        </w:rPr>
        <w:t>國內不具名</w:t>
      </w:r>
      <w:r w:rsidRPr="008C6C3C">
        <w:rPr>
          <w:rFonts w:hint="eastAsia"/>
          <w:color w:val="000000" w:themeColor="text1"/>
        </w:rPr>
        <w:t>環境工程學研究所教授、國立中央大學大氣科學物理研究所林能暉教授、國立交通大學環境工程學研究所白</w:t>
      </w:r>
      <w:proofErr w:type="gramStart"/>
      <w:r w:rsidRPr="008C6C3C">
        <w:rPr>
          <w:rFonts w:hint="eastAsia"/>
          <w:color w:val="000000" w:themeColor="text1"/>
        </w:rPr>
        <w:t>曛</w:t>
      </w:r>
      <w:proofErr w:type="gramEnd"/>
      <w:r w:rsidRPr="008C6C3C">
        <w:rPr>
          <w:rFonts w:hint="eastAsia"/>
          <w:color w:val="000000" w:themeColor="text1"/>
        </w:rPr>
        <w:t>綾教授及環保署前副署長詹順貴律師等國內與空氣污染排放控制、環境工程、環境風險評估、環境保護法規有關領域之專家學者，並由環保署就相關討論議題簡報及說明。緊跟著前往環保署環境檢驗所(下稱環檢所)，除由桃園市政府環境保護局(下稱桃園環保局)、雲林環保局及環保署空氣品質保護及噪音管制處(</w:t>
      </w:r>
      <w:proofErr w:type="gramStart"/>
      <w:r w:rsidRPr="008C6C3C">
        <w:rPr>
          <w:rFonts w:hint="eastAsia"/>
          <w:color w:val="000000" w:themeColor="text1"/>
        </w:rPr>
        <w:t>下稱空保</w:t>
      </w:r>
      <w:proofErr w:type="gramEnd"/>
      <w:r w:rsidRPr="008C6C3C">
        <w:rPr>
          <w:rFonts w:hint="eastAsia"/>
          <w:color w:val="000000" w:themeColor="text1"/>
        </w:rPr>
        <w:t>處)、環檢所等相關業務主管人員分別就相關事項簡報及說明外，並實地訪查空氣污染物標準檢測與檢驗方法、</w:t>
      </w:r>
      <w:proofErr w:type="gramStart"/>
      <w:r w:rsidRPr="008C6C3C">
        <w:rPr>
          <w:rFonts w:hint="eastAsia"/>
          <w:color w:val="000000" w:themeColor="text1"/>
        </w:rPr>
        <w:t>採</w:t>
      </w:r>
      <w:proofErr w:type="gramEnd"/>
      <w:r w:rsidRPr="008C6C3C">
        <w:rPr>
          <w:rFonts w:hint="eastAsia"/>
          <w:color w:val="000000" w:themeColor="text1"/>
        </w:rPr>
        <w:t>樣、控制技術</w:t>
      </w:r>
      <w:r w:rsidRPr="008C6C3C">
        <w:rPr>
          <w:rStyle w:val="aff"/>
          <w:color w:val="000000" w:themeColor="text1"/>
        </w:rPr>
        <w:footnoteReference w:id="2"/>
      </w:r>
      <w:r w:rsidRPr="008C6C3C">
        <w:rPr>
          <w:rFonts w:hint="eastAsia"/>
          <w:color w:val="000000" w:themeColor="text1"/>
        </w:rPr>
        <w:t>之研究、訂定流程與其設備及其現場分析、檢驗操作情形，續前往遭桃園環保局查獲固定污染源空氣污染物連續自動監測設施(Continuous Emission Monitoring Systems，下稱CEMS)空污數據造假之台塑集團轄下華</w:t>
      </w:r>
      <w:r w:rsidR="007D6D4D" w:rsidRPr="008C6C3C">
        <w:rPr>
          <w:rFonts w:hint="eastAsia"/>
          <w:color w:val="000000" w:themeColor="text1"/>
        </w:rPr>
        <w:t>○</w:t>
      </w:r>
      <w:r w:rsidRPr="008C6C3C">
        <w:rPr>
          <w:rFonts w:hint="eastAsia"/>
          <w:color w:val="000000" w:themeColor="text1"/>
        </w:rPr>
        <w:t>汽電公司燃煤汽電廠，實地履</w:t>
      </w:r>
      <w:proofErr w:type="gramStart"/>
      <w:r w:rsidRPr="008C6C3C">
        <w:rPr>
          <w:rFonts w:hint="eastAsia"/>
          <w:color w:val="000000" w:themeColor="text1"/>
        </w:rPr>
        <w:t>勘</w:t>
      </w:r>
      <w:proofErr w:type="gramEnd"/>
      <w:r w:rsidRPr="008C6C3C">
        <w:rPr>
          <w:rFonts w:hint="eastAsia"/>
          <w:color w:val="000000" w:themeColor="text1"/>
        </w:rPr>
        <w:t>空污排放、監測、第三方檢測、環保機關稽查流程與實際查處情形，並聽取廠方說明各項環保設備改善工程項目等。再針對上揭調查發現疑點，以及</w:t>
      </w:r>
      <w:r w:rsidRPr="008C6C3C">
        <w:rPr>
          <w:rFonts w:hAnsi="標楷體" w:hint="eastAsia"/>
          <w:color w:val="000000" w:themeColor="text1"/>
        </w:rPr>
        <w:t>「除環境檢驗測定機構之外，</w:t>
      </w:r>
      <w:r w:rsidRPr="008C6C3C">
        <w:rPr>
          <w:rFonts w:hint="eastAsia"/>
          <w:color w:val="000000" w:themeColor="text1"/>
        </w:rPr>
        <w:t>協助國內各公私場所固定</w:t>
      </w:r>
      <w:proofErr w:type="gramStart"/>
      <w:r w:rsidRPr="008C6C3C">
        <w:rPr>
          <w:rFonts w:hint="eastAsia"/>
          <w:color w:val="000000" w:themeColor="text1"/>
        </w:rPr>
        <w:t>污染源造假</w:t>
      </w:r>
      <w:proofErr w:type="gramEnd"/>
      <w:r w:rsidRPr="008C6C3C">
        <w:rPr>
          <w:rFonts w:hint="eastAsia"/>
          <w:color w:val="000000" w:themeColor="text1"/>
        </w:rPr>
        <w:t>空氣污染排放數據之廠商，依政府採購法及環境保護相關法令有無因應處</w:t>
      </w:r>
      <w:r w:rsidRPr="008C6C3C">
        <w:rPr>
          <w:rFonts w:hint="eastAsia"/>
          <w:color w:val="000000" w:themeColor="text1"/>
        </w:rPr>
        <w:lastRenderedPageBreak/>
        <w:t>置對策</w:t>
      </w:r>
      <w:r w:rsidRPr="008C6C3C">
        <w:rPr>
          <w:rFonts w:hAnsi="標楷體" w:hint="eastAsia"/>
          <w:color w:val="000000" w:themeColor="text1"/>
        </w:rPr>
        <w:t>」</w:t>
      </w:r>
      <w:r w:rsidRPr="008C6C3C">
        <w:rPr>
          <w:rFonts w:hint="eastAsia"/>
          <w:color w:val="000000" w:themeColor="text1"/>
        </w:rPr>
        <w:t>等情，分別詢問環保署、</w:t>
      </w:r>
      <w:proofErr w:type="gramStart"/>
      <w:r w:rsidRPr="008C6C3C">
        <w:rPr>
          <w:rFonts w:hint="eastAsia"/>
          <w:color w:val="000000" w:themeColor="text1"/>
        </w:rPr>
        <w:t>該署空保處暨環檢</w:t>
      </w:r>
      <w:proofErr w:type="gramEnd"/>
      <w:r w:rsidRPr="008C6C3C">
        <w:rPr>
          <w:rFonts w:hint="eastAsia"/>
          <w:color w:val="000000" w:themeColor="text1"/>
        </w:rPr>
        <w:t>所、環境督察總隊及行政院公共工程委員會企劃處</w:t>
      </w:r>
      <w:r w:rsidRPr="008C6C3C">
        <w:rPr>
          <w:rFonts w:hAnsi="標楷體" w:hint="eastAsia"/>
          <w:color w:val="000000" w:themeColor="text1"/>
          <w:szCs w:val="32"/>
        </w:rPr>
        <w:t>、技術處</w:t>
      </w:r>
      <w:r w:rsidRPr="008C6C3C">
        <w:rPr>
          <w:rFonts w:hint="eastAsia"/>
          <w:color w:val="000000" w:themeColor="text1"/>
        </w:rPr>
        <w:t>等相關機關主管人員。另為</w:t>
      </w:r>
      <w:proofErr w:type="gramStart"/>
      <w:r w:rsidRPr="008C6C3C">
        <w:rPr>
          <w:rFonts w:hint="eastAsia"/>
          <w:color w:val="000000" w:themeColor="text1"/>
        </w:rPr>
        <w:t>撙</w:t>
      </w:r>
      <w:proofErr w:type="gramEnd"/>
      <w:r w:rsidRPr="008C6C3C">
        <w:rPr>
          <w:rFonts w:hint="eastAsia"/>
          <w:color w:val="000000" w:themeColor="text1"/>
        </w:rPr>
        <w:t>節監察資源，特偕同本院</w:t>
      </w:r>
      <w:r w:rsidR="0088500D" w:rsidRPr="008C6C3C">
        <w:rPr>
          <w:rFonts w:hint="eastAsia"/>
          <w:color w:val="000000" w:themeColor="text1"/>
        </w:rPr>
        <w:t>另</w:t>
      </w:r>
      <w:r w:rsidRPr="008C6C3C">
        <w:rPr>
          <w:rFonts w:hint="eastAsia"/>
          <w:color w:val="000000" w:themeColor="text1"/>
        </w:rPr>
        <w:t>2件與台塑集團有關社會重大矚目調查案之調查委員，共赴六輕工業區及其附近受該工業區影響之校園，除分別聽取經濟部、環保署、雲林縣政府等相關業務主管機關、學校主管、當地村民、民意代表、台塑集團代表簡報與說明，以及諮詢與空污議題、健康風險、兒童醫學領域有關之專家外，並聯合履</w:t>
      </w:r>
      <w:proofErr w:type="gramStart"/>
      <w:r w:rsidRPr="008C6C3C">
        <w:rPr>
          <w:rFonts w:hint="eastAsia"/>
          <w:color w:val="000000" w:themeColor="text1"/>
        </w:rPr>
        <w:t>勘</w:t>
      </w:r>
      <w:proofErr w:type="gramEnd"/>
      <w:r w:rsidRPr="008C6C3C">
        <w:rPr>
          <w:rFonts w:hint="eastAsia"/>
          <w:color w:val="000000" w:themeColor="text1"/>
        </w:rPr>
        <w:t>該工業區環境監測中心等本案相關設備、設施、措施及其改善情形。繼而持續</w:t>
      </w:r>
      <w:proofErr w:type="gramStart"/>
      <w:r w:rsidRPr="008C6C3C">
        <w:rPr>
          <w:rFonts w:hint="eastAsia"/>
          <w:color w:val="000000" w:themeColor="text1"/>
        </w:rPr>
        <w:t>蒐研</w:t>
      </w:r>
      <w:proofErr w:type="gramEnd"/>
      <w:r w:rsidRPr="008C6C3C">
        <w:rPr>
          <w:rFonts w:hint="eastAsia"/>
          <w:color w:val="000000" w:themeColor="text1"/>
        </w:rPr>
        <w:t>相關卷證、司法機關相關</w:t>
      </w:r>
      <w:proofErr w:type="gramStart"/>
      <w:r w:rsidRPr="008C6C3C">
        <w:rPr>
          <w:rFonts w:hint="eastAsia"/>
          <w:color w:val="000000" w:themeColor="text1"/>
        </w:rPr>
        <w:t>偵審書</w:t>
      </w:r>
      <w:proofErr w:type="gramEnd"/>
      <w:r w:rsidRPr="008C6C3C">
        <w:rPr>
          <w:rFonts w:hint="eastAsia"/>
          <w:color w:val="000000" w:themeColor="text1"/>
        </w:rPr>
        <w:t>類及參考資料</w:t>
      </w:r>
      <w:r w:rsidR="00C35DE8" w:rsidRPr="008C6C3C">
        <w:rPr>
          <w:rFonts w:hint="eastAsia"/>
          <w:color w:val="000000" w:themeColor="text1"/>
        </w:rPr>
        <w:t>之調查發現，</w:t>
      </w:r>
      <w:r w:rsidR="005A77D9" w:rsidRPr="008C6C3C">
        <w:rPr>
          <w:rFonts w:hint="eastAsia"/>
          <w:color w:val="000000" w:themeColor="text1"/>
        </w:rPr>
        <w:t>環保署未能於99年首次獲悉CEMS系統空污數據造假等不法情事後，積極設法亡羊補牢，竟延宕8年餘，經本院立案調查後，始修正發布相關管理辦法，</w:t>
      </w:r>
      <w:proofErr w:type="gramStart"/>
      <w:r w:rsidR="00122964" w:rsidRPr="008C6C3C">
        <w:rPr>
          <w:rFonts w:hint="eastAsia"/>
          <w:color w:val="000000" w:themeColor="text1"/>
        </w:rPr>
        <w:t>核確有</w:t>
      </w:r>
      <w:proofErr w:type="gramEnd"/>
      <w:r w:rsidR="00C35DE8" w:rsidRPr="008C6C3C">
        <w:rPr>
          <w:rFonts w:hint="eastAsia"/>
          <w:color w:val="000000" w:themeColor="text1"/>
        </w:rPr>
        <w:t>違失</w:t>
      </w:r>
      <w:r w:rsidR="00EB7D2D" w:rsidRPr="008C6C3C">
        <w:rPr>
          <w:rFonts w:hint="eastAsia"/>
          <w:color w:val="000000" w:themeColor="text1"/>
          <w:spacing w:val="4"/>
        </w:rPr>
        <w:t>，</w:t>
      </w:r>
      <w:r w:rsidR="00EB7D2D" w:rsidRPr="008C6C3C">
        <w:rPr>
          <w:rFonts w:hint="eastAsia"/>
          <w:bCs/>
          <w:color w:val="000000" w:themeColor="text1"/>
          <w:spacing w:val="4"/>
        </w:rPr>
        <w:t>應予糾正促其注意改善。茲</w:t>
      </w:r>
      <w:proofErr w:type="gramStart"/>
      <w:r w:rsidR="00EB7D2D" w:rsidRPr="008C6C3C">
        <w:rPr>
          <w:rFonts w:hint="eastAsia"/>
          <w:bCs/>
          <w:color w:val="000000" w:themeColor="text1"/>
          <w:spacing w:val="4"/>
        </w:rPr>
        <w:t>臚</w:t>
      </w:r>
      <w:proofErr w:type="gramEnd"/>
      <w:r w:rsidR="00EB7D2D" w:rsidRPr="008C6C3C">
        <w:rPr>
          <w:rFonts w:hint="eastAsia"/>
          <w:bCs/>
          <w:color w:val="000000" w:themeColor="text1"/>
          <w:spacing w:val="4"/>
        </w:rPr>
        <w:t>列事實與理由如下</w:t>
      </w:r>
      <w:r w:rsidR="00EB7D2D" w:rsidRPr="008C6C3C">
        <w:rPr>
          <w:rFonts w:hint="eastAsia"/>
          <w:color w:val="000000" w:themeColor="text1"/>
          <w:spacing w:val="4"/>
        </w:rPr>
        <w:t>：</w:t>
      </w:r>
    </w:p>
    <w:p w:rsidR="00E06E43" w:rsidRPr="008C6C3C" w:rsidRDefault="00E06E43" w:rsidP="00E06E43">
      <w:pPr>
        <w:pStyle w:val="2"/>
        <w:rPr>
          <w:b w:val="0"/>
          <w:color w:val="000000" w:themeColor="text1"/>
        </w:rPr>
      </w:pPr>
      <w:bookmarkStart w:id="51" w:name="_Toc421794873"/>
      <w:bookmarkStart w:id="52" w:name="_Toc422834158"/>
      <w:r w:rsidRPr="008C6C3C">
        <w:rPr>
          <w:rFonts w:hint="eastAsia"/>
          <w:b w:val="0"/>
          <w:color w:val="000000" w:themeColor="text1"/>
        </w:rPr>
        <w:t>按全國性空氣污染防制法規之訂定、</w:t>
      </w:r>
      <w:proofErr w:type="gramStart"/>
      <w:r w:rsidRPr="008C6C3C">
        <w:rPr>
          <w:rFonts w:hint="eastAsia"/>
          <w:b w:val="0"/>
          <w:color w:val="000000" w:themeColor="text1"/>
        </w:rPr>
        <w:t>研</w:t>
      </w:r>
      <w:proofErr w:type="gramEnd"/>
      <w:r w:rsidRPr="008C6C3C">
        <w:rPr>
          <w:rFonts w:hint="eastAsia"/>
          <w:b w:val="0"/>
          <w:color w:val="000000" w:themeColor="text1"/>
        </w:rPr>
        <w:t>議、空氣監測品質保證及其規範之訂定、公私場所空氣污染物排放之檢查或鑑定、地方空氣污染防制、監測工作之監督、輔導等事項，係屬環保署法定職掌事項，空氣污染防制法(</w:t>
      </w:r>
      <w:proofErr w:type="gramStart"/>
      <w:r w:rsidRPr="008C6C3C">
        <w:rPr>
          <w:rFonts w:hint="eastAsia"/>
          <w:b w:val="0"/>
          <w:color w:val="000000" w:themeColor="text1"/>
        </w:rPr>
        <w:t>下稱空污</w:t>
      </w:r>
      <w:proofErr w:type="gramEnd"/>
      <w:r w:rsidRPr="008C6C3C">
        <w:rPr>
          <w:rFonts w:hint="eastAsia"/>
          <w:b w:val="0"/>
          <w:color w:val="000000" w:themeColor="text1"/>
        </w:rPr>
        <w:t>法)第2條及其施行細則第5條</w:t>
      </w:r>
      <w:r w:rsidRPr="008C6C3C">
        <w:rPr>
          <w:rStyle w:val="aff"/>
          <w:b w:val="0"/>
          <w:color w:val="000000" w:themeColor="text1"/>
        </w:rPr>
        <w:footnoteReference w:id="3"/>
      </w:r>
      <w:r w:rsidRPr="008C6C3C">
        <w:rPr>
          <w:rFonts w:hint="eastAsia"/>
          <w:b w:val="0"/>
          <w:color w:val="000000" w:themeColor="text1"/>
        </w:rPr>
        <w:t>有明文規定。</w:t>
      </w:r>
    </w:p>
    <w:p w:rsidR="00E06E43" w:rsidRPr="008C6C3C" w:rsidRDefault="00E06E43" w:rsidP="00E06E43">
      <w:pPr>
        <w:pStyle w:val="2"/>
        <w:rPr>
          <w:b w:val="0"/>
          <w:color w:val="000000" w:themeColor="text1"/>
        </w:rPr>
      </w:pPr>
      <w:r w:rsidRPr="008C6C3C">
        <w:rPr>
          <w:rFonts w:hint="eastAsia"/>
          <w:b w:val="0"/>
          <w:color w:val="000000" w:themeColor="text1"/>
        </w:rPr>
        <w:t>據環保署查復，國內公私場所具有經中央主管機關依空污法指定公告之大型固定污染源，且製程屬可完全</w:t>
      </w:r>
      <w:r w:rsidRPr="008C6C3C">
        <w:rPr>
          <w:rFonts w:hint="eastAsia"/>
          <w:b w:val="0"/>
          <w:color w:val="000000" w:themeColor="text1"/>
        </w:rPr>
        <w:lastRenderedPageBreak/>
        <w:t>密閉收集至排放管道者，應於規定期限內完成CEMS之設置，其目的為連續、即時監測空氣污染物排放濃度，以及時應變與排除前端污染源與防制設備之異常狀況，除避免製程失控致生大量空氣污染物，瞬間危害環境及民眾健康之外，亦藉由CEMS監測污染物濃度數值之高低變化，充分掌握及評估前端製程與污染防制設備操控條件之優劣，以適時調整精進。CEMS監測數據並已應用於各行業製程別排放標準管制、申報空氣污染物排放量與空氣污染防制費、推估空氣污染物排放清冊資料、空氣品質模式模擬，以及評估污染減量成效。顯見CEMS監測數值之法定多元用途及其重要性，環保署基於上開空污法明定中央主管機關之法定職責，允應儘早完備相關法令、技術規範、勾稽查處機制及遠端連線即時監控系統，以確保其監測數據之真實與正確性、品質及可靠度，除達成所費不</w:t>
      </w:r>
      <w:proofErr w:type="gramStart"/>
      <w:r w:rsidRPr="008C6C3C">
        <w:rPr>
          <w:rFonts w:hint="eastAsia"/>
          <w:b w:val="0"/>
          <w:color w:val="000000" w:themeColor="text1"/>
        </w:rPr>
        <w:t>訾</w:t>
      </w:r>
      <w:proofErr w:type="gramEnd"/>
      <w:r w:rsidRPr="008C6C3C">
        <w:rPr>
          <w:rFonts w:hint="eastAsia"/>
          <w:b w:val="0"/>
          <w:color w:val="000000" w:themeColor="text1"/>
        </w:rPr>
        <w:t>CEMS系統設置</w:t>
      </w:r>
      <w:r w:rsidRPr="008C6C3C">
        <w:rPr>
          <w:rStyle w:val="aff"/>
          <w:b w:val="0"/>
          <w:color w:val="000000" w:themeColor="text1"/>
        </w:rPr>
        <w:footnoteReference w:id="4"/>
      </w:r>
      <w:r w:rsidRPr="008C6C3C">
        <w:rPr>
          <w:rFonts w:hint="eastAsia"/>
          <w:b w:val="0"/>
          <w:color w:val="000000" w:themeColor="text1"/>
        </w:rPr>
        <w:t>之意旨外，尤應杜絕各公私場所任何造假、竄改、虛報、</w:t>
      </w:r>
      <w:proofErr w:type="gramStart"/>
      <w:r w:rsidRPr="008C6C3C">
        <w:rPr>
          <w:rFonts w:hint="eastAsia"/>
          <w:b w:val="0"/>
          <w:color w:val="000000" w:themeColor="text1"/>
        </w:rPr>
        <w:t>匿</w:t>
      </w:r>
      <w:proofErr w:type="gramEnd"/>
      <w:r w:rsidRPr="008C6C3C">
        <w:rPr>
          <w:rFonts w:hint="eastAsia"/>
          <w:b w:val="0"/>
          <w:color w:val="000000" w:themeColor="text1"/>
        </w:rPr>
        <w:t>報等不法可乘之機。</w:t>
      </w:r>
    </w:p>
    <w:p w:rsidR="00E06E43" w:rsidRPr="008C6C3C" w:rsidRDefault="00E06E43" w:rsidP="007E5F25">
      <w:pPr>
        <w:pStyle w:val="2"/>
        <w:rPr>
          <w:b w:val="0"/>
          <w:color w:val="000000" w:themeColor="text1"/>
        </w:rPr>
      </w:pPr>
      <w:proofErr w:type="gramStart"/>
      <w:r w:rsidRPr="008C6C3C">
        <w:rPr>
          <w:rFonts w:hint="eastAsia"/>
          <w:b w:val="0"/>
          <w:color w:val="000000" w:themeColor="text1"/>
        </w:rPr>
        <w:t>惟查</w:t>
      </w:r>
      <w:proofErr w:type="gramEnd"/>
      <w:r w:rsidRPr="008C6C3C">
        <w:rPr>
          <w:rFonts w:hint="eastAsia"/>
          <w:b w:val="0"/>
          <w:color w:val="000000" w:themeColor="text1"/>
        </w:rPr>
        <w:t>，國內自99至102年間陸續遭環保、司法機關查獲5件CEMS系統監測數據造假事件，其中據臺灣桃園地方法院</w:t>
      </w:r>
      <w:proofErr w:type="gramStart"/>
      <w:r w:rsidRPr="008C6C3C">
        <w:rPr>
          <w:rFonts w:hint="eastAsia"/>
          <w:b w:val="0"/>
          <w:color w:val="000000" w:themeColor="text1"/>
        </w:rPr>
        <w:t>100</w:t>
      </w:r>
      <w:proofErr w:type="gramEnd"/>
      <w:r w:rsidRPr="008C6C3C">
        <w:rPr>
          <w:rFonts w:hint="eastAsia"/>
          <w:b w:val="0"/>
          <w:color w:val="000000" w:themeColor="text1"/>
        </w:rPr>
        <w:t>年度審</w:t>
      </w:r>
      <w:proofErr w:type="gramStart"/>
      <w:r w:rsidRPr="008C6C3C">
        <w:rPr>
          <w:rFonts w:hint="eastAsia"/>
          <w:b w:val="0"/>
          <w:color w:val="000000" w:themeColor="text1"/>
        </w:rPr>
        <w:t>重易字</w:t>
      </w:r>
      <w:proofErr w:type="gramEnd"/>
      <w:r w:rsidRPr="008C6C3C">
        <w:rPr>
          <w:rFonts w:hint="eastAsia"/>
          <w:b w:val="0"/>
          <w:color w:val="000000" w:themeColor="text1"/>
        </w:rPr>
        <w:t>第1號、臺灣新北地方法院</w:t>
      </w:r>
      <w:proofErr w:type="gramStart"/>
      <w:r w:rsidRPr="008C6C3C">
        <w:rPr>
          <w:rFonts w:hint="eastAsia"/>
          <w:b w:val="0"/>
          <w:color w:val="000000" w:themeColor="text1"/>
        </w:rPr>
        <w:t>103</w:t>
      </w:r>
      <w:proofErr w:type="gramEnd"/>
      <w:r w:rsidRPr="008C6C3C">
        <w:rPr>
          <w:rFonts w:hint="eastAsia"/>
          <w:b w:val="0"/>
          <w:color w:val="000000" w:themeColor="text1"/>
        </w:rPr>
        <w:t>年度</w:t>
      </w:r>
      <w:proofErr w:type="gramStart"/>
      <w:r w:rsidRPr="008C6C3C">
        <w:rPr>
          <w:rFonts w:hint="eastAsia"/>
          <w:b w:val="0"/>
          <w:color w:val="000000" w:themeColor="text1"/>
        </w:rPr>
        <w:t>重易字</w:t>
      </w:r>
      <w:proofErr w:type="gramEnd"/>
      <w:r w:rsidRPr="008C6C3C">
        <w:rPr>
          <w:rFonts w:hint="eastAsia"/>
          <w:b w:val="0"/>
          <w:color w:val="000000" w:themeColor="text1"/>
        </w:rPr>
        <w:t>第1號、臺灣嘉義地方法院</w:t>
      </w:r>
      <w:proofErr w:type="gramStart"/>
      <w:r w:rsidRPr="008C6C3C">
        <w:rPr>
          <w:rFonts w:hint="eastAsia"/>
          <w:b w:val="0"/>
          <w:color w:val="000000" w:themeColor="text1"/>
        </w:rPr>
        <w:t>102年度易字第325號</w:t>
      </w:r>
      <w:proofErr w:type="gramEnd"/>
      <w:r w:rsidRPr="008C6C3C">
        <w:rPr>
          <w:rFonts w:hint="eastAsia"/>
          <w:b w:val="0"/>
          <w:color w:val="000000" w:themeColor="text1"/>
        </w:rPr>
        <w:t>等刑事判決</w:t>
      </w:r>
      <w:proofErr w:type="gramStart"/>
      <w:r w:rsidRPr="008C6C3C">
        <w:rPr>
          <w:rFonts w:hint="eastAsia"/>
          <w:b w:val="0"/>
          <w:color w:val="000000" w:themeColor="text1"/>
        </w:rPr>
        <w:t>可悉，</w:t>
      </w:r>
      <w:proofErr w:type="gramEnd"/>
      <w:r w:rsidRPr="008C6C3C">
        <w:rPr>
          <w:rFonts w:hint="eastAsia"/>
          <w:b w:val="0"/>
          <w:color w:val="000000" w:themeColor="text1"/>
        </w:rPr>
        <w:t>台塑集團轄下華</w:t>
      </w:r>
      <w:r w:rsidR="007D6D4D" w:rsidRPr="008C6C3C">
        <w:rPr>
          <w:rFonts w:hint="eastAsia"/>
          <w:b w:val="0"/>
          <w:color w:val="000000" w:themeColor="text1"/>
        </w:rPr>
        <w:t>○</w:t>
      </w:r>
      <w:r w:rsidRPr="008C6C3C">
        <w:rPr>
          <w:rFonts w:hint="eastAsia"/>
          <w:b w:val="0"/>
          <w:color w:val="000000" w:themeColor="text1"/>
        </w:rPr>
        <w:t>汽電公司、南</w:t>
      </w:r>
      <w:r w:rsidR="007E5F25" w:rsidRPr="008C6C3C">
        <w:rPr>
          <w:rFonts w:hint="eastAsia"/>
          <w:b w:val="0"/>
          <w:color w:val="000000" w:themeColor="text1"/>
        </w:rPr>
        <w:t>○</w:t>
      </w:r>
      <w:r w:rsidRPr="008C6C3C">
        <w:rPr>
          <w:rFonts w:hint="eastAsia"/>
          <w:b w:val="0"/>
          <w:color w:val="000000" w:themeColor="text1"/>
        </w:rPr>
        <w:t>塑膠公司、台</w:t>
      </w:r>
      <w:r w:rsidR="007E5F25" w:rsidRPr="008C6C3C">
        <w:rPr>
          <w:rFonts w:hint="eastAsia"/>
          <w:b w:val="0"/>
          <w:color w:val="000000" w:themeColor="text1"/>
        </w:rPr>
        <w:t>○</w:t>
      </w:r>
      <w:r w:rsidRPr="008C6C3C">
        <w:rPr>
          <w:rFonts w:hint="eastAsia"/>
          <w:b w:val="0"/>
          <w:color w:val="000000" w:themeColor="text1"/>
        </w:rPr>
        <w:t>化纖公司等事業係分別早自94年10月至100年4月、95年4月至100年4月，以及96年10月至100年3月等長達3至5年不等</w:t>
      </w:r>
      <w:proofErr w:type="gramStart"/>
      <w:r w:rsidRPr="008C6C3C">
        <w:rPr>
          <w:rFonts w:hint="eastAsia"/>
          <w:b w:val="0"/>
          <w:color w:val="000000" w:themeColor="text1"/>
        </w:rPr>
        <w:t>期間，</w:t>
      </w:r>
      <w:proofErr w:type="gramEnd"/>
      <w:r w:rsidRPr="008C6C3C">
        <w:rPr>
          <w:rFonts w:hint="eastAsia"/>
          <w:b w:val="0"/>
          <w:color w:val="000000" w:themeColor="text1"/>
        </w:rPr>
        <w:t>即陸續上傳CEMS</w:t>
      </w:r>
      <w:proofErr w:type="gramStart"/>
      <w:r w:rsidRPr="008C6C3C">
        <w:rPr>
          <w:rFonts w:hint="eastAsia"/>
          <w:b w:val="0"/>
          <w:color w:val="000000" w:themeColor="text1"/>
        </w:rPr>
        <w:t>不</w:t>
      </w:r>
      <w:proofErr w:type="gramEnd"/>
      <w:r w:rsidRPr="008C6C3C">
        <w:rPr>
          <w:rFonts w:hint="eastAsia"/>
          <w:b w:val="0"/>
          <w:color w:val="000000" w:themeColor="text1"/>
        </w:rPr>
        <w:t>實數據向轄區地方環保局申報，期間該等地方環保局皆未能及早發現該等大量申報數據</w:t>
      </w:r>
      <w:proofErr w:type="gramStart"/>
      <w:r w:rsidRPr="008C6C3C">
        <w:rPr>
          <w:rFonts w:hint="eastAsia"/>
          <w:b w:val="0"/>
          <w:color w:val="000000" w:themeColor="text1"/>
        </w:rPr>
        <w:t>不</w:t>
      </w:r>
      <w:proofErr w:type="gramEnd"/>
      <w:r w:rsidRPr="008C6C3C">
        <w:rPr>
          <w:rFonts w:hint="eastAsia"/>
          <w:b w:val="0"/>
          <w:color w:val="000000" w:themeColor="text1"/>
        </w:rPr>
        <w:t>實情事，坐令</w:t>
      </w:r>
      <w:proofErr w:type="gramStart"/>
      <w:r w:rsidRPr="008C6C3C">
        <w:rPr>
          <w:rFonts w:hint="eastAsia"/>
          <w:b w:val="0"/>
          <w:color w:val="000000" w:themeColor="text1"/>
        </w:rPr>
        <w:t>前揭各事業</w:t>
      </w:r>
      <w:proofErr w:type="gramEnd"/>
      <w:r w:rsidRPr="008C6C3C">
        <w:rPr>
          <w:rFonts w:hint="eastAsia"/>
          <w:b w:val="0"/>
          <w:color w:val="000000" w:themeColor="text1"/>
        </w:rPr>
        <w:t>持續違法妄為，</w:t>
      </w:r>
      <w:proofErr w:type="gramStart"/>
      <w:r w:rsidRPr="008C6C3C">
        <w:rPr>
          <w:rFonts w:hint="eastAsia"/>
          <w:b w:val="0"/>
          <w:color w:val="000000" w:themeColor="text1"/>
        </w:rPr>
        <w:t>政府督管機制</w:t>
      </w:r>
      <w:proofErr w:type="gramEnd"/>
      <w:r w:rsidRPr="008C6C3C">
        <w:rPr>
          <w:rFonts w:hint="eastAsia"/>
          <w:b w:val="0"/>
          <w:color w:val="000000" w:themeColor="text1"/>
        </w:rPr>
        <w:t>顯</w:t>
      </w:r>
      <w:r w:rsidRPr="008C6C3C">
        <w:rPr>
          <w:rFonts w:hint="eastAsia"/>
          <w:b w:val="0"/>
          <w:color w:val="000000" w:themeColor="text1"/>
        </w:rPr>
        <w:lastRenderedPageBreak/>
        <w:t>然完全失靈，遲至桃園環保局於99年5月夜間突襲查獲華</w:t>
      </w:r>
      <w:r w:rsidR="007D6D4D" w:rsidRPr="008C6C3C">
        <w:rPr>
          <w:rFonts w:hint="eastAsia"/>
          <w:b w:val="0"/>
          <w:color w:val="000000" w:themeColor="text1"/>
        </w:rPr>
        <w:t>○</w:t>
      </w:r>
      <w:r w:rsidRPr="008C6C3C">
        <w:rPr>
          <w:rFonts w:hint="eastAsia"/>
          <w:b w:val="0"/>
          <w:color w:val="000000" w:themeColor="text1"/>
        </w:rPr>
        <w:t>汽電公司站房與中</w:t>
      </w:r>
      <w:proofErr w:type="gramStart"/>
      <w:r w:rsidRPr="008C6C3C">
        <w:rPr>
          <w:rFonts w:hint="eastAsia"/>
          <w:b w:val="0"/>
          <w:color w:val="000000" w:themeColor="text1"/>
        </w:rPr>
        <w:t>控室造假</w:t>
      </w:r>
      <w:proofErr w:type="gramEnd"/>
      <w:r w:rsidRPr="008C6C3C">
        <w:rPr>
          <w:rFonts w:hint="eastAsia"/>
          <w:b w:val="0"/>
          <w:color w:val="000000" w:themeColor="text1"/>
        </w:rPr>
        <w:t>CEMS數據後，相繼曝露CEMS系統及其管理辦法明顯存有</w:t>
      </w:r>
      <w:r w:rsidRPr="008C6C3C">
        <w:rPr>
          <w:rFonts w:hAnsi="標楷體" w:hint="eastAsia"/>
          <w:b w:val="0"/>
          <w:color w:val="000000" w:themeColor="text1"/>
        </w:rPr>
        <w:t>「</w:t>
      </w:r>
      <w:r w:rsidRPr="008C6C3C">
        <w:rPr>
          <w:rFonts w:hint="eastAsia"/>
          <w:b w:val="0"/>
          <w:color w:val="000000" w:themeColor="text1"/>
        </w:rPr>
        <w:t>程式軟體有人為操弄舞弊、取巧之空間</w:t>
      </w:r>
      <w:r w:rsidRPr="008C6C3C">
        <w:rPr>
          <w:rFonts w:hAnsi="標楷體" w:hint="eastAsia"/>
          <w:b w:val="0"/>
          <w:color w:val="000000" w:themeColor="text1"/>
        </w:rPr>
        <w:t>」</w:t>
      </w:r>
      <w:r w:rsidRPr="008C6C3C">
        <w:rPr>
          <w:rFonts w:hint="eastAsia"/>
          <w:b w:val="0"/>
          <w:color w:val="000000" w:themeColor="text1"/>
        </w:rPr>
        <w:t>及</w:t>
      </w:r>
      <w:r w:rsidRPr="008C6C3C">
        <w:rPr>
          <w:rFonts w:hAnsi="標楷體" w:hint="eastAsia"/>
          <w:b w:val="0"/>
          <w:color w:val="000000" w:themeColor="text1"/>
        </w:rPr>
        <w:t>「</w:t>
      </w:r>
      <w:r w:rsidRPr="008C6C3C">
        <w:rPr>
          <w:rFonts w:hint="eastAsia"/>
          <w:b w:val="0"/>
          <w:color w:val="000000" w:themeColor="text1"/>
        </w:rPr>
        <w:t>數據保存年限過短</w:t>
      </w:r>
      <w:r w:rsidRPr="008C6C3C">
        <w:rPr>
          <w:rFonts w:hAnsi="標楷體" w:hint="eastAsia"/>
          <w:b w:val="0"/>
          <w:color w:val="000000" w:themeColor="text1"/>
        </w:rPr>
        <w:t>」等嚴重</w:t>
      </w:r>
      <w:r w:rsidRPr="008C6C3C">
        <w:rPr>
          <w:rFonts w:hint="eastAsia"/>
          <w:b w:val="0"/>
          <w:color w:val="000000" w:themeColor="text1"/>
        </w:rPr>
        <w:t>疏漏與不足</w:t>
      </w:r>
      <w:r w:rsidRPr="008C6C3C">
        <w:rPr>
          <w:rFonts w:hAnsi="標楷體" w:hint="eastAsia"/>
          <w:b w:val="0"/>
          <w:color w:val="000000" w:themeColor="text1"/>
        </w:rPr>
        <w:t>，地方環保局更迭有將平行比對、傳輸頻率等</w:t>
      </w:r>
      <w:r w:rsidRPr="008C6C3C">
        <w:rPr>
          <w:rFonts w:hint="eastAsia"/>
          <w:b w:val="0"/>
          <w:color w:val="000000" w:themeColor="text1"/>
        </w:rPr>
        <w:t>防弊與勾稽查核機制儘速納入</w:t>
      </w:r>
      <w:proofErr w:type="spellStart"/>
      <w:r w:rsidRPr="008C6C3C">
        <w:rPr>
          <w:rFonts w:hAnsi="標楷體" w:hint="eastAsia"/>
          <w:b w:val="0"/>
          <w:color w:val="000000" w:themeColor="text1"/>
        </w:rPr>
        <w:t>CEMS</w:t>
      </w:r>
      <w:proofErr w:type="spellEnd"/>
      <w:r w:rsidRPr="008C6C3C">
        <w:rPr>
          <w:rFonts w:hAnsi="標楷體" w:hint="eastAsia"/>
          <w:b w:val="0"/>
          <w:color w:val="000000" w:themeColor="text1"/>
        </w:rPr>
        <w:t>管理辦法增修之建議，以有效杜絕不肖業者造假及取巧情事，該署斯時</w:t>
      </w:r>
      <w:r w:rsidRPr="008C6C3C">
        <w:rPr>
          <w:rStyle w:val="aff"/>
          <w:rFonts w:hAnsi="標楷體"/>
          <w:b w:val="0"/>
          <w:color w:val="000000" w:themeColor="text1"/>
        </w:rPr>
        <w:footnoteReference w:id="5"/>
      </w:r>
      <w:r w:rsidRPr="008C6C3C">
        <w:rPr>
          <w:rFonts w:hAnsi="標楷體" w:hint="eastAsia"/>
          <w:b w:val="0"/>
          <w:color w:val="000000" w:themeColor="text1"/>
        </w:rPr>
        <w:t>早應立即對無涉「技術可行性」等缺失，積極修正相關法令，以儘速</w:t>
      </w:r>
      <w:r w:rsidRPr="008C6C3C">
        <w:rPr>
          <w:rFonts w:hint="eastAsia"/>
          <w:b w:val="0"/>
          <w:color w:val="000000" w:themeColor="text1"/>
        </w:rPr>
        <w:t>亡羊補牢，杜絕不法可乘之機，</w:t>
      </w:r>
      <w:proofErr w:type="gramStart"/>
      <w:r w:rsidRPr="008C6C3C">
        <w:rPr>
          <w:rFonts w:hint="eastAsia"/>
          <w:b w:val="0"/>
          <w:color w:val="000000" w:themeColor="text1"/>
        </w:rPr>
        <w:t>詎</w:t>
      </w:r>
      <w:proofErr w:type="gramEnd"/>
      <w:r w:rsidRPr="008C6C3C">
        <w:rPr>
          <w:rFonts w:hint="eastAsia"/>
          <w:b w:val="0"/>
          <w:color w:val="000000" w:themeColor="text1"/>
        </w:rPr>
        <w:t>遲至8年餘，經本院立案調查後，</w:t>
      </w:r>
      <w:proofErr w:type="gramStart"/>
      <w:r w:rsidRPr="008C6C3C">
        <w:rPr>
          <w:rFonts w:hint="eastAsia"/>
          <w:b w:val="0"/>
          <w:color w:val="000000" w:themeColor="text1"/>
        </w:rPr>
        <w:t>迨</w:t>
      </w:r>
      <w:proofErr w:type="gramEnd"/>
      <w:r w:rsidRPr="008C6C3C">
        <w:rPr>
          <w:rFonts w:hint="eastAsia"/>
          <w:b w:val="0"/>
          <w:color w:val="000000" w:themeColor="text1"/>
        </w:rPr>
        <w:t>至108年4月間，</w:t>
      </w:r>
      <w:proofErr w:type="gramStart"/>
      <w:r w:rsidRPr="008C6C3C">
        <w:rPr>
          <w:rFonts w:hint="eastAsia"/>
          <w:b w:val="0"/>
          <w:color w:val="000000" w:themeColor="text1"/>
        </w:rPr>
        <w:t>該署始修正</w:t>
      </w:r>
      <w:proofErr w:type="gramEnd"/>
      <w:r w:rsidRPr="008C6C3C">
        <w:rPr>
          <w:rFonts w:hint="eastAsia"/>
          <w:b w:val="0"/>
          <w:color w:val="000000" w:themeColor="text1"/>
        </w:rPr>
        <w:t>發布CEMS管理辦法，行事因循被動、消極怠慢，至為明顯。</w:t>
      </w:r>
    </w:p>
    <w:p w:rsidR="00E06E43" w:rsidRPr="008C6C3C" w:rsidRDefault="00E06E43" w:rsidP="008F4F16">
      <w:pPr>
        <w:pStyle w:val="2"/>
        <w:rPr>
          <w:b w:val="0"/>
          <w:color w:val="000000" w:themeColor="text1"/>
        </w:rPr>
      </w:pPr>
      <w:r w:rsidRPr="008C6C3C">
        <w:rPr>
          <w:rFonts w:hint="eastAsia"/>
          <w:b w:val="0"/>
          <w:color w:val="000000" w:themeColor="text1"/>
        </w:rPr>
        <w:t>雖據環保署於本院詢問前查復資料及</w:t>
      </w:r>
      <w:proofErr w:type="gramStart"/>
      <w:r w:rsidRPr="008C6C3C">
        <w:rPr>
          <w:rFonts w:hint="eastAsia"/>
          <w:b w:val="0"/>
          <w:color w:val="000000" w:themeColor="text1"/>
        </w:rPr>
        <w:t>該署張署長</w:t>
      </w:r>
      <w:proofErr w:type="gramEnd"/>
      <w:r w:rsidRPr="008C6C3C">
        <w:rPr>
          <w:rFonts w:hint="eastAsia"/>
          <w:b w:val="0"/>
          <w:color w:val="000000" w:themeColor="text1"/>
        </w:rPr>
        <w:t>於本院詢問時分別表示：</w:t>
      </w:r>
      <w:r w:rsidRPr="008C6C3C">
        <w:rPr>
          <w:rFonts w:hAnsi="標楷體" w:hint="eastAsia"/>
          <w:b w:val="0"/>
          <w:color w:val="000000" w:themeColor="text1"/>
        </w:rPr>
        <w:t>「由於CEMS管理辦法管制內容多數皆與監測或資訊等技術性規範內容相關，各項技術性規範內容之修正，需透過現場實地查核…</w:t>
      </w:r>
      <w:proofErr w:type="gramStart"/>
      <w:r w:rsidRPr="008C6C3C">
        <w:rPr>
          <w:rFonts w:hAnsi="標楷體" w:hint="eastAsia"/>
          <w:b w:val="0"/>
          <w:color w:val="000000" w:themeColor="text1"/>
        </w:rPr>
        <w:t>…</w:t>
      </w:r>
      <w:proofErr w:type="gramEnd"/>
      <w:r w:rsidRPr="008C6C3C">
        <w:rPr>
          <w:rFonts w:hAnsi="標楷體" w:hint="eastAsia"/>
          <w:b w:val="0"/>
          <w:color w:val="000000" w:themeColor="text1"/>
        </w:rPr>
        <w:t>評估其執行監測之可行性…</w:t>
      </w:r>
      <w:proofErr w:type="gramStart"/>
      <w:r w:rsidRPr="008C6C3C">
        <w:rPr>
          <w:rFonts w:hAnsi="標楷體" w:hint="eastAsia"/>
          <w:b w:val="0"/>
          <w:color w:val="000000" w:themeColor="text1"/>
        </w:rPr>
        <w:t>…</w:t>
      </w:r>
      <w:proofErr w:type="gramEnd"/>
      <w:r w:rsidRPr="008C6C3C">
        <w:rPr>
          <w:rFonts w:hAnsi="標楷體" w:hint="eastAsia"/>
          <w:b w:val="0"/>
          <w:color w:val="000000" w:themeColor="text1"/>
        </w:rPr>
        <w:t>」</w:t>
      </w:r>
      <w:r w:rsidRPr="008C6C3C">
        <w:rPr>
          <w:rFonts w:hint="eastAsia"/>
          <w:b w:val="0"/>
          <w:color w:val="000000" w:themeColor="text1"/>
        </w:rPr>
        <w:t>「由於各項技術性管制規範相互關連，檢討修正時需整體納入評估考量，且持續掌握國際間管制現況，</w:t>
      </w:r>
      <w:proofErr w:type="gramStart"/>
      <w:r w:rsidRPr="008C6C3C">
        <w:rPr>
          <w:rFonts w:hint="eastAsia"/>
          <w:b w:val="0"/>
          <w:color w:val="000000" w:themeColor="text1"/>
        </w:rPr>
        <w:t>故相較</w:t>
      </w:r>
      <w:proofErr w:type="gramEnd"/>
      <w:r w:rsidRPr="008C6C3C">
        <w:rPr>
          <w:rFonts w:hint="eastAsia"/>
          <w:b w:val="0"/>
          <w:color w:val="000000" w:themeColor="text1"/>
        </w:rPr>
        <w:t>於其他行政管制法規，CEMS管理辦法檢討修正作業所需時間較長。</w:t>
      </w:r>
      <w:r w:rsidRPr="008C6C3C">
        <w:rPr>
          <w:rFonts w:hAnsi="標楷體" w:hint="eastAsia"/>
          <w:b w:val="0"/>
          <w:color w:val="000000" w:themeColor="text1"/>
        </w:rPr>
        <w:t>…</w:t>
      </w:r>
      <w:proofErr w:type="gramStart"/>
      <w:r w:rsidRPr="008C6C3C">
        <w:rPr>
          <w:rFonts w:hAnsi="標楷體" w:hint="eastAsia"/>
          <w:b w:val="0"/>
          <w:color w:val="000000" w:themeColor="text1"/>
        </w:rPr>
        <w:t>…</w:t>
      </w:r>
      <w:proofErr w:type="gramEnd"/>
      <w:r w:rsidRPr="008C6C3C">
        <w:rPr>
          <w:rFonts w:hint="eastAsia"/>
          <w:b w:val="0"/>
          <w:color w:val="000000" w:themeColor="text1"/>
        </w:rPr>
        <w:t>」「</w:t>
      </w:r>
      <w:proofErr w:type="gramStart"/>
      <w:r w:rsidRPr="008C6C3C">
        <w:rPr>
          <w:rFonts w:hint="eastAsia"/>
          <w:b w:val="0"/>
          <w:color w:val="000000" w:themeColor="text1"/>
        </w:rPr>
        <w:t>本署於</w:t>
      </w:r>
      <w:proofErr w:type="gramEnd"/>
      <w:r w:rsidRPr="008C6C3C">
        <w:rPr>
          <w:rFonts w:hint="eastAsia"/>
          <w:b w:val="0"/>
          <w:color w:val="000000" w:themeColor="text1"/>
        </w:rPr>
        <w:t>108年4月12日修正發布CEMS管理辦法，提高監測數據紀錄值保存年限，係配合空污法相關管制之修正規定，統一將相關紀錄保存年限提高至6年。考量法規修正有其一定法制作業標準作業程序，檢討修正時會就整體法規管制層面與需強化項目，一併納入評估修正…</w:t>
      </w:r>
      <w:proofErr w:type="gramStart"/>
      <w:r w:rsidRPr="008C6C3C">
        <w:rPr>
          <w:rFonts w:hint="eastAsia"/>
          <w:b w:val="0"/>
          <w:color w:val="000000" w:themeColor="text1"/>
        </w:rPr>
        <w:t>…</w:t>
      </w:r>
      <w:proofErr w:type="gramEnd"/>
      <w:r w:rsidRPr="008C6C3C">
        <w:rPr>
          <w:rFonts w:hint="eastAsia"/>
          <w:b w:val="0"/>
          <w:color w:val="000000" w:themeColor="text1"/>
        </w:rPr>
        <w:t>」</w:t>
      </w:r>
      <w:r w:rsidRPr="008C6C3C">
        <w:rPr>
          <w:rFonts w:hAnsi="標楷體" w:hint="eastAsia"/>
          <w:b w:val="0"/>
          <w:color w:val="000000" w:themeColor="text1"/>
        </w:rPr>
        <w:t>「…</w:t>
      </w:r>
      <w:proofErr w:type="gramStart"/>
      <w:r w:rsidRPr="008C6C3C">
        <w:rPr>
          <w:rFonts w:hAnsi="標楷體" w:hint="eastAsia"/>
          <w:b w:val="0"/>
          <w:color w:val="000000" w:themeColor="text1"/>
        </w:rPr>
        <w:t>…</w:t>
      </w:r>
      <w:proofErr w:type="gramEnd"/>
      <w:r w:rsidRPr="008C6C3C">
        <w:rPr>
          <w:rFonts w:hAnsi="標楷體" w:hint="eastAsia"/>
          <w:b w:val="0"/>
          <w:color w:val="000000" w:themeColor="text1"/>
        </w:rPr>
        <w:t>想一次到位…</w:t>
      </w:r>
      <w:proofErr w:type="gramStart"/>
      <w:r w:rsidRPr="008C6C3C">
        <w:rPr>
          <w:rFonts w:hAnsi="標楷體" w:hint="eastAsia"/>
          <w:b w:val="0"/>
          <w:color w:val="000000" w:themeColor="text1"/>
        </w:rPr>
        <w:t>…</w:t>
      </w:r>
      <w:proofErr w:type="gramEnd"/>
      <w:r w:rsidRPr="008C6C3C">
        <w:rPr>
          <w:rFonts w:hAnsi="標楷體" w:hint="eastAsia"/>
          <w:b w:val="0"/>
          <w:color w:val="000000" w:themeColor="text1"/>
        </w:rPr>
        <w:t>跟地方主管機關及業者談好（</w:t>
      </w:r>
      <w:proofErr w:type="gramStart"/>
      <w:r w:rsidRPr="008C6C3C">
        <w:rPr>
          <w:rFonts w:hAnsi="標楷體" w:hint="eastAsia"/>
          <w:b w:val="0"/>
          <w:color w:val="000000" w:themeColor="text1"/>
        </w:rPr>
        <w:t>研</w:t>
      </w:r>
      <w:proofErr w:type="gramEnd"/>
      <w:r w:rsidRPr="008C6C3C">
        <w:rPr>
          <w:rFonts w:hAnsi="標楷體" w:hint="eastAsia"/>
          <w:b w:val="0"/>
          <w:color w:val="000000" w:themeColor="text1"/>
        </w:rPr>
        <w:t>商好、達共識）的先修正」</w:t>
      </w:r>
      <w:r w:rsidRPr="008C6C3C">
        <w:rPr>
          <w:rFonts w:hint="eastAsia"/>
          <w:b w:val="0"/>
          <w:color w:val="000000" w:themeColor="text1"/>
        </w:rPr>
        <w:t>云云。但，CEMS</w:t>
      </w:r>
      <w:r w:rsidRPr="008C6C3C">
        <w:rPr>
          <w:rFonts w:hint="eastAsia"/>
          <w:b w:val="0"/>
          <w:color w:val="000000" w:themeColor="text1"/>
        </w:rPr>
        <w:lastRenderedPageBreak/>
        <w:t>管理辦法既非屬法律位階，</w:t>
      </w:r>
      <w:r w:rsidR="008F4F16" w:rsidRPr="008C6C3C">
        <w:rPr>
          <w:rFonts w:hint="eastAsia"/>
          <w:b w:val="0"/>
          <w:color w:val="000000" w:themeColor="text1"/>
        </w:rPr>
        <w:t>修正草案原則無須經立法院耗時審議通過</w:t>
      </w:r>
      <w:r w:rsidRPr="008C6C3C">
        <w:rPr>
          <w:rFonts w:hint="eastAsia"/>
          <w:b w:val="0"/>
          <w:color w:val="000000" w:themeColor="text1"/>
        </w:rPr>
        <w:t>，基於不違反</w:t>
      </w:r>
      <w:proofErr w:type="gramStart"/>
      <w:r w:rsidRPr="008C6C3C">
        <w:rPr>
          <w:rFonts w:hint="eastAsia"/>
          <w:b w:val="0"/>
          <w:color w:val="000000" w:themeColor="text1"/>
        </w:rPr>
        <w:t>母法空污</w:t>
      </w:r>
      <w:proofErr w:type="gramEnd"/>
      <w:r w:rsidRPr="008C6C3C">
        <w:rPr>
          <w:rFonts w:hint="eastAsia"/>
          <w:b w:val="0"/>
          <w:color w:val="000000" w:themeColor="text1"/>
        </w:rPr>
        <w:t>法授權意旨及範圍之前提下，環保署早應適時依職權</w:t>
      </w:r>
      <w:proofErr w:type="gramStart"/>
      <w:r w:rsidRPr="008C6C3C">
        <w:rPr>
          <w:rFonts w:hint="eastAsia"/>
          <w:b w:val="0"/>
          <w:color w:val="000000" w:themeColor="text1"/>
        </w:rPr>
        <w:t>循</w:t>
      </w:r>
      <w:proofErr w:type="gramEnd"/>
      <w:r w:rsidRPr="008C6C3C">
        <w:rPr>
          <w:rFonts w:hint="eastAsia"/>
          <w:b w:val="0"/>
          <w:color w:val="000000" w:themeColor="text1"/>
        </w:rPr>
        <w:t>法制作業程序修正發布，且該署主管之相關法令近乎皆涉及技術性規範，卻未見如同</w:t>
      </w:r>
      <w:proofErr w:type="spellStart"/>
      <w:r w:rsidRPr="008C6C3C">
        <w:rPr>
          <w:rFonts w:hint="eastAsia"/>
          <w:b w:val="0"/>
          <w:color w:val="000000" w:themeColor="text1"/>
        </w:rPr>
        <w:t>CEMS</w:t>
      </w:r>
      <w:proofErr w:type="spellEnd"/>
      <w:r w:rsidRPr="008C6C3C">
        <w:rPr>
          <w:rFonts w:hint="eastAsia"/>
          <w:b w:val="0"/>
          <w:color w:val="000000" w:themeColor="text1"/>
        </w:rPr>
        <w:t>管理辦法修正作業需耗時8年之久者，</w:t>
      </w:r>
      <w:proofErr w:type="gramStart"/>
      <w:r w:rsidRPr="008C6C3C">
        <w:rPr>
          <w:rFonts w:hint="eastAsia"/>
          <w:b w:val="0"/>
          <w:color w:val="000000" w:themeColor="text1"/>
        </w:rPr>
        <w:t>此觀該</w:t>
      </w:r>
      <w:proofErr w:type="gramEnd"/>
      <w:r w:rsidRPr="008C6C3C">
        <w:rPr>
          <w:rFonts w:hint="eastAsia"/>
          <w:b w:val="0"/>
          <w:color w:val="000000" w:themeColor="text1"/>
        </w:rPr>
        <w:t>署詹前副署長及臺大教授於本院諮詢會議分別表示：「相關辦法、子法規從</w:t>
      </w:r>
      <w:proofErr w:type="gramStart"/>
      <w:r w:rsidRPr="008C6C3C">
        <w:rPr>
          <w:rFonts w:hint="eastAsia"/>
          <w:b w:val="0"/>
          <w:color w:val="000000" w:themeColor="text1"/>
        </w:rPr>
        <w:t>研</w:t>
      </w:r>
      <w:proofErr w:type="gramEnd"/>
      <w:r w:rsidRPr="008C6C3C">
        <w:rPr>
          <w:rFonts w:hint="eastAsia"/>
          <w:b w:val="0"/>
          <w:color w:val="000000" w:themeColor="text1"/>
        </w:rPr>
        <w:t>擬至修正完成，其在任時，約需6至9個月作業時間</w:t>
      </w:r>
      <w:r w:rsidRPr="008C6C3C">
        <w:rPr>
          <w:rFonts w:hAnsi="標楷體" w:hint="eastAsia"/>
          <w:b w:val="0"/>
          <w:color w:val="000000" w:themeColor="text1"/>
        </w:rPr>
        <w:t>…</w:t>
      </w:r>
      <w:proofErr w:type="gramStart"/>
      <w:r w:rsidRPr="008C6C3C">
        <w:rPr>
          <w:rFonts w:hAnsi="標楷體" w:hint="eastAsia"/>
          <w:b w:val="0"/>
          <w:color w:val="000000" w:themeColor="text1"/>
        </w:rPr>
        <w:t>…</w:t>
      </w:r>
      <w:proofErr w:type="gramEnd"/>
      <w:r w:rsidRPr="008C6C3C">
        <w:rPr>
          <w:rFonts w:hint="eastAsia"/>
          <w:b w:val="0"/>
          <w:color w:val="000000" w:themeColor="text1"/>
        </w:rPr>
        <w:t>」</w:t>
      </w:r>
      <w:r w:rsidRPr="008C6C3C">
        <w:rPr>
          <w:rFonts w:hAnsi="標楷體" w:hint="eastAsia"/>
          <w:b w:val="0"/>
          <w:color w:val="000000" w:themeColor="text1"/>
        </w:rPr>
        <w:t>「</w:t>
      </w:r>
      <w:proofErr w:type="gramStart"/>
      <w:r w:rsidRPr="008C6C3C">
        <w:rPr>
          <w:rFonts w:hAnsi="標楷體" w:hint="eastAsia"/>
          <w:b w:val="0"/>
          <w:color w:val="000000" w:themeColor="text1"/>
        </w:rPr>
        <w:t>環保署說要修正</w:t>
      </w:r>
      <w:proofErr w:type="gramEnd"/>
      <w:r w:rsidRPr="008C6C3C">
        <w:rPr>
          <w:rFonts w:hAnsi="標楷體" w:hint="eastAsia"/>
          <w:b w:val="0"/>
          <w:color w:val="000000" w:themeColor="text1"/>
        </w:rPr>
        <w:t>，其實不用這麼久，座談會竟還要回應業者反映事項，這都是騙人的…</w:t>
      </w:r>
      <w:proofErr w:type="gramStart"/>
      <w:r w:rsidRPr="008C6C3C">
        <w:rPr>
          <w:rFonts w:hAnsi="標楷體" w:hint="eastAsia"/>
          <w:b w:val="0"/>
          <w:color w:val="000000" w:themeColor="text1"/>
        </w:rPr>
        <w:t>…</w:t>
      </w:r>
      <w:proofErr w:type="gramEnd"/>
      <w:r w:rsidRPr="008C6C3C">
        <w:rPr>
          <w:rFonts w:hAnsi="標楷體" w:hint="eastAsia"/>
          <w:b w:val="0"/>
          <w:color w:val="000000" w:themeColor="text1"/>
        </w:rPr>
        <w:t>」</w:t>
      </w:r>
      <w:proofErr w:type="gramStart"/>
      <w:r w:rsidRPr="008C6C3C">
        <w:rPr>
          <w:rFonts w:hint="eastAsia"/>
          <w:b w:val="0"/>
          <w:color w:val="000000" w:themeColor="text1"/>
        </w:rPr>
        <w:t>等語益明</w:t>
      </w:r>
      <w:proofErr w:type="gramEnd"/>
      <w:r w:rsidRPr="008C6C3C">
        <w:rPr>
          <w:rFonts w:hint="eastAsia"/>
          <w:b w:val="0"/>
          <w:color w:val="000000" w:themeColor="text1"/>
        </w:rPr>
        <w:t>。</w:t>
      </w:r>
      <w:proofErr w:type="gramStart"/>
      <w:r w:rsidRPr="008C6C3C">
        <w:rPr>
          <w:rFonts w:hint="eastAsia"/>
          <w:b w:val="0"/>
          <w:color w:val="000000" w:themeColor="text1"/>
        </w:rPr>
        <w:t>況</w:t>
      </w:r>
      <w:proofErr w:type="gramEnd"/>
      <w:r w:rsidRPr="008C6C3C">
        <w:rPr>
          <w:rFonts w:hint="eastAsia"/>
          <w:b w:val="0"/>
          <w:color w:val="000000" w:themeColor="text1"/>
        </w:rPr>
        <w:t>，法規命令與技術規範本得分別修正而</w:t>
      </w:r>
      <w:proofErr w:type="gramStart"/>
      <w:r w:rsidRPr="008C6C3C">
        <w:rPr>
          <w:rFonts w:hint="eastAsia"/>
          <w:b w:val="0"/>
          <w:color w:val="000000" w:themeColor="text1"/>
        </w:rPr>
        <w:t>併</w:t>
      </w:r>
      <w:proofErr w:type="gramEnd"/>
      <w:r w:rsidRPr="008C6C3C">
        <w:rPr>
          <w:rFonts w:hint="eastAsia"/>
          <w:b w:val="0"/>
          <w:color w:val="000000" w:themeColor="text1"/>
        </w:rPr>
        <w:t>行不悖，相關無涉及技術可行性之</w:t>
      </w:r>
      <w:r w:rsidRPr="008C6C3C">
        <w:rPr>
          <w:rFonts w:hAnsi="標楷體" w:hint="eastAsia"/>
          <w:b w:val="0"/>
          <w:color w:val="000000" w:themeColor="text1"/>
        </w:rPr>
        <w:t>「電腦</w:t>
      </w:r>
      <w:r w:rsidRPr="008C6C3C">
        <w:rPr>
          <w:rFonts w:hint="eastAsia"/>
          <w:b w:val="0"/>
          <w:color w:val="000000" w:themeColor="text1"/>
        </w:rPr>
        <w:t>封存作業、時程管制、紀錄保存期限</w:t>
      </w:r>
      <w:r w:rsidRPr="008C6C3C">
        <w:rPr>
          <w:rFonts w:hAnsi="標楷體" w:hint="eastAsia"/>
          <w:b w:val="0"/>
          <w:color w:val="000000" w:themeColor="text1"/>
        </w:rPr>
        <w:t>…</w:t>
      </w:r>
      <w:proofErr w:type="gramStart"/>
      <w:r w:rsidRPr="008C6C3C">
        <w:rPr>
          <w:rFonts w:hAnsi="標楷體" w:hint="eastAsia"/>
          <w:b w:val="0"/>
          <w:color w:val="000000" w:themeColor="text1"/>
        </w:rPr>
        <w:t>…</w:t>
      </w:r>
      <w:proofErr w:type="gramEnd"/>
      <w:r w:rsidRPr="008C6C3C">
        <w:rPr>
          <w:rFonts w:hAnsi="標楷體" w:hint="eastAsia"/>
          <w:b w:val="0"/>
          <w:color w:val="000000" w:themeColor="text1"/>
        </w:rPr>
        <w:t>」</w:t>
      </w:r>
      <w:r w:rsidRPr="008C6C3C">
        <w:rPr>
          <w:rFonts w:hint="eastAsia"/>
          <w:b w:val="0"/>
          <w:color w:val="000000" w:themeColor="text1"/>
        </w:rPr>
        <w:t>等急迫事項，允應速為修正發布，自不宜凡皆以技術可行性為</w:t>
      </w:r>
      <w:proofErr w:type="gramStart"/>
      <w:r w:rsidRPr="008C6C3C">
        <w:rPr>
          <w:rFonts w:hint="eastAsia"/>
          <w:b w:val="0"/>
          <w:color w:val="000000" w:themeColor="text1"/>
        </w:rPr>
        <w:t>由飾責</w:t>
      </w:r>
      <w:proofErr w:type="gramEnd"/>
      <w:r w:rsidRPr="008C6C3C">
        <w:rPr>
          <w:rFonts w:hint="eastAsia"/>
          <w:b w:val="0"/>
          <w:color w:val="000000" w:themeColor="text1"/>
        </w:rPr>
        <w:t>。又，經濟與科技發展對環境有嚴重不良影響或有危害之虞者，應環境保護優先，環境基本法第3條既揭示甚明，則環保署主管法令之修正作業，倘無窒礙難行，自無須取得</w:t>
      </w:r>
      <w:r w:rsidRPr="008C6C3C">
        <w:rPr>
          <w:rFonts w:hAnsi="標楷體" w:hint="eastAsia"/>
          <w:b w:val="0"/>
          <w:color w:val="000000" w:themeColor="text1"/>
        </w:rPr>
        <w:t>「業者」之共識，基於國人環境權及健康人權保障無可取代之優先急迫性，業者污染防制成本更非所問。甚</w:t>
      </w:r>
      <w:proofErr w:type="gramStart"/>
      <w:r w:rsidRPr="008C6C3C">
        <w:rPr>
          <w:rFonts w:hAnsi="標楷體" w:hint="eastAsia"/>
          <w:b w:val="0"/>
          <w:color w:val="000000" w:themeColor="text1"/>
        </w:rPr>
        <w:t>且</w:t>
      </w:r>
      <w:proofErr w:type="gramEnd"/>
      <w:r w:rsidRPr="008C6C3C">
        <w:rPr>
          <w:rFonts w:hAnsi="標楷體" w:hint="eastAsia"/>
          <w:b w:val="0"/>
          <w:color w:val="000000" w:themeColor="text1"/>
        </w:rPr>
        <w:t>，經</w:t>
      </w:r>
      <w:proofErr w:type="gramStart"/>
      <w:r w:rsidRPr="008C6C3C">
        <w:rPr>
          <w:rFonts w:hAnsi="標楷體" w:hint="eastAsia"/>
          <w:b w:val="0"/>
          <w:color w:val="000000" w:themeColor="text1"/>
        </w:rPr>
        <w:t>蒐研</w:t>
      </w:r>
      <w:proofErr w:type="gramEnd"/>
      <w:r w:rsidRPr="008C6C3C">
        <w:rPr>
          <w:rFonts w:hAnsi="標楷體" w:hint="eastAsia"/>
          <w:b w:val="0"/>
          <w:color w:val="000000" w:themeColor="text1"/>
        </w:rPr>
        <w:t>與系爭CEMS管理辦法同屬空污法子法之「空氣污染防制費收費辦法(</w:t>
      </w:r>
      <w:proofErr w:type="gramStart"/>
      <w:r w:rsidRPr="008C6C3C">
        <w:rPr>
          <w:rFonts w:hAnsi="標楷體" w:hint="eastAsia"/>
          <w:b w:val="0"/>
          <w:color w:val="000000" w:themeColor="text1"/>
        </w:rPr>
        <w:t>下稱空污</w:t>
      </w:r>
      <w:proofErr w:type="gramEnd"/>
      <w:r w:rsidRPr="008C6C3C">
        <w:rPr>
          <w:rFonts w:hAnsi="標楷體" w:hint="eastAsia"/>
          <w:b w:val="0"/>
          <w:color w:val="000000" w:themeColor="text1"/>
        </w:rPr>
        <w:t>費收費辦法)」及「固定污染源設置與操作許可證管理辦法」等立法歷程紀錄，既分別早於</w:t>
      </w:r>
      <w:r w:rsidRPr="008C6C3C">
        <w:rPr>
          <w:rFonts w:hAnsi="標楷體"/>
          <w:b w:val="0"/>
          <w:color w:val="000000" w:themeColor="text1"/>
        </w:rPr>
        <w:t>101</w:t>
      </w:r>
      <w:r w:rsidRPr="008C6C3C">
        <w:rPr>
          <w:rFonts w:hAnsi="標楷體" w:hint="eastAsia"/>
          <w:b w:val="0"/>
          <w:color w:val="000000" w:themeColor="text1"/>
        </w:rPr>
        <w:t>年</w:t>
      </w:r>
      <w:r w:rsidRPr="008C6C3C">
        <w:rPr>
          <w:rFonts w:hAnsi="標楷體"/>
          <w:b w:val="0"/>
          <w:color w:val="000000" w:themeColor="text1"/>
        </w:rPr>
        <w:t>9</w:t>
      </w:r>
      <w:r w:rsidRPr="008C6C3C">
        <w:rPr>
          <w:rFonts w:hAnsi="標楷體" w:hint="eastAsia"/>
          <w:b w:val="0"/>
          <w:color w:val="000000" w:themeColor="text1"/>
        </w:rPr>
        <w:t>月</w:t>
      </w:r>
      <w:r w:rsidRPr="008C6C3C">
        <w:rPr>
          <w:rFonts w:hAnsi="標楷體"/>
          <w:b w:val="0"/>
          <w:color w:val="000000" w:themeColor="text1"/>
        </w:rPr>
        <w:t>6</w:t>
      </w:r>
      <w:r w:rsidRPr="008C6C3C">
        <w:rPr>
          <w:rFonts w:hAnsi="標楷體" w:hint="eastAsia"/>
          <w:b w:val="0"/>
          <w:color w:val="000000" w:themeColor="text1"/>
        </w:rPr>
        <w:t>日及106年2月13日業將相關紀錄保存年限提高至6年，足證該署</w:t>
      </w:r>
      <w:proofErr w:type="gramStart"/>
      <w:r w:rsidRPr="008C6C3C">
        <w:rPr>
          <w:rFonts w:hAnsi="標楷體" w:hint="eastAsia"/>
          <w:b w:val="0"/>
          <w:color w:val="000000" w:themeColor="text1"/>
        </w:rPr>
        <w:t>前揭所稱</w:t>
      </w:r>
      <w:proofErr w:type="gramEnd"/>
      <w:r w:rsidRPr="008C6C3C">
        <w:rPr>
          <w:rFonts w:hAnsi="標楷體" w:hint="eastAsia"/>
          <w:b w:val="0"/>
          <w:color w:val="000000" w:themeColor="text1"/>
        </w:rPr>
        <w:t>：「</w:t>
      </w:r>
      <w:proofErr w:type="gramStart"/>
      <w:r w:rsidRPr="008C6C3C">
        <w:rPr>
          <w:rFonts w:hAnsi="標楷體" w:hint="eastAsia"/>
          <w:b w:val="0"/>
          <w:color w:val="000000" w:themeColor="text1"/>
        </w:rPr>
        <w:t>本署於</w:t>
      </w:r>
      <w:proofErr w:type="gramEnd"/>
      <w:r w:rsidRPr="008C6C3C">
        <w:rPr>
          <w:rFonts w:hAnsi="標楷體" w:hint="eastAsia"/>
          <w:b w:val="0"/>
          <w:color w:val="000000" w:themeColor="text1"/>
        </w:rPr>
        <w:t>108年4月12日修正發布CEMS管理辦法，提高監測數據紀錄值保存年限，係配合空污法相關管制之修正規定，統一將相關紀錄保存年限提高至6年」云云，明顯背離事實，凡此益證該署前揭相關理由不足</w:t>
      </w:r>
      <w:proofErr w:type="gramStart"/>
      <w:r w:rsidRPr="008C6C3C">
        <w:rPr>
          <w:rFonts w:hAnsi="標楷體" w:hint="eastAsia"/>
          <w:b w:val="0"/>
          <w:color w:val="000000" w:themeColor="text1"/>
        </w:rPr>
        <w:t>採</w:t>
      </w:r>
      <w:proofErr w:type="gramEnd"/>
      <w:r w:rsidRPr="008C6C3C">
        <w:rPr>
          <w:rFonts w:hAnsi="標楷體" w:hint="eastAsia"/>
          <w:b w:val="0"/>
          <w:color w:val="000000" w:themeColor="text1"/>
        </w:rPr>
        <w:t>信，該署法規修正作業消極延宕灼然至明，</w:t>
      </w:r>
      <w:proofErr w:type="gramStart"/>
      <w:r w:rsidRPr="008C6C3C">
        <w:rPr>
          <w:rFonts w:hAnsi="標楷體" w:hint="eastAsia"/>
          <w:b w:val="0"/>
          <w:color w:val="000000" w:themeColor="text1"/>
        </w:rPr>
        <w:t>洵難辭違失</w:t>
      </w:r>
      <w:proofErr w:type="gramEnd"/>
      <w:r w:rsidRPr="008C6C3C">
        <w:rPr>
          <w:rFonts w:hAnsi="標楷體" w:hint="eastAsia"/>
          <w:b w:val="0"/>
          <w:color w:val="000000" w:themeColor="text1"/>
        </w:rPr>
        <w:t>之</w:t>
      </w:r>
      <w:proofErr w:type="gramStart"/>
      <w:r w:rsidRPr="008C6C3C">
        <w:rPr>
          <w:rFonts w:hAnsi="標楷體" w:hint="eastAsia"/>
          <w:b w:val="0"/>
          <w:color w:val="000000" w:themeColor="text1"/>
        </w:rPr>
        <w:t>咎</w:t>
      </w:r>
      <w:proofErr w:type="gramEnd"/>
      <w:r w:rsidRPr="008C6C3C">
        <w:rPr>
          <w:rFonts w:hAnsi="標楷體" w:hint="eastAsia"/>
          <w:b w:val="0"/>
          <w:color w:val="000000" w:themeColor="text1"/>
        </w:rPr>
        <w:t>。</w:t>
      </w:r>
    </w:p>
    <w:bookmarkEnd w:id="51"/>
    <w:bookmarkEnd w:id="52"/>
    <w:p w:rsidR="006514FF" w:rsidRPr="008C6C3C" w:rsidRDefault="00E25849" w:rsidP="00C86866">
      <w:pPr>
        <w:pStyle w:val="10"/>
        <w:ind w:left="680" w:firstLine="680"/>
        <w:rPr>
          <w:color w:val="000000" w:themeColor="text1"/>
        </w:rPr>
      </w:pPr>
      <w:r w:rsidRPr="008C6C3C">
        <w:rPr>
          <w:color w:val="000000" w:themeColor="text1"/>
        </w:rPr>
        <w:br w:type="page"/>
      </w:r>
      <w:bookmarkStart w:id="53" w:name="_Toc524902730"/>
      <w:bookmarkEnd w:id="41"/>
      <w:bookmarkEnd w:id="42"/>
      <w:bookmarkEnd w:id="43"/>
      <w:bookmarkEnd w:id="44"/>
      <w:bookmarkEnd w:id="45"/>
      <w:bookmarkEnd w:id="46"/>
      <w:bookmarkEnd w:id="47"/>
      <w:bookmarkEnd w:id="48"/>
      <w:bookmarkEnd w:id="49"/>
      <w:bookmarkEnd w:id="50"/>
      <w:r w:rsidR="006514FF" w:rsidRPr="008C6C3C">
        <w:rPr>
          <w:rFonts w:hint="eastAsia"/>
          <w:color w:val="000000" w:themeColor="text1"/>
        </w:rPr>
        <w:lastRenderedPageBreak/>
        <w:t>據</w:t>
      </w:r>
      <w:proofErr w:type="gramStart"/>
      <w:r w:rsidR="006514FF" w:rsidRPr="008C6C3C">
        <w:rPr>
          <w:rFonts w:hint="eastAsia"/>
          <w:color w:val="000000" w:themeColor="text1"/>
        </w:rPr>
        <w:t>上論結</w:t>
      </w:r>
      <w:proofErr w:type="gramEnd"/>
      <w:r w:rsidR="006514FF" w:rsidRPr="008C6C3C">
        <w:rPr>
          <w:rFonts w:hint="eastAsia"/>
          <w:color w:val="000000" w:themeColor="text1"/>
        </w:rPr>
        <w:t>，</w:t>
      </w:r>
      <w:r w:rsidR="005A77D9" w:rsidRPr="008C6C3C">
        <w:rPr>
          <w:rFonts w:hint="eastAsia"/>
          <w:color w:val="000000" w:themeColor="text1"/>
        </w:rPr>
        <w:t>國內大型空氣固定污染源自99至102年間已陸續遭環保、司法機關查獲5件CEMS系統監測數據造假事件，其中台塑集團轄下華</w:t>
      </w:r>
      <w:r w:rsidR="00356F7B" w:rsidRPr="008C6C3C">
        <w:rPr>
          <w:rFonts w:hAnsi="標楷體" w:hint="eastAsia"/>
          <w:color w:val="000000" w:themeColor="text1"/>
        </w:rPr>
        <w:t>○</w:t>
      </w:r>
      <w:r w:rsidR="005A77D9" w:rsidRPr="008C6C3C">
        <w:rPr>
          <w:rFonts w:hint="eastAsia"/>
          <w:color w:val="000000" w:themeColor="text1"/>
        </w:rPr>
        <w:t>汽電公司等事業係分別早自94至100年至少長達3至5年不等時間，即相繼上傳CEMS不實申報數據，各級環保機關均未能及早察覺，</w:t>
      </w:r>
      <w:proofErr w:type="gramStart"/>
      <w:r w:rsidR="005A77D9" w:rsidRPr="008C6C3C">
        <w:rPr>
          <w:rFonts w:hint="eastAsia"/>
          <w:color w:val="000000" w:themeColor="text1"/>
        </w:rPr>
        <w:t>政府督管機制</w:t>
      </w:r>
      <w:proofErr w:type="gramEnd"/>
      <w:r w:rsidR="005A77D9" w:rsidRPr="008C6C3C">
        <w:rPr>
          <w:rFonts w:hint="eastAsia"/>
          <w:color w:val="000000" w:themeColor="text1"/>
        </w:rPr>
        <w:t>完全失靈，遲至99年間始由原桃園縣政府環境保護局查獲，既已</w:t>
      </w:r>
      <w:proofErr w:type="gramStart"/>
      <w:r w:rsidR="005A77D9" w:rsidRPr="008C6C3C">
        <w:rPr>
          <w:rFonts w:hint="eastAsia"/>
          <w:color w:val="000000" w:themeColor="text1"/>
        </w:rPr>
        <w:t>凸</w:t>
      </w:r>
      <w:proofErr w:type="gramEnd"/>
      <w:r w:rsidR="005A77D9" w:rsidRPr="008C6C3C">
        <w:rPr>
          <w:rFonts w:hint="eastAsia"/>
          <w:color w:val="000000" w:themeColor="text1"/>
        </w:rPr>
        <w:t>顯CEMS系統及其管理辦法存有「人為</w:t>
      </w:r>
      <w:proofErr w:type="gramStart"/>
      <w:r w:rsidR="005A77D9" w:rsidRPr="008C6C3C">
        <w:rPr>
          <w:rFonts w:hint="eastAsia"/>
          <w:color w:val="000000" w:themeColor="text1"/>
        </w:rPr>
        <w:t>操弄造假</w:t>
      </w:r>
      <w:proofErr w:type="gramEnd"/>
      <w:r w:rsidR="005A77D9" w:rsidRPr="008C6C3C">
        <w:rPr>
          <w:rFonts w:hint="eastAsia"/>
          <w:color w:val="000000" w:themeColor="text1"/>
        </w:rPr>
        <w:t>機會」及「數據保存年限過短」等防弊與勾稽查核機制的嚴重疏漏與不足，行政院環境保護署卻未能於99年首次獲悉此類不法情事後，積極設法亡羊補牢，竟</w:t>
      </w:r>
      <w:r w:rsidR="0088500D" w:rsidRPr="008C6C3C">
        <w:rPr>
          <w:rFonts w:hint="eastAsia"/>
          <w:color w:val="000000" w:themeColor="text1"/>
        </w:rPr>
        <w:t>拖延</w:t>
      </w:r>
      <w:r w:rsidR="005A77D9" w:rsidRPr="008C6C3C">
        <w:rPr>
          <w:rFonts w:hint="eastAsia"/>
          <w:color w:val="000000" w:themeColor="text1"/>
        </w:rPr>
        <w:t>8年餘，經本院立案調查後，</w:t>
      </w:r>
      <w:proofErr w:type="gramStart"/>
      <w:r w:rsidR="005A77D9" w:rsidRPr="008C6C3C">
        <w:rPr>
          <w:rFonts w:hint="eastAsia"/>
          <w:color w:val="000000" w:themeColor="text1"/>
        </w:rPr>
        <w:t>迨</w:t>
      </w:r>
      <w:proofErr w:type="gramEnd"/>
      <w:r w:rsidR="005A77D9" w:rsidRPr="008C6C3C">
        <w:rPr>
          <w:rFonts w:hint="eastAsia"/>
          <w:color w:val="000000" w:themeColor="text1"/>
        </w:rPr>
        <w:t>至108年4月間，始修正發布CEMS管理</w:t>
      </w:r>
      <w:proofErr w:type="gramStart"/>
      <w:r w:rsidR="005A77D9" w:rsidRPr="008C6C3C">
        <w:rPr>
          <w:rFonts w:hint="eastAsia"/>
          <w:color w:val="000000" w:themeColor="text1"/>
        </w:rPr>
        <w:t>辦法</w:t>
      </w:r>
      <w:r w:rsidR="0088500D" w:rsidRPr="008C6C3C">
        <w:rPr>
          <w:rFonts w:hint="eastAsia"/>
          <w:color w:val="000000" w:themeColor="text1"/>
        </w:rPr>
        <w:t>並方採取</w:t>
      </w:r>
      <w:proofErr w:type="gramEnd"/>
      <w:r w:rsidR="0088500D" w:rsidRPr="008C6C3C">
        <w:rPr>
          <w:rFonts w:hint="eastAsia"/>
          <w:color w:val="000000" w:themeColor="text1"/>
        </w:rPr>
        <w:t>相關因應改善措施</w:t>
      </w:r>
      <w:r w:rsidR="005A77D9" w:rsidRPr="008C6C3C">
        <w:rPr>
          <w:rFonts w:hint="eastAsia"/>
          <w:color w:val="000000" w:themeColor="text1"/>
        </w:rPr>
        <w:t>，行事因循被動，消極怠慢，</w:t>
      </w:r>
      <w:proofErr w:type="gramStart"/>
      <w:r w:rsidR="00122964" w:rsidRPr="008C6C3C">
        <w:rPr>
          <w:rFonts w:hint="eastAsia"/>
          <w:color w:val="000000" w:themeColor="text1"/>
        </w:rPr>
        <w:t>經核</w:t>
      </w:r>
      <w:r w:rsidR="001659E7" w:rsidRPr="008C6C3C">
        <w:rPr>
          <w:rFonts w:hint="eastAsia"/>
          <w:color w:val="000000" w:themeColor="text1"/>
        </w:rPr>
        <w:t>確有</w:t>
      </w:r>
      <w:proofErr w:type="gramEnd"/>
      <w:r w:rsidR="001659E7" w:rsidRPr="008C6C3C">
        <w:rPr>
          <w:rFonts w:hint="eastAsia"/>
          <w:color w:val="000000" w:themeColor="text1"/>
        </w:rPr>
        <w:t>違失，</w:t>
      </w:r>
      <w:proofErr w:type="gramStart"/>
      <w:r w:rsidR="006514FF" w:rsidRPr="008C6C3C">
        <w:rPr>
          <w:rFonts w:hint="eastAsia"/>
          <w:color w:val="000000" w:themeColor="text1"/>
        </w:rPr>
        <w:t>爰</w:t>
      </w:r>
      <w:proofErr w:type="gramEnd"/>
      <w:r w:rsidR="006514FF" w:rsidRPr="008C6C3C">
        <w:rPr>
          <w:rFonts w:hint="eastAsia"/>
          <w:color w:val="000000" w:themeColor="text1"/>
        </w:rPr>
        <w:t>依</w:t>
      </w:r>
      <w:r w:rsidR="001659E7" w:rsidRPr="008C6C3C">
        <w:rPr>
          <w:rFonts w:hint="eastAsia"/>
          <w:bCs/>
          <w:color w:val="000000" w:themeColor="text1"/>
        </w:rPr>
        <w:t>憲法第97條第1項及</w:t>
      </w:r>
      <w:r w:rsidR="006514FF" w:rsidRPr="008C6C3C">
        <w:rPr>
          <w:rFonts w:hint="eastAsia"/>
          <w:color w:val="000000" w:themeColor="text1"/>
        </w:rPr>
        <w:t>監察法第24條規定提案糾正，移送</w:t>
      </w:r>
      <w:r w:rsidR="0088500D" w:rsidRPr="008C6C3C">
        <w:rPr>
          <w:rFonts w:hint="eastAsia"/>
          <w:color w:val="000000" w:themeColor="text1"/>
        </w:rPr>
        <w:t>行政院</w:t>
      </w:r>
      <w:proofErr w:type="gramStart"/>
      <w:r w:rsidR="0088500D" w:rsidRPr="008C6C3C">
        <w:rPr>
          <w:rFonts w:hint="eastAsia"/>
          <w:color w:val="000000" w:themeColor="text1"/>
        </w:rPr>
        <w:t>環境保護署</w:t>
      </w:r>
      <w:r w:rsidR="00122964" w:rsidRPr="008C6C3C">
        <w:rPr>
          <w:rFonts w:hint="eastAsia"/>
          <w:color w:val="000000" w:themeColor="text1"/>
        </w:rPr>
        <w:t>督同</w:t>
      </w:r>
      <w:proofErr w:type="gramEnd"/>
      <w:r w:rsidR="00122964" w:rsidRPr="008C6C3C">
        <w:rPr>
          <w:rFonts w:hint="eastAsia"/>
          <w:color w:val="000000" w:themeColor="text1"/>
        </w:rPr>
        <w:t>所屬</w:t>
      </w:r>
      <w:r w:rsidR="006514FF" w:rsidRPr="008C6C3C">
        <w:rPr>
          <w:rFonts w:hint="eastAsia"/>
          <w:color w:val="000000" w:themeColor="text1"/>
        </w:rPr>
        <w:t>確實檢討改善</w:t>
      </w:r>
      <w:proofErr w:type="gramStart"/>
      <w:r w:rsidR="00B87A0E" w:rsidRPr="008C6C3C">
        <w:rPr>
          <w:rFonts w:hint="eastAsia"/>
          <w:color w:val="000000" w:themeColor="text1"/>
        </w:rPr>
        <w:t>見復。</w:t>
      </w:r>
      <w:proofErr w:type="gramEnd"/>
    </w:p>
    <w:p w:rsidR="006514FF" w:rsidRPr="008C6C3C" w:rsidRDefault="006514FF" w:rsidP="006514FF">
      <w:pPr>
        <w:pStyle w:val="ab"/>
        <w:spacing w:beforeLines="150" w:before="685" w:after="0"/>
        <w:ind w:leftChars="1100" w:left="3742"/>
        <w:rPr>
          <w:bCs/>
          <w:snapToGrid/>
          <w:color w:val="000000" w:themeColor="text1"/>
          <w:spacing w:val="12"/>
          <w:kern w:val="0"/>
          <w:sz w:val="40"/>
        </w:rPr>
      </w:pPr>
      <w:bookmarkStart w:id="54" w:name="_Toc524895649"/>
      <w:bookmarkStart w:id="55" w:name="_Toc524896195"/>
      <w:bookmarkStart w:id="56" w:name="_Toc524896225"/>
      <w:bookmarkEnd w:id="54"/>
      <w:bookmarkEnd w:id="55"/>
      <w:bookmarkEnd w:id="56"/>
      <w:r w:rsidRPr="008C6C3C">
        <w:rPr>
          <w:rFonts w:hint="eastAsia"/>
          <w:bCs/>
          <w:snapToGrid/>
          <w:color w:val="000000" w:themeColor="text1"/>
          <w:spacing w:val="12"/>
          <w:kern w:val="0"/>
          <w:sz w:val="40"/>
        </w:rPr>
        <w:t>提案委員：</w:t>
      </w:r>
      <w:r w:rsidR="00E26504" w:rsidRPr="008C6C3C">
        <w:rPr>
          <w:rFonts w:hint="eastAsia"/>
          <w:bCs/>
          <w:snapToGrid/>
          <w:color w:val="000000" w:themeColor="text1"/>
          <w:spacing w:val="12"/>
          <w:kern w:val="0"/>
          <w:sz w:val="40"/>
        </w:rPr>
        <w:t>趙永清</w:t>
      </w:r>
    </w:p>
    <w:p w:rsidR="00E26504" w:rsidRPr="008C6C3C" w:rsidRDefault="00E26504" w:rsidP="00E26504">
      <w:pPr>
        <w:pStyle w:val="ab"/>
        <w:spacing w:beforeLines="150" w:before="685" w:after="0"/>
        <w:ind w:leftChars="1757" w:left="5976"/>
        <w:rPr>
          <w:bCs/>
          <w:snapToGrid/>
          <w:color w:val="000000" w:themeColor="text1"/>
          <w:spacing w:val="12"/>
          <w:kern w:val="0"/>
          <w:sz w:val="40"/>
        </w:rPr>
      </w:pPr>
      <w:r w:rsidRPr="008C6C3C">
        <w:rPr>
          <w:rFonts w:hint="eastAsia"/>
          <w:bCs/>
          <w:snapToGrid/>
          <w:color w:val="000000" w:themeColor="text1"/>
          <w:spacing w:val="12"/>
          <w:kern w:val="0"/>
          <w:sz w:val="40"/>
        </w:rPr>
        <w:t>王美玉</w:t>
      </w:r>
    </w:p>
    <w:p w:rsidR="00E26504" w:rsidRPr="008C6C3C" w:rsidRDefault="00E26504" w:rsidP="00E26504">
      <w:pPr>
        <w:pStyle w:val="ab"/>
        <w:spacing w:beforeLines="150" w:before="685" w:after="0"/>
        <w:ind w:leftChars="1757" w:left="5976"/>
        <w:rPr>
          <w:bCs/>
          <w:snapToGrid/>
          <w:color w:val="000000" w:themeColor="text1"/>
          <w:spacing w:val="12"/>
          <w:kern w:val="0"/>
          <w:sz w:val="40"/>
        </w:rPr>
      </w:pPr>
      <w:r w:rsidRPr="008C6C3C">
        <w:rPr>
          <w:rFonts w:hint="eastAsia"/>
          <w:bCs/>
          <w:snapToGrid/>
          <w:color w:val="000000" w:themeColor="text1"/>
          <w:spacing w:val="12"/>
          <w:kern w:val="0"/>
          <w:sz w:val="40"/>
        </w:rPr>
        <w:t>田秋</w:t>
      </w:r>
      <w:proofErr w:type="gramStart"/>
      <w:r w:rsidRPr="008C6C3C">
        <w:rPr>
          <w:rFonts w:hint="eastAsia"/>
          <w:bCs/>
          <w:snapToGrid/>
          <w:color w:val="000000" w:themeColor="text1"/>
          <w:spacing w:val="12"/>
          <w:kern w:val="0"/>
          <w:sz w:val="40"/>
        </w:rPr>
        <w:t>堇</w:t>
      </w:r>
      <w:proofErr w:type="gramEnd"/>
    </w:p>
    <w:p w:rsidR="0088500D" w:rsidRPr="008C6C3C" w:rsidRDefault="0088500D" w:rsidP="006514FF">
      <w:pPr>
        <w:pStyle w:val="ab"/>
        <w:spacing w:beforeLines="50" w:before="228" w:after="0"/>
        <w:ind w:leftChars="1100" w:left="3742"/>
        <w:rPr>
          <w:b w:val="0"/>
          <w:bCs/>
          <w:snapToGrid/>
          <w:color w:val="000000" w:themeColor="text1"/>
          <w:spacing w:val="0"/>
          <w:kern w:val="0"/>
        </w:rPr>
      </w:pPr>
    </w:p>
    <w:p w:rsidR="00416721" w:rsidRPr="008C6C3C" w:rsidRDefault="006514FF" w:rsidP="00133AA2">
      <w:pPr>
        <w:pStyle w:val="af1"/>
        <w:rPr>
          <w:bCs/>
          <w:color w:val="000000" w:themeColor="text1"/>
        </w:rPr>
      </w:pPr>
      <w:r w:rsidRPr="008C6C3C">
        <w:rPr>
          <w:rFonts w:hAnsi="標楷體" w:hint="eastAsia"/>
          <w:bCs/>
          <w:color w:val="000000" w:themeColor="text1"/>
        </w:rPr>
        <w:t>中  華  民  國　10</w:t>
      </w:r>
      <w:r w:rsidR="001659E7" w:rsidRPr="008C6C3C">
        <w:rPr>
          <w:rFonts w:hAnsi="標楷體" w:hint="eastAsia"/>
          <w:bCs/>
          <w:color w:val="000000" w:themeColor="text1"/>
        </w:rPr>
        <w:t>8</w:t>
      </w:r>
      <w:r w:rsidRPr="008C6C3C">
        <w:rPr>
          <w:rFonts w:hAnsi="標楷體" w:hint="eastAsia"/>
          <w:bCs/>
          <w:color w:val="000000" w:themeColor="text1"/>
        </w:rPr>
        <w:t xml:space="preserve">　年　</w:t>
      </w:r>
      <w:r w:rsidR="008C6C3C" w:rsidRPr="008C6C3C">
        <w:rPr>
          <w:rFonts w:hAnsi="標楷體" w:hint="eastAsia"/>
          <w:bCs/>
          <w:color w:val="000000" w:themeColor="text1"/>
        </w:rPr>
        <w:t>10</w:t>
      </w:r>
      <w:r w:rsidRPr="008C6C3C">
        <w:rPr>
          <w:rFonts w:hAnsi="標楷體" w:hint="eastAsia"/>
          <w:bCs/>
          <w:color w:val="000000" w:themeColor="text1"/>
        </w:rPr>
        <w:t xml:space="preserve">　月　</w:t>
      </w:r>
      <w:r w:rsidR="008C6C3C" w:rsidRPr="008C6C3C">
        <w:rPr>
          <w:rFonts w:hAnsi="標楷體" w:hint="eastAsia"/>
          <w:bCs/>
          <w:color w:val="000000" w:themeColor="text1"/>
        </w:rPr>
        <w:t>2</w:t>
      </w:r>
      <w:r w:rsidRPr="008C6C3C">
        <w:rPr>
          <w:rFonts w:hAnsi="標楷體" w:hint="eastAsia"/>
          <w:bCs/>
          <w:color w:val="000000" w:themeColor="text1"/>
        </w:rPr>
        <w:t xml:space="preserve">　日</w:t>
      </w:r>
      <w:bookmarkStart w:id="57" w:name="_GoBack"/>
      <w:bookmarkEnd w:id="53"/>
      <w:bookmarkEnd w:id="57"/>
    </w:p>
    <w:sectPr w:rsidR="00416721" w:rsidRPr="008C6C3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965" w:rsidRDefault="00BA1965">
      <w:r>
        <w:separator/>
      </w:r>
    </w:p>
  </w:endnote>
  <w:endnote w:type="continuationSeparator" w:id="0">
    <w:p w:rsidR="00BA1965" w:rsidRDefault="00BA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dobeMingStd-Light">
    <w:altName w:val="Adobe 明體 Std L"/>
    <w:panose1 w:val="00000000000000000000"/>
    <w:charset w:val="51"/>
    <w:family w:val="auto"/>
    <w:notTrueType/>
    <w:pitch w:val="default"/>
    <w:sig w:usb0="00000001" w:usb1="08080000" w:usb2="00000010" w:usb3="00000000" w:csb0="00100000" w:csb1="00000000"/>
  </w:font>
  <w:font w:name="DFLiHeiStd-W7">
    <w:altName w:val="華康儷黑 Std W7"/>
    <w:panose1 w:val="00000000000000000000"/>
    <w:charset w:val="51"/>
    <w:family w:val="auto"/>
    <w:notTrueType/>
    <w:pitch w:val="default"/>
    <w:sig w:usb0="00000001" w:usb1="08080000" w:usb2="00000010" w:usb3="00000000" w:csb0="00100000" w:csb1="00000000"/>
  </w:font>
  <w:font w:name="ATC-65879f0e9ed1*L+H*0020ff2d">
    <w:altName w:val="Gas"/>
    <w:panose1 w:val="00000000000000000000"/>
    <w:charset w:val="51"/>
    <w:family w:val="auto"/>
    <w:notTrueType/>
    <w:pitch w:val="default"/>
    <w:sig w:usb0="00000001" w:usb1="08080000" w:usb2="00000010" w:usb3="00000000" w:csb0="00100000" w:csb1="00000000"/>
  </w:font>
  <w:font w:name="ATC-65879f0e9ed1*M+H*0020*M">
    <w:altName w:val="新細明體"/>
    <w:panose1 w:val="00000000000000000000"/>
    <w:charset w:val="51"/>
    <w:family w:val="auto"/>
    <w:notTrueType/>
    <w:pitch w:val="default"/>
    <w:sig w:usb0="00000001" w:usb1="08080000" w:usb2="00000010" w:usb3="00000000" w:csb0="00100000" w:csb1="00000000"/>
  </w:font>
  <w:font w:name="Times-Bold">
    <w:altName w:val="Times"/>
    <w:panose1 w:val="00000000000000000000"/>
    <w:charset w:val="4D"/>
    <w:family w:val="auto"/>
    <w:notTrueType/>
    <w:pitch w:val="default"/>
    <w:sig w:usb0="00000003" w:usb1="00000000" w:usb2="00000000" w:usb3="00000000" w:csb0="00000001" w:csb1="00000000"/>
  </w:font>
  <w:font w:name="DFHeiStd-W5">
    <w:altName w:val="華康黑體 Std W5"/>
    <w:panose1 w:val="00000000000000000000"/>
    <w:charset w:val="51"/>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C6C3C">
      <w:rPr>
        <w:rStyle w:val="ad"/>
        <w:noProof/>
        <w:sz w:val="24"/>
      </w:rPr>
      <w:t>7</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965" w:rsidRDefault="00BA1965">
      <w:r>
        <w:separator/>
      </w:r>
    </w:p>
  </w:footnote>
  <w:footnote w:type="continuationSeparator" w:id="0">
    <w:p w:rsidR="00BA1965" w:rsidRDefault="00BA1965">
      <w:r>
        <w:continuationSeparator/>
      </w:r>
    </w:p>
  </w:footnote>
  <w:footnote w:id="1">
    <w:p w:rsidR="00E06E43" w:rsidRPr="008F2DF0" w:rsidRDefault="00E06E43" w:rsidP="00E06E43">
      <w:pPr>
        <w:pStyle w:val="afd"/>
      </w:pPr>
      <w:r w:rsidRPr="008F2DF0">
        <w:rPr>
          <w:rStyle w:val="aff"/>
        </w:rPr>
        <w:footnoteRef/>
      </w:r>
      <w:r w:rsidRPr="008F2DF0">
        <w:t xml:space="preserve"> </w:t>
      </w:r>
      <w:r w:rsidRPr="008F2DF0">
        <w:rPr>
          <w:rFonts w:hint="eastAsia"/>
        </w:rPr>
        <w:t>網址：</w:t>
      </w:r>
      <w:r w:rsidRPr="008F2DF0">
        <w:t>https://www.twreporter.org/a/fpc-sixth-naphtha-cracker-fake-data</w:t>
      </w:r>
      <w:r w:rsidRPr="008F2DF0">
        <w:rPr>
          <w:rFonts w:hint="eastAsia"/>
        </w:rPr>
        <w:t>。</w:t>
      </w:r>
    </w:p>
  </w:footnote>
  <w:footnote w:id="2">
    <w:p w:rsidR="00E06E43" w:rsidRPr="008F2DF0" w:rsidRDefault="00E06E43" w:rsidP="00E06E43">
      <w:pPr>
        <w:pStyle w:val="afd"/>
        <w:spacing w:line="240" w:lineRule="exact"/>
        <w:ind w:left="167" w:hangingChars="76" w:hanging="167"/>
        <w:jc w:val="both"/>
      </w:pPr>
      <w:r w:rsidRPr="008F2DF0">
        <w:rPr>
          <w:rStyle w:val="aff"/>
        </w:rPr>
        <w:footnoteRef/>
      </w:r>
      <w:r w:rsidRPr="008F2DF0">
        <w:rPr>
          <w:rFonts w:hint="eastAsia"/>
          <w:spacing w:val="-8"/>
        </w:rPr>
        <w:t xml:space="preserve"> 依空污法第11條規定略</w:t>
      </w:r>
      <w:proofErr w:type="gramStart"/>
      <w:r w:rsidRPr="008F2DF0">
        <w:rPr>
          <w:rFonts w:hint="eastAsia"/>
          <w:spacing w:val="-8"/>
        </w:rPr>
        <w:t>以</w:t>
      </w:r>
      <w:proofErr w:type="gramEnd"/>
      <w:r w:rsidRPr="008F2DF0">
        <w:rPr>
          <w:rFonts w:hint="eastAsia"/>
          <w:spacing w:val="-8"/>
        </w:rPr>
        <w:t>：</w:t>
      </w:r>
      <w:r w:rsidRPr="008F2DF0">
        <w:rPr>
          <w:rFonts w:hAnsi="標楷體" w:hint="eastAsia"/>
          <w:spacing w:val="-8"/>
        </w:rPr>
        <w:t>「</w:t>
      </w:r>
      <w:proofErr w:type="gramStart"/>
      <w:r w:rsidRPr="008F2DF0">
        <w:rPr>
          <w:rFonts w:hAnsi="標楷體" w:hint="eastAsia"/>
          <w:spacing w:val="-8"/>
        </w:rPr>
        <w:t>本法用詞</w:t>
      </w:r>
      <w:proofErr w:type="gramEnd"/>
      <w:r w:rsidRPr="008F2DF0">
        <w:rPr>
          <w:rFonts w:hAnsi="標楷體" w:hint="eastAsia"/>
          <w:spacing w:val="-8"/>
        </w:rPr>
        <w:t>，定義如下：…</w:t>
      </w:r>
      <w:proofErr w:type="gramStart"/>
      <w:r w:rsidRPr="008F2DF0">
        <w:rPr>
          <w:rFonts w:hAnsi="標楷體" w:hint="eastAsia"/>
          <w:spacing w:val="-8"/>
        </w:rPr>
        <w:t>…</w:t>
      </w:r>
      <w:proofErr w:type="gramEnd"/>
      <w:r w:rsidRPr="008F2DF0">
        <w:rPr>
          <w:rFonts w:hAnsi="標楷體" w:hint="eastAsia"/>
          <w:spacing w:val="-8"/>
        </w:rPr>
        <w:t>十一、控制技術：指固定污染源為減少空氣污染物所採取之污染減量技術，主要類別如下：（一）最佳可行控制技術：指考量能源、環境、經濟之衝擊後，污染源應採取之已商業化並可行污染排放最大減量技術。（二）最低可達成排放率控制技術：指考量能源、環境、經濟、健康等衝擊後，並依據科學方法，污染源應採取之減少污染物排放至最低排放率之技術。…</w:t>
      </w:r>
      <w:proofErr w:type="gramStart"/>
      <w:r w:rsidRPr="008F2DF0">
        <w:rPr>
          <w:rFonts w:hAnsi="標楷體" w:hint="eastAsia"/>
          <w:spacing w:val="-8"/>
        </w:rPr>
        <w:t>…</w:t>
      </w:r>
      <w:proofErr w:type="gramEnd"/>
      <w:r w:rsidRPr="008F2DF0">
        <w:rPr>
          <w:rFonts w:hAnsi="標楷體" w:hint="eastAsia"/>
          <w:spacing w:val="-8"/>
        </w:rPr>
        <w:t>」。</w:t>
      </w:r>
    </w:p>
  </w:footnote>
  <w:footnote w:id="3">
    <w:p w:rsidR="00E06E43" w:rsidRPr="008F2DF0" w:rsidRDefault="00E06E43" w:rsidP="00E45F1B">
      <w:pPr>
        <w:pStyle w:val="afd"/>
        <w:spacing w:line="240" w:lineRule="exact"/>
        <w:ind w:left="139" w:hangingChars="63" w:hanging="139"/>
        <w:jc w:val="both"/>
        <w:rPr>
          <w:spacing w:val="-8"/>
        </w:rPr>
      </w:pPr>
      <w:r w:rsidRPr="008F2DF0">
        <w:rPr>
          <w:rStyle w:val="aff"/>
        </w:rPr>
        <w:footnoteRef/>
      </w:r>
      <w:r w:rsidR="00E45F1B">
        <w:rPr>
          <w:rFonts w:hint="eastAsia"/>
          <w:spacing w:val="-8"/>
        </w:rPr>
        <w:t xml:space="preserve"> </w:t>
      </w:r>
      <w:r w:rsidRPr="008F2DF0">
        <w:rPr>
          <w:rFonts w:hint="eastAsia"/>
          <w:spacing w:val="-8"/>
        </w:rPr>
        <w:t>空氣污染防制法第2條及其施行細則第5條分別規定略</w:t>
      </w:r>
      <w:proofErr w:type="gramStart"/>
      <w:r w:rsidRPr="008F2DF0">
        <w:rPr>
          <w:rFonts w:hint="eastAsia"/>
          <w:spacing w:val="-8"/>
        </w:rPr>
        <w:t>以</w:t>
      </w:r>
      <w:proofErr w:type="gramEnd"/>
      <w:r w:rsidRPr="008F2DF0">
        <w:rPr>
          <w:rFonts w:hint="eastAsia"/>
          <w:spacing w:val="-8"/>
        </w:rPr>
        <w:t>：</w:t>
      </w:r>
      <w:r w:rsidRPr="008F2DF0">
        <w:rPr>
          <w:rFonts w:hAnsi="標楷體" w:hint="eastAsia"/>
          <w:spacing w:val="-8"/>
        </w:rPr>
        <w:t>「本法所稱主管機關：在中央為環保署；在直轄市為直轄市政府；在縣(市)為縣(</w:t>
      </w:r>
      <w:proofErr w:type="gramStart"/>
      <w:r w:rsidRPr="008F2DF0">
        <w:rPr>
          <w:rFonts w:hAnsi="標楷體" w:hint="eastAsia"/>
          <w:spacing w:val="-8"/>
        </w:rPr>
        <w:t>巿</w:t>
      </w:r>
      <w:proofErr w:type="gramEnd"/>
      <w:r w:rsidRPr="008F2DF0">
        <w:rPr>
          <w:rFonts w:hAnsi="標楷體" w:hint="eastAsia"/>
          <w:spacing w:val="-8"/>
        </w:rPr>
        <w:t>)政府。」「本法所定中央主管機關之主管事項如下：一、全國性空氣污染防制政策、方案與計畫之規劃、訂定、督導及執行事項。二、全國性空氣污染防制法規之訂定、</w:t>
      </w:r>
      <w:proofErr w:type="gramStart"/>
      <w:r w:rsidRPr="008F2DF0">
        <w:rPr>
          <w:rFonts w:hAnsi="標楷體" w:hint="eastAsia"/>
          <w:spacing w:val="-8"/>
        </w:rPr>
        <w:t>研</w:t>
      </w:r>
      <w:proofErr w:type="gramEnd"/>
      <w:r w:rsidRPr="008F2DF0">
        <w:rPr>
          <w:rFonts w:hAnsi="標楷體" w:hint="eastAsia"/>
          <w:spacing w:val="-8"/>
        </w:rPr>
        <w:t>議及釋示事項。三、全國性空氣品質之監測、監測資料之提供、監測品質保證及其規範之訂定事項。四、空氣品質惡化潛勢預測、資料發布及空氣品質惡化緊急防制之輔導、監督事項。五、總量管制區內各直轄市、縣 (市) 管制目標、措施、執行步驟、時程之規劃、協調整合及督導事項。六、空氣污染物檢驗測定機構之許可及管理事項。…</w:t>
      </w:r>
      <w:proofErr w:type="gramStart"/>
      <w:r w:rsidRPr="008F2DF0">
        <w:rPr>
          <w:rFonts w:hAnsi="標楷體" w:hint="eastAsia"/>
          <w:spacing w:val="-8"/>
        </w:rPr>
        <w:t>…</w:t>
      </w:r>
      <w:proofErr w:type="gramEnd"/>
      <w:r w:rsidRPr="008F2DF0">
        <w:rPr>
          <w:rFonts w:hAnsi="標楷體" w:hint="eastAsia"/>
          <w:spacing w:val="-8"/>
        </w:rPr>
        <w:t>。十、公私場所及交通工具空氣污染物排放之檢查或鑑定事項。十一、地方空氣污染防制、監測工作之監督、輔導及核定事項。十二、涉及二直轄市、縣(市)以上空氣污染防制之協調或執行事項。…</w:t>
      </w:r>
      <w:proofErr w:type="gramStart"/>
      <w:r w:rsidRPr="008F2DF0">
        <w:rPr>
          <w:rFonts w:hAnsi="標楷體" w:hint="eastAsia"/>
          <w:spacing w:val="-8"/>
        </w:rPr>
        <w:t>…</w:t>
      </w:r>
      <w:proofErr w:type="gramEnd"/>
      <w:r w:rsidRPr="008F2DF0">
        <w:rPr>
          <w:rFonts w:hAnsi="標楷體" w:hint="eastAsia"/>
          <w:spacing w:val="-8"/>
        </w:rPr>
        <w:t>。」。</w:t>
      </w:r>
    </w:p>
  </w:footnote>
  <w:footnote w:id="4">
    <w:p w:rsidR="00E06E43" w:rsidRPr="008F2DF0" w:rsidRDefault="00E06E43" w:rsidP="00E06E43">
      <w:pPr>
        <w:pStyle w:val="afd"/>
        <w:spacing w:line="240" w:lineRule="exact"/>
        <w:ind w:left="209" w:hangingChars="95" w:hanging="209"/>
        <w:jc w:val="both"/>
      </w:pPr>
      <w:r w:rsidRPr="008F2DF0">
        <w:rPr>
          <w:rStyle w:val="aff"/>
        </w:rPr>
        <w:footnoteRef/>
      </w:r>
      <w:r w:rsidRPr="008F2DF0">
        <w:t xml:space="preserve"> </w:t>
      </w:r>
      <w:r w:rsidRPr="008F2DF0">
        <w:rPr>
          <w:rFonts w:hint="eastAsia"/>
          <w:spacing w:val="-8"/>
        </w:rPr>
        <w:t>據環保署表示，CEMS監測設施係屬精密儀器，整體監測設施與連線設施費用可達新臺幣(下同)1</w:t>
      </w:r>
      <w:proofErr w:type="gramStart"/>
      <w:r w:rsidRPr="008F2DF0">
        <w:rPr>
          <w:rFonts w:hint="eastAsia"/>
          <w:spacing w:val="-8"/>
        </w:rPr>
        <w:t>千萬</w:t>
      </w:r>
      <w:proofErr w:type="gramEnd"/>
      <w:r w:rsidRPr="008F2DF0">
        <w:rPr>
          <w:rFonts w:hint="eastAsia"/>
          <w:spacing w:val="-8"/>
        </w:rPr>
        <w:t>元。</w:t>
      </w:r>
    </w:p>
  </w:footnote>
  <w:footnote w:id="5">
    <w:p w:rsidR="00E06E43" w:rsidRPr="008F2DF0" w:rsidRDefault="00E06E43" w:rsidP="00867F8C">
      <w:pPr>
        <w:pStyle w:val="afd"/>
        <w:ind w:left="167" w:hangingChars="76" w:hanging="167"/>
      </w:pPr>
      <w:r w:rsidRPr="008F2DF0">
        <w:rPr>
          <w:rStyle w:val="aff"/>
        </w:rPr>
        <w:footnoteRef/>
      </w:r>
      <w:r w:rsidRPr="008F2DF0">
        <w:rPr>
          <w:rFonts w:hint="eastAsia"/>
        </w:rPr>
        <w:t xml:space="preserve"> 據環保署於本院詢問前自承略</w:t>
      </w:r>
      <w:proofErr w:type="gramStart"/>
      <w:r w:rsidRPr="008F2DF0">
        <w:rPr>
          <w:rFonts w:hint="eastAsia"/>
        </w:rPr>
        <w:t>以</w:t>
      </w:r>
      <w:proofErr w:type="gramEnd"/>
      <w:r w:rsidRPr="008F2DF0">
        <w:rPr>
          <w:rFonts w:hint="eastAsia"/>
        </w:rPr>
        <w:t>：依桃園環保局提供資料，</w:t>
      </w:r>
      <w:proofErr w:type="gramStart"/>
      <w:r w:rsidRPr="008F2DF0">
        <w:rPr>
          <w:rFonts w:hint="eastAsia"/>
        </w:rPr>
        <w:t>華亞汽電</w:t>
      </w:r>
      <w:proofErr w:type="gramEnd"/>
      <w:r w:rsidRPr="008F2DF0">
        <w:rPr>
          <w:rFonts w:hint="eastAsia"/>
        </w:rPr>
        <w:t>公司</w:t>
      </w:r>
      <w:proofErr w:type="gramStart"/>
      <w:r w:rsidRPr="008F2DF0">
        <w:rPr>
          <w:rFonts w:hint="eastAsia"/>
        </w:rPr>
        <w:t>造假案係</w:t>
      </w:r>
      <w:proofErr w:type="gramEnd"/>
      <w:r w:rsidRPr="008F2DF0">
        <w:rPr>
          <w:rFonts w:hint="eastAsia"/>
        </w:rPr>
        <w:t>於98年開始分析大量監測數據，推估其監測數據</w:t>
      </w:r>
      <w:proofErr w:type="gramStart"/>
      <w:r w:rsidRPr="008F2DF0">
        <w:rPr>
          <w:rFonts w:hint="eastAsia"/>
        </w:rPr>
        <w:t>疑</w:t>
      </w:r>
      <w:proofErr w:type="gramEnd"/>
      <w:r w:rsidRPr="008F2DF0">
        <w:rPr>
          <w:rFonts w:hint="eastAsia"/>
        </w:rPr>
        <w:t>有造假，並於99年5月3日執行第1次夜間稽查，同步比對站房分析儀與連線電腦數據</w:t>
      </w:r>
      <w:r w:rsidRPr="008F2DF0">
        <w:rPr>
          <w:rFonts w:hAnsi="標楷體" w:hint="eastAsia"/>
        </w:rPr>
        <w:t>…</w:t>
      </w:r>
      <w:proofErr w:type="gramStart"/>
      <w:r w:rsidRPr="008F2DF0">
        <w:rPr>
          <w:rFonts w:hAnsi="標楷體" w:hint="eastAsia"/>
        </w:rPr>
        <w:t>…</w:t>
      </w:r>
      <w:proofErr w:type="gramEnd"/>
      <w:r w:rsidRPr="008F2DF0">
        <w:rPr>
          <w:rFonts w:hAnsi="標楷體" w:hint="eastAsia"/>
          <w:b/>
          <w:u w:val="single"/>
        </w:rPr>
        <w:t>該</w:t>
      </w:r>
      <w:r w:rsidRPr="008F2DF0">
        <w:rPr>
          <w:rFonts w:hint="eastAsia"/>
          <w:b/>
          <w:u w:val="single"/>
        </w:rPr>
        <w:t>署亦協助討論</w:t>
      </w:r>
      <w:r w:rsidRPr="008F2DF0">
        <w:rPr>
          <w:rFonts w:hint="eastAsia"/>
        </w:rPr>
        <w:t>突襲查核事宜。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B82ED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140E010C"/>
    <w:multiLevelType w:val="multilevel"/>
    <w:tmpl w:val="8AE64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0"/>
  </w:num>
  <w:num w:numId="23">
    <w:abstractNumId w:val="8"/>
  </w:num>
  <w:num w:numId="24">
    <w:abstractNumId w:val="11"/>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9"/>
  </w:num>
  <w:num w:numId="31">
    <w:abstractNumId w:val="9"/>
  </w:num>
  <w:num w:numId="32">
    <w:abstractNumId w:val="4"/>
  </w:num>
  <w:num w:numId="33">
    <w:abstractNumId w:val="4"/>
  </w:num>
  <w:num w:numId="34">
    <w:abstractNumId w:val="4"/>
  </w:num>
  <w:num w:numId="35">
    <w:abstractNumId w:val="12"/>
  </w:num>
  <w:num w:numId="36">
    <w:abstractNumId w:val="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4"/>
  </w:num>
  <w:num w:numId="40">
    <w:abstractNumId w:val="2"/>
  </w:num>
  <w:num w:numId="41">
    <w:abstractNumId w:val="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C02"/>
    <w:rsid w:val="00006961"/>
    <w:rsid w:val="000112BF"/>
    <w:rsid w:val="00012233"/>
    <w:rsid w:val="00013730"/>
    <w:rsid w:val="00017318"/>
    <w:rsid w:val="000246F7"/>
    <w:rsid w:val="00024A0B"/>
    <w:rsid w:val="0003095D"/>
    <w:rsid w:val="0003114D"/>
    <w:rsid w:val="00036D76"/>
    <w:rsid w:val="00037E6A"/>
    <w:rsid w:val="00050778"/>
    <w:rsid w:val="000512D1"/>
    <w:rsid w:val="00057F32"/>
    <w:rsid w:val="00057F34"/>
    <w:rsid w:val="00062A25"/>
    <w:rsid w:val="0006511B"/>
    <w:rsid w:val="00073CB5"/>
    <w:rsid w:val="0007425C"/>
    <w:rsid w:val="00076771"/>
    <w:rsid w:val="00077553"/>
    <w:rsid w:val="00080040"/>
    <w:rsid w:val="000851A2"/>
    <w:rsid w:val="0009273A"/>
    <w:rsid w:val="0009352E"/>
    <w:rsid w:val="00096B96"/>
    <w:rsid w:val="00097136"/>
    <w:rsid w:val="000A2F3F"/>
    <w:rsid w:val="000A7EB0"/>
    <w:rsid w:val="000B0B4A"/>
    <w:rsid w:val="000B279A"/>
    <w:rsid w:val="000B4537"/>
    <w:rsid w:val="000B61D2"/>
    <w:rsid w:val="000B70A7"/>
    <w:rsid w:val="000B7F47"/>
    <w:rsid w:val="000C075D"/>
    <w:rsid w:val="000C495F"/>
    <w:rsid w:val="000E0F51"/>
    <w:rsid w:val="000E6431"/>
    <w:rsid w:val="000F0D35"/>
    <w:rsid w:val="000F21A5"/>
    <w:rsid w:val="00102B9F"/>
    <w:rsid w:val="00112637"/>
    <w:rsid w:val="0012001E"/>
    <w:rsid w:val="0012154D"/>
    <w:rsid w:val="00122964"/>
    <w:rsid w:val="00124D5A"/>
    <w:rsid w:val="00126A55"/>
    <w:rsid w:val="00133AA2"/>
    <w:rsid w:val="00133F08"/>
    <w:rsid w:val="001345E6"/>
    <w:rsid w:val="00135821"/>
    <w:rsid w:val="001378B0"/>
    <w:rsid w:val="00142E00"/>
    <w:rsid w:val="00152793"/>
    <w:rsid w:val="001544DC"/>
    <w:rsid w:val="001545A9"/>
    <w:rsid w:val="00157B15"/>
    <w:rsid w:val="001637C7"/>
    <w:rsid w:val="0016480E"/>
    <w:rsid w:val="001659E7"/>
    <w:rsid w:val="001721B2"/>
    <w:rsid w:val="00174297"/>
    <w:rsid w:val="001817B3"/>
    <w:rsid w:val="00183014"/>
    <w:rsid w:val="001959C2"/>
    <w:rsid w:val="00195B3D"/>
    <w:rsid w:val="001A7968"/>
    <w:rsid w:val="001B3483"/>
    <w:rsid w:val="001B3C1E"/>
    <w:rsid w:val="001B4494"/>
    <w:rsid w:val="001C0D8B"/>
    <w:rsid w:val="001C0DA8"/>
    <w:rsid w:val="001C74EC"/>
    <w:rsid w:val="001D71D7"/>
    <w:rsid w:val="001E0D8A"/>
    <w:rsid w:val="001E67BA"/>
    <w:rsid w:val="001E74C2"/>
    <w:rsid w:val="001F5A48"/>
    <w:rsid w:val="001F6260"/>
    <w:rsid w:val="00200007"/>
    <w:rsid w:val="002030A5"/>
    <w:rsid w:val="00203131"/>
    <w:rsid w:val="00212075"/>
    <w:rsid w:val="00212E88"/>
    <w:rsid w:val="00213502"/>
    <w:rsid w:val="00213C9C"/>
    <w:rsid w:val="0022009E"/>
    <w:rsid w:val="0022425C"/>
    <w:rsid w:val="002246DE"/>
    <w:rsid w:val="00237C5F"/>
    <w:rsid w:val="002421B5"/>
    <w:rsid w:val="00244EFB"/>
    <w:rsid w:val="0025106C"/>
    <w:rsid w:val="00252BC4"/>
    <w:rsid w:val="00254014"/>
    <w:rsid w:val="00255624"/>
    <w:rsid w:val="00256C06"/>
    <w:rsid w:val="0026504D"/>
    <w:rsid w:val="00273A2F"/>
    <w:rsid w:val="00280986"/>
    <w:rsid w:val="00281ECE"/>
    <w:rsid w:val="002831C7"/>
    <w:rsid w:val="002840C6"/>
    <w:rsid w:val="00286B1B"/>
    <w:rsid w:val="00286D1B"/>
    <w:rsid w:val="00295174"/>
    <w:rsid w:val="00296172"/>
    <w:rsid w:val="00296B92"/>
    <w:rsid w:val="002A2C22"/>
    <w:rsid w:val="002B02EB"/>
    <w:rsid w:val="002B1454"/>
    <w:rsid w:val="002B5F8C"/>
    <w:rsid w:val="002C0602"/>
    <w:rsid w:val="002D5C16"/>
    <w:rsid w:val="002F0906"/>
    <w:rsid w:val="002F3DFF"/>
    <w:rsid w:val="002F5E05"/>
    <w:rsid w:val="00306C0E"/>
    <w:rsid w:val="003134D6"/>
    <w:rsid w:val="003159B5"/>
    <w:rsid w:val="0031699A"/>
    <w:rsid w:val="00317053"/>
    <w:rsid w:val="0032109C"/>
    <w:rsid w:val="00322B45"/>
    <w:rsid w:val="00323809"/>
    <w:rsid w:val="00323D41"/>
    <w:rsid w:val="00325414"/>
    <w:rsid w:val="003302F1"/>
    <w:rsid w:val="0034470E"/>
    <w:rsid w:val="003526F8"/>
    <w:rsid w:val="00352DB0"/>
    <w:rsid w:val="00356F7B"/>
    <w:rsid w:val="0036005C"/>
    <w:rsid w:val="003709AB"/>
    <w:rsid w:val="00371833"/>
    <w:rsid w:val="00371ED3"/>
    <w:rsid w:val="0037728A"/>
    <w:rsid w:val="00380B7D"/>
    <w:rsid w:val="00381A99"/>
    <w:rsid w:val="003829C2"/>
    <w:rsid w:val="00382A86"/>
    <w:rsid w:val="00384724"/>
    <w:rsid w:val="003919B7"/>
    <w:rsid w:val="00391D57"/>
    <w:rsid w:val="00392292"/>
    <w:rsid w:val="0039427A"/>
    <w:rsid w:val="003A1073"/>
    <w:rsid w:val="003A5B7B"/>
    <w:rsid w:val="003A64C5"/>
    <w:rsid w:val="003A6956"/>
    <w:rsid w:val="003B0D36"/>
    <w:rsid w:val="003B1017"/>
    <w:rsid w:val="003B3C07"/>
    <w:rsid w:val="003B6775"/>
    <w:rsid w:val="003C15E1"/>
    <w:rsid w:val="003C5FE2"/>
    <w:rsid w:val="003C70C8"/>
    <w:rsid w:val="003D05FB"/>
    <w:rsid w:val="003D1B16"/>
    <w:rsid w:val="003D1C83"/>
    <w:rsid w:val="003D45BF"/>
    <w:rsid w:val="003D508A"/>
    <w:rsid w:val="003D537F"/>
    <w:rsid w:val="003D577A"/>
    <w:rsid w:val="003D7B75"/>
    <w:rsid w:val="003E0208"/>
    <w:rsid w:val="003E41FF"/>
    <w:rsid w:val="003E4B57"/>
    <w:rsid w:val="003F27E1"/>
    <w:rsid w:val="003F437A"/>
    <w:rsid w:val="003F5C2B"/>
    <w:rsid w:val="004023E9"/>
    <w:rsid w:val="00413F83"/>
    <w:rsid w:val="0041490C"/>
    <w:rsid w:val="00414EDE"/>
    <w:rsid w:val="00416191"/>
    <w:rsid w:val="00416721"/>
    <w:rsid w:val="00421EF0"/>
    <w:rsid w:val="004224FA"/>
    <w:rsid w:val="00423D07"/>
    <w:rsid w:val="004255DB"/>
    <w:rsid w:val="004320AD"/>
    <w:rsid w:val="0044346F"/>
    <w:rsid w:val="004531EC"/>
    <w:rsid w:val="0046520A"/>
    <w:rsid w:val="004672AB"/>
    <w:rsid w:val="004714FE"/>
    <w:rsid w:val="00474884"/>
    <w:rsid w:val="00485CDE"/>
    <w:rsid w:val="00495053"/>
    <w:rsid w:val="004955D9"/>
    <w:rsid w:val="00495A30"/>
    <w:rsid w:val="004A1F59"/>
    <w:rsid w:val="004A29BE"/>
    <w:rsid w:val="004A3225"/>
    <w:rsid w:val="004A33EE"/>
    <w:rsid w:val="004A3AA8"/>
    <w:rsid w:val="004A7D66"/>
    <w:rsid w:val="004B13C7"/>
    <w:rsid w:val="004B778F"/>
    <w:rsid w:val="004C5DD4"/>
    <w:rsid w:val="004D141F"/>
    <w:rsid w:val="004D6310"/>
    <w:rsid w:val="004E0062"/>
    <w:rsid w:val="004E05A1"/>
    <w:rsid w:val="004F5E57"/>
    <w:rsid w:val="004F6710"/>
    <w:rsid w:val="004F71DB"/>
    <w:rsid w:val="00502849"/>
    <w:rsid w:val="00504334"/>
    <w:rsid w:val="00504A97"/>
    <w:rsid w:val="005104D7"/>
    <w:rsid w:val="00510B9E"/>
    <w:rsid w:val="0052463C"/>
    <w:rsid w:val="00531D2C"/>
    <w:rsid w:val="0053634D"/>
    <w:rsid w:val="00536BC2"/>
    <w:rsid w:val="005425E1"/>
    <w:rsid w:val="005427C5"/>
    <w:rsid w:val="00542CF6"/>
    <w:rsid w:val="00553C03"/>
    <w:rsid w:val="00553F66"/>
    <w:rsid w:val="00563692"/>
    <w:rsid w:val="00567B0D"/>
    <w:rsid w:val="00571349"/>
    <w:rsid w:val="00586760"/>
    <w:rsid w:val="005908B8"/>
    <w:rsid w:val="0059512E"/>
    <w:rsid w:val="005A0FBC"/>
    <w:rsid w:val="005A6DD2"/>
    <w:rsid w:val="005A77D9"/>
    <w:rsid w:val="005B723A"/>
    <w:rsid w:val="005C303D"/>
    <w:rsid w:val="005C385D"/>
    <w:rsid w:val="005C50EF"/>
    <w:rsid w:val="005D048F"/>
    <w:rsid w:val="005D3B20"/>
    <w:rsid w:val="005E5C68"/>
    <w:rsid w:val="005E65C0"/>
    <w:rsid w:val="005F0390"/>
    <w:rsid w:val="005F60DF"/>
    <w:rsid w:val="005F6C01"/>
    <w:rsid w:val="00602426"/>
    <w:rsid w:val="00612023"/>
    <w:rsid w:val="00614190"/>
    <w:rsid w:val="00617098"/>
    <w:rsid w:val="00622A99"/>
    <w:rsid w:val="00622E67"/>
    <w:rsid w:val="0062627B"/>
    <w:rsid w:val="00626EDC"/>
    <w:rsid w:val="00633F58"/>
    <w:rsid w:val="00634528"/>
    <w:rsid w:val="0063555F"/>
    <w:rsid w:val="006470EC"/>
    <w:rsid w:val="006514FF"/>
    <w:rsid w:val="0065598E"/>
    <w:rsid w:val="00655AF2"/>
    <w:rsid w:val="006568BE"/>
    <w:rsid w:val="0066025D"/>
    <w:rsid w:val="006773EC"/>
    <w:rsid w:val="00680504"/>
    <w:rsid w:val="00681CD9"/>
    <w:rsid w:val="00682BF5"/>
    <w:rsid w:val="00683E30"/>
    <w:rsid w:val="00687024"/>
    <w:rsid w:val="00693B3B"/>
    <w:rsid w:val="00696415"/>
    <w:rsid w:val="00696AD0"/>
    <w:rsid w:val="006A0311"/>
    <w:rsid w:val="006A1871"/>
    <w:rsid w:val="006A3B0D"/>
    <w:rsid w:val="006C1EFF"/>
    <w:rsid w:val="006C7509"/>
    <w:rsid w:val="006D3691"/>
    <w:rsid w:val="006E2DCE"/>
    <w:rsid w:val="006F3563"/>
    <w:rsid w:val="006F42B9"/>
    <w:rsid w:val="006F6103"/>
    <w:rsid w:val="00700294"/>
    <w:rsid w:val="00703BCD"/>
    <w:rsid w:val="00704E00"/>
    <w:rsid w:val="00705F1C"/>
    <w:rsid w:val="00706919"/>
    <w:rsid w:val="007209E7"/>
    <w:rsid w:val="00720DBD"/>
    <w:rsid w:val="00722903"/>
    <w:rsid w:val="00726182"/>
    <w:rsid w:val="00732329"/>
    <w:rsid w:val="007337CA"/>
    <w:rsid w:val="00734CE4"/>
    <w:rsid w:val="00735123"/>
    <w:rsid w:val="00741837"/>
    <w:rsid w:val="00744140"/>
    <w:rsid w:val="007453E6"/>
    <w:rsid w:val="00746394"/>
    <w:rsid w:val="007501A2"/>
    <w:rsid w:val="0075243E"/>
    <w:rsid w:val="00764505"/>
    <w:rsid w:val="007666F5"/>
    <w:rsid w:val="007724FD"/>
    <w:rsid w:val="0077309D"/>
    <w:rsid w:val="007741FF"/>
    <w:rsid w:val="007764BE"/>
    <w:rsid w:val="007774EE"/>
    <w:rsid w:val="00781822"/>
    <w:rsid w:val="00783F21"/>
    <w:rsid w:val="00787159"/>
    <w:rsid w:val="00791668"/>
    <w:rsid w:val="00791AA1"/>
    <w:rsid w:val="007A31F4"/>
    <w:rsid w:val="007A3793"/>
    <w:rsid w:val="007B0D4C"/>
    <w:rsid w:val="007B17BB"/>
    <w:rsid w:val="007B7847"/>
    <w:rsid w:val="007C1BA2"/>
    <w:rsid w:val="007D20E9"/>
    <w:rsid w:val="007D6D4D"/>
    <w:rsid w:val="007D7881"/>
    <w:rsid w:val="007D7E3A"/>
    <w:rsid w:val="007E0E10"/>
    <w:rsid w:val="007E4768"/>
    <w:rsid w:val="007E5BDD"/>
    <w:rsid w:val="007E5F25"/>
    <w:rsid w:val="007E777B"/>
    <w:rsid w:val="007F2070"/>
    <w:rsid w:val="007F2116"/>
    <w:rsid w:val="007F5A3F"/>
    <w:rsid w:val="00803B82"/>
    <w:rsid w:val="008053F5"/>
    <w:rsid w:val="008055CA"/>
    <w:rsid w:val="00810198"/>
    <w:rsid w:val="008116C5"/>
    <w:rsid w:val="00815DA8"/>
    <w:rsid w:val="0082194D"/>
    <w:rsid w:val="00822BAE"/>
    <w:rsid w:val="00826EF5"/>
    <w:rsid w:val="00827897"/>
    <w:rsid w:val="00831693"/>
    <w:rsid w:val="00840104"/>
    <w:rsid w:val="00841823"/>
    <w:rsid w:val="00841FC5"/>
    <w:rsid w:val="00845709"/>
    <w:rsid w:val="00856CE9"/>
    <w:rsid w:val="008576BD"/>
    <w:rsid w:val="00860463"/>
    <w:rsid w:val="00864302"/>
    <w:rsid w:val="00867F8C"/>
    <w:rsid w:val="008733DA"/>
    <w:rsid w:val="00873C55"/>
    <w:rsid w:val="008762E7"/>
    <w:rsid w:val="0088500D"/>
    <w:rsid w:val="008850E4"/>
    <w:rsid w:val="008A12F5"/>
    <w:rsid w:val="008A288A"/>
    <w:rsid w:val="008B1587"/>
    <w:rsid w:val="008B1B01"/>
    <w:rsid w:val="008B3BCD"/>
    <w:rsid w:val="008B4841"/>
    <w:rsid w:val="008B6DF8"/>
    <w:rsid w:val="008C106C"/>
    <w:rsid w:val="008C10F1"/>
    <w:rsid w:val="008C1E99"/>
    <w:rsid w:val="008C6C3C"/>
    <w:rsid w:val="008E0085"/>
    <w:rsid w:val="008E2AA6"/>
    <w:rsid w:val="008E311B"/>
    <w:rsid w:val="008E6F94"/>
    <w:rsid w:val="008F46E7"/>
    <w:rsid w:val="008F4F16"/>
    <w:rsid w:val="008F6F0B"/>
    <w:rsid w:val="00907BA7"/>
    <w:rsid w:val="0091064E"/>
    <w:rsid w:val="00911FC5"/>
    <w:rsid w:val="0092274E"/>
    <w:rsid w:val="00931A10"/>
    <w:rsid w:val="009370E3"/>
    <w:rsid w:val="00947967"/>
    <w:rsid w:val="009626E4"/>
    <w:rsid w:val="00965200"/>
    <w:rsid w:val="009668B3"/>
    <w:rsid w:val="00971471"/>
    <w:rsid w:val="009849C2"/>
    <w:rsid w:val="00984D24"/>
    <w:rsid w:val="009858EB"/>
    <w:rsid w:val="009B0046"/>
    <w:rsid w:val="009C1440"/>
    <w:rsid w:val="009C2107"/>
    <w:rsid w:val="009C5D9E"/>
    <w:rsid w:val="009D2C3E"/>
    <w:rsid w:val="009D5E34"/>
    <w:rsid w:val="009D62B1"/>
    <w:rsid w:val="009E0439"/>
    <w:rsid w:val="009E0625"/>
    <w:rsid w:val="009E159E"/>
    <w:rsid w:val="009E3034"/>
    <w:rsid w:val="009E549F"/>
    <w:rsid w:val="009F28A8"/>
    <w:rsid w:val="009F473E"/>
    <w:rsid w:val="009F682A"/>
    <w:rsid w:val="00A022BE"/>
    <w:rsid w:val="00A21DF8"/>
    <w:rsid w:val="00A231D3"/>
    <w:rsid w:val="00A24C95"/>
    <w:rsid w:val="00A25A10"/>
    <w:rsid w:val="00A26094"/>
    <w:rsid w:val="00A301BF"/>
    <w:rsid w:val="00A302B2"/>
    <w:rsid w:val="00A331B4"/>
    <w:rsid w:val="00A3484E"/>
    <w:rsid w:val="00A36ADA"/>
    <w:rsid w:val="00A42F4F"/>
    <w:rsid w:val="00A438D8"/>
    <w:rsid w:val="00A473F5"/>
    <w:rsid w:val="00A51F9D"/>
    <w:rsid w:val="00A5416A"/>
    <w:rsid w:val="00A639F4"/>
    <w:rsid w:val="00A81A32"/>
    <w:rsid w:val="00A82BAB"/>
    <w:rsid w:val="00A835BD"/>
    <w:rsid w:val="00A83D1F"/>
    <w:rsid w:val="00A83EBE"/>
    <w:rsid w:val="00A97B15"/>
    <w:rsid w:val="00AA42D5"/>
    <w:rsid w:val="00AB2FAB"/>
    <w:rsid w:val="00AB5C14"/>
    <w:rsid w:val="00AB75A1"/>
    <w:rsid w:val="00AC1EE7"/>
    <w:rsid w:val="00AC333F"/>
    <w:rsid w:val="00AC585C"/>
    <w:rsid w:val="00AD18F9"/>
    <w:rsid w:val="00AD1925"/>
    <w:rsid w:val="00AE0472"/>
    <w:rsid w:val="00AE067D"/>
    <w:rsid w:val="00AE1257"/>
    <w:rsid w:val="00AF1181"/>
    <w:rsid w:val="00AF2F79"/>
    <w:rsid w:val="00AF4653"/>
    <w:rsid w:val="00AF7DB7"/>
    <w:rsid w:val="00B03D9E"/>
    <w:rsid w:val="00B10941"/>
    <w:rsid w:val="00B24738"/>
    <w:rsid w:val="00B317CE"/>
    <w:rsid w:val="00B443E4"/>
    <w:rsid w:val="00B5024A"/>
    <w:rsid w:val="00B563EA"/>
    <w:rsid w:val="00B60E51"/>
    <w:rsid w:val="00B63A54"/>
    <w:rsid w:val="00B7140E"/>
    <w:rsid w:val="00B72E3E"/>
    <w:rsid w:val="00B73472"/>
    <w:rsid w:val="00B77B7A"/>
    <w:rsid w:val="00B77D18"/>
    <w:rsid w:val="00B8313A"/>
    <w:rsid w:val="00B83C6B"/>
    <w:rsid w:val="00B850D9"/>
    <w:rsid w:val="00B87A0E"/>
    <w:rsid w:val="00B93503"/>
    <w:rsid w:val="00BA1965"/>
    <w:rsid w:val="00BA31E8"/>
    <w:rsid w:val="00BA55E0"/>
    <w:rsid w:val="00BA6BD4"/>
    <w:rsid w:val="00BB2655"/>
    <w:rsid w:val="00BB3752"/>
    <w:rsid w:val="00BB6688"/>
    <w:rsid w:val="00BB7CDE"/>
    <w:rsid w:val="00BC26D4"/>
    <w:rsid w:val="00BC5C81"/>
    <w:rsid w:val="00BC64F2"/>
    <w:rsid w:val="00BD7D5D"/>
    <w:rsid w:val="00BE28E9"/>
    <w:rsid w:val="00BE5B68"/>
    <w:rsid w:val="00BF2A42"/>
    <w:rsid w:val="00C03D8C"/>
    <w:rsid w:val="00C055EC"/>
    <w:rsid w:val="00C05CB3"/>
    <w:rsid w:val="00C10DC9"/>
    <w:rsid w:val="00C12FB3"/>
    <w:rsid w:val="00C144AE"/>
    <w:rsid w:val="00C17341"/>
    <w:rsid w:val="00C24EEF"/>
    <w:rsid w:val="00C25CF6"/>
    <w:rsid w:val="00C26C36"/>
    <w:rsid w:val="00C32768"/>
    <w:rsid w:val="00C35DE8"/>
    <w:rsid w:val="00C37434"/>
    <w:rsid w:val="00C431DF"/>
    <w:rsid w:val="00C456BD"/>
    <w:rsid w:val="00C46AA4"/>
    <w:rsid w:val="00C530DC"/>
    <w:rsid w:val="00C5350D"/>
    <w:rsid w:val="00C60C4F"/>
    <w:rsid w:val="00C6123C"/>
    <w:rsid w:val="00C66E4C"/>
    <w:rsid w:val="00C67F50"/>
    <w:rsid w:val="00C7084D"/>
    <w:rsid w:val="00C7315E"/>
    <w:rsid w:val="00C75895"/>
    <w:rsid w:val="00C75FD2"/>
    <w:rsid w:val="00C83C9F"/>
    <w:rsid w:val="00C84B4A"/>
    <w:rsid w:val="00C862F8"/>
    <w:rsid w:val="00C86866"/>
    <w:rsid w:val="00C94840"/>
    <w:rsid w:val="00CA0A43"/>
    <w:rsid w:val="00CA67BD"/>
    <w:rsid w:val="00CA6AC8"/>
    <w:rsid w:val="00CB027F"/>
    <w:rsid w:val="00CB6BB5"/>
    <w:rsid w:val="00CC5E7D"/>
    <w:rsid w:val="00CC6297"/>
    <w:rsid w:val="00CC7690"/>
    <w:rsid w:val="00CD1986"/>
    <w:rsid w:val="00CD20E9"/>
    <w:rsid w:val="00CD5430"/>
    <w:rsid w:val="00CE3860"/>
    <w:rsid w:val="00CE4D5C"/>
    <w:rsid w:val="00CF05DA"/>
    <w:rsid w:val="00CF0E3E"/>
    <w:rsid w:val="00CF58EB"/>
    <w:rsid w:val="00D0106E"/>
    <w:rsid w:val="00D06383"/>
    <w:rsid w:val="00D15B3C"/>
    <w:rsid w:val="00D20E85"/>
    <w:rsid w:val="00D24615"/>
    <w:rsid w:val="00D27557"/>
    <w:rsid w:val="00D37842"/>
    <w:rsid w:val="00D42DC2"/>
    <w:rsid w:val="00D43773"/>
    <w:rsid w:val="00D537E1"/>
    <w:rsid w:val="00D55BB2"/>
    <w:rsid w:val="00D6091A"/>
    <w:rsid w:val="00D62A07"/>
    <w:rsid w:val="00D6695F"/>
    <w:rsid w:val="00D7474C"/>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2AB2"/>
    <w:rsid w:val="00DD30E9"/>
    <w:rsid w:val="00DD4F47"/>
    <w:rsid w:val="00DD7FBB"/>
    <w:rsid w:val="00DE0B9F"/>
    <w:rsid w:val="00DE4238"/>
    <w:rsid w:val="00DE42B9"/>
    <w:rsid w:val="00DE657F"/>
    <w:rsid w:val="00DF1218"/>
    <w:rsid w:val="00DF6462"/>
    <w:rsid w:val="00E02C65"/>
    <w:rsid w:val="00E02FA0"/>
    <w:rsid w:val="00E036DC"/>
    <w:rsid w:val="00E04C2A"/>
    <w:rsid w:val="00E06E43"/>
    <w:rsid w:val="00E10454"/>
    <w:rsid w:val="00E112E5"/>
    <w:rsid w:val="00E151A9"/>
    <w:rsid w:val="00E21CC7"/>
    <w:rsid w:val="00E23A5B"/>
    <w:rsid w:val="00E24D9E"/>
    <w:rsid w:val="00E25849"/>
    <w:rsid w:val="00E26504"/>
    <w:rsid w:val="00E30BEA"/>
    <w:rsid w:val="00E3197E"/>
    <w:rsid w:val="00E323FB"/>
    <w:rsid w:val="00E342F8"/>
    <w:rsid w:val="00E351ED"/>
    <w:rsid w:val="00E45F1B"/>
    <w:rsid w:val="00E46F50"/>
    <w:rsid w:val="00E6034B"/>
    <w:rsid w:val="00E6549E"/>
    <w:rsid w:val="00E65EDE"/>
    <w:rsid w:val="00E7073E"/>
    <w:rsid w:val="00E70F81"/>
    <w:rsid w:val="00E73098"/>
    <w:rsid w:val="00E77055"/>
    <w:rsid w:val="00E77460"/>
    <w:rsid w:val="00E77F35"/>
    <w:rsid w:val="00E8163C"/>
    <w:rsid w:val="00E81808"/>
    <w:rsid w:val="00E83ABC"/>
    <w:rsid w:val="00E8405E"/>
    <w:rsid w:val="00E844F2"/>
    <w:rsid w:val="00E92FCB"/>
    <w:rsid w:val="00EA147F"/>
    <w:rsid w:val="00EA2397"/>
    <w:rsid w:val="00EB5E17"/>
    <w:rsid w:val="00EB7D2D"/>
    <w:rsid w:val="00ED03AB"/>
    <w:rsid w:val="00ED0CAC"/>
    <w:rsid w:val="00ED1CD4"/>
    <w:rsid w:val="00ED1D2B"/>
    <w:rsid w:val="00ED5767"/>
    <w:rsid w:val="00ED5A8D"/>
    <w:rsid w:val="00ED64B5"/>
    <w:rsid w:val="00EE1EAF"/>
    <w:rsid w:val="00EE7CCA"/>
    <w:rsid w:val="00F07866"/>
    <w:rsid w:val="00F16A14"/>
    <w:rsid w:val="00F231DC"/>
    <w:rsid w:val="00F362D7"/>
    <w:rsid w:val="00F37D7B"/>
    <w:rsid w:val="00F5314C"/>
    <w:rsid w:val="00F53706"/>
    <w:rsid w:val="00F634AD"/>
    <w:rsid w:val="00F635DD"/>
    <w:rsid w:val="00F648A8"/>
    <w:rsid w:val="00F6627B"/>
    <w:rsid w:val="00F734F2"/>
    <w:rsid w:val="00F74A8D"/>
    <w:rsid w:val="00F75052"/>
    <w:rsid w:val="00F76FBD"/>
    <w:rsid w:val="00F804D3"/>
    <w:rsid w:val="00F81CD2"/>
    <w:rsid w:val="00F82641"/>
    <w:rsid w:val="00F90F18"/>
    <w:rsid w:val="00F92459"/>
    <w:rsid w:val="00F937E4"/>
    <w:rsid w:val="00F95EE7"/>
    <w:rsid w:val="00FA39E6"/>
    <w:rsid w:val="00FA7BC9"/>
    <w:rsid w:val="00FB378E"/>
    <w:rsid w:val="00FB37F1"/>
    <w:rsid w:val="00FB47C0"/>
    <w:rsid w:val="00FB501B"/>
    <w:rsid w:val="00FB7770"/>
    <w:rsid w:val="00FC0E1A"/>
    <w:rsid w:val="00FC37EE"/>
    <w:rsid w:val="00FC6A7E"/>
    <w:rsid w:val="00FD2324"/>
    <w:rsid w:val="00FD3B91"/>
    <w:rsid w:val="00FD576B"/>
    <w:rsid w:val="00FD579E"/>
    <w:rsid w:val="00FE4516"/>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20F4EA-736A-4B1A-A4A8-FFF18E85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7"/>
    <w:qFormat/>
    <w:rsid w:val="004F5E57"/>
    <w:pPr>
      <w:numPr>
        <w:numId w:val="25"/>
      </w:numPr>
      <w:outlineLvl w:val="0"/>
    </w:pPr>
    <w:rPr>
      <w:rFonts w:hAnsi="Arial"/>
      <w:bCs/>
      <w:kern w:val="32"/>
      <w:szCs w:val="52"/>
    </w:rPr>
  </w:style>
  <w:style w:type="paragraph" w:styleId="2">
    <w:name w:val="heading 2"/>
    <w:aliases w:val="標題110/111,節標題"/>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7"/>
    <w:link w:val="afe"/>
    <w:uiPriority w:val="99"/>
    <w:unhideWhenUsed/>
    <w:rsid w:val="00EB5E17"/>
    <w:pPr>
      <w:snapToGrid w:val="0"/>
      <w:jc w:val="left"/>
    </w:pPr>
    <w:rPr>
      <w:sz w:val="20"/>
    </w:rPr>
  </w:style>
  <w:style w:type="character" w:customStyle="1" w:styleId="afe">
    <w:name w:val="註腳文字 字元"/>
    <w:basedOn w:val="a8"/>
    <w:link w:val="afd"/>
    <w:uiPriority w:val="99"/>
    <w:rsid w:val="00EB5E17"/>
    <w:rPr>
      <w:rFonts w:ascii="標楷體" w:eastAsia="標楷體"/>
      <w:kern w:val="2"/>
    </w:rPr>
  </w:style>
  <w:style w:type="character" w:styleId="aff">
    <w:name w:val="footnote reference"/>
    <w:basedOn w:val="a8"/>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 w:type="paragraph" w:styleId="aff0">
    <w:name w:val="Plain Text"/>
    <w:basedOn w:val="a7"/>
    <w:link w:val="aff1"/>
    <w:uiPriority w:val="99"/>
    <w:semiHidden/>
    <w:unhideWhenUsed/>
    <w:rsid w:val="00C35DE8"/>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C35DE8"/>
    <w:rPr>
      <w:rFonts w:ascii="Calibri" w:eastAsia="標楷體" w:hAnsi="Courier New" w:cs="Courier New"/>
      <w:color w:val="244061" w:themeColor="accent1" w:themeShade="80"/>
      <w:sz w:val="28"/>
      <w:szCs w:val="24"/>
    </w:rPr>
  </w:style>
  <w:style w:type="character" w:customStyle="1" w:styleId="40">
    <w:name w:val="標題 4 字元"/>
    <w:aliases w:val="表格 字元"/>
    <w:basedOn w:val="a8"/>
    <w:link w:val="4"/>
    <w:rsid w:val="00C35DE8"/>
    <w:rPr>
      <w:rFonts w:ascii="標楷體" w:eastAsia="標楷體" w:hAnsi="Arial"/>
      <w:kern w:val="32"/>
      <w:sz w:val="32"/>
      <w:szCs w:val="36"/>
    </w:rPr>
  </w:style>
  <w:style w:type="character" w:customStyle="1" w:styleId="50">
    <w:name w:val="標題 5 字元"/>
    <w:basedOn w:val="a8"/>
    <w:link w:val="5"/>
    <w:rsid w:val="00C35DE8"/>
    <w:rPr>
      <w:rFonts w:ascii="標楷體" w:eastAsia="標楷體" w:hAnsi="Arial"/>
      <w:bCs/>
      <w:kern w:val="32"/>
      <w:sz w:val="32"/>
      <w:szCs w:val="36"/>
    </w:rPr>
  </w:style>
  <w:style w:type="character" w:customStyle="1" w:styleId="20">
    <w:name w:val="標題 2 字元"/>
    <w:aliases w:val="標題110/111 字元,節標題 字元"/>
    <w:basedOn w:val="a8"/>
    <w:link w:val="2"/>
    <w:rsid w:val="00C35DE8"/>
    <w:rPr>
      <w:rFonts w:ascii="標楷體" w:eastAsia="標楷體" w:hAnsi="Arial"/>
      <w:b/>
      <w:bCs/>
      <w:kern w:val="32"/>
      <w:sz w:val="32"/>
      <w:szCs w:val="48"/>
    </w:rPr>
  </w:style>
  <w:style w:type="paragraph" w:styleId="a">
    <w:name w:val="List Bullet"/>
    <w:basedOn w:val="a7"/>
    <w:uiPriority w:val="99"/>
    <w:unhideWhenUsed/>
    <w:rsid w:val="00C35DE8"/>
    <w:pPr>
      <w:numPr>
        <w:numId w:val="43"/>
      </w:numPr>
      <w:contextualSpacing/>
    </w:pPr>
  </w:style>
  <w:style w:type="numbering" w:customStyle="1" w:styleId="13">
    <w:name w:val="無清單1"/>
    <w:next w:val="aa"/>
    <w:uiPriority w:val="99"/>
    <w:semiHidden/>
    <w:unhideWhenUsed/>
    <w:rsid w:val="00C35DE8"/>
  </w:style>
  <w:style w:type="paragraph" w:customStyle="1" w:styleId="aff2">
    <w:name w:val="[基本段落]"/>
    <w:basedOn w:val="a7"/>
    <w:uiPriority w:val="99"/>
    <w:rsid w:val="00C35DE8"/>
    <w:pPr>
      <w:widowControl/>
      <w:overflowPunct/>
      <w:adjustRightInd w:val="0"/>
      <w:spacing w:line="288" w:lineRule="auto"/>
      <w:textAlignment w:val="center"/>
    </w:pPr>
    <w:rPr>
      <w:rFonts w:ascii="AdobeMingStd-Light" w:eastAsia="AdobeMingStd-Light" w:cs="AdobeMingStd-Light"/>
      <w:color w:val="000000"/>
      <w:kern w:val="0"/>
      <w:sz w:val="24"/>
      <w:szCs w:val="24"/>
      <w:lang w:val="zh-TW"/>
    </w:rPr>
  </w:style>
  <w:style w:type="paragraph" w:customStyle="1" w:styleId="JOE">
    <w:name w:val="大標 (JO:E)"/>
    <w:basedOn w:val="a7"/>
    <w:uiPriority w:val="99"/>
    <w:rsid w:val="00C35DE8"/>
    <w:pPr>
      <w:widowControl/>
      <w:overflowPunct/>
      <w:adjustRightInd w:val="0"/>
      <w:spacing w:before="283" w:line="660" w:lineRule="atLeast"/>
      <w:jc w:val="left"/>
      <w:textAlignment w:val="center"/>
    </w:pPr>
    <w:rPr>
      <w:rFonts w:ascii="DFLiHeiStd-W7" w:eastAsia="DFLiHeiStd-W7" w:cs="DFLiHeiStd-W7"/>
      <w:color w:val="E94F07"/>
      <w:kern w:val="0"/>
      <w:sz w:val="54"/>
      <w:szCs w:val="54"/>
      <w:lang w:val="zh-TW"/>
    </w:rPr>
  </w:style>
  <w:style w:type="paragraph" w:customStyle="1" w:styleId="JOE0">
    <w:name w:val="法律號碼 (JO:E)"/>
    <w:basedOn w:val="a7"/>
    <w:uiPriority w:val="99"/>
    <w:rsid w:val="00C35DE8"/>
    <w:pPr>
      <w:widowControl/>
      <w:overflowPunct/>
      <w:adjustRightInd w:val="0"/>
      <w:spacing w:after="283"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1">
    <w:name w:val="第一章＿總則 (JO:E)"/>
    <w:basedOn w:val="a7"/>
    <w:uiPriority w:val="99"/>
    <w:rsid w:val="00C35DE8"/>
    <w:pPr>
      <w:widowControl/>
      <w:overflowPunct/>
      <w:adjustRightInd w:val="0"/>
      <w:spacing w:before="170" w:line="440" w:lineRule="atLeast"/>
      <w:textAlignment w:val="center"/>
    </w:pPr>
    <w:rPr>
      <w:rFonts w:ascii="ATC-65879f0e9ed1*M+H*0020*M" w:eastAsia="ATC-65879f0e9ed1*M+H*0020*M" w:cs="ATC-65879f0e9ed1*M+H*0020*M"/>
      <w:color w:val="EB5E01"/>
      <w:kern w:val="0"/>
      <w:sz w:val="28"/>
      <w:szCs w:val="28"/>
      <w:lang w:val="zh-TW"/>
    </w:rPr>
  </w:style>
  <w:style w:type="paragraph" w:customStyle="1" w:styleId="JOE2">
    <w:name w:val="內文＿ (JO:E)"/>
    <w:basedOn w:val="a7"/>
    <w:uiPriority w:val="99"/>
    <w:rsid w:val="00C35DE8"/>
    <w:pPr>
      <w:widowControl/>
      <w:overflowPunct/>
      <w:adjustRightInd w:val="0"/>
      <w:spacing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3">
    <w:name w:val="內文＿ㄧ二 (JO:E)"/>
    <w:basedOn w:val="a7"/>
    <w:uiPriority w:val="99"/>
    <w:rsid w:val="00C35DE8"/>
    <w:pPr>
      <w:widowControl/>
      <w:overflowPunct/>
      <w:adjustRightInd w:val="0"/>
      <w:spacing w:line="320" w:lineRule="atLeast"/>
      <w:ind w:left="340" w:hanging="340"/>
      <w:textAlignment w:val="center"/>
    </w:pPr>
    <w:rPr>
      <w:rFonts w:ascii="ATC-65879f0e9ed1*L+H*0020ff2d" w:eastAsia="ATC-65879f0e9ed1*L+H*0020ff2d" w:cs="ATC-65879f0e9ed1*L+H*0020ff2d"/>
      <w:color w:val="000000"/>
      <w:kern w:val="0"/>
      <w:sz w:val="16"/>
      <w:szCs w:val="16"/>
      <w:lang w:val="zh-CN"/>
    </w:rPr>
  </w:style>
  <w:style w:type="paragraph" w:customStyle="1" w:styleId="JOE4">
    <w:name w:val="第一條（表格裡） (JO:E)"/>
    <w:basedOn w:val="a7"/>
    <w:uiPriority w:val="99"/>
    <w:rsid w:val="00C35DE8"/>
    <w:pPr>
      <w:widowControl/>
      <w:overflowPunct/>
      <w:adjustRightInd w:val="0"/>
      <w:spacing w:line="320" w:lineRule="atLeast"/>
      <w:jc w:val="center"/>
      <w:textAlignment w:val="center"/>
    </w:pPr>
    <w:rPr>
      <w:rFonts w:ascii="ATC-65879f0e9ed1*L+H*0020ff2d" w:eastAsia="ATC-65879f0e9ed1*L+H*0020ff2d" w:cs="ATC-65879f0e9ed1*L+H*0020ff2d"/>
      <w:color w:val="000000"/>
      <w:kern w:val="0"/>
      <w:sz w:val="16"/>
      <w:szCs w:val="16"/>
      <w:lang w:val="zh-CN"/>
    </w:rPr>
  </w:style>
  <w:style w:type="paragraph" w:customStyle="1" w:styleId="JOE5">
    <w:name w:val="內文＿十 (JO:E)"/>
    <w:basedOn w:val="a7"/>
    <w:uiPriority w:val="99"/>
    <w:rsid w:val="00C35DE8"/>
    <w:pPr>
      <w:widowControl/>
      <w:overflowPunct/>
      <w:adjustRightInd w:val="0"/>
      <w:spacing w:line="320" w:lineRule="atLeast"/>
      <w:ind w:left="510" w:hanging="510"/>
      <w:textAlignment w:val="center"/>
    </w:pPr>
    <w:rPr>
      <w:rFonts w:ascii="ATC-65879f0e9ed1*L+H*0020ff2d" w:eastAsia="ATC-65879f0e9ed1*L+H*0020ff2d" w:cs="ATC-65879f0e9ed1*L+H*0020ff2d"/>
      <w:color w:val="000000"/>
      <w:kern w:val="0"/>
      <w:sz w:val="16"/>
      <w:szCs w:val="16"/>
      <w:lang w:val="zh-CN"/>
    </w:rPr>
  </w:style>
  <w:style w:type="paragraph" w:customStyle="1" w:styleId="aff3">
    <w:name w:val="[無段落樣式]"/>
    <w:rsid w:val="00C35DE8"/>
    <w:pPr>
      <w:autoSpaceDE w:val="0"/>
      <w:autoSpaceDN w:val="0"/>
      <w:adjustRightInd w:val="0"/>
      <w:spacing w:line="288" w:lineRule="auto"/>
      <w:jc w:val="both"/>
      <w:textAlignment w:val="center"/>
    </w:pPr>
    <w:rPr>
      <w:rFonts w:ascii="AdobeMingStd-Light" w:eastAsia="AdobeMingStd-Light" w:cs="AdobeMingStd-Light"/>
      <w:color w:val="000000"/>
      <w:sz w:val="24"/>
      <w:szCs w:val="24"/>
      <w:lang w:val="zh-TW"/>
    </w:rPr>
  </w:style>
  <w:style w:type="paragraph" w:customStyle="1" w:styleId="JOA">
    <w:name w:val="表頭 (JO:A:表格)"/>
    <w:basedOn w:val="aff3"/>
    <w:uiPriority w:val="99"/>
    <w:rsid w:val="00C35DE8"/>
    <w:pPr>
      <w:spacing w:before="227" w:line="240" w:lineRule="atLeast"/>
      <w:jc w:val="center"/>
    </w:pPr>
    <w:rPr>
      <w:rFonts w:ascii="ATC-65879f0e9ed1*M+H*0020*M" w:eastAsia="ATC-65879f0e9ed1*M+H*0020*M" w:cs="ATC-65879f0e9ed1*M+H*0020*M"/>
      <w:color w:val="FFFFFF"/>
      <w:sz w:val="18"/>
      <w:szCs w:val="18"/>
    </w:rPr>
  </w:style>
  <w:style w:type="table" w:customStyle="1" w:styleId="15">
    <w:name w:val="表格格線1"/>
    <w:basedOn w:val="a9"/>
    <w:next w:val="af9"/>
    <w:uiPriority w:val="59"/>
    <w:rsid w:val="00C35DE8"/>
    <w:rPr>
      <w:rFonts w:cs="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6">
    <w:name w:val="最大標 (2016英文:首)"/>
    <w:basedOn w:val="a7"/>
    <w:uiPriority w:val="99"/>
    <w:rsid w:val="00C35DE8"/>
    <w:pPr>
      <w:widowControl/>
      <w:overflowPunct/>
      <w:adjustRightInd w:val="0"/>
      <w:spacing w:line="288" w:lineRule="auto"/>
      <w:jc w:val="left"/>
      <w:textAlignment w:val="center"/>
    </w:pPr>
    <w:rPr>
      <w:rFonts w:ascii="Times-Bold" w:eastAsia="新細明體" w:hAnsi="Times-Bold" w:cs="Times-Bold"/>
      <w:b/>
      <w:bCs/>
      <w:color w:val="000000"/>
      <w:kern w:val="0"/>
      <w:sz w:val="84"/>
      <w:szCs w:val="84"/>
      <w:lang w:val="zh-TW"/>
    </w:rPr>
  </w:style>
  <w:style w:type="character" w:customStyle="1" w:styleId="aff4">
    <w:name w:val="▲"/>
    <w:uiPriority w:val="99"/>
    <w:rsid w:val="00C35DE8"/>
    <w:rPr>
      <w:rFonts w:ascii="DFHeiStd-W5" w:eastAsia="DFHeiStd-W5" w:cs="DFHeiStd-W5"/>
      <w:sz w:val="30"/>
      <w:szCs w:val="30"/>
    </w:rPr>
  </w:style>
  <w:style w:type="paragraph" w:customStyle="1" w:styleId="520165">
    <w:name w:val="三角標5 (2016英文:標:5)"/>
    <w:basedOn w:val="a7"/>
    <w:uiPriority w:val="99"/>
    <w:rsid w:val="00C35DE8"/>
    <w:pPr>
      <w:widowControl/>
      <w:overflowPunct/>
      <w:adjustRightInd w:val="0"/>
      <w:spacing w:before="283" w:line="480" w:lineRule="atLeast"/>
      <w:ind w:left="454" w:hanging="454"/>
      <w:textAlignment w:val="center"/>
    </w:pPr>
    <w:rPr>
      <w:rFonts w:ascii="Helvetica" w:eastAsia="DFHeiStd-W5" w:hAnsi="Helvetica" w:cs="Helvetica"/>
      <w:color w:val="19FFA5"/>
      <w:kern w:val="0"/>
      <w:sz w:val="36"/>
      <w:szCs w:val="36"/>
      <w:lang w:val="zh-TW"/>
    </w:rPr>
  </w:style>
  <w:style w:type="paragraph" w:customStyle="1" w:styleId="20160">
    <w:name w:val="附錄 (2016英文:表:附錄)"/>
    <w:basedOn w:val="a7"/>
    <w:uiPriority w:val="99"/>
    <w:rsid w:val="00C35DE8"/>
    <w:pPr>
      <w:widowControl/>
      <w:overflowPunct/>
      <w:adjustRightInd w:val="0"/>
      <w:spacing w:after="57" w:line="288" w:lineRule="auto"/>
      <w:textAlignment w:val="center"/>
    </w:pPr>
    <w:rPr>
      <w:rFonts w:ascii="Helvetica" w:eastAsia="新細明體" w:hAnsi="Helvetica" w:cs="Helvetica"/>
      <w:color w:val="000000"/>
      <w:kern w:val="0"/>
      <w:sz w:val="16"/>
      <w:szCs w:val="16"/>
      <w:lang w:val="zh-TW"/>
    </w:rPr>
  </w:style>
  <w:style w:type="paragraph" w:customStyle="1" w:styleId="Chapter2016">
    <w:name w:val="Chapter (2016英文:表:附錄)"/>
    <w:basedOn w:val="a7"/>
    <w:uiPriority w:val="99"/>
    <w:rsid w:val="00C35DE8"/>
    <w:pPr>
      <w:widowControl/>
      <w:overflowPunct/>
      <w:adjustRightInd w:val="0"/>
      <w:spacing w:line="288" w:lineRule="auto"/>
      <w:ind w:left="1247" w:hanging="1247"/>
      <w:textAlignment w:val="center"/>
    </w:pPr>
    <w:rPr>
      <w:rFonts w:ascii="Helvetica" w:eastAsia="新細明體" w:hAnsi="Helvetica" w:cs="Helvetica"/>
      <w:color w:val="19FFA5"/>
      <w:kern w:val="0"/>
      <w:sz w:val="24"/>
      <w:szCs w:val="24"/>
      <w:lang w:val="zh-TW"/>
    </w:rPr>
  </w:style>
  <w:style w:type="paragraph" w:customStyle="1" w:styleId="12016">
    <w:name w:val="附錄1. (2016英文:表:附錄)"/>
    <w:basedOn w:val="20160"/>
    <w:uiPriority w:val="99"/>
    <w:rsid w:val="00C35DE8"/>
    <w:pPr>
      <w:ind w:left="227" w:hanging="227"/>
    </w:pPr>
  </w:style>
  <w:style w:type="character" w:customStyle="1" w:styleId="af">
    <w:name w:val="頁首 字元"/>
    <w:link w:val="ae"/>
    <w:uiPriority w:val="99"/>
    <w:rsid w:val="00C35DE8"/>
    <w:rPr>
      <w:rFonts w:ascii="標楷體" w:eastAsia="標楷體"/>
      <w:kern w:val="2"/>
    </w:rPr>
  </w:style>
  <w:style w:type="character" w:customStyle="1" w:styleId="af6">
    <w:name w:val="頁尾 字元"/>
    <w:link w:val="af5"/>
    <w:uiPriority w:val="99"/>
    <w:rsid w:val="00C35DE8"/>
    <w:rPr>
      <w:rFonts w:ascii="標楷體" w:eastAsia="標楷體"/>
      <w:kern w:val="2"/>
    </w:rPr>
  </w:style>
  <w:style w:type="paragraph" w:customStyle="1" w:styleId="aff5">
    <w:name w:val="內文黑字"/>
    <w:basedOn w:val="a7"/>
    <w:uiPriority w:val="99"/>
    <w:rsid w:val="00C35DE8"/>
    <w:pPr>
      <w:widowControl/>
      <w:overflowPunct/>
      <w:adjustRightInd w:val="0"/>
      <w:spacing w:before="113" w:line="440" w:lineRule="atLeast"/>
      <w:ind w:firstLine="454"/>
      <w:textAlignment w:val="center"/>
    </w:pPr>
    <w:rPr>
      <w:rFonts w:ascii="ATC-65879f0e9ed1*L+H*0020ff2d" w:eastAsia="ATC-65879f0e9ed1*L+H*0020ff2d" w:cs="ATC-65879f0e9ed1*L+H*0020ff2d"/>
      <w:color w:val="000000"/>
      <w:kern w:val="0"/>
      <w:sz w:val="22"/>
      <w:szCs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E363-2C66-4338-858E-EE4D5683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7</Pages>
  <Words>617</Words>
  <Characters>3523</Characters>
  <Application>Microsoft Office Word</Application>
  <DocSecurity>0</DocSecurity>
  <Lines>29</Lines>
  <Paragraphs>8</Paragraphs>
  <ScaleCrop>false</ScaleCrop>
  <Company>cy</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周慶安</cp:lastModifiedBy>
  <cp:revision>3</cp:revision>
  <cp:lastPrinted>2019-07-30T03:36:00Z</cp:lastPrinted>
  <dcterms:created xsi:type="dcterms:W3CDTF">2019-10-04T07:56:00Z</dcterms:created>
  <dcterms:modified xsi:type="dcterms:W3CDTF">2019-10-04T07:59:00Z</dcterms:modified>
</cp:coreProperties>
</file>