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CD4DFD" w:rsidP="00F37D7B">
      <w:pPr>
        <w:pStyle w:val="af2"/>
      </w:pPr>
      <w:bookmarkStart w:id="0" w:name="_GoBack"/>
      <w:bookmarkEnd w:id="0"/>
      <w:r>
        <w:rPr>
          <w:rFonts w:hint="eastAsia"/>
        </w:rPr>
        <w:t>調查</w:t>
      </w:r>
      <w:r w:rsidR="00D75644" w:rsidRPr="004D141F">
        <w:rPr>
          <w:rFonts w:hint="eastAsia"/>
        </w:rPr>
        <w:t>報告</w:t>
      </w:r>
    </w:p>
    <w:p w:rsidR="00E25849" w:rsidRDefault="00E25849" w:rsidP="00F5688C">
      <w:pPr>
        <w:pStyle w:val="1"/>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422834148"/>
      <w:r>
        <w:rPr>
          <w:rFonts w:hint="eastAsia"/>
        </w:rPr>
        <w:t>調查緣起</w:t>
      </w:r>
      <w:bookmarkEnd w:id="1"/>
      <w:bookmarkEnd w:id="2"/>
      <w:bookmarkEnd w:id="3"/>
      <w:bookmarkEnd w:id="4"/>
      <w:bookmarkEnd w:id="5"/>
      <w:bookmarkEnd w:id="6"/>
      <w:bookmarkEnd w:id="7"/>
      <w:bookmarkEnd w:id="8"/>
      <w:bookmarkEnd w:id="9"/>
      <w:r>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r w:rsidR="003F19EF">
        <w:rPr>
          <w:rFonts w:hint="eastAsia"/>
        </w:rPr>
        <w:t>王幼玲</w:t>
      </w:r>
      <w:r w:rsidR="00E21CC7">
        <w:rPr>
          <w:rFonts w:hint="eastAsia"/>
        </w:rPr>
        <w:t>委員自動調查。</w:t>
      </w:r>
      <w:bookmarkEnd w:id="23"/>
      <w:bookmarkEnd w:id="24"/>
    </w:p>
    <w:p w:rsidR="00E25849" w:rsidRDefault="00E25849" w:rsidP="00E53DF8">
      <w:pPr>
        <w:pStyle w:val="1"/>
      </w:pPr>
      <w:bookmarkStart w:id="25" w:name="_Toc524892367"/>
      <w:bookmarkStart w:id="26" w:name="_Toc524895637"/>
      <w:bookmarkStart w:id="27" w:name="_Toc524896183"/>
      <w:bookmarkStart w:id="28" w:name="_Toc524896213"/>
      <w:bookmarkStart w:id="29" w:name="_Toc524902719"/>
      <w:bookmarkStart w:id="30" w:name="_Toc525066138"/>
      <w:bookmarkStart w:id="31" w:name="_Toc525070828"/>
      <w:bookmarkStart w:id="32" w:name="_Toc525938368"/>
      <w:bookmarkStart w:id="33" w:name="_Toc525939216"/>
      <w:bookmarkStart w:id="34" w:name="_Toc525939721"/>
      <w:bookmarkStart w:id="35" w:name="_Toc529218255"/>
      <w:bookmarkStart w:id="36" w:name="_Toc529222678"/>
      <w:bookmarkStart w:id="37" w:name="_Toc529223100"/>
      <w:bookmarkStart w:id="38" w:name="_Toc529223851"/>
      <w:bookmarkStart w:id="39" w:name="_Toc529228247"/>
      <w:bookmarkStart w:id="40" w:name="_Toc2400383"/>
      <w:bookmarkStart w:id="41" w:name="_Toc4316178"/>
      <w:bookmarkStart w:id="42" w:name="_Toc4473319"/>
      <w:bookmarkStart w:id="43" w:name="_Toc69556886"/>
      <w:bookmarkStart w:id="44" w:name="_Toc69556935"/>
      <w:bookmarkStart w:id="45" w:name="_Toc69609809"/>
      <w:bookmarkStart w:id="46" w:name="_Toc70241805"/>
      <w:bookmarkStart w:id="47" w:name="_Toc70242194"/>
      <w:bookmarkStart w:id="48" w:name="_Toc421794864"/>
      <w:bookmarkStart w:id="49" w:name="_Toc422834149"/>
      <w:r>
        <w:rPr>
          <w:rFonts w:hint="eastAsia"/>
        </w:rPr>
        <w:t>調查對象</w:t>
      </w:r>
      <w:bookmarkEnd w:id="25"/>
      <w:bookmarkEnd w:id="26"/>
      <w:bookmarkEnd w:id="27"/>
      <w:bookmarkEnd w:id="28"/>
      <w:bookmarkEnd w:id="29"/>
      <w:bookmarkEnd w:id="30"/>
      <w:bookmarkEnd w:id="31"/>
      <w:bookmarkEnd w:id="32"/>
      <w:bookmarkEnd w:id="33"/>
      <w:bookmarkEnd w:id="34"/>
      <w:r>
        <w:rPr>
          <w:rFonts w:hint="eastAsia"/>
        </w:rPr>
        <w:t>：</w:t>
      </w:r>
      <w:r w:rsidR="00E53DF8" w:rsidRPr="00E53DF8">
        <w:rPr>
          <w:rFonts w:hint="eastAsia"/>
        </w:rPr>
        <w:t>教育部</w:t>
      </w:r>
      <w:r w:rsidR="00E53DF8">
        <w:rPr>
          <w:rFonts w:hint="eastAsia"/>
        </w:rPr>
        <w:t>、</w:t>
      </w:r>
      <w:r w:rsidR="00E53DF8" w:rsidRPr="00E53DF8">
        <w:rPr>
          <w:rFonts w:hint="eastAsia"/>
        </w:rPr>
        <w:t>衛生福利部</w:t>
      </w:r>
      <w:r w:rsidR="00E53DF8">
        <w:rPr>
          <w:rFonts w:hint="eastAsia"/>
        </w:rPr>
        <w:t>、</w:t>
      </w:r>
      <w:r w:rsidR="00E53DF8" w:rsidRPr="00E53DF8">
        <w:rPr>
          <w:rFonts w:hint="eastAsia"/>
        </w:rPr>
        <w:t>交通部公路總局</w:t>
      </w:r>
      <w:r>
        <w:rPr>
          <w:rFonts w:hint="eastAsia"/>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Default="00E25849" w:rsidP="004E05A1">
      <w:pPr>
        <w:pStyle w:val="1"/>
        <w:ind w:left="2380" w:hanging="2380"/>
      </w:pPr>
      <w:bookmarkStart w:id="50" w:name="_Toc524892368"/>
      <w:bookmarkStart w:id="51" w:name="_Toc524895638"/>
      <w:bookmarkStart w:id="52" w:name="_Toc524896184"/>
      <w:bookmarkStart w:id="53" w:name="_Toc524896214"/>
      <w:bookmarkStart w:id="54" w:name="_Toc524902720"/>
      <w:bookmarkStart w:id="55" w:name="_Toc525066139"/>
      <w:bookmarkStart w:id="56" w:name="_Toc525070829"/>
      <w:bookmarkStart w:id="57" w:name="_Toc525938369"/>
      <w:bookmarkStart w:id="58" w:name="_Toc525939217"/>
      <w:bookmarkStart w:id="59" w:name="_Toc525939722"/>
      <w:bookmarkStart w:id="60" w:name="_Toc422834150"/>
      <w:bookmarkStart w:id="61" w:name="_Toc421794865"/>
      <w:bookmarkStart w:id="62" w:name="_Toc529218256"/>
      <w:bookmarkStart w:id="63" w:name="_Toc529222679"/>
      <w:bookmarkStart w:id="64" w:name="_Toc529223101"/>
      <w:bookmarkStart w:id="65" w:name="_Toc529223852"/>
      <w:bookmarkStart w:id="66" w:name="_Toc529228248"/>
      <w:bookmarkStart w:id="67" w:name="_Toc2400384"/>
      <w:bookmarkStart w:id="68" w:name="_Toc4316179"/>
      <w:bookmarkStart w:id="69" w:name="_Toc4473320"/>
      <w:bookmarkStart w:id="70" w:name="_Toc69556887"/>
      <w:bookmarkStart w:id="71" w:name="_Toc69556936"/>
      <w:bookmarkStart w:id="72" w:name="_Toc69609810"/>
      <w:bookmarkStart w:id="73" w:name="_Toc70241806"/>
      <w:bookmarkStart w:id="74" w:name="_Toc70242195"/>
      <w:r>
        <w:rPr>
          <w:rFonts w:hint="eastAsia"/>
        </w:rPr>
        <w:t>案　　由：</w:t>
      </w:r>
      <w:bookmarkEnd w:id="50"/>
      <w:bookmarkEnd w:id="51"/>
      <w:bookmarkEnd w:id="52"/>
      <w:bookmarkEnd w:id="53"/>
      <w:bookmarkEnd w:id="54"/>
      <w:bookmarkEnd w:id="55"/>
      <w:bookmarkEnd w:id="56"/>
      <w:bookmarkEnd w:id="57"/>
      <w:bookmarkEnd w:id="58"/>
      <w:bookmarkEnd w:id="5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61"/>
      <w:r w:rsidR="00E542AC" w:rsidRPr="00491E01">
        <w:rPr>
          <w:rFonts w:hint="eastAsia"/>
          <w:noProof/>
        </w:rPr>
        <w:t>據悉，臺北市文山特教學校原定107年5月18日的校外教學，因為臺北市政府教育局告知學校若找不到車齡5年內的遊覽車，就不能舉辦校外教學，校方因為無法找到數量足以運載特教學校師生的無障礙遊覽車，只好取消校外教學，影響學生受教權利。究竟我國各縣市的特教學校、一般學校的特教班、高級中等以上學校、五年制專科學校等，學期間上下學及寒暑假期間的課輔班，是否提供學生無障礙的交通接送？安排校外教學時，是否提供無障礙遊覽車？而服務身心障礙者的日間照顧機構，障礙者往返機構的接送情形為何？這些接送障礙者的無障礙交通工具，其規格規範為何？因為身心障礙者的交通運輸影響其就學及接受服務，影響層面深廣，有深入調查之必要案。</w:t>
      </w:r>
      <w:bookmarkEnd w:id="60"/>
      <w:r w:rsidR="001C0DA8">
        <w:fldChar w:fldCharType="end"/>
      </w:r>
      <w:bookmarkEnd w:id="62"/>
      <w:bookmarkEnd w:id="63"/>
      <w:bookmarkEnd w:id="64"/>
      <w:bookmarkEnd w:id="65"/>
      <w:bookmarkEnd w:id="66"/>
      <w:bookmarkEnd w:id="67"/>
      <w:bookmarkEnd w:id="68"/>
      <w:bookmarkEnd w:id="69"/>
      <w:bookmarkEnd w:id="70"/>
      <w:bookmarkEnd w:id="71"/>
      <w:bookmarkEnd w:id="72"/>
      <w:bookmarkEnd w:id="73"/>
      <w:bookmarkEnd w:id="74"/>
    </w:p>
    <w:p w:rsidR="00E25849" w:rsidRDefault="00E25849" w:rsidP="002C7E1A">
      <w:pPr>
        <w:pStyle w:val="1"/>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422834151"/>
      <w:r>
        <w:rPr>
          <w:rFonts w:hint="eastAsia"/>
        </w:rPr>
        <w:t>調查依據：</w:t>
      </w:r>
      <w:r w:rsidRPr="002C7E1A">
        <w:rPr>
          <w:rFonts w:hint="eastAsia"/>
          <w:spacing w:val="-6"/>
        </w:rPr>
        <w:t>本院</w:t>
      </w:r>
      <w:r w:rsidR="001C0DA8" w:rsidRPr="002C7E1A">
        <w:rPr>
          <w:spacing w:val="-6"/>
        </w:rPr>
        <w:fldChar w:fldCharType="begin"/>
      </w:r>
      <w:r w:rsidRPr="002C7E1A">
        <w:rPr>
          <w:spacing w:val="-6"/>
        </w:rPr>
        <w:instrText xml:space="preserve"> MERGEFIELD YY </w:instrText>
      </w:r>
      <w:r w:rsidR="001C0DA8" w:rsidRPr="002C7E1A">
        <w:rPr>
          <w:spacing w:val="-6"/>
        </w:rPr>
        <w:fldChar w:fldCharType="separate"/>
      </w:r>
      <w:r w:rsidR="00E542AC" w:rsidRPr="002C7E1A">
        <w:rPr>
          <w:rFonts w:hint="eastAsia"/>
          <w:noProof/>
          <w:spacing w:val="-6"/>
        </w:rPr>
        <w:t>107</w:t>
      </w:r>
      <w:r w:rsidR="001C0DA8" w:rsidRPr="002C7E1A">
        <w:rPr>
          <w:spacing w:val="-6"/>
        </w:rPr>
        <w:fldChar w:fldCharType="end"/>
      </w:r>
      <w:r w:rsidRPr="002C7E1A">
        <w:rPr>
          <w:rFonts w:hint="eastAsia"/>
          <w:spacing w:val="-6"/>
        </w:rPr>
        <w:t>年</w:t>
      </w:r>
      <w:r w:rsidR="001C0DA8" w:rsidRPr="002C7E1A">
        <w:rPr>
          <w:spacing w:val="-6"/>
        </w:rPr>
        <w:fldChar w:fldCharType="begin"/>
      </w:r>
      <w:r w:rsidRPr="002C7E1A">
        <w:rPr>
          <w:spacing w:val="-6"/>
        </w:rPr>
        <w:instrText xml:space="preserve"> MERGEFIELD MM </w:instrText>
      </w:r>
      <w:r w:rsidR="001C0DA8" w:rsidRPr="002C7E1A">
        <w:rPr>
          <w:spacing w:val="-6"/>
        </w:rPr>
        <w:fldChar w:fldCharType="separate"/>
      </w:r>
      <w:r w:rsidR="00E542AC" w:rsidRPr="002C7E1A">
        <w:rPr>
          <w:rFonts w:hint="eastAsia"/>
          <w:noProof/>
          <w:spacing w:val="-6"/>
        </w:rPr>
        <w:t>7</w:t>
      </w:r>
      <w:r w:rsidR="001C0DA8" w:rsidRPr="002C7E1A">
        <w:rPr>
          <w:spacing w:val="-6"/>
        </w:rPr>
        <w:fldChar w:fldCharType="end"/>
      </w:r>
      <w:r w:rsidRPr="002C7E1A">
        <w:rPr>
          <w:rFonts w:hint="eastAsia"/>
          <w:spacing w:val="-6"/>
        </w:rPr>
        <w:t>月</w:t>
      </w:r>
      <w:r w:rsidR="001C0DA8" w:rsidRPr="002C7E1A">
        <w:rPr>
          <w:spacing w:val="-6"/>
        </w:rPr>
        <w:fldChar w:fldCharType="begin"/>
      </w:r>
      <w:r w:rsidRPr="002C7E1A">
        <w:rPr>
          <w:spacing w:val="-6"/>
        </w:rPr>
        <w:instrText xml:space="preserve"> MERGEFIELD DD </w:instrText>
      </w:r>
      <w:r w:rsidR="001C0DA8" w:rsidRPr="002C7E1A">
        <w:rPr>
          <w:spacing w:val="-6"/>
        </w:rPr>
        <w:fldChar w:fldCharType="separate"/>
      </w:r>
      <w:r w:rsidR="00E542AC" w:rsidRPr="002C7E1A">
        <w:rPr>
          <w:rFonts w:hint="eastAsia"/>
          <w:noProof/>
          <w:spacing w:val="-6"/>
        </w:rPr>
        <w:t>16</w:t>
      </w:r>
      <w:r w:rsidR="001C0DA8" w:rsidRPr="002C7E1A">
        <w:rPr>
          <w:spacing w:val="-6"/>
        </w:rPr>
        <w:fldChar w:fldCharType="end"/>
      </w:r>
      <w:r w:rsidRPr="002C7E1A">
        <w:rPr>
          <w:rFonts w:hint="eastAsia"/>
          <w:spacing w:val="-6"/>
        </w:rPr>
        <w:t>日院台調壹字第</w:t>
      </w:r>
      <w:r w:rsidR="001C0DA8" w:rsidRPr="002C7E1A">
        <w:rPr>
          <w:spacing w:val="-6"/>
        </w:rPr>
        <w:fldChar w:fldCharType="begin"/>
      </w:r>
      <w:r w:rsidRPr="002C7E1A">
        <w:rPr>
          <w:spacing w:val="-6"/>
        </w:rPr>
        <w:instrText xml:space="preserve"> MERGEFIELD </w:instrText>
      </w:r>
      <w:r w:rsidRPr="002C7E1A">
        <w:rPr>
          <w:rFonts w:hint="eastAsia"/>
          <w:spacing w:val="-6"/>
        </w:rPr>
        <w:instrText>派查文號</w:instrText>
      </w:r>
      <w:r w:rsidRPr="002C7E1A">
        <w:rPr>
          <w:spacing w:val="-6"/>
        </w:rPr>
        <w:instrText xml:space="preserve"> </w:instrText>
      </w:r>
      <w:r w:rsidR="001C0DA8" w:rsidRPr="002C7E1A">
        <w:rPr>
          <w:spacing w:val="-6"/>
        </w:rPr>
        <w:fldChar w:fldCharType="separate"/>
      </w:r>
      <w:r w:rsidR="00E542AC" w:rsidRPr="002C7E1A">
        <w:rPr>
          <w:noProof/>
          <w:spacing w:val="-6"/>
        </w:rPr>
        <w:t>10</w:t>
      </w:r>
      <w:r w:rsidR="00E542AC" w:rsidRPr="002C7E1A">
        <w:rPr>
          <w:rFonts w:hint="eastAsia"/>
          <w:noProof/>
          <w:spacing w:val="-6"/>
        </w:rPr>
        <w:t>7</w:t>
      </w:r>
      <w:r w:rsidR="00E542AC" w:rsidRPr="002C7E1A">
        <w:rPr>
          <w:noProof/>
          <w:spacing w:val="-6"/>
        </w:rPr>
        <w:t>0800</w:t>
      </w:r>
      <w:r w:rsidR="00E542AC" w:rsidRPr="002C7E1A">
        <w:rPr>
          <w:rFonts w:hint="eastAsia"/>
          <w:noProof/>
          <w:spacing w:val="-6"/>
        </w:rPr>
        <w:t>286</w:t>
      </w:r>
      <w:r w:rsidR="001C0DA8" w:rsidRPr="002C7E1A">
        <w:rPr>
          <w:spacing w:val="-6"/>
        </w:rPr>
        <w:fldChar w:fldCharType="end"/>
      </w:r>
      <w:r w:rsidRPr="002C7E1A">
        <w:rPr>
          <w:rFonts w:hint="eastAsia"/>
          <w:spacing w:val="-6"/>
        </w:rPr>
        <w:t>號函</w:t>
      </w:r>
      <w:r w:rsidR="002C7E1A" w:rsidRPr="002C7E1A">
        <w:rPr>
          <w:rFonts w:hint="eastAsia"/>
          <w:spacing w:val="-6"/>
        </w:rPr>
        <w:t>、108年5月17日院台調壹字第</w:t>
      </w:r>
      <w:r w:rsidR="002C7E1A" w:rsidRPr="002C7E1A">
        <w:rPr>
          <w:spacing w:val="-6"/>
        </w:rPr>
        <w:t>1080831256</w:t>
      </w:r>
      <w:r w:rsidR="00C41695">
        <w:rPr>
          <w:rFonts w:hint="eastAsia"/>
          <w:spacing w:val="-6"/>
        </w:rPr>
        <w:t>號函</w:t>
      </w:r>
      <w:r w:rsidRPr="002C7E1A">
        <w:rPr>
          <w:rFonts w:hint="eastAsia"/>
          <w:spacing w:val="-6"/>
        </w:rPr>
        <w:t>，並派</w:t>
      </w:r>
      <w:r w:rsidR="002C7E1A" w:rsidRPr="002C7E1A">
        <w:rPr>
          <w:rFonts w:hint="eastAsia"/>
          <w:color w:val="000000"/>
          <w:spacing w:val="-6"/>
          <w:szCs w:val="32"/>
        </w:rPr>
        <w:t>調查員林美妏</w:t>
      </w:r>
      <w:r w:rsidRPr="002C7E1A">
        <w:rPr>
          <w:rFonts w:hint="eastAsia"/>
          <w:color w:val="000000"/>
          <w:spacing w:val="-6"/>
          <w:szCs w:val="32"/>
        </w:rPr>
        <w:t>協助調查</w:t>
      </w:r>
      <w:r w:rsidRPr="002C7E1A">
        <w:rPr>
          <w:rFonts w:hint="eastAsia"/>
          <w:spacing w:val="-6"/>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25849" w:rsidRDefault="00E25849" w:rsidP="00D84A6D">
      <w:pPr>
        <w:pStyle w:val="1"/>
      </w:pPr>
      <w:bookmarkStart w:id="100" w:name="_Toc524892370"/>
      <w:bookmarkStart w:id="101" w:name="_Toc524895640"/>
      <w:bookmarkStart w:id="102" w:name="_Toc524896186"/>
      <w:bookmarkStart w:id="103" w:name="_Toc524896216"/>
      <w:bookmarkStart w:id="104" w:name="_Toc524902722"/>
      <w:bookmarkStart w:id="105" w:name="_Toc525066141"/>
      <w:bookmarkStart w:id="106" w:name="_Toc525070831"/>
      <w:bookmarkStart w:id="107" w:name="_Toc525938371"/>
      <w:bookmarkStart w:id="108" w:name="_Toc525939219"/>
      <w:bookmarkStart w:id="109" w:name="_Toc525939724"/>
      <w:bookmarkStart w:id="110" w:name="_Toc529218258"/>
      <w:bookmarkStart w:id="111" w:name="_Toc529222681"/>
      <w:bookmarkStart w:id="112" w:name="_Toc529223103"/>
      <w:bookmarkStart w:id="113" w:name="_Toc529223854"/>
      <w:bookmarkStart w:id="114" w:name="_Toc529228250"/>
      <w:bookmarkStart w:id="115" w:name="_Toc2400386"/>
      <w:bookmarkStart w:id="116" w:name="_Toc4316181"/>
      <w:bookmarkStart w:id="117" w:name="_Toc4473322"/>
      <w:bookmarkStart w:id="118" w:name="_Toc69556889"/>
      <w:bookmarkStart w:id="119" w:name="_Toc69556938"/>
      <w:bookmarkStart w:id="120" w:name="_Toc69609812"/>
      <w:bookmarkStart w:id="121" w:name="_Toc70241808"/>
      <w:bookmarkStart w:id="122" w:name="_Toc70242197"/>
      <w:bookmarkStart w:id="123" w:name="_Toc421794867"/>
      <w:bookmarkStart w:id="124" w:name="_Toc422834152"/>
      <w:r>
        <w:rPr>
          <w:rFonts w:hint="eastAsia"/>
        </w:rPr>
        <w:t>調查重點：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E35C6F" w:rsidRDefault="00E35C6F" w:rsidP="00BB306E">
      <w:pPr>
        <w:pStyle w:val="2"/>
      </w:pPr>
      <w:r>
        <w:rPr>
          <w:rFonts w:hint="eastAsia"/>
        </w:rPr>
        <w:t>本案特教學校辦理校外教學活動之始末。</w:t>
      </w:r>
    </w:p>
    <w:p w:rsidR="00827E98" w:rsidRDefault="00E856B3" w:rsidP="00BB306E">
      <w:pPr>
        <w:pStyle w:val="2"/>
      </w:pPr>
      <w:r>
        <w:rPr>
          <w:rFonts w:hint="eastAsia"/>
        </w:rPr>
        <w:t>身心障礙學生</w:t>
      </w:r>
      <w:r w:rsidR="00BB306E" w:rsidRPr="00BB306E">
        <w:rPr>
          <w:rFonts w:hint="eastAsia"/>
        </w:rPr>
        <w:t>學期間及寒暑假期間</w:t>
      </w:r>
      <w:r w:rsidR="00827E98">
        <w:rPr>
          <w:rFonts w:hint="eastAsia"/>
        </w:rPr>
        <w:t>使用</w:t>
      </w:r>
      <w:r w:rsidR="00BB306E">
        <w:rPr>
          <w:rFonts w:hint="eastAsia"/>
        </w:rPr>
        <w:t>校方提供</w:t>
      </w:r>
      <w:r w:rsidR="00827E98" w:rsidRPr="00827E98">
        <w:rPr>
          <w:rFonts w:hint="eastAsia"/>
        </w:rPr>
        <w:t>交通車</w:t>
      </w:r>
      <w:r w:rsidR="00827E98">
        <w:rPr>
          <w:rFonts w:hint="eastAsia"/>
        </w:rPr>
        <w:t>情形。</w:t>
      </w:r>
    </w:p>
    <w:p w:rsidR="00827E98" w:rsidRDefault="00C21B1B" w:rsidP="00973436">
      <w:pPr>
        <w:pStyle w:val="2"/>
      </w:pPr>
      <w:r w:rsidRPr="004F3527">
        <w:rPr>
          <w:rFonts w:hint="eastAsia"/>
        </w:rPr>
        <w:t>身</w:t>
      </w:r>
      <w:r w:rsidR="00E856B3" w:rsidRPr="004F3527">
        <w:rPr>
          <w:rFonts w:hint="eastAsia"/>
        </w:rPr>
        <w:t>心障</w:t>
      </w:r>
      <w:r w:rsidR="00E856B3">
        <w:rPr>
          <w:rFonts w:hint="eastAsia"/>
        </w:rPr>
        <w:t>礙學生</w:t>
      </w:r>
      <w:r w:rsidR="00973436">
        <w:rPr>
          <w:rFonts w:hint="eastAsia"/>
        </w:rPr>
        <w:t>於</w:t>
      </w:r>
      <w:r w:rsidR="00973436" w:rsidRPr="00973436">
        <w:rPr>
          <w:rFonts w:hint="eastAsia"/>
        </w:rPr>
        <w:t>校外教學時</w:t>
      </w:r>
      <w:r w:rsidR="0080442C">
        <w:rPr>
          <w:rFonts w:hint="eastAsia"/>
        </w:rPr>
        <w:t>交通車之租用情形。</w:t>
      </w:r>
    </w:p>
    <w:p w:rsidR="0080442C" w:rsidRDefault="0080442C" w:rsidP="0080442C">
      <w:pPr>
        <w:pStyle w:val="2"/>
      </w:pPr>
      <w:r w:rsidRPr="0080442C">
        <w:rPr>
          <w:rFonts w:hint="eastAsia"/>
        </w:rPr>
        <w:t>服務身心障礙者的日間照顧機構</w:t>
      </w:r>
      <w:r>
        <w:rPr>
          <w:rFonts w:hint="eastAsia"/>
        </w:rPr>
        <w:t>供</w:t>
      </w:r>
      <w:r w:rsidRPr="0080442C">
        <w:rPr>
          <w:rFonts w:hint="eastAsia"/>
        </w:rPr>
        <w:t>往返機構的接送情形</w:t>
      </w:r>
      <w:r>
        <w:rPr>
          <w:rFonts w:hint="eastAsia"/>
        </w:rPr>
        <w:t>。</w:t>
      </w:r>
    </w:p>
    <w:p w:rsidR="0080442C" w:rsidRDefault="00AC23EA" w:rsidP="00AC23EA">
      <w:pPr>
        <w:pStyle w:val="2"/>
      </w:pPr>
      <w:r w:rsidRPr="00AC23EA">
        <w:rPr>
          <w:rFonts w:hint="eastAsia"/>
        </w:rPr>
        <w:lastRenderedPageBreak/>
        <w:t>接送</w:t>
      </w:r>
      <w:r w:rsidR="00E856B3">
        <w:rPr>
          <w:rFonts w:hint="eastAsia"/>
        </w:rPr>
        <w:t>身心</w:t>
      </w:r>
      <w:r w:rsidRPr="00AC23EA">
        <w:rPr>
          <w:rFonts w:hint="eastAsia"/>
        </w:rPr>
        <w:t>障礙者的無障礙交通工具</w:t>
      </w:r>
      <w:r>
        <w:rPr>
          <w:rFonts w:hint="eastAsia"/>
        </w:rPr>
        <w:t>之相關</w:t>
      </w:r>
      <w:r w:rsidRPr="00AC23EA">
        <w:rPr>
          <w:rFonts w:hint="eastAsia"/>
        </w:rPr>
        <w:t>規格</w:t>
      </w:r>
      <w:r w:rsidR="002A26BD">
        <w:rPr>
          <w:rFonts w:hint="eastAsia"/>
        </w:rPr>
        <w:t>與</w:t>
      </w:r>
      <w:r w:rsidRPr="00AC23EA">
        <w:rPr>
          <w:rFonts w:hint="eastAsia"/>
        </w:rPr>
        <w:t>規範</w:t>
      </w:r>
      <w:r>
        <w:rPr>
          <w:rFonts w:hint="eastAsia"/>
        </w:rPr>
        <w:t>。</w:t>
      </w:r>
    </w:p>
    <w:p w:rsidR="00E25849" w:rsidRDefault="00E25849" w:rsidP="00BA6C7A">
      <w:pPr>
        <w:pStyle w:val="1"/>
      </w:pPr>
      <w:bookmarkStart w:id="125" w:name="_Toc524895641"/>
      <w:bookmarkStart w:id="126" w:name="_Toc524896187"/>
      <w:bookmarkStart w:id="127" w:name="_Toc524896217"/>
      <w:bookmarkStart w:id="128" w:name="_Toc525066142"/>
      <w:bookmarkStart w:id="129" w:name="_Toc4316182"/>
      <w:bookmarkStart w:id="130" w:name="_Toc4473323"/>
      <w:bookmarkStart w:id="131" w:name="_Toc69556890"/>
      <w:bookmarkStart w:id="132" w:name="_Toc69556939"/>
      <w:bookmarkStart w:id="133" w:name="_Toc69609813"/>
      <w:bookmarkStart w:id="134" w:name="_Toc70241809"/>
      <w:bookmarkStart w:id="135" w:name="_Toc524892371"/>
      <w:bookmarkStart w:id="136" w:name="_Toc524895642"/>
      <w:bookmarkStart w:id="137" w:name="_Toc524896188"/>
      <w:bookmarkStart w:id="138" w:name="_Toc524896218"/>
      <w:bookmarkStart w:id="139" w:name="_Toc524902724"/>
      <w:bookmarkStart w:id="140" w:name="_Toc525066143"/>
      <w:bookmarkStart w:id="141" w:name="_Toc525070833"/>
      <w:bookmarkStart w:id="142" w:name="_Toc525938373"/>
      <w:bookmarkStart w:id="143" w:name="_Toc525939221"/>
      <w:bookmarkStart w:id="144" w:name="_Toc525939726"/>
      <w:bookmarkStart w:id="145" w:name="_Toc529218260"/>
      <w:bookmarkStart w:id="146" w:name="_Toc529222683"/>
      <w:bookmarkStart w:id="147" w:name="_Toc529223105"/>
      <w:bookmarkStart w:id="148" w:name="_Toc529223856"/>
      <w:bookmarkStart w:id="149" w:name="_Toc529228252"/>
      <w:bookmarkStart w:id="150" w:name="_Toc2400389"/>
      <w:bookmarkStart w:id="151" w:name="_Toc4316183"/>
      <w:bookmarkStart w:id="152" w:name="_Toc4473324"/>
      <w:bookmarkStart w:id="153" w:name="_Toc69556891"/>
      <w:bookmarkStart w:id="154" w:name="_Toc69556940"/>
      <w:bookmarkStart w:id="155" w:name="_Toc69609814"/>
      <w:bookmarkStart w:id="156" w:name="_Toc70241810"/>
      <w:bookmarkStart w:id="157" w:name="_Toc70242199"/>
      <w:bookmarkStart w:id="158" w:name="_Toc421794869"/>
      <w:bookmarkStart w:id="159" w:name="_Toc422834154"/>
      <w:bookmarkEnd w:id="125"/>
      <w:bookmarkEnd w:id="126"/>
      <w:bookmarkEnd w:id="127"/>
      <w:bookmarkEnd w:id="128"/>
      <w:bookmarkEnd w:id="129"/>
      <w:bookmarkEnd w:id="130"/>
      <w:bookmarkEnd w:id="131"/>
      <w:bookmarkEnd w:id="132"/>
      <w:bookmarkEnd w:id="133"/>
      <w:bookmarkEnd w:id="134"/>
      <w:r>
        <w:rPr>
          <w:rFonts w:hint="eastAsia"/>
        </w:rPr>
        <w:t>調查事實：</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213C9C" w:rsidRPr="004F3527" w:rsidRDefault="00D06237" w:rsidP="00E90AD0">
      <w:pPr>
        <w:pStyle w:val="10"/>
        <w:ind w:left="680" w:firstLine="680"/>
      </w:pPr>
      <w:bookmarkStart w:id="160" w:name="_Toc525070834"/>
      <w:bookmarkStart w:id="161" w:name="_Toc525938374"/>
      <w:bookmarkStart w:id="162" w:name="_Toc525939222"/>
      <w:bookmarkStart w:id="163" w:name="_Toc525939727"/>
      <w:bookmarkStart w:id="164" w:name="_Toc525066144"/>
      <w:bookmarkStart w:id="165" w:name="_Toc524892372"/>
      <w:r w:rsidRPr="004F3527">
        <w:rPr>
          <w:rFonts w:hint="eastAsia"/>
        </w:rPr>
        <w:t>臺北市立文山特殊教育學校（下稱文山特教學校）原訂於107年5月18日校外教學，然臺北市政府教育局</w:t>
      </w:r>
      <w:r w:rsidR="00E856B3" w:rsidRPr="004F3527">
        <w:rPr>
          <w:rFonts w:hint="eastAsia"/>
        </w:rPr>
        <w:t>（下稱</w:t>
      </w:r>
      <w:r w:rsidR="00C21B1B" w:rsidRPr="004F3527">
        <w:rPr>
          <w:rFonts w:hint="eastAsia"/>
        </w:rPr>
        <w:t>臺</w:t>
      </w:r>
      <w:r w:rsidR="00E856B3" w:rsidRPr="004F3527">
        <w:rPr>
          <w:rFonts w:hint="eastAsia"/>
        </w:rPr>
        <w:t>北市教育局）</w:t>
      </w:r>
      <w:r w:rsidRPr="004F3527">
        <w:rPr>
          <w:rFonts w:hint="eastAsia"/>
        </w:rPr>
        <w:t>以該校未租用5年以下年份車輛為由，不得舉辦校外教學，損及學生受教權益等情，</w:t>
      </w:r>
      <w:r w:rsidR="00213C9C" w:rsidRPr="004F3527">
        <w:rPr>
          <w:rFonts w:hint="eastAsia"/>
        </w:rPr>
        <w:t>案經調閱</w:t>
      </w:r>
      <w:r w:rsidR="00323877" w:rsidRPr="004F3527">
        <w:rPr>
          <w:rFonts w:hAnsi="標楷體" w:hint="eastAsia"/>
        </w:rPr>
        <w:t>教育部、衛生福利部</w:t>
      </w:r>
      <w:r w:rsidR="00323877" w:rsidRPr="004F3527">
        <w:rPr>
          <w:rFonts w:hint="eastAsia"/>
        </w:rPr>
        <w:t>（下稱</w:t>
      </w:r>
      <w:r w:rsidR="00323877" w:rsidRPr="004F3527">
        <w:rPr>
          <w:rFonts w:hAnsi="標楷體" w:hint="eastAsia"/>
        </w:rPr>
        <w:t>衛福部</w:t>
      </w:r>
      <w:r w:rsidR="00323877" w:rsidRPr="004F3527">
        <w:rPr>
          <w:rFonts w:hint="eastAsia"/>
        </w:rPr>
        <w:t>）</w:t>
      </w:r>
      <w:r w:rsidR="00323877" w:rsidRPr="004F3527">
        <w:rPr>
          <w:rFonts w:hAnsi="標楷體" w:hint="eastAsia"/>
        </w:rPr>
        <w:t>、交通部公路總局</w:t>
      </w:r>
      <w:r w:rsidR="00213C9C" w:rsidRPr="004F3527">
        <w:t>(</w:t>
      </w:r>
      <w:r w:rsidR="00213C9C" w:rsidRPr="004F3527">
        <w:rPr>
          <w:rFonts w:hint="eastAsia"/>
        </w:rPr>
        <w:t>下稱</w:t>
      </w:r>
      <w:r w:rsidR="00323877" w:rsidRPr="004F3527">
        <w:rPr>
          <w:rFonts w:hint="eastAsia"/>
        </w:rPr>
        <w:t>公路總局</w:t>
      </w:r>
      <w:r w:rsidR="00213C9C" w:rsidRPr="004F3527">
        <w:t>)</w:t>
      </w:r>
      <w:r w:rsidRPr="004F3527">
        <w:rPr>
          <w:rFonts w:hint="eastAsia"/>
        </w:rPr>
        <w:t>、臺北市政府</w:t>
      </w:r>
      <w:r w:rsidR="00213C9C" w:rsidRPr="004F3527">
        <w:rPr>
          <w:rFonts w:hint="eastAsia"/>
        </w:rPr>
        <w:t>等機關卷證資料</w:t>
      </w:r>
      <w:r w:rsidR="002A0F2D" w:rsidRPr="004F3527">
        <w:rPr>
          <w:rFonts w:hint="eastAsia"/>
        </w:rPr>
        <w:t>，並於108年1月3</w:t>
      </w:r>
      <w:r w:rsidR="00867067" w:rsidRPr="004F3527">
        <w:rPr>
          <w:rFonts w:hint="eastAsia"/>
        </w:rPr>
        <w:t>日邀請</w:t>
      </w:r>
      <w:r w:rsidR="00A1601B" w:rsidRPr="004F3527">
        <w:rPr>
          <w:rFonts w:hint="eastAsia"/>
        </w:rPr>
        <w:t>身心障礙</w:t>
      </w:r>
      <w:r w:rsidR="002A0F2D" w:rsidRPr="004F3527">
        <w:rPr>
          <w:rFonts w:hint="eastAsia"/>
        </w:rPr>
        <w:t>學生家長</w:t>
      </w:r>
      <w:r w:rsidR="00867067" w:rsidRPr="004F3527">
        <w:rPr>
          <w:rFonts w:hint="eastAsia"/>
        </w:rPr>
        <w:t>及相關機關進行</w:t>
      </w:r>
      <w:r w:rsidR="002A0F2D" w:rsidRPr="004F3527">
        <w:rPr>
          <w:rFonts w:hint="eastAsia"/>
        </w:rPr>
        <w:t>座談</w:t>
      </w:r>
      <w:r w:rsidR="002A5A62" w:rsidRPr="004F3527">
        <w:rPr>
          <w:rFonts w:hint="eastAsia"/>
        </w:rPr>
        <w:t>，復於108年7月4日詢問教育部及衛</w:t>
      </w:r>
      <w:r w:rsidR="00B8298B" w:rsidRPr="004F3527">
        <w:rPr>
          <w:rFonts w:hint="eastAsia"/>
        </w:rPr>
        <w:t>福部</w:t>
      </w:r>
      <w:r w:rsidR="00A15DE8" w:rsidRPr="004F3527">
        <w:rPr>
          <w:rFonts w:hint="eastAsia"/>
        </w:rPr>
        <w:t>等相關業務主管人員，</w:t>
      </w:r>
      <w:r w:rsidR="00C75895" w:rsidRPr="004F3527">
        <w:rPr>
          <w:rFonts w:hint="eastAsia"/>
        </w:rPr>
        <w:t>茲綜整調查事實如下：</w:t>
      </w:r>
    </w:p>
    <w:p w:rsidR="00E35C6F" w:rsidRPr="004F3527" w:rsidRDefault="00E35C6F" w:rsidP="00E35C6F">
      <w:pPr>
        <w:pStyle w:val="2"/>
      </w:pPr>
      <w:bookmarkStart w:id="166" w:name="_Toc421794870"/>
      <w:bookmarkStart w:id="167" w:name="_Toc422834155"/>
      <w:r w:rsidRPr="004F3527">
        <w:rPr>
          <w:rFonts w:hint="eastAsia"/>
        </w:rPr>
        <w:t>本案</w:t>
      </w:r>
      <w:r w:rsidR="00DE436C" w:rsidRPr="004F3527">
        <w:rPr>
          <w:rFonts w:hint="eastAsia"/>
        </w:rPr>
        <w:t>文山</w:t>
      </w:r>
      <w:r w:rsidRPr="004F3527">
        <w:rPr>
          <w:rFonts w:hint="eastAsia"/>
        </w:rPr>
        <w:t>特教學校辦理校外教學活動之始末</w:t>
      </w:r>
    </w:p>
    <w:p w:rsidR="00B92C87" w:rsidRPr="004F3527" w:rsidRDefault="00B92C87" w:rsidP="00B92C87">
      <w:pPr>
        <w:pStyle w:val="20"/>
        <w:ind w:left="1020" w:firstLine="680"/>
      </w:pPr>
      <w:r w:rsidRPr="004F3527">
        <w:rPr>
          <w:rFonts w:hint="eastAsia"/>
        </w:rPr>
        <w:t>經函請教育部、臺北市政府及文山特教學校就權責部分說明處理情形如下</w:t>
      </w:r>
      <w:r w:rsidRPr="004F3527">
        <w:rPr>
          <w:rStyle w:val="afc"/>
        </w:rPr>
        <w:footnoteReference w:id="1"/>
      </w:r>
      <w:r w:rsidRPr="004F3527">
        <w:rPr>
          <w:rFonts w:hint="eastAsia"/>
        </w:rPr>
        <w:t>：</w:t>
      </w:r>
    </w:p>
    <w:p w:rsidR="00DE436C" w:rsidRPr="004F3527" w:rsidRDefault="00B92C87" w:rsidP="00E35C6F">
      <w:pPr>
        <w:pStyle w:val="3"/>
      </w:pPr>
      <w:r w:rsidRPr="004F3527">
        <w:rPr>
          <w:rFonts w:hint="eastAsia"/>
        </w:rPr>
        <w:t>文山特教學校107年交通車採購因無廠商有意願投標致流標，經該校總務處洽詢過去曾履約該校之交通公司，均無意願投標。肇因打造一輛身心障礙者專用之車輛成本高，不易回本。又於公告招標內容明訂需含校外教學車輛之需求服務應符合5年內之車齡。因此，若得標恐無法依履約內容提供符合規定之車輛，造成罰鍰及公司名譽受損等。經該校審慎考量若無廠商投標，將影響學生之上放學交通，因此修改招標內容為車齡8年以内，及刪除校外教學用車，才得以順利得標。</w:t>
      </w:r>
    </w:p>
    <w:p w:rsidR="00B92C87" w:rsidRDefault="00B92C87" w:rsidP="00E35C6F">
      <w:pPr>
        <w:pStyle w:val="3"/>
      </w:pPr>
      <w:r>
        <w:rPr>
          <w:rFonts w:hint="eastAsia"/>
        </w:rPr>
        <w:t>文山特教學校</w:t>
      </w:r>
      <w:r w:rsidRPr="007C4B77">
        <w:rPr>
          <w:rFonts w:hint="eastAsia"/>
        </w:rPr>
        <w:t>原訂</w:t>
      </w:r>
      <w:r>
        <w:rPr>
          <w:rFonts w:hint="eastAsia"/>
        </w:rPr>
        <w:t>107年</w:t>
      </w:r>
      <w:r w:rsidRPr="007C4B77">
        <w:rPr>
          <w:rFonts w:hint="eastAsia"/>
        </w:rPr>
        <w:t>5月18日</w:t>
      </w:r>
      <w:r>
        <w:rPr>
          <w:rFonts w:hint="eastAsia"/>
        </w:rPr>
        <w:t>辦理</w:t>
      </w:r>
      <w:r w:rsidRPr="007C4B77">
        <w:rPr>
          <w:rFonts w:hint="eastAsia"/>
        </w:rPr>
        <w:t>國小部</w:t>
      </w:r>
      <w:r>
        <w:rPr>
          <w:rFonts w:hint="eastAsia"/>
        </w:rPr>
        <w:t>校外教學，以參加</w:t>
      </w:r>
      <w:r w:rsidRPr="007C4B77">
        <w:rPr>
          <w:rFonts w:hint="eastAsia"/>
        </w:rPr>
        <w:t>關渡自然公園管理處所辦理之「濕地小天使活動」</w:t>
      </w:r>
      <w:r w:rsidR="00146B7F">
        <w:rPr>
          <w:rFonts w:hint="eastAsia"/>
        </w:rPr>
        <w:t>，因承辦單位規定需於參加該活動前2週</w:t>
      </w:r>
      <w:r w:rsidR="00146B7F">
        <w:rPr>
          <w:rFonts w:hint="eastAsia"/>
        </w:rPr>
        <w:lastRenderedPageBreak/>
        <w:t>回復是否可參加</w:t>
      </w:r>
      <w:r w:rsidRPr="007C4B77">
        <w:rPr>
          <w:rFonts w:hint="eastAsia"/>
        </w:rPr>
        <w:t>，因故取消該次活動（非本學期國小部不辦理校外教學）：</w:t>
      </w:r>
    </w:p>
    <w:p w:rsidR="00E217D1" w:rsidRPr="004F3527" w:rsidRDefault="00B92C87" w:rsidP="00E217D1">
      <w:pPr>
        <w:pStyle w:val="4"/>
      </w:pPr>
      <w:r w:rsidRPr="007C4B77">
        <w:rPr>
          <w:rFonts w:hint="eastAsia"/>
        </w:rPr>
        <w:t>該校租用之交通車至4月30日車齡全部超過5</w:t>
      </w:r>
      <w:r w:rsidR="00C377AC">
        <w:rPr>
          <w:rFonts w:hint="eastAsia"/>
        </w:rPr>
        <w:t>年，經詢問大○</w:t>
      </w:r>
      <w:r w:rsidRPr="007C4B77">
        <w:rPr>
          <w:rFonts w:hint="eastAsia"/>
        </w:rPr>
        <w:t>會客運、臺</w:t>
      </w:r>
      <w:r w:rsidR="00C377AC">
        <w:rPr>
          <w:rFonts w:hint="eastAsia"/>
        </w:rPr>
        <w:t>○</w:t>
      </w:r>
      <w:r w:rsidRPr="007C4B77">
        <w:rPr>
          <w:rFonts w:hint="eastAsia"/>
        </w:rPr>
        <w:t>客運、首</w:t>
      </w:r>
      <w:r w:rsidR="00C377AC">
        <w:rPr>
          <w:rFonts w:hint="eastAsia"/>
        </w:rPr>
        <w:t>○</w:t>
      </w:r>
      <w:r w:rsidRPr="007C4B77">
        <w:rPr>
          <w:rFonts w:hint="eastAsia"/>
        </w:rPr>
        <w:t>客運等3家客運公司，確認該公司之身心障礙專用車輛皆未</w:t>
      </w:r>
      <w:r w:rsidRPr="004F3527">
        <w:rPr>
          <w:rFonts w:hint="eastAsia"/>
        </w:rPr>
        <w:t>符合校外教學車輛規定，5年以內之車輛。</w:t>
      </w:r>
    </w:p>
    <w:p w:rsidR="00E217D1" w:rsidRPr="004F3527" w:rsidRDefault="00B92C87" w:rsidP="00E217D1">
      <w:pPr>
        <w:pStyle w:val="4"/>
      </w:pPr>
      <w:r w:rsidRPr="004F3527">
        <w:rPr>
          <w:rFonts w:hint="eastAsia"/>
        </w:rPr>
        <w:t>又洽詢多</w:t>
      </w:r>
      <w:r w:rsidR="00C377AC">
        <w:rPr>
          <w:rFonts w:hint="eastAsia"/>
        </w:rPr>
        <w:t>○</w:t>
      </w:r>
      <w:r w:rsidR="00C21B1B" w:rsidRPr="004F3527">
        <w:rPr>
          <w:rFonts w:hint="eastAsia"/>
        </w:rPr>
        <w:t>事業股份有限</w:t>
      </w:r>
      <w:r w:rsidRPr="004F3527">
        <w:rPr>
          <w:rFonts w:hint="eastAsia"/>
        </w:rPr>
        <w:t>公司雖符規定，但僅能提供1部8人座</w:t>
      </w:r>
      <w:r w:rsidR="00C21B1B" w:rsidRPr="004F3527">
        <w:rPr>
          <w:rFonts w:hint="eastAsia"/>
        </w:rPr>
        <w:t>車輛</w:t>
      </w:r>
      <w:r w:rsidRPr="004F3527">
        <w:rPr>
          <w:rFonts w:hint="eastAsia"/>
        </w:rPr>
        <w:t>，但5月18日無車可用。</w:t>
      </w:r>
    </w:p>
    <w:p w:rsidR="00B92C87" w:rsidRDefault="00B92C87" w:rsidP="00E217D1">
      <w:pPr>
        <w:pStyle w:val="4"/>
      </w:pPr>
      <w:r w:rsidRPr="004F3527">
        <w:rPr>
          <w:rFonts w:hint="eastAsia"/>
        </w:rPr>
        <w:t>再與校內老師討論</w:t>
      </w:r>
      <w:r w:rsidRPr="007C4B77">
        <w:rPr>
          <w:rFonts w:hint="eastAsia"/>
        </w:rPr>
        <w:t>若用身心障礙計程車，老師認為學生共乘一輛車是教學用意之一，若分散個人搭乘就失去此用意，且車上照顧不到學生安全，聯絡上亦有諸多的不便。</w:t>
      </w:r>
    </w:p>
    <w:p w:rsidR="00B92C87" w:rsidRDefault="00B92C87" w:rsidP="00E217D1">
      <w:pPr>
        <w:pStyle w:val="4"/>
      </w:pPr>
      <w:r w:rsidRPr="007C4B77">
        <w:rPr>
          <w:rFonts w:hint="eastAsia"/>
        </w:rPr>
        <w:t>若請該校租用的交通公司（世</w:t>
      </w:r>
      <w:r w:rsidR="00C377AC">
        <w:rPr>
          <w:rFonts w:hint="eastAsia"/>
        </w:rPr>
        <w:t>○</w:t>
      </w:r>
      <w:r w:rsidRPr="007C4B77">
        <w:rPr>
          <w:rFonts w:hint="eastAsia"/>
        </w:rPr>
        <w:t>遊覽車有限公司）調身心障礙專用車輛，需於</w:t>
      </w:r>
      <w:r>
        <w:rPr>
          <w:rFonts w:hint="eastAsia"/>
        </w:rPr>
        <w:t>是日上午9時30分</w:t>
      </w:r>
      <w:r w:rsidRPr="007C4B77">
        <w:rPr>
          <w:rFonts w:hint="eastAsia"/>
        </w:rPr>
        <w:t>以後才有車，並於</w:t>
      </w:r>
      <w:r>
        <w:rPr>
          <w:rFonts w:hint="eastAsia"/>
        </w:rPr>
        <w:t>下午2時</w:t>
      </w:r>
      <w:r w:rsidRPr="007C4B77">
        <w:rPr>
          <w:rFonts w:hint="eastAsia"/>
        </w:rPr>
        <w:t>前就須返校還車（另由他校調車過來）。又因國小部有22位學生乘坐輪椅，上下車固定好，需費時30分鐘以上，將大幅縮短學生參與活動時間，老師們考量活動時間太短並不適宜。</w:t>
      </w:r>
    </w:p>
    <w:p w:rsidR="00B92C87" w:rsidRDefault="00B92C87" w:rsidP="00E217D1">
      <w:pPr>
        <w:pStyle w:val="4"/>
      </w:pPr>
      <w:r w:rsidRPr="007C4B77">
        <w:rPr>
          <w:rFonts w:hint="eastAsia"/>
        </w:rPr>
        <w:t>雖取消該次校外教學活動，但老師已有共識另行規劃校外教學地點或不需租用車輛的社區型校外教學。</w:t>
      </w:r>
    </w:p>
    <w:p w:rsidR="00E35C6F" w:rsidRPr="004F3527" w:rsidRDefault="00E217D1" w:rsidP="00812A67">
      <w:pPr>
        <w:pStyle w:val="3"/>
        <w:jc w:val="left"/>
      </w:pPr>
      <w:r>
        <w:rPr>
          <w:rFonts w:hint="eastAsia"/>
        </w:rPr>
        <w:t>有關解決</w:t>
      </w:r>
      <w:r w:rsidR="00E35C6F" w:rsidRPr="007C4B77">
        <w:rPr>
          <w:rFonts w:hint="eastAsia"/>
        </w:rPr>
        <w:t>校外教學租用車輛車齡超過5年之問題，</w:t>
      </w:r>
      <w:r w:rsidR="00812A67">
        <w:rPr>
          <w:rFonts w:hint="eastAsia"/>
        </w:rPr>
        <w:t>文山特教學校</w:t>
      </w:r>
      <w:r w:rsidR="00E35C6F" w:rsidRPr="007C4B77">
        <w:rPr>
          <w:rFonts w:hint="eastAsia"/>
        </w:rPr>
        <w:t>亦行文</w:t>
      </w:r>
      <w:r w:rsidR="00D06237">
        <w:rPr>
          <w:rStyle w:val="afc"/>
        </w:rPr>
        <w:footnoteReference w:id="2"/>
      </w:r>
      <w:r w:rsidR="00E35C6F" w:rsidRPr="007C4B77">
        <w:rPr>
          <w:rFonts w:hint="eastAsia"/>
        </w:rPr>
        <w:t>陳請</w:t>
      </w:r>
      <w:r w:rsidR="00C21B1B" w:rsidRPr="004F3527">
        <w:rPr>
          <w:rFonts w:hint="eastAsia"/>
        </w:rPr>
        <w:t>臺</w:t>
      </w:r>
      <w:r w:rsidR="00E856B3" w:rsidRPr="004F3527">
        <w:rPr>
          <w:rFonts w:hint="eastAsia"/>
        </w:rPr>
        <w:t>北市教育局</w:t>
      </w:r>
      <w:r w:rsidR="00E35C6F" w:rsidRPr="004F3527">
        <w:rPr>
          <w:rFonts w:hint="eastAsia"/>
        </w:rPr>
        <w:t>協助解決</w:t>
      </w:r>
      <w:r w:rsidRPr="004F3527">
        <w:rPr>
          <w:rFonts w:hint="eastAsia"/>
        </w:rPr>
        <w:t>，說明如下</w:t>
      </w:r>
      <w:r w:rsidR="00E35C6F" w:rsidRPr="004F3527">
        <w:rPr>
          <w:rFonts w:hint="eastAsia"/>
        </w:rPr>
        <w:t>：</w:t>
      </w:r>
    </w:p>
    <w:p w:rsidR="00B92C87" w:rsidRDefault="00A769F4" w:rsidP="00B92C87">
      <w:pPr>
        <w:pStyle w:val="4"/>
      </w:pPr>
      <w:r w:rsidRPr="004F3527">
        <w:rPr>
          <w:rFonts w:hint="eastAsia"/>
        </w:rPr>
        <w:t>文山特教學校前於106年12月27日函詢</w:t>
      </w:r>
      <w:r w:rsidR="00C21B1B" w:rsidRPr="004F3527">
        <w:rPr>
          <w:rFonts w:hint="eastAsia"/>
        </w:rPr>
        <w:t>臺</w:t>
      </w:r>
      <w:r w:rsidR="00E856B3" w:rsidRPr="004F3527">
        <w:rPr>
          <w:rFonts w:hint="eastAsia"/>
        </w:rPr>
        <w:t>北市</w:t>
      </w:r>
      <w:r w:rsidRPr="004F3527">
        <w:rPr>
          <w:rFonts w:hint="eastAsia"/>
        </w:rPr>
        <w:t>教育局得否使用學校租用8年以內之交通車</w:t>
      </w:r>
      <w:r w:rsidRPr="00E217D1">
        <w:rPr>
          <w:rFonts w:hint="eastAsia"/>
        </w:rPr>
        <w:t>作為校外教學用車</w:t>
      </w:r>
      <w:r>
        <w:rPr>
          <w:rFonts w:hint="eastAsia"/>
        </w:rPr>
        <w:t>，該局</w:t>
      </w:r>
      <w:r w:rsidRPr="00E217D1">
        <w:rPr>
          <w:rFonts w:hint="eastAsia"/>
        </w:rPr>
        <w:t>107年1月5日函復</w:t>
      </w:r>
      <w:r>
        <w:rPr>
          <w:rStyle w:val="afc"/>
        </w:rPr>
        <w:footnoteReference w:id="3"/>
      </w:r>
      <w:r w:rsidRPr="00E217D1">
        <w:rPr>
          <w:rFonts w:hint="eastAsia"/>
        </w:rPr>
        <w:t>該校，辦理</w:t>
      </w:r>
      <w:r w:rsidRPr="00E217D1">
        <w:rPr>
          <w:rFonts w:hint="eastAsia"/>
        </w:rPr>
        <w:lastRenderedPageBreak/>
        <w:t>校外教學活動應依教育部「學校辦理校外教學活動租用車輛應行注意事項」第5點第1項規定，應以5年以下較新車輛為原則，倘租用之學生交通車不符合</w:t>
      </w:r>
      <w:r>
        <w:rPr>
          <w:rFonts w:hint="eastAsia"/>
        </w:rPr>
        <w:t>校外教學活動租用車輛之規範，請另行辦理採購以租用符合規定之車輛。</w:t>
      </w:r>
    </w:p>
    <w:p w:rsidR="00A769F4" w:rsidRDefault="00A769F4" w:rsidP="00B92C87">
      <w:pPr>
        <w:pStyle w:val="4"/>
      </w:pPr>
      <w:r>
        <w:rPr>
          <w:rFonts w:hint="eastAsia"/>
        </w:rPr>
        <w:t>文山</w:t>
      </w:r>
      <w:r w:rsidR="003F19EF">
        <w:rPr>
          <w:rFonts w:hint="eastAsia"/>
        </w:rPr>
        <w:t>特教學校</w:t>
      </w:r>
      <w:r>
        <w:rPr>
          <w:rFonts w:hint="eastAsia"/>
        </w:rPr>
        <w:t>復於</w:t>
      </w:r>
      <w:r w:rsidRPr="001E6830">
        <w:rPr>
          <w:rFonts w:hint="eastAsia"/>
        </w:rPr>
        <w:t>107年4月12日函</w:t>
      </w:r>
      <w:r w:rsidR="007F327C">
        <w:rPr>
          <w:rFonts w:hint="eastAsia"/>
        </w:rPr>
        <w:t>稱</w:t>
      </w:r>
      <w:r>
        <w:rPr>
          <w:rStyle w:val="afc"/>
        </w:rPr>
        <w:footnoteReference w:id="4"/>
      </w:r>
      <w:r w:rsidRPr="001E6830">
        <w:rPr>
          <w:rFonts w:hint="eastAsia"/>
        </w:rPr>
        <w:t>市面上之車輛年限與車輛數皆無符合學校之輪椅需求，希該局能夠同意使用車齡8年內之學校租用交通車作為校外教學用車</w:t>
      </w:r>
      <w:r>
        <w:rPr>
          <w:rFonts w:hint="eastAsia"/>
        </w:rPr>
        <w:t>。</w:t>
      </w:r>
    </w:p>
    <w:p w:rsidR="00A769F4" w:rsidRPr="004F3527" w:rsidRDefault="00C21B1B" w:rsidP="00C21B1B">
      <w:pPr>
        <w:pStyle w:val="4"/>
        <w:tabs>
          <w:tab w:val="left" w:pos="3402"/>
        </w:tabs>
      </w:pPr>
      <w:r w:rsidRPr="004F3527">
        <w:rPr>
          <w:rFonts w:hint="eastAsia"/>
        </w:rPr>
        <w:t>臺</w:t>
      </w:r>
      <w:r w:rsidR="00E856B3" w:rsidRPr="004F3527">
        <w:rPr>
          <w:rFonts w:hint="eastAsia"/>
        </w:rPr>
        <w:t>北市教育局</w:t>
      </w:r>
      <w:r w:rsidR="00A769F4" w:rsidRPr="004F3527">
        <w:rPr>
          <w:rFonts w:hint="eastAsia"/>
        </w:rPr>
        <w:t>經查教育部102年5月28日修正發布之「學校辦理校外教學活動租用車輛應行注意事項」訂有租用車輛年限應以5年以下較新車輛為原則，除離島地區因車輛數少，得租用10年以下年份較新之車輛外，並無規範學校租用交通車能否用於校外教學；又因教育部「學生交通車管理辦法」規定車輛之車齡與「學校辦理校外教學活動租用車輛應行注意事項」不一致，爰該局衡酌學生交通安全及適法性，於107年4月17日函</w:t>
      </w:r>
      <w:r w:rsidR="00A769F4" w:rsidRPr="004F3527">
        <w:rPr>
          <w:rStyle w:val="afc"/>
        </w:rPr>
        <w:footnoteReference w:id="5"/>
      </w:r>
      <w:r w:rsidR="00A769F4" w:rsidRPr="004F3527">
        <w:rPr>
          <w:rFonts w:hint="eastAsia"/>
        </w:rPr>
        <w:t>請教育部就該市特教學校能否使用學校招標設有升降設備之交通車作為校外教學之交通工具使用進行釋示。</w:t>
      </w:r>
    </w:p>
    <w:p w:rsidR="00A769F4" w:rsidRDefault="00A769F4" w:rsidP="00B92C87">
      <w:pPr>
        <w:pStyle w:val="4"/>
      </w:pPr>
      <w:r w:rsidRPr="004F3527">
        <w:rPr>
          <w:rFonts w:hint="eastAsia"/>
        </w:rPr>
        <w:t>另</w:t>
      </w:r>
      <w:r w:rsidR="00C21B1B" w:rsidRPr="004F3527">
        <w:rPr>
          <w:rFonts w:hint="eastAsia"/>
        </w:rPr>
        <w:t>臺</w:t>
      </w:r>
      <w:r w:rsidR="00E856B3" w:rsidRPr="004F3527">
        <w:rPr>
          <w:rFonts w:hint="eastAsia"/>
        </w:rPr>
        <w:t>北市教育局</w:t>
      </w:r>
      <w:r w:rsidRPr="004F3527">
        <w:rPr>
          <w:rFonts w:hint="eastAsia"/>
        </w:rPr>
        <w:t>為善體特教學校規劃校外教學之辛勞，亦督請該校除應就校外教學時間地點妥善規劃外，並得善用多元無障礙運具(無障礙計程車或該市公</w:t>
      </w:r>
      <w:r w:rsidR="00F52D6E" w:rsidRPr="004F3527">
        <w:rPr>
          <w:rFonts w:hint="eastAsia"/>
        </w:rPr>
        <w:t>共運輸</w:t>
      </w:r>
      <w:r w:rsidRPr="004F3527">
        <w:rPr>
          <w:rFonts w:hint="eastAsia"/>
        </w:rPr>
        <w:t>處提供之復康巴</w:t>
      </w:r>
      <w:r w:rsidRPr="001E6830">
        <w:rPr>
          <w:rFonts w:hint="eastAsia"/>
        </w:rPr>
        <w:t>士等)，以促成安全無虞之校外教學活動機會，倘該校因調整交通運輸方式增加之相關經費，得由該局研議專案補助。</w:t>
      </w:r>
    </w:p>
    <w:p w:rsidR="00407DF1" w:rsidRDefault="00E60750" w:rsidP="00A769F4">
      <w:pPr>
        <w:pStyle w:val="3"/>
      </w:pPr>
      <w:r>
        <w:rPr>
          <w:rFonts w:hint="eastAsia"/>
        </w:rPr>
        <w:lastRenderedPageBreak/>
        <w:t>教育部就本案說明如下：</w:t>
      </w:r>
    </w:p>
    <w:p w:rsidR="00A769F4" w:rsidRPr="004F3527" w:rsidRDefault="00A769F4" w:rsidP="00A769F4">
      <w:pPr>
        <w:pStyle w:val="4"/>
      </w:pPr>
      <w:r>
        <w:rPr>
          <w:rFonts w:hint="eastAsia"/>
        </w:rPr>
        <w:t>有關</w:t>
      </w:r>
      <w:r w:rsidR="00C21B1B" w:rsidRPr="004F3527">
        <w:rPr>
          <w:rFonts w:hint="eastAsia"/>
        </w:rPr>
        <w:t>臺</w:t>
      </w:r>
      <w:r w:rsidR="00E856B3" w:rsidRPr="004F3527">
        <w:rPr>
          <w:rFonts w:hint="eastAsia"/>
        </w:rPr>
        <w:t>北市教育局</w:t>
      </w:r>
      <w:r w:rsidRPr="004F3527">
        <w:rPr>
          <w:rFonts w:hint="eastAsia"/>
        </w:rPr>
        <w:t>函請該部釋示一節，該部</w:t>
      </w:r>
      <w:r w:rsidRPr="004F3527">
        <w:t>107年5月23日</w:t>
      </w:r>
      <w:r w:rsidRPr="004F3527">
        <w:rPr>
          <w:rFonts w:hint="eastAsia"/>
        </w:rPr>
        <w:t>函復</w:t>
      </w:r>
      <w:r w:rsidRPr="004F3527">
        <w:rPr>
          <w:rStyle w:val="afc"/>
        </w:rPr>
        <w:footnoteReference w:id="6"/>
      </w:r>
      <w:r w:rsidR="005F6167" w:rsidRPr="004F3527">
        <w:rPr>
          <w:rFonts w:hint="eastAsia"/>
        </w:rPr>
        <w:t>略以</w:t>
      </w:r>
      <w:r w:rsidRPr="004F3527">
        <w:rPr>
          <w:rFonts w:hint="eastAsia"/>
        </w:rPr>
        <w:t>：</w:t>
      </w:r>
    </w:p>
    <w:p w:rsidR="00E60750" w:rsidRPr="004F3527" w:rsidRDefault="00E60750" w:rsidP="00E60750">
      <w:pPr>
        <w:pStyle w:val="5"/>
      </w:pPr>
      <w:r w:rsidRPr="004F3527">
        <w:t>基於考量保障學生校外教學活動乘車安全為最優先考量，如學校擬使用招標之交通車實施校外教學活動，其安全規範仍應合乎該部「學校辦理校外教學活動租用車輛應行注意事項」。另各直轄市、縣（市）政府主管之學校辦理校外教學活動租用車輛，得準用「學校辦理校外教學活動租用車輛應行注意事項」規定。</w:t>
      </w:r>
    </w:p>
    <w:p w:rsidR="00747548" w:rsidRPr="004F3527" w:rsidRDefault="00C21B1B" w:rsidP="00E60750">
      <w:pPr>
        <w:pStyle w:val="5"/>
      </w:pPr>
      <w:r w:rsidRPr="004F3527">
        <w:rPr>
          <w:rFonts w:hint="eastAsia"/>
        </w:rPr>
        <w:t>臺</w:t>
      </w:r>
      <w:r w:rsidR="00E856B3" w:rsidRPr="004F3527">
        <w:rPr>
          <w:rFonts w:hint="eastAsia"/>
        </w:rPr>
        <w:t>北市教育局</w:t>
      </w:r>
      <w:r w:rsidR="00747548" w:rsidRPr="004F3527">
        <w:rPr>
          <w:rFonts w:hint="eastAsia"/>
        </w:rPr>
        <w:t>為善體文山特教學校規劃校外教學之辛勞，亦督請該校除應就校外教學時間地點妥善規劃外，並得善用多元無障礙運具(無障礙計程車或該市</w:t>
      </w:r>
      <w:r w:rsidR="00F52D6E" w:rsidRPr="004F3527">
        <w:rPr>
          <w:rFonts w:hint="eastAsia"/>
        </w:rPr>
        <w:t>公共運輸處</w:t>
      </w:r>
      <w:r w:rsidR="00747548" w:rsidRPr="004F3527">
        <w:rPr>
          <w:rFonts w:hint="eastAsia"/>
        </w:rPr>
        <w:t>提供之復康巴士等)，以促成安全無虞之校外教學活動機會，倘該校因調整交通運輸方式增加之相關經費，得由該局研議專案補助。</w:t>
      </w:r>
    </w:p>
    <w:p w:rsidR="00747548" w:rsidRDefault="00747548" w:rsidP="00A769F4">
      <w:pPr>
        <w:pStyle w:val="4"/>
      </w:pPr>
      <w:r w:rsidRPr="00747548">
        <w:rPr>
          <w:rFonts w:hint="eastAsia"/>
        </w:rPr>
        <w:t>依「學校辦理校外教學活動租用車輛應行注意事項」第5點規定略以，……（一）應租用合法之營業大客車、車齡：5年以下年分較新之車輛為原則……。前揭車齡5年之規定，有無彈性或例外規定及其理由與相關法令規定一節</w:t>
      </w:r>
      <w:r w:rsidR="00A769F4">
        <w:rPr>
          <w:rFonts w:hint="eastAsia"/>
        </w:rPr>
        <w:t>：</w:t>
      </w:r>
    </w:p>
    <w:p w:rsidR="00747548" w:rsidRDefault="00747548" w:rsidP="00A769F4">
      <w:pPr>
        <w:pStyle w:val="5"/>
      </w:pPr>
      <w:r w:rsidRPr="00747548">
        <w:rPr>
          <w:rFonts w:hint="eastAsia"/>
        </w:rPr>
        <w:t>基於考量保障學生校外教學活動乘車安全為最優先考量，希望將非人為因素降至最低，降低行車風險，如學校擬使用</w:t>
      </w:r>
      <w:r w:rsidRPr="005F6167">
        <w:rPr>
          <w:rFonts w:hint="eastAsia"/>
        </w:rPr>
        <w:t>招標</w:t>
      </w:r>
      <w:r w:rsidRPr="00747548">
        <w:rPr>
          <w:rFonts w:hint="eastAsia"/>
        </w:rPr>
        <w:t>之交通車實施校外教學活動，其安全規範仍應合乎教育部「學校辦理校外教學活動租用車輛應行注意事項」。</w:t>
      </w:r>
    </w:p>
    <w:p w:rsidR="00747548" w:rsidRDefault="00747548" w:rsidP="00A769F4">
      <w:pPr>
        <w:pStyle w:val="5"/>
      </w:pPr>
      <w:r w:rsidRPr="00747548">
        <w:rPr>
          <w:rFonts w:hint="eastAsia"/>
        </w:rPr>
        <w:t>依「學校辦理校外教學活動租用車輛應行注意</w:t>
      </w:r>
      <w:r w:rsidRPr="00747548">
        <w:rPr>
          <w:rFonts w:hint="eastAsia"/>
        </w:rPr>
        <w:lastRenderedPageBreak/>
        <w:t>事項」第5點第1款規定，應租用合法之營業大客車、車齡：5年以下年分較新之車輛為原則、乘客定員、車號、行車執照、1年內之檢驗及保養紀錄。離島地區因新車數較少，得租用10年以下年份較新之車輛。</w:t>
      </w:r>
    </w:p>
    <w:p w:rsidR="00E60750" w:rsidRDefault="00747548" w:rsidP="00A769F4">
      <w:pPr>
        <w:pStyle w:val="5"/>
      </w:pPr>
      <w:r w:rsidRPr="00747548">
        <w:rPr>
          <w:rFonts w:hint="eastAsia"/>
        </w:rPr>
        <w:t>另各直轄市、縣（市）政府主管之學校辦理校外教學活動租用車輛，得準用「學校辦理校外教學活動租用車輛應行注意事項」規定辦理。倘該校因無法如期租用足</w:t>
      </w:r>
      <w:r>
        <w:rPr>
          <w:rFonts w:hint="eastAsia"/>
        </w:rPr>
        <w:t>額大客車運載師生辦理校外教學，有無其他因應措施或替代方案一節，臺北</w:t>
      </w:r>
      <w:r w:rsidRPr="00747548">
        <w:rPr>
          <w:rFonts w:hint="eastAsia"/>
        </w:rPr>
        <w:t>市已如本案上開說明因應辦理，以避免影響學生受教權益。</w:t>
      </w:r>
    </w:p>
    <w:p w:rsidR="00747548" w:rsidRPr="004F3527" w:rsidRDefault="00C21B1B" w:rsidP="00A769F4">
      <w:pPr>
        <w:pStyle w:val="4"/>
      </w:pPr>
      <w:r w:rsidRPr="004F3527">
        <w:rPr>
          <w:rFonts w:hint="eastAsia"/>
        </w:rPr>
        <w:t>臺</w:t>
      </w:r>
      <w:r w:rsidR="00747548" w:rsidRPr="004F3527">
        <w:rPr>
          <w:rFonts w:hint="eastAsia"/>
        </w:rPr>
        <w:t>北市教育局於107年6月6日召開該市特教學校通學及辦理校外教學活動租用車輛相關疑義會議，會中建請該部就「學校辦理校外教學活動租用車輛應行注意事項」因應特殊教育學校之部分給予相關彈性作法之函釋，並於日後若進行相關修法時，能夠兼顧學生安全及各學制之特性，以保障學生之權益。</w:t>
      </w:r>
    </w:p>
    <w:p w:rsidR="00747548" w:rsidRDefault="00747548" w:rsidP="00A769F4">
      <w:pPr>
        <w:pStyle w:val="4"/>
      </w:pPr>
      <w:r w:rsidRPr="00747548">
        <w:rPr>
          <w:rFonts w:hint="eastAsia"/>
        </w:rPr>
        <w:t>考量特殊教育學校學生多為身心障礙程度中、重度之學生，因身心障礙因素以致意外應變能力較不及一般學生，於校外教學之交通車上更應受到保護，爰依「學校辦理校外教學活動租用車輛應行注意事項」，特殊教育學校辦理校外教學時，應租用5年以下年分較新之車輛，以保障特殊教育學校學生之交通安全</w:t>
      </w:r>
      <w:r w:rsidRPr="00812A67">
        <w:rPr>
          <w:rFonts w:hint="eastAsia"/>
        </w:rPr>
        <w:t>，然特教學校於租用5年以下之車輛因需升降裝置改裝等因素，確有實務上之困難，為顧及學生安全及實際運作之可行性，該部將再召開會議研議該注意事項彈性作法之可行性。</w:t>
      </w:r>
    </w:p>
    <w:p w:rsidR="001E6830" w:rsidRDefault="001E6830" w:rsidP="00A769F4">
      <w:pPr>
        <w:pStyle w:val="3"/>
      </w:pPr>
      <w:r>
        <w:rPr>
          <w:rFonts w:hint="eastAsia"/>
        </w:rPr>
        <w:lastRenderedPageBreak/>
        <w:t>本案文山特教</w:t>
      </w:r>
      <w:r w:rsidR="00812A67">
        <w:rPr>
          <w:rFonts w:hint="eastAsia"/>
        </w:rPr>
        <w:t>學校已調整校外教學時間，</w:t>
      </w:r>
      <w:r w:rsidRPr="001E6830">
        <w:rPr>
          <w:rFonts w:hint="eastAsia"/>
        </w:rPr>
        <w:t>於107年6月1日辦理完畢，並使用多元無障礙運具，以期提供學生安全無虞之校外教學活動。</w:t>
      </w:r>
    </w:p>
    <w:p w:rsidR="0053131C" w:rsidRDefault="001E6830" w:rsidP="00A769F4">
      <w:pPr>
        <w:pStyle w:val="3"/>
      </w:pPr>
      <w:r>
        <w:rPr>
          <w:rFonts w:hint="eastAsia"/>
        </w:rPr>
        <w:t>文山特教學校</w:t>
      </w:r>
      <w:r w:rsidR="00E35C6F">
        <w:rPr>
          <w:rFonts w:hint="eastAsia"/>
        </w:rPr>
        <w:t>後</w:t>
      </w:r>
      <w:r w:rsidR="00E35C6F" w:rsidRPr="007C4B77">
        <w:rPr>
          <w:rFonts w:hint="eastAsia"/>
        </w:rPr>
        <w:t>續規劃校外教學活動情形：</w:t>
      </w:r>
    </w:p>
    <w:p w:rsidR="0053131C" w:rsidRDefault="00E35C6F" w:rsidP="00A769F4">
      <w:pPr>
        <w:pStyle w:val="4"/>
      </w:pPr>
      <w:r w:rsidRPr="007C4B77">
        <w:rPr>
          <w:rFonts w:hint="eastAsia"/>
        </w:rPr>
        <w:t>與</w:t>
      </w:r>
      <w:r>
        <w:rPr>
          <w:rFonts w:hint="eastAsia"/>
        </w:rPr>
        <w:t>教</w:t>
      </w:r>
      <w:r w:rsidRPr="007C4B77">
        <w:rPr>
          <w:rFonts w:hint="eastAsia"/>
        </w:rPr>
        <w:t>學部老師討論另行規劃校外教學活動時間、地點。</w:t>
      </w:r>
    </w:p>
    <w:p w:rsidR="00E35C6F" w:rsidRDefault="00E35C6F" w:rsidP="00A769F4">
      <w:pPr>
        <w:pStyle w:val="4"/>
      </w:pPr>
      <w:r w:rsidRPr="007C4B77">
        <w:rPr>
          <w:rFonts w:hint="eastAsia"/>
        </w:rPr>
        <w:t>持續聯絡交通車公司（鳳</w:t>
      </w:r>
      <w:r w:rsidR="00C377AC">
        <w:rPr>
          <w:rFonts w:hint="eastAsia"/>
        </w:rPr>
        <w:t>○</w:t>
      </w:r>
      <w:r w:rsidRPr="007C4B77">
        <w:rPr>
          <w:rFonts w:hint="eastAsia"/>
        </w:rPr>
        <w:t>、多</w:t>
      </w:r>
      <w:r w:rsidR="00C377AC">
        <w:rPr>
          <w:rFonts w:hint="eastAsia"/>
        </w:rPr>
        <w:t>○</w:t>
      </w:r>
      <w:r w:rsidRPr="007C4B77">
        <w:rPr>
          <w:rFonts w:hint="eastAsia"/>
        </w:rPr>
        <w:t>、皇</w:t>
      </w:r>
      <w:r w:rsidR="00C377AC">
        <w:rPr>
          <w:rFonts w:hint="eastAsia"/>
        </w:rPr>
        <w:t>○</w:t>
      </w:r>
      <w:r w:rsidRPr="007C4B77">
        <w:rPr>
          <w:rFonts w:hint="eastAsia"/>
        </w:rPr>
        <w:t>、泰</w:t>
      </w:r>
      <w:r w:rsidR="00C377AC">
        <w:rPr>
          <w:rFonts w:hint="eastAsia"/>
        </w:rPr>
        <w:t>○</w:t>
      </w:r>
      <w:r w:rsidRPr="007C4B77">
        <w:rPr>
          <w:rFonts w:hint="eastAsia"/>
        </w:rPr>
        <w:t>/熊</w:t>
      </w:r>
      <w:r w:rsidR="00C377AC">
        <w:rPr>
          <w:rFonts w:hint="eastAsia"/>
        </w:rPr>
        <w:t>○</w:t>
      </w:r>
      <w:r w:rsidRPr="007C4B77">
        <w:rPr>
          <w:rFonts w:hint="eastAsia"/>
        </w:rPr>
        <w:t>、世</w:t>
      </w:r>
      <w:r w:rsidR="00C377AC">
        <w:rPr>
          <w:rFonts w:hint="eastAsia"/>
        </w:rPr>
        <w:t>○</w:t>
      </w:r>
      <w:r w:rsidRPr="007C4B77">
        <w:rPr>
          <w:rFonts w:hint="eastAsia"/>
        </w:rPr>
        <w:t>等公司），若因此增加之車資已</w:t>
      </w:r>
      <w:r w:rsidRPr="008661D5">
        <w:rPr>
          <w:rFonts w:hint="eastAsia"/>
        </w:rPr>
        <w:t>獲</w:t>
      </w:r>
      <w:r w:rsidR="00C21B1B" w:rsidRPr="008661D5">
        <w:rPr>
          <w:rFonts w:hint="eastAsia"/>
        </w:rPr>
        <w:t>臺</w:t>
      </w:r>
      <w:r w:rsidR="00E856B3">
        <w:rPr>
          <w:rFonts w:hint="eastAsia"/>
        </w:rPr>
        <w:t>北市教育局</w:t>
      </w:r>
      <w:r w:rsidRPr="007C4B77">
        <w:rPr>
          <w:rFonts w:hint="eastAsia"/>
        </w:rPr>
        <w:t>口頭承諾補助。</w:t>
      </w:r>
    </w:p>
    <w:p w:rsidR="00DE1F1D" w:rsidRPr="00194C7F" w:rsidRDefault="00E856B3" w:rsidP="008D1DF3">
      <w:pPr>
        <w:pStyle w:val="2"/>
      </w:pPr>
      <w:r>
        <w:rPr>
          <w:rFonts w:hint="eastAsia"/>
        </w:rPr>
        <w:t>身心障礙學生特殊教育</w:t>
      </w:r>
      <w:r w:rsidR="008D1DF3" w:rsidRPr="00194C7F">
        <w:rPr>
          <w:rFonts w:hint="eastAsia"/>
        </w:rPr>
        <w:t>概述</w:t>
      </w:r>
    </w:p>
    <w:p w:rsidR="005B21C6" w:rsidRPr="00194C7F" w:rsidRDefault="00F42F06" w:rsidP="005B21C6">
      <w:pPr>
        <w:pStyle w:val="3"/>
      </w:pPr>
      <w:r w:rsidRPr="00194C7F">
        <w:rPr>
          <w:rFonts w:hint="eastAsia"/>
        </w:rPr>
        <w:t>依據特殊教育法規定，特殊教育之實施分為學前教育、國民教育、高級中等教育、高等教育及成人教育等4階段</w:t>
      </w:r>
      <w:r w:rsidRPr="00194C7F">
        <w:rPr>
          <w:rStyle w:val="afc"/>
          <w:lang w:val="x-none"/>
        </w:rPr>
        <w:footnoteReference w:id="7"/>
      </w:r>
      <w:r w:rsidRPr="00194C7F">
        <w:rPr>
          <w:rFonts w:hint="eastAsia"/>
        </w:rPr>
        <w:t>，而高級中等以下各教育階段學校得</w:t>
      </w:r>
      <w:r w:rsidR="00B90D5B" w:rsidRPr="00194C7F">
        <w:rPr>
          <w:rFonts w:hint="eastAsia"/>
        </w:rPr>
        <w:t>設</w:t>
      </w:r>
      <w:r w:rsidRPr="00194C7F">
        <w:rPr>
          <w:rFonts w:hint="eastAsia"/>
        </w:rPr>
        <w:t>特殊教育班，辦理方式包括集中式特殊教育班、分散式資源班、巡迴輔導班等</w:t>
      </w:r>
      <w:r w:rsidRPr="00194C7F">
        <w:rPr>
          <w:rStyle w:val="afc"/>
          <w:lang w:val="x-none"/>
        </w:rPr>
        <w:footnoteReference w:id="8"/>
      </w:r>
      <w:r w:rsidRPr="00194C7F">
        <w:rPr>
          <w:rFonts w:hint="eastAsia"/>
        </w:rPr>
        <w:t>。</w:t>
      </w:r>
      <w:r w:rsidR="00B90D5B" w:rsidRPr="00194C7F">
        <w:rPr>
          <w:rFonts w:hint="eastAsia"/>
        </w:rPr>
        <w:t>至於特殊教育學制部分，依據特殊教育法</w:t>
      </w:r>
      <w:r w:rsidR="005B21C6" w:rsidRPr="00194C7F">
        <w:rPr>
          <w:rFonts w:hint="eastAsia"/>
        </w:rPr>
        <w:t>第25條第1項規定，</w:t>
      </w:r>
      <w:r w:rsidR="00B90D5B" w:rsidRPr="00194C7F">
        <w:rPr>
          <w:rFonts w:hint="eastAsia"/>
        </w:rPr>
        <w:t>各級主管機關或私人為辦理高集中等以下各教育階段之身心障礙學生教育，得設立特殊教育學校；</w:t>
      </w:r>
      <w:r w:rsidR="005B21C6" w:rsidRPr="00194C7F">
        <w:rPr>
          <w:rFonts w:hint="eastAsia"/>
          <w:lang w:val="x-none"/>
        </w:rPr>
        <w:t>特殊教育學校之設立，應以小班、小校為原則，並以招收重度及多重障礙學生為優先，各直轄市、縣（市）應至少設有一所特殊教育學校（分校或班），每校並得設置多個校區；特殊教育班之設立，應力求普及，符合社區化之精神。</w:t>
      </w:r>
    </w:p>
    <w:p w:rsidR="00347453" w:rsidRPr="00194C7F" w:rsidRDefault="00347453" w:rsidP="005B21C6">
      <w:pPr>
        <w:pStyle w:val="3"/>
      </w:pPr>
      <w:r w:rsidRPr="00194C7F">
        <w:rPr>
          <w:rFonts w:hint="eastAsia"/>
        </w:rPr>
        <w:t>有關國內特殊教育學制設置特教育學校、特殊教育班級及其他教育方式之數量、類型</w:t>
      </w:r>
      <w:r w:rsidR="00A5571D">
        <w:rPr>
          <w:rFonts w:hint="eastAsia"/>
        </w:rPr>
        <w:t>：</w:t>
      </w:r>
    </w:p>
    <w:p w:rsidR="00347453" w:rsidRPr="005F1796" w:rsidRDefault="00347453" w:rsidP="00347453">
      <w:pPr>
        <w:pStyle w:val="4"/>
        <w:rPr>
          <w:spacing w:val="-20"/>
        </w:rPr>
      </w:pPr>
      <w:r w:rsidRPr="005F1796">
        <w:rPr>
          <w:rFonts w:hint="eastAsia"/>
          <w:spacing w:val="-20"/>
          <w:lang w:val="x-none"/>
        </w:rPr>
        <w:lastRenderedPageBreak/>
        <w:t>國內設置特教班學校及特殊教育學校情形</w:t>
      </w:r>
      <w:r w:rsidR="00F52D6E" w:rsidRPr="005F1796">
        <w:rPr>
          <w:rFonts w:hint="eastAsia"/>
          <w:spacing w:val="-20"/>
          <w:lang w:val="x-none"/>
        </w:rPr>
        <w:t>（如</w:t>
      </w:r>
      <w:r w:rsidR="004F3527" w:rsidRPr="005F1796">
        <w:rPr>
          <w:spacing w:val="-20"/>
          <w:lang w:val="x-none"/>
        </w:rPr>
        <w:fldChar w:fldCharType="begin"/>
      </w:r>
      <w:r w:rsidR="004F3527" w:rsidRPr="005F1796">
        <w:rPr>
          <w:spacing w:val="-20"/>
          <w:lang w:val="x-none"/>
        </w:rPr>
        <w:instrText xml:space="preserve"> </w:instrText>
      </w:r>
      <w:r w:rsidR="004F3527" w:rsidRPr="005F1796">
        <w:rPr>
          <w:rFonts w:hint="eastAsia"/>
          <w:spacing w:val="-20"/>
          <w:lang w:val="x-none"/>
        </w:rPr>
        <w:instrText>REF _Ref17468944 \r \h</w:instrText>
      </w:r>
      <w:r w:rsidR="004F3527" w:rsidRPr="005F1796">
        <w:rPr>
          <w:spacing w:val="-20"/>
          <w:lang w:val="x-none"/>
        </w:rPr>
        <w:instrText xml:space="preserve"> </w:instrText>
      </w:r>
      <w:r w:rsidR="005F1796">
        <w:rPr>
          <w:spacing w:val="-20"/>
          <w:lang w:val="x-none"/>
        </w:rPr>
        <w:instrText xml:space="preserve"> \* MERGEFORMAT </w:instrText>
      </w:r>
      <w:r w:rsidR="004F3527" w:rsidRPr="005F1796">
        <w:rPr>
          <w:spacing w:val="-20"/>
          <w:lang w:val="x-none"/>
        </w:rPr>
      </w:r>
      <w:r w:rsidR="004F3527" w:rsidRPr="005F1796">
        <w:rPr>
          <w:spacing w:val="-20"/>
          <w:lang w:val="x-none"/>
        </w:rPr>
        <w:fldChar w:fldCharType="separate"/>
      </w:r>
      <w:r w:rsidR="008775F1">
        <w:rPr>
          <w:rFonts w:hint="eastAsia"/>
          <w:spacing w:val="-20"/>
          <w:lang w:val="x-none"/>
        </w:rPr>
        <w:t xml:space="preserve">表1　</w:t>
      </w:r>
      <w:r w:rsidR="004F3527" w:rsidRPr="005F1796">
        <w:rPr>
          <w:spacing w:val="-20"/>
          <w:lang w:val="x-none"/>
        </w:rPr>
        <w:fldChar w:fldCharType="end"/>
      </w:r>
      <w:r w:rsidR="00F52D6E" w:rsidRPr="005F1796">
        <w:rPr>
          <w:rFonts w:hint="eastAsia"/>
          <w:spacing w:val="-20"/>
          <w:lang w:val="x-none"/>
        </w:rPr>
        <w:t>）</w:t>
      </w:r>
      <w:r w:rsidRPr="005F1796">
        <w:rPr>
          <w:rFonts w:hint="eastAsia"/>
          <w:spacing w:val="-20"/>
          <w:lang w:val="x-none"/>
        </w:rPr>
        <w:t>：</w:t>
      </w:r>
    </w:p>
    <w:p w:rsidR="00C42057" w:rsidRPr="00194C7F" w:rsidRDefault="00C42057" w:rsidP="00194C7F">
      <w:pPr>
        <w:pStyle w:val="a3"/>
        <w:jc w:val="center"/>
      </w:pPr>
      <w:bookmarkStart w:id="168" w:name="_Ref17468944"/>
      <w:r w:rsidRPr="00194C7F">
        <w:rPr>
          <w:rFonts w:hint="eastAsia"/>
        </w:rPr>
        <w:t>1</w:t>
      </w:r>
      <w:r w:rsidRPr="00194C7F">
        <w:t>0</w:t>
      </w:r>
      <w:r w:rsidRPr="00194C7F">
        <w:rPr>
          <w:rFonts w:hint="eastAsia"/>
        </w:rPr>
        <w:t>6學年度設置特教班學校及特殊教育學校設置概況表</w:t>
      </w:r>
      <w:bookmarkEnd w:id="168"/>
    </w:p>
    <w:tbl>
      <w:tblPr>
        <w:tblW w:w="8222" w:type="dxa"/>
        <w:tblInd w:w="368" w:type="dxa"/>
        <w:tblCellMar>
          <w:left w:w="28" w:type="dxa"/>
          <w:right w:w="28" w:type="dxa"/>
        </w:tblCellMar>
        <w:tblLook w:val="04A0" w:firstRow="1" w:lastRow="0" w:firstColumn="1" w:lastColumn="0" w:noHBand="0" w:noVBand="1"/>
      </w:tblPr>
      <w:tblGrid>
        <w:gridCol w:w="1306"/>
        <w:gridCol w:w="1160"/>
        <w:gridCol w:w="1160"/>
        <w:gridCol w:w="1160"/>
        <w:gridCol w:w="1160"/>
        <w:gridCol w:w="1100"/>
        <w:gridCol w:w="1176"/>
      </w:tblGrid>
      <w:tr w:rsidR="00194C7F" w:rsidRPr="00DA4153" w:rsidTr="00194C7F">
        <w:trPr>
          <w:trHeight w:val="240"/>
        </w:trPr>
        <w:tc>
          <w:tcPr>
            <w:tcW w:w="1306" w:type="dxa"/>
            <w:tcBorders>
              <w:top w:val="nil"/>
              <w:left w:val="nil"/>
              <w:bottom w:val="single" w:sz="4" w:space="0" w:color="auto"/>
              <w:right w:val="nil"/>
            </w:tcBorders>
            <w:shd w:val="clear" w:color="auto" w:fill="auto"/>
            <w:noWrap/>
            <w:vAlign w:val="bottom"/>
            <w:hideMark/>
          </w:tcPr>
          <w:p w:rsidR="00194C7F" w:rsidRPr="00DA4153" w:rsidRDefault="00194C7F" w:rsidP="00DA4153">
            <w:pPr>
              <w:widowControl/>
              <w:overflowPunct/>
              <w:autoSpaceDE/>
              <w:autoSpaceDN/>
              <w:spacing w:line="280" w:lineRule="exact"/>
              <w:jc w:val="center"/>
              <w:rPr>
                <w:rFonts w:hAnsi="標楷體" w:cs="新細明體"/>
                <w:kern w:val="0"/>
                <w:sz w:val="28"/>
                <w:szCs w:val="24"/>
              </w:rPr>
            </w:pPr>
          </w:p>
        </w:tc>
        <w:tc>
          <w:tcPr>
            <w:tcW w:w="1160" w:type="dxa"/>
            <w:tcBorders>
              <w:top w:val="nil"/>
              <w:left w:val="nil"/>
              <w:bottom w:val="nil"/>
              <w:right w:val="nil"/>
            </w:tcBorders>
            <w:shd w:val="clear" w:color="auto" w:fill="auto"/>
            <w:noWrap/>
            <w:vAlign w:val="bottom"/>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c>
          <w:tcPr>
            <w:tcW w:w="1160" w:type="dxa"/>
            <w:tcBorders>
              <w:top w:val="nil"/>
              <w:left w:val="nil"/>
              <w:bottom w:val="nil"/>
              <w:right w:val="nil"/>
            </w:tcBorders>
            <w:shd w:val="clear" w:color="auto" w:fill="auto"/>
            <w:noWrap/>
            <w:vAlign w:val="bottom"/>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c>
          <w:tcPr>
            <w:tcW w:w="1160" w:type="dxa"/>
            <w:tcBorders>
              <w:top w:val="nil"/>
              <w:left w:val="nil"/>
              <w:bottom w:val="nil"/>
              <w:right w:val="nil"/>
            </w:tcBorders>
            <w:shd w:val="clear" w:color="auto" w:fill="auto"/>
            <w:noWrap/>
            <w:vAlign w:val="bottom"/>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c>
          <w:tcPr>
            <w:tcW w:w="1160" w:type="dxa"/>
            <w:tcBorders>
              <w:top w:val="nil"/>
              <w:left w:val="nil"/>
              <w:bottom w:val="nil"/>
              <w:right w:val="nil"/>
            </w:tcBorders>
            <w:shd w:val="clear" w:color="auto" w:fill="auto"/>
            <w:noWrap/>
            <w:vAlign w:val="bottom"/>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c>
          <w:tcPr>
            <w:tcW w:w="1100" w:type="dxa"/>
            <w:tcBorders>
              <w:top w:val="nil"/>
              <w:left w:val="nil"/>
              <w:bottom w:val="nil"/>
              <w:right w:val="nil"/>
            </w:tcBorders>
            <w:shd w:val="clear" w:color="auto" w:fill="auto"/>
            <w:noWrap/>
            <w:vAlign w:val="bottom"/>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c>
          <w:tcPr>
            <w:tcW w:w="1176" w:type="dxa"/>
            <w:tcBorders>
              <w:top w:val="nil"/>
              <w:left w:val="nil"/>
              <w:bottom w:val="nil"/>
              <w:right w:val="nil"/>
            </w:tcBorders>
            <w:shd w:val="clear" w:color="auto" w:fill="auto"/>
            <w:noWrap/>
            <w:vAlign w:val="bottom"/>
            <w:hideMark/>
          </w:tcPr>
          <w:p w:rsidR="00194C7F" w:rsidRPr="00DA4153" w:rsidRDefault="00194C7F" w:rsidP="00DA4153">
            <w:pPr>
              <w:widowControl/>
              <w:overflowPunct/>
              <w:autoSpaceDE/>
              <w:autoSpaceDN/>
              <w:spacing w:line="280" w:lineRule="exact"/>
              <w:jc w:val="right"/>
              <w:rPr>
                <w:rFonts w:hAnsi="標楷體" w:cs="新細明體"/>
                <w:kern w:val="0"/>
                <w:sz w:val="28"/>
                <w:szCs w:val="24"/>
              </w:rPr>
            </w:pPr>
            <w:r w:rsidRPr="00DA4153">
              <w:rPr>
                <w:rFonts w:hAnsi="標楷體" w:cs="新細明體" w:hint="eastAsia"/>
                <w:kern w:val="0"/>
                <w:sz w:val="28"/>
                <w:szCs w:val="24"/>
              </w:rPr>
              <w:t>單位：校</w:t>
            </w:r>
          </w:p>
        </w:tc>
      </w:tr>
      <w:tr w:rsidR="00194C7F" w:rsidRPr="00DA4153" w:rsidTr="00DB07C9">
        <w:trPr>
          <w:trHeight w:val="402"/>
        </w:trPr>
        <w:tc>
          <w:tcPr>
            <w:tcW w:w="13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r w:rsidRPr="00DA4153">
              <w:rPr>
                <w:rFonts w:hAnsi="標楷體" w:cs="新細明體" w:hint="eastAsia"/>
                <w:noProof/>
                <w:kern w:val="0"/>
                <w:sz w:val="28"/>
                <w:szCs w:val="24"/>
              </w:rPr>
              <mc:AlternateContent>
                <mc:Choice Requires="wps">
                  <w:drawing>
                    <wp:anchor distT="0" distB="0" distL="114300" distR="114300" simplePos="0" relativeHeight="251660288" behindDoc="0" locked="0" layoutInCell="1" allowOverlap="1" wp14:anchorId="17F7959C" wp14:editId="103336B9">
                      <wp:simplePos x="0" y="0"/>
                      <wp:positionH relativeFrom="column">
                        <wp:posOffset>17145</wp:posOffset>
                      </wp:positionH>
                      <wp:positionV relativeFrom="paragraph">
                        <wp:posOffset>1270</wp:posOffset>
                      </wp:positionV>
                      <wp:extent cx="771525" cy="581025"/>
                      <wp:effectExtent l="0" t="0" r="28575" b="28575"/>
                      <wp:wrapNone/>
                      <wp:docPr id="9" name="直線接點 9"/>
                      <wp:cNvGraphicFramePr/>
                      <a:graphic xmlns:a="http://schemas.openxmlformats.org/drawingml/2006/main">
                        <a:graphicData uri="http://schemas.microsoft.com/office/word/2010/wordprocessingShape">
                          <wps:wsp>
                            <wps:cNvCnPr/>
                            <wps:spPr>
                              <a:xfrm>
                                <a:off x="0" y="0"/>
                                <a:ext cx="771525" cy="5810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DEA649" id="直線接點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pt" to="62.1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" strokecolor="black [3213]"/>
                  </w:pict>
                </mc:Fallback>
              </mc:AlternateContent>
            </w:r>
            <w:r w:rsidRPr="00DA4153">
              <w:rPr>
                <w:rFonts w:hAnsi="標楷體" w:cs="新細明體" w:hint="eastAsia"/>
                <w:kern w:val="0"/>
                <w:sz w:val="28"/>
                <w:szCs w:val="24"/>
              </w:rPr>
              <w:t xml:space="preserve">    教育</w:t>
            </w:r>
          </w:p>
          <w:p w:rsidR="00194C7F" w:rsidRPr="00DA4153" w:rsidRDefault="00194C7F" w:rsidP="00DA4153">
            <w:pPr>
              <w:widowControl/>
              <w:overflowPunct/>
              <w:autoSpaceDE/>
              <w:autoSpaceDN/>
              <w:spacing w:line="280" w:lineRule="exact"/>
              <w:jc w:val="left"/>
              <w:rPr>
                <w:rFonts w:hAnsi="標楷體" w:cs="新細明體"/>
                <w:kern w:val="0"/>
                <w:sz w:val="28"/>
                <w:szCs w:val="24"/>
              </w:rPr>
            </w:pPr>
          </w:p>
          <w:p w:rsidR="00194C7F" w:rsidRPr="00DA4153" w:rsidRDefault="00194C7F" w:rsidP="00DA4153">
            <w:pPr>
              <w:widowControl/>
              <w:overflowPunct/>
              <w:autoSpaceDE/>
              <w:autoSpaceDN/>
              <w:spacing w:line="280" w:lineRule="exact"/>
              <w:jc w:val="left"/>
              <w:rPr>
                <w:rFonts w:hAnsi="標楷體" w:cs="新細明體"/>
                <w:kern w:val="0"/>
                <w:sz w:val="28"/>
                <w:szCs w:val="24"/>
              </w:rPr>
            </w:pPr>
            <w:r w:rsidRPr="00DA4153">
              <w:rPr>
                <w:rFonts w:hAnsi="標楷體" w:cs="新細明體" w:hint="eastAsia"/>
                <w:kern w:val="0"/>
                <w:sz w:val="28"/>
                <w:szCs w:val="24"/>
              </w:rPr>
              <w:t>縣市</w:t>
            </w:r>
          </w:p>
        </w:tc>
        <w:tc>
          <w:tcPr>
            <w:tcW w:w="464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kern w:val="0"/>
                <w:sz w:val="28"/>
                <w:szCs w:val="24"/>
              </w:rPr>
            </w:pPr>
            <w:r w:rsidRPr="00DA4153">
              <w:rPr>
                <w:rFonts w:hAnsi="標楷體" w:cs="新細明體" w:hint="eastAsia"/>
                <w:kern w:val="0"/>
                <w:sz w:val="28"/>
                <w:szCs w:val="24"/>
              </w:rPr>
              <w:t>一般學校</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kern w:val="0"/>
                <w:sz w:val="28"/>
                <w:szCs w:val="24"/>
              </w:rPr>
            </w:pPr>
            <w:r w:rsidRPr="00DA4153">
              <w:rPr>
                <w:rFonts w:hAnsi="標楷體" w:cs="新細明體" w:hint="eastAsia"/>
                <w:kern w:val="0"/>
                <w:sz w:val="28"/>
                <w:szCs w:val="24"/>
              </w:rPr>
              <w:t>特殊教育學校</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kern w:val="0"/>
                <w:sz w:val="28"/>
                <w:szCs w:val="24"/>
              </w:rPr>
            </w:pPr>
            <w:r w:rsidRPr="00DA4153">
              <w:rPr>
                <w:rFonts w:hAnsi="標楷體" w:cs="新細明體" w:hint="eastAsia"/>
                <w:kern w:val="0"/>
                <w:sz w:val="28"/>
                <w:szCs w:val="24"/>
              </w:rPr>
              <w:t>總計</w:t>
            </w:r>
          </w:p>
        </w:tc>
      </w:tr>
      <w:tr w:rsidR="00194C7F" w:rsidRPr="00DA4153" w:rsidTr="00DB07C9">
        <w:trPr>
          <w:trHeight w:val="405"/>
        </w:trPr>
        <w:tc>
          <w:tcPr>
            <w:tcW w:w="1306" w:type="dxa"/>
            <w:vMerge/>
            <w:tcBorders>
              <w:top w:val="single" w:sz="4" w:space="0" w:color="auto"/>
              <w:left w:val="single" w:sz="4" w:space="0" w:color="auto"/>
              <w:bottom w:val="single" w:sz="4" w:space="0" w:color="auto"/>
              <w:right w:val="single" w:sz="4" w:space="0" w:color="auto"/>
            </w:tcBorders>
            <w:vAlign w:val="center"/>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學前</w:t>
            </w:r>
          </w:p>
        </w:tc>
        <w:tc>
          <w:tcPr>
            <w:tcW w:w="1160" w:type="dxa"/>
            <w:tcBorders>
              <w:top w:val="nil"/>
              <w:left w:val="nil"/>
              <w:bottom w:val="single" w:sz="4" w:space="0" w:color="auto"/>
              <w:right w:val="single" w:sz="4" w:space="0" w:color="auto"/>
            </w:tcBorders>
            <w:shd w:val="clear" w:color="auto" w:fill="auto"/>
            <w:noWrap/>
            <w:vAlign w:val="center"/>
            <w:hideMark/>
          </w:tcPr>
          <w:p w:rsidR="0050615A"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國民</w:t>
            </w:r>
          </w:p>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小學</w:t>
            </w:r>
          </w:p>
        </w:tc>
        <w:tc>
          <w:tcPr>
            <w:tcW w:w="1160" w:type="dxa"/>
            <w:tcBorders>
              <w:top w:val="nil"/>
              <w:left w:val="nil"/>
              <w:bottom w:val="single" w:sz="4" w:space="0" w:color="auto"/>
              <w:right w:val="single" w:sz="4" w:space="0" w:color="auto"/>
            </w:tcBorders>
            <w:shd w:val="clear" w:color="auto" w:fill="auto"/>
            <w:noWrap/>
            <w:vAlign w:val="center"/>
            <w:hideMark/>
          </w:tcPr>
          <w:p w:rsidR="0050615A"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國民</w:t>
            </w:r>
          </w:p>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中學</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高中</w:t>
            </w: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c>
          <w:tcPr>
            <w:tcW w:w="11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94C7F" w:rsidRPr="00DA4153" w:rsidRDefault="00194C7F" w:rsidP="00DA4153">
            <w:pPr>
              <w:widowControl/>
              <w:overflowPunct/>
              <w:autoSpaceDE/>
              <w:autoSpaceDN/>
              <w:spacing w:line="280" w:lineRule="exact"/>
              <w:jc w:val="left"/>
              <w:rPr>
                <w:rFonts w:hAnsi="標楷體" w:cs="新細明體"/>
                <w:kern w:val="0"/>
                <w:sz w:val="28"/>
                <w:szCs w:val="24"/>
              </w:rPr>
            </w:pPr>
          </w:p>
        </w:tc>
      </w:tr>
      <w:tr w:rsidR="00194C7F" w:rsidRPr="00DA4153" w:rsidTr="00DB07C9">
        <w:trPr>
          <w:trHeight w:val="405"/>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新北市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39</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163</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79</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24</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306</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臺北市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142</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70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39</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280</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桃園市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125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59</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23</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233</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臺中市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166</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74</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22</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296</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臺南市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28</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105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44</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23</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202</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高雄市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54</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198</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85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29</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370</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宜蘭縣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47</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24</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8</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85</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新竹縣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12</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21</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7</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76</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苗栗縣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7</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47</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28</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11</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94</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彰化縣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100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41</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17</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165</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南投縣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29</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23</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9</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67</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雲林縣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kern w:val="0"/>
                <w:sz w:val="28"/>
                <w:szCs w:val="24"/>
              </w:rPr>
            </w:pPr>
            <w:r w:rsidRPr="00DA4153">
              <w:rPr>
                <w:rFonts w:hAnsi="標楷體" w:cs="新細明體"/>
                <w:kern w:val="0"/>
                <w:sz w:val="28"/>
                <w:szCs w:val="24"/>
              </w:rPr>
              <w:t>3</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9</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93</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嘉義縣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9</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23</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0</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69</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屏東縣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81</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31</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10</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138</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臺東縣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32</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6</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74</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花蓮縣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29</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18</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7</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65</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澎湖縣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12</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10</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0</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25</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基隆市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38</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62</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新竹市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31</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16</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9</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0</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60</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嘉義市</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18</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8</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7</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39</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金門縣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4</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6</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5</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0</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16</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auto"/>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hint="eastAsia"/>
                <w:color w:val="000000"/>
                <w:kern w:val="0"/>
                <w:sz w:val="28"/>
                <w:szCs w:val="24"/>
              </w:rPr>
              <w:t>連江縣</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kern w:val="0"/>
                <w:sz w:val="28"/>
                <w:szCs w:val="24"/>
              </w:rPr>
            </w:pPr>
            <w:r w:rsidRPr="00DA4153">
              <w:rPr>
                <w:rFonts w:hAnsi="標楷體" w:cs="新細明體"/>
                <w:kern w:val="0"/>
                <w:sz w:val="28"/>
                <w:szCs w:val="24"/>
              </w:rPr>
              <w:t>1</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2</w:t>
            </w:r>
          </w:p>
        </w:tc>
        <w:tc>
          <w:tcPr>
            <w:tcW w:w="116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1</w:t>
            </w:r>
          </w:p>
        </w:tc>
        <w:tc>
          <w:tcPr>
            <w:tcW w:w="1100" w:type="dxa"/>
            <w:tcBorders>
              <w:top w:val="nil"/>
              <w:left w:val="nil"/>
              <w:bottom w:val="single" w:sz="4" w:space="0" w:color="auto"/>
              <w:right w:val="single" w:sz="4" w:space="0" w:color="auto"/>
            </w:tcBorders>
            <w:shd w:val="clear" w:color="auto" w:fill="auto"/>
            <w:noWrap/>
            <w:vAlign w:val="center"/>
            <w:hideMark/>
          </w:tcPr>
          <w:p w:rsidR="00194C7F" w:rsidRPr="00DA4153" w:rsidRDefault="00194C7F" w:rsidP="00DA4153">
            <w:pPr>
              <w:widowControl/>
              <w:overflowPunct/>
              <w:autoSpaceDE/>
              <w:autoSpaceDN/>
              <w:spacing w:line="280" w:lineRule="exact"/>
              <w:jc w:val="center"/>
              <w:rPr>
                <w:rFonts w:hAnsi="標楷體" w:cs="新細明體"/>
                <w:color w:val="000000"/>
                <w:kern w:val="0"/>
                <w:sz w:val="28"/>
                <w:szCs w:val="24"/>
              </w:rPr>
            </w:pPr>
            <w:r w:rsidRPr="00DA4153">
              <w:rPr>
                <w:rFonts w:hAnsi="標楷體" w:cs="新細明體"/>
                <w:color w:val="000000"/>
                <w:kern w:val="0"/>
                <w:sz w:val="28"/>
                <w:szCs w:val="24"/>
              </w:rPr>
              <w:t>0</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6</w:t>
            </w:r>
          </w:p>
        </w:tc>
      </w:tr>
      <w:tr w:rsidR="00194C7F" w:rsidRPr="00DA4153" w:rsidTr="00DB07C9">
        <w:trPr>
          <w:trHeight w:val="405"/>
        </w:trPr>
        <w:tc>
          <w:tcPr>
            <w:tcW w:w="1306"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kern w:val="0"/>
                <w:sz w:val="28"/>
                <w:szCs w:val="24"/>
              </w:rPr>
            </w:pPr>
            <w:r w:rsidRPr="00DA4153">
              <w:rPr>
                <w:rFonts w:hAnsi="標楷體" w:cs="新細明體" w:hint="eastAsia"/>
                <w:kern w:val="0"/>
                <w:sz w:val="28"/>
                <w:szCs w:val="24"/>
              </w:rPr>
              <w:t>總計</w:t>
            </w:r>
          </w:p>
        </w:tc>
        <w:tc>
          <w:tcPr>
            <w:tcW w:w="1160"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305</w:t>
            </w:r>
          </w:p>
        </w:tc>
        <w:tc>
          <w:tcPr>
            <w:tcW w:w="1160"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1,491</w:t>
            </w:r>
          </w:p>
        </w:tc>
        <w:tc>
          <w:tcPr>
            <w:tcW w:w="1160"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726</w:t>
            </w:r>
          </w:p>
        </w:tc>
        <w:tc>
          <w:tcPr>
            <w:tcW w:w="1160"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271</w:t>
            </w:r>
          </w:p>
        </w:tc>
        <w:tc>
          <w:tcPr>
            <w:tcW w:w="1100"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28</w:t>
            </w:r>
          </w:p>
        </w:tc>
        <w:tc>
          <w:tcPr>
            <w:tcW w:w="1176" w:type="dxa"/>
            <w:tcBorders>
              <w:top w:val="nil"/>
              <w:left w:val="nil"/>
              <w:bottom w:val="single" w:sz="4" w:space="0" w:color="auto"/>
              <w:right w:val="single" w:sz="4" w:space="0" w:color="auto"/>
            </w:tcBorders>
            <w:shd w:val="clear" w:color="auto" w:fill="DBE5F1" w:themeFill="accent1" w:themeFillTint="33"/>
            <w:noWrap/>
            <w:vAlign w:val="center"/>
            <w:hideMark/>
          </w:tcPr>
          <w:p w:rsidR="00194C7F" w:rsidRPr="00DA4153" w:rsidRDefault="00194C7F" w:rsidP="00DA4153">
            <w:pPr>
              <w:widowControl/>
              <w:overflowPunct/>
              <w:autoSpaceDE/>
              <w:autoSpaceDN/>
              <w:spacing w:line="280" w:lineRule="exact"/>
              <w:jc w:val="center"/>
              <w:rPr>
                <w:rFonts w:hAnsi="標楷體" w:cs="新細明體"/>
                <w:b/>
                <w:bCs/>
                <w:kern w:val="0"/>
                <w:sz w:val="28"/>
                <w:szCs w:val="24"/>
              </w:rPr>
            </w:pPr>
            <w:r w:rsidRPr="00DA4153">
              <w:rPr>
                <w:rFonts w:hAnsi="標楷體" w:cs="新細明體"/>
                <w:b/>
                <w:bCs/>
                <w:kern w:val="0"/>
                <w:sz w:val="28"/>
                <w:szCs w:val="24"/>
              </w:rPr>
              <w:t>2,821</w:t>
            </w:r>
          </w:p>
        </w:tc>
      </w:tr>
    </w:tbl>
    <w:p w:rsidR="00194C7F" w:rsidRPr="00194C7F" w:rsidRDefault="00194C7F" w:rsidP="00A5571D">
      <w:pPr>
        <w:ind w:leftChars="100" w:left="340"/>
        <w:rPr>
          <w:sz w:val="24"/>
          <w:highlight w:val="yellow"/>
        </w:rPr>
      </w:pPr>
      <w:r w:rsidRPr="00194C7F">
        <w:rPr>
          <w:rFonts w:hint="eastAsia"/>
          <w:sz w:val="24"/>
        </w:rPr>
        <w:t>資料來源：</w:t>
      </w:r>
      <w:r w:rsidR="00A5571D">
        <w:rPr>
          <w:rFonts w:hint="eastAsia"/>
          <w:sz w:val="24"/>
        </w:rPr>
        <w:t>教育部</w:t>
      </w:r>
      <w:r w:rsidRPr="00194C7F">
        <w:rPr>
          <w:rFonts w:hint="eastAsia"/>
          <w:sz w:val="24"/>
        </w:rPr>
        <w:t>107年度年報數據(106學年度)</w:t>
      </w:r>
    </w:p>
    <w:p w:rsidR="00194C7F" w:rsidRDefault="00194C7F" w:rsidP="00347453">
      <w:pPr>
        <w:pStyle w:val="4"/>
        <w:rPr>
          <w:lang w:val="x-none"/>
        </w:rPr>
        <w:sectPr w:rsidR="00194C7F"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347453" w:rsidRPr="00DA4153" w:rsidRDefault="00DA4153" w:rsidP="00DA4153">
      <w:pPr>
        <w:pStyle w:val="4"/>
      </w:pPr>
      <w:r w:rsidRPr="00DA4153">
        <w:rPr>
          <w:rFonts w:hint="eastAsia"/>
        </w:rPr>
        <w:lastRenderedPageBreak/>
        <w:t>高級</w:t>
      </w:r>
      <w:r w:rsidRPr="00DA4153">
        <w:rPr>
          <w:rFonts w:hint="eastAsia"/>
          <w:lang w:val="x-none"/>
        </w:rPr>
        <w:t>中等以下各教育階段身心障礙類班級設置情形</w:t>
      </w:r>
      <w:r w:rsidR="00F52D6E" w:rsidRPr="004F3527">
        <w:rPr>
          <w:rFonts w:hint="eastAsia"/>
          <w:lang w:val="x-none"/>
        </w:rPr>
        <w:t>（如</w:t>
      </w:r>
      <w:r w:rsidR="004F3527" w:rsidRPr="004F3527">
        <w:rPr>
          <w:lang w:val="x-none"/>
        </w:rPr>
        <w:fldChar w:fldCharType="begin"/>
      </w:r>
      <w:r w:rsidR="004F3527" w:rsidRPr="004F3527">
        <w:rPr>
          <w:lang w:val="x-none"/>
        </w:rPr>
        <w:instrText xml:space="preserve"> </w:instrText>
      </w:r>
      <w:r w:rsidR="004F3527" w:rsidRPr="004F3527">
        <w:rPr>
          <w:rFonts w:hint="eastAsia"/>
          <w:lang w:val="x-none"/>
        </w:rPr>
        <w:instrText>REF _Ref17468995 \r \h</w:instrText>
      </w:r>
      <w:r w:rsidR="004F3527" w:rsidRPr="004F3527">
        <w:rPr>
          <w:lang w:val="x-none"/>
        </w:rPr>
        <w:instrText xml:space="preserve"> </w:instrText>
      </w:r>
      <w:r w:rsidR="004F3527" w:rsidRPr="004F3527">
        <w:rPr>
          <w:lang w:val="x-none"/>
        </w:rPr>
      </w:r>
      <w:r w:rsidR="004F3527" w:rsidRPr="004F3527">
        <w:rPr>
          <w:lang w:val="x-none"/>
        </w:rPr>
        <w:fldChar w:fldCharType="separate"/>
      </w:r>
      <w:r w:rsidR="008775F1">
        <w:rPr>
          <w:rFonts w:hint="eastAsia"/>
          <w:lang w:val="x-none"/>
        </w:rPr>
        <w:t xml:space="preserve">表2　</w:t>
      </w:r>
      <w:r w:rsidR="004F3527" w:rsidRPr="004F3527">
        <w:rPr>
          <w:lang w:val="x-none"/>
        </w:rPr>
        <w:fldChar w:fldCharType="end"/>
      </w:r>
      <w:r w:rsidR="00F52D6E" w:rsidRPr="004F3527">
        <w:rPr>
          <w:rFonts w:hint="eastAsia"/>
          <w:lang w:val="x-none"/>
        </w:rPr>
        <w:t>）</w:t>
      </w:r>
      <w:r w:rsidRPr="00DA4153">
        <w:rPr>
          <w:rFonts w:hint="eastAsia"/>
          <w:lang w:val="x-none"/>
        </w:rPr>
        <w:t>：</w:t>
      </w:r>
    </w:p>
    <w:p w:rsidR="00194C7F" w:rsidRPr="003B4DF9" w:rsidRDefault="00194C7F" w:rsidP="00317782">
      <w:pPr>
        <w:pStyle w:val="a3"/>
        <w:jc w:val="center"/>
      </w:pPr>
      <w:bookmarkStart w:id="169" w:name="_Ref17468995"/>
      <w:r w:rsidRPr="003B4DF9">
        <w:rPr>
          <w:rFonts w:hint="eastAsia"/>
        </w:rPr>
        <w:t>106學年度高級中等以下各教育階段身心障礙類班級設置概況表</w:t>
      </w:r>
      <w:bookmarkEnd w:id="169"/>
    </w:p>
    <w:p w:rsidR="003B4DF9" w:rsidRPr="003B4DF9" w:rsidRDefault="003B4DF9" w:rsidP="003B4DF9">
      <w:pPr>
        <w:jc w:val="right"/>
        <w:rPr>
          <w:sz w:val="20"/>
        </w:rPr>
      </w:pPr>
      <w:r w:rsidRPr="003B4DF9">
        <w:rPr>
          <w:rFonts w:hint="eastAsia"/>
          <w:sz w:val="20"/>
        </w:rPr>
        <w:t>單位：班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9"/>
        <w:gridCol w:w="604"/>
        <w:gridCol w:w="604"/>
        <w:gridCol w:w="604"/>
        <w:gridCol w:w="604"/>
        <w:gridCol w:w="610"/>
        <w:gridCol w:w="604"/>
        <w:gridCol w:w="603"/>
        <w:gridCol w:w="603"/>
        <w:gridCol w:w="603"/>
        <w:gridCol w:w="606"/>
        <w:gridCol w:w="603"/>
        <w:gridCol w:w="603"/>
        <w:gridCol w:w="603"/>
        <w:gridCol w:w="603"/>
        <w:gridCol w:w="606"/>
        <w:gridCol w:w="603"/>
        <w:gridCol w:w="603"/>
        <w:gridCol w:w="603"/>
        <w:gridCol w:w="603"/>
        <w:gridCol w:w="659"/>
        <w:gridCol w:w="614"/>
      </w:tblGrid>
      <w:tr w:rsidR="00194C7F" w:rsidRPr="000F17F6" w:rsidTr="00DB07C9">
        <w:trPr>
          <w:trHeight w:val="480"/>
          <w:tblHeader/>
        </w:trPr>
        <w:tc>
          <w:tcPr>
            <w:tcW w:w="373" w:type="pct"/>
            <w:vMerge w:val="restart"/>
            <w:shd w:val="clear" w:color="auto" w:fill="auto"/>
            <w:noWrap/>
            <w:vAlign w:val="bottom"/>
            <w:hideMark/>
          </w:tcPr>
          <w:p w:rsidR="00194C7F" w:rsidRPr="000F17F6" w:rsidRDefault="003B4DF9" w:rsidP="00194C7F">
            <w:pPr>
              <w:widowControl/>
              <w:overflowPunct/>
              <w:autoSpaceDE/>
              <w:autoSpaceDN/>
              <w:jc w:val="left"/>
              <w:rPr>
                <w:rFonts w:ascii="Times New Roman"/>
                <w:spacing w:val="-20"/>
                <w:kern w:val="0"/>
                <w:sz w:val="20"/>
                <w:szCs w:val="24"/>
              </w:rPr>
            </w:pPr>
            <w:r w:rsidRPr="000F17F6">
              <w:rPr>
                <w:rFonts w:ascii="Times New Roman"/>
                <w:noProof/>
                <w:kern w:val="0"/>
                <w:sz w:val="24"/>
                <w:szCs w:val="24"/>
              </w:rPr>
              <mc:AlternateContent>
                <mc:Choice Requires="wps">
                  <w:drawing>
                    <wp:anchor distT="0" distB="0" distL="114300" distR="114300" simplePos="0" relativeHeight="251661312" behindDoc="0" locked="0" layoutInCell="1" allowOverlap="1" wp14:anchorId="17C721C3" wp14:editId="4D67056A">
                      <wp:simplePos x="0" y="0"/>
                      <wp:positionH relativeFrom="column">
                        <wp:posOffset>-3810</wp:posOffset>
                      </wp:positionH>
                      <wp:positionV relativeFrom="paragraph">
                        <wp:posOffset>10160</wp:posOffset>
                      </wp:positionV>
                      <wp:extent cx="657225" cy="819150"/>
                      <wp:effectExtent l="0" t="0" r="28575" b="19050"/>
                      <wp:wrapNone/>
                      <wp:docPr id="17" name="直線接點 17"/>
                      <wp:cNvGraphicFramePr/>
                      <a:graphic xmlns:a="http://schemas.openxmlformats.org/drawingml/2006/main">
                        <a:graphicData uri="http://schemas.microsoft.com/office/word/2010/wordprocessingShape">
                          <wps:wsp>
                            <wps:cNvCnPr/>
                            <wps:spPr>
                              <a:xfrm>
                                <a:off x="0" y="0"/>
                                <a:ext cx="657225"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9A9FEC7" id="直線接點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8pt" to="51.4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" strokecolor="black [3213]"/>
                  </w:pict>
                </mc:Fallback>
              </mc:AlternateContent>
            </w:r>
            <w:r w:rsidRPr="000F17F6">
              <w:rPr>
                <w:rFonts w:ascii="Times New Roman"/>
                <w:kern w:val="0"/>
                <w:sz w:val="24"/>
                <w:szCs w:val="24"/>
              </w:rPr>
              <w:t xml:space="preserve"> </w:t>
            </w:r>
            <w:r w:rsidRPr="000F17F6">
              <w:rPr>
                <w:rFonts w:ascii="Times New Roman"/>
                <w:spacing w:val="-20"/>
                <w:kern w:val="0"/>
                <w:sz w:val="20"/>
                <w:szCs w:val="24"/>
              </w:rPr>
              <w:t>教育階段</w:t>
            </w:r>
          </w:p>
          <w:p w:rsidR="003B4DF9" w:rsidRPr="000F17F6" w:rsidRDefault="003B4DF9" w:rsidP="00194C7F">
            <w:pPr>
              <w:widowControl/>
              <w:overflowPunct/>
              <w:autoSpaceDE/>
              <w:autoSpaceDN/>
              <w:jc w:val="left"/>
              <w:rPr>
                <w:rFonts w:ascii="Times New Roman"/>
                <w:spacing w:val="-20"/>
                <w:kern w:val="0"/>
                <w:sz w:val="20"/>
                <w:szCs w:val="24"/>
              </w:rPr>
            </w:pPr>
          </w:p>
          <w:p w:rsidR="003B4DF9" w:rsidRPr="000F17F6" w:rsidRDefault="003B4DF9" w:rsidP="00194C7F">
            <w:pPr>
              <w:widowControl/>
              <w:overflowPunct/>
              <w:autoSpaceDE/>
              <w:autoSpaceDN/>
              <w:jc w:val="left"/>
              <w:rPr>
                <w:rFonts w:ascii="Times New Roman"/>
                <w:spacing w:val="-20"/>
                <w:kern w:val="0"/>
                <w:sz w:val="20"/>
                <w:szCs w:val="24"/>
              </w:rPr>
            </w:pPr>
          </w:p>
          <w:p w:rsidR="003B4DF9" w:rsidRPr="000F17F6" w:rsidRDefault="003B4DF9" w:rsidP="00194C7F">
            <w:pPr>
              <w:widowControl/>
              <w:overflowPunct/>
              <w:autoSpaceDE/>
              <w:autoSpaceDN/>
              <w:jc w:val="left"/>
              <w:rPr>
                <w:rFonts w:ascii="Times New Roman"/>
                <w:spacing w:val="-20"/>
                <w:kern w:val="0"/>
                <w:sz w:val="20"/>
                <w:szCs w:val="24"/>
              </w:rPr>
            </w:pPr>
          </w:p>
          <w:p w:rsidR="003B4DF9" w:rsidRPr="000F17F6" w:rsidRDefault="003B4DF9" w:rsidP="00194C7F">
            <w:pPr>
              <w:widowControl/>
              <w:overflowPunct/>
              <w:autoSpaceDE/>
              <w:autoSpaceDN/>
              <w:jc w:val="left"/>
              <w:rPr>
                <w:rFonts w:ascii="Times New Roman"/>
                <w:spacing w:val="-20"/>
                <w:kern w:val="0"/>
                <w:sz w:val="24"/>
                <w:szCs w:val="24"/>
              </w:rPr>
            </w:pPr>
            <w:r w:rsidRPr="000F17F6">
              <w:rPr>
                <w:rFonts w:ascii="Times New Roman"/>
                <w:spacing w:val="-20"/>
                <w:kern w:val="0"/>
                <w:sz w:val="20"/>
                <w:szCs w:val="24"/>
              </w:rPr>
              <w:t>縣市</w:t>
            </w:r>
          </w:p>
        </w:tc>
        <w:tc>
          <w:tcPr>
            <w:tcW w:w="1097" w:type="pct"/>
            <w:gridSpan w:val="5"/>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2"/>
                <w:szCs w:val="22"/>
              </w:rPr>
            </w:pPr>
            <w:r w:rsidRPr="000F17F6">
              <w:rPr>
                <w:rFonts w:ascii="Times New Roman"/>
                <w:color w:val="000000"/>
                <w:kern w:val="0"/>
                <w:sz w:val="22"/>
                <w:szCs w:val="22"/>
              </w:rPr>
              <w:t>學前</w:t>
            </w:r>
          </w:p>
        </w:tc>
        <w:tc>
          <w:tcPr>
            <w:tcW w:w="1096" w:type="pct"/>
            <w:gridSpan w:val="5"/>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2"/>
                <w:szCs w:val="22"/>
              </w:rPr>
            </w:pPr>
            <w:r w:rsidRPr="000F17F6">
              <w:rPr>
                <w:rFonts w:ascii="Times New Roman"/>
                <w:color w:val="000000"/>
                <w:kern w:val="0"/>
                <w:sz w:val="22"/>
                <w:szCs w:val="22"/>
              </w:rPr>
              <w:t>國民小學</w:t>
            </w:r>
          </w:p>
        </w:tc>
        <w:tc>
          <w:tcPr>
            <w:tcW w:w="1095" w:type="pct"/>
            <w:gridSpan w:val="5"/>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2"/>
                <w:szCs w:val="22"/>
              </w:rPr>
            </w:pPr>
            <w:r w:rsidRPr="000F17F6">
              <w:rPr>
                <w:rFonts w:ascii="Times New Roman"/>
                <w:color w:val="000000"/>
                <w:kern w:val="0"/>
                <w:sz w:val="22"/>
                <w:szCs w:val="22"/>
              </w:rPr>
              <w:t>國民中學</w:t>
            </w:r>
          </w:p>
        </w:tc>
        <w:tc>
          <w:tcPr>
            <w:tcW w:w="1115" w:type="pct"/>
            <w:gridSpan w:val="5"/>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2"/>
                <w:szCs w:val="22"/>
              </w:rPr>
            </w:pPr>
            <w:r w:rsidRPr="000F17F6">
              <w:rPr>
                <w:rFonts w:ascii="Times New Roman"/>
                <w:color w:val="000000"/>
                <w:kern w:val="0"/>
                <w:sz w:val="22"/>
                <w:szCs w:val="22"/>
              </w:rPr>
              <w:t>高中</w:t>
            </w:r>
          </w:p>
        </w:tc>
        <w:tc>
          <w:tcPr>
            <w:tcW w:w="224" w:type="pct"/>
            <w:vMerge w:val="restart"/>
            <w:shd w:val="clear" w:color="auto" w:fill="DBE5F1" w:themeFill="accent1" w:themeFillTint="33"/>
            <w:vAlign w:val="center"/>
            <w:hideMark/>
          </w:tcPr>
          <w:p w:rsidR="00194C7F" w:rsidRPr="000F17F6" w:rsidRDefault="00194C7F" w:rsidP="00194C7F">
            <w:pPr>
              <w:widowControl/>
              <w:overflowPunct/>
              <w:autoSpaceDE/>
              <w:autoSpaceDN/>
              <w:jc w:val="center"/>
              <w:rPr>
                <w:rFonts w:ascii="Times New Roman"/>
                <w:kern w:val="0"/>
                <w:sz w:val="22"/>
                <w:szCs w:val="22"/>
              </w:rPr>
            </w:pPr>
            <w:r w:rsidRPr="000F17F6">
              <w:rPr>
                <w:rFonts w:ascii="Times New Roman"/>
                <w:kern w:val="0"/>
                <w:sz w:val="22"/>
                <w:szCs w:val="22"/>
              </w:rPr>
              <w:t>總計</w:t>
            </w:r>
          </w:p>
        </w:tc>
      </w:tr>
      <w:tr w:rsidR="00194C7F" w:rsidRPr="000F17F6" w:rsidTr="00DB07C9">
        <w:trPr>
          <w:trHeight w:val="798"/>
          <w:tblHeader/>
        </w:trPr>
        <w:tc>
          <w:tcPr>
            <w:tcW w:w="373" w:type="pct"/>
            <w:vMerge/>
            <w:vAlign w:val="center"/>
            <w:hideMark/>
          </w:tcPr>
          <w:p w:rsidR="00194C7F" w:rsidRPr="000F17F6" w:rsidRDefault="00194C7F" w:rsidP="00194C7F">
            <w:pPr>
              <w:widowControl/>
              <w:overflowPunct/>
              <w:autoSpaceDE/>
              <w:autoSpaceDN/>
              <w:jc w:val="left"/>
              <w:rPr>
                <w:rFonts w:ascii="Times New Roman"/>
                <w:kern w:val="0"/>
                <w:sz w:val="24"/>
                <w:szCs w:val="24"/>
              </w:rPr>
            </w:pP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集中式特教班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分散式資源班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巡迴</w:t>
            </w:r>
            <w:r w:rsidRPr="000F17F6">
              <w:rPr>
                <w:rFonts w:ascii="Times New Roman"/>
                <w:color w:val="000000"/>
                <w:kern w:val="0"/>
                <w:sz w:val="18"/>
                <w:szCs w:val="18"/>
              </w:rPr>
              <w:br/>
            </w:r>
            <w:r w:rsidRPr="000F17F6">
              <w:rPr>
                <w:rFonts w:ascii="Times New Roman"/>
                <w:color w:val="000000"/>
                <w:kern w:val="0"/>
                <w:sz w:val="18"/>
                <w:szCs w:val="18"/>
              </w:rPr>
              <w:t>輔導</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特殊教育學校</w:t>
            </w:r>
          </w:p>
        </w:tc>
        <w:tc>
          <w:tcPr>
            <w:tcW w:w="220" w:type="pct"/>
            <w:shd w:val="clear" w:color="auto" w:fill="auto"/>
            <w:vAlign w:val="center"/>
            <w:hideMark/>
          </w:tcPr>
          <w:p w:rsidR="00194C7F" w:rsidRPr="000F17F6" w:rsidRDefault="00194C7F" w:rsidP="00194C7F">
            <w:pPr>
              <w:widowControl/>
              <w:overflowPunct/>
              <w:autoSpaceDE/>
              <w:autoSpaceDN/>
              <w:jc w:val="center"/>
              <w:rPr>
                <w:rFonts w:ascii="Times New Roman"/>
                <w:kern w:val="0"/>
                <w:sz w:val="18"/>
                <w:szCs w:val="18"/>
              </w:rPr>
            </w:pPr>
            <w:r w:rsidRPr="000F17F6">
              <w:rPr>
                <w:rFonts w:ascii="Times New Roman"/>
                <w:kern w:val="0"/>
                <w:sz w:val="18"/>
                <w:szCs w:val="18"/>
              </w:rPr>
              <w:t>小計</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集中式特教班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分散式資源班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巡迴</w:t>
            </w:r>
            <w:r w:rsidRPr="000F17F6">
              <w:rPr>
                <w:rFonts w:ascii="Times New Roman"/>
                <w:color w:val="000000"/>
                <w:kern w:val="0"/>
                <w:sz w:val="18"/>
                <w:szCs w:val="18"/>
              </w:rPr>
              <w:br/>
            </w:r>
            <w:r w:rsidRPr="000F17F6">
              <w:rPr>
                <w:rFonts w:ascii="Times New Roman"/>
                <w:color w:val="000000"/>
                <w:kern w:val="0"/>
                <w:sz w:val="18"/>
                <w:szCs w:val="18"/>
              </w:rPr>
              <w:t>輔導</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特殊教育學校</w:t>
            </w:r>
          </w:p>
        </w:tc>
        <w:tc>
          <w:tcPr>
            <w:tcW w:w="220" w:type="pct"/>
            <w:shd w:val="clear" w:color="auto" w:fill="auto"/>
            <w:vAlign w:val="center"/>
            <w:hideMark/>
          </w:tcPr>
          <w:p w:rsidR="00194C7F" w:rsidRPr="000F17F6" w:rsidRDefault="00194C7F" w:rsidP="00194C7F">
            <w:pPr>
              <w:widowControl/>
              <w:overflowPunct/>
              <w:autoSpaceDE/>
              <w:autoSpaceDN/>
              <w:jc w:val="center"/>
              <w:rPr>
                <w:rFonts w:ascii="Times New Roman"/>
                <w:kern w:val="0"/>
                <w:sz w:val="18"/>
                <w:szCs w:val="18"/>
              </w:rPr>
            </w:pPr>
            <w:r w:rsidRPr="000F17F6">
              <w:rPr>
                <w:rFonts w:ascii="Times New Roman"/>
                <w:kern w:val="0"/>
                <w:sz w:val="18"/>
                <w:szCs w:val="18"/>
              </w:rPr>
              <w:t>小計</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集中式特教班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分散式資源班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巡迴</w:t>
            </w:r>
            <w:r w:rsidRPr="000F17F6">
              <w:rPr>
                <w:rFonts w:ascii="Times New Roman"/>
                <w:color w:val="000000"/>
                <w:kern w:val="0"/>
                <w:sz w:val="18"/>
                <w:szCs w:val="18"/>
              </w:rPr>
              <w:br/>
            </w:r>
            <w:r w:rsidRPr="000F17F6">
              <w:rPr>
                <w:rFonts w:ascii="Times New Roman"/>
                <w:color w:val="000000"/>
                <w:kern w:val="0"/>
                <w:sz w:val="18"/>
                <w:szCs w:val="18"/>
              </w:rPr>
              <w:t>輔導</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特殊教育學校</w:t>
            </w:r>
          </w:p>
        </w:tc>
        <w:tc>
          <w:tcPr>
            <w:tcW w:w="220" w:type="pct"/>
            <w:shd w:val="clear" w:color="auto" w:fill="auto"/>
            <w:vAlign w:val="center"/>
            <w:hideMark/>
          </w:tcPr>
          <w:p w:rsidR="00194C7F" w:rsidRPr="000F17F6" w:rsidRDefault="00194C7F" w:rsidP="00194C7F">
            <w:pPr>
              <w:widowControl/>
              <w:overflowPunct/>
              <w:autoSpaceDE/>
              <w:autoSpaceDN/>
              <w:jc w:val="center"/>
              <w:rPr>
                <w:rFonts w:ascii="Times New Roman"/>
                <w:kern w:val="0"/>
                <w:sz w:val="18"/>
                <w:szCs w:val="18"/>
              </w:rPr>
            </w:pPr>
            <w:r w:rsidRPr="000F17F6">
              <w:rPr>
                <w:rFonts w:ascii="Times New Roman"/>
                <w:kern w:val="0"/>
                <w:sz w:val="18"/>
                <w:szCs w:val="18"/>
              </w:rPr>
              <w:t>小計</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集中式特教班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分散式資源班</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巡迴</w:t>
            </w:r>
            <w:r w:rsidRPr="000F17F6">
              <w:rPr>
                <w:rFonts w:ascii="Times New Roman"/>
                <w:color w:val="000000"/>
                <w:kern w:val="0"/>
                <w:sz w:val="18"/>
                <w:szCs w:val="18"/>
              </w:rPr>
              <w:br/>
            </w:r>
            <w:r w:rsidRPr="000F17F6">
              <w:rPr>
                <w:rFonts w:ascii="Times New Roman"/>
                <w:color w:val="000000"/>
                <w:kern w:val="0"/>
                <w:sz w:val="18"/>
                <w:szCs w:val="18"/>
              </w:rPr>
              <w:t>輔導</w:t>
            </w:r>
          </w:p>
        </w:tc>
        <w:tc>
          <w:tcPr>
            <w:tcW w:w="219"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特殊教育學校</w:t>
            </w:r>
          </w:p>
        </w:tc>
        <w:tc>
          <w:tcPr>
            <w:tcW w:w="239" w:type="pct"/>
            <w:shd w:val="clear" w:color="auto" w:fill="auto"/>
            <w:vAlign w:val="center"/>
            <w:hideMark/>
          </w:tcPr>
          <w:p w:rsidR="00194C7F" w:rsidRPr="000F17F6" w:rsidRDefault="00194C7F" w:rsidP="00194C7F">
            <w:pPr>
              <w:widowControl/>
              <w:overflowPunct/>
              <w:autoSpaceDE/>
              <w:autoSpaceDN/>
              <w:jc w:val="center"/>
              <w:rPr>
                <w:rFonts w:ascii="Times New Roman"/>
                <w:kern w:val="0"/>
                <w:sz w:val="18"/>
                <w:szCs w:val="18"/>
              </w:rPr>
            </w:pPr>
            <w:r w:rsidRPr="000F17F6">
              <w:rPr>
                <w:rFonts w:ascii="Times New Roman"/>
                <w:kern w:val="0"/>
                <w:sz w:val="18"/>
                <w:szCs w:val="18"/>
              </w:rPr>
              <w:t>小計</w:t>
            </w:r>
          </w:p>
        </w:tc>
        <w:tc>
          <w:tcPr>
            <w:tcW w:w="224" w:type="pct"/>
            <w:vMerge/>
            <w:shd w:val="clear" w:color="auto" w:fill="DBE5F1" w:themeFill="accent1" w:themeFillTint="33"/>
            <w:vAlign w:val="center"/>
            <w:hideMark/>
          </w:tcPr>
          <w:p w:rsidR="00194C7F" w:rsidRPr="000F17F6" w:rsidRDefault="00194C7F" w:rsidP="00194C7F">
            <w:pPr>
              <w:widowControl/>
              <w:overflowPunct/>
              <w:autoSpaceDE/>
              <w:autoSpaceDN/>
              <w:jc w:val="left"/>
              <w:rPr>
                <w:rFonts w:ascii="Times New Roman"/>
                <w:kern w:val="0"/>
                <w:sz w:val="22"/>
                <w:szCs w:val="22"/>
              </w:rPr>
            </w:pP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新北市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274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384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183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29</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109</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751</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臺北市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258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26</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387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189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69</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143</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794</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桃園市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151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238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138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29</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85</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497</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臺中市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48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184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17</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328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151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51</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111</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638</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臺南市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196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105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28</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76</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413</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高雄市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196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15</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337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17</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173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42</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117</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700</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宜蘭縣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25</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153</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新竹縣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41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13</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32</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157</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苗栗縣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82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46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32</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174</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彰化縣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183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15</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92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34</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72</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365</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南投縣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57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43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27</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136</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雲林縣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103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64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34</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207</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嘉義縣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52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102</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屏東縣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121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56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37</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232</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lastRenderedPageBreak/>
              <w:t>臺東縣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50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15</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109</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花蓮縣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58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9</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23</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134</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澎湖縣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34</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基隆市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64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29</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20</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124</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新竹市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66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33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19</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123</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嘉義市</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40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7</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8</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15</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27</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95</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金門縣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4</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5</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3</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27</w:t>
            </w:r>
          </w:p>
        </w:tc>
      </w:tr>
      <w:tr w:rsidR="00194C7F" w:rsidRPr="000F17F6" w:rsidTr="00DB07C9">
        <w:trPr>
          <w:trHeight w:val="405"/>
        </w:trPr>
        <w:tc>
          <w:tcPr>
            <w:tcW w:w="373" w:type="pct"/>
            <w:shd w:val="clear" w:color="auto" w:fill="auto"/>
            <w:vAlign w:val="center"/>
            <w:hideMark/>
          </w:tcPr>
          <w:p w:rsidR="00194C7F" w:rsidRPr="000F17F6" w:rsidRDefault="00194C7F" w:rsidP="00194C7F">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連江縣</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20"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1</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19" w:type="pct"/>
            <w:shd w:val="clear" w:color="auto" w:fill="auto"/>
            <w:noWrap/>
            <w:vAlign w:val="center"/>
            <w:hideMark/>
          </w:tcPr>
          <w:p w:rsidR="00194C7F" w:rsidRPr="000F17F6" w:rsidRDefault="00194C7F" w:rsidP="003B4DF9">
            <w:pPr>
              <w:widowControl/>
              <w:overflowPunct/>
              <w:autoSpaceDE/>
              <w:autoSpaceDN/>
              <w:jc w:val="center"/>
              <w:rPr>
                <w:rFonts w:ascii="Times New Roman"/>
                <w:color w:val="000000"/>
                <w:kern w:val="0"/>
                <w:sz w:val="24"/>
                <w:szCs w:val="24"/>
              </w:rPr>
            </w:pPr>
            <w:r w:rsidRPr="000F17F6">
              <w:rPr>
                <w:rFonts w:ascii="Times New Roman"/>
                <w:color w:val="000000"/>
                <w:kern w:val="0"/>
                <w:sz w:val="24"/>
                <w:szCs w:val="24"/>
              </w:rPr>
              <w:t>0</w:t>
            </w:r>
          </w:p>
        </w:tc>
        <w:tc>
          <w:tcPr>
            <w:tcW w:w="239" w:type="pct"/>
            <w:shd w:val="clear" w:color="auto" w:fill="auto"/>
            <w:noWrap/>
            <w:vAlign w:val="center"/>
            <w:hideMark/>
          </w:tcPr>
          <w:p w:rsidR="00194C7F" w:rsidRPr="000F17F6" w:rsidRDefault="00194C7F" w:rsidP="003B4DF9">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6</w:t>
            </w:r>
          </w:p>
        </w:tc>
      </w:tr>
      <w:tr w:rsidR="00DB07C9" w:rsidRPr="000F17F6" w:rsidTr="00DB07C9">
        <w:trPr>
          <w:trHeight w:val="405"/>
        </w:trPr>
        <w:tc>
          <w:tcPr>
            <w:tcW w:w="373" w:type="pct"/>
            <w:shd w:val="clear" w:color="auto" w:fill="DBE5F1" w:themeFill="accent1" w:themeFillTint="33"/>
            <w:noWrap/>
            <w:vAlign w:val="center"/>
            <w:hideMark/>
          </w:tcPr>
          <w:p w:rsidR="00194C7F" w:rsidRPr="000F17F6" w:rsidRDefault="00194C7F" w:rsidP="00194C7F">
            <w:pPr>
              <w:widowControl/>
              <w:overflowPunct/>
              <w:autoSpaceDE/>
              <w:autoSpaceDN/>
              <w:jc w:val="center"/>
              <w:rPr>
                <w:rFonts w:ascii="Times New Roman"/>
                <w:kern w:val="0"/>
                <w:sz w:val="22"/>
              </w:rPr>
            </w:pPr>
            <w:r w:rsidRPr="000F17F6">
              <w:rPr>
                <w:rFonts w:ascii="Times New Roman"/>
                <w:kern w:val="0"/>
                <w:sz w:val="22"/>
              </w:rPr>
              <w:t>總計</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149</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25</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276</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64</w:t>
            </w:r>
          </w:p>
        </w:tc>
        <w:tc>
          <w:tcPr>
            <w:tcW w:w="220"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514</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604</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1,786</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415</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110</w:t>
            </w:r>
          </w:p>
        </w:tc>
        <w:tc>
          <w:tcPr>
            <w:tcW w:w="220"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2,915</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397</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873</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120</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131</w:t>
            </w:r>
          </w:p>
        </w:tc>
        <w:tc>
          <w:tcPr>
            <w:tcW w:w="220"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1,521</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401</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234</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6</w:t>
            </w:r>
          </w:p>
        </w:tc>
        <w:tc>
          <w:tcPr>
            <w:tcW w:w="21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380</w:t>
            </w:r>
          </w:p>
        </w:tc>
        <w:tc>
          <w:tcPr>
            <w:tcW w:w="239"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1,021</w:t>
            </w:r>
          </w:p>
        </w:tc>
        <w:tc>
          <w:tcPr>
            <w:tcW w:w="224" w:type="pct"/>
            <w:shd w:val="clear" w:color="auto" w:fill="DBE5F1" w:themeFill="accent1" w:themeFillTint="33"/>
            <w:noWrap/>
            <w:vAlign w:val="center"/>
            <w:hideMark/>
          </w:tcPr>
          <w:p w:rsidR="00194C7F" w:rsidRPr="000F17F6" w:rsidRDefault="00194C7F" w:rsidP="003B4DF9">
            <w:pPr>
              <w:widowControl/>
              <w:overflowPunct/>
              <w:autoSpaceDE/>
              <w:autoSpaceDN/>
              <w:jc w:val="center"/>
              <w:rPr>
                <w:rFonts w:ascii="Times New Roman"/>
                <w:b/>
                <w:bCs/>
                <w:kern w:val="0"/>
                <w:sz w:val="22"/>
                <w:szCs w:val="16"/>
              </w:rPr>
            </w:pPr>
            <w:r w:rsidRPr="000F17F6">
              <w:rPr>
                <w:rFonts w:ascii="Times New Roman"/>
                <w:b/>
                <w:bCs/>
                <w:kern w:val="0"/>
                <w:sz w:val="22"/>
                <w:szCs w:val="16"/>
              </w:rPr>
              <w:t>5,971</w:t>
            </w:r>
          </w:p>
        </w:tc>
      </w:tr>
    </w:tbl>
    <w:p w:rsidR="00194C7F" w:rsidRPr="003B4DF9" w:rsidRDefault="003B4DF9" w:rsidP="00194C7F">
      <w:pPr>
        <w:rPr>
          <w:sz w:val="24"/>
          <w:szCs w:val="24"/>
          <w:highlight w:val="yellow"/>
        </w:rPr>
      </w:pPr>
      <w:r w:rsidRPr="003B4DF9">
        <w:rPr>
          <w:rFonts w:hint="eastAsia"/>
          <w:sz w:val="24"/>
          <w:szCs w:val="24"/>
        </w:rPr>
        <w:t>資料來源：</w:t>
      </w:r>
      <w:r w:rsidR="00A03CE6">
        <w:rPr>
          <w:rFonts w:hint="eastAsia"/>
          <w:sz w:val="24"/>
          <w:szCs w:val="24"/>
        </w:rPr>
        <w:t>教育部</w:t>
      </w:r>
      <w:r w:rsidRPr="003B4DF9">
        <w:rPr>
          <w:rFonts w:hint="eastAsia"/>
          <w:sz w:val="24"/>
          <w:szCs w:val="24"/>
        </w:rPr>
        <w:t>107年度年報數據(106學年度)</w:t>
      </w:r>
    </w:p>
    <w:p w:rsidR="00194C7F" w:rsidRDefault="00194C7F" w:rsidP="00194C7F">
      <w:pPr>
        <w:rPr>
          <w:highlight w:val="yellow"/>
        </w:rPr>
      </w:pPr>
    </w:p>
    <w:p w:rsidR="00194C7F" w:rsidRDefault="00194C7F" w:rsidP="00194C7F">
      <w:pPr>
        <w:rPr>
          <w:highlight w:val="yellow"/>
        </w:rPr>
        <w:sectPr w:rsidR="00194C7F" w:rsidSect="003B4DF9">
          <w:pgSz w:w="16840" w:h="11907" w:orient="landscape" w:code="9"/>
          <w:pgMar w:top="1418" w:right="1701" w:bottom="1418" w:left="1418" w:header="851" w:footer="851" w:gutter="227"/>
          <w:cols w:space="425"/>
          <w:docGrid w:type="linesAndChars" w:linePitch="457" w:charSpace="4127"/>
        </w:sectPr>
      </w:pPr>
    </w:p>
    <w:p w:rsidR="00347453" w:rsidRPr="003B4DF9" w:rsidRDefault="00347453" w:rsidP="00347453">
      <w:pPr>
        <w:pStyle w:val="4"/>
      </w:pPr>
      <w:r w:rsidRPr="003B4DF9">
        <w:rPr>
          <w:rFonts w:hint="eastAsia"/>
          <w:lang w:val="x-none"/>
        </w:rPr>
        <w:lastRenderedPageBreak/>
        <w:t>特殊教育學生安置類型概況</w:t>
      </w:r>
      <w:r w:rsidR="00F52D6E" w:rsidRPr="004F3527">
        <w:rPr>
          <w:rFonts w:hint="eastAsia"/>
          <w:lang w:val="x-none"/>
        </w:rPr>
        <w:t>（如</w:t>
      </w:r>
      <w:r w:rsidR="004F3527" w:rsidRPr="004F3527">
        <w:rPr>
          <w:lang w:val="x-none"/>
        </w:rPr>
        <w:fldChar w:fldCharType="begin"/>
      </w:r>
      <w:r w:rsidR="004F3527" w:rsidRPr="004F3527">
        <w:rPr>
          <w:lang w:val="x-none"/>
        </w:rPr>
        <w:instrText xml:space="preserve"> </w:instrText>
      </w:r>
      <w:r w:rsidR="004F3527" w:rsidRPr="004F3527">
        <w:rPr>
          <w:rFonts w:hint="eastAsia"/>
          <w:lang w:val="x-none"/>
        </w:rPr>
        <w:instrText>REF _Ref17469013 \r \h</w:instrText>
      </w:r>
      <w:r w:rsidR="004F3527" w:rsidRPr="004F3527">
        <w:rPr>
          <w:lang w:val="x-none"/>
        </w:rPr>
        <w:instrText xml:space="preserve"> </w:instrText>
      </w:r>
      <w:r w:rsidR="004F3527" w:rsidRPr="004F3527">
        <w:rPr>
          <w:lang w:val="x-none"/>
        </w:rPr>
      </w:r>
      <w:r w:rsidR="004F3527" w:rsidRPr="004F3527">
        <w:rPr>
          <w:lang w:val="x-none"/>
        </w:rPr>
        <w:fldChar w:fldCharType="separate"/>
      </w:r>
      <w:r w:rsidR="008775F1">
        <w:rPr>
          <w:rFonts w:hint="eastAsia"/>
          <w:lang w:val="x-none"/>
        </w:rPr>
        <w:t xml:space="preserve">表3　</w:t>
      </w:r>
      <w:r w:rsidR="004F3527" w:rsidRPr="004F3527">
        <w:rPr>
          <w:lang w:val="x-none"/>
        </w:rPr>
        <w:fldChar w:fldCharType="end"/>
      </w:r>
      <w:r w:rsidR="00F52D6E" w:rsidRPr="004F3527">
        <w:rPr>
          <w:rFonts w:hint="eastAsia"/>
          <w:lang w:val="x-none"/>
        </w:rPr>
        <w:t>）</w:t>
      </w:r>
      <w:r w:rsidRPr="003B4DF9">
        <w:rPr>
          <w:rFonts w:hint="eastAsia"/>
          <w:lang w:val="x-none"/>
        </w:rPr>
        <w:t>：</w:t>
      </w:r>
    </w:p>
    <w:p w:rsidR="003B4DF9" w:rsidRPr="003B4DF9" w:rsidRDefault="003B4DF9" w:rsidP="009558EE">
      <w:pPr>
        <w:pStyle w:val="a3"/>
        <w:jc w:val="center"/>
      </w:pPr>
      <w:bookmarkStart w:id="170" w:name="_Ref17469013"/>
      <w:r w:rsidRPr="003B4DF9">
        <w:rPr>
          <w:rFonts w:hint="eastAsia"/>
        </w:rPr>
        <w:t>106學年度高級中等以下各教育階段身心障礙類學生安置類型概況</w:t>
      </w:r>
      <w:bookmarkEnd w:id="170"/>
    </w:p>
    <w:tbl>
      <w:tblPr>
        <w:tblW w:w="5000" w:type="pct"/>
        <w:tblCellMar>
          <w:left w:w="28" w:type="dxa"/>
          <w:right w:w="28" w:type="dxa"/>
        </w:tblCellMar>
        <w:tblLook w:val="04A0" w:firstRow="1" w:lastRow="0" w:firstColumn="1" w:lastColumn="0" w:noHBand="0" w:noVBand="1"/>
      </w:tblPr>
      <w:tblGrid>
        <w:gridCol w:w="1097"/>
        <w:gridCol w:w="777"/>
        <w:gridCol w:w="777"/>
        <w:gridCol w:w="777"/>
        <w:gridCol w:w="777"/>
        <w:gridCol w:w="907"/>
        <w:gridCol w:w="720"/>
        <w:gridCol w:w="720"/>
        <w:gridCol w:w="720"/>
        <w:gridCol w:w="721"/>
        <w:gridCol w:w="907"/>
      </w:tblGrid>
      <w:tr w:rsidR="003B4DF9" w:rsidRPr="000F17F6" w:rsidTr="009558EE">
        <w:trPr>
          <w:trHeight w:val="240"/>
        </w:trPr>
        <w:tc>
          <w:tcPr>
            <w:tcW w:w="5000" w:type="pct"/>
            <w:gridSpan w:val="11"/>
            <w:tcBorders>
              <w:top w:val="nil"/>
              <w:left w:val="nil"/>
              <w:bottom w:val="single" w:sz="4" w:space="0" w:color="auto"/>
              <w:right w:val="nil"/>
            </w:tcBorders>
            <w:shd w:val="clear" w:color="auto" w:fill="auto"/>
            <w:noWrap/>
            <w:vAlign w:val="bottom"/>
            <w:hideMark/>
          </w:tcPr>
          <w:p w:rsidR="003B4DF9" w:rsidRPr="000F17F6" w:rsidRDefault="003B4DF9" w:rsidP="003B4DF9">
            <w:pPr>
              <w:widowControl/>
              <w:overflowPunct/>
              <w:autoSpaceDE/>
              <w:autoSpaceDN/>
              <w:jc w:val="left"/>
              <w:rPr>
                <w:rFonts w:ascii="Times New Roman"/>
                <w:kern w:val="0"/>
                <w:sz w:val="24"/>
                <w:szCs w:val="24"/>
              </w:rPr>
            </w:pPr>
          </w:p>
          <w:p w:rsidR="003B4DF9" w:rsidRPr="000F17F6" w:rsidRDefault="003B4DF9" w:rsidP="003B4DF9">
            <w:pPr>
              <w:widowControl/>
              <w:overflowPunct/>
              <w:autoSpaceDE/>
              <w:autoSpaceDN/>
              <w:jc w:val="right"/>
              <w:rPr>
                <w:rFonts w:ascii="Times New Roman"/>
                <w:kern w:val="0"/>
                <w:sz w:val="24"/>
                <w:szCs w:val="24"/>
              </w:rPr>
            </w:pPr>
            <w:r w:rsidRPr="000F17F6">
              <w:rPr>
                <w:rFonts w:ascii="Times New Roman"/>
                <w:kern w:val="0"/>
                <w:sz w:val="24"/>
                <w:szCs w:val="24"/>
              </w:rPr>
              <w:t>單位：人</w:t>
            </w:r>
          </w:p>
        </w:tc>
      </w:tr>
      <w:tr w:rsidR="003B4DF9" w:rsidRPr="000F17F6" w:rsidTr="00DB07C9">
        <w:trPr>
          <w:trHeight w:val="360"/>
        </w:trPr>
        <w:tc>
          <w:tcPr>
            <w:tcW w:w="637" w:type="pct"/>
            <w:vMerge w:val="restart"/>
            <w:tcBorders>
              <w:top w:val="single" w:sz="4" w:space="0" w:color="auto"/>
              <w:left w:val="single" w:sz="4" w:space="0" w:color="auto"/>
              <w:bottom w:val="nil"/>
              <w:right w:val="single" w:sz="4" w:space="0" w:color="auto"/>
            </w:tcBorders>
            <w:shd w:val="clear" w:color="auto" w:fill="auto"/>
            <w:noWrap/>
            <w:vAlign w:val="bottom"/>
            <w:hideMark/>
          </w:tcPr>
          <w:p w:rsidR="003B4DF9" w:rsidRPr="000F17F6" w:rsidRDefault="009558EE" w:rsidP="003B4DF9">
            <w:pPr>
              <w:widowControl/>
              <w:overflowPunct/>
              <w:autoSpaceDE/>
              <w:autoSpaceDN/>
              <w:jc w:val="left"/>
              <w:rPr>
                <w:rFonts w:ascii="Times New Roman"/>
                <w:kern w:val="0"/>
                <w:sz w:val="24"/>
                <w:szCs w:val="24"/>
              </w:rPr>
            </w:pPr>
            <w:r w:rsidRPr="000F17F6">
              <w:rPr>
                <w:rFonts w:ascii="Times New Roman"/>
                <w:noProof/>
                <w:kern w:val="0"/>
                <w:sz w:val="24"/>
                <w:szCs w:val="24"/>
              </w:rPr>
              <mc:AlternateContent>
                <mc:Choice Requires="wps">
                  <w:drawing>
                    <wp:anchor distT="0" distB="0" distL="114300" distR="114300" simplePos="0" relativeHeight="251662336" behindDoc="0" locked="0" layoutInCell="1" allowOverlap="1" wp14:anchorId="0447899B" wp14:editId="4776A778">
                      <wp:simplePos x="0" y="0"/>
                      <wp:positionH relativeFrom="column">
                        <wp:posOffset>-1905</wp:posOffset>
                      </wp:positionH>
                      <wp:positionV relativeFrom="paragraph">
                        <wp:posOffset>48895</wp:posOffset>
                      </wp:positionV>
                      <wp:extent cx="695325" cy="704850"/>
                      <wp:effectExtent l="0" t="0" r="28575" b="19050"/>
                      <wp:wrapNone/>
                      <wp:docPr id="25" name="直線接點 25"/>
                      <wp:cNvGraphicFramePr/>
                      <a:graphic xmlns:a="http://schemas.openxmlformats.org/drawingml/2006/main">
                        <a:graphicData uri="http://schemas.microsoft.com/office/word/2010/wordprocessingShape">
                          <wps:wsp>
                            <wps:cNvCnPr/>
                            <wps:spPr>
                              <a:xfrm>
                                <a:off x="0" y="0"/>
                                <a:ext cx="695325" cy="704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C6BBAE" id="直線接點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5pt" to="54.6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" strokecolor="black [3213]"/>
                  </w:pict>
                </mc:Fallback>
              </mc:AlternateContent>
            </w:r>
            <w:r w:rsidRPr="000F17F6">
              <w:rPr>
                <w:rFonts w:ascii="Times New Roman"/>
                <w:kern w:val="0"/>
                <w:sz w:val="24"/>
                <w:szCs w:val="24"/>
              </w:rPr>
              <w:t xml:space="preserve">  </w:t>
            </w:r>
            <w:r w:rsidRPr="000F17F6">
              <w:rPr>
                <w:rFonts w:ascii="Times New Roman"/>
                <w:kern w:val="0"/>
                <w:sz w:val="24"/>
                <w:szCs w:val="24"/>
              </w:rPr>
              <w:t>類別</w:t>
            </w:r>
          </w:p>
          <w:p w:rsidR="009558EE" w:rsidRPr="000F17F6" w:rsidRDefault="009558EE" w:rsidP="003B4DF9">
            <w:pPr>
              <w:widowControl/>
              <w:overflowPunct/>
              <w:autoSpaceDE/>
              <w:autoSpaceDN/>
              <w:jc w:val="left"/>
              <w:rPr>
                <w:rFonts w:ascii="Times New Roman"/>
                <w:kern w:val="0"/>
                <w:sz w:val="24"/>
                <w:szCs w:val="24"/>
              </w:rPr>
            </w:pPr>
          </w:p>
          <w:p w:rsidR="003B4DF9" w:rsidRPr="000F17F6" w:rsidRDefault="003B4DF9" w:rsidP="003B4DF9">
            <w:pPr>
              <w:widowControl/>
              <w:overflowPunct/>
              <w:autoSpaceDE/>
              <w:autoSpaceDN/>
              <w:jc w:val="left"/>
              <w:rPr>
                <w:rFonts w:ascii="Times New Roman"/>
                <w:kern w:val="0"/>
                <w:sz w:val="24"/>
                <w:szCs w:val="24"/>
              </w:rPr>
            </w:pPr>
          </w:p>
          <w:p w:rsidR="009558EE" w:rsidRPr="000F17F6" w:rsidRDefault="009558EE" w:rsidP="003B4DF9">
            <w:pPr>
              <w:widowControl/>
              <w:overflowPunct/>
              <w:autoSpaceDE/>
              <w:autoSpaceDN/>
              <w:jc w:val="left"/>
              <w:rPr>
                <w:rFonts w:ascii="Times New Roman"/>
                <w:kern w:val="0"/>
                <w:sz w:val="24"/>
                <w:szCs w:val="24"/>
              </w:rPr>
            </w:pPr>
            <w:r w:rsidRPr="000F17F6">
              <w:rPr>
                <w:rFonts w:ascii="Times New Roman"/>
                <w:kern w:val="0"/>
                <w:sz w:val="24"/>
                <w:szCs w:val="24"/>
              </w:rPr>
              <w:t>縣市</w:t>
            </w:r>
          </w:p>
        </w:tc>
        <w:tc>
          <w:tcPr>
            <w:tcW w:w="2163"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一般學校</w:t>
            </w:r>
          </w:p>
        </w:tc>
        <w:tc>
          <w:tcPr>
            <w:tcW w:w="170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特殊教育學校</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總計</w:t>
            </w:r>
          </w:p>
        </w:tc>
      </w:tr>
      <w:tr w:rsidR="003B4DF9" w:rsidRPr="000F17F6" w:rsidTr="00DB07C9">
        <w:trPr>
          <w:trHeight w:val="798"/>
        </w:trPr>
        <w:tc>
          <w:tcPr>
            <w:tcW w:w="637" w:type="pct"/>
            <w:vMerge/>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left"/>
              <w:rPr>
                <w:rFonts w:ascii="Times New Roman"/>
                <w:kern w:val="0"/>
                <w:sz w:val="24"/>
                <w:szCs w:val="24"/>
              </w:rPr>
            </w:pPr>
          </w:p>
        </w:tc>
        <w:tc>
          <w:tcPr>
            <w:tcW w:w="424"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集中式</w:t>
            </w:r>
            <w:r w:rsidRPr="000F17F6">
              <w:rPr>
                <w:rFonts w:ascii="Times New Roman"/>
                <w:kern w:val="0"/>
                <w:sz w:val="24"/>
                <w:szCs w:val="24"/>
              </w:rPr>
              <w:br/>
            </w:r>
            <w:r w:rsidRPr="000F17F6">
              <w:rPr>
                <w:rFonts w:ascii="Times New Roman"/>
                <w:kern w:val="0"/>
                <w:sz w:val="24"/>
                <w:szCs w:val="24"/>
              </w:rPr>
              <w:t>特教班</w:t>
            </w:r>
          </w:p>
        </w:tc>
        <w:tc>
          <w:tcPr>
            <w:tcW w:w="424" w:type="pct"/>
            <w:tcBorders>
              <w:top w:val="nil"/>
              <w:left w:val="nil"/>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分散式</w:t>
            </w:r>
            <w:r w:rsidRPr="000F17F6">
              <w:rPr>
                <w:rFonts w:ascii="Times New Roman"/>
                <w:kern w:val="0"/>
                <w:sz w:val="24"/>
                <w:szCs w:val="24"/>
              </w:rPr>
              <w:br/>
            </w:r>
            <w:r w:rsidRPr="000F17F6">
              <w:rPr>
                <w:rFonts w:ascii="Times New Roman"/>
                <w:kern w:val="0"/>
                <w:sz w:val="24"/>
                <w:szCs w:val="24"/>
              </w:rPr>
              <w:t>資源班</w:t>
            </w:r>
          </w:p>
        </w:tc>
        <w:tc>
          <w:tcPr>
            <w:tcW w:w="425" w:type="pct"/>
            <w:tcBorders>
              <w:top w:val="nil"/>
              <w:left w:val="nil"/>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巡迴</w:t>
            </w:r>
            <w:r w:rsidRPr="000F17F6">
              <w:rPr>
                <w:rFonts w:ascii="Times New Roman"/>
                <w:kern w:val="0"/>
                <w:sz w:val="24"/>
                <w:szCs w:val="24"/>
              </w:rPr>
              <w:br/>
            </w:r>
            <w:r w:rsidRPr="000F17F6">
              <w:rPr>
                <w:rFonts w:ascii="Times New Roman"/>
                <w:kern w:val="0"/>
                <w:sz w:val="24"/>
                <w:szCs w:val="24"/>
              </w:rPr>
              <w:t>輔導</w:t>
            </w:r>
          </w:p>
        </w:tc>
        <w:tc>
          <w:tcPr>
            <w:tcW w:w="425" w:type="pct"/>
            <w:tcBorders>
              <w:top w:val="nil"/>
              <w:left w:val="nil"/>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普通班</w:t>
            </w:r>
            <w:r w:rsidRPr="000F17F6">
              <w:rPr>
                <w:rFonts w:ascii="Times New Roman"/>
                <w:kern w:val="0"/>
                <w:sz w:val="24"/>
                <w:szCs w:val="24"/>
              </w:rPr>
              <w:br/>
            </w:r>
            <w:r w:rsidRPr="000F17F6">
              <w:rPr>
                <w:rFonts w:ascii="Times New Roman"/>
                <w:kern w:val="0"/>
                <w:sz w:val="24"/>
                <w:szCs w:val="24"/>
              </w:rPr>
              <w:t>接受特教服務</w:t>
            </w:r>
          </w:p>
        </w:tc>
        <w:tc>
          <w:tcPr>
            <w:tcW w:w="465" w:type="pct"/>
            <w:tcBorders>
              <w:top w:val="nil"/>
              <w:left w:val="nil"/>
              <w:bottom w:val="single" w:sz="4" w:space="0" w:color="auto"/>
              <w:right w:val="nil"/>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小計</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集中式</w:t>
            </w:r>
            <w:r w:rsidRPr="000F17F6">
              <w:rPr>
                <w:rFonts w:ascii="Times New Roman"/>
                <w:kern w:val="0"/>
                <w:sz w:val="24"/>
                <w:szCs w:val="24"/>
              </w:rPr>
              <w:br/>
            </w:r>
            <w:r w:rsidRPr="000F17F6">
              <w:rPr>
                <w:rFonts w:ascii="Times New Roman"/>
                <w:kern w:val="0"/>
                <w:sz w:val="24"/>
                <w:szCs w:val="24"/>
              </w:rPr>
              <w:t>特教班</w:t>
            </w:r>
          </w:p>
        </w:tc>
        <w:tc>
          <w:tcPr>
            <w:tcW w:w="425" w:type="pct"/>
            <w:tcBorders>
              <w:top w:val="nil"/>
              <w:left w:val="nil"/>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巡迴</w:t>
            </w:r>
            <w:r w:rsidRPr="000F17F6">
              <w:rPr>
                <w:rFonts w:ascii="Times New Roman"/>
                <w:kern w:val="0"/>
                <w:sz w:val="24"/>
                <w:szCs w:val="24"/>
              </w:rPr>
              <w:br/>
            </w:r>
            <w:r w:rsidRPr="000F17F6">
              <w:rPr>
                <w:rFonts w:ascii="Times New Roman"/>
                <w:kern w:val="0"/>
                <w:sz w:val="24"/>
                <w:szCs w:val="24"/>
              </w:rPr>
              <w:t>輔導</w:t>
            </w:r>
          </w:p>
        </w:tc>
        <w:tc>
          <w:tcPr>
            <w:tcW w:w="425" w:type="pct"/>
            <w:tcBorders>
              <w:top w:val="nil"/>
              <w:left w:val="nil"/>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普通班</w:t>
            </w:r>
            <w:r w:rsidRPr="000F17F6">
              <w:rPr>
                <w:rFonts w:ascii="Times New Roman"/>
                <w:kern w:val="0"/>
                <w:sz w:val="24"/>
                <w:szCs w:val="24"/>
              </w:rPr>
              <w:br/>
            </w:r>
            <w:r w:rsidRPr="000F17F6">
              <w:rPr>
                <w:rFonts w:ascii="Times New Roman"/>
                <w:kern w:val="0"/>
                <w:sz w:val="24"/>
                <w:szCs w:val="24"/>
              </w:rPr>
              <w:t>接受特教服務</w:t>
            </w:r>
          </w:p>
        </w:tc>
        <w:tc>
          <w:tcPr>
            <w:tcW w:w="426" w:type="pct"/>
            <w:tcBorders>
              <w:top w:val="nil"/>
              <w:left w:val="nil"/>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小計</w:t>
            </w:r>
          </w:p>
        </w:tc>
        <w:tc>
          <w:tcPr>
            <w:tcW w:w="499" w:type="pct"/>
            <w:vMerge/>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3B4DF9" w:rsidRPr="000F17F6" w:rsidRDefault="003B4DF9" w:rsidP="003B4DF9">
            <w:pPr>
              <w:widowControl/>
              <w:overflowPunct/>
              <w:autoSpaceDE/>
              <w:autoSpaceDN/>
              <w:jc w:val="left"/>
              <w:rPr>
                <w:rFonts w:ascii="Times New Roman"/>
                <w:kern w:val="0"/>
                <w:sz w:val="24"/>
                <w:szCs w:val="24"/>
              </w:rPr>
            </w:pPr>
          </w:p>
        </w:tc>
      </w:tr>
      <w:tr w:rsidR="003B4DF9" w:rsidRPr="000F17F6" w:rsidTr="00DB07C9">
        <w:trPr>
          <w:trHeight w:val="378"/>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新北市</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1,968</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8,671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2,523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2,098</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15,260</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376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376</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15,636</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臺北市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1,348</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6,755</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1,653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1,221</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10,977</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743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754</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11,731</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桃園市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1,414</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7,963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1,132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1,712</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12,221</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435</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447</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12,668</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臺中市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1,405</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5,260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2,419</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1,317</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10,401</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879</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902</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11,303</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臺南市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854</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4,076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1,908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853</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7,691</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462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478</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8,169</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高雄市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1,343</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7,251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2,449</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1,936</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12,979</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661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663</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13,642</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宜蘭縣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266</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1,006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471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28</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1,771</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106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113</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1,884</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新竹縣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337</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1,633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576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598</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3,144</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228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239</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3,383</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苗栗縣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329</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1,782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794</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367</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3,272</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133</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3,405</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彰化縣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652</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3,087</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890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417</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5,046</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550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573</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5,619</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南投縣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318</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1,048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688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256</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2,310</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140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146</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2,456</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雲林縣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440</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1,901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389</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797</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3,527</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198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202</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3,729</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嘉義縣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172</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936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400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533</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2,041</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2,041</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屏東縣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517</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2,596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1,071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380</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4,564</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173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185</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4,749</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臺東縣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166</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576</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435</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277</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1,454</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111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114</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1,568</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花蓮縣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248</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762</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604</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266</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1,880</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158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162</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2,042</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澎湖縣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51</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213</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94</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429</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429</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基隆市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181</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801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219</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163</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1,364</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121</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125</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1,489</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新竹市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350</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1,944</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139</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880</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3,313</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3,313</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嘉義市</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200</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728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235</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437</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1,600</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298</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308</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1,908</w:t>
            </w:r>
          </w:p>
        </w:tc>
      </w:tr>
      <w:tr w:rsidR="003B4DF9" w:rsidRPr="000F17F6" w:rsidTr="00DB07C9">
        <w:trPr>
          <w:trHeight w:val="378"/>
        </w:trPr>
        <w:tc>
          <w:tcPr>
            <w:tcW w:w="637" w:type="pct"/>
            <w:tcBorders>
              <w:top w:val="nil"/>
              <w:left w:val="single" w:sz="4" w:space="0" w:color="auto"/>
              <w:bottom w:val="single" w:sz="4" w:space="0" w:color="auto"/>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金門縣</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43</w:t>
            </w:r>
          </w:p>
        </w:tc>
        <w:tc>
          <w:tcPr>
            <w:tcW w:w="424"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179</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147</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29</w:t>
            </w:r>
          </w:p>
        </w:tc>
        <w:tc>
          <w:tcPr>
            <w:tcW w:w="465" w:type="pct"/>
            <w:tcBorders>
              <w:top w:val="nil"/>
              <w:left w:val="nil"/>
              <w:bottom w:val="single" w:sz="4" w:space="0" w:color="auto"/>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398</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single" w:sz="4" w:space="0" w:color="auto"/>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398</w:t>
            </w:r>
          </w:p>
        </w:tc>
      </w:tr>
      <w:tr w:rsidR="003B4DF9" w:rsidRPr="000F17F6" w:rsidTr="00DB07C9">
        <w:trPr>
          <w:trHeight w:val="378"/>
        </w:trPr>
        <w:tc>
          <w:tcPr>
            <w:tcW w:w="637" w:type="pct"/>
            <w:tcBorders>
              <w:top w:val="nil"/>
              <w:left w:val="single" w:sz="4" w:space="0" w:color="auto"/>
              <w:bottom w:val="nil"/>
              <w:right w:val="single" w:sz="4" w:space="0" w:color="auto"/>
            </w:tcBorders>
            <w:shd w:val="clear" w:color="auto" w:fill="auto"/>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連江縣</w:t>
            </w:r>
          </w:p>
        </w:tc>
        <w:tc>
          <w:tcPr>
            <w:tcW w:w="424" w:type="pct"/>
            <w:tcBorders>
              <w:top w:val="nil"/>
              <w:left w:val="nil"/>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4" w:type="pct"/>
            <w:tcBorders>
              <w:top w:val="nil"/>
              <w:left w:val="nil"/>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31</w:t>
            </w:r>
          </w:p>
        </w:tc>
        <w:tc>
          <w:tcPr>
            <w:tcW w:w="425" w:type="pct"/>
            <w:tcBorders>
              <w:top w:val="nil"/>
              <w:left w:val="nil"/>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24</w:t>
            </w:r>
          </w:p>
        </w:tc>
        <w:tc>
          <w:tcPr>
            <w:tcW w:w="425" w:type="pct"/>
            <w:tcBorders>
              <w:top w:val="nil"/>
              <w:left w:val="nil"/>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465" w:type="pct"/>
            <w:tcBorders>
              <w:top w:val="nil"/>
              <w:left w:val="nil"/>
              <w:bottom w:val="nil"/>
              <w:right w:val="nil"/>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59</w:t>
            </w:r>
          </w:p>
        </w:tc>
        <w:tc>
          <w:tcPr>
            <w:tcW w:w="425" w:type="pct"/>
            <w:tcBorders>
              <w:top w:val="nil"/>
              <w:left w:val="single" w:sz="4" w:space="0" w:color="auto"/>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6" w:type="pct"/>
            <w:tcBorders>
              <w:top w:val="nil"/>
              <w:left w:val="nil"/>
              <w:bottom w:val="nil"/>
              <w:right w:val="single" w:sz="4" w:space="0" w:color="auto"/>
            </w:tcBorders>
            <w:shd w:val="clear" w:color="auto" w:fill="auto"/>
            <w:noWrap/>
            <w:vAlign w:val="center"/>
            <w:hideMark/>
          </w:tcPr>
          <w:p w:rsidR="003B4DF9" w:rsidRPr="000F17F6" w:rsidRDefault="003B4DF9" w:rsidP="009558EE">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59</w:t>
            </w:r>
          </w:p>
        </w:tc>
      </w:tr>
      <w:tr w:rsidR="00317782" w:rsidRPr="000F17F6" w:rsidTr="00DB07C9">
        <w:trPr>
          <w:trHeight w:val="405"/>
        </w:trPr>
        <w:tc>
          <w:tcPr>
            <w:tcW w:w="637"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3B4DF9" w:rsidRPr="000F17F6" w:rsidRDefault="003B4DF9" w:rsidP="003B4DF9">
            <w:pPr>
              <w:widowControl/>
              <w:overflowPunct/>
              <w:autoSpaceDE/>
              <w:autoSpaceDN/>
              <w:jc w:val="center"/>
              <w:rPr>
                <w:rFonts w:ascii="Times New Roman"/>
                <w:kern w:val="0"/>
                <w:sz w:val="24"/>
                <w:szCs w:val="24"/>
              </w:rPr>
            </w:pPr>
            <w:r w:rsidRPr="000F17F6">
              <w:rPr>
                <w:rFonts w:ascii="Times New Roman"/>
                <w:kern w:val="0"/>
                <w:sz w:val="24"/>
                <w:szCs w:val="24"/>
              </w:rPr>
              <w:t>總計</w:t>
            </w:r>
          </w:p>
        </w:tc>
        <w:tc>
          <w:tcPr>
            <w:tcW w:w="424"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12,602</w:t>
            </w:r>
          </w:p>
        </w:tc>
        <w:tc>
          <w:tcPr>
            <w:tcW w:w="424"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59,199</w:t>
            </w:r>
          </w:p>
        </w:tc>
        <w:tc>
          <w:tcPr>
            <w:tcW w:w="425"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19,237</w:t>
            </w:r>
          </w:p>
        </w:tc>
        <w:tc>
          <w:tcPr>
            <w:tcW w:w="425"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14,663</w:t>
            </w:r>
          </w:p>
        </w:tc>
        <w:tc>
          <w:tcPr>
            <w:tcW w:w="465" w:type="pct"/>
            <w:tcBorders>
              <w:top w:val="single" w:sz="4" w:space="0" w:color="auto"/>
              <w:left w:val="nil"/>
              <w:bottom w:val="single" w:sz="4" w:space="0" w:color="auto"/>
              <w:right w:val="nil"/>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105,701</w:t>
            </w:r>
          </w:p>
        </w:tc>
        <w:tc>
          <w:tcPr>
            <w:tcW w:w="425"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5,767</w:t>
            </w:r>
          </w:p>
        </w:tc>
        <w:tc>
          <w:tcPr>
            <w:tcW w:w="425"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152</w:t>
            </w:r>
          </w:p>
        </w:tc>
        <w:tc>
          <w:tcPr>
            <w:tcW w:w="425"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w:t>
            </w:r>
          </w:p>
        </w:tc>
        <w:tc>
          <w:tcPr>
            <w:tcW w:w="426" w:type="pct"/>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5,920</w:t>
            </w:r>
          </w:p>
        </w:tc>
        <w:tc>
          <w:tcPr>
            <w:tcW w:w="499" w:type="pct"/>
            <w:tcBorders>
              <w:top w:val="nil"/>
              <w:left w:val="nil"/>
              <w:bottom w:val="single" w:sz="4" w:space="0" w:color="auto"/>
              <w:right w:val="single" w:sz="4" w:space="0" w:color="auto"/>
            </w:tcBorders>
            <w:shd w:val="clear" w:color="auto" w:fill="DBE5F1" w:themeFill="accent1" w:themeFillTint="33"/>
            <w:noWrap/>
            <w:vAlign w:val="center"/>
            <w:hideMark/>
          </w:tcPr>
          <w:p w:rsidR="003B4DF9" w:rsidRPr="000F17F6" w:rsidRDefault="003B4DF9" w:rsidP="009558EE">
            <w:pPr>
              <w:widowControl/>
              <w:overflowPunct/>
              <w:autoSpaceDE/>
              <w:autoSpaceDN/>
              <w:jc w:val="center"/>
              <w:rPr>
                <w:rFonts w:ascii="Times New Roman"/>
                <w:b/>
                <w:bCs/>
                <w:kern w:val="0"/>
                <w:sz w:val="24"/>
                <w:szCs w:val="24"/>
              </w:rPr>
            </w:pPr>
            <w:r w:rsidRPr="000F17F6">
              <w:rPr>
                <w:rFonts w:ascii="Times New Roman"/>
                <w:b/>
                <w:bCs/>
                <w:kern w:val="0"/>
                <w:sz w:val="24"/>
                <w:szCs w:val="24"/>
              </w:rPr>
              <w:t>111,621</w:t>
            </w:r>
          </w:p>
        </w:tc>
      </w:tr>
    </w:tbl>
    <w:p w:rsidR="003B4DF9" w:rsidRDefault="009558EE" w:rsidP="009558EE">
      <w:pPr>
        <w:spacing w:line="240" w:lineRule="exact"/>
        <w:rPr>
          <w:sz w:val="24"/>
        </w:rPr>
      </w:pPr>
      <w:r w:rsidRPr="009558EE">
        <w:rPr>
          <w:rFonts w:hint="eastAsia"/>
          <w:sz w:val="24"/>
        </w:rPr>
        <w:t>備註：彰化縣和美實驗學校設有高中部</w:t>
      </w:r>
    </w:p>
    <w:p w:rsidR="009558EE" w:rsidRPr="009558EE" w:rsidRDefault="009558EE" w:rsidP="009558EE">
      <w:pPr>
        <w:spacing w:afterLines="100" w:after="457" w:line="240" w:lineRule="exact"/>
        <w:rPr>
          <w:sz w:val="24"/>
          <w:highlight w:val="yellow"/>
        </w:rPr>
      </w:pPr>
      <w:r w:rsidRPr="009558EE">
        <w:rPr>
          <w:rFonts w:hint="eastAsia"/>
          <w:sz w:val="24"/>
        </w:rPr>
        <w:t>資料來源：</w:t>
      </w:r>
      <w:r w:rsidR="00A03CE6">
        <w:rPr>
          <w:rFonts w:hint="eastAsia"/>
          <w:sz w:val="24"/>
        </w:rPr>
        <w:t>教育部</w:t>
      </w:r>
      <w:r w:rsidRPr="009558EE">
        <w:rPr>
          <w:rFonts w:hint="eastAsia"/>
          <w:sz w:val="24"/>
        </w:rPr>
        <w:t>107年度年報數據(106學年度)</w:t>
      </w:r>
    </w:p>
    <w:p w:rsidR="00440B4C" w:rsidRPr="00BA0811" w:rsidRDefault="00440B4C" w:rsidP="005B21C6">
      <w:pPr>
        <w:pStyle w:val="3"/>
        <w:sectPr w:rsidR="00440B4C" w:rsidRPr="00BA0811" w:rsidSect="00440B4C">
          <w:pgSz w:w="11907" w:h="16840" w:code="9"/>
          <w:pgMar w:top="1701" w:right="1418" w:bottom="1418" w:left="1418" w:header="851" w:footer="851" w:gutter="227"/>
          <w:cols w:space="425"/>
          <w:docGrid w:type="linesAndChars" w:linePitch="457" w:charSpace="4127"/>
        </w:sectPr>
      </w:pPr>
    </w:p>
    <w:p w:rsidR="00440B4C" w:rsidRDefault="00A614FE" w:rsidP="00A614FE">
      <w:pPr>
        <w:pStyle w:val="3"/>
      </w:pPr>
      <w:r w:rsidRPr="00A614FE">
        <w:rPr>
          <w:rFonts w:hint="eastAsia"/>
        </w:rPr>
        <w:lastRenderedPageBreak/>
        <w:t>各縣市身心障礙學生於高級中等以下一般學校身心障礙各類班型安置概況</w:t>
      </w:r>
      <w:r w:rsidR="00F52D6E" w:rsidRPr="004F3527">
        <w:rPr>
          <w:rFonts w:hint="eastAsia"/>
          <w:lang w:val="x-none"/>
        </w:rPr>
        <w:t>（如</w:t>
      </w:r>
      <w:r w:rsidR="004F3527" w:rsidRPr="004F3527">
        <w:rPr>
          <w:lang w:val="x-none"/>
        </w:rPr>
        <w:fldChar w:fldCharType="begin"/>
      </w:r>
      <w:r w:rsidR="004F3527" w:rsidRPr="004F3527">
        <w:rPr>
          <w:lang w:val="x-none"/>
        </w:rPr>
        <w:instrText xml:space="preserve"> </w:instrText>
      </w:r>
      <w:r w:rsidR="004F3527" w:rsidRPr="004F3527">
        <w:rPr>
          <w:rFonts w:hint="eastAsia"/>
          <w:lang w:val="x-none"/>
        </w:rPr>
        <w:instrText>REF _Ref17469033 \r \h</w:instrText>
      </w:r>
      <w:r w:rsidR="004F3527" w:rsidRPr="004F3527">
        <w:rPr>
          <w:lang w:val="x-none"/>
        </w:rPr>
        <w:instrText xml:space="preserve"> </w:instrText>
      </w:r>
      <w:r w:rsidR="004F3527" w:rsidRPr="004F3527">
        <w:rPr>
          <w:lang w:val="x-none"/>
        </w:rPr>
      </w:r>
      <w:r w:rsidR="004F3527" w:rsidRPr="004F3527">
        <w:rPr>
          <w:lang w:val="x-none"/>
        </w:rPr>
        <w:fldChar w:fldCharType="separate"/>
      </w:r>
      <w:r w:rsidR="008775F1">
        <w:rPr>
          <w:rFonts w:hint="eastAsia"/>
          <w:lang w:val="x-none"/>
        </w:rPr>
        <w:t xml:space="preserve">表4　</w:t>
      </w:r>
      <w:r w:rsidR="004F3527" w:rsidRPr="004F3527">
        <w:rPr>
          <w:lang w:val="x-none"/>
        </w:rPr>
        <w:fldChar w:fldCharType="end"/>
      </w:r>
      <w:r w:rsidR="00F52D6E" w:rsidRPr="004F3527">
        <w:rPr>
          <w:rFonts w:hint="eastAsia"/>
          <w:lang w:val="x-none"/>
        </w:rPr>
        <w:t>）</w:t>
      </w:r>
      <w:r w:rsidRPr="00A614FE">
        <w:rPr>
          <w:rFonts w:hint="eastAsia"/>
        </w:rPr>
        <w:t>：</w:t>
      </w:r>
    </w:p>
    <w:p w:rsidR="00DA4153" w:rsidRPr="00BA0811" w:rsidRDefault="00DA4153" w:rsidP="00A614FE">
      <w:pPr>
        <w:pStyle w:val="a3"/>
        <w:jc w:val="center"/>
      </w:pPr>
      <w:bookmarkStart w:id="171" w:name="_Ref17469033"/>
      <w:r w:rsidRPr="00BA0811">
        <w:rPr>
          <w:rFonts w:hint="eastAsia"/>
        </w:rPr>
        <w:t>106學年度各縣市高級中等以下一般學校各類班級安置學生統計表</w:t>
      </w:r>
      <w:bookmarkEnd w:id="171"/>
    </w:p>
    <w:tbl>
      <w:tblPr>
        <w:tblW w:w="14195" w:type="dxa"/>
        <w:tblCellMar>
          <w:left w:w="28" w:type="dxa"/>
          <w:right w:w="28" w:type="dxa"/>
        </w:tblCellMar>
        <w:tblLook w:val="04A0" w:firstRow="1" w:lastRow="0" w:firstColumn="1" w:lastColumn="0" w:noHBand="0" w:noVBand="1"/>
      </w:tblPr>
      <w:tblGrid>
        <w:gridCol w:w="737"/>
        <w:gridCol w:w="617"/>
        <w:gridCol w:w="460"/>
        <w:gridCol w:w="460"/>
        <w:gridCol w:w="647"/>
        <w:gridCol w:w="595"/>
        <w:gridCol w:w="471"/>
        <w:gridCol w:w="885"/>
        <w:gridCol w:w="460"/>
        <w:gridCol w:w="460"/>
        <w:gridCol w:w="410"/>
        <w:gridCol w:w="581"/>
        <w:gridCol w:w="525"/>
        <w:gridCol w:w="471"/>
        <w:gridCol w:w="441"/>
        <w:gridCol w:w="441"/>
        <w:gridCol w:w="563"/>
        <w:gridCol w:w="772"/>
        <w:gridCol w:w="379"/>
        <w:gridCol w:w="644"/>
        <w:gridCol w:w="577"/>
        <w:gridCol w:w="638"/>
        <w:gridCol w:w="824"/>
        <w:gridCol w:w="525"/>
        <w:gridCol w:w="612"/>
      </w:tblGrid>
      <w:tr w:rsidR="00BA0811" w:rsidRPr="000F17F6" w:rsidTr="00F52D6E">
        <w:trPr>
          <w:trHeight w:val="276"/>
          <w:tblHeader/>
        </w:trPr>
        <w:tc>
          <w:tcPr>
            <w:tcW w:w="14195" w:type="dxa"/>
            <w:gridSpan w:val="25"/>
            <w:tcBorders>
              <w:bottom w:val="single" w:sz="4" w:space="0" w:color="000000"/>
            </w:tcBorders>
            <w:shd w:val="clear" w:color="auto" w:fill="auto"/>
            <w:vAlign w:val="center"/>
          </w:tcPr>
          <w:p w:rsidR="00BA0811" w:rsidRPr="000F17F6" w:rsidRDefault="00BA0811" w:rsidP="00BA0811">
            <w:pPr>
              <w:widowControl/>
              <w:overflowPunct/>
              <w:autoSpaceDE/>
              <w:autoSpaceDN/>
              <w:jc w:val="right"/>
              <w:rPr>
                <w:rFonts w:ascii="Times New Roman"/>
                <w:color w:val="000000"/>
                <w:kern w:val="0"/>
                <w:sz w:val="18"/>
                <w:szCs w:val="18"/>
              </w:rPr>
            </w:pPr>
            <w:r w:rsidRPr="000F17F6">
              <w:rPr>
                <w:rFonts w:ascii="Times New Roman"/>
                <w:color w:val="000000"/>
                <w:kern w:val="0"/>
                <w:sz w:val="18"/>
                <w:szCs w:val="18"/>
              </w:rPr>
              <w:t>單位：人</w:t>
            </w:r>
          </w:p>
        </w:tc>
      </w:tr>
      <w:tr w:rsidR="00DB07C9" w:rsidRPr="000F17F6" w:rsidTr="00F52D6E">
        <w:trPr>
          <w:trHeight w:val="1140"/>
          <w:tblHead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5D7F" w:rsidRPr="000F17F6" w:rsidRDefault="007858E6" w:rsidP="007858E6">
            <w:pPr>
              <w:widowControl/>
              <w:overflowPunct/>
              <w:autoSpaceDE/>
              <w:autoSpaceDN/>
              <w:jc w:val="center"/>
              <w:rPr>
                <w:rFonts w:ascii="Times New Roman"/>
                <w:color w:val="000000"/>
                <w:kern w:val="0"/>
                <w:sz w:val="18"/>
                <w:szCs w:val="18"/>
              </w:rPr>
            </w:pPr>
            <w:r w:rsidRPr="004F3527">
              <w:rPr>
                <w:rFonts w:ascii="Times New Roman" w:hint="eastAsia"/>
                <w:kern w:val="0"/>
                <w:sz w:val="18"/>
                <w:szCs w:val="18"/>
              </w:rPr>
              <w:t>縣市別</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智障</w:t>
            </w:r>
            <w:r w:rsidRPr="000F17F6">
              <w:rPr>
                <w:rFonts w:ascii="Times New Roman"/>
                <w:color w:val="000000"/>
                <w:kern w:val="0"/>
                <w:sz w:val="18"/>
                <w:szCs w:val="18"/>
              </w:rPr>
              <w:t>(</w:t>
            </w:r>
            <w:r w:rsidRPr="000F17F6">
              <w:rPr>
                <w:rFonts w:ascii="Times New Roman"/>
                <w:color w:val="000000"/>
                <w:kern w:val="0"/>
                <w:sz w:val="18"/>
                <w:szCs w:val="18"/>
              </w:rPr>
              <w:t>集中式</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聽障</w:t>
            </w:r>
            <w:r w:rsidRPr="000F17F6">
              <w:rPr>
                <w:rFonts w:ascii="Times New Roman"/>
                <w:color w:val="000000"/>
                <w:kern w:val="0"/>
                <w:sz w:val="18"/>
                <w:szCs w:val="18"/>
              </w:rPr>
              <w:t>(</w:t>
            </w:r>
            <w:r w:rsidRPr="000F17F6">
              <w:rPr>
                <w:rFonts w:ascii="Times New Roman"/>
                <w:color w:val="000000"/>
                <w:kern w:val="0"/>
                <w:sz w:val="18"/>
                <w:szCs w:val="18"/>
              </w:rPr>
              <w:t>集中式</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多障</w:t>
            </w:r>
            <w:r w:rsidRPr="000F17F6">
              <w:rPr>
                <w:rFonts w:ascii="Times New Roman"/>
                <w:color w:val="000000"/>
                <w:kern w:val="0"/>
                <w:sz w:val="18"/>
                <w:szCs w:val="18"/>
              </w:rPr>
              <w:t>(</w:t>
            </w:r>
            <w:r w:rsidRPr="000F17F6">
              <w:rPr>
                <w:rFonts w:ascii="Times New Roman"/>
                <w:color w:val="000000"/>
                <w:kern w:val="0"/>
                <w:sz w:val="18"/>
                <w:szCs w:val="18"/>
              </w:rPr>
              <w:t>集中式</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不分類</w:t>
            </w:r>
            <w:r w:rsidRPr="000F17F6">
              <w:rPr>
                <w:rFonts w:ascii="Times New Roman"/>
                <w:color w:val="000000"/>
                <w:kern w:val="0"/>
                <w:sz w:val="18"/>
                <w:szCs w:val="18"/>
              </w:rPr>
              <w:t>(</w:t>
            </w:r>
            <w:r w:rsidRPr="000F17F6">
              <w:rPr>
                <w:rFonts w:ascii="Times New Roman"/>
                <w:color w:val="000000"/>
                <w:kern w:val="0"/>
                <w:sz w:val="18"/>
                <w:szCs w:val="18"/>
              </w:rPr>
              <w:t>集中式</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綜合職能科</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特教班餐飲服務科</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不分類</w:t>
            </w:r>
            <w:r w:rsidRPr="000F17F6">
              <w:rPr>
                <w:rFonts w:ascii="Times New Roman"/>
                <w:color w:val="000000"/>
                <w:kern w:val="0"/>
                <w:sz w:val="18"/>
                <w:szCs w:val="18"/>
              </w:rPr>
              <w:t>(</w:t>
            </w:r>
            <w:r w:rsidR="00A1601B" w:rsidRPr="000F17F6">
              <w:rPr>
                <w:rFonts w:ascii="Times New Roman"/>
                <w:color w:val="000000"/>
                <w:kern w:val="0"/>
                <w:sz w:val="18"/>
                <w:szCs w:val="18"/>
              </w:rPr>
              <w:t>身心障礙</w:t>
            </w:r>
            <w:r w:rsidRPr="000F17F6">
              <w:rPr>
                <w:rFonts w:ascii="Times New Roman"/>
                <w:color w:val="000000"/>
                <w:kern w:val="0"/>
                <w:sz w:val="18"/>
                <w:szCs w:val="18"/>
              </w:rPr>
              <w:t>類資源班</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視障</w:t>
            </w:r>
            <w:r w:rsidRPr="000F17F6">
              <w:rPr>
                <w:rFonts w:ascii="Times New Roman"/>
                <w:color w:val="000000"/>
                <w:kern w:val="0"/>
                <w:sz w:val="18"/>
                <w:szCs w:val="18"/>
              </w:rPr>
              <w:t>(</w:t>
            </w:r>
            <w:r w:rsidRPr="000F17F6">
              <w:rPr>
                <w:rFonts w:ascii="Times New Roman"/>
                <w:color w:val="000000"/>
                <w:kern w:val="0"/>
                <w:sz w:val="18"/>
                <w:szCs w:val="18"/>
              </w:rPr>
              <w:t>資源班</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聽障</w:t>
            </w:r>
            <w:r w:rsidRPr="000F17F6">
              <w:rPr>
                <w:rFonts w:ascii="Times New Roman"/>
                <w:color w:val="000000"/>
                <w:kern w:val="0"/>
                <w:sz w:val="18"/>
                <w:szCs w:val="18"/>
              </w:rPr>
              <w:t>(</w:t>
            </w:r>
            <w:r w:rsidRPr="000F17F6">
              <w:rPr>
                <w:rFonts w:ascii="Times New Roman"/>
                <w:color w:val="000000"/>
                <w:kern w:val="0"/>
                <w:sz w:val="18"/>
                <w:szCs w:val="18"/>
              </w:rPr>
              <w:t>資源班</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視障巡迴輔導</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視障巡迴輔導</w:t>
            </w:r>
            <w:r w:rsidRPr="000F17F6">
              <w:rPr>
                <w:rFonts w:ascii="Times New Roman"/>
                <w:color w:val="000000"/>
                <w:kern w:val="0"/>
                <w:sz w:val="18"/>
                <w:szCs w:val="18"/>
              </w:rPr>
              <w:t>(</w:t>
            </w:r>
            <w:r w:rsidRPr="000F17F6">
              <w:rPr>
                <w:rFonts w:ascii="Times New Roman"/>
                <w:color w:val="000000"/>
                <w:kern w:val="0"/>
                <w:sz w:val="18"/>
                <w:szCs w:val="18"/>
              </w:rPr>
              <w:t>班</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聽障巡迴輔導班</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聽語障巡迴輔導班</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自閉症巡迴輔導</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病弱巡迴輔導班</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情緒與行為障礙巡迴輔導</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不分類巡迴輔導班</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床邊教學班</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情緒障礙巡迴輔導</w:t>
            </w:r>
            <w:r w:rsidRPr="000F17F6">
              <w:rPr>
                <w:rFonts w:ascii="Times New Roman"/>
                <w:color w:val="000000"/>
                <w:kern w:val="0"/>
                <w:sz w:val="18"/>
                <w:szCs w:val="18"/>
              </w:rPr>
              <w:t>(</w:t>
            </w:r>
            <w:r w:rsidRPr="000F17F6">
              <w:rPr>
                <w:rFonts w:ascii="Times New Roman"/>
                <w:color w:val="000000"/>
                <w:kern w:val="0"/>
                <w:sz w:val="18"/>
                <w:szCs w:val="18"/>
              </w:rPr>
              <w:t>南投縣</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巡迴輔導</w:t>
            </w:r>
            <w:r w:rsidRPr="000F17F6">
              <w:rPr>
                <w:rFonts w:ascii="Times New Roman"/>
                <w:color w:val="000000"/>
                <w:kern w:val="0"/>
                <w:sz w:val="18"/>
                <w:szCs w:val="18"/>
              </w:rPr>
              <w:t>(</w:t>
            </w:r>
            <w:r w:rsidRPr="000F17F6">
              <w:rPr>
                <w:rFonts w:ascii="Times New Roman"/>
                <w:color w:val="000000"/>
                <w:kern w:val="0"/>
                <w:sz w:val="18"/>
                <w:szCs w:val="18"/>
              </w:rPr>
              <w:t>在家教育</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立案教養機構</w:t>
            </w:r>
            <w:r w:rsidRPr="000F17F6">
              <w:rPr>
                <w:rFonts w:ascii="Times New Roman"/>
                <w:color w:val="000000"/>
                <w:kern w:val="0"/>
                <w:sz w:val="18"/>
                <w:szCs w:val="18"/>
              </w:rPr>
              <w:t>(</w:t>
            </w:r>
            <w:r w:rsidRPr="000F17F6">
              <w:rPr>
                <w:rFonts w:ascii="Times New Roman"/>
                <w:color w:val="000000"/>
                <w:kern w:val="0"/>
                <w:sz w:val="18"/>
                <w:szCs w:val="18"/>
              </w:rPr>
              <w:t>在家教育</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普通班</w:t>
            </w:r>
            <w:r w:rsidRPr="000F17F6">
              <w:rPr>
                <w:rFonts w:ascii="Times New Roman"/>
                <w:color w:val="000000"/>
                <w:kern w:val="0"/>
                <w:sz w:val="18"/>
                <w:szCs w:val="18"/>
              </w:rPr>
              <w:t>(</w:t>
            </w:r>
            <w:r w:rsidRPr="000F17F6">
              <w:rPr>
                <w:rFonts w:ascii="Times New Roman"/>
                <w:color w:val="000000"/>
                <w:kern w:val="0"/>
                <w:sz w:val="18"/>
                <w:szCs w:val="18"/>
              </w:rPr>
              <w:t>接受特教服務</w:t>
            </w:r>
            <w:r w:rsidRPr="000F17F6">
              <w:rPr>
                <w:rFonts w:ascii="Times New Roman"/>
                <w:color w:val="000000"/>
                <w:kern w:val="0"/>
                <w:sz w:val="18"/>
                <w:szCs w:val="18"/>
              </w:rPr>
              <w:t>)</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語障巡迴輔導班</w:t>
            </w:r>
          </w:p>
        </w:tc>
        <w:tc>
          <w:tcPr>
            <w:tcW w:w="0" w:type="auto"/>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小計</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新北市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972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249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747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w:t>
            </w:r>
            <w:r w:rsidR="00DB07C9" w:rsidRPr="000F17F6">
              <w:rPr>
                <w:rFonts w:ascii="Times New Roman"/>
                <w:color w:val="000000"/>
                <w:kern w:val="0"/>
                <w:sz w:val="18"/>
                <w:szCs w:val="18"/>
              </w:rPr>
              <w:t>,</w:t>
            </w:r>
            <w:r w:rsidRPr="000F17F6">
              <w:rPr>
                <w:rFonts w:ascii="Times New Roman"/>
                <w:color w:val="000000"/>
                <w:kern w:val="0"/>
                <w:sz w:val="18"/>
                <w:szCs w:val="18"/>
              </w:rPr>
              <w:t>671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r w:rsidR="00DB07C9" w:rsidRPr="000F17F6">
              <w:rPr>
                <w:rFonts w:ascii="Times New Roman"/>
                <w:color w:val="000000"/>
                <w:kern w:val="0"/>
                <w:sz w:val="18"/>
                <w:szCs w:val="18"/>
              </w:rPr>
              <w:t>,</w:t>
            </w:r>
            <w:r w:rsidRPr="000F17F6">
              <w:rPr>
                <w:rFonts w:ascii="Times New Roman"/>
                <w:color w:val="000000"/>
                <w:kern w:val="0"/>
                <w:sz w:val="18"/>
                <w:szCs w:val="18"/>
              </w:rPr>
              <w:t>333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104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r w:rsidR="00DB07C9" w:rsidRPr="000F17F6">
              <w:rPr>
                <w:rFonts w:ascii="Times New Roman"/>
                <w:color w:val="000000"/>
                <w:kern w:val="0"/>
                <w:sz w:val="18"/>
                <w:szCs w:val="18"/>
              </w:rPr>
              <w:t>,</w:t>
            </w:r>
            <w:r w:rsidRPr="000F17F6">
              <w:rPr>
                <w:rFonts w:ascii="Times New Roman"/>
                <w:color w:val="000000"/>
                <w:kern w:val="0"/>
                <w:sz w:val="18"/>
                <w:szCs w:val="18"/>
              </w:rPr>
              <w:t>076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15</w:t>
            </w:r>
            <w:r w:rsidR="00DB07C9" w:rsidRPr="000F17F6">
              <w:rPr>
                <w:rFonts w:ascii="Times New Roman"/>
                <w:b/>
                <w:color w:val="000000"/>
                <w:kern w:val="0"/>
                <w:sz w:val="18"/>
                <w:szCs w:val="18"/>
              </w:rPr>
              <w:t>,</w:t>
            </w:r>
            <w:r w:rsidRPr="000F17F6">
              <w:rPr>
                <w:rFonts w:ascii="Times New Roman"/>
                <w:b/>
                <w:color w:val="000000"/>
                <w:kern w:val="0"/>
                <w:sz w:val="18"/>
                <w:szCs w:val="18"/>
              </w:rPr>
              <w:t>238</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臺北市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807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178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363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w:t>
            </w:r>
            <w:r w:rsidR="00DB07C9" w:rsidRPr="000F17F6">
              <w:rPr>
                <w:rFonts w:ascii="Times New Roman"/>
                <w:color w:val="000000"/>
                <w:kern w:val="0"/>
                <w:sz w:val="18"/>
                <w:szCs w:val="18"/>
              </w:rPr>
              <w:t>,</w:t>
            </w:r>
            <w:r w:rsidRPr="000F17F6">
              <w:rPr>
                <w:rFonts w:ascii="Times New Roman"/>
                <w:color w:val="000000"/>
                <w:kern w:val="0"/>
                <w:sz w:val="18"/>
                <w:szCs w:val="18"/>
              </w:rPr>
              <w:t>626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404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214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10</w:t>
            </w:r>
            <w:r w:rsidR="00DB07C9" w:rsidRPr="000F17F6">
              <w:rPr>
                <w:rFonts w:ascii="Times New Roman"/>
                <w:b/>
                <w:color w:val="000000"/>
                <w:kern w:val="0"/>
                <w:sz w:val="18"/>
                <w:szCs w:val="18"/>
              </w:rPr>
              <w:t>,</w:t>
            </w:r>
            <w:r w:rsidRPr="000F17F6">
              <w:rPr>
                <w:rFonts w:ascii="Times New Roman"/>
                <w:b/>
                <w:color w:val="000000"/>
                <w:kern w:val="0"/>
                <w:sz w:val="18"/>
                <w:szCs w:val="18"/>
              </w:rPr>
              <w:t>870</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桃園市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794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116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373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r w:rsidR="00DB07C9" w:rsidRPr="000F17F6">
              <w:rPr>
                <w:rFonts w:ascii="Times New Roman"/>
                <w:color w:val="000000"/>
                <w:kern w:val="0"/>
                <w:sz w:val="18"/>
                <w:szCs w:val="18"/>
              </w:rPr>
              <w:t>,</w:t>
            </w:r>
            <w:r w:rsidRPr="000F17F6">
              <w:rPr>
                <w:rFonts w:ascii="Times New Roman"/>
                <w:color w:val="000000"/>
                <w:kern w:val="0"/>
                <w:sz w:val="18"/>
                <w:szCs w:val="18"/>
              </w:rPr>
              <w:t>788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016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699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11</w:t>
            </w:r>
            <w:r w:rsidR="00DB07C9" w:rsidRPr="000F17F6">
              <w:rPr>
                <w:rFonts w:ascii="Times New Roman"/>
                <w:b/>
                <w:color w:val="000000"/>
                <w:kern w:val="0"/>
                <w:sz w:val="18"/>
                <w:szCs w:val="18"/>
              </w:rPr>
              <w:t>,</w:t>
            </w:r>
            <w:r w:rsidRPr="000F17F6">
              <w:rPr>
                <w:rFonts w:ascii="Times New Roman"/>
                <w:b/>
                <w:color w:val="000000"/>
                <w:kern w:val="0"/>
                <w:sz w:val="18"/>
                <w:szCs w:val="18"/>
              </w:rPr>
              <w:t>943</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臺中市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841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432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w:t>
            </w:r>
            <w:r w:rsidR="00DB07C9" w:rsidRPr="000F17F6">
              <w:rPr>
                <w:rFonts w:ascii="Times New Roman"/>
                <w:color w:val="000000"/>
                <w:kern w:val="0"/>
                <w:sz w:val="18"/>
                <w:szCs w:val="18"/>
              </w:rPr>
              <w:t>,</w:t>
            </w:r>
            <w:r w:rsidRPr="000F17F6">
              <w:rPr>
                <w:rFonts w:ascii="Times New Roman"/>
                <w:color w:val="000000"/>
                <w:kern w:val="0"/>
                <w:sz w:val="18"/>
                <w:szCs w:val="18"/>
              </w:rPr>
              <w:t>139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r w:rsidR="00DB07C9" w:rsidRPr="000F17F6">
              <w:rPr>
                <w:rFonts w:ascii="Times New Roman"/>
                <w:color w:val="000000"/>
                <w:kern w:val="0"/>
                <w:sz w:val="18"/>
                <w:szCs w:val="18"/>
              </w:rPr>
              <w:t>,</w:t>
            </w:r>
            <w:r w:rsidRPr="000F17F6">
              <w:rPr>
                <w:rFonts w:ascii="Times New Roman"/>
                <w:color w:val="000000"/>
                <w:kern w:val="0"/>
                <w:sz w:val="18"/>
                <w:szCs w:val="18"/>
              </w:rPr>
              <w:t>214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313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10</w:t>
            </w:r>
            <w:r w:rsidR="00DB07C9" w:rsidRPr="000F17F6">
              <w:rPr>
                <w:rFonts w:ascii="Times New Roman"/>
                <w:b/>
                <w:color w:val="000000"/>
                <w:kern w:val="0"/>
                <w:sz w:val="18"/>
                <w:szCs w:val="18"/>
              </w:rPr>
              <w:t>,</w:t>
            </w:r>
            <w:r w:rsidRPr="000F17F6">
              <w:rPr>
                <w:rFonts w:ascii="Times New Roman"/>
                <w:b/>
                <w:color w:val="000000"/>
                <w:kern w:val="0"/>
                <w:sz w:val="18"/>
                <w:szCs w:val="18"/>
              </w:rPr>
              <w:t>209</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臺南市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496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r w:rsidR="00DB07C9" w:rsidRPr="000F17F6">
              <w:rPr>
                <w:rFonts w:ascii="Times New Roman"/>
                <w:color w:val="000000"/>
                <w:kern w:val="0"/>
                <w:sz w:val="18"/>
                <w:szCs w:val="18"/>
              </w:rPr>
              <w:t>,</w:t>
            </w:r>
            <w:r w:rsidRPr="000F17F6">
              <w:rPr>
                <w:rFonts w:ascii="Times New Roman"/>
                <w:color w:val="000000"/>
                <w:kern w:val="0"/>
                <w:sz w:val="18"/>
                <w:szCs w:val="18"/>
              </w:rPr>
              <w:t>229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817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498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6</w:t>
            </w:r>
            <w:r w:rsidR="00DB07C9" w:rsidRPr="000F17F6">
              <w:rPr>
                <w:rFonts w:ascii="Times New Roman"/>
                <w:b/>
                <w:color w:val="000000"/>
                <w:kern w:val="0"/>
                <w:sz w:val="18"/>
                <w:szCs w:val="18"/>
              </w:rPr>
              <w:t>,</w:t>
            </w:r>
            <w:r w:rsidRPr="000F17F6">
              <w:rPr>
                <w:rFonts w:ascii="Times New Roman"/>
                <w:b/>
                <w:color w:val="000000"/>
                <w:kern w:val="0"/>
                <w:sz w:val="18"/>
                <w:szCs w:val="18"/>
              </w:rPr>
              <w:t>145</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高雄市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851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163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w:t>
            </w:r>
            <w:r w:rsidR="00DB07C9" w:rsidRPr="000F17F6">
              <w:rPr>
                <w:rFonts w:ascii="Times New Roman"/>
                <w:color w:val="000000"/>
                <w:kern w:val="0"/>
                <w:sz w:val="18"/>
                <w:szCs w:val="18"/>
              </w:rPr>
              <w:t>,</w:t>
            </w:r>
            <w:r w:rsidRPr="000F17F6">
              <w:rPr>
                <w:rFonts w:ascii="Times New Roman"/>
                <w:color w:val="000000"/>
                <w:kern w:val="0"/>
                <w:sz w:val="18"/>
                <w:szCs w:val="18"/>
              </w:rPr>
              <w:t>715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793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734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502</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11</w:t>
            </w:r>
            <w:r w:rsidR="00DB07C9" w:rsidRPr="000F17F6">
              <w:rPr>
                <w:rFonts w:ascii="Times New Roman"/>
                <w:b/>
                <w:color w:val="000000"/>
                <w:kern w:val="0"/>
                <w:sz w:val="18"/>
                <w:szCs w:val="18"/>
              </w:rPr>
              <w:t>,</w:t>
            </w:r>
            <w:r w:rsidRPr="000F17F6">
              <w:rPr>
                <w:rFonts w:ascii="Times New Roman"/>
                <w:b/>
                <w:color w:val="000000"/>
                <w:kern w:val="0"/>
                <w:sz w:val="18"/>
                <w:szCs w:val="18"/>
              </w:rPr>
              <w:t>955</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宜蘭縣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178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702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444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r w:rsidR="00DB07C9" w:rsidRPr="000F17F6">
              <w:rPr>
                <w:rFonts w:ascii="Times New Roman"/>
                <w:b/>
                <w:color w:val="000000"/>
                <w:kern w:val="0"/>
                <w:sz w:val="18"/>
                <w:szCs w:val="18"/>
              </w:rPr>
              <w:t>,</w:t>
            </w:r>
            <w:r w:rsidRPr="000F17F6">
              <w:rPr>
                <w:rFonts w:ascii="Times New Roman"/>
                <w:b/>
                <w:color w:val="000000"/>
                <w:kern w:val="0"/>
                <w:sz w:val="18"/>
                <w:szCs w:val="18"/>
              </w:rPr>
              <w:t>364</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新竹縣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178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343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504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537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w:t>
            </w:r>
            <w:r w:rsidR="00DB07C9" w:rsidRPr="000F17F6">
              <w:rPr>
                <w:rFonts w:ascii="Times New Roman"/>
                <w:b/>
                <w:color w:val="000000"/>
                <w:kern w:val="0"/>
                <w:sz w:val="18"/>
                <w:szCs w:val="18"/>
              </w:rPr>
              <w:t>,</w:t>
            </w:r>
            <w:r w:rsidRPr="000F17F6">
              <w:rPr>
                <w:rFonts w:ascii="Times New Roman"/>
                <w:b/>
                <w:color w:val="000000"/>
                <w:kern w:val="0"/>
                <w:sz w:val="18"/>
                <w:szCs w:val="18"/>
              </w:rPr>
              <w:t>640</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苗栗縣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168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370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766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242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w:t>
            </w:r>
            <w:r w:rsidR="00DB07C9" w:rsidRPr="000F17F6">
              <w:rPr>
                <w:rFonts w:ascii="Times New Roman"/>
                <w:b/>
                <w:color w:val="000000"/>
                <w:kern w:val="0"/>
                <w:sz w:val="18"/>
                <w:szCs w:val="18"/>
              </w:rPr>
              <w:t>,</w:t>
            </w:r>
            <w:r w:rsidRPr="000F17F6">
              <w:rPr>
                <w:rFonts w:ascii="Times New Roman"/>
                <w:b/>
                <w:color w:val="000000"/>
                <w:kern w:val="0"/>
                <w:sz w:val="18"/>
                <w:szCs w:val="18"/>
              </w:rPr>
              <w:t>595</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彰化縣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336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r w:rsidR="00DB07C9" w:rsidRPr="000F17F6">
              <w:rPr>
                <w:rFonts w:ascii="Times New Roman"/>
                <w:color w:val="000000"/>
                <w:kern w:val="0"/>
                <w:sz w:val="18"/>
                <w:szCs w:val="18"/>
              </w:rPr>
              <w:t>,</w:t>
            </w:r>
            <w:r w:rsidRPr="000F17F6">
              <w:rPr>
                <w:rFonts w:ascii="Times New Roman"/>
                <w:color w:val="000000"/>
                <w:kern w:val="0"/>
                <w:sz w:val="18"/>
                <w:szCs w:val="18"/>
              </w:rPr>
              <w:t>531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815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392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4</w:t>
            </w:r>
            <w:r w:rsidR="00DB07C9" w:rsidRPr="000F17F6">
              <w:rPr>
                <w:rFonts w:ascii="Times New Roman"/>
                <w:b/>
                <w:color w:val="000000"/>
                <w:kern w:val="0"/>
                <w:sz w:val="18"/>
                <w:szCs w:val="18"/>
              </w:rPr>
              <w:t>,</w:t>
            </w:r>
            <w:r w:rsidRPr="000F17F6">
              <w:rPr>
                <w:rFonts w:ascii="Times New Roman"/>
                <w:b/>
                <w:color w:val="000000"/>
                <w:kern w:val="0"/>
                <w:sz w:val="18"/>
                <w:szCs w:val="18"/>
              </w:rPr>
              <w:t>178</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南投縣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114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922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620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r w:rsidR="00DB07C9" w:rsidRPr="000F17F6">
              <w:rPr>
                <w:rFonts w:ascii="Times New Roman"/>
                <w:b/>
                <w:color w:val="000000"/>
                <w:kern w:val="0"/>
                <w:sz w:val="18"/>
                <w:szCs w:val="18"/>
              </w:rPr>
              <w:t>,</w:t>
            </w:r>
            <w:r w:rsidRPr="000F17F6">
              <w:rPr>
                <w:rFonts w:ascii="Times New Roman"/>
                <w:b/>
                <w:color w:val="000000"/>
                <w:kern w:val="0"/>
                <w:sz w:val="18"/>
                <w:szCs w:val="18"/>
              </w:rPr>
              <w:t>859</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lastRenderedPageBreak/>
              <w:t>雲林縣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217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634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363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568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w:t>
            </w:r>
            <w:r w:rsidR="00DB07C9" w:rsidRPr="000F17F6">
              <w:rPr>
                <w:rFonts w:ascii="Times New Roman"/>
                <w:b/>
                <w:color w:val="000000"/>
                <w:kern w:val="0"/>
                <w:sz w:val="18"/>
                <w:szCs w:val="18"/>
              </w:rPr>
              <w:t>,</w:t>
            </w:r>
            <w:r w:rsidRPr="000F17F6">
              <w:rPr>
                <w:rFonts w:ascii="Times New Roman"/>
                <w:b/>
                <w:color w:val="000000"/>
                <w:kern w:val="0"/>
                <w:sz w:val="18"/>
                <w:szCs w:val="18"/>
              </w:rPr>
              <w:t>812</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嘉義縣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900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368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318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r w:rsidR="00DB07C9" w:rsidRPr="000F17F6">
              <w:rPr>
                <w:rFonts w:ascii="Times New Roman"/>
                <w:b/>
                <w:color w:val="000000"/>
                <w:kern w:val="0"/>
                <w:sz w:val="18"/>
                <w:szCs w:val="18"/>
              </w:rPr>
              <w:t>,</w:t>
            </w:r>
            <w:r w:rsidRPr="000F17F6">
              <w:rPr>
                <w:rFonts w:ascii="Times New Roman"/>
                <w:b/>
                <w:color w:val="000000"/>
                <w:kern w:val="0"/>
                <w:sz w:val="18"/>
                <w:szCs w:val="18"/>
              </w:rPr>
              <w:t>731</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屏東縣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317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w:t>
            </w:r>
            <w:r w:rsidR="00DB07C9" w:rsidRPr="000F17F6">
              <w:rPr>
                <w:rFonts w:ascii="Times New Roman"/>
                <w:color w:val="000000"/>
                <w:kern w:val="0"/>
                <w:sz w:val="18"/>
                <w:szCs w:val="18"/>
              </w:rPr>
              <w:t>,</w:t>
            </w:r>
            <w:r w:rsidRPr="000F17F6">
              <w:rPr>
                <w:rFonts w:ascii="Times New Roman"/>
                <w:color w:val="000000"/>
                <w:kern w:val="0"/>
                <w:sz w:val="18"/>
                <w:szCs w:val="18"/>
              </w:rPr>
              <w:t>372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992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184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3</w:t>
            </w:r>
            <w:r w:rsidR="00DB07C9" w:rsidRPr="000F17F6">
              <w:rPr>
                <w:rFonts w:ascii="Times New Roman"/>
                <w:b/>
                <w:color w:val="000000"/>
                <w:kern w:val="0"/>
                <w:sz w:val="18"/>
                <w:szCs w:val="18"/>
              </w:rPr>
              <w:t>,</w:t>
            </w:r>
            <w:r w:rsidRPr="000F17F6">
              <w:rPr>
                <w:rFonts w:ascii="Times New Roman"/>
                <w:b/>
                <w:color w:val="000000"/>
                <w:kern w:val="0"/>
                <w:sz w:val="18"/>
                <w:szCs w:val="18"/>
              </w:rPr>
              <w:t>944</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臺東縣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498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430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177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r w:rsidR="00DB07C9" w:rsidRPr="000F17F6">
              <w:rPr>
                <w:rFonts w:ascii="Times New Roman"/>
                <w:b/>
                <w:color w:val="000000"/>
                <w:kern w:val="0"/>
                <w:sz w:val="18"/>
                <w:szCs w:val="18"/>
              </w:rPr>
              <w:t>,</w:t>
            </w:r>
            <w:r w:rsidRPr="000F17F6">
              <w:rPr>
                <w:rFonts w:ascii="Times New Roman"/>
                <w:b/>
                <w:color w:val="000000"/>
                <w:kern w:val="0"/>
                <w:sz w:val="18"/>
                <w:szCs w:val="18"/>
              </w:rPr>
              <w:t>221</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花蓮縣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166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592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553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161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r w:rsidR="00DB07C9" w:rsidRPr="000F17F6">
              <w:rPr>
                <w:rFonts w:ascii="Times New Roman"/>
                <w:b/>
                <w:color w:val="000000"/>
                <w:kern w:val="0"/>
                <w:sz w:val="18"/>
                <w:szCs w:val="18"/>
              </w:rPr>
              <w:t>,</w:t>
            </w:r>
            <w:r w:rsidRPr="000F17F6">
              <w:rPr>
                <w:rFonts w:ascii="Times New Roman"/>
                <w:b/>
                <w:color w:val="000000"/>
                <w:kern w:val="0"/>
                <w:sz w:val="18"/>
                <w:szCs w:val="18"/>
              </w:rPr>
              <w:t>523</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澎湖縣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178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348</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基隆市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108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666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210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r w:rsidR="00DB07C9" w:rsidRPr="000F17F6">
              <w:rPr>
                <w:rFonts w:ascii="Times New Roman"/>
                <w:b/>
                <w:color w:val="000000"/>
                <w:kern w:val="0"/>
                <w:sz w:val="18"/>
                <w:szCs w:val="18"/>
              </w:rPr>
              <w:t>,</w:t>
            </w:r>
            <w:r w:rsidRPr="000F17F6">
              <w:rPr>
                <w:rFonts w:ascii="Times New Roman"/>
                <w:b/>
                <w:color w:val="000000"/>
                <w:kern w:val="0"/>
                <w:sz w:val="18"/>
                <w:szCs w:val="18"/>
              </w:rPr>
              <w:t>068</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新竹市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169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r w:rsidR="00DB07C9" w:rsidRPr="000F17F6">
              <w:rPr>
                <w:rFonts w:ascii="Times New Roman"/>
                <w:color w:val="000000"/>
                <w:kern w:val="0"/>
                <w:sz w:val="18"/>
                <w:szCs w:val="18"/>
              </w:rPr>
              <w:t>,</w:t>
            </w:r>
            <w:r w:rsidRPr="000F17F6">
              <w:rPr>
                <w:rFonts w:ascii="Times New Roman"/>
                <w:color w:val="000000"/>
                <w:kern w:val="0"/>
                <w:sz w:val="18"/>
                <w:szCs w:val="18"/>
              </w:rPr>
              <w:t>674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95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571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w:t>
            </w:r>
            <w:r w:rsidR="00DB07C9" w:rsidRPr="000F17F6">
              <w:rPr>
                <w:rFonts w:ascii="Times New Roman"/>
                <w:b/>
                <w:color w:val="000000"/>
                <w:kern w:val="0"/>
                <w:sz w:val="18"/>
                <w:szCs w:val="18"/>
              </w:rPr>
              <w:t>,</w:t>
            </w:r>
            <w:r w:rsidRPr="000F17F6">
              <w:rPr>
                <w:rFonts w:ascii="Times New Roman"/>
                <w:b/>
                <w:color w:val="000000"/>
                <w:kern w:val="0"/>
                <w:sz w:val="18"/>
                <w:szCs w:val="18"/>
              </w:rPr>
              <w:t>600</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嘉義市</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408</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219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6</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401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r w:rsidR="00DB07C9" w:rsidRPr="000F17F6">
              <w:rPr>
                <w:rFonts w:ascii="Times New Roman"/>
                <w:b/>
                <w:color w:val="000000"/>
                <w:kern w:val="0"/>
                <w:sz w:val="18"/>
                <w:szCs w:val="18"/>
              </w:rPr>
              <w:t>,</w:t>
            </w:r>
            <w:r w:rsidRPr="000F17F6">
              <w:rPr>
                <w:rFonts w:ascii="Times New Roman"/>
                <w:b/>
                <w:color w:val="000000"/>
                <w:kern w:val="0"/>
                <w:sz w:val="18"/>
                <w:szCs w:val="18"/>
              </w:rPr>
              <w:t>183</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金門縣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7</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13</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124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22</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318</w:t>
            </w:r>
          </w:p>
        </w:tc>
      </w:tr>
      <w:tr w:rsidR="00DB07C9" w:rsidRPr="000F17F6" w:rsidTr="00F52D6E">
        <w:trPr>
          <w:trHeight w:val="456"/>
        </w:trPr>
        <w:tc>
          <w:tcPr>
            <w:tcW w:w="737" w:type="dxa"/>
            <w:tcBorders>
              <w:top w:val="nil"/>
              <w:left w:val="single" w:sz="4" w:space="0" w:color="000000"/>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連江縣</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19</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24</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hideMark/>
          </w:tcPr>
          <w:p w:rsidR="001F5D7F" w:rsidRPr="000F17F6" w:rsidRDefault="001F5D7F" w:rsidP="001F5D7F">
            <w:pPr>
              <w:widowControl/>
              <w:overflowPunct/>
              <w:autoSpaceDE/>
              <w:autoSpaceDN/>
              <w:jc w:val="center"/>
              <w:rPr>
                <w:rFonts w:ascii="Times New Roman"/>
                <w:color w:val="000000"/>
                <w:kern w:val="0"/>
                <w:sz w:val="18"/>
                <w:szCs w:val="18"/>
              </w:rPr>
            </w:pPr>
            <w:r w:rsidRPr="000F17F6">
              <w:rPr>
                <w:rFonts w:ascii="Times New Roman"/>
                <w:color w:val="000000"/>
                <w:kern w:val="0"/>
                <w:sz w:val="18"/>
                <w:szCs w:val="18"/>
              </w:rPr>
              <w:t>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48</w:t>
            </w:r>
          </w:p>
        </w:tc>
      </w:tr>
      <w:tr w:rsidR="00DB07C9" w:rsidRPr="000F17F6" w:rsidTr="00F52D6E">
        <w:trPr>
          <w:trHeight w:val="324"/>
        </w:trPr>
        <w:tc>
          <w:tcPr>
            <w:tcW w:w="737" w:type="dxa"/>
            <w:tcBorders>
              <w:top w:val="nil"/>
              <w:left w:val="single" w:sz="4" w:space="0" w:color="000000"/>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總計</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5</w:t>
            </w:r>
            <w:r w:rsidR="00DB07C9" w:rsidRPr="000F17F6">
              <w:rPr>
                <w:rFonts w:ascii="Times New Roman"/>
                <w:b/>
                <w:color w:val="000000"/>
                <w:kern w:val="0"/>
                <w:sz w:val="18"/>
                <w:szCs w:val="18"/>
              </w:rPr>
              <w:t>,</w:t>
            </w:r>
            <w:r w:rsidRPr="000F17F6">
              <w:rPr>
                <w:rFonts w:ascii="Times New Roman"/>
                <w:b/>
                <w:color w:val="000000"/>
                <w:kern w:val="0"/>
                <w:sz w:val="18"/>
                <w:szCs w:val="18"/>
              </w:rPr>
              <w:t>724</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80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57</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w:t>
            </w:r>
            <w:r w:rsidR="00DB07C9" w:rsidRPr="000F17F6">
              <w:rPr>
                <w:rFonts w:ascii="Times New Roman"/>
                <w:b/>
                <w:color w:val="000000"/>
                <w:kern w:val="0"/>
                <w:sz w:val="18"/>
                <w:szCs w:val="18"/>
              </w:rPr>
              <w:t>,</w:t>
            </w:r>
            <w:r w:rsidRPr="000F17F6">
              <w:rPr>
                <w:rFonts w:ascii="Times New Roman"/>
                <w:b/>
                <w:color w:val="000000"/>
                <w:kern w:val="0"/>
                <w:sz w:val="18"/>
                <w:szCs w:val="18"/>
              </w:rPr>
              <w:t>040</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w:t>
            </w:r>
            <w:r w:rsidR="00DB07C9" w:rsidRPr="000F17F6">
              <w:rPr>
                <w:rFonts w:ascii="Times New Roman"/>
                <w:b/>
                <w:color w:val="000000"/>
                <w:kern w:val="0"/>
                <w:sz w:val="18"/>
                <w:szCs w:val="18"/>
              </w:rPr>
              <w:t>,</w:t>
            </w:r>
            <w:r w:rsidRPr="000F17F6">
              <w:rPr>
                <w:rFonts w:ascii="Times New Roman"/>
                <w:b/>
                <w:color w:val="000000"/>
                <w:kern w:val="0"/>
                <w:sz w:val="18"/>
                <w:szCs w:val="18"/>
              </w:rPr>
              <w:t>078</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43</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54</w:t>
            </w:r>
            <w:r w:rsidR="00DB07C9" w:rsidRPr="000F17F6">
              <w:rPr>
                <w:rFonts w:ascii="Times New Roman"/>
                <w:b/>
                <w:color w:val="000000"/>
                <w:kern w:val="0"/>
                <w:sz w:val="18"/>
                <w:szCs w:val="18"/>
              </w:rPr>
              <w:t>,</w:t>
            </w:r>
            <w:r w:rsidRPr="000F17F6">
              <w:rPr>
                <w:rFonts w:ascii="Times New Roman"/>
                <w:b/>
                <w:color w:val="000000"/>
                <w:kern w:val="0"/>
                <w:sz w:val="18"/>
                <w:szCs w:val="18"/>
              </w:rPr>
              <w:t>111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12</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41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75</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48</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247</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81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15</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84</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17</w:t>
            </w:r>
            <w:r w:rsidR="00DB07C9" w:rsidRPr="000F17F6">
              <w:rPr>
                <w:rFonts w:ascii="Times New Roman"/>
                <w:b/>
                <w:color w:val="000000"/>
                <w:kern w:val="0"/>
                <w:sz w:val="18"/>
                <w:szCs w:val="18"/>
              </w:rPr>
              <w:t>,</w:t>
            </w:r>
            <w:r w:rsidRPr="000F17F6">
              <w:rPr>
                <w:rFonts w:ascii="Times New Roman"/>
                <w:b/>
                <w:color w:val="000000"/>
                <w:kern w:val="0"/>
                <w:sz w:val="18"/>
                <w:szCs w:val="18"/>
              </w:rPr>
              <w:t>171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41</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29</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703</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238</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12</w:t>
            </w:r>
            <w:r w:rsidR="00DB07C9" w:rsidRPr="000F17F6">
              <w:rPr>
                <w:rFonts w:ascii="Times New Roman"/>
                <w:b/>
                <w:color w:val="000000"/>
                <w:kern w:val="0"/>
                <w:sz w:val="18"/>
                <w:szCs w:val="18"/>
              </w:rPr>
              <w:t>,</w:t>
            </w:r>
            <w:r w:rsidRPr="000F17F6">
              <w:rPr>
                <w:rFonts w:ascii="Times New Roman"/>
                <w:b/>
                <w:color w:val="000000"/>
                <w:kern w:val="0"/>
                <w:sz w:val="18"/>
                <w:szCs w:val="18"/>
              </w:rPr>
              <w:t>369</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504</w:t>
            </w:r>
          </w:p>
        </w:tc>
        <w:tc>
          <w:tcPr>
            <w:tcW w:w="0" w:type="auto"/>
            <w:tcBorders>
              <w:top w:val="nil"/>
              <w:left w:val="nil"/>
              <w:bottom w:val="single" w:sz="4" w:space="0" w:color="000000"/>
              <w:right w:val="single" w:sz="4" w:space="0" w:color="000000"/>
            </w:tcBorders>
            <w:shd w:val="clear" w:color="auto" w:fill="DBE5F1" w:themeFill="accent1" w:themeFillTint="33"/>
            <w:vAlign w:val="center"/>
            <w:hideMark/>
          </w:tcPr>
          <w:p w:rsidR="001F5D7F" w:rsidRPr="000F17F6" w:rsidRDefault="001F5D7F" w:rsidP="001F5D7F">
            <w:pPr>
              <w:widowControl/>
              <w:overflowPunct/>
              <w:autoSpaceDE/>
              <w:autoSpaceDN/>
              <w:jc w:val="center"/>
              <w:rPr>
                <w:rFonts w:ascii="Times New Roman"/>
                <w:b/>
                <w:color w:val="000000"/>
                <w:kern w:val="0"/>
                <w:sz w:val="18"/>
                <w:szCs w:val="18"/>
              </w:rPr>
            </w:pPr>
            <w:r w:rsidRPr="000F17F6">
              <w:rPr>
                <w:rFonts w:ascii="Times New Roman"/>
                <w:b/>
                <w:color w:val="000000"/>
                <w:kern w:val="0"/>
                <w:sz w:val="18"/>
                <w:szCs w:val="18"/>
              </w:rPr>
              <w:t>95</w:t>
            </w:r>
            <w:r w:rsidR="00DB07C9" w:rsidRPr="000F17F6">
              <w:rPr>
                <w:rFonts w:ascii="Times New Roman"/>
                <w:b/>
                <w:color w:val="000000"/>
                <w:kern w:val="0"/>
                <w:sz w:val="18"/>
                <w:szCs w:val="18"/>
              </w:rPr>
              <w:t>,</w:t>
            </w:r>
            <w:r w:rsidRPr="000F17F6">
              <w:rPr>
                <w:rFonts w:ascii="Times New Roman"/>
                <w:b/>
                <w:color w:val="000000"/>
                <w:kern w:val="0"/>
                <w:sz w:val="18"/>
                <w:szCs w:val="18"/>
              </w:rPr>
              <w:t>792</w:t>
            </w:r>
          </w:p>
        </w:tc>
      </w:tr>
    </w:tbl>
    <w:p w:rsidR="00440B4C" w:rsidRPr="001F5D7F" w:rsidRDefault="001F5D7F" w:rsidP="00440B4C">
      <w:pPr>
        <w:pStyle w:val="1"/>
        <w:numPr>
          <w:ilvl w:val="0"/>
          <w:numId w:val="0"/>
        </w:numPr>
        <w:ind w:left="2381" w:hanging="2381"/>
        <w:rPr>
          <w:sz w:val="24"/>
          <w:highlight w:val="yellow"/>
        </w:rPr>
      </w:pPr>
      <w:r w:rsidRPr="001F5D7F">
        <w:rPr>
          <w:rFonts w:hint="eastAsia"/>
          <w:sz w:val="24"/>
        </w:rPr>
        <w:t>資料來源：教育部特殊教育通報網</w:t>
      </w:r>
      <w:r w:rsidR="00932581" w:rsidRPr="00932581">
        <w:rPr>
          <w:rFonts w:hint="eastAsia"/>
          <w:sz w:val="24"/>
          <w:szCs w:val="24"/>
        </w:rPr>
        <w:t>（統計至107年5月28日）</w:t>
      </w:r>
    </w:p>
    <w:p w:rsidR="00440B4C" w:rsidRDefault="00440B4C" w:rsidP="00440B4C">
      <w:pPr>
        <w:pStyle w:val="1"/>
        <w:numPr>
          <w:ilvl w:val="0"/>
          <w:numId w:val="0"/>
        </w:numPr>
        <w:ind w:left="2381" w:hanging="2381"/>
        <w:rPr>
          <w:highlight w:val="yellow"/>
        </w:rPr>
        <w:sectPr w:rsidR="00440B4C" w:rsidSect="00440B4C">
          <w:pgSz w:w="16840" w:h="11907" w:orient="landscape" w:code="9"/>
          <w:pgMar w:top="1418" w:right="1701" w:bottom="1418" w:left="1418" w:header="851" w:footer="851" w:gutter="227"/>
          <w:cols w:space="425"/>
          <w:docGrid w:type="linesAndChars" w:linePitch="457" w:charSpace="4127"/>
        </w:sectPr>
      </w:pPr>
    </w:p>
    <w:p w:rsidR="002C7E1A" w:rsidRPr="00932581" w:rsidRDefault="00347453" w:rsidP="005B21C6">
      <w:pPr>
        <w:pStyle w:val="3"/>
      </w:pPr>
      <w:r w:rsidRPr="00932581">
        <w:lastRenderedPageBreak/>
        <w:t>身心障礙學生在各教育階段人數及障礙類別統計前三名之人數及比率</w:t>
      </w:r>
      <w:r w:rsidR="007858E6" w:rsidRPr="004F3527">
        <w:rPr>
          <w:rFonts w:hint="eastAsia"/>
        </w:rPr>
        <w:t>（如</w:t>
      </w:r>
      <w:r w:rsidR="004F3527" w:rsidRPr="004F3527">
        <w:fldChar w:fldCharType="begin"/>
      </w:r>
      <w:r w:rsidR="004F3527" w:rsidRPr="004F3527">
        <w:instrText xml:space="preserve"> </w:instrText>
      </w:r>
      <w:r w:rsidR="004F3527" w:rsidRPr="004F3527">
        <w:rPr>
          <w:rFonts w:hint="eastAsia"/>
        </w:rPr>
        <w:instrText>REF _Ref17469061 \r \h</w:instrText>
      </w:r>
      <w:r w:rsidR="004F3527" w:rsidRPr="004F3527">
        <w:instrText xml:space="preserve"> </w:instrText>
      </w:r>
      <w:r w:rsidR="004F3527" w:rsidRPr="004F3527">
        <w:fldChar w:fldCharType="separate"/>
      </w:r>
      <w:r w:rsidR="008775F1">
        <w:rPr>
          <w:rFonts w:hint="eastAsia"/>
        </w:rPr>
        <w:t xml:space="preserve">表5　</w:t>
      </w:r>
      <w:r w:rsidR="004F3527" w:rsidRPr="004F3527">
        <w:fldChar w:fldCharType="end"/>
      </w:r>
      <w:r w:rsidR="007858E6" w:rsidRPr="004F3527">
        <w:rPr>
          <w:rFonts w:hint="eastAsia"/>
        </w:rPr>
        <w:t>）</w:t>
      </w:r>
      <w:r w:rsidR="007858E6" w:rsidRPr="00A614FE">
        <w:rPr>
          <w:rFonts w:hint="eastAsia"/>
        </w:rPr>
        <w:t>：</w:t>
      </w:r>
    </w:p>
    <w:p w:rsidR="002D3C4D" w:rsidRPr="00932581" w:rsidRDefault="002D3C4D" w:rsidP="002D3C4D">
      <w:pPr>
        <w:pStyle w:val="a3"/>
      </w:pPr>
      <w:bookmarkStart w:id="172" w:name="_Ref17469061"/>
      <w:r w:rsidRPr="00932581">
        <w:rPr>
          <w:rFonts w:hint="eastAsia"/>
        </w:rPr>
        <w:t>106學年度身心障礙學生在各教育階段人數及障礙類別統計前三名之人數及比率</w:t>
      </w:r>
      <w:bookmarkEnd w:id="172"/>
    </w:p>
    <w:tbl>
      <w:tblPr>
        <w:tblW w:w="5000" w:type="pct"/>
        <w:tblCellMar>
          <w:left w:w="28" w:type="dxa"/>
          <w:right w:w="28" w:type="dxa"/>
        </w:tblCellMar>
        <w:tblLook w:val="04A0" w:firstRow="1" w:lastRow="0" w:firstColumn="1" w:lastColumn="0" w:noHBand="0" w:noVBand="1"/>
      </w:tblPr>
      <w:tblGrid>
        <w:gridCol w:w="1078"/>
        <w:gridCol w:w="1037"/>
        <w:gridCol w:w="1154"/>
        <w:gridCol w:w="897"/>
        <w:gridCol w:w="980"/>
        <w:gridCol w:w="897"/>
        <w:gridCol w:w="980"/>
        <w:gridCol w:w="897"/>
        <w:gridCol w:w="980"/>
      </w:tblGrid>
      <w:tr w:rsidR="002D3C4D" w:rsidRPr="00A614FE" w:rsidTr="00932581">
        <w:trPr>
          <w:trHeight w:val="336"/>
        </w:trPr>
        <w:tc>
          <w:tcPr>
            <w:tcW w:w="6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C4D" w:rsidRPr="00A614FE" w:rsidRDefault="00A1601B" w:rsidP="002D3C4D">
            <w:pPr>
              <w:widowControl/>
              <w:overflowPunct/>
              <w:autoSpaceDE/>
              <w:autoSpaceDN/>
              <w:jc w:val="center"/>
              <w:rPr>
                <w:rFonts w:hAnsi="標楷體" w:cs="新細明體"/>
                <w:spacing w:val="-20"/>
                <w:kern w:val="0"/>
                <w:sz w:val="26"/>
                <w:szCs w:val="26"/>
              </w:rPr>
            </w:pPr>
            <w:r>
              <w:rPr>
                <w:rFonts w:hAnsi="標楷體" w:cs="新細明體" w:hint="eastAsia"/>
                <w:spacing w:val="-20"/>
                <w:kern w:val="0"/>
                <w:sz w:val="26"/>
                <w:szCs w:val="26"/>
              </w:rPr>
              <w:t>身心障礙</w:t>
            </w:r>
            <w:r w:rsidR="002D3C4D" w:rsidRPr="00A614FE">
              <w:rPr>
                <w:rFonts w:hAnsi="標楷體" w:cs="新細明體" w:hint="eastAsia"/>
                <w:spacing w:val="-20"/>
                <w:kern w:val="0"/>
                <w:sz w:val="26"/>
                <w:szCs w:val="26"/>
              </w:rPr>
              <w:t>學生人數統計</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C4D" w:rsidRPr="00A614FE" w:rsidRDefault="00A1601B" w:rsidP="002D3C4D">
            <w:pPr>
              <w:widowControl/>
              <w:overflowPunct/>
              <w:autoSpaceDE/>
              <w:autoSpaceDN/>
              <w:jc w:val="center"/>
              <w:rPr>
                <w:rFonts w:hAnsi="標楷體" w:cs="新細明體"/>
                <w:spacing w:val="-20"/>
                <w:kern w:val="0"/>
                <w:sz w:val="26"/>
                <w:szCs w:val="26"/>
              </w:rPr>
            </w:pPr>
            <w:r>
              <w:rPr>
                <w:rFonts w:hAnsi="標楷體" w:cs="新細明體" w:hint="eastAsia"/>
                <w:spacing w:val="-20"/>
                <w:kern w:val="0"/>
                <w:sz w:val="26"/>
                <w:szCs w:val="26"/>
              </w:rPr>
              <w:t>身心障礙</w:t>
            </w:r>
            <w:r w:rsidR="002D3C4D" w:rsidRPr="00A614FE">
              <w:rPr>
                <w:rFonts w:hAnsi="標楷體" w:cs="新細明體" w:hint="eastAsia"/>
                <w:spacing w:val="-20"/>
                <w:kern w:val="0"/>
                <w:sz w:val="26"/>
                <w:szCs w:val="26"/>
              </w:rPr>
              <w:t>學生</w:t>
            </w:r>
          </w:p>
          <w:p w:rsidR="002D3C4D" w:rsidRPr="00A614FE" w:rsidRDefault="002D3C4D" w:rsidP="002D3C4D">
            <w:pPr>
              <w:widowControl/>
              <w:overflowPunct/>
              <w:autoSpaceDE/>
              <w:autoSpaceDN/>
              <w:jc w:val="center"/>
              <w:rPr>
                <w:rFonts w:hAnsi="標楷體" w:cs="新細明體"/>
                <w:kern w:val="0"/>
                <w:sz w:val="28"/>
                <w:szCs w:val="28"/>
              </w:rPr>
            </w:pPr>
            <w:r w:rsidRPr="00A614FE">
              <w:rPr>
                <w:rFonts w:hAnsi="標楷體" w:cs="新細明體" w:hint="eastAsia"/>
                <w:kern w:val="0"/>
                <w:sz w:val="26"/>
                <w:szCs w:val="26"/>
              </w:rPr>
              <w:t>總人數</w:t>
            </w:r>
          </w:p>
        </w:tc>
        <w:tc>
          <w:tcPr>
            <w:tcW w:w="3797" w:type="pct"/>
            <w:gridSpan w:val="7"/>
            <w:tcBorders>
              <w:top w:val="single" w:sz="4" w:space="0" w:color="auto"/>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統計前三多之障礙類別</w:t>
            </w:r>
          </w:p>
        </w:tc>
      </w:tr>
      <w:tr w:rsidR="002D3C4D" w:rsidRPr="00A614FE" w:rsidTr="00932581">
        <w:trPr>
          <w:trHeight w:val="984"/>
        </w:trPr>
        <w:tc>
          <w:tcPr>
            <w:tcW w:w="624" w:type="pct"/>
            <w:vMerge/>
            <w:tcBorders>
              <w:top w:val="single" w:sz="4" w:space="0" w:color="auto"/>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hAnsi="標楷體" w:cs="新細明體"/>
                <w:kern w:val="0"/>
                <w:sz w:val="28"/>
                <w:szCs w:val="28"/>
              </w:rPr>
            </w:pP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cs="新細明體" w:hint="eastAsia"/>
                <w:spacing w:val="-20"/>
                <w:kern w:val="0"/>
                <w:sz w:val="26"/>
                <w:szCs w:val="26"/>
              </w:rPr>
              <w:t>前三類別合計人數</w:t>
            </w:r>
            <w:r w:rsidRPr="00A614FE">
              <w:rPr>
                <w:rFonts w:hAnsi="標楷體" w:cs="新細明體"/>
                <w:spacing w:val="-20"/>
                <w:kern w:val="0"/>
                <w:sz w:val="26"/>
                <w:szCs w:val="26"/>
              </w:rPr>
              <w:t>/</w:t>
            </w:r>
            <w:r w:rsidRPr="00A614FE">
              <w:rPr>
                <w:rFonts w:hAnsi="標楷體" w:cs="新細明體" w:hint="eastAsia"/>
                <w:spacing w:val="-20"/>
                <w:kern w:val="0"/>
                <w:sz w:val="26"/>
                <w:szCs w:val="26"/>
              </w:rPr>
              <w:t>比率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類別</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人數</w:t>
            </w:r>
            <w:r w:rsidRPr="00A614FE">
              <w:rPr>
                <w:rFonts w:ascii="Times New Roman" w:eastAsia="新細明體"/>
                <w:kern w:val="0"/>
                <w:sz w:val="28"/>
                <w:szCs w:val="28"/>
              </w:rPr>
              <w:t>/</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比率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類別</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人數</w:t>
            </w:r>
            <w:r w:rsidRPr="00A614FE">
              <w:rPr>
                <w:rFonts w:ascii="Times New Roman" w:eastAsia="新細明體"/>
                <w:kern w:val="0"/>
                <w:sz w:val="28"/>
                <w:szCs w:val="28"/>
              </w:rPr>
              <w:t>/</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比率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類別</w:t>
            </w: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人數</w:t>
            </w:r>
            <w:r w:rsidR="00932581" w:rsidRPr="00A614FE">
              <w:rPr>
                <w:rFonts w:hAnsi="標楷體" w:hint="eastAsia"/>
                <w:kern w:val="0"/>
                <w:sz w:val="28"/>
                <w:szCs w:val="28"/>
              </w:rPr>
              <w:t>/</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比率</w:t>
            </w:r>
          </w:p>
        </w:tc>
      </w:tr>
      <w:tr w:rsidR="002D3C4D" w:rsidRPr="00A614FE" w:rsidTr="00932581">
        <w:trPr>
          <w:trHeight w:val="600"/>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學前</w:t>
            </w:r>
          </w:p>
        </w:tc>
        <w:tc>
          <w:tcPr>
            <w:tcW w:w="580"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18,479 </w:t>
            </w: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14,391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發展</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遲緩</w:t>
            </w:r>
          </w:p>
        </w:tc>
        <w:tc>
          <w:tcPr>
            <w:tcW w:w="522" w:type="pct"/>
            <w:tcBorders>
              <w:top w:val="nil"/>
              <w:left w:val="nil"/>
              <w:bottom w:val="single" w:sz="4" w:space="0" w:color="auto"/>
              <w:right w:val="single" w:sz="4" w:space="0" w:color="auto"/>
            </w:tcBorders>
            <w:shd w:val="clear" w:color="000000" w:fill="CCE8CF"/>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12,785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cs="新細明體"/>
                <w:spacing w:val="-20"/>
                <w:kern w:val="0"/>
                <w:sz w:val="28"/>
                <w:szCs w:val="26"/>
              </w:rPr>
            </w:pPr>
            <w:r w:rsidRPr="00A614FE">
              <w:rPr>
                <w:rFonts w:hAnsi="標楷體" w:cs="新細明體" w:hint="eastAsia"/>
                <w:spacing w:val="-20"/>
                <w:kern w:val="0"/>
                <w:sz w:val="28"/>
                <w:szCs w:val="26"/>
              </w:rPr>
              <w:t>自閉症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1,047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智能</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559 </w:t>
            </w:r>
          </w:p>
        </w:tc>
      </w:tr>
      <w:tr w:rsidR="002D3C4D" w:rsidRPr="00A614FE" w:rsidTr="00932581">
        <w:trPr>
          <w:trHeight w:val="600"/>
        </w:trPr>
        <w:tc>
          <w:tcPr>
            <w:tcW w:w="624"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80"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77.88%</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69.19%</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A614FE">
            <w:pPr>
              <w:widowControl/>
              <w:overflowPunct/>
              <w:autoSpaceDE/>
              <w:autoSpaceDN/>
              <w:jc w:val="center"/>
              <w:rPr>
                <w:rFonts w:hAnsi="標楷體" w:cs="新細明體"/>
                <w:spacing w:val="-20"/>
                <w:kern w:val="0"/>
                <w:sz w:val="28"/>
                <w:szCs w:val="26"/>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5.67%</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2.70%</w:t>
            </w:r>
          </w:p>
        </w:tc>
      </w:tr>
      <w:tr w:rsidR="002D3C4D" w:rsidRPr="00A614FE" w:rsidTr="00932581">
        <w:trPr>
          <w:trHeight w:val="600"/>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國小</w:t>
            </w:r>
          </w:p>
        </w:tc>
        <w:tc>
          <w:tcPr>
            <w:tcW w:w="580"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47,791 </w:t>
            </w: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14,973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智能</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522" w:type="pct"/>
            <w:tcBorders>
              <w:top w:val="nil"/>
              <w:left w:val="nil"/>
              <w:bottom w:val="single" w:sz="4" w:space="0" w:color="auto"/>
              <w:right w:val="single" w:sz="4" w:space="0" w:color="auto"/>
            </w:tcBorders>
            <w:shd w:val="clear" w:color="000000" w:fill="CCE8CF"/>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9,953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cs="新細明體"/>
                <w:spacing w:val="-20"/>
                <w:kern w:val="0"/>
                <w:sz w:val="28"/>
                <w:szCs w:val="26"/>
              </w:rPr>
            </w:pPr>
            <w:r w:rsidRPr="00A614FE">
              <w:rPr>
                <w:rFonts w:hAnsi="標楷體" w:cs="新細明體" w:hint="eastAsia"/>
                <w:spacing w:val="-20"/>
                <w:kern w:val="0"/>
                <w:sz w:val="28"/>
                <w:szCs w:val="26"/>
              </w:rPr>
              <w:t>自閉症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3,391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情緒行為障礙</w:t>
            </w: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1,629 </w:t>
            </w:r>
          </w:p>
        </w:tc>
      </w:tr>
      <w:tr w:rsidR="002D3C4D" w:rsidRPr="00A614FE" w:rsidTr="00932581">
        <w:trPr>
          <w:trHeight w:val="600"/>
        </w:trPr>
        <w:tc>
          <w:tcPr>
            <w:tcW w:w="624"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80"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31.33%</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20.83%</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A614FE">
            <w:pPr>
              <w:widowControl/>
              <w:overflowPunct/>
              <w:autoSpaceDE/>
              <w:autoSpaceDN/>
              <w:jc w:val="center"/>
              <w:rPr>
                <w:rFonts w:hAnsi="標楷體" w:cs="新細明體"/>
                <w:spacing w:val="-20"/>
                <w:kern w:val="0"/>
                <w:sz w:val="28"/>
                <w:szCs w:val="26"/>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12.37%</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5.82%</w:t>
            </w:r>
          </w:p>
        </w:tc>
      </w:tr>
      <w:tr w:rsidR="002D3C4D" w:rsidRPr="00A614FE" w:rsidTr="00932581">
        <w:trPr>
          <w:trHeight w:val="600"/>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國中</w:t>
            </w:r>
          </w:p>
        </w:tc>
        <w:tc>
          <w:tcPr>
            <w:tcW w:w="580"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37,025 </w:t>
            </w: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12,107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智能</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7,087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cs="新細明體"/>
                <w:spacing w:val="-20"/>
                <w:kern w:val="0"/>
                <w:sz w:val="28"/>
                <w:szCs w:val="26"/>
              </w:rPr>
            </w:pPr>
            <w:r w:rsidRPr="00A614FE">
              <w:rPr>
                <w:rFonts w:hAnsi="標楷體" w:cs="新細明體" w:hint="eastAsia"/>
                <w:spacing w:val="-20"/>
                <w:kern w:val="0"/>
                <w:sz w:val="28"/>
                <w:szCs w:val="26"/>
              </w:rPr>
              <w:t>自閉症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3,391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情緒行為障礙</w:t>
            </w: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1,629 </w:t>
            </w:r>
          </w:p>
        </w:tc>
      </w:tr>
      <w:tr w:rsidR="002D3C4D" w:rsidRPr="00A614FE" w:rsidTr="00932581">
        <w:trPr>
          <w:trHeight w:val="600"/>
        </w:trPr>
        <w:tc>
          <w:tcPr>
            <w:tcW w:w="624"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80"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32.70%</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19.14%</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A614FE">
            <w:pPr>
              <w:widowControl/>
              <w:overflowPunct/>
              <w:autoSpaceDE/>
              <w:autoSpaceDN/>
              <w:jc w:val="center"/>
              <w:rPr>
                <w:rFonts w:hAnsi="標楷體" w:cs="新細明體"/>
                <w:spacing w:val="-20"/>
                <w:kern w:val="0"/>
                <w:sz w:val="28"/>
                <w:szCs w:val="26"/>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9.16%</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4.40%</w:t>
            </w:r>
          </w:p>
        </w:tc>
      </w:tr>
      <w:tr w:rsidR="002D3C4D" w:rsidRPr="00A614FE" w:rsidTr="00932581">
        <w:trPr>
          <w:trHeight w:val="600"/>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高級中等教育</w:t>
            </w:r>
          </w:p>
        </w:tc>
        <w:tc>
          <w:tcPr>
            <w:tcW w:w="580"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35,461 </w:t>
            </w: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12,438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智能</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7,793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cs="新細明體"/>
                <w:spacing w:val="-20"/>
                <w:kern w:val="0"/>
                <w:sz w:val="28"/>
                <w:szCs w:val="26"/>
              </w:rPr>
            </w:pPr>
            <w:r w:rsidRPr="00A614FE">
              <w:rPr>
                <w:rFonts w:hAnsi="標楷體" w:cs="新細明體" w:hint="eastAsia"/>
                <w:spacing w:val="-20"/>
                <w:kern w:val="0"/>
                <w:sz w:val="28"/>
                <w:szCs w:val="26"/>
              </w:rPr>
              <w:t>自閉症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3,250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情緒行為障礙</w:t>
            </w: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1,395 </w:t>
            </w:r>
          </w:p>
        </w:tc>
      </w:tr>
      <w:tr w:rsidR="002D3C4D" w:rsidRPr="00A614FE" w:rsidTr="00932581">
        <w:trPr>
          <w:trHeight w:val="600"/>
        </w:trPr>
        <w:tc>
          <w:tcPr>
            <w:tcW w:w="624"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80"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35.08%</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21.98%</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A614FE">
            <w:pPr>
              <w:widowControl/>
              <w:overflowPunct/>
              <w:autoSpaceDE/>
              <w:autoSpaceDN/>
              <w:jc w:val="center"/>
              <w:rPr>
                <w:rFonts w:hAnsi="標楷體" w:cs="新細明體"/>
                <w:spacing w:val="-20"/>
                <w:kern w:val="0"/>
                <w:sz w:val="28"/>
                <w:szCs w:val="26"/>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9.16%</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4.40%</w:t>
            </w:r>
          </w:p>
        </w:tc>
      </w:tr>
      <w:tr w:rsidR="002D3C4D" w:rsidRPr="00A614FE" w:rsidTr="00932581">
        <w:trPr>
          <w:trHeight w:val="600"/>
        </w:trPr>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大專校院教育</w:t>
            </w:r>
          </w:p>
        </w:tc>
        <w:tc>
          <w:tcPr>
            <w:tcW w:w="580"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13,189 </w:t>
            </w: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7,163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學習</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3,503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cs="新細明體"/>
                <w:spacing w:val="-20"/>
                <w:kern w:val="0"/>
                <w:sz w:val="28"/>
                <w:szCs w:val="26"/>
              </w:rPr>
            </w:pPr>
            <w:r w:rsidRPr="00A614FE">
              <w:rPr>
                <w:rFonts w:hAnsi="標楷體" w:cs="新細明體" w:hint="eastAsia"/>
                <w:spacing w:val="-20"/>
                <w:kern w:val="0"/>
                <w:sz w:val="28"/>
                <w:szCs w:val="26"/>
              </w:rPr>
              <w:t>自閉症</w:t>
            </w: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2,146 </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hAnsi="標楷體"/>
                <w:kern w:val="0"/>
                <w:sz w:val="28"/>
                <w:szCs w:val="28"/>
              </w:rPr>
            </w:pPr>
            <w:r w:rsidRPr="00A614FE">
              <w:rPr>
                <w:rFonts w:hAnsi="標楷體" w:hint="eastAsia"/>
                <w:kern w:val="0"/>
                <w:sz w:val="28"/>
                <w:szCs w:val="28"/>
              </w:rPr>
              <w:t>肢體</w:t>
            </w:r>
          </w:p>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1,514 </w:t>
            </w:r>
          </w:p>
        </w:tc>
      </w:tr>
      <w:tr w:rsidR="002D3C4D" w:rsidRPr="00A614FE" w:rsidTr="00932581">
        <w:trPr>
          <w:trHeight w:val="600"/>
        </w:trPr>
        <w:tc>
          <w:tcPr>
            <w:tcW w:w="624"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80"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667"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54.31%</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26.56%</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2"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16.27%</w:t>
            </w:r>
          </w:p>
        </w:tc>
        <w:tc>
          <w:tcPr>
            <w:tcW w:w="522" w:type="pct"/>
            <w:vMerge/>
            <w:tcBorders>
              <w:top w:val="nil"/>
              <w:left w:val="single" w:sz="4" w:space="0" w:color="auto"/>
              <w:bottom w:val="single" w:sz="4" w:space="0" w:color="auto"/>
              <w:right w:val="single" w:sz="4" w:space="0" w:color="auto"/>
            </w:tcBorders>
            <w:vAlign w:val="center"/>
            <w:hideMark/>
          </w:tcPr>
          <w:p w:rsidR="002D3C4D" w:rsidRPr="00A614FE" w:rsidRDefault="002D3C4D" w:rsidP="002D3C4D">
            <w:pPr>
              <w:widowControl/>
              <w:overflowPunct/>
              <w:autoSpaceDE/>
              <w:autoSpaceDN/>
              <w:jc w:val="left"/>
              <w:rPr>
                <w:rFonts w:ascii="Times New Roman" w:eastAsia="新細明體"/>
                <w:kern w:val="0"/>
                <w:sz w:val="28"/>
                <w:szCs w:val="28"/>
              </w:rPr>
            </w:pPr>
          </w:p>
        </w:tc>
        <w:tc>
          <w:tcPr>
            <w:tcW w:w="520" w:type="pct"/>
            <w:tcBorders>
              <w:top w:val="nil"/>
              <w:left w:val="nil"/>
              <w:bottom w:val="single" w:sz="4" w:space="0" w:color="auto"/>
              <w:right w:val="single" w:sz="4" w:space="0" w:color="auto"/>
            </w:tcBorders>
            <w:shd w:val="clear" w:color="auto" w:fill="auto"/>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11.48%</w:t>
            </w:r>
          </w:p>
        </w:tc>
      </w:tr>
      <w:tr w:rsidR="002D3C4D" w:rsidRPr="00A614FE" w:rsidTr="00DB07C9">
        <w:trPr>
          <w:trHeight w:val="744"/>
        </w:trPr>
        <w:tc>
          <w:tcPr>
            <w:tcW w:w="624"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合計</w:t>
            </w:r>
            <w:r w:rsidRPr="00A614FE">
              <w:rPr>
                <w:rFonts w:hAnsi="標楷體" w:hint="eastAsia"/>
                <w:kern w:val="0"/>
                <w:sz w:val="28"/>
                <w:szCs w:val="28"/>
              </w:rPr>
              <w:br/>
            </w:r>
            <w:r w:rsidRPr="00A614FE">
              <w:rPr>
                <w:rFonts w:ascii="Times New Roman" w:eastAsia="新細明體"/>
                <w:kern w:val="0"/>
                <w:sz w:val="20"/>
              </w:rPr>
              <w:t>(</w:t>
            </w:r>
            <w:r w:rsidRPr="00A614FE">
              <w:rPr>
                <w:rFonts w:hAnsi="標楷體" w:hint="eastAsia"/>
                <w:kern w:val="0"/>
                <w:sz w:val="20"/>
              </w:rPr>
              <w:t>單位：人</w:t>
            </w:r>
            <w:r w:rsidRPr="00A614FE">
              <w:rPr>
                <w:rFonts w:ascii="Times New Roman" w:eastAsia="新細明體"/>
                <w:kern w:val="0"/>
                <w:sz w:val="20"/>
              </w:rPr>
              <w:t>)</w:t>
            </w:r>
          </w:p>
        </w:tc>
        <w:tc>
          <w:tcPr>
            <w:tcW w:w="580"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b/>
                <w:kern w:val="0"/>
                <w:sz w:val="28"/>
                <w:szCs w:val="28"/>
              </w:rPr>
            </w:pPr>
            <w:r w:rsidRPr="00A614FE">
              <w:rPr>
                <w:rFonts w:ascii="Times New Roman" w:eastAsia="新細明體"/>
                <w:b/>
                <w:kern w:val="0"/>
                <w:sz w:val="28"/>
                <w:szCs w:val="28"/>
              </w:rPr>
              <w:t xml:space="preserve">151,945 </w:t>
            </w:r>
          </w:p>
        </w:tc>
        <w:tc>
          <w:tcPr>
            <w:tcW w:w="667"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b/>
                <w:kern w:val="0"/>
                <w:sz w:val="28"/>
                <w:szCs w:val="28"/>
              </w:rPr>
            </w:pPr>
            <w:r w:rsidRPr="00A614FE">
              <w:rPr>
                <w:rFonts w:ascii="Times New Roman" w:eastAsia="新細明體"/>
                <w:b/>
                <w:kern w:val="0"/>
                <w:sz w:val="28"/>
                <w:szCs w:val="28"/>
              </w:rPr>
              <w:t xml:space="preserve">61,072 </w:t>
            </w:r>
          </w:p>
        </w:tc>
        <w:tc>
          <w:tcPr>
            <w:tcW w:w="522"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　</w:t>
            </w:r>
          </w:p>
        </w:tc>
        <w:tc>
          <w:tcPr>
            <w:tcW w:w="522"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b/>
                <w:kern w:val="0"/>
                <w:sz w:val="28"/>
                <w:szCs w:val="28"/>
              </w:rPr>
            </w:pPr>
            <w:r w:rsidRPr="00A614FE">
              <w:rPr>
                <w:rFonts w:ascii="Times New Roman" w:eastAsia="新細明體"/>
                <w:b/>
                <w:kern w:val="0"/>
                <w:sz w:val="28"/>
                <w:szCs w:val="28"/>
              </w:rPr>
              <w:t xml:space="preserve">41,121 </w:t>
            </w:r>
          </w:p>
        </w:tc>
        <w:tc>
          <w:tcPr>
            <w:tcW w:w="522"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　</w:t>
            </w:r>
          </w:p>
        </w:tc>
        <w:tc>
          <w:tcPr>
            <w:tcW w:w="522"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b/>
                <w:kern w:val="0"/>
                <w:sz w:val="28"/>
                <w:szCs w:val="28"/>
              </w:rPr>
            </w:pPr>
            <w:r w:rsidRPr="00A614FE">
              <w:rPr>
                <w:rFonts w:ascii="Times New Roman" w:eastAsia="新細明體"/>
                <w:b/>
                <w:kern w:val="0"/>
                <w:sz w:val="28"/>
                <w:szCs w:val="28"/>
              </w:rPr>
              <w:t xml:space="preserve">13,225 </w:t>
            </w:r>
          </w:p>
        </w:tc>
        <w:tc>
          <w:tcPr>
            <w:tcW w:w="522"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 xml:space="preserve">　</w:t>
            </w:r>
          </w:p>
        </w:tc>
        <w:tc>
          <w:tcPr>
            <w:tcW w:w="520" w:type="pct"/>
            <w:tcBorders>
              <w:top w:val="nil"/>
              <w:left w:val="nil"/>
              <w:bottom w:val="single" w:sz="4" w:space="0" w:color="auto"/>
              <w:right w:val="single" w:sz="4" w:space="0" w:color="auto"/>
            </w:tcBorders>
            <w:shd w:val="clear" w:color="auto" w:fill="DBE5F1" w:themeFill="accent1" w:themeFillTint="33"/>
            <w:vAlign w:val="center"/>
            <w:hideMark/>
          </w:tcPr>
          <w:p w:rsidR="002D3C4D" w:rsidRPr="00A614FE" w:rsidRDefault="002D3C4D" w:rsidP="002D3C4D">
            <w:pPr>
              <w:widowControl/>
              <w:overflowPunct/>
              <w:autoSpaceDE/>
              <w:autoSpaceDN/>
              <w:jc w:val="center"/>
              <w:rPr>
                <w:rFonts w:ascii="Times New Roman" w:eastAsia="新細明體"/>
                <w:b/>
                <w:kern w:val="0"/>
                <w:sz w:val="28"/>
                <w:szCs w:val="28"/>
              </w:rPr>
            </w:pPr>
            <w:r w:rsidRPr="00A614FE">
              <w:rPr>
                <w:rFonts w:ascii="Times New Roman" w:eastAsia="新細明體"/>
                <w:b/>
                <w:kern w:val="0"/>
                <w:sz w:val="28"/>
                <w:szCs w:val="28"/>
              </w:rPr>
              <w:t xml:space="preserve">6,726 </w:t>
            </w:r>
          </w:p>
        </w:tc>
      </w:tr>
    </w:tbl>
    <w:p w:rsidR="002D3C4D" w:rsidRDefault="00932581" w:rsidP="00932581">
      <w:pPr>
        <w:spacing w:afterLines="100" w:after="457"/>
        <w:rPr>
          <w:sz w:val="24"/>
          <w:szCs w:val="24"/>
        </w:rPr>
      </w:pPr>
      <w:r w:rsidRPr="00932581">
        <w:rPr>
          <w:rFonts w:hint="eastAsia"/>
          <w:sz w:val="24"/>
          <w:szCs w:val="24"/>
        </w:rPr>
        <w:t>資料來源：教育部特殊教育通報網（統計至107年5月28日）</w:t>
      </w:r>
    </w:p>
    <w:p w:rsidR="007858E6" w:rsidRDefault="007858E6">
      <w:pPr>
        <w:widowControl/>
        <w:overflowPunct/>
        <w:autoSpaceDE/>
        <w:autoSpaceDN/>
        <w:jc w:val="left"/>
        <w:rPr>
          <w:rFonts w:hAnsi="Arial"/>
          <w:bCs/>
          <w:kern w:val="32"/>
          <w:szCs w:val="36"/>
        </w:rPr>
      </w:pPr>
      <w:r>
        <w:br w:type="page"/>
      </w:r>
    </w:p>
    <w:p w:rsidR="00A5571D" w:rsidRDefault="00C668E3" w:rsidP="005B21C6">
      <w:pPr>
        <w:pStyle w:val="3"/>
      </w:pPr>
      <w:r w:rsidRPr="00BA0811">
        <w:lastRenderedPageBreak/>
        <w:t>各教育階段之身心障礙學生其中肢體障礙、腦性麻痺及多重障礙等類別之人數及比率</w:t>
      </w:r>
      <w:r w:rsidR="007858E6" w:rsidRPr="004F3527">
        <w:rPr>
          <w:rFonts w:hint="eastAsia"/>
        </w:rPr>
        <w:t>（如</w:t>
      </w:r>
      <w:r w:rsidR="004F3527" w:rsidRPr="004F3527">
        <w:fldChar w:fldCharType="begin"/>
      </w:r>
      <w:r w:rsidR="004F3527" w:rsidRPr="004F3527">
        <w:instrText xml:space="preserve"> </w:instrText>
      </w:r>
      <w:r w:rsidR="004F3527" w:rsidRPr="004F3527">
        <w:rPr>
          <w:rFonts w:hint="eastAsia"/>
        </w:rPr>
        <w:instrText>REF _Ref17469085 \r \h</w:instrText>
      </w:r>
      <w:r w:rsidR="004F3527" w:rsidRPr="004F3527">
        <w:instrText xml:space="preserve"> </w:instrText>
      </w:r>
      <w:r w:rsidR="004F3527" w:rsidRPr="004F3527">
        <w:fldChar w:fldCharType="separate"/>
      </w:r>
      <w:r w:rsidR="008775F1">
        <w:rPr>
          <w:rFonts w:hint="eastAsia"/>
        </w:rPr>
        <w:t xml:space="preserve">表6　</w:t>
      </w:r>
      <w:r w:rsidR="004F3527" w:rsidRPr="004F3527">
        <w:fldChar w:fldCharType="end"/>
      </w:r>
      <w:r w:rsidR="007858E6" w:rsidRPr="004F3527">
        <w:rPr>
          <w:rFonts w:hint="eastAsia"/>
        </w:rPr>
        <w:t>）</w:t>
      </w:r>
      <w:r w:rsidR="00BA0811">
        <w:rPr>
          <w:rFonts w:hint="eastAsia"/>
        </w:rPr>
        <w:t>：</w:t>
      </w:r>
    </w:p>
    <w:p w:rsidR="00932581" w:rsidRPr="00BA0811" w:rsidRDefault="00932581" w:rsidP="00932581">
      <w:pPr>
        <w:pStyle w:val="a3"/>
      </w:pPr>
      <w:bookmarkStart w:id="173" w:name="_Ref17469085"/>
      <w:r w:rsidRPr="00BA0811">
        <w:rPr>
          <w:rFonts w:hint="eastAsia"/>
        </w:rPr>
        <w:t>106學年度各教育階段之身心障礙學生其中肢體障礙、腦性麻痺及多重障礙之人數及比率</w:t>
      </w:r>
      <w:bookmarkEnd w:id="173"/>
    </w:p>
    <w:tbl>
      <w:tblPr>
        <w:tblW w:w="5000" w:type="pct"/>
        <w:tblCellMar>
          <w:left w:w="28" w:type="dxa"/>
          <w:right w:w="28" w:type="dxa"/>
        </w:tblCellMar>
        <w:tblLook w:val="04A0" w:firstRow="1" w:lastRow="0" w:firstColumn="1" w:lastColumn="0" w:noHBand="0" w:noVBand="1"/>
      </w:tblPr>
      <w:tblGrid>
        <w:gridCol w:w="1264"/>
        <w:gridCol w:w="1037"/>
        <w:gridCol w:w="988"/>
        <w:gridCol w:w="1032"/>
        <w:gridCol w:w="1034"/>
        <w:gridCol w:w="1034"/>
        <w:gridCol w:w="1034"/>
        <w:gridCol w:w="1477"/>
      </w:tblGrid>
      <w:tr w:rsidR="00BA0811" w:rsidRPr="00A614FE" w:rsidTr="007858E6">
        <w:trPr>
          <w:trHeight w:val="372"/>
        </w:trPr>
        <w:tc>
          <w:tcPr>
            <w:tcW w:w="5000" w:type="pct"/>
            <w:gridSpan w:val="8"/>
            <w:tcBorders>
              <w:top w:val="nil"/>
              <w:left w:val="nil"/>
              <w:bottom w:val="single" w:sz="4" w:space="0" w:color="auto"/>
              <w:right w:val="nil"/>
            </w:tcBorders>
            <w:shd w:val="clear" w:color="auto" w:fill="auto"/>
            <w:noWrap/>
            <w:vAlign w:val="center"/>
            <w:hideMark/>
          </w:tcPr>
          <w:p w:rsidR="00BA0811" w:rsidRPr="00A614FE" w:rsidRDefault="00BA0811" w:rsidP="00BA0811">
            <w:pPr>
              <w:widowControl/>
              <w:overflowPunct/>
              <w:autoSpaceDE/>
              <w:autoSpaceDN/>
              <w:jc w:val="right"/>
              <w:rPr>
                <w:rFonts w:ascii="Times New Roman" w:eastAsia="新細明體"/>
                <w:color w:val="000000"/>
                <w:kern w:val="0"/>
                <w:sz w:val="28"/>
                <w:szCs w:val="28"/>
              </w:rPr>
            </w:pPr>
            <w:r w:rsidRPr="00A614FE">
              <w:rPr>
                <w:rFonts w:hAnsi="標楷體" w:hint="eastAsia"/>
                <w:color w:val="000000"/>
                <w:kern w:val="0"/>
                <w:sz w:val="28"/>
                <w:szCs w:val="28"/>
              </w:rPr>
              <w:t>單位：人</w:t>
            </w:r>
            <w:r w:rsidRPr="00A614FE">
              <w:rPr>
                <w:rFonts w:ascii="Times New Roman" w:eastAsia="新細明體"/>
                <w:color w:val="000000"/>
                <w:kern w:val="0"/>
                <w:sz w:val="28"/>
                <w:szCs w:val="28"/>
              </w:rPr>
              <w:t>/%</w:t>
            </w:r>
          </w:p>
        </w:tc>
      </w:tr>
      <w:tr w:rsidR="00BA0811" w:rsidRPr="00A614FE" w:rsidTr="007858E6">
        <w:trPr>
          <w:trHeight w:val="441"/>
        </w:trPr>
        <w:tc>
          <w:tcPr>
            <w:tcW w:w="7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811" w:rsidRPr="00A614FE" w:rsidRDefault="00A1601B" w:rsidP="00BA0811">
            <w:pPr>
              <w:widowControl/>
              <w:overflowPunct/>
              <w:autoSpaceDE/>
              <w:autoSpaceDN/>
              <w:jc w:val="center"/>
              <w:rPr>
                <w:rFonts w:hAnsi="標楷體" w:cs="新細明體"/>
                <w:kern w:val="0"/>
                <w:sz w:val="28"/>
                <w:szCs w:val="28"/>
              </w:rPr>
            </w:pPr>
            <w:r>
              <w:rPr>
                <w:rFonts w:hAnsi="標楷體" w:cs="新細明體" w:hint="eastAsia"/>
                <w:kern w:val="0"/>
                <w:sz w:val="28"/>
                <w:szCs w:val="28"/>
              </w:rPr>
              <w:t>身心障礙</w:t>
            </w:r>
            <w:r w:rsidR="00BA0811" w:rsidRPr="00A614FE">
              <w:rPr>
                <w:rFonts w:hAnsi="標楷體" w:cs="新細明體" w:hint="eastAsia"/>
                <w:kern w:val="0"/>
                <w:sz w:val="28"/>
                <w:szCs w:val="28"/>
              </w:rPr>
              <w:t>學生</w:t>
            </w:r>
            <w:r w:rsidR="00BA0811" w:rsidRPr="00A614FE">
              <w:rPr>
                <w:rFonts w:hAnsi="標楷體" w:cs="新細明體" w:hint="eastAsia"/>
                <w:kern w:val="0"/>
                <w:sz w:val="28"/>
                <w:szCs w:val="28"/>
              </w:rPr>
              <w:br/>
              <w:t>人數統計</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總人數</w:t>
            </w:r>
          </w:p>
        </w:tc>
        <w:tc>
          <w:tcPr>
            <w:tcW w:w="3738" w:type="pct"/>
            <w:gridSpan w:val="6"/>
            <w:tcBorders>
              <w:top w:val="single" w:sz="4" w:space="0" w:color="auto"/>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障礙類別</w:t>
            </w:r>
          </w:p>
        </w:tc>
      </w:tr>
      <w:tr w:rsidR="00BA0811" w:rsidRPr="00A614FE" w:rsidTr="007858E6">
        <w:trPr>
          <w:trHeight w:val="441"/>
        </w:trPr>
        <w:tc>
          <w:tcPr>
            <w:tcW w:w="7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left"/>
              <w:rPr>
                <w:rFonts w:hAnsi="標楷體" w:cs="新細明體"/>
                <w:kern w:val="0"/>
                <w:sz w:val="28"/>
                <w:szCs w:val="28"/>
              </w:rPr>
            </w:pPr>
          </w:p>
        </w:tc>
        <w:tc>
          <w:tcPr>
            <w:tcW w:w="5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left"/>
              <w:rPr>
                <w:rFonts w:ascii="Times New Roman" w:eastAsia="新細明體"/>
                <w:kern w:val="0"/>
                <w:sz w:val="28"/>
                <w:szCs w:val="28"/>
              </w:rPr>
            </w:pPr>
          </w:p>
        </w:tc>
        <w:tc>
          <w:tcPr>
            <w:tcW w:w="560"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hAnsi="標楷體"/>
                <w:kern w:val="0"/>
                <w:sz w:val="28"/>
                <w:szCs w:val="28"/>
              </w:rPr>
            </w:pPr>
            <w:r w:rsidRPr="00A614FE">
              <w:rPr>
                <w:rFonts w:hAnsi="標楷體" w:hint="eastAsia"/>
                <w:kern w:val="0"/>
                <w:sz w:val="28"/>
                <w:szCs w:val="28"/>
              </w:rPr>
              <w:t>肢體</w:t>
            </w:r>
          </w:p>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58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人數</w:t>
            </w:r>
            <w:r w:rsidRPr="00A614FE">
              <w:rPr>
                <w:rFonts w:ascii="Times New Roman" w:eastAsia="新細明體"/>
                <w:kern w:val="0"/>
                <w:sz w:val="28"/>
                <w:szCs w:val="28"/>
              </w:rPr>
              <w:t>/</w:t>
            </w:r>
          </w:p>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比率</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hAnsi="標楷體"/>
                <w:kern w:val="0"/>
                <w:sz w:val="28"/>
                <w:szCs w:val="28"/>
              </w:rPr>
            </w:pPr>
            <w:r w:rsidRPr="00A614FE">
              <w:rPr>
                <w:rFonts w:hAnsi="標楷體" w:hint="eastAsia"/>
                <w:kern w:val="0"/>
                <w:sz w:val="28"/>
                <w:szCs w:val="28"/>
              </w:rPr>
              <w:t>腦性</w:t>
            </w:r>
          </w:p>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麻痺</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人數</w:t>
            </w:r>
            <w:r w:rsidRPr="00A614FE">
              <w:rPr>
                <w:rFonts w:ascii="Times New Roman" w:eastAsia="新細明體"/>
                <w:kern w:val="0"/>
                <w:sz w:val="28"/>
                <w:szCs w:val="28"/>
              </w:rPr>
              <w:t>/</w:t>
            </w:r>
          </w:p>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比率</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hAnsi="標楷體"/>
                <w:kern w:val="0"/>
                <w:sz w:val="28"/>
                <w:szCs w:val="28"/>
              </w:rPr>
            </w:pPr>
            <w:r w:rsidRPr="00A614FE">
              <w:rPr>
                <w:rFonts w:hAnsi="標楷體" w:hint="eastAsia"/>
                <w:kern w:val="0"/>
                <w:sz w:val="28"/>
                <w:szCs w:val="28"/>
              </w:rPr>
              <w:t>多重</w:t>
            </w:r>
          </w:p>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障礙</w:t>
            </w:r>
          </w:p>
        </w:tc>
        <w:tc>
          <w:tcPr>
            <w:tcW w:w="83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人數</w:t>
            </w:r>
            <w:r w:rsidRPr="00A614FE">
              <w:rPr>
                <w:rFonts w:ascii="Times New Roman" w:eastAsia="新細明體"/>
                <w:kern w:val="0"/>
                <w:sz w:val="28"/>
                <w:szCs w:val="28"/>
              </w:rPr>
              <w:t>/</w:t>
            </w:r>
            <w:r w:rsidRPr="00A614FE">
              <w:rPr>
                <w:rFonts w:hAnsi="標楷體" w:hint="eastAsia"/>
                <w:kern w:val="0"/>
                <w:sz w:val="28"/>
                <w:szCs w:val="28"/>
              </w:rPr>
              <w:t>比率</w:t>
            </w:r>
          </w:p>
        </w:tc>
      </w:tr>
      <w:tr w:rsidR="00BA0811" w:rsidRPr="00A614FE" w:rsidTr="007858E6">
        <w:trPr>
          <w:trHeight w:val="441"/>
        </w:trPr>
        <w:tc>
          <w:tcPr>
            <w:tcW w:w="716" w:type="pct"/>
            <w:tcBorders>
              <w:top w:val="nil"/>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學前</w:t>
            </w:r>
          </w:p>
        </w:tc>
        <w:tc>
          <w:tcPr>
            <w:tcW w:w="54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18,479</w:t>
            </w:r>
          </w:p>
        </w:tc>
        <w:tc>
          <w:tcPr>
            <w:tcW w:w="560"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223</w:t>
            </w:r>
          </w:p>
        </w:tc>
        <w:tc>
          <w:tcPr>
            <w:tcW w:w="58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1.21%</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445</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2.41%</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294</w:t>
            </w:r>
          </w:p>
        </w:tc>
        <w:tc>
          <w:tcPr>
            <w:tcW w:w="83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1.59%</w:t>
            </w:r>
          </w:p>
        </w:tc>
      </w:tr>
      <w:tr w:rsidR="00BA0811" w:rsidRPr="00A614FE" w:rsidTr="007858E6">
        <w:trPr>
          <w:trHeight w:val="441"/>
        </w:trPr>
        <w:tc>
          <w:tcPr>
            <w:tcW w:w="716" w:type="pct"/>
            <w:tcBorders>
              <w:top w:val="nil"/>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國小</w:t>
            </w:r>
          </w:p>
        </w:tc>
        <w:tc>
          <w:tcPr>
            <w:tcW w:w="54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47,791</w:t>
            </w:r>
          </w:p>
        </w:tc>
        <w:tc>
          <w:tcPr>
            <w:tcW w:w="560"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826</w:t>
            </w:r>
          </w:p>
        </w:tc>
        <w:tc>
          <w:tcPr>
            <w:tcW w:w="58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1.73%</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771</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1.61%</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w:t>
            </w:r>
            <w:r w:rsidR="0012542B" w:rsidRPr="00A614FE">
              <w:rPr>
                <w:rFonts w:ascii="Times New Roman" w:eastAsia="新細明體" w:hint="eastAsia"/>
                <w:kern w:val="0"/>
                <w:sz w:val="28"/>
                <w:szCs w:val="28"/>
              </w:rPr>
              <w:t>,</w:t>
            </w:r>
            <w:r w:rsidRPr="00A614FE">
              <w:rPr>
                <w:rFonts w:ascii="Times New Roman" w:eastAsia="新細明體"/>
                <w:kern w:val="0"/>
                <w:sz w:val="28"/>
                <w:szCs w:val="28"/>
              </w:rPr>
              <w:t>029</w:t>
            </w:r>
          </w:p>
        </w:tc>
        <w:tc>
          <w:tcPr>
            <w:tcW w:w="83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4.25%</w:t>
            </w:r>
          </w:p>
        </w:tc>
      </w:tr>
      <w:tr w:rsidR="00BA0811" w:rsidRPr="00A614FE" w:rsidTr="007858E6">
        <w:trPr>
          <w:trHeight w:val="441"/>
        </w:trPr>
        <w:tc>
          <w:tcPr>
            <w:tcW w:w="716" w:type="pct"/>
            <w:tcBorders>
              <w:top w:val="nil"/>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國中</w:t>
            </w:r>
          </w:p>
        </w:tc>
        <w:tc>
          <w:tcPr>
            <w:tcW w:w="54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37,025</w:t>
            </w:r>
          </w:p>
        </w:tc>
        <w:tc>
          <w:tcPr>
            <w:tcW w:w="560"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534</w:t>
            </w:r>
          </w:p>
        </w:tc>
        <w:tc>
          <w:tcPr>
            <w:tcW w:w="58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1.44%</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558</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1.51%</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988</w:t>
            </w:r>
          </w:p>
        </w:tc>
        <w:tc>
          <w:tcPr>
            <w:tcW w:w="83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2.67%</w:t>
            </w:r>
          </w:p>
        </w:tc>
      </w:tr>
      <w:tr w:rsidR="00BA0811" w:rsidRPr="00A614FE" w:rsidTr="007858E6">
        <w:trPr>
          <w:trHeight w:val="441"/>
        </w:trPr>
        <w:tc>
          <w:tcPr>
            <w:tcW w:w="716" w:type="pct"/>
            <w:tcBorders>
              <w:top w:val="nil"/>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高級中等教育</w:t>
            </w:r>
          </w:p>
        </w:tc>
        <w:tc>
          <w:tcPr>
            <w:tcW w:w="54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35,461</w:t>
            </w:r>
          </w:p>
        </w:tc>
        <w:tc>
          <w:tcPr>
            <w:tcW w:w="560"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743</w:t>
            </w:r>
          </w:p>
        </w:tc>
        <w:tc>
          <w:tcPr>
            <w:tcW w:w="58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2.10%</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461</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1.30%</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w:t>
            </w:r>
            <w:r w:rsidR="0012542B" w:rsidRPr="00A614FE">
              <w:rPr>
                <w:rFonts w:ascii="Times New Roman" w:eastAsia="新細明體" w:hint="eastAsia"/>
                <w:kern w:val="0"/>
                <w:sz w:val="28"/>
                <w:szCs w:val="28"/>
              </w:rPr>
              <w:t>,</w:t>
            </w:r>
            <w:r w:rsidRPr="00A614FE">
              <w:rPr>
                <w:rFonts w:ascii="Times New Roman" w:eastAsia="新細明體"/>
                <w:kern w:val="0"/>
                <w:sz w:val="28"/>
                <w:szCs w:val="28"/>
              </w:rPr>
              <w:t>261</w:t>
            </w:r>
          </w:p>
        </w:tc>
        <w:tc>
          <w:tcPr>
            <w:tcW w:w="83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3.56%</w:t>
            </w:r>
          </w:p>
        </w:tc>
      </w:tr>
      <w:tr w:rsidR="00BA0811" w:rsidRPr="00A614FE" w:rsidTr="007858E6">
        <w:trPr>
          <w:trHeight w:val="441"/>
        </w:trPr>
        <w:tc>
          <w:tcPr>
            <w:tcW w:w="716" w:type="pct"/>
            <w:tcBorders>
              <w:top w:val="nil"/>
              <w:left w:val="single" w:sz="4" w:space="0" w:color="auto"/>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大專校院教育</w:t>
            </w:r>
          </w:p>
        </w:tc>
        <w:tc>
          <w:tcPr>
            <w:tcW w:w="54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13,189</w:t>
            </w:r>
          </w:p>
        </w:tc>
        <w:tc>
          <w:tcPr>
            <w:tcW w:w="560"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w:t>
            </w:r>
            <w:r w:rsidR="0012542B" w:rsidRPr="00A614FE">
              <w:rPr>
                <w:rFonts w:ascii="Times New Roman" w:eastAsia="新細明體" w:hint="eastAsia"/>
                <w:kern w:val="0"/>
                <w:sz w:val="28"/>
                <w:szCs w:val="28"/>
              </w:rPr>
              <w:t>,</w:t>
            </w:r>
            <w:r w:rsidRPr="00A614FE">
              <w:rPr>
                <w:rFonts w:ascii="Times New Roman" w:eastAsia="新細明體"/>
                <w:kern w:val="0"/>
                <w:sz w:val="28"/>
                <w:szCs w:val="28"/>
              </w:rPr>
              <w:t>514</w:t>
            </w:r>
          </w:p>
        </w:tc>
        <w:tc>
          <w:tcPr>
            <w:tcW w:w="58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11.48%</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428</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3.25%</w:t>
            </w:r>
          </w:p>
        </w:tc>
        <w:tc>
          <w:tcPr>
            <w:tcW w:w="586"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291</w:t>
            </w:r>
          </w:p>
        </w:tc>
        <w:tc>
          <w:tcPr>
            <w:tcW w:w="835" w:type="pct"/>
            <w:tcBorders>
              <w:top w:val="nil"/>
              <w:left w:val="nil"/>
              <w:bottom w:val="single" w:sz="4" w:space="0" w:color="auto"/>
              <w:right w:val="single" w:sz="4" w:space="0" w:color="auto"/>
            </w:tcBorders>
            <w:shd w:val="clear" w:color="auto" w:fill="auto"/>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ascii="Times New Roman" w:eastAsia="新細明體"/>
                <w:kern w:val="0"/>
                <w:sz w:val="28"/>
                <w:szCs w:val="28"/>
              </w:rPr>
              <w:t>2.21%</w:t>
            </w:r>
          </w:p>
        </w:tc>
      </w:tr>
      <w:tr w:rsidR="00BA0811" w:rsidRPr="00A614FE" w:rsidTr="00DB07C9">
        <w:trPr>
          <w:trHeight w:val="441"/>
        </w:trPr>
        <w:tc>
          <w:tcPr>
            <w:tcW w:w="716"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kern w:val="0"/>
                <w:sz w:val="28"/>
                <w:szCs w:val="28"/>
              </w:rPr>
            </w:pPr>
            <w:r w:rsidRPr="00A614FE">
              <w:rPr>
                <w:rFonts w:hAnsi="標楷體" w:hint="eastAsia"/>
                <w:kern w:val="0"/>
                <w:sz w:val="28"/>
                <w:szCs w:val="28"/>
              </w:rPr>
              <w:t>合計</w:t>
            </w:r>
          </w:p>
        </w:tc>
        <w:tc>
          <w:tcPr>
            <w:tcW w:w="546" w:type="pct"/>
            <w:tcBorders>
              <w:top w:val="nil"/>
              <w:left w:val="nil"/>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b/>
                <w:bCs/>
                <w:kern w:val="0"/>
                <w:sz w:val="28"/>
                <w:szCs w:val="28"/>
              </w:rPr>
            </w:pPr>
            <w:r w:rsidRPr="00A614FE">
              <w:rPr>
                <w:rFonts w:ascii="Times New Roman" w:eastAsia="新細明體"/>
                <w:b/>
                <w:bCs/>
                <w:kern w:val="0"/>
                <w:sz w:val="28"/>
                <w:szCs w:val="28"/>
              </w:rPr>
              <w:t>151,945</w:t>
            </w:r>
          </w:p>
        </w:tc>
        <w:tc>
          <w:tcPr>
            <w:tcW w:w="560" w:type="pct"/>
            <w:tcBorders>
              <w:top w:val="nil"/>
              <w:left w:val="nil"/>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b/>
                <w:bCs/>
                <w:kern w:val="0"/>
                <w:sz w:val="28"/>
                <w:szCs w:val="28"/>
              </w:rPr>
            </w:pPr>
            <w:r w:rsidRPr="00A614FE">
              <w:rPr>
                <w:rFonts w:ascii="Times New Roman" w:eastAsia="新細明體"/>
                <w:b/>
                <w:bCs/>
                <w:kern w:val="0"/>
                <w:sz w:val="28"/>
                <w:szCs w:val="28"/>
              </w:rPr>
              <w:t>3,840</w:t>
            </w:r>
          </w:p>
        </w:tc>
        <w:tc>
          <w:tcPr>
            <w:tcW w:w="585" w:type="pct"/>
            <w:tcBorders>
              <w:top w:val="nil"/>
              <w:left w:val="nil"/>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b/>
                <w:bCs/>
                <w:kern w:val="0"/>
                <w:sz w:val="28"/>
                <w:szCs w:val="28"/>
              </w:rPr>
            </w:pPr>
            <w:r w:rsidRPr="00A614FE">
              <w:rPr>
                <w:rFonts w:ascii="Times New Roman" w:eastAsia="新細明體"/>
                <w:b/>
                <w:bCs/>
                <w:kern w:val="0"/>
                <w:sz w:val="28"/>
                <w:szCs w:val="28"/>
              </w:rPr>
              <w:t>17.95%</w:t>
            </w:r>
          </w:p>
        </w:tc>
        <w:tc>
          <w:tcPr>
            <w:tcW w:w="586" w:type="pct"/>
            <w:tcBorders>
              <w:top w:val="nil"/>
              <w:left w:val="nil"/>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b/>
                <w:bCs/>
                <w:kern w:val="0"/>
                <w:sz w:val="28"/>
                <w:szCs w:val="28"/>
              </w:rPr>
            </w:pPr>
            <w:r w:rsidRPr="00A614FE">
              <w:rPr>
                <w:rFonts w:ascii="Times New Roman" w:eastAsia="新細明體"/>
                <w:b/>
                <w:bCs/>
                <w:kern w:val="0"/>
                <w:sz w:val="28"/>
                <w:szCs w:val="28"/>
              </w:rPr>
              <w:t>2,663</w:t>
            </w:r>
          </w:p>
        </w:tc>
        <w:tc>
          <w:tcPr>
            <w:tcW w:w="586" w:type="pct"/>
            <w:tcBorders>
              <w:top w:val="nil"/>
              <w:left w:val="nil"/>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b/>
                <w:bCs/>
                <w:kern w:val="0"/>
                <w:sz w:val="28"/>
                <w:szCs w:val="28"/>
              </w:rPr>
            </w:pPr>
            <w:r w:rsidRPr="00A614FE">
              <w:rPr>
                <w:rFonts w:ascii="Times New Roman" w:eastAsia="新細明體"/>
                <w:b/>
                <w:bCs/>
                <w:kern w:val="0"/>
                <w:sz w:val="28"/>
                <w:szCs w:val="28"/>
              </w:rPr>
              <w:t>10.08%</w:t>
            </w:r>
          </w:p>
        </w:tc>
        <w:tc>
          <w:tcPr>
            <w:tcW w:w="586" w:type="pct"/>
            <w:tcBorders>
              <w:top w:val="nil"/>
              <w:left w:val="nil"/>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b/>
                <w:bCs/>
                <w:kern w:val="0"/>
                <w:sz w:val="28"/>
                <w:szCs w:val="28"/>
              </w:rPr>
            </w:pPr>
            <w:r w:rsidRPr="00A614FE">
              <w:rPr>
                <w:rFonts w:ascii="Times New Roman" w:eastAsia="新細明體"/>
                <w:b/>
                <w:bCs/>
                <w:kern w:val="0"/>
                <w:sz w:val="28"/>
                <w:szCs w:val="28"/>
              </w:rPr>
              <w:t>4,863</w:t>
            </w:r>
          </w:p>
        </w:tc>
        <w:tc>
          <w:tcPr>
            <w:tcW w:w="835" w:type="pct"/>
            <w:tcBorders>
              <w:top w:val="nil"/>
              <w:left w:val="nil"/>
              <w:bottom w:val="single" w:sz="4" w:space="0" w:color="auto"/>
              <w:right w:val="single" w:sz="4" w:space="0" w:color="auto"/>
            </w:tcBorders>
            <w:shd w:val="clear" w:color="auto" w:fill="DBE5F1" w:themeFill="accent1" w:themeFillTint="33"/>
            <w:vAlign w:val="center"/>
            <w:hideMark/>
          </w:tcPr>
          <w:p w:rsidR="00BA0811" w:rsidRPr="00A614FE" w:rsidRDefault="00BA0811" w:rsidP="00BA0811">
            <w:pPr>
              <w:widowControl/>
              <w:overflowPunct/>
              <w:autoSpaceDE/>
              <w:autoSpaceDN/>
              <w:jc w:val="center"/>
              <w:rPr>
                <w:rFonts w:ascii="Times New Roman" w:eastAsia="新細明體"/>
                <w:b/>
                <w:bCs/>
                <w:kern w:val="0"/>
                <w:sz w:val="28"/>
                <w:szCs w:val="28"/>
              </w:rPr>
            </w:pPr>
            <w:r w:rsidRPr="00A614FE">
              <w:rPr>
                <w:rFonts w:ascii="Times New Roman" w:eastAsia="新細明體"/>
                <w:b/>
                <w:bCs/>
                <w:kern w:val="0"/>
                <w:sz w:val="28"/>
                <w:szCs w:val="28"/>
              </w:rPr>
              <w:t>14.27%</w:t>
            </w:r>
          </w:p>
        </w:tc>
      </w:tr>
    </w:tbl>
    <w:p w:rsidR="00932581" w:rsidRPr="005B21C6" w:rsidRDefault="00BA0811" w:rsidP="00BA0811">
      <w:pPr>
        <w:spacing w:afterLines="100" w:after="457"/>
        <w:rPr>
          <w:highlight w:val="yellow"/>
        </w:rPr>
      </w:pPr>
      <w:r w:rsidRPr="00932581">
        <w:rPr>
          <w:rFonts w:hint="eastAsia"/>
          <w:sz w:val="24"/>
          <w:szCs w:val="24"/>
        </w:rPr>
        <w:t>資料來源：教育部特殊教育通報網（統計至107年5月28日）</w:t>
      </w:r>
    </w:p>
    <w:p w:rsidR="006C36AA" w:rsidRDefault="00A1601B" w:rsidP="006C36AA">
      <w:pPr>
        <w:pStyle w:val="2"/>
      </w:pPr>
      <w:r>
        <w:rPr>
          <w:rFonts w:hint="eastAsia"/>
        </w:rPr>
        <w:t>身心障礙學生</w:t>
      </w:r>
      <w:r w:rsidR="006C36AA">
        <w:rPr>
          <w:rFonts w:hint="eastAsia"/>
        </w:rPr>
        <w:t>學期間及寒暑假期間使用交通車情形</w:t>
      </w:r>
    </w:p>
    <w:p w:rsidR="007858E6" w:rsidRDefault="000077F8" w:rsidP="006708A5">
      <w:pPr>
        <w:pStyle w:val="3"/>
      </w:pPr>
      <w:r>
        <w:rPr>
          <w:rFonts w:hint="eastAsia"/>
        </w:rPr>
        <w:t>依據特殊教育法</w:t>
      </w:r>
      <w:r w:rsidR="005641A5">
        <w:rPr>
          <w:rFonts w:hint="eastAsia"/>
        </w:rPr>
        <w:t>第</w:t>
      </w:r>
      <w:r>
        <w:rPr>
          <w:rFonts w:hint="eastAsia"/>
        </w:rPr>
        <w:t>33</w:t>
      </w:r>
      <w:r w:rsidR="005641A5">
        <w:rPr>
          <w:rFonts w:hint="eastAsia"/>
        </w:rPr>
        <w:t>條</w:t>
      </w:r>
      <w:r>
        <w:rPr>
          <w:rFonts w:hint="eastAsia"/>
        </w:rPr>
        <w:t>第4項規定</w:t>
      </w:r>
      <w:r w:rsidR="006708A5">
        <w:rPr>
          <w:rFonts w:hint="eastAsia"/>
        </w:rPr>
        <w:t>，</w:t>
      </w:r>
      <w:r>
        <w:rPr>
          <w:rFonts w:hint="eastAsia"/>
        </w:rPr>
        <w:t>身心障礙學生無法自行上下學者，由各主管機關免費提供交通工具；確有困難提供者，補助其交通費；其實施辦法及</w:t>
      </w:r>
      <w:r w:rsidRPr="004F3527">
        <w:rPr>
          <w:rFonts w:hint="eastAsia"/>
        </w:rPr>
        <w:t>自治法規，由各主管機關定之</w:t>
      </w:r>
      <w:r w:rsidR="006708A5" w:rsidRPr="004F3527">
        <w:rPr>
          <w:rFonts w:hint="eastAsia"/>
        </w:rPr>
        <w:t>。</w:t>
      </w:r>
    </w:p>
    <w:p w:rsidR="0086256B" w:rsidRPr="004F3527" w:rsidRDefault="0086256B" w:rsidP="006708A5">
      <w:pPr>
        <w:pStyle w:val="3"/>
      </w:pPr>
      <w:r>
        <w:rPr>
          <w:rFonts w:hint="eastAsia"/>
        </w:rPr>
        <w:t>平日搭載之交通車租用車輛，得準用「學生交通車管理辦法」第5條規定，第一類(載運入國民小學前之幼兒、國民小學學生者)學生交通車之車齡，不得逾出廠10年；第二類(載運國民中學、高級中等學校學生者)學生交通車之車齡，不得逾出廠15年。</w:t>
      </w:r>
    </w:p>
    <w:p w:rsidR="00DD22C8" w:rsidRPr="004F3527" w:rsidRDefault="00A20FA4" w:rsidP="006708A5">
      <w:pPr>
        <w:pStyle w:val="3"/>
      </w:pPr>
      <w:r w:rsidRPr="004F3527">
        <w:rPr>
          <w:rFonts w:hint="eastAsia"/>
        </w:rPr>
        <w:t>106學年</w:t>
      </w:r>
      <w:r w:rsidR="006708A5" w:rsidRPr="004F3527">
        <w:rPr>
          <w:rFonts w:hint="eastAsia"/>
        </w:rPr>
        <w:t>各級學校身心障礙學生使用交通車情形</w:t>
      </w:r>
      <w:r w:rsidR="000247D0" w:rsidRPr="004F3527">
        <w:rPr>
          <w:rFonts w:hint="eastAsia"/>
        </w:rPr>
        <w:t>，</w:t>
      </w:r>
      <w:r w:rsidR="00287978">
        <w:rPr>
          <w:rFonts w:hint="eastAsia"/>
        </w:rPr>
        <w:t>各縣市辦理方式多為無法自行上下學學生，經校內評估後，依規定提出申請交通費補助或交通車接送，</w:t>
      </w:r>
      <w:r w:rsidR="00287978">
        <w:rPr>
          <w:rFonts w:hint="eastAsia"/>
        </w:rPr>
        <w:lastRenderedPageBreak/>
        <w:t>所提供之交通車多為集中式特教班及資源班共乘，未搭乘交通車者，依據各縣市補助辦法，向就讀學校提出申請，經審核後給予交通補助。另在</w:t>
      </w:r>
      <w:r w:rsidR="00CF707E">
        <w:rPr>
          <w:rFonts w:hint="eastAsia"/>
        </w:rPr>
        <w:t>寒暑假課輔班部分，部分縣市</w:t>
      </w:r>
      <w:r w:rsidR="00CF707E">
        <w:rPr>
          <w:rStyle w:val="afc"/>
        </w:rPr>
        <w:footnoteReference w:id="9"/>
      </w:r>
      <w:r w:rsidR="00CF707E">
        <w:rPr>
          <w:rFonts w:hint="eastAsia"/>
        </w:rPr>
        <w:t>已於計畫中明定交通需自行負責或未提供交通接送，由家長親自接送或自費預約復康巴士或無障礙計程車，</w:t>
      </w:r>
      <w:r w:rsidR="000247D0" w:rsidRPr="004F3527">
        <w:rPr>
          <w:rFonts w:hint="eastAsia"/>
        </w:rPr>
        <w:t>詳如</w:t>
      </w:r>
      <w:r w:rsidR="003132B1" w:rsidRPr="004F3527">
        <w:rPr>
          <w:rFonts w:hint="eastAsia"/>
        </w:rPr>
        <w:t>附表一至附表四</w:t>
      </w:r>
      <w:r w:rsidR="000077F8" w:rsidRPr="004F3527">
        <w:rPr>
          <w:rFonts w:hint="eastAsia"/>
        </w:rPr>
        <w:t>。</w:t>
      </w:r>
    </w:p>
    <w:p w:rsidR="000077F8" w:rsidRPr="004F3527" w:rsidRDefault="00DD22C8" w:rsidP="006708A5">
      <w:pPr>
        <w:pStyle w:val="3"/>
      </w:pPr>
      <w:r w:rsidRPr="004F3527">
        <w:rPr>
          <w:rFonts w:hint="eastAsia"/>
        </w:rPr>
        <w:t>有關</w:t>
      </w:r>
      <w:r w:rsidR="003132B1" w:rsidRPr="004F3527">
        <w:rPr>
          <w:rFonts w:hint="eastAsia"/>
        </w:rPr>
        <w:t xml:space="preserve">附表一 </w:t>
      </w:r>
      <w:r w:rsidRPr="004F3527">
        <w:rPr>
          <w:rFonts w:hint="eastAsia"/>
        </w:rPr>
        <w:t>特教學校</w:t>
      </w:r>
      <w:r w:rsidR="0012542B" w:rsidRPr="004F3527">
        <w:rPr>
          <w:rFonts w:hint="eastAsia"/>
        </w:rPr>
        <w:t>提</w:t>
      </w:r>
      <w:r w:rsidRPr="004F3527">
        <w:rPr>
          <w:rFonts w:hint="eastAsia"/>
        </w:rPr>
        <w:t>供</w:t>
      </w:r>
      <w:r w:rsidR="00A1601B" w:rsidRPr="004F3527">
        <w:rPr>
          <w:rFonts w:hint="eastAsia"/>
        </w:rPr>
        <w:t>身心障礙</w:t>
      </w:r>
      <w:r w:rsidRPr="004F3527">
        <w:rPr>
          <w:rFonts w:hint="eastAsia"/>
        </w:rPr>
        <w:t>特教生搭載之交通車統計表中，</w:t>
      </w:r>
      <w:r w:rsidR="005D268E">
        <w:rPr>
          <w:rFonts w:hint="eastAsia"/>
        </w:rPr>
        <w:t>交通車之車齡分布為3至15年，寒暑假交通接送情形，國立新竹特殊教育學校僅提供暑期夏令營；國立苗栗特殊教育學校暑假提供1輛交通車；國立彰化特殊教育學校有活動時提供交通接送，其餘特殊教育學校（下稱特教學校）多無提供寒暑假之交通接送。又國立</w:t>
      </w:r>
      <w:r w:rsidRPr="004F3527">
        <w:rPr>
          <w:rFonts w:hint="eastAsia"/>
        </w:rPr>
        <w:t>雲林特教</w:t>
      </w:r>
      <w:r w:rsidR="005D268E">
        <w:rPr>
          <w:rFonts w:hint="eastAsia"/>
        </w:rPr>
        <w:t>學校</w:t>
      </w:r>
      <w:r w:rsidRPr="004F3527">
        <w:rPr>
          <w:rFonts w:hint="eastAsia"/>
        </w:rPr>
        <w:t>及臺北市立啟聰學校，在有無升降設備（或其他）項目為「無」，</w:t>
      </w:r>
      <w:r w:rsidR="00236933" w:rsidRPr="004F3527">
        <w:rPr>
          <w:rFonts w:hint="eastAsia"/>
        </w:rPr>
        <w:t>該校</w:t>
      </w:r>
      <w:r w:rsidRPr="004F3527">
        <w:rPr>
          <w:rFonts w:hint="eastAsia"/>
        </w:rPr>
        <w:t>如何協助肢體障礙學生上下學一節，教育部查復說明如下：</w:t>
      </w:r>
    </w:p>
    <w:p w:rsidR="00DD22C8" w:rsidRPr="004F3527" w:rsidRDefault="005D268E" w:rsidP="00DD22C8">
      <w:pPr>
        <w:pStyle w:val="4"/>
      </w:pPr>
      <w:r>
        <w:rPr>
          <w:rFonts w:hint="eastAsia"/>
        </w:rPr>
        <w:t>國立</w:t>
      </w:r>
      <w:r w:rsidR="00DD22C8" w:rsidRPr="004F3527">
        <w:rPr>
          <w:rFonts w:hint="eastAsia"/>
        </w:rPr>
        <w:t>雲林特教學校：</w:t>
      </w:r>
    </w:p>
    <w:p w:rsidR="00DD22C8" w:rsidRDefault="00DD22C8" w:rsidP="00DD22C8">
      <w:pPr>
        <w:pStyle w:val="5"/>
      </w:pPr>
      <w:r>
        <w:rPr>
          <w:rFonts w:hint="eastAsia"/>
        </w:rPr>
        <w:t>確</w:t>
      </w:r>
      <w:r w:rsidRPr="00DD22C8">
        <w:t>有</w:t>
      </w:r>
      <w:r w:rsidRPr="00DD22C8">
        <w:rPr>
          <w:rFonts w:hint="eastAsia"/>
        </w:rPr>
        <w:t>2</w:t>
      </w:r>
      <w:r w:rsidRPr="00DD22C8">
        <w:t>輛校車</w:t>
      </w:r>
      <w:r>
        <w:rPr>
          <w:rFonts w:hint="eastAsia"/>
        </w:rPr>
        <w:t>，且均</w:t>
      </w:r>
      <w:r w:rsidRPr="00DD22C8">
        <w:rPr>
          <w:rFonts w:hint="eastAsia"/>
        </w:rPr>
        <w:t>有</w:t>
      </w:r>
      <w:r w:rsidRPr="00DD22C8">
        <w:t>升降設備</w:t>
      </w:r>
      <w:r w:rsidRPr="00DD22C8">
        <w:rPr>
          <w:rFonts w:hint="eastAsia"/>
        </w:rPr>
        <w:t>。</w:t>
      </w:r>
    </w:p>
    <w:p w:rsidR="00DD22C8" w:rsidRDefault="00DD22C8" w:rsidP="00DD22C8">
      <w:pPr>
        <w:pStyle w:val="5"/>
      </w:pPr>
      <w:r w:rsidRPr="00DD22C8">
        <w:t>依據107學年度第2學期學生資料所示，該校計有59名學生須乘坐輪椅</w:t>
      </w:r>
      <w:r w:rsidR="00236933">
        <w:rPr>
          <w:rStyle w:val="afc"/>
        </w:rPr>
        <w:footnoteReference w:id="10"/>
      </w:r>
      <w:r w:rsidRPr="00DD22C8">
        <w:t>。</w:t>
      </w:r>
    </w:p>
    <w:p w:rsidR="00DD22C8" w:rsidRDefault="00236933" w:rsidP="00DD22C8">
      <w:pPr>
        <w:pStyle w:val="5"/>
      </w:pPr>
      <w:r w:rsidRPr="00236933">
        <w:t>該校雖有部分交通車無升降設備，但</w:t>
      </w:r>
      <w:r>
        <w:rPr>
          <w:rFonts w:hint="eastAsia"/>
        </w:rPr>
        <w:t>係</w:t>
      </w:r>
      <w:r w:rsidRPr="00236933">
        <w:t>使用具有低底盤大客車及歐系底盤規格之車輛，此類車型有利於輪椅生搭乘，車內有隨車員及助理員協助學生上下車。</w:t>
      </w:r>
    </w:p>
    <w:p w:rsidR="00DD22C8" w:rsidRDefault="00236933" w:rsidP="00DD22C8">
      <w:pPr>
        <w:pStyle w:val="4"/>
      </w:pPr>
      <w:r w:rsidRPr="00236933">
        <w:t>臺北市立啟聰學校</w:t>
      </w:r>
      <w:r>
        <w:rPr>
          <w:rFonts w:hint="eastAsia"/>
        </w:rPr>
        <w:t>：</w:t>
      </w:r>
    </w:p>
    <w:p w:rsidR="00236933" w:rsidRDefault="00236933" w:rsidP="00236933">
      <w:pPr>
        <w:pStyle w:val="5"/>
      </w:pPr>
      <w:r w:rsidRPr="00236933">
        <w:t>主要招收對象為聽障學生及多重障礙學生，目</w:t>
      </w:r>
      <w:r w:rsidRPr="00236933">
        <w:lastRenderedPageBreak/>
        <w:t>前該校並無肢體障礙學生，故未有配置升降設備。</w:t>
      </w:r>
    </w:p>
    <w:p w:rsidR="00236933" w:rsidRPr="004F3527" w:rsidRDefault="00236933" w:rsidP="00236933">
      <w:pPr>
        <w:pStyle w:val="5"/>
      </w:pPr>
      <w:r w:rsidRPr="00236933">
        <w:t>該校於租用交通車採購契約中規定，未來若有肢體障礙且有搭乘需求之學生，廠商須提供配</w:t>
      </w:r>
      <w:r w:rsidRPr="004F3527">
        <w:t>置升降設備之交通車。</w:t>
      </w:r>
    </w:p>
    <w:p w:rsidR="000F3DF3" w:rsidRPr="004F3527" w:rsidRDefault="000F3DF3" w:rsidP="00F56740">
      <w:pPr>
        <w:pStyle w:val="3"/>
      </w:pPr>
      <w:r w:rsidRPr="004F3527">
        <w:rPr>
          <w:rFonts w:hint="eastAsia"/>
        </w:rPr>
        <w:t>有關</w:t>
      </w:r>
      <w:r w:rsidR="003132B1" w:rsidRPr="004F3527">
        <w:rPr>
          <w:rFonts w:hint="eastAsia"/>
        </w:rPr>
        <w:t xml:space="preserve">附表二 </w:t>
      </w:r>
      <w:r w:rsidR="00F56740" w:rsidRPr="004F3527">
        <w:rPr>
          <w:rFonts w:hint="eastAsia"/>
        </w:rPr>
        <w:t>106學年度</w:t>
      </w:r>
      <w:r w:rsidRPr="004F3527">
        <w:rPr>
          <w:rFonts w:hint="eastAsia"/>
        </w:rPr>
        <w:t>各縣市國民小學</w:t>
      </w:r>
      <w:r w:rsidR="005241DA" w:rsidRPr="004F3527">
        <w:rPr>
          <w:rFonts w:hint="eastAsia"/>
        </w:rPr>
        <w:t>提</w:t>
      </w:r>
      <w:r w:rsidRPr="004F3527">
        <w:rPr>
          <w:rFonts w:hint="eastAsia"/>
        </w:rPr>
        <w:t>供</w:t>
      </w:r>
      <w:r w:rsidR="00A1601B" w:rsidRPr="004F3527">
        <w:rPr>
          <w:rFonts w:hint="eastAsia"/>
        </w:rPr>
        <w:t>身心障礙</w:t>
      </w:r>
      <w:r w:rsidRPr="004F3527">
        <w:rPr>
          <w:rFonts w:hint="eastAsia"/>
        </w:rPr>
        <w:t>特教生搭載之交通車統計表中，</w:t>
      </w:r>
      <w:r w:rsidR="0045411D">
        <w:rPr>
          <w:rFonts w:hint="eastAsia"/>
        </w:rPr>
        <w:t>新北市、臺北市、桃園市、臺中市、新竹縣、彰化縣、嘉義縣、屏東縣、臺東縣、</w:t>
      </w:r>
      <w:r w:rsidR="00147D82">
        <w:rPr>
          <w:rFonts w:hint="eastAsia"/>
        </w:rPr>
        <w:t>花蓮縣、</w:t>
      </w:r>
      <w:r w:rsidR="0045411D">
        <w:rPr>
          <w:rFonts w:hint="eastAsia"/>
        </w:rPr>
        <w:t>澎湖縣、新竹市、金門縣等</w:t>
      </w:r>
      <w:r w:rsidR="00147D82">
        <w:rPr>
          <w:rFonts w:hint="eastAsia"/>
        </w:rPr>
        <w:t>13</w:t>
      </w:r>
      <w:r w:rsidR="0045411D">
        <w:rPr>
          <w:rFonts w:hint="eastAsia"/>
        </w:rPr>
        <w:t>縣市為集中式特教班與分散式資源班學生共乘交通車，至於未搭乘交通車者，則可請領交通補助。另</w:t>
      </w:r>
      <w:r w:rsidR="00F56740" w:rsidRPr="004F3527">
        <w:rPr>
          <w:rFonts w:hint="eastAsia"/>
        </w:rPr>
        <w:t>基隆市、南投縣、嘉義市、臺南市等4縣市</w:t>
      </w:r>
      <w:r w:rsidR="00F56740" w:rsidRPr="004F3527">
        <w:t>分散式資源班搭載人數為0</w:t>
      </w:r>
      <w:r w:rsidR="00F56740" w:rsidRPr="004F3527">
        <w:rPr>
          <w:rFonts w:hint="eastAsia"/>
        </w:rPr>
        <w:t>，查復說明原因如下：</w:t>
      </w:r>
    </w:p>
    <w:p w:rsidR="00F56740" w:rsidRDefault="00F56740" w:rsidP="00F56740">
      <w:pPr>
        <w:pStyle w:val="4"/>
      </w:pPr>
      <w:r w:rsidRPr="004F3527">
        <w:t>基隆市：市內各行政區皆</w:t>
      </w:r>
      <w:r w:rsidRPr="00F56740">
        <w:t>有集中式特教班並分配特教交通車，未設特教班學校學生如有交通車搭乘需求，可聯繫就近配有交通車學校尋求協助，其餘未搭乘交通車之無法自行上下學學生可請領交通費補助。</w:t>
      </w:r>
    </w:p>
    <w:p w:rsidR="00F56740" w:rsidRDefault="00F56740" w:rsidP="00F56740">
      <w:pPr>
        <w:pStyle w:val="4"/>
      </w:pPr>
      <w:r w:rsidRPr="00F56740">
        <w:t>南投縣：各校交通車乘載以智能障礙集中式特教班學生為主，未搭乘交通車之身心障礙特教學生，依據「南投縣國民教育階段身心障礙學生就學交通費補助實施辦法」由身心障礙特教學生依規定，向就讀學校申請，經學校彙整審查後報府憑辦，國小每生每月</w:t>
      </w:r>
      <w:r w:rsidR="006A1BD3">
        <w:rPr>
          <w:rFonts w:hint="eastAsia"/>
        </w:rPr>
        <w:t>新臺幣（下同）</w:t>
      </w:r>
      <w:r w:rsidRPr="00F56740">
        <w:t>800元。</w:t>
      </w:r>
    </w:p>
    <w:p w:rsidR="00F56740" w:rsidRDefault="00F56740" w:rsidP="00F56740">
      <w:pPr>
        <w:pStyle w:val="4"/>
      </w:pPr>
      <w:r w:rsidRPr="00F56740">
        <w:t>嘉義市：特教交通車以接送集中式特教班學生為優先。資源班學生部分，市區幅員小，且資源班學生大多就近就學，以家長接送或自行上學為主；無法自行上學之學生，經校內特推會或特教老師評估後，可提出申請交通補助費或交通車接送。</w:t>
      </w:r>
    </w:p>
    <w:p w:rsidR="00F56740" w:rsidRDefault="00F56740" w:rsidP="00F56740">
      <w:pPr>
        <w:pStyle w:val="4"/>
      </w:pPr>
      <w:r>
        <w:rPr>
          <w:rFonts w:hint="eastAsia"/>
        </w:rPr>
        <w:lastRenderedPageBreak/>
        <w:t>臺南市：</w:t>
      </w:r>
    </w:p>
    <w:p w:rsidR="00F56740" w:rsidRDefault="00F56740" w:rsidP="00F56740">
      <w:pPr>
        <w:pStyle w:val="5"/>
      </w:pPr>
      <w:r w:rsidRPr="00F56740">
        <w:t>依據「特殊教育法」第33條第4項規定</w:t>
      </w:r>
      <w:r w:rsidR="00A1601B">
        <w:rPr>
          <w:rFonts w:hint="eastAsia"/>
        </w:rPr>
        <w:t>，</w:t>
      </w:r>
      <w:r w:rsidR="00A1601B" w:rsidRPr="00F56740">
        <w:t>配置有身心障礙學生交通車之學校應本權責依法妥善訂定交通車乘車規範，並敘明搭乘交通車優先順序，於提報校內特殊教育推行委員會議決後實施；另未搭乘交通車且經鑑輔會審查通過無法自行上下學之身心障礙學生，則由學校協助依實核給交通補助費。</w:t>
      </w:r>
    </w:p>
    <w:p w:rsidR="00F56740" w:rsidRDefault="00F56740" w:rsidP="00F56740">
      <w:pPr>
        <w:pStyle w:val="5"/>
      </w:pPr>
      <w:r w:rsidRPr="00F56740">
        <w:t>該市依據「臺南市政府教育局國民中小學暨幼兒園身心障礙學生補助交通費實施計畫」，學校依規定審查及彙整報府憑辦，審核後補助交通費，重度、極重度學生每人每月800元。</w:t>
      </w:r>
    </w:p>
    <w:p w:rsidR="005054D3" w:rsidRPr="004F3527" w:rsidRDefault="00F56740" w:rsidP="005054D3">
      <w:pPr>
        <w:pStyle w:val="3"/>
      </w:pPr>
      <w:r>
        <w:rPr>
          <w:rFonts w:hint="eastAsia"/>
        </w:rPr>
        <w:t>至於</w:t>
      </w:r>
      <w:r w:rsidR="003132B1" w:rsidRPr="004F3527">
        <w:rPr>
          <w:rFonts w:hint="eastAsia"/>
        </w:rPr>
        <w:t xml:space="preserve">附表三 </w:t>
      </w:r>
      <w:r w:rsidRPr="004F3527">
        <w:rPr>
          <w:rFonts w:hint="eastAsia"/>
        </w:rPr>
        <w:t>106學年度各</w:t>
      </w:r>
      <w:r w:rsidRPr="004F3527">
        <w:t>縣市國民中學</w:t>
      </w:r>
      <w:r w:rsidR="005241DA" w:rsidRPr="004F3527">
        <w:rPr>
          <w:rFonts w:hint="eastAsia"/>
        </w:rPr>
        <w:t>提提</w:t>
      </w:r>
      <w:r w:rsidRPr="004F3527">
        <w:t>供</w:t>
      </w:r>
      <w:r w:rsidR="00A1601B" w:rsidRPr="004F3527">
        <w:t>身心障礙</w:t>
      </w:r>
      <w:r w:rsidRPr="004F3527">
        <w:t>特教生搭載之交通車統計表中</w:t>
      </w:r>
      <w:r w:rsidRPr="00A82C0A">
        <w:t>，</w:t>
      </w:r>
      <w:r w:rsidR="00147D82" w:rsidRPr="00A82C0A">
        <w:rPr>
          <w:rFonts w:hint="eastAsia"/>
        </w:rPr>
        <w:t>新北市、臺北市、桃園市、臺中市、新竹縣、彰化縣、</w:t>
      </w:r>
      <w:r w:rsidR="0034150B" w:rsidRPr="00A82C0A">
        <w:rPr>
          <w:rFonts w:hint="eastAsia"/>
        </w:rPr>
        <w:t>雲林縣、</w:t>
      </w:r>
      <w:r w:rsidR="00147D82" w:rsidRPr="00A82C0A">
        <w:rPr>
          <w:rFonts w:hint="eastAsia"/>
        </w:rPr>
        <w:t>嘉義縣、屏東縣、臺東縣、澎湖縣、新竹市、金門縣等13縣市為集中式特教班與分散式資源班學生共乘交通車，至於未搭乘交通車者，則可請領交通補助。</w:t>
      </w:r>
      <w:r w:rsidRPr="004F3527">
        <w:t>基隆市、南投縣、雲林縣、嘉義市、臺南市、高雄市、</w:t>
      </w:r>
      <w:r w:rsidR="00466D23" w:rsidRPr="004F3527">
        <w:rPr>
          <w:rFonts w:hint="eastAsia"/>
        </w:rPr>
        <w:t>彰化縣及連江縣</w:t>
      </w:r>
      <w:r w:rsidRPr="004F3527">
        <w:t>等</w:t>
      </w:r>
      <w:r w:rsidR="00466D23" w:rsidRPr="004F3527">
        <w:rPr>
          <w:rFonts w:hint="eastAsia"/>
        </w:rPr>
        <w:t>8</w:t>
      </w:r>
      <w:r w:rsidRPr="004F3527">
        <w:t>縣市分散式資源班搭載人數為0</w:t>
      </w:r>
      <w:r w:rsidRPr="004F3527">
        <w:rPr>
          <w:rFonts w:hint="eastAsia"/>
        </w:rPr>
        <w:t>，其中基隆市、南投縣、嘉義市及臺南市與前項國小之說明相同，其餘縣市查復說明原因如下：</w:t>
      </w:r>
    </w:p>
    <w:p w:rsidR="00F56740" w:rsidRDefault="00F56740" w:rsidP="00F56740">
      <w:pPr>
        <w:pStyle w:val="4"/>
      </w:pPr>
      <w:r w:rsidRPr="004F3527">
        <w:t>雲林縣：搭乘學生皆為集中式特教班（2班），無資源班學生搭乘。未搭乘交通車之身心障礙特教學生，依據「雲林縣中等</w:t>
      </w:r>
      <w:r w:rsidRPr="00F56740">
        <w:t>以下學校身心障礙學生補助交通費實施要點」由身心障礙特教學生依規定，向就讀學校申請，經學校彙整審查後報府憑辦，每月補助500元。</w:t>
      </w:r>
    </w:p>
    <w:p w:rsidR="00F56740" w:rsidRDefault="00F56740" w:rsidP="00F56740">
      <w:pPr>
        <w:pStyle w:val="4"/>
      </w:pPr>
      <w:r w:rsidRPr="00F56740">
        <w:t>高雄市：交通車搭載者，均為集中式特教班學生。</w:t>
      </w:r>
    </w:p>
    <w:p w:rsidR="00466D23" w:rsidRDefault="00466D23" w:rsidP="00F56740">
      <w:pPr>
        <w:pStyle w:val="4"/>
      </w:pPr>
      <w:r>
        <w:rPr>
          <w:rFonts w:hint="eastAsia"/>
        </w:rPr>
        <w:lastRenderedPageBreak/>
        <w:t>彰化</w:t>
      </w:r>
      <w:r w:rsidR="00F56740" w:rsidRPr="00F56740">
        <w:t>縣：</w:t>
      </w:r>
      <w:r w:rsidRPr="00466D23">
        <w:t>各校交通車服務以(集中式特教班)學生為主，未搭乘交通車之</w:t>
      </w:r>
      <w:r w:rsidR="00A1601B">
        <w:rPr>
          <w:rFonts w:hint="eastAsia"/>
        </w:rPr>
        <w:t>身心障礙</w:t>
      </w:r>
      <w:r w:rsidRPr="00466D23">
        <w:t>特教生，可依據「彰化縣高級中等以下學校身心障礙學生交通服務辦法」規定申請無法自行上下學交通補助費，每月450元。</w:t>
      </w:r>
    </w:p>
    <w:p w:rsidR="00F56740" w:rsidRDefault="00466D23" w:rsidP="00F56740">
      <w:pPr>
        <w:pStyle w:val="4"/>
      </w:pPr>
      <w:r>
        <w:rPr>
          <w:rFonts w:hint="eastAsia"/>
        </w:rPr>
        <w:t>連江縣：</w:t>
      </w:r>
    </w:p>
    <w:p w:rsidR="00EE24CA" w:rsidRDefault="00EE24CA" w:rsidP="00EE24CA">
      <w:pPr>
        <w:pStyle w:val="5"/>
      </w:pPr>
      <w:r>
        <w:rPr>
          <w:rFonts w:hint="eastAsia"/>
        </w:rPr>
        <w:t>資源班2班，無人申請無障礙車輛。</w:t>
      </w:r>
    </w:p>
    <w:p w:rsidR="00EE24CA" w:rsidRDefault="00EE24CA" w:rsidP="00EE24CA">
      <w:pPr>
        <w:pStyle w:val="5"/>
      </w:pPr>
      <w:r>
        <w:rPr>
          <w:rFonts w:hint="eastAsia"/>
        </w:rPr>
        <w:t>該縣設有交通車1台，提供經鑑輔會鑑定具接送需求之</w:t>
      </w:r>
      <w:r w:rsidR="00A1601B">
        <w:rPr>
          <w:rFonts w:hint="eastAsia"/>
        </w:rPr>
        <w:t>身心障礙</w:t>
      </w:r>
      <w:r>
        <w:rPr>
          <w:rFonts w:hint="eastAsia"/>
        </w:rPr>
        <w:t>生服務，並提供中度以上身心障礙學生交通補助費每人每學期1,800元之補助。</w:t>
      </w:r>
    </w:p>
    <w:p w:rsidR="00EE24CA" w:rsidRDefault="00EE24CA" w:rsidP="00EE24CA">
      <w:pPr>
        <w:pStyle w:val="5"/>
      </w:pPr>
      <w:r>
        <w:rPr>
          <w:rFonts w:hint="eastAsia"/>
        </w:rPr>
        <w:t>縣暑假期間國中無課輔班課程，亦無</w:t>
      </w:r>
      <w:r w:rsidR="00A1601B">
        <w:rPr>
          <w:rFonts w:hint="eastAsia"/>
        </w:rPr>
        <w:t>身心障礙學生</w:t>
      </w:r>
      <w:r>
        <w:rPr>
          <w:rFonts w:hint="eastAsia"/>
        </w:rPr>
        <w:t>參加。</w:t>
      </w:r>
    </w:p>
    <w:p w:rsidR="005054D3" w:rsidRDefault="00F56740" w:rsidP="005054D3">
      <w:pPr>
        <w:pStyle w:val="3"/>
      </w:pPr>
      <w:r>
        <w:rPr>
          <w:rFonts w:hint="eastAsia"/>
        </w:rPr>
        <w:t>五年制專科學校部分，教育部表示</w:t>
      </w:r>
      <w:r w:rsidRPr="00F56740">
        <w:t>專科學校依據</w:t>
      </w:r>
      <w:r>
        <w:rPr>
          <w:rFonts w:hint="eastAsia"/>
        </w:rPr>
        <w:t>特殊教育法及身心障礙學生無法自行上下學交通服務實施辦法規定，</w:t>
      </w:r>
      <w:r w:rsidRPr="00F56740">
        <w:t>提供交通補助費為主，若有額外無障礙交通車需求再另尋廠商租用。108年度共補助仁德醫專、新生醫專、慈惠護專及臺南護專4所學校13名無法自行上下學之身心障礙學生交通補助費，其餘專科學校107學年度均無此類學生。</w:t>
      </w:r>
    </w:p>
    <w:p w:rsidR="008B28F3" w:rsidRDefault="000077F8" w:rsidP="00B51911">
      <w:pPr>
        <w:pStyle w:val="3"/>
      </w:pPr>
      <w:r>
        <w:rPr>
          <w:rFonts w:hint="eastAsia"/>
        </w:rPr>
        <w:t>就提供</w:t>
      </w:r>
      <w:r w:rsidR="00A1601B">
        <w:rPr>
          <w:rFonts w:hint="eastAsia"/>
        </w:rPr>
        <w:t>身心障礙</w:t>
      </w:r>
      <w:r>
        <w:rPr>
          <w:rFonts w:hint="eastAsia"/>
        </w:rPr>
        <w:t>學生使用交通車及相關因應措施：</w:t>
      </w:r>
    </w:p>
    <w:p w:rsidR="008B28F3" w:rsidRDefault="000077F8" w:rsidP="008B28F3">
      <w:pPr>
        <w:pStyle w:val="4"/>
      </w:pPr>
      <w:r>
        <w:rPr>
          <w:rFonts w:hint="eastAsia"/>
        </w:rPr>
        <w:t>教育部訂有「教育部補助直轄市與縣（市）政府辦理身心障礙教育經費實施要點」、「身心障礙學生無法自行上下學交通服務實施辦法」、「教育部國民及學前教育署補助高級中等學校及特殊教育學校特殊教育經費作業要點」等相關規定，</w:t>
      </w:r>
      <w:r w:rsidR="00370D80">
        <w:rPr>
          <w:rFonts w:hint="eastAsia"/>
        </w:rPr>
        <w:t>以</w:t>
      </w:r>
      <w:r>
        <w:rPr>
          <w:rFonts w:hint="eastAsia"/>
        </w:rPr>
        <w:t>解決身心障礙學生就學交通問題。</w:t>
      </w:r>
    </w:p>
    <w:p w:rsidR="008B28F3" w:rsidRDefault="000077F8" w:rsidP="008B28F3">
      <w:pPr>
        <w:pStyle w:val="4"/>
      </w:pPr>
      <w:r>
        <w:rPr>
          <w:rFonts w:hint="eastAsia"/>
        </w:rPr>
        <w:t>另為協助身心障礙幼兒之學習需要，</w:t>
      </w:r>
      <w:r w:rsidR="00B51911" w:rsidRPr="00B51911">
        <w:rPr>
          <w:rFonts w:hint="eastAsia"/>
        </w:rPr>
        <w:t>教育部國民及學前教育署</w:t>
      </w:r>
      <w:r w:rsidR="00B51911">
        <w:rPr>
          <w:rFonts w:hint="eastAsia"/>
        </w:rPr>
        <w:t>（下稱國教署）</w:t>
      </w:r>
      <w:r>
        <w:rPr>
          <w:rFonts w:hint="eastAsia"/>
        </w:rPr>
        <w:t>依照特殊教育法第33條第2項規定，將學前教育階段之重度及極重</w:t>
      </w:r>
      <w:r>
        <w:rPr>
          <w:rFonts w:hint="eastAsia"/>
        </w:rPr>
        <w:lastRenderedPageBreak/>
        <w:t>度身心障礙幼兒人數，納入107年度補助直轄市縣(市)政府辦理身心障礙教育人事及業務經費─補助身心障礙學生交通車及交通服務經費核算基準，並提高每名學生每月補助金額由400元調高為450元，107年度補助各縣市無法上下學交通費2,165萬元。</w:t>
      </w:r>
    </w:p>
    <w:p w:rsidR="008B28F3" w:rsidRDefault="000077F8" w:rsidP="008B28F3">
      <w:pPr>
        <w:pStyle w:val="4"/>
      </w:pPr>
      <w:r>
        <w:rPr>
          <w:rFonts w:hint="eastAsia"/>
        </w:rPr>
        <w:t>針對無法自行上下學之</w:t>
      </w:r>
      <w:r w:rsidR="00A1601B">
        <w:rPr>
          <w:rFonts w:hint="eastAsia"/>
        </w:rPr>
        <w:t>身心障礙</w:t>
      </w:r>
      <w:r>
        <w:rPr>
          <w:rFonts w:hint="eastAsia"/>
        </w:rPr>
        <w:t>學生：囿於政府預算有限，</w:t>
      </w:r>
      <w:r w:rsidR="00640D22">
        <w:rPr>
          <w:rFonts w:hint="eastAsia"/>
        </w:rPr>
        <w:t>教育部每年審慎檢視主管公、私立高級中等</w:t>
      </w:r>
      <w:r w:rsidR="00640D22" w:rsidRPr="004F3527">
        <w:rPr>
          <w:rFonts w:hint="eastAsia"/>
        </w:rPr>
        <w:t>學校及特教學校</w:t>
      </w:r>
      <w:r w:rsidRPr="004F3527">
        <w:rPr>
          <w:rFonts w:hint="eastAsia"/>
        </w:rPr>
        <w:t>需求，經審查後核定補助金額。106學年度補助身心障礙學生無法自行上下學交通費計624萬6,000元，受益學生數計1,605人。</w:t>
      </w:r>
    </w:p>
    <w:p w:rsidR="000077F8" w:rsidRDefault="000077F8" w:rsidP="008B28F3">
      <w:pPr>
        <w:pStyle w:val="4"/>
      </w:pPr>
      <w:r>
        <w:rPr>
          <w:rFonts w:hint="eastAsia"/>
        </w:rPr>
        <w:t>在汰換交通車部分，依據學生交通車管理辦法規定之交通車使用年限為第1類10年、第2類15年。惟考量身心障礙學生乘車安全及汰換交通車之程序浩繁，為利地方政府於交通車年限已屆時可銜接購置並提供足夠車輛。在</w:t>
      </w:r>
      <w:r w:rsidR="007C7CAF">
        <w:rPr>
          <w:rFonts w:hint="eastAsia"/>
        </w:rPr>
        <w:t>教育部</w:t>
      </w:r>
      <w:r>
        <w:rPr>
          <w:rFonts w:hint="eastAsia"/>
        </w:rPr>
        <w:t>預算額度尚可支應下，依出廠時間計算，補助汰換車齡達9.4年之第1類交通車及車齡達14年之第2類交通車即可補助，</w:t>
      </w:r>
      <w:r w:rsidR="003017BA" w:rsidRPr="004F3527">
        <w:rPr>
          <w:rFonts w:hint="eastAsia"/>
        </w:rPr>
        <w:t>107</w:t>
      </w:r>
      <w:r w:rsidRPr="004F3527">
        <w:rPr>
          <w:rFonts w:hint="eastAsia"/>
        </w:rPr>
        <w:t>年</w:t>
      </w:r>
      <w:r>
        <w:rPr>
          <w:rFonts w:hint="eastAsia"/>
        </w:rPr>
        <w:t>度已核定補助地方政府汰換交通車總計13輛，經費1,675萬5,000元。</w:t>
      </w:r>
    </w:p>
    <w:p w:rsidR="0086256B" w:rsidRPr="0086256B" w:rsidRDefault="0086256B" w:rsidP="0086256B">
      <w:pPr>
        <w:pStyle w:val="4"/>
        <w:rPr>
          <w:lang w:val="x-none"/>
        </w:rPr>
      </w:pPr>
      <w:r w:rsidRPr="0086256B">
        <w:rPr>
          <w:rFonts w:hint="eastAsia"/>
          <w:lang w:val="x-none"/>
        </w:rPr>
        <w:t>有關復康巴士，採學期登記制及家長需隨車一節，國教署將邀集縣市政府及相關單位召開會議共同研商，以整合社政及特教資源，並有效解決身心障礙學生就學之交通問題。</w:t>
      </w:r>
    </w:p>
    <w:p w:rsidR="0086256B" w:rsidRDefault="0086256B" w:rsidP="0086256B">
      <w:pPr>
        <w:pStyle w:val="4"/>
      </w:pPr>
      <w:r w:rsidRPr="0086256B">
        <w:rPr>
          <w:rFonts w:hint="eastAsia"/>
          <w:lang w:val="x-none"/>
        </w:rPr>
        <w:t>國中畢業之身心障礙學生因交通問題而放棄升學一節，國教署將納入108年全國高級中等學校及特教學校校長會議持續宣導並責請校長應予重視及協助；另將轉請各縣市政府及該部所轄學校於學生轉銜會議時，應確實掌握該類學生，學</w:t>
      </w:r>
      <w:r w:rsidRPr="0086256B">
        <w:rPr>
          <w:rFonts w:hint="eastAsia"/>
          <w:lang w:val="x-none"/>
        </w:rPr>
        <w:lastRenderedPageBreak/>
        <w:t>校並應積極規劃提供無障礙交通車，如有困難應主動與主管機關反映，由主管機關整合協調提供交通服務以保障學生就學權益。</w:t>
      </w:r>
    </w:p>
    <w:p w:rsidR="00D31CA2" w:rsidRDefault="00D31CA2" w:rsidP="000222E8">
      <w:pPr>
        <w:pStyle w:val="3"/>
      </w:pPr>
      <w:r>
        <w:rPr>
          <w:rFonts w:hint="eastAsia"/>
        </w:rPr>
        <w:t>依據「各級學校學生學年學期假期辦法」第4條規定</w:t>
      </w:r>
      <w:r w:rsidR="000222E8">
        <w:rPr>
          <w:rFonts w:hint="eastAsia"/>
        </w:rPr>
        <w:t>，</w:t>
      </w:r>
      <w:r>
        <w:rPr>
          <w:rFonts w:hint="eastAsia"/>
        </w:rPr>
        <w:t>各級學校暑假、寒假日數及</w:t>
      </w:r>
      <w:r w:rsidR="000222E8">
        <w:rPr>
          <w:rFonts w:hint="eastAsia"/>
        </w:rPr>
        <w:t>起迄</w:t>
      </w:r>
      <w:r>
        <w:rPr>
          <w:rFonts w:hint="eastAsia"/>
        </w:rPr>
        <w:t>日期，依下列之規定：一、暑假：以</w:t>
      </w:r>
      <w:r w:rsidR="000222E8">
        <w:rPr>
          <w:rFonts w:hint="eastAsia"/>
        </w:rPr>
        <w:t>60日為限（起7月1</w:t>
      </w:r>
      <w:r>
        <w:rPr>
          <w:rFonts w:hint="eastAsia"/>
        </w:rPr>
        <w:t>日，</w:t>
      </w:r>
      <w:r w:rsidR="000222E8">
        <w:rPr>
          <w:rFonts w:hint="eastAsia"/>
        </w:rPr>
        <w:t>迄8</w:t>
      </w:r>
      <w:r>
        <w:rPr>
          <w:rFonts w:hint="eastAsia"/>
        </w:rPr>
        <w:t>月</w:t>
      </w:r>
      <w:r w:rsidR="000222E8">
        <w:rPr>
          <w:rFonts w:hint="eastAsia"/>
        </w:rPr>
        <w:t>29</w:t>
      </w:r>
      <w:r>
        <w:rPr>
          <w:rFonts w:hint="eastAsia"/>
        </w:rPr>
        <w:t>日）。二、寒假：以</w:t>
      </w:r>
      <w:r w:rsidR="000222E8">
        <w:rPr>
          <w:rFonts w:hint="eastAsia"/>
        </w:rPr>
        <w:t>21</w:t>
      </w:r>
      <w:r>
        <w:rPr>
          <w:rFonts w:hint="eastAsia"/>
        </w:rPr>
        <w:t>日為限（起</w:t>
      </w:r>
      <w:r w:rsidR="000222E8">
        <w:rPr>
          <w:rFonts w:hint="eastAsia"/>
        </w:rPr>
        <w:t>1月21</w:t>
      </w:r>
      <w:r>
        <w:rPr>
          <w:rFonts w:hint="eastAsia"/>
        </w:rPr>
        <w:t>日，</w:t>
      </w:r>
      <w:r w:rsidR="000222E8" w:rsidRPr="000222E8">
        <w:rPr>
          <w:rFonts w:hint="eastAsia"/>
        </w:rPr>
        <w:t>迄</w:t>
      </w:r>
      <w:r w:rsidR="000222E8">
        <w:rPr>
          <w:rFonts w:hint="eastAsia"/>
        </w:rPr>
        <w:t>2</w:t>
      </w:r>
      <w:r>
        <w:rPr>
          <w:rFonts w:hint="eastAsia"/>
        </w:rPr>
        <w:t>月</w:t>
      </w:r>
      <w:r w:rsidR="000222E8">
        <w:rPr>
          <w:rFonts w:hint="eastAsia"/>
        </w:rPr>
        <w:t>10</w:t>
      </w:r>
      <w:r>
        <w:rPr>
          <w:rFonts w:hint="eastAsia"/>
        </w:rPr>
        <w:t>日）。寒暑假期間之課輔班採學校上課以外時間辦理，提供學生以生活照顧及學校作業輔導為主之多元服務。交通接送配套措施說明如下：</w:t>
      </w:r>
    </w:p>
    <w:p w:rsidR="00D31CA2" w:rsidRDefault="00D31CA2" w:rsidP="00D31CA2">
      <w:pPr>
        <w:pStyle w:val="4"/>
      </w:pPr>
      <w:r>
        <w:rPr>
          <w:rFonts w:hint="eastAsia"/>
        </w:rPr>
        <w:t>寒暑假期間為自願性參加不同於學期間能以全校性方式以小區域性進行規劃及安排，將路線行駛時間安排在合宜時間內；而寒</w:t>
      </w:r>
      <w:r w:rsidR="000222E8">
        <w:rPr>
          <w:rFonts w:hint="eastAsia"/>
        </w:rPr>
        <w:t>暑假期間若以安排交通車輛接送方式，極可能會因需接送之學生區域分布</w:t>
      </w:r>
      <w:r>
        <w:rPr>
          <w:rFonts w:hint="eastAsia"/>
        </w:rPr>
        <w:t>擴大，而導致部分學生反而要提早出門等車及返家時間延後，反而增加學生及家長之不便。</w:t>
      </w:r>
    </w:p>
    <w:p w:rsidR="000077F8" w:rsidRPr="004F3527" w:rsidRDefault="00D31CA2" w:rsidP="00D31CA2">
      <w:pPr>
        <w:pStyle w:val="4"/>
      </w:pPr>
      <w:r>
        <w:rPr>
          <w:rFonts w:hint="eastAsia"/>
        </w:rPr>
        <w:t>107年度申請國小課後照顧寒暑假班的國立特殊教育學校有6間，學生共有84人(全部有國小部的國立特殊教育學校有12間)，一校開設約1至2班，1班平均約10幾人。因參與人數較少，目前仍傾向維持由家長個別接送。</w:t>
      </w:r>
      <w:r w:rsidRPr="004F3527">
        <w:rPr>
          <w:rFonts w:hint="eastAsia"/>
        </w:rPr>
        <w:t>非</w:t>
      </w:r>
      <w:r w:rsidR="000222E8" w:rsidRPr="004F3527">
        <w:rPr>
          <w:rFonts w:hint="eastAsia"/>
        </w:rPr>
        <w:t>國教</w:t>
      </w:r>
      <w:r w:rsidRPr="004F3527">
        <w:rPr>
          <w:rFonts w:hint="eastAsia"/>
        </w:rPr>
        <w:t>署所</w:t>
      </w:r>
      <w:r>
        <w:rPr>
          <w:rFonts w:hint="eastAsia"/>
        </w:rPr>
        <w:t>轄學校，就交通接送之配套措施</w:t>
      </w:r>
      <w:r w:rsidR="002F5D2A">
        <w:rPr>
          <w:rFonts w:hint="eastAsia"/>
        </w:rPr>
        <w:t>，</w:t>
      </w:r>
      <w:r>
        <w:rPr>
          <w:rFonts w:hint="eastAsia"/>
        </w:rPr>
        <w:t>由各主管機關秉權責訂定相關規</w:t>
      </w:r>
      <w:r w:rsidRPr="004F3527">
        <w:rPr>
          <w:rFonts w:hint="eastAsia"/>
        </w:rPr>
        <w:t>範。</w:t>
      </w:r>
    </w:p>
    <w:p w:rsidR="008B28F3" w:rsidRPr="004F3527" w:rsidRDefault="008B28F3" w:rsidP="008B28F3">
      <w:pPr>
        <w:pStyle w:val="4"/>
        <w:rPr>
          <w:lang w:val="x-none"/>
        </w:rPr>
      </w:pPr>
      <w:r w:rsidRPr="004F3527">
        <w:rPr>
          <w:rFonts w:hint="eastAsia"/>
        </w:rPr>
        <w:t>教育部於詢問後補充說明表示，</w:t>
      </w:r>
      <w:r w:rsidRPr="004F3527">
        <w:rPr>
          <w:lang w:val="x-none"/>
        </w:rPr>
        <w:t>108年度國教署已請各地方政府研議規劃該縣（市）重症身心障礙學生之暑期照顧班。</w:t>
      </w:r>
      <w:r w:rsidRPr="004F3527">
        <w:rPr>
          <w:rFonts w:hint="eastAsia"/>
          <w:lang w:val="x-none"/>
        </w:rPr>
        <w:t>108</w:t>
      </w:r>
      <w:r w:rsidRPr="004F3527">
        <w:rPr>
          <w:lang w:val="x-none"/>
        </w:rPr>
        <w:t>年已協調基隆市、桃園市辦理，並由國教署補助經費。</w:t>
      </w:r>
      <w:r w:rsidRPr="004F3527">
        <w:rPr>
          <w:rFonts w:hint="eastAsia"/>
          <w:lang w:val="x-none"/>
        </w:rPr>
        <w:t>另</w:t>
      </w:r>
      <w:r w:rsidRPr="004F3527">
        <w:rPr>
          <w:lang w:val="x-none"/>
        </w:rPr>
        <w:t>為解決寒暑假照顧班及課輔之交通接送問題，國教署將就縣市可協助之交通車先行盤整及預估所需經費，再</w:t>
      </w:r>
      <w:r w:rsidRPr="004F3527">
        <w:rPr>
          <w:lang w:val="x-none"/>
        </w:rPr>
        <w:lastRenderedPageBreak/>
        <w:t>邀集縣市政府研議處理。</w:t>
      </w:r>
    </w:p>
    <w:p w:rsidR="008B28F3" w:rsidRDefault="008B28F3" w:rsidP="008B28F3">
      <w:pPr>
        <w:pStyle w:val="4"/>
        <w:rPr>
          <w:lang w:val="x-none"/>
        </w:rPr>
      </w:pPr>
      <w:r w:rsidRPr="004F3527">
        <w:rPr>
          <w:lang w:val="x-none"/>
        </w:rPr>
        <w:t>有關如何落實交通服務議題，國教署已納入108年全國特教科長會議進行宣導。</w:t>
      </w:r>
    </w:p>
    <w:p w:rsidR="006C36AA" w:rsidRDefault="00A1601B" w:rsidP="00877C7F">
      <w:pPr>
        <w:pStyle w:val="2"/>
        <w:ind w:left="1020" w:hanging="680"/>
      </w:pPr>
      <w:r>
        <w:rPr>
          <w:rFonts w:hint="eastAsia"/>
        </w:rPr>
        <w:t>身心障礙</w:t>
      </w:r>
      <w:r w:rsidR="006C36AA">
        <w:rPr>
          <w:rFonts w:hint="eastAsia"/>
        </w:rPr>
        <w:t>學生於校外教學時交通車之租用情形</w:t>
      </w:r>
    </w:p>
    <w:p w:rsidR="00CF3B58" w:rsidRDefault="00640D22" w:rsidP="00CF3B58">
      <w:pPr>
        <w:pStyle w:val="3"/>
      </w:pPr>
      <w:r>
        <w:rPr>
          <w:rFonts w:hint="eastAsia"/>
        </w:rPr>
        <w:t>教育部</w:t>
      </w:r>
      <w:r w:rsidR="00CF3B58">
        <w:rPr>
          <w:rFonts w:hint="eastAsia"/>
        </w:rPr>
        <w:t>(學務特教司)：各直轄市、縣(市)政府主管之學校辦理校外教學活動租用車輛，得準用「學校辦理校外教學活動租用車輛應行注意事項」規定</w:t>
      </w:r>
      <w:r w:rsidR="00A1601B">
        <w:rPr>
          <w:rStyle w:val="afc"/>
        </w:rPr>
        <w:footnoteReference w:id="11"/>
      </w:r>
      <w:r w:rsidR="00CF3B58">
        <w:rPr>
          <w:rFonts w:hint="eastAsia"/>
        </w:rPr>
        <w:t>，依據第</w:t>
      </w:r>
      <w:r w:rsidR="009330DC">
        <w:rPr>
          <w:rFonts w:hint="eastAsia"/>
        </w:rPr>
        <w:t>5</w:t>
      </w:r>
      <w:r w:rsidR="00CF3B58">
        <w:rPr>
          <w:rFonts w:hint="eastAsia"/>
        </w:rPr>
        <w:t>點第</w:t>
      </w:r>
      <w:r w:rsidR="009330DC">
        <w:rPr>
          <w:rFonts w:hint="eastAsia"/>
        </w:rPr>
        <w:t>1</w:t>
      </w:r>
      <w:r w:rsidR="00CF3B58">
        <w:rPr>
          <w:rFonts w:hint="eastAsia"/>
        </w:rPr>
        <w:t>款規定，應租用合法之營業大客車、車齡：</w:t>
      </w:r>
      <w:r w:rsidR="009330DC" w:rsidRPr="00E602EC">
        <w:rPr>
          <w:rFonts w:hint="eastAsia"/>
        </w:rPr>
        <w:t>5</w:t>
      </w:r>
      <w:r w:rsidR="00CF3B58" w:rsidRPr="00E602EC">
        <w:rPr>
          <w:rFonts w:hint="eastAsia"/>
        </w:rPr>
        <w:t>年以下年份較新之車輛為原則、乘客定員、車號、行車執照、一年內之檢驗及保養紀錄。離島地區或改裝裝載升降設備用車，因新車數較少，得租用</w:t>
      </w:r>
      <w:r w:rsidR="009330DC" w:rsidRPr="00E602EC">
        <w:rPr>
          <w:rFonts w:hint="eastAsia"/>
        </w:rPr>
        <w:t>10</w:t>
      </w:r>
      <w:r w:rsidR="00CF3B58" w:rsidRPr="00E602EC">
        <w:rPr>
          <w:rFonts w:hint="eastAsia"/>
        </w:rPr>
        <w:t>年以下年份較新之車輛。</w:t>
      </w:r>
    </w:p>
    <w:p w:rsidR="00EA46E0" w:rsidRDefault="00EA46E0" w:rsidP="00EA46E0">
      <w:pPr>
        <w:pStyle w:val="3"/>
      </w:pPr>
      <w:r>
        <w:rPr>
          <w:rFonts w:hint="eastAsia"/>
        </w:rPr>
        <w:t>據教育部稱，基於考量保障學生校外教學活動乘車安全為最優先考量，希望將非人為因素降至最低，降低行車風險，</w:t>
      </w:r>
      <w:r w:rsidRPr="00E602EC">
        <w:rPr>
          <w:rFonts w:hint="eastAsia"/>
        </w:rPr>
        <w:t>如學校擬使用招標之交通車實施校外教學活動，其安全規範仍應合乎</w:t>
      </w:r>
      <w:r w:rsidR="00640D22" w:rsidRPr="00E602EC">
        <w:rPr>
          <w:rFonts w:hint="eastAsia"/>
        </w:rPr>
        <w:t>教育部</w:t>
      </w:r>
      <w:r w:rsidRPr="00E602EC">
        <w:rPr>
          <w:rFonts w:hint="eastAsia"/>
        </w:rPr>
        <w:t>「學校辦理校外教學活動租用車輛應行注意事項」。</w:t>
      </w:r>
    </w:p>
    <w:p w:rsidR="00877C7F" w:rsidRPr="00B92F4F" w:rsidRDefault="00877C7F" w:rsidP="008B28F3">
      <w:pPr>
        <w:pStyle w:val="3"/>
        <w:rPr>
          <w:lang w:val="x-none"/>
        </w:rPr>
      </w:pPr>
      <w:r w:rsidRPr="00B92F4F">
        <w:rPr>
          <w:rFonts w:hint="eastAsia"/>
        </w:rPr>
        <w:t>另教育部於詢問後補充說明表示：</w:t>
      </w:r>
    </w:p>
    <w:p w:rsidR="00877C7F" w:rsidRPr="00B92F4F" w:rsidRDefault="00877C7F" w:rsidP="00877C7F">
      <w:pPr>
        <w:pStyle w:val="4"/>
      </w:pPr>
      <w:r w:rsidRPr="00B92F4F">
        <w:rPr>
          <w:rFonts w:hint="eastAsia"/>
        </w:rPr>
        <w:t>為使戶外教學交通車之規範內容更趨合理妥適，已於107年9月7日修正公告「學校辦理校外教學活動租用車輛應行注意事項」第5點規定略以，學校辦理校外教學活動租用車輛，應租用合法之營業大客車、車齡5年以下年份較新之車輛為原則，離島地區或改裝裝載升降設備用車，因新車數較少，得租用10年以下年份較新之車輛。</w:t>
      </w:r>
    </w:p>
    <w:p w:rsidR="00877C7F" w:rsidRPr="00B92F4F" w:rsidRDefault="00877C7F" w:rsidP="00877C7F">
      <w:pPr>
        <w:pStyle w:val="4"/>
      </w:pPr>
      <w:r w:rsidRPr="00B92F4F">
        <w:rPr>
          <w:lang w:val="x-none"/>
        </w:rPr>
        <w:t>為提供身心障礙學生就學所需之交通工具，前已於107年9月19日函請交通部規範大客車業者應依比例設置可供身心障礙學生上下車之升降設</w:t>
      </w:r>
      <w:r w:rsidRPr="00B92F4F">
        <w:rPr>
          <w:lang w:val="x-none"/>
        </w:rPr>
        <w:lastRenderedPageBreak/>
        <w:t>備用車，未來將持續與</w:t>
      </w:r>
      <w:r w:rsidRPr="00B92F4F">
        <w:rPr>
          <w:rFonts w:hint="eastAsia"/>
          <w:lang w:val="x-none"/>
        </w:rPr>
        <w:t>交通</w:t>
      </w:r>
      <w:r w:rsidRPr="00B92F4F">
        <w:rPr>
          <w:lang w:val="x-none"/>
        </w:rPr>
        <w:t>部協調可否以補助方式鼓勵民間業者購置低底盤大型遊覽車或改裝具有升降設備之車輛。</w:t>
      </w:r>
    </w:p>
    <w:p w:rsidR="006C36AA" w:rsidRDefault="006C36AA" w:rsidP="006C36AA">
      <w:pPr>
        <w:pStyle w:val="2"/>
      </w:pPr>
      <w:r>
        <w:rPr>
          <w:rFonts w:hint="eastAsia"/>
        </w:rPr>
        <w:t>服務身心障礙者</w:t>
      </w:r>
      <w:r w:rsidR="00DC1D8B">
        <w:rPr>
          <w:rFonts w:hint="eastAsia"/>
        </w:rPr>
        <w:t>之</w:t>
      </w:r>
      <w:r>
        <w:rPr>
          <w:rFonts w:hint="eastAsia"/>
        </w:rPr>
        <w:t>日間照顧機構往返機構接送情形</w:t>
      </w:r>
    </w:p>
    <w:p w:rsidR="000116D1" w:rsidRDefault="000116D1" w:rsidP="000116D1">
      <w:pPr>
        <w:pStyle w:val="3"/>
      </w:pPr>
      <w:r>
        <w:rPr>
          <w:rFonts w:hint="eastAsia"/>
        </w:rPr>
        <w:t>據衛福部函復，針對往返日間服務場所之交通工</w:t>
      </w:r>
      <w:r w:rsidRPr="004F3527">
        <w:rPr>
          <w:rFonts w:hint="eastAsia"/>
        </w:rPr>
        <w:t>具，該部及各地方政府並無明定相關規定，惟設有</w:t>
      </w:r>
      <w:r w:rsidRPr="00171889">
        <w:rPr>
          <w:rFonts w:hint="eastAsia"/>
        </w:rPr>
        <w:t>輪椅區及輪椅升降設備之車輛應符合相關法規規定</w:t>
      </w:r>
      <w:r>
        <w:rPr>
          <w:rFonts w:hint="eastAsia"/>
        </w:rPr>
        <w:t>，各縣市</w:t>
      </w:r>
      <w:r w:rsidRPr="00171889">
        <w:rPr>
          <w:rFonts w:hint="eastAsia"/>
        </w:rPr>
        <w:t>障礙者往返機構的接送情形</w:t>
      </w:r>
      <w:r w:rsidR="00C75F23">
        <w:rPr>
          <w:rFonts w:hint="eastAsia"/>
        </w:rPr>
        <w:t>（</w:t>
      </w:r>
      <w:r>
        <w:rPr>
          <w:rFonts w:hint="eastAsia"/>
        </w:rPr>
        <w:t>如</w:t>
      </w:r>
      <w:r w:rsidR="004F3527">
        <w:fldChar w:fldCharType="begin"/>
      </w:r>
      <w:r w:rsidR="004F3527">
        <w:instrText xml:space="preserve"> </w:instrText>
      </w:r>
      <w:r w:rsidR="004F3527">
        <w:rPr>
          <w:rFonts w:hint="eastAsia"/>
        </w:rPr>
        <w:instrText>REF _Ref17366650 \r \h</w:instrText>
      </w:r>
      <w:r w:rsidR="004F3527">
        <w:instrText xml:space="preserve"> </w:instrText>
      </w:r>
      <w:r w:rsidR="004F3527">
        <w:fldChar w:fldCharType="separate"/>
      </w:r>
      <w:r w:rsidR="008775F1">
        <w:rPr>
          <w:rFonts w:hint="eastAsia"/>
        </w:rPr>
        <w:t xml:space="preserve">表7　</w:t>
      </w:r>
      <w:r w:rsidR="004F3527">
        <w:fldChar w:fldCharType="end"/>
      </w:r>
      <w:r w:rsidR="00C75F23">
        <w:rPr>
          <w:rFonts w:hint="eastAsia"/>
        </w:rPr>
        <w:t>），可知</w:t>
      </w:r>
      <w:r w:rsidR="00C75F23" w:rsidRPr="006A1244">
        <w:rPr>
          <w:rFonts w:hint="eastAsia"/>
        </w:rPr>
        <w:t>全國日間照顧機數量共計有121家，總服務人數為5,176</w:t>
      </w:r>
      <w:r w:rsidR="008368D8">
        <w:rPr>
          <w:rFonts w:hint="eastAsia"/>
        </w:rPr>
        <w:t>人，</w:t>
      </w:r>
      <w:r w:rsidR="00C75F23" w:rsidRPr="006A1244">
        <w:rPr>
          <w:rFonts w:hint="eastAsia"/>
        </w:rPr>
        <w:t>有提供接通接送之日間照顧機構有73家（約為60.33%），服務人數共計1,559人，約占總服務人數之30%。至於社區式日間照顧服務據點，全國共計有323個，總服務人數為</w:t>
      </w:r>
      <w:r w:rsidR="00C75F23" w:rsidRPr="006A1244">
        <w:t>4,654</w:t>
      </w:r>
      <w:r w:rsidR="00C75F23" w:rsidRPr="006A1244">
        <w:rPr>
          <w:rFonts w:hint="eastAsia"/>
        </w:rPr>
        <w:t>人，有提供交通接送之社區式日間照顧服務據點</w:t>
      </w:r>
      <w:r w:rsidR="008368D8">
        <w:rPr>
          <w:rFonts w:hint="eastAsia"/>
        </w:rPr>
        <w:t>為</w:t>
      </w:r>
      <w:r w:rsidR="00C75F23" w:rsidRPr="006A1244">
        <w:rPr>
          <w:rFonts w:hint="eastAsia"/>
        </w:rPr>
        <w:t>83個（約1.78%</w:t>
      </w:r>
      <w:r w:rsidR="008368D8">
        <w:rPr>
          <w:rFonts w:hint="eastAsia"/>
        </w:rPr>
        <w:t>），服務人數共計僅</w:t>
      </w:r>
      <w:r w:rsidR="00C75F23" w:rsidRPr="006A1244">
        <w:rPr>
          <w:rFonts w:hint="eastAsia"/>
        </w:rPr>
        <w:t>486人，約占總服務人數之10.44%。</w:t>
      </w:r>
    </w:p>
    <w:p w:rsidR="00DF5F18" w:rsidRDefault="00DF5F18" w:rsidP="0064082E">
      <w:pPr>
        <w:pStyle w:val="a3"/>
        <w:jc w:val="center"/>
      </w:pPr>
      <w:bookmarkStart w:id="174" w:name="_Ref17366650"/>
      <w:r w:rsidRPr="00DF5F18">
        <w:rPr>
          <w:rFonts w:hint="eastAsia"/>
        </w:rPr>
        <w:t>身心障礙往返日間照顧及社區式日間照顧接送統計表</w:t>
      </w:r>
      <w:bookmarkEnd w:id="174"/>
    </w:p>
    <w:tbl>
      <w:tblPr>
        <w:tblStyle w:val="af6"/>
        <w:tblW w:w="0" w:type="auto"/>
        <w:tblLook w:val="04A0" w:firstRow="1" w:lastRow="0" w:firstColumn="1" w:lastColumn="0" w:noHBand="0" w:noVBand="1"/>
      </w:tblPr>
      <w:tblGrid>
        <w:gridCol w:w="988"/>
        <w:gridCol w:w="989"/>
        <w:gridCol w:w="989"/>
        <w:gridCol w:w="989"/>
        <w:gridCol w:w="989"/>
        <w:gridCol w:w="989"/>
        <w:gridCol w:w="989"/>
        <w:gridCol w:w="989"/>
        <w:gridCol w:w="989"/>
      </w:tblGrid>
      <w:tr w:rsidR="00021021" w:rsidRPr="000F17F6" w:rsidTr="000116D1">
        <w:trPr>
          <w:tblHeader/>
        </w:trPr>
        <w:tc>
          <w:tcPr>
            <w:tcW w:w="988" w:type="dxa"/>
            <w:vMerge w:val="restart"/>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縣市別</w:t>
            </w:r>
          </w:p>
        </w:tc>
        <w:tc>
          <w:tcPr>
            <w:tcW w:w="1978" w:type="dxa"/>
            <w:gridSpan w:val="2"/>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日間照顧機構</w:t>
            </w:r>
          </w:p>
        </w:tc>
        <w:tc>
          <w:tcPr>
            <w:tcW w:w="1978" w:type="dxa"/>
            <w:gridSpan w:val="2"/>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有提供交通接送之日間照顧機構</w:t>
            </w:r>
          </w:p>
        </w:tc>
        <w:tc>
          <w:tcPr>
            <w:tcW w:w="1978" w:type="dxa"/>
            <w:gridSpan w:val="2"/>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社區式日間照顧服務據點</w:t>
            </w:r>
          </w:p>
        </w:tc>
        <w:tc>
          <w:tcPr>
            <w:tcW w:w="1978" w:type="dxa"/>
            <w:gridSpan w:val="2"/>
          </w:tcPr>
          <w:p w:rsidR="00021021" w:rsidRPr="000F17F6" w:rsidRDefault="00021021" w:rsidP="00021021">
            <w:pPr>
              <w:pStyle w:val="3"/>
              <w:numPr>
                <w:ilvl w:val="0"/>
                <w:numId w:val="0"/>
              </w:numPr>
              <w:ind w:rightChars="-25" w:right="-85"/>
              <w:rPr>
                <w:rFonts w:ascii="Times New Roman" w:hAnsi="Times New Roman"/>
                <w:sz w:val="24"/>
                <w:szCs w:val="24"/>
              </w:rPr>
            </w:pPr>
            <w:r w:rsidRPr="000F17F6">
              <w:rPr>
                <w:rFonts w:ascii="Times New Roman" w:hAnsi="Times New Roman"/>
                <w:sz w:val="24"/>
                <w:szCs w:val="24"/>
              </w:rPr>
              <w:t>有提供交通接送之社區式日間照顧服務據點</w:t>
            </w:r>
          </w:p>
        </w:tc>
      </w:tr>
      <w:tr w:rsidR="00021021" w:rsidRPr="000F17F6" w:rsidTr="000116D1">
        <w:trPr>
          <w:tblHeader/>
        </w:trPr>
        <w:tc>
          <w:tcPr>
            <w:tcW w:w="988" w:type="dxa"/>
            <w:vMerge/>
          </w:tcPr>
          <w:p w:rsidR="00021021" w:rsidRPr="000F17F6" w:rsidRDefault="00021021" w:rsidP="00021021">
            <w:pPr>
              <w:pStyle w:val="3"/>
              <w:numPr>
                <w:ilvl w:val="0"/>
                <w:numId w:val="0"/>
              </w:numPr>
              <w:ind w:rightChars="-25" w:right="-85"/>
              <w:rPr>
                <w:rFonts w:ascii="Times New Roman" w:hAnsi="Times New Roman"/>
                <w:sz w:val="24"/>
                <w:szCs w:val="24"/>
              </w:rPr>
            </w:pP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機構數</w:t>
            </w: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服務</w:t>
            </w:r>
          </w:p>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人數</w:t>
            </w: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機構數</w:t>
            </w: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服務</w:t>
            </w:r>
          </w:p>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人數</w:t>
            </w: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據點數</w:t>
            </w: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服務</w:t>
            </w:r>
          </w:p>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人數</w:t>
            </w: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據點數</w:t>
            </w:r>
          </w:p>
        </w:tc>
        <w:tc>
          <w:tcPr>
            <w:tcW w:w="989" w:type="dxa"/>
            <w:vAlign w:val="center"/>
          </w:tcPr>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服務</w:t>
            </w:r>
          </w:p>
          <w:p w:rsidR="00021021" w:rsidRPr="000F17F6" w:rsidRDefault="00021021" w:rsidP="00021021">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人數</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新北市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587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432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臺北市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1,012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185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462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桃園市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170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60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臺中市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928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172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372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10</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臺南市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447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264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559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27</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高雄市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1,008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916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19</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宜蘭縣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160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110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148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61</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新竹縣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6</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苗栗縣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64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9</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彰化縣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214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96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158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53</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南投縣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132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17</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雲林縣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217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81</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lastRenderedPageBreak/>
              <w:t>嘉義縣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16</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屏東縣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374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39</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臺東縣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65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225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106</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花蓮縣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70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24</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澎湖縣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49</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基隆市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56</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3</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11</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新竹市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172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132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8</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111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3D429E"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嘉義市</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87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5</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47</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3D429E"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金門縣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12</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3D429E"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r>
      <w:tr w:rsidR="00021021" w:rsidRPr="000F17F6" w:rsidTr="008643BE">
        <w:tc>
          <w:tcPr>
            <w:tcW w:w="988" w:type="dxa"/>
          </w:tcPr>
          <w:p w:rsidR="00021021" w:rsidRPr="000F17F6" w:rsidRDefault="00021021" w:rsidP="00021021">
            <w:pPr>
              <w:rPr>
                <w:rFonts w:ascii="Times New Roman"/>
                <w:spacing w:val="-20"/>
                <w:sz w:val="24"/>
                <w:szCs w:val="24"/>
              </w:rPr>
            </w:pPr>
            <w:r w:rsidRPr="000F17F6">
              <w:rPr>
                <w:rFonts w:ascii="Times New Roman"/>
                <w:spacing w:val="-20"/>
                <w:sz w:val="24"/>
                <w:szCs w:val="24"/>
              </w:rPr>
              <w:t>連江縣</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021021"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c>
          <w:tcPr>
            <w:tcW w:w="989" w:type="dxa"/>
            <w:vAlign w:val="center"/>
          </w:tcPr>
          <w:p w:rsidR="00021021" w:rsidRPr="000F17F6" w:rsidRDefault="003D429E" w:rsidP="008643BE">
            <w:pPr>
              <w:pStyle w:val="3"/>
              <w:numPr>
                <w:ilvl w:val="0"/>
                <w:numId w:val="0"/>
              </w:numPr>
              <w:ind w:rightChars="-25" w:right="-85"/>
              <w:jc w:val="center"/>
              <w:rPr>
                <w:rFonts w:ascii="Times New Roman" w:hAnsi="Times New Roman"/>
                <w:sz w:val="24"/>
                <w:szCs w:val="24"/>
              </w:rPr>
            </w:pPr>
            <w:r w:rsidRPr="000F17F6">
              <w:rPr>
                <w:rFonts w:ascii="Times New Roman" w:hAnsi="Times New Roman"/>
                <w:sz w:val="24"/>
                <w:szCs w:val="24"/>
              </w:rPr>
              <w:t>0</w:t>
            </w:r>
          </w:p>
        </w:tc>
      </w:tr>
      <w:tr w:rsidR="00021021" w:rsidRPr="000F17F6" w:rsidTr="00E35C6F">
        <w:tc>
          <w:tcPr>
            <w:tcW w:w="988" w:type="dxa"/>
            <w:shd w:val="clear" w:color="auto" w:fill="DBE5F1" w:themeFill="accent1" w:themeFillTint="33"/>
          </w:tcPr>
          <w:p w:rsidR="00021021" w:rsidRPr="000F17F6" w:rsidRDefault="00021021" w:rsidP="00021021">
            <w:pPr>
              <w:rPr>
                <w:rFonts w:ascii="Times New Roman"/>
                <w:b/>
                <w:spacing w:val="-20"/>
                <w:sz w:val="24"/>
                <w:szCs w:val="24"/>
              </w:rPr>
            </w:pPr>
            <w:r w:rsidRPr="000F17F6">
              <w:rPr>
                <w:rFonts w:ascii="Times New Roman"/>
                <w:b/>
                <w:spacing w:val="-20"/>
                <w:sz w:val="24"/>
                <w:szCs w:val="24"/>
              </w:rPr>
              <w:t>合計</w:t>
            </w:r>
          </w:p>
        </w:tc>
        <w:tc>
          <w:tcPr>
            <w:tcW w:w="989" w:type="dxa"/>
            <w:shd w:val="clear" w:color="auto" w:fill="DBE5F1" w:themeFill="accent1" w:themeFillTint="33"/>
            <w:vAlign w:val="center"/>
          </w:tcPr>
          <w:p w:rsidR="00021021" w:rsidRPr="000F17F6" w:rsidRDefault="00021021"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121</w:t>
            </w:r>
          </w:p>
        </w:tc>
        <w:tc>
          <w:tcPr>
            <w:tcW w:w="989" w:type="dxa"/>
            <w:shd w:val="clear" w:color="auto" w:fill="DBE5F1" w:themeFill="accent1" w:themeFillTint="33"/>
            <w:vAlign w:val="center"/>
          </w:tcPr>
          <w:p w:rsidR="00021021" w:rsidRPr="000F17F6" w:rsidRDefault="00021021"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5,176</w:t>
            </w:r>
          </w:p>
        </w:tc>
        <w:tc>
          <w:tcPr>
            <w:tcW w:w="989" w:type="dxa"/>
            <w:shd w:val="clear" w:color="auto" w:fill="DBE5F1" w:themeFill="accent1" w:themeFillTint="33"/>
            <w:vAlign w:val="center"/>
          </w:tcPr>
          <w:p w:rsidR="00021021" w:rsidRPr="000F17F6" w:rsidRDefault="00021021"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73</w:t>
            </w:r>
          </w:p>
        </w:tc>
        <w:tc>
          <w:tcPr>
            <w:tcW w:w="989" w:type="dxa"/>
            <w:shd w:val="clear" w:color="auto" w:fill="DBE5F1" w:themeFill="accent1" w:themeFillTint="33"/>
            <w:vAlign w:val="center"/>
          </w:tcPr>
          <w:p w:rsidR="00021021" w:rsidRPr="000F17F6" w:rsidRDefault="00021021"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1,559</w:t>
            </w:r>
          </w:p>
        </w:tc>
        <w:tc>
          <w:tcPr>
            <w:tcW w:w="989" w:type="dxa"/>
            <w:shd w:val="clear" w:color="auto" w:fill="DBE5F1" w:themeFill="accent1" w:themeFillTint="33"/>
            <w:vAlign w:val="center"/>
          </w:tcPr>
          <w:p w:rsidR="00021021" w:rsidRPr="000F17F6" w:rsidRDefault="00021021"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323</w:t>
            </w:r>
          </w:p>
        </w:tc>
        <w:tc>
          <w:tcPr>
            <w:tcW w:w="989" w:type="dxa"/>
            <w:shd w:val="clear" w:color="auto" w:fill="DBE5F1" w:themeFill="accent1" w:themeFillTint="33"/>
            <w:vAlign w:val="center"/>
          </w:tcPr>
          <w:p w:rsidR="00021021" w:rsidRPr="000F17F6" w:rsidRDefault="00021021"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4,654</w:t>
            </w:r>
          </w:p>
        </w:tc>
        <w:tc>
          <w:tcPr>
            <w:tcW w:w="989" w:type="dxa"/>
            <w:shd w:val="clear" w:color="auto" w:fill="DBE5F1" w:themeFill="accent1" w:themeFillTint="33"/>
            <w:vAlign w:val="center"/>
          </w:tcPr>
          <w:p w:rsidR="00021021" w:rsidRPr="000F17F6" w:rsidRDefault="00021021"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83</w:t>
            </w:r>
          </w:p>
        </w:tc>
        <w:tc>
          <w:tcPr>
            <w:tcW w:w="989" w:type="dxa"/>
            <w:shd w:val="clear" w:color="auto" w:fill="DBE5F1" w:themeFill="accent1" w:themeFillTint="33"/>
            <w:vAlign w:val="center"/>
          </w:tcPr>
          <w:p w:rsidR="00021021" w:rsidRPr="000F17F6" w:rsidRDefault="003D429E" w:rsidP="008643BE">
            <w:pPr>
              <w:pStyle w:val="3"/>
              <w:numPr>
                <w:ilvl w:val="0"/>
                <w:numId w:val="0"/>
              </w:numPr>
              <w:ind w:rightChars="-25" w:right="-85"/>
              <w:jc w:val="center"/>
              <w:rPr>
                <w:rFonts w:ascii="Times New Roman" w:hAnsi="Times New Roman"/>
                <w:b/>
                <w:sz w:val="24"/>
                <w:szCs w:val="24"/>
              </w:rPr>
            </w:pPr>
            <w:r w:rsidRPr="000F17F6">
              <w:rPr>
                <w:rFonts w:ascii="Times New Roman" w:hAnsi="Times New Roman"/>
                <w:b/>
                <w:sz w:val="24"/>
                <w:szCs w:val="24"/>
              </w:rPr>
              <w:t>486</w:t>
            </w:r>
          </w:p>
        </w:tc>
      </w:tr>
    </w:tbl>
    <w:p w:rsidR="008471C1" w:rsidRPr="00021021" w:rsidRDefault="00021021" w:rsidP="00021021">
      <w:pPr>
        <w:pStyle w:val="3"/>
        <w:numPr>
          <w:ilvl w:val="0"/>
          <w:numId w:val="0"/>
        </w:numPr>
        <w:spacing w:line="280" w:lineRule="exact"/>
        <w:ind w:rightChars="-25" w:right="-85"/>
        <w:rPr>
          <w:spacing w:val="-20"/>
          <w:sz w:val="24"/>
          <w:szCs w:val="24"/>
        </w:rPr>
      </w:pPr>
      <w:r w:rsidRPr="00021021">
        <w:rPr>
          <w:rFonts w:hint="eastAsia"/>
          <w:sz w:val="24"/>
          <w:szCs w:val="24"/>
        </w:rPr>
        <w:t>備註：</w:t>
      </w:r>
      <w:r w:rsidRPr="00021021">
        <w:rPr>
          <w:rFonts w:hint="eastAsia"/>
          <w:spacing w:val="-20"/>
          <w:sz w:val="24"/>
          <w:szCs w:val="24"/>
        </w:rPr>
        <w:t>1.日間服務機構量並不限於日間服務機構，包含提供日間服務之全日型機構。</w:t>
      </w:r>
    </w:p>
    <w:p w:rsidR="00021021" w:rsidRDefault="00021021" w:rsidP="00021021">
      <w:pPr>
        <w:pStyle w:val="3"/>
        <w:numPr>
          <w:ilvl w:val="0"/>
          <w:numId w:val="0"/>
        </w:numPr>
        <w:spacing w:line="280" w:lineRule="exact"/>
        <w:ind w:rightChars="-25" w:right="-85" w:firstLineChars="324" w:firstLine="713"/>
        <w:rPr>
          <w:spacing w:val="-20"/>
          <w:sz w:val="24"/>
          <w:szCs w:val="24"/>
        </w:rPr>
      </w:pPr>
      <w:r w:rsidRPr="00021021">
        <w:rPr>
          <w:rFonts w:hint="eastAsia"/>
          <w:spacing w:val="-20"/>
          <w:sz w:val="24"/>
          <w:szCs w:val="24"/>
        </w:rPr>
        <w:t>2.所稱「社區式日間照顧服務據點」係指社區式日間照顧服務及社區日間作業設施。</w:t>
      </w:r>
    </w:p>
    <w:p w:rsidR="00021021" w:rsidRPr="00021021" w:rsidRDefault="00021021" w:rsidP="00021021">
      <w:pPr>
        <w:pStyle w:val="3"/>
        <w:numPr>
          <w:ilvl w:val="0"/>
          <w:numId w:val="0"/>
        </w:numPr>
        <w:spacing w:afterLines="100" w:after="457" w:line="280" w:lineRule="exact"/>
        <w:ind w:rightChars="-25" w:right="-85"/>
        <w:rPr>
          <w:sz w:val="24"/>
          <w:szCs w:val="24"/>
        </w:rPr>
      </w:pPr>
      <w:r>
        <w:rPr>
          <w:rFonts w:hint="eastAsia"/>
          <w:sz w:val="24"/>
          <w:szCs w:val="24"/>
        </w:rPr>
        <w:t>資料來源：衛福部</w:t>
      </w:r>
      <w:r w:rsidR="008643BE">
        <w:rPr>
          <w:rFonts w:hint="eastAsia"/>
          <w:sz w:val="24"/>
          <w:szCs w:val="24"/>
        </w:rPr>
        <w:t>(統計至108年5月止)</w:t>
      </w:r>
    </w:p>
    <w:p w:rsidR="000116D1" w:rsidRDefault="000116D1" w:rsidP="000116D1">
      <w:pPr>
        <w:pStyle w:val="3"/>
      </w:pPr>
      <w:r>
        <w:rPr>
          <w:rFonts w:hint="eastAsia"/>
        </w:rPr>
        <w:t>身心障礙者往返日間照顧服務機構，政府提供之交通協助及補助方式：</w:t>
      </w:r>
    </w:p>
    <w:p w:rsidR="000116D1" w:rsidRDefault="000116D1" w:rsidP="000116D1">
      <w:pPr>
        <w:pStyle w:val="4"/>
      </w:pPr>
      <w:r>
        <w:rPr>
          <w:rFonts w:hint="eastAsia"/>
        </w:rPr>
        <w:t>交通協助方式</w:t>
      </w:r>
    </w:p>
    <w:p w:rsidR="000116D1" w:rsidRDefault="000116D1" w:rsidP="000116D1">
      <w:pPr>
        <w:pStyle w:val="5"/>
      </w:pPr>
      <w:r>
        <w:rPr>
          <w:rFonts w:hint="eastAsia"/>
        </w:rPr>
        <w:t>機構備有交通車或租賃車輛接送：部分縣市之服務提供單位自備或租賃一般客車或無障礙交通工具，以提供身心障礙者往返日間照顧服務之交通接送。</w:t>
      </w:r>
    </w:p>
    <w:p w:rsidR="000116D1" w:rsidRDefault="000116D1" w:rsidP="000116D1">
      <w:pPr>
        <w:pStyle w:val="5"/>
      </w:pPr>
      <w:r>
        <w:rPr>
          <w:rFonts w:hint="eastAsia"/>
        </w:rPr>
        <w:t>家屬自行接送或搭乘大眾運輸工具自行往返：部分縣市若無提供交通接送服務或服務提供單位無自備交通車時，會由身心障礙者的家屬自行接送；服務提供單位亦會協助身心障礙者交通訓練，以協助其自行搭乘公共運輸工具往返。</w:t>
      </w:r>
    </w:p>
    <w:p w:rsidR="000116D1" w:rsidRDefault="000116D1" w:rsidP="000116D1">
      <w:pPr>
        <w:pStyle w:val="5"/>
      </w:pPr>
      <w:r>
        <w:rPr>
          <w:rFonts w:hint="eastAsia"/>
        </w:rPr>
        <w:t>申請復康巴士服務。</w:t>
      </w:r>
    </w:p>
    <w:p w:rsidR="000116D1" w:rsidRDefault="000116D1" w:rsidP="000116D1">
      <w:pPr>
        <w:pStyle w:val="4"/>
      </w:pPr>
      <w:r>
        <w:rPr>
          <w:rFonts w:hint="eastAsia"/>
        </w:rPr>
        <w:t>交通補助方式：</w:t>
      </w:r>
    </w:p>
    <w:p w:rsidR="000116D1" w:rsidRDefault="000116D1" w:rsidP="000116D1">
      <w:pPr>
        <w:pStyle w:val="5"/>
      </w:pPr>
      <w:r>
        <w:rPr>
          <w:rFonts w:hint="eastAsia"/>
        </w:rPr>
        <w:lastRenderedPageBreak/>
        <w:t>身心障礙者日間照顧機構：</w:t>
      </w:r>
      <w:r w:rsidR="00893012" w:rsidRPr="00E602EC">
        <w:rPr>
          <w:rFonts w:hint="eastAsia"/>
        </w:rPr>
        <w:t>依社會及家庭署（下稱社家署）</w:t>
      </w:r>
      <w:r w:rsidR="00893012">
        <w:rPr>
          <w:rFonts w:hint="eastAsia"/>
        </w:rPr>
        <w:t>108年度推展社會福利補助規定可提供：「機構身心障礙者交通費補助」，其補助項目及標準為：辦理日間服務者以身心障礙者住家與機構之距離為計算標準，未滿20公里者每人每月1,200元；20公里以上者每人每月1,500元。</w:t>
      </w:r>
    </w:p>
    <w:p w:rsidR="000116D1" w:rsidRDefault="000116D1" w:rsidP="000116D1">
      <w:pPr>
        <w:pStyle w:val="5"/>
      </w:pPr>
      <w:r>
        <w:rPr>
          <w:rFonts w:hint="eastAsia"/>
        </w:rPr>
        <w:t>社區式身心障礙者日間照顧服務</w:t>
      </w:r>
      <w:r w:rsidR="00893012">
        <w:rPr>
          <w:rFonts w:hint="eastAsia"/>
        </w:rPr>
        <w:t>：依據社家署108年度公益彩券回饋金申請主軸項目及基準，縣市政府如申辦「身心障礙者家庭托顧服務計畫」及「身心障礙者社區式日間服務布建計畫」，得依需求向該署申請交通補助費或交通車費，其補助基準如</w:t>
      </w:r>
      <w:r w:rsidR="00867067">
        <w:rPr>
          <w:highlight w:val="yellow"/>
        </w:rPr>
        <w:fldChar w:fldCharType="begin"/>
      </w:r>
      <w:r w:rsidR="00867067">
        <w:instrText xml:space="preserve"> </w:instrText>
      </w:r>
      <w:r w:rsidR="00867067">
        <w:rPr>
          <w:rFonts w:hint="eastAsia"/>
        </w:rPr>
        <w:instrText>REF _Ref17468317 \r \h</w:instrText>
      </w:r>
      <w:r w:rsidR="00867067">
        <w:instrText xml:space="preserve"> </w:instrText>
      </w:r>
      <w:r w:rsidR="00867067">
        <w:rPr>
          <w:highlight w:val="yellow"/>
        </w:rPr>
      </w:r>
      <w:r w:rsidR="00867067">
        <w:rPr>
          <w:highlight w:val="yellow"/>
        </w:rPr>
        <w:fldChar w:fldCharType="separate"/>
      </w:r>
      <w:r w:rsidR="008775F1">
        <w:rPr>
          <w:rFonts w:hint="eastAsia"/>
        </w:rPr>
        <w:t xml:space="preserve">表8　</w:t>
      </w:r>
      <w:r w:rsidR="00867067">
        <w:rPr>
          <w:highlight w:val="yellow"/>
        </w:rPr>
        <w:fldChar w:fldCharType="end"/>
      </w:r>
      <w:r w:rsidR="00893012">
        <w:rPr>
          <w:rFonts w:hint="eastAsia"/>
        </w:rPr>
        <w:t>：</w:t>
      </w:r>
    </w:p>
    <w:p w:rsidR="0062711E" w:rsidRPr="00867067" w:rsidRDefault="0062711E" w:rsidP="0062711E">
      <w:pPr>
        <w:pStyle w:val="a3"/>
        <w:jc w:val="center"/>
      </w:pPr>
      <w:bookmarkStart w:id="175" w:name="_Ref17468317"/>
      <w:r w:rsidRPr="00867067">
        <w:rPr>
          <w:rFonts w:hint="eastAsia"/>
        </w:rPr>
        <w:t>社區式身心障礙者日間照顧服務之交通補助項目及補助標準表</w:t>
      </w:r>
      <w:bookmarkEnd w:id="175"/>
    </w:p>
    <w:tbl>
      <w:tblPr>
        <w:tblStyle w:val="af6"/>
        <w:tblW w:w="8900" w:type="dxa"/>
        <w:tblInd w:w="340" w:type="dxa"/>
        <w:tblLook w:val="04A0" w:firstRow="1" w:lastRow="0" w:firstColumn="1" w:lastColumn="0" w:noHBand="0" w:noVBand="1"/>
      </w:tblPr>
      <w:tblGrid>
        <w:gridCol w:w="1611"/>
        <w:gridCol w:w="1701"/>
        <w:gridCol w:w="5588"/>
      </w:tblGrid>
      <w:tr w:rsidR="00893012" w:rsidRPr="003132B1" w:rsidTr="00A614FE">
        <w:trPr>
          <w:tblHeader/>
        </w:trPr>
        <w:tc>
          <w:tcPr>
            <w:tcW w:w="1611" w:type="dxa"/>
            <w:vAlign w:val="center"/>
          </w:tcPr>
          <w:p w:rsidR="00893012" w:rsidRPr="003132B1" w:rsidRDefault="00893012" w:rsidP="00A614FE">
            <w:pPr>
              <w:jc w:val="center"/>
              <w:rPr>
                <w:sz w:val="26"/>
                <w:szCs w:val="26"/>
              </w:rPr>
            </w:pPr>
            <w:r w:rsidRPr="003132B1">
              <w:rPr>
                <w:rFonts w:hint="eastAsia"/>
                <w:sz w:val="26"/>
                <w:szCs w:val="26"/>
              </w:rPr>
              <w:t>計畫名稱</w:t>
            </w:r>
          </w:p>
        </w:tc>
        <w:tc>
          <w:tcPr>
            <w:tcW w:w="1701" w:type="dxa"/>
            <w:vAlign w:val="center"/>
          </w:tcPr>
          <w:p w:rsidR="00893012" w:rsidRPr="003132B1" w:rsidRDefault="00893012" w:rsidP="00A614FE">
            <w:pPr>
              <w:jc w:val="center"/>
              <w:rPr>
                <w:sz w:val="26"/>
                <w:szCs w:val="26"/>
              </w:rPr>
            </w:pPr>
            <w:r w:rsidRPr="003132B1">
              <w:rPr>
                <w:rFonts w:hint="eastAsia"/>
                <w:sz w:val="26"/>
                <w:szCs w:val="26"/>
              </w:rPr>
              <w:t>補助項目</w:t>
            </w:r>
          </w:p>
        </w:tc>
        <w:tc>
          <w:tcPr>
            <w:tcW w:w="5588" w:type="dxa"/>
            <w:vAlign w:val="center"/>
          </w:tcPr>
          <w:p w:rsidR="00893012" w:rsidRPr="003132B1" w:rsidRDefault="00893012" w:rsidP="00A614FE">
            <w:pPr>
              <w:jc w:val="center"/>
              <w:rPr>
                <w:sz w:val="26"/>
                <w:szCs w:val="26"/>
              </w:rPr>
            </w:pPr>
            <w:r w:rsidRPr="003132B1">
              <w:rPr>
                <w:rFonts w:hint="eastAsia"/>
                <w:sz w:val="26"/>
                <w:szCs w:val="26"/>
              </w:rPr>
              <w:t>補助標準</w:t>
            </w:r>
          </w:p>
        </w:tc>
      </w:tr>
      <w:tr w:rsidR="00893012" w:rsidRPr="003132B1" w:rsidTr="00A614FE">
        <w:tc>
          <w:tcPr>
            <w:tcW w:w="1611" w:type="dxa"/>
            <w:vAlign w:val="center"/>
          </w:tcPr>
          <w:p w:rsidR="00893012" w:rsidRPr="003132B1" w:rsidRDefault="00893012" w:rsidP="00A614FE">
            <w:pPr>
              <w:rPr>
                <w:sz w:val="26"/>
                <w:szCs w:val="26"/>
              </w:rPr>
            </w:pPr>
            <w:r w:rsidRPr="003132B1">
              <w:rPr>
                <w:rFonts w:hint="eastAsia"/>
                <w:spacing w:val="-20"/>
                <w:sz w:val="26"/>
                <w:szCs w:val="26"/>
              </w:rPr>
              <w:t>身心障礙者家庭托顧服務計畫</w:t>
            </w:r>
          </w:p>
        </w:tc>
        <w:tc>
          <w:tcPr>
            <w:tcW w:w="1701" w:type="dxa"/>
            <w:vAlign w:val="center"/>
          </w:tcPr>
          <w:p w:rsidR="00893012" w:rsidRPr="003132B1" w:rsidRDefault="00893012" w:rsidP="00A614FE">
            <w:pPr>
              <w:rPr>
                <w:spacing w:val="-20"/>
                <w:sz w:val="26"/>
                <w:szCs w:val="26"/>
              </w:rPr>
            </w:pPr>
            <w:r w:rsidRPr="003132B1">
              <w:rPr>
                <w:rFonts w:hint="eastAsia"/>
                <w:spacing w:val="-20"/>
                <w:sz w:val="26"/>
                <w:szCs w:val="26"/>
              </w:rPr>
              <w:t>交通補助費</w:t>
            </w:r>
          </w:p>
        </w:tc>
        <w:tc>
          <w:tcPr>
            <w:tcW w:w="5588" w:type="dxa"/>
            <w:vAlign w:val="center"/>
          </w:tcPr>
          <w:p w:rsidR="00893012" w:rsidRPr="003132B1" w:rsidRDefault="00893012" w:rsidP="00A614FE">
            <w:pPr>
              <w:rPr>
                <w:sz w:val="26"/>
                <w:szCs w:val="26"/>
              </w:rPr>
            </w:pPr>
            <w:r w:rsidRPr="003132B1">
              <w:rPr>
                <w:rFonts w:hint="eastAsia"/>
                <w:sz w:val="26"/>
                <w:szCs w:val="26"/>
              </w:rPr>
              <w:t>補助受照顧身心障礙者或服務提供單位提供家庭托顧服務交通車油料費（每名個案擇一補助）：</w:t>
            </w:r>
          </w:p>
          <w:p w:rsidR="00893012" w:rsidRPr="003132B1" w:rsidRDefault="00893012" w:rsidP="00A614FE">
            <w:pPr>
              <w:pStyle w:val="af7"/>
              <w:numPr>
                <w:ilvl w:val="0"/>
                <w:numId w:val="41"/>
              </w:numPr>
              <w:ind w:leftChars="0"/>
              <w:rPr>
                <w:sz w:val="26"/>
                <w:szCs w:val="26"/>
              </w:rPr>
            </w:pPr>
            <w:r w:rsidRPr="003132B1">
              <w:rPr>
                <w:rFonts w:hint="eastAsia"/>
                <w:sz w:val="26"/>
                <w:szCs w:val="26"/>
              </w:rPr>
              <w:t>受照顧者交通補助費：以身心障礙者駐加與托顧家庭之距離為計算標準，5公里以外每人每月1,200元之7成計算。</w:t>
            </w:r>
          </w:p>
          <w:p w:rsidR="00893012" w:rsidRPr="003132B1" w:rsidRDefault="00893012" w:rsidP="00A614FE">
            <w:pPr>
              <w:pStyle w:val="af7"/>
              <w:numPr>
                <w:ilvl w:val="0"/>
                <w:numId w:val="41"/>
              </w:numPr>
              <w:ind w:leftChars="0"/>
              <w:rPr>
                <w:sz w:val="26"/>
                <w:szCs w:val="26"/>
              </w:rPr>
            </w:pPr>
            <w:r w:rsidRPr="003132B1">
              <w:rPr>
                <w:rFonts w:hint="eastAsia"/>
                <w:sz w:val="26"/>
                <w:szCs w:val="26"/>
              </w:rPr>
              <w:t>交通費油料費：補助服務提供單位提供復康巴士或交通車接送之油料費，須檢據核銷。</w:t>
            </w:r>
          </w:p>
        </w:tc>
      </w:tr>
      <w:tr w:rsidR="000570AE" w:rsidRPr="003132B1" w:rsidTr="00A614FE">
        <w:tc>
          <w:tcPr>
            <w:tcW w:w="1611" w:type="dxa"/>
            <w:vMerge w:val="restart"/>
            <w:vAlign w:val="center"/>
          </w:tcPr>
          <w:p w:rsidR="000570AE" w:rsidRPr="003132B1" w:rsidRDefault="000570AE" w:rsidP="00A614FE">
            <w:pPr>
              <w:rPr>
                <w:sz w:val="26"/>
                <w:szCs w:val="26"/>
              </w:rPr>
            </w:pPr>
            <w:r w:rsidRPr="003132B1">
              <w:rPr>
                <w:rFonts w:hint="eastAsia"/>
                <w:spacing w:val="-20"/>
                <w:sz w:val="26"/>
                <w:szCs w:val="26"/>
              </w:rPr>
              <w:t>身心障礙者社區式日間服務布建計畫</w:t>
            </w:r>
          </w:p>
        </w:tc>
        <w:tc>
          <w:tcPr>
            <w:tcW w:w="1701" w:type="dxa"/>
            <w:vAlign w:val="center"/>
          </w:tcPr>
          <w:p w:rsidR="000570AE" w:rsidRPr="003132B1" w:rsidRDefault="000570AE" w:rsidP="00A614FE">
            <w:pPr>
              <w:rPr>
                <w:sz w:val="26"/>
                <w:szCs w:val="26"/>
              </w:rPr>
            </w:pPr>
            <w:r w:rsidRPr="003132B1">
              <w:rPr>
                <w:rFonts w:hint="eastAsia"/>
                <w:spacing w:val="-20"/>
                <w:sz w:val="26"/>
                <w:szCs w:val="26"/>
              </w:rPr>
              <w:t>購置交通車</w:t>
            </w:r>
          </w:p>
        </w:tc>
        <w:tc>
          <w:tcPr>
            <w:tcW w:w="5588" w:type="dxa"/>
            <w:vAlign w:val="center"/>
          </w:tcPr>
          <w:p w:rsidR="000570AE" w:rsidRPr="003132B1" w:rsidRDefault="000570AE" w:rsidP="00A614FE">
            <w:pPr>
              <w:rPr>
                <w:sz w:val="26"/>
                <w:szCs w:val="26"/>
              </w:rPr>
            </w:pPr>
            <w:r w:rsidRPr="003132B1">
              <w:rPr>
                <w:rFonts w:hint="eastAsia"/>
                <w:sz w:val="26"/>
                <w:szCs w:val="26"/>
              </w:rPr>
              <w:t>補助交通車購置費（附升降設備車輛每臺105萬元，或一般廂型車每臺50萬元）。</w:t>
            </w:r>
          </w:p>
        </w:tc>
      </w:tr>
      <w:tr w:rsidR="000570AE" w:rsidRPr="003132B1" w:rsidTr="00A614FE">
        <w:tc>
          <w:tcPr>
            <w:tcW w:w="1611" w:type="dxa"/>
            <w:vMerge/>
            <w:vAlign w:val="center"/>
          </w:tcPr>
          <w:p w:rsidR="000570AE" w:rsidRPr="003132B1" w:rsidRDefault="000570AE" w:rsidP="00A614FE">
            <w:pPr>
              <w:rPr>
                <w:sz w:val="26"/>
                <w:szCs w:val="26"/>
              </w:rPr>
            </w:pPr>
          </w:p>
        </w:tc>
        <w:tc>
          <w:tcPr>
            <w:tcW w:w="1701" w:type="dxa"/>
            <w:vAlign w:val="center"/>
          </w:tcPr>
          <w:p w:rsidR="000570AE" w:rsidRPr="003132B1" w:rsidRDefault="000570AE" w:rsidP="00A614FE">
            <w:pPr>
              <w:rPr>
                <w:sz w:val="26"/>
                <w:szCs w:val="26"/>
              </w:rPr>
            </w:pPr>
            <w:r w:rsidRPr="003132B1">
              <w:rPr>
                <w:rFonts w:hint="eastAsia"/>
                <w:sz w:val="26"/>
                <w:szCs w:val="26"/>
              </w:rPr>
              <w:t>租車</w:t>
            </w:r>
          </w:p>
        </w:tc>
        <w:tc>
          <w:tcPr>
            <w:tcW w:w="5588" w:type="dxa"/>
            <w:vAlign w:val="center"/>
          </w:tcPr>
          <w:p w:rsidR="000570AE" w:rsidRPr="003132B1" w:rsidRDefault="000570AE" w:rsidP="00A614FE">
            <w:pPr>
              <w:rPr>
                <w:sz w:val="26"/>
                <w:szCs w:val="26"/>
              </w:rPr>
            </w:pPr>
            <w:r w:rsidRPr="003132B1">
              <w:rPr>
                <w:rFonts w:hint="eastAsia"/>
                <w:sz w:val="26"/>
                <w:szCs w:val="26"/>
              </w:rPr>
              <w:t>補助租車費（檢據核銷）</w:t>
            </w:r>
          </w:p>
        </w:tc>
      </w:tr>
      <w:tr w:rsidR="000570AE" w:rsidRPr="003132B1" w:rsidTr="00A614FE">
        <w:tc>
          <w:tcPr>
            <w:tcW w:w="1611" w:type="dxa"/>
            <w:vMerge/>
            <w:vAlign w:val="center"/>
          </w:tcPr>
          <w:p w:rsidR="000570AE" w:rsidRPr="003132B1" w:rsidRDefault="000570AE" w:rsidP="00A614FE">
            <w:pPr>
              <w:rPr>
                <w:sz w:val="26"/>
                <w:szCs w:val="26"/>
              </w:rPr>
            </w:pPr>
          </w:p>
        </w:tc>
        <w:tc>
          <w:tcPr>
            <w:tcW w:w="1701" w:type="dxa"/>
            <w:vAlign w:val="center"/>
          </w:tcPr>
          <w:p w:rsidR="000570AE" w:rsidRPr="003132B1" w:rsidRDefault="000570AE" w:rsidP="00A614FE">
            <w:pPr>
              <w:rPr>
                <w:sz w:val="26"/>
                <w:szCs w:val="26"/>
              </w:rPr>
            </w:pPr>
            <w:r w:rsidRPr="003132B1">
              <w:rPr>
                <w:rFonts w:hint="eastAsia"/>
                <w:spacing w:val="-20"/>
                <w:sz w:val="26"/>
                <w:szCs w:val="26"/>
              </w:rPr>
              <w:t>個案交通費</w:t>
            </w:r>
          </w:p>
        </w:tc>
        <w:tc>
          <w:tcPr>
            <w:tcW w:w="5588" w:type="dxa"/>
            <w:vAlign w:val="center"/>
          </w:tcPr>
          <w:p w:rsidR="000570AE" w:rsidRPr="003132B1" w:rsidRDefault="000570AE" w:rsidP="00A614FE">
            <w:pPr>
              <w:rPr>
                <w:sz w:val="26"/>
                <w:szCs w:val="26"/>
              </w:rPr>
            </w:pPr>
            <w:r w:rsidRPr="003132B1">
              <w:rPr>
                <w:rFonts w:hint="eastAsia"/>
                <w:sz w:val="26"/>
                <w:szCs w:val="26"/>
              </w:rPr>
              <w:t>補助個案之交通費，5公里以內不予補助，5公里以外每人每月最高補助840元。</w:t>
            </w:r>
          </w:p>
        </w:tc>
      </w:tr>
      <w:tr w:rsidR="000570AE" w:rsidRPr="003132B1" w:rsidTr="00A614FE">
        <w:tc>
          <w:tcPr>
            <w:tcW w:w="1611" w:type="dxa"/>
            <w:vMerge/>
            <w:vAlign w:val="center"/>
          </w:tcPr>
          <w:p w:rsidR="000570AE" w:rsidRPr="003132B1" w:rsidRDefault="000570AE" w:rsidP="00A614FE">
            <w:pPr>
              <w:rPr>
                <w:sz w:val="26"/>
                <w:szCs w:val="26"/>
              </w:rPr>
            </w:pPr>
          </w:p>
        </w:tc>
        <w:tc>
          <w:tcPr>
            <w:tcW w:w="1701" w:type="dxa"/>
            <w:vAlign w:val="center"/>
          </w:tcPr>
          <w:p w:rsidR="000570AE" w:rsidRPr="003132B1" w:rsidRDefault="000570AE" w:rsidP="00A614FE">
            <w:pPr>
              <w:rPr>
                <w:sz w:val="26"/>
                <w:szCs w:val="26"/>
              </w:rPr>
            </w:pPr>
            <w:r w:rsidRPr="003132B1">
              <w:rPr>
                <w:rFonts w:hint="eastAsia"/>
                <w:sz w:val="26"/>
                <w:szCs w:val="26"/>
              </w:rPr>
              <w:t>備註</w:t>
            </w:r>
          </w:p>
        </w:tc>
        <w:tc>
          <w:tcPr>
            <w:tcW w:w="5588" w:type="dxa"/>
            <w:vAlign w:val="center"/>
          </w:tcPr>
          <w:p w:rsidR="000570AE" w:rsidRPr="003132B1" w:rsidRDefault="000570AE" w:rsidP="00A614FE">
            <w:pPr>
              <w:pStyle w:val="af7"/>
              <w:numPr>
                <w:ilvl w:val="0"/>
                <w:numId w:val="42"/>
              </w:numPr>
              <w:ind w:leftChars="0"/>
              <w:rPr>
                <w:sz w:val="26"/>
                <w:szCs w:val="26"/>
              </w:rPr>
            </w:pPr>
            <w:r w:rsidRPr="003132B1">
              <w:rPr>
                <w:rFonts w:hint="eastAsia"/>
                <w:sz w:val="26"/>
                <w:szCs w:val="26"/>
              </w:rPr>
              <w:t>購置交通車、租車及個案交通費3擇一補助。</w:t>
            </w:r>
          </w:p>
          <w:p w:rsidR="000570AE" w:rsidRPr="003132B1" w:rsidRDefault="000570AE" w:rsidP="00A614FE">
            <w:pPr>
              <w:pStyle w:val="af7"/>
              <w:numPr>
                <w:ilvl w:val="0"/>
                <w:numId w:val="42"/>
              </w:numPr>
              <w:ind w:leftChars="0"/>
              <w:rPr>
                <w:sz w:val="26"/>
                <w:szCs w:val="26"/>
              </w:rPr>
            </w:pPr>
            <w:r w:rsidRPr="003132B1">
              <w:rPr>
                <w:rFonts w:hint="eastAsia"/>
                <w:sz w:val="26"/>
                <w:szCs w:val="26"/>
              </w:rPr>
              <w:t>服務據點歷年曾接受交通車購置費補助者，不得申請租車費及個案交通費補助。</w:t>
            </w:r>
          </w:p>
        </w:tc>
      </w:tr>
    </w:tbl>
    <w:p w:rsidR="00893012" w:rsidRPr="00867067" w:rsidRDefault="0062711E" w:rsidP="0062711E">
      <w:pPr>
        <w:ind w:firstLineChars="100" w:firstLine="260"/>
      </w:pPr>
      <w:r w:rsidRPr="00867067">
        <w:rPr>
          <w:rFonts w:hint="eastAsia"/>
          <w:sz w:val="24"/>
          <w:szCs w:val="24"/>
        </w:rPr>
        <w:t>資料來源：衛福部</w:t>
      </w:r>
    </w:p>
    <w:p w:rsidR="000116D1" w:rsidRDefault="000570AE" w:rsidP="000570AE">
      <w:pPr>
        <w:pStyle w:val="5"/>
      </w:pPr>
      <w:r>
        <w:rPr>
          <w:rFonts w:hint="eastAsia"/>
        </w:rPr>
        <w:lastRenderedPageBreak/>
        <w:t>長照日間照顧機構：依長照2.0給付支付基準，針對使用社區式服務交通接送費用給付BD03碼，10公里內每趟次支付100元（原民區或離島地區支付120元）。</w:t>
      </w:r>
    </w:p>
    <w:p w:rsidR="000570AE" w:rsidRDefault="000570AE" w:rsidP="000570AE">
      <w:pPr>
        <w:pStyle w:val="5"/>
      </w:pPr>
      <w:r>
        <w:rPr>
          <w:rFonts w:hint="eastAsia"/>
        </w:rPr>
        <w:t>搭乘大眾運輸票價優惠或補貼：依據身心障礙者權益保障法第58條規定，身心障礙者搭乘國內大眾運輸工具，憑身心障礙證明，應予半價優待；如身心障礙者經需求評估結果，認需人陪伴者，其必要陪伴者以一人為限，並得享有半價優待措施。</w:t>
      </w:r>
    </w:p>
    <w:p w:rsidR="000570AE" w:rsidRDefault="000570AE" w:rsidP="000570AE">
      <w:pPr>
        <w:pStyle w:val="5"/>
      </w:pPr>
      <w:r>
        <w:rPr>
          <w:rFonts w:hint="eastAsia"/>
        </w:rPr>
        <w:t>部分縣市自訂補助方案或計畫：部分縣市（例如花蓮縣）會依據相關法規自訂服務方案與計畫，並透過公務預算或其他財源編列預算，以提供身心障礙者交通費用補助等服務。</w:t>
      </w:r>
    </w:p>
    <w:p w:rsidR="000570AE" w:rsidRPr="00AB596F" w:rsidRDefault="000570AE" w:rsidP="000570AE">
      <w:pPr>
        <w:pStyle w:val="5"/>
      </w:pPr>
      <w:r>
        <w:rPr>
          <w:rFonts w:hint="eastAsia"/>
        </w:rPr>
        <w:t>復康巴士收費：身心障礙者如搭乘復康巴士往返日間照顧機構接送，依據各縣市政府訂定復康巴士服務費用標準負擔搭乘費用，除部分縣市免費外，大多係依計程車費率之三分之一或</w:t>
      </w:r>
      <w:r w:rsidRPr="00AB596F">
        <w:rPr>
          <w:rFonts w:hint="eastAsia"/>
        </w:rPr>
        <w:t>二分之一收費，以減輕身心障礙者之負擔。</w:t>
      </w:r>
    </w:p>
    <w:p w:rsidR="00E4702F" w:rsidRPr="00AB596F" w:rsidRDefault="00E4702F" w:rsidP="00E4702F">
      <w:pPr>
        <w:pStyle w:val="3"/>
      </w:pPr>
      <w:r w:rsidRPr="00AB596F">
        <w:rPr>
          <w:rFonts w:hint="eastAsia"/>
        </w:rPr>
        <w:t>有關長照2.0，提供失能身心障礙者可使用之交通接送服務內容及收費方式：</w:t>
      </w:r>
    </w:p>
    <w:p w:rsidR="005174DD" w:rsidRPr="00AB596F" w:rsidRDefault="005174DD" w:rsidP="00E4702F">
      <w:pPr>
        <w:pStyle w:val="4"/>
      </w:pPr>
      <w:r w:rsidRPr="00AB596F">
        <w:rPr>
          <w:rFonts w:hint="eastAsia"/>
        </w:rPr>
        <w:t>有關長照交通接送服務，係指身心失能者經長期照顧管理中心評估，符合長照服務請領資格且長照需要等級為第4級（偏遠地區為第2級）以上，將給付額度及部分負擔比率依縣市幅員及偏遠程度分為四類，每月給付額度1,680元至2,400元不等，以提供長照需要者往返居家至醫療院所就醫或復健之交通接送，與身心障礙者復康巴士服務之服務對象、目的及車款需求不盡相同。</w:t>
      </w:r>
    </w:p>
    <w:p w:rsidR="00E4702F" w:rsidRDefault="005174DD" w:rsidP="00E4702F">
      <w:pPr>
        <w:pStyle w:val="4"/>
      </w:pPr>
      <w:r w:rsidRPr="00AB596F">
        <w:rPr>
          <w:rFonts w:hint="eastAsia"/>
        </w:rPr>
        <w:t>針對符合長照交通接送服務請領資格之失能身</w:t>
      </w:r>
      <w:r w:rsidRPr="00AB596F">
        <w:rPr>
          <w:rFonts w:hint="eastAsia"/>
        </w:rPr>
        <w:lastRenderedPageBreak/>
        <w:t>心障礙者可使用之交通接送服務及收費方式，依長照服務</w:t>
      </w:r>
      <w:r w:rsidRPr="00AB596F">
        <w:rPr>
          <w:rStyle w:val="afc"/>
        </w:rPr>
        <w:footnoteReference w:id="12"/>
      </w:r>
      <w:r w:rsidRPr="00AB596F">
        <w:rPr>
          <w:rFonts w:hint="eastAsia"/>
        </w:rPr>
        <w:t>給付及支付基準說明如</w:t>
      </w:r>
      <w:r w:rsidR="00867067">
        <w:rPr>
          <w:color w:val="FF0000"/>
        </w:rPr>
        <w:fldChar w:fldCharType="begin"/>
      </w:r>
      <w:r w:rsidR="00867067">
        <w:instrText xml:space="preserve"> </w:instrText>
      </w:r>
      <w:r w:rsidR="00867067">
        <w:rPr>
          <w:rFonts w:hint="eastAsia"/>
        </w:rPr>
        <w:instrText>REF _Ref17468349 \r \h</w:instrText>
      </w:r>
      <w:r w:rsidR="00867067">
        <w:instrText xml:space="preserve"> </w:instrText>
      </w:r>
      <w:r w:rsidR="00867067">
        <w:rPr>
          <w:color w:val="FF0000"/>
        </w:rPr>
      </w:r>
      <w:r w:rsidR="00867067">
        <w:rPr>
          <w:color w:val="FF0000"/>
        </w:rPr>
        <w:fldChar w:fldCharType="separate"/>
      </w:r>
      <w:r w:rsidR="008775F1">
        <w:rPr>
          <w:rFonts w:hint="eastAsia"/>
        </w:rPr>
        <w:t xml:space="preserve">表9　</w:t>
      </w:r>
      <w:r w:rsidR="00867067">
        <w:rPr>
          <w:color w:val="FF0000"/>
        </w:rPr>
        <w:fldChar w:fldCharType="end"/>
      </w:r>
      <w:r w:rsidRPr="00AB596F">
        <w:rPr>
          <w:rFonts w:hint="eastAsia"/>
        </w:rPr>
        <w:t>：</w:t>
      </w:r>
    </w:p>
    <w:p w:rsidR="0062711E" w:rsidRPr="00867067" w:rsidRDefault="0062711E" w:rsidP="0062711E">
      <w:pPr>
        <w:pStyle w:val="a3"/>
        <w:jc w:val="center"/>
      </w:pPr>
      <w:bookmarkStart w:id="176" w:name="_Ref17468349"/>
      <w:r w:rsidRPr="00867067">
        <w:rPr>
          <w:rFonts w:hint="eastAsia"/>
        </w:rPr>
        <w:t>長照交通接受服務請領資格及負擔比率</w:t>
      </w:r>
      <w:bookmarkEnd w:id="176"/>
    </w:p>
    <w:tbl>
      <w:tblPr>
        <w:tblStyle w:val="af6"/>
        <w:tblW w:w="8476" w:type="dxa"/>
        <w:tblInd w:w="817" w:type="dxa"/>
        <w:tblLook w:val="04A0" w:firstRow="1" w:lastRow="0" w:firstColumn="1" w:lastColumn="0" w:noHBand="0" w:noVBand="1"/>
      </w:tblPr>
      <w:tblGrid>
        <w:gridCol w:w="822"/>
        <w:gridCol w:w="1984"/>
        <w:gridCol w:w="2977"/>
        <w:gridCol w:w="2693"/>
      </w:tblGrid>
      <w:tr w:rsidR="005174DD" w:rsidRPr="00BD192B" w:rsidTr="00F70050">
        <w:tc>
          <w:tcPr>
            <w:tcW w:w="822" w:type="dxa"/>
          </w:tcPr>
          <w:p w:rsidR="005174DD" w:rsidRPr="00BD192B" w:rsidRDefault="005174DD" w:rsidP="00BD192B">
            <w:pPr>
              <w:jc w:val="center"/>
              <w:rPr>
                <w:sz w:val="28"/>
              </w:rPr>
            </w:pPr>
            <w:r w:rsidRPr="00BD192B">
              <w:rPr>
                <w:rFonts w:hint="eastAsia"/>
                <w:sz w:val="28"/>
              </w:rPr>
              <w:t>服務項目</w:t>
            </w:r>
          </w:p>
        </w:tc>
        <w:tc>
          <w:tcPr>
            <w:tcW w:w="1984" w:type="dxa"/>
            <w:vAlign w:val="center"/>
          </w:tcPr>
          <w:p w:rsidR="005174DD" w:rsidRPr="00BD192B" w:rsidRDefault="005174DD" w:rsidP="00BD192B">
            <w:pPr>
              <w:jc w:val="center"/>
              <w:rPr>
                <w:sz w:val="28"/>
              </w:rPr>
            </w:pPr>
            <w:r w:rsidRPr="00BD192B">
              <w:rPr>
                <w:rFonts w:hint="eastAsia"/>
                <w:sz w:val="28"/>
              </w:rPr>
              <w:t>內容</w:t>
            </w:r>
          </w:p>
        </w:tc>
        <w:tc>
          <w:tcPr>
            <w:tcW w:w="2977" w:type="dxa"/>
            <w:vAlign w:val="center"/>
          </w:tcPr>
          <w:p w:rsidR="005174DD" w:rsidRPr="00BD192B" w:rsidRDefault="005174DD" w:rsidP="00BD192B">
            <w:pPr>
              <w:jc w:val="center"/>
              <w:rPr>
                <w:sz w:val="28"/>
              </w:rPr>
            </w:pPr>
            <w:r w:rsidRPr="00BD192B">
              <w:rPr>
                <w:rFonts w:hint="eastAsia"/>
                <w:sz w:val="28"/>
              </w:rPr>
              <w:t>請領資格</w:t>
            </w:r>
          </w:p>
        </w:tc>
        <w:tc>
          <w:tcPr>
            <w:tcW w:w="2693" w:type="dxa"/>
            <w:vAlign w:val="center"/>
          </w:tcPr>
          <w:p w:rsidR="005174DD" w:rsidRPr="00BD192B" w:rsidRDefault="005174DD" w:rsidP="00BD192B">
            <w:pPr>
              <w:jc w:val="center"/>
              <w:rPr>
                <w:sz w:val="28"/>
              </w:rPr>
            </w:pPr>
            <w:r w:rsidRPr="00BD192B">
              <w:rPr>
                <w:rFonts w:hint="eastAsia"/>
                <w:sz w:val="28"/>
              </w:rPr>
              <w:t>部分負擔比率</w:t>
            </w:r>
          </w:p>
        </w:tc>
      </w:tr>
      <w:tr w:rsidR="005174DD" w:rsidRPr="00BD192B" w:rsidTr="00A614FE">
        <w:tc>
          <w:tcPr>
            <w:tcW w:w="822" w:type="dxa"/>
          </w:tcPr>
          <w:p w:rsidR="005174DD" w:rsidRPr="00BD192B" w:rsidRDefault="00BD192B" w:rsidP="00BD192B">
            <w:pPr>
              <w:jc w:val="center"/>
              <w:rPr>
                <w:sz w:val="28"/>
              </w:rPr>
            </w:pPr>
            <w:r w:rsidRPr="00BD192B">
              <w:rPr>
                <w:rFonts w:hint="eastAsia"/>
                <w:sz w:val="28"/>
              </w:rPr>
              <w:t>交通接送</w:t>
            </w:r>
          </w:p>
        </w:tc>
        <w:tc>
          <w:tcPr>
            <w:tcW w:w="1984" w:type="dxa"/>
          </w:tcPr>
          <w:p w:rsidR="005174DD" w:rsidRPr="00BD192B" w:rsidRDefault="00BD192B" w:rsidP="00A614FE">
            <w:pPr>
              <w:rPr>
                <w:sz w:val="28"/>
              </w:rPr>
            </w:pPr>
            <w:r w:rsidRPr="00BD192B">
              <w:rPr>
                <w:rFonts w:hint="eastAsia"/>
                <w:sz w:val="28"/>
              </w:rPr>
              <w:t>往返居家至醫療院所就醫或復健之交通接送</w:t>
            </w:r>
          </w:p>
        </w:tc>
        <w:tc>
          <w:tcPr>
            <w:tcW w:w="2977" w:type="dxa"/>
          </w:tcPr>
          <w:p w:rsidR="005174DD" w:rsidRPr="00BD192B" w:rsidRDefault="00BD192B" w:rsidP="00A614FE">
            <w:pPr>
              <w:rPr>
                <w:sz w:val="28"/>
              </w:rPr>
            </w:pPr>
            <w:r w:rsidRPr="00BD192B">
              <w:rPr>
                <w:rFonts w:hint="eastAsia"/>
                <w:sz w:val="28"/>
              </w:rPr>
              <w:t>第一類至第三類地區為長照需要第4級（含）以上；第四類地區為長照需要第2級（含）以上</w:t>
            </w:r>
          </w:p>
        </w:tc>
        <w:tc>
          <w:tcPr>
            <w:tcW w:w="2693" w:type="dxa"/>
          </w:tcPr>
          <w:p w:rsidR="005174DD" w:rsidRPr="00BD192B" w:rsidRDefault="00BD192B" w:rsidP="00A614FE">
            <w:pPr>
              <w:rPr>
                <w:sz w:val="28"/>
              </w:rPr>
            </w:pPr>
            <w:r w:rsidRPr="00BD192B">
              <w:rPr>
                <w:rFonts w:hint="eastAsia"/>
                <w:sz w:val="28"/>
              </w:rPr>
              <w:t>低收入數：0%</w:t>
            </w:r>
          </w:p>
          <w:p w:rsidR="00BD192B" w:rsidRPr="00BD192B" w:rsidRDefault="00BD192B" w:rsidP="00A614FE">
            <w:pPr>
              <w:rPr>
                <w:sz w:val="28"/>
              </w:rPr>
            </w:pPr>
            <w:r w:rsidRPr="00BD192B">
              <w:rPr>
                <w:rFonts w:hint="eastAsia"/>
                <w:sz w:val="28"/>
              </w:rPr>
              <w:t>中低收入戶：7~10%</w:t>
            </w:r>
          </w:p>
          <w:p w:rsidR="00BD192B" w:rsidRPr="00BD192B" w:rsidRDefault="00BD192B" w:rsidP="00A614FE">
            <w:pPr>
              <w:rPr>
                <w:sz w:val="28"/>
              </w:rPr>
            </w:pPr>
            <w:r w:rsidRPr="00BD192B">
              <w:rPr>
                <w:rFonts w:hint="eastAsia"/>
                <w:sz w:val="28"/>
              </w:rPr>
              <w:t>一般戶：21~30%</w:t>
            </w:r>
          </w:p>
        </w:tc>
      </w:tr>
    </w:tbl>
    <w:p w:rsidR="005174DD" w:rsidRPr="0062711E" w:rsidRDefault="00F70050" w:rsidP="0062711E">
      <w:pPr>
        <w:spacing w:line="300" w:lineRule="exact"/>
        <w:ind w:leftChars="200" w:left="1416" w:hangingChars="283" w:hanging="736"/>
        <w:rPr>
          <w:sz w:val="24"/>
          <w:szCs w:val="24"/>
        </w:rPr>
      </w:pPr>
      <w:r w:rsidRPr="0062711E">
        <w:rPr>
          <w:rFonts w:hint="eastAsia"/>
          <w:sz w:val="24"/>
          <w:szCs w:val="24"/>
        </w:rPr>
        <w:t>備註：考量長照交通接送給付額度，因應地區幅員大小分別給付1,680元至2,400元不等，為免民眾部分負擔額度隨之增加，故訂有不同之民眾部分負擔比率。</w:t>
      </w:r>
    </w:p>
    <w:p w:rsidR="00F70050" w:rsidRPr="0062711E" w:rsidRDefault="00F70050" w:rsidP="00A614FE">
      <w:pPr>
        <w:spacing w:afterLines="50" w:after="228" w:line="300" w:lineRule="exact"/>
        <w:ind w:leftChars="200" w:left="680"/>
        <w:rPr>
          <w:sz w:val="24"/>
          <w:szCs w:val="24"/>
        </w:rPr>
      </w:pPr>
      <w:r w:rsidRPr="0062711E">
        <w:rPr>
          <w:rFonts w:hint="eastAsia"/>
          <w:sz w:val="24"/>
          <w:szCs w:val="24"/>
        </w:rPr>
        <w:t>資料來源：衛福部</w:t>
      </w:r>
    </w:p>
    <w:p w:rsidR="00600E24" w:rsidRDefault="00600E24" w:rsidP="00600E24">
      <w:pPr>
        <w:pStyle w:val="3"/>
      </w:pPr>
      <w:r>
        <w:rPr>
          <w:rFonts w:hint="eastAsia"/>
        </w:rPr>
        <w:t>另有關如何協助引導身心障礙福利日間照顧機構盤整服務使用者需求，並規劃連結交通接送服務資源一節，衛福部表示將納入身心障礙福利機構評鑑指標研議，俾利引導各縣市及服務機構規劃辦理。</w:t>
      </w:r>
    </w:p>
    <w:p w:rsidR="006C36AA" w:rsidRDefault="006C36AA" w:rsidP="006C36AA">
      <w:pPr>
        <w:pStyle w:val="2"/>
      </w:pPr>
      <w:r>
        <w:rPr>
          <w:rFonts w:hint="eastAsia"/>
        </w:rPr>
        <w:t>接送障礙者的無障礙交通工具之相關規格與規範</w:t>
      </w:r>
    </w:p>
    <w:p w:rsidR="008B4234" w:rsidRPr="008B4234" w:rsidRDefault="008B4234" w:rsidP="008B4234">
      <w:pPr>
        <w:pStyle w:val="3"/>
      </w:pPr>
      <w:r w:rsidRPr="00E02EDF">
        <w:rPr>
          <w:rFonts w:hint="eastAsia"/>
        </w:rPr>
        <w:t>為辦理道路交通安全規則第</w:t>
      </w:r>
      <w:r>
        <w:rPr>
          <w:rFonts w:hint="eastAsia"/>
        </w:rPr>
        <w:t>24</w:t>
      </w:r>
      <w:r w:rsidRPr="00E02EDF">
        <w:rPr>
          <w:rFonts w:hint="eastAsia"/>
        </w:rPr>
        <w:t>條及附件</w:t>
      </w:r>
      <w:r>
        <w:rPr>
          <w:rFonts w:hint="eastAsia"/>
        </w:rPr>
        <w:t>15</w:t>
      </w:r>
      <w:r w:rsidRPr="00E02EDF">
        <w:rPr>
          <w:rFonts w:hint="eastAsia"/>
        </w:rPr>
        <w:t>汽車設備規格變更</w:t>
      </w:r>
      <w:r>
        <w:rPr>
          <w:rFonts w:hint="eastAsia"/>
        </w:rPr>
        <w:t>，</w:t>
      </w:r>
      <w:r w:rsidRPr="00E02EDF">
        <w:rPr>
          <w:rFonts w:hint="eastAsia"/>
        </w:rPr>
        <w:t>設置輪椅區或迴轉式座椅之車型安全審驗，特訂定汽車變更設置輪椅區或迴轉式座椅車型安全審驗作業要點</w:t>
      </w:r>
      <w:r>
        <w:rPr>
          <w:rFonts w:hint="eastAsia"/>
        </w:rPr>
        <w:t>，該要點</w:t>
      </w:r>
      <w:r w:rsidRPr="003E5317">
        <w:rPr>
          <w:rFonts w:hint="eastAsia"/>
        </w:rPr>
        <w:t>第</w:t>
      </w:r>
      <w:r>
        <w:rPr>
          <w:rFonts w:hint="eastAsia"/>
        </w:rPr>
        <w:t>2</w:t>
      </w:r>
      <w:r w:rsidRPr="003E5317">
        <w:rPr>
          <w:rFonts w:hint="eastAsia"/>
        </w:rPr>
        <w:t>點規定</w:t>
      </w:r>
      <w:r>
        <w:rPr>
          <w:rFonts w:hint="eastAsia"/>
        </w:rPr>
        <w:t>，</w:t>
      </w:r>
      <w:r w:rsidRPr="003E5317">
        <w:rPr>
          <w:rFonts w:hint="eastAsia"/>
        </w:rPr>
        <w:t>低地板大客車以外之已領有牌照客車、客貨兩用車車輛，變更設置輪椅區或迴轉式座椅者，應依本要點規定辦理車型安全審驗，並於取得審驗合格報告後，始得至公路監理機關辦理變更登記檢驗。另前述客貨兩用車車輛之載貨空間不得變更設置輪椅區</w:t>
      </w:r>
      <w:r>
        <w:rPr>
          <w:rFonts w:hint="eastAsia"/>
        </w:rPr>
        <w:t>；第3點規定，</w:t>
      </w:r>
      <w:r>
        <w:rPr>
          <w:rFonts w:hAnsi="標楷體" w:hint="eastAsia"/>
        </w:rPr>
        <w:t>變更設置輪椅區或迴轉式座椅之型式系列認定原則：</w:t>
      </w:r>
    </w:p>
    <w:p w:rsidR="008B4234" w:rsidRPr="008B4234" w:rsidRDefault="008B4234" w:rsidP="008B4234">
      <w:pPr>
        <w:pStyle w:val="4"/>
      </w:pPr>
      <w:r w:rsidRPr="00015F79">
        <w:rPr>
          <w:rFonts w:hint="eastAsia"/>
        </w:rPr>
        <w:lastRenderedPageBreak/>
        <w:t>變更</w:t>
      </w:r>
      <w:r>
        <w:rPr>
          <w:rFonts w:hAnsi="標楷體" w:hint="eastAsia"/>
        </w:rPr>
        <w:t>設置輪椅區之型式系列認定原則如下：</w:t>
      </w:r>
    </w:p>
    <w:p w:rsidR="008B4234" w:rsidRDefault="008B4234" w:rsidP="008B4234">
      <w:pPr>
        <w:pStyle w:val="5"/>
      </w:pPr>
      <w:r w:rsidRPr="00015F79">
        <w:rPr>
          <w:rFonts w:hint="eastAsia"/>
        </w:rPr>
        <w:t>車輛廠牌及型式相同。</w:t>
      </w:r>
    </w:p>
    <w:p w:rsidR="008B4234" w:rsidRDefault="008B4234" w:rsidP="008B4234">
      <w:pPr>
        <w:pStyle w:val="5"/>
      </w:pPr>
      <w:r w:rsidRPr="00015F79">
        <w:rPr>
          <w:rFonts w:hint="eastAsia"/>
        </w:rPr>
        <w:t>輔助上下車裝置之廠牌與型式相同。</w:t>
      </w:r>
    </w:p>
    <w:p w:rsidR="008B4234" w:rsidRPr="008B4234" w:rsidRDefault="008B4234" w:rsidP="008B4234">
      <w:pPr>
        <w:pStyle w:val="5"/>
      </w:pPr>
      <w:r w:rsidRPr="00015F79">
        <w:rPr>
          <w:rFonts w:hint="eastAsia"/>
        </w:rPr>
        <w:t>輪椅及輪椅使用者束縛系統之廠牌與型式相同。</w:t>
      </w:r>
    </w:p>
    <w:p w:rsidR="008B4234" w:rsidRPr="008B4234" w:rsidRDefault="008B4234" w:rsidP="008B4234">
      <w:pPr>
        <w:pStyle w:val="4"/>
      </w:pPr>
      <w:r>
        <w:rPr>
          <w:rFonts w:hAnsi="標楷體" w:hint="eastAsia"/>
        </w:rPr>
        <w:t>變更設置迴轉式座椅之型式系列認定原則如下：</w:t>
      </w:r>
    </w:p>
    <w:p w:rsidR="008B4234" w:rsidRDefault="008B4234" w:rsidP="008B4234">
      <w:pPr>
        <w:pStyle w:val="5"/>
      </w:pPr>
      <w:r w:rsidRPr="00015F79">
        <w:rPr>
          <w:rFonts w:hint="eastAsia"/>
        </w:rPr>
        <w:t>車輛廠牌及型式相同。</w:t>
      </w:r>
    </w:p>
    <w:p w:rsidR="008B4234" w:rsidRDefault="008B4234" w:rsidP="008B4234">
      <w:pPr>
        <w:pStyle w:val="5"/>
      </w:pPr>
      <w:r w:rsidRPr="00015F79">
        <w:rPr>
          <w:rFonts w:hint="eastAsia"/>
        </w:rPr>
        <w:t>迴轉式座椅及其固定裝置之廠牌及型式相同。</w:t>
      </w:r>
    </w:p>
    <w:p w:rsidR="00015F79" w:rsidRDefault="008B4234" w:rsidP="00015F79">
      <w:pPr>
        <w:pStyle w:val="3"/>
        <w:rPr>
          <w:rFonts w:hAnsi="標楷體"/>
        </w:rPr>
      </w:pPr>
      <w:r>
        <w:rPr>
          <w:rFonts w:hAnsi="標楷體" w:hint="eastAsia"/>
        </w:rPr>
        <w:t>身心障礙者日間照顧機構以備有升降設備之交通車或備有活動式坡道之交通車，車輛需依據交通部車輛安全檢測基準第67點「載運輪以使用者車輛規定」規格之車輛或「汽車變更設置輪椅區或迴轉式座椅車型安全審驗作業要點」第5點附件一、第5點附件二及第8點附件三規定。</w:t>
      </w:r>
    </w:p>
    <w:p w:rsidR="008B4234" w:rsidRDefault="008B4234" w:rsidP="00015F79">
      <w:pPr>
        <w:pStyle w:val="3"/>
        <w:rPr>
          <w:rFonts w:hAnsi="標楷體"/>
        </w:rPr>
      </w:pPr>
      <w:r>
        <w:rPr>
          <w:rFonts w:hAnsi="標楷體" w:hint="eastAsia"/>
        </w:rPr>
        <w:t>各縣市政府提供「身心障礙者復康巴士服務」，依據身心障礙者個人照顧服務辦法第76條規定，各服務提供單位聘僱復康巴士之駕駛員應持有職業駕駛執照及參加職前訓練，始得提供服務，並於提供服務時，協助身心障礙者上下車。復依據上開辦法第77條規定，復康巴士服務提供單位提供服務，應辦理下列事項：</w:t>
      </w:r>
    </w:p>
    <w:p w:rsidR="00015F79" w:rsidRDefault="008B4234" w:rsidP="00015F79">
      <w:pPr>
        <w:pStyle w:val="4"/>
      </w:pPr>
      <w:r>
        <w:rPr>
          <w:rFonts w:hint="eastAsia"/>
        </w:rPr>
        <w:t>提供交通服務相關資訊，供選擇服務之參考。</w:t>
      </w:r>
    </w:p>
    <w:p w:rsidR="008B4234" w:rsidRPr="00015F79" w:rsidRDefault="008B4234" w:rsidP="00015F79">
      <w:pPr>
        <w:pStyle w:val="4"/>
      </w:pPr>
      <w:r>
        <w:rPr>
          <w:rFonts w:hint="eastAsia"/>
        </w:rPr>
        <w:t>接受申請使用車輛時，應秉持公平公開原則。</w:t>
      </w:r>
    </w:p>
    <w:p w:rsidR="00015F79" w:rsidRDefault="008B4234" w:rsidP="00015F79">
      <w:pPr>
        <w:pStyle w:val="4"/>
      </w:pPr>
      <w:r>
        <w:rPr>
          <w:rFonts w:hint="eastAsia"/>
        </w:rPr>
        <w:t>應有服務控管及查核機制。</w:t>
      </w:r>
    </w:p>
    <w:p w:rsidR="008B4234" w:rsidRDefault="008B4234" w:rsidP="00015F79">
      <w:pPr>
        <w:pStyle w:val="4"/>
      </w:pPr>
      <w:r>
        <w:rPr>
          <w:rFonts w:hint="eastAsia"/>
        </w:rPr>
        <w:t>每次出車需列冊記錄。</w:t>
      </w:r>
    </w:p>
    <w:p w:rsidR="008B4234" w:rsidRDefault="008B4234" w:rsidP="00015F79">
      <w:pPr>
        <w:pStyle w:val="4"/>
      </w:pPr>
      <w:r>
        <w:rPr>
          <w:rFonts w:hint="eastAsia"/>
        </w:rPr>
        <w:t>應有駕駛員進用及管理機制。</w:t>
      </w:r>
    </w:p>
    <w:p w:rsidR="008B4234" w:rsidRDefault="008B4234" w:rsidP="00015F79">
      <w:pPr>
        <w:pStyle w:val="4"/>
      </w:pPr>
      <w:r>
        <w:rPr>
          <w:rFonts w:hint="eastAsia"/>
        </w:rPr>
        <w:t>車型、車齡應依規定辦理，並定期車輛維修保養與清潔維護機制。</w:t>
      </w:r>
    </w:p>
    <w:p w:rsidR="008B4234" w:rsidRDefault="008B4234" w:rsidP="00015F79">
      <w:pPr>
        <w:pStyle w:val="4"/>
      </w:pPr>
      <w:r>
        <w:rPr>
          <w:rFonts w:hint="eastAsia"/>
        </w:rPr>
        <w:t>應投保車輛第三人責任險及乘客責任險。</w:t>
      </w:r>
    </w:p>
    <w:p w:rsidR="008B4234" w:rsidRDefault="008B4234" w:rsidP="008B4234">
      <w:pPr>
        <w:pStyle w:val="3"/>
      </w:pPr>
      <w:r>
        <w:rPr>
          <w:rFonts w:hint="eastAsia"/>
        </w:rPr>
        <w:t>各縣市政府推動日間照顧服務如委由民間團體辦理</w:t>
      </w:r>
      <w:r>
        <w:rPr>
          <w:rFonts w:hint="eastAsia"/>
        </w:rPr>
        <w:lastRenderedPageBreak/>
        <w:t>時，會簽訂契約及建立服務品質監督機制，並明訂服務提供單位於提供服務時應注意事項，以保障身心障礙者相關權益。如屏東縣於「社區日間照顧服務據點之委辦服務契約」中明定「交通管理事項」，以規範受委託單位相關交通車輛事項。</w:t>
      </w:r>
    </w:p>
    <w:p w:rsidR="004A4A4C" w:rsidRDefault="00A03CE6" w:rsidP="004A4A4C">
      <w:pPr>
        <w:pStyle w:val="2"/>
      </w:pPr>
      <w:r>
        <w:rPr>
          <w:rFonts w:hint="eastAsia"/>
        </w:rPr>
        <w:t>本院</w:t>
      </w:r>
      <w:r w:rsidR="004A4A4C">
        <w:rPr>
          <w:rFonts w:hint="eastAsia"/>
        </w:rPr>
        <w:t>與</w:t>
      </w:r>
      <w:r w:rsidR="00A1601B">
        <w:rPr>
          <w:rFonts w:hint="eastAsia"/>
        </w:rPr>
        <w:t>身心障礙</w:t>
      </w:r>
      <w:r w:rsidR="004A4A4C">
        <w:rPr>
          <w:rFonts w:hint="eastAsia"/>
        </w:rPr>
        <w:t>學生家長座談及機關答復</w:t>
      </w:r>
      <w:r>
        <w:rPr>
          <w:rFonts w:hint="eastAsia"/>
        </w:rPr>
        <w:t>重點摘錄</w:t>
      </w:r>
    </w:p>
    <w:p w:rsidR="009B4DD8" w:rsidRDefault="00A1601B" w:rsidP="009E5F5E">
      <w:pPr>
        <w:pStyle w:val="3"/>
      </w:pPr>
      <w:r>
        <w:rPr>
          <w:rFonts w:hint="eastAsia"/>
        </w:rPr>
        <w:t>身心障礙</w:t>
      </w:r>
      <w:r w:rsidR="009B4DD8">
        <w:rPr>
          <w:rFonts w:hint="eastAsia"/>
        </w:rPr>
        <w:t>學生之交通接送影響其教育權，</w:t>
      </w:r>
      <w:r w:rsidR="00B86098">
        <w:rPr>
          <w:rFonts w:hint="eastAsia"/>
        </w:rPr>
        <w:t>目前補助</w:t>
      </w:r>
      <w:r w:rsidR="009B4DD8">
        <w:rPr>
          <w:rFonts w:hint="eastAsia"/>
        </w:rPr>
        <w:t>方式有提供交通工具或津貼等。</w:t>
      </w:r>
      <w:r w:rsidR="009E5F5E" w:rsidRPr="009E5F5E">
        <w:rPr>
          <w:rFonts w:hint="eastAsia"/>
        </w:rPr>
        <w:t>聯合國身心障礙者權利公約(CRPD</w:t>
      </w:r>
      <w:r w:rsidR="009E5F5E">
        <w:rPr>
          <w:rFonts w:hint="eastAsia"/>
        </w:rPr>
        <w:t>，下同</w:t>
      </w:r>
      <w:r w:rsidR="009E5F5E" w:rsidRPr="009E5F5E">
        <w:rPr>
          <w:rFonts w:hint="eastAsia"/>
        </w:rPr>
        <w:t>)</w:t>
      </w:r>
      <w:r w:rsidR="009B4DD8">
        <w:rPr>
          <w:rFonts w:hint="eastAsia"/>
        </w:rPr>
        <w:t>施行後，更注重孩子的受教權益與社會參與機會，交通因素影響很大。</w:t>
      </w:r>
      <w:r>
        <w:rPr>
          <w:rFonts w:hint="eastAsia"/>
        </w:rPr>
        <w:t>身心障礙</w:t>
      </w:r>
      <w:r w:rsidR="009B4DD8">
        <w:rPr>
          <w:rFonts w:hint="eastAsia"/>
        </w:rPr>
        <w:t>學生之障礙形式，有心智認知方面，也有肢體方面者，需求不同。本案緣起文山特教個案事件；目前初步發現機關間規定部分未能完全接合，教育部門方面，學制間也似有中斷，如五年制專科學校像三不管地帶。今日邀請許多家長代表到場，期收集身心障礙學生在就學交通方面的問題與建言，另請主管機關列席，共同討論與解決。</w:t>
      </w:r>
    </w:p>
    <w:p w:rsidR="009B4DD8" w:rsidRDefault="00A1601B" w:rsidP="009E5F5E">
      <w:pPr>
        <w:pStyle w:val="3"/>
      </w:pPr>
      <w:r>
        <w:rPr>
          <w:rFonts w:hint="eastAsia"/>
        </w:rPr>
        <w:t>身心障礙</w:t>
      </w:r>
      <w:r w:rsidR="009E5F5E">
        <w:rPr>
          <w:rFonts w:hint="eastAsia"/>
        </w:rPr>
        <w:t>學生</w:t>
      </w:r>
      <w:r w:rsidR="009B4DD8">
        <w:rPr>
          <w:rFonts w:hint="eastAsia"/>
        </w:rPr>
        <w:t>家住文山區，要越區到信義區</w:t>
      </w:r>
      <w:r w:rsidR="009E5F5E">
        <w:rPr>
          <w:rFonts w:hint="eastAsia"/>
        </w:rPr>
        <w:t>日照中心</w:t>
      </w:r>
      <w:r w:rsidR="009B4DD8">
        <w:rPr>
          <w:rFonts w:hint="eastAsia"/>
        </w:rPr>
        <w:t>。日照中心沒有提供交通接送服務，由</w:t>
      </w:r>
      <w:r w:rsidR="009E5F5E">
        <w:rPr>
          <w:rFonts w:hint="eastAsia"/>
        </w:rPr>
        <w:t>自身</w:t>
      </w:r>
      <w:r w:rsidR="009B4DD8">
        <w:rPr>
          <w:rFonts w:hint="eastAsia"/>
        </w:rPr>
        <w:t>家庭負責接送，以搭乘復康巴士處理，依據</w:t>
      </w:r>
      <w:r w:rsidR="009E5F5E" w:rsidRPr="009E5F5E">
        <w:rPr>
          <w:rFonts w:hint="eastAsia"/>
        </w:rPr>
        <w:t>長期照顧服務法</w:t>
      </w:r>
      <w:r w:rsidR="009B4DD8">
        <w:rPr>
          <w:rFonts w:hint="eastAsia"/>
        </w:rPr>
        <w:t>，該巴士應該有補助，但沒有，額外交通支出約</w:t>
      </w:r>
      <w:r w:rsidR="006211E9">
        <w:rPr>
          <w:rFonts w:hint="eastAsia"/>
        </w:rPr>
        <w:t>3,000</w:t>
      </w:r>
      <w:r w:rsidR="009B4DD8">
        <w:rPr>
          <w:rFonts w:hint="eastAsia"/>
        </w:rPr>
        <w:t>多元，相較每個月照顧費用</w:t>
      </w:r>
      <w:r w:rsidR="006211E9">
        <w:rPr>
          <w:rFonts w:hint="eastAsia"/>
        </w:rPr>
        <w:t>4,000</w:t>
      </w:r>
      <w:r w:rsidR="009E5F5E">
        <w:rPr>
          <w:rFonts w:hint="eastAsia"/>
        </w:rPr>
        <w:t>元</w:t>
      </w:r>
      <w:r w:rsidR="009B4DD8">
        <w:rPr>
          <w:rFonts w:hint="eastAsia"/>
        </w:rPr>
        <w:t>，交通費</w:t>
      </w:r>
      <w:r w:rsidR="009E5F5E">
        <w:rPr>
          <w:rFonts w:hint="eastAsia"/>
        </w:rPr>
        <w:t>所</w:t>
      </w:r>
      <w:r w:rsidR="009B4DD8">
        <w:rPr>
          <w:rFonts w:hint="eastAsia"/>
        </w:rPr>
        <w:t>占比</w:t>
      </w:r>
      <w:r w:rsidR="009E5F5E">
        <w:rPr>
          <w:rFonts w:hint="eastAsia"/>
        </w:rPr>
        <w:t>偏</w:t>
      </w:r>
      <w:r w:rsidR="009B4DD8">
        <w:rPr>
          <w:rFonts w:hint="eastAsia"/>
        </w:rPr>
        <w:t>高。加上由</w:t>
      </w:r>
      <w:r w:rsidR="008A4E43">
        <w:rPr>
          <w:rFonts w:hint="eastAsia"/>
        </w:rPr>
        <w:t>家長</w:t>
      </w:r>
      <w:r w:rsidR="009B4DD8">
        <w:rPr>
          <w:rFonts w:hint="eastAsia"/>
        </w:rPr>
        <w:t>帶</w:t>
      </w:r>
      <w:r w:rsidR="008A4E43">
        <w:rPr>
          <w:rFonts w:hint="eastAsia"/>
        </w:rPr>
        <w:t>領</w:t>
      </w:r>
      <w:r w:rsidR="009B4DD8">
        <w:rPr>
          <w:rFonts w:hint="eastAsia"/>
        </w:rPr>
        <w:t>乘坐輪椅的孩子搭乘巴士，是目前體力</w:t>
      </w:r>
      <w:r w:rsidR="008A4E43">
        <w:rPr>
          <w:rFonts w:hint="eastAsia"/>
        </w:rPr>
        <w:t>、</w:t>
      </w:r>
      <w:r w:rsidR="009B4DD8">
        <w:rPr>
          <w:rFonts w:hint="eastAsia"/>
        </w:rPr>
        <w:t>年齡還可以負擔，未來家長未必有能力負擔這段交通</w:t>
      </w:r>
      <w:r w:rsidR="008A4E43">
        <w:rPr>
          <w:rFonts w:hint="eastAsia"/>
        </w:rPr>
        <w:t>接送服務，</w:t>
      </w:r>
      <w:r w:rsidR="009B4DD8">
        <w:rPr>
          <w:rFonts w:hint="eastAsia"/>
        </w:rPr>
        <w:t>政府美意可能會因為交通接送沒處理好</w:t>
      </w:r>
      <w:r w:rsidR="008A4E43">
        <w:rPr>
          <w:rFonts w:hint="eastAsia"/>
        </w:rPr>
        <w:t>而</w:t>
      </w:r>
      <w:r w:rsidR="009B4DD8">
        <w:rPr>
          <w:rFonts w:hint="eastAsia"/>
        </w:rPr>
        <w:t>打折。</w:t>
      </w:r>
    </w:p>
    <w:p w:rsidR="009B4DD8" w:rsidRDefault="00A1601B" w:rsidP="009B4DD8">
      <w:pPr>
        <w:pStyle w:val="3"/>
      </w:pPr>
      <w:r>
        <w:rPr>
          <w:rFonts w:hint="eastAsia"/>
        </w:rPr>
        <w:t>身心障礙</w:t>
      </w:r>
      <w:r w:rsidR="008A4E43">
        <w:rPr>
          <w:rFonts w:hint="eastAsia"/>
        </w:rPr>
        <w:t>學生係</w:t>
      </w:r>
      <w:r w:rsidR="009B4DD8">
        <w:rPr>
          <w:rFonts w:hint="eastAsia"/>
        </w:rPr>
        <w:t>是罕見疾病，在醫院就醫，日照中心時間與</w:t>
      </w:r>
      <w:r w:rsidR="008A4E43">
        <w:rPr>
          <w:rFonts w:hint="eastAsia"/>
        </w:rPr>
        <w:t>家長</w:t>
      </w:r>
      <w:r w:rsidR="009B4DD8">
        <w:rPr>
          <w:rFonts w:hint="eastAsia"/>
        </w:rPr>
        <w:t>工作時間重疊，接送更難找到</w:t>
      </w:r>
      <w:r w:rsidR="008A4E43">
        <w:rPr>
          <w:rFonts w:hint="eastAsia"/>
        </w:rPr>
        <w:t>他</w:t>
      </w:r>
      <w:r w:rsidR="009B4DD8">
        <w:rPr>
          <w:rFonts w:hint="eastAsia"/>
        </w:rPr>
        <w:t>人協助處理；復康</w:t>
      </w:r>
      <w:r w:rsidR="008A4E43">
        <w:rPr>
          <w:rFonts w:hint="eastAsia"/>
        </w:rPr>
        <w:t>巴士</w:t>
      </w:r>
      <w:r w:rsidR="009B4DD8">
        <w:rPr>
          <w:rFonts w:hint="eastAsia"/>
        </w:rPr>
        <w:t>要用共乘，打折後來回160元，居</w:t>
      </w:r>
      <w:r w:rsidR="008A4E43">
        <w:rPr>
          <w:rFonts w:hint="eastAsia"/>
        </w:rPr>
        <w:t>家服務</w:t>
      </w:r>
      <w:r w:rsidR="009B4DD8">
        <w:rPr>
          <w:rFonts w:hint="eastAsia"/>
        </w:rPr>
        <w:t>1次</w:t>
      </w:r>
      <w:r w:rsidR="008A4E43">
        <w:rPr>
          <w:rFonts w:hint="eastAsia"/>
        </w:rPr>
        <w:t>200</w:t>
      </w:r>
      <w:r w:rsidR="009B4DD8">
        <w:rPr>
          <w:rFonts w:hint="eastAsia"/>
        </w:rPr>
        <w:t>元，故上下學</w:t>
      </w:r>
      <w:r w:rsidR="008A4E43">
        <w:rPr>
          <w:rFonts w:hint="eastAsia"/>
        </w:rPr>
        <w:t>將近</w:t>
      </w:r>
      <w:r w:rsidR="009B4DD8">
        <w:rPr>
          <w:rFonts w:hint="eastAsia"/>
        </w:rPr>
        <w:t>要400元。就算</w:t>
      </w:r>
      <w:r w:rsidR="009B4DD8">
        <w:rPr>
          <w:rFonts w:hint="eastAsia"/>
        </w:rPr>
        <w:lastRenderedPageBreak/>
        <w:t>自己</w:t>
      </w:r>
      <w:r w:rsidR="008A4E43">
        <w:rPr>
          <w:rFonts w:hint="eastAsia"/>
        </w:rPr>
        <w:t>接</w:t>
      </w:r>
      <w:r w:rsidR="009B4DD8">
        <w:rPr>
          <w:rFonts w:hint="eastAsia"/>
        </w:rPr>
        <w:t>送，還是要托育費，早托費150元，算下來每個月照顧費用約</w:t>
      </w:r>
      <w:r w:rsidR="008A4E43">
        <w:rPr>
          <w:rFonts w:hint="eastAsia"/>
        </w:rPr>
        <w:t>1萬5,000</w:t>
      </w:r>
      <w:r w:rsidR="009B4DD8">
        <w:rPr>
          <w:rFonts w:hint="eastAsia"/>
        </w:rPr>
        <w:t>元。</w:t>
      </w:r>
      <w:r w:rsidR="008A4E43">
        <w:rPr>
          <w:rFonts w:hint="eastAsia"/>
        </w:rPr>
        <w:t>所以</w:t>
      </w:r>
      <w:r w:rsidR="009B4DD8">
        <w:rPr>
          <w:rFonts w:hint="eastAsia"/>
        </w:rPr>
        <w:t>為何很多類此家庭後來放棄去日照中心，就因為交通成本過高，倒不如花</w:t>
      </w:r>
      <w:r w:rsidR="008A4E43">
        <w:rPr>
          <w:rFonts w:hint="eastAsia"/>
        </w:rPr>
        <w:t>1</w:t>
      </w:r>
      <w:r w:rsidR="009B4DD8">
        <w:rPr>
          <w:rFonts w:hint="eastAsia"/>
        </w:rPr>
        <w:t>萬多元找專人照顧，專人還可以幫忙處理突發況狀，較不會影響家長工作。但以專人在家照顧的方式，</w:t>
      </w:r>
      <w:r w:rsidR="008A4E43">
        <w:rPr>
          <w:rFonts w:hint="eastAsia"/>
        </w:rPr>
        <w:t>將</w:t>
      </w:r>
      <w:r w:rsidR="009B4DD8">
        <w:rPr>
          <w:rFonts w:hint="eastAsia"/>
        </w:rPr>
        <w:t>剝奪孩子</w:t>
      </w:r>
      <w:r w:rsidR="008A4E43">
        <w:rPr>
          <w:rFonts w:hint="eastAsia"/>
        </w:rPr>
        <w:t>與社會</w:t>
      </w:r>
      <w:r w:rsidR="009B4DD8">
        <w:rPr>
          <w:rFonts w:hint="eastAsia"/>
        </w:rPr>
        <w:t>參與機會，變成另一種問題。</w:t>
      </w:r>
    </w:p>
    <w:p w:rsidR="009B4DD8" w:rsidRDefault="00A1601B" w:rsidP="009B4DD8">
      <w:pPr>
        <w:pStyle w:val="3"/>
      </w:pPr>
      <w:r>
        <w:rPr>
          <w:rFonts w:hint="eastAsia"/>
        </w:rPr>
        <w:t>身心障礙</w:t>
      </w:r>
      <w:r w:rsidR="007E3A4D">
        <w:rPr>
          <w:rFonts w:hint="eastAsia"/>
        </w:rPr>
        <w:t>學生現為</w:t>
      </w:r>
      <w:r w:rsidR="009B4DD8">
        <w:rPr>
          <w:rFonts w:hint="eastAsia"/>
        </w:rPr>
        <w:t>五專</w:t>
      </w:r>
      <w:r w:rsidR="007E3A4D">
        <w:rPr>
          <w:rFonts w:hint="eastAsia"/>
        </w:rPr>
        <w:t>學生</w:t>
      </w:r>
      <w:r w:rsidR="009B4DD8">
        <w:rPr>
          <w:rFonts w:hint="eastAsia"/>
        </w:rPr>
        <w:t>，交通車問題困擾甚久，非肢體障礙，但要使用輪椅</w:t>
      </w:r>
      <w:r w:rsidR="007E3A4D">
        <w:rPr>
          <w:rFonts w:hint="eastAsia"/>
        </w:rPr>
        <w:t>，</w:t>
      </w:r>
      <w:r w:rsidR="009B4DD8">
        <w:rPr>
          <w:rFonts w:hint="eastAsia"/>
        </w:rPr>
        <w:t>屬中度到重度，雖可申請車，仍有叫車困難的問題，要搶車。</w:t>
      </w:r>
      <w:r w:rsidR="007E3A4D">
        <w:rPr>
          <w:rFonts w:hint="eastAsia"/>
        </w:rPr>
        <w:t>之前</w:t>
      </w:r>
      <w:r w:rsidR="009B4DD8">
        <w:rPr>
          <w:rFonts w:hint="eastAsia"/>
        </w:rPr>
        <w:t>國中</w:t>
      </w:r>
      <w:r w:rsidR="007E3A4D">
        <w:rPr>
          <w:rFonts w:hint="eastAsia"/>
        </w:rPr>
        <w:t>3</w:t>
      </w:r>
      <w:r w:rsidR="009B4DD8">
        <w:rPr>
          <w:rFonts w:hint="eastAsia"/>
        </w:rPr>
        <w:t>年，教育局給專車，但到五專後，這項專車服務就中斷了；找民意代表處理目前也還無法解決。交通費一天</w:t>
      </w:r>
      <w:r w:rsidR="006211E9">
        <w:rPr>
          <w:rFonts w:hint="eastAsia"/>
        </w:rPr>
        <w:t>1,000</w:t>
      </w:r>
      <w:r w:rsidR="007E3A4D">
        <w:rPr>
          <w:rFonts w:hint="eastAsia"/>
        </w:rPr>
        <w:t>元</w:t>
      </w:r>
      <w:r w:rsidR="009B4DD8">
        <w:rPr>
          <w:rFonts w:hint="eastAsia"/>
        </w:rPr>
        <w:t>，單趟一次</w:t>
      </w:r>
      <w:r w:rsidR="006211E9">
        <w:rPr>
          <w:rFonts w:hint="eastAsia"/>
        </w:rPr>
        <w:t>500</w:t>
      </w:r>
      <w:r w:rsidR="009B4DD8">
        <w:rPr>
          <w:rFonts w:hint="eastAsia"/>
        </w:rPr>
        <w:t>元(無障礙計程車)，在搶不到車時改搭無障礙計程車。</w:t>
      </w:r>
    </w:p>
    <w:p w:rsidR="009B4DD8" w:rsidRDefault="00A1601B" w:rsidP="006211E9">
      <w:pPr>
        <w:pStyle w:val="3"/>
        <w:ind w:leftChars="200"/>
      </w:pPr>
      <w:r>
        <w:rPr>
          <w:rFonts w:hint="eastAsia"/>
        </w:rPr>
        <w:t>身心障礙</w:t>
      </w:r>
      <w:r w:rsidR="007E3A4D">
        <w:rPr>
          <w:rFonts w:hint="eastAsia"/>
        </w:rPr>
        <w:t>學生</w:t>
      </w:r>
      <w:r w:rsidR="009B4DD8">
        <w:rPr>
          <w:rFonts w:hint="eastAsia"/>
        </w:rPr>
        <w:t>目前國三，學區內就讀離家近，未來讀高中會比較遠，南投縣復康巴士目前僅提供就醫使用，令人擔心未來就學問題。南投復康巴士沒有</w:t>
      </w:r>
      <w:r w:rsidR="007E3A4D">
        <w:rPr>
          <w:rFonts w:hint="eastAsia"/>
        </w:rPr>
        <w:t>自有</w:t>
      </w:r>
      <w:r w:rsidR="009B4DD8">
        <w:rPr>
          <w:rFonts w:hint="eastAsia"/>
        </w:rPr>
        <w:t>民營的</w:t>
      </w:r>
      <w:r w:rsidR="007E3A4D">
        <w:rPr>
          <w:rFonts w:hint="eastAsia"/>
        </w:rPr>
        <w:t>業者</w:t>
      </w:r>
      <w:r w:rsidR="009B4DD8">
        <w:rPr>
          <w:rFonts w:hint="eastAsia"/>
        </w:rPr>
        <w:t>。南投縣很多類似家庭都很困擾，很多家長乾脆就不讓孩子升學，實因難以負擔</w:t>
      </w:r>
      <w:r w:rsidR="007E3A4D">
        <w:rPr>
          <w:rFonts w:hint="eastAsia"/>
        </w:rPr>
        <w:t>交通費用</w:t>
      </w:r>
      <w:r w:rsidR="009B4DD8">
        <w:rPr>
          <w:rFonts w:hint="eastAsia"/>
        </w:rPr>
        <w:t>。國民教育階段的交通接送服務辦理得比較好，高中以後服務中斷。就醫方面的交通接送沒有大問題，就學方面問題很大。考試或就讀都要家長自己想辦法。但復康巴士的規定，原本應該是就學就醫都可以，可是最近規定把就學服務取消，南投縣府說目前就醫需求更高，先僅提供就醫接送。新竹沒有特教專車，基本上都由家長處理，每個月補助4000</w:t>
      </w:r>
      <w:r w:rsidR="006211E9">
        <w:rPr>
          <w:rFonts w:hint="eastAsia"/>
        </w:rPr>
        <w:t>元</w:t>
      </w:r>
      <w:r w:rsidR="009B4DD8">
        <w:rPr>
          <w:rFonts w:hint="eastAsia"/>
        </w:rPr>
        <w:t>，亦沒有復康巴士。桃園市特教班有專車但沒有升降設備，家長雖有去爭取，但得到回</w:t>
      </w:r>
      <w:r w:rsidR="00CD7CD8">
        <w:rPr>
          <w:rFonts w:hint="eastAsia"/>
        </w:rPr>
        <w:t>復</w:t>
      </w:r>
      <w:r w:rsidR="006211E9">
        <w:rPr>
          <w:rFonts w:hint="eastAsia"/>
        </w:rPr>
        <w:t>是因為車子沒有到達汰換年限。臺南也是自行接送，同樣有車卻缺無障礙設備。臺</w:t>
      </w:r>
      <w:r w:rsidR="009B4DD8">
        <w:rPr>
          <w:rFonts w:hint="eastAsia"/>
        </w:rPr>
        <w:t>中也是補助約四到五</w:t>
      </w:r>
      <w:r w:rsidR="009B4DD8">
        <w:rPr>
          <w:rFonts w:hint="eastAsia"/>
        </w:rPr>
        <w:lastRenderedPageBreak/>
        <w:t>千，但沒有無復康巴士；市府表示雖有車，但僅有一席輪椅席，目前有</w:t>
      </w:r>
      <w:r w:rsidR="00CD7CD8">
        <w:rPr>
          <w:rFonts w:hint="eastAsia"/>
        </w:rPr>
        <w:t>3</w:t>
      </w:r>
      <w:r w:rsidR="009B4DD8">
        <w:rPr>
          <w:rFonts w:hint="eastAsia"/>
        </w:rPr>
        <w:t>個孩子，要用抽籤決定。</w:t>
      </w:r>
    </w:p>
    <w:p w:rsidR="009B4DD8" w:rsidRDefault="009B4DD8" w:rsidP="009B4DD8">
      <w:pPr>
        <w:pStyle w:val="3"/>
      </w:pPr>
      <w:r>
        <w:rPr>
          <w:rFonts w:hint="eastAsia"/>
        </w:rPr>
        <w:t>高中階段尚非義務教育，家庭因為接送困難，有些就放棄升讀。雖復康巴士可以取代，但巴士要求要家長隨車，否則扣點，造成困擾。國民教育階段專車、固定司機；高中後變成叫車，加上沒有隨車服務，種種條件限制，確實影響孩子受教的機會且加重家庭負擔。為何無法延伸服務到高中？國教都延長至12年了。</w:t>
      </w:r>
    </w:p>
    <w:p w:rsidR="009B4DD8" w:rsidRDefault="009B4DD8" w:rsidP="009B4DD8">
      <w:pPr>
        <w:pStyle w:val="3"/>
      </w:pPr>
      <w:r>
        <w:rPr>
          <w:rFonts w:hint="eastAsia"/>
        </w:rPr>
        <w:t>參加會考一樣，</w:t>
      </w:r>
      <w:r w:rsidR="00C62B56">
        <w:rPr>
          <w:rFonts w:hint="eastAsia"/>
        </w:rPr>
        <w:t>5</w:t>
      </w:r>
      <w:r>
        <w:rPr>
          <w:rFonts w:hint="eastAsia"/>
        </w:rPr>
        <w:t>天前就要訂車，會考在假日辦理，叫車更形困難，形成很難履行會考的義務。這些問題，在</w:t>
      </w:r>
      <w:r w:rsidR="003C13F4">
        <w:rPr>
          <w:rFonts w:hint="eastAsia"/>
        </w:rPr>
        <w:t>臺北</w:t>
      </w:r>
      <w:r>
        <w:rPr>
          <w:rFonts w:hint="eastAsia"/>
        </w:rPr>
        <w:t>市都很困難了，在其他幅員更大的縣市，會更艱困、更不合理</w:t>
      </w:r>
      <w:r w:rsidR="00C62B56">
        <w:rPr>
          <w:rFonts w:hint="eastAsia"/>
        </w:rPr>
        <w:t>，如</w:t>
      </w:r>
      <w:r>
        <w:rPr>
          <w:rFonts w:hint="eastAsia"/>
        </w:rPr>
        <w:t>新北市瑞芳區學生要到板橋參加會考，</w:t>
      </w:r>
      <w:r w:rsidR="00C62B56">
        <w:rPr>
          <w:rFonts w:hint="eastAsia"/>
        </w:rPr>
        <w:t>路途</w:t>
      </w:r>
      <w:r>
        <w:rPr>
          <w:rFonts w:hint="eastAsia"/>
        </w:rPr>
        <w:t>很遠。基北區是同個考區、升學學校也是同區，造成高中階段就學困難，各縣市政府的</w:t>
      </w:r>
      <w:r w:rsidR="00C62B56" w:rsidRPr="00C62B56">
        <w:rPr>
          <w:rFonts w:hint="eastAsia"/>
        </w:rPr>
        <w:t>公共運輸處</w:t>
      </w:r>
      <w:r>
        <w:rPr>
          <w:rFonts w:hint="eastAsia"/>
        </w:rPr>
        <w:t>，都只能提供縣民、市民服務，沒有顧慮學生就讀是跨區的。特教學生的交通服務支持應該是隨就讀階段不中斷的，但現況卻非如此。</w:t>
      </w:r>
    </w:p>
    <w:p w:rsidR="009B4DD8" w:rsidRDefault="009B4DD8" w:rsidP="009B4DD8">
      <w:pPr>
        <w:pStyle w:val="3"/>
      </w:pPr>
      <w:r>
        <w:rPr>
          <w:rFonts w:hint="eastAsia"/>
        </w:rPr>
        <w:t>從</w:t>
      </w:r>
      <w:r w:rsidR="003C13F4">
        <w:rPr>
          <w:rFonts w:hint="eastAsia"/>
        </w:rPr>
        <w:t>臺北</w:t>
      </w:r>
      <w:r>
        <w:rPr>
          <w:rFonts w:hint="eastAsia"/>
        </w:rPr>
        <w:t>市來看，</w:t>
      </w:r>
      <w:r w:rsidR="003C13F4">
        <w:rPr>
          <w:rFonts w:hint="eastAsia"/>
        </w:rPr>
        <w:t>臺北</w:t>
      </w:r>
      <w:r>
        <w:rPr>
          <w:rFonts w:hint="eastAsia"/>
        </w:rPr>
        <w:t>市目前的服務是經過不斷爭取來的，融合教育、國教、高中教育這三種，提供專車、無障礙計程車、復康這</w:t>
      </w:r>
      <w:r w:rsidR="00C62B56">
        <w:rPr>
          <w:rFonts w:hint="eastAsia"/>
        </w:rPr>
        <w:t>3</w:t>
      </w:r>
      <w:r>
        <w:rPr>
          <w:rFonts w:hint="eastAsia"/>
        </w:rPr>
        <w:t>種交通工具運用。</w:t>
      </w:r>
      <w:r w:rsidR="003C13F4">
        <w:rPr>
          <w:rFonts w:hint="eastAsia"/>
        </w:rPr>
        <w:t>臺北</w:t>
      </w:r>
      <w:r>
        <w:rPr>
          <w:rFonts w:hint="eastAsia"/>
        </w:rPr>
        <w:t>市教育局跟</w:t>
      </w:r>
      <w:r w:rsidRPr="004F3527">
        <w:rPr>
          <w:rFonts w:hint="eastAsia"/>
        </w:rPr>
        <w:t>公</w:t>
      </w:r>
      <w:r w:rsidR="0062711E" w:rsidRPr="004F3527">
        <w:rPr>
          <w:rFonts w:hint="eastAsia"/>
        </w:rPr>
        <w:t>共</w:t>
      </w:r>
      <w:r w:rsidRPr="004F3527">
        <w:rPr>
          <w:rFonts w:hint="eastAsia"/>
        </w:rPr>
        <w:t>運</w:t>
      </w:r>
      <w:r w:rsidR="0062711E" w:rsidRPr="004F3527">
        <w:rPr>
          <w:rFonts w:hint="eastAsia"/>
        </w:rPr>
        <w:t>輸</w:t>
      </w:r>
      <w:r w:rsidRPr="004F3527">
        <w:rPr>
          <w:rFonts w:hint="eastAsia"/>
        </w:rPr>
        <w:t>處</w:t>
      </w:r>
      <w:r>
        <w:rPr>
          <w:rFonts w:hint="eastAsia"/>
        </w:rPr>
        <w:t>協調，提供車輛，但交通費用仍由家長負擔。</w:t>
      </w:r>
    </w:p>
    <w:p w:rsidR="009B4DD8" w:rsidRDefault="009B4DD8" w:rsidP="009B4DD8">
      <w:pPr>
        <w:pStyle w:val="3"/>
      </w:pPr>
      <w:r>
        <w:rPr>
          <w:rFonts w:hint="eastAsia"/>
        </w:rPr>
        <w:t>國立學校是國教</w:t>
      </w:r>
      <w:r w:rsidR="003C13F4">
        <w:rPr>
          <w:rFonts w:hint="eastAsia"/>
        </w:rPr>
        <w:t>署</w:t>
      </w:r>
      <w:r>
        <w:rPr>
          <w:rFonts w:hint="eastAsia"/>
        </w:rPr>
        <w:t>轄管，非地方教育局管轄，這在分屬中央地方不同的學校就學方面，同樣有資源無法對接的問題。無論是義務教育或高中教育的銜接、地方或中央管轄學校的差別，都不應該是家庭各自去找管轄機關爭取反映，</w:t>
      </w:r>
      <w:r w:rsidR="003C13F4">
        <w:rPr>
          <w:rFonts w:hint="eastAsia"/>
        </w:rPr>
        <w:t>實際上</w:t>
      </w:r>
      <w:r>
        <w:rPr>
          <w:rFonts w:hint="eastAsia"/>
        </w:rPr>
        <w:t>一周的交通補助費</w:t>
      </w:r>
      <w:r w:rsidR="003C13F4">
        <w:rPr>
          <w:rFonts w:hint="eastAsia"/>
        </w:rPr>
        <w:t>，</w:t>
      </w:r>
      <w:r>
        <w:rPr>
          <w:rFonts w:hint="eastAsia"/>
        </w:rPr>
        <w:t>事實上不夠支應一天的專車費用，政府應該</w:t>
      </w:r>
      <w:r>
        <w:rPr>
          <w:rFonts w:hint="eastAsia"/>
        </w:rPr>
        <w:lastRenderedPageBreak/>
        <w:t>從學生需求服務不中斷的思維來面對。</w:t>
      </w:r>
    </w:p>
    <w:p w:rsidR="009B4DD8" w:rsidRDefault="009B4DD8" w:rsidP="009B4DD8">
      <w:pPr>
        <w:pStyle w:val="3"/>
      </w:pPr>
      <w:r>
        <w:rPr>
          <w:rFonts w:hint="eastAsia"/>
        </w:rPr>
        <w:t>義務教育階段特教專車的問題，全國目前也只有</w:t>
      </w:r>
      <w:r w:rsidR="003C13F4">
        <w:rPr>
          <w:rFonts w:hint="eastAsia"/>
        </w:rPr>
        <w:t>臺北</w:t>
      </w:r>
      <w:r>
        <w:rPr>
          <w:rFonts w:hint="eastAsia"/>
        </w:rPr>
        <w:t>市</w:t>
      </w:r>
      <w:r w:rsidR="00D90911">
        <w:rPr>
          <w:rFonts w:hint="eastAsia"/>
        </w:rPr>
        <w:t>及</w:t>
      </w:r>
      <w:r>
        <w:rPr>
          <w:rFonts w:hint="eastAsia"/>
        </w:rPr>
        <w:t>高雄市解決了，離開此二地方的縣市，還是欠缺。校外教學的交通問題，目前只有</w:t>
      </w:r>
      <w:r w:rsidR="003C13F4">
        <w:rPr>
          <w:rFonts w:hint="eastAsia"/>
        </w:rPr>
        <w:t>臺北</w:t>
      </w:r>
      <w:r>
        <w:rPr>
          <w:rFonts w:hint="eastAsia"/>
        </w:rPr>
        <w:t>市作得比較好，經驗應該推廣到其他縣市，不要只有</w:t>
      </w:r>
      <w:r w:rsidR="003C13F4">
        <w:rPr>
          <w:rFonts w:hint="eastAsia"/>
        </w:rPr>
        <w:t>臺北</w:t>
      </w:r>
      <w:r>
        <w:rPr>
          <w:rFonts w:hint="eastAsia"/>
        </w:rPr>
        <w:t>市</w:t>
      </w:r>
      <w:r w:rsidR="00A1601B">
        <w:rPr>
          <w:rFonts w:hint="eastAsia"/>
        </w:rPr>
        <w:t>身心障礙</w:t>
      </w:r>
      <w:r>
        <w:rPr>
          <w:rFonts w:hint="eastAsia"/>
        </w:rPr>
        <w:t>學生可以享受到。教育部有特教事務的專責單位，應該對於全國一致性的這個交通問題，做全盤處理。</w:t>
      </w:r>
    </w:p>
    <w:p w:rsidR="009B4DD8" w:rsidRDefault="00A1601B" w:rsidP="009B4DD8">
      <w:pPr>
        <w:pStyle w:val="3"/>
      </w:pPr>
      <w:r>
        <w:rPr>
          <w:rFonts w:hint="eastAsia"/>
        </w:rPr>
        <w:t>身心障礙</w:t>
      </w:r>
      <w:r w:rsidR="00D90911">
        <w:rPr>
          <w:rFonts w:hint="eastAsia"/>
        </w:rPr>
        <w:t>學生</w:t>
      </w:r>
      <w:r w:rsidR="009B4DD8">
        <w:rPr>
          <w:rFonts w:hint="eastAsia"/>
        </w:rPr>
        <w:t>交通車的確是問題，入學頭兩年，也是由我們家長接送來參加戶外教學，但後來我覺得就學是我們的權利，事情不該是這樣。後來爭取到</w:t>
      </w:r>
      <w:r w:rsidR="00D90911">
        <w:rPr>
          <w:rFonts w:hint="eastAsia"/>
        </w:rPr>
        <w:t>租用外界</w:t>
      </w:r>
      <w:r w:rsidR="009B4DD8">
        <w:rPr>
          <w:rFonts w:hint="eastAsia"/>
        </w:rPr>
        <w:t>的車輛，但旅行社說要增加費用，經過爭取，</w:t>
      </w:r>
      <w:r w:rsidR="00D90911">
        <w:rPr>
          <w:rFonts w:hint="eastAsia"/>
        </w:rPr>
        <w:t>業者</w:t>
      </w:r>
      <w:r w:rsidR="009B4DD8">
        <w:rPr>
          <w:rFonts w:hint="eastAsia"/>
        </w:rPr>
        <w:t>把這筆費用吸收了，可此次後，我們就租借不到車輛了，車輛很難租。</w:t>
      </w:r>
      <w:r w:rsidR="00D90911">
        <w:rPr>
          <w:rFonts w:hint="eastAsia"/>
        </w:rPr>
        <w:t>目前</w:t>
      </w:r>
      <w:r w:rsidR="009B4DD8">
        <w:rPr>
          <w:rFonts w:hint="eastAsia"/>
        </w:rPr>
        <w:t>低底盤車輛現在容量，似沒辦法容納全班，如果搭乘這種車，就要拆班，但拆班就又失去戶外教學本意，最後還是復康巴士處理，復康巴士又只能去、回兩趟，以及配合復康巴士時間，孩子的行程就無法跟班上其他同學同行、一致。</w:t>
      </w:r>
    </w:p>
    <w:p w:rsidR="009B4DD8" w:rsidRDefault="009B4DD8" w:rsidP="009B4DD8">
      <w:pPr>
        <w:pStyle w:val="3"/>
      </w:pPr>
      <w:r>
        <w:rPr>
          <w:rFonts w:hint="eastAsia"/>
        </w:rPr>
        <w:t>訂復康巴士這件事情，上學是每天的需求，我不解為何要天天訂車，雖然是老師訂，但老師也有日常班務，也不是只有教一個學生，老師漏掉，導致學生無法就學的話，受教權益的損失如何彌補？學校請假也是因此衍生問題，臨時要請假，會被復康巴士記點，</w:t>
      </w:r>
      <w:r w:rsidR="006B1B05">
        <w:rPr>
          <w:rFonts w:hint="eastAsia"/>
        </w:rPr>
        <w:t>且當天臨時請假</w:t>
      </w:r>
      <w:r>
        <w:rPr>
          <w:rFonts w:hint="eastAsia"/>
        </w:rPr>
        <w:t>太早時，復康巴士人員也還沒上班，要怎麼取消車輛，因此被記點，形同被處罰。經反映後，復康巴士要求提出就醫證明，也是不便。建議復康巴士的訂車事宜，不要由老師天天訂，</w:t>
      </w:r>
      <w:r w:rsidR="006B1B05">
        <w:rPr>
          <w:rFonts w:hint="eastAsia"/>
        </w:rPr>
        <w:t>應</w:t>
      </w:r>
      <w:r>
        <w:rPr>
          <w:rFonts w:hint="eastAsia"/>
        </w:rPr>
        <w:t>依課表做統一處理；只要學校有</w:t>
      </w:r>
      <w:r w:rsidR="00A1601B">
        <w:rPr>
          <w:rFonts w:hint="eastAsia"/>
        </w:rPr>
        <w:t>身心障礙</w:t>
      </w:r>
      <w:r>
        <w:rPr>
          <w:rFonts w:hint="eastAsia"/>
        </w:rPr>
        <w:t>生，校外校學活動應規定學校承租無障礙遊覽</w:t>
      </w:r>
      <w:r>
        <w:rPr>
          <w:rFonts w:hint="eastAsia"/>
        </w:rPr>
        <w:lastRenderedPageBreak/>
        <w:t>車。</w:t>
      </w:r>
    </w:p>
    <w:p w:rsidR="009B4DD8" w:rsidRDefault="009B4DD8" w:rsidP="009B4DD8">
      <w:pPr>
        <w:pStyle w:val="3"/>
      </w:pPr>
      <w:r>
        <w:rPr>
          <w:rFonts w:hint="eastAsia"/>
        </w:rPr>
        <w:t>針對長照政策提出意見</w:t>
      </w:r>
      <w:r w:rsidR="006B1B05">
        <w:rPr>
          <w:rFonts w:hint="eastAsia"/>
        </w:rPr>
        <w:t>，</w:t>
      </w:r>
      <w:r>
        <w:rPr>
          <w:rFonts w:hint="eastAsia"/>
        </w:rPr>
        <w:t>長照2.0雖有接送服務，但沒有評估需求的細節程序。復康巴士跟</w:t>
      </w:r>
      <w:r w:rsidR="006B1B05">
        <w:rPr>
          <w:rFonts w:hint="eastAsia"/>
        </w:rPr>
        <w:t>長照</w:t>
      </w:r>
      <w:r>
        <w:rPr>
          <w:rFonts w:hint="eastAsia"/>
        </w:rPr>
        <w:t>2.0目前沒有連結，以</w:t>
      </w:r>
      <w:r w:rsidR="003C13F4">
        <w:rPr>
          <w:rFonts w:hint="eastAsia"/>
        </w:rPr>
        <w:t>臺北</w:t>
      </w:r>
      <w:r>
        <w:rPr>
          <w:rFonts w:hint="eastAsia"/>
        </w:rPr>
        <w:t>市來說，長照專車接送是社會局</w:t>
      </w:r>
      <w:r w:rsidR="006B1B05">
        <w:rPr>
          <w:rFonts w:hint="eastAsia"/>
        </w:rPr>
        <w:t>業務</w:t>
      </w:r>
      <w:r>
        <w:rPr>
          <w:rFonts w:hint="eastAsia"/>
        </w:rPr>
        <w:t>，復康巴士是</w:t>
      </w:r>
      <w:r w:rsidR="00654FB2" w:rsidRPr="00C62B56">
        <w:rPr>
          <w:rFonts w:hint="eastAsia"/>
        </w:rPr>
        <w:t>公共運輸處</w:t>
      </w:r>
      <w:r>
        <w:rPr>
          <w:rFonts w:hint="eastAsia"/>
        </w:rPr>
        <w:t>，造成交通接送服務的使用上有所不便。復康巴士應該明確把日照中心使用者納入服務對象</w:t>
      </w:r>
      <w:r w:rsidR="001F07B9">
        <w:rPr>
          <w:rFonts w:hint="eastAsia"/>
        </w:rPr>
        <w:t>，</w:t>
      </w:r>
      <w:r>
        <w:rPr>
          <w:rFonts w:hint="eastAsia"/>
        </w:rPr>
        <w:t>提高身心障礙者日照中心服務的比率，會令長照2.0更加落實。日間照顧服務據點應規定包括交通，而不是額外申請，才可避免交通服務斷層。</w:t>
      </w:r>
    </w:p>
    <w:p w:rsidR="009B4DD8" w:rsidRDefault="009B4DD8" w:rsidP="009B4DD8">
      <w:pPr>
        <w:pStyle w:val="3"/>
      </w:pPr>
      <w:r>
        <w:rPr>
          <w:rFonts w:hint="eastAsia"/>
        </w:rPr>
        <w:t>屏東的復康巴士有36輛，並非沒有資源，但沒有通盤的規劃，一樣是需要事先訂車。屏東後來有無障礙計程車，學校有推薦，使用了之後，我們也跟計程車司機成了好友，計程車司機曾表示，熟悉孩子後，可以協助簡單照顧，未必須要隨車照顧人力，連計程車司機都有這樣的看法，不理解復康巴士規定家長隨車的用意。</w:t>
      </w:r>
    </w:p>
    <w:p w:rsidR="009B4DD8" w:rsidRDefault="009B4DD8" w:rsidP="009B4DD8">
      <w:pPr>
        <w:pStyle w:val="3"/>
      </w:pPr>
      <w:r>
        <w:rPr>
          <w:rFonts w:hint="eastAsia"/>
        </w:rPr>
        <w:t>我身分是學校教師，聽了大家發言覺得很難過，教師或學校在前線做了很多努力跟教學，但政策方面沒有健全，學生離開學校後，政府的哪個部門要繼續照顧？目前不明確，將來還要由家長持續發掘問題、爭取資源解決，這很辛苦。大家前面所述，尚還停留在求學階段，但畢業後呢？離開學校後，長照2.0接得上嗎？18歲過後，人生還長，家長漸老，社會福利政策接得上嗎？CRPD規範很多原則，也提醒應注意城鄉差距，但時常覺得，實務上仍很不足。</w:t>
      </w:r>
    </w:p>
    <w:p w:rsidR="009B4DD8" w:rsidRDefault="009B4DD8" w:rsidP="009B4DD8">
      <w:pPr>
        <w:pStyle w:val="3"/>
      </w:pPr>
      <w:r>
        <w:rPr>
          <w:rFonts w:hint="eastAsia"/>
        </w:rPr>
        <w:t>復康巴士的服務以社會人士與高齡者的載運為主，社福部門的確有反映車輛有限跟服務限制，未來積極與其協調，努力請其擴充服務容量。校外教</w:t>
      </w:r>
      <w:r>
        <w:rPr>
          <w:rFonts w:hint="eastAsia"/>
        </w:rPr>
        <w:lastRenderedPageBreak/>
        <w:t>學方面，確實比較弱，目前沒有相關經費補助，部分學校現由愛心款項(自行籌措)因應，未來針對交通差額補助、車輛與無障礙設施設備方面的協助，會再研議強化。</w:t>
      </w:r>
    </w:p>
    <w:p w:rsidR="009B4DD8" w:rsidRDefault="009B4DD8" w:rsidP="009B4DD8">
      <w:pPr>
        <w:pStyle w:val="3"/>
      </w:pPr>
      <w:r>
        <w:rPr>
          <w:rFonts w:hint="eastAsia"/>
        </w:rPr>
        <w:t>高中職跨區復康巴士目前是被踢皮球的，前面有提到，出發地跟學籍地不同，特教處理上希望學籍學校處理，但學籍學校沒辦法去指揮非學籍地的車輛(以臺北市去新北市讀高中為例，上學由家長訂</w:t>
      </w:r>
      <w:r w:rsidR="003C13F4">
        <w:rPr>
          <w:rFonts w:hint="eastAsia"/>
        </w:rPr>
        <w:t>臺北</w:t>
      </w:r>
      <w:r>
        <w:rPr>
          <w:rFonts w:hint="eastAsia"/>
        </w:rPr>
        <w:t>市的車，放學由學校訂新北市的車回家)，曾開會協調會，但縣市無法處理，決議要由中央解決，但尚未處理。</w:t>
      </w:r>
    </w:p>
    <w:p w:rsidR="00E25849" w:rsidRDefault="00E25849" w:rsidP="004E05A1">
      <w:pPr>
        <w:pStyle w:val="1"/>
        <w:ind w:left="2380" w:hanging="2380"/>
      </w:pPr>
      <w:bookmarkStart w:id="177" w:name="_Toc524895646"/>
      <w:bookmarkStart w:id="178" w:name="_Toc524896192"/>
      <w:bookmarkStart w:id="179" w:name="_Toc524896222"/>
      <w:bookmarkStart w:id="180" w:name="_Toc524902729"/>
      <w:bookmarkStart w:id="181" w:name="_Toc525066145"/>
      <w:bookmarkStart w:id="182" w:name="_Toc525070836"/>
      <w:bookmarkStart w:id="183" w:name="_Toc525938376"/>
      <w:bookmarkStart w:id="184" w:name="_Toc525939224"/>
      <w:bookmarkStart w:id="185" w:name="_Toc525939729"/>
      <w:bookmarkStart w:id="186" w:name="_Toc529218269"/>
      <w:bookmarkEnd w:id="160"/>
      <w:bookmarkEnd w:id="161"/>
      <w:bookmarkEnd w:id="162"/>
      <w:bookmarkEnd w:id="163"/>
      <w:bookmarkEnd w:id="164"/>
      <w:bookmarkEnd w:id="165"/>
      <w:bookmarkEnd w:id="166"/>
      <w:bookmarkEnd w:id="167"/>
      <w:r>
        <w:br w:type="page"/>
      </w:r>
      <w:bookmarkStart w:id="187" w:name="_Toc529222686"/>
      <w:bookmarkStart w:id="188" w:name="_Toc529223108"/>
      <w:bookmarkStart w:id="189" w:name="_Toc529223859"/>
      <w:bookmarkStart w:id="190" w:name="_Toc529228262"/>
      <w:bookmarkStart w:id="191" w:name="_Toc2400392"/>
      <w:bookmarkStart w:id="192" w:name="_Toc4316186"/>
      <w:bookmarkStart w:id="193" w:name="_Toc4473327"/>
      <w:bookmarkStart w:id="194" w:name="_Toc69556894"/>
      <w:bookmarkStart w:id="195" w:name="_Toc69556943"/>
      <w:bookmarkStart w:id="196" w:name="_Toc69609817"/>
      <w:bookmarkStart w:id="197" w:name="_Toc70241813"/>
      <w:bookmarkStart w:id="198" w:name="_Toc70242202"/>
      <w:bookmarkStart w:id="199" w:name="_Toc421794872"/>
      <w:bookmarkStart w:id="200" w:name="_Toc422834157"/>
      <w:r>
        <w:rPr>
          <w:rFonts w:hint="eastAsia"/>
        </w:rPr>
        <w:lastRenderedPageBreak/>
        <w:t>調查意見：</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2A69EC" w:rsidRPr="002A69EC" w:rsidRDefault="002A69EC" w:rsidP="002A69EC">
      <w:pPr>
        <w:pStyle w:val="10"/>
        <w:ind w:left="680" w:firstLine="680"/>
        <w:rPr>
          <w:lang w:val="x-none"/>
        </w:rPr>
      </w:pPr>
      <w:bookmarkStart w:id="201" w:name="_Toc524902730"/>
      <w:r w:rsidRPr="002A69EC">
        <w:rPr>
          <w:rFonts w:hint="eastAsia"/>
        </w:rPr>
        <w:t>聯合國大會</w:t>
      </w:r>
      <w:r w:rsidRPr="00AF3D2A">
        <w:rPr>
          <w:rFonts w:hAnsi="標楷體" w:hint="eastAsia"/>
          <w:color w:val="000000" w:themeColor="text1"/>
        </w:rPr>
        <w:t>（</w:t>
      </w:r>
      <w:r w:rsidRPr="00AF3D2A">
        <w:rPr>
          <w:rFonts w:hAnsi="標楷體"/>
          <w:color w:val="000000" w:themeColor="text1"/>
        </w:rPr>
        <w:t>United Nations General Assembly，UNGA）</w:t>
      </w:r>
      <w:r>
        <w:rPr>
          <w:rFonts w:hint="eastAsia"/>
        </w:rPr>
        <w:t>於西元2006年</w:t>
      </w:r>
      <w:r w:rsidRPr="002A69EC">
        <w:rPr>
          <w:rFonts w:hint="eastAsia"/>
        </w:rPr>
        <w:t>通過身心障礙者權利公約（Convention on the Rights of Persons with Disabilities，CRPD），</w:t>
      </w:r>
      <w:r>
        <w:rPr>
          <w:rFonts w:hint="eastAsia"/>
        </w:rPr>
        <w:t>目的在</w:t>
      </w:r>
      <w:r w:rsidRPr="002A69EC">
        <w:rPr>
          <w:lang w:val="x-none"/>
        </w:rPr>
        <w:t>促進、保障與確保所有身心障礙者充分及平等享有所有人權及基本自由，並促進對身心障礙者固有尊嚴之尊重。</w:t>
      </w:r>
      <w:r>
        <w:rPr>
          <w:rFonts w:hint="eastAsia"/>
          <w:lang w:val="x-none"/>
        </w:rPr>
        <w:t>我國為維護身心障礙者權益，</w:t>
      </w:r>
      <w:r w:rsidRPr="002A69EC">
        <w:rPr>
          <w:rFonts w:hint="eastAsia"/>
          <w:lang w:val="x-none"/>
        </w:rPr>
        <w:t>保障其平等參與社會、政治、經濟、文化等之機會，並促進其自立及發展，</w:t>
      </w:r>
      <w:r>
        <w:rPr>
          <w:rFonts w:hint="eastAsia"/>
          <w:lang w:val="x-none"/>
        </w:rPr>
        <w:t>已於民國（下同）103</w:t>
      </w:r>
      <w:r w:rsidR="008D45E1">
        <w:rPr>
          <w:rFonts w:hint="eastAsia"/>
          <w:lang w:val="x-none"/>
        </w:rPr>
        <w:t>年制定</w:t>
      </w:r>
      <w:r w:rsidRPr="002A69EC">
        <w:rPr>
          <w:rFonts w:hint="eastAsia"/>
          <w:lang w:val="x-none"/>
        </w:rPr>
        <w:t>身心障礙者權利公約施行法，</w:t>
      </w:r>
      <w:r>
        <w:rPr>
          <w:rFonts w:hint="eastAsia"/>
          <w:lang w:val="x-none"/>
        </w:rPr>
        <w:t>正式將</w:t>
      </w:r>
      <w:r w:rsidR="00E856B3" w:rsidRPr="002A69EC">
        <w:rPr>
          <w:rFonts w:hint="eastAsia"/>
        </w:rPr>
        <w:t>身心障礙者權利公約</w:t>
      </w:r>
      <w:r>
        <w:rPr>
          <w:rFonts w:hint="eastAsia"/>
          <w:lang w:val="x-none"/>
        </w:rPr>
        <w:t>內國法化，宣示我國對於身心障礙者基本人權之保障。</w:t>
      </w:r>
    </w:p>
    <w:p w:rsidR="00E856B3" w:rsidRDefault="002A69EC" w:rsidP="00A639F4">
      <w:pPr>
        <w:pStyle w:val="10"/>
        <w:ind w:left="680" w:firstLine="680"/>
      </w:pPr>
      <w:r>
        <w:rPr>
          <w:rFonts w:hint="eastAsia"/>
          <w:lang w:val="x-none"/>
        </w:rPr>
        <w:t>本案係</w:t>
      </w:r>
      <w:r w:rsidR="00F34BC0">
        <w:rPr>
          <w:rFonts w:hint="eastAsia"/>
        </w:rPr>
        <w:t>臺北市</w:t>
      </w:r>
      <w:r w:rsidR="00E856B3">
        <w:rPr>
          <w:rFonts w:hint="eastAsia"/>
        </w:rPr>
        <w:t>立</w:t>
      </w:r>
      <w:r w:rsidR="00F34BC0">
        <w:rPr>
          <w:rFonts w:hint="eastAsia"/>
        </w:rPr>
        <w:t>文山</w:t>
      </w:r>
      <w:r w:rsidR="00E856B3">
        <w:rPr>
          <w:rFonts w:hint="eastAsia"/>
        </w:rPr>
        <w:t>特殊教育</w:t>
      </w:r>
      <w:r w:rsidR="00F34BC0">
        <w:rPr>
          <w:rFonts w:hint="eastAsia"/>
        </w:rPr>
        <w:t>學校</w:t>
      </w:r>
      <w:r w:rsidR="00E856B3">
        <w:rPr>
          <w:rFonts w:hint="eastAsia"/>
        </w:rPr>
        <w:t>（下稱文山特教學校）</w:t>
      </w:r>
      <w:r w:rsidR="00F34BC0">
        <w:rPr>
          <w:rFonts w:hint="eastAsia"/>
        </w:rPr>
        <w:t>原訂</w:t>
      </w:r>
      <w:r w:rsidR="007A5639" w:rsidRPr="007A5639">
        <w:rPr>
          <w:rFonts w:hint="eastAsia"/>
        </w:rPr>
        <w:t>於107年5月18</w:t>
      </w:r>
      <w:r>
        <w:rPr>
          <w:rFonts w:hint="eastAsia"/>
        </w:rPr>
        <w:t>日辦理</w:t>
      </w:r>
      <w:r w:rsidR="007A5639" w:rsidRPr="007A5639">
        <w:rPr>
          <w:rFonts w:hint="eastAsia"/>
        </w:rPr>
        <w:t>校外教學，因為臺北市政府教育局告知學校若找不到車齡5年內的遊覽車，就不能舉辦校外教學，校方因為無法找到數量足以運載特教學校師生的無障礙遊覽車，</w:t>
      </w:r>
      <w:r w:rsidR="0062711E" w:rsidRPr="004F3527">
        <w:rPr>
          <w:rFonts w:hint="eastAsia"/>
        </w:rPr>
        <w:t>因而</w:t>
      </w:r>
      <w:r w:rsidR="007A5639" w:rsidRPr="004F3527">
        <w:rPr>
          <w:rFonts w:hint="eastAsia"/>
        </w:rPr>
        <w:t>取</w:t>
      </w:r>
      <w:r w:rsidR="007A5639" w:rsidRPr="007A5639">
        <w:rPr>
          <w:rFonts w:hint="eastAsia"/>
        </w:rPr>
        <w:t>消校外教學，影響學生受教權利。究竟我國各縣市的特教學校、一般學校的特教班、高級中等以上學校、五年制專科學校等，學期間上下學及寒暑假期間的課輔班，是否提供學生無障礙的交通接送？安排校外教學時，</w:t>
      </w:r>
      <w:r w:rsidR="007A5639" w:rsidRPr="00A614FE">
        <w:rPr>
          <w:rFonts w:hint="eastAsia"/>
        </w:rPr>
        <w:t>是否提供無障礙遊覽車？而服務身心障礙者的日間照顧機構，障礙者往返機構的接送情形為何？這些接送障礙者的無障礙交通工具，其規格規範為何？因為身心障礙者的交通運輸影響其就學及接受服務，影響層面深廣。案經調閱教育部、衛生福利部（下稱衛福部）、交通部公路總局</w:t>
      </w:r>
      <w:r w:rsidR="007A5639" w:rsidRPr="00A614FE">
        <w:t>(</w:t>
      </w:r>
      <w:r w:rsidR="007A5639" w:rsidRPr="00A614FE">
        <w:rPr>
          <w:rFonts w:hint="eastAsia"/>
        </w:rPr>
        <w:t>下稱公路總局</w:t>
      </w:r>
      <w:r w:rsidR="007A5639" w:rsidRPr="00A614FE">
        <w:t>)</w:t>
      </w:r>
      <w:r w:rsidR="007A5639" w:rsidRPr="00A614FE">
        <w:rPr>
          <w:rFonts w:hint="eastAsia"/>
        </w:rPr>
        <w:t>等機關卷證資料，並於108年1月3日</w:t>
      </w:r>
      <w:r w:rsidR="00867067">
        <w:rPr>
          <w:rFonts w:hint="eastAsia"/>
        </w:rPr>
        <w:t>邀請身心障礙</w:t>
      </w:r>
      <w:r w:rsidR="00867067" w:rsidRPr="002A0F2D">
        <w:rPr>
          <w:rFonts w:hint="eastAsia"/>
        </w:rPr>
        <w:t>學生家長</w:t>
      </w:r>
      <w:r w:rsidR="00867067">
        <w:rPr>
          <w:rFonts w:hint="eastAsia"/>
        </w:rPr>
        <w:t>及相關機關進行</w:t>
      </w:r>
      <w:r w:rsidR="00867067" w:rsidRPr="002A0F2D">
        <w:rPr>
          <w:rFonts w:hint="eastAsia"/>
        </w:rPr>
        <w:t>座談</w:t>
      </w:r>
      <w:r w:rsidR="00867067">
        <w:rPr>
          <w:rFonts w:hint="eastAsia"/>
        </w:rPr>
        <w:t>，</w:t>
      </w:r>
      <w:r w:rsidR="00A15DE8" w:rsidRPr="00A614FE">
        <w:rPr>
          <w:rFonts w:hint="eastAsia"/>
        </w:rPr>
        <w:t>復於108年7月4日詢問教育部及</w:t>
      </w:r>
      <w:r w:rsidR="008D6C63" w:rsidRPr="00A614FE">
        <w:rPr>
          <w:rFonts w:hint="eastAsia"/>
        </w:rPr>
        <w:t>衛福</w:t>
      </w:r>
      <w:r w:rsidR="00A15DE8" w:rsidRPr="00A614FE">
        <w:rPr>
          <w:rFonts w:hint="eastAsia"/>
        </w:rPr>
        <w:t>部等相關業務主</w:t>
      </w:r>
      <w:r w:rsidR="00A15DE8" w:rsidRPr="00A15DE8">
        <w:rPr>
          <w:rFonts w:hint="eastAsia"/>
        </w:rPr>
        <w:t>管人員，並經補充資料後</w:t>
      </w:r>
      <w:r w:rsidR="002D5A25">
        <w:rPr>
          <w:rStyle w:val="afc"/>
        </w:rPr>
        <w:lastRenderedPageBreak/>
        <w:footnoteReference w:id="13"/>
      </w:r>
      <w:r w:rsidR="00A15DE8" w:rsidRPr="00A15DE8">
        <w:rPr>
          <w:rFonts w:hint="eastAsia"/>
        </w:rPr>
        <w:t>，業已調查竣事，茲臚列調查意見如下：</w:t>
      </w:r>
    </w:p>
    <w:p w:rsidR="00697FA5" w:rsidRDefault="00EC0889" w:rsidP="00A90FE8">
      <w:pPr>
        <w:pStyle w:val="2"/>
        <w:rPr>
          <w:b/>
        </w:rPr>
      </w:pPr>
      <w:bookmarkStart w:id="202" w:name="_Toc524895648"/>
      <w:bookmarkStart w:id="203" w:name="_Toc524896194"/>
      <w:bookmarkStart w:id="204" w:name="_Toc524896224"/>
      <w:bookmarkStart w:id="205" w:name="_Toc524902734"/>
      <w:bookmarkStart w:id="206" w:name="_Toc525066148"/>
      <w:bookmarkStart w:id="207" w:name="_Toc525070839"/>
      <w:bookmarkStart w:id="208" w:name="_Toc525938379"/>
      <w:bookmarkStart w:id="209" w:name="_Toc525939227"/>
      <w:bookmarkStart w:id="210" w:name="_Toc525939732"/>
      <w:bookmarkStart w:id="211" w:name="_Toc529218272"/>
      <w:bookmarkEnd w:id="201"/>
      <w:r w:rsidRPr="00EC0889">
        <w:rPr>
          <w:rFonts w:hint="eastAsia"/>
          <w:b/>
        </w:rPr>
        <w:t>依聯合國身心障礙者權利公約（CRPD），締約國應確保身心障礙兒童在與其他兒童平等的基礎上，充分享有一切人權和基本自由，並應確保身心障礙者在與其他人平等的基礎上，無障礙地進出物質環境，使用交通工具之權利，惟我國針對身心障礙之學生或人士，仍無法完全在平等的基礎上提供身心障礙者權利公約議定事項，如供身心障礙學生搭乘之車輛未具</w:t>
      </w:r>
      <w:r w:rsidR="008434AB">
        <w:rPr>
          <w:rFonts w:hint="eastAsia"/>
          <w:b/>
        </w:rPr>
        <w:t>備升降設施，或因車輛不足衍生身心障礙學生需自行登記復康巴士，導致跨區接送或交通考量優先於升學意願等交通問題</w:t>
      </w:r>
      <w:r w:rsidRPr="00EC0889">
        <w:rPr>
          <w:rFonts w:hint="eastAsia"/>
          <w:b/>
        </w:rPr>
        <w:t>，相關單位</w:t>
      </w:r>
      <w:r w:rsidR="001B1EE6">
        <w:rPr>
          <w:rFonts w:hint="eastAsia"/>
          <w:b/>
        </w:rPr>
        <w:t>亦</w:t>
      </w:r>
      <w:r w:rsidRPr="00EC0889">
        <w:rPr>
          <w:rFonts w:hint="eastAsia"/>
          <w:b/>
        </w:rPr>
        <w:t>無協助整合資源平台，嚴重影響身心障礙者平等受教之權益，教育部允宜協助各縣市政府</w:t>
      </w:r>
      <w:r>
        <w:rPr>
          <w:rFonts w:hint="eastAsia"/>
          <w:b/>
        </w:rPr>
        <w:t>儘速</w:t>
      </w:r>
      <w:r w:rsidRPr="00EC0889">
        <w:rPr>
          <w:rFonts w:hint="eastAsia"/>
          <w:b/>
        </w:rPr>
        <w:t>盤點並</w:t>
      </w:r>
      <w:r>
        <w:rPr>
          <w:rFonts w:hint="eastAsia"/>
          <w:b/>
        </w:rPr>
        <w:t>有效</w:t>
      </w:r>
      <w:r w:rsidRPr="00EC0889">
        <w:rPr>
          <w:rFonts w:hint="eastAsia"/>
          <w:b/>
        </w:rPr>
        <w:t>整合轄內既有資源，以維護身心障礙者平等就學之機會與權益。</w:t>
      </w:r>
    </w:p>
    <w:p w:rsidR="00FC0097" w:rsidRDefault="00FC0097" w:rsidP="00D63AFF">
      <w:pPr>
        <w:pStyle w:val="3"/>
      </w:pPr>
      <w:r w:rsidRPr="00FC0097">
        <w:rPr>
          <w:rFonts w:hint="eastAsia"/>
        </w:rPr>
        <w:t>按聯合國身心障礙者權利公約（CRPD）明確指出締約國應確保身心障礙者在與其他人平等的基礎上，其中第9條關於「無障礙」規定略以：「為使身心障礙者能夠獨立生活及充分參與生活各個方面，締約國應採取適當措施，確保身心障礙者在與其他人平等基礎上，無障礙地進出物理環境，使用交通工具，利用資訊及通信，包括資訊與通信技術及系統，以及享有於都市與鄉村地區向公眾開放或提供之其他設施及服務。該等措施應包括查明及消除阻礙實現無障礙環境之因素，尤其應適用於：建築、道路、交通與其他室內外設施，包括學校、住宅、醫療設施及工作場所；資訊、通信及其他服務，</w:t>
      </w:r>
      <w:r w:rsidRPr="00FC0097">
        <w:rPr>
          <w:rFonts w:hint="eastAsia"/>
        </w:rPr>
        <w:lastRenderedPageBreak/>
        <w:t>包括電子服務及緊急服務」。第24條關於「教育」規定：「締約各國承認身心障礙者享有受教育的權利，為了在沒有歧視和機會均等的條件下實現這一權利，締約各國應當確保在各級教育實行融合教育制度及終身學習。」再據，國際審查委員會</w:t>
      </w:r>
      <w:r w:rsidRPr="00FC0097">
        <w:t>(IRC)</w:t>
      </w:r>
      <w:r w:rsidRPr="00FC0097">
        <w:rPr>
          <w:rFonts w:hint="eastAsia"/>
        </w:rPr>
        <w:t>106年11月3日就我國施行身心障礙者權利公約初次國家報告結論性意見第63點指出：「國際審查委員會建議國家：(d)於學習生涯中的學術、社會各方面，全面提供通用設計、學習通用設計及合理調整，確保身心障礙兒童、青少年及成人得以於普通教育設施內接受教育。(e)</w:t>
      </w:r>
      <w:r w:rsidRPr="00FC0097">
        <w:t>提供就學所需支援，使身心障礙兒童得以就學並接受有效教育。</w:t>
      </w:r>
      <w:r w:rsidR="00A446DA">
        <w:rPr>
          <w:rFonts w:hint="eastAsia"/>
        </w:rPr>
        <w:t>……」顯見政府應</w:t>
      </w:r>
      <w:r w:rsidRPr="00FC0097">
        <w:rPr>
          <w:rFonts w:hint="eastAsia"/>
        </w:rPr>
        <w:t>提供身心障礙者就學所需支援，責無旁貸，並應確保身心障礙者在沒有歧視和機會均等的條件下，享有受教育的權利</w:t>
      </w:r>
      <w:r w:rsidRPr="00FC0097">
        <w:rPr>
          <w:rFonts w:hint="eastAsia"/>
          <w:b/>
        </w:rPr>
        <w:t>。</w:t>
      </w:r>
    </w:p>
    <w:p w:rsidR="00A90FE8" w:rsidRDefault="00FC0097" w:rsidP="00D63AFF">
      <w:pPr>
        <w:pStyle w:val="3"/>
      </w:pPr>
      <w:r>
        <w:rPr>
          <w:rFonts w:hint="eastAsia"/>
        </w:rPr>
        <w:t>次按</w:t>
      </w:r>
      <w:r w:rsidRPr="00FC0097">
        <w:rPr>
          <w:rFonts w:hint="eastAsia"/>
        </w:rPr>
        <w:t>特殊教育法第33條第4</w:t>
      </w:r>
      <w:r w:rsidR="00A446DA">
        <w:rPr>
          <w:rFonts w:hint="eastAsia"/>
        </w:rPr>
        <w:t>項規定：「</w:t>
      </w:r>
      <w:r w:rsidRPr="00FC0097">
        <w:rPr>
          <w:rFonts w:hint="eastAsia"/>
        </w:rPr>
        <w:t>身心障礙學生無法自行上下學者，由各主管機關免費提供交通工具；確有困難提供者，補助其交通費；其實施辦法及自治法規，由各主管機關定之。</w:t>
      </w:r>
      <w:r w:rsidR="00A446DA">
        <w:rPr>
          <w:rFonts w:hint="eastAsia"/>
        </w:rPr>
        <w:t>」</w:t>
      </w:r>
      <w:r w:rsidRPr="00FC0097">
        <w:rPr>
          <w:rFonts w:hint="eastAsia"/>
        </w:rPr>
        <w:t>身心障礙者權益保障法第27條第4</w:t>
      </w:r>
      <w:r w:rsidR="00A446DA">
        <w:rPr>
          <w:rFonts w:hint="eastAsia"/>
        </w:rPr>
        <w:t>項規定：「</w:t>
      </w:r>
      <w:r w:rsidRPr="00FC0097">
        <w:rPr>
          <w:rFonts w:hint="eastAsia"/>
        </w:rPr>
        <w:t>第1項身心障礙學生無法自行上下學者，應由政府免費提供交通工具；確有困難，無法提供者，應補助其交通費；直轄市、縣（市）教育主管機關經費不足者，由中央教育主管機關補助之。</w:t>
      </w:r>
      <w:r w:rsidR="00A446DA">
        <w:rPr>
          <w:rFonts w:hint="eastAsia"/>
        </w:rPr>
        <w:t>」</w:t>
      </w:r>
      <w:r w:rsidRPr="00FC0097">
        <w:rPr>
          <w:rFonts w:hint="eastAsia"/>
        </w:rPr>
        <w:t>另據身心障礙學生無法自行上下學交通服務實施辦法第3條第1、2</w:t>
      </w:r>
      <w:r w:rsidR="00A446DA">
        <w:rPr>
          <w:rFonts w:hint="eastAsia"/>
        </w:rPr>
        <w:t>項規定：「</w:t>
      </w:r>
      <w:r w:rsidRPr="00FC0097">
        <w:rPr>
          <w:rFonts w:hint="eastAsia"/>
        </w:rPr>
        <w:t>身心障礙學生經專業評估確認無法自行上下學者，由教育部參酌身心障礙學生實際需求、學校設施環境及年度預算等因素，補助學校購置無障礙交通車、增設無障礙上下車設備或其他提供交通工具等方式，協助其上下學。依前項規定提供交通服務確有困難</w:t>
      </w:r>
      <w:r w:rsidRPr="00FC0097">
        <w:rPr>
          <w:rFonts w:hint="eastAsia"/>
        </w:rPr>
        <w:lastRenderedPageBreak/>
        <w:t>者，補助身心障礙學生交通費。</w:t>
      </w:r>
      <w:r w:rsidR="00A446DA">
        <w:rPr>
          <w:rFonts w:hint="eastAsia"/>
        </w:rPr>
        <w:t>」</w:t>
      </w:r>
      <w:r w:rsidRPr="00FC0097">
        <w:rPr>
          <w:rFonts w:hint="eastAsia"/>
        </w:rPr>
        <w:t>故由上開法令規定可知，身心障礙學生無法自行上下學者，應由政府免費提供交通工具；確有困難，無法提供者，應補助其交通費，且需增設無障礙上下車設備或其他提供交通工具等方式，協助其上下學。</w:t>
      </w:r>
    </w:p>
    <w:p w:rsidR="00FC0097" w:rsidRDefault="00FC0097" w:rsidP="00FC0097">
      <w:pPr>
        <w:pStyle w:val="3"/>
      </w:pPr>
      <w:r>
        <w:rPr>
          <w:rFonts w:hint="eastAsia"/>
        </w:rPr>
        <w:t>有關106學年度身心障礙學生總計為151,945人在各教育階段人數及障礙類別統計前三多情形分述如下：</w:t>
      </w:r>
    </w:p>
    <w:p w:rsidR="00FC0097" w:rsidRDefault="00FC0097" w:rsidP="00FC0097">
      <w:pPr>
        <w:pStyle w:val="4"/>
        <w:spacing w:line="440" w:lineRule="exact"/>
      </w:pPr>
      <w:r>
        <w:rPr>
          <w:rFonts w:hint="eastAsia"/>
        </w:rPr>
        <w:t>學前階段：共計</w:t>
      </w:r>
      <w:r w:rsidRPr="00A60B08">
        <w:t>18,479</w:t>
      </w:r>
      <w:r>
        <w:rPr>
          <w:rFonts w:hint="eastAsia"/>
        </w:rPr>
        <w:t>人，障礙類別前三多分別為發展遲緩（12,785人，60.19%）、自閉症（1,047人，5.67%）及智能障礙（559人，2.7%）。</w:t>
      </w:r>
    </w:p>
    <w:p w:rsidR="00FC0097" w:rsidRDefault="00FC0097" w:rsidP="00FC0097">
      <w:pPr>
        <w:pStyle w:val="4"/>
        <w:spacing w:line="440" w:lineRule="exact"/>
      </w:pPr>
      <w:r>
        <w:rPr>
          <w:rFonts w:hint="eastAsia"/>
        </w:rPr>
        <w:t>國小階段：共計47</w:t>
      </w:r>
      <w:r w:rsidRPr="00A60B08">
        <w:t>,</w:t>
      </w:r>
      <w:r>
        <w:rPr>
          <w:rFonts w:hint="eastAsia"/>
        </w:rPr>
        <w:t>719人，障礙類別前三多分別為智能障礙（9,953人，20.83%）、自閉症（3,391人，12.37%）及情緒行為障礙（1,629人，5.82%）。</w:t>
      </w:r>
    </w:p>
    <w:p w:rsidR="00FC0097" w:rsidRDefault="00FC0097" w:rsidP="00FC0097">
      <w:pPr>
        <w:pStyle w:val="4"/>
        <w:spacing w:line="440" w:lineRule="exact"/>
      </w:pPr>
      <w:r>
        <w:rPr>
          <w:rFonts w:hint="eastAsia"/>
        </w:rPr>
        <w:t>國中階段：共計37</w:t>
      </w:r>
      <w:r w:rsidRPr="00A60B08">
        <w:t>,</w:t>
      </w:r>
      <w:r>
        <w:rPr>
          <w:rFonts w:hint="eastAsia"/>
        </w:rPr>
        <w:t>025人，障礙類別前三多分別為智能障礙（7,087人，19.14%）、自閉症（3,391人，9.16%）及情緒行為障礙（1,629人，4.4%）。</w:t>
      </w:r>
    </w:p>
    <w:p w:rsidR="00FC0097" w:rsidRDefault="00FC0097" w:rsidP="00FC0097">
      <w:pPr>
        <w:pStyle w:val="4"/>
        <w:spacing w:line="440" w:lineRule="exact"/>
      </w:pPr>
      <w:r>
        <w:rPr>
          <w:rFonts w:hint="eastAsia"/>
        </w:rPr>
        <w:t>高級中等階段：共計35,461人，障礙類別前三多分別為智能障礙（7,793人，21.98%）、自閉症（3,250人，9.16%）及情緒行為障礙（1,395人，4.4%）。</w:t>
      </w:r>
    </w:p>
    <w:p w:rsidR="00FC0097" w:rsidRDefault="00FC0097" w:rsidP="00FC0097">
      <w:pPr>
        <w:pStyle w:val="4"/>
        <w:spacing w:line="440" w:lineRule="exact"/>
      </w:pPr>
      <w:r>
        <w:rPr>
          <w:rFonts w:hint="eastAsia"/>
        </w:rPr>
        <w:t>大專校院教育階段：共計13,189人，障礙類別前三多分別為學習障礙（3,503人，26.56%）、自閉症（2,146人，16.27%）及肢體障礙（1,514人，11.48%）。</w:t>
      </w:r>
    </w:p>
    <w:p w:rsidR="00FC0097" w:rsidRDefault="00FC0097" w:rsidP="00FC0097">
      <w:pPr>
        <w:pStyle w:val="3"/>
      </w:pPr>
      <w:r w:rsidRPr="00FC0097">
        <w:rPr>
          <w:rFonts w:hint="eastAsia"/>
        </w:rPr>
        <w:t>經查，</w:t>
      </w:r>
      <w:r w:rsidRPr="00872D3F">
        <w:rPr>
          <w:rFonts w:hint="eastAsia"/>
        </w:rPr>
        <w:t>106學年度身心障礙學生我國各縣市的特教學校在學期間上下學提供身心障礙學生搭乘之交通車（詳附表</w:t>
      </w:r>
      <w:r w:rsidR="00327234" w:rsidRPr="00872D3F">
        <w:rPr>
          <w:rFonts w:hint="eastAsia"/>
        </w:rPr>
        <w:t>一</w:t>
      </w:r>
      <w:r w:rsidRPr="00872D3F">
        <w:rPr>
          <w:rFonts w:hint="eastAsia"/>
        </w:rPr>
        <w:t>），</w:t>
      </w:r>
      <w:r w:rsidR="00872D3F" w:rsidRPr="00872D3F">
        <w:rPr>
          <w:rFonts w:hint="eastAsia"/>
        </w:rPr>
        <w:t>交通車之車齡分布為3至15年，寒暑假交通接送情形，國立新竹特殊教育學校僅提供暑期夏令營；國立苗栗特殊教育學校暑假提供1輛</w:t>
      </w:r>
      <w:r w:rsidR="00872D3F" w:rsidRPr="00872D3F">
        <w:rPr>
          <w:rFonts w:hint="eastAsia"/>
        </w:rPr>
        <w:lastRenderedPageBreak/>
        <w:t>交通車；國立彰化特殊教育學校有活動時提供交通接送，其餘特殊教育學校（下稱特教學校）多無提供寒暑假之交通接送。</w:t>
      </w:r>
      <w:r w:rsidR="00351B94">
        <w:rPr>
          <w:rFonts w:hint="eastAsia"/>
        </w:rPr>
        <w:t>其中</w:t>
      </w:r>
      <w:r w:rsidR="00222BFB">
        <w:rPr>
          <w:rFonts w:hint="eastAsia"/>
        </w:rPr>
        <w:t>國立</w:t>
      </w:r>
      <w:r w:rsidRPr="0043074A">
        <w:rPr>
          <w:rFonts w:hint="eastAsia"/>
        </w:rPr>
        <w:t>雲林特教學校及臺北市立啟聰學校之交通車，並無升降設備（或其他</w:t>
      </w:r>
      <w:r w:rsidR="00327234" w:rsidRPr="0043074A">
        <w:rPr>
          <w:rFonts w:hint="eastAsia"/>
        </w:rPr>
        <w:t>設備</w:t>
      </w:r>
      <w:r w:rsidRPr="0043074A">
        <w:rPr>
          <w:rFonts w:hint="eastAsia"/>
        </w:rPr>
        <w:t>）</w:t>
      </w:r>
      <w:r w:rsidR="00327234" w:rsidRPr="0043074A">
        <w:rPr>
          <w:rFonts w:hint="eastAsia"/>
        </w:rPr>
        <w:t>。</w:t>
      </w:r>
      <w:r w:rsidRPr="00FC0097">
        <w:rPr>
          <w:rFonts w:hint="eastAsia"/>
        </w:rPr>
        <w:t>據教育部查復，107年</w:t>
      </w:r>
      <w:r w:rsidR="00222BFB">
        <w:rPr>
          <w:rFonts w:hint="eastAsia"/>
        </w:rPr>
        <w:t>國立</w:t>
      </w:r>
      <w:r w:rsidRPr="00FC0097">
        <w:rPr>
          <w:rFonts w:hint="eastAsia"/>
        </w:rPr>
        <w:t>雲林特教學校計</w:t>
      </w:r>
      <w:r w:rsidRPr="00FC0097">
        <w:t>有59名學生須乘坐輪椅</w:t>
      </w:r>
      <w:r w:rsidRPr="00FC0097">
        <w:rPr>
          <w:vertAlign w:val="superscript"/>
        </w:rPr>
        <w:footnoteReference w:id="14"/>
      </w:r>
      <w:r w:rsidRPr="00FC0097">
        <w:rPr>
          <w:rFonts w:hint="eastAsia"/>
        </w:rPr>
        <w:t>，2輛校車均有升降設備，</w:t>
      </w:r>
      <w:r w:rsidRPr="00FC0097">
        <w:t>雖有部分交通車無升降設備，但</w:t>
      </w:r>
      <w:r w:rsidRPr="00FC0097">
        <w:rPr>
          <w:rFonts w:hint="eastAsia"/>
        </w:rPr>
        <w:t>係</w:t>
      </w:r>
      <w:r w:rsidRPr="00FC0097">
        <w:t>使用具有低底盤大客車及歐系底盤規格之車輛，此類車型有利於輪椅生搭乘，車內有隨車員及助理員協助學生上下車</w:t>
      </w:r>
      <w:r w:rsidRPr="00FC0097">
        <w:rPr>
          <w:rFonts w:hint="eastAsia"/>
        </w:rPr>
        <w:t>；</w:t>
      </w:r>
      <w:r w:rsidRPr="00FC0097">
        <w:t>臺北市立啟聰學校主要招收對象為聽障學生及多重障礙學生，目前該校並無肢體障礙學生，故未有配置升降設備。</w:t>
      </w:r>
      <w:r w:rsidRPr="00FC0097">
        <w:rPr>
          <w:rFonts w:hint="eastAsia"/>
        </w:rPr>
        <w:t>該校</w:t>
      </w:r>
      <w:r w:rsidRPr="00FC0097">
        <w:t>於租用交通車採購契約中規定，未來若有肢體障礙且有搭乘需求之學生，廠商須提供配置升降設備之交通車</w:t>
      </w:r>
      <w:r w:rsidRPr="00FC0097">
        <w:rPr>
          <w:rFonts w:hint="eastAsia"/>
        </w:rPr>
        <w:t>等語</w:t>
      </w:r>
      <w:r w:rsidRPr="00FC0097">
        <w:t>。</w:t>
      </w:r>
      <w:r w:rsidRPr="00FC0097">
        <w:rPr>
          <w:rFonts w:hint="eastAsia"/>
        </w:rPr>
        <w:t>然身心障礙學生因其障礙類別及程度，而有多元及不同需求，</w:t>
      </w:r>
      <w:r w:rsidRPr="00FC0097">
        <w:t>臺北市立啟聰學校</w:t>
      </w:r>
      <w:r w:rsidR="00840651">
        <w:rPr>
          <w:rFonts w:hint="eastAsia"/>
        </w:rPr>
        <w:t>雖以招收聽障及多重障礙學生為主，然</w:t>
      </w:r>
      <w:r w:rsidRPr="00FC0097">
        <w:rPr>
          <w:rFonts w:hint="eastAsia"/>
        </w:rPr>
        <w:t>學校提供之交通車</w:t>
      </w:r>
      <w:r w:rsidR="00840651">
        <w:rPr>
          <w:rFonts w:hint="eastAsia"/>
        </w:rPr>
        <w:t>如</w:t>
      </w:r>
      <w:r w:rsidRPr="00FC0097">
        <w:rPr>
          <w:rFonts w:hint="eastAsia"/>
        </w:rPr>
        <w:t>未具備升降設備，</w:t>
      </w:r>
      <w:r w:rsidR="00E0781F">
        <w:rPr>
          <w:rFonts w:hint="eastAsia"/>
        </w:rPr>
        <w:t>而需嗣</w:t>
      </w:r>
      <w:r w:rsidR="00E0781F" w:rsidRPr="00FC0097">
        <w:t>有肢體障礙且有搭乘需求之學生</w:t>
      </w:r>
      <w:r w:rsidR="00E0781F">
        <w:rPr>
          <w:rFonts w:hint="eastAsia"/>
        </w:rPr>
        <w:t>，方由廠商</w:t>
      </w:r>
      <w:r w:rsidR="00E0781F" w:rsidRPr="00FC0097">
        <w:t>提供配置升降設備之交通車</w:t>
      </w:r>
      <w:r w:rsidR="00E0781F">
        <w:rPr>
          <w:rFonts w:hint="eastAsia"/>
        </w:rPr>
        <w:t>，</w:t>
      </w:r>
      <w:r w:rsidR="0094545E">
        <w:rPr>
          <w:rFonts w:hint="eastAsia"/>
        </w:rPr>
        <w:t>將</w:t>
      </w:r>
      <w:r w:rsidRPr="00FC0097">
        <w:rPr>
          <w:rFonts w:hint="eastAsia"/>
        </w:rPr>
        <w:t>可能產生逆選擇情形，進而影響學生受教權益。</w:t>
      </w:r>
    </w:p>
    <w:p w:rsidR="00FC0097" w:rsidRDefault="00FC0097" w:rsidP="00FC0097">
      <w:pPr>
        <w:pStyle w:val="3"/>
      </w:pPr>
      <w:r w:rsidRPr="00FC0097">
        <w:rPr>
          <w:rFonts w:hint="eastAsia"/>
        </w:rPr>
        <w:t>復查，106學年度各縣市國民小學、國民中學及高級中學於學期間提供身心障礙者交通車情形</w:t>
      </w:r>
      <w:r w:rsidRPr="0043074A">
        <w:rPr>
          <w:rFonts w:hint="eastAsia"/>
        </w:rPr>
        <w:t>（詳附表</w:t>
      </w:r>
      <w:r w:rsidR="00327234" w:rsidRPr="0043074A">
        <w:rPr>
          <w:rFonts w:hint="eastAsia"/>
        </w:rPr>
        <w:t>二至四</w:t>
      </w:r>
      <w:r w:rsidRPr="0043074A">
        <w:rPr>
          <w:rFonts w:hint="eastAsia"/>
        </w:rPr>
        <w:t>），</w:t>
      </w:r>
      <w:r w:rsidRPr="00FC0097">
        <w:rPr>
          <w:rFonts w:hint="eastAsia"/>
        </w:rPr>
        <w:t>部分縣市交通車主要係以提供設有</w:t>
      </w:r>
      <w:r w:rsidR="00A446DA">
        <w:rPr>
          <w:rFonts w:hint="eastAsia"/>
        </w:rPr>
        <w:t>集中式</w:t>
      </w:r>
      <w:r w:rsidRPr="00FC0097">
        <w:rPr>
          <w:rFonts w:hint="eastAsia"/>
        </w:rPr>
        <w:t>特教班之學校，未搭乘交通車之身心障礙學生，則依據各縣市補助辦法，向就讀學校提出申請，經審核後給予交通補助，且多數資源班學生以家長接送或自行就學為主。至於寒暑假部分，亦多由家長自行接送，或自費預約復康巴士、無障礙計程車</w:t>
      </w:r>
      <w:r w:rsidRPr="00FC0097">
        <w:rPr>
          <w:rFonts w:hint="eastAsia"/>
        </w:rPr>
        <w:lastRenderedPageBreak/>
        <w:t>等，又因各縣市既有資源不同，可提供交通協助之方式亦有所差異</w:t>
      </w:r>
      <w:r w:rsidRPr="00FC0097">
        <w:rPr>
          <w:vertAlign w:val="superscript"/>
        </w:rPr>
        <w:footnoteReference w:id="15"/>
      </w:r>
      <w:r w:rsidRPr="00FC0097">
        <w:rPr>
          <w:rFonts w:hint="eastAsia"/>
        </w:rPr>
        <w:t>。另在五年制</w:t>
      </w:r>
      <w:r w:rsidRPr="00FC0097">
        <w:t>專科學校</w:t>
      </w:r>
      <w:r w:rsidRPr="00FC0097">
        <w:rPr>
          <w:rFonts w:hint="eastAsia"/>
        </w:rPr>
        <w:t>部分，據教育部查復，係以</w:t>
      </w:r>
      <w:r w:rsidRPr="00FC0097">
        <w:t>提供交通補助費為主，若有額外無障礙交通車需求再另尋廠商租用。108年度共補助仁德醫專、新生醫專、慈惠護專及臺南護專4所學校13名無法自行上下學之身心障礙學生交通補助費，其餘專科學校107學年度均無此類學生。</w:t>
      </w:r>
      <w:r w:rsidRPr="00FC0097">
        <w:rPr>
          <w:rFonts w:hint="eastAsia"/>
        </w:rPr>
        <w:t>然據本院於108年1月3日辦理</w:t>
      </w:r>
      <w:r w:rsidR="00A1601B">
        <w:rPr>
          <w:rFonts w:hint="eastAsia"/>
        </w:rPr>
        <w:t>身心障礙</w:t>
      </w:r>
      <w:r w:rsidRPr="00FC0097">
        <w:rPr>
          <w:rFonts w:hint="eastAsia"/>
        </w:rPr>
        <w:t>學生家長座談時，多位家長表示因復康巴士數量有限，有些縣市規定以就醫為主，造成就學需求者預約困難，且搭乘復康巴士需由家長隨車，造成家長很大的困擾。再者，因高中階段後，學生面臨跨區就讀問題，身心障礙學生交通車的預約就有不同主管機關，常會有訂不到車甚至要搶車的問題，雖然相關單位曾經開過協調會，但也沒有結果，交通接送資源未能同步整合，致使家長被迫只能選擇放棄升學就讀或改以交通考量為優先等情，嚴重影響身心障礙者平等接受教育之權益。對此，教育部人員於會場陳稱，復康巴士的服務以社會人士與高齡者的載運為主，社福部門的確有反映車輛數量有限及服務限制的問題，在校外教學方面的交通問題上，確實比較弱，目前並沒有相關經費補助，部分學校係由愛心款項自行籌措因應，未來針對交通差額補助、車輛與無障礙設施設備方面的協助，會再研議強化。</w:t>
      </w:r>
    </w:p>
    <w:p w:rsidR="00FC0097" w:rsidRDefault="008661D5" w:rsidP="00FC0097">
      <w:pPr>
        <w:pStyle w:val="3"/>
      </w:pPr>
      <w:r>
        <w:rPr>
          <w:rFonts w:hint="eastAsia"/>
        </w:rPr>
        <w:t>揆諸上述，可知身心障礙學生於各求學階段，均面臨</w:t>
      </w:r>
      <w:r w:rsidR="00FC0097">
        <w:rPr>
          <w:rFonts w:hint="eastAsia"/>
        </w:rPr>
        <w:t>交通接送問題，進而影響其接受教育之</w:t>
      </w:r>
      <w:r w:rsidR="00FC0097" w:rsidRPr="00F958E0">
        <w:rPr>
          <w:rFonts w:hint="eastAsia"/>
        </w:rPr>
        <w:t>機會</w:t>
      </w:r>
      <w:r>
        <w:rPr>
          <w:rFonts w:hint="eastAsia"/>
        </w:rPr>
        <w:t>與</w:t>
      </w:r>
      <w:r w:rsidR="00FC0097">
        <w:rPr>
          <w:rFonts w:hint="eastAsia"/>
        </w:rPr>
        <w:t>權</w:t>
      </w:r>
      <w:r w:rsidR="00FC0097">
        <w:rPr>
          <w:rFonts w:hint="eastAsia"/>
        </w:rPr>
        <w:lastRenderedPageBreak/>
        <w:t>益。對此，教育部於本院詢問時稱：「</w:t>
      </w:r>
      <w:r w:rsidR="00FC0097" w:rsidRPr="00245A7E">
        <w:rPr>
          <w:rFonts w:hint="eastAsia"/>
        </w:rPr>
        <w:t>國中小是學區制入學。集中式特教班會提供交通車協助。資源班多為輕度，如有需要學校會提供協助，未有交通車會透過會議</w:t>
      </w:r>
      <w:r w:rsidR="00FC0097">
        <w:rPr>
          <w:rFonts w:hint="eastAsia"/>
        </w:rPr>
        <w:t>討論，解決學生交通問題。</w:t>
      </w:r>
      <w:r w:rsidR="00FC0097" w:rsidRPr="00245A7E">
        <w:rPr>
          <w:rFonts w:hint="eastAsia"/>
        </w:rPr>
        <w:t>暑期未提供交通車部分，因為參與暑期課程的學生人數有限，交通路線太過分散，確實有提供的困難。需家長陪同部分，是復康巴士的規定，交通車規定要有隨車人員。放棄就學部分，請學校盡可能協助，有升降設備跟低底盤的交通車，學校增加的成本，可由教育部進行補貼。</w:t>
      </w:r>
      <w:r w:rsidR="00FC0097">
        <w:rPr>
          <w:rFonts w:hint="eastAsia"/>
        </w:rPr>
        <w:t>」、「</w:t>
      </w:r>
      <w:r w:rsidR="00FC0097" w:rsidRPr="00BE3D0C">
        <w:rPr>
          <w:rFonts w:hint="eastAsia"/>
        </w:rPr>
        <w:t>有關復康巴士整合，這需要社政、教育單位共同討論、整合。相關機制可能還不夠完善，但確實有需求存在。將透過最近一次特教主管會議，並持續與社政主管單位共同討論。有關寒暑假課程部分，教育部已有提供補助，在署管學校及縣市的交通車，可以統籌善用資源，研議相關配套措施，協助學生上下學。家長陪同部分，若有個別化特殊需求，可透過IEP會議評估，研議提供服務滿足需求。升學中斷的部分，會予重視，請縣市將此一問題反映給中央，檢討是否存在制度面的問題，如是環境條件，教育部可協助學校、地方政府處理。學生有相關需求可向學校反映，學校如有困難可向主管機關請求協助，</w:t>
      </w:r>
      <w:r w:rsidR="00872D3F">
        <w:rPr>
          <w:rFonts w:hint="eastAsia"/>
        </w:rPr>
        <w:t>這些問題可提</w:t>
      </w:r>
      <w:r w:rsidR="00FC0097" w:rsidRPr="00BE3D0C">
        <w:rPr>
          <w:rFonts w:hint="eastAsia"/>
        </w:rPr>
        <w:t>到特教科長會議中進行討論；另也會請學校及教師特予注意，及早覺查、反映，以利協助。只要特教生有意願升學，我們就會盡力協助。</w:t>
      </w:r>
      <w:r w:rsidR="00FC0097">
        <w:rPr>
          <w:rFonts w:hint="eastAsia"/>
        </w:rPr>
        <w:t>」此外，該部於詢問後補充說明亦重申：</w:t>
      </w:r>
    </w:p>
    <w:p w:rsidR="00FC0097" w:rsidRPr="00613582" w:rsidRDefault="00FC0097" w:rsidP="00FC0097">
      <w:pPr>
        <w:pStyle w:val="4"/>
        <w:spacing w:line="440" w:lineRule="exact"/>
      </w:pPr>
      <w:r w:rsidRPr="00B728FE">
        <w:rPr>
          <w:rFonts w:hint="eastAsia"/>
          <w:bCs/>
        </w:rPr>
        <w:t>有關</w:t>
      </w:r>
      <w:r w:rsidRPr="00613582">
        <w:t>復康巴士</w:t>
      </w:r>
      <w:r w:rsidRPr="00613582">
        <w:rPr>
          <w:bCs/>
        </w:rPr>
        <w:t>採學期登記制</w:t>
      </w:r>
      <w:r w:rsidRPr="00613582">
        <w:rPr>
          <w:rFonts w:hint="eastAsia"/>
          <w:bCs/>
        </w:rPr>
        <w:t>及</w:t>
      </w:r>
      <w:r w:rsidRPr="00613582">
        <w:rPr>
          <w:bCs/>
        </w:rPr>
        <w:t>家長</w:t>
      </w:r>
      <w:r w:rsidRPr="00613582">
        <w:rPr>
          <w:rFonts w:hint="eastAsia"/>
          <w:bCs/>
        </w:rPr>
        <w:t>需</w:t>
      </w:r>
      <w:r w:rsidRPr="00613582">
        <w:rPr>
          <w:bCs/>
        </w:rPr>
        <w:t>隨車</w:t>
      </w:r>
      <w:r w:rsidRPr="00613582">
        <w:rPr>
          <w:rFonts w:hint="eastAsia"/>
        </w:rPr>
        <w:t>部分</w:t>
      </w:r>
      <w:r w:rsidRPr="00613582">
        <w:rPr>
          <w:rFonts w:hint="eastAsia"/>
          <w:bCs/>
        </w:rPr>
        <w:t>，</w:t>
      </w:r>
      <w:r w:rsidRPr="00613582">
        <w:rPr>
          <w:bCs/>
        </w:rPr>
        <w:t>國教署將邀集縣市政府及相關單位召開會議共同研商，以整合社政及特教資源，並有效解決身心障礙學生就學之交通問題。</w:t>
      </w:r>
    </w:p>
    <w:p w:rsidR="00FC0097" w:rsidRPr="005A2BBD" w:rsidRDefault="00FC0097" w:rsidP="00FC0097">
      <w:pPr>
        <w:pStyle w:val="4"/>
        <w:spacing w:line="440" w:lineRule="exact"/>
      </w:pPr>
      <w:r>
        <w:rPr>
          <w:rFonts w:hint="eastAsia"/>
        </w:rPr>
        <w:lastRenderedPageBreak/>
        <w:t>國中畢業之身心障礙學生因交通問題而放棄升學部分</w:t>
      </w:r>
      <w:r w:rsidRPr="00B728FE">
        <w:rPr>
          <w:rFonts w:hint="eastAsia"/>
        </w:rPr>
        <w:t>，</w:t>
      </w:r>
      <w:r w:rsidRPr="00613582">
        <w:t>將納入108年全國高級中等學校及</w:t>
      </w:r>
      <w:r w:rsidR="00872D3F">
        <w:rPr>
          <w:rFonts w:hint="eastAsia"/>
        </w:rPr>
        <w:t>特教學校</w:t>
      </w:r>
      <w:r w:rsidRPr="00613582">
        <w:t>校長會議持續宣導並責請校長應予重視及協助；另將轉請各縣市政府及</w:t>
      </w:r>
      <w:r w:rsidRPr="00613582">
        <w:rPr>
          <w:rFonts w:hint="eastAsia"/>
        </w:rPr>
        <w:t>該</w:t>
      </w:r>
      <w:r w:rsidRPr="00613582">
        <w:t>部所轄學校於學生轉銜會議時，應確實掌握該類學生，學校並應積極規劃提供無障礙交通車，如有困難應主動與主管機關反映，由主管機關整合協調提供交</w:t>
      </w:r>
      <w:r w:rsidRPr="005A2BBD">
        <w:t>通服務以保障學生就學權益。</w:t>
      </w:r>
    </w:p>
    <w:p w:rsidR="00FC0097" w:rsidRPr="00FC0097" w:rsidRDefault="00FC0097" w:rsidP="00FC0097">
      <w:pPr>
        <w:pStyle w:val="4"/>
        <w:spacing w:line="440" w:lineRule="exact"/>
      </w:pPr>
      <w:r w:rsidRPr="005A2BBD">
        <w:rPr>
          <w:bCs/>
        </w:rPr>
        <w:t>108年度國教署已請各地方政府研議規劃該縣（市）重症身心障礙學生之暑期照顧班</w:t>
      </w:r>
      <w:r w:rsidRPr="00FE191A">
        <w:rPr>
          <w:bCs/>
        </w:rPr>
        <w:t>。</w:t>
      </w:r>
      <w:r w:rsidRPr="00FE191A">
        <w:rPr>
          <w:rFonts w:hint="eastAsia"/>
          <w:bCs/>
        </w:rPr>
        <w:t>108</w:t>
      </w:r>
      <w:r w:rsidRPr="00FE191A">
        <w:rPr>
          <w:bCs/>
        </w:rPr>
        <w:t>年已協調基隆市、桃園市辦理，並由國教署補</w:t>
      </w:r>
      <w:r w:rsidRPr="005A2BBD">
        <w:rPr>
          <w:bCs/>
        </w:rPr>
        <w:t>助經費。</w:t>
      </w:r>
      <w:r w:rsidRPr="005A2BBD">
        <w:rPr>
          <w:rFonts w:hint="eastAsia"/>
          <w:bCs/>
        </w:rPr>
        <w:t>另</w:t>
      </w:r>
      <w:r w:rsidRPr="005A2BBD">
        <w:rPr>
          <w:bCs/>
        </w:rPr>
        <w:t>為解決寒暑假照顧班及課輔之交通接送問題，國教署將就縣市可協助之交通車先行盤整及預估所需經費，再邀集縣市政府研議處理。</w:t>
      </w:r>
    </w:p>
    <w:p w:rsidR="00FC0097" w:rsidRPr="005A2BBD" w:rsidRDefault="00FC0097" w:rsidP="00FC0097">
      <w:pPr>
        <w:pStyle w:val="4"/>
        <w:spacing w:line="440" w:lineRule="exact"/>
      </w:pPr>
      <w:r w:rsidRPr="005A2BBD">
        <w:rPr>
          <w:rFonts w:hint="eastAsia"/>
          <w:bCs/>
        </w:rPr>
        <w:t>至於</w:t>
      </w:r>
      <w:r w:rsidRPr="005A2BBD">
        <w:rPr>
          <w:bCs/>
        </w:rPr>
        <w:t>如何落實交通服務議題，國教署已納入108年全國特教科長會議進行宣導。</w:t>
      </w:r>
    </w:p>
    <w:p w:rsidR="00FC0097" w:rsidRPr="00EC0889" w:rsidRDefault="00FC0097" w:rsidP="008434AB">
      <w:pPr>
        <w:pStyle w:val="3"/>
      </w:pPr>
      <w:r w:rsidRPr="00EC0889">
        <w:rPr>
          <w:rFonts w:hint="eastAsia"/>
        </w:rPr>
        <w:t>綜上，</w:t>
      </w:r>
      <w:r w:rsidR="008434AB" w:rsidRPr="008434AB">
        <w:rPr>
          <w:rFonts w:hint="eastAsia"/>
        </w:rPr>
        <w:t>依聯合國身心障礙者權利公約（CRPD），締約國應確保身心障礙兒童在與其他兒童平等的基礎上，充分享有一切人權和基本自由，並應確保身心障礙者在與其他人平等的基礎上，無障礙地進出物質環境，使用交通工具之權利，惟我國針對身心障礙之學生或人士，仍無法完全在平等的基礎上提供身心障礙者權利公約議定事項，如供身心障礙學生搭乘之車輛未具備升降設施，或因車輛不足衍生身心障礙學生需自行登記復康巴士，導致跨區接送或交通考量優先於升學意願等交通問題，相關單位亦無協助整合資源平台，嚴重影響身心障礙者平等受教之權益，教育部允宜協助各縣市政府儘速盤點並有效整合轄內既有資源，以維護身心障礙者平等就學之機會與權益。</w:t>
      </w:r>
    </w:p>
    <w:p w:rsidR="00A90FE8" w:rsidRDefault="00E83B2C" w:rsidP="00A90FE8">
      <w:pPr>
        <w:pStyle w:val="2"/>
        <w:rPr>
          <w:b/>
        </w:rPr>
      </w:pPr>
      <w:r w:rsidRPr="00E83B2C">
        <w:rPr>
          <w:rFonts w:hint="eastAsia"/>
          <w:b/>
        </w:rPr>
        <w:lastRenderedPageBreak/>
        <w:t>教育部對於學校提供身心障礙學生上下學之交通車及戶外教學租用之車輛，雖已訂有相關規範，惟實務上符合相關設備與車齡之車輛有限，致生實際租用之困難，且身心障礙學生校外教學、參觀訪問或寒暑假活動亦為教學之延伸，仍須交通服務配合方能落實，教育部除應督促學校定期檢視車輛設備及車齡符合規定外，允宜與交通部協調研議相關配套措施，俾落實維護身心障礙學生交通安全與受教權益。</w:t>
      </w:r>
    </w:p>
    <w:p w:rsidR="00E83B2C" w:rsidRDefault="00E83B2C" w:rsidP="00D63AFF">
      <w:pPr>
        <w:pStyle w:val="3"/>
      </w:pPr>
      <w:r>
        <w:rPr>
          <w:rFonts w:hint="eastAsia"/>
        </w:rPr>
        <w:t>按特殊教育法、身心障礙者權益保障法、身心障礙學生無法自行上下學交通服務實施辦法等相關法令規範，身心障礙學生</w:t>
      </w:r>
      <w:r w:rsidRPr="00BC5BE0">
        <w:rPr>
          <w:rFonts w:hint="eastAsia"/>
        </w:rPr>
        <w:t>無法自行上下學者，應由政府免費提供交通工具；確有困難，無法提供者，應補助其交通費，</w:t>
      </w:r>
      <w:r>
        <w:rPr>
          <w:rFonts w:hint="eastAsia"/>
        </w:rPr>
        <w:t>且需增設無障礙上下車設備或其他提供交通工具等方式，協助其上下學，已如前述。</w:t>
      </w:r>
    </w:p>
    <w:p w:rsidR="00A90FE8" w:rsidRDefault="00E83B2C" w:rsidP="00D63AFF">
      <w:pPr>
        <w:pStyle w:val="3"/>
      </w:pPr>
      <w:r w:rsidRPr="00E83B2C">
        <w:rPr>
          <w:rFonts w:hint="eastAsia"/>
        </w:rPr>
        <w:t>次按學生交通車管理辦法第3條第2</w:t>
      </w:r>
      <w:r w:rsidR="009D6993">
        <w:rPr>
          <w:rFonts w:hint="eastAsia"/>
        </w:rPr>
        <w:t>項規定：「</w:t>
      </w:r>
      <w:r w:rsidRPr="00E83B2C">
        <w:rPr>
          <w:rFonts w:hint="eastAsia"/>
        </w:rPr>
        <w:t>前項學生交通車分類如下：一、第一類：載運入國民小學前之幼兒、國民小學學生者。二、第二類：載運國民中學、高級中等學校學生者。</w:t>
      </w:r>
      <w:r w:rsidR="009D6993">
        <w:rPr>
          <w:rFonts w:hint="eastAsia"/>
        </w:rPr>
        <w:t>」</w:t>
      </w:r>
      <w:r w:rsidRPr="00E83B2C">
        <w:rPr>
          <w:rFonts w:hint="eastAsia"/>
        </w:rPr>
        <w:t>第5條第1</w:t>
      </w:r>
      <w:r w:rsidR="009D6993">
        <w:rPr>
          <w:rFonts w:hint="eastAsia"/>
        </w:rPr>
        <w:t>項規定：「</w:t>
      </w:r>
      <w:r w:rsidRPr="00E83B2C">
        <w:rPr>
          <w:rFonts w:hint="eastAsia"/>
        </w:rPr>
        <w:t>第一類學生交通車之車齡，不得逾出廠10年；第二類學生交通車之車齡，不得逾出廠15年。</w:t>
      </w:r>
      <w:r w:rsidR="009D6993">
        <w:rPr>
          <w:rFonts w:hint="eastAsia"/>
        </w:rPr>
        <w:t>」</w:t>
      </w:r>
      <w:r w:rsidRPr="00E83B2C">
        <w:rPr>
          <w:rFonts w:hint="eastAsia"/>
        </w:rPr>
        <w:t>再據102年5月28日修正之學校辦理校外教學活動租用車輛應行注意事項第5點第1款規定略以，應租用合法之營業大客車、車齡：5年以下年份較新之車輛為原則……。離島地區因新車數較少，得租用10年以下年份較新之車輛。是以，教育部對於載運高級中等學校以下學生及學校辦理戶外教學活動租用車輛，使用車輛之車齡設有不同年限之規範，其中載運入國民小學前之幼兒、國民小學學生者之車齡，不得逾出廠10年；載運國民中學、高級中等學校學生者之車齡，不得逾出廠15年。戶外教學活動</w:t>
      </w:r>
      <w:r w:rsidRPr="00E83B2C">
        <w:rPr>
          <w:rFonts w:hint="eastAsia"/>
        </w:rPr>
        <w:lastRenderedPageBreak/>
        <w:t>租用之車輛離島地區因新車數較少，得租用10年以下年份較新之車輛。</w:t>
      </w:r>
    </w:p>
    <w:p w:rsidR="00E83B2C" w:rsidRDefault="00E83B2C" w:rsidP="00E83B2C">
      <w:pPr>
        <w:pStyle w:val="3"/>
        <w:spacing w:line="440" w:lineRule="exact"/>
      </w:pPr>
      <w:r>
        <w:rPr>
          <w:rFonts w:hint="eastAsia"/>
        </w:rPr>
        <w:t>查</w:t>
      </w:r>
      <w:r w:rsidR="00E856B3">
        <w:rPr>
          <w:rFonts w:hint="eastAsia"/>
        </w:rPr>
        <w:t>文山特教學校</w:t>
      </w:r>
      <w:r w:rsidRPr="005A1795">
        <w:rPr>
          <w:rFonts w:hint="eastAsia"/>
        </w:rPr>
        <w:t>原訂於107年5月18日校外教</w:t>
      </w:r>
      <w:r w:rsidRPr="0043074A">
        <w:rPr>
          <w:rFonts w:hint="eastAsia"/>
        </w:rPr>
        <w:t>學，</w:t>
      </w:r>
      <w:r w:rsidR="00C21B1B" w:rsidRPr="0043074A">
        <w:rPr>
          <w:rFonts w:hint="eastAsia"/>
        </w:rPr>
        <w:t>臺</w:t>
      </w:r>
      <w:r w:rsidR="00E602EC" w:rsidRPr="0043074A">
        <w:rPr>
          <w:rFonts w:hint="eastAsia"/>
        </w:rPr>
        <w:t>北市教育局</w:t>
      </w:r>
      <w:r w:rsidRPr="0043074A">
        <w:rPr>
          <w:rFonts w:hint="eastAsia"/>
        </w:rPr>
        <w:t>以該校未租用5年以下年份車輛為由，不得舉辦校外教學，其辦理原委及過程如下：</w:t>
      </w:r>
    </w:p>
    <w:p w:rsidR="00E83B2C" w:rsidRDefault="00E83B2C" w:rsidP="00E83B2C">
      <w:pPr>
        <w:pStyle w:val="4"/>
        <w:spacing w:line="440" w:lineRule="exact"/>
      </w:pPr>
      <w:r>
        <w:rPr>
          <w:rFonts w:hint="eastAsia"/>
        </w:rPr>
        <w:t>文山特教學校原訂107年5月18日辦理國小部校外教學，以參加關渡自然公園管理處所辦理之「濕地小天使活動」，因承辦單位規定需於參加該活動前2週回復是否可參加，因故取消該次活動：</w:t>
      </w:r>
    </w:p>
    <w:p w:rsidR="00E83B2C" w:rsidRDefault="00E83B2C" w:rsidP="00E83B2C">
      <w:pPr>
        <w:pStyle w:val="5"/>
        <w:spacing w:line="440" w:lineRule="exact"/>
      </w:pPr>
      <w:r>
        <w:rPr>
          <w:rFonts w:hint="eastAsia"/>
        </w:rPr>
        <w:t>該校租用之交通車至4月30日車齡全部超過5年，經詢問</w:t>
      </w:r>
      <w:r w:rsidR="005B2186">
        <w:rPr>
          <w:rFonts w:hint="eastAsia"/>
        </w:rPr>
        <w:t>大○</w:t>
      </w:r>
      <w:r w:rsidR="005B2186" w:rsidRPr="007C4B77">
        <w:rPr>
          <w:rFonts w:hint="eastAsia"/>
        </w:rPr>
        <w:t>會客運、臺</w:t>
      </w:r>
      <w:r w:rsidR="005B2186">
        <w:rPr>
          <w:rFonts w:hint="eastAsia"/>
        </w:rPr>
        <w:t>○</w:t>
      </w:r>
      <w:r w:rsidR="005B2186" w:rsidRPr="007C4B77">
        <w:rPr>
          <w:rFonts w:hint="eastAsia"/>
        </w:rPr>
        <w:t>客運、首</w:t>
      </w:r>
      <w:r w:rsidR="005B2186">
        <w:rPr>
          <w:rFonts w:hint="eastAsia"/>
        </w:rPr>
        <w:t>○</w:t>
      </w:r>
      <w:r w:rsidR="005B2186" w:rsidRPr="007C4B77">
        <w:rPr>
          <w:rFonts w:hint="eastAsia"/>
        </w:rPr>
        <w:t>客運</w:t>
      </w:r>
      <w:r>
        <w:rPr>
          <w:rFonts w:hint="eastAsia"/>
        </w:rPr>
        <w:t>等3家客運公司，確認該公司之身心障礙專用車輛皆未符合校外教學車輛規定，5年以內之車輛。</w:t>
      </w:r>
    </w:p>
    <w:p w:rsidR="00E83B2C" w:rsidRDefault="00E83B2C" w:rsidP="00E83B2C">
      <w:pPr>
        <w:pStyle w:val="5"/>
        <w:spacing w:line="440" w:lineRule="exact"/>
      </w:pPr>
      <w:r>
        <w:rPr>
          <w:rFonts w:hint="eastAsia"/>
        </w:rPr>
        <w:t>經校方洽詢其他業者</w:t>
      </w:r>
      <w:r>
        <w:rPr>
          <w:rStyle w:val="afc"/>
        </w:rPr>
        <w:footnoteReference w:id="16"/>
      </w:r>
      <w:r>
        <w:rPr>
          <w:rFonts w:hint="eastAsia"/>
        </w:rPr>
        <w:t>，雖有符合規定之車輛，但5月18日當天無車可用。再經校內討論使用身心障礙計程車可行性，惟老師認為學生共乘一輛車是教學用意之一，若分散個人搭乘就失去此用意，且車上照顧不到學生安全，聯絡上亦有諸多的不便。</w:t>
      </w:r>
    </w:p>
    <w:p w:rsidR="00E83B2C" w:rsidRDefault="00E83B2C" w:rsidP="00E83B2C">
      <w:pPr>
        <w:pStyle w:val="5"/>
        <w:spacing w:line="440" w:lineRule="exact"/>
      </w:pPr>
      <w:r>
        <w:rPr>
          <w:rFonts w:hint="eastAsia"/>
        </w:rPr>
        <w:t>若請該校租用之世</w:t>
      </w:r>
      <w:r w:rsidR="005B2186">
        <w:rPr>
          <w:rFonts w:hint="eastAsia"/>
        </w:rPr>
        <w:t>○</w:t>
      </w:r>
      <w:r>
        <w:rPr>
          <w:rFonts w:hint="eastAsia"/>
        </w:rPr>
        <w:t>遊覽車有限公司調身心障礙專用車輛，需於是日上午9時30分以後才有車，並於下午2時前就須返校還車。又因國小部有22位學生乘坐輪椅，上下車固定好，需費時30分鐘以上，將大幅縮短學生參與活動時間。</w:t>
      </w:r>
    </w:p>
    <w:p w:rsidR="00E83B2C" w:rsidRDefault="00E83B2C" w:rsidP="00E83B2C">
      <w:pPr>
        <w:pStyle w:val="5"/>
        <w:spacing w:line="440" w:lineRule="exact"/>
      </w:pPr>
      <w:r>
        <w:rPr>
          <w:rFonts w:hint="eastAsia"/>
        </w:rPr>
        <w:t>該校雖取消該次校外教學活動，但已有共識另行規劃校外教學地點或不需租用車輛的社區型校外教學</w:t>
      </w:r>
      <w:r>
        <w:rPr>
          <w:rStyle w:val="afc"/>
        </w:rPr>
        <w:footnoteReference w:id="17"/>
      </w:r>
      <w:r>
        <w:rPr>
          <w:rFonts w:hint="eastAsia"/>
        </w:rPr>
        <w:t>。</w:t>
      </w:r>
    </w:p>
    <w:p w:rsidR="00E83B2C" w:rsidRDefault="00E83B2C" w:rsidP="00E83B2C">
      <w:pPr>
        <w:pStyle w:val="4"/>
        <w:spacing w:line="440" w:lineRule="exact"/>
      </w:pPr>
      <w:r>
        <w:rPr>
          <w:rFonts w:hint="eastAsia"/>
        </w:rPr>
        <w:lastRenderedPageBreak/>
        <w:t>文山特教學校將因校外教學租用車輛車齡超過5年之問題，行文陳</w:t>
      </w:r>
      <w:r w:rsidRPr="0043074A">
        <w:rPr>
          <w:rFonts w:hint="eastAsia"/>
        </w:rPr>
        <w:t>請</w:t>
      </w:r>
      <w:r w:rsidR="00C21B1B" w:rsidRPr="0043074A">
        <w:rPr>
          <w:rFonts w:hint="eastAsia"/>
        </w:rPr>
        <w:t>臺</w:t>
      </w:r>
      <w:r w:rsidR="00E602EC" w:rsidRPr="0043074A">
        <w:rPr>
          <w:rFonts w:hint="eastAsia"/>
        </w:rPr>
        <w:t>北</w:t>
      </w:r>
      <w:r w:rsidR="00E602EC">
        <w:rPr>
          <w:rFonts w:hint="eastAsia"/>
        </w:rPr>
        <w:t>市教育局</w:t>
      </w:r>
      <w:r>
        <w:rPr>
          <w:rFonts w:hint="eastAsia"/>
        </w:rPr>
        <w:t>協助解決：</w:t>
      </w:r>
    </w:p>
    <w:p w:rsidR="00E83B2C" w:rsidRDefault="00E83B2C" w:rsidP="00E83B2C">
      <w:pPr>
        <w:pStyle w:val="5"/>
        <w:spacing w:line="440" w:lineRule="exact"/>
      </w:pPr>
      <w:r w:rsidRPr="00E217D1">
        <w:rPr>
          <w:rFonts w:hint="eastAsia"/>
        </w:rPr>
        <w:t>文山特教學校</w:t>
      </w:r>
      <w:r>
        <w:rPr>
          <w:rFonts w:hint="eastAsia"/>
        </w:rPr>
        <w:t>於</w:t>
      </w:r>
      <w:r w:rsidRPr="00E217D1">
        <w:rPr>
          <w:rFonts w:hint="eastAsia"/>
        </w:rPr>
        <w:t>106年12月27日函詢</w:t>
      </w:r>
      <w:r>
        <w:rPr>
          <w:rStyle w:val="afc"/>
        </w:rPr>
        <w:footnoteReference w:id="18"/>
      </w:r>
      <w:r w:rsidR="00C21B1B" w:rsidRPr="0043074A">
        <w:rPr>
          <w:rFonts w:hint="eastAsia"/>
        </w:rPr>
        <w:t>臺</w:t>
      </w:r>
      <w:r w:rsidR="00E602EC" w:rsidRPr="0043074A">
        <w:rPr>
          <w:rFonts w:hint="eastAsia"/>
        </w:rPr>
        <w:t>北</w:t>
      </w:r>
      <w:r w:rsidR="00E602EC">
        <w:rPr>
          <w:rFonts w:hint="eastAsia"/>
        </w:rPr>
        <w:t>市</w:t>
      </w:r>
      <w:r w:rsidRPr="00E217D1">
        <w:rPr>
          <w:rFonts w:hint="eastAsia"/>
        </w:rPr>
        <w:t>教育局</w:t>
      </w:r>
      <w:r>
        <w:rPr>
          <w:rFonts w:hint="eastAsia"/>
        </w:rPr>
        <w:t>，</w:t>
      </w:r>
      <w:r w:rsidRPr="00E217D1">
        <w:rPr>
          <w:rFonts w:hint="eastAsia"/>
        </w:rPr>
        <w:t>得否使用學校租用8年以內之交通車作為校外教學用車</w:t>
      </w:r>
      <w:r>
        <w:rPr>
          <w:rFonts w:hint="eastAsia"/>
        </w:rPr>
        <w:t>，該局</w:t>
      </w:r>
      <w:r w:rsidRPr="00E217D1">
        <w:rPr>
          <w:rFonts w:hint="eastAsia"/>
        </w:rPr>
        <w:t>107年1月5日函復</w:t>
      </w:r>
      <w:r>
        <w:rPr>
          <w:rStyle w:val="afc"/>
        </w:rPr>
        <w:footnoteReference w:id="19"/>
      </w:r>
      <w:r w:rsidRPr="00E217D1">
        <w:rPr>
          <w:rFonts w:hint="eastAsia"/>
        </w:rPr>
        <w:t>該校，辦理校外教學活動應依教育部「學校辦理校外教學活動租用車輛應行注意事項」第5點第1項規定，應以5年以下較新車輛為原則</w:t>
      </w:r>
      <w:r>
        <w:rPr>
          <w:rFonts w:hint="eastAsia"/>
        </w:rPr>
        <w:t>。</w:t>
      </w:r>
    </w:p>
    <w:p w:rsidR="00E83B2C" w:rsidRPr="0043074A" w:rsidRDefault="00E83B2C" w:rsidP="00E83B2C">
      <w:pPr>
        <w:pStyle w:val="5"/>
        <w:spacing w:line="440" w:lineRule="exact"/>
      </w:pPr>
      <w:r>
        <w:rPr>
          <w:rFonts w:hint="eastAsia"/>
        </w:rPr>
        <w:t>文山</w:t>
      </w:r>
      <w:r w:rsidR="00E9507A">
        <w:rPr>
          <w:rFonts w:hint="eastAsia"/>
        </w:rPr>
        <w:t>特教學校</w:t>
      </w:r>
      <w:r>
        <w:rPr>
          <w:rFonts w:hint="eastAsia"/>
        </w:rPr>
        <w:t>復於</w:t>
      </w:r>
      <w:r w:rsidRPr="001E6830">
        <w:rPr>
          <w:rFonts w:hint="eastAsia"/>
        </w:rPr>
        <w:t>107年4月12日函</w:t>
      </w:r>
      <w:r>
        <w:rPr>
          <w:rFonts w:hint="eastAsia"/>
        </w:rPr>
        <w:t>稱</w:t>
      </w:r>
      <w:r>
        <w:rPr>
          <w:rStyle w:val="afc"/>
        </w:rPr>
        <w:footnoteReference w:id="20"/>
      </w:r>
      <w:r w:rsidRPr="001E6830">
        <w:rPr>
          <w:rFonts w:hint="eastAsia"/>
        </w:rPr>
        <w:t>市面上之車輛年限與車輛數皆無符合學校之輪椅需求，希該局能夠同意使用車齡8年內之學校租</w:t>
      </w:r>
      <w:r w:rsidRPr="0043074A">
        <w:rPr>
          <w:rFonts w:hint="eastAsia"/>
        </w:rPr>
        <w:t>用交通車作為校外教學用車。</w:t>
      </w:r>
    </w:p>
    <w:p w:rsidR="00E83B2C" w:rsidRDefault="00C21B1B" w:rsidP="00E83B2C">
      <w:pPr>
        <w:pStyle w:val="5"/>
        <w:spacing w:line="440" w:lineRule="exact"/>
      </w:pPr>
      <w:r w:rsidRPr="0043074A">
        <w:rPr>
          <w:rFonts w:hint="eastAsia"/>
        </w:rPr>
        <w:t>臺</w:t>
      </w:r>
      <w:r w:rsidR="00E602EC" w:rsidRPr="0043074A">
        <w:rPr>
          <w:rFonts w:hint="eastAsia"/>
        </w:rPr>
        <w:t>北市教育局</w:t>
      </w:r>
      <w:r w:rsidR="00E83B2C" w:rsidRPr="0043074A">
        <w:rPr>
          <w:rFonts w:hint="eastAsia"/>
        </w:rPr>
        <w:t>經查教育部102年5月28日修正發布之「學校辦理校外教學活動租用車輛應行注意事項」，並無規範學校租用交通車能否用於校外教學；又因教育部「學生交通車管理辦法」規定車輛之車齡與「學校辦理校外教學活動租用車輛應行注意</w:t>
      </w:r>
      <w:r w:rsidR="00E83B2C" w:rsidRPr="001E6830">
        <w:rPr>
          <w:rFonts w:hint="eastAsia"/>
        </w:rPr>
        <w:t>事項」不一致，爰衡酌學生交通安全及適法性，</w:t>
      </w:r>
      <w:r w:rsidR="00E83B2C">
        <w:rPr>
          <w:rFonts w:hint="eastAsia"/>
        </w:rPr>
        <w:t>於</w:t>
      </w:r>
      <w:r w:rsidR="00E83B2C" w:rsidRPr="001E6830">
        <w:rPr>
          <w:rFonts w:hint="eastAsia"/>
        </w:rPr>
        <w:t>107年4月17日函請</w:t>
      </w:r>
      <w:r w:rsidR="00E83B2C">
        <w:rPr>
          <w:rStyle w:val="afc"/>
        </w:rPr>
        <w:footnoteReference w:id="21"/>
      </w:r>
      <w:r w:rsidR="00E83B2C" w:rsidRPr="001E6830">
        <w:rPr>
          <w:rFonts w:hint="eastAsia"/>
        </w:rPr>
        <w:t>教育部就該市特教學校能否使用</w:t>
      </w:r>
      <w:r w:rsidR="00E83B2C">
        <w:rPr>
          <w:rFonts w:hint="eastAsia"/>
        </w:rPr>
        <w:t>學校招標設有升降設備之交通車作為校外教學之交通工具使用進行釋示。</w:t>
      </w:r>
    </w:p>
    <w:p w:rsidR="00E83B2C" w:rsidRDefault="00E83B2C" w:rsidP="00E83B2C">
      <w:pPr>
        <w:pStyle w:val="5"/>
        <w:spacing w:line="440" w:lineRule="exact"/>
      </w:pPr>
      <w:r>
        <w:rPr>
          <w:rFonts w:hint="eastAsia"/>
        </w:rPr>
        <w:t>另</w:t>
      </w:r>
      <w:r w:rsidRPr="005E41F5">
        <w:rPr>
          <w:rFonts w:hint="eastAsia"/>
        </w:rPr>
        <w:t>督請該校除應就校外教學時間地點妥善規劃外，並</w:t>
      </w:r>
      <w:r w:rsidRPr="0043074A">
        <w:rPr>
          <w:rFonts w:hint="eastAsia"/>
        </w:rPr>
        <w:t>得善用多元無障礙運具(無障礙計程車或該市公</w:t>
      </w:r>
      <w:r w:rsidR="001B1EE6" w:rsidRPr="0043074A">
        <w:rPr>
          <w:rFonts w:hint="eastAsia"/>
        </w:rPr>
        <w:t>共運輸</w:t>
      </w:r>
      <w:r w:rsidRPr="0043074A">
        <w:rPr>
          <w:rFonts w:hint="eastAsia"/>
        </w:rPr>
        <w:t>處提供之復康巴士等)，以促成安全無虞之校外教學</w:t>
      </w:r>
      <w:r w:rsidRPr="005E41F5">
        <w:rPr>
          <w:rFonts w:hint="eastAsia"/>
        </w:rPr>
        <w:t>活動機會，倘該校因調整交通運輸方式增加之相關經費，得由該局研議</w:t>
      </w:r>
      <w:r w:rsidRPr="005E41F5">
        <w:rPr>
          <w:rFonts w:hint="eastAsia"/>
        </w:rPr>
        <w:lastRenderedPageBreak/>
        <w:t>專案補助。</w:t>
      </w:r>
    </w:p>
    <w:p w:rsidR="00E83B2C" w:rsidRPr="00D63AFF" w:rsidRDefault="00E83B2C" w:rsidP="00E83B2C">
      <w:pPr>
        <w:pStyle w:val="3"/>
      </w:pPr>
      <w:r>
        <w:rPr>
          <w:rFonts w:hint="eastAsia"/>
        </w:rPr>
        <w:t>教育部於</w:t>
      </w:r>
      <w:r w:rsidRPr="00E60750">
        <w:t>107年5月23日</w:t>
      </w:r>
      <w:r>
        <w:rPr>
          <w:rFonts w:hint="eastAsia"/>
        </w:rPr>
        <w:t>函復</w:t>
      </w:r>
      <w:r>
        <w:rPr>
          <w:rStyle w:val="afc"/>
        </w:rPr>
        <w:footnoteReference w:id="22"/>
      </w:r>
      <w:r w:rsidR="00C21B1B" w:rsidRPr="0043074A">
        <w:rPr>
          <w:rFonts w:hint="eastAsia"/>
        </w:rPr>
        <w:t>臺</w:t>
      </w:r>
      <w:r w:rsidR="00E602EC">
        <w:rPr>
          <w:rFonts w:hint="eastAsia"/>
        </w:rPr>
        <w:t>北市教育局</w:t>
      </w:r>
      <w:r>
        <w:rPr>
          <w:rFonts w:hint="eastAsia"/>
        </w:rPr>
        <w:t>，</w:t>
      </w:r>
      <w:r w:rsidRPr="00B827E7">
        <w:rPr>
          <w:rFonts w:hint="eastAsia"/>
        </w:rPr>
        <w:t>基於考量保障學生校外教學活動乘車安全為最優先考量，如學校擬使用招標之交通車實施校外教學活動，其安</w:t>
      </w:r>
      <w:r>
        <w:rPr>
          <w:rFonts w:hint="eastAsia"/>
        </w:rPr>
        <w:t>全規範仍應合乎</w:t>
      </w:r>
      <w:r w:rsidRPr="00B827E7">
        <w:rPr>
          <w:rFonts w:hint="eastAsia"/>
        </w:rPr>
        <w:t>「學校辦理校外教學活動租用車輛應行注意事項」。另各直轄市、縣（市）政府主管之學校辦理校外教學活動租用車輛，得準用「學校辦理校外教學活動租用車輛應行注意事項」規定。</w:t>
      </w:r>
      <w:r>
        <w:rPr>
          <w:rFonts w:hint="eastAsia"/>
        </w:rPr>
        <w:t>並稱基於考量保障學生校外教學活動乘車安全為最優先考量，</w:t>
      </w:r>
      <w:r w:rsidRPr="00747548">
        <w:rPr>
          <w:rFonts w:hint="eastAsia"/>
        </w:rPr>
        <w:t>將非人為因素降至最低，降低行車風險，</w:t>
      </w:r>
      <w:r>
        <w:rPr>
          <w:rFonts w:hint="eastAsia"/>
        </w:rPr>
        <w:t>爰學校辦理戶外教學活動租用車輛應符合上開注意事項之規範等語。</w:t>
      </w:r>
    </w:p>
    <w:p w:rsidR="0019724A" w:rsidRDefault="00E83B2C" w:rsidP="00D63AFF">
      <w:pPr>
        <w:pStyle w:val="3"/>
      </w:pPr>
      <w:r w:rsidRPr="00E83B2C">
        <w:rPr>
          <w:rFonts w:hint="eastAsia"/>
        </w:rPr>
        <w:t>另查，目前各特殊教育學校提供身心障礙學生上下學搭載之交通車，雖均符合</w:t>
      </w:r>
      <w:r w:rsidRPr="0043074A">
        <w:rPr>
          <w:rFonts w:hint="eastAsia"/>
        </w:rPr>
        <w:t>不得逾出廠15年之規定，惟各校之車齡限制不一（詳附表</w:t>
      </w:r>
      <w:r w:rsidR="00327234" w:rsidRPr="0043074A">
        <w:rPr>
          <w:rFonts w:hint="eastAsia"/>
        </w:rPr>
        <w:t>一</w:t>
      </w:r>
      <w:r w:rsidRPr="0043074A">
        <w:rPr>
          <w:rFonts w:hint="eastAsia"/>
        </w:rPr>
        <w:t>）</w:t>
      </w:r>
      <w:r w:rsidRPr="00E83B2C">
        <w:rPr>
          <w:rFonts w:hint="eastAsia"/>
        </w:rPr>
        <w:t>，教育部稱車齡限制不同係因辦理採購不易之變通方式等語。由於本案文山特教學校107年辦理交通車採購，亦因無廠商有意願投標而致流標。經該校洽詢過去曾履約之廠商表示，打造一輛身心障礙者專用之車輛成本高，不易回本，且公告招標內容明訂應符合5年內之車齡</w:t>
      </w:r>
      <w:r w:rsidRPr="00E83B2C">
        <w:rPr>
          <w:vertAlign w:val="superscript"/>
        </w:rPr>
        <w:footnoteReference w:id="23"/>
      </w:r>
      <w:r w:rsidRPr="00E83B2C">
        <w:rPr>
          <w:rFonts w:hint="eastAsia"/>
        </w:rPr>
        <w:t>，若廠商得標恐無法依履約內容提供符合規定之車輛，造成罰鍰及公司名譽受損等。嗣經該校審慎考量若無廠商投標，將影響學生上下學交通，爰修改招標內容為車齡8年以内，及刪除校外教學用車，才得以順利招標。</w:t>
      </w:r>
    </w:p>
    <w:p w:rsidR="00E83B2C" w:rsidRDefault="00E83B2C" w:rsidP="0019724A">
      <w:pPr>
        <w:pStyle w:val="31"/>
        <w:ind w:left="1361" w:firstLine="680"/>
      </w:pPr>
      <w:r w:rsidRPr="00E83B2C">
        <w:rPr>
          <w:rFonts w:hint="eastAsia"/>
        </w:rPr>
        <w:t>教育部於本院詢問時亦表示：「有關校外教學部分，目前市面上沒有提供足量的無障礙遊覽車車輛，即使學校想租車也租不到。」然特教學校學生</w:t>
      </w:r>
      <w:r w:rsidRPr="00E83B2C">
        <w:rPr>
          <w:rFonts w:hint="eastAsia"/>
        </w:rPr>
        <w:lastRenderedPageBreak/>
        <w:t>多為身心障礙程度中、重度之學生，在其上下學之交通車上更應受到周全保護，且學校辦理校外教學、參觀訪問或寒暑假活動亦為教學之延伸，仍須交通服務配合方能落實，對於學校實務上租用車輛面臨之困境，教育部已修正「學校辦理校外教學活動租用車輛應行注意事項」規定，並於詢問後書面補充說明，為提供身心障礙學生就學所需之交通工具，已於107年9月19日函請交通部規範大客車業者應依比例設置可供身心障礙學生上下車之升降設備用車，未來將持續與交通部協調可否以補助方式鼓勵民間業者購置低底盤大型遊覽車或改裝具有升降設備之車輛等語。此外，該部亦考量身心障礙學生乘車安全及汰換交通車之程序浩繁，為利地方政府於交通車年限已屆時可銜接購置並提供足夠車輛。在預算額度尚可支應下，依出廠時間計算，補助汰換車齡達9.4年之第</w:t>
      </w:r>
      <w:r w:rsidR="009D6993">
        <w:rPr>
          <w:rFonts w:hint="eastAsia"/>
        </w:rPr>
        <w:t>一</w:t>
      </w:r>
      <w:r w:rsidRPr="00E83B2C">
        <w:rPr>
          <w:rFonts w:hint="eastAsia"/>
        </w:rPr>
        <w:t>類交通車及車齡達14年之第</w:t>
      </w:r>
      <w:r w:rsidR="009D6993">
        <w:rPr>
          <w:rFonts w:hint="eastAsia"/>
        </w:rPr>
        <w:t>二</w:t>
      </w:r>
      <w:r w:rsidRPr="00E83B2C">
        <w:rPr>
          <w:rFonts w:hint="eastAsia"/>
        </w:rPr>
        <w:t>類交通車</w:t>
      </w:r>
      <w:r w:rsidRPr="00E83B2C">
        <w:rPr>
          <w:vertAlign w:val="superscript"/>
        </w:rPr>
        <w:footnoteReference w:id="24"/>
      </w:r>
      <w:r w:rsidRPr="00E83B2C">
        <w:rPr>
          <w:rFonts w:hint="eastAsia"/>
        </w:rPr>
        <w:t>即可補助，107年度已核定補助地方政府汰換交通車總計13輛，經費1,675萬5,000元。是以，教育部除持續與交通部協調相關配套措施外，亦應通盤檢討各特教學校提供特教生上下學之交通車車齡及車況，持續督促地方政府及所屬學校儘早辦理汰換即將屆齡之交通車，以確保學生交通安全及符合各學制之特性。</w:t>
      </w:r>
    </w:p>
    <w:p w:rsidR="00A90FE8" w:rsidRPr="00D63AFF" w:rsidRDefault="0061522E" w:rsidP="00D63AFF">
      <w:pPr>
        <w:pStyle w:val="3"/>
      </w:pPr>
      <w:r w:rsidRPr="0061522E">
        <w:rPr>
          <w:rFonts w:hint="eastAsia"/>
        </w:rPr>
        <w:t>綜上，教育部對於學校提供身心障礙學生上下學之交通車及戶外教學租用之車輛，雖已訂有相關規範，惟實務上符合相關設備與車齡之車輛有限，致生實際租用之困難，且身心障礙學生校外教學、參觀訪問或寒暑假活動亦為教學之延伸，仍須交通服</w:t>
      </w:r>
      <w:r w:rsidRPr="0061522E">
        <w:rPr>
          <w:rFonts w:hint="eastAsia"/>
        </w:rPr>
        <w:lastRenderedPageBreak/>
        <w:t>務配合方能落實，教育部除應督促學校定期檢視車輛設備及車齡符合規定外，允宜與交通部協調研議相關配套措施，俾落實維護身心障礙學生交通安全與受教權益。</w:t>
      </w:r>
    </w:p>
    <w:p w:rsidR="00A90FE8" w:rsidRPr="008F3431" w:rsidRDefault="0061522E" w:rsidP="00A90FE8">
      <w:pPr>
        <w:pStyle w:val="2"/>
        <w:rPr>
          <w:b/>
        </w:rPr>
      </w:pPr>
      <w:r w:rsidRPr="0061522E">
        <w:rPr>
          <w:rFonts w:hint="eastAsia"/>
          <w:b/>
        </w:rPr>
        <w:t>衛生福利部雖已提供日間照顧機構或社區式日照相關交通費及購車費用補助，然日間照顧機構提供之交通接送措施仍屬有限，其中有提供交通接送之日間照顧機構接送人數僅占服務人數之30.11</w:t>
      </w:r>
      <w:r w:rsidRPr="0061522E">
        <w:rPr>
          <w:b/>
        </w:rPr>
        <w:t>%</w:t>
      </w:r>
      <w:r w:rsidRPr="0061522E">
        <w:rPr>
          <w:rFonts w:hint="eastAsia"/>
          <w:b/>
        </w:rPr>
        <w:t>、有提供交通接送之社區式日間照顧服務據點接送人</w:t>
      </w:r>
      <w:r w:rsidRPr="0043074A">
        <w:rPr>
          <w:rFonts w:hint="eastAsia"/>
          <w:b/>
        </w:rPr>
        <w:t>數</w:t>
      </w:r>
      <w:r w:rsidR="001B1EE6" w:rsidRPr="0043074A">
        <w:rPr>
          <w:rFonts w:hint="eastAsia"/>
          <w:b/>
        </w:rPr>
        <w:t>更</w:t>
      </w:r>
      <w:r w:rsidRPr="0061522E">
        <w:rPr>
          <w:rFonts w:hint="eastAsia"/>
          <w:b/>
        </w:rPr>
        <w:t>僅占服務人數之10.44</w:t>
      </w:r>
      <w:r w:rsidRPr="0061522E">
        <w:rPr>
          <w:b/>
        </w:rPr>
        <w:t>%</w:t>
      </w:r>
      <w:r w:rsidRPr="0061522E">
        <w:rPr>
          <w:rFonts w:hint="eastAsia"/>
          <w:b/>
        </w:rPr>
        <w:t>，嚴重影響身心障礙者前往機構接受服務之權益。衛福部允宜督導地方政府，靈活運用既有資源發展多元交通接送模式，俾利身心障礙者獲取所需資源及服務。</w:t>
      </w:r>
    </w:p>
    <w:p w:rsidR="00A90FE8" w:rsidRDefault="0061522E" w:rsidP="00D63AFF">
      <w:pPr>
        <w:pStyle w:val="3"/>
      </w:pPr>
      <w:r w:rsidRPr="0061522E">
        <w:rPr>
          <w:rFonts w:hint="eastAsia"/>
        </w:rPr>
        <w:t>依據身心障礙者權益保障法第50條</w:t>
      </w:r>
      <w:r w:rsidRPr="0061522E">
        <w:rPr>
          <w:vertAlign w:val="superscript"/>
        </w:rPr>
        <w:footnoteReference w:id="25"/>
      </w:r>
      <w:r w:rsidRPr="0061522E">
        <w:rPr>
          <w:rFonts w:hint="eastAsia"/>
        </w:rPr>
        <w:t>、身心障礙者個人照顧服務辦法第46條</w:t>
      </w:r>
      <w:r w:rsidRPr="0061522E">
        <w:rPr>
          <w:vertAlign w:val="superscript"/>
        </w:rPr>
        <w:footnoteReference w:id="26"/>
      </w:r>
      <w:r w:rsidRPr="0061522E">
        <w:rPr>
          <w:rFonts w:hint="eastAsia"/>
        </w:rPr>
        <w:t>規定，政府應提供身心障礙者獲得所需之個人支持及照顧，促進其生活品質、社會參與及自立生活，服務提供之方式包括日間式照顧服務，並得以社區式或機構式服務提供。復據長期照顧服務法施行細則第3條規定，日間照顧係指提供長期照顧服務對象於日間往返社區式長照機構，接受身體與日常生活照顧及其他多元服務。長期照顧服務法第11條規定</w:t>
      </w:r>
      <w:r w:rsidRPr="0061522E">
        <w:rPr>
          <w:vertAlign w:val="superscript"/>
        </w:rPr>
        <w:footnoteReference w:id="27"/>
      </w:r>
      <w:r w:rsidRPr="0061522E">
        <w:rPr>
          <w:rFonts w:hint="eastAsia"/>
        </w:rPr>
        <w:t>，社區式長照服</w:t>
      </w:r>
      <w:r w:rsidRPr="0061522E">
        <w:rPr>
          <w:rFonts w:hint="eastAsia"/>
        </w:rPr>
        <w:lastRenderedPageBreak/>
        <w:t>務項目包括交通接送服務。由上可知，政府對於身心障礙者及需接受長期照顧服務之失能者，提供日間照顧服務（得以社區式或機構是服務提供）及社區式長照服務，其中社區式長照服務內容尚包括交通接送服務。</w:t>
      </w:r>
    </w:p>
    <w:p w:rsidR="0061522E" w:rsidRDefault="0061522E" w:rsidP="00D63AFF">
      <w:pPr>
        <w:pStyle w:val="3"/>
      </w:pPr>
      <w:r>
        <w:rPr>
          <w:rFonts w:hint="eastAsia"/>
        </w:rPr>
        <w:t>據衛福部函復，針對往返日間服務場所之交通工具</w:t>
      </w:r>
      <w:r w:rsidRPr="0043074A">
        <w:rPr>
          <w:rFonts w:hint="eastAsia"/>
        </w:rPr>
        <w:t>，該部及各地方政府並無明定相關規定</w:t>
      </w:r>
      <w:r>
        <w:rPr>
          <w:rFonts w:hint="eastAsia"/>
        </w:rPr>
        <w:t>，</w:t>
      </w:r>
      <w:r w:rsidRPr="00171889">
        <w:rPr>
          <w:rFonts w:hint="eastAsia"/>
        </w:rPr>
        <w:t>惟設有輪椅區及輪椅升降設備之車輛應符合相關法規規定</w:t>
      </w:r>
      <w:r>
        <w:rPr>
          <w:rStyle w:val="afc"/>
        </w:rPr>
        <w:footnoteReference w:id="28"/>
      </w:r>
      <w:r>
        <w:rPr>
          <w:rFonts w:hint="eastAsia"/>
        </w:rPr>
        <w:t>，各縣市</w:t>
      </w:r>
      <w:r w:rsidRPr="00171889">
        <w:rPr>
          <w:rFonts w:hint="eastAsia"/>
        </w:rPr>
        <w:t>障礙者往返機構的接送情形</w:t>
      </w:r>
      <w:r w:rsidRPr="00196DC9">
        <w:rPr>
          <w:rFonts w:hint="eastAsia"/>
        </w:rPr>
        <w:t>如下表</w:t>
      </w:r>
      <w:r>
        <w:rPr>
          <w:rFonts w:hint="eastAsia"/>
        </w:rPr>
        <w:t>：</w:t>
      </w:r>
    </w:p>
    <w:tbl>
      <w:tblPr>
        <w:tblStyle w:val="13"/>
        <w:tblW w:w="0" w:type="auto"/>
        <w:tblInd w:w="250" w:type="dxa"/>
        <w:tblLook w:val="04A0" w:firstRow="1" w:lastRow="0" w:firstColumn="1" w:lastColumn="0" w:noHBand="0" w:noVBand="1"/>
      </w:tblPr>
      <w:tblGrid>
        <w:gridCol w:w="1025"/>
        <w:gridCol w:w="952"/>
        <w:gridCol w:w="953"/>
        <w:gridCol w:w="952"/>
        <w:gridCol w:w="953"/>
        <w:gridCol w:w="952"/>
        <w:gridCol w:w="953"/>
        <w:gridCol w:w="952"/>
        <w:gridCol w:w="953"/>
      </w:tblGrid>
      <w:tr w:rsidR="0061522E" w:rsidRPr="006036D2" w:rsidTr="00841E7F">
        <w:trPr>
          <w:tblHeader/>
        </w:trPr>
        <w:tc>
          <w:tcPr>
            <w:tcW w:w="1025" w:type="dxa"/>
            <w:vMerge w:val="restart"/>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spacing w:val="-20"/>
                <w:kern w:val="0"/>
                <w:sz w:val="24"/>
                <w:szCs w:val="24"/>
              </w:rPr>
              <w:t>縣市</w:t>
            </w:r>
            <w:r w:rsidRPr="006036D2">
              <w:rPr>
                <w:rFonts w:ascii="Times New Roman"/>
                <w:bCs/>
                <w:kern w:val="32"/>
                <w:sz w:val="24"/>
                <w:szCs w:val="24"/>
              </w:rPr>
              <w:t>別</w:t>
            </w:r>
          </w:p>
        </w:tc>
        <w:tc>
          <w:tcPr>
            <w:tcW w:w="1905" w:type="dxa"/>
            <w:gridSpan w:val="2"/>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日間照顧機構</w:t>
            </w:r>
          </w:p>
        </w:tc>
        <w:tc>
          <w:tcPr>
            <w:tcW w:w="1905" w:type="dxa"/>
            <w:gridSpan w:val="2"/>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有提供交通接送之日間照顧機構</w:t>
            </w:r>
          </w:p>
        </w:tc>
        <w:tc>
          <w:tcPr>
            <w:tcW w:w="1905" w:type="dxa"/>
            <w:gridSpan w:val="2"/>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社區式日間照顧服務據點</w:t>
            </w:r>
          </w:p>
        </w:tc>
        <w:tc>
          <w:tcPr>
            <w:tcW w:w="1905" w:type="dxa"/>
            <w:gridSpan w:val="2"/>
          </w:tcPr>
          <w:p w:rsidR="0061522E" w:rsidRPr="006036D2" w:rsidRDefault="0061522E" w:rsidP="00D95C3F">
            <w:pPr>
              <w:spacing w:line="320" w:lineRule="exact"/>
              <w:ind w:rightChars="-25" w:right="-85"/>
              <w:jc w:val="center"/>
              <w:outlineLvl w:val="2"/>
              <w:rPr>
                <w:rFonts w:ascii="Times New Roman"/>
                <w:bCs/>
                <w:kern w:val="32"/>
                <w:sz w:val="22"/>
                <w:szCs w:val="22"/>
              </w:rPr>
            </w:pPr>
            <w:r w:rsidRPr="006036D2">
              <w:rPr>
                <w:rFonts w:ascii="Times New Roman"/>
                <w:bCs/>
                <w:kern w:val="32"/>
                <w:sz w:val="22"/>
                <w:szCs w:val="22"/>
              </w:rPr>
              <w:t>有提供交通接送之社區式日間照顧服務據點</w:t>
            </w:r>
          </w:p>
        </w:tc>
      </w:tr>
      <w:tr w:rsidR="0061522E" w:rsidRPr="006036D2" w:rsidTr="00841E7F">
        <w:trPr>
          <w:tblHeader/>
        </w:trPr>
        <w:tc>
          <w:tcPr>
            <w:tcW w:w="1025" w:type="dxa"/>
            <w:vMerge/>
          </w:tcPr>
          <w:p w:rsidR="0061522E" w:rsidRPr="006036D2" w:rsidRDefault="0061522E" w:rsidP="00D95C3F">
            <w:pPr>
              <w:spacing w:line="320" w:lineRule="exact"/>
              <w:ind w:rightChars="-25" w:right="-85"/>
              <w:jc w:val="center"/>
              <w:outlineLvl w:val="2"/>
              <w:rPr>
                <w:rFonts w:ascii="Times New Roman"/>
                <w:bCs/>
                <w:kern w:val="32"/>
                <w:sz w:val="24"/>
                <w:szCs w:val="24"/>
              </w:rPr>
            </w:pP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機構數</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服務</w:t>
            </w:r>
          </w:p>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人數</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機構數</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服務</w:t>
            </w:r>
          </w:p>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人數</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據點數</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服務</w:t>
            </w:r>
          </w:p>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人數</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據點數</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服務</w:t>
            </w:r>
          </w:p>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人數</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新北市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13</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587</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8</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129</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29</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432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臺北市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26</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1,012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9</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185</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27</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462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桃園市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6</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170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60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臺中市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928</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172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25</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372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10</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臺南市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7</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447</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7</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264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559</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27</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高雄市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19</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1,008</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7</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129</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916</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19</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宜蘭縣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160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110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148</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61</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新竹縣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33</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9</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43</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6</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苗栗縣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21</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16</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64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9</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彰化縣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8</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214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6</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96</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158</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53</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南投縣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132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17</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雲林縣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23</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217</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81</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嘉義縣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39</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48</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16</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屏東縣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374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8</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39</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臺東縣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65</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45</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225</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106</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花蓮縣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35</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27</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70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24</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澎湖縣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49</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36</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基隆市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14</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56</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3</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11</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新竹市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172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132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8</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111</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嘉義市</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87</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2</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15</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5</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47</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lastRenderedPageBreak/>
              <w:t>金門縣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12</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r>
      <w:tr w:rsidR="0061522E" w:rsidRPr="006036D2" w:rsidTr="00841E7F">
        <w:tc>
          <w:tcPr>
            <w:tcW w:w="1025" w:type="dxa"/>
          </w:tcPr>
          <w:p w:rsidR="0061522E" w:rsidRPr="006036D2" w:rsidRDefault="0061522E" w:rsidP="00D95C3F">
            <w:pPr>
              <w:spacing w:line="320" w:lineRule="exact"/>
              <w:jc w:val="center"/>
              <w:rPr>
                <w:rFonts w:ascii="Times New Roman"/>
                <w:spacing w:val="-20"/>
                <w:kern w:val="0"/>
                <w:sz w:val="24"/>
                <w:szCs w:val="24"/>
              </w:rPr>
            </w:pPr>
            <w:r w:rsidRPr="006036D2">
              <w:rPr>
                <w:rFonts w:ascii="Times New Roman"/>
                <w:spacing w:val="-20"/>
                <w:kern w:val="0"/>
                <w:sz w:val="24"/>
                <w:szCs w:val="24"/>
              </w:rPr>
              <w:t>連江縣</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2"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c>
          <w:tcPr>
            <w:tcW w:w="953" w:type="dxa"/>
            <w:vAlign w:val="center"/>
          </w:tcPr>
          <w:p w:rsidR="0061522E" w:rsidRPr="006036D2" w:rsidRDefault="0061522E" w:rsidP="00D95C3F">
            <w:pPr>
              <w:spacing w:line="320" w:lineRule="exact"/>
              <w:ind w:rightChars="-25" w:right="-85"/>
              <w:jc w:val="center"/>
              <w:outlineLvl w:val="2"/>
              <w:rPr>
                <w:rFonts w:ascii="Times New Roman"/>
                <w:bCs/>
                <w:kern w:val="32"/>
                <w:sz w:val="24"/>
                <w:szCs w:val="24"/>
              </w:rPr>
            </w:pPr>
            <w:r w:rsidRPr="006036D2">
              <w:rPr>
                <w:rFonts w:ascii="Times New Roman"/>
                <w:bCs/>
                <w:kern w:val="32"/>
                <w:sz w:val="24"/>
                <w:szCs w:val="24"/>
              </w:rPr>
              <w:t>0</w:t>
            </w:r>
          </w:p>
        </w:tc>
      </w:tr>
      <w:tr w:rsidR="00841E7F" w:rsidRPr="006036D2" w:rsidTr="00841E7F">
        <w:tc>
          <w:tcPr>
            <w:tcW w:w="1025" w:type="dxa"/>
            <w:shd w:val="clear" w:color="auto" w:fill="DBE5F1" w:themeFill="accent1" w:themeFillTint="33"/>
          </w:tcPr>
          <w:p w:rsidR="0061522E" w:rsidRPr="006036D2" w:rsidRDefault="0061522E" w:rsidP="00D95C3F">
            <w:pPr>
              <w:spacing w:line="320" w:lineRule="exact"/>
              <w:jc w:val="center"/>
              <w:rPr>
                <w:rFonts w:ascii="Times New Roman"/>
                <w:b/>
                <w:spacing w:val="-20"/>
                <w:kern w:val="0"/>
                <w:sz w:val="24"/>
                <w:szCs w:val="24"/>
              </w:rPr>
            </w:pPr>
            <w:r w:rsidRPr="006036D2">
              <w:rPr>
                <w:rFonts w:ascii="Times New Roman"/>
                <w:b/>
                <w:spacing w:val="-20"/>
                <w:kern w:val="0"/>
                <w:sz w:val="24"/>
                <w:szCs w:val="24"/>
              </w:rPr>
              <w:t>合計</w:t>
            </w:r>
          </w:p>
        </w:tc>
        <w:tc>
          <w:tcPr>
            <w:tcW w:w="952"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121</w:t>
            </w:r>
          </w:p>
        </w:tc>
        <w:tc>
          <w:tcPr>
            <w:tcW w:w="953"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5,176</w:t>
            </w:r>
          </w:p>
        </w:tc>
        <w:tc>
          <w:tcPr>
            <w:tcW w:w="952"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73</w:t>
            </w:r>
          </w:p>
        </w:tc>
        <w:tc>
          <w:tcPr>
            <w:tcW w:w="953"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1,559</w:t>
            </w:r>
          </w:p>
        </w:tc>
        <w:tc>
          <w:tcPr>
            <w:tcW w:w="952"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323</w:t>
            </w:r>
          </w:p>
        </w:tc>
        <w:tc>
          <w:tcPr>
            <w:tcW w:w="953"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4,654</w:t>
            </w:r>
          </w:p>
        </w:tc>
        <w:tc>
          <w:tcPr>
            <w:tcW w:w="952"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83</w:t>
            </w:r>
          </w:p>
        </w:tc>
        <w:tc>
          <w:tcPr>
            <w:tcW w:w="953" w:type="dxa"/>
            <w:shd w:val="clear" w:color="auto" w:fill="DBE5F1" w:themeFill="accent1" w:themeFillTint="33"/>
            <w:vAlign w:val="center"/>
          </w:tcPr>
          <w:p w:rsidR="0061522E" w:rsidRPr="006036D2" w:rsidRDefault="0061522E" w:rsidP="00D95C3F">
            <w:pPr>
              <w:spacing w:line="320" w:lineRule="exact"/>
              <w:ind w:rightChars="-25" w:right="-85"/>
              <w:jc w:val="center"/>
              <w:outlineLvl w:val="2"/>
              <w:rPr>
                <w:rFonts w:ascii="Times New Roman"/>
                <w:b/>
                <w:bCs/>
                <w:kern w:val="32"/>
                <w:sz w:val="24"/>
                <w:szCs w:val="24"/>
              </w:rPr>
            </w:pPr>
            <w:r w:rsidRPr="006036D2">
              <w:rPr>
                <w:rFonts w:ascii="Times New Roman"/>
                <w:b/>
                <w:bCs/>
                <w:kern w:val="32"/>
                <w:sz w:val="24"/>
                <w:szCs w:val="24"/>
              </w:rPr>
              <w:t>486</w:t>
            </w:r>
          </w:p>
        </w:tc>
      </w:tr>
    </w:tbl>
    <w:p w:rsidR="0061522E" w:rsidRPr="0061522E" w:rsidRDefault="0061522E" w:rsidP="003C3933">
      <w:pPr>
        <w:snapToGrid w:val="0"/>
        <w:spacing w:line="440" w:lineRule="exact"/>
        <w:ind w:rightChars="-25" w:right="-85"/>
        <w:outlineLvl w:val="2"/>
        <w:rPr>
          <w:rFonts w:hAnsi="Arial"/>
          <w:bCs/>
          <w:spacing w:val="-20"/>
          <w:kern w:val="32"/>
          <w:sz w:val="24"/>
          <w:szCs w:val="24"/>
        </w:rPr>
      </w:pPr>
      <w:r w:rsidRPr="0061522E">
        <w:rPr>
          <w:rFonts w:hAnsi="Arial" w:hint="eastAsia"/>
          <w:bCs/>
          <w:kern w:val="32"/>
          <w:sz w:val="24"/>
          <w:szCs w:val="24"/>
        </w:rPr>
        <w:t>備註：</w:t>
      </w:r>
      <w:r w:rsidRPr="0061522E">
        <w:rPr>
          <w:rFonts w:hAnsi="Arial" w:hint="eastAsia"/>
          <w:bCs/>
          <w:spacing w:val="-20"/>
          <w:kern w:val="32"/>
          <w:sz w:val="24"/>
          <w:szCs w:val="24"/>
        </w:rPr>
        <w:t>1.日間服務機構量並不限於日間服務機構，包含提供日間服務之全日型機構。</w:t>
      </w:r>
    </w:p>
    <w:p w:rsidR="0061522E" w:rsidRPr="0061522E" w:rsidRDefault="0061522E" w:rsidP="003C3933">
      <w:pPr>
        <w:snapToGrid w:val="0"/>
        <w:spacing w:line="440" w:lineRule="exact"/>
        <w:ind w:rightChars="-25" w:right="-85" w:firstLineChars="374" w:firstLine="823"/>
        <w:outlineLvl w:val="2"/>
        <w:rPr>
          <w:rFonts w:hAnsi="Arial"/>
          <w:bCs/>
          <w:spacing w:val="-20"/>
          <w:kern w:val="32"/>
          <w:sz w:val="24"/>
          <w:szCs w:val="24"/>
        </w:rPr>
      </w:pPr>
      <w:r w:rsidRPr="0061522E">
        <w:rPr>
          <w:rFonts w:hAnsi="Arial" w:hint="eastAsia"/>
          <w:bCs/>
          <w:spacing w:val="-20"/>
          <w:kern w:val="32"/>
          <w:sz w:val="24"/>
          <w:szCs w:val="24"/>
        </w:rPr>
        <w:t>2.所稱「社區式日間照顧服務據點」係指社區式日間照顧服務及社區日間作業設施。</w:t>
      </w:r>
    </w:p>
    <w:p w:rsidR="0043074A" w:rsidRDefault="0061522E" w:rsidP="003C3933">
      <w:pPr>
        <w:snapToGrid w:val="0"/>
        <w:rPr>
          <w:sz w:val="24"/>
          <w:szCs w:val="24"/>
        </w:rPr>
      </w:pPr>
      <w:r w:rsidRPr="0061522E">
        <w:rPr>
          <w:rFonts w:hint="eastAsia"/>
          <w:sz w:val="24"/>
          <w:szCs w:val="24"/>
        </w:rPr>
        <w:t>資料來源：衛福部(統計至108年5月止)</w:t>
      </w:r>
    </w:p>
    <w:p w:rsidR="005F1796" w:rsidRDefault="005F1796" w:rsidP="003C3933">
      <w:pPr>
        <w:snapToGrid w:val="0"/>
        <w:rPr>
          <w:sz w:val="24"/>
          <w:szCs w:val="24"/>
        </w:rPr>
      </w:pPr>
    </w:p>
    <w:p w:rsidR="0061522E" w:rsidRDefault="0061522E" w:rsidP="0061522E">
      <w:pPr>
        <w:pStyle w:val="3"/>
      </w:pPr>
      <w:r>
        <w:rPr>
          <w:rFonts w:hint="eastAsia"/>
        </w:rPr>
        <w:t>至於</w:t>
      </w:r>
      <w:r w:rsidRPr="00DE3F4E">
        <w:rPr>
          <w:rFonts w:hint="eastAsia"/>
        </w:rPr>
        <w:t>身心障礙者往返日間照顧服務機構，政府提供之交通協助及補助方式：</w:t>
      </w:r>
    </w:p>
    <w:p w:rsidR="0061522E" w:rsidRDefault="0061522E" w:rsidP="0061522E">
      <w:pPr>
        <w:pStyle w:val="4"/>
        <w:spacing w:line="440" w:lineRule="exact"/>
      </w:pPr>
      <w:r>
        <w:rPr>
          <w:rFonts w:hint="eastAsia"/>
        </w:rPr>
        <w:t>交通協助方式</w:t>
      </w:r>
      <w:r w:rsidR="005F1796">
        <w:rPr>
          <w:rFonts w:hint="eastAsia"/>
        </w:rPr>
        <w:t>：</w:t>
      </w:r>
    </w:p>
    <w:p w:rsidR="0061522E" w:rsidRDefault="0061522E" w:rsidP="0061522E">
      <w:pPr>
        <w:pStyle w:val="5"/>
        <w:spacing w:line="440" w:lineRule="exact"/>
      </w:pPr>
      <w:r>
        <w:rPr>
          <w:rFonts w:hint="eastAsia"/>
        </w:rPr>
        <w:t>機構備有交通車或租賃車輛接送：部分縣市之服務提供單位自備或租賃一般客車或無障礙交通工具，以提供身心障礙者往返日間照顧服務之交通接送。</w:t>
      </w:r>
    </w:p>
    <w:p w:rsidR="0061522E" w:rsidRDefault="0061522E" w:rsidP="0061522E">
      <w:pPr>
        <w:pStyle w:val="5"/>
        <w:spacing w:line="440" w:lineRule="exact"/>
      </w:pPr>
      <w:r>
        <w:rPr>
          <w:rFonts w:hint="eastAsia"/>
        </w:rPr>
        <w:t>家屬自行接送或搭乘大眾運輸工具自行往返：部分縣市若無提供交通接送服務或服務提供單位無自備交通車時，會由身心障礙者的家屬自行接送；服務提供單位亦會協助身心障礙者交通訓練，以協助其自行搭乘公共運輸工具往返。</w:t>
      </w:r>
    </w:p>
    <w:p w:rsidR="0061522E" w:rsidRDefault="0061522E" w:rsidP="0061522E">
      <w:pPr>
        <w:pStyle w:val="5"/>
        <w:spacing w:line="440" w:lineRule="exact"/>
      </w:pPr>
      <w:r>
        <w:rPr>
          <w:rFonts w:hint="eastAsia"/>
        </w:rPr>
        <w:t>申請復康巴士服務。</w:t>
      </w:r>
    </w:p>
    <w:p w:rsidR="0061522E" w:rsidRDefault="0061522E" w:rsidP="0061522E">
      <w:pPr>
        <w:pStyle w:val="4"/>
        <w:spacing w:line="440" w:lineRule="exact"/>
      </w:pPr>
      <w:r>
        <w:rPr>
          <w:rFonts w:hint="eastAsia"/>
        </w:rPr>
        <w:t>交通補助方式：</w:t>
      </w:r>
    </w:p>
    <w:p w:rsidR="0061522E" w:rsidRDefault="0061522E" w:rsidP="0061522E">
      <w:pPr>
        <w:pStyle w:val="5"/>
        <w:spacing w:line="440" w:lineRule="exact"/>
      </w:pPr>
      <w:r>
        <w:rPr>
          <w:rFonts w:hint="eastAsia"/>
        </w:rPr>
        <w:t>身心障礙者日間照顧機構</w:t>
      </w:r>
      <w:r w:rsidRPr="0043074A">
        <w:rPr>
          <w:rFonts w:hint="eastAsia"/>
        </w:rPr>
        <w:t>：依</w:t>
      </w:r>
      <w:r w:rsidR="001B1EE6" w:rsidRPr="0043074A">
        <w:rPr>
          <w:rFonts w:hint="eastAsia"/>
        </w:rPr>
        <w:t>衛福部</w:t>
      </w:r>
      <w:r w:rsidRPr="0043074A">
        <w:rPr>
          <w:rFonts w:hint="eastAsia"/>
        </w:rPr>
        <w:t>社</w:t>
      </w:r>
      <w:r w:rsidRPr="0033763F">
        <w:rPr>
          <w:rFonts w:hint="eastAsia"/>
        </w:rPr>
        <w:t>會及家庭署（下稱社家署）</w:t>
      </w:r>
      <w:r>
        <w:rPr>
          <w:rFonts w:hint="eastAsia"/>
        </w:rPr>
        <w:t>108年度推展社會福利補助規定可提供：「機構身心障礙者交通費補助」，其補助項目及標準為：辦理日間服務者以身心障礙者住家與機構之距離為計算標準，未滿20公里者每人每月1,200元；20公里以上者每人每</w:t>
      </w:r>
      <w:r>
        <w:rPr>
          <w:rFonts w:hint="eastAsia"/>
        </w:rPr>
        <w:lastRenderedPageBreak/>
        <w:t>月1,500元。</w:t>
      </w:r>
    </w:p>
    <w:p w:rsidR="009D6993" w:rsidRDefault="0061522E" w:rsidP="0061522E">
      <w:pPr>
        <w:pStyle w:val="5"/>
      </w:pPr>
      <w:r>
        <w:rPr>
          <w:rFonts w:hint="eastAsia"/>
        </w:rPr>
        <w:t>社區式身心障礙者日間照顧服務：依據社家署108年度公益彩券回饋金申請主軸項目及基準，縣市政府如申辦「身心障礙者家庭托顧服務計畫」及「身心障礙者社區式日間服務布建計畫」，得依需求向該署申請交通補助費或交通車費，其補助基準如下表：</w:t>
      </w:r>
    </w:p>
    <w:tbl>
      <w:tblPr>
        <w:tblStyle w:val="22"/>
        <w:tblW w:w="8341" w:type="dxa"/>
        <w:jc w:val="right"/>
        <w:tblLook w:val="04A0" w:firstRow="1" w:lastRow="0" w:firstColumn="1" w:lastColumn="0" w:noHBand="0" w:noVBand="1"/>
      </w:tblPr>
      <w:tblGrid>
        <w:gridCol w:w="1417"/>
        <w:gridCol w:w="1559"/>
        <w:gridCol w:w="5365"/>
      </w:tblGrid>
      <w:tr w:rsidR="0061522E" w:rsidRPr="0061522E" w:rsidTr="003C3933">
        <w:trPr>
          <w:tblHeader/>
          <w:jc w:val="right"/>
        </w:trPr>
        <w:tc>
          <w:tcPr>
            <w:tcW w:w="1417" w:type="dxa"/>
            <w:vAlign w:val="center"/>
          </w:tcPr>
          <w:p w:rsidR="0061522E" w:rsidRPr="0061522E" w:rsidRDefault="0061522E" w:rsidP="005F1796">
            <w:pPr>
              <w:spacing w:line="360" w:lineRule="exact"/>
              <w:jc w:val="center"/>
              <w:rPr>
                <w:kern w:val="0"/>
                <w:sz w:val="28"/>
              </w:rPr>
            </w:pPr>
            <w:r w:rsidRPr="0061522E">
              <w:rPr>
                <w:rFonts w:hint="eastAsia"/>
                <w:kern w:val="0"/>
                <w:sz w:val="28"/>
              </w:rPr>
              <w:t>計畫名稱</w:t>
            </w:r>
          </w:p>
        </w:tc>
        <w:tc>
          <w:tcPr>
            <w:tcW w:w="1559" w:type="dxa"/>
            <w:vAlign w:val="center"/>
          </w:tcPr>
          <w:p w:rsidR="0061522E" w:rsidRPr="0061522E" w:rsidRDefault="0061522E" w:rsidP="005F1796">
            <w:pPr>
              <w:spacing w:line="360" w:lineRule="exact"/>
              <w:jc w:val="center"/>
              <w:rPr>
                <w:kern w:val="0"/>
                <w:sz w:val="28"/>
              </w:rPr>
            </w:pPr>
            <w:r w:rsidRPr="0061522E">
              <w:rPr>
                <w:rFonts w:hint="eastAsia"/>
                <w:kern w:val="0"/>
                <w:sz w:val="28"/>
              </w:rPr>
              <w:t>補助項目</w:t>
            </w:r>
          </w:p>
        </w:tc>
        <w:tc>
          <w:tcPr>
            <w:tcW w:w="5365" w:type="dxa"/>
            <w:vAlign w:val="center"/>
          </w:tcPr>
          <w:p w:rsidR="0061522E" w:rsidRPr="0061522E" w:rsidRDefault="0061522E" w:rsidP="005F1796">
            <w:pPr>
              <w:spacing w:line="360" w:lineRule="exact"/>
              <w:jc w:val="center"/>
              <w:rPr>
                <w:kern w:val="0"/>
                <w:sz w:val="28"/>
              </w:rPr>
            </w:pPr>
            <w:r w:rsidRPr="0061522E">
              <w:rPr>
                <w:rFonts w:hint="eastAsia"/>
                <w:kern w:val="0"/>
                <w:sz w:val="28"/>
              </w:rPr>
              <w:t>補助標準</w:t>
            </w:r>
          </w:p>
        </w:tc>
      </w:tr>
      <w:tr w:rsidR="0061522E" w:rsidRPr="0061522E" w:rsidTr="003C3933">
        <w:trPr>
          <w:jc w:val="right"/>
        </w:trPr>
        <w:tc>
          <w:tcPr>
            <w:tcW w:w="1417" w:type="dxa"/>
            <w:vAlign w:val="center"/>
          </w:tcPr>
          <w:p w:rsidR="0061522E" w:rsidRPr="0061522E" w:rsidRDefault="0061522E" w:rsidP="005F1796">
            <w:pPr>
              <w:spacing w:line="360" w:lineRule="exact"/>
              <w:rPr>
                <w:kern w:val="0"/>
                <w:sz w:val="28"/>
              </w:rPr>
            </w:pPr>
            <w:r w:rsidRPr="0061522E">
              <w:rPr>
                <w:rFonts w:hint="eastAsia"/>
                <w:spacing w:val="-20"/>
                <w:kern w:val="0"/>
                <w:sz w:val="28"/>
              </w:rPr>
              <w:t>身心障礙者家庭托顧服務計畫</w:t>
            </w:r>
          </w:p>
        </w:tc>
        <w:tc>
          <w:tcPr>
            <w:tcW w:w="1559" w:type="dxa"/>
            <w:vAlign w:val="center"/>
          </w:tcPr>
          <w:p w:rsidR="0061522E" w:rsidRPr="0061522E" w:rsidRDefault="0061522E" w:rsidP="005F1796">
            <w:pPr>
              <w:spacing w:line="360" w:lineRule="exact"/>
              <w:jc w:val="center"/>
              <w:rPr>
                <w:spacing w:val="-20"/>
                <w:kern w:val="0"/>
                <w:sz w:val="28"/>
              </w:rPr>
            </w:pPr>
            <w:r w:rsidRPr="0061522E">
              <w:rPr>
                <w:rFonts w:hint="eastAsia"/>
                <w:spacing w:val="-20"/>
                <w:kern w:val="0"/>
                <w:sz w:val="28"/>
              </w:rPr>
              <w:t>交通補助費</w:t>
            </w:r>
          </w:p>
        </w:tc>
        <w:tc>
          <w:tcPr>
            <w:tcW w:w="5365" w:type="dxa"/>
            <w:vAlign w:val="center"/>
          </w:tcPr>
          <w:p w:rsidR="0061522E" w:rsidRPr="0061522E" w:rsidRDefault="0061522E" w:rsidP="005F1796">
            <w:pPr>
              <w:spacing w:line="360" w:lineRule="exact"/>
              <w:rPr>
                <w:kern w:val="0"/>
                <w:sz w:val="28"/>
              </w:rPr>
            </w:pPr>
            <w:r w:rsidRPr="0061522E">
              <w:rPr>
                <w:rFonts w:hint="eastAsia"/>
                <w:kern w:val="0"/>
                <w:sz w:val="28"/>
              </w:rPr>
              <w:t>補助受照顧身心障礙者或服務提供單位提供家庭托顧服務交通車油料費（每名個案擇一補助）：</w:t>
            </w:r>
          </w:p>
          <w:p w:rsidR="0061522E" w:rsidRPr="0061522E" w:rsidRDefault="0061522E" w:rsidP="005F1796">
            <w:pPr>
              <w:numPr>
                <w:ilvl w:val="0"/>
                <w:numId w:val="79"/>
              </w:numPr>
              <w:overflowPunct/>
              <w:autoSpaceDE/>
              <w:autoSpaceDN/>
              <w:spacing w:line="360" w:lineRule="exact"/>
              <w:rPr>
                <w:kern w:val="0"/>
                <w:sz w:val="28"/>
              </w:rPr>
            </w:pPr>
            <w:r w:rsidRPr="0061522E">
              <w:rPr>
                <w:rFonts w:hint="eastAsia"/>
                <w:kern w:val="0"/>
                <w:sz w:val="28"/>
              </w:rPr>
              <w:t>受照顧者交通補助費：以身心障礙者駐加與托顧家庭之距離為計算標準，5公里以外每人每月1,200元之7成計算。</w:t>
            </w:r>
          </w:p>
          <w:p w:rsidR="0061522E" w:rsidRPr="0061522E" w:rsidRDefault="0061522E" w:rsidP="005F1796">
            <w:pPr>
              <w:numPr>
                <w:ilvl w:val="0"/>
                <w:numId w:val="79"/>
              </w:numPr>
              <w:overflowPunct/>
              <w:autoSpaceDE/>
              <w:autoSpaceDN/>
              <w:spacing w:line="360" w:lineRule="exact"/>
              <w:rPr>
                <w:kern w:val="0"/>
                <w:sz w:val="28"/>
              </w:rPr>
            </w:pPr>
            <w:r w:rsidRPr="0061522E">
              <w:rPr>
                <w:rFonts w:hint="eastAsia"/>
                <w:kern w:val="0"/>
                <w:sz w:val="28"/>
              </w:rPr>
              <w:t>交通費油料費：補助服務提供單位提供復康巴士或交通車接送之油料費，須檢據核銷。</w:t>
            </w:r>
          </w:p>
        </w:tc>
      </w:tr>
      <w:tr w:rsidR="0061522E" w:rsidRPr="0061522E" w:rsidTr="003C3933">
        <w:trPr>
          <w:jc w:val="right"/>
        </w:trPr>
        <w:tc>
          <w:tcPr>
            <w:tcW w:w="1417" w:type="dxa"/>
            <w:vMerge w:val="restart"/>
            <w:vAlign w:val="center"/>
          </w:tcPr>
          <w:p w:rsidR="0061522E" w:rsidRPr="0061522E" w:rsidRDefault="0061522E" w:rsidP="005F1796">
            <w:pPr>
              <w:spacing w:line="360" w:lineRule="exact"/>
              <w:jc w:val="center"/>
              <w:rPr>
                <w:kern w:val="0"/>
                <w:sz w:val="28"/>
              </w:rPr>
            </w:pPr>
            <w:r w:rsidRPr="0061522E">
              <w:rPr>
                <w:rFonts w:hint="eastAsia"/>
                <w:spacing w:val="-20"/>
                <w:kern w:val="0"/>
                <w:sz w:val="28"/>
              </w:rPr>
              <w:t>身心障礙者社區式日間服務布建計畫</w:t>
            </w:r>
          </w:p>
        </w:tc>
        <w:tc>
          <w:tcPr>
            <w:tcW w:w="1559" w:type="dxa"/>
            <w:vAlign w:val="center"/>
          </w:tcPr>
          <w:p w:rsidR="0061522E" w:rsidRPr="0061522E" w:rsidRDefault="0061522E" w:rsidP="005F1796">
            <w:pPr>
              <w:spacing w:line="360" w:lineRule="exact"/>
              <w:jc w:val="center"/>
              <w:rPr>
                <w:kern w:val="0"/>
                <w:sz w:val="28"/>
              </w:rPr>
            </w:pPr>
            <w:r w:rsidRPr="0061522E">
              <w:rPr>
                <w:rFonts w:hint="eastAsia"/>
                <w:spacing w:val="-20"/>
                <w:kern w:val="0"/>
                <w:sz w:val="28"/>
              </w:rPr>
              <w:t>購置交通車</w:t>
            </w:r>
          </w:p>
        </w:tc>
        <w:tc>
          <w:tcPr>
            <w:tcW w:w="5365" w:type="dxa"/>
            <w:vAlign w:val="center"/>
          </w:tcPr>
          <w:p w:rsidR="0061522E" w:rsidRPr="0061522E" w:rsidRDefault="0061522E" w:rsidP="005F1796">
            <w:pPr>
              <w:spacing w:line="360" w:lineRule="exact"/>
              <w:rPr>
                <w:kern w:val="0"/>
                <w:sz w:val="28"/>
              </w:rPr>
            </w:pPr>
            <w:r w:rsidRPr="0061522E">
              <w:rPr>
                <w:rFonts w:hint="eastAsia"/>
                <w:kern w:val="0"/>
                <w:sz w:val="28"/>
              </w:rPr>
              <w:t>補助交通車購置費（附升降設備車輛每臺105萬元，或一般廂型車每臺50萬元）。</w:t>
            </w:r>
          </w:p>
        </w:tc>
      </w:tr>
      <w:tr w:rsidR="0061522E" w:rsidRPr="0061522E" w:rsidTr="003C3933">
        <w:trPr>
          <w:jc w:val="right"/>
        </w:trPr>
        <w:tc>
          <w:tcPr>
            <w:tcW w:w="1417" w:type="dxa"/>
            <w:vMerge/>
            <w:vAlign w:val="center"/>
          </w:tcPr>
          <w:p w:rsidR="0061522E" w:rsidRPr="0061522E" w:rsidRDefault="0061522E" w:rsidP="005F1796">
            <w:pPr>
              <w:spacing w:line="360" w:lineRule="exact"/>
              <w:jc w:val="center"/>
              <w:rPr>
                <w:kern w:val="0"/>
                <w:sz w:val="28"/>
              </w:rPr>
            </w:pPr>
          </w:p>
        </w:tc>
        <w:tc>
          <w:tcPr>
            <w:tcW w:w="1559" w:type="dxa"/>
            <w:vAlign w:val="center"/>
          </w:tcPr>
          <w:p w:rsidR="0061522E" w:rsidRPr="0061522E" w:rsidRDefault="0061522E" w:rsidP="005F1796">
            <w:pPr>
              <w:spacing w:line="360" w:lineRule="exact"/>
              <w:jc w:val="center"/>
              <w:rPr>
                <w:kern w:val="0"/>
                <w:sz w:val="28"/>
              </w:rPr>
            </w:pPr>
            <w:r w:rsidRPr="0061522E">
              <w:rPr>
                <w:rFonts w:hint="eastAsia"/>
                <w:kern w:val="0"/>
                <w:sz w:val="28"/>
              </w:rPr>
              <w:t>租車</w:t>
            </w:r>
          </w:p>
        </w:tc>
        <w:tc>
          <w:tcPr>
            <w:tcW w:w="5365" w:type="dxa"/>
            <w:vAlign w:val="center"/>
          </w:tcPr>
          <w:p w:rsidR="0061522E" w:rsidRPr="0061522E" w:rsidRDefault="0061522E" w:rsidP="005F1796">
            <w:pPr>
              <w:spacing w:line="360" w:lineRule="exact"/>
              <w:rPr>
                <w:kern w:val="0"/>
                <w:sz w:val="28"/>
              </w:rPr>
            </w:pPr>
            <w:r w:rsidRPr="0061522E">
              <w:rPr>
                <w:rFonts w:hint="eastAsia"/>
                <w:kern w:val="0"/>
                <w:sz w:val="28"/>
              </w:rPr>
              <w:t>補助租車費（檢據核銷）</w:t>
            </w:r>
          </w:p>
        </w:tc>
      </w:tr>
      <w:tr w:rsidR="0061522E" w:rsidRPr="0061522E" w:rsidTr="003C3933">
        <w:trPr>
          <w:jc w:val="right"/>
        </w:trPr>
        <w:tc>
          <w:tcPr>
            <w:tcW w:w="1417" w:type="dxa"/>
            <w:vMerge/>
            <w:vAlign w:val="center"/>
          </w:tcPr>
          <w:p w:rsidR="0061522E" w:rsidRPr="0061522E" w:rsidRDefault="0061522E" w:rsidP="005F1796">
            <w:pPr>
              <w:spacing w:line="360" w:lineRule="exact"/>
              <w:jc w:val="center"/>
              <w:rPr>
                <w:kern w:val="0"/>
                <w:sz w:val="28"/>
              </w:rPr>
            </w:pPr>
          </w:p>
        </w:tc>
        <w:tc>
          <w:tcPr>
            <w:tcW w:w="1559" w:type="dxa"/>
            <w:vAlign w:val="center"/>
          </w:tcPr>
          <w:p w:rsidR="0061522E" w:rsidRPr="0061522E" w:rsidRDefault="0061522E" w:rsidP="005F1796">
            <w:pPr>
              <w:spacing w:line="360" w:lineRule="exact"/>
              <w:jc w:val="center"/>
              <w:rPr>
                <w:kern w:val="0"/>
                <w:sz w:val="28"/>
              </w:rPr>
            </w:pPr>
            <w:r w:rsidRPr="0061522E">
              <w:rPr>
                <w:rFonts w:hint="eastAsia"/>
                <w:spacing w:val="-20"/>
                <w:kern w:val="0"/>
                <w:sz w:val="28"/>
              </w:rPr>
              <w:t>個案交通費</w:t>
            </w:r>
          </w:p>
        </w:tc>
        <w:tc>
          <w:tcPr>
            <w:tcW w:w="5365" w:type="dxa"/>
            <w:vAlign w:val="center"/>
          </w:tcPr>
          <w:p w:rsidR="0061522E" w:rsidRPr="0061522E" w:rsidRDefault="0061522E" w:rsidP="005F1796">
            <w:pPr>
              <w:spacing w:line="360" w:lineRule="exact"/>
              <w:rPr>
                <w:kern w:val="0"/>
                <w:sz w:val="28"/>
              </w:rPr>
            </w:pPr>
            <w:r w:rsidRPr="0061522E">
              <w:rPr>
                <w:rFonts w:hint="eastAsia"/>
                <w:kern w:val="0"/>
                <w:sz w:val="28"/>
              </w:rPr>
              <w:t>補助個案之交通費，5公里以內不予補助，5公里以外每人每月最高補助840元。</w:t>
            </w:r>
          </w:p>
        </w:tc>
      </w:tr>
      <w:tr w:rsidR="0061522E" w:rsidRPr="0061522E" w:rsidTr="003C3933">
        <w:trPr>
          <w:jc w:val="right"/>
        </w:trPr>
        <w:tc>
          <w:tcPr>
            <w:tcW w:w="1417" w:type="dxa"/>
            <w:vMerge/>
            <w:vAlign w:val="center"/>
          </w:tcPr>
          <w:p w:rsidR="0061522E" w:rsidRPr="0061522E" w:rsidRDefault="0061522E" w:rsidP="005F1796">
            <w:pPr>
              <w:spacing w:line="360" w:lineRule="exact"/>
              <w:jc w:val="center"/>
              <w:rPr>
                <w:kern w:val="0"/>
                <w:sz w:val="28"/>
              </w:rPr>
            </w:pPr>
          </w:p>
        </w:tc>
        <w:tc>
          <w:tcPr>
            <w:tcW w:w="1559" w:type="dxa"/>
            <w:vAlign w:val="center"/>
          </w:tcPr>
          <w:p w:rsidR="0061522E" w:rsidRPr="0061522E" w:rsidRDefault="0061522E" w:rsidP="005F1796">
            <w:pPr>
              <w:spacing w:line="360" w:lineRule="exact"/>
              <w:jc w:val="center"/>
              <w:rPr>
                <w:kern w:val="0"/>
                <w:sz w:val="28"/>
              </w:rPr>
            </w:pPr>
            <w:r w:rsidRPr="0061522E">
              <w:rPr>
                <w:rFonts w:hint="eastAsia"/>
                <w:kern w:val="0"/>
                <w:sz w:val="28"/>
              </w:rPr>
              <w:t>備註</w:t>
            </w:r>
          </w:p>
        </w:tc>
        <w:tc>
          <w:tcPr>
            <w:tcW w:w="5365" w:type="dxa"/>
            <w:vAlign w:val="center"/>
          </w:tcPr>
          <w:p w:rsidR="0061522E" w:rsidRPr="0061522E" w:rsidRDefault="0061522E" w:rsidP="005F1796">
            <w:pPr>
              <w:numPr>
                <w:ilvl w:val="0"/>
                <w:numId w:val="80"/>
              </w:numPr>
              <w:overflowPunct/>
              <w:autoSpaceDE/>
              <w:autoSpaceDN/>
              <w:spacing w:line="360" w:lineRule="exact"/>
              <w:rPr>
                <w:kern w:val="0"/>
                <w:sz w:val="28"/>
              </w:rPr>
            </w:pPr>
            <w:r w:rsidRPr="0061522E">
              <w:rPr>
                <w:rFonts w:hint="eastAsia"/>
                <w:kern w:val="0"/>
                <w:sz w:val="28"/>
              </w:rPr>
              <w:t>購置交通車、租車及個案交通費3擇一補助。</w:t>
            </w:r>
          </w:p>
          <w:p w:rsidR="0061522E" w:rsidRPr="0061522E" w:rsidRDefault="0061522E" w:rsidP="005F1796">
            <w:pPr>
              <w:numPr>
                <w:ilvl w:val="0"/>
                <w:numId w:val="80"/>
              </w:numPr>
              <w:overflowPunct/>
              <w:autoSpaceDE/>
              <w:autoSpaceDN/>
              <w:spacing w:line="360" w:lineRule="exact"/>
              <w:rPr>
                <w:kern w:val="0"/>
                <w:sz w:val="28"/>
              </w:rPr>
            </w:pPr>
            <w:r w:rsidRPr="0061522E">
              <w:rPr>
                <w:rFonts w:hint="eastAsia"/>
                <w:kern w:val="0"/>
                <w:sz w:val="28"/>
              </w:rPr>
              <w:t>服務據點歷年曾接受交通車購置費補助者，不得申請租車費及個案交通費補助。</w:t>
            </w:r>
          </w:p>
        </w:tc>
      </w:tr>
    </w:tbl>
    <w:p w:rsidR="0061522E" w:rsidRPr="0061522E" w:rsidRDefault="0061522E" w:rsidP="0061522E"/>
    <w:p w:rsidR="00841E7F" w:rsidRDefault="00841E7F" w:rsidP="00841E7F">
      <w:pPr>
        <w:pStyle w:val="5"/>
      </w:pPr>
      <w:r>
        <w:rPr>
          <w:rFonts w:hint="eastAsia"/>
        </w:rPr>
        <w:t>長照日間照顧機構：依長照2.0給付支付基準，針對使用社區式服務交通接送費用給付BD03碼，10公里內每趟次支付100元（原民區或離島地區支付120元）。</w:t>
      </w:r>
    </w:p>
    <w:p w:rsidR="00841E7F" w:rsidRDefault="00841E7F" w:rsidP="00841E7F">
      <w:pPr>
        <w:pStyle w:val="5"/>
        <w:spacing w:line="440" w:lineRule="exact"/>
      </w:pPr>
      <w:r>
        <w:rPr>
          <w:rFonts w:hint="eastAsia"/>
        </w:rPr>
        <w:lastRenderedPageBreak/>
        <w:t>搭乘大眾運輸票價優惠或補貼：依據身心障礙者權益保障法第58條規定，身心障礙者搭乘國內大眾運輸工具，憑身心障礙證明，應予半價優待；如身心障礙者經需求評估結果，認需人陪伴者，其必要陪伴者以一人為限，並得享有半價優待措施。</w:t>
      </w:r>
    </w:p>
    <w:p w:rsidR="00841E7F" w:rsidRDefault="00841E7F" w:rsidP="00841E7F">
      <w:pPr>
        <w:pStyle w:val="5"/>
        <w:spacing w:line="440" w:lineRule="exact"/>
      </w:pPr>
      <w:r>
        <w:rPr>
          <w:rFonts w:hint="eastAsia"/>
        </w:rPr>
        <w:t>部分縣市自訂補助方案或計畫：部分縣市（例如花蓮縣）會依據相關法規自訂服務方案與計畫，並透過公務預算或其他財源編列預算，以提供身心障礙者交通費用補助等服務。</w:t>
      </w:r>
    </w:p>
    <w:p w:rsidR="00841E7F" w:rsidRDefault="00841E7F" w:rsidP="00841E7F">
      <w:pPr>
        <w:pStyle w:val="5"/>
        <w:spacing w:line="440" w:lineRule="exact"/>
      </w:pPr>
      <w:r>
        <w:rPr>
          <w:rFonts w:hint="eastAsia"/>
        </w:rPr>
        <w:t>復康巴士收費：身心障礙者如搭乘復康巴士往返日間照顧機構接送，依據各縣市政府訂定復康巴士服務費用標準負擔搭乘費用，除部分縣市免費外，大多係依計程車費率之三分之一或</w:t>
      </w:r>
      <w:r w:rsidRPr="00AB596F">
        <w:rPr>
          <w:rFonts w:hint="eastAsia"/>
        </w:rPr>
        <w:t>二分之一收費，以減輕身心障礙者之負擔。</w:t>
      </w:r>
    </w:p>
    <w:p w:rsidR="00841E7F" w:rsidRDefault="00841E7F" w:rsidP="00841E7F">
      <w:pPr>
        <w:pStyle w:val="4"/>
        <w:spacing w:line="440" w:lineRule="exact"/>
      </w:pPr>
      <w:r>
        <w:rPr>
          <w:rFonts w:hint="eastAsia"/>
        </w:rPr>
        <w:t>有關</w:t>
      </w:r>
      <w:r w:rsidRPr="00AB596F">
        <w:rPr>
          <w:rFonts w:hint="eastAsia"/>
        </w:rPr>
        <w:t>長照2.0，提供失能身心障礙者可使用之交通接送服務內容及收費方式</w:t>
      </w:r>
      <w:r>
        <w:rPr>
          <w:rFonts w:hint="eastAsia"/>
        </w:rPr>
        <w:t>，</w:t>
      </w:r>
      <w:r w:rsidRPr="00AB596F">
        <w:rPr>
          <w:rFonts w:hint="eastAsia"/>
        </w:rPr>
        <w:t>身心失能者經長期照顧管理中心評估，符合長照服務請領資格且長照需要等級為第4級（偏遠地區為第2級）以上，將給付額度及部分負擔比率依縣市幅員及偏遠程度分為四類，每月給付額度1,680元至2,400元不等，以提供長照需要者往返居家至醫療院所就醫或復健之交通接送，與身心障礙者復康巴士服務之服務對象、目的及車款需求不盡相同。</w:t>
      </w:r>
    </w:p>
    <w:p w:rsidR="0061522E" w:rsidRDefault="00841E7F" w:rsidP="00841E7F">
      <w:pPr>
        <w:pStyle w:val="4"/>
      </w:pPr>
      <w:r>
        <w:rPr>
          <w:rFonts w:hint="eastAsia"/>
        </w:rPr>
        <w:t>至於如何協助引導身心障礙福利日間照顧機構盤整服務使用者需求，並規劃連結交通接送服務資源一節，衛福部於詢問後補充說明表示，將納入身心障礙福利機構評鑑指標研議，俾利引導各縣市及服務機構規劃辦理。</w:t>
      </w:r>
    </w:p>
    <w:p w:rsidR="00841E7F" w:rsidRDefault="00841E7F" w:rsidP="00DF7CE8">
      <w:pPr>
        <w:pStyle w:val="3"/>
        <w:spacing w:line="440" w:lineRule="exact"/>
        <w:ind w:left="1344"/>
      </w:pPr>
      <w:r>
        <w:rPr>
          <w:rFonts w:hint="eastAsia"/>
        </w:rPr>
        <w:t>惟據各縣市障礙者往返機構接送情形表可知，全國</w:t>
      </w:r>
      <w:r>
        <w:rPr>
          <w:rFonts w:hint="eastAsia"/>
        </w:rPr>
        <w:lastRenderedPageBreak/>
        <w:t>日間照顧機數量共計有121家，總服</w:t>
      </w:r>
      <w:r w:rsidRPr="0043074A">
        <w:rPr>
          <w:rFonts w:hint="eastAsia"/>
        </w:rPr>
        <w:t>務人數為5,176人，然有提供接通接送之日間照顧機構雖有73家（約為60.33%），服務人數共計1,559人，約</w:t>
      </w:r>
      <w:r w:rsidR="00DF7CE8" w:rsidRPr="0043074A">
        <w:rPr>
          <w:rFonts w:hint="eastAsia"/>
        </w:rPr>
        <w:t>占</w:t>
      </w:r>
      <w:r w:rsidRPr="0043074A">
        <w:rPr>
          <w:rFonts w:hint="eastAsia"/>
        </w:rPr>
        <w:t>總服務人數之30%。至於社區式日間照顧服務據點，全國共計有323個，總服務人數為</w:t>
      </w:r>
      <w:r w:rsidRPr="0043074A">
        <w:t>4,654</w:t>
      </w:r>
      <w:r w:rsidRPr="0043074A">
        <w:rPr>
          <w:rFonts w:hint="eastAsia"/>
        </w:rPr>
        <w:t>人，然而有提供交通接送之社區式日間照顧服務據點僅83個（約1.78%），服務人數共計僅只有486人，約</w:t>
      </w:r>
      <w:r w:rsidR="00DF7CE8" w:rsidRPr="0043074A">
        <w:rPr>
          <w:rFonts w:hint="eastAsia"/>
        </w:rPr>
        <w:t>占</w:t>
      </w:r>
      <w:r w:rsidRPr="0043074A">
        <w:rPr>
          <w:rFonts w:hint="eastAsia"/>
        </w:rPr>
        <w:t>總服務人數之10.44%。顯見政府雖依法提供日間</w:t>
      </w:r>
      <w:r>
        <w:rPr>
          <w:rFonts w:hint="eastAsia"/>
        </w:rPr>
        <w:t>照顧服務，但缺乏足夠之交通接送服務，致使服務可近性、可及性與方便性嚴重不足，亦損及</w:t>
      </w:r>
      <w:r w:rsidRPr="00716B4C">
        <w:rPr>
          <w:rFonts w:hint="eastAsia"/>
        </w:rPr>
        <w:t>身心障礙者前往機構接受服務之權益。</w:t>
      </w:r>
      <w:r>
        <w:rPr>
          <w:rFonts w:hint="eastAsia"/>
        </w:rPr>
        <w:t>對此，衛福部於本院詢問時稱</w:t>
      </w:r>
      <w:r w:rsidRPr="007249B1">
        <w:rPr>
          <w:rFonts w:hint="eastAsia"/>
        </w:rPr>
        <w:t>：「</w:t>
      </w:r>
      <w:r>
        <w:rPr>
          <w:rFonts w:hint="eastAsia"/>
        </w:rPr>
        <w:t>（對於</w:t>
      </w:r>
      <w:r w:rsidRPr="007249B1">
        <w:rPr>
          <w:rFonts w:ascii="Times New Roman" w:hAnsi="標楷體" w:hint="eastAsia"/>
        </w:rPr>
        <w:t>身心障礙</w:t>
      </w:r>
      <w:r>
        <w:rPr>
          <w:rFonts w:ascii="Times New Roman" w:hAnsi="標楷體" w:hint="eastAsia"/>
        </w:rPr>
        <w:t>日間照顧</w:t>
      </w:r>
      <w:r w:rsidRPr="007249B1">
        <w:rPr>
          <w:rFonts w:ascii="Times New Roman" w:hAnsi="標楷體" w:hint="eastAsia"/>
        </w:rPr>
        <w:t>機構</w:t>
      </w:r>
      <w:r>
        <w:rPr>
          <w:rFonts w:hint="eastAsia"/>
        </w:rPr>
        <w:t>）</w:t>
      </w:r>
      <w:r w:rsidRPr="007249B1">
        <w:rPr>
          <w:rFonts w:ascii="Times New Roman" w:hAnsi="標楷體" w:hint="eastAsia"/>
        </w:rPr>
        <w:t>目前車輛、人員、費用中央已提供補助，將來在聯繫會報中，可討論各縣市遭遇的困境，再進行研議。」</w:t>
      </w:r>
    </w:p>
    <w:p w:rsidR="00841E7F" w:rsidRPr="008D3C1A" w:rsidRDefault="00841E7F" w:rsidP="00DF7CE8">
      <w:pPr>
        <w:pStyle w:val="3"/>
        <w:spacing w:line="440" w:lineRule="exact"/>
        <w:ind w:left="1330"/>
      </w:pPr>
      <w:r>
        <w:rPr>
          <w:rFonts w:hint="eastAsia"/>
        </w:rPr>
        <w:t>另據</w:t>
      </w:r>
      <w:r w:rsidRPr="00DE3F4E">
        <w:rPr>
          <w:rFonts w:hint="eastAsia"/>
        </w:rPr>
        <w:t>本院於108年1月3</w:t>
      </w:r>
      <w:r>
        <w:rPr>
          <w:rFonts w:hint="eastAsia"/>
        </w:rPr>
        <w:t>日辦理</w:t>
      </w:r>
      <w:r w:rsidR="00A1601B">
        <w:rPr>
          <w:rFonts w:hint="eastAsia"/>
        </w:rPr>
        <w:t>身心障礙</w:t>
      </w:r>
      <w:r>
        <w:rPr>
          <w:rFonts w:hint="eastAsia"/>
        </w:rPr>
        <w:t>學生家長座談時，亦</w:t>
      </w:r>
      <w:r w:rsidRPr="00DE3F4E">
        <w:rPr>
          <w:rFonts w:hint="eastAsia"/>
        </w:rPr>
        <w:t>有多位家長發言表示，針對長照政策提出意見，長照2.0雖有接送服務，但沒有評估需求的細節程序，且復康巴士跟長照2.0目前沒有連結，以臺北市而言，</w:t>
      </w:r>
      <w:r w:rsidRPr="0043074A">
        <w:rPr>
          <w:rFonts w:hint="eastAsia"/>
        </w:rPr>
        <w:t>長照專車接送是</w:t>
      </w:r>
      <w:r w:rsidR="003C3933" w:rsidRPr="0043074A">
        <w:rPr>
          <w:rFonts w:hint="eastAsia"/>
        </w:rPr>
        <w:t>臺北市政府</w:t>
      </w:r>
      <w:r w:rsidRPr="0043074A">
        <w:rPr>
          <w:rFonts w:hint="eastAsia"/>
        </w:rPr>
        <w:t>社會局業務，復康巴士是</w:t>
      </w:r>
      <w:r w:rsidR="003C3933" w:rsidRPr="0043074A">
        <w:rPr>
          <w:rFonts w:hint="eastAsia"/>
        </w:rPr>
        <w:t>該府</w:t>
      </w:r>
      <w:r w:rsidRPr="0043074A">
        <w:rPr>
          <w:rFonts w:hint="eastAsia"/>
        </w:rPr>
        <w:t>公共運輸處所管，造成交通接送服務的使用上有所</w:t>
      </w:r>
      <w:r w:rsidRPr="00DE3F4E">
        <w:rPr>
          <w:rFonts w:hint="eastAsia"/>
        </w:rPr>
        <w:t>不便。復康巴士應該明確把日照中心使用者納入服務對象，提高身心障礙者日照中心服務的比率，才會使長照2.0更加落實。且日間照顧服務據點應規定包括交通服務，而不是必須額外申請，才可避免交通服務斷層，所產生無法落實日間照護服務。</w:t>
      </w:r>
      <w:r>
        <w:rPr>
          <w:rFonts w:hint="eastAsia"/>
        </w:rPr>
        <w:t>對此，衛福部</w:t>
      </w:r>
      <w:r w:rsidR="00E602EC">
        <w:rPr>
          <w:rFonts w:hint="eastAsia"/>
        </w:rPr>
        <w:t>於詢問時</w:t>
      </w:r>
      <w:r>
        <w:rPr>
          <w:rFonts w:hint="eastAsia"/>
        </w:rPr>
        <w:t>表示，臺北市政府已於108年8月1日起辦理「</w:t>
      </w:r>
      <w:r w:rsidRPr="008D3C1A">
        <w:rPr>
          <w:lang w:val="x-none"/>
        </w:rPr>
        <w:t>臺北市政府社會局</w:t>
      </w:r>
      <w:r w:rsidR="00A1601B">
        <w:rPr>
          <w:lang w:val="x-none"/>
        </w:rPr>
        <w:t>身心障礙</w:t>
      </w:r>
      <w:r w:rsidRPr="008D3C1A">
        <w:rPr>
          <w:lang w:val="x-none"/>
        </w:rPr>
        <w:t>社區式長照機構（日間照顧）交通接送服務補助試辦計畫</w:t>
      </w:r>
      <w:r w:rsidR="00E602EC">
        <w:rPr>
          <w:rFonts w:hint="eastAsia"/>
        </w:rPr>
        <w:t>」，</w:t>
      </w:r>
      <w:r w:rsidRPr="008D3C1A">
        <w:rPr>
          <w:lang w:val="x-none"/>
        </w:rPr>
        <w:t>提升</w:t>
      </w:r>
      <w:r w:rsidRPr="008D3C1A">
        <w:rPr>
          <w:rFonts w:hint="eastAsia"/>
          <w:lang w:val="x-none"/>
        </w:rPr>
        <w:t>該</w:t>
      </w:r>
      <w:r w:rsidRPr="008D3C1A">
        <w:rPr>
          <w:lang w:val="x-none"/>
        </w:rPr>
        <w:t>市</w:t>
      </w:r>
      <w:r w:rsidR="00A1601B">
        <w:rPr>
          <w:lang w:val="x-none"/>
        </w:rPr>
        <w:t>身心障礙</w:t>
      </w:r>
      <w:r w:rsidRPr="008D3C1A">
        <w:rPr>
          <w:lang w:val="x-none"/>
        </w:rPr>
        <w:t>社區式長期照顧機構（日間照顧）服務品質，提供失能身心障礙者長照交通接送及多元選擇服務，</w:t>
      </w:r>
      <w:r>
        <w:rPr>
          <w:rFonts w:hint="eastAsia"/>
          <w:lang w:val="x-none"/>
        </w:rPr>
        <w:t>該府並</w:t>
      </w:r>
      <w:r w:rsidRPr="008D3C1A">
        <w:rPr>
          <w:rFonts w:hint="eastAsia"/>
          <w:lang w:val="x-none"/>
        </w:rPr>
        <w:t>將視</w:t>
      </w:r>
      <w:r>
        <w:rPr>
          <w:rFonts w:hint="eastAsia"/>
          <w:lang w:val="x-none"/>
        </w:rPr>
        <w:t>計畫</w:t>
      </w:r>
      <w:r w:rsidRPr="008D3C1A">
        <w:rPr>
          <w:rFonts w:hint="eastAsia"/>
          <w:lang w:val="x-none"/>
        </w:rPr>
        <w:lastRenderedPageBreak/>
        <w:t>辦理成效，</w:t>
      </w:r>
      <w:r>
        <w:rPr>
          <w:rFonts w:hint="eastAsia"/>
          <w:lang w:val="x-none"/>
        </w:rPr>
        <w:t>檢討及研議</w:t>
      </w:r>
      <w:r w:rsidRPr="008D3C1A">
        <w:rPr>
          <w:rFonts w:hint="eastAsia"/>
          <w:lang w:val="x-none"/>
        </w:rPr>
        <w:t>規劃後續</w:t>
      </w:r>
      <w:r>
        <w:rPr>
          <w:rFonts w:hint="eastAsia"/>
          <w:lang w:val="x-none"/>
        </w:rPr>
        <w:t>辦理方向。</w:t>
      </w:r>
    </w:p>
    <w:p w:rsidR="0061522E" w:rsidRDefault="00841E7F" w:rsidP="00DF7CE8">
      <w:pPr>
        <w:pStyle w:val="3"/>
        <w:ind w:left="1316"/>
      </w:pPr>
      <w:r w:rsidRPr="007249B1">
        <w:rPr>
          <w:rFonts w:hint="eastAsia"/>
          <w:lang w:val="x-none"/>
        </w:rPr>
        <w:t>綜上，衛生福利部雖已提供日間照顧機構或社區式日照相關交通費及購車費用補助，然日間照顧機構提供之交通接送措施仍屬有限，其中有提供交通接送之日間照顧機構接送人數僅占服務人數之30.11%、</w:t>
      </w:r>
      <w:r w:rsidRPr="0043074A">
        <w:rPr>
          <w:rFonts w:hint="eastAsia"/>
          <w:lang w:val="x-none"/>
        </w:rPr>
        <w:t>有提供交通接送之社區式日間照顧服務據點接送人數</w:t>
      </w:r>
      <w:r w:rsidR="00DF7CE8" w:rsidRPr="0043074A">
        <w:rPr>
          <w:rFonts w:hint="eastAsia"/>
          <w:lang w:val="x-none"/>
        </w:rPr>
        <w:t>更</w:t>
      </w:r>
      <w:r w:rsidRPr="0043074A">
        <w:rPr>
          <w:rFonts w:hint="eastAsia"/>
          <w:lang w:val="x-none"/>
        </w:rPr>
        <w:t>僅</w:t>
      </w:r>
      <w:r w:rsidRPr="007249B1">
        <w:rPr>
          <w:rFonts w:hint="eastAsia"/>
          <w:lang w:val="x-none"/>
        </w:rPr>
        <w:t>占服務人數之10.44%，嚴重影響身心障礙者前往機構接受服務之權益。衛福部允宜督導地方政府，靈活運用既有資源發展多元交通接送模式，俾利身心障礙者獲取所需資源及服務。</w:t>
      </w:r>
    </w:p>
    <w:p w:rsidR="00E25849" w:rsidRPr="0043074A" w:rsidRDefault="00E25849" w:rsidP="004E05A1">
      <w:pPr>
        <w:pStyle w:val="1"/>
        <w:ind w:left="2380" w:hanging="2380"/>
      </w:pPr>
      <w:r>
        <w:br w:type="page"/>
      </w:r>
      <w:bookmarkStart w:id="212" w:name="_Toc529222689"/>
      <w:bookmarkStart w:id="213" w:name="_Toc529223111"/>
      <w:bookmarkStart w:id="214" w:name="_Toc529223862"/>
      <w:bookmarkStart w:id="215" w:name="_Toc529228265"/>
      <w:bookmarkStart w:id="216" w:name="_Toc2400395"/>
      <w:bookmarkStart w:id="217" w:name="_Toc4316189"/>
      <w:bookmarkStart w:id="218" w:name="_Toc4473330"/>
      <w:bookmarkStart w:id="219" w:name="_Toc69556897"/>
      <w:bookmarkStart w:id="220" w:name="_Toc69556946"/>
      <w:bookmarkStart w:id="221" w:name="_Toc69609820"/>
      <w:bookmarkStart w:id="222" w:name="_Toc70241816"/>
      <w:bookmarkStart w:id="223" w:name="_Toc70242205"/>
      <w:bookmarkStart w:id="224" w:name="_Toc421794875"/>
      <w:bookmarkStart w:id="225" w:name="_Toc422834160"/>
      <w:r>
        <w:rPr>
          <w:rFonts w:hint="eastAsia"/>
        </w:rPr>
        <w:lastRenderedPageBreak/>
        <w:t>處理</w:t>
      </w:r>
      <w:r w:rsidRPr="0043074A">
        <w:rPr>
          <w:rFonts w:hint="eastAsia"/>
        </w:rPr>
        <w:t>辦法：</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FB7770" w:rsidRPr="0043074A" w:rsidRDefault="00FB7770" w:rsidP="00556834">
      <w:pPr>
        <w:pStyle w:val="2"/>
      </w:pPr>
      <w:bookmarkStart w:id="226" w:name="_Toc524895649"/>
      <w:bookmarkStart w:id="227" w:name="_Toc524896195"/>
      <w:bookmarkStart w:id="228" w:name="_Toc524896225"/>
      <w:bookmarkStart w:id="229" w:name="_Toc70241820"/>
      <w:bookmarkStart w:id="230" w:name="_Toc70242209"/>
      <w:bookmarkStart w:id="231" w:name="_Toc421794876"/>
      <w:bookmarkStart w:id="232" w:name="_Toc421795442"/>
      <w:bookmarkStart w:id="233" w:name="_Toc421796023"/>
      <w:bookmarkStart w:id="234" w:name="_Toc422728958"/>
      <w:bookmarkStart w:id="235" w:name="_Toc422834161"/>
      <w:bookmarkStart w:id="236" w:name="_Toc2400396"/>
      <w:bookmarkStart w:id="237" w:name="_Toc4316190"/>
      <w:bookmarkStart w:id="238" w:name="_Toc4473331"/>
      <w:bookmarkStart w:id="239" w:name="_Toc69556898"/>
      <w:bookmarkStart w:id="240" w:name="_Toc69556947"/>
      <w:bookmarkStart w:id="241" w:name="_Toc69609821"/>
      <w:bookmarkStart w:id="242" w:name="_Toc70241817"/>
      <w:bookmarkStart w:id="243" w:name="_Toc70242206"/>
      <w:bookmarkStart w:id="244" w:name="_Toc524902735"/>
      <w:bookmarkStart w:id="245" w:name="_Toc525066149"/>
      <w:bookmarkStart w:id="246" w:name="_Toc525070840"/>
      <w:bookmarkStart w:id="247" w:name="_Toc525938380"/>
      <w:bookmarkStart w:id="248" w:name="_Toc525939228"/>
      <w:bookmarkStart w:id="249" w:name="_Toc525939733"/>
      <w:bookmarkStart w:id="250" w:name="_Toc529218273"/>
      <w:bookmarkStart w:id="251" w:name="_Toc529222690"/>
      <w:bookmarkStart w:id="252" w:name="_Toc529223112"/>
      <w:bookmarkStart w:id="253" w:name="_Toc529223863"/>
      <w:bookmarkStart w:id="254" w:name="_Toc529228266"/>
      <w:bookmarkEnd w:id="226"/>
      <w:bookmarkEnd w:id="227"/>
      <w:bookmarkEnd w:id="228"/>
      <w:r w:rsidRPr="0043074A">
        <w:rPr>
          <w:rFonts w:hint="eastAsia"/>
        </w:rPr>
        <w:t>調查意見</w:t>
      </w:r>
      <w:r w:rsidR="00556834" w:rsidRPr="0043074A">
        <w:rPr>
          <w:rFonts w:hint="eastAsia"/>
        </w:rPr>
        <w:t>一</w:t>
      </w:r>
      <w:r w:rsidR="008D6C63" w:rsidRPr="0043074A">
        <w:rPr>
          <w:rFonts w:hint="eastAsia"/>
        </w:rPr>
        <w:t>、二</w:t>
      </w:r>
      <w:r w:rsidRPr="0043074A">
        <w:rPr>
          <w:rFonts w:hint="eastAsia"/>
        </w:rPr>
        <w:t>，</w:t>
      </w:r>
      <w:r w:rsidR="00556834" w:rsidRPr="0043074A">
        <w:rPr>
          <w:rFonts w:hint="eastAsia"/>
        </w:rPr>
        <w:t>函請</w:t>
      </w:r>
      <w:r w:rsidR="008D6C63" w:rsidRPr="0043074A">
        <w:rPr>
          <w:rFonts w:hint="eastAsia"/>
        </w:rPr>
        <w:t>教育部</w:t>
      </w:r>
      <w:r w:rsidR="00556834" w:rsidRPr="0043074A">
        <w:rPr>
          <w:rFonts w:hint="eastAsia"/>
        </w:rPr>
        <w:t>確實檢討改進見復</w:t>
      </w:r>
      <w:r w:rsidRPr="0043074A">
        <w:rPr>
          <w:rFonts w:hAnsi="標楷體" w:hint="eastAsia"/>
        </w:rPr>
        <w:t>。</w:t>
      </w:r>
      <w:bookmarkEnd w:id="229"/>
      <w:bookmarkEnd w:id="230"/>
      <w:bookmarkEnd w:id="231"/>
      <w:bookmarkEnd w:id="232"/>
      <w:bookmarkEnd w:id="233"/>
      <w:bookmarkEnd w:id="234"/>
      <w:bookmarkEnd w:id="235"/>
    </w:p>
    <w:p w:rsidR="00FB7770" w:rsidRPr="0043074A" w:rsidRDefault="00FB7770" w:rsidP="0065587D">
      <w:pPr>
        <w:pStyle w:val="2"/>
      </w:pPr>
      <w:bookmarkStart w:id="255" w:name="_Toc70241819"/>
      <w:bookmarkStart w:id="256" w:name="_Toc70242208"/>
      <w:bookmarkStart w:id="257" w:name="_Toc421794878"/>
      <w:bookmarkStart w:id="258" w:name="_Toc421795444"/>
      <w:bookmarkStart w:id="259" w:name="_Toc421796025"/>
      <w:bookmarkStart w:id="260" w:name="_Toc422728960"/>
      <w:bookmarkStart w:id="261" w:name="_Toc422834163"/>
      <w:bookmarkStart w:id="262" w:name="_Toc70241818"/>
      <w:bookmarkStart w:id="263" w:name="_Toc70242207"/>
      <w:bookmarkStart w:id="264" w:name="_Toc69556899"/>
      <w:bookmarkStart w:id="265" w:name="_Toc69556948"/>
      <w:bookmarkStart w:id="266" w:name="_Toc69609822"/>
      <w:bookmarkEnd w:id="236"/>
      <w:bookmarkEnd w:id="237"/>
      <w:bookmarkEnd w:id="238"/>
      <w:bookmarkEnd w:id="239"/>
      <w:bookmarkEnd w:id="240"/>
      <w:bookmarkEnd w:id="241"/>
      <w:bookmarkEnd w:id="242"/>
      <w:bookmarkEnd w:id="243"/>
      <w:r w:rsidRPr="0043074A">
        <w:rPr>
          <w:rFonts w:hint="eastAsia"/>
        </w:rPr>
        <w:t>調查意見</w:t>
      </w:r>
      <w:r w:rsidR="0065587D" w:rsidRPr="0043074A">
        <w:rPr>
          <w:rFonts w:hint="eastAsia"/>
        </w:rPr>
        <w:t>三</w:t>
      </w:r>
      <w:r w:rsidRPr="0043074A">
        <w:rPr>
          <w:rFonts w:hint="eastAsia"/>
        </w:rPr>
        <w:t>，</w:t>
      </w:r>
      <w:r w:rsidR="0065587D" w:rsidRPr="0043074A">
        <w:rPr>
          <w:rFonts w:hint="eastAsia"/>
        </w:rPr>
        <w:t>函請衛生福利部確實檢討改進見復</w:t>
      </w:r>
      <w:r w:rsidRPr="0043074A">
        <w:rPr>
          <w:rFonts w:hint="eastAsia"/>
        </w:rPr>
        <w:t>。</w:t>
      </w:r>
      <w:bookmarkEnd w:id="255"/>
      <w:bookmarkEnd w:id="256"/>
      <w:bookmarkEnd w:id="257"/>
      <w:bookmarkEnd w:id="258"/>
      <w:bookmarkEnd w:id="259"/>
      <w:bookmarkEnd w:id="260"/>
      <w:bookmarkEnd w:id="261"/>
    </w:p>
    <w:bookmarkEnd w:id="244"/>
    <w:bookmarkEnd w:id="245"/>
    <w:bookmarkEnd w:id="246"/>
    <w:bookmarkEnd w:id="247"/>
    <w:bookmarkEnd w:id="248"/>
    <w:bookmarkEnd w:id="249"/>
    <w:bookmarkEnd w:id="250"/>
    <w:bookmarkEnd w:id="251"/>
    <w:bookmarkEnd w:id="252"/>
    <w:bookmarkEnd w:id="253"/>
    <w:bookmarkEnd w:id="254"/>
    <w:bookmarkEnd w:id="262"/>
    <w:bookmarkEnd w:id="263"/>
    <w:bookmarkEnd w:id="264"/>
    <w:bookmarkEnd w:id="265"/>
    <w:bookmarkEnd w:id="266"/>
    <w:p w:rsidR="00C377AC" w:rsidRDefault="00C377AC" w:rsidP="00167838">
      <w:pPr>
        <w:pStyle w:val="2"/>
      </w:pPr>
      <w:r>
        <w:rPr>
          <w:rFonts w:hint="eastAsia"/>
        </w:rPr>
        <w:t>調查報告，全文上網。</w:t>
      </w:r>
    </w:p>
    <w:p w:rsidR="00E25849" w:rsidRDefault="00E25849" w:rsidP="00AE067D">
      <w:pPr>
        <w:pStyle w:val="aa"/>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6E68C0">
        <w:rPr>
          <w:rFonts w:hint="eastAsia"/>
          <w:b w:val="0"/>
          <w:bCs/>
          <w:snapToGrid/>
          <w:spacing w:val="12"/>
          <w:kern w:val="0"/>
          <w:sz w:val="40"/>
        </w:rPr>
        <w:t>王幼玲</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8D6C63" w:rsidRDefault="008D6C63">
      <w:pPr>
        <w:pStyle w:val="aa"/>
        <w:spacing w:before="0" w:after="0"/>
        <w:ind w:leftChars="1100" w:left="3742" w:firstLineChars="500" w:firstLine="2021"/>
        <w:rPr>
          <w:b w:val="0"/>
          <w:bCs/>
          <w:snapToGrid/>
          <w:spacing w:val="12"/>
          <w:kern w:val="0"/>
        </w:rPr>
      </w:pPr>
    </w:p>
    <w:p w:rsidR="008D6C63" w:rsidRDefault="008D6C63">
      <w:pPr>
        <w:pStyle w:val="aa"/>
        <w:spacing w:before="0" w:after="0"/>
        <w:ind w:leftChars="1100" w:left="3742" w:firstLineChars="500" w:firstLine="2021"/>
        <w:rPr>
          <w:b w:val="0"/>
          <w:bCs/>
          <w:snapToGrid/>
          <w:spacing w:val="12"/>
          <w:kern w:val="0"/>
        </w:rPr>
      </w:pPr>
    </w:p>
    <w:p w:rsidR="008D6C63" w:rsidRDefault="008D6C63">
      <w:pPr>
        <w:pStyle w:val="aa"/>
        <w:spacing w:before="0" w:after="0"/>
        <w:ind w:leftChars="1100" w:left="3742" w:firstLineChars="500" w:firstLine="2021"/>
        <w:rPr>
          <w:b w:val="0"/>
          <w:bCs/>
          <w:snapToGrid/>
          <w:spacing w:val="12"/>
          <w:kern w:val="0"/>
        </w:rPr>
      </w:pPr>
    </w:p>
    <w:p w:rsidR="008D6C63" w:rsidRDefault="008D6C63">
      <w:pPr>
        <w:pStyle w:val="aa"/>
        <w:spacing w:before="0" w:after="0"/>
        <w:ind w:leftChars="1100" w:left="3742" w:firstLineChars="500" w:firstLine="2021"/>
        <w:rPr>
          <w:b w:val="0"/>
          <w:bCs/>
          <w:snapToGrid/>
          <w:spacing w:val="12"/>
          <w:kern w:val="0"/>
        </w:rPr>
      </w:pPr>
    </w:p>
    <w:p w:rsidR="008D6C63" w:rsidRDefault="008D6C63">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 xml:space="preserve">中華民國　</w:t>
      </w:r>
      <w:r w:rsidR="001E74C2">
        <w:rPr>
          <w:rFonts w:hAnsi="標楷體" w:hint="eastAsia"/>
          <w:bCs/>
        </w:rPr>
        <w:t>10</w:t>
      </w:r>
      <w:r w:rsidR="00556834">
        <w:rPr>
          <w:rFonts w:hAnsi="標楷體" w:hint="eastAsia"/>
          <w:bCs/>
        </w:rPr>
        <w:t>8</w:t>
      </w:r>
      <w:r>
        <w:rPr>
          <w:rFonts w:hAnsi="標楷體" w:hint="eastAsia"/>
          <w:bCs/>
        </w:rPr>
        <w:t xml:space="preserve">　年　</w:t>
      </w:r>
      <w:r w:rsidR="00556834">
        <w:rPr>
          <w:rFonts w:hAnsi="標楷體" w:hint="eastAsia"/>
          <w:bCs/>
        </w:rPr>
        <w:t xml:space="preserve"> </w:t>
      </w:r>
      <w:r w:rsidR="005A5CB1">
        <w:rPr>
          <w:rFonts w:hAnsi="標楷體" w:hint="eastAsia"/>
          <w:bCs/>
        </w:rPr>
        <w:t>8</w:t>
      </w:r>
      <w:r>
        <w:rPr>
          <w:rFonts w:hAnsi="標楷體" w:hint="eastAsia"/>
          <w:bCs/>
        </w:rPr>
        <w:t xml:space="preserve">　月　　　日</w:t>
      </w:r>
    </w:p>
    <w:p w:rsidR="00840651" w:rsidRDefault="00E25849" w:rsidP="00F82641">
      <w:pPr>
        <w:pStyle w:val="af0"/>
        <w:kinsoku/>
        <w:autoSpaceDE w:val="0"/>
        <w:ind w:left="1020" w:hanging="1020"/>
        <w:rPr>
          <w:bCs/>
        </w:rPr>
      </w:pPr>
      <w:r>
        <w:rPr>
          <w:rFonts w:hint="eastAsia"/>
          <w:bCs/>
        </w:rPr>
        <w:t>附件：</w:t>
      </w:r>
      <w:r w:rsidR="006E4C89">
        <w:rPr>
          <w:rFonts w:hint="eastAsia"/>
          <w:bCs/>
        </w:rPr>
        <w:t>「調查案件人權性質調查回條」、</w:t>
      </w:r>
      <w:r>
        <w:rPr>
          <w:rFonts w:hint="eastAsia"/>
          <w:bCs/>
        </w:rPr>
        <w:t>本院</w:t>
      </w:r>
      <w:r w:rsidR="001C0DA8">
        <w:rPr>
          <w:bCs/>
        </w:rPr>
        <w:fldChar w:fldCharType="begin"/>
      </w:r>
      <w:r>
        <w:rPr>
          <w:bCs/>
        </w:rPr>
        <w:instrText xml:space="preserve"> MERGEFIELD YY </w:instrText>
      </w:r>
      <w:r w:rsidR="001C0DA8">
        <w:rPr>
          <w:bCs/>
        </w:rPr>
        <w:fldChar w:fldCharType="separate"/>
      </w:r>
      <w:r w:rsidR="00E542AC" w:rsidRPr="00491E01">
        <w:rPr>
          <w:rFonts w:hint="eastAsia"/>
          <w:bCs/>
          <w:noProof/>
        </w:rPr>
        <w:t>107</w:t>
      </w:r>
      <w:r w:rsidR="001C0DA8">
        <w:rPr>
          <w:bCs/>
        </w:rPr>
        <w:fldChar w:fldCharType="end"/>
      </w:r>
      <w:r>
        <w:rPr>
          <w:rFonts w:hint="eastAsia"/>
          <w:bCs/>
        </w:rPr>
        <w:t>年</w:t>
      </w:r>
      <w:r w:rsidR="001C0DA8">
        <w:rPr>
          <w:bCs/>
        </w:rPr>
        <w:fldChar w:fldCharType="begin"/>
      </w:r>
      <w:r>
        <w:rPr>
          <w:bCs/>
        </w:rPr>
        <w:instrText xml:space="preserve"> MERGEFIELD MM </w:instrText>
      </w:r>
      <w:r w:rsidR="001C0DA8">
        <w:rPr>
          <w:bCs/>
        </w:rPr>
        <w:fldChar w:fldCharType="separate"/>
      </w:r>
      <w:r w:rsidR="00E542AC" w:rsidRPr="00491E01">
        <w:rPr>
          <w:rFonts w:hint="eastAsia"/>
          <w:bCs/>
          <w:noProof/>
        </w:rPr>
        <w:t>7</w:t>
      </w:r>
      <w:r w:rsidR="001C0DA8">
        <w:rPr>
          <w:bCs/>
        </w:rPr>
        <w:fldChar w:fldCharType="end"/>
      </w:r>
      <w:r>
        <w:rPr>
          <w:rFonts w:hint="eastAsia"/>
          <w:bCs/>
        </w:rPr>
        <w:t>月</w:t>
      </w:r>
      <w:r w:rsidR="001C0DA8">
        <w:rPr>
          <w:bCs/>
        </w:rPr>
        <w:fldChar w:fldCharType="begin"/>
      </w:r>
      <w:r>
        <w:rPr>
          <w:bCs/>
        </w:rPr>
        <w:instrText xml:space="preserve"> MERGEFIELD DD </w:instrText>
      </w:r>
      <w:r w:rsidR="001C0DA8">
        <w:rPr>
          <w:bCs/>
        </w:rPr>
        <w:fldChar w:fldCharType="separate"/>
      </w:r>
      <w:r w:rsidR="00E542AC" w:rsidRPr="00491E01">
        <w:rPr>
          <w:rFonts w:hint="eastAsia"/>
          <w:bCs/>
          <w:noProof/>
        </w:rPr>
        <w:t>16</w:t>
      </w:r>
      <w:r w:rsidR="001C0DA8">
        <w:rPr>
          <w:bCs/>
        </w:rPr>
        <w:fldChar w:fldCharType="end"/>
      </w:r>
      <w:r>
        <w:rPr>
          <w:rFonts w:hint="eastAsia"/>
          <w:bCs/>
        </w:rPr>
        <w:t>日院台調壹字第</w:t>
      </w:r>
      <w:r w:rsidR="001C0DA8">
        <w:rPr>
          <w:bCs/>
        </w:rPr>
        <w:fldChar w:fldCharType="begin"/>
      </w:r>
      <w:r>
        <w:rPr>
          <w:bCs/>
        </w:rPr>
        <w:instrText xml:space="preserve"> MERGEFIELD </w:instrText>
      </w:r>
      <w:r>
        <w:rPr>
          <w:rFonts w:hint="eastAsia"/>
          <w:bCs/>
        </w:rPr>
        <w:instrText>派查文號</w:instrText>
      </w:r>
      <w:r>
        <w:rPr>
          <w:bCs/>
        </w:rPr>
        <w:instrText xml:space="preserve"> </w:instrText>
      </w:r>
      <w:r w:rsidR="001C0DA8">
        <w:rPr>
          <w:bCs/>
        </w:rPr>
        <w:fldChar w:fldCharType="separate"/>
      </w:r>
      <w:r w:rsidR="00E542AC" w:rsidRPr="00491E01">
        <w:rPr>
          <w:bCs/>
          <w:noProof/>
        </w:rPr>
        <w:t>10</w:t>
      </w:r>
      <w:r w:rsidR="00E542AC" w:rsidRPr="00491E01">
        <w:rPr>
          <w:rFonts w:hint="eastAsia"/>
          <w:bCs/>
          <w:noProof/>
        </w:rPr>
        <w:t>7</w:t>
      </w:r>
      <w:r w:rsidR="00E542AC" w:rsidRPr="00491E01">
        <w:rPr>
          <w:bCs/>
          <w:noProof/>
        </w:rPr>
        <w:t>0800</w:t>
      </w:r>
      <w:r w:rsidR="00E542AC" w:rsidRPr="00491E01">
        <w:rPr>
          <w:rFonts w:hint="eastAsia"/>
          <w:bCs/>
          <w:noProof/>
        </w:rPr>
        <w:t>286</w:t>
      </w:r>
      <w:r w:rsidR="001C0DA8">
        <w:rPr>
          <w:bCs/>
        </w:rPr>
        <w:fldChar w:fldCharType="end"/>
      </w:r>
      <w:r w:rsidR="006E4C89">
        <w:rPr>
          <w:rFonts w:hint="eastAsia"/>
          <w:bCs/>
        </w:rPr>
        <w:t>號</w:t>
      </w:r>
      <w:r w:rsidR="00E80A70">
        <w:rPr>
          <w:rFonts w:hint="eastAsia"/>
          <w:bCs/>
        </w:rPr>
        <w:t>、</w:t>
      </w:r>
      <w:r w:rsidR="006E4C89" w:rsidRPr="002C7E1A">
        <w:rPr>
          <w:rFonts w:hint="eastAsia"/>
          <w:spacing w:val="-6"/>
        </w:rPr>
        <w:t>108年5月17日院台調壹字第</w:t>
      </w:r>
      <w:r w:rsidR="006E4C89" w:rsidRPr="002C7E1A">
        <w:rPr>
          <w:spacing w:val="-6"/>
        </w:rPr>
        <w:t>1080831256</w:t>
      </w:r>
      <w:r>
        <w:rPr>
          <w:rFonts w:hint="eastAsia"/>
          <w:bCs/>
        </w:rPr>
        <w:t>號派查函暨相關案卷。</w:t>
      </w:r>
    </w:p>
    <w:p w:rsidR="008D6C63" w:rsidRDefault="008D6C63" w:rsidP="00F82641">
      <w:pPr>
        <w:pStyle w:val="af0"/>
        <w:kinsoku/>
        <w:autoSpaceDE w:val="0"/>
        <w:ind w:left="1020" w:hanging="1020"/>
        <w:rPr>
          <w:bCs/>
        </w:rPr>
      </w:pPr>
      <w:r>
        <w:rPr>
          <w:bCs/>
        </w:rPr>
        <w:br w:type="page"/>
      </w:r>
    </w:p>
    <w:p w:rsidR="00416721" w:rsidRDefault="00416721" w:rsidP="00F82641">
      <w:pPr>
        <w:pStyle w:val="af0"/>
        <w:kinsoku/>
        <w:autoSpaceDE w:val="0"/>
        <w:ind w:left="1020" w:hanging="1020"/>
        <w:rPr>
          <w:bCs/>
        </w:rPr>
      </w:pPr>
    </w:p>
    <w:p w:rsidR="00416721" w:rsidRDefault="00416721">
      <w:pPr>
        <w:widowControl/>
        <w:overflowPunct/>
        <w:autoSpaceDE/>
        <w:autoSpaceDN/>
        <w:jc w:val="left"/>
        <w:rPr>
          <w:bCs/>
          <w:kern w:val="0"/>
        </w:rPr>
      </w:pPr>
    </w:p>
    <w:p w:rsidR="008D6C63" w:rsidRDefault="008D6C63">
      <w:pPr>
        <w:widowControl/>
        <w:overflowPunct/>
        <w:autoSpaceDE/>
        <w:autoSpaceDN/>
        <w:jc w:val="left"/>
        <w:rPr>
          <w:bCs/>
          <w:kern w:val="0"/>
        </w:rPr>
      </w:pPr>
    </w:p>
    <w:p w:rsidR="008D6C63" w:rsidRDefault="008D6C63">
      <w:pPr>
        <w:widowControl/>
        <w:overflowPunct/>
        <w:autoSpaceDE/>
        <w:autoSpaceDN/>
        <w:jc w:val="left"/>
        <w:rPr>
          <w:bCs/>
          <w:kern w:val="0"/>
        </w:rPr>
      </w:pPr>
    </w:p>
    <w:p w:rsidR="008D6C63" w:rsidRDefault="008D6C63">
      <w:pPr>
        <w:widowControl/>
        <w:overflowPunct/>
        <w:autoSpaceDE/>
        <w:autoSpaceDN/>
        <w:jc w:val="left"/>
        <w:rPr>
          <w:bCs/>
          <w:kern w:val="0"/>
        </w:rPr>
      </w:pPr>
    </w:p>
    <w:p w:rsidR="008D6C63" w:rsidRDefault="008D6C63">
      <w:pPr>
        <w:widowControl/>
        <w:overflowPunct/>
        <w:autoSpaceDE/>
        <w:autoSpaceDN/>
        <w:jc w:val="left"/>
        <w:rPr>
          <w:bCs/>
          <w:kern w:val="0"/>
        </w:rPr>
      </w:pPr>
    </w:p>
    <w:p w:rsidR="008D6C63" w:rsidRDefault="008D6C63" w:rsidP="008D6C63">
      <w:pPr>
        <w:widowControl/>
        <w:overflowPunct/>
        <w:autoSpaceDE/>
        <w:autoSpaceDN/>
        <w:jc w:val="center"/>
        <w:rPr>
          <w:bCs/>
          <w:sz w:val="40"/>
        </w:rPr>
        <w:sectPr w:rsidR="008D6C63" w:rsidSect="00A20FA4">
          <w:pgSz w:w="11907" w:h="16840" w:code="9"/>
          <w:pgMar w:top="1701" w:right="1418" w:bottom="1418" w:left="1418" w:header="851" w:footer="851" w:gutter="227"/>
          <w:cols w:space="425"/>
          <w:docGrid w:type="linesAndChars" w:linePitch="457" w:charSpace="4127"/>
        </w:sectPr>
      </w:pPr>
      <w:r>
        <w:rPr>
          <w:rFonts w:hint="eastAsia"/>
          <w:bCs/>
          <w:sz w:val="40"/>
        </w:rPr>
        <w:t>相關附表</w:t>
      </w:r>
      <w:r>
        <w:rPr>
          <w:bCs/>
          <w:sz w:val="40"/>
        </w:rPr>
        <w:br w:type="page"/>
      </w:r>
    </w:p>
    <w:p w:rsidR="008D6C63" w:rsidRDefault="008D6C63" w:rsidP="008D6C63">
      <w:pPr>
        <w:pStyle w:val="a0"/>
        <w:ind w:left="1361" w:hanging="1361"/>
      </w:pPr>
      <w:r w:rsidRPr="002E1A80">
        <w:rPr>
          <w:rFonts w:hint="eastAsia"/>
        </w:rPr>
        <w:lastRenderedPageBreak/>
        <w:t>特教學校供</w:t>
      </w:r>
      <w:r w:rsidR="00A1601B">
        <w:rPr>
          <w:rFonts w:hint="eastAsia"/>
        </w:rPr>
        <w:t>身心障礙</w:t>
      </w:r>
      <w:r w:rsidRPr="002E1A80">
        <w:rPr>
          <w:rFonts w:hint="eastAsia"/>
        </w:rPr>
        <w:t>特教生搭載之交通車統計表</w:t>
      </w:r>
    </w:p>
    <w:tbl>
      <w:tblPr>
        <w:tblStyle w:val="af6"/>
        <w:tblW w:w="5175" w:type="pct"/>
        <w:tblLook w:val="04A0" w:firstRow="1" w:lastRow="0" w:firstColumn="1" w:lastColumn="0" w:noHBand="0" w:noVBand="1"/>
      </w:tblPr>
      <w:tblGrid>
        <w:gridCol w:w="2660"/>
        <w:gridCol w:w="1417"/>
        <w:gridCol w:w="1702"/>
        <w:gridCol w:w="1846"/>
        <w:gridCol w:w="2126"/>
        <w:gridCol w:w="4674"/>
      </w:tblGrid>
      <w:tr w:rsidR="008D6C63" w:rsidRPr="006036D2" w:rsidTr="00C25FF9">
        <w:trPr>
          <w:tblHeader/>
        </w:trPr>
        <w:tc>
          <w:tcPr>
            <w:tcW w:w="922" w:type="pct"/>
          </w:tcPr>
          <w:p w:rsidR="008D6C63" w:rsidRPr="006036D2" w:rsidRDefault="008D6C63" w:rsidP="00697FA5">
            <w:pPr>
              <w:rPr>
                <w:rFonts w:ascii="Times New Roman"/>
                <w:sz w:val="24"/>
                <w:szCs w:val="28"/>
              </w:rPr>
            </w:pPr>
            <w:r w:rsidRPr="006036D2">
              <w:rPr>
                <w:rFonts w:ascii="Times New Roman"/>
                <w:spacing w:val="-20"/>
                <w:sz w:val="24"/>
                <w:szCs w:val="28"/>
              </w:rPr>
              <w:t>學校名稱</w:t>
            </w:r>
          </w:p>
        </w:tc>
        <w:tc>
          <w:tcPr>
            <w:tcW w:w="491" w:type="pct"/>
          </w:tcPr>
          <w:p w:rsidR="008D6C63" w:rsidRPr="006036D2" w:rsidRDefault="008D6C63" w:rsidP="00697FA5">
            <w:pPr>
              <w:jc w:val="center"/>
              <w:rPr>
                <w:rFonts w:ascii="Times New Roman"/>
                <w:spacing w:val="-26"/>
                <w:sz w:val="24"/>
                <w:szCs w:val="28"/>
              </w:rPr>
            </w:pPr>
            <w:r w:rsidRPr="006036D2">
              <w:rPr>
                <w:rFonts w:ascii="Times New Roman"/>
                <w:spacing w:val="-26"/>
                <w:sz w:val="24"/>
                <w:szCs w:val="28"/>
              </w:rPr>
              <w:t>有無提供交通車（數量）</w:t>
            </w:r>
          </w:p>
        </w:tc>
        <w:tc>
          <w:tcPr>
            <w:tcW w:w="590" w:type="pct"/>
          </w:tcPr>
          <w:p w:rsidR="008D6C63" w:rsidRPr="006036D2" w:rsidRDefault="008D6C63" w:rsidP="00697FA5">
            <w:pPr>
              <w:jc w:val="center"/>
              <w:rPr>
                <w:rFonts w:ascii="Times New Roman"/>
                <w:spacing w:val="-26"/>
                <w:sz w:val="24"/>
                <w:szCs w:val="28"/>
              </w:rPr>
            </w:pPr>
            <w:r w:rsidRPr="006036D2">
              <w:rPr>
                <w:rFonts w:ascii="Times New Roman"/>
                <w:spacing w:val="-26"/>
                <w:sz w:val="24"/>
                <w:szCs w:val="28"/>
              </w:rPr>
              <w:t>有無升降設備（或其他）</w:t>
            </w:r>
          </w:p>
        </w:tc>
        <w:tc>
          <w:tcPr>
            <w:tcW w:w="640" w:type="pct"/>
          </w:tcPr>
          <w:p w:rsidR="008D6C63" w:rsidRPr="006036D2" w:rsidRDefault="008D6C63" w:rsidP="00697FA5">
            <w:pPr>
              <w:jc w:val="center"/>
              <w:rPr>
                <w:rFonts w:ascii="Times New Roman"/>
                <w:spacing w:val="-26"/>
                <w:sz w:val="24"/>
                <w:szCs w:val="28"/>
              </w:rPr>
            </w:pPr>
            <w:r w:rsidRPr="006036D2">
              <w:rPr>
                <w:rFonts w:ascii="Times New Roman"/>
                <w:spacing w:val="-26"/>
                <w:sz w:val="24"/>
                <w:szCs w:val="28"/>
              </w:rPr>
              <w:t>限定年限</w:t>
            </w:r>
          </w:p>
          <w:p w:rsidR="008D6C63" w:rsidRPr="006036D2" w:rsidRDefault="008D6C63" w:rsidP="00697FA5">
            <w:pPr>
              <w:jc w:val="center"/>
              <w:rPr>
                <w:rFonts w:ascii="Times New Roman"/>
                <w:spacing w:val="-26"/>
                <w:sz w:val="24"/>
                <w:szCs w:val="28"/>
              </w:rPr>
            </w:pPr>
            <w:r w:rsidRPr="006036D2">
              <w:rPr>
                <w:rFonts w:ascii="Times New Roman"/>
                <w:spacing w:val="-26"/>
                <w:sz w:val="24"/>
                <w:szCs w:val="28"/>
              </w:rPr>
              <w:t>（車齡）</w:t>
            </w:r>
          </w:p>
        </w:tc>
        <w:tc>
          <w:tcPr>
            <w:tcW w:w="737"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寒暑假</w:t>
            </w:r>
          </w:p>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提供情形</w:t>
            </w:r>
          </w:p>
        </w:tc>
        <w:tc>
          <w:tcPr>
            <w:tcW w:w="162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備註</w:t>
            </w:r>
          </w:p>
        </w:tc>
      </w:tr>
      <w:tr w:rsidR="008D6C63" w:rsidRPr="006036D2" w:rsidTr="00C25FF9">
        <w:tc>
          <w:tcPr>
            <w:tcW w:w="922" w:type="pct"/>
          </w:tcPr>
          <w:p w:rsidR="008D6C63" w:rsidRPr="00C25FF9" w:rsidRDefault="009D6993" w:rsidP="00697FA5">
            <w:pPr>
              <w:rPr>
                <w:rFonts w:ascii="Times New Roman"/>
                <w:spacing w:val="-24"/>
                <w:w w:val="90"/>
                <w:sz w:val="24"/>
                <w:szCs w:val="24"/>
              </w:rPr>
            </w:pPr>
            <w:r w:rsidRPr="00C25FF9">
              <w:rPr>
                <w:rFonts w:ascii="Times New Roman" w:hint="eastAsia"/>
                <w:spacing w:val="-24"/>
                <w:w w:val="90"/>
                <w:sz w:val="24"/>
                <w:szCs w:val="24"/>
              </w:rPr>
              <w:t>國立</w:t>
            </w:r>
            <w:r w:rsidRPr="00C25FF9">
              <w:rPr>
                <w:rFonts w:ascii="Times New Roman"/>
                <w:spacing w:val="-24"/>
                <w:w w:val="90"/>
                <w:sz w:val="24"/>
                <w:szCs w:val="24"/>
              </w:rPr>
              <w:t>基隆</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59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8</w:t>
            </w:r>
          </w:p>
        </w:tc>
        <w:tc>
          <w:tcPr>
            <w:tcW w:w="737"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C25FF9" w:rsidRDefault="009D6993" w:rsidP="00697FA5">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新竹</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12</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3~9</w:t>
            </w:r>
          </w:p>
        </w:tc>
        <w:tc>
          <w:tcPr>
            <w:tcW w:w="737"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僅提供暑期夏令營</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C25FF9" w:rsidRDefault="009D6993" w:rsidP="00697FA5">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苗栗</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6</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暑假</w:t>
            </w:r>
            <w:r w:rsidRPr="006036D2">
              <w:rPr>
                <w:rFonts w:ascii="Times New Roman"/>
                <w:spacing w:val="-20"/>
                <w:sz w:val="24"/>
                <w:szCs w:val="28"/>
              </w:rPr>
              <w:t>1</w:t>
            </w:r>
            <w:r w:rsidRPr="006036D2">
              <w:rPr>
                <w:rFonts w:ascii="Times New Roman"/>
                <w:spacing w:val="-20"/>
                <w:sz w:val="24"/>
                <w:szCs w:val="28"/>
              </w:rPr>
              <w:t>輛</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C25FF9" w:rsidRDefault="009D6993" w:rsidP="009D6993">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彰化</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11</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有活動時提供</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C25FF9" w:rsidRDefault="00C25FF9" w:rsidP="00697FA5">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和美實驗</w:t>
            </w:r>
            <w:r w:rsidRPr="00C25FF9">
              <w:rPr>
                <w:rFonts w:ascii="Times New Roman" w:hint="eastAsia"/>
                <w:spacing w:val="-24"/>
                <w:w w:val="90"/>
                <w:sz w:val="24"/>
                <w:szCs w:val="24"/>
              </w:rPr>
              <w:t>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3</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4~9</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r w:rsidRPr="006036D2">
              <w:rPr>
                <w:rFonts w:ascii="Times New Roman"/>
                <w:spacing w:val="-20"/>
                <w:sz w:val="24"/>
                <w:szCs w:val="28"/>
              </w:rPr>
              <w:t>特教部學生未參加寒暑假期間課輔班課程</w:t>
            </w:r>
          </w:p>
        </w:tc>
      </w:tr>
      <w:tr w:rsidR="008D6C63" w:rsidRPr="006036D2" w:rsidTr="00C25FF9">
        <w:tc>
          <w:tcPr>
            <w:tcW w:w="922" w:type="pct"/>
          </w:tcPr>
          <w:p w:rsidR="008D6C63" w:rsidRPr="00C25FF9" w:rsidRDefault="00C25FF9" w:rsidP="00C25FF9">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南投</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6</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C25FF9" w:rsidRDefault="00C25FF9" w:rsidP="00C25FF9">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雲林</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6</w:t>
            </w:r>
          </w:p>
        </w:tc>
        <w:tc>
          <w:tcPr>
            <w:tcW w:w="590" w:type="pct"/>
          </w:tcPr>
          <w:p w:rsidR="008D6C63" w:rsidRPr="006036D2" w:rsidRDefault="008D6C63" w:rsidP="00697FA5">
            <w:pPr>
              <w:jc w:val="center"/>
              <w:rPr>
                <w:rFonts w:ascii="Times New Roman"/>
                <w:b/>
                <w:spacing w:val="-20"/>
                <w:sz w:val="24"/>
                <w:szCs w:val="28"/>
              </w:rPr>
            </w:pPr>
            <w:r w:rsidRPr="006036D2">
              <w:rPr>
                <w:rFonts w:ascii="Times New Roman"/>
                <w:b/>
                <w:spacing w:val="-20"/>
                <w:sz w:val="28"/>
                <w:szCs w:val="28"/>
              </w:rPr>
              <w:t>無</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C25FF9" w:rsidRDefault="00C25FF9" w:rsidP="00C25FF9">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嘉義</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12</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5~15</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C25FF9" w:rsidRDefault="00C25FF9" w:rsidP="00697FA5">
            <w:pPr>
              <w:rPr>
                <w:rFonts w:ascii="Times New Roman"/>
                <w:spacing w:val="-24"/>
                <w:w w:val="90"/>
                <w:sz w:val="24"/>
                <w:szCs w:val="24"/>
              </w:rPr>
            </w:pPr>
            <w:r w:rsidRPr="00C25FF9">
              <w:rPr>
                <w:rFonts w:ascii="Times New Roman" w:hint="eastAsia"/>
                <w:spacing w:val="-24"/>
                <w:w w:val="90"/>
                <w:sz w:val="24"/>
                <w:szCs w:val="24"/>
              </w:rPr>
              <w:t>國立</w:t>
            </w:r>
            <w:r w:rsidR="008D6C63" w:rsidRPr="00C25FF9">
              <w:rPr>
                <w:rFonts w:ascii="Times New Roman"/>
                <w:spacing w:val="-24"/>
                <w:w w:val="90"/>
                <w:sz w:val="24"/>
                <w:szCs w:val="24"/>
              </w:rPr>
              <w:t>臺南啟智</w:t>
            </w:r>
            <w:r w:rsidRPr="00C25FF9">
              <w:rPr>
                <w:rFonts w:ascii="Times New Roman" w:hint="eastAsia"/>
                <w:spacing w:val="-24"/>
                <w:w w:val="90"/>
                <w:sz w:val="24"/>
                <w:szCs w:val="24"/>
              </w:rPr>
              <w:t>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16</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6036D2" w:rsidRDefault="00C25FF9" w:rsidP="00697FA5">
            <w:pPr>
              <w:rPr>
                <w:rFonts w:ascii="Times New Roman"/>
                <w:spacing w:val="-20"/>
                <w:sz w:val="24"/>
                <w:szCs w:val="28"/>
              </w:rPr>
            </w:pPr>
            <w:r w:rsidRPr="00C25FF9">
              <w:rPr>
                <w:rFonts w:ascii="Times New Roman" w:hint="eastAsia"/>
                <w:spacing w:val="-24"/>
                <w:w w:val="90"/>
                <w:sz w:val="22"/>
                <w:szCs w:val="28"/>
              </w:rPr>
              <w:t>國立臺南大學附屬啟聰學校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11</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10~15</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6036D2" w:rsidRDefault="00C25FF9" w:rsidP="00C25FF9">
            <w:pPr>
              <w:rPr>
                <w:rFonts w:ascii="Times New Roman"/>
                <w:spacing w:val="-20"/>
                <w:sz w:val="24"/>
                <w:szCs w:val="28"/>
              </w:rPr>
            </w:pPr>
            <w:r w:rsidRPr="00C25FF9">
              <w:rPr>
                <w:rFonts w:ascii="Times New Roman" w:hint="eastAsia"/>
                <w:spacing w:val="-24"/>
                <w:w w:val="90"/>
                <w:sz w:val="24"/>
                <w:szCs w:val="24"/>
              </w:rPr>
              <w:t>國立</w:t>
            </w:r>
            <w:r>
              <w:rPr>
                <w:rFonts w:ascii="Times New Roman" w:hint="eastAsia"/>
                <w:spacing w:val="-24"/>
                <w:w w:val="90"/>
                <w:sz w:val="24"/>
                <w:szCs w:val="24"/>
              </w:rPr>
              <w:t>屏東</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9</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4~11</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6036D2" w:rsidRDefault="00C25FF9" w:rsidP="00697FA5">
            <w:pPr>
              <w:rPr>
                <w:rFonts w:ascii="Times New Roman"/>
                <w:spacing w:val="-20"/>
                <w:sz w:val="24"/>
                <w:szCs w:val="28"/>
              </w:rPr>
            </w:pPr>
            <w:r w:rsidRPr="00C25FF9">
              <w:rPr>
                <w:rFonts w:ascii="Times New Roman" w:hint="eastAsia"/>
                <w:spacing w:val="-24"/>
                <w:w w:val="90"/>
                <w:sz w:val="24"/>
                <w:szCs w:val="24"/>
              </w:rPr>
              <w:t>國立</w:t>
            </w:r>
            <w:r>
              <w:rPr>
                <w:rFonts w:ascii="Times New Roman" w:hint="eastAsia"/>
                <w:spacing w:val="-24"/>
                <w:w w:val="90"/>
                <w:sz w:val="24"/>
                <w:szCs w:val="24"/>
              </w:rPr>
              <w:t>宜蘭</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7</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6036D2" w:rsidRDefault="00C25FF9" w:rsidP="00697FA5">
            <w:pPr>
              <w:rPr>
                <w:rFonts w:ascii="Times New Roman"/>
                <w:spacing w:val="-20"/>
                <w:sz w:val="24"/>
                <w:szCs w:val="28"/>
              </w:rPr>
            </w:pPr>
            <w:r w:rsidRPr="00C25FF9">
              <w:rPr>
                <w:rFonts w:ascii="Times New Roman" w:hint="eastAsia"/>
                <w:spacing w:val="-24"/>
                <w:w w:val="90"/>
                <w:sz w:val="24"/>
                <w:szCs w:val="24"/>
              </w:rPr>
              <w:t>國立</w:t>
            </w:r>
            <w:r>
              <w:rPr>
                <w:rFonts w:ascii="Times New Roman" w:hint="eastAsia"/>
                <w:spacing w:val="-24"/>
                <w:w w:val="90"/>
                <w:sz w:val="24"/>
                <w:szCs w:val="24"/>
              </w:rPr>
              <w:t>花蓮</w:t>
            </w:r>
            <w:r w:rsidRPr="00C25FF9">
              <w:rPr>
                <w:rFonts w:ascii="Times New Roman" w:hint="eastAsia"/>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6</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3~10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6036D2" w:rsidRDefault="00C25FF9" w:rsidP="00697FA5">
            <w:pPr>
              <w:rPr>
                <w:rFonts w:ascii="Times New Roman"/>
                <w:spacing w:val="-20"/>
                <w:sz w:val="24"/>
                <w:szCs w:val="28"/>
              </w:rPr>
            </w:pPr>
            <w:r w:rsidRPr="00C25FF9">
              <w:rPr>
                <w:rFonts w:ascii="Times New Roman" w:hint="eastAsia"/>
                <w:spacing w:val="-24"/>
                <w:w w:val="90"/>
                <w:sz w:val="22"/>
                <w:szCs w:val="28"/>
              </w:rPr>
              <w:t>國立臺東大學附屬特殊教育學校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11</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4"/>
                <w:szCs w:val="28"/>
              </w:rPr>
            </w:pPr>
          </w:p>
        </w:tc>
      </w:tr>
      <w:tr w:rsidR="008D6C63" w:rsidRPr="006036D2" w:rsidTr="00C25FF9">
        <w:tc>
          <w:tcPr>
            <w:tcW w:w="922" w:type="pct"/>
          </w:tcPr>
          <w:p w:rsidR="008D6C63" w:rsidRPr="006036D2" w:rsidRDefault="008D6C63" w:rsidP="00697FA5">
            <w:pPr>
              <w:rPr>
                <w:rFonts w:ascii="Times New Roman"/>
                <w:spacing w:val="-24"/>
                <w:w w:val="90"/>
                <w:sz w:val="24"/>
                <w:szCs w:val="28"/>
              </w:rPr>
            </w:pPr>
            <w:r w:rsidRPr="006036D2">
              <w:rPr>
                <w:rFonts w:ascii="Times New Roman"/>
                <w:spacing w:val="-24"/>
                <w:w w:val="90"/>
                <w:sz w:val="22"/>
                <w:szCs w:val="28"/>
              </w:rPr>
              <w:t>桃園市立桃園特殊教育學校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13</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tcPr>
          <w:p w:rsidR="008D6C63" w:rsidRPr="006036D2" w:rsidRDefault="008D6C63" w:rsidP="00697FA5">
            <w:pPr>
              <w:rPr>
                <w:rFonts w:ascii="Times New Roman"/>
                <w:spacing w:val="-20"/>
                <w:sz w:val="22"/>
                <w:szCs w:val="28"/>
              </w:rPr>
            </w:pPr>
            <w:r w:rsidRPr="006036D2">
              <w:rPr>
                <w:rFonts w:ascii="Times New Roman"/>
                <w:spacing w:val="-20"/>
                <w:sz w:val="22"/>
                <w:szCs w:val="28"/>
              </w:rPr>
              <w:t>學校無開設課輔班</w:t>
            </w:r>
          </w:p>
        </w:tc>
      </w:tr>
      <w:tr w:rsidR="008D6C63" w:rsidRPr="006036D2" w:rsidTr="00C25FF9">
        <w:tc>
          <w:tcPr>
            <w:tcW w:w="922" w:type="pct"/>
          </w:tcPr>
          <w:p w:rsidR="008D6C63" w:rsidRPr="006036D2" w:rsidRDefault="00C25FF9" w:rsidP="00697FA5">
            <w:pPr>
              <w:rPr>
                <w:rFonts w:ascii="Times New Roman"/>
                <w:spacing w:val="-24"/>
                <w:sz w:val="24"/>
                <w:szCs w:val="28"/>
              </w:rPr>
            </w:pPr>
            <w:r w:rsidRPr="00C25FF9">
              <w:rPr>
                <w:rFonts w:ascii="Times New Roman" w:hint="eastAsia"/>
                <w:spacing w:val="-24"/>
                <w:w w:val="90"/>
                <w:sz w:val="24"/>
                <w:szCs w:val="24"/>
              </w:rPr>
              <w:t>高雄市立</w:t>
            </w:r>
            <w:r w:rsidR="008D6C63" w:rsidRPr="00C25FF9">
              <w:rPr>
                <w:rFonts w:ascii="Times New Roman"/>
                <w:spacing w:val="-24"/>
                <w:w w:val="90"/>
                <w:sz w:val="24"/>
                <w:szCs w:val="24"/>
              </w:rPr>
              <w:t>仁武特殊教育學校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13</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val="restart"/>
          </w:tcPr>
          <w:p w:rsidR="008D6C63" w:rsidRPr="006036D2" w:rsidRDefault="008D6C63" w:rsidP="003132B1">
            <w:pPr>
              <w:pStyle w:val="af7"/>
              <w:numPr>
                <w:ilvl w:val="0"/>
                <w:numId w:val="43"/>
              </w:numPr>
              <w:ind w:leftChars="0" w:left="400" w:right="-108" w:hanging="400"/>
              <w:rPr>
                <w:rFonts w:ascii="Times New Roman"/>
                <w:spacing w:val="-20"/>
                <w:sz w:val="22"/>
                <w:szCs w:val="28"/>
              </w:rPr>
            </w:pPr>
            <w:r w:rsidRPr="006036D2">
              <w:rPr>
                <w:rFonts w:ascii="Times New Roman"/>
                <w:spacing w:val="-20"/>
                <w:sz w:val="22"/>
                <w:szCs w:val="28"/>
              </w:rPr>
              <w:t>學生參與課輔班課程，目前由家長接送。</w:t>
            </w:r>
          </w:p>
          <w:p w:rsidR="008D6C63" w:rsidRPr="006036D2" w:rsidRDefault="0043074A" w:rsidP="0086587A">
            <w:pPr>
              <w:pStyle w:val="af7"/>
              <w:numPr>
                <w:ilvl w:val="0"/>
                <w:numId w:val="43"/>
              </w:numPr>
              <w:ind w:leftChars="0" w:left="400" w:right="-108" w:hanging="400"/>
              <w:rPr>
                <w:rFonts w:ascii="Times New Roman"/>
                <w:spacing w:val="-20"/>
                <w:sz w:val="22"/>
                <w:szCs w:val="28"/>
              </w:rPr>
            </w:pPr>
            <w:r>
              <w:rPr>
                <w:rFonts w:ascii="Times New Roman"/>
                <w:spacing w:val="-20"/>
                <w:sz w:val="22"/>
                <w:szCs w:val="28"/>
              </w:rPr>
              <w:t>如自願參加學校暑期活動者，</w:t>
            </w:r>
            <w:r>
              <w:rPr>
                <w:rFonts w:ascii="Times New Roman" w:hint="eastAsia"/>
                <w:spacing w:val="-20"/>
                <w:sz w:val="22"/>
                <w:szCs w:val="28"/>
              </w:rPr>
              <w:t>教育</w:t>
            </w:r>
            <w:r w:rsidR="008D6C63" w:rsidRPr="006036D2">
              <w:rPr>
                <w:rFonts w:ascii="Times New Roman"/>
                <w:spacing w:val="-20"/>
                <w:sz w:val="22"/>
                <w:szCs w:val="28"/>
              </w:rPr>
              <w:t>局得協調復康巴士接送，惟搭乘費用需請家長自行負擔。</w:t>
            </w:r>
          </w:p>
        </w:tc>
      </w:tr>
      <w:tr w:rsidR="008D6C63" w:rsidRPr="006036D2" w:rsidTr="00C25FF9">
        <w:tc>
          <w:tcPr>
            <w:tcW w:w="922" w:type="pct"/>
          </w:tcPr>
          <w:p w:rsidR="008D6C63" w:rsidRPr="006036D2" w:rsidRDefault="00C25FF9" w:rsidP="00697FA5">
            <w:pPr>
              <w:rPr>
                <w:rFonts w:ascii="Times New Roman"/>
                <w:spacing w:val="-24"/>
                <w:sz w:val="24"/>
                <w:szCs w:val="28"/>
              </w:rPr>
            </w:pPr>
            <w:r w:rsidRPr="00C25FF9">
              <w:rPr>
                <w:rFonts w:ascii="Times New Roman" w:hint="eastAsia"/>
                <w:spacing w:val="-24"/>
                <w:w w:val="90"/>
                <w:sz w:val="24"/>
                <w:szCs w:val="24"/>
              </w:rPr>
              <w:t>高雄市立</w:t>
            </w:r>
            <w:r w:rsidR="008D6C63" w:rsidRPr="00C25FF9">
              <w:rPr>
                <w:rFonts w:ascii="Times New Roman"/>
                <w:spacing w:val="-24"/>
                <w:w w:val="90"/>
                <w:sz w:val="24"/>
                <w:szCs w:val="24"/>
              </w:rPr>
              <w:t>楠梓特殊學校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12</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6036D2" w:rsidRDefault="00C25FF9" w:rsidP="00697FA5">
            <w:pPr>
              <w:rPr>
                <w:rFonts w:ascii="Times New Roman"/>
                <w:spacing w:val="-24"/>
                <w:sz w:val="24"/>
                <w:szCs w:val="28"/>
              </w:rPr>
            </w:pPr>
            <w:r w:rsidRPr="00C25FF9">
              <w:rPr>
                <w:rFonts w:ascii="Times New Roman" w:hint="eastAsia"/>
                <w:spacing w:val="-24"/>
                <w:w w:val="90"/>
                <w:sz w:val="24"/>
                <w:szCs w:val="24"/>
              </w:rPr>
              <w:t>高雄市立</w:t>
            </w:r>
            <w:r w:rsidR="008D6C63" w:rsidRPr="00C25FF9">
              <w:rPr>
                <w:rFonts w:ascii="Times New Roman"/>
                <w:spacing w:val="-24"/>
                <w:w w:val="90"/>
                <w:sz w:val="24"/>
                <w:szCs w:val="24"/>
              </w:rPr>
              <w:t>成功特殊教育學校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9</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C25FF9" w:rsidRDefault="00C25FF9" w:rsidP="00697FA5">
            <w:pPr>
              <w:rPr>
                <w:rFonts w:ascii="Times New Roman"/>
                <w:spacing w:val="-24"/>
                <w:w w:val="90"/>
                <w:sz w:val="24"/>
                <w:szCs w:val="24"/>
              </w:rPr>
            </w:pPr>
            <w:r w:rsidRPr="00C25FF9">
              <w:rPr>
                <w:rFonts w:ascii="Times New Roman" w:hint="eastAsia"/>
                <w:spacing w:val="-24"/>
                <w:w w:val="90"/>
                <w:sz w:val="24"/>
                <w:szCs w:val="24"/>
              </w:rPr>
              <w:t>高雄市立</w:t>
            </w:r>
            <w:r w:rsidR="008D6C63" w:rsidRPr="00C25FF9">
              <w:rPr>
                <w:rFonts w:ascii="Times New Roman"/>
                <w:spacing w:val="-24"/>
                <w:w w:val="90"/>
                <w:sz w:val="24"/>
                <w:szCs w:val="24"/>
              </w:rPr>
              <w:t>高雄特殊教育學校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15</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C25FF9" w:rsidRDefault="008D6C63" w:rsidP="00697FA5">
            <w:pPr>
              <w:rPr>
                <w:rFonts w:ascii="Times New Roman"/>
                <w:spacing w:val="-24"/>
                <w:w w:val="90"/>
                <w:sz w:val="24"/>
                <w:szCs w:val="24"/>
              </w:rPr>
            </w:pPr>
            <w:r w:rsidRPr="00C25FF9">
              <w:rPr>
                <w:rFonts w:ascii="Times New Roman"/>
                <w:spacing w:val="-24"/>
                <w:w w:val="90"/>
                <w:sz w:val="24"/>
                <w:szCs w:val="24"/>
              </w:rPr>
              <w:t>臺中</w:t>
            </w:r>
            <w:r w:rsidR="00C25FF9" w:rsidRPr="00C25FF9">
              <w:rPr>
                <w:rFonts w:ascii="Times New Roman" w:hint="eastAsia"/>
                <w:spacing w:val="-24"/>
                <w:w w:val="90"/>
                <w:sz w:val="24"/>
                <w:szCs w:val="24"/>
              </w:rPr>
              <w:t>市立</w:t>
            </w:r>
            <w:r w:rsidRPr="00C25FF9">
              <w:rPr>
                <w:rFonts w:ascii="Times New Roman"/>
                <w:spacing w:val="-24"/>
                <w:w w:val="90"/>
                <w:sz w:val="24"/>
                <w:szCs w:val="24"/>
              </w:rPr>
              <w:t>啟聰學校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7</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vMerge w:val="restart"/>
          </w:tcPr>
          <w:p w:rsidR="008D6C63" w:rsidRPr="006036D2" w:rsidRDefault="008D6C63" w:rsidP="00697FA5">
            <w:pPr>
              <w:jc w:val="center"/>
              <w:rPr>
                <w:rFonts w:ascii="Times New Roman"/>
                <w:spacing w:val="-24"/>
                <w:sz w:val="24"/>
                <w:szCs w:val="28"/>
              </w:rPr>
            </w:pPr>
            <w:r w:rsidRPr="006036D2">
              <w:rPr>
                <w:rFonts w:ascii="Times New Roman"/>
                <w:spacing w:val="-24"/>
                <w:sz w:val="24"/>
                <w:szCs w:val="28"/>
              </w:rPr>
              <w:t>依「學生交通車管理辦法」相關規定辦理。</w:t>
            </w:r>
          </w:p>
        </w:tc>
        <w:tc>
          <w:tcPr>
            <w:tcW w:w="737" w:type="pct"/>
            <w:vMerge w:val="restar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由學校本權責協助提供服務。</w:t>
            </w:r>
          </w:p>
        </w:tc>
        <w:tc>
          <w:tcPr>
            <w:tcW w:w="1620" w:type="pct"/>
            <w:vMerge w:val="restart"/>
          </w:tcPr>
          <w:p w:rsidR="008D6C63" w:rsidRPr="006036D2" w:rsidRDefault="008D6C63" w:rsidP="00697FA5">
            <w:pPr>
              <w:rPr>
                <w:rFonts w:ascii="Times New Roman"/>
                <w:spacing w:val="-20"/>
                <w:sz w:val="22"/>
                <w:szCs w:val="28"/>
              </w:rPr>
            </w:pPr>
            <w:r w:rsidRPr="006036D2">
              <w:rPr>
                <w:rFonts w:ascii="Times New Roman"/>
                <w:spacing w:val="-20"/>
                <w:sz w:val="22"/>
                <w:szCs w:val="28"/>
              </w:rPr>
              <w:t>寒暑假期間如有身心障礙學生參加課業輔導課程，其交通接送由家長自行負責或由學校協助提供服務；如經鑑輔會審查通過為無法自行上下學之身心障礙學生，則將依實際上課天數給予交通補助費。</w:t>
            </w:r>
          </w:p>
        </w:tc>
      </w:tr>
      <w:tr w:rsidR="008D6C63" w:rsidRPr="006036D2" w:rsidTr="00C25FF9">
        <w:tc>
          <w:tcPr>
            <w:tcW w:w="922" w:type="pct"/>
          </w:tcPr>
          <w:p w:rsidR="008D6C63" w:rsidRPr="00C25FF9" w:rsidRDefault="008D6C63" w:rsidP="00697FA5">
            <w:pPr>
              <w:rPr>
                <w:rFonts w:ascii="Times New Roman"/>
                <w:spacing w:val="-24"/>
                <w:w w:val="90"/>
                <w:sz w:val="24"/>
                <w:szCs w:val="24"/>
              </w:rPr>
            </w:pPr>
            <w:r w:rsidRPr="00C25FF9">
              <w:rPr>
                <w:rFonts w:ascii="Times New Roman"/>
                <w:spacing w:val="-24"/>
                <w:w w:val="90"/>
                <w:sz w:val="24"/>
                <w:szCs w:val="24"/>
              </w:rPr>
              <w:t>臺中</w:t>
            </w:r>
            <w:r w:rsidR="00C25FF9" w:rsidRPr="00C25FF9">
              <w:rPr>
                <w:rFonts w:ascii="Times New Roman" w:hint="eastAsia"/>
                <w:spacing w:val="-24"/>
                <w:w w:val="90"/>
                <w:sz w:val="24"/>
                <w:szCs w:val="24"/>
              </w:rPr>
              <w:t>市立</w:t>
            </w:r>
            <w:r w:rsidRPr="00C25FF9">
              <w:rPr>
                <w:rFonts w:ascii="Times New Roman"/>
                <w:spacing w:val="-24"/>
                <w:w w:val="90"/>
                <w:sz w:val="24"/>
                <w:szCs w:val="24"/>
              </w:rPr>
              <w:t>啟明學校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3</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vMerge/>
          </w:tcPr>
          <w:p w:rsidR="008D6C63" w:rsidRPr="006036D2" w:rsidRDefault="008D6C63" w:rsidP="00697FA5">
            <w:pPr>
              <w:jc w:val="center"/>
              <w:rPr>
                <w:rFonts w:ascii="Times New Roman"/>
                <w:spacing w:val="-20"/>
                <w:sz w:val="24"/>
                <w:szCs w:val="28"/>
              </w:rPr>
            </w:pPr>
          </w:p>
        </w:tc>
        <w:tc>
          <w:tcPr>
            <w:tcW w:w="737" w:type="pct"/>
            <w:vMerge/>
          </w:tcPr>
          <w:p w:rsidR="008D6C63" w:rsidRPr="006036D2" w:rsidRDefault="008D6C63" w:rsidP="00697FA5">
            <w:pPr>
              <w:jc w:val="center"/>
              <w:rPr>
                <w:rFonts w:ascii="Times New Roman"/>
                <w:spacing w:val="-20"/>
                <w:sz w:val="24"/>
                <w:szCs w:val="28"/>
              </w:rPr>
            </w:pP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C25FF9" w:rsidRDefault="00C25FF9" w:rsidP="00C25FF9">
            <w:pPr>
              <w:rPr>
                <w:rFonts w:ascii="Times New Roman"/>
                <w:spacing w:val="-24"/>
                <w:w w:val="90"/>
                <w:sz w:val="24"/>
                <w:szCs w:val="24"/>
              </w:rPr>
            </w:pPr>
            <w:r>
              <w:rPr>
                <w:rFonts w:ascii="Times New Roman" w:hint="eastAsia"/>
                <w:spacing w:val="-24"/>
                <w:w w:val="90"/>
                <w:sz w:val="24"/>
                <w:szCs w:val="24"/>
              </w:rPr>
              <w:t>臺中</w:t>
            </w:r>
            <w:r w:rsidRPr="00C25FF9">
              <w:rPr>
                <w:rFonts w:ascii="Times New Roman" w:hint="eastAsia"/>
                <w:spacing w:val="-24"/>
                <w:w w:val="90"/>
                <w:sz w:val="24"/>
                <w:szCs w:val="24"/>
              </w:rPr>
              <w:t>市立</w:t>
            </w:r>
            <w:r>
              <w:rPr>
                <w:rFonts w:ascii="Times New Roman" w:hint="eastAsia"/>
                <w:spacing w:val="-24"/>
                <w:w w:val="90"/>
                <w:sz w:val="24"/>
                <w:szCs w:val="24"/>
              </w:rPr>
              <w:t>臺中</w:t>
            </w:r>
            <w:r w:rsidRPr="00C25FF9">
              <w:rPr>
                <w:rFonts w:ascii="Times New Roman"/>
                <w:spacing w:val="-24"/>
                <w:w w:val="90"/>
                <w:sz w:val="24"/>
                <w:szCs w:val="24"/>
              </w:rPr>
              <w:t>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11</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vMerge/>
          </w:tcPr>
          <w:p w:rsidR="008D6C63" w:rsidRPr="006036D2" w:rsidRDefault="008D6C63" w:rsidP="00697FA5">
            <w:pPr>
              <w:jc w:val="center"/>
              <w:rPr>
                <w:rFonts w:ascii="Times New Roman"/>
                <w:spacing w:val="-20"/>
                <w:sz w:val="24"/>
                <w:szCs w:val="28"/>
              </w:rPr>
            </w:pPr>
          </w:p>
        </w:tc>
        <w:tc>
          <w:tcPr>
            <w:tcW w:w="737" w:type="pct"/>
            <w:vMerge/>
          </w:tcPr>
          <w:p w:rsidR="008D6C63" w:rsidRPr="006036D2" w:rsidRDefault="008D6C63" w:rsidP="00697FA5">
            <w:pPr>
              <w:jc w:val="center"/>
              <w:rPr>
                <w:rFonts w:ascii="Times New Roman"/>
                <w:spacing w:val="-20"/>
                <w:sz w:val="24"/>
                <w:szCs w:val="28"/>
              </w:rPr>
            </w:pP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C25FF9" w:rsidRDefault="008D6C63" w:rsidP="00697FA5">
            <w:pPr>
              <w:rPr>
                <w:rFonts w:ascii="Times New Roman"/>
                <w:spacing w:val="-24"/>
                <w:w w:val="90"/>
                <w:sz w:val="24"/>
                <w:szCs w:val="24"/>
              </w:rPr>
            </w:pPr>
            <w:r w:rsidRPr="00C25FF9">
              <w:rPr>
                <w:rFonts w:ascii="Times New Roman"/>
                <w:spacing w:val="-24"/>
                <w:w w:val="90"/>
                <w:sz w:val="24"/>
                <w:szCs w:val="24"/>
              </w:rPr>
              <w:t>臺北市立啟智學校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11</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5</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val="restart"/>
          </w:tcPr>
          <w:p w:rsidR="008D6C63" w:rsidRPr="006036D2" w:rsidRDefault="008D6C63" w:rsidP="00697FA5">
            <w:pPr>
              <w:rPr>
                <w:rFonts w:ascii="Times New Roman"/>
                <w:spacing w:val="-20"/>
                <w:sz w:val="22"/>
                <w:szCs w:val="28"/>
              </w:rPr>
            </w:pPr>
            <w:r w:rsidRPr="006036D2">
              <w:rPr>
                <w:rFonts w:ascii="Times New Roman"/>
                <w:spacing w:val="-20"/>
                <w:sz w:val="22"/>
                <w:szCs w:val="28"/>
              </w:rPr>
              <w:t>寒暑假不提供，由家長自行接送或申請小型冷汽車</w:t>
            </w:r>
            <w:r w:rsidRPr="006036D2">
              <w:rPr>
                <w:rFonts w:ascii="Times New Roman"/>
                <w:spacing w:val="-20"/>
                <w:sz w:val="22"/>
                <w:szCs w:val="28"/>
              </w:rPr>
              <w:lastRenderedPageBreak/>
              <w:t>（復康巴士）。</w:t>
            </w:r>
          </w:p>
        </w:tc>
      </w:tr>
      <w:tr w:rsidR="008D6C63" w:rsidRPr="006036D2" w:rsidTr="00C25FF9">
        <w:tc>
          <w:tcPr>
            <w:tcW w:w="922" w:type="pct"/>
          </w:tcPr>
          <w:p w:rsidR="008D6C63" w:rsidRPr="00C25FF9" w:rsidRDefault="008D6C63" w:rsidP="00697FA5">
            <w:pPr>
              <w:rPr>
                <w:rFonts w:ascii="Times New Roman"/>
                <w:spacing w:val="-24"/>
                <w:w w:val="90"/>
                <w:sz w:val="24"/>
                <w:szCs w:val="24"/>
              </w:rPr>
            </w:pPr>
            <w:r w:rsidRPr="00C25FF9">
              <w:rPr>
                <w:rFonts w:ascii="Times New Roman"/>
                <w:spacing w:val="-24"/>
                <w:w w:val="90"/>
                <w:sz w:val="24"/>
                <w:szCs w:val="24"/>
              </w:rPr>
              <w:lastRenderedPageBreak/>
              <w:t>臺北市立啟明學校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4</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5</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C25FF9" w:rsidRDefault="008D6C63" w:rsidP="00697FA5">
            <w:pPr>
              <w:rPr>
                <w:rFonts w:ascii="Times New Roman"/>
                <w:spacing w:val="-24"/>
                <w:w w:val="90"/>
                <w:sz w:val="24"/>
                <w:szCs w:val="24"/>
              </w:rPr>
            </w:pPr>
            <w:r w:rsidRPr="00C25FF9">
              <w:rPr>
                <w:rFonts w:ascii="Times New Roman"/>
                <w:spacing w:val="-24"/>
                <w:w w:val="90"/>
                <w:sz w:val="24"/>
                <w:szCs w:val="24"/>
              </w:rPr>
              <w:lastRenderedPageBreak/>
              <w:t>臺北市立啟聰學校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3</w:t>
            </w:r>
          </w:p>
        </w:tc>
        <w:tc>
          <w:tcPr>
            <w:tcW w:w="590" w:type="pct"/>
          </w:tcPr>
          <w:p w:rsidR="008D6C63" w:rsidRPr="006036D2" w:rsidRDefault="008D6C63" w:rsidP="00697FA5">
            <w:pPr>
              <w:jc w:val="center"/>
              <w:rPr>
                <w:rFonts w:ascii="Times New Roman"/>
                <w:spacing w:val="-20"/>
                <w:sz w:val="24"/>
                <w:szCs w:val="28"/>
              </w:rPr>
            </w:pPr>
            <w:r w:rsidRPr="006036D2">
              <w:rPr>
                <w:rFonts w:ascii="Times New Roman"/>
                <w:b/>
                <w:spacing w:val="-20"/>
                <w:sz w:val="28"/>
                <w:szCs w:val="28"/>
              </w:rPr>
              <w:t>無</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8</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C25FF9" w:rsidRDefault="008D6C63" w:rsidP="00C25FF9">
            <w:pPr>
              <w:rPr>
                <w:rFonts w:ascii="Times New Roman"/>
                <w:spacing w:val="-24"/>
                <w:w w:val="90"/>
                <w:sz w:val="24"/>
                <w:szCs w:val="24"/>
              </w:rPr>
            </w:pPr>
            <w:r w:rsidRPr="00C25FF9">
              <w:rPr>
                <w:rFonts w:ascii="Times New Roman"/>
                <w:spacing w:val="-24"/>
                <w:w w:val="90"/>
                <w:sz w:val="24"/>
                <w:szCs w:val="24"/>
              </w:rPr>
              <w:t>臺北市立文山特殊教育學校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12</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10</w:t>
            </w:r>
          </w:p>
        </w:tc>
        <w:tc>
          <w:tcPr>
            <w:tcW w:w="737" w:type="pct"/>
          </w:tcPr>
          <w:p w:rsidR="008D6C63" w:rsidRPr="006036D2" w:rsidRDefault="008D6C63" w:rsidP="00697FA5">
            <w:pPr>
              <w:jc w:val="center"/>
              <w:rPr>
                <w:rFonts w:ascii="Times New Roman"/>
              </w:rPr>
            </w:pPr>
            <w:r w:rsidRPr="006036D2">
              <w:rPr>
                <w:rFonts w:ascii="Times New Roman"/>
                <w:spacing w:val="-20"/>
                <w:sz w:val="24"/>
                <w:szCs w:val="28"/>
              </w:rPr>
              <w:t>無</w:t>
            </w:r>
          </w:p>
        </w:tc>
        <w:tc>
          <w:tcPr>
            <w:tcW w:w="1620" w:type="pct"/>
            <w:vMerge/>
          </w:tcPr>
          <w:p w:rsidR="008D6C63" w:rsidRPr="006036D2" w:rsidRDefault="008D6C63" w:rsidP="00697FA5">
            <w:pPr>
              <w:rPr>
                <w:rFonts w:ascii="Times New Roman"/>
                <w:spacing w:val="-20"/>
                <w:sz w:val="22"/>
                <w:szCs w:val="28"/>
              </w:rPr>
            </w:pPr>
          </w:p>
        </w:tc>
      </w:tr>
      <w:tr w:rsidR="008D6C63" w:rsidRPr="006036D2" w:rsidTr="00C25FF9">
        <w:tc>
          <w:tcPr>
            <w:tcW w:w="922" w:type="pct"/>
          </w:tcPr>
          <w:p w:rsidR="008D6C63" w:rsidRPr="00C25FF9" w:rsidRDefault="00C25FF9" w:rsidP="00697FA5">
            <w:pPr>
              <w:rPr>
                <w:rFonts w:ascii="Times New Roman"/>
                <w:spacing w:val="-24"/>
                <w:w w:val="90"/>
                <w:sz w:val="24"/>
                <w:szCs w:val="24"/>
              </w:rPr>
            </w:pPr>
            <w:r w:rsidRPr="00C25FF9">
              <w:rPr>
                <w:rFonts w:ascii="Times New Roman" w:hint="eastAsia"/>
                <w:spacing w:val="-24"/>
                <w:w w:val="90"/>
                <w:sz w:val="24"/>
                <w:szCs w:val="24"/>
              </w:rPr>
              <w:t>新北市立</w:t>
            </w:r>
            <w:r w:rsidR="008D6C63" w:rsidRPr="00C25FF9">
              <w:rPr>
                <w:rFonts w:ascii="Times New Roman"/>
                <w:spacing w:val="-24"/>
                <w:w w:val="90"/>
                <w:sz w:val="24"/>
                <w:szCs w:val="24"/>
              </w:rPr>
              <w:t>新北特殊教育學校</w:t>
            </w:r>
          </w:p>
        </w:tc>
        <w:tc>
          <w:tcPr>
            <w:tcW w:w="491"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20</w:t>
            </w:r>
          </w:p>
        </w:tc>
        <w:tc>
          <w:tcPr>
            <w:tcW w:w="590" w:type="pct"/>
          </w:tcPr>
          <w:p w:rsidR="008D6C63" w:rsidRPr="006036D2" w:rsidRDefault="008D6C63" w:rsidP="00697FA5">
            <w:pPr>
              <w:jc w:val="center"/>
              <w:rPr>
                <w:rFonts w:ascii="Times New Roman"/>
              </w:rPr>
            </w:pPr>
            <w:r w:rsidRPr="006036D2">
              <w:rPr>
                <w:rFonts w:ascii="Times New Roman"/>
                <w:spacing w:val="-20"/>
                <w:sz w:val="24"/>
                <w:szCs w:val="28"/>
              </w:rPr>
              <w:t>有</w:t>
            </w:r>
          </w:p>
        </w:tc>
        <w:tc>
          <w:tcPr>
            <w:tcW w:w="640" w:type="pct"/>
          </w:tcPr>
          <w:p w:rsidR="008D6C63" w:rsidRPr="006036D2" w:rsidRDefault="008D6C63" w:rsidP="00697FA5">
            <w:pPr>
              <w:jc w:val="center"/>
              <w:rPr>
                <w:rFonts w:ascii="Times New Roman"/>
                <w:spacing w:val="-20"/>
                <w:sz w:val="24"/>
                <w:szCs w:val="28"/>
              </w:rPr>
            </w:pPr>
            <w:r w:rsidRPr="006036D2">
              <w:rPr>
                <w:rFonts w:ascii="Times New Roman"/>
                <w:spacing w:val="-20"/>
                <w:sz w:val="24"/>
                <w:szCs w:val="28"/>
              </w:rPr>
              <w:t>15</w:t>
            </w:r>
          </w:p>
        </w:tc>
        <w:tc>
          <w:tcPr>
            <w:tcW w:w="737" w:type="pct"/>
          </w:tcPr>
          <w:p w:rsidR="008D6C63" w:rsidRPr="006036D2" w:rsidRDefault="008D6C63" w:rsidP="00697FA5">
            <w:pPr>
              <w:rPr>
                <w:rFonts w:ascii="Times New Roman"/>
                <w:spacing w:val="-20"/>
                <w:sz w:val="24"/>
                <w:szCs w:val="28"/>
              </w:rPr>
            </w:pPr>
          </w:p>
        </w:tc>
        <w:tc>
          <w:tcPr>
            <w:tcW w:w="1620" w:type="pct"/>
          </w:tcPr>
          <w:p w:rsidR="008D6C63" w:rsidRPr="006036D2" w:rsidRDefault="008D6C63" w:rsidP="0086587A">
            <w:pPr>
              <w:pStyle w:val="af7"/>
              <w:numPr>
                <w:ilvl w:val="0"/>
                <w:numId w:val="44"/>
              </w:numPr>
              <w:ind w:leftChars="0" w:right="-108"/>
              <w:rPr>
                <w:rFonts w:ascii="Times New Roman"/>
                <w:spacing w:val="-20"/>
                <w:sz w:val="22"/>
                <w:szCs w:val="28"/>
              </w:rPr>
            </w:pPr>
            <w:r w:rsidRPr="006036D2">
              <w:rPr>
                <w:rFonts w:ascii="Times New Roman"/>
                <w:spacing w:val="-20"/>
                <w:sz w:val="22"/>
                <w:szCs w:val="28"/>
              </w:rPr>
              <w:t>寒暑假之課輔班計畫已明定交通需自行負責，倘有需要者，家長可自費叫復康巴士或無障礙計程車。</w:t>
            </w:r>
          </w:p>
          <w:p w:rsidR="008D6C63" w:rsidRPr="006036D2" w:rsidRDefault="0043074A" w:rsidP="0086587A">
            <w:pPr>
              <w:pStyle w:val="af7"/>
              <w:numPr>
                <w:ilvl w:val="0"/>
                <w:numId w:val="44"/>
              </w:numPr>
              <w:ind w:leftChars="0" w:left="400" w:right="-108" w:hanging="400"/>
              <w:rPr>
                <w:rFonts w:ascii="Times New Roman"/>
                <w:spacing w:val="-20"/>
                <w:sz w:val="22"/>
                <w:szCs w:val="28"/>
              </w:rPr>
            </w:pPr>
            <w:r>
              <w:rPr>
                <w:rFonts w:ascii="Times New Roman"/>
                <w:spacing w:val="-20"/>
                <w:sz w:val="22"/>
                <w:szCs w:val="28"/>
              </w:rPr>
              <w:t>無法自行上下學之學生，經校內特推會或特教老師評估後，依</w:t>
            </w:r>
            <w:r>
              <w:rPr>
                <w:rFonts w:ascii="Times New Roman" w:hint="eastAsia"/>
                <w:spacing w:val="-20"/>
                <w:sz w:val="22"/>
                <w:szCs w:val="28"/>
              </w:rPr>
              <w:t>該</w:t>
            </w:r>
            <w:r w:rsidR="008D6C63" w:rsidRPr="006036D2">
              <w:rPr>
                <w:rFonts w:ascii="Times New Roman"/>
                <w:spacing w:val="-20"/>
                <w:sz w:val="22"/>
                <w:szCs w:val="28"/>
              </w:rPr>
              <w:t>市規定提出申請交通補助費或交通車接送。</w:t>
            </w:r>
          </w:p>
        </w:tc>
      </w:tr>
    </w:tbl>
    <w:p w:rsidR="008D6C63" w:rsidRDefault="008D6C63" w:rsidP="008D6C63">
      <w:pPr>
        <w:rPr>
          <w:sz w:val="24"/>
          <w:szCs w:val="24"/>
        </w:rPr>
      </w:pPr>
      <w:r w:rsidRPr="002E1A80">
        <w:rPr>
          <w:rFonts w:hint="eastAsia"/>
          <w:sz w:val="24"/>
          <w:szCs w:val="24"/>
        </w:rPr>
        <w:t>資料來源：教育部</w:t>
      </w:r>
      <w:r w:rsidR="0065514F">
        <w:rPr>
          <w:rFonts w:hint="eastAsia"/>
          <w:sz w:val="24"/>
          <w:szCs w:val="24"/>
        </w:rPr>
        <w:t>提供之卷證資料。</w:t>
      </w:r>
      <w:r>
        <w:rPr>
          <w:sz w:val="24"/>
          <w:szCs w:val="24"/>
        </w:rPr>
        <w:br w:type="page"/>
      </w:r>
    </w:p>
    <w:p w:rsidR="008D6C63" w:rsidRDefault="008D6C63" w:rsidP="008D6C63">
      <w:pPr>
        <w:pStyle w:val="a0"/>
        <w:ind w:left="1361" w:hanging="1361"/>
      </w:pPr>
      <w:r>
        <w:rPr>
          <w:rFonts w:hint="eastAsia"/>
        </w:rPr>
        <w:lastRenderedPageBreak/>
        <w:t>106學年</w:t>
      </w:r>
      <w:r w:rsidRPr="00041815">
        <w:rPr>
          <w:rFonts w:hint="eastAsia"/>
        </w:rPr>
        <w:t>各縣市國民小學供</w:t>
      </w:r>
      <w:r w:rsidR="00A1601B">
        <w:rPr>
          <w:rFonts w:hint="eastAsia"/>
        </w:rPr>
        <w:t>身心障礙</w:t>
      </w:r>
      <w:r w:rsidRPr="00041815">
        <w:rPr>
          <w:rFonts w:hint="eastAsia"/>
        </w:rPr>
        <w:t>特教生搭載之交通車統計表</w:t>
      </w:r>
    </w:p>
    <w:tbl>
      <w:tblPr>
        <w:tblW w:w="5103" w:type="pct"/>
        <w:tblCellMar>
          <w:left w:w="28" w:type="dxa"/>
          <w:right w:w="28" w:type="dxa"/>
        </w:tblCellMar>
        <w:tblLook w:val="04A0" w:firstRow="1" w:lastRow="0" w:firstColumn="1" w:lastColumn="0" w:noHBand="0" w:noVBand="1"/>
      </w:tblPr>
      <w:tblGrid>
        <w:gridCol w:w="412"/>
        <w:gridCol w:w="822"/>
        <w:gridCol w:w="752"/>
        <w:gridCol w:w="748"/>
        <w:gridCol w:w="1195"/>
        <w:gridCol w:w="838"/>
        <w:gridCol w:w="748"/>
        <w:gridCol w:w="748"/>
        <w:gridCol w:w="1161"/>
        <w:gridCol w:w="838"/>
        <w:gridCol w:w="5799"/>
      </w:tblGrid>
      <w:tr w:rsidR="003132B1" w:rsidRPr="000F17F6" w:rsidTr="00867067">
        <w:trPr>
          <w:trHeight w:val="20"/>
          <w:tblHeader/>
        </w:trPr>
        <w:tc>
          <w:tcPr>
            <w:tcW w:w="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編號</w:t>
            </w:r>
          </w:p>
        </w:tc>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縣市別</w:t>
            </w:r>
          </w:p>
        </w:tc>
        <w:tc>
          <w:tcPr>
            <w:tcW w:w="95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集中式特教班</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提供交通車數量</w:t>
            </w:r>
            <w:r w:rsidRPr="000F17F6">
              <w:rPr>
                <w:rFonts w:ascii="Times New Roman"/>
                <w:kern w:val="0"/>
                <w:sz w:val="24"/>
                <w:szCs w:val="24"/>
              </w:rPr>
              <w:t>(</w:t>
            </w:r>
            <w:r w:rsidRPr="000F17F6">
              <w:rPr>
                <w:rFonts w:ascii="Times New Roman"/>
                <w:kern w:val="0"/>
                <w:sz w:val="24"/>
                <w:szCs w:val="24"/>
              </w:rPr>
              <w:t>輛</w:t>
            </w:r>
            <w:r w:rsidRPr="000F17F6">
              <w:rPr>
                <w:rFonts w:ascii="Times New Roman"/>
                <w:kern w:val="0"/>
                <w:sz w:val="24"/>
                <w:szCs w:val="24"/>
              </w:rPr>
              <w:t>)</w:t>
            </w:r>
          </w:p>
        </w:tc>
        <w:tc>
          <w:tcPr>
            <w:tcW w:w="9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分散式資源班</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提供交通車數量</w:t>
            </w:r>
            <w:r w:rsidRPr="000F17F6">
              <w:rPr>
                <w:rFonts w:ascii="Times New Roman"/>
                <w:kern w:val="0"/>
                <w:sz w:val="24"/>
                <w:szCs w:val="24"/>
              </w:rPr>
              <w:t>(</w:t>
            </w:r>
            <w:r w:rsidRPr="000F17F6">
              <w:rPr>
                <w:rFonts w:ascii="Times New Roman"/>
                <w:kern w:val="0"/>
                <w:sz w:val="24"/>
                <w:szCs w:val="24"/>
              </w:rPr>
              <w:t>輛</w:t>
            </w:r>
            <w:r w:rsidRPr="000F17F6">
              <w:rPr>
                <w:rFonts w:ascii="Times New Roman"/>
                <w:kern w:val="0"/>
                <w:sz w:val="24"/>
                <w:szCs w:val="24"/>
              </w:rPr>
              <w:t>)</w:t>
            </w:r>
          </w:p>
        </w:tc>
        <w:tc>
          <w:tcPr>
            <w:tcW w:w="20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備註</w:t>
            </w:r>
          </w:p>
        </w:tc>
      </w:tr>
      <w:tr w:rsidR="003132B1" w:rsidRPr="000F17F6" w:rsidTr="00867067">
        <w:trPr>
          <w:trHeight w:val="20"/>
          <w:tblHeader/>
        </w:trPr>
        <w:tc>
          <w:tcPr>
            <w:tcW w:w="1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班級數</w:t>
            </w:r>
            <w:r w:rsidRPr="000F17F6">
              <w:rPr>
                <w:rFonts w:ascii="Times New Roman"/>
                <w:spacing w:val="-20"/>
                <w:kern w:val="0"/>
                <w:sz w:val="24"/>
                <w:szCs w:val="24"/>
              </w:rPr>
              <w:t>(</w:t>
            </w:r>
            <w:r w:rsidRPr="000F17F6">
              <w:rPr>
                <w:rFonts w:ascii="Times New Roman"/>
                <w:spacing w:val="-20"/>
                <w:kern w:val="0"/>
                <w:sz w:val="24"/>
                <w:szCs w:val="24"/>
              </w:rPr>
              <w:t>班</w:t>
            </w:r>
            <w:r w:rsidRPr="000F17F6">
              <w:rPr>
                <w:rFonts w:ascii="Times New Roman"/>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學生數</w:t>
            </w:r>
            <w:r w:rsidRPr="000F17F6">
              <w:rPr>
                <w:rFonts w:ascii="Times New Roman"/>
                <w:spacing w:val="-20"/>
                <w:kern w:val="0"/>
                <w:sz w:val="24"/>
                <w:szCs w:val="24"/>
              </w:rPr>
              <w:t>(</w:t>
            </w:r>
            <w:r w:rsidRPr="000F17F6">
              <w:rPr>
                <w:rFonts w:ascii="Times New Roman"/>
                <w:spacing w:val="-20"/>
                <w:kern w:val="0"/>
                <w:sz w:val="24"/>
                <w:szCs w:val="24"/>
              </w:rPr>
              <w:t>人</w:t>
            </w:r>
            <w:r w:rsidRPr="000F17F6">
              <w:rPr>
                <w:rFonts w:ascii="Times New Roman"/>
                <w:spacing w:val="-20"/>
                <w:kern w:val="0"/>
                <w:sz w:val="24"/>
                <w:szCs w:val="24"/>
              </w:rPr>
              <w:t>)</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搭載人數</w:t>
            </w:r>
          </w:p>
        </w:tc>
        <w:tc>
          <w:tcPr>
            <w:tcW w:w="2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班級數</w:t>
            </w:r>
            <w:r w:rsidRPr="000F17F6">
              <w:rPr>
                <w:rFonts w:ascii="Times New Roman"/>
                <w:spacing w:val="-20"/>
                <w:kern w:val="0"/>
                <w:sz w:val="24"/>
                <w:szCs w:val="24"/>
              </w:rPr>
              <w:t>(</w:t>
            </w:r>
            <w:r w:rsidRPr="000F17F6">
              <w:rPr>
                <w:rFonts w:ascii="Times New Roman"/>
                <w:spacing w:val="-20"/>
                <w:kern w:val="0"/>
                <w:sz w:val="24"/>
                <w:szCs w:val="24"/>
              </w:rPr>
              <w:t>班</w:t>
            </w:r>
            <w:r w:rsidRPr="000F17F6">
              <w:rPr>
                <w:rFonts w:ascii="Times New Roman"/>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學生數</w:t>
            </w:r>
            <w:r w:rsidRPr="000F17F6">
              <w:rPr>
                <w:rFonts w:ascii="Times New Roman"/>
                <w:spacing w:val="-20"/>
                <w:kern w:val="0"/>
                <w:sz w:val="24"/>
                <w:szCs w:val="24"/>
              </w:rPr>
              <w:t>(</w:t>
            </w:r>
            <w:r w:rsidRPr="000F17F6">
              <w:rPr>
                <w:rFonts w:ascii="Times New Roman"/>
                <w:spacing w:val="-20"/>
                <w:kern w:val="0"/>
                <w:sz w:val="24"/>
                <w:szCs w:val="24"/>
              </w:rPr>
              <w:t>人</w:t>
            </w:r>
            <w:r w:rsidRPr="000F17F6">
              <w:rPr>
                <w:rFonts w:ascii="Times New Roman"/>
                <w:spacing w:val="-20"/>
                <w:kern w:val="0"/>
                <w:sz w:val="24"/>
                <w:szCs w:val="24"/>
              </w:rPr>
              <w:t>)</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搭載人數</w:t>
            </w:r>
          </w:p>
        </w:tc>
        <w:tc>
          <w:tcPr>
            <w:tcW w:w="2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0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r>
      <w:tr w:rsidR="003132B1" w:rsidRPr="000F17F6" w:rsidTr="00867067">
        <w:trPr>
          <w:trHeight w:val="20"/>
        </w:trPr>
        <w:tc>
          <w:tcPr>
            <w:tcW w:w="146" w:type="pct"/>
            <w:tcBorders>
              <w:top w:val="single" w:sz="4" w:space="0" w:color="auto"/>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新北市</w:t>
            </w:r>
          </w:p>
        </w:tc>
        <w:tc>
          <w:tcPr>
            <w:tcW w:w="26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86</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531</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155</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274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4,973</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42</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62</w:t>
            </w:r>
          </w:p>
        </w:tc>
        <w:tc>
          <w:tcPr>
            <w:tcW w:w="2062"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13"/>
              </w:numPr>
              <w:overflowPunct/>
              <w:autoSpaceDE/>
              <w:autoSpaceDN/>
              <w:ind w:leftChars="0"/>
              <w:jc w:val="left"/>
              <w:rPr>
                <w:rFonts w:ascii="Times New Roman"/>
                <w:kern w:val="0"/>
                <w:sz w:val="24"/>
                <w:szCs w:val="24"/>
              </w:rPr>
            </w:pPr>
            <w:r w:rsidRPr="000F17F6">
              <w:rPr>
                <w:rFonts w:ascii="Times New Roman"/>
                <w:kern w:val="0"/>
                <w:sz w:val="24"/>
                <w:szCs w:val="24"/>
              </w:rPr>
              <w:t>無法自行上下學之學生，經校內特推會或特教老師評估後，依規定提出申請交通補助費或交通車接送。</w:t>
            </w:r>
          </w:p>
          <w:p w:rsidR="003132B1" w:rsidRPr="000F17F6" w:rsidRDefault="003132B1" w:rsidP="00867067">
            <w:pPr>
              <w:pStyle w:val="af7"/>
              <w:widowControl/>
              <w:numPr>
                <w:ilvl w:val="0"/>
                <w:numId w:val="13"/>
              </w:numPr>
              <w:overflowPunct/>
              <w:autoSpaceDE/>
              <w:autoSpaceDN/>
              <w:ind w:leftChars="0"/>
              <w:jc w:val="left"/>
              <w:rPr>
                <w:rFonts w:ascii="Times New Roman"/>
                <w:kern w:val="0"/>
                <w:sz w:val="24"/>
                <w:szCs w:val="24"/>
              </w:rPr>
            </w:pPr>
            <w:r w:rsidRPr="000F17F6">
              <w:rPr>
                <w:rFonts w:ascii="Times New Roman"/>
                <w:kern w:val="0"/>
                <w:sz w:val="24"/>
                <w:szCs w:val="24"/>
              </w:rPr>
              <w:t>寒暑假之課輔班計畫已明定交通需自行負責，倘有需求者，家長可自費叫復康巴士或無障礙計程車。</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臺北市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534</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158</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258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3,059</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48</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桃園市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436</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185</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3,450</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19</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36</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14"/>
              </w:numPr>
              <w:overflowPunct/>
              <w:autoSpaceDE/>
              <w:autoSpaceDN/>
              <w:ind w:leftChars="0"/>
              <w:jc w:val="left"/>
              <w:rPr>
                <w:rFonts w:ascii="Times New Roman"/>
                <w:kern w:val="0"/>
                <w:sz w:val="24"/>
                <w:szCs w:val="24"/>
              </w:rPr>
            </w:pPr>
            <w:r w:rsidRPr="000F17F6">
              <w:rPr>
                <w:rFonts w:ascii="Times New Roman"/>
                <w:kern w:val="0"/>
                <w:sz w:val="24"/>
                <w:szCs w:val="24"/>
              </w:rPr>
              <w:t>租賃交通車方案</w:t>
            </w:r>
            <w:r w:rsidRPr="000F17F6">
              <w:rPr>
                <w:rFonts w:ascii="Times New Roman"/>
                <w:kern w:val="0"/>
                <w:sz w:val="24"/>
                <w:szCs w:val="24"/>
              </w:rPr>
              <w:t>26</w:t>
            </w:r>
            <w:r w:rsidRPr="000F17F6">
              <w:rPr>
                <w:rFonts w:ascii="Times New Roman"/>
                <w:kern w:val="0"/>
                <w:sz w:val="24"/>
                <w:szCs w:val="24"/>
              </w:rPr>
              <w:t>條路線，共服務</w:t>
            </w:r>
            <w:r w:rsidRPr="000F17F6">
              <w:rPr>
                <w:rFonts w:ascii="Times New Roman"/>
                <w:kern w:val="0"/>
                <w:sz w:val="24"/>
                <w:szCs w:val="24"/>
              </w:rPr>
              <w:t>37</w:t>
            </w:r>
            <w:r w:rsidRPr="000F17F6">
              <w:rPr>
                <w:rFonts w:ascii="Times New Roman"/>
                <w:kern w:val="0"/>
                <w:sz w:val="24"/>
                <w:szCs w:val="24"/>
              </w:rPr>
              <w:t>校共服務校</w:t>
            </w:r>
            <w:r w:rsidRPr="000F17F6">
              <w:rPr>
                <w:rFonts w:ascii="Times New Roman"/>
                <w:kern w:val="0"/>
                <w:sz w:val="24"/>
                <w:szCs w:val="24"/>
              </w:rPr>
              <w:t>114</w:t>
            </w:r>
            <w:r w:rsidRPr="000F17F6">
              <w:rPr>
                <w:rFonts w:ascii="Times New Roman"/>
                <w:kern w:val="0"/>
                <w:sz w:val="24"/>
                <w:szCs w:val="24"/>
              </w:rPr>
              <w:t>位學生（集中式及資源班學生混合搭乘）。</w:t>
            </w:r>
          </w:p>
          <w:p w:rsidR="003132B1" w:rsidRPr="000F17F6" w:rsidRDefault="003132B1" w:rsidP="00867067">
            <w:pPr>
              <w:pStyle w:val="af7"/>
              <w:widowControl/>
              <w:numPr>
                <w:ilvl w:val="0"/>
                <w:numId w:val="14"/>
              </w:numPr>
              <w:overflowPunct/>
              <w:autoSpaceDE/>
              <w:autoSpaceDN/>
              <w:ind w:leftChars="0"/>
              <w:jc w:val="left"/>
              <w:rPr>
                <w:rFonts w:ascii="Times New Roman"/>
                <w:kern w:val="0"/>
                <w:sz w:val="24"/>
                <w:szCs w:val="24"/>
              </w:rPr>
            </w:pPr>
            <w:r w:rsidRPr="000F17F6">
              <w:rPr>
                <w:rFonts w:ascii="Times New Roman"/>
                <w:kern w:val="0"/>
                <w:sz w:val="24"/>
                <w:szCs w:val="24"/>
              </w:rPr>
              <w:t>自有交通車共有</w:t>
            </w:r>
            <w:r w:rsidRPr="000F17F6">
              <w:rPr>
                <w:rFonts w:ascii="Times New Roman"/>
                <w:kern w:val="0"/>
                <w:sz w:val="24"/>
                <w:szCs w:val="24"/>
              </w:rPr>
              <w:t>10</w:t>
            </w:r>
            <w:r w:rsidRPr="000F17F6">
              <w:rPr>
                <w:rFonts w:ascii="Times New Roman"/>
                <w:kern w:val="0"/>
                <w:sz w:val="24"/>
                <w:szCs w:val="24"/>
              </w:rPr>
              <w:t>校</w:t>
            </w:r>
            <w:r w:rsidRPr="000F17F6">
              <w:rPr>
                <w:rFonts w:ascii="Times New Roman"/>
                <w:kern w:val="0"/>
                <w:sz w:val="24"/>
                <w:szCs w:val="24"/>
              </w:rPr>
              <w:t>10</w:t>
            </w:r>
            <w:r w:rsidRPr="000F17F6">
              <w:rPr>
                <w:rFonts w:ascii="Times New Roman"/>
                <w:kern w:val="0"/>
                <w:sz w:val="24"/>
                <w:szCs w:val="24"/>
              </w:rPr>
              <w:t>車（集中式及資源班學生混合搭乘）。</w:t>
            </w:r>
          </w:p>
          <w:p w:rsidR="003132B1" w:rsidRPr="000F17F6" w:rsidRDefault="003132B1" w:rsidP="00867067">
            <w:pPr>
              <w:pStyle w:val="af7"/>
              <w:widowControl/>
              <w:numPr>
                <w:ilvl w:val="0"/>
                <w:numId w:val="14"/>
              </w:numPr>
              <w:overflowPunct/>
              <w:autoSpaceDE/>
              <w:autoSpaceDN/>
              <w:ind w:leftChars="0"/>
              <w:jc w:val="left"/>
              <w:rPr>
                <w:rFonts w:ascii="Times New Roman"/>
                <w:kern w:val="0"/>
                <w:sz w:val="24"/>
                <w:szCs w:val="24"/>
              </w:rPr>
            </w:pPr>
            <w:r w:rsidRPr="000F17F6">
              <w:rPr>
                <w:rFonts w:ascii="Times New Roman"/>
                <w:kern w:val="0"/>
                <w:sz w:val="24"/>
                <w:szCs w:val="24"/>
              </w:rPr>
              <w:t>依</w:t>
            </w:r>
            <w:r w:rsidRPr="0043074A">
              <w:rPr>
                <w:rFonts w:ascii="Times New Roman" w:hint="eastAsia"/>
                <w:kern w:val="0"/>
                <w:sz w:val="24"/>
                <w:szCs w:val="24"/>
              </w:rPr>
              <w:t>該</w:t>
            </w:r>
            <w:r w:rsidRPr="000F17F6">
              <w:rPr>
                <w:rFonts w:ascii="Times New Roman"/>
                <w:kern w:val="0"/>
                <w:sz w:val="24"/>
                <w:szCs w:val="24"/>
              </w:rPr>
              <w:t>市「高級中等以下學校身心障礙生交通費補助辦法」，交通補助每年以九個月為限（不含二、七、八月），若</w:t>
            </w:r>
            <w:r w:rsidRPr="000F17F6">
              <w:rPr>
                <w:rFonts w:ascii="Times New Roman"/>
                <w:kern w:val="0"/>
                <w:sz w:val="24"/>
                <w:szCs w:val="24"/>
              </w:rPr>
              <w:t>107</w:t>
            </w:r>
            <w:r w:rsidRPr="000F17F6">
              <w:rPr>
                <w:rFonts w:ascii="Times New Roman"/>
                <w:kern w:val="0"/>
                <w:sz w:val="24"/>
                <w:szCs w:val="24"/>
              </w:rPr>
              <w:t>年度寒暑假期間身心障礙學生有參與課輔班課程，建議家長自行接送或申請復康巴士。</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29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臺中市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468</w:t>
            </w:r>
          </w:p>
        </w:tc>
        <w:tc>
          <w:tcPr>
            <w:tcW w:w="42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無法統計</w:t>
            </w:r>
            <w:r w:rsidRPr="000F17F6">
              <w:rPr>
                <w:rFonts w:ascii="Times New Roman"/>
                <w:kern w:val="0"/>
                <w:sz w:val="24"/>
                <w:szCs w:val="24"/>
              </w:rPr>
              <w:t>(</w:t>
            </w:r>
            <w:r w:rsidRPr="000F17F6">
              <w:rPr>
                <w:rFonts w:ascii="Times New Roman"/>
                <w:kern w:val="0"/>
                <w:sz w:val="24"/>
                <w:szCs w:val="24"/>
              </w:rPr>
              <w:t>註</w:t>
            </w:r>
            <w:r w:rsidRPr="000F17F6">
              <w:rPr>
                <w:rFonts w:ascii="Times New Roman"/>
                <w:kern w:val="0"/>
                <w:sz w:val="24"/>
                <w:szCs w:val="24"/>
              </w:rPr>
              <w:t>3)</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3,270</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無法統計</w:t>
            </w:r>
            <w:r w:rsidRPr="000F17F6">
              <w:rPr>
                <w:rFonts w:ascii="Times New Roman"/>
                <w:kern w:val="0"/>
                <w:sz w:val="24"/>
                <w:szCs w:val="24"/>
              </w:rPr>
              <w:t>(</w:t>
            </w:r>
            <w:r w:rsidRPr="000F17F6">
              <w:rPr>
                <w:rFonts w:ascii="Times New Roman"/>
                <w:kern w:val="0"/>
                <w:sz w:val="24"/>
                <w:szCs w:val="24"/>
              </w:rPr>
              <w:t>註</w:t>
            </w:r>
            <w:r w:rsidRPr="000F17F6">
              <w:rPr>
                <w:rFonts w:ascii="Times New Roman"/>
                <w:kern w:val="0"/>
                <w:sz w:val="24"/>
                <w:szCs w:val="24"/>
              </w:rPr>
              <w:t>3)</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37</w:t>
            </w:r>
          </w:p>
        </w:tc>
        <w:tc>
          <w:tcPr>
            <w:tcW w:w="2062" w:type="pct"/>
            <w:tcBorders>
              <w:top w:val="nil"/>
              <w:left w:val="nil"/>
              <w:bottom w:val="single" w:sz="4" w:space="0" w:color="000000"/>
              <w:right w:val="single" w:sz="4" w:space="0" w:color="000000"/>
            </w:tcBorders>
            <w:shd w:val="clear" w:color="auto" w:fill="auto"/>
            <w:vAlign w:val="center"/>
            <w:hideMark/>
          </w:tcPr>
          <w:p w:rsidR="003132B1" w:rsidRPr="008661D5" w:rsidRDefault="003132B1" w:rsidP="00867067">
            <w:pPr>
              <w:pStyle w:val="af7"/>
              <w:widowControl/>
              <w:numPr>
                <w:ilvl w:val="0"/>
                <w:numId w:val="15"/>
              </w:numPr>
              <w:overflowPunct/>
              <w:autoSpaceDE/>
              <w:autoSpaceDN/>
              <w:ind w:leftChars="0"/>
              <w:jc w:val="left"/>
              <w:rPr>
                <w:rFonts w:ascii="Times New Roman"/>
                <w:kern w:val="0"/>
                <w:sz w:val="24"/>
                <w:szCs w:val="24"/>
              </w:rPr>
            </w:pPr>
            <w:r w:rsidRPr="008661D5">
              <w:rPr>
                <w:rFonts w:ascii="Times New Roman"/>
                <w:kern w:val="0"/>
                <w:sz w:val="24"/>
                <w:szCs w:val="24"/>
              </w:rPr>
              <w:t>查特殊教育法第</w:t>
            </w:r>
            <w:r w:rsidRPr="008661D5">
              <w:rPr>
                <w:rFonts w:ascii="Times New Roman"/>
                <w:kern w:val="0"/>
                <w:sz w:val="24"/>
                <w:szCs w:val="24"/>
              </w:rPr>
              <w:t>33</w:t>
            </w:r>
            <w:r w:rsidRPr="008661D5">
              <w:rPr>
                <w:rFonts w:ascii="Times New Roman"/>
                <w:kern w:val="0"/>
                <w:sz w:val="24"/>
                <w:szCs w:val="24"/>
              </w:rPr>
              <w:t>條第</w:t>
            </w:r>
            <w:r w:rsidRPr="008661D5">
              <w:rPr>
                <w:rFonts w:ascii="Times New Roman"/>
                <w:kern w:val="0"/>
                <w:sz w:val="24"/>
                <w:szCs w:val="24"/>
              </w:rPr>
              <w:t>4</w:t>
            </w:r>
            <w:r w:rsidRPr="008661D5">
              <w:rPr>
                <w:rFonts w:ascii="Times New Roman"/>
                <w:kern w:val="0"/>
                <w:sz w:val="24"/>
                <w:szCs w:val="24"/>
              </w:rPr>
              <w:t>項規定，配置有身心障礙學生交通車之學校應本權責依法妥善訂定交通車乘車規範，並敘明搭乘交通車優先順序，於提報校內特殊教育推行委員會議決後實施；另未搭乘交通車且經鑑輔會審查通過無法</w:t>
            </w:r>
            <w:r w:rsidRPr="008661D5">
              <w:rPr>
                <w:rFonts w:ascii="Times New Roman"/>
                <w:kern w:val="0"/>
                <w:sz w:val="24"/>
                <w:szCs w:val="24"/>
              </w:rPr>
              <w:lastRenderedPageBreak/>
              <w:t>自行上下學之身心障礙學生，則由學校協助依實核給交通補助費。</w:t>
            </w:r>
          </w:p>
          <w:p w:rsidR="003132B1" w:rsidRPr="000F17F6" w:rsidRDefault="003132B1" w:rsidP="00867067">
            <w:pPr>
              <w:pStyle w:val="af7"/>
              <w:widowControl/>
              <w:numPr>
                <w:ilvl w:val="0"/>
                <w:numId w:val="15"/>
              </w:numPr>
              <w:overflowPunct/>
              <w:autoSpaceDE/>
              <w:autoSpaceDN/>
              <w:ind w:leftChars="0"/>
              <w:jc w:val="left"/>
              <w:rPr>
                <w:rFonts w:ascii="Times New Roman"/>
                <w:kern w:val="0"/>
                <w:sz w:val="24"/>
                <w:szCs w:val="24"/>
              </w:rPr>
            </w:pPr>
            <w:r w:rsidRPr="000F17F6">
              <w:rPr>
                <w:rFonts w:ascii="Times New Roman"/>
                <w:kern w:val="0"/>
                <w:sz w:val="24"/>
                <w:szCs w:val="24"/>
              </w:rPr>
              <w:t>因各校實際搭乘人數彈性浮動，申請搭乘者亦會因個人因素取消搭乘，又學生為共同搭載，故無法統計個別實際搭載人數。</w:t>
            </w:r>
          </w:p>
          <w:p w:rsidR="003132B1" w:rsidRPr="000F17F6" w:rsidRDefault="0043074A" w:rsidP="00867067">
            <w:pPr>
              <w:pStyle w:val="af7"/>
              <w:widowControl/>
              <w:numPr>
                <w:ilvl w:val="0"/>
                <w:numId w:val="15"/>
              </w:numPr>
              <w:overflowPunct/>
              <w:autoSpaceDE/>
              <w:autoSpaceDN/>
              <w:ind w:leftChars="0"/>
              <w:jc w:val="left"/>
              <w:rPr>
                <w:rFonts w:ascii="Times New Roman"/>
                <w:kern w:val="0"/>
                <w:sz w:val="24"/>
                <w:szCs w:val="24"/>
              </w:rPr>
            </w:pPr>
            <w:r>
              <w:rPr>
                <w:rFonts w:ascii="Times New Roman" w:hint="eastAsia"/>
                <w:kern w:val="0"/>
                <w:sz w:val="24"/>
                <w:szCs w:val="24"/>
              </w:rPr>
              <w:t>該</w:t>
            </w:r>
            <w:r w:rsidR="003132B1" w:rsidRPr="000F17F6">
              <w:rPr>
                <w:rFonts w:ascii="Times New Roman"/>
                <w:kern w:val="0"/>
                <w:sz w:val="24"/>
                <w:szCs w:val="24"/>
              </w:rPr>
              <w:t>市提供交通車總計</w:t>
            </w:r>
            <w:r w:rsidR="003132B1" w:rsidRPr="000F17F6">
              <w:rPr>
                <w:rFonts w:ascii="Times New Roman"/>
                <w:kern w:val="0"/>
                <w:sz w:val="24"/>
                <w:szCs w:val="24"/>
              </w:rPr>
              <w:t>37</w:t>
            </w:r>
            <w:r w:rsidR="003132B1" w:rsidRPr="000F17F6">
              <w:rPr>
                <w:rFonts w:ascii="Times New Roman"/>
                <w:kern w:val="0"/>
                <w:sz w:val="24"/>
                <w:szCs w:val="24"/>
              </w:rPr>
              <w:t>輛交通車</w:t>
            </w:r>
            <w:r w:rsidR="003132B1" w:rsidRPr="000F17F6">
              <w:rPr>
                <w:rFonts w:ascii="Times New Roman"/>
                <w:kern w:val="0"/>
                <w:sz w:val="24"/>
                <w:szCs w:val="24"/>
              </w:rPr>
              <w:t>(</w:t>
            </w:r>
            <w:r w:rsidR="003132B1" w:rsidRPr="000F17F6">
              <w:rPr>
                <w:rFonts w:ascii="Times New Roman"/>
                <w:kern w:val="0"/>
                <w:sz w:val="24"/>
                <w:szCs w:val="24"/>
              </w:rPr>
              <w:t>中型車</w:t>
            </w:r>
            <w:r w:rsidR="003132B1" w:rsidRPr="000F17F6">
              <w:rPr>
                <w:rFonts w:ascii="Times New Roman"/>
                <w:kern w:val="0"/>
                <w:sz w:val="24"/>
                <w:szCs w:val="24"/>
              </w:rPr>
              <w:t>11</w:t>
            </w:r>
            <w:r w:rsidR="003132B1" w:rsidRPr="000F17F6">
              <w:rPr>
                <w:rFonts w:ascii="Times New Roman"/>
                <w:kern w:val="0"/>
                <w:sz w:val="24"/>
                <w:szCs w:val="24"/>
              </w:rPr>
              <w:t>輛、小型車</w:t>
            </w:r>
            <w:r w:rsidR="003132B1" w:rsidRPr="000F17F6">
              <w:rPr>
                <w:rFonts w:ascii="Times New Roman"/>
                <w:kern w:val="0"/>
                <w:sz w:val="24"/>
                <w:szCs w:val="24"/>
              </w:rPr>
              <w:t>26</w:t>
            </w:r>
            <w:r w:rsidR="003132B1" w:rsidRPr="000F17F6">
              <w:rPr>
                <w:rFonts w:ascii="Times New Roman"/>
                <w:kern w:val="0"/>
                <w:sz w:val="24"/>
                <w:szCs w:val="24"/>
              </w:rPr>
              <w:t>輛</w:t>
            </w:r>
            <w:r w:rsidR="003132B1" w:rsidRPr="000F17F6">
              <w:rPr>
                <w:rFonts w:ascii="Times New Roman"/>
                <w:kern w:val="0"/>
                <w:sz w:val="24"/>
                <w:szCs w:val="24"/>
              </w:rPr>
              <w:t>)</w:t>
            </w:r>
            <w:r>
              <w:rPr>
                <w:rFonts w:ascii="Times New Roman"/>
                <w:kern w:val="0"/>
                <w:sz w:val="24"/>
                <w:szCs w:val="24"/>
              </w:rPr>
              <w:t>，配置於</w:t>
            </w:r>
            <w:r w:rsidR="003132B1" w:rsidRPr="000F17F6">
              <w:rPr>
                <w:rFonts w:ascii="Times New Roman"/>
                <w:kern w:val="0"/>
                <w:sz w:val="24"/>
                <w:szCs w:val="24"/>
              </w:rPr>
              <w:t>市立</w:t>
            </w:r>
            <w:r w:rsidR="003132B1" w:rsidRPr="000F17F6">
              <w:rPr>
                <w:rFonts w:ascii="Times New Roman"/>
                <w:kern w:val="0"/>
                <w:sz w:val="24"/>
                <w:szCs w:val="24"/>
              </w:rPr>
              <w:t>37</w:t>
            </w:r>
            <w:r w:rsidR="003132B1" w:rsidRPr="000F17F6">
              <w:rPr>
                <w:rFonts w:ascii="Times New Roman"/>
                <w:kern w:val="0"/>
                <w:sz w:val="24"/>
                <w:szCs w:val="24"/>
              </w:rPr>
              <w:t>所國小。</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5</w:t>
            </w:r>
          </w:p>
        </w:tc>
        <w:tc>
          <w:tcPr>
            <w:tcW w:w="29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臺南市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39</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291</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107</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109</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1,900</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062" w:type="pct"/>
            <w:tcBorders>
              <w:top w:val="nil"/>
              <w:left w:val="nil"/>
              <w:bottom w:val="single" w:sz="4" w:space="0" w:color="auto"/>
              <w:right w:val="single" w:sz="4" w:space="0" w:color="auto"/>
            </w:tcBorders>
            <w:shd w:val="clear" w:color="auto" w:fill="auto"/>
            <w:vAlign w:val="center"/>
            <w:hideMark/>
          </w:tcPr>
          <w:p w:rsidR="003132B1" w:rsidRPr="008661D5" w:rsidRDefault="003132B1" w:rsidP="00867067">
            <w:pPr>
              <w:pStyle w:val="af7"/>
              <w:widowControl/>
              <w:numPr>
                <w:ilvl w:val="0"/>
                <w:numId w:val="16"/>
              </w:numPr>
              <w:overflowPunct/>
              <w:autoSpaceDE/>
              <w:autoSpaceDN/>
              <w:ind w:leftChars="0"/>
              <w:jc w:val="left"/>
              <w:rPr>
                <w:rFonts w:ascii="Times New Roman"/>
                <w:kern w:val="0"/>
                <w:sz w:val="24"/>
                <w:szCs w:val="24"/>
              </w:rPr>
            </w:pPr>
            <w:r w:rsidRPr="008661D5">
              <w:rPr>
                <w:rFonts w:ascii="Times New Roman"/>
                <w:kern w:val="0"/>
                <w:sz w:val="24"/>
                <w:szCs w:val="24"/>
              </w:rPr>
              <w:t>查「特殊教育法」第</w:t>
            </w:r>
            <w:r w:rsidRPr="008661D5">
              <w:rPr>
                <w:rFonts w:ascii="Times New Roman"/>
                <w:kern w:val="0"/>
                <w:sz w:val="24"/>
                <w:szCs w:val="24"/>
              </w:rPr>
              <w:t>33</w:t>
            </w:r>
            <w:r w:rsidRPr="008661D5">
              <w:rPr>
                <w:rFonts w:ascii="Times New Roman"/>
                <w:kern w:val="0"/>
                <w:sz w:val="24"/>
                <w:szCs w:val="24"/>
              </w:rPr>
              <w:t>條第</w:t>
            </w:r>
            <w:r w:rsidRPr="008661D5">
              <w:rPr>
                <w:rFonts w:ascii="Times New Roman"/>
                <w:kern w:val="0"/>
                <w:sz w:val="24"/>
                <w:szCs w:val="24"/>
              </w:rPr>
              <w:t>4</w:t>
            </w:r>
            <w:r w:rsidRPr="008661D5">
              <w:rPr>
                <w:rFonts w:ascii="Times New Roman"/>
                <w:kern w:val="0"/>
                <w:sz w:val="24"/>
                <w:szCs w:val="24"/>
              </w:rPr>
              <w:t>項規定</w:t>
            </w:r>
            <w:r w:rsidR="008661D5">
              <w:rPr>
                <w:rFonts w:ascii="Times New Roman" w:hint="eastAsia"/>
                <w:kern w:val="0"/>
                <w:sz w:val="24"/>
                <w:szCs w:val="24"/>
              </w:rPr>
              <w:t>，</w:t>
            </w:r>
            <w:r w:rsidRPr="008661D5">
              <w:rPr>
                <w:rFonts w:ascii="Times New Roman"/>
                <w:kern w:val="0"/>
                <w:sz w:val="24"/>
                <w:szCs w:val="24"/>
              </w:rPr>
              <w:t>配置有身心障礙學生交通車之學校應本權責依法妥善訂定交通車乘車規範，並敘明搭乘交通車優先順序，於提報校內特殊教育推行委員會議決後實施；另未搭乘交通車且經鑑輔會審查通過無法自行上下學之身心障礙學生，則由學校協助依實核給交通補助費。</w:t>
            </w:r>
          </w:p>
          <w:p w:rsidR="003132B1" w:rsidRPr="000F17F6" w:rsidRDefault="003132B1" w:rsidP="00867067">
            <w:pPr>
              <w:pStyle w:val="af7"/>
              <w:widowControl/>
              <w:numPr>
                <w:ilvl w:val="0"/>
                <w:numId w:val="16"/>
              </w:numPr>
              <w:overflowPunct/>
              <w:autoSpaceDE/>
              <w:autoSpaceDN/>
              <w:ind w:leftChars="0"/>
              <w:jc w:val="left"/>
              <w:rPr>
                <w:rFonts w:ascii="Times New Roman"/>
                <w:kern w:val="0"/>
                <w:sz w:val="24"/>
                <w:szCs w:val="24"/>
              </w:rPr>
            </w:pPr>
            <w:r w:rsidRPr="000F17F6">
              <w:rPr>
                <w:rFonts w:ascii="Times New Roman"/>
                <w:kern w:val="0"/>
                <w:sz w:val="24"/>
                <w:szCs w:val="24"/>
              </w:rPr>
              <w:t>依據「臺南市政府教育局國民中小學暨幼兒園身心障礙學生補助交通費實施計畫」，學校依規定審查及彙整報府憑辦，審核後補助交通費，重度、極重度學生每人每月</w:t>
            </w:r>
            <w:r w:rsidRPr="000F17F6">
              <w:rPr>
                <w:rFonts w:ascii="Times New Roman"/>
                <w:kern w:val="0"/>
                <w:sz w:val="24"/>
                <w:szCs w:val="24"/>
              </w:rPr>
              <w:t>800</w:t>
            </w:r>
            <w:r w:rsidRPr="000F17F6">
              <w:rPr>
                <w:rFonts w:ascii="Times New Roman"/>
                <w:kern w:val="0"/>
                <w:sz w:val="24"/>
                <w:szCs w:val="24"/>
              </w:rPr>
              <w:t>元。</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高雄市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74</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466</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27</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196</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4,123</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46" w:type="pct"/>
            <w:tcBorders>
              <w:top w:val="nil"/>
              <w:left w:val="single" w:sz="4" w:space="0" w:color="000000"/>
              <w:bottom w:val="single" w:sz="4" w:space="0" w:color="000000"/>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92" w:type="pct"/>
            <w:tcBorders>
              <w:top w:val="nil"/>
              <w:left w:val="single" w:sz="4" w:space="0" w:color="000000"/>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宜蘭縣</w:t>
            </w:r>
          </w:p>
        </w:tc>
        <w:tc>
          <w:tcPr>
            <w:tcW w:w="26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73</w:t>
            </w:r>
          </w:p>
        </w:tc>
        <w:tc>
          <w:tcPr>
            <w:tcW w:w="425" w:type="pct"/>
            <w:tcBorders>
              <w:top w:val="nil"/>
              <w:left w:val="nil"/>
              <w:bottom w:val="single" w:sz="4" w:space="0" w:color="000000"/>
              <w:right w:val="single" w:sz="4" w:space="0" w:color="000000"/>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73</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43</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635</w:t>
            </w:r>
          </w:p>
        </w:tc>
        <w:tc>
          <w:tcPr>
            <w:tcW w:w="41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2062" w:type="pct"/>
            <w:tcBorders>
              <w:top w:val="nil"/>
              <w:left w:val="nil"/>
              <w:bottom w:val="single" w:sz="4" w:space="0" w:color="000000"/>
              <w:right w:val="single" w:sz="4" w:space="0" w:color="000000"/>
            </w:tcBorders>
            <w:shd w:val="clear" w:color="auto" w:fill="auto"/>
            <w:vAlign w:val="center"/>
            <w:hideMark/>
          </w:tcPr>
          <w:p w:rsidR="008661D5" w:rsidRPr="000F17F6" w:rsidRDefault="003132B1" w:rsidP="008661D5">
            <w:pPr>
              <w:widowControl/>
              <w:overflowPunct/>
              <w:autoSpaceDE/>
              <w:autoSpaceDN/>
              <w:jc w:val="left"/>
              <w:rPr>
                <w:rFonts w:ascii="Times New Roman"/>
                <w:kern w:val="0"/>
                <w:sz w:val="24"/>
                <w:szCs w:val="24"/>
              </w:rPr>
            </w:pPr>
            <w:r w:rsidRPr="000F17F6">
              <w:rPr>
                <w:rFonts w:ascii="Times New Roman"/>
                <w:kern w:val="0"/>
                <w:sz w:val="24"/>
                <w:szCs w:val="24"/>
              </w:rPr>
              <w:t>107</w:t>
            </w:r>
            <w:r w:rsidRPr="000F17F6">
              <w:rPr>
                <w:rFonts w:ascii="Times New Roman"/>
                <w:kern w:val="0"/>
                <w:sz w:val="24"/>
                <w:szCs w:val="24"/>
              </w:rPr>
              <w:t>年度寒暑假之身心障礙特教生參與課輔班課程交通接送一天補助</w:t>
            </w:r>
            <w:r w:rsidRPr="000F17F6">
              <w:rPr>
                <w:rFonts w:ascii="Times New Roman"/>
                <w:kern w:val="0"/>
                <w:sz w:val="24"/>
                <w:szCs w:val="24"/>
              </w:rPr>
              <w:t>100</w:t>
            </w:r>
            <w:r w:rsidRPr="000F17F6">
              <w:rPr>
                <w:rFonts w:ascii="Times New Roman"/>
                <w:kern w:val="0"/>
                <w:sz w:val="24"/>
                <w:szCs w:val="24"/>
              </w:rPr>
              <w:t>元車資為上限。</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w:t>
            </w:r>
          </w:p>
        </w:tc>
        <w:tc>
          <w:tcPr>
            <w:tcW w:w="292" w:type="pct"/>
            <w:tcBorders>
              <w:top w:val="nil"/>
              <w:left w:val="single" w:sz="4" w:space="0" w:color="auto"/>
              <w:bottom w:val="nil"/>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新竹縣</w:t>
            </w:r>
          </w:p>
        </w:tc>
        <w:tc>
          <w:tcPr>
            <w:tcW w:w="267"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w:t>
            </w:r>
          </w:p>
        </w:tc>
        <w:tc>
          <w:tcPr>
            <w:tcW w:w="266" w:type="pct"/>
            <w:tcBorders>
              <w:top w:val="nil"/>
              <w:left w:val="nil"/>
              <w:bottom w:val="nil"/>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110</w:t>
            </w:r>
          </w:p>
        </w:tc>
        <w:tc>
          <w:tcPr>
            <w:tcW w:w="425" w:type="pct"/>
            <w:tcBorders>
              <w:top w:val="nil"/>
              <w:left w:val="nil"/>
              <w:bottom w:val="nil"/>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51</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nil"/>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34</w:t>
            </w:r>
          </w:p>
        </w:tc>
        <w:tc>
          <w:tcPr>
            <w:tcW w:w="266" w:type="pct"/>
            <w:tcBorders>
              <w:top w:val="nil"/>
              <w:left w:val="nil"/>
              <w:bottom w:val="nil"/>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808</w:t>
            </w:r>
          </w:p>
        </w:tc>
        <w:tc>
          <w:tcPr>
            <w:tcW w:w="412" w:type="pct"/>
            <w:tcBorders>
              <w:top w:val="nil"/>
              <w:left w:val="nil"/>
              <w:bottom w:val="nil"/>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98" w:type="pct"/>
            <w:tcBorders>
              <w:top w:val="nil"/>
              <w:left w:val="nil"/>
              <w:bottom w:val="nil"/>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苗栗縣</w:t>
            </w:r>
          </w:p>
        </w:tc>
        <w:tc>
          <w:tcPr>
            <w:tcW w:w="267"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107</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66</w:t>
            </w:r>
          </w:p>
        </w:tc>
        <w:tc>
          <w:tcPr>
            <w:tcW w:w="298"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48</w:t>
            </w:r>
          </w:p>
        </w:tc>
        <w:tc>
          <w:tcPr>
            <w:tcW w:w="266" w:type="pct"/>
            <w:tcBorders>
              <w:top w:val="single" w:sz="4" w:space="0" w:color="auto"/>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737</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17"/>
              </w:numPr>
              <w:overflowPunct/>
              <w:autoSpaceDE/>
              <w:autoSpaceDN/>
              <w:ind w:leftChars="0"/>
              <w:jc w:val="left"/>
              <w:rPr>
                <w:rFonts w:ascii="Times New Roman"/>
                <w:kern w:val="0"/>
                <w:sz w:val="24"/>
                <w:szCs w:val="24"/>
              </w:rPr>
            </w:pPr>
            <w:r w:rsidRPr="000F17F6">
              <w:rPr>
                <w:rFonts w:ascii="Times New Roman"/>
                <w:kern w:val="0"/>
                <w:sz w:val="24"/>
                <w:szCs w:val="24"/>
              </w:rPr>
              <w:t>提供之身心障礙學生交通車，視實際搭載情形，每趟實際搭載人數不足</w:t>
            </w:r>
            <w:r w:rsidRPr="000F17F6">
              <w:rPr>
                <w:rFonts w:ascii="Times New Roman"/>
                <w:kern w:val="0"/>
                <w:sz w:val="24"/>
                <w:szCs w:val="24"/>
              </w:rPr>
              <w:t>3-5</w:t>
            </w:r>
            <w:r w:rsidRPr="000F17F6">
              <w:rPr>
                <w:rFonts w:ascii="Times New Roman"/>
                <w:kern w:val="0"/>
                <w:sz w:val="24"/>
                <w:szCs w:val="24"/>
              </w:rPr>
              <w:t>人時，得協調</w:t>
            </w:r>
            <w:r w:rsidRPr="000F17F6">
              <w:rPr>
                <w:rFonts w:ascii="Times New Roman"/>
                <w:kern w:val="0"/>
                <w:sz w:val="24"/>
                <w:szCs w:val="24"/>
              </w:rPr>
              <w:lastRenderedPageBreak/>
              <w:t>順路搭載鄰近學校身心障礙學生。</w:t>
            </w:r>
          </w:p>
          <w:p w:rsidR="003132B1" w:rsidRPr="000F17F6" w:rsidRDefault="003132B1" w:rsidP="00867067">
            <w:pPr>
              <w:pStyle w:val="af7"/>
              <w:widowControl/>
              <w:numPr>
                <w:ilvl w:val="0"/>
                <w:numId w:val="17"/>
              </w:numPr>
              <w:overflowPunct/>
              <w:autoSpaceDE/>
              <w:autoSpaceDN/>
              <w:ind w:leftChars="0"/>
              <w:jc w:val="left"/>
              <w:rPr>
                <w:rFonts w:ascii="Times New Roman"/>
                <w:kern w:val="0"/>
                <w:sz w:val="24"/>
                <w:szCs w:val="24"/>
              </w:rPr>
            </w:pPr>
            <w:r w:rsidRPr="000F17F6">
              <w:rPr>
                <w:rFonts w:ascii="Times New Roman"/>
                <w:kern w:val="0"/>
                <w:sz w:val="24"/>
                <w:szCs w:val="24"/>
              </w:rPr>
              <w:t>107</w:t>
            </w:r>
            <w:r w:rsidRPr="000F17F6">
              <w:rPr>
                <w:rFonts w:ascii="Times New Roman"/>
                <w:kern w:val="0"/>
                <w:sz w:val="24"/>
                <w:szCs w:val="24"/>
              </w:rPr>
              <w:t>年度寒暑假未開辦寒暑假期間之身心障礙學生參與課輔班課程。</w:t>
            </w:r>
          </w:p>
          <w:p w:rsidR="003132B1" w:rsidRPr="000F17F6" w:rsidRDefault="003132B1" w:rsidP="00867067">
            <w:pPr>
              <w:pStyle w:val="af7"/>
              <w:widowControl/>
              <w:numPr>
                <w:ilvl w:val="0"/>
                <w:numId w:val="17"/>
              </w:numPr>
              <w:overflowPunct/>
              <w:autoSpaceDE/>
              <w:autoSpaceDN/>
              <w:ind w:leftChars="0"/>
              <w:jc w:val="left"/>
              <w:rPr>
                <w:rFonts w:ascii="Times New Roman"/>
                <w:kern w:val="0"/>
                <w:sz w:val="24"/>
                <w:szCs w:val="24"/>
              </w:rPr>
            </w:pPr>
            <w:r w:rsidRPr="000F17F6">
              <w:rPr>
                <w:rFonts w:ascii="Times New Roman"/>
                <w:kern w:val="0"/>
                <w:sz w:val="24"/>
                <w:szCs w:val="24"/>
              </w:rPr>
              <w:t>集中式特教班學生與資源班學生共乘，並未針對資源班學生另提供身心障礙交通車服務。</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10</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彰化縣</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208</w:t>
            </w:r>
          </w:p>
        </w:tc>
        <w:tc>
          <w:tcPr>
            <w:tcW w:w="42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87</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1,673</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平日搭載。</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南投縣</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60</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31</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26</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506</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各校交通車乘載以</w:t>
            </w:r>
            <w:r w:rsidRPr="000F17F6">
              <w:rPr>
                <w:rFonts w:ascii="Times New Roman"/>
                <w:kern w:val="0"/>
                <w:sz w:val="24"/>
                <w:szCs w:val="24"/>
              </w:rPr>
              <w:t>(</w:t>
            </w:r>
            <w:r w:rsidRPr="000F17F6">
              <w:rPr>
                <w:rFonts w:ascii="Times New Roman"/>
                <w:kern w:val="0"/>
                <w:sz w:val="24"/>
                <w:szCs w:val="24"/>
              </w:rPr>
              <w:t>智障集中式</w:t>
            </w:r>
            <w:r w:rsidRPr="000F17F6">
              <w:rPr>
                <w:rFonts w:ascii="Times New Roman"/>
                <w:kern w:val="0"/>
                <w:sz w:val="24"/>
                <w:szCs w:val="24"/>
              </w:rPr>
              <w:t>)</w:t>
            </w:r>
            <w:r w:rsidRPr="000F17F6">
              <w:rPr>
                <w:rFonts w:ascii="Times New Roman"/>
                <w:kern w:val="0"/>
                <w:sz w:val="24"/>
                <w:szCs w:val="24"/>
              </w:rPr>
              <w:t>學生為主，未搭乘交通車之身心障礙</w:t>
            </w:r>
            <w:r>
              <w:rPr>
                <w:rFonts w:ascii="Times New Roman"/>
                <w:kern w:val="0"/>
                <w:sz w:val="24"/>
                <w:szCs w:val="24"/>
              </w:rPr>
              <w:t>特教生，</w:t>
            </w:r>
            <w:r w:rsidRPr="000F17F6">
              <w:rPr>
                <w:rFonts w:ascii="Times New Roman"/>
                <w:kern w:val="0"/>
                <w:sz w:val="24"/>
                <w:szCs w:val="24"/>
              </w:rPr>
              <w:t>依據「南投縣國民教育階段身心障礙學生就學交通費補助實施辦法」由身心障礙特教生依規向就讀學校申請，經學校彙整審查後報府憑辦，國小每生每月</w:t>
            </w:r>
            <w:r w:rsidRPr="000F17F6">
              <w:rPr>
                <w:rFonts w:ascii="Times New Roman"/>
                <w:kern w:val="0"/>
                <w:sz w:val="24"/>
                <w:szCs w:val="24"/>
              </w:rPr>
              <w:t>800</w:t>
            </w:r>
            <w:r w:rsidRPr="000F17F6">
              <w:rPr>
                <w:rFonts w:ascii="Times New Roman"/>
                <w:kern w:val="0"/>
                <w:sz w:val="24"/>
                <w:szCs w:val="24"/>
              </w:rPr>
              <w:t>元。</w:t>
            </w:r>
          </w:p>
        </w:tc>
      </w:tr>
      <w:tr w:rsidR="003132B1" w:rsidRPr="000F17F6" w:rsidTr="00867067">
        <w:trPr>
          <w:trHeight w:val="20"/>
        </w:trPr>
        <w:tc>
          <w:tcPr>
            <w:tcW w:w="146" w:type="pct"/>
            <w:tcBorders>
              <w:top w:val="nil"/>
              <w:left w:val="single" w:sz="4" w:space="0" w:color="000000"/>
              <w:bottom w:val="single" w:sz="4" w:space="0" w:color="000000"/>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292" w:type="pct"/>
            <w:tcBorders>
              <w:top w:val="nil"/>
              <w:left w:val="single" w:sz="4" w:space="0" w:color="000000"/>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雲林縣</w:t>
            </w:r>
          </w:p>
        </w:tc>
        <w:tc>
          <w:tcPr>
            <w:tcW w:w="26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96</w:t>
            </w:r>
          </w:p>
        </w:tc>
        <w:tc>
          <w:tcPr>
            <w:tcW w:w="425"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71</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72</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824</w:t>
            </w:r>
          </w:p>
        </w:tc>
        <w:tc>
          <w:tcPr>
            <w:tcW w:w="41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06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嘉義縣</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14</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69</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29</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34</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493</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18"/>
              </w:numPr>
              <w:overflowPunct/>
              <w:autoSpaceDE/>
              <w:autoSpaceDN/>
              <w:ind w:leftChars="0"/>
              <w:jc w:val="left"/>
              <w:rPr>
                <w:rFonts w:ascii="Times New Roman"/>
                <w:kern w:val="0"/>
                <w:sz w:val="24"/>
                <w:szCs w:val="24"/>
              </w:rPr>
            </w:pPr>
            <w:r w:rsidRPr="000F17F6">
              <w:rPr>
                <w:rFonts w:ascii="Times New Roman"/>
                <w:kern w:val="0"/>
                <w:sz w:val="24"/>
                <w:szCs w:val="24"/>
              </w:rPr>
              <w:t>未承載學生，由家長自行接送並依個案情形得申請交通補助。</w:t>
            </w:r>
          </w:p>
          <w:p w:rsidR="003132B1" w:rsidRPr="000F17F6" w:rsidRDefault="003132B1" w:rsidP="00867067">
            <w:pPr>
              <w:pStyle w:val="af7"/>
              <w:widowControl/>
              <w:numPr>
                <w:ilvl w:val="0"/>
                <w:numId w:val="18"/>
              </w:numPr>
              <w:overflowPunct/>
              <w:autoSpaceDE/>
              <w:autoSpaceDN/>
              <w:ind w:leftChars="0"/>
              <w:jc w:val="left"/>
              <w:rPr>
                <w:rFonts w:ascii="Times New Roman"/>
                <w:kern w:val="0"/>
                <w:sz w:val="24"/>
                <w:szCs w:val="24"/>
              </w:rPr>
            </w:pPr>
            <w:r w:rsidRPr="000F17F6">
              <w:rPr>
                <w:rFonts w:ascii="Times New Roman"/>
                <w:kern w:val="0"/>
                <w:sz w:val="24"/>
                <w:szCs w:val="24"/>
              </w:rPr>
              <w:t>其他無車輛學校，皆依學生需求協調相關鄰近學校協助接送</w:t>
            </w:r>
            <w:r w:rsidRPr="000F17F6">
              <w:rPr>
                <w:rFonts w:ascii="Times New Roman"/>
                <w:kern w:val="0"/>
                <w:sz w:val="24"/>
                <w:szCs w:val="24"/>
              </w:rPr>
              <w:t>(</w:t>
            </w:r>
            <w:r w:rsidRPr="000F17F6">
              <w:rPr>
                <w:rFonts w:ascii="Times New Roman"/>
                <w:kern w:val="0"/>
                <w:sz w:val="24"/>
                <w:szCs w:val="24"/>
              </w:rPr>
              <w:t>新港國中接送新港國小特教班個案</w:t>
            </w:r>
            <w:r w:rsidRPr="000F17F6">
              <w:rPr>
                <w:rFonts w:ascii="Times New Roman"/>
                <w:kern w:val="0"/>
                <w:sz w:val="24"/>
                <w:szCs w:val="24"/>
              </w:rPr>
              <w:t>)</w:t>
            </w:r>
            <w:r w:rsidRPr="000F17F6">
              <w:rPr>
                <w:rFonts w:ascii="Times New Roman"/>
                <w:kern w:val="0"/>
                <w:sz w:val="24"/>
                <w:szCs w:val="24"/>
              </w:rPr>
              <w:t>。</w:t>
            </w:r>
          </w:p>
          <w:p w:rsidR="003132B1" w:rsidRPr="000F17F6" w:rsidRDefault="003132B1" w:rsidP="00867067">
            <w:pPr>
              <w:pStyle w:val="af7"/>
              <w:widowControl/>
              <w:numPr>
                <w:ilvl w:val="0"/>
                <w:numId w:val="18"/>
              </w:numPr>
              <w:overflowPunct/>
              <w:autoSpaceDE/>
              <w:autoSpaceDN/>
              <w:ind w:leftChars="0"/>
              <w:jc w:val="left"/>
              <w:rPr>
                <w:rFonts w:ascii="Times New Roman"/>
                <w:kern w:val="0"/>
                <w:sz w:val="24"/>
                <w:szCs w:val="24"/>
              </w:rPr>
            </w:pPr>
            <w:r w:rsidRPr="000F17F6">
              <w:rPr>
                <w:rFonts w:ascii="Times New Roman"/>
                <w:kern w:val="0"/>
                <w:sz w:val="24"/>
                <w:szCs w:val="24"/>
              </w:rPr>
              <w:t>107</w:t>
            </w:r>
            <w:r w:rsidRPr="000F17F6">
              <w:rPr>
                <w:rFonts w:ascii="Times New Roman"/>
                <w:kern w:val="0"/>
                <w:sz w:val="24"/>
                <w:szCs w:val="24"/>
              </w:rPr>
              <w:t>年度寒暑假配合課輔以及相關身心障礙活動</w:t>
            </w:r>
            <w:r w:rsidRPr="000F17F6">
              <w:rPr>
                <w:rFonts w:ascii="Times New Roman"/>
                <w:kern w:val="0"/>
                <w:sz w:val="24"/>
                <w:szCs w:val="24"/>
              </w:rPr>
              <w:t>:</w:t>
            </w:r>
            <w:r w:rsidRPr="000F17F6">
              <w:rPr>
                <w:rFonts w:ascii="Times New Roman"/>
                <w:kern w:val="0"/>
                <w:sz w:val="24"/>
                <w:szCs w:val="24"/>
              </w:rPr>
              <w:t>特教車接送特教學生</w:t>
            </w:r>
            <w:r w:rsidRPr="000F17F6">
              <w:rPr>
                <w:rFonts w:ascii="Times New Roman"/>
                <w:kern w:val="0"/>
                <w:sz w:val="24"/>
                <w:szCs w:val="24"/>
              </w:rPr>
              <w:t>(</w:t>
            </w:r>
            <w:r w:rsidRPr="000F17F6">
              <w:rPr>
                <w:rFonts w:ascii="Times New Roman"/>
                <w:kern w:val="0"/>
                <w:sz w:val="24"/>
                <w:szCs w:val="24"/>
              </w:rPr>
              <w:t>含鄰近學校個案</w:t>
            </w:r>
            <w:r w:rsidRPr="000F17F6">
              <w:rPr>
                <w:rFonts w:ascii="Times New Roman"/>
                <w:kern w:val="0"/>
                <w:sz w:val="24"/>
                <w:szCs w:val="24"/>
              </w:rPr>
              <w:t>)</w:t>
            </w:r>
            <w:r w:rsidRPr="000F17F6">
              <w:rPr>
                <w:rFonts w:ascii="Times New Roman"/>
                <w:kern w:val="0"/>
                <w:sz w:val="24"/>
                <w:szCs w:val="24"/>
              </w:rPr>
              <w:t>參加太保國小及興中國小身心障礙生暑期夏令營活動</w:t>
            </w:r>
            <w:r w:rsidRPr="000F17F6">
              <w:rPr>
                <w:rFonts w:ascii="Times New Roman"/>
                <w:kern w:val="0"/>
                <w:sz w:val="24"/>
                <w:szCs w:val="24"/>
              </w:rPr>
              <w:t>7/23~7/26</w:t>
            </w:r>
            <w:r w:rsidRPr="000F17F6">
              <w:rPr>
                <w:rFonts w:ascii="Times New Roman"/>
                <w:kern w:val="0"/>
                <w:sz w:val="24"/>
                <w:szCs w:val="24"/>
              </w:rPr>
              <w:t>。</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14</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屏東縣</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142</w:t>
            </w:r>
          </w:p>
        </w:tc>
        <w:tc>
          <w:tcPr>
            <w:tcW w:w="42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154(</w:t>
            </w:r>
            <w:r w:rsidRPr="000F17F6">
              <w:rPr>
                <w:rFonts w:ascii="Times New Roman"/>
                <w:kern w:val="0"/>
                <w:sz w:val="24"/>
                <w:szCs w:val="24"/>
              </w:rPr>
              <w:t>搭載人數包括資源班</w:t>
            </w:r>
            <w:r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1,551</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154(</w:t>
            </w:r>
            <w:r w:rsidRPr="000F17F6">
              <w:rPr>
                <w:rFonts w:ascii="Times New Roman"/>
                <w:kern w:val="0"/>
                <w:sz w:val="24"/>
                <w:szCs w:val="24"/>
              </w:rPr>
              <w:t>搭載人數包括集中式特</w:t>
            </w:r>
            <w:r w:rsidRPr="000F17F6">
              <w:rPr>
                <w:rFonts w:ascii="Times New Roman"/>
                <w:kern w:val="0"/>
                <w:sz w:val="24"/>
                <w:szCs w:val="24"/>
              </w:rPr>
              <w:lastRenderedPageBreak/>
              <w:t>教班</w:t>
            </w:r>
            <w:r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16</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19"/>
              </w:numPr>
              <w:overflowPunct/>
              <w:autoSpaceDE/>
              <w:autoSpaceDN/>
              <w:ind w:leftChars="0"/>
              <w:jc w:val="left"/>
              <w:rPr>
                <w:rFonts w:ascii="Times New Roman"/>
                <w:kern w:val="0"/>
                <w:sz w:val="24"/>
                <w:szCs w:val="24"/>
              </w:rPr>
            </w:pPr>
            <w:r w:rsidRPr="000F17F6">
              <w:rPr>
                <w:rFonts w:ascii="Times New Roman"/>
                <w:kern w:val="0"/>
                <w:sz w:val="24"/>
                <w:szCs w:val="24"/>
              </w:rPr>
              <w:t>搭載人數並未區分集中式與一般資源般，共計</w:t>
            </w:r>
            <w:r w:rsidRPr="000F17F6">
              <w:rPr>
                <w:rFonts w:ascii="Times New Roman"/>
                <w:kern w:val="0"/>
                <w:sz w:val="24"/>
                <w:szCs w:val="24"/>
              </w:rPr>
              <w:t>154</w:t>
            </w:r>
            <w:r w:rsidRPr="000F17F6">
              <w:rPr>
                <w:rFonts w:ascii="Times New Roman"/>
                <w:kern w:val="0"/>
                <w:sz w:val="24"/>
                <w:szCs w:val="24"/>
              </w:rPr>
              <w:t>人。</w:t>
            </w:r>
          </w:p>
          <w:p w:rsidR="003132B1" w:rsidRPr="000F17F6" w:rsidRDefault="003132B1" w:rsidP="00867067">
            <w:pPr>
              <w:pStyle w:val="af7"/>
              <w:widowControl/>
              <w:numPr>
                <w:ilvl w:val="0"/>
                <w:numId w:val="19"/>
              </w:numPr>
              <w:overflowPunct/>
              <w:autoSpaceDE/>
              <w:autoSpaceDN/>
              <w:ind w:leftChars="0"/>
              <w:jc w:val="left"/>
              <w:rPr>
                <w:rFonts w:ascii="Times New Roman"/>
                <w:kern w:val="0"/>
                <w:sz w:val="24"/>
                <w:szCs w:val="24"/>
              </w:rPr>
            </w:pPr>
            <w:r w:rsidRPr="000F17F6">
              <w:rPr>
                <w:rFonts w:ascii="Times New Roman"/>
                <w:kern w:val="0"/>
                <w:sz w:val="24"/>
                <w:szCs w:val="24"/>
              </w:rPr>
              <w:t>考量交通車使用效益，優先給予搭乘人數較多</w:t>
            </w:r>
            <w:r w:rsidRPr="000F17F6">
              <w:rPr>
                <w:rFonts w:ascii="Times New Roman"/>
                <w:kern w:val="0"/>
                <w:sz w:val="24"/>
                <w:szCs w:val="24"/>
              </w:rPr>
              <w:lastRenderedPageBreak/>
              <w:t>之學校；若搭乘人數較少之學校，現況是其居住學校附近，家長可自行接送，如不方便接送（特教生不方便上下學者），會協調復康巴士接送（家長自付一半費用，</w:t>
            </w:r>
            <w:r>
              <w:rPr>
                <w:rFonts w:ascii="Times New Roman" w:hint="eastAsia"/>
                <w:kern w:val="0"/>
                <w:sz w:val="24"/>
                <w:szCs w:val="24"/>
              </w:rPr>
              <w:t>該</w:t>
            </w:r>
            <w:r w:rsidRPr="000F17F6">
              <w:rPr>
                <w:rFonts w:ascii="Times New Roman"/>
                <w:kern w:val="0"/>
                <w:sz w:val="24"/>
                <w:szCs w:val="24"/>
              </w:rPr>
              <w:t>縣補助一半費用）。</w:t>
            </w:r>
          </w:p>
        </w:tc>
      </w:tr>
      <w:tr w:rsidR="003132B1" w:rsidRPr="000F17F6" w:rsidTr="00867067">
        <w:trPr>
          <w:trHeight w:val="20"/>
        </w:trPr>
        <w:tc>
          <w:tcPr>
            <w:tcW w:w="146" w:type="pct"/>
            <w:tcBorders>
              <w:top w:val="nil"/>
              <w:left w:val="single" w:sz="4" w:space="0" w:color="000000"/>
              <w:bottom w:val="single" w:sz="4" w:space="0" w:color="000000"/>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15</w:t>
            </w:r>
          </w:p>
        </w:tc>
        <w:tc>
          <w:tcPr>
            <w:tcW w:w="292" w:type="pct"/>
            <w:tcBorders>
              <w:top w:val="nil"/>
              <w:left w:val="single" w:sz="4" w:space="0" w:color="000000"/>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臺東縣</w:t>
            </w:r>
          </w:p>
        </w:tc>
        <w:tc>
          <w:tcPr>
            <w:tcW w:w="26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60</w:t>
            </w:r>
          </w:p>
        </w:tc>
        <w:tc>
          <w:tcPr>
            <w:tcW w:w="425"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49(</w:t>
            </w:r>
            <w:r w:rsidRPr="000F17F6">
              <w:rPr>
                <w:rFonts w:ascii="Times New Roman"/>
                <w:kern w:val="0"/>
                <w:sz w:val="24"/>
                <w:szCs w:val="24"/>
              </w:rPr>
              <w:t>搭載人數包括資源班</w:t>
            </w:r>
            <w:r w:rsidRPr="000F17F6">
              <w:rPr>
                <w:rFonts w:ascii="Times New Roman"/>
                <w:kern w:val="0"/>
                <w:sz w:val="24"/>
                <w:szCs w:val="24"/>
              </w:rPr>
              <w:t>)</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27</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290</w:t>
            </w:r>
          </w:p>
        </w:tc>
        <w:tc>
          <w:tcPr>
            <w:tcW w:w="41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49(</w:t>
            </w:r>
            <w:r w:rsidRPr="000F17F6">
              <w:rPr>
                <w:rFonts w:ascii="Times New Roman"/>
                <w:kern w:val="0"/>
                <w:sz w:val="24"/>
                <w:szCs w:val="24"/>
              </w:rPr>
              <w:t>搭載人數包括特教班</w:t>
            </w:r>
            <w:r w:rsidRPr="000F17F6">
              <w:rPr>
                <w:rFonts w:ascii="Times New Roman"/>
                <w:kern w:val="0"/>
                <w:sz w:val="24"/>
                <w:szCs w:val="24"/>
              </w:rPr>
              <w:t>)</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06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與鄰近學校協調載送他校學生。</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花蓮縣</w:t>
            </w:r>
            <w:r w:rsidRPr="000F17F6">
              <w:rPr>
                <w:rFonts w:ascii="Times New Roman"/>
                <w:spacing w:val="-20"/>
                <w:kern w:val="0"/>
                <w:sz w:val="24"/>
                <w:szCs w:val="24"/>
              </w:rPr>
              <w:t xml:space="preserve">    </w:t>
            </w:r>
          </w:p>
        </w:tc>
        <w:tc>
          <w:tcPr>
            <w:tcW w:w="267"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66"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86</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43</w:t>
            </w:r>
          </w:p>
        </w:tc>
        <w:tc>
          <w:tcPr>
            <w:tcW w:w="298"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19</w:t>
            </w:r>
          </w:p>
        </w:tc>
        <w:tc>
          <w:tcPr>
            <w:tcW w:w="266"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237</w:t>
            </w:r>
          </w:p>
        </w:tc>
        <w:tc>
          <w:tcPr>
            <w:tcW w:w="412"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與特教班共乘</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與鄰近學校協調載送他校學生。</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澎湖縣</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98</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基隆市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45</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eastAsia="新細明體"/>
                <w:kern w:val="0"/>
                <w:sz w:val="24"/>
                <w:szCs w:val="24"/>
              </w:rPr>
            </w:pPr>
            <w:r w:rsidRPr="000F17F6">
              <w:rPr>
                <w:rFonts w:ascii="Times New Roman" w:eastAsia="新細明體"/>
                <w:kern w:val="0"/>
                <w:sz w:val="24"/>
                <w:szCs w:val="24"/>
              </w:rPr>
              <w:t>28</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eastAsia="新細明體"/>
                <w:kern w:val="0"/>
                <w:sz w:val="24"/>
                <w:szCs w:val="24"/>
              </w:rPr>
            </w:pPr>
            <w:r w:rsidRPr="000F17F6">
              <w:rPr>
                <w:rFonts w:ascii="Times New Roman" w:eastAsia="新細明體"/>
                <w:kern w:val="0"/>
                <w:sz w:val="24"/>
                <w:szCs w:val="24"/>
              </w:rPr>
              <w:t>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eastAsia="新細明體"/>
                <w:kern w:val="0"/>
                <w:sz w:val="24"/>
                <w:szCs w:val="24"/>
              </w:rPr>
            </w:pPr>
            <w:r w:rsidRPr="000F17F6">
              <w:rPr>
                <w:rFonts w:ascii="Times New Roman" w:eastAsia="新細明體"/>
                <w:kern w:val="0"/>
                <w:sz w:val="24"/>
                <w:szCs w:val="24"/>
              </w:rPr>
              <w:t>47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eastAsia="新細明體"/>
                <w:kern w:val="0"/>
                <w:sz w:val="24"/>
                <w:szCs w:val="24"/>
              </w:rPr>
            </w:pPr>
            <w:r w:rsidRPr="000F17F6">
              <w:rPr>
                <w:rFonts w:ascii="Times New Roman" w:eastAsia="新細明體"/>
                <w:kern w:val="0"/>
                <w:sz w:val="24"/>
                <w:szCs w:val="24"/>
              </w:rPr>
              <w:t>385</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eastAsia="新細明體"/>
                <w:b/>
                <w:kern w:val="0"/>
                <w:sz w:val="28"/>
                <w:szCs w:val="24"/>
              </w:rPr>
            </w:pPr>
            <w:r w:rsidRPr="000F17F6">
              <w:rPr>
                <w:rFonts w:ascii="Times New Roman" w:eastAsia="新細明體"/>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eastAsia="新細明體"/>
                <w:b/>
                <w:kern w:val="0"/>
                <w:sz w:val="28"/>
                <w:szCs w:val="24"/>
              </w:rPr>
            </w:pPr>
            <w:r w:rsidRPr="000F17F6">
              <w:rPr>
                <w:rFonts w:ascii="Times New Roman" w:eastAsia="新細明體"/>
                <w:b/>
                <w:kern w:val="0"/>
                <w:sz w:val="28"/>
                <w:szCs w:val="24"/>
              </w:rPr>
              <w:t>0</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0"/>
              </w:numPr>
              <w:overflowPunct/>
              <w:autoSpaceDE/>
              <w:autoSpaceDN/>
              <w:ind w:leftChars="0"/>
              <w:jc w:val="left"/>
              <w:rPr>
                <w:rFonts w:ascii="Times New Roman"/>
                <w:kern w:val="0"/>
                <w:sz w:val="24"/>
                <w:szCs w:val="24"/>
              </w:rPr>
            </w:pPr>
            <w:r w:rsidRPr="000F17F6">
              <w:rPr>
                <w:rFonts w:ascii="Times New Roman"/>
                <w:kern w:val="0"/>
                <w:sz w:val="24"/>
                <w:szCs w:val="24"/>
              </w:rPr>
              <w:t>各行政區皆有特教班並分配特教交通車，未設特教班學校學生如有交通車搭乘需求，可聯繫就近配有交通車學校尋求協助，其餘未撘乘交通車之無法自行上下學學生可請領交通費補助。</w:t>
            </w:r>
          </w:p>
          <w:p w:rsidR="003132B1" w:rsidRPr="000F17F6" w:rsidRDefault="003132B1" w:rsidP="00867067">
            <w:pPr>
              <w:pStyle w:val="af7"/>
              <w:widowControl/>
              <w:numPr>
                <w:ilvl w:val="0"/>
                <w:numId w:val="20"/>
              </w:numPr>
              <w:overflowPunct/>
              <w:autoSpaceDE/>
              <w:autoSpaceDN/>
              <w:ind w:leftChars="0"/>
              <w:jc w:val="left"/>
              <w:rPr>
                <w:rFonts w:ascii="Times New Roman"/>
                <w:kern w:val="0"/>
                <w:sz w:val="24"/>
                <w:szCs w:val="24"/>
              </w:rPr>
            </w:pPr>
            <w:r w:rsidRPr="000F17F6">
              <w:rPr>
                <w:rFonts w:ascii="Times New Roman"/>
                <w:kern w:val="0"/>
                <w:sz w:val="24"/>
                <w:szCs w:val="24"/>
              </w:rPr>
              <w:t>暑期課輔班均由家長自行接送</w:t>
            </w:r>
            <w:r w:rsidRPr="000F17F6">
              <w:rPr>
                <w:rFonts w:ascii="Times New Roman" w:eastAsia="新細明體"/>
                <w:kern w:val="0"/>
                <w:sz w:val="24"/>
                <w:szCs w:val="24"/>
              </w:rPr>
              <w:t>。</w:t>
            </w:r>
          </w:p>
          <w:p w:rsidR="003132B1" w:rsidRPr="000F17F6" w:rsidRDefault="003132B1" w:rsidP="00867067">
            <w:pPr>
              <w:pStyle w:val="af7"/>
              <w:widowControl/>
              <w:numPr>
                <w:ilvl w:val="0"/>
                <w:numId w:val="20"/>
              </w:numPr>
              <w:overflowPunct/>
              <w:autoSpaceDE/>
              <w:autoSpaceDN/>
              <w:ind w:leftChars="0"/>
              <w:jc w:val="left"/>
              <w:rPr>
                <w:rFonts w:ascii="Times New Roman"/>
                <w:kern w:val="0"/>
                <w:sz w:val="24"/>
                <w:szCs w:val="24"/>
              </w:rPr>
            </w:pPr>
            <w:r w:rsidRPr="000F17F6">
              <w:rPr>
                <w:rFonts w:ascii="Times New Roman"/>
                <w:kern w:val="0"/>
                <w:sz w:val="24"/>
                <w:szCs w:val="24"/>
              </w:rPr>
              <w:t>僅有特教班學校配有特教交通車，資源班以核發交通費為主。</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19</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新竹市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114</w:t>
            </w:r>
          </w:p>
        </w:tc>
        <w:tc>
          <w:tcPr>
            <w:tcW w:w="42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45(</w:t>
            </w:r>
            <w:r w:rsidRPr="000F17F6">
              <w:rPr>
                <w:rFonts w:ascii="Times New Roman"/>
                <w:kern w:val="0"/>
                <w:sz w:val="24"/>
                <w:szCs w:val="24"/>
              </w:rPr>
              <w:t>搭載人數包括資源班</w:t>
            </w:r>
            <w:r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1,000</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45(</w:t>
            </w:r>
            <w:r w:rsidRPr="000F17F6">
              <w:rPr>
                <w:rFonts w:ascii="Times New Roman"/>
                <w:kern w:val="0"/>
                <w:sz w:val="24"/>
                <w:szCs w:val="24"/>
              </w:rPr>
              <w:t>搭載人數包括集中特教班</w:t>
            </w:r>
            <w:r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1"/>
              </w:numPr>
              <w:overflowPunct/>
              <w:autoSpaceDE/>
              <w:autoSpaceDN/>
              <w:ind w:leftChars="0"/>
              <w:jc w:val="left"/>
              <w:rPr>
                <w:rFonts w:ascii="Times New Roman"/>
                <w:kern w:val="0"/>
                <w:sz w:val="24"/>
                <w:szCs w:val="24"/>
              </w:rPr>
            </w:pPr>
            <w:r w:rsidRPr="000F17F6">
              <w:rPr>
                <w:rFonts w:ascii="Times New Roman"/>
                <w:kern w:val="0"/>
                <w:sz w:val="24"/>
                <w:szCs w:val="24"/>
              </w:rPr>
              <w:t>交通車服務主要優先設置於設有集中式特教教班之學校，在預算資源有限下做整體性施政與妥善分配規劃，惟勢必無法滿足每位身心障礙學生對交通服務之需求，對此，另訂有「新竹市國民教育階段身心障礙學生交通費補助辦</w:t>
            </w:r>
            <w:r w:rsidRPr="000F17F6">
              <w:rPr>
                <w:rFonts w:ascii="Times New Roman"/>
                <w:kern w:val="0"/>
                <w:sz w:val="24"/>
                <w:szCs w:val="24"/>
              </w:rPr>
              <w:lastRenderedPageBreak/>
              <w:t>法」，作為無法提供者，改以代金方式補助。</w:t>
            </w:r>
          </w:p>
          <w:p w:rsidR="003132B1" w:rsidRPr="000F17F6" w:rsidRDefault="003132B1" w:rsidP="00867067">
            <w:pPr>
              <w:pStyle w:val="af7"/>
              <w:widowControl/>
              <w:numPr>
                <w:ilvl w:val="0"/>
                <w:numId w:val="21"/>
              </w:numPr>
              <w:overflowPunct/>
              <w:autoSpaceDE/>
              <w:autoSpaceDN/>
              <w:ind w:leftChars="0"/>
              <w:jc w:val="left"/>
              <w:rPr>
                <w:rFonts w:ascii="Times New Roman"/>
                <w:kern w:val="0"/>
                <w:sz w:val="24"/>
                <w:szCs w:val="24"/>
              </w:rPr>
            </w:pPr>
            <w:r w:rsidRPr="000F17F6">
              <w:rPr>
                <w:rFonts w:ascii="Times New Roman"/>
                <w:kern w:val="0"/>
                <w:sz w:val="24"/>
                <w:szCs w:val="24"/>
              </w:rPr>
              <w:t>無交通車不足的問題，無法搭乘交通車且障礙程度在中度以上之學生一學期補助</w:t>
            </w:r>
            <w:r w:rsidRPr="000F17F6">
              <w:rPr>
                <w:rFonts w:ascii="Times New Roman"/>
                <w:kern w:val="0"/>
                <w:sz w:val="24"/>
                <w:szCs w:val="24"/>
              </w:rPr>
              <w:t>4,000</w:t>
            </w:r>
            <w:r w:rsidRPr="000F17F6">
              <w:rPr>
                <w:rFonts w:ascii="Times New Roman"/>
                <w:kern w:val="0"/>
                <w:sz w:val="24"/>
                <w:szCs w:val="24"/>
              </w:rPr>
              <w:t>元。</w:t>
            </w:r>
          </w:p>
          <w:p w:rsidR="003132B1" w:rsidRPr="000F17F6" w:rsidRDefault="003132B1" w:rsidP="00867067">
            <w:pPr>
              <w:pStyle w:val="af7"/>
              <w:widowControl/>
              <w:numPr>
                <w:ilvl w:val="0"/>
                <w:numId w:val="21"/>
              </w:numPr>
              <w:overflowPunct/>
              <w:autoSpaceDE/>
              <w:autoSpaceDN/>
              <w:ind w:leftChars="0"/>
              <w:jc w:val="left"/>
              <w:rPr>
                <w:rFonts w:ascii="Times New Roman"/>
                <w:kern w:val="0"/>
                <w:sz w:val="24"/>
                <w:szCs w:val="24"/>
              </w:rPr>
            </w:pPr>
            <w:r w:rsidRPr="000F17F6">
              <w:rPr>
                <w:rFonts w:ascii="Times New Roman"/>
                <w:kern w:val="0"/>
                <w:sz w:val="24"/>
                <w:szCs w:val="24"/>
              </w:rPr>
              <w:t>暑假期間之身心障礙</w:t>
            </w:r>
            <w:r>
              <w:rPr>
                <w:rFonts w:ascii="Times New Roman"/>
                <w:kern w:val="0"/>
                <w:sz w:val="24"/>
                <w:szCs w:val="24"/>
              </w:rPr>
              <w:t>學生參與課輔班課程，</w:t>
            </w:r>
            <w:r w:rsidRPr="000F17F6">
              <w:rPr>
                <w:rFonts w:ascii="Times New Roman"/>
                <w:kern w:val="0"/>
                <w:sz w:val="24"/>
                <w:szCs w:val="24"/>
              </w:rPr>
              <w:t>未提供交通車服務，由家長親自載送上下學。</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20</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嘉義市</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71</w:t>
            </w:r>
          </w:p>
        </w:tc>
        <w:tc>
          <w:tcPr>
            <w:tcW w:w="42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31</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254</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2"/>
              </w:numPr>
              <w:overflowPunct/>
              <w:autoSpaceDE/>
              <w:autoSpaceDN/>
              <w:ind w:leftChars="0"/>
              <w:jc w:val="left"/>
              <w:rPr>
                <w:rFonts w:ascii="Times New Roman"/>
                <w:kern w:val="0"/>
                <w:sz w:val="24"/>
                <w:szCs w:val="24"/>
              </w:rPr>
            </w:pPr>
            <w:r w:rsidRPr="000F17F6">
              <w:rPr>
                <w:rFonts w:ascii="Times New Roman"/>
                <w:kern w:val="0"/>
                <w:sz w:val="24"/>
                <w:szCs w:val="24"/>
              </w:rPr>
              <w:t>集中式資源班</w:t>
            </w:r>
            <w:r w:rsidRPr="000F17F6">
              <w:rPr>
                <w:rFonts w:ascii="Times New Roman"/>
                <w:kern w:val="0"/>
                <w:sz w:val="24"/>
                <w:szCs w:val="24"/>
              </w:rPr>
              <w:t>7</w:t>
            </w:r>
            <w:r w:rsidRPr="000F17F6">
              <w:rPr>
                <w:rFonts w:ascii="Times New Roman"/>
                <w:kern w:val="0"/>
                <w:sz w:val="24"/>
                <w:szCs w:val="24"/>
              </w:rPr>
              <w:t>班</w:t>
            </w:r>
            <w:r w:rsidRPr="000F17F6">
              <w:rPr>
                <w:rFonts w:ascii="Times New Roman"/>
                <w:kern w:val="0"/>
                <w:sz w:val="24"/>
                <w:szCs w:val="24"/>
              </w:rPr>
              <w:t>5</w:t>
            </w:r>
            <w:r w:rsidRPr="000F17F6">
              <w:rPr>
                <w:rFonts w:ascii="Times New Roman"/>
                <w:kern w:val="0"/>
                <w:sz w:val="24"/>
                <w:szCs w:val="24"/>
              </w:rPr>
              <w:t>台小型。</w:t>
            </w:r>
          </w:p>
          <w:p w:rsidR="003132B1" w:rsidRPr="000F17F6" w:rsidRDefault="003132B1" w:rsidP="00867067">
            <w:pPr>
              <w:pStyle w:val="af7"/>
              <w:widowControl/>
              <w:numPr>
                <w:ilvl w:val="0"/>
                <w:numId w:val="22"/>
              </w:numPr>
              <w:overflowPunct/>
              <w:autoSpaceDE/>
              <w:autoSpaceDN/>
              <w:ind w:leftChars="0"/>
              <w:jc w:val="left"/>
              <w:rPr>
                <w:rFonts w:ascii="Times New Roman"/>
                <w:kern w:val="0"/>
                <w:sz w:val="24"/>
                <w:szCs w:val="24"/>
              </w:rPr>
            </w:pPr>
            <w:r w:rsidRPr="000F17F6">
              <w:rPr>
                <w:rFonts w:ascii="Times New Roman"/>
                <w:kern w:val="0"/>
                <w:sz w:val="24"/>
                <w:szCs w:val="24"/>
              </w:rPr>
              <w:t>特教交通車接送原則如下：</w:t>
            </w:r>
          </w:p>
          <w:p w:rsidR="003132B1" w:rsidRPr="000F17F6" w:rsidRDefault="003132B1" w:rsidP="00867067">
            <w:pPr>
              <w:pStyle w:val="af7"/>
              <w:widowControl/>
              <w:numPr>
                <w:ilvl w:val="1"/>
                <w:numId w:val="22"/>
              </w:numPr>
              <w:overflowPunct/>
              <w:autoSpaceDE/>
              <w:autoSpaceDN/>
              <w:ind w:leftChars="0"/>
              <w:jc w:val="left"/>
              <w:rPr>
                <w:rFonts w:ascii="Times New Roman"/>
                <w:kern w:val="0"/>
                <w:sz w:val="24"/>
                <w:szCs w:val="24"/>
              </w:rPr>
            </w:pPr>
            <w:r w:rsidRPr="000F17F6">
              <w:rPr>
                <w:rFonts w:ascii="Times New Roman"/>
                <w:kern w:val="0"/>
                <w:sz w:val="24"/>
                <w:szCs w:val="24"/>
              </w:rPr>
              <w:t>特教交通車以接送集中式特教班學生為優先。</w:t>
            </w:r>
          </w:p>
          <w:p w:rsidR="003132B1" w:rsidRPr="000F17F6" w:rsidRDefault="003132B1" w:rsidP="00867067">
            <w:pPr>
              <w:pStyle w:val="af7"/>
              <w:widowControl/>
              <w:numPr>
                <w:ilvl w:val="1"/>
                <w:numId w:val="22"/>
              </w:numPr>
              <w:overflowPunct/>
              <w:autoSpaceDE/>
              <w:autoSpaceDN/>
              <w:ind w:leftChars="0"/>
              <w:jc w:val="left"/>
              <w:rPr>
                <w:rFonts w:ascii="Times New Roman"/>
                <w:kern w:val="0"/>
                <w:sz w:val="24"/>
                <w:szCs w:val="24"/>
              </w:rPr>
            </w:pPr>
            <w:r w:rsidRPr="000F17F6">
              <w:rPr>
                <w:rFonts w:ascii="Times New Roman"/>
                <w:kern w:val="0"/>
                <w:sz w:val="24"/>
                <w:szCs w:val="24"/>
              </w:rPr>
              <w:t>資源班學生部分，因幅員小，且資源班學生多就近就學，學生多由家長接送或自行上學；無法自行上學之學生，經校內特推會或特教老師評估後，可提出申請交通補助費或交通車接送。</w:t>
            </w:r>
          </w:p>
        </w:tc>
      </w:tr>
      <w:tr w:rsidR="003132B1" w:rsidRPr="000F17F6" w:rsidTr="00867067">
        <w:trPr>
          <w:trHeight w:val="20"/>
        </w:trPr>
        <w:tc>
          <w:tcPr>
            <w:tcW w:w="146" w:type="pct"/>
            <w:tcBorders>
              <w:top w:val="nil"/>
              <w:left w:val="single" w:sz="4" w:space="0" w:color="auto"/>
              <w:bottom w:val="single" w:sz="4" w:space="0" w:color="auto"/>
              <w:right w:val="nil"/>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21</w:t>
            </w:r>
          </w:p>
        </w:tc>
        <w:tc>
          <w:tcPr>
            <w:tcW w:w="292"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金門縣</w:t>
            </w:r>
          </w:p>
        </w:tc>
        <w:tc>
          <w:tcPr>
            <w:tcW w:w="26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425"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120</w:t>
            </w:r>
          </w:p>
        </w:tc>
        <w:tc>
          <w:tcPr>
            <w:tcW w:w="41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06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3"/>
              </w:numPr>
              <w:overflowPunct/>
              <w:autoSpaceDE/>
              <w:autoSpaceDN/>
              <w:ind w:leftChars="0"/>
              <w:jc w:val="left"/>
              <w:rPr>
                <w:rFonts w:ascii="Times New Roman"/>
                <w:kern w:val="0"/>
                <w:sz w:val="24"/>
                <w:szCs w:val="24"/>
              </w:rPr>
            </w:pPr>
            <w:r w:rsidRPr="000F17F6">
              <w:rPr>
                <w:rFonts w:ascii="Times New Roman"/>
                <w:kern w:val="0"/>
                <w:sz w:val="24"/>
                <w:szCs w:val="24"/>
              </w:rPr>
              <w:t>交通車服務採混合搭載，目前委由車船管理處</w:t>
            </w:r>
            <w:r w:rsidRPr="000F17F6">
              <w:rPr>
                <w:rFonts w:ascii="Times New Roman"/>
                <w:kern w:val="0"/>
                <w:sz w:val="24"/>
                <w:szCs w:val="24"/>
              </w:rPr>
              <w:t>2</w:t>
            </w:r>
            <w:r w:rsidRPr="000F17F6">
              <w:rPr>
                <w:rFonts w:ascii="Times New Roman"/>
                <w:kern w:val="0"/>
                <w:sz w:val="24"/>
                <w:szCs w:val="24"/>
              </w:rPr>
              <w:t>台中型復康巴士及特教資源中心</w:t>
            </w:r>
            <w:r w:rsidRPr="000F17F6">
              <w:rPr>
                <w:rFonts w:ascii="Times New Roman"/>
                <w:kern w:val="0"/>
                <w:sz w:val="24"/>
                <w:szCs w:val="24"/>
              </w:rPr>
              <w:t>2</w:t>
            </w:r>
            <w:r w:rsidRPr="000F17F6">
              <w:rPr>
                <w:rFonts w:ascii="Times New Roman"/>
                <w:kern w:val="0"/>
                <w:sz w:val="24"/>
                <w:szCs w:val="24"/>
              </w:rPr>
              <w:t>台小型無障礙車服務中度以上無法自行上下學之身心障礙學生，分別依學生居住鄉鎮區分</w:t>
            </w:r>
            <w:r w:rsidRPr="000F17F6">
              <w:rPr>
                <w:rFonts w:ascii="Times New Roman"/>
                <w:kern w:val="0"/>
                <w:sz w:val="24"/>
                <w:szCs w:val="24"/>
              </w:rPr>
              <w:t>(</w:t>
            </w:r>
            <w:r w:rsidRPr="000F17F6">
              <w:rPr>
                <w:rFonts w:ascii="Times New Roman"/>
                <w:kern w:val="0"/>
                <w:sz w:val="24"/>
                <w:szCs w:val="24"/>
              </w:rPr>
              <w:t>城寧線、沙湖線</w:t>
            </w:r>
            <w:r w:rsidRPr="000F17F6">
              <w:rPr>
                <w:rFonts w:ascii="Times New Roman"/>
                <w:kern w:val="0"/>
                <w:sz w:val="24"/>
                <w:szCs w:val="24"/>
              </w:rPr>
              <w:t>)</w:t>
            </w:r>
            <w:r w:rsidRPr="000F17F6">
              <w:rPr>
                <w:rFonts w:ascii="Times New Roman"/>
                <w:kern w:val="0"/>
                <w:sz w:val="24"/>
                <w:szCs w:val="24"/>
              </w:rPr>
              <w:t>及配合各教育階段上下學時間接送服務。</w:t>
            </w:r>
          </w:p>
          <w:p w:rsidR="003132B1" w:rsidRPr="000F17F6" w:rsidRDefault="003132B1" w:rsidP="00867067">
            <w:pPr>
              <w:pStyle w:val="af7"/>
              <w:widowControl/>
              <w:numPr>
                <w:ilvl w:val="0"/>
                <w:numId w:val="23"/>
              </w:numPr>
              <w:overflowPunct/>
              <w:autoSpaceDE/>
              <w:autoSpaceDN/>
              <w:ind w:leftChars="0"/>
              <w:jc w:val="left"/>
              <w:rPr>
                <w:rFonts w:ascii="Times New Roman"/>
                <w:kern w:val="0"/>
                <w:sz w:val="24"/>
                <w:szCs w:val="24"/>
              </w:rPr>
            </w:pPr>
            <w:r w:rsidRPr="000F17F6">
              <w:rPr>
                <w:rFonts w:ascii="Times New Roman"/>
                <w:kern w:val="0"/>
                <w:sz w:val="24"/>
                <w:szCs w:val="24"/>
              </w:rPr>
              <w:t>目前服務</w:t>
            </w:r>
            <w:r w:rsidRPr="000F17F6">
              <w:rPr>
                <w:rFonts w:ascii="Times New Roman"/>
                <w:kern w:val="0"/>
                <w:sz w:val="24"/>
                <w:szCs w:val="24"/>
              </w:rPr>
              <w:t>11</w:t>
            </w:r>
            <w:r w:rsidRPr="000F17F6">
              <w:rPr>
                <w:rFonts w:ascii="Times New Roman"/>
                <w:kern w:val="0"/>
                <w:sz w:val="24"/>
                <w:szCs w:val="24"/>
              </w:rPr>
              <w:t>校，包含高中職、國中小及學前計</w:t>
            </w:r>
            <w:r w:rsidRPr="000F17F6">
              <w:rPr>
                <w:rFonts w:ascii="Times New Roman"/>
                <w:kern w:val="0"/>
                <w:sz w:val="24"/>
                <w:szCs w:val="24"/>
              </w:rPr>
              <w:t>29</w:t>
            </w:r>
            <w:r w:rsidRPr="000F17F6">
              <w:rPr>
                <w:rFonts w:ascii="Times New Roman"/>
                <w:kern w:val="0"/>
                <w:sz w:val="24"/>
                <w:szCs w:val="24"/>
              </w:rPr>
              <w:t>人</w:t>
            </w:r>
            <w:r w:rsidRPr="000F17F6">
              <w:rPr>
                <w:rFonts w:ascii="Times New Roman"/>
                <w:kern w:val="0"/>
                <w:sz w:val="24"/>
                <w:szCs w:val="24"/>
              </w:rPr>
              <w:t>(</w:t>
            </w:r>
            <w:r w:rsidRPr="000F17F6">
              <w:rPr>
                <w:rFonts w:ascii="Times New Roman"/>
                <w:kern w:val="0"/>
                <w:sz w:val="24"/>
                <w:szCs w:val="24"/>
              </w:rPr>
              <w:t>輪椅者計</w:t>
            </w:r>
            <w:r w:rsidRPr="000F17F6">
              <w:rPr>
                <w:rFonts w:ascii="Times New Roman"/>
                <w:kern w:val="0"/>
                <w:sz w:val="24"/>
                <w:szCs w:val="24"/>
              </w:rPr>
              <w:t>5</w:t>
            </w:r>
            <w:r w:rsidRPr="000F17F6">
              <w:rPr>
                <w:rFonts w:ascii="Times New Roman"/>
                <w:kern w:val="0"/>
                <w:sz w:val="24"/>
                <w:szCs w:val="24"/>
              </w:rPr>
              <w:t>人</w:t>
            </w:r>
            <w:r w:rsidRPr="000F17F6">
              <w:rPr>
                <w:rFonts w:ascii="Times New Roman"/>
                <w:kern w:val="0"/>
                <w:sz w:val="24"/>
                <w:szCs w:val="24"/>
              </w:rPr>
              <w:t>)</w:t>
            </w:r>
            <w:r w:rsidRPr="000F17F6">
              <w:rPr>
                <w:rFonts w:ascii="Times New Roman"/>
                <w:kern w:val="0"/>
                <w:sz w:val="24"/>
                <w:szCs w:val="24"/>
              </w:rPr>
              <w:t>。</w:t>
            </w:r>
          </w:p>
          <w:p w:rsidR="003132B1" w:rsidRPr="000F17F6" w:rsidRDefault="003132B1" w:rsidP="00867067">
            <w:pPr>
              <w:pStyle w:val="af7"/>
              <w:widowControl/>
              <w:numPr>
                <w:ilvl w:val="0"/>
                <w:numId w:val="23"/>
              </w:numPr>
              <w:overflowPunct/>
              <w:autoSpaceDE/>
              <w:autoSpaceDN/>
              <w:ind w:leftChars="0"/>
              <w:jc w:val="left"/>
              <w:rPr>
                <w:rFonts w:ascii="Times New Roman"/>
                <w:kern w:val="0"/>
                <w:sz w:val="24"/>
                <w:szCs w:val="24"/>
              </w:rPr>
            </w:pPr>
            <w:r w:rsidRPr="000F17F6">
              <w:rPr>
                <w:rFonts w:ascii="Times New Roman"/>
                <w:kern w:val="0"/>
                <w:sz w:val="24"/>
                <w:szCs w:val="24"/>
              </w:rPr>
              <w:t>無法提供交通接送服務或由家長自行接送者之身心障礙學生，則補助請領交通補助費。</w:t>
            </w:r>
          </w:p>
        </w:tc>
      </w:tr>
      <w:tr w:rsidR="003132B1" w:rsidRPr="000F17F6" w:rsidTr="00867067">
        <w:trPr>
          <w:trHeight w:val="20"/>
        </w:trPr>
        <w:tc>
          <w:tcPr>
            <w:tcW w:w="146" w:type="pct"/>
            <w:tcBorders>
              <w:top w:val="nil"/>
              <w:left w:val="single" w:sz="4" w:space="0" w:color="000000"/>
              <w:bottom w:val="single" w:sz="4" w:space="0" w:color="000000"/>
              <w:right w:val="nil"/>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22</w:t>
            </w:r>
          </w:p>
        </w:tc>
        <w:tc>
          <w:tcPr>
            <w:tcW w:w="292" w:type="pct"/>
            <w:tcBorders>
              <w:top w:val="nil"/>
              <w:left w:val="single" w:sz="4" w:space="0" w:color="000000"/>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連江縣</w:t>
            </w:r>
          </w:p>
        </w:tc>
        <w:tc>
          <w:tcPr>
            <w:tcW w:w="26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25" w:type="pct"/>
            <w:tcBorders>
              <w:top w:val="nil"/>
              <w:left w:val="nil"/>
              <w:bottom w:val="single" w:sz="4" w:space="0" w:color="000000"/>
              <w:right w:val="single" w:sz="4" w:space="0" w:color="000000"/>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98" w:type="pct"/>
            <w:tcBorders>
              <w:top w:val="nil"/>
              <w:left w:val="nil"/>
              <w:bottom w:val="single" w:sz="4" w:space="0" w:color="000000"/>
              <w:right w:val="single" w:sz="4" w:space="0" w:color="000000"/>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66" w:type="pct"/>
            <w:tcBorders>
              <w:top w:val="nil"/>
              <w:left w:val="nil"/>
              <w:bottom w:val="single" w:sz="4" w:space="0" w:color="000000"/>
              <w:right w:val="single" w:sz="4" w:space="0" w:color="000000"/>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66" w:type="pct"/>
            <w:tcBorders>
              <w:top w:val="nil"/>
              <w:left w:val="nil"/>
              <w:bottom w:val="single" w:sz="4" w:space="0" w:color="000000"/>
              <w:right w:val="single" w:sz="4" w:space="0" w:color="000000"/>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41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4"/>
                <w:szCs w:val="24"/>
              </w:rPr>
            </w:pPr>
            <w:r w:rsidRPr="000F17F6">
              <w:rPr>
                <w:rFonts w:ascii="Times New Roman"/>
                <w:b/>
                <w:kern w:val="0"/>
                <w:sz w:val="28"/>
                <w:szCs w:val="24"/>
              </w:rPr>
              <w:t>0</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06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設有交通車</w:t>
            </w:r>
            <w:r w:rsidRPr="000F17F6">
              <w:rPr>
                <w:rFonts w:ascii="Times New Roman"/>
                <w:kern w:val="0"/>
                <w:sz w:val="24"/>
                <w:szCs w:val="24"/>
              </w:rPr>
              <w:t>1</w:t>
            </w:r>
            <w:r w:rsidRPr="000F17F6">
              <w:rPr>
                <w:rFonts w:ascii="Times New Roman"/>
                <w:kern w:val="0"/>
                <w:sz w:val="24"/>
                <w:szCs w:val="24"/>
              </w:rPr>
              <w:t>台，提供經鑑輔會鑑定具接送需求之身心障礙生上下學接送服務，</w:t>
            </w:r>
            <w:r w:rsidRPr="000F17F6">
              <w:rPr>
                <w:rFonts w:ascii="Times New Roman"/>
                <w:kern w:val="0"/>
                <w:sz w:val="24"/>
                <w:szCs w:val="24"/>
              </w:rPr>
              <w:t>106</w:t>
            </w:r>
            <w:r w:rsidRPr="000F17F6">
              <w:rPr>
                <w:rFonts w:ascii="Times New Roman"/>
                <w:kern w:val="0"/>
                <w:sz w:val="24"/>
                <w:szCs w:val="24"/>
              </w:rPr>
              <w:t>學年度無學生提</w:t>
            </w:r>
            <w:r w:rsidRPr="000F17F6">
              <w:rPr>
                <w:rFonts w:ascii="Times New Roman"/>
                <w:kern w:val="0"/>
                <w:sz w:val="24"/>
                <w:szCs w:val="24"/>
              </w:rPr>
              <w:lastRenderedPageBreak/>
              <w:t>出申請。依「連江縣身心障礙學生交通費補助要點」，每學期提供中度以上身心障礙學生</w:t>
            </w:r>
            <w:r w:rsidRPr="000F17F6">
              <w:rPr>
                <w:rFonts w:ascii="Times New Roman"/>
                <w:kern w:val="0"/>
                <w:sz w:val="24"/>
                <w:szCs w:val="24"/>
              </w:rPr>
              <w:t>1,800</w:t>
            </w:r>
            <w:r w:rsidRPr="000F17F6">
              <w:rPr>
                <w:rFonts w:ascii="Times New Roman"/>
                <w:kern w:val="0"/>
                <w:sz w:val="24"/>
                <w:szCs w:val="24"/>
              </w:rPr>
              <w:t>元交通費補助。</w:t>
            </w:r>
          </w:p>
        </w:tc>
      </w:tr>
    </w:tbl>
    <w:p w:rsidR="008D6C63" w:rsidRDefault="008D6C63" w:rsidP="008D6C63">
      <w:pPr>
        <w:widowControl/>
        <w:overflowPunct/>
        <w:autoSpaceDE/>
        <w:autoSpaceDN/>
        <w:jc w:val="left"/>
        <w:rPr>
          <w:rFonts w:hAnsi="Arial"/>
          <w:bCs/>
          <w:kern w:val="32"/>
          <w:sz w:val="24"/>
          <w:szCs w:val="24"/>
        </w:rPr>
      </w:pPr>
      <w:r w:rsidRPr="005E229E">
        <w:rPr>
          <w:rFonts w:hAnsi="Arial" w:hint="eastAsia"/>
          <w:bCs/>
          <w:kern w:val="32"/>
          <w:sz w:val="24"/>
          <w:szCs w:val="24"/>
        </w:rPr>
        <w:lastRenderedPageBreak/>
        <w:t>資料來源：</w:t>
      </w:r>
      <w:r w:rsidR="0065514F" w:rsidRPr="002E1A80">
        <w:rPr>
          <w:rFonts w:hint="eastAsia"/>
          <w:sz w:val="24"/>
          <w:szCs w:val="24"/>
        </w:rPr>
        <w:t>教育部</w:t>
      </w:r>
      <w:r w:rsidR="0065514F">
        <w:rPr>
          <w:rFonts w:hint="eastAsia"/>
          <w:sz w:val="24"/>
          <w:szCs w:val="24"/>
        </w:rPr>
        <w:t>提供之卷證資料。</w:t>
      </w:r>
      <w:r>
        <w:rPr>
          <w:rFonts w:hAnsi="Arial"/>
          <w:bCs/>
          <w:kern w:val="32"/>
          <w:sz w:val="24"/>
          <w:szCs w:val="24"/>
        </w:rPr>
        <w:br w:type="page"/>
      </w:r>
    </w:p>
    <w:p w:rsidR="008D6C63" w:rsidRDefault="008D6C63" w:rsidP="008D6C63">
      <w:pPr>
        <w:pStyle w:val="a0"/>
        <w:ind w:left="1361" w:hanging="1361"/>
      </w:pPr>
      <w:r>
        <w:rPr>
          <w:rFonts w:hint="eastAsia"/>
        </w:rPr>
        <w:lastRenderedPageBreak/>
        <w:t>106學年</w:t>
      </w:r>
      <w:r w:rsidRPr="00A20FA4">
        <w:rPr>
          <w:rFonts w:hint="eastAsia"/>
        </w:rPr>
        <w:t>各縣市國民中學提供身心障礙特教生搭載之交通車統計表</w:t>
      </w:r>
    </w:p>
    <w:tbl>
      <w:tblPr>
        <w:tblW w:w="5103" w:type="pct"/>
        <w:tblCellMar>
          <w:left w:w="28" w:type="dxa"/>
          <w:right w:w="28" w:type="dxa"/>
        </w:tblCellMar>
        <w:tblLook w:val="04A0" w:firstRow="1" w:lastRow="0" w:firstColumn="1" w:lastColumn="0" w:noHBand="0" w:noVBand="1"/>
      </w:tblPr>
      <w:tblGrid>
        <w:gridCol w:w="411"/>
        <w:gridCol w:w="962"/>
        <w:gridCol w:w="745"/>
        <w:gridCol w:w="748"/>
        <w:gridCol w:w="1229"/>
        <w:gridCol w:w="838"/>
        <w:gridCol w:w="748"/>
        <w:gridCol w:w="748"/>
        <w:gridCol w:w="1229"/>
        <w:gridCol w:w="838"/>
        <w:gridCol w:w="5565"/>
      </w:tblGrid>
      <w:tr w:rsidR="003132B1" w:rsidRPr="000F17F6" w:rsidTr="00867067">
        <w:trPr>
          <w:trHeight w:val="20"/>
          <w:tblHeader/>
        </w:trPr>
        <w:tc>
          <w:tcPr>
            <w:tcW w:w="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編號</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縣市別</w:t>
            </w:r>
          </w:p>
        </w:tc>
        <w:tc>
          <w:tcPr>
            <w:tcW w:w="968"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集中式特教班</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提供交通車數量</w:t>
            </w:r>
            <w:r w:rsidRPr="000F17F6">
              <w:rPr>
                <w:rFonts w:ascii="Times New Roman"/>
                <w:kern w:val="0"/>
                <w:sz w:val="24"/>
                <w:szCs w:val="24"/>
              </w:rPr>
              <w:t>(</w:t>
            </w:r>
            <w:r w:rsidRPr="000F17F6">
              <w:rPr>
                <w:rFonts w:ascii="Times New Roman"/>
                <w:kern w:val="0"/>
                <w:sz w:val="24"/>
                <w:szCs w:val="24"/>
              </w:rPr>
              <w:t>輛</w:t>
            </w:r>
            <w:r w:rsidRPr="000F17F6">
              <w:rPr>
                <w:rFonts w:ascii="Times New Roman"/>
                <w:kern w:val="0"/>
                <w:sz w:val="24"/>
                <w:szCs w:val="24"/>
              </w:rPr>
              <w:t>)</w:t>
            </w:r>
          </w:p>
        </w:tc>
        <w:tc>
          <w:tcPr>
            <w:tcW w:w="96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分散式資源班</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提供交通車數量</w:t>
            </w:r>
            <w:r w:rsidRPr="000F17F6">
              <w:rPr>
                <w:rFonts w:ascii="Times New Roman"/>
                <w:kern w:val="0"/>
                <w:sz w:val="24"/>
                <w:szCs w:val="24"/>
              </w:rPr>
              <w:t>(</w:t>
            </w:r>
            <w:r w:rsidRPr="000F17F6">
              <w:rPr>
                <w:rFonts w:ascii="Times New Roman"/>
                <w:kern w:val="0"/>
                <w:sz w:val="24"/>
                <w:szCs w:val="24"/>
              </w:rPr>
              <w:t>輛</w:t>
            </w:r>
            <w:r w:rsidRPr="000F17F6">
              <w:rPr>
                <w:rFonts w:ascii="Times New Roman"/>
                <w:kern w:val="0"/>
                <w:sz w:val="24"/>
                <w:szCs w:val="24"/>
              </w:rPr>
              <w:t>)</w:t>
            </w:r>
          </w:p>
        </w:tc>
        <w:tc>
          <w:tcPr>
            <w:tcW w:w="19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備註</w:t>
            </w:r>
          </w:p>
        </w:tc>
      </w:tr>
      <w:tr w:rsidR="003132B1" w:rsidRPr="000F17F6" w:rsidTr="00867067">
        <w:trPr>
          <w:trHeight w:val="20"/>
          <w:tblHeader/>
        </w:trPr>
        <w:tc>
          <w:tcPr>
            <w:tcW w:w="1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3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班級數</w:t>
            </w:r>
            <w:r w:rsidRPr="000F17F6">
              <w:rPr>
                <w:rFonts w:ascii="Times New Roman"/>
                <w:spacing w:val="-20"/>
                <w:kern w:val="0"/>
                <w:sz w:val="24"/>
                <w:szCs w:val="24"/>
              </w:rPr>
              <w:t>(</w:t>
            </w:r>
            <w:r w:rsidRPr="000F17F6">
              <w:rPr>
                <w:rFonts w:ascii="Times New Roman"/>
                <w:spacing w:val="-20"/>
                <w:kern w:val="0"/>
                <w:sz w:val="24"/>
                <w:szCs w:val="24"/>
              </w:rPr>
              <w:t>班</w:t>
            </w:r>
            <w:r w:rsidRPr="000F17F6">
              <w:rPr>
                <w:rFonts w:ascii="Times New Roman"/>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學生數</w:t>
            </w:r>
            <w:r w:rsidRPr="000F17F6">
              <w:rPr>
                <w:rFonts w:ascii="Times New Roman"/>
                <w:spacing w:val="-20"/>
                <w:kern w:val="0"/>
                <w:sz w:val="24"/>
                <w:szCs w:val="24"/>
              </w:rPr>
              <w:br/>
              <w:t>(</w:t>
            </w:r>
            <w:r w:rsidRPr="000F17F6">
              <w:rPr>
                <w:rFonts w:ascii="Times New Roman"/>
                <w:spacing w:val="-20"/>
                <w:kern w:val="0"/>
                <w:sz w:val="24"/>
                <w:szCs w:val="24"/>
              </w:rPr>
              <w:t>人</w:t>
            </w:r>
            <w:r w:rsidRPr="000F17F6">
              <w:rPr>
                <w:rFonts w:ascii="Times New Roman"/>
                <w:spacing w:val="-20"/>
                <w:kern w:val="0"/>
                <w:sz w:val="24"/>
                <w:szCs w:val="24"/>
              </w:rPr>
              <w:t>)</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搭載人數</w:t>
            </w:r>
          </w:p>
        </w:tc>
        <w:tc>
          <w:tcPr>
            <w:tcW w:w="2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班級數</w:t>
            </w:r>
            <w:r w:rsidRPr="000F17F6">
              <w:rPr>
                <w:rFonts w:ascii="Times New Roman"/>
                <w:spacing w:val="-20"/>
                <w:kern w:val="0"/>
                <w:sz w:val="24"/>
                <w:szCs w:val="24"/>
              </w:rPr>
              <w:t>(</w:t>
            </w:r>
            <w:r w:rsidRPr="000F17F6">
              <w:rPr>
                <w:rFonts w:ascii="Times New Roman"/>
                <w:spacing w:val="-20"/>
                <w:kern w:val="0"/>
                <w:sz w:val="24"/>
                <w:szCs w:val="24"/>
              </w:rPr>
              <w:t>班</w:t>
            </w:r>
            <w:r w:rsidRPr="000F17F6">
              <w:rPr>
                <w:rFonts w:ascii="Times New Roman"/>
                <w:spacing w:val="-20"/>
                <w:kern w:val="0"/>
                <w:sz w:val="24"/>
                <w:szCs w:val="24"/>
              </w:rPr>
              <w:t>)</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學生數</w:t>
            </w:r>
            <w:r w:rsidRPr="000F17F6">
              <w:rPr>
                <w:rFonts w:ascii="Times New Roman"/>
                <w:spacing w:val="-20"/>
                <w:kern w:val="0"/>
                <w:sz w:val="24"/>
                <w:szCs w:val="24"/>
              </w:rPr>
              <w:br/>
              <w:t>(</w:t>
            </w:r>
            <w:r w:rsidRPr="000F17F6">
              <w:rPr>
                <w:rFonts w:ascii="Times New Roman"/>
                <w:spacing w:val="-20"/>
                <w:kern w:val="0"/>
                <w:sz w:val="24"/>
                <w:szCs w:val="24"/>
              </w:rPr>
              <w:t>人</w:t>
            </w:r>
            <w:r w:rsidRPr="000F17F6">
              <w:rPr>
                <w:rFonts w:ascii="Times New Roman"/>
                <w:spacing w:val="-20"/>
                <w:kern w:val="0"/>
                <w:sz w:val="24"/>
                <w:szCs w:val="24"/>
              </w:rPr>
              <w:t>)</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搭載人數</w:t>
            </w:r>
          </w:p>
        </w:tc>
        <w:tc>
          <w:tcPr>
            <w:tcW w:w="2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19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r>
      <w:tr w:rsidR="003132B1" w:rsidRPr="000F17F6" w:rsidTr="00867067">
        <w:trPr>
          <w:trHeight w:val="20"/>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342"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新北市</w:t>
            </w:r>
          </w:p>
        </w:tc>
        <w:tc>
          <w:tcPr>
            <w:tcW w:w="265"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57</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448</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227</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113</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3,057</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22</w:t>
            </w:r>
          </w:p>
        </w:tc>
        <w:tc>
          <w:tcPr>
            <w:tcW w:w="298"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55</w:t>
            </w:r>
          </w:p>
        </w:tc>
        <w:tc>
          <w:tcPr>
            <w:tcW w:w="1981"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4"/>
              </w:numPr>
              <w:overflowPunct/>
              <w:autoSpaceDE/>
              <w:autoSpaceDN/>
              <w:ind w:leftChars="0"/>
              <w:jc w:val="left"/>
              <w:rPr>
                <w:rFonts w:ascii="Times New Roman"/>
                <w:kern w:val="0"/>
                <w:sz w:val="24"/>
                <w:szCs w:val="24"/>
              </w:rPr>
            </w:pPr>
            <w:r w:rsidRPr="000F17F6">
              <w:rPr>
                <w:rFonts w:ascii="Times New Roman"/>
                <w:kern w:val="0"/>
                <w:sz w:val="24"/>
                <w:szCs w:val="24"/>
              </w:rPr>
              <w:t>無法自行上下學之學生，因部分學生由家長自行接送，無提供交通車接送服務，另可依規定申請交通補助費。</w:t>
            </w:r>
          </w:p>
          <w:p w:rsidR="003132B1" w:rsidRPr="000F17F6" w:rsidRDefault="003132B1" w:rsidP="00867067">
            <w:pPr>
              <w:pStyle w:val="af7"/>
              <w:widowControl/>
              <w:numPr>
                <w:ilvl w:val="0"/>
                <w:numId w:val="24"/>
              </w:numPr>
              <w:overflowPunct/>
              <w:autoSpaceDE/>
              <w:autoSpaceDN/>
              <w:ind w:leftChars="0"/>
              <w:jc w:val="left"/>
              <w:rPr>
                <w:rFonts w:ascii="Times New Roman"/>
                <w:kern w:val="0"/>
                <w:sz w:val="24"/>
                <w:szCs w:val="24"/>
              </w:rPr>
            </w:pPr>
            <w:r w:rsidRPr="000F17F6">
              <w:rPr>
                <w:rFonts w:ascii="Times New Roman"/>
                <w:kern w:val="0"/>
                <w:sz w:val="24"/>
                <w:szCs w:val="24"/>
              </w:rPr>
              <w:t>寒暑假之課輔班計畫已明定交通需自行負責，倘有需求者，家長可自費叫復康巴士或無障礙計程車。</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臺北市</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64</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438</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158</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2,082</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44</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桃園市</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431</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229</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3,016</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19</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28</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5"/>
              </w:numPr>
              <w:overflowPunct/>
              <w:autoSpaceDE/>
              <w:autoSpaceDN/>
              <w:ind w:leftChars="0"/>
              <w:jc w:val="left"/>
              <w:rPr>
                <w:rFonts w:ascii="Times New Roman"/>
                <w:kern w:val="0"/>
                <w:sz w:val="24"/>
                <w:szCs w:val="24"/>
              </w:rPr>
            </w:pPr>
            <w:r w:rsidRPr="000F17F6">
              <w:rPr>
                <w:rFonts w:ascii="Times New Roman"/>
                <w:kern w:val="0"/>
                <w:sz w:val="24"/>
                <w:szCs w:val="24"/>
              </w:rPr>
              <w:t>租賃交通車方案</w:t>
            </w:r>
            <w:r w:rsidRPr="000F17F6">
              <w:rPr>
                <w:rFonts w:ascii="Times New Roman"/>
                <w:kern w:val="0"/>
                <w:sz w:val="24"/>
                <w:szCs w:val="24"/>
              </w:rPr>
              <w:t>23</w:t>
            </w:r>
            <w:r w:rsidRPr="000F17F6">
              <w:rPr>
                <w:rFonts w:ascii="Times New Roman"/>
                <w:kern w:val="0"/>
                <w:sz w:val="24"/>
                <w:szCs w:val="24"/>
              </w:rPr>
              <w:t>條路線，共服務</w:t>
            </w:r>
            <w:r w:rsidRPr="000F17F6">
              <w:rPr>
                <w:rFonts w:ascii="Times New Roman"/>
                <w:kern w:val="0"/>
                <w:sz w:val="24"/>
                <w:szCs w:val="24"/>
              </w:rPr>
              <w:t>16</w:t>
            </w:r>
            <w:r w:rsidRPr="000F17F6">
              <w:rPr>
                <w:rFonts w:ascii="Times New Roman"/>
                <w:kern w:val="0"/>
                <w:sz w:val="24"/>
                <w:szCs w:val="24"/>
              </w:rPr>
              <w:t>校</w:t>
            </w:r>
            <w:r w:rsidRPr="000F17F6">
              <w:rPr>
                <w:rFonts w:ascii="Times New Roman"/>
                <w:kern w:val="0"/>
                <w:sz w:val="24"/>
                <w:szCs w:val="24"/>
              </w:rPr>
              <w:t>188</w:t>
            </w:r>
            <w:r w:rsidRPr="000F17F6">
              <w:rPr>
                <w:rFonts w:ascii="Times New Roman"/>
                <w:kern w:val="0"/>
                <w:sz w:val="24"/>
                <w:szCs w:val="24"/>
              </w:rPr>
              <w:t>位學生（集中式及資源班學生混合搭乘）。</w:t>
            </w:r>
          </w:p>
          <w:p w:rsidR="003132B1" w:rsidRPr="000F17F6" w:rsidRDefault="003132B1" w:rsidP="00867067">
            <w:pPr>
              <w:pStyle w:val="af7"/>
              <w:widowControl/>
              <w:numPr>
                <w:ilvl w:val="0"/>
                <w:numId w:val="25"/>
              </w:numPr>
              <w:overflowPunct/>
              <w:autoSpaceDE/>
              <w:autoSpaceDN/>
              <w:ind w:leftChars="0"/>
              <w:jc w:val="left"/>
              <w:rPr>
                <w:rFonts w:ascii="Times New Roman"/>
                <w:kern w:val="0"/>
                <w:sz w:val="24"/>
                <w:szCs w:val="24"/>
              </w:rPr>
            </w:pPr>
            <w:r w:rsidRPr="000F17F6">
              <w:rPr>
                <w:rFonts w:ascii="Times New Roman"/>
                <w:kern w:val="0"/>
                <w:sz w:val="24"/>
                <w:szCs w:val="24"/>
              </w:rPr>
              <w:t>自有交通車共有</w:t>
            </w:r>
            <w:r w:rsidRPr="000F17F6">
              <w:rPr>
                <w:rFonts w:ascii="Times New Roman"/>
                <w:kern w:val="0"/>
                <w:sz w:val="24"/>
                <w:szCs w:val="24"/>
              </w:rPr>
              <w:t>4</w:t>
            </w:r>
            <w:r w:rsidRPr="000F17F6">
              <w:rPr>
                <w:rFonts w:ascii="Times New Roman"/>
                <w:kern w:val="0"/>
                <w:sz w:val="24"/>
                <w:szCs w:val="24"/>
              </w:rPr>
              <w:t>校</w:t>
            </w:r>
            <w:r w:rsidRPr="000F17F6">
              <w:rPr>
                <w:rFonts w:ascii="Times New Roman"/>
                <w:kern w:val="0"/>
                <w:sz w:val="24"/>
                <w:szCs w:val="24"/>
              </w:rPr>
              <w:t>5</w:t>
            </w:r>
            <w:r w:rsidRPr="000F17F6">
              <w:rPr>
                <w:rFonts w:ascii="Times New Roman"/>
                <w:kern w:val="0"/>
                <w:sz w:val="24"/>
                <w:szCs w:val="24"/>
              </w:rPr>
              <w:t>車（集中式及資源班學生混合搭乘）</w:t>
            </w:r>
          </w:p>
          <w:p w:rsidR="003132B1" w:rsidRPr="000F17F6" w:rsidRDefault="003132B1" w:rsidP="00867067">
            <w:pPr>
              <w:pStyle w:val="af7"/>
              <w:widowControl/>
              <w:numPr>
                <w:ilvl w:val="0"/>
                <w:numId w:val="25"/>
              </w:numPr>
              <w:overflowPunct/>
              <w:autoSpaceDE/>
              <w:autoSpaceDN/>
              <w:ind w:leftChars="0"/>
              <w:jc w:val="left"/>
              <w:rPr>
                <w:rFonts w:ascii="Times New Roman"/>
                <w:kern w:val="0"/>
                <w:sz w:val="24"/>
                <w:szCs w:val="24"/>
              </w:rPr>
            </w:pPr>
            <w:r w:rsidRPr="000F17F6">
              <w:rPr>
                <w:rFonts w:ascii="Times New Roman"/>
                <w:kern w:val="0"/>
                <w:sz w:val="24"/>
                <w:szCs w:val="24"/>
              </w:rPr>
              <w:t>依</w:t>
            </w:r>
            <w:r>
              <w:rPr>
                <w:rFonts w:ascii="Times New Roman" w:hint="eastAsia"/>
                <w:kern w:val="0"/>
                <w:sz w:val="24"/>
                <w:szCs w:val="24"/>
              </w:rPr>
              <w:t>該</w:t>
            </w:r>
            <w:r w:rsidRPr="000F17F6">
              <w:rPr>
                <w:rFonts w:ascii="Times New Roman"/>
                <w:kern w:val="0"/>
                <w:sz w:val="24"/>
                <w:szCs w:val="24"/>
              </w:rPr>
              <w:t>市「高級中等以下學校身心障礙生交通費補助辦法」，交通補助每年以九個月為限（不含二、七、八月），若</w:t>
            </w:r>
            <w:r w:rsidRPr="000F17F6">
              <w:rPr>
                <w:rFonts w:ascii="Times New Roman"/>
                <w:kern w:val="0"/>
                <w:sz w:val="24"/>
                <w:szCs w:val="24"/>
              </w:rPr>
              <w:t>107</w:t>
            </w:r>
            <w:r w:rsidRPr="000F17F6">
              <w:rPr>
                <w:rFonts w:ascii="Times New Roman"/>
                <w:kern w:val="0"/>
                <w:sz w:val="24"/>
                <w:szCs w:val="24"/>
              </w:rPr>
              <w:t>年度寒暑假期間身心障礙學生有參與課輔班課程，建議家長自行接送或申請復康巴士。</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34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臺中市</w:t>
            </w:r>
          </w:p>
        </w:tc>
        <w:tc>
          <w:tcPr>
            <w:tcW w:w="265"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47</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369</w:t>
            </w:r>
          </w:p>
        </w:tc>
        <w:tc>
          <w:tcPr>
            <w:tcW w:w="43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無法統計</w:t>
            </w:r>
            <w:r w:rsidRPr="000F17F6">
              <w:rPr>
                <w:rFonts w:ascii="Times New Roman"/>
                <w:kern w:val="0"/>
                <w:sz w:val="24"/>
                <w:szCs w:val="28"/>
              </w:rPr>
              <w:t>(</w:t>
            </w:r>
            <w:r w:rsidRPr="000F17F6">
              <w:rPr>
                <w:rFonts w:ascii="Times New Roman"/>
                <w:kern w:val="0"/>
                <w:sz w:val="24"/>
                <w:szCs w:val="28"/>
              </w:rPr>
              <w:t>註</w:t>
            </w:r>
            <w:r w:rsidRPr="000F17F6">
              <w:rPr>
                <w:rFonts w:ascii="Times New Roman"/>
                <w:kern w:val="0"/>
                <w:sz w:val="24"/>
                <w:szCs w:val="28"/>
              </w:rPr>
              <w:t>3)</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與資源班共乘</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77</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1,426</w:t>
            </w:r>
          </w:p>
        </w:tc>
        <w:tc>
          <w:tcPr>
            <w:tcW w:w="43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無法統計</w:t>
            </w:r>
            <w:r w:rsidRPr="000F17F6">
              <w:rPr>
                <w:rFonts w:ascii="Times New Roman"/>
                <w:kern w:val="0"/>
                <w:sz w:val="24"/>
                <w:szCs w:val="28"/>
              </w:rPr>
              <w:t>(</w:t>
            </w:r>
            <w:r w:rsidRPr="000F17F6">
              <w:rPr>
                <w:rFonts w:ascii="Times New Roman"/>
                <w:kern w:val="0"/>
                <w:sz w:val="24"/>
                <w:szCs w:val="28"/>
              </w:rPr>
              <w:t>註</w:t>
            </w:r>
            <w:r w:rsidRPr="000F17F6">
              <w:rPr>
                <w:rFonts w:ascii="Times New Roman"/>
                <w:kern w:val="0"/>
                <w:sz w:val="24"/>
                <w:szCs w:val="28"/>
              </w:rPr>
              <w:t>3)</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25</w:t>
            </w:r>
          </w:p>
        </w:tc>
        <w:tc>
          <w:tcPr>
            <w:tcW w:w="1981" w:type="pct"/>
            <w:tcBorders>
              <w:top w:val="nil"/>
              <w:left w:val="nil"/>
              <w:bottom w:val="single" w:sz="4" w:space="0" w:color="000000"/>
              <w:right w:val="single" w:sz="4" w:space="0" w:color="000000"/>
            </w:tcBorders>
            <w:shd w:val="clear" w:color="auto" w:fill="auto"/>
            <w:vAlign w:val="center"/>
            <w:hideMark/>
          </w:tcPr>
          <w:p w:rsidR="003132B1" w:rsidRPr="0043074A" w:rsidRDefault="003132B1" w:rsidP="00867067">
            <w:pPr>
              <w:pStyle w:val="af7"/>
              <w:widowControl/>
              <w:numPr>
                <w:ilvl w:val="0"/>
                <w:numId w:val="26"/>
              </w:numPr>
              <w:overflowPunct/>
              <w:autoSpaceDE/>
              <w:autoSpaceDN/>
              <w:ind w:leftChars="0"/>
              <w:jc w:val="left"/>
              <w:rPr>
                <w:rFonts w:ascii="Times New Roman"/>
                <w:kern w:val="0"/>
                <w:sz w:val="24"/>
                <w:szCs w:val="28"/>
              </w:rPr>
            </w:pPr>
            <w:r w:rsidRPr="0043074A">
              <w:rPr>
                <w:rFonts w:ascii="Times New Roman"/>
                <w:kern w:val="0"/>
                <w:sz w:val="24"/>
                <w:szCs w:val="28"/>
              </w:rPr>
              <w:t>查「特殊教育法」第</w:t>
            </w:r>
            <w:r w:rsidRPr="0043074A">
              <w:rPr>
                <w:rFonts w:ascii="Times New Roman"/>
                <w:kern w:val="0"/>
                <w:sz w:val="24"/>
                <w:szCs w:val="28"/>
              </w:rPr>
              <w:t>33</w:t>
            </w:r>
            <w:r w:rsidRPr="0043074A">
              <w:rPr>
                <w:rFonts w:ascii="Times New Roman"/>
                <w:kern w:val="0"/>
                <w:sz w:val="24"/>
                <w:szCs w:val="28"/>
              </w:rPr>
              <w:t>條第</w:t>
            </w:r>
            <w:r w:rsidRPr="0043074A">
              <w:rPr>
                <w:rFonts w:ascii="Times New Roman"/>
                <w:kern w:val="0"/>
                <w:sz w:val="24"/>
                <w:szCs w:val="28"/>
              </w:rPr>
              <w:t>4</w:t>
            </w:r>
            <w:r w:rsidRPr="0043074A">
              <w:rPr>
                <w:rFonts w:ascii="Times New Roman"/>
                <w:kern w:val="0"/>
                <w:sz w:val="24"/>
                <w:szCs w:val="28"/>
              </w:rPr>
              <w:t>項規定</w:t>
            </w:r>
            <w:r w:rsidR="0043074A">
              <w:rPr>
                <w:rFonts w:ascii="Times New Roman" w:hint="eastAsia"/>
                <w:kern w:val="0"/>
                <w:sz w:val="24"/>
                <w:szCs w:val="28"/>
              </w:rPr>
              <w:t>，</w:t>
            </w:r>
            <w:r w:rsidRPr="0043074A">
              <w:rPr>
                <w:rFonts w:ascii="Times New Roman"/>
                <w:kern w:val="0"/>
                <w:sz w:val="24"/>
                <w:szCs w:val="28"/>
              </w:rPr>
              <w:t>配置有身心障礙學生交通車之學校應本權責依法妥善訂定交通車乘車規範，並敘明搭乘交通車優先順序，於提報校內特殊教育推行委員會議決後實施；另未搭乘交通車且經鑑輔會審查通過無法自行上下學之身心障礙學生，</w:t>
            </w:r>
            <w:r w:rsidRPr="0043074A">
              <w:rPr>
                <w:rFonts w:ascii="Times New Roman"/>
                <w:kern w:val="0"/>
                <w:sz w:val="24"/>
                <w:szCs w:val="28"/>
              </w:rPr>
              <w:lastRenderedPageBreak/>
              <w:t>則由學校協助依實核給交通補助費。</w:t>
            </w:r>
          </w:p>
          <w:p w:rsidR="003132B1" w:rsidRPr="000F17F6" w:rsidRDefault="003132B1" w:rsidP="00867067">
            <w:pPr>
              <w:pStyle w:val="af7"/>
              <w:widowControl/>
              <w:numPr>
                <w:ilvl w:val="0"/>
                <w:numId w:val="26"/>
              </w:numPr>
              <w:overflowPunct/>
              <w:autoSpaceDE/>
              <w:autoSpaceDN/>
              <w:ind w:leftChars="0"/>
              <w:jc w:val="left"/>
              <w:rPr>
                <w:rFonts w:ascii="Times New Roman"/>
                <w:kern w:val="0"/>
                <w:sz w:val="24"/>
                <w:szCs w:val="28"/>
              </w:rPr>
            </w:pPr>
            <w:r w:rsidRPr="000F17F6">
              <w:rPr>
                <w:rFonts w:ascii="Times New Roman"/>
                <w:kern w:val="0"/>
                <w:sz w:val="24"/>
                <w:szCs w:val="28"/>
              </w:rPr>
              <w:t>因各校實際搭乘人數彈性浮動，申請搭乘者亦會因個人因素取消搭乘，另特教班及資源班學生為共同搭載，故無法統計個別實際搭載人數。</w:t>
            </w:r>
          </w:p>
          <w:p w:rsidR="003132B1" w:rsidRPr="000F17F6" w:rsidRDefault="003132B1" w:rsidP="00867067">
            <w:pPr>
              <w:pStyle w:val="af7"/>
              <w:widowControl/>
              <w:numPr>
                <w:ilvl w:val="0"/>
                <w:numId w:val="26"/>
              </w:numPr>
              <w:overflowPunct/>
              <w:autoSpaceDE/>
              <w:autoSpaceDN/>
              <w:ind w:leftChars="0"/>
              <w:jc w:val="left"/>
              <w:rPr>
                <w:rFonts w:ascii="Times New Roman"/>
                <w:kern w:val="0"/>
                <w:sz w:val="24"/>
                <w:szCs w:val="28"/>
              </w:rPr>
            </w:pPr>
            <w:r w:rsidRPr="000F17F6">
              <w:rPr>
                <w:rFonts w:ascii="Times New Roman"/>
                <w:kern w:val="0"/>
                <w:sz w:val="24"/>
                <w:szCs w:val="28"/>
              </w:rPr>
              <w:t>提供交通車數量計</w:t>
            </w:r>
            <w:r w:rsidRPr="000F17F6">
              <w:rPr>
                <w:rFonts w:ascii="Times New Roman"/>
                <w:kern w:val="0"/>
                <w:sz w:val="24"/>
                <w:szCs w:val="28"/>
              </w:rPr>
              <w:t>25</w:t>
            </w:r>
            <w:r w:rsidRPr="000F17F6">
              <w:rPr>
                <w:rFonts w:ascii="Times New Roman"/>
                <w:kern w:val="0"/>
                <w:sz w:val="24"/>
                <w:szCs w:val="28"/>
              </w:rPr>
              <w:t>輛</w:t>
            </w:r>
            <w:r w:rsidRPr="000F17F6">
              <w:rPr>
                <w:rFonts w:ascii="Times New Roman"/>
                <w:kern w:val="0"/>
                <w:sz w:val="24"/>
                <w:szCs w:val="28"/>
              </w:rPr>
              <w:t>(</w:t>
            </w:r>
            <w:r w:rsidRPr="000F17F6">
              <w:rPr>
                <w:rFonts w:ascii="Times New Roman"/>
                <w:kern w:val="0"/>
                <w:sz w:val="24"/>
                <w:szCs w:val="28"/>
              </w:rPr>
              <w:t>大型車</w:t>
            </w:r>
            <w:r w:rsidRPr="000F17F6">
              <w:rPr>
                <w:rFonts w:ascii="Times New Roman"/>
                <w:kern w:val="0"/>
                <w:sz w:val="24"/>
                <w:szCs w:val="28"/>
              </w:rPr>
              <w:t>1</w:t>
            </w:r>
            <w:r w:rsidRPr="000F17F6">
              <w:rPr>
                <w:rFonts w:ascii="Times New Roman"/>
                <w:kern w:val="0"/>
                <w:sz w:val="24"/>
                <w:szCs w:val="28"/>
              </w:rPr>
              <w:t>輛、中型車</w:t>
            </w:r>
            <w:r w:rsidRPr="000F17F6">
              <w:rPr>
                <w:rFonts w:ascii="Times New Roman"/>
                <w:kern w:val="0"/>
                <w:sz w:val="24"/>
                <w:szCs w:val="28"/>
              </w:rPr>
              <w:t>6</w:t>
            </w:r>
            <w:r w:rsidRPr="000F17F6">
              <w:rPr>
                <w:rFonts w:ascii="Times New Roman"/>
                <w:kern w:val="0"/>
                <w:sz w:val="24"/>
                <w:szCs w:val="28"/>
              </w:rPr>
              <w:t>輛、小型車</w:t>
            </w:r>
            <w:r w:rsidRPr="000F17F6">
              <w:rPr>
                <w:rFonts w:ascii="Times New Roman"/>
                <w:kern w:val="0"/>
                <w:sz w:val="24"/>
                <w:szCs w:val="28"/>
              </w:rPr>
              <w:t>18</w:t>
            </w:r>
            <w:r w:rsidRPr="000F17F6">
              <w:rPr>
                <w:rFonts w:ascii="Times New Roman"/>
                <w:kern w:val="0"/>
                <w:sz w:val="24"/>
                <w:szCs w:val="28"/>
              </w:rPr>
              <w:t>輛</w:t>
            </w:r>
            <w:r w:rsidRPr="000F17F6">
              <w:rPr>
                <w:rFonts w:ascii="Times New Roman"/>
                <w:kern w:val="0"/>
                <w:sz w:val="24"/>
                <w:szCs w:val="28"/>
              </w:rPr>
              <w:t>)</w:t>
            </w:r>
            <w:r w:rsidR="0043074A">
              <w:rPr>
                <w:rFonts w:ascii="Times New Roman"/>
                <w:kern w:val="0"/>
                <w:sz w:val="24"/>
                <w:szCs w:val="28"/>
              </w:rPr>
              <w:t>，配置於</w:t>
            </w:r>
            <w:r w:rsidRPr="000F17F6">
              <w:rPr>
                <w:rFonts w:ascii="Times New Roman"/>
                <w:kern w:val="0"/>
                <w:sz w:val="24"/>
                <w:szCs w:val="28"/>
              </w:rPr>
              <w:t>市立</w:t>
            </w:r>
            <w:r w:rsidRPr="000F17F6">
              <w:rPr>
                <w:rFonts w:ascii="Times New Roman"/>
                <w:kern w:val="0"/>
                <w:sz w:val="24"/>
                <w:szCs w:val="28"/>
              </w:rPr>
              <w:t>23</w:t>
            </w:r>
            <w:r w:rsidRPr="000F17F6">
              <w:rPr>
                <w:rFonts w:ascii="Times New Roman"/>
                <w:kern w:val="0"/>
                <w:sz w:val="24"/>
                <w:szCs w:val="28"/>
              </w:rPr>
              <w:t>所國中。</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5</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臺南市</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202</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1,329</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8"/>
                <w:szCs w:val="24"/>
              </w:rPr>
            </w:pPr>
            <w:r w:rsidRPr="000F17F6">
              <w:rPr>
                <w:rFonts w:ascii="Times New Roman"/>
                <w:kern w:val="0"/>
                <w:sz w:val="28"/>
                <w:szCs w:val="24"/>
              </w:rPr>
              <w:t>0</w:t>
            </w:r>
          </w:p>
        </w:tc>
        <w:tc>
          <w:tcPr>
            <w:tcW w:w="1981" w:type="pct"/>
            <w:tcBorders>
              <w:top w:val="nil"/>
              <w:left w:val="nil"/>
              <w:bottom w:val="single" w:sz="4" w:space="0" w:color="auto"/>
              <w:right w:val="single" w:sz="4" w:space="0" w:color="auto"/>
            </w:tcBorders>
            <w:shd w:val="clear" w:color="auto" w:fill="auto"/>
            <w:vAlign w:val="center"/>
            <w:hideMark/>
          </w:tcPr>
          <w:p w:rsidR="003132B1" w:rsidRPr="0043074A" w:rsidRDefault="003132B1" w:rsidP="00867067">
            <w:pPr>
              <w:pStyle w:val="af7"/>
              <w:widowControl/>
              <w:numPr>
                <w:ilvl w:val="0"/>
                <w:numId w:val="27"/>
              </w:numPr>
              <w:overflowPunct/>
              <w:autoSpaceDE/>
              <w:autoSpaceDN/>
              <w:ind w:leftChars="0"/>
              <w:jc w:val="left"/>
              <w:rPr>
                <w:rFonts w:ascii="Times New Roman"/>
                <w:kern w:val="0"/>
                <w:sz w:val="24"/>
                <w:szCs w:val="24"/>
              </w:rPr>
            </w:pPr>
            <w:r w:rsidRPr="0043074A">
              <w:rPr>
                <w:rFonts w:ascii="Times New Roman"/>
                <w:kern w:val="0"/>
                <w:sz w:val="24"/>
                <w:szCs w:val="24"/>
              </w:rPr>
              <w:t>查「特殊教育法」第</w:t>
            </w:r>
            <w:r w:rsidRPr="0043074A">
              <w:rPr>
                <w:rFonts w:ascii="Times New Roman"/>
                <w:kern w:val="0"/>
                <w:sz w:val="24"/>
                <w:szCs w:val="24"/>
              </w:rPr>
              <w:t>33</w:t>
            </w:r>
            <w:r w:rsidRPr="0043074A">
              <w:rPr>
                <w:rFonts w:ascii="Times New Roman"/>
                <w:kern w:val="0"/>
                <w:sz w:val="24"/>
                <w:szCs w:val="24"/>
              </w:rPr>
              <w:t>條第</w:t>
            </w:r>
            <w:r w:rsidRPr="0043074A">
              <w:rPr>
                <w:rFonts w:ascii="Times New Roman"/>
                <w:kern w:val="0"/>
                <w:sz w:val="24"/>
                <w:szCs w:val="24"/>
              </w:rPr>
              <w:t>4</w:t>
            </w:r>
            <w:r w:rsidR="0043074A" w:rsidRPr="0043074A">
              <w:rPr>
                <w:rFonts w:ascii="Times New Roman"/>
                <w:kern w:val="0"/>
                <w:sz w:val="24"/>
                <w:szCs w:val="24"/>
              </w:rPr>
              <w:t>項規定</w:t>
            </w:r>
            <w:r w:rsidR="0043074A" w:rsidRPr="0043074A">
              <w:rPr>
                <w:rFonts w:ascii="Times New Roman" w:hint="eastAsia"/>
                <w:kern w:val="0"/>
                <w:sz w:val="24"/>
                <w:szCs w:val="24"/>
              </w:rPr>
              <w:t>，</w:t>
            </w:r>
            <w:r w:rsidRPr="0043074A">
              <w:rPr>
                <w:rFonts w:ascii="Times New Roman"/>
                <w:kern w:val="0"/>
                <w:sz w:val="24"/>
                <w:szCs w:val="24"/>
              </w:rPr>
              <w:t>配置有身心障礙學生交通車之學校應本權責依法妥善訂定交通車乘車規範，並敘明搭乘交通車優先順序，於提報校內特殊教育推行委員會議決後實施；另未搭乘交通車且經鑑輔會審查通過無法自行上下學之身心障礙學生，則由學校協助依實核給交通補助費。</w:t>
            </w:r>
          </w:p>
          <w:p w:rsidR="003132B1" w:rsidRPr="000F17F6" w:rsidRDefault="003132B1" w:rsidP="00867067">
            <w:pPr>
              <w:pStyle w:val="af7"/>
              <w:widowControl/>
              <w:numPr>
                <w:ilvl w:val="0"/>
                <w:numId w:val="27"/>
              </w:numPr>
              <w:overflowPunct/>
              <w:autoSpaceDE/>
              <w:autoSpaceDN/>
              <w:ind w:leftChars="0"/>
              <w:jc w:val="left"/>
              <w:rPr>
                <w:rFonts w:ascii="Times New Roman"/>
                <w:kern w:val="0"/>
                <w:sz w:val="24"/>
                <w:szCs w:val="24"/>
              </w:rPr>
            </w:pPr>
            <w:r w:rsidRPr="000F17F6">
              <w:rPr>
                <w:rFonts w:ascii="Times New Roman"/>
                <w:kern w:val="0"/>
                <w:sz w:val="24"/>
                <w:szCs w:val="24"/>
              </w:rPr>
              <w:t>依據「臺南市政府教育局國民中小學暨幼兒園身心障礙學生補助交通費實施計畫」，學校依規定審查及彙整報府憑辦，審核後補助交通費，重度、極重度學生每人每月</w:t>
            </w:r>
            <w:r w:rsidRPr="000F17F6">
              <w:rPr>
                <w:rFonts w:ascii="Times New Roman"/>
                <w:kern w:val="0"/>
                <w:sz w:val="24"/>
                <w:szCs w:val="24"/>
              </w:rPr>
              <w:t>800</w:t>
            </w:r>
            <w:r w:rsidRPr="000F17F6">
              <w:rPr>
                <w:rFonts w:ascii="Times New Roman"/>
                <w:kern w:val="0"/>
                <w:sz w:val="24"/>
                <w:szCs w:val="24"/>
              </w:rPr>
              <w:t>元。</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高雄市</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449</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24</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2,462</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4"/>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8"/>
              </w:numPr>
              <w:overflowPunct/>
              <w:autoSpaceDE/>
              <w:autoSpaceDN/>
              <w:ind w:leftChars="0"/>
              <w:jc w:val="left"/>
              <w:rPr>
                <w:rFonts w:ascii="Times New Roman"/>
                <w:kern w:val="0"/>
                <w:sz w:val="24"/>
                <w:szCs w:val="24"/>
              </w:rPr>
            </w:pPr>
            <w:r w:rsidRPr="000F17F6">
              <w:rPr>
                <w:rFonts w:ascii="Times New Roman"/>
                <w:kern w:val="0"/>
                <w:sz w:val="24"/>
                <w:szCs w:val="24"/>
              </w:rPr>
              <w:t>計有鳯西國中、五甲國中、大寮國中等</w:t>
            </w:r>
            <w:r w:rsidRPr="000F17F6">
              <w:rPr>
                <w:rFonts w:ascii="Times New Roman"/>
                <w:kern w:val="0"/>
                <w:sz w:val="24"/>
                <w:szCs w:val="24"/>
              </w:rPr>
              <w:t>3</w:t>
            </w:r>
            <w:r w:rsidRPr="000F17F6">
              <w:rPr>
                <w:rFonts w:ascii="Times New Roman"/>
                <w:kern w:val="0"/>
                <w:sz w:val="24"/>
                <w:szCs w:val="24"/>
              </w:rPr>
              <w:t>校</w:t>
            </w:r>
            <w:r w:rsidRPr="000F17F6">
              <w:rPr>
                <w:rFonts w:ascii="Times New Roman"/>
                <w:kern w:val="0"/>
                <w:sz w:val="24"/>
                <w:szCs w:val="24"/>
              </w:rPr>
              <w:t>24</w:t>
            </w:r>
            <w:r w:rsidRPr="000F17F6">
              <w:rPr>
                <w:rFonts w:ascii="Times New Roman"/>
                <w:kern w:val="0"/>
                <w:sz w:val="24"/>
                <w:szCs w:val="24"/>
              </w:rPr>
              <w:t>人搭乘。</w:t>
            </w:r>
          </w:p>
          <w:p w:rsidR="003132B1" w:rsidRPr="000F17F6" w:rsidRDefault="003132B1" w:rsidP="00867067">
            <w:pPr>
              <w:pStyle w:val="af7"/>
              <w:widowControl/>
              <w:numPr>
                <w:ilvl w:val="0"/>
                <w:numId w:val="28"/>
              </w:numPr>
              <w:overflowPunct/>
              <w:autoSpaceDE/>
              <w:autoSpaceDN/>
              <w:ind w:leftChars="0"/>
              <w:jc w:val="left"/>
              <w:rPr>
                <w:rFonts w:ascii="Times New Roman"/>
                <w:kern w:val="0"/>
                <w:sz w:val="24"/>
                <w:szCs w:val="24"/>
              </w:rPr>
            </w:pPr>
            <w:r w:rsidRPr="000F17F6">
              <w:rPr>
                <w:rFonts w:ascii="Times New Roman"/>
                <w:kern w:val="0"/>
                <w:sz w:val="24"/>
                <w:szCs w:val="24"/>
              </w:rPr>
              <w:t>該</w:t>
            </w:r>
            <w:r w:rsidRPr="000F17F6">
              <w:rPr>
                <w:rFonts w:ascii="Times New Roman"/>
                <w:kern w:val="0"/>
                <w:sz w:val="24"/>
                <w:szCs w:val="24"/>
              </w:rPr>
              <w:t>3</w:t>
            </w:r>
            <w:r w:rsidRPr="000F17F6">
              <w:rPr>
                <w:rFonts w:ascii="Times New Roman"/>
                <w:kern w:val="0"/>
                <w:sz w:val="24"/>
                <w:szCs w:val="24"/>
              </w:rPr>
              <w:t>校交通車搭載者，均為集中式特教班學生。</w:t>
            </w:r>
          </w:p>
        </w:tc>
      </w:tr>
      <w:tr w:rsidR="003132B1" w:rsidRPr="000F17F6" w:rsidTr="00867067">
        <w:trPr>
          <w:trHeight w:val="20"/>
        </w:trPr>
        <w:tc>
          <w:tcPr>
            <w:tcW w:w="146" w:type="pct"/>
            <w:tcBorders>
              <w:top w:val="nil"/>
              <w:left w:val="single" w:sz="4" w:space="0" w:color="000000"/>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342"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宜蘭縣</w:t>
            </w:r>
          </w:p>
        </w:tc>
        <w:tc>
          <w:tcPr>
            <w:tcW w:w="265"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66"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47</w:t>
            </w:r>
          </w:p>
        </w:tc>
        <w:tc>
          <w:tcPr>
            <w:tcW w:w="437"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47</w:t>
            </w:r>
          </w:p>
        </w:tc>
        <w:tc>
          <w:tcPr>
            <w:tcW w:w="298"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66"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23</w:t>
            </w:r>
          </w:p>
        </w:tc>
        <w:tc>
          <w:tcPr>
            <w:tcW w:w="266"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417</w:t>
            </w:r>
          </w:p>
        </w:tc>
        <w:tc>
          <w:tcPr>
            <w:tcW w:w="437"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w:t>
            </w:r>
          </w:p>
        </w:tc>
        <w:tc>
          <w:tcPr>
            <w:tcW w:w="298"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1981" w:type="pct"/>
            <w:tcBorders>
              <w:top w:val="single" w:sz="4" w:space="0" w:color="auto"/>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107</w:t>
            </w:r>
            <w:r w:rsidRPr="000F17F6">
              <w:rPr>
                <w:rFonts w:ascii="Times New Roman"/>
                <w:kern w:val="0"/>
                <w:sz w:val="24"/>
                <w:szCs w:val="24"/>
              </w:rPr>
              <w:t>年度寒暑假之身心障礙特教生參與課輔班課程交通接送一天補助</w:t>
            </w:r>
            <w:r w:rsidRPr="000F17F6">
              <w:rPr>
                <w:rFonts w:ascii="Times New Roman"/>
                <w:kern w:val="0"/>
                <w:sz w:val="24"/>
                <w:szCs w:val="24"/>
              </w:rPr>
              <w:t>100</w:t>
            </w:r>
            <w:r w:rsidRPr="000F17F6">
              <w:rPr>
                <w:rFonts w:ascii="Times New Roman"/>
                <w:kern w:val="0"/>
                <w:sz w:val="24"/>
                <w:szCs w:val="24"/>
              </w:rPr>
              <w:t>元車資為上限。</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8</w:t>
            </w:r>
          </w:p>
        </w:tc>
        <w:tc>
          <w:tcPr>
            <w:tcW w:w="342"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新竹縣</w:t>
            </w:r>
          </w:p>
        </w:tc>
        <w:tc>
          <w:tcPr>
            <w:tcW w:w="265"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266"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66</w:t>
            </w:r>
          </w:p>
        </w:tc>
        <w:tc>
          <w:tcPr>
            <w:tcW w:w="437"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43</w:t>
            </w:r>
          </w:p>
        </w:tc>
        <w:tc>
          <w:tcPr>
            <w:tcW w:w="298"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21</w:t>
            </w:r>
          </w:p>
        </w:tc>
        <w:tc>
          <w:tcPr>
            <w:tcW w:w="266"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534</w:t>
            </w:r>
          </w:p>
        </w:tc>
        <w:tc>
          <w:tcPr>
            <w:tcW w:w="437"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98"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1981" w:type="pct"/>
            <w:tcBorders>
              <w:top w:val="single" w:sz="4" w:space="0" w:color="000000"/>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苗栗縣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61</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45</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29</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633</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29"/>
              </w:numPr>
              <w:overflowPunct/>
              <w:autoSpaceDE/>
              <w:autoSpaceDN/>
              <w:ind w:leftChars="0"/>
              <w:jc w:val="left"/>
              <w:rPr>
                <w:rFonts w:ascii="Times New Roman"/>
                <w:kern w:val="0"/>
                <w:sz w:val="24"/>
                <w:szCs w:val="24"/>
              </w:rPr>
            </w:pPr>
            <w:r w:rsidRPr="000F17F6">
              <w:rPr>
                <w:rFonts w:ascii="Times New Roman"/>
                <w:kern w:val="0"/>
                <w:sz w:val="24"/>
                <w:szCs w:val="24"/>
              </w:rPr>
              <w:t>提供之身心障礙學生交通車，視實際搭載情形，每趟實際搭載人數不足</w:t>
            </w:r>
            <w:r w:rsidRPr="000F17F6">
              <w:rPr>
                <w:rFonts w:ascii="Times New Roman"/>
                <w:kern w:val="0"/>
                <w:sz w:val="24"/>
                <w:szCs w:val="24"/>
              </w:rPr>
              <w:t>3-5</w:t>
            </w:r>
            <w:r w:rsidR="0043074A">
              <w:rPr>
                <w:rFonts w:ascii="Times New Roman"/>
                <w:kern w:val="0"/>
                <w:sz w:val="24"/>
                <w:szCs w:val="24"/>
              </w:rPr>
              <w:t>人時，</w:t>
            </w:r>
            <w:r w:rsidR="0043074A">
              <w:rPr>
                <w:rFonts w:ascii="Times New Roman" w:hint="eastAsia"/>
                <w:kern w:val="0"/>
                <w:sz w:val="24"/>
                <w:szCs w:val="24"/>
              </w:rPr>
              <w:t>教育</w:t>
            </w:r>
            <w:r w:rsidRPr="000F17F6">
              <w:rPr>
                <w:rFonts w:ascii="Times New Roman"/>
                <w:kern w:val="0"/>
                <w:sz w:val="24"/>
                <w:szCs w:val="24"/>
              </w:rPr>
              <w:t>處得協調順路搭載鄰近學校身心障礙學生。</w:t>
            </w:r>
          </w:p>
          <w:p w:rsidR="003132B1" w:rsidRPr="000F17F6" w:rsidRDefault="003132B1" w:rsidP="00867067">
            <w:pPr>
              <w:pStyle w:val="af7"/>
              <w:widowControl/>
              <w:numPr>
                <w:ilvl w:val="0"/>
                <w:numId w:val="29"/>
              </w:numPr>
              <w:overflowPunct/>
              <w:autoSpaceDE/>
              <w:autoSpaceDN/>
              <w:ind w:leftChars="0"/>
              <w:jc w:val="left"/>
              <w:rPr>
                <w:rFonts w:ascii="Times New Roman"/>
                <w:kern w:val="0"/>
                <w:sz w:val="24"/>
                <w:szCs w:val="24"/>
              </w:rPr>
            </w:pPr>
            <w:r w:rsidRPr="000F17F6">
              <w:rPr>
                <w:rFonts w:ascii="Times New Roman"/>
                <w:kern w:val="0"/>
                <w:sz w:val="24"/>
                <w:szCs w:val="24"/>
              </w:rPr>
              <w:t>107</w:t>
            </w:r>
            <w:r w:rsidR="0043074A">
              <w:rPr>
                <w:rFonts w:ascii="Times New Roman"/>
                <w:kern w:val="0"/>
                <w:sz w:val="24"/>
                <w:szCs w:val="24"/>
              </w:rPr>
              <w:t>年度寒暑假</w:t>
            </w:r>
            <w:r w:rsidR="0043074A">
              <w:rPr>
                <w:rFonts w:ascii="Times New Roman" w:hint="eastAsia"/>
                <w:kern w:val="0"/>
                <w:sz w:val="24"/>
                <w:szCs w:val="24"/>
              </w:rPr>
              <w:t>該</w:t>
            </w:r>
            <w:r w:rsidRPr="000F17F6">
              <w:rPr>
                <w:rFonts w:ascii="Times New Roman"/>
                <w:kern w:val="0"/>
                <w:sz w:val="24"/>
                <w:szCs w:val="24"/>
              </w:rPr>
              <w:t>縣未開辦寒暑假期間之身心障礙學生參與課輔班課程。</w:t>
            </w:r>
          </w:p>
          <w:p w:rsidR="003132B1" w:rsidRPr="000F17F6" w:rsidRDefault="003132B1" w:rsidP="00867067">
            <w:pPr>
              <w:pStyle w:val="af7"/>
              <w:widowControl/>
              <w:numPr>
                <w:ilvl w:val="0"/>
                <w:numId w:val="29"/>
              </w:numPr>
              <w:overflowPunct/>
              <w:autoSpaceDE/>
              <w:autoSpaceDN/>
              <w:ind w:leftChars="0"/>
              <w:jc w:val="left"/>
              <w:rPr>
                <w:rFonts w:ascii="Times New Roman"/>
                <w:kern w:val="0"/>
                <w:sz w:val="24"/>
                <w:szCs w:val="24"/>
              </w:rPr>
            </w:pPr>
            <w:r w:rsidRPr="000F17F6">
              <w:rPr>
                <w:rFonts w:ascii="Times New Roman"/>
                <w:kern w:val="0"/>
                <w:sz w:val="24"/>
                <w:szCs w:val="24"/>
              </w:rPr>
              <w:t>集中式特教班學生與資源班學生與資源班共乘，並未針對資源班學生另提供身心障礙交通車服務。</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彰化縣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154</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68</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54</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1059</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4"/>
                <w:szCs w:val="24"/>
              </w:rPr>
            </w:pPr>
            <w:r w:rsidRPr="000F17F6">
              <w:rPr>
                <w:rFonts w:ascii="Times New Roman"/>
                <w:b/>
                <w:kern w:val="0"/>
                <w:sz w:val="24"/>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各校交通車服務以</w:t>
            </w:r>
            <w:r w:rsidRPr="000F17F6">
              <w:rPr>
                <w:rFonts w:ascii="Times New Roman"/>
                <w:kern w:val="0"/>
                <w:sz w:val="24"/>
                <w:szCs w:val="24"/>
              </w:rPr>
              <w:t>(</w:t>
            </w:r>
            <w:r w:rsidRPr="000F17F6">
              <w:rPr>
                <w:rFonts w:ascii="Times New Roman"/>
                <w:kern w:val="0"/>
                <w:sz w:val="24"/>
                <w:szCs w:val="24"/>
              </w:rPr>
              <w:t>集中式特教班</w:t>
            </w:r>
            <w:r w:rsidRPr="000F17F6">
              <w:rPr>
                <w:rFonts w:ascii="Times New Roman"/>
                <w:kern w:val="0"/>
                <w:sz w:val="24"/>
                <w:szCs w:val="24"/>
              </w:rPr>
              <w:t>)</w:t>
            </w:r>
            <w:r w:rsidRPr="000F17F6">
              <w:rPr>
                <w:rFonts w:ascii="Times New Roman"/>
                <w:kern w:val="0"/>
                <w:sz w:val="24"/>
                <w:szCs w:val="24"/>
              </w:rPr>
              <w:t>學生為主，未搭乘交通車之身心障礙特教生，可依據「彰化縣高級中等以下學校身心障礙學生交通服務辦法」規定申請無法自行上下學交通補助費，每月</w:t>
            </w:r>
            <w:r w:rsidRPr="000F17F6">
              <w:rPr>
                <w:rFonts w:ascii="Times New Roman"/>
                <w:kern w:val="0"/>
                <w:sz w:val="24"/>
                <w:szCs w:val="24"/>
              </w:rPr>
              <w:t>450</w:t>
            </w:r>
            <w:r w:rsidRPr="000F17F6">
              <w:rPr>
                <w:rFonts w:ascii="Times New Roman"/>
                <w:kern w:val="0"/>
                <w:sz w:val="24"/>
                <w:szCs w:val="24"/>
              </w:rPr>
              <w:t>元。</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南投縣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54</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15</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415</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各校交通車乘載以</w:t>
            </w:r>
            <w:r w:rsidRPr="000F17F6">
              <w:rPr>
                <w:rFonts w:ascii="Times New Roman"/>
                <w:kern w:val="0"/>
                <w:sz w:val="24"/>
                <w:szCs w:val="24"/>
              </w:rPr>
              <w:t>(</w:t>
            </w:r>
            <w:r w:rsidRPr="000F17F6">
              <w:rPr>
                <w:rFonts w:ascii="Times New Roman"/>
                <w:kern w:val="0"/>
                <w:sz w:val="24"/>
                <w:szCs w:val="24"/>
              </w:rPr>
              <w:t>智障集中式</w:t>
            </w:r>
            <w:r w:rsidRPr="000F17F6">
              <w:rPr>
                <w:rFonts w:ascii="Times New Roman"/>
                <w:kern w:val="0"/>
                <w:sz w:val="24"/>
                <w:szCs w:val="24"/>
              </w:rPr>
              <w:t>)</w:t>
            </w:r>
            <w:r w:rsidRPr="000F17F6">
              <w:rPr>
                <w:rFonts w:ascii="Times New Roman"/>
                <w:kern w:val="0"/>
                <w:sz w:val="24"/>
                <w:szCs w:val="24"/>
              </w:rPr>
              <w:t>學生為主，未搭乘交通車之身心障礙</w:t>
            </w:r>
            <w:r>
              <w:rPr>
                <w:rFonts w:ascii="Times New Roman"/>
                <w:kern w:val="0"/>
                <w:sz w:val="24"/>
                <w:szCs w:val="24"/>
              </w:rPr>
              <w:t>特教生，</w:t>
            </w:r>
            <w:r w:rsidRPr="000F17F6">
              <w:rPr>
                <w:rFonts w:ascii="Times New Roman"/>
                <w:kern w:val="0"/>
                <w:sz w:val="24"/>
                <w:szCs w:val="24"/>
              </w:rPr>
              <w:t>依據「南投縣國民教育階段身心障礙學生就學交通費補助實施辦法」由身心障礙特教生依規向就讀學校申請，經學校彙整審查後報府憑辦，國中每生每月</w:t>
            </w:r>
            <w:r w:rsidRPr="000F17F6">
              <w:rPr>
                <w:rFonts w:ascii="Times New Roman"/>
                <w:kern w:val="0"/>
                <w:sz w:val="24"/>
                <w:szCs w:val="24"/>
              </w:rPr>
              <w:t>800</w:t>
            </w:r>
            <w:r w:rsidRPr="000F17F6">
              <w:rPr>
                <w:rFonts w:ascii="Times New Roman"/>
                <w:kern w:val="0"/>
                <w:sz w:val="24"/>
                <w:szCs w:val="24"/>
              </w:rPr>
              <w:t>元。</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12</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雲林縣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125</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810</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4"/>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spacing w:val="-20"/>
                <w:kern w:val="0"/>
                <w:sz w:val="24"/>
                <w:szCs w:val="24"/>
              </w:rPr>
              <w:t>(</w:t>
            </w:r>
            <w:r w:rsidRPr="000F17F6">
              <w:rPr>
                <w:rFonts w:ascii="Times New Roman"/>
                <w:spacing w:val="-20"/>
                <w:kern w:val="0"/>
                <w:sz w:val="24"/>
                <w:szCs w:val="24"/>
              </w:rPr>
              <w:t>與特教班共乘</w:t>
            </w:r>
            <w:r w:rsidRPr="000F17F6">
              <w:rPr>
                <w:rFonts w:ascii="Times New Roman"/>
                <w:spacing w:val="-20"/>
                <w:kern w:val="0"/>
                <w:sz w:val="24"/>
                <w:szCs w:val="24"/>
              </w:rPr>
              <w:t>)</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0"/>
              </w:numPr>
              <w:overflowPunct/>
              <w:autoSpaceDE/>
              <w:autoSpaceDN/>
              <w:ind w:leftChars="0"/>
              <w:jc w:val="left"/>
              <w:rPr>
                <w:rFonts w:ascii="Times New Roman"/>
                <w:kern w:val="0"/>
                <w:sz w:val="24"/>
                <w:szCs w:val="24"/>
              </w:rPr>
            </w:pPr>
            <w:r w:rsidRPr="000F17F6">
              <w:rPr>
                <w:rFonts w:ascii="Times New Roman"/>
                <w:kern w:val="0"/>
                <w:sz w:val="24"/>
                <w:szCs w:val="24"/>
              </w:rPr>
              <w:t>搭乘學生都是集中式特教班</w:t>
            </w:r>
            <w:r w:rsidRPr="000F17F6">
              <w:rPr>
                <w:rFonts w:ascii="Times New Roman"/>
                <w:kern w:val="0"/>
                <w:sz w:val="24"/>
                <w:szCs w:val="24"/>
              </w:rPr>
              <w:t>(2</w:t>
            </w:r>
            <w:r w:rsidRPr="000F17F6">
              <w:rPr>
                <w:rFonts w:ascii="Times New Roman"/>
                <w:kern w:val="0"/>
                <w:sz w:val="24"/>
                <w:szCs w:val="24"/>
              </w:rPr>
              <w:t>班</w:t>
            </w:r>
            <w:r w:rsidRPr="000F17F6">
              <w:rPr>
                <w:rFonts w:ascii="Times New Roman"/>
                <w:kern w:val="0"/>
                <w:sz w:val="24"/>
                <w:szCs w:val="24"/>
              </w:rPr>
              <w:t>),</w:t>
            </w:r>
            <w:r w:rsidRPr="000F17F6">
              <w:rPr>
                <w:rFonts w:ascii="Times New Roman"/>
                <w:kern w:val="0"/>
                <w:sz w:val="24"/>
                <w:szCs w:val="24"/>
              </w:rPr>
              <w:t>無資源班學生搭乘。</w:t>
            </w:r>
          </w:p>
          <w:p w:rsidR="003132B1" w:rsidRPr="000F17F6" w:rsidRDefault="003132B1" w:rsidP="00867067">
            <w:pPr>
              <w:pStyle w:val="af7"/>
              <w:widowControl/>
              <w:numPr>
                <w:ilvl w:val="0"/>
                <w:numId w:val="30"/>
              </w:numPr>
              <w:overflowPunct/>
              <w:autoSpaceDE/>
              <w:autoSpaceDN/>
              <w:ind w:leftChars="0"/>
              <w:jc w:val="left"/>
              <w:rPr>
                <w:rFonts w:ascii="Times New Roman"/>
                <w:kern w:val="0"/>
                <w:sz w:val="24"/>
                <w:szCs w:val="24"/>
              </w:rPr>
            </w:pPr>
            <w:r w:rsidRPr="000F17F6">
              <w:rPr>
                <w:rFonts w:ascii="Times New Roman"/>
                <w:kern w:val="0"/>
                <w:sz w:val="24"/>
                <w:szCs w:val="24"/>
              </w:rPr>
              <w:t>未搭乘交通車之身心障礙</w:t>
            </w:r>
            <w:r>
              <w:rPr>
                <w:rFonts w:ascii="Times New Roman"/>
                <w:kern w:val="0"/>
                <w:sz w:val="24"/>
                <w:szCs w:val="24"/>
              </w:rPr>
              <w:t>特教生，</w:t>
            </w:r>
            <w:r w:rsidRPr="000F17F6">
              <w:rPr>
                <w:rFonts w:ascii="Times New Roman"/>
                <w:kern w:val="0"/>
                <w:sz w:val="24"/>
                <w:szCs w:val="24"/>
              </w:rPr>
              <w:t>依據「雲林縣中等以下學校身心障礙學生補助交通費實施要點」由身心障礙特教生依規向就讀學</w:t>
            </w:r>
            <w:r w:rsidRPr="000F17F6">
              <w:rPr>
                <w:rFonts w:ascii="Times New Roman"/>
                <w:kern w:val="0"/>
                <w:sz w:val="24"/>
                <w:szCs w:val="24"/>
              </w:rPr>
              <w:lastRenderedPageBreak/>
              <w:t>校申請，經學校彙整審查後報府憑辦，每月補助</w:t>
            </w:r>
            <w:r w:rsidRPr="000F17F6">
              <w:rPr>
                <w:rFonts w:ascii="Times New Roman"/>
                <w:kern w:val="0"/>
                <w:sz w:val="24"/>
                <w:szCs w:val="24"/>
              </w:rPr>
              <w:t>500</w:t>
            </w:r>
            <w:r w:rsidRPr="000F17F6">
              <w:rPr>
                <w:rFonts w:ascii="Times New Roman"/>
                <w:kern w:val="0"/>
                <w:sz w:val="24"/>
                <w:szCs w:val="24"/>
              </w:rPr>
              <w:t>元。</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13</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嘉義縣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44</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32</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407</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1"/>
              </w:numPr>
              <w:overflowPunct/>
              <w:autoSpaceDE/>
              <w:autoSpaceDN/>
              <w:ind w:leftChars="0"/>
              <w:jc w:val="left"/>
              <w:rPr>
                <w:rFonts w:ascii="Times New Roman"/>
                <w:kern w:val="0"/>
                <w:sz w:val="24"/>
                <w:szCs w:val="24"/>
              </w:rPr>
            </w:pPr>
            <w:r w:rsidRPr="000F17F6">
              <w:rPr>
                <w:rFonts w:ascii="Times New Roman"/>
                <w:kern w:val="0"/>
                <w:sz w:val="24"/>
                <w:szCs w:val="24"/>
              </w:rPr>
              <w:t>未承載學生，由家長自行接送並依個案情形得申請交通補助。</w:t>
            </w:r>
          </w:p>
          <w:p w:rsidR="003132B1" w:rsidRPr="000F17F6" w:rsidRDefault="0043074A" w:rsidP="00867067">
            <w:pPr>
              <w:pStyle w:val="af7"/>
              <w:widowControl/>
              <w:numPr>
                <w:ilvl w:val="0"/>
                <w:numId w:val="31"/>
              </w:numPr>
              <w:overflowPunct/>
              <w:autoSpaceDE/>
              <w:autoSpaceDN/>
              <w:ind w:leftChars="0"/>
              <w:jc w:val="left"/>
              <w:rPr>
                <w:rFonts w:ascii="Times New Roman"/>
                <w:kern w:val="0"/>
                <w:sz w:val="24"/>
                <w:szCs w:val="24"/>
              </w:rPr>
            </w:pPr>
            <w:r>
              <w:rPr>
                <w:rFonts w:ascii="Times New Roman"/>
                <w:kern w:val="0"/>
                <w:sz w:val="24"/>
                <w:szCs w:val="24"/>
              </w:rPr>
              <w:t>其他無車輛學校，</w:t>
            </w:r>
            <w:r>
              <w:rPr>
                <w:rFonts w:ascii="Times New Roman" w:hint="eastAsia"/>
                <w:kern w:val="0"/>
                <w:sz w:val="24"/>
                <w:szCs w:val="24"/>
              </w:rPr>
              <w:t>該</w:t>
            </w:r>
            <w:r w:rsidR="003132B1" w:rsidRPr="000F17F6">
              <w:rPr>
                <w:rFonts w:ascii="Times New Roman"/>
                <w:kern w:val="0"/>
                <w:sz w:val="24"/>
                <w:szCs w:val="24"/>
              </w:rPr>
              <w:t>縣皆依學生需求協調相關鄰近學校協助接送</w:t>
            </w:r>
            <w:r w:rsidR="003132B1" w:rsidRPr="000F17F6">
              <w:rPr>
                <w:rFonts w:ascii="Times New Roman"/>
                <w:kern w:val="0"/>
                <w:sz w:val="24"/>
                <w:szCs w:val="24"/>
              </w:rPr>
              <w:t>(</w:t>
            </w:r>
            <w:r w:rsidR="003132B1" w:rsidRPr="000F17F6">
              <w:rPr>
                <w:rFonts w:ascii="Times New Roman"/>
                <w:kern w:val="0"/>
                <w:sz w:val="24"/>
                <w:szCs w:val="24"/>
              </w:rPr>
              <w:t>新港國中接送新港國小特教班個案</w:t>
            </w:r>
            <w:r w:rsidR="003132B1" w:rsidRPr="000F17F6">
              <w:rPr>
                <w:rFonts w:ascii="Times New Roman"/>
                <w:kern w:val="0"/>
                <w:sz w:val="24"/>
                <w:szCs w:val="24"/>
              </w:rPr>
              <w:t>)</w:t>
            </w:r>
            <w:r w:rsidR="003132B1" w:rsidRPr="000F17F6">
              <w:rPr>
                <w:rFonts w:ascii="Times New Roman"/>
                <w:kern w:val="0"/>
                <w:sz w:val="24"/>
                <w:szCs w:val="24"/>
              </w:rPr>
              <w:t>。</w:t>
            </w:r>
          </w:p>
          <w:p w:rsidR="003132B1" w:rsidRPr="000F17F6" w:rsidRDefault="003132B1" w:rsidP="00867067">
            <w:pPr>
              <w:pStyle w:val="af7"/>
              <w:widowControl/>
              <w:numPr>
                <w:ilvl w:val="0"/>
                <w:numId w:val="31"/>
              </w:numPr>
              <w:overflowPunct/>
              <w:autoSpaceDE/>
              <w:autoSpaceDN/>
              <w:ind w:leftChars="0"/>
              <w:jc w:val="left"/>
              <w:rPr>
                <w:rFonts w:ascii="Times New Roman"/>
                <w:kern w:val="0"/>
                <w:sz w:val="24"/>
                <w:szCs w:val="24"/>
              </w:rPr>
            </w:pPr>
            <w:r w:rsidRPr="000F17F6">
              <w:rPr>
                <w:rFonts w:ascii="Times New Roman"/>
                <w:kern w:val="0"/>
                <w:sz w:val="24"/>
                <w:szCs w:val="24"/>
              </w:rPr>
              <w:t>107</w:t>
            </w:r>
            <w:r w:rsidRPr="000F17F6">
              <w:rPr>
                <w:rFonts w:ascii="Times New Roman"/>
                <w:kern w:val="0"/>
                <w:sz w:val="24"/>
                <w:szCs w:val="24"/>
              </w:rPr>
              <w:t>年度寒暑假配合課輔以及相關身心障礙活動</w:t>
            </w:r>
            <w:r w:rsidRPr="000F17F6">
              <w:rPr>
                <w:rFonts w:ascii="Times New Roman"/>
                <w:kern w:val="0"/>
                <w:sz w:val="24"/>
                <w:szCs w:val="24"/>
              </w:rPr>
              <w:t>:</w:t>
            </w:r>
            <w:r w:rsidRPr="000F17F6">
              <w:rPr>
                <w:rFonts w:ascii="Times New Roman"/>
                <w:kern w:val="0"/>
                <w:sz w:val="24"/>
                <w:szCs w:val="24"/>
              </w:rPr>
              <w:t>特教車接送特教學生</w:t>
            </w:r>
            <w:r w:rsidRPr="000F17F6">
              <w:rPr>
                <w:rFonts w:ascii="Times New Roman"/>
                <w:kern w:val="0"/>
                <w:sz w:val="24"/>
                <w:szCs w:val="24"/>
              </w:rPr>
              <w:t>(</w:t>
            </w:r>
            <w:r w:rsidRPr="000F17F6">
              <w:rPr>
                <w:rFonts w:ascii="Times New Roman"/>
                <w:kern w:val="0"/>
                <w:sz w:val="24"/>
                <w:szCs w:val="24"/>
              </w:rPr>
              <w:t>含鄰近學校個案</w:t>
            </w:r>
            <w:r w:rsidRPr="000F17F6">
              <w:rPr>
                <w:rFonts w:ascii="Times New Roman"/>
                <w:kern w:val="0"/>
                <w:sz w:val="24"/>
                <w:szCs w:val="24"/>
              </w:rPr>
              <w:t>)</w:t>
            </w:r>
            <w:r w:rsidRPr="000F17F6">
              <w:rPr>
                <w:rFonts w:ascii="Times New Roman"/>
                <w:kern w:val="0"/>
                <w:sz w:val="24"/>
                <w:szCs w:val="24"/>
              </w:rPr>
              <w:t>參加義竹國中身心障礙生暑期夏令營活動</w:t>
            </w:r>
            <w:r w:rsidRPr="000F17F6">
              <w:rPr>
                <w:rFonts w:ascii="Times New Roman"/>
                <w:kern w:val="0"/>
                <w:sz w:val="24"/>
                <w:szCs w:val="24"/>
              </w:rPr>
              <w:t>8/6~8/10</w:t>
            </w:r>
          </w:p>
          <w:p w:rsidR="003132B1" w:rsidRPr="000F17F6" w:rsidRDefault="003132B1" w:rsidP="00867067">
            <w:pPr>
              <w:pStyle w:val="af7"/>
              <w:widowControl/>
              <w:numPr>
                <w:ilvl w:val="0"/>
                <w:numId w:val="31"/>
              </w:numPr>
              <w:overflowPunct/>
              <w:autoSpaceDE/>
              <w:autoSpaceDN/>
              <w:ind w:leftChars="0"/>
              <w:jc w:val="left"/>
              <w:rPr>
                <w:rFonts w:ascii="Times New Roman"/>
                <w:kern w:val="0"/>
                <w:sz w:val="24"/>
                <w:szCs w:val="24"/>
              </w:rPr>
            </w:pPr>
            <w:r w:rsidRPr="000F17F6">
              <w:rPr>
                <w:rFonts w:ascii="Times New Roman"/>
                <w:kern w:val="0"/>
                <w:sz w:val="24"/>
                <w:szCs w:val="24"/>
              </w:rPr>
              <w:t>107</w:t>
            </w:r>
            <w:r w:rsidRPr="000F17F6">
              <w:rPr>
                <w:rFonts w:ascii="Times New Roman"/>
                <w:kern w:val="0"/>
                <w:sz w:val="24"/>
                <w:szCs w:val="24"/>
              </w:rPr>
              <w:t>年度校外教學使用特教交通車情形</w:t>
            </w:r>
          </w:p>
          <w:p w:rsidR="003132B1" w:rsidRPr="000F17F6" w:rsidRDefault="003132B1" w:rsidP="00867067">
            <w:pPr>
              <w:pStyle w:val="af7"/>
              <w:widowControl/>
              <w:numPr>
                <w:ilvl w:val="1"/>
                <w:numId w:val="31"/>
              </w:numPr>
              <w:overflowPunct/>
              <w:autoSpaceDE/>
              <w:autoSpaceDN/>
              <w:ind w:leftChars="0"/>
              <w:jc w:val="left"/>
              <w:rPr>
                <w:rFonts w:ascii="Times New Roman"/>
                <w:kern w:val="0"/>
                <w:sz w:val="24"/>
                <w:szCs w:val="24"/>
              </w:rPr>
            </w:pPr>
            <w:r w:rsidRPr="000F17F6">
              <w:rPr>
                <w:rFonts w:ascii="Times New Roman"/>
                <w:kern w:val="0"/>
                <w:sz w:val="24"/>
                <w:szCs w:val="24"/>
              </w:rPr>
              <w:t>各校皆有使用特教交通車參加校外教學</w:t>
            </w:r>
            <w:r w:rsidRPr="000F17F6">
              <w:rPr>
                <w:rFonts w:ascii="Times New Roman"/>
                <w:kern w:val="0"/>
                <w:sz w:val="24"/>
                <w:szCs w:val="24"/>
              </w:rPr>
              <w:t>(</w:t>
            </w:r>
            <w:r w:rsidRPr="000F17F6">
              <w:rPr>
                <w:rFonts w:ascii="Times New Roman"/>
                <w:kern w:val="0"/>
                <w:sz w:val="24"/>
                <w:szCs w:val="24"/>
              </w:rPr>
              <w:t>含適性輔導安置參訪</w:t>
            </w:r>
            <w:r w:rsidRPr="000F17F6">
              <w:rPr>
                <w:rFonts w:ascii="Times New Roman"/>
                <w:kern w:val="0"/>
                <w:sz w:val="24"/>
                <w:szCs w:val="24"/>
              </w:rPr>
              <w:t>,</w:t>
            </w:r>
            <w:r w:rsidRPr="000F17F6">
              <w:rPr>
                <w:rFonts w:ascii="Times New Roman"/>
                <w:kern w:val="0"/>
                <w:sz w:val="24"/>
                <w:szCs w:val="24"/>
              </w:rPr>
              <w:t>能力評估</w:t>
            </w:r>
            <w:r w:rsidRPr="000F17F6">
              <w:rPr>
                <w:rFonts w:ascii="Times New Roman"/>
                <w:kern w:val="0"/>
                <w:sz w:val="24"/>
                <w:szCs w:val="24"/>
              </w:rPr>
              <w:t>,</w:t>
            </w:r>
            <w:r w:rsidRPr="000F17F6">
              <w:rPr>
                <w:rFonts w:ascii="Times New Roman"/>
                <w:kern w:val="0"/>
                <w:sz w:val="24"/>
                <w:szCs w:val="24"/>
              </w:rPr>
              <w:t>社區參訪</w:t>
            </w:r>
            <w:r w:rsidRPr="000F17F6">
              <w:rPr>
                <w:rFonts w:ascii="Times New Roman"/>
                <w:kern w:val="0"/>
                <w:sz w:val="24"/>
                <w:szCs w:val="24"/>
              </w:rPr>
              <w:t>)</w:t>
            </w:r>
          </w:p>
          <w:p w:rsidR="003132B1" w:rsidRPr="000F17F6" w:rsidRDefault="003132B1" w:rsidP="00867067">
            <w:pPr>
              <w:pStyle w:val="af7"/>
              <w:widowControl/>
              <w:numPr>
                <w:ilvl w:val="1"/>
                <w:numId w:val="31"/>
              </w:numPr>
              <w:overflowPunct/>
              <w:autoSpaceDE/>
              <w:autoSpaceDN/>
              <w:ind w:leftChars="0"/>
              <w:jc w:val="left"/>
              <w:rPr>
                <w:rFonts w:ascii="Times New Roman"/>
                <w:kern w:val="0"/>
                <w:sz w:val="24"/>
                <w:szCs w:val="24"/>
              </w:rPr>
            </w:pPr>
            <w:r w:rsidRPr="000F17F6">
              <w:rPr>
                <w:rFonts w:ascii="Times New Roman"/>
                <w:kern w:val="0"/>
                <w:sz w:val="24"/>
                <w:szCs w:val="24"/>
              </w:rPr>
              <w:t>義竹國中使用特教交通車參加身心障礙潔牙比賽以及國際身心障礙者日。</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14</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屏東縣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145</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188</w:t>
            </w:r>
          </w:p>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w:t>
            </w:r>
            <w:r w:rsidRPr="000F17F6">
              <w:rPr>
                <w:rFonts w:ascii="Times New Roman"/>
                <w:spacing w:val="20"/>
                <w:kern w:val="0"/>
                <w:sz w:val="24"/>
                <w:szCs w:val="24"/>
              </w:rPr>
              <w:t>搭載人數包括資源班</w:t>
            </w:r>
            <w:r w:rsidRPr="000F17F6">
              <w:rPr>
                <w:rFonts w:ascii="Times New Roman"/>
                <w:spacing w:val="20"/>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504</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188</w:t>
            </w:r>
          </w:p>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w:t>
            </w:r>
            <w:r w:rsidRPr="000F17F6">
              <w:rPr>
                <w:rFonts w:ascii="Times New Roman"/>
                <w:kern w:val="0"/>
                <w:sz w:val="24"/>
                <w:szCs w:val="24"/>
              </w:rPr>
              <w:t>搭載人數包括集中式特教班</w:t>
            </w:r>
            <w:r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2"/>
              </w:numPr>
              <w:overflowPunct/>
              <w:autoSpaceDE/>
              <w:autoSpaceDN/>
              <w:ind w:leftChars="0"/>
              <w:jc w:val="left"/>
              <w:rPr>
                <w:rFonts w:ascii="Times New Roman"/>
                <w:kern w:val="0"/>
                <w:sz w:val="24"/>
                <w:szCs w:val="24"/>
              </w:rPr>
            </w:pPr>
            <w:r w:rsidRPr="000F17F6">
              <w:rPr>
                <w:rFonts w:ascii="Times New Roman"/>
                <w:kern w:val="0"/>
                <w:sz w:val="24"/>
                <w:szCs w:val="24"/>
              </w:rPr>
              <w:t>搭載人數並未區分集中式與一般資源般，共計</w:t>
            </w:r>
            <w:r w:rsidRPr="000F17F6">
              <w:rPr>
                <w:rFonts w:ascii="Times New Roman"/>
                <w:kern w:val="0"/>
                <w:sz w:val="24"/>
                <w:szCs w:val="24"/>
              </w:rPr>
              <w:t>188</w:t>
            </w:r>
            <w:r w:rsidRPr="000F17F6">
              <w:rPr>
                <w:rFonts w:ascii="Times New Roman"/>
                <w:kern w:val="0"/>
                <w:sz w:val="24"/>
                <w:szCs w:val="24"/>
              </w:rPr>
              <w:t>人。</w:t>
            </w:r>
          </w:p>
          <w:p w:rsidR="003132B1" w:rsidRPr="000F17F6" w:rsidRDefault="003132B1" w:rsidP="00867067">
            <w:pPr>
              <w:pStyle w:val="af7"/>
              <w:widowControl/>
              <w:numPr>
                <w:ilvl w:val="0"/>
                <w:numId w:val="32"/>
              </w:numPr>
              <w:overflowPunct/>
              <w:autoSpaceDE/>
              <w:autoSpaceDN/>
              <w:ind w:leftChars="0"/>
              <w:jc w:val="left"/>
              <w:rPr>
                <w:rFonts w:ascii="Times New Roman"/>
                <w:kern w:val="0"/>
                <w:sz w:val="24"/>
                <w:szCs w:val="24"/>
              </w:rPr>
            </w:pPr>
            <w:r w:rsidRPr="000F17F6">
              <w:rPr>
                <w:rFonts w:ascii="Times New Roman"/>
                <w:kern w:val="0"/>
                <w:sz w:val="24"/>
                <w:szCs w:val="24"/>
              </w:rPr>
              <w:t>考量交通車使用效益，優先給予搭乘人數較多之學校；若學校人數較少</w:t>
            </w:r>
            <w:r>
              <w:rPr>
                <w:rFonts w:ascii="Times New Roman"/>
                <w:kern w:val="0"/>
                <w:sz w:val="24"/>
                <w:szCs w:val="24"/>
              </w:rPr>
              <w:t>，</w:t>
            </w:r>
            <w:r w:rsidRPr="000F17F6">
              <w:rPr>
                <w:rFonts w:ascii="Times New Roman"/>
                <w:kern w:val="0"/>
                <w:sz w:val="24"/>
                <w:szCs w:val="24"/>
              </w:rPr>
              <w:t>現況是其居住學校附近，家長可自行接送，如不方便接送（特教</w:t>
            </w:r>
            <w:r w:rsidR="0043074A">
              <w:rPr>
                <w:rFonts w:ascii="Times New Roman"/>
                <w:kern w:val="0"/>
                <w:sz w:val="24"/>
                <w:szCs w:val="24"/>
              </w:rPr>
              <w:t>生不方便上下學者），</w:t>
            </w:r>
            <w:r w:rsidR="0043074A">
              <w:rPr>
                <w:rFonts w:ascii="Times New Roman" w:hint="eastAsia"/>
                <w:kern w:val="0"/>
                <w:sz w:val="24"/>
                <w:szCs w:val="24"/>
              </w:rPr>
              <w:t>該</w:t>
            </w:r>
            <w:r>
              <w:rPr>
                <w:rFonts w:ascii="Times New Roman"/>
                <w:kern w:val="0"/>
                <w:sz w:val="24"/>
                <w:szCs w:val="24"/>
              </w:rPr>
              <w:t>縣會協調復康巴士接送（家長自付一</w:t>
            </w:r>
            <w:r w:rsidRPr="008661D5">
              <w:rPr>
                <w:rFonts w:ascii="Times New Roman"/>
                <w:kern w:val="0"/>
                <w:sz w:val="24"/>
                <w:szCs w:val="24"/>
              </w:rPr>
              <w:t>半費用，</w:t>
            </w:r>
            <w:r w:rsidRPr="008661D5">
              <w:rPr>
                <w:rFonts w:ascii="Times New Roman" w:hint="eastAsia"/>
                <w:kern w:val="0"/>
                <w:sz w:val="24"/>
                <w:szCs w:val="24"/>
              </w:rPr>
              <w:t>該</w:t>
            </w:r>
            <w:r w:rsidRPr="008661D5">
              <w:rPr>
                <w:rFonts w:ascii="Times New Roman"/>
                <w:kern w:val="0"/>
                <w:sz w:val="24"/>
                <w:szCs w:val="24"/>
              </w:rPr>
              <w:t>縣</w:t>
            </w:r>
            <w:r w:rsidRPr="000F17F6">
              <w:rPr>
                <w:rFonts w:ascii="Times New Roman"/>
                <w:kern w:val="0"/>
                <w:sz w:val="24"/>
                <w:szCs w:val="24"/>
              </w:rPr>
              <w:t>補助一半費用</w:t>
            </w:r>
            <w:r w:rsidRPr="000F17F6">
              <w:rPr>
                <w:rFonts w:ascii="Times New Roman"/>
                <w:kern w:val="0"/>
                <w:sz w:val="24"/>
                <w:szCs w:val="24"/>
              </w:rPr>
              <w:t>)</w:t>
            </w:r>
            <w:r w:rsidRPr="000F17F6">
              <w:rPr>
                <w:rFonts w:ascii="Times New Roman"/>
                <w:kern w:val="0"/>
                <w:sz w:val="24"/>
                <w:szCs w:val="24"/>
              </w:rPr>
              <w:t>。</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15</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臺東縣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34</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spacing w:val="20"/>
                <w:kern w:val="0"/>
                <w:sz w:val="24"/>
                <w:szCs w:val="24"/>
              </w:rPr>
              <w:t>(</w:t>
            </w:r>
            <w:r w:rsidRPr="000F17F6">
              <w:rPr>
                <w:rFonts w:ascii="Times New Roman"/>
                <w:spacing w:val="20"/>
                <w:kern w:val="0"/>
                <w:sz w:val="24"/>
                <w:szCs w:val="24"/>
              </w:rPr>
              <w:t>搭載人數包括資源班</w:t>
            </w:r>
            <w:r w:rsidRPr="000F17F6">
              <w:rPr>
                <w:rFonts w:ascii="Times New Roman"/>
                <w:spacing w:val="20"/>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208</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w:t>
            </w:r>
            <w:r w:rsidRPr="000F17F6">
              <w:rPr>
                <w:rFonts w:ascii="Times New Roman"/>
                <w:kern w:val="0"/>
                <w:sz w:val="24"/>
                <w:szCs w:val="24"/>
              </w:rPr>
              <w:t>搭載人數包括集中式特教班</w:t>
            </w:r>
            <w:r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與鄰近學校協調載送他校學生。</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花蓮縣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56</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25</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16</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353</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與鄰近學校協調載送他校學生。</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澎湖縣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10</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80</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3"/>
              </w:numPr>
              <w:overflowPunct/>
              <w:autoSpaceDE/>
              <w:autoSpaceDN/>
              <w:ind w:leftChars="0"/>
              <w:jc w:val="left"/>
              <w:rPr>
                <w:rFonts w:ascii="Times New Roman"/>
                <w:kern w:val="0"/>
                <w:sz w:val="24"/>
                <w:szCs w:val="24"/>
              </w:rPr>
            </w:pPr>
            <w:r w:rsidRPr="000F17F6">
              <w:rPr>
                <w:rFonts w:ascii="Times New Roman"/>
                <w:kern w:val="0"/>
                <w:sz w:val="24"/>
                <w:szCs w:val="24"/>
              </w:rPr>
              <w:t>預估未能提供身心障礙學生之交通車數量約為</w:t>
            </w:r>
            <w:r w:rsidRPr="000F17F6">
              <w:rPr>
                <w:rFonts w:ascii="Times New Roman"/>
                <w:kern w:val="0"/>
                <w:sz w:val="24"/>
                <w:szCs w:val="24"/>
              </w:rPr>
              <w:t>2</w:t>
            </w:r>
            <w:r>
              <w:rPr>
                <w:rFonts w:ascii="Times New Roman"/>
                <w:kern w:val="0"/>
                <w:sz w:val="24"/>
                <w:szCs w:val="24"/>
              </w:rPr>
              <w:t>輛，因</w:t>
            </w:r>
            <w:r w:rsidRPr="000F17F6">
              <w:rPr>
                <w:rFonts w:ascii="Times New Roman"/>
                <w:kern w:val="0"/>
                <w:sz w:val="24"/>
                <w:szCs w:val="24"/>
              </w:rPr>
              <w:t>群島多且行車路線差異大，無法完全面提供。</w:t>
            </w:r>
          </w:p>
          <w:p w:rsidR="003132B1" w:rsidRPr="000F17F6" w:rsidRDefault="003132B1" w:rsidP="00867067">
            <w:pPr>
              <w:pStyle w:val="af7"/>
              <w:widowControl/>
              <w:numPr>
                <w:ilvl w:val="0"/>
                <w:numId w:val="33"/>
              </w:numPr>
              <w:overflowPunct/>
              <w:autoSpaceDE/>
              <w:autoSpaceDN/>
              <w:ind w:leftChars="0"/>
              <w:jc w:val="left"/>
              <w:rPr>
                <w:rFonts w:ascii="Times New Roman"/>
                <w:kern w:val="0"/>
                <w:sz w:val="24"/>
                <w:szCs w:val="24"/>
              </w:rPr>
            </w:pPr>
            <w:r w:rsidRPr="000F17F6">
              <w:rPr>
                <w:rFonts w:ascii="Times New Roman"/>
                <w:kern w:val="0"/>
                <w:sz w:val="24"/>
                <w:szCs w:val="24"/>
              </w:rPr>
              <w:t>若有未搭乘者，依澎湖縣高級中等以下學校身心障礙學生交通服務辦法，每月提供</w:t>
            </w:r>
            <w:r w:rsidRPr="000F17F6">
              <w:rPr>
                <w:rFonts w:ascii="Times New Roman"/>
                <w:kern w:val="0"/>
                <w:sz w:val="24"/>
                <w:szCs w:val="24"/>
              </w:rPr>
              <w:t>500</w:t>
            </w:r>
            <w:r w:rsidRPr="000F17F6">
              <w:rPr>
                <w:rFonts w:ascii="Times New Roman"/>
                <w:kern w:val="0"/>
                <w:sz w:val="24"/>
                <w:szCs w:val="24"/>
              </w:rPr>
              <w:t>元補助。</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基隆市</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48</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23</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273</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4"/>
              </w:numPr>
              <w:overflowPunct/>
              <w:autoSpaceDE/>
              <w:autoSpaceDN/>
              <w:ind w:leftChars="0"/>
              <w:jc w:val="left"/>
              <w:rPr>
                <w:rFonts w:ascii="Times New Roman"/>
                <w:kern w:val="0"/>
                <w:sz w:val="24"/>
                <w:szCs w:val="24"/>
              </w:rPr>
            </w:pPr>
            <w:r w:rsidRPr="000F17F6">
              <w:rPr>
                <w:rFonts w:ascii="Times New Roman"/>
                <w:kern w:val="0"/>
                <w:sz w:val="24"/>
                <w:szCs w:val="24"/>
              </w:rPr>
              <w:t>各行政區皆有特教班並分配特教交通車，未設特教班學校學生如有交通車搭乘需求，可聯繫就近配有交通車學校尋求協助，其餘未撘乘交通車之無法自行上下學學生可請領交通費補助。</w:t>
            </w:r>
          </w:p>
          <w:p w:rsidR="003132B1" w:rsidRPr="000F17F6" w:rsidRDefault="003132B1" w:rsidP="00867067">
            <w:pPr>
              <w:pStyle w:val="af7"/>
              <w:widowControl/>
              <w:numPr>
                <w:ilvl w:val="0"/>
                <w:numId w:val="34"/>
              </w:numPr>
              <w:overflowPunct/>
              <w:autoSpaceDE/>
              <w:autoSpaceDN/>
              <w:ind w:leftChars="0"/>
              <w:jc w:val="left"/>
              <w:rPr>
                <w:rFonts w:ascii="Times New Roman"/>
                <w:kern w:val="0"/>
                <w:sz w:val="24"/>
                <w:szCs w:val="24"/>
              </w:rPr>
            </w:pPr>
            <w:r w:rsidRPr="000F17F6">
              <w:rPr>
                <w:rFonts w:ascii="Times New Roman"/>
                <w:kern w:val="0"/>
                <w:sz w:val="24"/>
                <w:szCs w:val="24"/>
              </w:rPr>
              <w:t>暑期課輔班均由家長自行接送。</w:t>
            </w:r>
          </w:p>
          <w:p w:rsidR="003132B1" w:rsidRPr="000F17F6" w:rsidRDefault="003132B1" w:rsidP="00867067">
            <w:pPr>
              <w:pStyle w:val="af7"/>
              <w:widowControl/>
              <w:numPr>
                <w:ilvl w:val="0"/>
                <w:numId w:val="34"/>
              </w:numPr>
              <w:overflowPunct/>
              <w:autoSpaceDE/>
              <w:autoSpaceDN/>
              <w:ind w:leftChars="0"/>
              <w:jc w:val="left"/>
              <w:rPr>
                <w:rFonts w:ascii="Times New Roman"/>
                <w:kern w:val="0"/>
                <w:sz w:val="24"/>
                <w:szCs w:val="24"/>
              </w:rPr>
            </w:pPr>
            <w:r w:rsidRPr="000F17F6">
              <w:rPr>
                <w:rFonts w:ascii="Times New Roman"/>
                <w:kern w:val="0"/>
                <w:sz w:val="24"/>
                <w:szCs w:val="24"/>
              </w:rPr>
              <w:t>僅有特教班學校配有特教交通車，資源班以核發交通費為主。</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19</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新竹市</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81</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4150B" w:rsidP="00867067">
            <w:pPr>
              <w:widowControl/>
              <w:overflowPunct/>
              <w:autoSpaceDE/>
              <w:autoSpaceDN/>
              <w:jc w:val="center"/>
              <w:rPr>
                <w:rFonts w:ascii="Times New Roman"/>
                <w:kern w:val="0"/>
                <w:sz w:val="24"/>
                <w:szCs w:val="24"/>
              </w:rPr>
            </w:pPr>
            <w:r>
              <w:rPr>
                <w:rFonts w:ascii="Times New Roman"/>
                <w:kern w:val="0"/>
                <w:sz w:val="24"/>
                <w:szCs w:val="24"/>
              </w:rPr>
              <w:t>37(</w:t>
            </w:r>
            <w:r w:rsidR="003132B1" w:rsidRPr="000F17F6">
              <w:rPr>
                <w:rFonts w:ascii="Times New Roman"/>
                <w:kern w:val="0"/>
                <w:sz w:val="24"/>
                <w:szCs w:val="24"/>
              </w:rPr>
              <w:t>搭載人數包括資源班</w:t>
            </w:r>
            <w:r w:rsidR="003132B1"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662</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37(</w:t>
            </w:r>
            <w:r w:rsidRPr="000F17F6">
              <w:rPr>
                <w:rFonts w:ascii="Times New Roman"/>
                <w:kern w:val="0"/>
                <w:sz w:val="24"/>
                <w:szCs w:val="24"/>
              </w:rPr>
              <w:t>搭載人數包括集中式特教班</w:t>
            </w:r>
            <w:r w:rsidRPr="000F17F6">
              <w:rPr>
                <w:rFonts w:ascii="Times New Roman"/>
                <w:kern w:val="0"/>
                <w:sz w:val="24"/>
                <w:szCs w:val="24"/>
              </w:rPr>
              <w:t>)</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5"/>
              </w:numPr>
              <w:overflowPunct/>
              <w:autoSpaceDE/>
              <w:autoSpaceDN/>
              <w:ind w:leftChars="0"/>
              <w:jc w:val="left"/>
              <w:rPr>
                <w:rFonts w:ascii="Times New Roman"/>
                <w:kern w:val="0"/>
                <w:sz w:val="24"/>
                <w:szCs w:val="24"/>
              </w:rPr>
            </w:pPr>
            <w:r w:rsidRPr="000F17F6">
              <w:rPr>
                <w:rFonts w:ascii="Times New Roman"/>
                <w:kern w:val="0"/>
                <w:sz w:val="24"/>
                <w:szCs w:val="24"/>
              </w:rPr>
              <w:t>交通車服務主要優先設置於設有集中式特教教班之學校，在預算資源有限下做整體性施政與妥善分配</w:t>
            </w:r>
            <w:r>
              <w:rPr>
                <w:rFonts w:ascii="Times New Roman"/>
                <w:kern w:val="0"/>
                <w:sz w:val="24"/>
                <w:szCs w:val="24"/>
              </w:rPr>
              <w:t>規劃，惟勢必無法滿足每位身心障礙學生對交通服務之需求，對此，</w:t>
            </w:r>
            <w:r w:rsidRPr="000F17F6">
              <w:rPr>
                <w:rFonts w:ascii="Times New Roman"/>
                <w:kern w:val="0"/>
                <w:sz w:val="24"/>
                <w:szCs w:val="24"/>
              </w:rPr>
              <w:t>另訂有「新竹市國民教育階段身心障礙學生交通費補助辦法」，作為無法提供者，改以代金</w:t>
            </w:r>
            <w:r w:rsidRPr="000F17F6">
              <w:rPr>
                <w:rFonts w:ascii="Times New Roman"/>
                <w:kern w:val="0"/>
                <w:sz w:val="24"/>
                <w:szCs w:val="24"/>
              </w:rPr>
              <w:lastRenderedPageBreak/>
              <w:t>方式補助。</w:t>
            </w:r>
          </w:p>
          <w:p w:rsidR="003132B1" w:rsidRPr="000F17F6" w:rsidRDefault="003132B1" w:rsidP="00867067">
            <w:pPr>
              <w:pStyle w:val="af7"/>
              <w:widowControl/>
              <w:numPr>
                <w:ilvl w:val="0"/>
                <w:numId w:val="35"/>
              </w:numPr>
              <w:overflowPunct/>
              <w:autoSpaceDE/>
              <w:autoSpaceDN/>
              <w:ind w:leftChars="0"/>
              <w:jc w:val="left"/>
              <w:rPr>
                <w:rFonts w:ascii="Times New Roman"/>
                <w:kern w:val="0"/>
                <w:sz w:val="24"/>
                <w:szCs w:val="24"/>
              </w:rPr>
            </w:pPr>
            <w:r w:rsidRPr="000F17F6">
              <w:rPr>
                <w:rFonts w:ascii="Times New Roman"/>
                <w:kern w:val="0"/>
                <w:sz w:val="24"/>
                <w:szCs w:val="24"/>
              </w:rPr>
              <w:t>無交通車不足的問題，無法搭乘交通車且障礙程度在中度以上之學生一學期補助</w:t>
            </w:r>
            <w:r w:rsidRPr="000F17F6">
              <w:rPr>
                <w:rFonts w:ascii="Times New Roman"/>
                <w:kern w:val="0"/>
                <w:sz w:val="24"/>
                <w:szCs w:val="24"/>
              </w:rPr>
              <w:t>4,000</w:t>
            </w:r>
            <w:r w:rsidRPr="000F17F6">
              <w:rPr>
                <w:rFonts w:ascii="Times New Roman"/>
                <w:kern w:val="0"/>
                <w:sz w:val="24"/>
                <w:szCs w:val="24"/>
              </w:rPr>
              <w:t>元。</w:t>
            </w:r>
          </w:p>
          <w:p w:rsidR="003132B1" w:rsidRPr="000F17F6" w:rsidRDefault="003132B1" w:rsidP="00867067">
            <w:pPr>
              <w:pStyle w:val="af7"/>
              <w:widowControl/>
              <w:numPr>
                <w:ilvl w:val="0"/>
                <w:numId w:val="35"/>
              </w:numPr>
              <w:overflowPunct/>
              <w:autoSpaceDE/>
              <w:autoSpaceDN/>
              <w:ind w:leftChars="0"/>
              <w:jc w:val="left"/>
              <w:rPr>
                <w:rFonts w:ascii="Times New Roman"/>
                <w:kern w:val="0"/>
                <w:sz w:val="24"/>
                <w:szCs w:val="24"/>
              </w:rPr>
            </w:pPr>
            <w:r w:rsidRPr="000F17F6">
              <w:rPr>
                <w:rFonts w:ascii="Times New Roman"/>
                <w:kern w:val="0"/>
                <w:sz w:val="24"/>
                <w:szCs w:val="24"/>
              </w:rPr>
              <w:t>暑假期間之身心障礙</w:t>
            </w:r>
            <w:r>
              <w:rPr>
                <w:rFonts w:ascii="Times New Roman"/>
                <w:kern w:val="0"/>
                <w:sz w:val="24"/>
                <w:szCs w:val="24"/>
              </w:rPr>
              <w:t>學生參與課輔班課程，</w:t>
            </w:r>
            <w:r w:rsidRPr="000F17F6">
              <w:rPr>
                <w:rFonts w:ascii="Times New Roman"/>
                <w:kern w:val="0"/>
                <w:sz w:val="24"/>
                <w:szCs w:val="24"/>
              </w:rPr>
              <w:t>未提供交通車服務，由家長親自載送上下學。</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20</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嘉義市</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42</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170</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8"/>
                <w:szCs w:val="24"/>
              </w:rPr>
            </w:pPr>
            <w:r w:rsidRPr="000F17F6">
              <w:rPr>
                <w:rFonts w:ascii="Times New Roman"/>
                <w:b/>
                <w:kern w:val="0"/>
                <w:sz w:val="28"/>
                <w:szCs w:val="24"/>
              </w:rPr>
              <w:t>0</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6"/>
              </w:numPr>
              <w:overflowPunct/>
              <w:autoSpaceDE/>
              <w:autoSpaceDN/>
              <w:ind w:leftChars="0"/>
              <w:jc w:val="left"/>
              <w:rPr>
                <w:rFonts w:ascii="Times New Roman"/>
                <w:kern w:val="0"/>
                <w:sz w:val="24"/>
                <w:szCs w:val="24"/>
              </w:rPr>
            </w:pPr>
            <w:r w:rsidRPr="000F17F6">
              <w:rPr>
                <w:rFonts w:ascii="Times New Roman"/>
                <w:kern w:val="0"/>
                <w:sz w:val="24"/>
                <w:szCs w:val="24"/>
              </w:rPr>
              <w:t>集中式特教班</w:t>
            </w:r>
            <w:r w:rsidRPr="000F17F6">
              <w:rPr>
                <w:rFonts w:ascii="Times New Roman"/>
                <w:kern w:val="0"/>
                <w:sz w:val="24"/>
                <w:szCs w:val="24"/>
              </w:rPr>
              <w:t>3</w:t>
            </w:r>
            <w:r w:rsidRPr="000F17F6">
              <w:rPr>
                <w:rFonts w:ascii="Times New Roman"/>
                <w:kern w:val="0"/>
                <w:sz w:val="24"/>
                <w:szCs w:val="24"/>
              </w:rPr>
              <w:t>班，</w:t>
            </w:r>
            <w:r w:rsidRPr="000F17F6">
              <w:rPr>
                <w:rFonts w:ascii="Times New Roman"/>
                <w:kern w:val="0"/>
                <w:sz w:val="24"/>
                <w:szCs w:val="24"/>
              </w:rPr>
              <w:t>1</w:t>
            </w:r>
            <w:r w:rsidRPr="000F17F6">
              <w:rPr>
                <w:rFonts w:ascii="Times New Roman"/>
                <w:kern w:val="0"/>
                <w:sz w:val="24"/>
                <w:szCs w:val="24"/>
              </w:rPr>
              <w:t>台中型車。</w:t>
            </w:r>
          </w:p>
          <w:p w:rsidR="003132B1" w:rsidRPr="000F17F6" w:rsidRDefault="003132B1" w:rsidP="00867067">
            <w:pPr>
              <w:pStyle w:val="af7"/>
              <w:widowControl/>
              <w:numPr>
                <w:ilvl w:val="0"/>
                <w:numId w:val="36"/>
              </w:numPr>
              <w:overflowPunct/>
              <w:autoSpaceDE/>
              <w:autoSpaceDN/>
              <w:ind w:leftChars="0"/>
              <w:jc w:val="left"/>
              <w:rPr>
                <w:rFonts w:ascii="Times New Roman"/>
                <w:kern w:val="0"/>
                <w:sz w:val="24"/>
                <w:szCs w:val="24"/>
              </w:rPr>
            </w:pPr>
            <w:r w:rsidRPr="000F17F6">
              <w:rPr>
                <w:rFonts w:ascii="Times New Roman"/>
                <w:kern w:val="0"/>
                <w:sz w:val="24"/>
                <w:szCs w:val="24"/>
              </w:rPr>
              <w:t>特教交通車接送原則如下：</w:t>
            </w:r>
          </w:p>
          <w:p w:rsidR="003132B1" w:rsidRPr="000F17F6" w:rsidRDefault="003132B1" w:rsidP="00867067">
            <w:pPr>
              <w:pStyle w:val="af7"/>
              <w:widowControl/>
              <w:numPr>
                <w:ilvl w:val="1"/>
                <w:numId w:val="36"/>
              </w:numPr>
              <w:overflowPunct/>
              <w:autoSpaceDE/>
              <w:autoSpaceDN/>
              <w:ind w:leftChars="0"/>
              <w:jc w:val="left"/>
              <w:rPr>
                <w:rFonts w:ascii="Times New Roman"/>
                <w:kern w:val="0"/>
                <w:sz w:val="24"/>
                <w:szCs w:val="24"/>
              </w:rPr>
            </w:pPr>
            <w:r w:rsidRPr="000F17F6">
              <w:rPr>
                <w:rFonts w:ascii="Times New Roman"/>
                <w:kern w:val="0"/>
                <w:sz w:val="24"/>
                <w:szCs w:val="24"/>
              </w:rPr>
              <w:t>特教交通車以接送集中式特教班學生為優先。</w:t>
            </w:r>
          </w:p>
          <w:p w:rsidR="003132B1" w:rsidRPr="000F17F6" w:rsidRDefault="003132B1" w:rsidP="00867067">
            <w:pPr>
              <w:pStyle w:val="af7"/>
              <w:widowControl/>
              <w:numPr>
                <w:ilvl w:val="1"/>
                <w:numId w:val="36"/>
              </w:numPr>
              <w:overflowPunct/>
              <w:autoSpaceDE/>
              <w:autoSpaceDN/>
              <w:ind w:leftChars="0"/>
              <w:jc w:val="left"/>
              <w:rPr>
                <w:rFonts w:ascii="Times New Roman"/>
                <w:kern w:val="0"/>
                <w:sz w:val="24"/>
                <w:szCs w:val="24"/>
              </w:rPr>
            </w:pPr>
            <w:r>
              <w:rPr>
                <w:rFonts w:ascii="Times New Roman"/>
                <w:kern w:val="0"/>
                <w:sz w:val="24"/>
                <w:szCs w:val="24"/>
              </w:rPr>
              <w:t>資源班學生部分，</w:t>
            </w:r>
            <w:r w:rsidRPr="000F17F6">
              <w:rPr>
                <w:rFonts w:ascii="Times New Roman"/>
                <w:kern w:val="0"/>
                <w:sz w:val="24"/>
                <w:szCs w:val="24"/>
              </w:rPr>
              <w:t>因幅員小，且資源班學生多就近就學，學生多由家長接送或自行上學；無法自行上學之學生，經校內特推會或特教老師評估後，可提出申請交通補助費或交通車接送。</w:t>
            </w:r>
          </w:p>
        </w:tc>
      </w:tr>
      <w:tr w:rsidR="003132B1" w:rsidRPr="000F17F6" w:rsidTr="00867067">
        <w:trPr>
          <w:trHeight w:val="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21</w:t>
            </w:r>
          </w:p>
        </w:tc>
        <w:tc>
          <w:tcPr>
            <w:tcW w:w="342"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金門縣</w:t>
            </w:r>
          </w:p>
        </w:tc>
        <w:tc>
          <w:tcPr>
            <w:tcW w:w="26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與資源班共乘</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w:t>
            </w:r>
          </w:p>
        </w:tc>
        <w:tc>
          <w:tcPr>
            <w:tcW w:w="26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74</w:t>
            </w:r>
          </w:p>
        </w:tc>
        <w:tc>
          <w:tcPr>
            <w:tcW w:w="4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9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1981"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37"/>
              </w:numPr>
              <w:overflowPunct/>
              <w:autoSpaceDE/>
              <w:autoSpaceDN/>
              <w:ind w:leftChars="0"/>
              <w:jc w:val="left"/>
              <w:rPr>
                <w:rFonts w:ascii="Times New Roman"/>
                <w:kern w:val="0"/>
                <w:sz w:val="24"/>
                <w:szCs w:val="24"/>
              </w:rPr>
            </w:pPr>
            <w:r w:rsidRPr="000F17F6">
              <w:rPr>
                <w:rFonts w:ascii="Times New Roman"/>
                <w:kern w:val="0"/>
                <w:sz w:val="24"/>
                <w:szCs w:val="24"/>
              </w:rPr>
              <w:t>交通車服務採混合搭載，目前委由車船管理處</w:t>
            </w:r>
            <w:r w:rsidRPr="000F17F6">
              <w:rPr>
                <w:rFonts w:ascii="Times New Roman"/>
                <w:kern w:val="0"/>
                <w:sz w:val="24"/>
                <w:szCs w:val="24"/>
              </w:rPr>
              <w:t>2</w:t>
            </w:r>
            <w:r w:rsidRPr="000F17F6">
              <w:rPr>
                <w:rFonts w:ascii="Times New Roman"/>
                <w:kern w:val="0"/>
                <w:sz w:val="24"/>
                <w:szCs w:val="24"/>
              </w:rPr>
              <w:t>台中型復康巴士及特教資源中心</w:t>
            </w:r>
            <w:r w:rsidRPr="000F17F6">
              <w:rPr>
                <w:rFonts w:ascii="Times New Roman"/>
                <w:kern w:val="0"/>
                <w:sz w:val="24"/>
                <w:szCs w:val="24"/>
              </w:rPr>
              <w:t>2</w:t>
            </w:r>
            <w:r w:rsidRPr="000F17F6">
              <w:rPr>
                <w:rFonts w:ascii="Times New Roman"/>
                <w:kern w:val="0"/>
                <w:sz w:val="24"/>
                <w:szCs w:val="24"/>
              </w:rPr>
              <w:t>台小型無障礙車服務中度以上無法自行上下學之身心障礙學生，分別依學生居住鄉鎮區分</w:t>
            </w:r>
            <w:r w:rsidRPr="000F17F6">
              <w:rPr>
                <w:rFonts w:ascii="Times New Roman"/>
                <w:kern w:val="0"/>
                <w:sz w:val="24"/>
                <w:szCs w:val="24"/>
              </w:rPr>
              <w:t>(</w:t>
            </w:r>
            <w:r w:rsidRPr="000F17F6">
              <w:rPr>
                <w:rFonts w:ascii="Times New Roman"/>
                <w:kern w:val="0"/>
                <w:sz w:val="24"/>
                <w:szCs w:val="24"/>
              </w:rPr>
              <w:t>城寧線、沙湖線</w:t>
            </w:r>
            <w:r w:rsidRPr="000F17F6">
              <w:rPr>
                <w:rFonts w:ascii="Times New Roman"/>
                <w:kern w:val="0"/>
                <w:sz w:val="24"/>
                <w:szCs w:val="24"/>
              </w:rPr>
              <w:t>)</w:t>
            </w:r>
            <w:r w:rsidRPr="000F17F6">
              <w:rPr>
                <w:rFonts w:ascii="Times New Roman"/>
                <w:kern w:val="0"/>
                <w:sz w:val="24"/>
                <w:szCs w:val="24"/>
              </w:rPr>
              <w:t>及配合各教育階段上下學時間接送服務。</w:t>
            </w:r>
          </w:p>
          <w:p w:rsidR="003132B1" w:rsidRPr="000F17F6" w:rsidRDefault="003132B1" w:rsidP="00867067">
            <w:pPr>
              <w:pStyle w:val="af7"/>
              <w:widowControl/>
              <w:numPr>
                <w:ilvl w:val="0"/>
                <w:numId w:val="37"/>
              </w:numPr>
              <w:overflowPunct/>
              <w:autoSpaceDE/>
              <w:autoSpaceDN/>
              <w:ind w:leftChars="0"/>
              <w:jc w:val="left"/>
              <w:rPr>
                <w:rFonts w:ascii="Times New Roman"/>
                <w:kern w:val="0"/>
                <w:sz w:val="24"/>
                <w:szCs w:val="24"/>
              </w:rPr>
            </w:pPr>
            <w:r w:rsidRPr="000F17F6">
              <w:rPr>
                <w:rFonts w:ascii="Times New Roman"/>
                <w:kern w:val="0"/>
                <w:sz w:val="24"/>
                <w:szCs w:val="24"/>
              </w:rPr>
              <w:t>目前服務</w:t>
            </w:r>
            <w:r w:rsidRPr="000F17F6">
              <w:rPr>
                <w:rFonts w:ascii="Times New Roman"/>
                <w:kern w:val="0"/>
                <w:sz w:val="24"/>
                <w:szCs w:val="24"/>
              </w:rPr>
              <w:t>11</w:t>
            </w:r>
            <w:r w:rsidRPr="000F17F6">
              <w:rPr>
                <w:rFonts w:ascii="Times New Roman"/>
                <w:kern w:val="0"/>
                <w:sz w:val="24"/>
                <w:szCs w:val="24"/>
              </w:rPr>
              <w:t>校，包含高中職、國中小及學前計</w:t>
            </w:r>
            <w:r w:rsidRPr="000F17F6">
              <w:rPr>
                <w:rFonts w:ascii="Times New Roman"/>
                <w:kern w:val="0"/>
                <w:sz w:val="24"/>
                <w:szCs w:val="24"/>
              </w:rPr>
              <w:t>29</w:t>
            </w:r>
            <w:r w:rsidRPr="000F17F6">
              <w:rPr>
                <w:rFonts w:ascii="Times New Roman"/>
                <w:kern w:val="0"/>
                <w:sz w:val="24"/>
                <w:szCs w:val="24"/>
              </w:rPr>
              <w:t>人</w:t>
            </w:r>
            <w:r w:rsidRPr="000F17F6">
              <w:rPr>
                <w:rFonts w:ascii="Times New Roman"/>
                <w:kern w:val="0"/>
                <w:sz w:val="24"/>
                <w:szCs w:val="24"/>
              </w:rPr>
              <w:t>(</w:t>
            </w:r>
            <w:r w:rsidRPr="000F17F6">
              <w:rPr>
                <w:rFonts w:ascii="Times New Roman"/>
                <w:kern w:val="0"/>
                <w:sz w:val="24"/>
                <w:szCs w:val="24"/>
              </w:rPr>
              <w:t>輪椅者計</w:t>
            </w:r>
            <w:r w:rsidRPr="000F17F6">
              <w:rPr>
                <w:rFonts w:ascii="Times New Roman"/>
                <w:kern w:val="0"/>
                <w:sz w:val="24"/>
                <w:szCs w:val="24"/>
              </w:rPr>
              <w:t>5</w:t>
            </w:r>
            <w:r w:rsidRPr="000F17F6">
              <w:rPr>
                <w:rFonts w:ascii="Times New Roman"/>
                <w:kern w:val="0"/>
                <w:sz w:val="24"/>
                <w:szCs w:val="24"/>
              </w:rPr>
              <w:t>人</w:t>
            </w:r>
            <w:r w:rsidRPr="000F17F6">
              <w:rPr>
                <w:rFonts w:ascii="Times New Roman"/>
                <w:kern w:val="0"/>
                <w:sz w:val="24"/>
                <w:szCs w:val="24"/>
              </w:rPr>
              <w:t>)</w:t>
            </w:r>
            <w:r w:rsidRPr="000F17F6">
              <w:rPr>
                <w:rFonts w:ascii="Times New Roman"/>
                <w:kern w:val="0"/>
                <w:sz w:val="24"/>
                <w:szCs w:val="24"/>
              </w:rPr>
              <w:t>。</w:t>
            </w:r>
          </w:p>
          <w:p w:rsidR="003132B1" w:rsidRPr="000F17F6" w:rsidRDefault="003132B1" w:rsidP="00867067">
            <w:pPr>
              <w:pStyle w:val="af7"/>
              <w:widowControl/>
              <w:numPr>
                <w:ilvl w:val="0"/>
                <w:numId w:val="37"/>
              </w:numPr>
              <w:overflowPunct/>
              <w:autoSpaceDE/>
              <w:autoSpaceDN/>
              <w:ind w:leftChars="0"/>
              <w:jc w:val="left"/>
              <w:rPr>
                <w:rFonts w:ascii="Times New Roman"/>
                <w:kern w:val="0"/>
                <w:sz w:val="24"/>
                <w:szCs w:val="24"/>
              </w:rPr>
            </w:pPr>
            <w:r w:rsidRPr="000F17F6">
              <w:rPr>
                <w:rFonts w:ascii="Times New Roman"/>
                <w:kern w:val="0"/>
                <w:sz w:val="24"/>
                <w:szCs w:val="24"/>
              </w:rPr>
              <w:t>無法提供交通接送服務或由家長自行接送者之身心障礙學生，則補助請領交通補助費。</w:t>
            </w:r>
          </w:p>
        </w:tc>
      </w:tr>
      <w:tr w:rsidR="003132B1" w:rsidRPr="000F17F6" w:rsidTr="00867067">
        <w:trPr>
          <w:trHeight w:val="20"/>
        </w:trPr>
        <w:tc>
          <w:tcPr>
            <w:tcW w:w="146" w:type="pct"/>
            <w:tcBorders>
              <w:top w:val="nil"/>
              <w:left w:val="single" w:sz="4" w:space="0" w:color="000000"/>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22</w:t>
            </w:r>
          </w:p>
        </w:tc>
        <w:tc>
          <w:tcPr>
            <w:tcW w:w="342"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連江縣</w:t>
            </w:r>
          </w:p>
        </w:tc>
        <w:tc>
          <w:tcPr>
            <w:tcW w:w="265"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3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6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43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b/>
                <w:kern w:val="0"/>
                <w:sz w:val="24"/>
                <w:szCs w:val="24"/>
              </w:rPr>
            </w:pPr>
            <w:r w:rsidRPr="000F17F6">
              <w:rPr>
                <w:rFonts w:ascii="Times New Roman"/>
                <w:b/>
                <w:kern w:val="0"/>
                <w:sz w:val="28"/>
                <w:szCs w:val="24"/>
              </w:rPr>
              <w:t>0</w:t>
            </w:r>
          </w:p>
        </w:tc>
        <w:tc>
          <w:tcPr>
            <w:tcW w:w="29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1981"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pStyle w:val="af7"/>
              <w:widowControl/>
              <w:numPr>
                <w:ilvl w:val="0"/>
                <w:numId w:val="38"/>
              </w:numPr>
              <w:overflowPunct/>
              <w:autoSpaceDE/>
              <w:autoSpaceDN/>
              <w:ind w:leftChars="0"/>
              <w:jc w:val="left"/>
              <w:rPr>
                <w:rFonts w:ascii="Times New Roman"/>
                <w:kern w:val="0"/>
                <w:sz w:val="24"/>
                <w:szCs w:val="24"/>
              </w:rPr>
            </w:pPr>
            <w:r w:rsidRPr="000F17F6">
              <w:rPr>
                <w:rFonts w:ascii="Times New Roman"/>
                <w:kern w:val="0"/>
                <w:sz w:val="24"/>
                <w:szCs w:val="24"/>
              </w:rPr>
              <w:t>資源班</w:t>
            </w:r>
            <w:r w:rsidRPr="000F17F6">
              <w:rPr>
                <w:rFonts w:ascii="Times New Roman"/>
                <w:kern w:val="0"/>
                <w:sz w:val="24"/>
                <w:szCs w:val="24"/>
              </w:rPr>
              <w:t>2</w:t>
            </w:r>
            <w:r w:rsidRPr="000F17F6">
              <w:rPr>
                <w:rFonts w:ascii="Times New Roman"/>
                <w:kern w:val="0"/>
                <w:sz w:val="24"/>
                <w:szCs w:val="24"/>
              </w:rPr>
              <w:t>班，無人申請無障礙車輛。</w:t>
            </w:r>
          </w:p>
          <w:p w:rsidR="003132B1" w:rsidRPr="000F17F6" w:rsidRDefault="003132B1" w:rsidP="00867067">
            <w:pPr>
              <w:pStyle w:val="af7"/>
              <w:widowControl/>
              <w:numPr>
                <w:ilvl w:val="0"/>
                <w:numId w:val="38"/>
              </w:numPr>
              <w:overflowPunct/>
              <w:autoSpaceDE/>
              <w:autoSpaceDN/>
              <w:ind w:leftChars="0"/>
              <w:jc w:val="left"/>
              <w:rPr>
                <w:rFonts w:ascii="Times New Roman"/>
                <w:kern w:val="0"/>
                <w:sz w:val="24"/>
                <w:szCs w:val="24"/>
              </w:rPr>
            </w:pPr>
            <w:r w:rsidRPr="000F17F6">
              <w:rPr>
                <w:rFonts w:ascii="Times New Roman"/>
                <w:kern w:val="0"/>
                <w:sz w:val="24"/>
                <w:szCs w:val="24"/>
              </w:rPr>
              <w:t>設有交通車</w:t>
            </w:r>
            <w:r w:rsidRPr="000F17F6">
              <w:rPr>
                <w:rFonts w:ascii="Times New Roman"/>
                <w:kern w:val="0"/>
                <w:sz w:val="24"/>
                <w:szCs w:val="24"/>
              </w:rPr>
              <w:t>1</w:t>
            </w:r>
            <w:r w:rsidRPr="000F17F6">
              <w:rPr>
                <w:rFonts w:ascii="Times New Roman"/>
                <w:kern w:val="0"/>
                <w:sz w:val="24"/>
                <w:szCs w:val="24"/>
              </w:rPr>
              <w:t>台，提供經鑑輔會鑑定具接送需求之身心障礙生服務，並提供中度以上身心障礙學生交通補助費每人每學期</w:t>
            </w:r>
            <w:r w:rsidRPr="000F17F6">
              <w:rPr>
                <w:rFonts w:ascii="Times New Roman"/>
                <w:kern w:val="0"/>
                <w:sz w:val="24"/>
                <w:szCs w:val="24"/>
              </w:rPr>
              <w:t>1,800</w:t>
            </w:r>
            <w:r w:rsidRPr="000F17F6">
              <w:rPr>
                <w:rFonts w:ascii="Times New Roman"/>
                <w:kern w:val="0"/>
                <w:sz w:val="24"/>
                <w:szCs w:val="24"/>
              </w:rPr>
              <w:t>元之補助。</w:t>
            </w:r>
          </w:p>
          <w:p w:rsidR="003132B1" w:rsidRPr="000F17F6" w:rsidRDefault="003132B1" w:rsidP="00867067">
            <w:pPr>
              <w:pStyle w:val="af7"/>
              <w:widowControl/>
              <w:numPr>
                <w:ilvl w:val="0"/>
                <w:numId w:val="38"/>
              </w:numPr>
              <w:overflowPunct/>
              <w:autoSpaceDE/>
              <w:autoSpaceDN/>
              <w:ind w:leftChars="0"/>
              <w:jc w:val="left"/>
              <w:rPr>
                <w:rFonts w:ascii="Times New Roman"/>
                <w:kern w:val="0"/>
                <w:sz w:val="24"/>
                <w:szCs w:val="24"/>
              </w:rPr>
            </w:pPr>
            <w:r w:rsidRPr="000F17F6">
              <w:rPr>
                <w:rFonts w:ascii="Times New Roman"/>
                <w:kern w:val="0"/>
                <w:sz w:val="24"/>
                <w:szCs w:val="24"/>
              </w:rPr>
              <w:t>暑假期間國中無課輔班課程，亦無身心障礙生參加。</w:t>
            </w:r>
          </w:p>
        </w:tc>
      </w:tr>
    </w:tbl>
    <w:p w:rsidR="008D6C63" w:rsidRDefault="008D6C63" w:rsidP="008D6C63">
      <w:pPr>
        <w:widowControl/>
        <w:overflowPunct/>
        <w:autoSpaceDE/>
        <w:autoSpaceDN/>
        <w:jc w:val="left"/>
        <w:rPr>
          <w:rFonts w:hAnsi="Arial"/>
          <w:bCs/>
          <w:kern w:val="32"/>
          <w:sz w:val="24"/>
          <w:szCs w:val="36"/>
        </w:rPr>
      </w:pPr>
      <w:r w:rsidRPr="00F90E0D">
        <w:rPr>
          <w:rFonts w:hAnsi="Arial" w:hint="eastAsia"/>
          <w:bCs/>
          <w:kern w:val="32"/>
          <w:sz w:val="24"/>
          <w:szCs w:val="36"/>
        </w:rPr>
        <w:t>資料來源：</w:t>
      </w:r>
      <w:r w:rsidR="0065514F" w:rsidRPr="002E1A80">
        <w:rPr>
          <w:rFonts w:hint="eastAsia"/>
          <w:sz w:val="24"/>
          <w:szCs w:val="24"/>
        </w:rPr>
        <w:t>教育部</w:t>
      </w:r>
      <w:r w:rsidR="0065514F">
        <w:rPr>
          <w:rFonts w:hint="eastAsia"/>
          <w:sz w:val="24"/>
          <w:szCs w:val="24"/>
        </w:rPr>
        <w:t>提供之卷證資料。</w:t>
      </w:r>
      <w:r>
        <w:rPr>
          <w:rFonts w:hAnsi="Arial"/>
          <w:bCs/>
          <w:kern w:val="32"/>
          <w:sz w:val="24"/>
          <w:szCs w:val="36"/>
        </w:rPr>
        <w:br w:type="page"/>
      </w:r>
    </w:p>
    <w:p w:rsidR="008D6C63" w:rsidRPr="00F90E0D" w:rsidRDefault="008D6C63" w:rsidP="008D6C63">
      <w:pPr>
        <w:pStyle w:val="a0"/>
        <w:ind w:left="1361" w:hanging="1361"/>
      </w:pPr>
      <w:r>
        <w:rPr>
          <w:rFonts w:hint="eastAsia"/>
        </w:rPr>
        <w:lastRenderedPageBreak/>
        <w:t>106學年</w:t>
      </w:r>
      <w:r w:rsidRPr="00A20FA4">
        <w:rPr>
          <w:rFonts w:hint="eastAsia"/>
        </w:rPr>
        <w:t>各縣市高級中學提供身心障礙特教學生搭載之交通車統計表</w:t>
      </w:r>
    </w:p>
    <w:tbl>
      <w:tblPr>
        <w:tblW w:w="5103" w:type="pct"/>
        <w:tblCellMar>
          <w:left w:w="28" w:type="dxa"/>
          <w:right w:w="28" w:type="dxa"/>
        </w:tblCellMar>
        <w:tblLook w:val="04A0" w:firstRow="1" w:lastRow="0" w:firstColumn="1" w:lastColumn="0" w:noHBand="0" w:noVBand="1"/>
      </w:tblPr>
      <w:tblGrid>
        <w:gridCol w:w="324"/>
        <w:gridCol w:w="785"/>
        <w:gridCol w:w="945"/>
        <w:gridCol w:w="948"/>
        <w:gridCol w:w="945"/>
        <w:gridCol w:w="948"/>
        <w:gridCol w:w="1142"/>
        <w:gridCol w:w="1505"/>
        <w:gridCol w:w="6519"/>
      </w:tblGrid>
      <w:tr w:rsidR="003132B1" w:rsidRPr="000F17F6" w:rsidTr="00867067">
        <w:trPr>
          <w:trHeight w:val="20"/>
          <w:tblHeader/>
        </w:trPr>
        <w:tc>
          <w:tcPr>
            <w:tcW w:w="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編號</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縣市別</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集中式特教班</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分散式資源班</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搭載人數</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提供交通車數量</w:t>
            </w:r>
            <w:r w:rsidRPr="000F17F6">
              <w:rPr>
                <w:rFonts w:ascii="Times New Roman"/>
                <w:kern w:val="0"/>
                <w:sz w:val="24"/>
                <w:szCs w:val="24"/>
              </w:rPr>
              <w:t>(</w:t>
            </w:r>
            <w:r w:rsidRPr="000F17F6">
              <w:rPr>
                <w:rFonts w:ascii="Times New Roman"/>
                <w:kern w:val="0"/>
                <w:sz w:val="24"/>
                <w:szCs w:val="24"/>
              </w:rPr>
              <w:t>輛</w:t>
            </w:r>
            <w:r w:rsidRPr="000F17F6">
              <w:rPr>
                <w:rFonts w:ascii="Times New Roman"/>
                <w:kern w:val="0"/>
                <w:sz w:val="24"/>
                <w:szCs w:val="24"/>
              </w:rPr>
              <w:t>)</w:t>
            </w:r>
          </w:p>
        </w:tc>
        <w:tc>
          <w:tcPr>
            <w:tcW w:w="2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備註</w:t>
            </w:r>
          </w:p>
        </w:tc>
      </w:tr>
      <w:tr w:rsidR="003132B1" w:rsidRPr="000F17F6" w:rsidTr="00867067">
        <w:trPr>
          <w:trHeight w:val="20"/>
          <w:tblHeader/>
        </w:trPr>
        <w:tc>
          <w:tcPr>
            <w:tcW w:w="1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班級數</w:t>
            </w:r>
            <w:r w:rsidRPr="000F17F6">
              <w:rPr>
                <w:rFonts w:ascii="Times New Roman"/>
                <w:kern w:val="0"/>
                <w:sz w:val="24"/>
                <w:szCs w:val="24"/>
              </w:rPr>
              <w:t>(</w:t>
            </w:r>
            <w:r w:rsidRPr="000F17F6">
              <w:rPr>
                <w:rFonts w:ascii="Times New Roman"/>
                <w:kern w:val="0"/>
                <w:sz w:val="24"/>
                <w:szCs w:val="24"/>
              </w:rPr>
              <w:t>班</w:t>
            </w:r>
            <w:r w:rsidRPr="000F17F6">
              <w:rPr>
                <w:rFonts w:ascii="Times New Roman"/>
                <w:kern w:val="0"/>
                <w:sz w:val="24"/>
                <w:szCs w:val="24"/>
              </w:rPr>
              <w:t>)</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學生數</w:t>
            </w:r>
            <w:r w:rsidRPr="000F17F6">
              <w:rPr>
                <w:rFonts w:ascii="Times New Roman"/>
                <w:kern w:val="0"/>
                <w:sz w:val="24"/>
                <w:szCs w:val="24"/>
              </w:rPr>
              <w:br/>
              <w:t>(</w:t>
            </w:r>
            <w:r w:rsidRPr="000F17F6">
              <w:rPr>
                <w:rFonts w:ascii="Times New Roman"/>
                <w:kern w:val="0"/>
                <w:sz w:val="24"/>
                <w:szCs w:val="24"/>
              </w:rPr>
              <w:t>人</w:t>
            </w:r>
            <w:r w:rsidRPr="000F17F6">
              <w:rPr>
                <w:rFonts w:ascii="Times New Roman"/>
                <w:kern w:val="0"/>
                <w:sz w:val="24"/>
                <w:szCs w:val="24"/>
              </w:rPr>
              <w:t>)</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班級數</w:t>
            </w:r>
            <w:r w:rsidRPr="000F17F6">
              <w:rPr>
                <w:rFonts w:ascii="Times New Roman"/>
                <w:kern w:val="0"/>
                <w:sz w:val="24"/>
                <w:szCs w:val="24"/>
              </w:rPr>
              <w:t>(</w:t>
            </w:r>
            <w:r w:rsidRPr="000F17F6">
              <w:rPr>
                <w:rFonts w:ascii="Times New Roman"/>
                <w:kern w:val="0"/>
                <w:sz w:val="24"/>
                <w:szCs w:val="24"/>
              </w:rPr>
              <w:t>班</w:t>
            </w:r>
            <w:r w:rsidRPr="000F17F6">
              <w:rPr>
                <w:rFonts w:ascii="Times New Roman"/>
                <w:kern w:val="0"/>
                <w:sz w:val="24"/>
                <w:szCs w:val="24"/>
              </w:rPr>
              <w:t>)</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學生數</w:t>
            </w:r>
            <w:r w:rsidRPr="000F17F6">
              <w:rPr>
                <w:rFonts w:ascii="Times New Roman"/>
                <w:kern w:val="0"/>
                <w:sz w:val="24"/>
                <w:szCs w:val="24"/>
              </w:rPr>
              <w:br/>
              <w:t>(</w:t>
            </w:r>
            <w:r w:rsidRPr="000F17F6">
              <w:rPr>
                <w:rFonts w:ascii="Times New Roman"/>
                <w:kern w:val="0"/>
                <w:sz w:val="24"/>
                <w:szCs w:val="24"/>
              </w:rPr>
              <w:t>人</w:t>
            </w:r>
            <w:r w:rsidRPr="000F17F6">
              <w:rPr>
                <w:rFonts w:ascii="Times New Roman"/>
                <w:kern w:val="0"/>
                <w:sz w:val="24"/>
                <w:szCs w:val="24"/>
              </w:rPr>
              <w:t>)</w:t>
            </w:r>
          </w:p>
        </w:tc>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53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c>
          <w:tcPr>
            <w:tcW w:w="23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p>
        </w:tc>
      </w:tr>
      <w:tr w:rsidR="003132B1" w:rsidRPr="000F17F6" w:rsidTr="00867067">
        <w:trPr>
          <w:trHeight w:val="20"/>
        </w:trPr>
        <w:tc>
          <w:tcPr>
            <w:tcW w:w="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新北市</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59</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747</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20</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792</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83</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31</w:t>
            </w:r>
          </w:p>
        </w:tc>
        <w:tc>
          <w:tcPr>
            <w:tcW w:w="2318" w:type="pct"/>
            <w:tcBorders>
              <w:top w:val="single" w:sz="4" w:space="0" w:color="auto"/>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9"/>
              </w:numPr>
              <w:overflowPunct/>
              <w:autoSpaceDE/>
              <w:autoSpaceDN/>
              <w:ind w:leftChars="0"/>
              <w:jc w:val="left"/>
              <w:rPr>
                <w:rFonts w:ascii="Times New Roman"/>
                <w:kern w:val="0"/>
                <w:sz w:val="24"/>
                <w:szCs w:val="24"/>
              </w:rPr>
            </w:pPr>
            <w:r w:rsidRPr="000F17F6">
              <w:rPr>
                <w:rFonts w:ascii="Times New Roman"/>
                <w:kern w:val="0"/>
                <w:sz w:val="24"/>
                <w:szCs w:val="24"/>
              </w:rPr>
              <w:t>83</w:t>
            </w:r>
            <w:r w:rsidRPr="000F17F6">
              <w:rPr>
                <w:rFonts w:ascii="Times New Roman"/>
                <w:kern w:val="0"/>
                <w:sz w:val="24"/>
                <w:szCs w:val="24"/>
              </w:rPr>
              <w:t>人中有</w:t>
            </w:r>
            <w:r w:rsidRPr="000F17F6">
              <w:rPr>
                <w:rFonts w:ascii="Times New Roman"/>
                <w:kern w:val="0"/>
                <w:sz w:val="24"/>
                <w:szCs w:val="24"/>
              </w:rPr>
              <w:t>23</w:t>
            </w:r>
            <w:r w:rsidRPr="000F17F6">
              <w:rPr>
                <w:rFonts w:ascii="Times New Roman"/>
                <w:kern w:val="0"/>
                <w:sz w:val="24"/>
                <w:szCs w:val="24"/>
              </w:rPr>
              <w:t>人為一般類科輪椅生。</w:t>
            </w:r>
          </w:p>
          <w:p w:rsidR="003132B1" w:rsidRPr="000F17F6" w:rsidRDefault="003132B1" w:rsidP="00867067">
            <w:pPr>
              <w:pStyle w:val="af7"/>
              <w:widowControl/>
              <w:numPr>
                <w:ilvl w:val="0"/>
                <w:numId w:val="9"/>
              </w:numPr>
              <w:overflowPunct/>
              <w:autoSpaceDE/>
              <w:autoSpaceDN/>
              <w:ind w:leftChars="0"/>
              <w:jc w:val="left"/>
              <w:rPr>
                <w:rFonts w:ascii="Times New Roman"/>
                <w:kern w:val="0"/>
                <w:sz w:val="24"/>
                <w:szCs w:val="24"/>
              </w:rPr>
            </w:pPr>
            <w:r w:rsidRPr="000F17F6">
              <w:rPr>
                <w:rFonts w:ascii="Times New Roman"/>
                <w:kern w:val="0"/>
                <w:sz w:val="24"/>
                <w:szCs w:val="24"/>
              </w:rPr>
              <w:t>無法自行上下學之學生，經校內特推會或特教老師評估後，依規定提出申請交通補助費或交通車接送。</w:t>
            </w:r>
          </w:p>
          <w:p w:rsidR="003132B1" w:rsidRPr="000F17F6" w:rsidRDefault="003132B1" w:rsidP="00867067">
            <w:pPr>
              <w:pStyle w:val="af7"/>
              <w:widowControl/>
              <w:numPr>
                <w:ilvl w:val="0"/>
                <w:numId w:val="9"/>
              </w:numPr>
              <w:overflowPunct/>
              <w:autoSpaceDE/>
              <w:autoSpaceDN/>
              <w:ind w:leftChars="0"/>
              <w:jc w:val="left"/>
              <w:rPr>
                <w:rFonts w:ascii="Times New Roman"/>
                <w:kern w:val="0"/>
                <w:sz w:val="24"/>
                <w:szCs w:val="24"/>
              </w:rPr>
            </w:pPr>
            <w:r w:rsidRPr="000F17F6">
              <w:rPr>
                <w:rFonts w:ascii="Times New Roman"/>
                <w:kern w:val="0"/>
                <w:sz w:val="24"/>
                <w:szCs w:val="24"/>
              </w:rPr>
              <w:t>寒暑假之課輔班計畫已明定交通需自行負責，倘有需求者，家長可自費叫復康巴士或無障礙計程車。</w:t>
            </w:r>
          </w:p>
        </w:tc>
      </w:tr>
      <w:tr w:rsidR="003132B1" w:rsidRPr="000F17F6" w:rsidTr="00867067">
        <w:trPr>
          <w:trHeight w:val="20"/>
        </w:trPr>
        <w:tc>
          <w:tcPr>
            <w:tcW w:w="115" w:type="pct"/>
            <w:tcBorders>
              <w:top w:val="nil"/>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2</w:t>
            </w:r>
          </w:p>
        </w:tc>
        <w:tc>
          <w:tcPr>
            <w:tcW w:w="279"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臺北市</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90</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853</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40</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1,412</w:t>
            </w:r>
          </w:p>
        </w:tc>
        <w:tc>
          <w:tcPr>
            <w:tcW w:w="40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53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無</w:t>
            </w:r>
          </w:p>
        </w:tc>
        <w:tc>
          <w:tcPr>
            <w:tcW w:w="231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pStyle w:val="af7"/>
              <w:widowControl/>
              <w:numPr>
                <w:ilvl w:val="0"/>
                <w:numId w:val="10"/>
              </w:numPr>
              <w:overflowPunct/>
              <w:autoSpaceDE/>
              <w:autoSpaceDN/>
              <w:ind w:leftChars="0"/>
              <w:jc w:val="left"/>
              <w:rPr>
                <w:rFonts w:ascii="Times New Roman"/>
                <w:spacing w:val="-2"/>
                <w:kern w:val="0"/>
                <w:sz w:val="24"/>
                <w:szCs w:val="24"/>
              </w:rPr>
            </w:pPr>
            <w:r w:rsidRPr="000F17F6">
              <w:rPr>
                <w:rFonts w:ascii="Times New Roman"/>
                <w:spacing w:val="-2"/>
                <w:kern w:val="0"/>
                <w:sz w:val="24"/>
                <w:szCs w:val="24"/>
              </w:rPr>
              <w:t>考量就讀高級中等教育學校之身心障礙學生培養獨立上下學能力，有助於其爾後社會銜接適應及獨立生活，無提供高級中等教育學校之身心障礙學生交通車服務，而係依據</w:t>
            </w:r>
            <w:r>
              <w:rPr>
                <w:rFonts w:ascii="Times New Roman" w:hint="eastAsia"/>
                <w:spacing w:val="-2"/>
                <w:kern w:val="0"/>
                <w:sz w:val="24"/>
                <w:szCs w:val="24"/>
              </w:rPr>
              <w:t>該</w:t>
            </w:r>
            <w:r w:rsidRPr="000F17F6">
              <w:rPr>
                <w:rFonts w:ascii="Times New Roman"/>
                <w:spacing w:val="-2"/>
                <w:kern w:val="0"/>
                <w:sz w:val="24"/>
                <w:szCs w:val="24"/>
              </w:rPr>
              <w:t>市身心障礙學生無法自行上下學交通服務實施辦法，提供高級中等教育階段學生每學年交通補助費</w:t>
            </w:r>
            <w:r w:rsidRPr="000F17F6">
              <w:rPr>
                <w:rFonts w:ascii="Times New Roman"/>
                <w:spacing w:val="-2"/>
                <w:kern w:val="0"/>
                <w:sz w:val="24"/>
                <w:szCs w:val="24"/>
              </w:rPr>
              <w:t>9,000</w:t>
            </w:r>
            <w:r w:rsidRPr="000F17F6">
              <w:rPr>
                <w:rFonts w:ascii="Times New Roman"/>
                <w:spacing w:val="-2"/>
                <w:kern w:val="0"/>
                <w:sz w:val="24"/>
                <w:szCs w:val="24"/>
              </w:rPr>
              <w:t>元整。</w:t>
            </w:r>
          </w:p>
          <w:p w:rsidR="003132B1" w:rsidRPr="000F17F6" w:rsidRDefault="003132B1" w:rsidP="00867067">
            <w:pPr>
              <w:pStyle w:val="af7"/>
              <w:widowControl/>
              <w:numPr>
                <w:ilvl w:val="0"/>
                <w:numId w:val="10"/>
              </w:numPr>
              <w:overflowPunct/>
              <w:autoSpaceDE/>
              <w:autoSpaceDN/>
              <w:ind w:leftChars="0"/>
              <w:jc w:val="left"/>
              <w:rPr>
                <w:rFonts w:ascii="Times New Roman"/>
                <w:spacing w:val="-2"/>
                <w:kern w:val="0"/>
                <w:sz w:val="24"/>
                <w:szCs w:val="24"/>
              </w:rPr>
            </w:pPr>
            <w:r w:rsidRPr="000F17F6">
              <w:rPr>
                <w:rFonts w:ascii="Times New Roman"/>
                <w:spacing w:val="-2"/>
                <w:kern w:val="0"/>
                <w:sz w:val="24"/>
                <w:szCs w:val="24"/>
              </w:rPr>
              <w:t>另就讀</w:t>
            </w:r>
            <w:r>
              <w:rPr>
                <w:rFonts w:ascii="Times New Roman" w:hint="eastAsia"/>
                <w:spacing w:val="-2"/>
                <w:kern w:val="0"/>
                <w:sz w:val="24"/>
                <w:szCs w:val="24"/>
              </w:rPr>
              <w:t>該</w:t>
            </w:r>
            <w:r w:rsidRPr="000F17F6">
              <w:rPr>
                <w:rFonts w:ascii="Times New Roman"/>
                <w:spacing w:val="-2"/>
                <w:kern w:val="0"/>
                <w:sz w:val="24"/>
                <w:szCs w:val="24"/>
              </w:rPr>
              <w:t>市高級中等學校重度以上下肢體殘障，需乘坐輪椅</w:t>
            </w:r>
            <w:r w:rsidRPr="000F17F6">
              <w:rPr>
                <w:rFonts w:ascii="Times New Roman"/>
                <w:spacing w:val="-2"/>
                <w:kern w:val="0"/>
                <w:sz w:val="24"/>
                <w:szCs w:val="24"/>
              </w:rPr>
              <w:t>(</w:t>
            </w:r>
            <w:r>
              <w:rPr>
                <w:rFonts w:ascii="Times New Roman" w:hint="eastAsia"/>
                <w:spacing w:val="-2"/>
                <w:kern w:val="0"/>
                <w:sz w:val="24"/>
                <w:szCs w:val="24"/>
              </w:rPr>
              <w:t>該</w:t>
            </w:r>
            <w:r w:rsidRPr="000F17F6">
              <w:rPr>
                <w:rFonts w:ascii="Times New Roman"/>
                <w:spacing w:val="-2"/>
                <w:kern w:val="0"/>
                <w:sz w:val="24"/>
                <w:szCs w:val="24"/>
              </w:rPr>
              <w:t>市身心障礙者小型冷氣車乘客服務須知之特</w:t>
            </w:r>
            <w:r w:rsidRPr="000F17F6">
              <w:rPr>
                <w:rFonts w:ascii="Times New Roman"/>
                <w:spacing w:val="-2"/>
                <w:kern w:val="0"/>
                <w:sz w:val="24"/>
                <w:szCs w:val="24"/>
              </w:rPr>
              <w:t>A</w:t>
            </w:r>
            <w:r w:rsidRPr="000F17F6">
              <w:rPr>
                <w:rFonts w:ascii="Times New Roman"/>
                <w:spacing w:val="-2"/>
                <w:kern w:val="0"/>
                <w:sz w:val="24"/>
                <w:szCs w:val="24"/>
              </w:rPr>
              <w:t>等級</w:t>
            </w:r>
            <w:r w:rsidRPr="000F17F6">
              <w:rPr>
                <w:rFonts w:ascii="Times New Roman"/>
                <w:spacing w:val="-2"/>
                <w:kern w:val="0"/>
                <w:sz w:val="24"/>
                <w:szCs w:val="24"/>
              </w:rPr>
              <w:t>)</w:t>
            </w:r>
            <w:r w:rsidRPr="000F17F6">
              <w:rPr>
                <w:rFonts w:ascii="Times New Roman"/>
                <w:spacing w:val="-2"/>
                <w:kern w:val="0"/>
                <w:sz w:val="24"/>
                <w:szCs w:val="24"/>
              </w:rPr>
              <w:t>者，由</w:t>
            </w:r>
            <w:r>
              <w:rPr>
                <w:rFonts w:ascii="Times New Roman" w:hint="eastAsia"/>
                <w:spacing w:val="-2"/>
                <w:kern w:val="0"/>
                <w:sz w:val="24"/>
                <w:szCs w:val="24"/>
              </w:rPr>
              <w:t>該市教育局</w:t>
            </w:r>
            <w:r w:rsidRPr="000F17F6">
              <w:rPr>
                <w:rFonts w:ascii="Times New Roman"/>
                <w:spacing w:val="-2"/>
                <w:kern w:val="0"/>
                <w:sz w:val="24"/>
                <w:szCs w:val="24"/>
              </w:rPr>
              <w:t>向公共運輸處申請代訂小型冷氣車</w:t>
            </w:r>
            <w:r w:rsidRPr="000F17F6">
              <w:rPr>
                <w:rFonts w:ascii="Times New Roman"/>
                <w:spacing w:val="-2"/>
                <w:kern w:val="0"/>
                <w:sz w:val="24"/>
                <w:szCs w:val="24"/>
              </w:rPr>
              <w:t>(</w:t>
            </w:r>
            <w:r w:rsidRPr="000F17F6">
              <w:rPr>
                <w:rFonts w:ascii="Times New Roman"/>
                <w:spacing w:val="-2"/>
                <w:kern w:val="0"/>
                <w:sz w:val="24"/>
                <w:szCs w:val="24"/>
              </w:rPr>
              <w:t>復康巴士</w:t>
            </w:r>
            <w:r w:rsidRPr="000F17F6">
              <w:rPr>
                <w:rFonts w:ascii="Times New Roman"/>
                <w:spacing w:val="-2"/>
                <w:kern w:val="0"/>
                <w:sz w:val="24"/>
                <w:szCs w:val="24"/>
              </w:rPr>
              <w:t>)</w:t>
            </w:r>
            <w:r w:rsidRPr="000F17F6">
              <w:rPr>
                <w:rFonts w:ascii="Times New Roman"/>
                <w:spacing w:val="-2"/>
                <w:kern w:val="0"/>
                <w:sz w:val="24"/>
                <w:szCs w:val="24"/>
              </w:rPr>
              <w:t>，提供學生、家長每日訂車協助。</w:t>
            </w:r>
          </w:p>
          <w:p w:rsidR="003132B1" w:rsidRPr="000F17F6" w:rsidRDefault="003132B1" w:rsidP="00867067">
            <w:pPr>
              <w:pStyle w:val="af7"/>
              <w:widowControl/>
              <w:numPr>
                <w:ilvl w:val="0"/>
                <w:numId w:val="10"/>
              </w:numPr>
              <w:overflowPunct/>
              <w:autoSpaceDE/>
              <w:autoSpaceDN/>
              <w:ind w:leftChars="0"/>
              <w:jc w:val="left"/>
              <w:rPr>
                <w:rFonts w:ascii="Times New Roman"/>
                <w:kern w:val="0"/>
                <w:sz w:val="24"/>
                <w:szCs w:val="24"/>
              </w:rPr>
            </w:pPr>
            <w:r w:rsidRPr="000F17F6">
              <w:rPr>
                <w:rFonts w:ascii="Times New Roman"/>
                <w:spacing w:val="-2"/>
                <w:kern w:val="0"/>
                <w:sz w:val="24"/>
                <w:szCs w:val="24"/>
              </w:rPr>
              <w:t>寒暑假期間之身心障礙學生參與課輔班課程，可依</w:t>
            </w:r>
            <w:r w:rsidR="0043074A">
              <w:rPr>
                <w:rFonts w:ascii="Times New Roman"/>
                <w:spacing w:val="-2"/>
                <w:kern w:val="0"/>
                <w:sz w:val="24"/>
                <w:szCs w:val="24"/>
              </w:rPr>
              <w:t>據臺北市身心障礙學生申請搭乘身心障礙者小型冷氣車就學作業原則由</w:t>
            </w:r>
            <w:r w:rsidR="0043074A">
              <w:rPr>
                <w:rFonts w:ascii="Times New Roman" w:hint="eastAsia"/>
                <w:spacing w:val="-2"/>
                <w:kern w:val="0"/>
                <w:sz w:val="24"/>
                <w:szCs w:val="24"/>
              </w:rPr>
              <w:t>該</w:t>
            </w:r>
            <w:r w:rsidRPr="000F17F6">
              <w:rPr>
                <w:rFonts w:ascii="Times New Roman"/>
                <w:spacing w:val="-2"/>
                <w:kern w:val="0"/>
                <w:sz w:val="24"/>
                <w:szCs w:val="24"/>
              </w:rPr>
              <w:t>市公共運輸處協助代訂小型冷氣車</w:t>
            </w:r>
            <w:r w:rsidRPr="000F17F6">
              <w:rPr>
                <w:rFonts w:ascii="Times New Roman"/>
                <w:spacing w:val="-2"/>
                <w:kern w:val="0"/>
                <w:sz w:val="24"/>
                <w:szCs w:val="24"/>
              </w:rPr>
              <w:t>(</w:t>
            </w:r>
            <w:r w:rsidRPr="000F17F6">
              <w:rPr>
                <w:rFonts w:ascii="Times New Roman"/>
                <w:spacing w:val="-2"/>
                <w:kern w:val="0"/>
                <w:sz w:val="24"/>
                <w:szCs w:val="24"/>
              </w:rPr>
              <w:t>復康巴士</w:t>
            </w:r>
            <w:r w:rsidRPr="000F17F6">
              <w:rPr>
                <w:rFonts w:ascii="Times New Roman"/>
                <w:spacing w:val="-2"/>
                <w:kern w:val="0"/>
                <w:sz w:val="24"/>
                <w:szCs w:val="24"/>
              </w:rPr>
              <w:t>)</w:t>
            </w:r>
            <w:r w:rsidRPr="000F17F6">
              <w:rPr>
                <w:rFonts w:ascii="Times New Roman"/>
                <w:spacing w:val="-2"/>
                <w:kern w:val="0"/>
                <w:sz w:val="24"/>
                <w:szCs w:val="24"/>
              </w:rPr>
              <w:t>。</w:t>
            </w:r>
          </w:p>
        </w:tc>
      </w:tr>
      <w:tr w:rsidR="003132B1" w:rsidRPr="000F17F6" w:rsidTr="00867067">
        <w:trPr>
          <w:trHeight w:val="20"/>
        </w:trPr>
        <w:tc>
          <w:tcPr>
            <w:tcW w:w="115" w:type="pct"/>
            <w:tcBorders>
              <w:top w:val="nil"/>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桃園市</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59</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764</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18</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1,322</w:t>
            </w:r>
          </w:p>
        </w:tc>
        <w:tc>
          <w:tcPr>
            <w:tcW w:w="40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53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31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 xml:space="preserve">　</w:t>
            </w:r>
          </w:p>
        </w:tc>
      </w:tr>
      <w:tr w:rsidR="003132B1" w:rsidRPr="000F17F6" w:rsidTr="00867067">
        <w:trPr>
          <w:trHeight w:val="20"/>
        </w:trPr>
        <w:tc>
          <w:tcPr>
            <w:tcW w:w="115" w:type="pct"/>
            <w:tcBorders>
              <w:top w:val="nil"/>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4</w:t>
            </w:r>
          </w:p>
        </w:tc>
        <w:tc>
          <w:tcPr>
            <w:tcW w:w="279"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臺中市</w:t>
            </w:r>
          </w:p>
        </w:tc>
        <w:tc>
          <w:tcPr>
            <w:tcW w:w="33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38</w:t>
            </w:r>
          </w:p>
        </w:tc>
        <w:tc>
          <w:tcPr>
            <w:tcW w:w="33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507</w:t>
            </w:r>
          </w:p>
        </w:tc>
        <w:tc>
          <w:tcPr>
            <w:tcW w:w="33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12</w:t>
            </w:r>
          </w:p>
        </w:tc>
        <w:tc>
          <w:tcPr>
            <w:tcW w:w="337"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558</w:t>
            </w:r>
          </w:p>
        </w:tc>
        <w:tc>
          <w:tcPr>
            <w:tcW w:w="406"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無法統計</w:t>
            </w:r>
            <w:r w:rsidRPr="000F17F6">
              <w:rPr>
                <w:rFonts w:ascii="Times New Roman"/>
                <w:kern w:val="0"/>
                <w:sz w:val="24"/>
                <w:szCs w:val="28"/>
              </w:rPr>
              <w:t>(</w:t>
            </w:r>
            <w:r w:rsidRPr="000F17F6">
              <w:rPr>
                <w:rFonts w:ascii="Times New Roman"/>
                <w:kern w:val="0"/>
                <w:sz w:val="24"/>
                <w:szCs w:val="28"/>
              </w:rPr>
              <w:t>註</w:t>
            </w:r>
            <w:r w:rsidRPr="000F17F6">
              <w:rPr>
                <w:rFonts w:ascii="Times New Roman"/>
                <w:kern w:val="0"/>
                <w:sz w:val="24"/>
                <w:szCs w:val="28"/>
              </w:rPr>
              <w:t>3)</w:t>
            </w:r>
          </w:p>
        </w:tc>
        <w:tc>
          <w:tcPr>
            <w:tcW w:w="535"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8"/>
              </w:rPr>
            </w:pPr>
            <w:r w:rsidRPr="000F17F6">
              <w:rPr>
                <w:rFonts w:ascii="Times New Roman"/>
                <w:kern w:val="0"/>
                <w:sz w:val="24"/>
                <w:szCs w:val="28"/>
              </w:rPr>
              <w:t>由學校</w:t>
            </w:r>
            <w:r w:rsidRPr="000F17F6">
              <w:rPr>
                <w:rFonts w:ascii="Times New Roman"/>
                <w:kern w:val="0"/>
                <w:sz w:val="24"/>
                <w:szCs w:val="28"/>
              </w:rPr>
              <w:t>(</w:t>
            </w:r>
            <w:r w:rsidRPr="000F17F6">
              <w:rPr>
                <w:rFonts w:ascii="Times New Roman"/>
                <w:kern w:val="0"/>
                <w:sz w:val="24"/>
                <w:szCs w:val="28"/>
              </w:rPr>
              <w:t>臺中家商等</w:t>
            </w:r>
            <w:r w:rsidRPr="000F17F6">
              <w:rPr>
                <w:rFonts w:ascii="Times New Roman"/>
                <w:kern w:val="0"/>
                <w:sz w:val="24"/>
                <w:szCs w:val="28"/>
              </w:rPr>
              <w:t>9</w:t>
            </w:r>
            <w:r w:rsidRPr="000F17F6">
              <w:rPr>
                <w:rFonts w:ascii="Times New Roman"/>
                <w:kern w:val="0"/>
                <w:sz w:val="24"/>
                <w:szCs w:val="28"/>
              </w:rPr>
              <w:t>校</w:t>
            </w:r>
            <w:r w:rsidRPr="000F17F6">
              <w:rPr>
                <w:rFonts w:ascii="Times New Roman"/>
                <w:kern w:val="0"/>
                <w:sz w:val="24"/>
                <w:szCs w:val="28"/>
              </w:rPr>
              <w:t>)</w:t>
            </w:r>
            <w:r w:rsidRPr="000F17F6">
              <w:rPr>
                <w:rFonts w:ascii="Times New Roman"/>
                <w:kern w:val="0"/>
                <w:sz w:val="24"/>
                <w:szCs w:val="28"/>
              </w:rPr>
              <w:t>本權責協助</w:t>
            </w:r>
            <w:r w:rsidRPr="000F17F6">
              <w:rPr>
                <w:rFonts w:ascii="Times New Roman"/>
                <w:kern w:val="0"/>
                <w:sz w:val="24"/>
                <w:szCs w:val="28"/>
              </w:rPr>
              <w:lastRenderedPageBreak/>
              <w:t>提供交通車接送服務。</w:t>
            </w:r>
          </w:p>
        </w:tc>
        <w:tc>
          <w:tcPr>
            <w:tcW w:w="2318" w:type="pct"/>
            <w:tcBorders>
              <w:top w:val="nil"/>
              <w:left w:val="nil"/>
              <w:bottom w:val="single" w:sz="4" w:space="0" w:color="000000"/>
              <w:right w:val="single" w:sz="4" w:space="0" w:color="000000"/>
            </w:tcBorders>
            <w:shd w:val="clear" w:color="auto" w:fill="auto"/>
            <w:vAlign w:val="center"/>
            <w:hideMark/>
          </w:tcPr>
          <w:p w:rsidR="003132B1" w:rsidRPr="0043074A" w:rsidRDefault="003132B1" w:rsidP="00867067">
            <w:pPr>
              <w:pStyle w:val="af7"/>
              <w:widowControl/>
              <w:numPr>
                <w:ilvl w:val="0"/>
                <w:numId w:val="11"/>
              </w:numPr>
              <w:overflowPunct/>
              <w:autoSpaceDE/>
              <w:autoSpaceDN/>
              <w:ind w:leftChars="0"/>
              <w:jc w:val="left"/>
              <w:rPr>
                <w:rFonts w:ascii="Times New Roman"/>
                <w:kern w:val="0"/>
                <w:sz w:val="24"/>
                <w:szCs w:val="28"/>
              </w:rPr>
            </w:pPr>
            <w:r w:rsidRPr="0043074A">
              <w:rPr>
                <w:rFonts w:ascii="Times New Roman"/>
                <w:kern w:val="0"/>
                <w:sz w:val="24"/>
                <w:szCs w:val="28"/>
              </w:rPr>
              <w:lastRenderedPageBreak/>
              <w:t>查「特殊教育法」第</w:t>
            </w:r>
            <w:r w:rsidRPr="0043074A">
              <w:rPr>
                <w:rFonts w:ascii="Times New Roman"/>
                <w:kern w:val="0"/>
                <w:sz w:val="24"/>
                <w:szCs w:val="28"/>
              </w:rPr>
              <w:t>33</w:t>
            </w:r>
            <w:r w:rsidRPr="0043074A">
              <w:rPr>
                <w:rFonts w:ascii="Times New Roman"/>
                <w:kern w:val="0"/>
                <w:sz w:val="24"/>
                <w:szCs w:val="28"/>
              </w:rPr>
              <w:t>條第</w:t>
            </w:r>
            <w:r w:rsidRPr="0043074A">
              <w:rPr>
                <w:rFonts w:ascii="Times New Roman"/>
                <w:kern w:val="0"/>
                <w:sz w:val="24"/>
                <w:szCs w:val="28"/>
              </w:rPr>
              <w:t>4</w:t>
            </w:r>
            <w:r w:rsidRPr="0043074A">
              <w:rPr>
                <w:rFonts w:ascii="Times New Roman"/>
                <w:kern w:val="0"/>
                <w:sz w:val="24"/>
                <w:szCs w:val="28"/>
              </w:rPr>
              <w:t>項規定</w:t>
            </w:r>
            <w:r w:rsidR="0043074A" w:rsidRPr="0043074A">
              <w:rPr>
                <w:rFonts w:ascii="Times New Roman" w:hint="eastAsia"/>
                <w:kern w:val="0"/>
                <w:sz w:val="24"/>
                <w:szCs w:val="28"/>
              </w:rPr>
              <w:t>，</w:t>
            </w:r>
            <w:r w:rsidRPr="0043074A">
              <w:rPr>
                <w:rFonts w:ascii="Times New Roman"/>
                <w:kern w:val="0"/>
                <w:sz w:val="24"/>
                <w:szCs w:val="28"/>
              </w:rPr>
              <w:t>學校應本權責辦理交通車租賃業務，並提供身心障礙學生交通接送服務，惟經鑑輔會審查通過無法自行上下學之身心</w:t>
            </w:r>
            <w:r w:rsidRPr="0043074A">
              <w:rPr>
                <w:rFonts w:ascii="Times New Roman"/>
                <w:kern w:val="0"/>
                <w:sz w:val="24"/>
                <w:szCs w:val="28"/>
              </w:rPr>
              <w:lastRenderedPageBreak/>
              <w:t>障礙學生，則另由學校協助依實核給交通補助費。</w:t>
            </w:r>
          </w:p>
          <w:p w:rsidR="003132B1" w:rsidRPr="000F17F6" w:rsidRDefault="003132B1" w:rsidP="00867067">
            <w:pPr>
              <w:pStyle w:val="af7"/>
              <w:widowControl/>
              <w:numPr>
                <w:ilvl w:val="0"/>
                <w:numId w:val="11"/>
              </w:numPr>
              <w:overflowPunct/>
              <w:autoSpaceDE/>
              <w:autoSpaceDN/>
              <w:ind w:leftChars="0"/>
              <w:jc w:val="left"/>
              <w:rPr>
                <w:rFonts w:ascii="Times New Roman"/>
                <w:kern w:val="0"/>
                <w:sz w:val="24"/>
                <w:szCs w:val="28"/>
              </w:rPr>
            </w:pPr>
            <w:r w:rsidRPr="000F17F6">
              <w:rPr>
                <w:rFonts w:ascii="Times New Roman"/>
                <w:kern w:val="0"/>
                <w:sz w:val="24"/>
                <w:szCs w:val="28"/>
              </w:rPr>
              <w:t>因各校實際搭乘人數彈性浮動，申請搭乘者亦會因個人因素取消位搭乘，又特教班及資源班學生為共同搭載，故無法統計。</w:t>
            </w:r>
          </w:p>
        </w:tc>
      </w:tr>
      <w:tr w:rsidR="003132B1" w:rsidRPr="000F17F6" w:rsidTr="00867067">
        <w:trPr>
          <w:trHeight w:val="20"/>
        </w:trPr>
        <w:tc>
          <w:tcPr>
            <w:tcW w:w="115" w:type="pct"/>
            <w:tcBorders>
              <w:top w:val="nil"/>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lastRenderedPageBreak/>
              <w:t>5</w:t>
            </w:r>
          </w:p>
        </w:tc>
        <w:tc>
          <w:tcPr>
            <w:tcW w:w="279"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高雄市</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54</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639</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32</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130</w:t>
            </w:r>
          </w:p>
        </w:tc>
        <w:tc>
          <w:tcPr>
            <w:tcW w:w="40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53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2318" w:type="pct"/>
            <w:tcBorders>
              <w:top w:val="nil"/>
              <w:left w:val="nil"/>
              <w:bottom w:val="single" w:sz="4" w:space="0" w:color="000000"/>
              <w:right w:val="single" w:sz="4" w:space="0" w:color="000000"/>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Pr>
                <w:rFonts w:ascii="Times New Roman" w:hint="eastAsia"/>
                <w:spacing w:val="-2"/>
                <w:kern w:val="0"/>
                <w:sz w:val="24"/>
                <w:szCs w:val="24"/>
              </w:rPr>
              <w:t>該</w:t>
            </w:r>
            <w:r w:rsidRPr="000F17F6">
              <w:rPr>
                <w:rFonts w:ascii="Times New Roman"/>
                <w:spacing w:val="-2"/>
                <w:kern w:val="0"/>
                <w:sz w:val="24"/>
                <w:szCs w:val="24"/>
              </w:rPr>
              <w:t>市</w:t>
            </w:r>
            <w:r w:rsidRPr="000F17F6">
              <w:rPr>
                <w:rFonts w:ascii="Times New Roman"/>
                <w:kern w:val="0"/>
                <w:sz w:val="24"/>
                <w:szCs w:val="24"/>
              </w:rPr>
              <w:t>高級中學無提供交通車服務</w:t>
            </w:r>
          </w:p>
        </w:tc>
      </w:tr>
      <w:tr w:rsidR="003132B1" w:rsidRPr="000F17F6" w:rsidTr="00867067">
        <w:trPr>
          <w:trHeight w:val="20"/>
        </w:trPr>
        <w:tc>
          <w:tcPr>
            <w:tcW w:w="115" w:type="pct"/>
            <w:tcBorders>
              <w:top w:val="nil"/>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6</w:t>
            </w:r>
          </w:p>
        </w:tc>
        <w:tc>
          <w:tcPr>
            <w:tcW w:w="279"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臺東縣</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0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9</w:t>
            </w:r>
          </w:p>
        </w:tc>
        <w:tc>
          <w:tcPr>
            <w:tcW w:w="53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w:t>
            </w:r>
          </w:p>
        </w:tc>
        <w:tc>
          <w:tcPr>
            <w:tcW w:w="231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left"/>
              <w:rPr>
                <w:rFonts w:ascii="Times New Roman"/>
                <w:kern w:val="0"/>
                <w:sz w:val="24"/>
                <w:szCs w:val="24"/>
              </w:rPr>
            </w:pPr>
            <w:r w:rsidRPr="000F17F6">
              <w:rPr>
                <w:rFonts w:ascii="Times New Roman"/>
                <w:kern w:val="0"/>
                <w:sz w:val="24"/>
                <w:szCs w:val="24"/>
              </w:rPr>
              <w:t>全縣有</w:t>
            </w:r>
            <w:r w:rsidRPr="000F17F6">
              <w:rPr>
                <w:rFonts w:ascii="Times New Roman"/>
                <w:kern w:val="0"/>
                <w:sz w:val="24"/>
                <w:szCs w:val="24"/>
              </w:rPr>
              <w:t>6</w:t>
            </w:r>
            <w:r w:rsidRPr="000F17F6">
              <w:rPr>
                <w:rFonts w:ascii="Times New Roman"/>
                <w:kern w:val="0"/>
                <w:sz w:val="24"/>
                <w:szCs w:val="24"/>
              </w:rPr>
              <w:t>班綜合職能班，共計</w:t>
            </w:r>
            <w:r w:rsidRPr="000F17F6">
              <w:rPr>
                <w:rFonts w:ascii="Times New Roman"/>
                <w:kern w:val="0"/>
                <w:sz w:val="24"/>
                <w:szCs w:val="24"/>
              </w:rPr>
              <w:t>55</w:t>
            </w:r>
            <w:r w:rsidRPr="000F17F6">
              <w:rPr>
                <w:rFonts w:ascii="Times New Roman"/>
                <w:kern w:val="0"/>
                <w:sz w:val="24"/>
                <w:szCs w:val="24"/>
              </w:rPr>
              <w:t>人，有</w:t>
            </w:r>
            <w:r w:rsidRPr="000F17F6">
              <w:rPr>
                <w:rFonts w:ascii="Times New Roman"/>
                <w:kern w:val="0"/>
                <w:sz w:val="24"/>
                <w:szCs w:val="24"/>
              </w:rPr>
              <w:t>9</w:t>
            </w:r>
            <w:r w:rsidRPr="000F17F6">
              <w:rPr>
                <w:rFonts w:ascii="Times New Roman"/>
                <w:kern w:val="0"/>
                <w:sz w:val="24"/>
                <w:szCs w:val="24"/>
              </w:rPr>
              <w:t>人需搭乘交通車。</w:t>
            </w:r>
          </w:p>
        </w:tc>
      </w:tr>
      <w:tr w:rsidR="003132B1" w:rsidRPr="000F17F6" w:rsidTr="00867067">
        <w:trPr>
          <w:trHeight w:val="20"/>
        </w:trPr>
        <w:tc>
          <w:tcPr>
            <w:tcW w:w="115" w:type="pct"/>
            <w:tcBorders>
              <w:top w:val="nil"/>
              <w:left w:val="single" w:sz="4" w:space="0" w:color="auto"/>
              <w:bottom w:val="single" w:sz="4" w:space="0" w:color="auto"/>
              <w:right w:val="single" w:sz="4" w:space="0" w:color="auto"/>
            </w:tcBorders>
            <w:shd w:val="clear" w:color="auto" w:fill="auto"/>
            <w:noWrap/>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7</w:t>
            </w:r>
          </w:p>
        </w:tc>
        <w:tc>
          <w:tcPr>
            <w:tcW w:w="279"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spacing w:val="-20"/>
                <w:kern w:val="0"/>
                <w:sz w:val="24"/>
                <w:szCs w:val="24"/>
              </w:rPr>
            </w:pPr>
            <w:r w:rsidRPr="000F17F6">
              <w:rPr>
                <w:rFonts w:ascii="Times New Roman"/>
                <w:spacing w:val="-20"/>
                <w:kern w:val="0"/>
                <w:sz w:val="24"/>
                <w:szCs w:val="24"/>
              </w:rPr>
              <w:t>金門縣</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33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337"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0</w:t>
            </w:r>
          </w:p>
        </w:tc>
        <w:tc>
          <w:tcPr>
            <w:tcW w:w="406"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13</w:t>
            </w:r>
          </w:p>
        </w:tc>
        <w:tc>
          <w:tcPr>
            <w:tcW w:w="535"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widowControl/>
              <w:overflowPunct/>
              <w:autoSpaceDE/>
              <w:autoSpaceDN/>
              <w:jc w:val="center"/>
              <w:rPr>
                <w:rFonts w:ascii="Times New Roman"/>
                <w:kern w:val="0"/>
                <w:sz w:val="24"/>
                <w:szCs w:val="24"/>
              </w:rPr>
            </w:pPr>
            <w:r w:rsidRPr="000F17F6">
              <w:rPr>
                <w:rFonts w:ascii="Times New Roman"/>
                <w:kern w:val="0"/>
                <w:sz w:val="24"/>
                <w:szCs w:val="24"/>
              </w:rPr>
              <w:t>混合搭載</w:t>
            </w:r>
          </w:p>
        </w:tc>
        <w:tc>
          <w:tcPr>
            <w:tcW w:w="2318" w:type="pct"/>
            <w:tcBorders>
              <w:top w:val="nil"/>
              <w:left w:val="nil"/>
              <w:bottom w:val="single" w:sz="4" w:space="0" w:color="auto"/>
              <w:right w:val="single" w:sz="4" w:space="0" w:color="auto"/>
            </w:tcBorders>
            <w:shd w:val="clear" w:color="auto" w:fill="auto"/>
            <w:vAlign w:val="center"/>
            <w:hideMark/>
          </w:tcPr>
          <w:p w:rsidR="003132B1" w:rsidRPr="000F17F6" w:rsidRDefault="003132B1" w:rsidP="00867067">
            <w:pPr>
              <w:pStyle w:val="af7"/>
              <w:widowControl/>
              <w:numPr>
                <w:ilvl w:val="0"/>
                <w:numId w:val="12"/>
              </w:numPr>
              <w:overflowPunct/>
              <w:autoSpaceDE/>
              <w:autoSpaceDN/>
              <w:ind w:leftChars="0"/>
              <w:jc w:val="left"/>
              <w:rPr>
                <w:rFonts w:ascii="Times New Roman"/>
                <w:kern w:val="0"/>
                <w:sz w:val="24"/>
                <w:szCs w:val="24"/>
              </w:rPr>
            </w:pPr>
            <w:r w:rsidRPr="000F17F6">
              <w:rPr>
                <w:rFonts w:ascii="Times New Roman"/>
                <w:kern w:val="0"/>
                <w:sz w:val="24"/>
                <w:szCs w:val="24"/>
              </w:rPr>
              <w:t>交通車服務目前委由車船管理處</w:t>
            </w:r>
            <w:r w:rsidRPr="000F17F6">
              <w:rPr>
                <w:rFonts w:ascii="Times New Roman"/>
                <w:kern w:val="0"/>
                <w:sz w:val="24"/>
                <w:szCs w:val="24"/>
              </w:rPr>
              <w:t>2</w:t>
            </w:r>
            <w:r w:rsidRPr="000F17F6">
              <w:rPr>
                <w:rFonts w:ascii="Times New Roman"/>
                <w:kern w:val="0"/>
                <w:sz w:val="24"/>
                <w:szCs w:val="24"/>
              </w:rPr>
              <w:t>台中型復康巴士，服務高中職領有中度以上身心障礙手冊且無法自行上下學之身心障礙學生，依學生居住鄉鎮區分</w:t>
            </w:r>
            <w:r w:rsidRPr="000F17F6">
              <w:rPr>
                <w:rFonts w:ascii="Times New Roman"/>
                <w:kern w:val="0"/>
                <w:sz w:val="24"/>
                <w:szCs w:val="24"/>
              </w:rPr>
              <w:t>(</w:t>
            </w:r>
            <w:r w:rsidRPr="000F17F6">
              <w:rPr>
                <w:rFonts w:ascii="Times New Roman"/>
                <w:kern w:val="0"/>
                <w:sz w:val="24"/>
                <w:szCs w:val="24"/>
              </w:rPr>
              <w:t>城寧線、沙湖線</w:t>
            </w:r>
            <w:r w:rsidRPr="000F17F6">
              <w:rPr>
                <w:rFonts w:ascii="Times New Roman"/>
                <w:kern w:val="0"/>
                <w:sz w:val="24"/>
                <w:szCs w:val="24"/>
              </w:rPr>
              <w:t>)</w:t>
            </w:r>
            <w:r w:rsidRPr="000F17F6">
              <w:rPr>
                <w:rFonts w:ascii="Times New Roman"/>
                <w:kern w:val="0"/>
                <w:sz w:val="24"/>
                <w:szCs w:val="24"/>
              </w:rPr>
              <w:t>及配合學生上下學時間採混合搭載服務。</w:t>
            </w:r>
          </w:p>
          <w:p w:rsidR="003132B1" w:rsidRPr="000F17F6" w:rsidRDefault="003132B1" w:rsidP="00867067">
            <w:pPr>
              <w:pStyle w:val="af7"/>
              <w:widowControl/>
              <w:numPr>
                <w:ilvl w:val="0"/>
                <w:numId w:val="12"/>
              </w:numPr>
              <w:overflowPunct/>
              <w:autoSpaceDE/>
              <w:autoSpaceDN/>
              <w:ind w:leftChars="0"/>
              <w:jc w:val="left"/>
              <w:rPr>
                <w:rFonts w:ascii="Times New Roman"/>
                <w:kern w:val="0"/>
                <w:sz w:val="24"/>
                <w:szCs w:val="24"/>
              </w:rPr>
            </w:pPr>
            <w:r>
              <w:rPr>
                <w:rFonts w:ascii="Times New Roman" w:hint="eastAsia"/>
                <w:kern w:val="0"/>
                <w:sz w:val="24"/>
                <w:szCs w:val="24"/>
              </w:rPr>
              <w:t>該</w:t>
            </w:r>
            <w:r w:rsidRPr="000F17F6">
              <w:rPr>
                <w:rFonts w:ascii="Times New Roman"/>
                <w:kern w:val="0"/>
                <w:sz w:val="24"/>
                <w:szCs w:val="24"/>
              </w:rPr>
              <w:t>縣無設班，惟高中階段協助服務國立金門高職綜合職能班學生</w:t>
            </w:r>
            <w:r w:rsidRPr="000F17F6">
              <w:rPr>
                <w:rFonts w:ascii="Times New Roman"/>
                <w:kern w:val="0"/>
                <w:sz w:val="24"/>
                <w:szCs w:val="24"/>
              </w:rPr>
              <w:t>12</w:t>
            </w:r>
            <w:r w:rsidRPr="000F17F6">
              <w:rPr>
                <w:rFonts w:ascii="Times New Roman"/>
                <w:kern w:val="0"/>
                <w:sz w:val="24"/>
                <w:szCs w:val="24"/>
              </w:rPr>
              <w:t>人及國立金門高中視障學生</w:t>
            </w:r>
            <w:r w:rsidRPr="000F17F6">
              <w:rPr>
                <w:rFonts w:ascii="Times New Roman"/>
                <w:kern w:val="0"/>
                <w:sz w:val="24"/>
                <w:szCs w:val="24"/>
              </w:rPr>
              <w:t>1</w:t>
            </w:r>
            <w:r w:rsidRPr="000F17F6">
              <w:rPr>
                <w:rFonts w:ascii="Times New Roman"/>
                <w:kern w:val="0"/>
                <w:sz w:val="24"/>
                <w:szCs w:val="24"/>
              </w:rPr>
              <w:t>人。</w:t>
            </w:r>
          </w:p>
        </w:tc>
      </w:tr>
    </w:tbl>
    <w:p w:rsidR="008D6C63" w:rsidRDefault="008D6C63" w:rsidP="008D6C63">
      <w:pPr>
        <w:rPr>
          <w:bCs/>
          <w:kern w:val="0"/>
        </w:rPr>
      </w:pPr>
      <w:r w:rsidRPr="00F90E0D">
        <w:rPr>
          <w:rFonts w:hint="eastAsia"/>
          <w:sz w:val="24"/>
        </w:rPr>
        <w:t>資料來源：</w:t>
      </w:r>
      <w:r w:rsidR="0065514F" w:rsidRPr="002E1A80">
        <w:rPr>
          <w:rFonts w:hint="eastAsia"/>
          <w:sz w:val="24"/>
          <w:szCs w:val="24"/>
        </w:rPr>
        <w:t>教育部</w:t>
      </w:r>
      <w:r w:rsidR="0065514F">
        <w:rPr>
          <w:rFonts w:hint="eastAsia"/>
          <w:sz w:val="24"/>
          <w:szCs w:val="24"/>
        </w:rPr>
        <w:t>提供之卷證資料。</w:t>
      </w:r>
    </w:p>
    <w:sectPr w:rsidR="008D6C63" w:rsidSect="008D6C63">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7FB" w:rsidRDefault="00C907FB">
      <w:r>
        <w:separator/>
      </w:r>
    </w:p>
  </w:endnote>
  <w:endnote w:type="continuationSeparator" w:id="0">
    <w:p w:rsidR="00C907FB" w:rsidRDefault="00C9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56B" w:rsidRDefault="0086256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775F1">
      <w:rPr>
        <w:rStyle w:val="ac"/>
        <w:noProof/>
        <w:sz w:val="24"/>
      </w:rPr>
      <w:t>73</w:t>
    </w:r>
    <w:r>
      <w:rPr>
        <w:rStyle w:val="ac"/>
        <w:sz w:val="24"/>
      </w:rPr>
      <w:fldChar w:fldCharType="end"/>
    </w:r>
  </w:p>
  <w:p w:rsidR="0086256B" w:rsidRDefault="0086256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7FB" w:rsidRDefault="00C907FB">
      <w:r>
        <w:separator/>
      </w:r>
    </w:p>
  </w:footnote>
  <w:footnote w:type="continuationSeparator" w:id="0">
    <w:p w:rsidR="00C907FB" w:rsidRDefault="00C907FB">
      <w:r>
        <w:continuationSeparator/>
      </w:r>
    </w:p>
  </w:footnote>
  <w:footnote w:id="1">
    <w:p w:rsidR="0086256B" w:rsidRPr="0043074A" w:rsidRDefault="0086256B" w:rsidP="005F1796">
      <w:pPr>
        <w:pStyle w:val="afa"/>
        <w:spacing w:line="240" w:lineRule="exact"/>
      </w:pPr>
      <w:r>
        <w:rPr>
          <w:rStyle w:val="afc"/>
        </w:rPr>
        <w:footnoteRef/>
      </w:r>
      <w:r>
        <w:t xml:space="preserve"> </w:t>
      </w:r>
      <w:r>
        <w:rPr>
          <w:rFonts w:hint="eastAsia"/>
        </w:rPr>
        <w:t>文山特教學校107年5月14日北特校學字第10730353700號函、臺北市政府107年5月17日府授教特字第10712397700</w:t>
      </w:r>
      <w:r w:rsidRPr="0043074A">
        <w:rPr>
          <w:rFonts w:hint="eastAsia"/>
        </w:rPr>
        <w:t>號函。</w:t>
      </w:r>
    </w:p>
  </w:footnote>
  <w:footnote w:id="2">
    <w:p w:rsidR="0086256B" w:rsidRPr="004F3527" w:rsidRDefault="0086256B" w:rsidP="005F1796">
      <w:pPr>
        <w:pStyle w:val="afa"/>
        <w:spacing w:line="240" w:lineRule="exact"/>
      </w:pPr>
      <w:r w:rsidRPr="004F3527">
        <w:rPr>
          <w:rStyle w:val="afc"/>
        </w:rPr>
        <w:footnoteRef/>
      </w:r>
      <w:r w:rsidRPr="004F3527">
        <w:t xml:space="preserve"> </w:t>
      </w:r>
      <w:r w:rsidRPr="004F3527">
        <w:rPr>
          <w:rFonts w:hint="eastAsia"/>
        </w:rPr>
        <w:t>106年12月27日北特校總字第10631008900號函。</w:t>
      </w:r>
    </w:p>
  </w:footnote>
  <w:footnote w:id="3">
    <w:p w:rsidR="0086256B" w:rsidRPr="004F3527" w:rsidRDefault="0086256B" w:rsidP="005F1796">
      <w:pPr>
        <w:pStyle w:val="afa"/>
        <w:spacing w:line="240" w:lineRule="exact"/>
      </w:pPr>
      <w:r>
        <w:rPr>
          <w:rStyle w:val="afc"/>
        </w:rPr>
        <w:footnoteRef/>
      </w:r>
      <w:r>
        <w:t xml:space="preserve"> </w:t>
      </w:r>
      <w:r w:rsidRPr="001E6830">
        <w:rPr>
          <w:rFonts w:hint="eastAsia"/>
        </w:rPr>
        <w:t>107年1月5日北市教特字第10642989900</w:t>
      </w:r>
      <w:r>
        <w:rPr>
          <w:rFonts w:hint="eastAsia"/>
        </w:rPr>
        <w:t>號</w:t>
      </w:r>
      <w:r w:rsidRPr="004F3527">
        <w:rPr>
          <w:rFonts w:hint="eastAsia"/>
        </w:rPr>
        <w:t>函。</w:t>
      </w:r>
    </w:p>
  </w:footnote>
  <w:footnote w:id="4">
    <w:p w:rsidR="0086256B" w:rsidRPr="004F3527" w:rsidRDefault="0086256B" w:rsidP="005F1796">
      <w:pPr>
        <w:pStyle w:val="afa"/>
        <w:spacing w:line="240" w:lineRule="exact"/>
      </w:pPr>
      <w:r w:rsidRPr="004F3527">
        <w:rPr>
          <w:rStyle w:val="afc"/>
        </w:rPr>
        <w:footnoteRef/>
      </w:r>
      <w:r w:rsidRPr="004F3527">
        <w:t xml:space="preserve"> </w:t>
      </w:r>
      <w:r w:rsidRPr="004F3527">
        <w:rPr>
          <w:rFonts w:hint="eastAsia"/>
        </w:rPr>
        <w:t>107年4月12日北特校學字第10730260200號函。</w:t>
      </w:r>
    </w:p>
  </w:footnote>
  <w:footnote w:id="5">
    <w:p w:rsidR="0086256B" w:rsidRPr="001E6830" w:rsidRDefault="0086256B" w:rsidP="005F1796">
      <w:pPr>
        <w:pStyle w:val="afa"/>
        <w:spacing w:line="240" w:lineRule="exact"/>
      </w:pPr>
      <w:r w:rsidRPr="004F3527">
        <w:rPr>
          <w:rStyle w:val="afc"/>
        </w:rPr>
        <w:footnoteRef/>
      </w:r>
      <w:r w:rsidRPr="004F3527">
        <w:t xml:space="preserve"> </w:t>
      </w:r>
      <w:r w:rsidRPr="004F3527">
        <w:rPr>
          <w:rFonts w:hint="eastAsia"/>
        </w:rPr>
        <w:t>107年4月17日北市教特字第10733704200號函。</w:t>
      </w:r>
    </w:p>
  </w:footnote>
  <w:footnote w:id="6">
    <w:p w:rsidR="0086256B" w:rsidRPr="00E60750" w:rsidRDefault="0086256B" w:rsidP="005F1796">
      <w:pPr>
        <w:pStyle w:val="afa"/>
        <w:spacing w:line="240" w:lineRule="exact"/>
      </w:pPr>
      <w:r>
        <w:rPr>
          <w:rStyle w:val="afc"/>
        </w:rPr>
        <w:footnoteRef/>
      </w:r>
      <w:r>
        <w:t xml:space="preserve"> </w:t>
      </w:r>
      <w:r w:rsidRPr="00E60750">
        <w:rPr>
          <w:rFonts w:hint="eastAsia"/>
        </w:rPr>
        <w:t>107年5月23</w:t>
      </w:r>
      <w:r>
        <w:rPr>
          <w:rFonts w:hint="eastAsia"/>
        </w:rPr>
        <w:t>日</w:t>
      </w:r>
      <w:r w:rsidRPr="00E60750">
        <w:rPr>
          <w:rFonts w:hint="eastAsia"/>
        </w:rPr>
        <w:t>臺教學（五）字第1070064510號函</w:t>
      </w:r>
      <w:r>
        <w:rPr>
          <w:rFonts w:hint="eastAsia"/>
        </w:rPr>
        <w:t>。</w:t>
      </w:r>
    </w:p>
  </w:footnote>
  <w:footnote w:id="7">
    <w:p w:rsidR="0086256B" w:rsidRPr="00F42F06" w:rsidRDefault="0086256B" w:rsidP="005F1796">
      <w:pPr>
        <w:pStyle w:val="afa"/>
        <w:spacing w:line="240" w:lineRule="exact"/>
      </w:pPr>
      <w:r>
        <w:rPr>
          <w:rStyle w:val="afc"/>
        </w:rPr>
        <w:footnoteRef/>
      </w:r>
      <w:r>
        <w:t xml:space="preserve"> </w:t>
      </w:r>
      <w:r>
        <w:rPr>
          <w:rFonts w:hint="eastAsia"/>
        </w:rPr>
        <w:t>特殊教育法第10條第1項規定：「特殊教育之實施，分下列四階段：一、學前教育階段：在醫院、家庭、幼兒園、社會福利機構、特殊教育學校幼兒部或其他適當場所辦理。二、國民教育階段：在國民小學、國民中學、特殊教育學校或其他適當場所辦理。三、高級中等教育階段：在高級中等學校、特殊教育學校或其他適當場所辦理。四、高等教育及成人教育階段：在專科以上學校或其他成人教育機構辦理。」</w:t>
      </w:r>
    </w:p>
  </w:footnote>
  <w:footnote w:id="8">
    <w:p w:rsidR="0086256B" w:rsidRPr="00F42F06" w:rsidRDefault="0086256B" w:rsidP="005F1796">
      <w:pPr>
        <w:pStyle w:val="afa"/>
        <w:spacing w:line="240" w:lineRule="exact"/>
      </w:pPr>
      <w:r>
        <w:rPr>
          <w:rStyle w:val="afc"/>
        </w:rPr>
        <w:footnoteRef/>
      </w:r>
      <w:r>
        <w:t xml:space="preserve"> </w:t>
      </w:r>
      <w:r>
        <w:rPr>
          <w:rFonts w:hint="eastAsia"/>
        </w:rPr>
        <w:t>特殊教育法第11條第1項規定：「高級中等以下各教育階段學校得設特殊教育班，其辦理方式如下：一、集中式特殊教育班。二、分散式資源班。三、巡迴輔導班。」</w:t>
      </w:r>
    </w:p>
  </w:footnote>
  <w:footnote w:id="9">
    <w:p w:rsidR="0086256B" w:rsidRPr="00CF707E" w:rsidRDefault="0086256B">
      <w:pPr>
        <w:pStyle w:val="afa"/>
      </w:pPr>
      <w:r>
        <w:rPr>
          <w:rStyle w:val="afc"/>
        </w:rPr>
        <w:footnoteRef/>
      </w:r>
      <w:r>
        <w:t xml:space="preserve"> </w:t>
      </w:r>
      <w:r>
        <w:rPr>
          <w:rFonts w:hint="eastAsia"/>
        </w:rPr>
        <w:t>國小部分寒暑假不提供交通接送之縣市包括：新北市、桃園市、彰化縣、基隆市、新竹市。國中部分寒暑假不提供交通接送之縣市包括：新北市、桃園市、基隆市、新竹市。</w:t>
      </w:r>
    </w:p>
  </w:footnote>
  <w:footnote w:id="10">
    <w:p w:rsidR="0086256B" w:rsidRDefault="0086256B" w:rsidP="005F1796">
      <w:pPr>
        <w:pStyle w:val="afa"/>
        <w:spacing w:line="240" w:lineRule="exact"/>
      </w:pPr>
      <w:r>
        <w:rPr>
          <w:rStyle w:val="afc"/>
        </w:rPr>
        <w:footnoteRef/>
      </w:r>
      <w:r>
        <w:rPr>
          <w:rFonts w:hint="eastAsia"/>
        </w:rPr>
        <w:t xml:space="preserve"> 包</w:t>
      </w:r>
      <w:r w:rsidRPr="00236933">
        <w:t>含可自行行走但仍需使用輪椅者</w:t>
      </w:r>
      <w:r>
        <w:rPr>
          <w:rFonts w:hint="eastAsia"/>
        </w:rPr>
        <w:t>。</w:t>
      </w:r>
    </w:p>
  </w:footnote>
  <w:footnote w:id="11">
    <w:p w:rsidR="0086256B" w:rsidRPr="00A1601B" w:rsidRDefault="0086256B" w:rsidP="005F1796">
      <w:pPr>
        <w:pStyle w:val="afa"/>
        <w:spacing w:line="240" w:lineRule="exact"/>
      </w:pPr>
      <w:r>
        <w:rPr>
          <w:rStyle w:val="afc"/>
        </w:rPr>
        <w:footnoteRef/>
      </w:r>
      <w:r>
        <w:t xml:space="preserve"> </w:t>
      </w:r>
      <w:r>
        <w:rPr>
          <w:rFonts w:hint="eastAsia"/>
        </w:rPr>
        <w:t>此為</w:t>
      </w:r>
      <w:r w:rsidRPr="00E602EC">
        <w:rPr>
          <w:rFonts w:hint="eastAsia"/>
        </w:rPr>
        <w:t>102年5月28日</w:t>
      </w:r>
      <w:r>
        <w:rPr>
          <w:rFonts w:hint="eastAsia"/>
        </w:rPr>
        <w:t>修正版。</w:t>
      </w:r>
    </w:p>
  </w:footnote>
  <w:footnote w:id="12">
    <w:p w:rsidR="0086256B" w:rsidRDefault="0086256B" w:rsidP="005F1796">
      <w:pPr>
        <w:pStyle w:val="afa"/>
        <w:spacing w:line="240" w:lineRule="exact"/>
      </w:pPr>
      <w:r>
        <w:rPr>
          <w:rStyle w:val="afc"/>
        </w:rPr>
        <w:footnoteRef/>
      </w:r>
      <w:r>
        <w:t xml:space="preserve"> </w:t>
      </w:r>
      <w:r>
        <w:rPr>
          <w:rFonts w:hint="eastAsia"/>
        </w:rPr>
        <w:t>包括照顧服務、專業服務、交通接送服務、輔具服務及居家無障礙環境改善服務。</w:t>
      </w:r>
    </w:p>
  </w:footnote>
  <w:footnote w:id="13">
    <w:p w:rsidR="002D5A25" w:rsidRPr="002D5A25" w:rsidRDefault="002D5A25">
      <w:pPr>
        <w:pStyle w:val="afa"/>
      </w:pPr>
      <w:r>
        <w:rPr>
          <w:rStyle w:val="afc"/>
        </w:rPr>
        <w:footnoteRef/>
      </w:r>
      <w:r>
        <w:t xml:space="preserve"> </w:t>
      </w:r>
      <w:r>
        <w:rPr>
          <w:rFonts w:hint="eastAsia"/>
        </w:rPr>
        <w:t>教育部107年9月25日臺教授國字第1070091451號函、108年7月5日臺教授國字第1080075292號函、108年7月30日臺教授國字第1080081437號函、衛福部107年9月11日衛授家字第1070707622號函、108年6月28日衛授家字第1080700971號函、108年7月17日衛授家字第1080701042號函、公路總局107年8月21日路監車字第1070089451號函。</w:t>
      </w:r>
    </w:p>
  </w:footnote>
  <w:footnote w:id="14">
    <w:p w:rsidR="0086256B" w:rsidRDefault="0086256B" w:rsidP="005F1796">
      <w:pPr>
        <w:pStyle w:val="afa"/>
        <w:spacing w:line="240" w:lineRule="exact"/>
        <w:ind w:right="680"/>
      </w:pPr>
      <w:r>
        <w:rPr>
          <w:rStyle w:val="afc"/>
        </w:rPr>
        <w:footnoteRef/>
      </w:r>
      <w:r>
        <w:rPr>
          <w:rFonts w:hint="eastAsia"/>
        </w:rPr>
        <w:t xml:space="preserve"> 包</w:t>
      </w:r>
      <w:r w:rsidRPr="00236933">
        <w:t>含可自行行走但仍需使用輪椅者</w:t>
      </w:r>
      <w:r>
        <w:rPr>
          <w:rFonts w:hint="eastAsia"/>
        </w:rPr>
        <w:t>。</w:t>
      </w:r>
    </w:p>
  </w:footnote>
  <w:footnote w:id="15">
    <w:p w:rsidR="0086256B" w:rsidRDefault="0086256B" w:rsidP="005F1796">
      <w:pPr>
        <w:pStyle w:val="afa"/>
        <w:spacing w:line="240" w:lineRule="exact"/>
        <w:ind w:right="11"/>
      </w:pPr>
      <w:r>
        <w:rPr>
          <w:rStyle w:val="afc"/>
        </w:rPr>
        <w:footnoteRef/>
      </w:r>
      <w:r>
        <w:t xml:space="preserve"> </w:t>
      </w:r>
      <w:r>
        <w:rPr>
          <w:rFonts w:hint="eastAsia"/>
        </w:rPr>
        <w:t>以臺北市為例，</w:t>
      </w:r>
      <w:r>
        <w:t>就讀</w:t>
      </w:r>
      <w:r>
        <w:rPr>
          <w:rFonts w:hint="eastAsia"/>
        </w:rPr>
        <w:t>該</w:t>
      </w:r>
      <w:r w:rsidRPr="00AC12F4">
        <w:t>市高級中等學校重度以上下肢體殘障，需乘坐輪椅(</w:t>
      </w:r>
      <w:r>
        <w:rPr>
          <w:rFonts w:hint="eastAsia"/>
        </w:rPr>
        <w:t>臺北</w:t>
      </w:r>
      <w:r w:rsidRPr="00AC12F4">
        <w:t>市身心障礙者小型冷氣車乘客服務須知之特A等級)</w:t>
      </w:r>
      <w:r>
        <w:t>者，由</w:t>
      </w:r>
      <w:r>
        <w:rPr>
          <w:rFonts w:hint="eastAsia"/>
        </w:rPr>
        <w:t>教育</w:t>
      </w:r>
      <w:r>
        <w:t>局向</w:t>
      </w:r>
      <w:r w:rsidRPr="00AC12F4">
        <w:t>公共運輸處申請代訂小型冷氣車(復康巴士)，提供學生、家長每日訂車協助。寒暑假期間之</w:t>
      </w:r>
      <w:r>
        <w:t>身心障礙</w:t>
      </w:r>
      <w:r w:rsidRPr="00AC12F4">
        <w:t>學生參與課輔班課程，可依據</w:t>
      </w:r>
      <w:r>
        <w:t>臺北市身心障礙學生申請搭乘身心障礙者小型冷氣車就學作業原則由</w:t>
      </w:r>
      <w:r w:rsidRPr="00AC12F4">
        <w:t>公共運輸處協助代訂小型冷氣車(復康巴士)。</w:t>
      </w:r>
    </w:p>
  </w:footnote>
  <w:footnote w:id="16">
    <w:p w:rsidR="0086256B" w:rsidRPr="0043074A" w:rsidRDefault="0086256B" w:rsidP="005F1796">
      <w:pPr>
        <w:pStyle w:val="afa"/>
        <w:spacing w:line="240" w:lineRule="exact"/>
      </w:pPr>
      <w:r>
        <w:rPr>
          <w:rStyle w:val="afc"/>
        </w:rPr>
        <w:footnoteRef/>
      </w:r>
      <w:r>
        <w:t xml:space="preserve"> </w:t>
      </w:r>
      <w:r>
        <w:rPr>
          <w:rFonts w:hint="eastAsia"/>
        </w:rPr>
        <w:t>多○</w:t>
      </w:r>
      <w:r w:rsidRPr="0043074A">
        <w:rPr>
          <w:rFonts w:hint="eastAsia"/>
        </w:rPr>
        <w:t>事業股份有限公司。</w:t>
      </w:r>
    </w:p>
  </w:footnote>
  <w:footnote w:id="17">
    <w:p w:rsidR="0086256B" w:rsidRPr="0043074A" w:rsidRDefault="0086256B" w:rsidP="005F1796">
      <w:pPr>
        <w:pStyle w:val="afa"/>
        <w:spacing w:line="240" w:lineRule="exact"/>
      </w:pPr>
      <w:r w:rsidRPr="0043074A">
        <w:rPr>
          <w:rStyle w:val="afc"/>
        </w:rPr>
        <w:footnoteRef/>
      </w:r>
      <w:r w:rsidRPr="0043074A">
        <w:rPr>
          <w:rFonts w:hint="eastAsia"/>
        </w:rPr>
        <w:t xml:space="preserve"> 該校嗣後於107年6月1日辦理校外教學完畢，透過使用多元無障礙運具，提供學生安全無虞之校外教學活動。</w:t>
      </w:r>
    </w:p>
  </w:footnote>
  <w:footnote w:id="18">
    <w:p w:rsidR="0086256B" w:rsidRPr="0043074A" w:rsidRDefault="0086256B" w:rsidP="005F1796">
      <w:pPr>
        <w:pStyle w:val="afa"/>
        <w:spacing w:line="240" w:lineRule="exact"/>
      </w:pPr>
      <w:r w:rsidRPr="0043074A">
        <w:rPr>
          <w:rStyle w:val="afc"/>
        </w:rPr>
        <w:footnoteRef/>
      </w:r>
      <w:r w:rsidRPr="0043074A">
        <w:t xml:space="preserve"> </w:t>
      </w:r>
      <w:r w:rsidRPr="0043074A">
        <w:rPr>
          <w:rFonts w:hint="eastAsia"/>
        </w:rPr>
        <w:t>106年12月27日北特校總字第10631008900號函。</w:t>
      </w:r>
    </w:p>
  </w:footnote>
  <w:footnote w:id="19">
    <w:p w:rsidR="0086256B" w:rsidRPr="0043074A" w:rsidRDefault="0086256B" w:rsidP="005F1796">
      <w:pPr>
        <w:pStyle w:val="afa"/>
        <w:spacing w:line="240" w:lineRule="exact"/>
      </w:pPr>
      <w:r w:rsidRPr="0043074A">
        <w:rPr>
          <w:rStyle w:val="afc"/>
        </w:rPr>
        <w:footnoteRef/>
      </w:r>
      <w:r w:rsidRPr="0043074A">
        <w:t xml:space="preserve"> </w:t>
      </w:r>
      <w:r w:rsidRPr="0043074A">
        <w:rPr>
          <w:rFonts w:hint="eastAsia"/>
        </w:rPr>
        <w:t>107年1月5日北市教特字第10642989900號函。</w:t>
      </w:r>
    </w:p>
  </w:footnote>
  <w:footnote w:id="20">
    <w:p w:rsidR="0086256B" w:rsidRPr="001E6830" w:rsidRDefault="0086256B" w:rsidP="005F1796">
      <w:pPr>
        <w:pStyle w:val="afa"/>
        <w:spacing w:line="240" w:lineRule="exact"/>
      </w:pPr>
      <w:r w:rsidRPr="0043074A">
        <w:rPr>
          <w:rStyle w:val="afc"/>
        </w:rPr>
        <w:footnoteRef/>
      </w:r>
      <w:r w:rsidRPr="0043074A">
        <w:t xml:space="preserve"> </w:t>
      </w:r>
      <w:r w:rsidRPr="0043074A">
        <w:rPr>
          <w:rFonts w:hint="eastAsia"/>
        </w:rPr>
        <w:t>107年4月12日北特校學字第10730260200號函。</w:t>
      </w:r>
    </w:p>
  </w:footnote>
  <w:footnote w:id="21">
    <w:p w:rsidR="0086256B" w:rsidRPr="001E6830" w:rsidRDefault="0086256B" w:rsidP="005F1796">
      <w:pPr>
        <w:pStyle w:val="afa"/>
        <w:spacing w:line="240" w:lineRule="exact"/>
      </w:pPr>
      <w:r>
        <w:rPr>
          <w:rStyle w:val="afc"/>
        </w:rPr>
        <w:footnoteRef/>
      </w:r>
      <w:r>
        <w:t xml:space="preserve"> </w:t>
      </w:r>
      <w:r w:rsidRPr="001E6830">
        <w:rPr>
          <w:rFonts w:hint="eastAsia"/>
        </w:rPr>
        <w:t>107年4月17日北市教特字第10</w:t>
      </w:r>
      <w:r w:rsidRPr="0043074A">
        <w:rPr>
          <w:rFonts w:hint="eastAsia"/>
        </w:rPr>
        <w:t>733704200號函。</w:t>
      </w:r>
    </w:p>
  </w:footnote>
  <w:footnote w:id="22">
    <w:p w:rsidR="0086256B" w:rsidRPr="00E60750" w:rsidRDefault="0086256B" w:rsidP="005F1796">
      <w:pPr>
        <w:pStyle w:val="afa"/>
        <w:spacing w:line="240" w:lineRule="exact"/>
      </w:pPr>
      <w:r>
        <w:rPr>
          <w:rStyle w:val="afc"/>
        </w:rPr>
        <w:footnoteRef/>
      </w:r>
      <w:r>
        <w:t xml:space="preserve"> </w:t>
      </w:r>
      <w:r w:rsidRPr="00E60750">
        <w:rPr>
          <w:rFonts w:hint="eastAsia"/>
        </w:rPr>
        <w:t>107年5月23</w:t>
      </w:r>
      <w:r>
        <w:rPr>
          <w:rFonts w:hint="eastAsia"/>
        </w:rPr>
        <w:t>日</w:t>
      </w:r>
      <w:r w:rsidRPr="00E60750">
        <w:rPr>
          <w:rFonts w:hint="eastAsia"/>
        </w:rPr>
        <w:t>臺教學（五）字第1070064510號函</w:t>
      </w:r>
      <w:r>
        <w:rPr>
          <w:rFonts w:hint="eastAsia"/>
        </w:rPr>
        <w:t>。</w:t>
      </w:r>
    </w:p>
  </w:footnote>
  <w:footnote w:id="23">
    <w:p w:rsidR="0086256B" w:rsidRDefault="0086256B" w:rsidP="005F1796">
      <w:pPr>
        <w:pStyle w:val="afa"/>
        <w:spacing w:line="240" w:lineRule="exact"/>
      </w:pPr>
      <w:r>
        <w:rPr>
          <w:rStyle w:val="afc"/>
        </w:rPr>
        <w:footnoteRef/>
      </w:r>
      <w:r>
        <w:t xml:space="preserve"> </w:t>
      </w:r>
      <w:r>
        <w:rPr>
          <w:rFonts w:hint="eastAsia"/>
        </w:rPr>
        <w:t>因包</w:t>
      </w:r>
      <w:r w:rsidRPr="00152BF8">
        <w:rPr>
          <w:rFonts w:hint="eastAsia"/>
        </w:rPr>
        <w:t>含校外教學車輛之需求服務</w:t>
      </w:r>
      <w:r>
        <w:rPr>
          <w:rFonts w:hint="eastAsia"/>
        </w:rPr>
        <w:t>，故應符合5年內之車齡。</w:t>
      </w:r>
    </w:p>
  </w:footnote>
  <w:footnote w:id="24">
    <w:p w:rsidR="0086256B" w:rsidRPr="002B4CE9" w:rsidRDefault="0086256B" w:rsidP="005F1796">
      <w:pPr>
        <w:pStyle w:val="afa"/>
        <w:spacing w:line="240" w:lineRule="exact"/>
      </w:pPr>
      <w:r>
        <w:rPr>
          <w:rStyle w:val="afc"/>
        </w:rPr>
        <w:footnoteRef/>
      </w:r>
      <w:r>
        <w:t xml:space="preserve"> </w:t>
      </w:r>
      <w:r w:rsidRPr="002B4CE9">
        <w:rPr>
          <w:rFonts w:hint="eastAsia"/>
        </w:rPr>
        <w:t>依據學生交通車管理辦法規定之交通車使用年限為第1類10年、第2類15年</w:t>
      </w:r>
      <w:r>
        <w:rPr>
          <w:rFonts w:hint="eastAsia"/>
        </w:rPr>
        <w:t>。</w:t>
      </w:r>
    </w:p>
  </w:footnote>
  <w:footnote w:id="25">
    <w:p w:rsidR="0086256B" w:rsidRDefault="0086256B" w:rsidP="005F1796">
      <w:pPr>
        <w:pStyle w:val="afa"/>
        <w:spacing w:line="240" w:lineRule="exact"/>
      </w:pPr>
      <w:r>
        <w:rPr>
          <w:rStyle w:val="afc"/>
        </w:rPr>
        <w:footnoteRef/>
      </w:r>
      <w:r>
        <w:t xml:space="preserve"> </w:t>
      </w:r>
      <w:r>
        <w:rPr>
          <w:rFonts w:hint="eastAsia"/>
        </w:rPr>
        <w:t>身心障礙者權益保障法第50條：「直轄市、縣（市）主管機關應依需求評估結果辦理下列服務，提供身心障礙者獲得所需之個人支持及照顧，促進其生活品質、社會參與及自立生活：一、居家照顧。二、生活重建。三、心理重建。四、社區居住。五、婚姻及生育輔導。六、日間及住宿式照顧。七、家庭托顧。八、課後照顧。九、自立生活支持服務。十、其他有關身心障礙者個人照顧之服務。」</w:t>
      </w:r>
    </w:p>
  </w:footnote>
  <w:footnote w:id="26">
    <w:p w:rsidR="0086256B" w:rsidRDefault="0086256B" w:rsidP="005F1796">
      <w:pPr>
        <w:pStyle w:val="afa"/>
        <w:spacing w:line="240" w:lineRule="exact"/>
      </w:pPr>
      <w:r>
        <w:rPr>
          <w:rStyle w:val="afc"/>
        </w:rPr>
        <w:footnoteRef/>
      </w:r>
      <w:r>
        <w:rPr>
          <w:rFonts w:hint="eastAsia"/>
        </w:rPr>
        <w:t xml:space="preserve"> 身心障礙者個人照顧服務辦法第46條：「日間式照顧服務，得以社區式或機構式服務提供。（第1項）社區式日間照顧以作業設施服務及開設課程活動之方式辦理。（第2項）機構式日間照顧服務，由主管機關許可設立之社會福利機構或精神照護機構提供，並依相關規定之方式辦理。（第3項）」</w:t>
      </w:r>
    </w:p>
  </w:footnote>
  <w:footnote w:id="27">
    <w:p w:rsidR="0086256B" w:rsidRDefault="0086256B" w:rsidP="005F1796">
      <w:pPr>
        <w:pStyle w:val="afa"/>
        <w:spacing w:line="240" w:lineRule="exact"/>
      </w:pPr>
      <w:r>
        <w:rPr>
          <w:rStyle w:val="afc"/>
        </w:rPr>
        <w:footnoteRef/>
      </w:r>
      <w:r>
        <w:t xml:space="preserve"> </w:t>
      </w:r>
      <w:r w:rsidRPr="00C80CD3">
        <w:rPr>
          <w:rFonts w:hint="eastAsia"/>
        </w:rPr>
        <w:t>長期照顧服務法</w:t>
      </w:r>
      <w:r>
        <w:rPr>
          <w:rFonts w:hint="eastAsia"/>
        </w:rPr>
        <w:t>第11條規定：「社區式長照服務之項目如下：一、身體照顧服務。二、日常生活照顧服務。三、臨時住宿服務。四、餐飲及營養服務。五、輔具服務。六、心理支持服務。七、醫事照護服務。八、交通接送服務。九、社會參與服務。十、預防引發其他失能或加重失能之服務。十一、其他由中央主管機關認定以社區為導向所提供與長照有關之服務。」</w:t>
      </w:r>
    </w:p>
  </w:footnote>
  <w:footnote w:id="28">
    <w:p w:rsidR="0086256B" w:rsidRDefault="0086256B" w:rsidP="005F1796">
      <w:pPr>
        <w:pStyle w:val="afa"/>
        <w:spacing w:line="240" w:lineRule="exact"/>
      </w:pPr>
      <w:r>
        <w:rPr>
          <w:rStyle w:val="afc"/>
        </w:rPr>
        <w:footnoteRef/>
      </w:r>
      <w:r>
        <w:rPr>
          <w:rFonts w:hint="eastAsia"/>
        </w:rPr>
        <w:t xml:space="preserve"> </w:t>
      </w:r>
      <w:r w:rsidRPr="00C63C43">
        <w:rPr>
          <w:rFonts w:hint="eastAsia"/>
        </w:rPr>
        <w:t>身心障礙者日間照顧機構以備有升降設備之交通車或備有活動式坡道之交通車，車輛需依據交通部車輛安全檢測基準第67點「載運輪以使用者車輛規定」規格之車輛或「汽車變更設置輪椅區或迴轉式座椅車型安全審驗作業要點」第5點附件一、第5點附件二及第8點附件三規定</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88"/>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5C2096"/>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8F2B77"/>
    <w:multiLevelType w:val="hybridMultilevel"/>
    <w:tmpl w:val="6D048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8B2CDA"/>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8B95BF2"/>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91528B2"/>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99B3FF3"/>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A6A22FF"/>
    <w:multiLevelType w:val="hybridMultilevel"/>
    <w:tmpl w:val="FFAC0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ABC0F61"/>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D510F27"/>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DC27527"/>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EAF1009"/>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EF6386A"/>
    <w:multiLevelType w:val="hybridMultilevel"/>
    <w:tmpl w:val="0F022AC4"/>
    <w:lvl w:ilvl="0" w:tplc="835CE3A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F417413"/>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0EE3CF2"/>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0F07D96"/>
    <w:multiLevelType w:val="hybridMultilevel"/>
    <w:tmpl w:val="A57CF7E0"/>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A0FC808C">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13A1962"/>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175A15AA"/>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8B91867"/>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9532EFC"/>
    <w:multiLevelType w:val="hybridMultilevel"/>
    <w:tmpl w:val="2E12DA28"/>
    <w:lvl w:ilvl="0" w:tplc="C3169E30">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1D394DB6"/>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FA0789A"/>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1864151"/>
    <w:multiLevelType w:val="hybridMultilevel"/>
    <w:tmpl w:val="6D048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19E6247"/>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38F53B4"/>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7B86C2E"/>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B81369E"/>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CAC7B4F"/>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DF67830"/>
    <w:multiLevelType w:val="hybridMultilevel"/>
    <w:tmpl w:val="6D048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1D86BE8"/>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58619E4"/>
    <w:multiLevelType w:val="hybridMultilevel"/>
    <w:tmpl w:val="FFAC0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7E17A03"/>
    <w:multiLevelType w:val="hybridMultilevel"/>
    <w:tmpl w:val="FFAC0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8165B86"/>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9B512E5"/>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C9D1CA6"/>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D0B09A1"/>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D3439E4"/>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1981E53"/>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1FD3B52"/>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1FE7C38"/>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42EC265C"/>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3816B05"/>
    <w:multiLevelType w:val="hybridMultilevel"/>
    <w:tmpl w:val="FFAC0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3B4206B"/>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41523EB"/>
    <w:multiLevelType w:val="hybridMultilevel"/>
    <w:tmpl w:val="8A3CB00E"/>
    <w:lvl w:ilvl="0" w:tplc="9DE009C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4D60C21"/>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5230730"/>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5854BA8"/>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6A90871"/>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917340A"/>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9E10276"/>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4BA36A0A"/>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DAE4D94"/>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E2222F9"/>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4E3D3F25"/>
    <w:multiLevelType w:val="hybridMultilevel"/>
    <w:tmpl w:val="6D0489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4E234B5"/>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8D114B7"/>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B61651D"/>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C1C643A"/>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615C60F8"/>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632F52F7"/>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63A1710F"/>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65246475"/>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665049A0"/>
    <w:multiLevelType w:val="hybridMultilevel"/>
    <w:tmpl w:val="C938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697575B8"/>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6D1F0564"/>
    <w:multiLevelType w:val="hybridMultilevel"/>
    <w:tmpl w:val="0BC010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706A6241"/>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70A952CF"/>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71A50F08"/>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58D6DC6"/>
    <w:multiLevelType w:val="hybridMultilevel"/>
    <w:tmpl w:val="F5CE7A5C"/>
    <w:lvl w:ilvl="0" w:tplc="0DA25F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76E6322C"/>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79FD3BD9"/>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7BD025D5"/>
    <w:multiLevelType w:val="hybridMultilevel"/>
    <w:tmpl w:val="9D4E6356"/>
    <w:lvl w:ilvl="0" w:tplc="0409000F">
      <w:start w:val="1"/>
      <w:numFmt w:val="decimal"/>
      <w:lvlText w:val="%1."/>
      <w:lvlJc w:val="left"/>
      <w:pPr>
        <w:ind w:left="480" w:hanging="480"/>
      </w:pPr>
    </w:lvl>
    <w:lvl w:ilvl="1" w:tplc="A0FC808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4"/>
  </w:num>
  <w:num w:numId="3">
    <w:abstractNumId w:val="53"/>
  </w:num>
  <w:num w:numId="4">
    <w:abstractNumId w:val="37"/>
  </w:num>
  <w:num w:numId="5">
    <w:abstractNumId w:val="58"/>
  </w:num>
  <w:num w:numId="6">
    <w:abstractNumId w:val="18"/>
  </w:num>
  <w:num w:numId="7">
    <w:abstractNumId w:val="60"/>
  </w:num>
  <w:num w:numId="8">
    <w:abstractNumId w:val="46"/>
  </w:num>
  <w:num w:numId="9">
    <w:abstractNumId w:val="29"/>
  </w:num>
  <w:num w:numId="10">
    <w:abstractNumId w:val="42"/>
  </w:num>
  <w:num w:numId="11">
    <w:abstractNumId w:val="40"/>
  </w:num>
  <w:num w:numId="12">
    <w:abstractNumId w:val="54"/>
  </w:num>
  <w:num w:numId="13">
    <w:abstractNumId w:val="7"/>
  </w:num>
  <w:num w:numId="14">
    <w:abstractNumId w:val="10"/>
  </w:num>
  <w:num w:numId="15">
    <w:abstractNumId w:val="1"/>
  </w:num>
  <w:num w:numId="16">
    <w:abstractNumId w:val="19"/>
  </w:num>
  <w:num w:numId="17">
    <w:abstractNumId w:val="47"/>
  </w:num>
  <w:num w:numId="18">
    <w:abstractNumId w:val="27"/>
  </w:num>
  <w:num w:numId="19">
    <w:abstractNumId w:val="26"/>
  </w:num>
  <w:num w:numId="20">
    <w:abstractNumId w:val="56"/>
  </w:num>
  <w:num w:numId="21">
    <w:abstractNumId w:val="5"/>
  </w:num>
  <w:num w:numId="22">
    <w:abstractNumId w:val="51"/>
  </w:num>
  <w:num w:numId="23">
    <w:abstractNumId w:val="77"/>
  </w:num>
  <w:num w:numId="24">
    <w:abstractNumId w:val="39"/>
  </w:num>
  <w:num w:numId="25">
    <w:abstractNumId w:val="65"/>
  </w:num>
  <w:num w:numId="26">
    <w:abstractNumId w:val="66"/>
  </w:num>
  <w:num w:numId="27">
    <w:abstractNumId w:val="41"/>
  </w:num>
  <w:num w:numId="28">
    <w:abstractNumId w:val="61"/>
  </w:num>
  <w:num w:numId="29">
    <w:abstractNumId w:val="73"/>
  </w:num>
  <w:num w:numId="30">
    <w:abstractNumId w:val="50"/>
  </w:num>
  <w:num w:numId="31">
    <w:abstractNumId w:val="36"/>
  </w:num>
  <w:num w:numId="32">
    <w:abstractNumId w:val="76"/>
  </w:num>
  <w:num w:numId="33">
    <w:abstractNumId w:val="52"/>
  </w:num>
  <w:num w:numId="34">
    <w:abstractNumId w:val="34"/>
  </w:num>
  <w:num w:numId="35">
    <w:abstractNumId w:val="45"/>
  </w:num>
  <w:num w:numId="36">
    <w:abstractNumId w:val="63"/>
  </w:num>
  <w:num w:numId="37">
    <w:abstractNumId w:val="15"/>
  </w:num>
  <w:num w:numId="38">
    <w:abstractNumId w:val="14"/>
  </w:num>
  <w:num w:numId="39">
    <w:abstractNumId w:val="2"/>
  </w:num>
  <w:num w:numId="40">
    <w:abstractNumId w:val="30"/>
  </w:num>
  <w:num w:numId="41">
    <w:abstractNumId w:val="32"/>
  </w:num>
  <w:num w:numId="42">
    <w:abstractNumId w:val="44"/>
  </w:num>
  <w:num w:numId="43">
    <w:abstractNumId w:val="57"/>
  </w:num>
  <w:num w:numId="44">
    <w:abstractNumId w:val="24"/>
  </w:num>
  <w:num w:numId="45">
    <w:abstractNumId w:val="62"/>
  </w:num>
  <w:num w:numId="46">
    <w:abstractNumId w:val="28"/>
  </w:num>
  <w:num w:numId="47">
    <w:abstractNumId w:val="70"/>
  </w:num>
  <w:num w:numId="48">
    <w:abstractNumId w:val="69"/>
  </w:num>
  <w:num w:numId="49">
    <w:abstractNumId w:val="64"/>
  </w:num>
  <w:num w:numId="50">
    <w:abstractNumId w:val="17"/>
  </w:num>
  <w:num w:numId="51">
    <w:abstractNumId w:val="67"/>
  </w:num>
  <w:num w:numId="52">
    <w:abstractNumId w:val="3"/>
  </w:num>
  <w:num w:numId="53">
    <w:abstractNumId w:val="43"/>
  </w:num>
  <w:num w:numId="54">
    <w:abstractNumId w:val="16"/>
  </w:num>
  <w:num w:numId="55">
    <w:abstractNumId w:val="59"/>
  </w:num>
  <w:num w:numId="56">
    <w:abstractNumId w:val="20"/>
  </w:num>
  <w:num w:numId="57">
    <w:abstractNumId w:val="35"/>
  </w:num>
  <w:num w:numId="58">
    <w:abstractNumId w:val="49"/>
  </w:num>
  <w:num w:numId="59">
    <w:abstractNumId w:val="12"/>
  </w:num>
  <w:num w:numId="60">
    <w:abstractNumId w:val="31"/>
  </w:num>
  <w:num w:numId="61">
    <w:abstractNumId w:val="6"/>
  </w:num>
  <w:num w:numId="62">
    <w:abstractNumId w:val="25"/>
  </w:num>
  <w:num w:numId="63">
    <w:abstractNumId w:val="9"/>
  </w:num>
  <w:num w:numId="64">
    <w:abstractNumId w:val="75"/>
  </w:num>
  <w:num w:numId="65">
    <w:abstractNumId w:val="0"/>
  </w:num>
  <w:num w:numId="66">
    <w:abstractNumId w:val="72"/>
  </w:num>
  <w:num w:numId="67">
    <w:abstractNumId w:val="71"/>
  </w:num>
  <w:num w:numId="68">
    <w:abstractNumId w:val="11"/>
  </w:num>
  <w:num w:numId="69">
    <w:abstractNumId w:val="55"/>
  </w:num>
  <w:num w:numId="70">
    <w:abstractNumId w:val="48"/>
  </w:num>
  <w:num w:numId="71">
    <w:abstractNumId w:val="68"/>
  </w:num>
  <w:num w:numId="72">
    <w:abstractNumId w:val="22"/>
  </w:num>
  <w:num w:numId="73">
    <w:abstractNumId w:val="23"/>
  </w:num>
  <w:num w:numId="74">
    <w:abstractNumId w:val="38"/>
  </w:num>
  <w:num w:numId="75">
    <w:abstractNumId w:val="74"/>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num>
  <w:num w:numId="80">
    <w:abstractNumId w:val="33"/>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8"/>
  </w:num>
  <w:num w:numId="83">
    <w:abstractNumId w:val="18"/>
  </w:num>
  <w:num w:numId="84">
    <w:abstractNumId w:val="1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2AC"/>
    <w:rsid w:val="00006961"/>
    <w:rsid w:val="000077F8"/>
    <w:rsid w:val="000112BF"/>
    <w:rsid w:val="000116D1"/>
    <w:rsid w:val="00012233"/>
    <w:rsid w:val="00015F79"/>
    <w:rsid w:val="00017318"/>
    <w:rsid w:val="00021021"/>
    <w:rsid w:val="000222E8"/>
    <w:rsid w:val="000246F7"/>
    <w:rsid w:val="000247D0"/>
    <w:rsid w:val="0003114D"/>
    <w:rsid w:val="00031A34"/>
    <w:rsid w:val="00031B14"/>
    <w:rsid w:val="00033F34"/>
    <w:rsid w:val="00036D76"/>
    <w:rsid w:val="00041815"/>
    <w:rsid w:val="000570AE"/>
    <w:rsid w:val="00057F32"/>
    <w:rsid w:val="00062A25"/>
    <w:rsid w:val="00073CB5"/>
    <w:rsid w:val="0007425C"/>
    <w:rsid w:val="0007433C"/>
    <w:rsid w:val="00077553"/>
    <w:rsid w:val="0008059C"/>
    <w:rsid w:val="000851A2"/>
    <w:rsid w:val="00092CEF"/>
    <w:rsid w:val="0009352E"/>
    <w:rsid w:val="00096B96"/>
    <w:rsid w:val="000A2F3F"/>
    <w:rsid w:val="000A4509"/>
    <w:rsid w:val="000B0B4A"/>
    <w:rsid w:val="000B279A"/>
    <w:rsid w:val="000B61D2"/>
    <w:rsid w:val="000B6AB4"/>
    <w:rsid w:val="000B70A7"/>
    <w:rsid w:val="000C495F"/>
    <w:rsid w:val="000C65D9"/>
    <w:rsid w:val="000D6789"/>
    <w:rsid w:val="000E6431"/>
    <w:rsid w:val="000F17F6"/>
    <w:rsid w:val="000F19A3"/>
    <w:rsid w:val="000F21A5"/>
    <w:rsid w:val="000F3DF3"/>
    <w:rsid w:val="00102881"/>
    <w:rsid w:val="00102B9F"/>
    <w:rsid w:val="001115D5"/>
    <w:rsid w:val="00112637"/>
    <w:rsid w:val="001127A3"/>
    <w:rsid w:val="00112ABC"/>
    <w:rsid w:val="0012001E"/>
    <w:rsid w:val="0012542B"/>
    <w:rsid w:val="00126A55"/>
    <w:rsid w:val="001271C4"/>
    <w:rsid w:val="00130E6A"/>
    <w:rsid w:val="00133F08"/>
    <w:rsid w:val="001345E6"/>
    <w:rsid w:val="001378B0"/>
    <w:rsid w:val="00142E00"/>
    <w:rsid w:val="00146B7F"/>
    <w:rsid w:val="00147D82"/>
    <w:rsid w:val="00152793"/>
    <w:rsid w:val="00153B7E"/>
    <w:rsid w:val="001545A9"/>
    <w:rsid w:val="001637C7"/>
    <w:rsid w:val="0016480E"/>
    <w:rsid w:val="00167838"/>
    <w:rsid w:val="00171889"/>
    <w:rsid w:val="00174297"/>
    <w:rsid w:val="00180E06"/>
    <w:rsid w:val="001817B3"/>
    <w:rsid w:val="00183014"/>
    <w:rsid w:val="00194C7F"/>
    <w:rsid w:val="001959C2"/>
    <w:rsid w:val="0019724A"/>
    <w:rsid w:val="001A51E3"/>
    <w:rsid w:val="001A7968"/>
    <w:rsid w:val="001B0555"/>
    <w:rsid w:val="001B1EE6"/>
    <w:rsid w:val="001B2955"/>
    <w:rsid w:val="001B2E98"/>
    <w:rsid w:val="001B3483"/>
    <w:rsid w:val="001B3C1E"/>
    <w:rsid w:val="001B4494"/>
    <w:rsid w:val="001C0D8B"/>
    <w:rsid w:val="001C0DA8"/>
    <w:rsid w:val="001C11E1"/>
    <w:rsid w:val="001D4AD7"/>
    <w:rsid w:val="001D70B1"/>
    <w:rsid w:val="001E0D8A"/>
    <w:rsid w:val="001E67BA"/>
    <w:rsid w:val="001E6830"/>
    <w:rsid w:val="001E74C2"/>
    <w:rsid w:val="001F07B9"/>
    <w:rsid w:val="001F5A48"/>
    <w:rsid w:val="001F5C9C"/>
    <w:rsid w:val="001F5D7F"/>
    <w:rsid w:val="001F6260"/>
    <w:rsid w:val="00200007"/>
    <w:rsid w:val="00201C8D"/>
    <w:rsid w:val="002030A5"/>
    <w:rsid w:val="00203131"/>
    <w:rsid w:val="00203E16"/>
    <w:rsid w:val="0020659D"/>
    <w:rsid w:val="00212E88"/>
    <w:rsid w:val="00213C9C"/>
    <w:rsid w:val="0022009E"/>
    <w:rsid w:val="00222097"/>
    <w:rsid w:val="00222BFB"/>
    <w:rsid w:val="00223241"/>
    <w:rsid w:val="0022425C"/>
    <w:rsid w:val="002246DE"/>
    <w:rsid w:val="00230A24"/>
    <w:rsid w:val="0023259A"/>
    <w:rsid w:val="002346D2"/>
    <w:rsid w:val="00236933"/>
    <w:rsid w:val="00240E23"/>
    <w:rsid w:val="002432CD"/>
    <w:rsid w:val="00252BC4"/>
    <w:rsid w:val="00254014"/>
    <w:rsid w:val="00257DDF"/>
    <w:rsid w:val="0026504D"/>
    <w:rsid w:val="00266316"/>
    <w:rsid w:val="00273A2F"/>
    <w:rsid w:val="00273D63"/>
    <w:rsid w:val="00280986"/>
    <w:rsid w:val="00281ECE"/>
    <w:rsid w:val="002831C7"/>
    <w:rsid w:val="002840C6"/>
    <w:rsid w:val="00287978"/>
    <w:rsid w:val="002939B5"/>
    <w:rsid w:val="00295174"/>
    <w:rsid w:val="00296172"/>
    <w:rsid w:val="00296B92"/>
    <w:rsid w:val="002A0F2D"/>
    <w:rsid w:val="002A26BD"/>
    <w:rsid w:val="002A2C22"/>
    <w:rsid w:val="002A378D"/>
    <w:rsid w:val="002A5A62"/>
    <w:rsid w:val="002A69EC"/>
    <w:rsid w:val="002B02EB"/>
    <w:rsid w:val="002C0602"/>
    <w:rsid w:val="002C4691"/>
    <w:rsid w:val="002C7E1A"/>
    <w:rsid w:val="002D1559"/>
    <w:rsid w:val="002D3C4D"/>
    <w:rsid w:val="002D5A25"/>
    <w:rsid w:val="002D5C16"/>
    <w:rsid w:val="002E0D5F"/>
    <w:rsid w:val="002E1A80"/>
    <w:rsid w:val="002F3DFF"/>
    <w:rsid w:val="002F5D2A"/>
    <w:rsid w:val="002F5E05"/>
    <w:rsid w:val="003017BA"/>
    <w:rsid w:val="003040D6"/>
    <w:rsid w:val="003075B5"/>
    <w:rsid w:val="003132B1"/>
    <w:rsid w:val="00313965"/>
    <w:rsid w:val="00315A16"/>
    <w:rsid w:val="00317053"/>
    <w:rsid w:val="00317782"/>
    <w:rsid w:val="0032109C"/>
    <w:rsid w:val="00322B45"/>
    <w:rsid w:val="00323809"/>
    <w:rsid w:val="00323877"/>
    <w:rsid w:val="00323D41"/>
    <w:rsid w:val="00325414"/>
    <w:rsid w:val="00327234"/>
    <w:rsid w:val="003302F1"/>
    <w:rsid w:val="00331289"/>
    <w:rsid w:val="0033763F"/>
    <w:rsid w:val="0034150B"/>
    <w:rsid w:val="0034470E"/>
    <w:rsid w:val="00347453"/>
    <w:rsid w:val="00351B94"/>
    <w:rsid w:val="00352DB0"/>
    <w:rsid w:val="00361063"/>
    <w:rsid w:val="00362A82"/>
    <w:rsid w:val="0037094A"/>
    <w:rsid w:val="00370D80"/>
    <w:rsid w:val="00371ED3"/>
    <w:rsid w:val="00372FFC"/>
    <w:rsid w:val="0037728A"/>
    <w:rsid w:val="00380B7D"/>
    <w:rsid w:val="00381A99"/>
    <w:rsid w:val="003829C2"/>
    <w:rsid w:val="003830B2"/>
    <w:rsid w:val="00384724"/>
    <w:rsid w:val="003919B7"/>
    <w:rsid w:val="00391D57"/>
    <w:rsid w:val="00392292"/>
    <w:rsid w:val="00396FF7"/>
    <w:rsid w:val="00397331"/>
    <w:rsid w:val="003B1017"/>
    <w:rsid w:val="003B3C07"/>
    <w:rsid w:val="003B4DF9"/>
    <w:rsid w:val="003B6775"/>
    <w:rsid w:val="003B74E9"/>
    <w:rsid w:val="003C13F4"/>
    <w:rsid w:val="003C3933"/>
    <w:rsid w:val="003C5FE2"/>
    <w:rsid w:val="003D05FB"/>
    <w:rsid w:val="003D1B16"/>
    <w:rsid w:val="003D429E"/>
    <w:rsid w:val="003D45BF"/>
    <w:rsid w:val="003D470F"/>
    <w:rsid w:val="003D508A"/>
    <w:rsid w:val="003D537F"/>
    <w:rsid w:val="003D7B75"/>
    <w:rsid w:val="003E0208"/>
    <w:rsid w:val="003E4B57"/>
    <w:rsid w:val="003E5317"/>
    <w:rsid w:val="003E59D9"/>
    <w:rsid w:val="003F19EF"/>
    <w:rsid w:val="003F27E1"/>
    <w:rsid w:val="003F2FAC"/>
    <w:rsid w:val="003F437A"/>
    <w:rsid w:val="003F5C2B"/>
    <w:rsid w:val="004023E9"/>
    <w:rsid w:val="0040454A"/>
    <w:rsid w:val="00407DF1"/>
    <w:rsid w:val="00413F83"/>
    <w:rsid w:val="0041490C"/>
    <w:rsid w:val="00414FA8"/>
    <w:rsid w:val="00416191"/>
    <w:rsid w:val="00416721"/>
    <w:rsid w:val="00421EF0"/>
    <w:rsid w:val="004224FA"/>
    <w:rsid w:val="00423D07"/>
    <w:rsid w:val="00426E01"/>
    <w:rsid w:val="0043074A"/>
    <w:rsid w:val="004311C9"/>
    <w:rsid w:val="00440B4C"/>
    <w:rsid w:val="0044346F"/>
    <w:rsid w:val="004436C7"/>
    <w:rsid w:val="0045411D"/>
    <w:rsid w:val="004614B2"/>
    <w:rsid w:val="0046520A"/>
    <w:rsid w:val="00466D23"/>
    <w:rsid w:val="004672AB"/>
    <w:rsid w:val="00467F6A"/>
    <w:rsid w:val="004714FE"/>
    <w:rsid w:val="00477BAA"/>
    <w:rsid w:val="0048189D"/>
    <w:rsid w:val="00485085"/>
    <w:rsid w:val="00495053"/>
    <w:rsid w:val="00497D61"/>
    <w:rsid w:val="004A1F59"/>
    <w:rsid w:val="004A29BE"/>
    <w:rsid w:val="004A2D7F"/>
    <w:rsid w:val="004A3225"/>
    <w:rsid w:val="004A33EE"/>
    <w:rsid w:val="004A3AA8"/>
    <w:rsid w:val="004A4A4C"/>
    <w:rsid w:val="004B13C7"/>
    <w:rsid w:val="004B778F"/>
    <w:rsid w:val="004C5F38"/>
    <w:rsid w:val="004D059E"/>
    <w:rsid w:val="004D141F"/>
    <w:rsid w:val="004D2742"/>
    <w:rsid w:val="004D6310"/>
    <w:rsid w:val="004E0062"/>
    <w:rsid w:val="004E05A1"/>
    <w:rsid w:val="004E1887"/>
    <w:rsid w:val="004E3A7D"/>
    <w:rsid w:val="004F3527"/>
    <w:rsid w:val="004F5E57"/>
    <w:rsid w:val="004F6710"/>
    <w:rsid w:val="005003FA"/>
    <w:rsid w:val="00500C3E"/>
    <w:rsid w:val="00502849"/>
    <w:rsid w:val="00504334"/>
    <w:rsid w:val="0050498D"/>
    <w:rsid w:val="005054D3"/>
    <w:rsid w:val="0050615A"/>
    <w:rsid w:val="005104D7"/>
    <w:rsid w:val="00510B9E"/>
    <w:rsid w:val="005174DD"/>
    <w:rsid w:val="005241DA"/>
    <w:rsid w:val="0053131C"/>
    <w:rsid w:val="005330AD"/>
    <w:rsid w:val="00536BC2"/>
    <w:rsid w:val="005425E1"/>
    <w:rsid w:val="005427C5"/>
    <w:rsid w:val="00542CF6"/>
    <w:rsid w:val="005532D7"/>
    <w:rsid w:val="00553C03"/>
    <w:rsid w:val="00556834"/>
    <w:rsid w:val="00563692"/>
    <w:rsid w:val="005641A5"/>
    <w:rsid w:val="0056591F"/>
    <w:rsid w:val="00570EB6"/>
    <w:rsid w:val="00571679"/>
    <w:rsid w:val="005844E7"/>
    <w:rsid w:val="005908B8"/>
    <w:rsid w:val="0059512E"/>
    <w:rsid w:val="005A0D38"/>
    <w:rsid w:val="005A1546"/>
    <w:rsid w:val="005A3826"/>
    <w:rsid w:val="005A5CB1"/>
    <w:rsid w:val="005A6DD2"/>
    <w:rsid w:val="005B2186"/>
    <w:rsid w:val="005B21C6"/>
    <w:rsid w:val="005C2F03"/>
    <w:rsid w:val="005C385D"/>
    <w:rsid w:val="005C6A2C"/>
    <w:rsid w:val="005D09F4"/>
    <w:rsid w:val="005D268E"/>
    <w:rsid w:val="005D3B20"/>
    <w:rsid w:val="005D4448"/>
    <w:rsid w:val="005E229E"/>
    <w:rsid w:val="005E4759"/>
    <w:rsid w:val="005E5C68"/>
    <w:rsid w:val="005E65C0"/>
    <w:rsid w:val="005E6E96"/>
    <w:rsid w:val="005E7ED8"/>
    <w:rsid w:val="005F0390"/>
    <w:rsid w:val="005F1796"/>
    <w:rsid w:val="005F6167"/>
    <w:rsid w:val="00600E24"/>
    <w:rsid w:val="006036D2"/>
    <w:rsid w:val="006072CD"/>
    <w:rsid w:val="00612023"/>
    <w:rsid w:val="00614190"/>
    <w:rsid w:val="0061522E"/>
    <w:rsid w:val="006211E9"/>
    <w:rsid w:val="00622A99"/>
    <w:rsid w:val="00622E67"/>
    <w:rsid w:val="00626EDC"/>
    <w:rsid w:val="0062711E"/>
    <w:rsid w:val="00627531"/>
    <w:rsid w:val="006348E7"/>
    <w:rsid w:val="006377FF"/>
    <w:rsid w:val="0064082E"/>
    <w:rsid w:val="00640D22"/>
    <w:rsid w:val="00646CD8"/>
    <w:rsid w:val="006470EC"/>
    <w:rsid w:val="006542D6"/>
    <w:rsid w:val="00654FB2"/>
    <w:rsid w:val="0065514F"/>
    <w:rsid w:val="0065587D"/>
    <w:rsid w:val="0065598E"/>
    <w:rsid w:val="00655AF2"/>
    <w:rsid w:val="00655BC5"/>
    <w:rsid w:val="006568BE"/>
    <w:rsid w:val="0066025D"/>
    <w:rsid w:val="0066091A"/>
    <w:rsid w:val="00665EB1"/>
    <w:rsid w:val="006662A1"/>
    <w:rsid w:val="006663E2"/>
    <w:rsid w:val="006708A5"/>
    <w:rsid w:val="006773EC"/>
    <w:rsid w:val="00680504"/>
    <w:rsid w:val="006805EF"/>
    <w:rsid w:val="00681CD9"/>
    <w:rsid w:val="00683E30"/>
    <w:rsid w:val="00684C9B"/>
    <w:rsid w:val="00687024"/>
    <w:rsid w:val="00691167"/>
    <w:rsid w:val="00695E22"/>
    <w:rsid w:val="00697FA5"/>
    <w:rsid w:val="006A1046"/>
    <w:rsid w:val="006A1244"/>
    <w:rsid w:val="006A1BD3"/>
    <w:rsid w:val="006A66E5"/>
    <w:rsid w:val="006B1B05"/>
    <w:rsid w:val="006B3E37"/>
    <w:rsid w:val="006B7093"/>
    <w:rsid w:val="006B7417"/>
    <w:rsid w:val="006C36AA"/>
    <w:rsid w:val="006D3691"/>
    <w:rsid w:val="006D4040"/>
    <w:rsid w:val="006E4C89"/>
    <w:rsid w:val="006E5EF0"/>
    <w:rsid w:val="006E68C0"/>
    <w:rsid w:val="006F3563"/>
    <w:rsid w:val="006F42B9"/>
    <w:rsid w:val="006F6103"/>
    <w:rsid w:val="00704E00"/>
    <w:rsid w:val="00715720"/>
    <w:rsid w:val="007209E7"/>
    <w:rsid w:val="00722D0C"/>
    <w:rsid w:val="00725523"/>
    <w:rsid w:val="00726182"/>
    <w:rsid w:val="00727635"/>
    <w:rsid w:val="00732329"/>
    <w:rsid w:val="007337CA"/>
    <w:rsid w:val="00734CE4"/>
    <w:rsid w:val="00735123"/>
    <w:rsid w:val="00736CB3"/>
    <w:rsid w:val="00741837"/>
    <w:rsid w:val="007453E6"/>
    <w:rsid w:val="00747548"/>
    <w:rsid w:val="0075758D"/>
    <w:rsid w:val="00762CD3"/>
    <w:rsid w:val="0076377F"/>
    <w:rsid w:val="00766DF5"/>
    <w:rsid w:val="0077309D"/>
    <w:rsid w:val="007774EE"/>
    <w:rsid w:val="00781822"/>
    <w:rsid w:val="00783F21"/>
    <w:rsid w:val="007858E6"/>
    <w:rsid w:val="00787159"/>
    <w:rsid w:val="0079043A"/>
    <w:rsid w:val="00791668"/>
    <w:rsid w:val="00791AA1"/>
    <w:rsid w:val="0079640F"/>
    <w:rsid w:val="007A3793"/>
    <w:rsid w:val="007A5639"/>
    <w:rsid w:val="007A6C62"/>
    <w:rsid w:val="007B2942"/>
    <w:rsid w:val="007C1BA2"/>
    <w:rsid w:val="007C2B48"/>
    <w:rsid w:val="007C4B77"/>
    <w:rsid w:val="007C7CAF"/>
    <w:rsid w:val="007D20E9"/>
    <w:rsid w:val="007D7881"/>
    <w:rsid w:val="007D7E3A"/>
    <w:rsid w:val="007E0E10"/>
    <w:rsid w:val="007E3445"/>
    <w:rsid w:val="007E3A4D"/>
    <w:rsid w:val="007E4768"/>
    <w:rsid w:val="007E777B"/>
    <w:rsid w:val="007E79FA"/>
    <w:rsid w:val="007F0B17"/>
    <w:rsid w:val="007F2070"/>
    <w:rsid w:val="007F327C"/>
    <w:rsid w:val="0080442C"/>
    <w:rsid w:val="008053F5"/>
    <w:rsid w:val="00807AF7"/>
    <w:rsid w:val="00810198"/>
    <w:rsid w:val="00812A67"/>
    <w:rsid w:val="00815A77"/>
    <w:rsid w:val="00815DA8"/>
    <w:rsid w:val="0082194D"/>
    <w:rsid w:val="00822626"/>
    <w:rsid w:val="00826EF5"/>
    <w:rsid w:val="00827E98"/>
    <w:rsid w:val="00831693"/>
    <w:rsid w:val="008368D8"/>
    <w:rsid w:val="00836B75"/>
    <w:rsid w:val="00840104"/>
    <w:rsid w:val="00840651"/>
    <w:rsid w:val="00840C1F"/>
    <w:rsid w:val="00841E7F"/>
    <w:rsid w:val="00841FC5"/>
    <w:rsid w:val="008427BB"/>
    <w:rsid w:val="00842BA7"/>
    <w:rsid w:val="008434AB"/>
    <w:rsid w:val="00845709"/>
    <w:rsid w:val="008471C1"/>
    <w:rsid w:val="008576BD"/>
    <w:rsid w:val="00860463"/>
    <w:rsid w:val="0086256B"/>
    <w:rsid w:val="008643BE"/>
    <w:rsid w:val="0086587A"/>
    <w:rsid w:val="008661D5"/>
    <w:rsid w:val="00867067"/>
    <w:rsid w:val="00872D3F"/>
    <w:rsid w:val="008733DA"/>
    <w:rsid w:val="00874509"/>
    <w:rsid w:val="008775F1"/>
    <w:rsid w:val="00877C7F"/>
    <w:rsid w:val="008850E4"/>
    <w:rsid w:val="00893012"/>
    <w:rsid w:val="008939AB"/>
    <w:rsid w:val="008A12F5"/>
    <w:rsid w:val="008A4E43"/>
    <w:rsid w:val="008A5292"/>
    <w:rsid w:val="008B1587"/>
    <w:rsid w:val="008B1B01"/>
    <w:rsid w:val="008B28F3"/>
    <w:rsid w:val="008B3BCD"/>
    <w:rsid w:val="008B4234"/>
    <w:rsid w:val="008B6DF8"/>
    <w:rsid w:val="008C106C"/>
    <w:rsid w:val="008C10F1"/>
    <w:rsid w:val="008C14BC"/>
    <w:rsid w:val="008C1926"/>
    <w:rsid w:val="008C1E99"/>
    <w:rsid w:val="008D1DF3"/>
    <w:rsid w:val="008D45E1"/>
    <w:rsid w:val="008D551C"/>
    <w:rsid w:val="008D6BD0"/>
    <w:rsid w:val="008D6C63"/>
    <w:rsid w:val="008E0085"/>
    <w:rsid w:val="008E0231"/>
    <w:rsid w:val="008E2AA6"/>
    <w:rsid w:val="008E311B"/>
    <w:rsid w:val="008F46E7"/>
    <w:rsid w:val="008F5E04"/>
    <w:rsid w:val="008F6F0B"/>
    <w:rsid w:val="00903407"/>
    <w:rsid w:val="00906208"/>
    <w:rsid w:val="00907BA7"/>
    <w:rsid w:val="0091064E"/>
    <w:rsid w:val="00911FC5"/>
    <w:rsid w:val="009145EB"/>
    <w:rsid w:val="00922FEF"/>
    <w:rsid w:val="009250CC"/>
    <w:rsid w:val="00931A10"/>
    <w:rsid w:val="00932581"/>
    <w:rsid w:val="009330DC"/>
    <w:rsid w:val="00940EEB"/>
    <w:rsid w:val="0094545E"/>
    <w:rsid w:val="00947967"/>
    <w:rsid w:val="00955201"/>
    <w:rsid w:val="009558EE"/>
    <w:rsid w:val="00965200"/>
    <w:rsid w:val="009668B3"/>
    <w:rsid w:val="00971471"/>
    <w:rsid w:val="00973436"/>
    <w:rsid w:val="009849C2"/>
    <w:rsid w:val="00984D24"/>
    <w:rsid w:val="009858EB"/>
    <w:rsid w:val="009A4826"/>
    <w:rsid w:val="009B0046"/>
    <w:rsid w:val="009B4DD8"/>
    <w:rsid w:val="009C06C8"/>
    <w:rsid w:val="009C1440"/>
    <w:rsid w:val="009C2107"/>
    <w:rsid w:val="009C5D9E"/>
    <w:rsid w:val="009D2C3E"/>
    <w:rsid w:val="009D2E2E"/>
    <w:rsid w:val="009D6993"/>
    <w:rsid w:val="009E0625"/>
    <w:rsid w:val="009E3034"/>
    <w:rsid w:val="009E549F"/>
    <w:rsid w:val="009E5F5E"/>
    <w:rsid w:val="009F28A8"/>
    <w:rsid w:val="009F473E"/>
    <w:rsid w:val="009F5F11"/>
    <w:rsid w:val="009F682A"/>
    <w:rsid w:val="00A022BE"/>
    <w:rsid w:val="00A038F9"/>
    <w:rsid w:val="00A03CE6"/>
    <w:rsid w:val="00A15DE8"/>
    <w:rsid w:val="00A1601B"/>
    <w:rsid w:val="00A20FA4"/>
    <w:rsid w:val="00A24C95"/>
    <w:rsid w:val="00A2599A"/>
    <w:rsid w:val="00A26094"/>
    <w:rsid w:val="00A26CB5"/>
    <w:rsid w:val="00A301BF"/>
    <w:rsid w:val="00A302B2"/>
    <w:rsid w:val="00A331B4"/>
    <w:rsid w:val="00A3484E"/>
    <w:rsid w:val="00A356D3"/>
    <w:rsid w:val="00A36ADA"/>
    <w:rsid w:val="00A438D8"/>
    <w:rsid w:val="00A446DA"/>
    <w:rsid w:val="00A473F5"/>
    <w:rsid w:val="00A502CA"/>
    <w:rsid w:val="00A51F9D"/>
    <w:rsid w:val="00A5416A"/>
    <w:rsid w:val="00A5571D"/>
    <w:rsid w:val="00A614FE"/>
    <w:rsid w:val="00A639F4"/>
    <w:rsid w:val="00A755EB"/>
    <w:rsid w:val="00A769F4"/>
    <w:rsid w:val="00A77056"/>
    <w:rsid w:val="00A81A32"/>
    <w:rsid w:val="00A82C0A"/>
    <w:rsid w:val="00A835BD"/>
    <w:rsid w:val="00A90FE8"/>
    <w:rsid w:val="00A91586"/>
    <w:rsid w:val="00A94474"/>
    <w:rsid w:val="00A97B15"/>
    <w:rsid w:val="00AA42D5"/>
    <w:rsid w:val="00AA5684"/>
    <w:rsid w:val="00AB1468"/>
    <w:rsid w:val="00AB2FAB"/>
    <w:rsid w:val="00AB596F"/>
    <w:rsid w:val="00AB5C14"/>
    <w:rsid w:val="00AB79E9"/>
    <w:rsid w:val="00AB7B62"/>
    <w:rsid w:val="00AC1EE7"/>
    <w:rsid w:val="00AC23EA"/>
    <w:rsid w:val="00AC24F4"/>
    <w:rsid w:val="00AC2A84"/>
    <w:rsid w:val="00AC333F"/>
    <w:rsid w:val="00AC585C"/>
    <w:rsid w:val="00AD1925"/>
    <w:rsid w:val="00AE067D"/>
    <w:rsid w:val="00AF1181"/>
    <w:rsid w:val="00AF2F79"/>
    <w:rsid w:val="00AF4653"/>
    <w:rsid w:val="00AF56CA"/>
    <w:rsid w:val="00AF7DB7"/>
    <w:rsid w:val="00B116B8"/>
    <w:rsid w:val="00B16163"/>
    <w:rsid w:val="00B201E2"/>
    <w:rsid w:val="00B32B44"/>
    <w:rsid w:val="00B41471"/>
    <w:rsid w:val="00B443E4"/>
    <w:rsid w:val="00B51911"/>
    <w:rsid w:val="00B563EA"/>
    <w:rsid w:val="00B60E51"/>
    <w:rsid w:val="00B63A54"/>
    <w:rsid w:val="00B77D18"/>
    <w:rsid w:val="00B806A6"/>
    <w:rsid w:val="00B8298B"/>
    <w:rsid w:val="00B8313A"/>
    <w:rsid w:val="00B84EE1"/>
    <w:rsid w:val="00B86098"/>
    <w:rsid w:val="00B90D5B"/>
    <w:rsid w:val="00B92C87"/>
    <w:rsid w:val="00B92F4F"/>
    <w:rsid w:val="00B93503"/>
    <w:rsid w:val="00B95B5B"/>
    <w:rsid w:val="00BA0811"/>
    <w:rsid w:val="00BA2569"/>
    <w:rsid w:val="00BA31E8"/>
    <w:rsid w:val="00BA55E0"/>
    <w:rsid w:val="00BA6BD4"/>
    <w:rsid w:val="00BA6C7A"/>
    <w:rsid w:val="00BB1EFC"/>
    <w:rsid w:val="00BB306E"/>
    <w:rsid w:val="00BB3752"/>
    <w:rsid w:val="00BB6688"/>
    <w:rsid w:val="00BB78B8"/>
    <w:rsid w:val="00BC252D"/>
    <w:rsid w:val="00BC26D4"/>
    <w:rsid w:val="00BD13AF"/>
    <w:rsid w:val="00BD192B"/>
    <w:rsid w:val="00BD62C9"/>
    <w:rsid w:val="00BE0C80"/>
    <w:rsid w:val="00BF2A42"/>
    <w:rsid w:val="00C03D8C"/>
    <w:rsid w:val="00C055EC"/>
    <w:rsid w:val="00C10DC9"/>
    <w:rsid w:val="00C12FB3"/>
    <w:rsid w:val="00C17341"/>
    <w:rsid w:val="00C21B1B"/>
    <w:rsid w:val="00C23385"/>
    <w:rsid w:val="00C24EEF"/>
    <w:rsid w:val="00C25CF6"/>
    <w:rsid w:val="00C25FF9"/>
    <w:rsid w:val="00C26C36"/>
    <w:rsid w:val="00C31AEA"/>
    <w:rsid w:val="00C32768"/>
    <w:rsid w:val="00C377AC"/>
    <w:rsid w:val="00C41695"/>
    <w:rsid w:val="00C42057"/>
    <w:rsid w:val="00C4292F"/>
    <w:rsid w:val="00C431DF"/>
    <w:rsid w:val="00C4396F"/>
    <w:rsid w:val="00C456BD"/>
    <w:rsid w:val="00C530DC"/>
    <w:rsid w:val="00C5350D"/>
    <w:rsid w:val="00C55A01"/>
    <w:rsid w:val="00C6123C"/>
    <w:rsid w:val="00C62B56"/>
    <w:rsid w:val="00C6311A"/>
    <w:rsid w:val="00C668E3"/>
    <w:rsid w:val="00C7084D"/>
    <w:rsid w:val="00C72317"/>
    <w:rsid w:val="00C7315E"/>
    <w:rsid w:val="00C75895"/>
    <w:rsid w:val="00C75F23"/>
    <w:rsid w:val="00C83C9F"/>
    <w:rsid w:val="00C907FB"/>
    <w:rsid w:val="00C94840"/>
    <w:rsid w:val="00CA4EE3"/>
    <w:rsid w:val="00CB027F"/>
    <w:rsid w:val="00CB4B75"/>
    <w:rsid w:val="00CC0EBB"/>
    <w:rsid w:val="00CC6297"/>
    <w:rsid w:val="00CC7690"/>
    <w:rsid w:val="00CD0896"/>
    <w:rsid w:val="00CD1986"/>
    <w:rsid w:val="00CD40D1"/>
    <w:rsid w:val="00CD4A6B"/>
    <w:rsid w:val="00CD4DFD"/>
    <w:rsid w:val="00CD54BF"/>
    <w:rsid w:val="00CD6133"/>
    <w:rsid w:val="00CD7CD8"/>
    <w:rsid w:val="00CE478A"/>
    <w:rsid w:val="00CE4D5C"/>
    <w:rsid w:val="00CF05DA"/>
    <w:rsid w:val="00CF152D"/>
    <w:rsid w:val="00CF3B58"/>
    <w:rsid w:val="00CF58EB"/>
    <w:rsid w:val="00CF6FEC"/>
    <w:rsid w:val="00CF707E"/>
    <w:rsid w:val="00D0106E"/>
    <w:rsid w:val="00D06237"/>
    <w:rsid w:val="00D06383"/>
    <w:rsid w:val="00D13409"/>
    <w:rsid w:val="00D15B00"/>
    <w:rsid w:val="00D20E85"/>
    <w:rsid w:val="00D24615"/>
    <w:rsid w:val="00D27B62"/>
    <w:rsid w:val="00D31CA2"/>
    <w:rsid w:val="00D37842"/>
    <w:rsid w:val="00D42DC2"/>
    <w:rsid w:val="00D537E1"/>
    <w:rsid w:val="00D55BB2"/>
    <w:rsid w:val="00D6091A"/>
    <w:rsid w:val="00D63AFF"/>
    <w:rsid w:val="00D6605A"/>
    <w:rsid w:val="00D6695F"/>
    <w:rsid w:val="00D67D55"/>
    <w:rsid w:val="00D743A0"/>
    <w:rsid w:val="00D75644"/>
    <w:rsid w:val="00D81656"/>
    <w:rsid w:val="00D83D87"/>
    <w:rsid w:val="00D84A6D"/>
    <w:rsid w:val="00D86A30"/>
    <w:rsid w:val="00D871B2"/>
    <w:rsid w:val="00D90911"/>
    <w:rsid w:val="00D95C3F"/>
    <w:rsid w:val="00D96540"/>
    <w:rsid w:val="00D97351"/>
    <w:rsid w:val="00D97CB4"/>
    <w:rsid w:val="00D97DD4"/>
    <w:rsid w:val="00DA4153"/>
    <w:rsid w:val="00DA5A8A"/>
    <w:rsid w:val="00DB07C9"/>
    <w:rsid w:val="00DB26CD"/>
    <w:rsid w:val="00DB441C"/>
    <w:rsid w:val="00DB44AF"/>
    <w:rsid w:val="00DC1D8B"/>
    <w:rsid w:val="00DC1F58"/>
    <w:rsid w:val="00DC339B"/>
    <w:rsid w:val="00DC5D40"/>
    <w:rsid w:val="00DC69A7"/>
    <w:rsid w:val="00DD22C8"/>
    <w:rsid w:val="00DD30E9"/>
    <w:rsid w:val="00DD4F47"/>
    <w:rsid w:val="00DD7FBB"/>
    <w:rsid w:val="00DE0B9F"/>
    <w:rsid w:val="00DE1F1D"/>
    <w:rsid w:val="00DE4238"/>
    <w:rsid w:val="00DE436C"/>
    <w:rsid w:val="00DE5C44"/>
    <w:rsid w:val="00DE657F"/>
    <w:rsid w:val="00DF1218"/>
    <w:rsid w:val="00DF5E73"/>
    <w:rsid w:val="00DF5F18"/>
    <w:rsid w:val="00DF6462"/>
    <w:rsid w:val="00DF7CE8"/>
    <w:rsid w:val="00E02EDF"/>
    <w:rsid w:val="00E02FA0"/>
    <w:rsid w:val="00E036DC"/>
    <w:rsid w:val="00E0781F"/>
    <w:rsid w:val="00E10454"/>
    <w:rsid w:val="00E112E5"/>
    <w:rsid w:val="00E11A17"/>
    <w:rsid w:val="00E12CC8"/>
    <w:rsid w:val="00E15352"/>
    <w:rsid w:val="00E217D1"/>
    <w:rsid w:val="00E21CC7"/>
    <w:rsid w:val="00E24D9E"/>
    <w:rsid w:val="00E25849"/>
    <w:rsid w:val="00E3197E"/>
    <w:rsid w:val="00E342F8"/>
    <w:rsid w:val="00E351ED"/>
    <w:rsid w:val="00E35C6F"/>
    <w:rsid w:val="00E4348A"/>
    <w:rsid w:val="00E43B28"/>
    <w:rsid w:val="00E44746"/>
    <w:rsid w:val="00E4702F"/>
    <w:rsid w:val="00E4706E"/>
    <w:rsid w:val="00E53DF8"/>
    <w:rsid w:val="00E542AC"/>
    <w:rsid w:val="00E54EEA"/>
    <w:rsid w:val="00E602EC"/>
    <w:rsid w:val="00E6034B"/>
    <w:rsid w:val="00E60750"/>
    <w:rsid w:val="00E6549E"/>
    <w:rsid w:val="00E65EDE"/>
    <w:rsid w:val="00E70553"/>
    <w:rsid w:val="00E70F81"/>
    <w:rsid w:val="00E71E54"/>
    <w:rsid w:val="00E7272E"/>
    <w:rsid w:val="00E7508F"/>
    <w:rsid w:val="00E77055"/>
    <w:rsid w:val="00E77460"/>
    <w:rsid w:val="00E80A70"/>
    <w:rsid w:val="00E83ABC"/>
    <w:rsid w:val="00E83B2C"/>
    <w:rsid w:val="00E844F2"/>
    <w:rsid w:val="00E856B3"/>
    <w:rsid w:val="00E90AD0"/>
    <w:rsid w:val="00E925B6"/>
    <w:rsid w:val="00E92FCB"/>
    <w:rsid w:val="00E9507A"/>
    <w:rsid w:val="00E9730E"/>
    <w:rsid w:val="00EA147F"/>
    <w:rsid w:val="00EA46E0"/>
    <w:rsid w:val="00EA4A27"/>
    <w:rsid w:val="00EA4FA6"/>
    <w:rsid w:val="00EA76C7"/>
    <w:rsid w:val="00EB1A25"/>
    <w:rsid w:val="00EC0889"/>
    <w:rsid w:val="00ED03AB"/>
    <w:rsid w:val="00ED1914"/>
    <w:rsid w:val="00ED1CD4"/>
    <w:rsid w:val="00ED1D2B"/>
    <w:rsid w:val="00ED313A"/>
    <w:rsid w:val="00ED64B5"/>
    <w:rsid w:val="00EE15C9"/>
    <w:rsid w:val="00EE24CA"/>
    <w:rsid w:val="00EE5840"/>
    <w:rsid w:val="00EE7CCA"/>
    <w:rsid w:val="00EF6933"/>
    <w:rsid w:val="00F071D2"/>
    <w:rsid w:val="00F1557C"/>
    <w:rsid w:val="00F16A14"/>
    <w:rsid w:val="00F16AE6"/>
    <w:rsid w:val="00F34BC0"/>
    <w:rsid w:val="00F362D7"/>
    <w:rsid w:val="00F37D7B"/>
    <w:rsid w:val="00F42BB5"/>
    <w:rsid w:val="00F42F06"/>
    <w:rsid w:val="00F52D6E"/>
    <w:rsid w:val="00F5314C"/>
    <w:rsid w:val="00F56740"/>
    <w:rsid w:val="00F5688C"/>
    <w:rsid w:val="00F635DD"/>
    <w:rsid w:val="00F654FB"/>
    <w:rsid w:val="00F6627B"/>
    <w:rsid w:val="00F70050"/>
    <w:rsid w:val="00F7336E"/>
    <w:rsid w:val="00F734F2"/>
    <w:rsid w:val="00F75052"/>
    <w:rsid w:val="00F804D3"/>
    <w:rsid w:val="00F81CD2"/>
    <w:rsid w:val="00F82641"/>
    <w:rsid w:val="00F90E0D"/>
    <w:rsid w:val="00F90F18"/>
    <w:rsid w:val="00F937E4"/>
    <w:rsid w:val="00F94DC2"/>
    <w:rsid w:val="00F95EE7"/>
    <w:rsid w:val="00FA39E6"/>
    <w:rsid w:val="00FA7BC9"/>
    <w:rsid w:val="00FB378E"/>
    <w:rsid w:val="00FB37F1"/>
    <w:rsid w:val="00FB47C0"/>
    <w:rsid w:val="00FB501B"/>
    <w:rsid w:val="00FB7770"/>
    <w:rsid w:val="00FC0097"/>
    <w:rsid w:val="00FC3E1B"/>
    <w:rsid w:val="00FD3B91"/>
    <w:rsid w:val="00FD576B"/>
    <w:rsid w:val="00FD579E"/>
    <w:rsid w:val="00FD6845"/>
    <w:rsid w:val="00FE191A"/>
    <w:rsid w:val="00FE4516"/>
    <w:rsid w:val="00FE636C"/>
    <w:rsid w:val="00FE64C8"/>
    <w:rsid w:val="00FE7C7F"/>
    <w:rsid w:val="00FF51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247D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236933"/>
    <w:pPr>
      <w:snapToGrid w:val="0"/>
      <w:jc w:val="left"/>
    </w:pPr>
    <w:rPr>
      <w:sz w:val="20"/>
    </w:rPr>
  </w:style>
  <w:style w:type="character" w:customStyle="1" w:styleId="afb">
    <w:name w:val="註腳文字 字元"/>
    <w:basedOn w:val="a7"/>
    <w:link w:val="afa"/>
    <w:uiPriority w:val="99"/>
    <w:semiHidden/>
    <w:rsid w:val="00236933"/>
    <w:rPr>
      <w:rFonts w:ascii="標楷體" w:eastAsia="標楷體"/>
      <w:kern w:val="2"/>
    </w:rPr>
  </w:style>
  <w:style w:type="character" w:styleId="afc">
    <w:name w:val="footnote reference"/>
    <w:basedOn w:val="a7"/>
    <w:uiPriority w:val="99"/>
    <w:semiHidden/>
    <w:unhideWhenUsed/>
    <w:rsid w:val="00236933"/>
    <w:rPr>
      <w:vertAlign w:val="superscript"/>
    </w:rPr>
  </w:style>
  <w:style w:type="paragraph" w:styleId="Web">
    <w:name w:val="Normal (Web)"/>
    <w:basedOn w:val="a6"/>
    <w:uiPriority w:val="99"/>
    <w:semiHidden/>
    <w:unhideWhenUsed/>
    <w:rsid w:val="00194C7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8"/>
    <w:next w:val="af6"/>
    <w:uiPriority w:val="59"/>
    <w:rsid w:val="00615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格格線2"/>
    <w:basedOn w:val="a8"/>
    <w:next w:val="af6"/>
    <w:uiPriority w:val="59"/>
    <w:rsid w:val="00615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247D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236933"/>
    <w:pPr>
      <w:snapToGrid w:val="0"/>
      <w:jc w:val="left"/>
    </w:pPr>
    <w:rPr>
      <w:sz w:val="20"/>
    </w:rPr>
  </w:style>
  <w:style w:type="character" w:customStyle="1" w:styleId="afb">
    <w:name w:val="註腳文字 字元"/>
    <w:basedOn w:val="a7"/>
    <w:link w:val="afa"/>
    <w:uiPriority w:val="99"/>
    <w:semiHidden/>
    <w:rsid w:val="00236933"/>
    <w:rPr>
      <w:rFonts w:ascii="標楷體" w:eastAsia="標楷體"/>
      <w:kern w:val="2"/>
    </w:rPr>
  </w:style>
  <w:style w:type="character" w:styleId="afc">
    <w:name w:val="footnote reference"/>
    <w:basedOn w:val="a7"/>
    <w:uiPriority w:val="99"/>
    <w:semiHidden/>
    <w:unhideWhenUsed/>
    <w:rsid w:val="00236933"/>
    <w:rPr>
      <w:vertAlign w:val="superscript"/>
    </w:rPr>
  </w:style>
  <w:style w:type="paragraph" w:styleId="Web">
    <w:name w:val="Normal (Web)"/>
    <w:basedOn w:val="a6"/>
    <w:uiPriority w:val="99"/>
    <w:semiHidden/>
    <w:unhideWhenUsed/>
    <w:rsid w:val="00194C7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3">
    <w:name w:val="表格格線1"/>
    <w:basedOn w:val="a8"/>
    <w:next w:val="af6"/>
    <w:uiPriority w:val="59"/>
    <w:rsid w:val="00615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格格線2"/>
    <w:basedOn w:val="a8"/>
    <w:next w:val="af6"/>
    <w:uiPriority w:val="59"/>
    <w:rsid w:val="00615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6193">
      <w:bodyDiv w:val="1"/>
      <w:marLeft w:val="0"/>
      <w:marRight w:val="0"/>
      <w:marTop w:val="0"/>
      <w:marBottom w:val="0"/>
      <w:divBdr>
        <w:top w:val="none" w:sz="0" w:space="0" w:color="auto"/>
        <w:left w:val="none" w:sz="0" w:space="0" w:color="auto"/>
        <w:bottom w:val="none" w:sz="0" w:space="0" w:color="auto"/>
        <w:right w:val="none" w:sz="0" w:space="0" w:color="auto"/>
      </w:divBdr>
    </w:div>
    <w:div w:id="180709628">
      <w:bodyDiv w:val="1"/>
      <w:marLeft w:val="0"/>
      <w:marRight w:val="0"/>
      <w:marTop w:val="0"/>
      <w:marBottom w:val="0"/>
      <w:divBdr>
        <w:top w:val="none" w:sz="0" w:space="0" w:color="auto"/>
        <w:left w:val="none" w:sz="0" w:space="0" w:color="auto"/>
        <w:bottom w:val="none" w:sz="0" w:space="0" w:color="auto"/>
        <w:right w:val="none" w:sz="0" w:space="0" w:color="auto"/>
      </w:divBdr>
    </w:div>
    <w:div w:id="210387605">
      <w:bodyDiv w:val="1"/>
      <w:marLeft w:val="0"/>
      <w:marRight w:val="0"/>
      <w:marTop w:val="0"/>
      <w:marBottom w:val="0"/>
      <w:divBdr>
        <w:top w:val="none" w:sz="0" w:space="0" w:color="auto"/>
        <w:left w:val="none" w:sz="0" w:space="0" w:color="auto"/>
        <w:bottom w:val="none" w:sz="0" w:space="0" w:color="auto"/>
        <w:right w:val="none" w:sz="0" w:space="0" w:color="auto"/>
      </w:divBdr>
    </w:div>
    <w:div w:id="338122854">
      <w:bodyDiv w:val="1"/>
      <w:marLeft w:val="0"/>
      <w:marRight w:val="0"/>
      <w:marTop w:val="0"/>
      <w:marBottom w:val="0"/>
      <w:divBdr>
        <w:top w:val="none" w:sz="0" w:space="0" w:color="auto"/>
        <w:left w:val="none" w:sz="0" w:space="0" w:color="auto"/>
        <w:bottom w:val="none" w:sz="0" w:space="0" w:color="auto"/>
        <w:right w:val="none" w:sz="0" w:space="0" w:color="auto"/>
      </w:divBdr>
    </w:div>
    <w:div w:id="342903458">
      <w:bodyDiv w:val="1"/>
      <w:marLeft w:val="0"/>
      <w:marRight w:val="0"/>
      <w:marTop w:val="0"/>
      <w:marBottom w:val="0"/>
      <w:divBdr>
        <w:top w:val="none" w:sz="0" w:space="0" w:color="auto"/>
        <w:left w:val="none" w:sz="0" w:space="0" w:color="auto"/>
        <w:bottom w:val="none" w:sz="0" w:space="0" w:color="auto"/>
        <w:right w:val="none" w:sz="0" w:space="0" w:color="auto"/>
      </w:divBdr>
    </w:div>
    <w:div w:id="359013414">
      <w:bodyDiv w:val="1"/>
      <w:marLeft w:val="0"/>
      <w:marRight w:val="0"/>
      <w:marTop w:val="0"/>
      <w:marBottom w:val="0"/>
      <w:divBdr>
        <w:top w:val="none" w:sz="0" w:space="0" w:color="auto"/>
        <w:left w:val="none" w:sz="0" w:space="0" w:color="auto"/>
        <w:bottom w:val="none" w:sz="0" w:space="0" w:color="auto"/>
        <w:right w:val="none" w:sz="0" w:space="0" w:color="auto"/>
      </w:divBdr>
    </w:div>
    <w:div w:id="471486929">
      <w:bodyDiv w:val="1"/>
      <w:marLeft w:val="0"/>
      <w:marRight w:val="0"/>
      <w:marTop w:val="0"/>
      <w:marBottom w:val="0"/>
      <w:divBdr>
        <w:top w:val="none" w:sz="0" w:space="0" w:color="auto"/>
        <w:left w:val="none" w:sz="0" w:space="0" w:color="auto"/>
        <w:bottom w:val="none" w:sz="0" w:space="0" w:color="auto"/>
        <w:right w:val="none" w:sz="0" w:space="0" w:color="auto"/>
      </w:divBdr>
    </w:div>
    <w:div w:id="544565482">
      <w:bodyDiv w:val="1"/>
      <w:marLeft w:val="0"/>
      <w:marRight w:val="0"/>
      <w:marTop w:val="0"/>
      <w:marBottom w:val="0"/>
      <w:divBdr>
        <w:top w:val="none" w:sz="0" w:space="0" w:color="auto"/>
        <w:left w:val="none" w:sz="0" w:space="0" w:color="auto"/>
        <w:bottom w:val="none" w:sz="0" w:space="0" w:color="auto"/>
        <w:right w:val="none" w:sz="0" w:space="0" w:color="auto"/>
      </w:divBdr>
    </w:div>
    <w:div w:id="1005548217">
      <w:bodyDiv w:val="1"/>
      <w:marLeft w:val="0"/>
      <w:marRight w:val="0"/>
      <w:marTop w:val="0"/>
      <w:marBottom w:val="0"/>
      <w:divBdr>
        <w:top w:val="none" w:sz="0" w:space="0" w:color="auto"/>
        <w:left w:val="none" w:sz="0" w:space="0" w:color="auto"/>
        <w:bottom w:val="none" w:sz="0" w:space="0" w:color="auto"/>
        <w:right w:val="none" w:sz="0" w:space="0" w:color="auto"/>
      </w:divBdr>
    </w:div>
    <w:div w:id="1042900274">
      <w:bodyDiv w:val="1"/>
      <w:marLeft w:val="0"/>
      <w:marRight w:val="0"/>
      <w:marTop w:val="0"/>
      <w:marBottom w:val="0"/>
      <w:divBdr>
        <w:top w:val="none" w:sz="0" w:space="0" w:color="auto"/>
        <w:left w:val="none" w:sz="0" w:space="0" w:color="auto"/>
        <w:bottom w:val="none" w:sz="0" w:space="0" w:color="auto"/>
        <w:right w:val="none" w:sz="0" w:space="0" w:color="auto"/>
      </w:divBdr>
    </w:div>
    <w:div w:id="1100175831">
      <w:bodyDiv w:val="1"/>
      <w:marLeft w:val="0"/>
      <w:marRight w:val="0"/>
      <w:marTop w:val="0"/>
      <w:marBottom w:val="0"/>
      <w:divBdr>
        <w:top w:val="none" w:sz="0" w:space="0" w:color="auto"/>
        <w:left w:val="none" w:sz="0" w:space="0" w:color="auto"/>
        <w:bottom w:val="none" w:sz="0" w:space="0" w:color="auto"/>
        <w:right w:val="none" w:sz="0" w:space="0" w:color="auto"/>
      </w:divBdr>
    </w:div>
    <w:div w:id="1246259678">
      <w:bodyDiv w:val="1"/>
      <w:marLeft w:val="0"/>
      <w:marRight w:val="0"/>
      <w:marTop w:val="0"/>
      <w:marBottom w:val="0"/>
      <w:divBdr>
        <w:top w:val="none" w:sz="0" w:space="0" w:color="auto"/>
        <w:left w:val="none" w:sz="0" w:space="0" w:color="auto"/>
        <w:bottom w:val="none" w:sz="0" w:space="0" w:color="auto"/>
        <w:right w:val="none" w:sz="0" w:space="0" w:color="auto"/>
      </w:divBdr>
    </w:div>
    <w:div w:id="1348018085">
      <w:bodyDiv w:val="1"/>
      <w:marLeft w:val="0"/>
      <w:marRight w:val="0"/>
      <w:marTop w:val="0"/>
      <w:marBottom w:val="0"/>
      <w:divBdr>
        <w:top w:val="none" w:sz="0" w:space="0" w:color="auto"/>
        <w:left w:val="none" w:sz="0" w:space="0" w:color="auto"/>
        <w:bottom w:val="none" w:sz="0" w:space="0" w:color="auto"/>
        <w:right w:val="none" w:sz="0" w:space="0" w:color="auto"/>
      </w:divBdr>
    </w:div>
    <w:div w:id="1431468964">
      <w:bodyDiv w:val="1"/>
      <w:marLeft w:val="0"/>
      <w:marRight w:val="0"/>
      <w:marTop w:val="0"/>
      <w:marBottom w:val="0"/>
      <w:divBdr>
        <w:top w:val="none" w:sz="0" w:space="0" w:color="auto"/>
        <w:left w:val="none" w:sz="0" w:space="0" w:color="auto"/>
        <w:bottom w:val="none" w:sz="0" w:space="0" w:color="auto"/>
        <w:right w:val="none" w:sz="0" w:space="0" w:color="auto"/>
      </w:divBdr>
    </w:div>
    <w:div w:id="1454401489">
      <w:bodyDiv w:val="1"/>
      <w:marLeft w:val="0"/>
      <w:marRight w:val="0"/>
      <w:marTop w:val="0"/>
      <w:marBottom w:val="0"/>
      <w:divBdr>
        <w:top w:val="none" w:sz="0" w:space="0" w:color="auto"/>
        <w:left w:val="none" w:sz="0" w:space="0" w:color="auto"/>
        <w:bottom w:val="none" w:sz="0" w:space="0" w:color="auto"/>
        <w:right w:val="none" w:sz="0" w:space="0" w:color="auto"/>
      </w:divBdr>
    </w:div>
    <w:div w:id="1678775366">
      <w:bodyDiv w:val="1"/>
      <w:marLeft w:val="0"/>
      <w:marRight w:val="0"/>
      <w:marTop w:val="0"/>
      <w:marBottom w:val="0"/>
      <w:divBdr>
        <w:top w:val="none" w:sz="0" w:space="0" w:color="auto"/>
        <w:left w:val="none" w:sz="0" w:space="0" w:color="auto"/>
        <w:bottom w:val="none" w:sz="0" w:space="0" w:color="auto"/>
        <w:right w:val="none" w:sz="0" w:space="0" w:color="auto"/>
      </w:divBdr>
    </w:div>
    <w:div w:id="1791899550">
      <w:bodyDiv w:val="1"/>
      <w:marLeft w:val="0"/>
      <w:marRight w:val="0"/>
      <w:marTop w:val="0"/>
      <w:marBottom w:val="0"/>
      <w:divBdr>
        <w:top w:val="none" w:sz="0" w:space="0" w:color="auto"/>
        <w:left w:val="none" w:sz="0" w:space="0" w:color="auto"/>
        <w:bottom w:val="none" w:sz="0" w:space="0" w:color="auto"/>
        <w:right w:val="none" w:sz="0" w:space="0" w:color="auto"/>
      </w:divBdr>
    </w:div>
    <w:div w:id="1974287316">
      <w:bodyDiv w:val="1"/>
      <w:marLeft w:val="0"/>
      <w:marRight w:val="0"/>
      <w:marTop w:val="0"/>
      <w:marBottom w:val="0"/>
      <w:divBdr>
        <w:top w:val="none" w:sz="0" w:space="0" w:color="auto"/>
        <w:left w:val="none" w:sz="0" w:space="0" w:color="auto"/>
        <w:bottom w:val="none" w:sz="0" w:space="0" w:color="auto"/>
        <w:right w:val="none" w:sz="0" w:space="0" w:color="auto"/>
      </w:divBdr>
    </w:div>
    <w:div w:id="2106070891">
      <w:bodyDiv w:val="1"/>
      <w:marLeft w:val="0"/>
      <w:marRight w:val="0"/>
      <w:marTop w:val="0"/>
      <w:marBottom w:val="0"/>
      <w:divBdr>
        <w:top w:val="none" w:sz="0" w:space="0" w:color="auto"/>
        <w:left w:val="none" w:sz="0" w:space="0" w:color="auto"/>
        <w:bottom w:val="none" w:sz="0" w:space="0" w:color="auto"/>
        <w:right w:val="none" w:sz="0" w:space="0" w:color="auto"/>
      </w:divBdr>
    </w:div>
    <w:div w:id="21428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67CB2-D835-442C-BDD1-4068511B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003調查報告_104.dotx</Template>
  <TotalTime>1</TotalTime>
  <Pages>3</Pages>
  <Words>6450</Words>
  <Characters>36770</Characters>
  <Application>Microsoft Office Word</Application>
  <DocSecurity>0</DocSecurity>
  <Lines>306</Lines>
  <Paragraphs>86</Paragraphs>
  <ScaleCrop>false</ScaleCrop>
  <Company>cy</Company>
  <LinksUpToDate>false</LinksUpToDate>
  <CharactersWithSpaces>43134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hamastar</cp:lastModifiedBy>
  <cp:revision>3</cp:revision>
  <cp:lastPrinted>2023-02-22T07:03:00Z</cp:lastPrinted>
  <dcterms:created xsi:type="dcterms:W3CDTF">2019-09-12T07:58:00Z</dcterms:created>
  <dcterms:modified xsi:type="dcterms:W3CDTF">2023-02-22T07:03:00Z</dcterms:modified>
</cp:coreProperties>
</file>