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DF1267" w:rsidRDefault="00D75644" w:rsidP="00F37D7B">
      <w:pPr>
        <w:pStyle w:val="af8"/>
        <w:rPr>
          <w:rFonts w:hAnsi="標楷體"/>
        </w:rPr>
      </w:pPr>
      <w:r w:rsidRPr="00DF1267">
        <w:rPr>
          <w:rFonts w:hAnsi="標楷體" w:hint="eastAsia"/>
        </w:rPr>
        <w:t>調查</w:t>
      </w:r>
      <w:r w:rsidR="00F3063E" w:rsidRPr="00DF1267">
        <w:rPr>
          <w:rFonts w:hAnsi="標楷體" w:hint="eastAsia"/>
        </w:rPr>
        <w:t>報告</w:t>
      </w:r>
    </w:p>
    <w:p w:rsidR="00E25849" w:rsidRPr="00DF1267" w:rsidRDefault="00E25849" w:rsidP="004E05A1">
      <w:pPr>
        <w:pStyle w:val="10"/>
        <w:ind w:left="2380" w:hanging="2380"/>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DF1267">
        <w:rPr>
          <w:rFonts w:hAnsi="標楷體"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515263" w:rsidRPr="00DF1267">
        <w:rPr>
          <w:rFonts w:hAnsi="標楷體"/>
        </w:rPr>
        <w:t>據訴，臺灣高等法院</w:t>
      </w:r>
      <w:r w:rsidR="006D3B95" w:rsidRPr="00DF1267">
        <w:rPr>
          <w:rFonts w:hAnsi="標楷體"/>
        </w:rPr>
        <w:t>高雄分院</w:t>
      </w:r>
      <w:r w:rsidR="00515263" w:rsidRPr="00DF1267">
        <w:rPr>
          <w:rFonts w:hAnsi="標楷體"/>
        </w:rPr>
        <w:t>審理99年度上易字第476號渠被訴違反性騷擾防治法案件，郭姓承審法官於準備程序庭疑態度不佳及擅自更改筆錄，洪姓審判長於審判庭疑不當詰</w:t>
      </w:r>
      <w:r w:rsidR="00F5415E">
        <w:rPr>
          <w:rFonts w:hAnsi="標楷體"/>
        </w:rPr>
        <w:t>問</w:t>
      </w:r>
      <w:r w:rsidR="00515263" w:rsidRPr="00DF1267">
        <w:rPr>
          <w:rFonts w:hAnsi="標楷體"/>
        </w:rPr>
        <w:t>，且未詳查事證，均涉有違反法官倫理規範等情。究其實情為何？實有深入瞭解之必要案。</w:t>
      </w:r>
    </w:p>
    <w:p w:rsidR="00E25849" w:rsidRPr="00DF1267" w:rsidRDefault="00E25849" w:rsidP="004E05A1">
      <w:pPr>
        <w:pStyle w:val="10"/>
        <w:ind w:left="2380" w:hanging="2380"/>
        <w:rPr>
          <w:rFonts w:hAnsi="標楷體"/>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DF1267">
        <w:rPr>
          <w:rFonts w:hAnsi="標楷體"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DF1267" w:rsidRDefault="00E95026" w:rsidP="00D02C48">
      <w:pPr>
        <w:pStyle w:val="11"/>
        <w:ind w:left="680" w:firstLine="680"/>
        <w:rPr>
          <w:rFonts w:hAnsi="標楷體"/>
        </w:rPr>
      </w:pPr>
      <w:bookmarkStart w:id="49" w:name="_Toc524902730"/>
      <w:r w:rsidRPr="00DF1267">
        <w:rPr>
          <w:rFonts w:hAnsi="標楷體" w:hint="eastAsia"/>
        </w:rPr>
        <w:t>有關</w:t>
      </w:r>
      <w:r w:rsidR="006F77AE">
        <w:rPr>
          <w:rFonts w:hAnsi="標楷體" w:hint="eastAsia"/>
        </w:rPr>
        <w:t>自動調查「據陳○</w:t>
      </w:r>
      <w:r w:rsidR="002A61B3" w:rsidRPr="00DF1267">
        <w:rPr>
          <w:rFonts w:hAnsi="標楷體" w:hint="eastAsia"/>
        </w:rPr>
        <w:t>宏君陳訴，</w:t>
      </w:r>
      <w:r w:rsidR="007609D1" w:rsidRPr="00DF1267">
        <w:rPr>
          <w:rFonts w:hAnsi="標楷體"/>
        </w:rPr>
        <w:t>臺灣高等法院高雄分院</w:t>
      </w:r>
      <w:r w:rsidR="00F715ED" w:rsidRPr="00DF1267">
        <w:rPr>
          <w:rFonts w:hAnsi="標楷體" w:hint="eastAsia"/>
        </w:rPr>
        <w:t>（下稱高雄高分院）</w:t>
      </w:r>
      <w:r w:rsidR="007609D1" w:rsidRPr="00DF1267">
        <w:rPr>
          <w:rFonts w:hAnsi="標楷體"/>
        </w:rPr>
        <w:t>審理99年度上易字第476號渠被訴違反性騷擾防治法案件，郭姓承審法官於準備程序庭疑態度不佳及擅自更改筆錄，洪姓審判長於審判庭疑不當詰</w:t>
      </w:r>
      <w:r w:rsidR="00F64741">
        <w:rPr>
          <w:rFonts w:hAnsi="標楷體"/>
        </w:rPr>
        <w:t>問</w:t>
      </w:r>
      <w:r w:rsidR="007609D1" w:rsidRPr="00DF1267">
        <w:rPr>
          <w:rFonts w:hAnsi="標楷體"/>
        </w:rPr>
        <w:t>，且未詳查事證，均涉有違反法官倫理規範等情。究其實情為何？實有深入瞭解之必要案</w:t>
      </w:r>
      <w:r w:rsidR="00D31D33" w:rsidRPr="00DF1267">
        <w:rPr>
          <w:rFonts w:hAnsi="標楷體" w:hint="eastAsia"/>
        </w:rPr>
        <w:t>。</w:t>
      </w:r>
      <w:r w:rsidR="002A61B3" w:rsidRPr="00DF1267">
        <w:rPr>
          <w:rFonts w:hAnsi="標楷體" w:hint="eastAsia"/>
        </w:rPr>
        <w:t>」</w:t>
      </w:r>
      <w:r w:rsidR="00AA0130" w:rsidRPr="00DF1267">
        <w:rPr>
          <w:rFonts w:hAnsi="標楷體" w:hint="eastAsia"/>
        </w:rPr>
        <w:t>案經</w:t>
      </w:r>
      <w:r w:rsidR="00D31D33" w:rsidRPr="00DF1267">
        <w:rPr>
          <w:rFonts w:hAnsi="標楷體" w:hint="eastAsia"/>
        </w:rPr>
        <w:t>本院</w:t>
      </w:r>
      <w:r w:rsidR="00AA0130" w:rsidRPr="00DF1267">
        <w:rPr>
          <w:rFonts w:hAnsi="標楷體" w:hint="eastAsia"/>
        </w:rPr>
        <w:t>調取</w:t>
      </w:r>
      <w:r w:rsidR="007609D1" w:rsidRPr="00DF1267">
        <w:rPr>
          <w:rFonts w:hAnsi="標楷體" w:hint="eastAsia"/>
        </w:rPr>
        <w:t>全</w:t>
      </w:r>
      <w:r w:rsidR="00D31D33" w:rsidRPr="00DF1267">
        <w:rPr>
          <w:rFonts w:hAnsi="標楷體" w:hint="eastAsia"/>
        </w:rPr>
        <w:t>案卷證及</w:t>
      </w:r>
      <w:r w:rsidR="002734C8" w:rsidRPr="00DF1267">
        <w:rPr>
          <w:rFonts w:hAnsi="標楷體" w:hint="eastAsia"/>
        </w:rPr>
        <w:t>相關刑事</w:t>
      </w:r>
      <w:r w:rsidR="00D31D33" w:rsidRPr="00DF1267">
        <w:rPr>
          <w:rFonts w:hAnsi="標楷體" w:hint="eastAsia"/>
        </w:rPr>
        <w:t>司法</w:t>
      </w:r>
      <w:r w:rsidR="002734C8" w:rsidRPr="00DF1267">
        <w:rPr>
          <w:rFonts w:hAnsi="標楷體" w:hint="eastAsia"/>
        </w:rPr>
        <w:t>判決</w:t>
      </w:r>
      <w:r w:rsidR="00AA0130" w:rsidRPr="00DF1267">
        <w:rPr>
          <w:rFonts w:hAnsi="標楷體" w:hint="eastAsia"/>
        </w:rPr>
        <w:t>詳予審閱，</w:t>
      </w:r>
      <w:r w:rsidR="008A2518">
        <w:rPr>
          <w:rFonts w:hAnsi="標楷體" w:hint="eastAsia"/>
        </w:rPr>
        <w:t>次</w:t>
      </w:r>
      <w:r w:rsidR="002E70FC">
        <w:rPr>
          <w:rFonts w:hint="eastAsia"/>
        </w:rPr>
        <w:t>請陳訴人到院陳訴意見</w:t>
      </w:r>
      <w:r w:rsidR="005314E7">
        <w:rPr>
          <w:rFonts w:hint="eastAsia"/>
        </w:rPr>
        <w:t>，</w:t>
      </w:r>
      <w:r w:rsidR="008A2518">
        <w:rPr>
          <w:rFonts w:hint="eastAsia"/>
        </w:rPr>
        <w:t>嗣</w:t>
      </w:r>
      <w:r w:rsidR="002E70FC" w:rsidRPr="001E6BC0">
        <w:rPr>
          <w:rFonts w:hint="eastAsia"/>
        </w:rPr>
        <w:t>邀請</w:t>
      </w:r>
      <w:r w:rsidR="008A2518">
        <w:rPr>
          <w:rFonts w:hAnsi="標楷體" w:hint="eastAsia"/>
          <w:szCs w:val="32"/>
        </w:rPr>
        <w:t>「</w:t>
      </w:r>
      <w:r w:rsidR="008A2518" w:rsidRPr="00F75504">
        <w:rPr>
          <w:rFonts w:hAnsi="標楷體" w:hint="eastAsia"/>
          <w:szCs w:val="32"/>
        </w:rPr>
        <w:t>社團法人桃園市助人專業促進協會</w:t>
      </w:r>
      <w:r w:rsidR="008A2518">
        <w:rPr>
          <w:rFonts w:hAnsi="標楷體" w:hint="eastAsia"/>
          <w:szCs w:val="32"/>
        </w:rPr>
        <w:t>」陳姓社工督導</w:t>
      </w:r>
      <w:r w:rsidR="002E70FC">
        <w:rPr>
          <w:rFonts w:hAnsi="標楷體" w:hint="eastAsia"/>
        </w:rPr>
        <w:t>到院</w:t>
      </w:r>
      <w:r w:rsidR="00443F58" w:rsidRPr="001E6BC0">
        <w:rPr>
          <w:rFonts w:hint="eastAsia"/>
        </w:rPr>
        <w:t>諮詢</w:t>
      </w:r>
      <w:r w:rsidR="00443F58">
        <w:rPr>
          <w:rFonts w:hint="eastAsia"/>
        </w:rPr>
        <w:t>及</w:t>
      </w:r>
      <w:r w:rsidR="002E70FC" w:rsidRPr="001E6BC0">
        <w:rPr>
          <w:rFonts w:hint="eastAsia"/>
        </w:rPr>
        <w:t>提供</w:t>
      </w:r>
      <w:r w:rsidR="00443F58">
        <w:rPr>
          <w:rFonts w:hint="eastAsia"/>
        </w:rPr>
        <w:t>專業</w:t>
      </w:r>
      <w:r w:rsidR="002E70FC" w:rsidRPr="001E6BC0">
        <w:rPr>
          <w:rFonts w:hint="eastAsia"/>
        </w:rPr>
        <w:t>意見，</w:t>
      </w:r>
      <w:r w:rsidR="008A2518">
        <w:rPr>
          <w:rFonts w:hint="eastAsia"/>
        </w:rPr>
        <w:t>最終請</w:t>
      </w:r>
      <w:r w:rsidR="002E70FC">
        <w:rPr>
          <w:rFonts w:hint="eastAsia"/>
        </w:rPr>
        <w:t>被害人</w:t>
      </w:r>
      <w:r w:rsidR="00A97232">
        <w:rPr>
          <w:rFonts w:hint="eastAsia"/>
        </w:rPr>
        <w:t>Ａ</w:t>
      </w:r>
      <w:r w:rsidR="002E70FC">
        <w:rPr>
          <w:rFonts w:hint="eastAsia"/>
        </w:rPr>
        <w:t>女到院陳訴意見</w:t>
      </w:r>
      <w:r w:rsidR="008A2518">
        <w:rPr>
          <w:rFonts w:hint="eastAsia"/>
        </w:rPr>
        <w:t>。</w:t>
      </w:r>
      <w:r w:rsidR="00D31D33" w:rsidRPr="00DF1267">
        <w:rPr>
          <w:rFonts w:hAnsi="標楷體" w:hint="eastAsia"/>
        </w:rPr>
        <w:t>全案</w:t>
      </w:r>
      <w:r w:rsidR="00AA0130" w:rsidRPr="00DF1267">
        <w:rPr>
          <w:rFonts w:hAnsi="標楷體" w:hint="eastAsia"/>
        </w:rPr>
        <w:t>業</w:t>
      </w:r>
      <w:r w:rsidR="00FB501B" w:rsidRPr="00DF1267">
        <w:rPr>
          <w:rFonts w:hAnsi="標楷體" w:hint="eastAsia"/>
        </w:rPr>
        <w:t>調查竣</w:t>
      </w:r>
      <w:r w:rsidR="00AA0130" w:rsidRPr="00DF1267">
        <w:rPr>
          <w:rFonts w:hAnsi="標楷體" w:hint="eastAsia"/>
        </w:rPr>
        <w:t>事</w:t>
      </w:r>
      <w:r w:rsidR="00FB501B" w:rsidRPr="00DF1267">
        <w:rPr>
          <w:rFonts w:hAnsi="標楷體" w:hint="eastAsia"/>
        </w:rPr>
        <w:t>，調查意見</w:t>
      </w:r>
      <w:r w:rsidR="00AA0130" w:rsidRPr="00DF1267">
        <w:rPr>
          <w:rFonts w:hAnsi="標楷體" w:hint="eastAsia"/>
        </w:rPr>
        <w:t>臚陳</w:t>
      </w:r>
      <w:r w:rsidR="00FB501B" w:rsidRPr="00DF1267">
        <w:rPr>
          <w:rFonts w:hAnsi="標楷體" w:hint="eastAsia"/>
        </w:rPr>
        <w:t>如下：</w:t>
      </w:r>
    </w:p>
    <w:p w:rsidR="00525682" w:rsidRPr="001E721B" w:rsidRDefault="00484469" w:rsidP="00E92764">
      <w:pPr>
        <w:pStyle w:val="2"/>
        <w:kinsoku w:val="0"/>
        <w:overflowPunct/>
        <w:autoSpaceDE/>
        <w:autoSpaceDN/>
        <w:ind w:leftChars="101" w:left="1024" w:hanging="680"/>
        <w:rPr>
          <w:rFonts w:hAnsi="標楷體"/>
          <w:b/>
          <w:color w:val="FF0000"/>
        </w:rPr>
      </w:pPr>
      <w:r w:rsidRPr="00E92764">
        <w:rPr>
          <w:rFonts w:hAnsi="標楷體" w:hint="eastAsia"/>
          <w:b/>
        </w:rPr>
        <w:t>法官職司審判職務，</w:t>
      </w:r>
      <w:r w:rsidR="008930E1" w:rsidRPr="00E92764">
        <w:rPr>
          <w:rFonts w:hAnsi="標楷體" w:hint="eastAsia"/>
          <w:b/>
        </w:rPr>
        <w:t>依憲法第80條之規定，賦予其得依法獨立審判之地位，然</w:t>
      </w:r>
      <w:r w:rsidR="00594871" w:rsidRPr="00E92764">
        <w:rPr>
          <w:rFonts w:hAnsi="標楷體" w:hint="eastAsia"/>
          <w:b/>
          <w:color w:val="000000"/>
        </w:rPr>
        <w:t>本案為</w:t>
      </w:r>
      <w:r w:rsidR="00594871" w:rsidRPr="00E92764">
        <w:rPr>
          <w:rFonts w:hAnsi="標楷體" w:hint="eastAsia"/>
          <w:b/>
        </w:rPr>
        <w:t>性騷擾案件</w:t>
      </w:r>
      <w:r w:rsidR="008930E1" w:rsidRPr="00E92764">
        <w:rPr>
          <w:rFonts w:hAnsi="標楷體" w:hint="eastAsia"/>
          <w:b/>
        </w:rPr>
        <w:t>，被害人</w:t>
      </w:r>
      <w:r w:rsidR="00594DF9">
        <w:rPr>
          <w:rFonts w:hAnsi="標楷體" w:hint="eastAsia"/>
          <w:b/>
        </w:rPr>
        <w:t>A女</w:t>
      </w:r>
      <w:r w:rsidR="008930E1" w:rsidRPr="00E92764">
        <w:rPr>
          <w:rFonts w:hAnsi="標楷體" w:hint="eastAsia"/>
          <w:b/>
        </w:rPr>
        <w:t>於案發當時僅14歲</w:t>
      </w:r>
      <w:r w:rsidR="00594871" w:rsidRPr="00E92764">
        <w:rPr>
          <w:rFonts w:hAnsi="標楷體" w:hint="eastAsia"/>
          <w:b/>
        </w:rPr>
        <w:t>，</w:t>
      </w:r>
      <w:r w:rsidR="008930E1" w:rsidRPr="00E92764">
        <w:rPr>
          <w:rFonts w:hAnsi="標楷體" w:hint="eastAsia"/>
          <w:b/>
        </w:rPr>
        <w:t>依《兒童權利公約》第1條之規定，</w:t>
      </w:r>
      <w:r w:rsidR="00E92764" w:rsidRPr="00E92764">
        <w:rPr>
          <w:rFonts w:hAnsi="標楷體" w:hint="eastAsia"/>
          <w:b/>
        </w:rPr>
        <w:t>未滿18歲之人即屬兒童。</w:t>
      </w:r>
      <w:r w:rsidR="00021EF5">
        <w:rPr>
          <w:rFonts w:hAnsi="標楷體" w:hint="eastAsia"/>
          <w:b/>
        </w:rPr>
        <w:t>故本案洪</w:t>
      </w:r>
      <w:r w:rsidR="00E92764">
        <w:rPr>
          <w:rFonts w:hAnsi="標楷體" w:hint="eastAsia"/>
          <w:b/>
        </w:rPr>
        <w:t>兆隆審判長</w:t>
      </w:r>
      <w:r w:rsidR="00FE2F0A">
        <w:rPr>
          <w:rFonts w:hAnsi="標楷體" w:hint="eastAsia"/>
          <w:b/>
        </w:rPr>
        <w:t>審理之</w:t>
      </w:r>
      <w:r w:rsidR="00FE2F0A">
        <w:rPr>
          <w:rFonts w:hAnsi="標楷體" w:hint="eastAsia"/>
          <w:b/>
          <w:color w:val="000000"/>
        </w:rPr>
        <w:t>主要事證係被害人指述時</w:t>
      </w:r>
      <w:r w:rsidR="0085324A">
        <w:rPr>
          <w:rFonts w:hAnsi="標楷體" w:hint="eastAsia"/>
          <w:b/>
          <w:color w:val="000000"/>
        </w:rPr>
        <w:t>，</w:t>
      </w:r>
      <w:r w:rsidR="00594871" w:rsidRPr="00E92764">
        <w:rPr>
          <w:rFonts w:hAnsi="標楷體" w:hint="eastAsia"/>
          <w:b/>
        </w:rPr>
        <w:t>自須以該被害人</w:t>
      </w:r>
      <w:r w:rsidR="00021EF5">
        <w:rPr>
          <w:rFonts w:hAnsi="標楷體" w:hint="eastAsia"/>
          <w:b/>
        </w:rPr>
        <w:t>年紀</w:t>
      </w:r>
      <w:r w:rsidR="00FE2F0A">
        <w:rPr>
          <w:rFonts w:hAnsi="標楷體" w:hint="eastAsia"/>
          <w:b/>
        </w:rPr>
        <w:t>、心智及一般生活經驗所能理解之方式，謹慎審問探究</w:t>
      </w:r>
      <w:r w:rsidR="00021EF5">
        <w:rPr>
          <w:rFonts w:hAnsi="標楷體" w:hint="eastAsia"/>
          <w:b/>
        </w:rPr>
        <w:t>之，詎料其為釐清</w:t>
      </w:r>
      <w:r w:rsidR="006B1AFA">
        <w:rPr>
          <w:rFonts w:hAnsi="標楷體" w:hint="eastAsia"/>
          <w:b/>
        </w:rPr>
        <w:t>陳訴人所涉案件之發生情形，</w:t>
      </w:r>
      <w:r w:rsidR="0085324A">
        <w:rPr>
          <w:rFonts w:hAnsi="標楷體" w:hint="eastAsia"/>
          <w:b/>
        </w:rPr>
        <w:t>問案用語</w:t>
      </w:r>
      <w:r w:rsidR="00FE2F0A">
        <w:rPr>
          <w:rFonts w:hAnsi="標楷體" w:hint="eastAsia"/>
          <w:b/>
        </w:rPr>
        <w:t>引發有無</w:t>
      </w:r>
      <w:r w:rsidR="00C82724">
        <w:rPr>
          <w:rFonts w:hAnsi="標楷體" w:hint="eastAsia"/>
          <w:b/>
        </w:rPr>
        <w:t>公然侮辱及影射陳訴人</w:t>
      </w:r>
      <w:r w:rsidR="00FE2F0A">
        <w:rPr>
          <w:rFonts w:hAnsi="標楷體" w:hint="eastAsia"/>
          <w:b/>
        </w:rPr>
        <w:t>(被告)</w:t>
      </w:r>
      <w:r w:rsidR="00C82724">
        <w:rPr>
          <w:rFonts w:hAnsi="標楷體" w:hint="eastAsia"/>
          <w:b/>
        </w:rPr>
        <w:t>之疑慮，</w:t>
      </w:r>
      <w:r w:rsidR="00FE2F0A">
        <w:rPr>
          <w:rFonts w:hAnsi="標楷體" w:hint="eastAsia"/>
          <w:b/>
        </w:rPr>
        <w:t>實</w:t>
      </w:r>
      <w:r w:rsidR="00021EF5">
        <w:rPr>
          <w:rFonts w:hAnsi="標楷體" w:hint="eastAsia"/>
          <w:b/>
        </w:rPr>
        <w:t>非妥適</w:t>
      </w:r>
      <w:r w:rsidR="00FE2F0A">
        <w:rPr>
          <w:rFonts w:hAnsi="標楷體" w:hint="eastAsia"/>
          <w:b/>
        </w:rPr>
        <w:t>。又</w:t>
      </w:r>
      <w:r w:rsidR="00A53D76">
        <w:rPr>
          <w:rFonts w:hAnsi="標楷體" w:hint="eastAsia"/>
          <w:b/>
        </w:rPr>
        <w:t>其問案</w:t>
      </w:r>
      <w:r w:rsidR="00FF0207">
        <w:rPr>
          <w:rFonts w:hAnsi="標楷體" w:hint="eastAsia"/>
          <w:b/>
        </w:rPr>
        <w:t>時</w:t>
      </w:r>
      <w:r w:rsidR="00A53D76">
        <w:rPr>
          <w:rFonts w:hAnsi="標楷體" w:hint="eastAsia"/>
          <w:b/>
        </w:rPr>
        <w:t>屢</w:t>
      </w:r>
      <w:r w:rsidR="00FF0207">
        <w:rPr>
          <w:rFonts w:hAnsi="標楷體" w:hint="eastAsia"/>
          <w:b/>
        </w:rPr>
        <w:t>以</w:t>
      </w:r>
      <w:r w:rsidR="00FF0207" w:rsidRPr="001E721B">
        <w:rPr>
          <w:rFonts w:hint="eastAsia"/>
          <w:b/>
        </w:rPr>
        <w:t>「在你印象</w:t>
      </w:r>
      <w:r w:rsidR="00FF0207" w:rsidRPr="001E721B">
        <w:rPr>
          <w:rFonts w:hint="eastAsia"/>
          <w:b/>
        </w:rPr>
        <w:lastRenderedPageBreak/>
        <w:t>中被害人Ａ女是否是很隨便的女生」及</w:t>
      </w:r>
      <w:r w:rsidR="00B03831" w:rsidRPr="001E721B">
        <w:rPr>
          <w:rFonts w:hint="eastAsia"/>
          <w:b/>
        </w:rPr>
        <w:t>「妳在國小或國中的階段，有沒有交男朋友？」、「有些女同學會形容男同學很豬哥，妳對被告有無這種感覺?」</w:t>
      </w:r>
      <w:r w:rsidR="001E721B" w:rsidRPr="001E721B">
        <w:rPr>
          <w:rFonts w:hint="eastAsia"/>
          <w:b/>
        </w:rPr>
        <w:t>等</w:t>
      </w:r>
      <w:r w:rsidR="001E721B">
        <w:rPr>
          <w:rFonts w:hint="eastAsia"/>
          <w:b/>
        </w:rPr>
        <w:t>主觀臆測之</w:t>
      </w:r>
      <w:r w:rsidR="00FE2F0A">
        <w:rPr>
          <w:rFonts w:hint="eastAsia"/>
          <w:b/>
        </w:rPr>
        <w:t>用語探詢案情，亦</w:t>
      </w:r>
      <w:r w:rsidR="001E721B">
        <w:rPr>
          <w:rFonts w:hint="eastAsia"/>
          <w:b/>
        </w:rPr>
        <w:t>非</w:t>
      </w:r>
      <w:r w:rsidR="001E721B" w:rsidRPr="001E721B">
        <w:rPr>
          <w:rFonts w:hint="eastAsia"/>
          <w:b/>
        </w:rPr>
        <w:t>妥適，</w:t>
      </w:r>
      <w:r w:rsidR="00A53D76">
        <w:rPr>
          <w:rFonts w:hint="eastAsia"/>
          <w:b/>
        </w:rPr>
        <w:t>就</w:t>
      </w:r>
      <w:r w:rsidR="00FE2F0A">
        <w:rPr>
          <w:rFonts w:hint="eastAsia"/>
          <w:b/>
        </w:rPr>
        <w:t>此涉及對兒少性騷擾案件問案方式及用語</w:t>
      </w:r>
      <w:r w:rsidR="00A53D76">
        <w:rPr>
          <w:rFonts w:hint="eastAsia"/>
          <w:b/>
        </w:rPr>
        <w:t>不佳之部分，司法院允宜</w:t>
      </w:r>
      <w:r w:rsidR="00FE2F0A">
        <w:rPr>
          <w:rFonts w:hint="eastAsia"/>
          <w:b/>
        </w:rPr>
        <w:t>為職務監督</w:t>
      </w:r>
      <w:r w:rsidR="00FF101A">
        <w:rPr>
          <w:rFonts w:hint="eastAsia"/>
          <w:b/>
        </w:rPr>
        <w:t>力促</w:t>
      </w:r>
      <w:r w:rsidR="00A53D76">
        <w:rPr>
          <w:rFonts w:hint="eastAsia"/>
          <w:b/>
        </w:rPr>
        <w:t>改善，以避免損及當事人訴訟權益</w:t>
      </w:r>
      <w:r w:rsidR="00594DF9" w:rsidRPr="001E721B">
        <w:rPr>
          <w:rFonts w:hAnsi="標楷體" w:hint="eastAsia"/>
          <w:b/>
        </w:rPr>
        <w:t>。</w:t>
      </w:r>
    </w:p>
    <w:p w:rsidR="00092F5E" w:rsidRPr="004006AB" w:rsidRDefault="00EC53CA" w:rsidP="004006AB">
      <w:pPr>
        <w:pStyle w:val="3"/>
        <w:ind w:left="1361"/>
        <w:rPr>
          <w:rFonts w:hAnsi="標楷體"/>
          <w:noProof/>
        </w:rPr>
      </w:pPr>
      <w:r w:rsidRPr="00DF1267">
        <w:rPr>
          <w:rFonts w:hAnsi="標楷體" w:hint="eastAsia"/>
        </w:rPr>
        <w:t>憲法第80條，法官須超出黨派以外，依據法律獨立審判，不受任何干涉。</w:t>
      </w:r>
      <w:r w:rsidR="0057279B" w:rsidRPr="00DF1267">
        <w:rPr>
          <w:rFonts w:hAnsi="標楷體" w:hint="eastAsia"/>
        </w:rPr>
        <w:t>按</w:t>
      </w:r>
      <w:r w:rsidR="00092F5E" w:rsidRPr="00DF1267">
        <w:rPr>
          <w:rFonts w:hAnsi="標楷體" w:hint="eastAsia"/>
        </w:rPr>
        <w:t>刑法第309條第1項公然侮辱罪，係指直接對人詈罵、嘲笑、侮蔑，而使人難堪或其他表示足以貶損他人評價之意思，</w:t>
      </w:r>
      <w:r w:rsidR="00092F5E" w:rsidRPr="00DF1267">
        <w:rPr>
          <w:rFonts w:hAnsi="標楷體" w:hint="eastAsia"/>
          <w:noProof/>
        </w:rPr>
        <w:t>其方法並無限制，不</w:t>
      </w:r>
      <w:r w:rsidR="00F64741">
        <w:rPr>
          <w:rFonts w:hAnsi="標楷體" w:hint="eastAsia"/>
          <w:noProof/>
        </w:rPr>
        <w:t>問</w:t>
      </w:r>
      <w:r w:rsidR="00092F5E" w:rsidRPr="00DF1267">
        <w:rPr>
          <w:rFonts w:hAnsi="標楷體" w:hint="eastAsia"/>
          <w:noProof/>
        </w:rPr>
        <w:t>以文字、言詞、態度、舉動，只須以公然方式為之，而足使他人在精神上、心理上有感受難堪或不快之虞，足以減損特定人之聲譽、人格及社會評價即足（臺灣高等法院106年度上易字第1267號刑事判決參照）。</w:t>
      </w:r>
      <w:r w:rsidR="002464B3" w:rsidRPr="00DF1267">
        <w:rPr>
          <w:rFonts w:hAnsi="標楷體" w:hint="eastAsia"/>
          <w:noProof/>
        </w:rPr>
        <w:t>惟</w:t>
      </w:r>
      <w:r w:rsidR="00BC5661" w:rsidRPr="004006AB">
        <w:rPr>
          <w:rFonts w:hAnsi="標楷體" w:hint="eastAsia"/>
          <w:noProof/>
        </w:rPr>
        <w:t>是否構成</w:t>
      </w:r>
      <w:r w:rsidR="002464B3" w:rsidRPr="004006AB">
        <w:rPr>
          <w:rFonts w:hAnsi="標楷體" w:hint="eastAsia"/>
          <w:noProof/>
        </w:rPr>
        <w:t>刑法</w:t>
      </w:r>
      <w:r w:rsidR="00BC5661" w:rsidRPr="004006AB">
        <w:rPr>
          <w:rFonts w:hAnsi="標楷體" w:hint="eastAsia"/>
          <w:noProof/>
        </w:rPr>
        <w:t>公然侮辱</w:t>
      </w:r>
      <w:r w:rsidR="002464B3" w:rsidRPr="00DF1267">
        <w:rPr>
          <w:rFonts w:hAnsi="標楷體" w:hint="eastAsia"/>
          <w:noProof/>
        </w:rPr>
        <w:t>罪，應由司法機關就具體</w:t>
      </w:r>
      <w:r w:rsidR="00900D88" w:rsidRPr="00DF1267">
        <w:rPr>
          <w:rFonts w:hAnsi="標楷體" w:hint="eastAsia"/>
          <w:noProof/>
        </w:rPr>
        <w:t>個案及其事證</w:t>
      </w:r>
      <w:r w:rsidR="002464B3" w:rsidRPr="00DF1267">
        <w:rPr>
          <w:rFonts w:hAnsi="標楷體" w:hint="eastAsia"/>
          <w:noProof/>
        </w:rPr>
        <w:t>論斷之，</w:t>
      </w:r>
      <w:r w:rsidR="00BC5661" w:rsidRPr="004006AB">
        <w:rPr>
          <w:rFonts w:hAnsi="標楷體" w:hint="eastAsia"/>
          <w:noProof/>
        </w:rPr>
        <w:t>非本院</w:t>
      </w:r>
      <w:r w:rsidR="002464B3" w:rsidRPr="004006AB">
        <w:rPr>
          <w:rFonts w:hAnsi="標楷體" w:hint="eastAsia"/>
          <w:noProof/>
        </w:rPr>
        <w:t>監察</w:t>
      </w:r>
      <w:r w:rsidR="00BC5661" w:rsidRPr="004006AB">
        <w:rPr>
          <w:rFonts w:hAnsi="標楷體" w:hint="eastAsia"/>
          <w:noProof/>
        </w:rPr>
        <w:t>機關</w:t>
      </w:r>
      <w:r w:rsidR="002464B3" w:rsidRPr="004006AB">
        <w:rPr>
          <w:rFonts w:hAnsi="標楷體" w:hint="eastAsia"/>
          <w:noProof/>
        </w:rPr>
        <w:t>足以認定之，合先敘明。</w:t>
      </w:r>
    </w:p>
    <w:p w:rsidR="0089740E" w:rsidRPr="00DF1267" w:rsidRDefault="0025634E" w:rsidP="004006AB">
      <w:pPr>
        <w:pStyle w:val="3"/>
        <w:ind w:left="1361"/>
        <w:rPr>
          <w:rFonts w:hAnsi="標楷體"/>
          <w:color w:val="000000"/>
        </w:rPr>
      </w:pPr>
      <w:r w:rsidRPr="00DF1267">
        <w:rPr>
          <w:rFonts w:hAnsi="標楷體" w:hint="eastAsia"/>
          <w:noProof/>
        </w:rPr>
        <w:t>陳訴人</w:t>
      </w:r>
      <w:r w:rsidRPr="00DF1267">
        <w:rPr>
          <w:rFonts w:hAnsi="標楷體" w:hint="eastAsia"/>
        </w:rPr>
        <w:t>陳訴，</w:t>
      </w:r>
      <w:r w:rsidR="0089740E" w:rsidRPr="00DF1267">
        <w:rPr>
          <w:rFonts w:hAnsi="標楷體"/>
        </w:rPr>
        <w:t>高雄高分院審理99年度上易字第476號</w:t>
      </w:r>
      <w:r w:rsidR="0089740E" w:rsidRPr="00DF1267">
        <w:rPr>
          <w:rFonts w:hAnsi="標楷體" w:hint="eastAsia"/>
        </w:rPr>
        <w:t>其</w:t>
      </w:r>
      <w:r w:rsidR="0089740E" w:rsidRPr="00DF1267">
        <w:rPr>
          <w:rFonts w:hAnsi="標楷體"/>
        </w:rPr>
        <w:t>被訴違反性騷擾防治法案件，審判長</w:t>
      </w:r>
      <w:r w:rsidR="0089740E" w:rsidRPr="00DF1267">
        <w:rPr>
          <w:rFonts w:hAnsi="標楷體" w:hint="eastAsia"/>
        </w:rPr>
        <w:t>洪兆隆</w:t>
      </w:r>
      <w:r w:rsidR="0089740E" w:rsidRPr="00DF1267">
        <w:rPr>
          <w:rFonts w:hAnsi="標楷體"/>
        </w:rPr>
        <w:t>於99</w:t>
      </w:r>
      <w:r w:rsidR="0089740E" w:rsidRPr="00DF1267">
        <w:rPr>
          <w:rFonts w:hAnsi="標楷體" w:hint="eastAsia"/>
        </w:rPr>
        <w:t>年</w:t>
      </w:r>
      <w:r w:rsidR="0089740E" w:rsidRPr="00DF1267">
        <w:rPr>
          <w:rFonts w:hAnsi="標楷體"/>
        </w:rPr>
        <w:t>7</w:t>
      </w:r>
      <w:r w:rsidR="0089740E" w:rsidRPr="00DF1267">
        <w:rPr>
          <w:rFonts w:hAnsi="標楷體" w:hint="eastAsia"/>
        </w:rPr>
        <w:t>月</w:t>
      </w:r>
      <w:r w:rsidR="0089740E" w:rsidRPr="00DF1267">
        <w:rPr>
          <w:rFonts w:hAnsi="標楷體"/>
        </w:rPr>
        <w:t>29</w:t>
      </w:r>
      <w:r w:rsidR="0089740E" w:rsidRPr="00DF1267">
        <w:rPr>
          <w:rFonts w:hAnsi="標楷體" w:hint="eastAsia"/>
        </w:rPr>
        <w:t>日</w:t>
      </w:r>
      <w:r w:rsidR="0089740E" w:rsidRPr="00DF1267">
        <w:rPr>
          <w:rFonts w:hAnsi="標楷體"/>
        </w:rPr>
        <w:t>審判庭疑不當詰</w:t>
      </w:r>
      <w:r w:rsidR="00F64741">
        <w:rPr>
          <w:rFonts w:hAnsi="標楷體"/>
        </w:rPr>
        <w:t>問</w:t>
      </w:r>
      <w:r w:rsidR="0089740E" w:rsidRPr="00DF1267">
        <w:rPr>
          <w:rFonts w:hAnsi="標楷體"/>
        </w:rPr>
        <w:t>，且未詳查事證</w:t>
      </w:r>
      <w:r w:rsidR="0089740E" w:rsidRPr="00DF1267">
        <w:rPr>
          <w:rFonts w:hAnsi="標楷體" w:hint="eastAsia"/>
        </w:rPr>
        <w:t>，涉嫌影射與公然侮辱</w:t>
      </w:r>
      <w:r w:rsidR="0089740E" w:rsidRPr="00DF1267">
        <w:rPr>
          <w:rFonts w:hAnsi="標楷體"/>
        </w:rPr>
        <w:t>，均涉有違反法官倫理規範等情</w:t>
      </w:r>
      <w:r w:rsidR="0089740E" w:rsidRPr="00DF1267">
        <w:rPr>
          <w:rFonts w:hAnsi="標楷體" w:hint="eastAsia"/>
        </w:rPr>
        <w:t>：</w:t>
      </w:r>
    </w:p>
    <w:p w:rsidR="0025634E" w:rsidRPr="00DF1267" w:rsidRDefault="0025634E" w:rsidP="0025634E">
      <w:pPr>
        <w:pStyle w:val="4"/>
        <w:rPr>
          <w:rFonts w:hAnsi="標楷體"/>
          <w:b/>
          <w:u w:val="single"/>
        </w:rPr>
      </w:pPr>
      <w:r w:rsidRPr="00DF1267">
        <w:rPr>
          <w:rFonts w:hAnsi="標楷體" w:hint="eastAsia"/>
        </w:rPr>
        <w:t>是日</w:t>
      </w:r>
      <w:r w:rsidRPr="00DF1267">
        <w:rPr>
          <w:rFonts w:hAnsi="標楷體"/>
        </w:rPr>
        <w:t>審判庭</w:t>
      </w:r>
      <w:r w:rsidRPr="00DF1267">
        <w:rPr>
          <w:rFonts w:hAnsi="標楷體" w:hint="eastAsia"/>
        </w:rPr>
        <w:t>錄音譯文中</w:t>
      </w:r>
      <w:r w:rsidR="00563102" w:rsidRPr="00DF1267">
        <w:rPr>
          <w:rFonts w:hAnsi="標楷體" w:hint="eastAsia"/>
        </w:rPr>
        <w:t>，</w:t>
      </w:r>
      <w:r w:rsidRPr="00DF1267">
        <w:rPr>
          <w:rFonts w:hAnsi="標楷體" w:hint="eastAsia"/>
        </w:rPr>
        <w:t>洪兆隆開庭時公然侮辱</w:t>
      </w:r>
      <w:r w:rsidR="007A156F">
        <w:rPr>
          <w:rFonts w:hAnsi="標楷體" w:hint="eastAsia"/>
        </w:rPr>
        <w:t>陳訴人</w:t>
      </w:r>
      <w:r w:rsidRPr="00DF1267">
        <w:rPr>
          <w:rFonts w:hAnsi="標楷體" w:hint="eastAsia"/>
        </w:rPr>
        <w:t>之事實，摘錄如下</w:t>
      </w:r>
      <w:r w:rsidR="00BC51B9" w:rsidRPr="00DF1267">
        <w:rPr>
          <w:rFonts w:hAnsi="標楷體" w:hint="eastAsia"/>
        </w:rPr>
        <w:t>：</w:t>
      </w:r>
    </w:p>
    <w:p w:rsidR="00BC51B9" w:rsidRPr="00DF1267" w:rsidRDefault="00BC51B9" w:rsidP="0025634E">
      <w:pPr>
        <w:pStyle w:val="4"/>
        <w:numPr>
          <w:ilvl w:val="0"/>
          <w:numId w:val="0"/>
        </w:numPr>
        <w:ind w:left="1701"/>
        <w:rPr>
          <w:rFonts w:hAnsi="標楷體"/>
        </w:rPr>
      </w:pPr>
      <w:r w:rsidRPr="00DF1267">
        <w:rPr>
          <w:rFonts w:hAnsi="標楷體"/>
        </w:rPr>
        <w:t>……</w:t>
      </w:r>
      <w:r w:rsidRPr="00DF1267">
        <w:rPr>
          <w:rFonts w:hAnsi="標楷體" w:hint="eastAsia"/>
        </w:rPr>
        <w:t>（前略）</w:t>
      </w:r>
    </w:p>
    <w:p w:rsidR="0025634E" w:rsidRPr="00DF1267" w:rsidRDefault="0025634E" w:rsidP="0025634E">
      <w:pPr>
        <w:pStyle w:val="4"/>
        <w:numPr>
          <w:ilvl w:val="0"/>
          <w:numId w:val="0"/>
        </w:numPr>
        <w:ind w:left="1701"/>
        <w:rPr>
          <w:rFonts w:hAnsi="標楷體"/>
        </w:rPr>
      </w:pPr>
      <w:r w:rsidRPr="00DF1267">
        <w:rPr>
          <w:rFonts w:hAnsi="標楷體"/>
        </w:rPr>
        <w:t>O1：02：14（</w:t>
      </w:r>
      <w:r w:rsidRPr="00DF1267">
        <w:rPr>
          <w:rFonts w:hAnsi="標楷體" w:hint="eastAsia"/>
        </w:rPr>
        <w:t>洪兆隆）</w:t>
      </w:r>
    </w:p>
    <w:p w:rsidR="0025634E" w:rsidRPr="00DF1267" w:rsidRDefault="006F77AE" w:rsidP="0025634E">
      <w:pPr>
        <w:pStyle w:val="4"/>
        <w:numPr>
          <w:ilvl w:val="0"/>
          <w:numId w:val="0"/>
        </w:numPr>
        <w:ind w:left="1701"/>
        <w:rPr>
          <w:rFonts w:hAnsi="標楷體"/>
        </w:rPr>
      </w:pPr>
      <w:r>
        <w:rPr>
          <w:rFonts w:hAnsi="標楷體" w:hint="eastAsia"/>
        </w:rPr>
        <w:t>陳○</w:t>
      </w:r>
      <w:r w:rsidR="0025634E" w:rsidRPr="00DF1267">
        <w:rPr>
          <w:rFonts w:hAnsi="標楷體" w:hint="eastAsia"/>
        </w:rPr>
        <w:t>宏在</w:t>
      </w:r>
      <w:r w:rsidR="003C5E6D">
        <w:rPr>
          <w:rFonts w:hAnsi="標楷體" w:hint="eastAsia"/>
        </w:rPr>
        <w:t>妳</w:t>
      </w:r>
      <w:r w:rsidR="0025634E" w:rsidRPr="00DF1267">
        <w:rPr>
          <w:rFonts w:hAnsi="標楷體" w:hint="eastAsia"/>
        </w:rPr>
        <w:t>上課的期間會不會講黃色笑話</w:t>
      </w:r>
      <w:r w:rsidR="0025634E" w:rsidRPr="00DF1267">
        <w:rPr>
          <w:rFonts w:hAnsi="標楷體"/>
        </w:rPr>
        <w:t>？</w:t>
      </w:r>
    </w:p>
    <w:p w:rsidR="0025634E" w:rsidRPr="00DF1267" w:rsidRDefault="0025634E" w:rsidP="0025634E">
      <w:pPr>
        <w:pStyle w:val="4"/>
        <w:numPr>
          <w:ilvl w:val="0"/>
          <w:numId w:val="0"/>
        </w:numPr>
        <w:ind w:left="1701"/>
        <w:rPr>
          <w:rFonts w:hAnsi="標楷體"/>
        </w:rPr>
      </w:pPr>
      <w:r w:rsidRPr="00DF1267">
        <w:rPr>
          <w:rFonts w:hAnsi="標楷體"/>
        </w:rPr>
        <w:t>O1：10：</w:t>
      </w:r>
      <w:r w:rsidRPr="00DF1267">
        <w:rPr>
          <w:rFonts w:hAnsi="標楷體" w:hint="eastAsia"/>
        </w:rPr>
        <w:t>06</w:t>
      </w:r>
      <w:r w:rsidRPr="00DF1267">
        <w:rPr>
          <w:rFonts w:hAnsi="標楷體"/>
        </w:rPr>
        <w:t>（</w:t>
      </w:r>
      <w:r w:rsidRPr="00DF1267">
        <w:rPr>
          <w:rFonts w:hAnsi="標楷體" w:hint="eastAsia"/>
        </w:rPr>
        <w:t>洪兆隆</w:t>
      </w:r>
      <w:r w:rsidRPr="00DF1267">
        <w:rPr>
          <w:rFonts w:hAnsi="標楷體"/>
        </w:rPr>
        <w:t>）</w:t>
      </w:r>
    </w:p>
    <w:p w:rsidR="0025634E" w:rsidRPr="00DF1267" w:rsidRDefault="0025634E" w:rsidP="0025634E">
      <w:pPr>
        <w:pStyle w:val="4"/>
        <w:numPr>
          <w:ilvl w:val="0"/>
          <w:numId w:val="0"/>
        </w:numPr>
        <w:ind w:left="1701"/>
        <w:rPr>
          <w:rFonts w:hAnsi="標楷體"/>
        </w:rPr>
      </w:pPr>
      <w:r w:rsidRPr="00DF1267">
        <w:rPr>
          <w:rFonts w:hAnsi="標楷體" w:hint="eastAsia"/>
        </w:rPr>
        <w:t>「在本件性騷擾發生之前那個被告曾不曾經利用上課或者是課餘的時間在補習班有碰觸過妳</w:t>
      </w:r>
      <w:r w:rsidRPr="00DF1267">
        <w:rPr>
          <w:rFonts w:hAnsi="標楷體" w:hint="eastAsia"/>
        </w:rPr>
        <w:lastRenderedPageBreak/>
        <w:t>的身體，我所謂碰觸過妳的身體的不是說性騷擾、而是說我們看到有些小女生很可愛會摸摸頭或者有機會摸摸手，鼓勵一下會搭搭肩拍拍背啦，我指的是這些，有無利用機會接近或碰觸妳的身體，我這樣是對妳稍微瞭解一下我要</w:t>
      </w:r>
      <w:r w:rsidR="00F64741">
        <w:rPr>
          <w:rFonts w:hAnsi="標楷體" w:hint="eastAsia"/>
        </w:rPr>
        <w:t>問</w:t>
      </w:r>
      <w:r w:rsidRPr="00DF1267">
        <w:rPr>
          <w:rFonts w:hAnsi="標楷體" w:hint="eastAsia"/>
        </w:rPr>
        <w:t>的</w:t>
      </w:r>
      <w:r w:rsidR="00F64741">
        <w:rPr>
          <w:rFonts w:hAnsi="標楷體" w:hint="eastAsia"/>
        </w:rPr>
        <w:t>問</w:t>
      </w:r>
      <w:r w:rsidRPr="00DF1267">
        <w:rPr>
          <w:rFonts w:hAnsi="標楷體" w:hint="eastAsia"/>
        </w:rPr>
        <w:t>題啦，有啊我們大人有時候看到小女生很可愛就摸摸頭或者妳表現很好或者捏捏臉頰啊捏捏鼻子啊拉拉耳朵啊這個有啊有時候會」</w:t>
      </w:r>
    </w:p>
    <w:p w:rsidR="0025634E" w:rsidRPr="00DF1267" w:rsidRDefault="0025634E" w:rsidP="0025634E">
      <w:pPr>
        <w:pStyle w:val="4"/>
        <w:numPr>
          <w:ilvl w:val="0"/>
          <w:numId w:val="0"/>
        </w:numPr>
        <w:ind w:left="1701"/>
        <w:rPr>
          <w:rFonts w:hAnsi="標楷體"/>
        </w:rPr>
      </w:pPr>
      <w:r w:rsidRPr="00DF1267">
        <w:rPr>
          <w:rFonts w:hAnsi="標楷體"/>
        </w:rPr>
        <w:t>O1：17：35（</w:t>
      </w:r>
      <w:r w:rsidRPr="00DF1267">
        <w:rPr>
          <w:rFonts w:hAnsi="標楷體" w:hint="eastAsia"/>
        </w:rPr>
        <w:t>洪兆隆</w:t>
      </w:r>
      <w:r w:rsidRPr="00DF1267">
        <w:rPr>
          <w:rFonts w:hAnsi="標楷體"/>
        </w:rPr>
        <w:t>）</w:t>
      </w:r>
    </w:p>
    <w:p w:rsidR="0025634E" w:rsidRPr="00DF1267" w:rsidRDefault="006F77AE" w:rsidP="0025634E">
      <w:pPr>
        <w:pStyle w:val="4"/>
        <w:numPr>
          <w:ilvl w:val="0"/>
          <w:numId w:val="0"/>
        </w:numPr>
        <w:ind w:left="1701"/>
        <w:rPr>
          <w:rFonts w:hAnsi="標楷體"/>
        </w:rPr>
      </w:pPr>
      <w:r>
        <w:rPr>
          <w:rFonts w:hAnsi="標楷體" w:hint="eastAsia"/>
        </w:rPr>
        <w:t>陳○</w:t>
      </w:r>
      <w:r w:rsidR="0025634E" w:rsidRPr="00DF1267">
        <w:rPr>
          <w:rFonts w:hAnsi="標楷體" w:hint="eastAsia"/>
        </w:rPr>
        <w:t>宏在妳國中階段有沒有稱讚過妳</w:t>
      </w:r>
      <w:r w:rsidR="0025634E" w:rsidRPr="00DF1267">
        <w:rPr>
          <w:rFonts w:hAnsi="標楷體"/>
        </w:rPr>
        <w:t>？</w:t>
      </w:r>
    </w:p>
    <w:p w:rsidR="0025634E" w:rsidRPr="00DF1267" w:rsidRDefault="0025634E" w:rsidP="0025634E">
      <w:pPr>
        <w:pStyle w:val="4"/>
        <w:numPr>
          <w:ilvl w:val="0"/>
          <w:numId w:val="0"/>
        </w:numPr>
        <w:ind w:left="1701"/>
        <w:rPr>
          <w:rFonts w:hAnsi="標楷體"/>
        </w:rPr>
      </w:pPr>
      <w:r w:rsidRPr="00DF1267">
        <w:rPr>
          <w:rFonts w:hAnsi="標楷體"/>
        </w:rPr>
        <w:t>O1：17：40（Ａ</w:t>
      </w:r>
      <w:r w:rsidRPr="00DF1267">
        <w:rPr>
          <w:rFonts w:hAnsi="標楷體" w:hint="eastAsia"/>
        </w:rPr>
        <w:t>女</w:t>
      </w:r>
      <w:r w:rsidR="00F5415E">
        <w:rPr>
          <w:rFonts w:hAnsi="標楷體" w:hint="eastAsia"/>
        </w:rPr>
        <w:t>答</w:t>
      </w:r>
      <w:r w:rsidRPr="00DF1267">
        <w:rPr>
          <w:rFonts w:hAnsi="標楷體"/>
        </w:rPr>
        <w:t>）</w:t>
      </w:r>
    </w:p>
    <w:p w:rsidR="0025634E" w:rsidRPr="00DF1267" w:rsidRDefault="0025634E" w:rsidP="0025634E">
      <w:pPr>
        <w:pStyle w:val="4"/>
        <w:numPr>
          <w:ilvl w:val="0"/>
          <w:numId w:val="0"/>
        </w:numPr>
        <w:ind w:left="1701"/>
        <w:rPr>
          <w:rFonts w:hAnsi="標楷體"/>
        </w:rPr>
      </w:pPr>
      <w:r w:rsidRPr="00DF1267">
        <w:rPr>
          <w:rFonts w:hAnsi="標楷體" w:hint="eastAsia"/>
        </w:rPr>
        <w:t>有。</w:t>
      </w:r>
    </w:p>
    <w:p w:rsidR="0025634E" w:rsidRPr="00DF1267" w:rsidRDefault="0025634E" w:rsidP="0025634E">
      <w:pPr>
        <w:pStyle w:val="4"/>
        <w:numPr>
          <w:ilvl w:val="0"/>
          <w:numId w:val="0"/>
        </w:numPr>
        <w:ind w:left="1701"/>
        <w:rPr>
          <w:rFonts w:hAnsi="標楷體"/>
        </w:rPr>
      </w:pPr>
      <w:r w:rsidRPr="00DF1267">
        <w:rPr>
          <w:rFonts w:hAnsi="標楷體"/>
        </w:rPr>
        <w:t>O1：17：43（</w:t>
      </w:r>
      <w:r w:rsidRPr="00DF1267">
        <w:rPr>
          <w:rFonts w:hAnsi="標楷體" w:hint="eastAsia"/>
        </w:rPr>
        <w:t>洪兆隆</w:t>
      </w:r>
      <w:r w:rsidRPr="00DF1267">
        <w:rPr>
          <w:rFonts w:hAnsi="標楷體"/>
        </w:rPr>
        <w:t>）</w:t>
      </w:r>
    </w:p>
    <w:p w:rsidR="0025634E" w:rsidRPr="00DF1267" w:rsidRDefault="0025634E" w:rsidP="0025634E">
      <w:pPr>
        <w:pStyle w:val="4"/>
        <w:numPr>
          <w:ilvl w:val="0"/>
          <w:numId w:val="0"/>
        </w:numPr>
        <w:ind w:left="1701"/>
        <w:rPr>
          <w:rFonts w:hAnsi="標楷體"/>
        </w:rPr>
      </w:pPr>
      <w:r w:rsidRPr="00DF1267">
        <w:rPr>
          <w:rFonts w:hAnsi="標楷體" w:hint="eastAsia"/>
        </w:rPr>
        <w:t>他如何稱讚妳</w:t>
      </w:r>
      <w:r w:rsidRPr="00DF1267">
        <w:rPr>
          <w:rFonts w:hAnsi="標楷體"/>
        </w:rPr>
        <w:t>？</w:t>
      </w:r>
    </w:p>
    <w:p w:rsidR="0025634E" w:rsidRPr="00DF1267" w:rsidRDefault="0025634E" w:rsidP="0025634E">
      <w:pPr>
        <w:pStyle w:val="4"/>
        <w:numPr>
          <w:ilvl w:val="0"/>
          <w:numId w:val="0"/>
        </w:numPr>
        <w:ind w:left="1701"/>
        <w:rPr>
          <w:rFonts w:hAnsi="標楷體"/>
        </w:rPr>
      </w:pPr>
      <w:r w:rsidRPr="00DF1267">
        <w:rPr>
          <w:rFonts w:hAnsi="標楷體"/>
        </w:rPr>
        <w:t>O1：17：46（Ａ</w:t>
      </w:r>
      <w:r w:rsidRPr="00DF1267">
        <w:rPr>
          <w:rFonts w:hAnsi="標楷體" w:hint="eastAsia"/>
        </w:rPr>
        <w:t>女</w:t>
      </w:r>
      <w:r w:rsidR="00F5415E">
        <w:rPr>
          <w:rFonts w:hAnsi="標楷體" w:hint="eastAsia"/>
        </w:rPr>
        <w:t>答</w:t>
      </w:r>
      <w:r w:rsidRPr="00DF1267">
        <w:rPr>
          <w:rFonts w:hAnsi="標楷體"/>
        </w:rPr>
        <w:t>）</w:t>
      </w:r>
    </w:p>
    <w:p w:rsidR="0025634E" w:rsidRPr="00DF1267" w:rsidRDefault="0025634E" w:rsidP="0025634E">
      <w:pPr>
        <w:pStyle w:val="4"/>
        <w:numPr>
          <w:ilvl w:val="0"/>
          <w:numId w:val="0"/>
        </w:numPr>
        <w:ind w:left="1701"/>
        <w:rPr>
          <w:rFonts w:hAnsi="標楷體"/>
        </w:rPr>
      </w:pPr>
      <w:r w:rsidRPr="00DF1267">
        <w:rPr>
          <w:rFonts w:hAnsi="標楷體" w:hint="eastAsia"/>
        </w:rPr>
        <w:t>就說我很會讀書。</w:t>
      </w:r>
    </w:p>
    <w:p w:rsidR="0025634E" w:rsidRPr="00DF1267" w:rsidRDefault="0025634E" w:rsidP="0025634E">
      <w:pPr>
        <w:pStyle w:val="4"/>
        <w:numPr>
          <w:ilvl w:val="0"/>
          <w:numId w:val="0"/>
        </w:numPr>
        <w:ind w:left="1701"/>
        <w:rPr>
          <w:rFonts w:hAnsi="標楷體"/>
        </w:rPr>
      </w:pPr>
      <w:r w:rsidRPr="00DF1267">
        <w:rPr>
          <w:rFonts w:hAnsi="標楷體"/>
        </w:rPr>
        <w:t>O1：17：47（</w:t>
      </w:r>
      <w:r w:rsidRPr="00DF1267">
        <w:rPr>
          <w:rFonts w:hAnsi="標楷體" w:hint="eastAsia"/>
        </w:rPr>
        <w:t>洪兆隆</w:t>
      </w:r>
      <w:r w:rsidRPr="00DF1267">
        <w:rPr>
          <w:rFonts w:hAnsi="標楷體"/>
        </w:rPr>
        <w:t>）</w:t>
      </w:r>
    </w:p>
    <w:p w:rsidR="0025634E" w:rsidRPr="00DF1267" w:rsidRDefault="0025634E" w:rsidP="0025634E">
      <w:pPr>
        <w:pStyle w:val="4"/>
        <w:numPr>
          <w:ilvl w:val="0"/>
          <w:numId w:val="0"/>
        </w:numPr>
        <w:ind w:left="1701"/>
        <w:rPr>
          <w:rFonts w:hAnsi="標楷體"/>
        </w:rPr>
      </w:pPr>
      <w:r w:rsidRPr="00DF1267">
        <w:rPr>
          <w:rFonts w:hAnsi="標楷體" w:hint="eastAsia"/>
        </w:rPr>
        <w:t>那對妳的外表呢</w:t>
      </w:r>
      <w:r w:rsidRPr="00DF1267">
        <w:rPr>
          <w:rFonts w:hAnsi="標楷體"/>
        </w:rPr>
        <w:t>？</w:t>
      </w:r>
    </w:p>
    <w:p w:rsidR="0025634E" w:rsidRPr="00DF1267" w:rsidRDefault="0025634E" w:rsidP="0025634E">
      <w:pPr>
        <w:pStyle w:val="4"/>
        <w:numPr>
          <w:ilvl w:val="0"/>
          <w:numId w:val="0"/>
        </w:numPr>
        <w:ind w:left="1701"/>
        <w:rPr>
          <w:rFonts w:hAnsi="標楷體"/>
        </w:rPr>
      </w:pPr>
      <w:r w:rsidRPr="00DF1267">
        <w:rPr>
          <w:rFonts w:hAnsi="標楷體"/>
        </w:rPr>
        <w:t>01：17：49（Ａ</w:t>
      </w:r>
      <w:r w:rsidRPr="00DF1267">
        <w:rPr>
          <w:rFonts w:hAnsi="標楷體" w:hint="eastAsia"/>
        </w:rPr>
        <w:t>女</w:t>
      </w:r>
      <w:r w:rsidR="00F5415E">
        <w:rPr>
          <w:rFonts w:hAnsi="標楷體" w:hint="eastAsia"/>
        </w:rPr>
        <w:t>答</w:t>
      </w:r>
      <w:r w:rsidRPr="00DF1267">
        <w:rPr>
          <w:rFonts w:hAnsi="標楷體"/>
        </w:rPr>
        <w:t>）</w:t>
      </w:r>
    </w:p>
    <w:p w:rsidR="0025634E" w:rsidRPr="00DF1267" w:rsidRDefault="0025634E" w:rsidP="0025634E">
      <w:pPr>
        <w:pStyle w:val="4"/>
        <w:numPr>
          <w:ilvl w:val="0"/>
          <w:numId w:val="0"/>
        </w:numPr>
        <w:ind w:left="1701"/>
        <w:rPr>
          <w:rFonts w:hAnsi="標楷體"/>
        </w:rPr>
      </w:pPr>
      <w:r w:rsidRPr="00DF1267">
        <w:rPr>
          <w:rFonts w:hAnsi="標楷體" w:hint="eastAsia"/>
        </w:rPr>
        <w:t>就會跟同學說我很漂亮。會說我很漂亮。</w:t>
      </w:r>
    </w:p>
    <w:p w:rsidR="0025634E" w:rsidRPr="00DF1267" w:rsidRDefault="0025634E" w:rsidP="0025634E">
      <w:pPr>
        <w:pStyle w:val="4"/>
        <w:numPr>
          <w:ilvl w:val="0"/>
          <w:numId w:val="0"/>
        </w:numPr>
        <w:ind w:left="1701"/>
        <w:rPr>
          <w:rFonts w:hAnsi="標楷體"/>
        </w:rPr>
      </w:pPr>
      <w:r w:rsidRPr="00DF1267">
        <w:rPr>
          <w:rFonts w:hAnsi="標楷體"/>
        </w:rPr>
        <w:t>01：17：59（</w:t>
      </w:r>
      <w:r w:rsidRPr="00DF1267">
        <w:rPr>
          <w:rFonts w:hAnsi="標楷體" w:hint="eastAsia"/>
        </w:rPr>
        <w:t>洪兆隆</w:t>
      </w:r>
      <w:r w:rsidRPr="00DF1267">
        <w:rPr>
          <w:rFonts w:hAnsi="標楷體"/>
        </w:rPr>
        <w:t>）</w:t>
      </w:r>
    </w:p>
    <w:p w:rsidR="0025634E" w:rsidRPr="00DF1267" w:rsidRDefault="00F84581" w:rsidP="0025634E">
      <w:pPr>
        <w:pStyle w:val="4"/>
        <w:numPr>
          <w:ilvl w:val="0"/>
          <w:numId w:val="0"/>
        </w:numPr>
        <w:ind w:left="1701"/>
        <w:rPr>
          <w:rFonts w:hAnsi="標楷體"/>
        </w:rPr>
      </w:pPr>
      <w:r>
        <w:rPr>
          <w:rFonts w:hAnsi="標楷體" w:hint="eastAsia"/>
        </w:rPr>
        <w:t>他</w:t>
      </w:r>
      <w:r w:rsidR="001E0F05">
        <w:rPr>
          <w:rFonts w:hAnsi="標楷體" w:hint="eastAsia"/>
        </w:rPr>
        <w:t>常常稱讚</w:t>
      </w:r>
      <w:r w:rsidR="0025634E" w:rsidRPr="00DF1267">
        <w:rPr>
          <w:rFonts w:hAnsi="標楷體" w:hint="eastAsia"/>
        </w:rPr>
        <w:t>妳很漂亮嗎</w:t>
      </w:r>
      <w:r w:rsidR="0025634E" w:rsidRPr="00DF1267">
        <w:rPr>
          <w:rFonts w:hAnsi="標楷體"/>
        </w:rPr>
        <w:t>？</w:t>
      </w:r>
    </w:p>
    <w:p w:rsidR="0025634E" w:rsidRPr="00DF1267" w:rsidRDefault="0025634E" w:rsidP="0025634E">
      <w:pPr>
        <w:pStyle w:val="4"/>
        <w:numPr>
          <w:ilvl w:val="0"/>
          <w:numId w:val="0"/>
        </w:numPr>
        <w:ind w:left="1701"/>
        <w:rPr>
          <w:rFonts w:hAnsi="標楷體"/>
        </w:rPr>
      </w:pPr>
      <w:r w:rsidRPr="00DF1267">
        <w:rPr>
          <w:rFonts w:hAnsi="標楷體"/>
        </w:rPr>
        <w:t>O1：18：01（Ａ</w:t>
      </w:r>
      <w:r w:rsidRPr="00DF1267">
        <w:rPr>
          <w:rFonts w:hAnsi="標楷體" w:hint="eastAsia"/>
        </w:rPr>
        <w:t>女</w:t>
      </w:r>
      <w:r w:rsidR="00F5415E">
        <w:rPr>
          <w:rFonts w:hAnsi="標楷體" w:hint="eastAsia"/>
        </w:rPr>
        <w:t>答</w:t>
      </w:r>
      <w:r w:rsidRPr="00DF1267">
        <w:rPr>
          <w:rFonts w:hAnsi="標楷體"/>
        </w:rPr>
        <w:t>）</w:t>
      </w:r>
    </w:p>
    <w:p w:rsidR="0025634E" w:rsidRPr="00DF1267" w:rsidRDefault="0025634E" w:rsidP="0025634E">
      <w:pPr>
        <w:pStyle w:val="4"/>
        <w:numPr>
          <w:ilvl w:val="0"/>
          <w:numId w:val="0"/>
        </w:numPr>
        <w:ind w:left="1701"/>
        <w:rPr>
          <w:rFonts w:hAnsi="標楷體"/>
        </w:rPr>
      </w:pPr>
      <w:r w:rsidRPr="00DF1267">
        <w:rPr>
          <w:rFonts w:hAnsi="標楷體" w:hint="eastAsia"/>
        </w:rPr>
        <w:t>偶爾。</w:t>
      </w:r>
    </w:p>
    <w:p w:rsidR="0025634E" w:rsidRPr="00DF1267" w:rsidRDefault="0025634E" w:rsidP="0025634E">
      <w:pPr>
        <w:pStyle w:val="4"/>
        <w:numPr>
          <w:ilvl w:val="0"/>
          <w:numId w:val="0"/>
        </w:numPr>
        <w:ind w:left="1701"/>
        <w:rPr>
          <w:rFonts w:hAnsi="標楷體"/>
        </w:rPr>
      </w:pPr>
      <w:r w:rsidRPr="00DF1267">
        <w:rPr>
          <w:rFonts w:hAnsi="標楷體" w:hint="eastAsia"/>
        </w:rPr>
        <w:t>0</w:t>
      </w:r>
      <w:r w:rsidRPr="00DF1267">
        <w:rPr>
          <w:rFonts w:hAnsi="標楷體"/>
        </w:rPr>
        <w:t>1：18：14（</w:t>
      </w:r>
      <w:r w:rsidRPr="00DF1267">
        <w:rPr>
          <w:rFonts w:hAnsi="標楷體" w:hint="eastAsia"/>
        </w:rPr>
        <w:t>洪兆隆</w:t>
      </w:r>
      <w:r w:rsidRPr="00DF1267">
        <w:rPr>
          <w:rFonts w:hAnsi="標楷體"/>
        </w:rPr>
        <w:t>）</w:t>
      </w:r>
    </w:p>
    <w:p w:rsidR="00B623E6" w:rsidRDefault="00F84581" w:rsidP="0025634E">
      <w:pPr>
        <w:pStyle w:val="4"/>
        <w:numPr>
          <w:ilvl w:val="0"/>
          <w:numId w:val="0"/>
        </w:numPr>
        <w:ind w:left="1701"/>
        <w:rPr>
          <w:rFonts w:hAnsi="標楷體"/>
        </w:rPr>
      </w:pPr>
      <w:r>
        <w:rPr>
          <w:rFonts w:hAnsi="標楷體" w:hint="eastAsia"/>
        </w:rPr>
        <w:t>他</w:t>
      </w:r>
      <w:r w:rsidR="001E0F05">
        <w:rPr>
          <w:rFonts w:hAnsi="標楷體" w:hint="eastAsia"/>
        </w:rPr>
        <w:t>會不會在妳面前稱讚</w:t>
      </w:r>
      <w:r w:rsidR="0025634E" w:rsidRPr="00DF1267">
        <w:rPr>
          <w:rFonts w:hAnsi="標楷體" w:hint="eastAsia"/>
        </w:rPr>
        <w:t>別的女同學很漂亮</w:t>
      </w:r>
      <w:r w:rsidR="00B623E6">
        <w:rPr>
          <w:rFonts w:hAnsi="標楷體" w:hint="eastAsia"/>
        </w:rPr>
        <w:t>？</w:t>
      </w:r>
    </w:p>
    <w:p w:rsidR="0025634E" w:rsidRPr="00DF1267" w:rsidRDefault="0025634E" w:rsidP="0025634E">
      <w:pPr>
        <w:pStyle w:val="4"/>
        <w:numPr>
          <w:ilvl w:val="0"/>
          <w:numId w:val="0"/>
        </w:numPr>
        <w:ind w:left="1701"/>
        <w:rPr>
          <w:rFonts w:hAnsi="標楷體"/>
        </w:rPr>
      </w:pPr>
      <w:r w:rsidRPr="00DF1267">
        <w:rPr>
          <w:rFonts w:hAnsi="標楷體" w:hint="eastAsia"/>
        </w:rPr>
        <w:t>01</w:t>
      </w:r>
      <w:r w:rsidRPr="00DF1267">
        <w:rPr>
          <w:rFonts w:hAnsi="標楷體"/>
        </w:rPr>
        <w:t>：18：17（Ａ</w:t>
      </w:r>
      <w:r w:rsidRPr="00DF1267">
        <w:rPr>
          <w:rFonts w:hAnsi="標楷體" w:hint="eastAsia"/>
        </w:rPr>
        <w:t>女</w:t>
      </w:r>
      <w:r w:rsidR="00F5415E">
        <w:rPr>
          <w:rFonts w:hAnsi="標楷體" w:hint="eastAsia"/>
        </w:rPr>
        <w:t>答</w:t>
      </w:r>
      <w:r w:rsidRPr="00DF1267">
        <w:rPr>
          <w:rFonts w:hAnsi="標楷體"/>
        </w:rPr>
        <w:t>）</w:t>
      </w:r>
    </w:p>
    <w:p w:rsidR="0025634E" w:rsidRPr="00DF1267" w:rsidRDefault="0025634E" w:rsidP="0025634E">
      <w:pPr>
        <w:pStyle w:val="4"/>
        <w:numPr>
          <w:ilvl w:val="0"/>
          <w:numId w:val="0"/>
        </w:numPr>
        <w:ind w:left="1701"/>
        <w:rPr>
          <w:rFonts w:hAnsi="標楷體"/>
        </w:rPr>
      </w:pPr>
      <w:r w:rsidRPr="00DF1267">
        <w:rPr>
          <w:rFonts w:hAnsi="標楷體" w:hint="eastAsia"/>
        </w:rPr>
        <w:t>會。</w:t>
      </w:r>
    </w:p>
    <w:p w:rsidR="0025634E" w:rsidRPr="00DF1267" w:rsidRDefault="00B623E6" w:rsidP="0025634E">
      <w:pPr>
        <w:pStyle w:val="4"/>
        <w:numPr>
          <w:ilvl w:val="0"/>
          <w:numId w:val="0"/>
        </w:numPr>
        <w:ind w:left="1701"/>
        <w:rPr>
          <w:rFonts w:hAnsi="標楷體"/>
        </w:rPr>
      </w:pPr>
      <w:r>
        <w:rPr>
          <w:rFonts w:hAnsi="標楷體" w:hint="eastAsia"/>
        </w:rPr>
        <w:t>01</w:t>
      </w:r>
      <w:r w:rsidR="0025634E" w:rsidRPr="00DF1267">
        <w:rPr>
          <w:rFonts w:hAnsi="標楷體"/>
        </w:rPr>
        <w:t>：18：24（</w:t>
      </w:r>
      <w:r w:rsidR="0025634E" w:rsidRPr="00DF1267">
        <w:rPr>
          <w:rFonts w:hAnsi="標楷體" w:hint="eastAsia"/>
        </w:rPr>
        <w:t>洪兆隆</w:t>
      </w:r>
      <w:r w:rsidR="0025634E" w:rsidRPr="00DF1267">
        <w:rPr>
          <w:rFonts w:hAnsi="標楷體"/>
        </w:rPr>
        <w:t>）</w:t>
      </w:r>
    </w:p>
    <w:p w:rsidR="0025634E" w:rsidRPr="00DF1267" w:rsidRDefault="0025634E" w:rsidP="0025634E">
      <w:pPr>
        <w:pStyle w:val="4"/>
        <w:numPr>
          <w:ilvl w:val="0"/>
          <w:numId w:val="0"/>
        </w:numPr>
        <w:ind w:left="1701"/>
        <w:rPr>
          <w:rFonts w:hAnsi="標楷體"/>
        </w:rPr>
      </w:pPr>
      <w:r w:rsidRPr="00DF1267">
        <w:rPr>
          <w:rFonts w:hAnsi="標楷體" w:hint="eastAsia"/>
        </w:rPr>
        <w:t>有些國小啦，有些國中的女同學「常常會形容哪</w:t>
      </w:r>
      <w:r w:rsidRPr="00DF1267">
        <w:rPr>
          <w:rFonts w:hAnsi="標楷體" w:hint="eastAsia"/>
        </w:rPr>
        <w:lastRenderedPageBreak/>
        <w:t>一個男同學或者甚至哪一個男老師『究豬</w:t>
      </w:r>
      <w:r w:rsidRPr="00DF1267">
        <w:rPr>
          <w:rFonts w:hAnsi="標楷體"/>
        </w:rPr>
        <w:t>Ａ</w:t>
      </w:r>
      <w:r w:rsidRPr="00DF1267">
        <w:rPr>
          <w:rFonts w:hAnsi="標楷體" w:hint="eastAsia"/>
        </w:rPr>
        <w:t>啦』</w:t>
      </w:r>
      <w:r w:rsidRPr="00DF1267">
        <w:rPr>
          <w:rFonts w:hAnsi="標楷體"/>
        </w:rPr>
        <w:t>（</w:t>
      </w:r>
      <w:r w:rsidRPr="00DF1267">
        <w:rPr>
          <w:rFonts w:hAnsi="標楷體" w:hint="eastAsia"/>
        </w:rPr>
        <w:t>註</w:t>
      </w:r>
      <w:r w:rsidRPr="00DF1267">
        <w:rPr>
          <w:rFonts w:hAnsi="標楷體"/>
        </w:rPr>
        <w:t>：</w:t>
      </w:r>
      <w:r w:rsidRPr="00DF1267">
        <w:rPr>
          <w:rFonts w:hAnsi="標楷體" w:hint="eastAsia"/>
        </w:rPr>
        <w:t>臺語</w:t>
      </w:r>
      <w:r w:rsidRPr="00DF1267">
        <w:rPr>
          <w:rFonts w:hAnsi="標楷體"/>
        </w:rPr>
        <w:t>）</w:t>
      </w:r>
      <w:r w:rsidRPr="00DF1267">
        <w:rPr>
          <w:rFonts w:hAnsi="標楷體" w:hint="eastAsia"/>
        </w:rPr>
        <w:t>，我講這個是白話啦</w:t>
      </w:r>
      <w:r w:rsidRPr="00DF1267">
        <w:rPr>
          <w:rFonts w:hAnsi="標楷體"/>
        </w:rPr>
        <w:t>!</w:t>
      </w:r>
      <w:r w:rsidRPr="00DF1267">
        <w:rPr>
          <w:rFonts w:hAnsi="標楷體" w:hint="eastAsia"/>
        </w:rPr>
        <w:t>臺灣話叫很豬哥嘛</w:t>
      </w:r>
      <w:r w:rsidRPr="00DF1267">
        <w:rPr>
          <w:rFonts w:hAnsi="標楷體"/>
        </w:rPr>
        <w:t>!</w:t>
      </w:r>
      <w:r w:rsidRPr="00DF1267">
        <w:rPr>
          <w:rFonts w:hAnsi="標楷體" w:hint="eastAsia"/>
        </w:rPr>
        <w:t>蓋豬哥嘛」</w:t>
      </w:r>
      <w:r w:rsidRPr="00DF1267">
        <w:rPr>
          <w:rFonts w:hAnsi="標楷體"/>
        </w:rPr>
        <w:t>（</w:t>
      </w:r>
      <w:r w:rsidRPr="00DF1267">
        <w:rPr>
          <w:rFonts w:hAnsi="標楷體" w:hint="eastAsia"/>
        </w:rPr>
        <w:t>臺語</w:t>
      </w:r>
      <w:r w:rsidRPr="00DF1267">
        <w:rPr>
          <w:rFonts w:hAnsi="標楷體"/>
        </w:rPr>
        <w:t>）</w:t>
      </w:r>
      <w:r w:rsidR="006F77AE">
        <w:rPr>
          <w:rFonts w:hAnsi="標楷體" w:hint="eastAsia"/>
        </w:rPr>
        <w:t>妳對於陳○</w:t>
      </w:r>
      <w:r w:rsidRPr="00DF1267">
        <w:rPr>
          <w:rFonts w:hAnsi="標楷體" w:hint="eastAsia"/>
        </w:rPr>
        <w:t>宏有沒有這種感覺</w:t>
      </w:r>
      <w:r w:rsidRPr="00DF1267">
        <w:rPr>
          <w:rFonts w:hAnsi="標楷體"/>
        </w:rPr>
        <w:t>？</w:t>
      </w:r>
      <w:r w:rsidRPr="00DF1267">
        <w:rPr>
          <w:rFonts w:hAnsi="標楷體" w:hint="eastAsia"/>
        </w:rPr>
        <w:t>有些女同學會形容男同學，這個其實我會用這個形容詞是比較算是一個比較強烈的感覺</w:t>
      </w:r>
      <w:r w:rsidRPr="00DF1267">
        <w:rPr>
          <w:rFonts w:hAnsi="標楷體"/>
        </w:rPr>
        <w:t>!</w:t>
      </w:r>
      <w:r w:rsidRPr="00DF1267">
        <w:rPr>
          <w:rFonts w:hAnsi="標楷體" w:hint="eastAsia"/>
        </w:rPr>
        <w:t>這個那是一個很複雜的形容的感覺啦</w:t>
      </w:r>
      <w:r w:rsidRPr="00DF1267">
        <w:rPr>
          <w:rFonts w:hAnsi="標楷體"/>
        </w:rPr>
        <w:t>!</w:t>
      </w:r>
      <w:r w:rsidRPr="00DF1267">
        <w:rPr>
          <w:rFonts w:hAnsi="標楷體" w:hint="eastAsia"/>
        </w:rPr>
        <w:t>什麼叫「豬哥」</w:t>
      </w:r>
      <w:r w:rsidRPr="00DF1267">
        <w:rPr>
          <w:rFonts w:hAnsi="標楷體"/>
        </w:rPr>
        <w:t>（</w:t>
      </w:r>
      <w:r w:rsidRPr="00DF1267">
        <w:rPr>
          <w:rFonts w:hAnsi="標楷體" w:hint="eastAsia"/>
        </w:rPr>
        <w:t>臺語</w:t>
      </w:r>
      <w:r w:rsidRPr="00DF1267">
        <w:rPr>
          <w:rFonts w:hAnsi="標楷體"/>
        </w:rPr>
        <w:t>）？</w:t>
      </w:r>
      <w:r w:rsidRPr="00DF1267">
        <w:rPr>
          <w:rFonts w:hAnsi="標楷體" w:hint="eastAsia"/>
        </w:rPr>
        <w:t>這個是正面還是負面有時候很難說，有時候這是算半開玩笑的也會有，因為妳這種年紀應該可以感受這些情感的感覺啦</w:t>
      </w:r>
      <w:r w:rsidRPr="00DF1267">
        <w:rPr>
          <w:rFonts w:hAnsi="標楷體"/>
        </w:rPr>
        <w:t>!</w:t>
      </w:r>
      <w:r w:rsidRPr="00DF1267">
        <w:rPr>
          <w:rFonts w:hAnsi="標楷體" w:hint="eastAsia"/>
        </w:rPr>
        <w:t>那我是不知道妳，因為妳平常大概用國語講啦，不用臺語講話，但是同學之間有時候也會用臺語講，妳曾不曾經有「豬哥」</w:t>
      </w:r>
      <w:r w:rsidRPr="00DF1267">
        <w:rPr>
          <w:rFonts w:hAnsi="標楷體"/>
        </w:rPr>
        <w:t>（</w:t>
      </w:r>
      <w:r w:rsidRPr="00DF1267">
        <w:rPr>
          <w:rFonts w:hAnsi="標楷體" w:hint="eastAsia"/>
        </w:rPr>
        <w:t>臺語</w:t>
      </w:r>
      <w:r w:rsidRPr="00DF1267">
        <w:rPr>
          <w:rFonts w:hAnsi="標楷體"/>
        </w:rPr>
        <w:t>）</w:t>
      </w:r>
      <w:r w:rsidRPr="00DF1267">
        <w:rPr>
          <w:rFonts w:hAnsi="標楷體" w:hint="eastAsia"/>
        </w:rPr>
        <w:t>這個感覺</w:t>
      </w:r>
      <w:r w:rsidRPr="00DF1267">
        <w:rPr>
          <w:rFonts w:hAnsi="標楷體"/>
        </w:rPr>
        <w:t>？</w:t>
      </w:r>
      <w:r w:rsidRPr="00DF1267">
        <w:rPr>
          <w:rFonts w:hAnsi="標楷體" w:hint="eastAsia"/>
        </w:rPr>
        <w:t>有沒有</w:t>
      </w:r>
      <w:r w:rsidRPr="00DF1267">
        <w:rPr>
          <w:rFonts w:hAnsi="標楷體"/>
        </w:rPr>
        <w:t>？</w:t>
      </w:r>
    </w:p>
    <w:p w:rsidR="0025634E" w:rsidRPr="00DF1267" w:rsidRDefault="0025634E" w:rsidP="0025634E">
      <w:pPr>
        <w:pStyle w:val="4"/>
        <w:numPr>
          <w:ilvl w:val="0"/>
          <w:numId w:val="0"/>
        </w:numPr>
        <w:ind w:left="1701"/>
        <w:rPr>
          <w:rFonts w:hAnsi="標楷體"/>
        </w:rPr>
      </w:pPr>
      <w:r w:rsidRPr="00DF1267">
        <w:rPr>
          <w:rFonts w:hAnsi="標楷體"/>
        </w:rPr>
        <w:t>O1：19：54（</w:t>
      </w:r>
      <w:r w:rsidRPr="00DF1267">
        <w:rPr>
          <w:rFonts w:hAnsi="標楷體" w:hint="eastAsia"/>
        </w:rPr>
        <w:t>證人</w:t>
      </w:r>
      <w:r w:rsidRPr="00DF1267">
        <w:rPr>
          <w:rFonts w:hAnsi="標楷體"/>
        </w:rPr>
        <w:t>Ａ</w:t>
      </w:r>
      <w:r w:rsidRPr="00DF1267">
        <w:rPr>
          <w:rFonts w:hAnsi="標楷體" w:hint="eastAsia"/>
        </w:rPr>
        <w:t>女</w:t>
      </w:r>
      <w:r w:rsidR="00F5415E">
        <w:rPr>
          <w:rFonts w:hAnsi="標楷體" w:hint="eastAsia"/>
        </w:rPr>
        <w:t>答</w:t>
      </w:r>
      <w:r w:rsidRPr="00DF1267">
        <w:rPr>
          <w:rFonts w:hAnsi="標楷體"/>
        </w:rPr>
        <w:t>）</w:t>
      </w:r>
    </w:p>
    <w:p w:rsidR="0025634E" w:rsidRPr="00DF1267" w:rsidRDefault="0025634E" w:rsidP="0025634E">
      <w:pPr>
        <w:pStyle w:val="4"/>
        <w:numPr>
          <w:ilvl w:val="0"/>
          <w:numId w:val="0"/>
        </w:numPr>
        <w:ind w:left="1701"/>
        <w:rPr>
          <w:rFonts w:hAnsi="標楷體"/>
        </w:rPr>
      </w:pPr>
      <w:r w:rsidRPr="00DF1267">
        <w:rPr>
          <w:rFonts w:hAnsi="標楷體" w:hint="eastAsia"/>
        </w:rPr>
        <w:t>有。</w:t>
      </w:r>
    </w:p>
    <w:p w:rsidR="00BC51B9" w:rsidRPr="00DF1267" w:rsidRDefault="00BC51B9" w:rsidP="0025634E">
      <w:pPr>
        <w:pStyle w:val="4"/>
        <w:numPr>
          <w:ilvl w:val="0"/>
          <w:numId w:val="0"/>
        </w:numPr>
        <w:ind w:left="1701"/>
        <w:rPr>
          <w:rFonts w:hAnsi="標楷體"/>
        </w:rPr>
      </w:pPr>
      <w:r w:rsidRPr="00DF1267">
        <w:rPr>
          <w:rFonts w:hAnsi="標楷體"/>
        </w:rPr>
        <w:t>……</w:t>
      </w:r>
      <w:r w:rsidRPr="00DF1267">
        <w:rPr>
          <w:rFonts w:hAnsi="標楷體" w:hint="eastAsia"/>
        </w:rPr>
        <w:t>（後略）</w:t>
      </w:r>
    </w:p>
    <w:p w:rsidR="0025634E" w:rsidRPr="00DF1267" w:rsidRDefault="0025634E" w:rsidP="0025634E">
      <w:pPr>
        <w:pStyle w:val="4"/>
        <w:rPr>
          <w:rFonts w:hAnsi="標楷體"/>
        </w:rPr>
      </w:pPr>
      <w:r w:rsidRPr="00DF1267">
        <w:rPr>
          <w:rFonts w:hAnsi="標楷體" w:hint="eastAsia"/>
        </w:rPr>
        <w:t>臺灣高雄少年法院</w:t>
      </w:r>
      <w:r w:rsidRPr="00DF1267">
        <w:rPr>
          <w:rFonts w:hAnsi="標楷體"/>
        </w:rPr>
        <w:t>（</w:t>
      </w:r>
      <w:r w:rsidRPr="00DF1267">
        <w:rPr>
          <w:rFonts w:hAnsi="標楷體" w:hint="eastAsia"/>
        </w:rPr>
        <w:t>現為高雄少年及家事法院</w:t>
      </w:r>
      <w:r w:rsidRPr="00DF1267">
        <w:rPr>
          <w:rFonts w:hAnsi="標楷體"/>
        </w:rPr>
        <w:t>）99</w:t>
      </w:r>
      <w:r w:rsidRPr="00DF1267">
        <w:rPr>
          <w:rFonts w:hAnsi="標楷體" w:hint="eastAsia"/>
        </w:rPr>
        <w:t>年度少調字第</w:t>
      </w:r>
      <w:r w:rsidRPr="00DF1267">
        <w:rPr>
          <w:rFonts w:hAnsi="標楷體"/>
        </w:rPr>
        <w:t>1122</w:t>
      </w:r>
      <w:r w:rsidRPr="00DF1267">
        <w:rPr>
          <w:rFonts w:hAnsi="標楷體" w:hint="eastAsia"/>
        </w:rPr>
        <w:t>號裁定書已裁定本案</w:t>
      </w:r>
      <w:r w:rsidRPr="00DF1267">
        <w:rPr>
          <w:rFonts w:hAnsi="標楷體"/>
        </w:rPr>
        <w:t>Ａ</w:t>
      </w:r>
      <w:r w:rsidRPr="00DF1267">
        <w:rPr>
          <w:rFonts w:hAnsi="標楷體" w:hint="eastAsia"/>
        </w:rPr>
        <w:t>女於</w:t>
      </w:r>
      <w:r w:rsidRPr="00DF1267">
        <w:rPr>
          <w:rFonts w:hAnsi="標楷體"/>
        </w:rPr>
        <w:t>99</w:t>
      </w:r>
      <w:r w:rsidRPr="00DF1267">
        <w:rPr>
          <w:rFonts w:hAnsi="標楷體" w:hint="eastAsia"/>
        </w:rPr>
        <w:t>年</w:t>
      </w:r>
      <w:r w:rsidRPr="00DF1267">
        <w:rPr>
          <w:rFonts w:hAnsi="標楷體"/>
        </w:rPr>
        <w:t>7</w:t>
      </w:r>
      <w:r w:rsidRPr="00DF1267">
        <w:rPr>
          <w:rFonts w:hAnsi="標楷體" w:hint="eastAsia"/>
        </w:rPr>
        <w:t>月</w:t>
      </w:r>
      <w:r w:rsidRPr="00DF1267">
        <w:rPr>
          <w:rFonts w:hAnsi="標楷體"/>
        </w:rPr>
        <w:t>29</w:t>
      </w:r>
      <w:r w:rsidRPr="00DF1267">
        <w:rPr>
          <w:rFonts w:hAnsi="標楷體" w:hint="eastAsia"/>
        </w:rPr>
        <w:t>日於高雄高分院法庭中之言論公然侮辱陳訴人確定</w:t>
      </w:r>
      <w:r w:rsidR="00563102" w:rsidRPr="00DF1267">
        <w:rPr>
          <w:rStyle w:val="aff3"/>
          <w:rFonts w:hAnsi="標楷體"/>
        </w:rPr>
        <w:footnoteReference w:id="1"/>
      </w:r>
      <w:r w:rsidRPr="00DF1267">
        <w:rPr>
          <w:rFonts w:hAnsi="標楷體" w:hint="eastAsia"/>
        </w:rPr>
        <w:t>。依法院辦理刑事訴訟案件應行注意事項第</w:t>
      </w:r>
      <w:r w:rsidRPr="00DF1267">
        <w:rPr>
          <w:rFonts w:hAnsi="標楷體"/>
        </w:rPr>
        <w:t>100</w:t>
      </w:r>
      <w:r w:rsidRPr="00DF1267">
        <w:rPr>
          <w:rFonts w:hAnsi="標楷體" w:hint="eastAsia"/>
        </w:rPr>
        <w:t>點之規定，所謂「誘導詰</w:t>
      </w:r>
      <w:r w:rsidR="00F64741">
        <w:rPr>
          <w:rFonts w:hAnsi="標楷體" w:hint="eastAsia"/>
        </w:rPr>
        <w:t>問</w:t>
      </w:r>
      <w:r w:rsidRPr="00DF1267">
        <w:rPr>
          <w:rFonts w:hAnsi="標楷體" w:hint="eastAsia"/>
        </w:rPr>
        <w:t>」乃指詰</w:t>
      </w:r>
      <w:r w:rsidR="00F64741">
        <w:rPr>
          <w:rFonts w:hAnsi="標楷體" w:hint="eastAsia"/>
        </w:rPr>
        <w:t>問</w:t>
      </w:r>
      <w:r w:rsidRPr="00DF1267">
        <w:rPr>
          <w:rFonts w:hAnsi="標楷體" w:hint="eastAsia"/>
        </w:rPr>
        <w:t>者對供述者暗示其所希望之供述內容，而於「</w:t>
      </w:r>
      <w:r w:rsidR="00F64741">
        <w:rPr>
          <w:rFonts w:hAnsi="標楷體" w:hint="eastAsia"/>
        </w:rPr>
        <w:t>問</w:t>
      </w:r>
      <w:r w:rsidRPr="00DF1267">
        <w:rPr>
          <w:rFonts w:hAnsi="標楷體" w:hint="eastAsia"/>
        </w:rPr>
        <w:t>話中含有</w:t>
      </w:r>
      <w:r w:rsidR="00F5415E">
        <w:rPr>
          <w:rFonts w:hAnsi="標楷體" w:hint="eastAsia"/>
        </w:rPr>
        <w:t>答</w:t>
      </w:r>
      <w:r w:rsidRPr="00DF1267">
        <w:rPr>
          <w:rFonts w:hAnsi="標楷體" w:hint="eastAsia"/>
        </w:rPr>
        <w:t>話」之詰</w:t>
      </w:r>
      <w:r w:rsidR="00F64741">
        <w:rPr>
          <w:rFonts w:hAnsi="標楷體" w:hint="eastAsia"/>
        </w:rPr>
        <w:t>問</w:t>
      </w:r>
      <w:r w:rsidRPr="00DF1267">
        <w:rPr>
          <w:rFonts w:hAnsi="標楷體" w:hint="eastAsia"/>
        </w:rPr>
        <w:t>方式。審判庭中審判長雖可</w:t>
      </w:r>
      <w:r w:rsidR="00F64741">
        <w:rPr>
          <w:rFonts w:hAnsi="標楷體" w:hint="eastAsia"/>
        </w:rPr>
        <w:t>訊問</w:t>
      </w:r>
      <w:r w:rsidRPr="00DF1267">
        <w:rPr>
          <w:rFonts w:hAnsi="標楷體" w:hint="eastAsia"/>
        </w:rPr>
        <w:t>陳訴人有關被告平日之交遊或者</w:t>
      </w:r>
      <w:r w:rsidRPr="00DF1267">
        <w:rPr>
          <w:rFonts w:hAnsi="標楷體" w:hint="eastAsia"/>
        </w:rPr>
        <w:lastRenderedPageBreak/>
        <w:t>人格之評價，但以原判決審判庭中此「</w:t>
      </w:r>
      <w:r w:rsidR="00F64741">
        <w:rPr>
          <w:rFonts w:hAnsi="標楷體" w:hint="eastAsia"/>
        </w:rPr>
        <w:t>問</w:t>
      </w:r>
      <w:r w:rsidRPr="00DF1267">
        <w:rPr>
          <w:rFonts w:hAnsi="標楷體" w:hint="eastAsia"/>
        </w:rPr>
        <w:t>話中含有</w:t>
      </w:r>
      <w:r w:rsidR="00F5415E">
        <w:rPr>
          <w:rFonts w:hAnsi="標楷體" w:hint="eastAsia"/>
        </w:rPr>
        <w:t>答</w:t>
      </w:r>
      <w:r w:rsidRPr="00DF1267">
        <w:rPr>
          <w:rFonts w:hAnsi="標楷體" w:hint="eastAsia"/>
        </w:rPr>
        <w:t>話」之「誘導詰</w:t>
      </w:r>
      <w:r w:rsidR="00F64741">
        <w:rPr>
          <w:rFonts w:hAnsi="標楷體" w:hint="eastAsia"/>
        </w:rPr>
        <w:t>問</w:t>
      </w:r>
      <w:r w:rsidRPr="00DF1267">
        <w:rPr>
          <w:rFonts w:hAnsi="標楷體"/>
        </w:rPr>
        <w:t>」</w:t>
      </w:r>
      <w:r w:rsidRPr="00DF1267">
        <w:rPr>
          <w:rFonts w:hAnsi="標楷體" w:hint="eastAsia"/>
        </w:rPr>
        <w:t>，即</w:t>
      </w:r>
      <w:r w:rsidRPr="00DF1267">
        <w:rPr>
          <w:rFonts w:hAnsi="標楷體"/>
        </w:rPr>
        <w:t>Ａ</w:t>
      </w:r>
      <w:r w:rsidRPr="00DF1267">
        <w:rPr>
          <w:rFonts w:hAnsi="標楷體" w:hint="eastAsia"/>
        </w:rPr>
        <w:t>女回</w:t>
      </w:r>
      <w:r w:rsidR="00F5415E">
        <w:rPr>
          <w:rFonts w:hAnsi="標楷體" w:hint="eastAsia"/>
        </w:rPr>
        <w:t>答</w:t>
      </w:r>
      <w:r w:rsidRPr="00DF1267">
        <w:rPr>
          <w:rFonts w:hAnsi="標楷體" w:hint="eastAsia"/>
        </w:rPr>
        <w:t>審判長有關陳訴人是否「很豬哥」、是否對</w:t>
      </w:r>
      <w:r w:rsidRPr="00DF1267">
        <w:rPr>
          <w:rFonts w:hAnsi="標楷體"/>
        </w:rPr>
        <w:t>Ａ</w:t>
      </w:r>
      <w:r w:rsidRPr="00DF1267">
        <w:rPr>
          <w:rFonts w:hAnsi="標楷體" w:hint="eastAsia"/>
        </w:rPr>
        <w:t>女有「摸頭、摸臉、搭肩、拍背」、平日是否「講黃色笑話</w:t>
      </w:r>
      <w:r w:rsidRPr="00DF1267">
        <w:rPr>
          <w:rFonts w:hAnsi="標楷體"/>
        </w:rPr>
        <w:t>」（</w:t>
      </w:r>
      <w:r w:rsidRPr="00DF1267">
        <w:rPr>
          <w:rFonts w:hAnsi="標楷體" w:hint="eastAsia"/>
        </w:rPr>
        <w:t>下稱系爭誘導詰</w:t>
      </w:r>
      <w:r w:rsidR="00F64741">
        <w:rPr>
          <w:rFonts w:hAnsi="標楷體" w:hint="eastAsia"/>
        </w:rPr>
        <w:t>問</w:t>
      </w:r>
      <w:r w:rsidRPr="00DF1267">
        <w:rPr>
          <w:rFonts w:hAnsi="標楷體"/>
        </w:rPr>
        <w:t>）</w:t>
      </w:r>
      <w:r w:rsidRPr="00DF1267">
        <w:rPr>
          <w:rFonts w:hAnsi="標楷體" w:hint="eastAsia"/>
        </w:rPr>
        <w:t>之</w:t>
      </w:r>
      <w:r w:rsidR="00F5415E">
        <w:rPr>
          <w:rFonts w:hAnsi="標楷體" w:hint="eastAsia"/>
        </w:rPr>
        <w:t>答</w:t>
      </w:r>
      <w:r w:rsidRPr="00DF1267">
        <w:rPr>
          <w:rFonts w:hAnsi="標楷體" w:hint="eastAsia"/>
        </w:rPr>
        <w:t>案，並非</w:t>
      </w:r>
      <w:r w:rsidRPr="00DF1267">
        <w:rPr>
          <w:rFonts w:hAnsi="標楷體"/>
        </w:rPr>
        <w:t>Ａ</w:t>
      </w:r>
      <w:r w:rsidRPr="00DF1267">
        <w:rPr>
          <w:rFonts w:hAnsi="標楷體" w:hint="eastAsia"/>
        </w:rPr>
        <w:t>女之獨立陳述反而是從審判長口中講出再以是非題之方式供</w:t>
      </w:r>
      <w:r w:rsidRPr="00DF1267">
        <w:rPr>
          <w:rFonts w:hAnsi="標楷體"/>
        </w:rPr>
        <w:t>Ａ</w:t>
      </w:r>
      <w:r w:rsidRPr="00DF1267">
        <w:rPr>
          <w:rFonts w:hAnsi="標楷體" w:hint="eastAsia"/>
        </w:rPr>
        <w:t>女挑選，而且審判長</w:t>
      </w:r>
      <w:r w:rsidR="009C4E5B">
        <w:rPr>
          <w:rFonts w:hAnsi="標楷體" w:hint="eastAsia"/>
        </w:rPr>
        <w:t>訊問</w:t>
      </w:r>
      <w:r w:rsidRPr="00DF1267">
        <w:rPr>
          <w:rFonts w:hAnsi="標楷體" w:hint="eastAsia"/>
        </w:rPr>
        <w:t>完</w:t>
      </w:r>
      <w:r w:rsidRPr="00DF1267">
        <w:rPr>
          <w:rFonts w:hAnsi="標楷體"/>
        </w:rPr>
        <w:t>Ａ</w:t>
      </w:r>
      <w:r w:rsidRPr="00DF1267">
        <w:rPr>
          <w:rFonts w:hAnsi="標楷體" w:hint="eastAsia"/>
        </w:rPr>
        <w:t>女後並未有進一步客觀之證明，因</w:t>
      </w:r>
      <w:r w:rsidRPr="00DF1267">
        <w:rPr>
          <w:rFonts w:hAnsi="標楷體"/>
        </w:rPr>
        <w:t>Ａ</w:t>
      </w:r>
      <w:r w:rsidRPr="00DF1267">
        <w:rPr>
          <w:rFonts w:hAnsi="標楷體" w:hint="eastAsia"/>
        </w:rPr>
        <w:t>女與陳訴人在法庭中本屬敵對立場，洪兆隆如此誘導詰</w:t>
      </w:r>
      <w:r w:rsidR="00F64741">
        <w:rPr>
          <w:rFonts w:hAnsi="標楷體" w:hint="eastAsia"/>
        </w:rPr>
        <w:t>問</w:t>
      </w:r>
      <w:r w:rsidRPr="00DF1267">
        <w:rPr>
          <w:rFonts w:hAnsi="標楷體" w:hint="eastAsia"/>
        </w:rPr>
        <w:t>無異是間接故意令上訴人在法庭中受到公然侮辱。</w:t>
      </w:r>
    </w:p>
    <w:p w:rsidR="0025634E" w:rsidRPr="00DF1267" w:rsidRDefault="0025634E" w:rsidP="0025634E">
      <w:pPr>
        <w:pStyle w:val="4"/>
        <w:rPr>
          <w:rFonts w:hAnsi="標楷體"/>
          <w:color w:val="000000"/>
        </w:rPr>
      </w:pPr>
      <w:r w:rsidRPr="00DF1267">
        <w:rPr>
          <w:rFonts w:hAnsi="標楷體" w:hint="eastAsia"/>
        </w:rPr>
        <w:t>再者，</w:t>
      </w:r>
      <w:r w:rsidRPr="00DF1267">
        <w:rPr>
          <w:rFonts w:hAnsi="標楷體"/>
        </w:rPr>
        <w:t>Ａ</w:t>
      </w:r>
      <w:r w:rsidRPr="00DF1267">
        <w:rPr>
          <w:rFonts w:hAnsi="標楷體" w:hint="eastAsia"/>
        </w:rPr>
        <w:t>女公然侮辱陳訴人等上述言論均是由洪兆隆口中先講出，洪兆隆</w:t>
      </w:r>
      <w:r w:rsidR="00F64741">
        <w:rPr>
          <w:rFonts w:hAnsi="標楷體" w:hint="eastAsia"/>
        </w:rPr>
        <w:t>訊問</w:t>
      </w:r>
      <w:r w:rsidRPr="00DF1267">
        <w:rPr>
          <w:rFonts w:hAnsi="標楷體" w:hint="eastAsia"/>
        </w:rPr>
        <w:t>後卻又從未進行實質調查，</w:t>
      </w:r>
      <w:r w:rsidRPr="00DF1267">
        <w:rPr>
          <w:rFonts w:hAnsi="標楷體"/>
        </w:rPr>
        <w:t>Ａ</w:t>
      </w:r>
      <w:r w:rsidRPr="00DF1267">
        <w:rPr>
          <w:rFonts w:hAnsi="標楷體" w:hint="eastAsia"/>
        </w:rPr>
        <w:t>女僅因「豬哥」言論即遭到高雄少年法院判刑，則洪兆隆難道不是始作俑者嗎</w:t>
      </w:r>
      <w:r w:rsidRPr="00DF1267">
        <w:rPr>
          <w:rFonts w:hAnsi="標楷體"/>
        </w:rPr>
        <w:t>？</w:t>
      </w:r>
      <w:r w:rsidRPr="00DF1267">
        <w:rPr>
          <w:rFonts w:hAnsi="標楷體" w:hint="eastAsia"/>
        </w:rPr>
        <w:t>憲法規定法官有獨立審判之權，但仍並無審判中免除刑事責任之特權，洪兆隆即使行誘導詰</w:t>
      </w:r>
      <w:r w:rsidR="00F64741">
        <w:rPr>
          <w:rFonts w:hAnsi="標楷體" w:hint="eastAsia"/>
        </w:rPr>
        <w:t>問</w:t>
      </w:r>
      <w:r w:rsidR="00484469">
        <w:rPr>
          <w:rFonts w:hAnsi="標楷體" w:hint="eastAsia"/>
        </w:rPr>
        <w:t>亦不能以如此不雅之字眼，何況洪兆隆更以戲謔</w:t>
      </w:r>
      <w:r w:rsidRPr="00DF1267">
        <w:rPr>
          <w:rFonts w:hAnsi="標楷體" w:hint="eastAsia"/>
        </w:rPr>
        <w:t>口吻，此令當時在庭中之陳訴人羞愧難當，表面上洪兆隆藉由誘導詰</w:t>
      </w:r>
      <w:r w:rsidR="00F64741">
        <w:rPr>
          <w:rFonts w:hAnsi="標楷體" w:hint="eastAsia"/>
        </w:rPr>
        <w:t>問</w:t>
      </w:r>
      <w:r w:rsidRPr="00DF1267">
        <w:rPr>
          <w:rFonts w:hAnsi="標楷體" w:hint="eastAsia"/>
        </w:rPr>
        <w:t>被告，但實際上洪兆隆卻是利用其審判長之職權對陳訴人進行公然侮辱。</w:t>
      </w:r>
    </w:p>
    <w:p w:rsidR="00A421BA" w:rsidRPr="00DF1267" w:rsidRDefault="002C6586" w:rsidP="004006AB">
      <w:pPr>
        <w:pStyle w:val="3"/>
        <w:ind w:left="1361"/>
        <w:rPr>
          <w:rFonts w:hAnsi="標楷體"/>
        </w:rPr>
      </w:pPr>
      <w:r w:rsidRPr="00DF1267">
        <w:rPr>
          <w:rFonts w:hAnsi="標楷體" w:hint="eastAsia"/>
        </w:rPr>
        <w:t>本</w:t>
      </w:r>
      <w:r w:rsidR="00A421BA" w:rsidRPr="00DF1267">
        <w:rPr>
          <w:rFonts w:hAnsi="標楷體" w:hint="eastAsia"/>
        </w:rPr>
        <w:t>案</w:t>
      </w:r>
      <w:r w:rsidR="00BC51B9" w:rsidRPr="00DF1267">
        <w:rPr>
          <w:rFonts w:hAnsi="標楷體" w:hint="eastAsia"/>
        </w:rPr>
        <w:t>經</w:t>
      </w:r>
      <w:r w:rsidRPr="00DF1267">
        <w:rPr>
          <w:rFonts w:hAnsi="標楷體" w:hint="eastAsia"/>
        </w:rPr>
        <w:t>函請</w:t>
      </w:r>
      <w:r w:rsidRPr="00DF1267">
        <w:rPr>
          <w:rFonts w:hAnsi="標楷體" w:hint="eastAsia"/>
          <w:noProof/>
        </w:rPr>
        <w:t>高雄</w:t>
      </w:r>
      <w:r w:rsidRPr="00DF1267">
        <w:rPr>
          <w:rFonts w:hAnsi="標楷體" w:hint="eastAsia"/>
        </w:rPr>
        <w:t>高分院查復說明，並</w:t>
      </w:r>
      <w:r w:rsidR="00BC51B9" w:rsidRPr="00DF1267">
        <w:rPr>
          <w:rFonts w:hAnsi="標楷體" w:hint="eastAsia"/>
        </w:rPr>
        <w:t>向</w:t>
      </w:r>
      <w:r w:rsidR="00BC51B9" w:rsidRPr="00DF1267">
        <w:rPr>
          <w:rFonts w:hAnsi="標楷體" w:cs="細明體" w:hint="eastAsia"/>
          <w:color w:val="000000"/>
          <w:szCs w:val="32"/>
        </w:rPr>
        <w:t>臺灣高雄地方法院檢察署</w:t>
      </w:r>
      <w:r w:rsidR="008C484D">
        <w:rPr>
          <w:rFonts w:hAnsi="標楷體" w:cs="細明體" w:hint="eastAsia"/>
          <w:color w:val="000000"/>
          <w:szCs w:val="32"/>
        </w:rPr>
        <w:t>（</w:t>
      </w:r>
      <w:r w:rsidR="008C484D" w:rsidRPr="00DF1267">
        <w:rPr>
          <w:rFonts w:hAnsi="標楷體" w:hint="eastAsia"/>
        </w:rPr>
        <w:t>下稱高雄</w:t>
      </w:r>
      <w:r w:rsidR="008C484D">
        <w:rPr>
          <w:rFonts w:hAnsi="標楷體" w:hint="eastAsia"/>
        </w:rPr>
        <w:t>地檢署</w:t>
      </w:r>
      <w:r w:rsidR="008C484D">
        <w:rPr>
          <w:rFonts w:hAnsi="標楷體" w:cs="細明體" w:hint="eastAsia"/>
          <w:color w:val="000000"/>
          <w:szCs w:val="32"/>
        </w:rPr>
        <w:t>）</w:t>
      </w:r>
      <w:r w:rsidR="00BC51B9" w:rsidRPr="00DF1267">
        <w:rPr>
          <w:rFonts w:hAnsi="標楷體" w:hint="eastAsia"/>
        </w:rPr>
        <w:t>調取98年度偵字第22519號</w:t>
      </w:r>
      <w:r w:rsidR="00BC51B9" w:rsidRPr="00DF1267">
        <w:rPr>
          <w:rFonts w:hAnsi="標楷體" w:cs="細明體" w:hint="eastAsia"/>
          <w:color w:val="000000"/>
          <w:szCs w:val="32"/>
        </w:rPr>
        <w:t>陳訴人</w:t>
      </w:r>
      <w:r w:rsidR="00BC51B9" w:rsidRPr="00DF1267">
        <w:rPr>
          <w:rFonts w:hAnsi="標楷體" w:hint="eastAsia"/>
        </w:rPr>
        <w:t>違反性騷擾防治法案件全卷過院</w:t>
      </w:r>
      <w:r w:rsidR="00A421BA" w:rsidRPr="00DF1267">
        <w:rPr>
          <w:rFonts w:hAnsi="標楷體" w:hint="eastAsia"/>
        </w:rPr>
        <w:t>審閱</w:t>
      </w:r>
      <w:r w:rsidR="00594DF9">
        <w:rPr>
          <w:rFonts w:hAnsi="標楷體" w:hint="eastAsia"/>
        </w:rPr>
        <w:t>，就相關法令及事證，說明</w:t>
      </w:r>
      <w:r w:rsidRPr="00DF1267">
        <w:rPr>
          <w:rFonts w:hAnsi="標楷體" w:hint="eastAsia"/>
        </w:rPr>
        <w:t>如下</w:t>
      </w:r>
      <w:r w:rsidR="00BC51B9" w:rsidRPr="00DF1267">
        <w:rPr>
          <w:rFonts w:hAnsi="標楷體" w:cs="細明體" w:hint="eastAsia"/>
          <w:color w:val="000000"/>
          <w:szCs w:val="32"/>
        </w:rPr>
        <w:t>：</w:t>
      </w:r>
    </w:p>
    <w:p w:rsidR="002C6586" w:rsidRPr="00DF1267" w:rsidRDefault="001B6ADB" w:rsidP="002C6586">
      <w:pPr>
        <w:pStyle w:val="4"/>
        <w:rPr>
          <w:rFonts w:hAnsi="標楷體"/>
        </w:rPr>
      </w:pPr>
      <w:r w:rsidRPr="00DF1267">
        <w:rPr>
          <w:rFonts w:hAnsi="標楷體" w:hint="eastAsia"/>
        </w:rPr>
        <w:t>陳訴人陳訴審判長開審理庭有誘導詰</w:t>
      </w:r>
      <w:r w:rsidR="00F64741">
        <w:rPr>
          <w:rFonts w:hAnsi="標楷體" w:hint="eastAsia"/>
        </w:rPr>
        <w:t>問</w:t>
      </w:r>
      <w:r w:rsidRPr="00DF1267">
        <w:rPr>
          <w:rFonts w:hAnsi="標楷體" w:hint="eastAsia"/>
        </w:rPr>
        <w:t>證人之情事部分，高雄高分院查復說明，</w:t>
      </w:r>
      <w:r w:rsidR="00266728">
        <w:rPr>
          <w:rFonts w:hAnsi="標楷體" w:hint="eastAsia"/>
        </w:rPr>
        <w:t>摘錄如下</w:t>
      </w:r>
      <w:r w:rsidR="002C6586" w:rsidRPr="00DF1267">
        <w:rPr>
          <w:rFonts w:hAnsi="標楷體" w:hint="eastAsia"/>
        </w:rPr>
        <w:t>：</w:t>
      </w:r>
    </w:p>
    <w:p w:rsidR="00FC3226" w:rsidRPr="00DF1267" w:rsidRDefault="00FC3226" w:rsidP="00FC3226">
      <w:pPr>
        <w:pStyle w:val="5"/>
        <w:rPr>
          <w:rFonts w:hAnsi="標楷體"/>
        </w:rPr>
      </w:pPr>
      <w:r w:rsidRPr="00DF1267">
        <w:rPr>
          <w:rFonts w:hAnsi="標楷體" w:hint="eastAsia"/>
        </w:rPr>
        <w:t>按性騷擾防治法第2條規定「本法所稱性騷擾，係指性侵害犯罪以外，對他人實施違反其意願而與性或性別有關之行為，且有下列情形之一者：一、以該他人順服或拒絕該行為，作</w:t>
      </w:r>
      <w:r w:rsidRPr="00DF1267">
        <w:rPr>
          <w:rFonts w:hAnsi="標楷體" w:hint="eastAsia"/>
        </w:rPr>
        <w:lastRenderedPageBreak/>
        <w:t>為其獲得、喪失或減損與工作、教育、訓練、服務、計畫、活動有關權益之條件。二、以展示或播送文字、圖畫、聲音、影像或其他物品之方式，或以歧視、侮辱之言行，或以他法，而有損害他人人格尊嚴，或造成使人心生畏怖、感受敵意或冒犯之情境，或不當影響其工作、教育、訓練、服務、計畫、活動或正常生活之進行。」明定性騷擾係指「性侵害犯罪以外之行為」，而同法第25條第1項之性騷擾罪，其犯罪構成要件為意圖「性騷擾」，乘人不及抗拒而為親吻、擁抱或觸摸其臀部、胸部或其他身體隱私之行為。故對他人實施違反其意願而與性或性別有關之行為，即使未達妨害性意思之自由，只要破壞被害人所享有關於性、性別等，與性有關之寧靜、不受干擾之平和狀態，出於違反被害人意願之方法，出其不意乘隙為短暫之觸摸即屬之。</w:t>
      </w:r>
    </w:p>
    <w:p w:rsidR="00FC3226" w:rsidRPr="00DF1267" w:rsidRDefault="00594DF9" w:rsidP="00FC3226">
      <w:pPr>
        <w:pStyle w:val="5"/>
        <w:rPr>
          <w:rFonts w:hAnsi="標楷體"/>
        </w:rPr>
      </w:pPr>
      <w:r>
        <w:rPr>
          <w:rFonts w:hAnsi="標楷體" w:hint="eastAsia"/>
        </w:rPr>
        <w:t>陳訴人</w:t>
      </w:r>
      <w:r w:rsidR="002C01F2" w:rsidRPr="00DF1267">
        <w:rPr>
          <w:rFonts w:hAnsi="標楷體" w:hint="eastAsia"/>
        </w:rPr>
        <w:t>為</w:t>
      </w:r>
      <w:r w:rsidR="002C01F2">
        <w:rPr>
          <w:rFonts w:hAnsi="標楷體" w:hint="eastAsia"/>
        </w:rPr>
        <w:t>高雄市</w:t>
      </w:r>
      <w:r w:rsidR="002C01F2" w:rsidRPr="00DF1267">
        <w:rPr>
          <w:rFonts w:hAnsi="標楷體" w:hint="eastAsia"/>
        </w:rPr>
        <w:t>小港</w:t>
      </w:r>
      <w:r w:rsidR="002C01F2">
        <w:rPr>
          <w:rFonts w:hAnsi="標楷體" w:hint="eastAsia"/>
        </w:rPr>
        <w:t>區</w:t>
      </w:r>
      <w:r w:rsidR="002C01F2" w:rsidRPr="00DF1267">
        <w:rPr>
          <w:rFonts w:hAnsi="標楷體" w:hint="eastAsia"/>
        </w:rPr>
        <w:t>柏克萊補習班</w:t>
      </w:r>
      <w:r w:rsidR="002C01F2">
        <w:rPr>
          <w:rFonts w:hAnsi="標楷體" w:hint="eastAsia"/>
        </w:rPr>
        <w:t>（下稱系爭補習班）</w:t>
      </w:r>
      <w:r w:rsidR="002C01F2" w:rsidRPr="00DF1267">
        <w:rPr>
          <w:rFonts w:hAnsi="標楷體" w:hint="eastAsia"/>
        </w:rPr>
        <w:t>教師</w:t>
      </w:r>
      <w:r w:rsidR="00FC3226" w:rsidRPr="00DF1267">
        <w:rPr>
          <w:rFonts w:hAnsi="標楷體" w:hint="eastAsia"/>
        </w:rPr>
        <w:t>，Ａ女（83年9月20日生）則為該補習班之學生，98年6月23日下午2時31分許，Ａ女獨自一人在上址1樓書寫課業評量時，</w:t>
      </w:r>
      <w:r w:rsidR="00A703A5" w:rsidRPr="00DF1267">
        <w:rPr>
          <w:rFonts w:hAnsi="標楷體" w:hint="eastAsia"/>
        </w:rPr>
        <w:t>陳訴人</w:t>
      </w:r>
      <w:r w:rsidR="00FC3226" w:rsidRPr="00DF1267">
        <w:rPr>
          <w:rFonts w:hAnsi="標楷體" w:hint="eastAsia"/>
        </w:rPr>
        <w:t>見四下無人，有機可乘，竟意圖性騷擾，趨前靠近Ａ女，乘Ａ女不及抗拒，先抓起Ａ女之右手親吻其右手背，再以嘴親吻Ａ女之嘴唇</w:t>
      </w:r>
      <w:r w:rsidR="00E26D12" w:rsidRPr="00DF1267">
        <w:rPr>
          <w:rFonts w:hAnsi="標楷體" w:hint="eastAsia"/>
        </w:rPr>
        <w:t>等情</w:t>
      </w:r>
      <w:r w:rsidR="00FC3226" w:rsidRPr="00DF1267">
        <w:rPr>
          <w:rFonts w:hAnsi="標楷體" w:hint="eastAsia"/>
        </w:rPr>
        <w:t>。檢察官因認</w:t>
      </w:r>
      <w:r w:rsidR="00A703A5" w:rsidRPr="00DF1267">
        <w:rPr>
          <w:rFonts w:hAnsi="標楷體" w:hint="eastAsia"/>
        </w:rPr>
        <w:t>陳訴人</w:t>
      </w:r>
      <w:r w:rsidR="00FC3226" w:rsidRPr="00DF1267">
        <w:rPr>
          <w:rFonts w:hAnsi="標楷體" w:hint="eastAsia"/>
        </w:rPr>
        <w:t>涉犯性騷擾防治法第25條第1項罪嫌</w:t>
      </w:r>
      <w:r w:rsidR="00E26D12" w:rsidRPr="00DF1267">
        <w:rPr>
          <w:rFonts w:hAnsi="標楷體" w:hint="eastAsia"/>
        </w:rPr>
        <w:t>，</w:t>
      </w:r>
      <w:r w:rsidR="00FC3226" w:rsidRPr="00DF1267">
        <w:rPr>
          <w:rFonts w:hAnsi="標楷體" w:hint="eastAsia"/>
        </w:rPr>
        <w:t>此一起訴事實經高雄高分院99年度上易字第476號判處罪刑，嗣因大法官釋字第752號解釋，本件乃得於該解釋後上訴第三審，嗣經最高法院106年度台上字第3387號判決高雄高分院有罪判決認事用法均無不當，因駁</w:t>
      </w:r>
      <w:r w:rsidR="00FC3226" w:rsidRPr="00DF1267">
        <w:rPr>
          <w:rFonts w:hAnsi="標楷體" w:hint="eastAsia"/>
        </w:rPr>
        <w:lastRenderedPageBreak/>
        <w:t>回</w:t>
      </w:r>
      <w:r w:rsidR="00A703A5" w:rsidRPr="00DF1267">
        <w:rPr>
          <w:rFonts w:hAnsi="標楷體" w:hint="eastAsia"/>
        </w:rPr>
        <w:t>陳訴人</w:t>
      </w:r>
      <w:r w:rsidR="00FC3226" w:rsidRPr="00DF1267">
        <w:rPr>
          <w:rFonts w:hAnsi="標楷體" w:hint="eastAsia"/>
        </w:rPr>
        <w:t>之第三審上訴在案。本件被害人Ａ女案發時係尚未滿14歲之少女，倘檢察官所訴</w:t>
      </w:r>
      <w:r w:rsidR="00A703A5" w:rsidRPr="00DF1267">
        <w:rPr>
          <w:rFonts w:hAnsi="標楷體" w:hint="eastAsia"/>
        </w:rPr>
        <w:t>陳訴人</w:t>
      </w:r>
      <w:r w:rsidR="00FC3226" w:rsidRPr="00DF1267">
        <w:rPr>
          <w:rFonts w:hAnsi="標楷體" w:hint="eastAsia"/>
        </w:rPr>
        <w:t>對其施以「趨前靠近Ａ女，乘Ａ女不及抗拒，先抓起Ａ女之右手親吻其右手背，再以嘴親吻Ａ女之嘴唇」等客觀行為係屬實情，然是否已然「破壞被害人Ａ女所享有關於性、性別等，與性有關之寧靜、不受干擾之平和狀態」，且「出於違反被害人Ａ女意願」，而與性騷擾要件該當，仍須探討</w:t>
      </w:r>
      <w:r w:rsidR="00A703A5" w:rsidRPr="00DF1267">
        <w:rPr>
          <w:rFonts w:hAnsi="標楷體" w:hint="eastAsia"/>
        </w:rPr>
        <w:t>陳訴人</w:t>
      </w:r>
      <w:r w:rsidR="00FC3226" w:rsidRPr="00DF1267">
        <w:rPr>
          <w:rFonts w:hAnsi="標楷體" w:hint="eastAsia"/>
        </w:rPr>
        <w:t>內心想法是否具關於性、性別等，與性有關之性騷擾主觀意圖？被害人Ａ女於面對</w:t>
      </w:r>
      <w:r w:rsidR="00A703A5" w:rsidRPr="00DF1267">
        <w:rPr>
          <w:rFonts w:hAnsi="標楷體" w:hint="eastAsia"/>
        </w:rPr>
        <w:t>陳訴人</w:t>
      </w:r>
      <w:r w:rsidR="00FC3226" w:rsidRPr="00DF1267">
        <w:rPr>
          <w:rFonts w:hAnsi="標楷體" w:hint="eastAsia"/>
        </w:rPr>
        <w:t>上開突發肢體碰觸侵犯行為時，其內心主觀感知情形如何？方足為</w:t>
      </w:r>
      <w:r w:rsidR="00A703A5" w:rsidRPr="00DF1267">
        <w:rPr>
          <w:rFonts w:hAnsi="標楷體" w:hint="eastAsia"/>
        </w:rPr>
        <w:t>陳訴人</w:t>
      </w:r>
      <w:r w:rsidR="00FC3226" w:rsidRPr="00DF1267">
        <w:rPr>
          <w:rFonts w:hAnsi="標楷體" w:hint="eastAsia"/>
        </w:rPr>
        <w:t>是否符合「性騷擾」構成要件之認定；而未滿14歲女子，其性或性別意識程度，客觀言之，對何謂性騷擾之法律定義應尚不易理解，審判長就此涉及人內心主觀意識之事項，自須以該被害人年紀一般生活經驗所能理解事物，謹慎</w:t>
      </w:r>
      <w:r w:rsidR="009C4E5B">
        <w:rPr>
          <w:rFonts w:hAnsi="標楷體" w:hint="eastAsia"/>
        </w:rPr>
        <w:t>訊問</w:t>
      </w:r>
      <w:r w:rsidR="00FC3226" w:rsidRPr="00DF1267">
        <w:rPr>
          <w:rFonts w:hAnsi="標楷體" w:hint="eastAsia"/>
        </w:rPr>
        <w:t>探測之。而異性肢體之不當碰觸，並不必然立即等同性騷擾或猥褻，尚須調查相關當事人間之關係，彼此間先前持續以來相互熟悉與互動之程度，行為當時與情緒相關之客觀情境，綜合判斷以為據，是以相當篇幅之整體</w:t>
      </w:r>
      <w:r w:rsidR="009C4E5B">
        <w:rPr>
          <w:rFonts w:hAnsi="標楷體" w:hint="eastAsia"/>
        </w:rPr>
        <w:t>訊問</w:t>
      </w:r>
      <w:r w:rsidR="00FC3226" w:rsidRPr="00DF1267">
        <w:rPr>
          <w:rFonts w:hAnsi="標楷體" w:hint="eastAsia"/>
        </w:rPr>
        <w:t>過程中，或有主動</w:t>
      </w:r>
      <w:r w:rsidR="009C4E5B">
        <w:rPr>
          <w:rFonts w:hAnsi="標楷體" w:hint="eastAsia"/>
        </w:rPr>
        <w:t>訊問</w:t>
      </w:r>
      <w:r w:rsidR="00FC3226" w:rsidRPr="00DF1267">
        <w:rPr>
          <w:rFonts w:hAnsi="標楷體" w:hint="eastAsia"/>
        </w:rPr>
        <w:t>或被動追</w:t>
      </w:r>
      <w:r w:rsidR="00F64741">
        <w:rPr>
          <w:rFonts w:hAnsi="標楷體" w:hint="eastAsia"/>
        </w:rPr>
        <w:t>問</w:t>
      </w:r>
      <w:r w:rsidR="00FC3226" w:rsidRPr="00DF1267">
        <w:rPr>
          <w:rFonts w:hAnsi="標楷體" w:hint="eastAsia"/>
        </w:rPr>
        <w:t>提及「豬哥、摸頭、搭肩、拍背」等字眼之</w:t>
      </w:r>
      <w:r w:rsidR="00F64741">
        <w:rPr>
          <w:rFonts w:hAnsi="標楷體" w:hint="eastAsia"/>
        </w:rPr>
        <w:t>問</w:t>
      </w:r>
      <w:r w:rsidR="00FC3226" w:rsidRPr="00DF1267">
        <w:rPr>
          <w:rFonts w:hAnsi="標楷體" w:hint="eastAsia"/>
        </w:rPr>
        <w:t>話，係以譬喻方式，尋適合該證人年紀能理解之用語，以探詢證人被害當時其內心世界主觀情緒與意識，用以作為被害人有無因</w:t>
      </w:r>
      <w:r w:rsidR="00A703A5" w:rsidRPr="00DF1267">
        <w:rPr>
          <w:rFonts w:hAnsi="標楷體" w:hint="eastAsia"/>
        </w:rPr>
        <w:t>陳訴人</w:t>
      </w:r>
      <w:r w:rsidR="00FC3226" w:rsidRPr="00DF1267">
        <w:rPr>
          <w:rFonts w:hAnsi="標楷體" w:hint="eastAsia"/>
        </w:rPr>
        <w:t>不當身體碰觸產生不快或有關於性、性別等，與性有關之感知，其調查方法與詰</w:t>
      </w:r>
      <w:r w:rsidR="00F64741">
        <w:rPr>
          <w:rFonts w:hAnsi="標楷體" w:hint="eastAsia"/>
        </w:rPr>
        <w:t>問</w:t>
      </w:r>
      <w:r w:rsidR="00FC3226" w:rsidRPr="00DF1267">
        <w:rPr>
          <w:rFonts w:hAnsi="標楷體" w:hint="eastAsia"/>
        </w:rPr>
        <w:t>過程尚無不合。</w:t>
      </w:r>
    </w:p>
    <w:p w:rsidR="00595055" w:rsidRPr="00DF1267" w:rsidRDefault="003D77E0" w:rsidP="00A421BA">
      <w:pPr>
        <w:pStyle w:val="4"/>
        <w:rPr>
          <w:rFonts w:hAnsi="標楷體"/>
        </w:rPr>
      </w:pPr>
      <w:r w:rsidRPr="00DF1267">
        <w:rPr>
          <w:rFonts w:hAnsi="標楷體" w:hint="eastAsia"/>
        </w:rPr>
        <w:t>參諸</w:t>
      </w:r>
      <w:r w:rsidR="008C484D">
        <w:rPr>
          <w:rFonts w:hAnsi="標楷體" w:hint="eastAsia"/>
        </w:rPr>
        <w:t>高雄地檢署</w:t>
      </w:r>
      <w:r w:rsidRPr="00DF1267">
        <w:rPr>
          <w:rFonts w:hAnsi="標楷體" w:hint="eastAsia"/>
        </w:rPr>
        <w:t>檢察官</w:t>
      </w:r>
      <w:r w:rsidR="001B0E31" w:rsidRPr="00DF1267">
        <w:rPr>
          <w:rFonts w:hAnsi="標楷體" w:hint="eastAsia"/>
        </w:rPr>
        <w:t>上訴（99年度請上字第</w:t>
      </w:r>
      <w:r w:rsidR="001B0E31" w:rsidRPr="00DF1267">
        <w:rPr>
          <w:rFonts w:hAnsi="標楷體" w:hint="eastAsia"/>
        </w:rPr>
        <w:lastRenderedPageBreak/>
        <w:t>153號</w:t>
      </w:r>
      <w:r w:rsidR="00BB69E1" w:rsidRPr="00DF1267">
        <w:rPr>
          <w:rFonts w:hAnsi="標楷體" w:hint="eastAsia"/>
        </w:rPr>
        <w:t>）</w:t>
      </w:r>
      <w:r w:rsidR="001B0E31" w:rsidRPr="00DF1267">
        <w:rPr>
          <w:rFonts w:hAnsi="標楷體" w:hint="eastAsia"/>
        </w:rPr>
        <w:t>理由</w:t>
      </w:r>
      <w:r w:rsidRPr="00DF1267">
        <w:rPr>
          <w:rFonts w:hAnsi="標楷體" w:hint="eastAsia"/>
        </w:rPr>
        <w:t>「</w:t>
      </w:r>
      <w:r w:rsidR="001B0E31" w:rsidRPr="00DF1267">
        <w:rPr>
          <w:rFonts w:hAnsi="標楷體"/>
        </w:rPr>
        <w:t>……</w:t>
      </w:r>
      <w:r w:rsidRPr="00DF1267">
        <w:rPr>
          <w:rFonts w:hAnsi="標楷體" w:hint="eastAsia"/>
        </w:rPr>
        <w:t>又性騷擾案件具有其特殊性，其發生地點往往位於隱密或僅有加害人與被害人單獨相處之處所，而無第三人在場，且性騷擾之動作大多在瞬間發生並立即既遂結束，而未留下任何痕跡或證物，是對此類案件自難期有實際目擊案發情形之證人或明確之物證存在，故應就案發後之一切情狀詳為推敲以發現真實。」</w:t>
      </w:r>
    </w:p>
    <w:p w:rsidR="00594DF9" w:rsidRPr="005B3B88" w:rsidRDefault="001B6ADB" w:rsidP="005B3B88">
      <w:pPr>
        <w:pStyle w:val="4"/>
        <w:rPr>
          <w:rFonts w:hAnsi="標楷體"/>
          <w:color w:val="FF0000"/>
        </w:rPr>
      </w:pPr>
      <w:r w:rsidRPr="005B3B88">
        <w:rPr>
          <w:rFonts w:hAnsi="標楷體" w:hint="eastAsia"/>
        </w:rPr>
        <w:t>至於</w:t>
      </w:r>
      <w:r w:rsidR="00AE5DED" w:rsidRPr="005B3B88">
        <w:rPr>
          <w:rFonts w:hAnsi="標楷體" w:hint="eastAsia"/>
        </w:rPr>
        <w:t>臺灣高雄少年法院</w:t>
      </w:r>
      <w:r w:rsidR="00AE5DED" w:rsidRPr="005B3B88">
        <w:rPr>
          <w:rFonts w:hAnsi="標楷體"/>
        </w:rPr>
        <w:t>（</w:t>
      </w:r>
      <w:r w:rsidR="00AE5DED" w:rsidRPr="005B3B88">
        <w:rPr>
          <w:rFonts w:hAnsi="標楷體" w:hint="eastAsia"/>
        </w:rPr>
        <w:t>現為高雄少年及家事法院</w:t>
      </w:r>
      <w:r w:rsidR="00AE5DED" w:rsidRPr="005B3B88">
        <w:rPr>
          <w:rFonts w:hAnsi="標楷體"/>
        </w:rPr>
        <w:t>）99</w:t>
      </w:r>
      <w:r w:rsidR="00AE5DED" w:rsidRPr="005B3B88">
        <w:rPr>
          <w:rFonts w:hAnsi="標楷體" w:hint="eastAsia"/>
        </w:rPr>
        <w:t>年度少調字第</w:t>
      </w:r>
      <w:r w:rsidR="00AE5DED" w:rsidRPr="005B3B88">
        <w:rPr>
          <w:rFonts w:hAnsi="標楷體"/>
        </w:rPr>
        <w:t>1122</w:t>
      </w:r>
      <w:r w:rsidR="00AE5DED" w:rsidRPr="005B3B88">
        <w:rPr>
          <w:rFonts w:hAnsi="標楷體" w:hint="eastAsia"/>
        </w:rPr>
        <w:t>號裁定書裁定本案</w:t>
      </w:r>
      <w:r w:rsidR="00B51465" w:rsidRPr="005B3B88">
        <w:rPr>
          <w:rFonts w:hAnsi="標楷體"/>
        </w:rPr>
        <w:t>Ａ</w:t>
      </w:r>
      <w:r w:rsidR="00AE5DED" w:rsidRPr="005B3B88">
        <w:rPr>
          <w:rFonts w:hAnsi="標楷體" w:hint="eastAsia"/>
        </w:rPr>
        <w:t>女於</w:t>
      </w:r>
      <w:r w:rsidR="00AE5DED" w:rsidRPr="005B3B88">
        <w:rPr>
          <w:rFonts w:hAnsi="標楷體"/>
        </w:rPr>
        <w:t>99</w:t>
      </w:r>
      <w:r w:rsidR="00AE5DED" w:rsidRPr="005B3B88">
        <w:rPr>
          <w:rFonts w:hAnsi="標楷體" w:hint="eastAsia"/>
        </w:rPr>
        <w:t>年</w:t>
      </w:r>
      <w:r w:rsidR="00AE5DED" w:rsidRPr="005B3B88">
        <w:rPr>
          <w:rFonts w:hAnsi="標楷體"/>
        </w:rPr>
        <w:t>7</w:t>
      </w:r>
      <w:r w:rsidR="00AE5DED" w:rsidRPr="005B3B88">
        <w:rPr>
          <w:rFonts w:hAnsi="標楷體" w:hint="eastAsia"/>
        </w:rPr>
        <w:t>月</w:t>
      </w:r>
      <w:r w:rsidR="00AE5DED" w:rsidRPr="005B3B88">
        <w:rPr>
          <w:rFonts w:hAnsi="標楷體"/>
        </w:rPr>
        <w:t>29</w:t>
      </w:r>
      <w:r w:rsidR="00AE5DED" w:rsidRPr="005B3B88">
        <w:rPr>
          <w:rFonts w:hAnsi="標楷體" w:hint="eastAsia"/>
        </w:rPr>
        <w:t>日於高雄高分院法庭中之言論公然侮辱陳訴人確定。</w:t>
      </w:r>
      <w:r w:rsidR="005B5A07" w:rsidRPr="005B3B88">
        <w:rPr>
          <w:rFonts w:hAnsi="標楷體" w:hint="eastAsia"/>
        </w:rPr>
        <w:t>惟查，</w:t>
      </w:r>
      <w:r w:rsidR="00B51465" w:rsidRPr="005B3B88">
        <w:rPr>
          <w:rFonts w:hAnsi="標楷體"/>
        </w:rPr>
        <w:t>Ａ</w:t>
      </w:r>
      <w:r w:rsidR="00206E0B" w:rsidRPr="005B3B88">
        <w:rPr>
          <w:rFonts w:hAnsi="標楷體" w:hint="eastAsia"/>
        </w:rPr>
        <w:t>女與洪兆隆在法庭上身分有別，尚難相提並論。</w:t>
      </w:r>
      <w:r w:rsidR="00594DF9" w:rsidRPr="005B3B88">
        <w:rPr>
          <w:rFonts w:hAnsi="標楷體" w:hint="eastAsia"/>
        </w:rPr>
        <w:t xml:space="preserve"> </w:t>
      </w:r>
      <w:r w:rsidR="00594DF9" w:rsidRPr="005B3B88">
        <w:rPr>
          <w:rFonts w:hAnsi="標楷體" w:hint="eastAsia"/>
          <w:color w:val="FF0000"/>
        </w:rPr>
        <w:t xml:space="preserve">   </w:t>
      </w:r>
    </w:p>
    <w:p w:rsidR="00C8318B" w:rsidRPr="00A34260" w:rsidRDefault="00B03831" w:rsidP="00C8318B">
      <w:pPr>
        <w:pStyle w:val="3"/>
        <w:ind w:left="1361"/>
        <w:rPr>
          <w:rFonts w:hAnsi="標楷體"/>
        </w:rPr>
      </w:pPr>
      <w:r w:rsidRPr="00A34260">
        <w:rPr>
          <w:rFonts w:hAnsi="標楷體" w:hint="eastAsia"/>
        </w:rPr>
        <w:t>然</w:t>
      </w:r>
      <w:r w:rsidR="005B3B88">
        <w:rPr>
          <w:rFonts w:hAnsi="標楷體" w:hint="eastAsia"/>
        </w:rPr>
        <w:t>查本院諮詢「社團法人桃園市助人專業促進協會」陳姓社工督導後，洪</w:t>
      </w:r>
      <w:r w:rsidR="00A34260" w:rsidRPr="00A34260">
        <w:rPr>
          <w:rFonts w:hAnsi="標楷體" w:hint="eastAsia"/>
        </w:rPr>
        <w:t>兆隆法官於訊問當時恐有未妥之處，內容分述如下：</w:t>
      </w:r>
    </w:p>
    <w:p w:rsidR="00443F58" w:rsidRPr="009B439A" w:rsidRDefault="00443F58" w:rsidP="00105D3F">
      <w:pPr>
        <w:pStyle w:val="4"/>
      </w:pPr>
      <w:r>
        <w:rPr>
          <w:rFonts w:hint="eastAsia"/>
        </w:rPr>
        <w:t>「</w:t>
      </w:r>
      <w:r w:rsidRPr="00F75504">
        <w:rPr>
          <w:rFonts w:hint="eastAsia"/>
        </w:rPr>
        <w:t>社團法人桃園市助人專業促進協會</w:t>
      </w:r>
      <w:r>
        <w:rPr>
          <w:rFonts w:hint="eastAsia"/>
        </w:rPr>
        <w:t>」陳姓社工督導</w:t>
      </w:r>
      <w:r w:rsidR="00A02F0C">
        <w:rPr>
          <w:rFonts w:hint="eastAsia"/>
        </w:rPr>
        <w:t>於本院諮詢時表示：</w:t>
      </w:r>
    </w:p>
    <w:p w:rsidR="00105D3F" w:rsidRDefault="005B3B88" w:rsidP="00105D3F">
      <w:pPr>
        <w:pStyle w:val="3"/>
        <w:numPr>
          <w:ilvl w:val="0"/>
          <w:numId w:val="0"/>
        </w:numPr>
        <w:ind w:leftChars="403" w:left="1933" w:hangingChars="165" w:hanging="562"/>
        <w:rPr>
          <w:rFonts w:hAnsi="標楷體"/>
          <w:szCs w:val="32"/>
        </w:rPr>
      </w:pPr>
      <w:r w:rsidRPr="00105D3F">
        <w:rPr>
          <w:rFonts w:hAnsi="標楷體" w:hint="eastAsia"/>
          <w:b/>
        </w:rPr>
        <w:t xml:space="preserve"> </w:t>
      </w:r>
      <w:r w:rsidR="00105D3F" w:rsidRPr="00105D3F">
        <w:rPr>
          <w:rFonts w:hAnsi="標楷體" w:hint="eastAsia"/>
          <w:b/>
        </w:rPr>
        <w:t>(答)：</w:t>
      </w:r>
      <w:r w:rsidR="00105D3F" w:rsidRPr="00D30919">
        <w:rPr>
          <w:rFonts w:hAnsi="標楷體"/>
          <w:b/>
          <w:szCs w:val="32"/>
          <w:u w:val="single"/>
        </w:rPr>
        <w:t>審判長於審判庭</w:t>
      </w:r>
      <w:r w:rsidR="00105D3F">
        <w:rPr>
          <w:rFonts w:hAnsi="標楷體" w:hint="eastAsia"/>
          <w:b/>
          <w:szCs w:val="32"/>
          <w:u w:val="single"/>
        </w:rPr>
        <w:t>訊問</w:t>
      </w:r>
      <w:r w:rsidR="006F77AE">
        <w:rPr>
          <w:rFonts w:hAnsi="標楷體" w:hint="eastAsia"/>
          <w:b/>
          <w:szCs w:val="32"/>
          <w:u w:val="single"/>
        </w:rPr>
        <w:t>證人鄭○</w:t>
      </w:r>
      <w:r w:rsidR="00105D3F" w:rsidRPr="00D30919">
        <w:rPr>
          <w:rFonts w:hAnsi="標楷體" w:hint="eastAsia"/>
          <w:b/>
          <w:szCs w:val="32"/>
          <w:u w:val="single"/>
        </w:rPr>
        <w:t>隆部分：</w:t>
      </w:r>
      <w:r w:rsidR="00105D3F" w:rsidRPr="00B41ED6">
        <w:rPr>
          <w:rFonts w:hAnsi="標楷體" w:hint="eastAsia"/>
          <w:szCs w:val="32"/>
        </w:rPr>
        <w:t>「在你印象中被害人</w:t>
      </w:r>
      <w:r w:rsidR="00105D3F">
        <w:rPr>
          <w:rFonts w:hAnsi="標楷體" w:hint="eastAsia"/>
          <w:szCs w:val="32"/>
        </w:rPr>
        <w:t>Ａ</w:t>
      </w:r>
      <w:r w:rsidR="00105D3F" w:rsidRPr="00B41ED6">
        <w:rPr>
          <w:rFonts w:hAnsi="標楷體" w:hint="eastAsia"/>
          <w:szCs w:val="32"/>
        </w:rPr>
        <w:t>女是否是很隨便的女生」</w:t>
      </w:r>
      <w:r w:rsidR="00105D3F">
        <w:rPr>
          <w:rFonts w:hAnsi="標楷體" w:hint="eastAsia"/>
          <w:szCs w:val="32"/>
        </w:rPr>
        <w:t>（筆錄第8頁）</w:t>
      </w:r>
      <w:r w:rsidR="00105D3F" w:rsidRPr="00105D3F">
        <w:rPr>
          <w:rFonts w:hAnsi="標楷體" w:hint="eastAsia"/>
          <w:b/>
          <w:szCs w:val="32"/>
        </w:rPr>
        <w:t>通常不會直接這樣問，會以中性客觀方式訊問證人如：「你對被害人印象如何？」、「跟異性互動如何」等用語，除非當事人不解法官之意，才會直接舉例「害羞」、「自然」或「正經八百」、「隨和」較白話的問</w:t>
      </w:r>
      <w:r w:rsidR="00105D3F">
        <w:rPr>
          <w:rFonts w:hAnsi="標楷體" w:hint="eastAsia"/>
          <w:szCs w:val="32"/>
        </w:rPr>
        <w:t>，未帶有評價之用語，除非已全部訊問完畢後，以訓話方式斥責當事人是否太「隨便」</w:t>
      </w:r>
      <w:r w:rsidR="00105D3F" w:rsidRPr="00B41ED6">
        <w:rPr>
          <w:rFonts w:hAnsi="標楷體"/>
          <w:szCs w:val="32"/>
        </w:rPr>
        <w:t>。</w:t>
      </w:r>
    </w:p>
    <w:p w:rsidR="00A02F0C" w:rsidRDefault="005B3B88" w:rsidP="00105D3F">
      <w:pPr>
        <w:pStyle w:val="3"/>
        <w:numPr>
          <w:ilvl w:val="0"/>
          <w:numId w:val="0"/>
        </w:numPr>
        <w:ind w:leftChars="440" w:left="1929" w:hangingChars="127" w:hanging="432"/>
        <w:rPr>
          <w:rFonts w:hAnsi="標楷體"/>
          <w:szCs w:val="32"/>
        </w:rPr>
      </w:pPr>
      <w:r>
        <w:rPr>
          <w:rFonts w:hAnsi="標楷體" w:hint="eastAsia"/>
          <w:b/>
        </w:rPr>
        <w:t xml:space="preserve"> </w:t>
      </w:r>
      <w:r w:rsidR="00105D3F">
        <w:rPr>
          <w:rFonts w:hAnsi="標楷體" w:hint="eastAsia"/>
          <w:b/>
        </w:rPr>
        <w:t>(</w:t>
      </w:r>
      <w:r w:rsidR="00F5415E" w:rsidRPr="00105D3F">
        <w:rPr>
          <w:rFonts w:hAnsi="標楷體" w:hint="eastAsia"/>
          <w:b/>
        </w:rPr>
        <w:t>答</w:t>
      </w:r>
      <w:r w:rsidR="00105D3F">
        <w:rPr>
          <w:rFonts w:hAnsi="標楷體" w:hint="eastAsia"/>
          <w:b/>
        </w:rPr>
        <w:t>)</w:t>
      </w:r>
      <w:r w:rsidR="009B439A" w:rsidRPr="00105D3F">
        <w:rPr>
          <w:rFonts w:hAnsi="標楷體" w:hint="eastAsia"/>
          <w:b/>
        </w:rPr>
        <w:t>：</w:t>
      </w:r>
      <w:r w:rsidR="000431B1">
        <w:rPr>
          <w:rFonts w:hAnsi="標楷體" w:hint="eastAsia"/>
          <w:szCs w:val="32"/>
        </w:rPr>
        <w:t>「</w:t>
      </w:r>
      <w:r w:rsidR="000431B1" w:rsidRPr="00532FB9">
        <w:rPr>
          <w:rFonts w:hAnsi="標楷體" w:hint="eastAsia"/>
          <w:szCs w:val="32"/>
        </w:rPr>
        <w:t>有些女同學會形容男同學很豬哥，</w:t>
      </w:r>
      <w:r w:rsidR="000431B1">
        <w:rPr>
          <w:rFonts w:hAnsi="標楷體" w:hint="eastAsia"/>
          <w:szCs w:val="32"/>
        </w:rPr>
        <w:t>妳</w:t>
      </w:r>
      <w:r w:rsidR="000431B1" w:rsidRPr="00532FB9">
        <w:rPr>
          <w:rFonts w:hAnsi="標楷體" w:hint="eastAsia"/>
          <w:szCs w:val="32"/>
        </w:rPr>
        <w:t>對被告有無這種</w:t>
      </w:r>
      <w:r w:rsidR="000431B1">
        <w:rPr>
          <w:rFonts w:hAnsi="標楷體" w:hint="eastAsia"/>
          <w:szCs w:val="32"/>
        </w:rPr>
        <w:t>感覺</w:t>
      </w:r>
      <w:r w:rsidR="000431B1" w:rsidRPr="00532FB9">
        <w:rPr>
          <w:rFonts w:hAnsi="標楷體"/>
          <w:szCs w:val="32"/>
        </w:rPr>
        <w:t>?</w:t>
      </w:r>
      <w:r w:rsidR="000431B1">
        <w:rPr>
          <w:rFonts w:hAnsi="標楷體" w:hint="eastAsia"/>
          <w:szCs w:val="32"/>
        </w:rPr>
        <w:t>」</w:t>
      </w:r>
      <w:r w:rsidR="000431B1">
        <w:rPr>
          <w:rFonts w:hAnsi="標楷體"/>
          <w:szCs w:val="32"/>
        </w:rPr>
        <w:t>Ａ</w:t>
      </w:r>
      <w:r w:rsidR="000431B1" w:rsidRPr="00532FB9">
        <w:rPr>
          <w:rFonts w:hAnsi="標楷體" w:hint="eastAsia"/>
          <w:szCs w:val="32"/>
        </w:rPr>
        <w:t>女</w:t>
      </w:r>
      <w:r w:rsidR="000431B1">
        <w:rPr>
          <w:rFonts w:hAnsi="標楷體" w:hint="eastAsia"/>
          <w:szCs w:val="32"/>
        </w:rPr>
        <w:t>答：「</w:t>
      </w:r>
      <w:r w:rsidR="000431B1" w:rsidRPr="00532FB9">
        <w:rPr>
          <w:rFonts w:hAnsi="標楷體" w:hint="eastAsia"/>
          <w:szCs w:val="32"/>
        </w:rPr>
        <w:t>有。</w:t>
      </w:r>
      <w:r w:rsidR="000431B1">
        <w:rPr>
          <w:rFonts w:hAnsi="標楷體" w:hint="eastAsia"/>
          <w:szCs w:val="32"/>
        </w:rPr>
        <w:t>」（筆錄第12頁）</w:t>
      </w:r>
      <w:r w:rsidR="00D9680C" w:rsidRPr="005B3B88">
        <w:rPr>
          <w:rFonts w:hAnsi="標楷體" w:hint="eastAsia"/>
          <w:b/>
        </w:rPr>
        <w:t>審判長</w:t>
      </w:r>
      <w:r w:rsidR="000431B1" w:rsidRPr="005B3B88">
        <w:rPr>
          <w:rFonts w:hAnsi="標楷體" w:hint="eastAsia"/>
          <w:b/>
          <w:szCs w:val="32"/>
        </w:rPr>
        <w:t>突然冒出這一句是有點突兀，以往</w:t>
      </w:r>
      <w:r w:rsidR="003317FB" w:rsidRPr="005B3B88">
        <w:rPr>
          <w:rFonts w:hAnsi="標楷體" w:hint="eastAsia"/>
          <w:b/>
          <w:szCs w:val="32"/>
        </w:rPr>
        <w:t>陪同</w:t>
      </w:r>
      <w:r w:rsidR="000431B1" w:rsidRPr="005B3B88">
        <w:rPr>
          <w:rFonts w:hAnsi="標楷體" w:hint="eastAsia"/>
          <w:b/>
          <w:szCs w:val="32"/>
        </w:rPr>
        <w:t>出庭經驗，很少聽聞法官如此訊問，除非</w:t>
      </w:r>
      <w:r w:rsidR="000431B1" w:rsidRPr="005B3B88">
        <w:rPr>
          <w:rFonts w:hAnsi="標楷體" w:hint="eastAsia"/>
          <w:b/>
          <w:szCs w:val="32"/>
        </w:rPr>
        <w:lastRenderedPageBreak/>
        <w:t>之前有其他證人已有類似證言提及被告有此習性，相互印證</w:t>
      </w:r>
      <w:r w:rsidR="00651EF9" w:rsidRPr="005B3B88">
        <w:rPr>
          <w:rFonts w:hAnsi="標楷體" w:hint="eastAsia"/>
          <w:b/>
          <w:szCs w:val="32"/>
        </w:rPr>
        <w:t>下</w:t>
      </w:r>
      <w:r w:rsidR="00DE5560" w:rsidRPr="005B3B88">
        <w:rPr>
          <w:rFonts w:hAnsi="標楷體" w:hint="eastAsia"/>
          <w:b/>
          <w:szCs w:val="32"/>
        </w:rPr>
        <w:t>，</w:t>
      </w:r>
      <w:r w:rsidR="00651EF9" w:rsidRPr="005B3B88">
        <w:rPr>
          <w:rFonts w:hAnsi="標楷體" w:hint="eastAsia"/>
          <w:b/>
          <w:szCs w:val="32"/>
        </w:rPr>
        <w:t>以明瞭被告之</w:t>
      </w:r>
      <w:r w:rsidR="00E37026" w:rsidRPr="005B3B88">
        <w:rPr>
          <w:rFonts w:hAnsi="標楷體" w:hint="eastAsia"/>
          <w:b/>
          <w:szCs w:val="32"/>
        </w:rPr>
        <w:t>慣行</w:t>
      </w:r>
      <w:r w:rsidR="000431B1" w:rsidRPr="005B3B88">
        <w:rPr>
          <w:rFonts w:hAnsi="標楷體" w:hint="eastAsia"/>
          <w:b/>
          <w:szCs w:val="32"/>
        </w:rPr>
        <w:t>。法官</w:t>
      </w:r>
      <w:r w:rsidR="006559D8" w:rsidRPr="005B3B88">
        <w:rPr>
          <w:rFonts w:hAnsi="標楷體" w:hint="eastAsia"/>
          <w:b/>
          <w:szCs w:val="32"/>
        </w:rPr>
        <w:t>理應</w:t>
      </w:r>
      <w:r w:rsidR="000431B1" w:rsidRPr="005B3B88">
        <w:rPr>
          <w:rFonts w:hAnsi="標楷體" w:hint="eastAsia"/>
          <w:b/>
          <w:szCs w:val="32"/>
        </w:rPr>
        <w:t>以貼近被害人年齡、心智及可理解方式去訊問</w:t>
      </w:r>
      <w:r w:rsidR="000431B1" w:rsidRPr="00B41ED6">
        <w:rPr>
          <w:rFonts w:hAnsi="標楷體" w:hint="eastAsia"/>
          <w:szCs w:val="32"/>
        </w:rPr>
        <w:t>，但</w:t>
      </w:r>
      <w:r w:rsidR="000431B1">
        <w:rPr>
          <w:rFonts w:hAnsi="標楷體" w:hint="eastAsia"/>
          <w:szCs w:val="32"/>
        </w:rPr>
        <w:t>也</w:t>
      </w:r>
      <w:r w:rsidR="000431B1" w:rsidRPr="00B41ED6">
        <w:rPr>
          <w:rFonts w:hAnsi="標楷體" w:hint="eastAsia"/>
          <w:szCs w:val="32"/>
        </w:rPr>
        <w:t>因地區、時代歧異，無法一概而論，應把</w:t>
      </w:r>
      <w:r w:rsidR="000431B1">
        <w:rPr>
          <w:rFonts w:hAnsi="標楷體" w:hint="eastAsia"/>
          <w:szCs w:val="32"/>
        </w:rPr>
        <w:t>對</w:t>
      </w:r>
      <w:r w:rsidR="000431B1" w:rsidRPr="00B41ED6">
        <w:rPr>
          <w:rFonts w:hAnsi="標楷體" w:hint="eastAsia"/>
          <w:szCs w:val="32"/>
        </w:rPr>
        <w:t>被告的感覺列為優先</w:t>
      </w:r>
      <w:r w:rsidR="006A5510">
        <w:rPr>
          <w:rFonts w:hAnsi="標楷體" w:hint="eastAsia"/>
          <w:szCs w:val="32"/>
        </w:rPr>
        <w:t>考量</w:t>
      </w:r>
      <w:r w:rsidR="000431B1">
        <w:rPr>
          <w:rFonts w:hAnsi="標楷體" w:hint="eastAsia"/>
          <w:szCs w:val="32"/>
        </w:rPr>
        <w:t>，如</w:t>
      </w:r>
      <w:r w:rsidR="00CD1705">
        <w:rPr>
          <w:rFonts w:hAnsi="標楷體" w:hint="eastAsia"/>
          <w:szCs w:val="32"/>
        </w:rPr>
        <w:t>先瞭解</w:t>
      </w:r>
      <w:r w:rsidR="000431B1">
        <w:rPr>
          <w:rFonts w:hAnsi="標楷體" w:hint="eastAsia"/>
          <w:szCs w:val="32"/>
        </w:rPr>
        <w:t>被告平日</w:t>
      </w:r>
      <w:r w:rsidR="006A5510">
        <w:rPr>
          <w:rFonts w:hAnsi="標楷體" w:hint="eastAsia"/>
          <w:szCs w:val="32"/>
        </w:rPr>
        <w:t>與</w:t>
      </w:r>
      <w:r w:rsidR="000431B1">
        <w:rPr>
          <w:rFonts w:hAnsi="標楷體" w:hint="eastAsia"/>
          <w:szCs w:val="32"/>
        </w:rPr>
        <w:t>被害人</w:t>
      </w:r>
      <w:r w:rsidR="006A5510">
        <w:rPr>
          <w:rFonts w:hAnsi="標楷體" w:hint="eastAsia"/>
          <w:szCs w:val="32"/>
        </w:rPr>
        <w:t>相處</w:t>
      </w:r>
      <w:r w:rsidR="000431B1">
        <w:rPr>
          <w:rFonts w:hAnsi="標楷體" w:hint="eastAsia"/>
          <w:szCs w:val="32"/>
        </w:rPr>
        <w:t>、互動情</w:t>
      </w:r>
      <w:r w:rsidR="00CD1705">
        <w:rPr>
          <w:rFonts w:hAnsi="標楷體" w:hint="eastAsia"/>
          <w:szCs w:val="32"/>
        </w:rPr>
        <w:t>形</w:t>
      </w:r>
      <w:r w:rsidR="000431B1">
        <w:rPr>
          <w:rFonts w:hAnsi="標楷體" w:hint="eastAsia"/>
          <w:szCs w:val="32"/>
        </w:rPr>
        <w:t>之後</w:t>
      </w:r>
      <w:r w:rsidR="00CD1705">
        <w:rPr>
          <w:rFonts w:hAnsi="標楷體" w:hint="eastAsia"/>
          <w:szCs w:val="32"/>
        </w:rPr>
        <w:t>，</w:t>
      </w:r>
      <w:r w:rsidR="000431B1">
        <w:rPr>
          <w:rFonts w:hAnsi="標楷體" w:hint="eastAsia"/>
          <w:szCs w:val="32"/>
        </w:rPr>
        <w:t>再問「被害人對被告有什麼感覺？」</w:t>
      </w:r>
      <w:r w:rsidR="006A5510">
        <w:rPr>
          <w:rFonts w:hAnsi="標楷體" w:hint="eastAsia"/>
        </w:rPr>
        <w:t>但</w:t>
      </w:r>
      <w:r w:rsidR="006A5510" w:rsidRPr="004341A0">
        <w:rPr>
          <w:rFonts w:hAnsi="標楷體" w:hint="eastAsia"/>
        </w:rPr>
        <w:t>因本案是</w:t>
      </w:r>
      <w:r w:rsidR="006A5510">
        <w:rPr>
          <w:rFonts w:hAnsi="標楷體" w:hint="eastAsia"/>
        </w:rPr>
        <w:t>8年前</w:t>
      </w:r>
      <w:r w:rsidR="006A5510" w:rsidRPr="004341A0">
        <w:rPr>
          <w:rFonts w:hAnsi="標楷體" w:hint="eastAsia"/>
        </w:rPr>
        <w:t>個案，</w:t>
      </w:r>
      <w:r w:rsidR="006A5510">
        <w:rPr>
          <w:rFonts w:hAnsi="標楷體" w:hint="eastAsia"/>
          <w:szCs w:val="32"/>
        </w:rPr>
        <w:t>當時訊問方式或許無法以現在來比擬。</w:t>
      </w:r>
      <w:r w:rsidR="004415D9">
        <w:rPr>
          <w:rFonts w:hAnsi="標楷體" w:hint="eastAsia"/>
          <w:szCs w:val="32"/>
        </w:rPr>
        <w:t>另</w:t>
      </w:r>
      <w:r w:rsidR="00BC1993">
        <w:rPr>
          <w:rFonts w:hAnsi="標楷體" w:hint="eastAsia"/>
        </w:rPr>
        <w:t>以其多年</w:t>
      </w:r>
      <w:r w:rsidR="00BD6D41">
        <w:rPr>
          <w:rFonts w:hAnsi="標楷體" w:hint="eastAsia"/>
        </w:rPr>
        <w:t>接觸</w:t>
      </w:r>
      <w:r w:rsidR="00400D44">
        <w:rPr>
          <w:rFonts w:hAnsi="標楷體" w:hint="eastAsia"/>
        </w:rPr>
        <w:t>兒童及少年</w:t>
      </w:r>
      <w:r w:rsidR="00BD6D41">
        <w:rPr>
          <w:rFonts w:hAnsi="標楷體" w:hint="eastAsia"/>
        </w:rPr>
        <w:t>案件（包括家暴、妨害性自主等）</w:t>
      </w:r>
      <w:r w:rsidR="00BC1993">
        <w:rPr>
          <w:rFonts w:hAnsi="標楷體" w:hint="eastAsia"/>
        </w:rPr>
        <w:t>及</w:t>
      </w:r>
      <w:r w:rsidR="00BC1993" w:rsidRPr="004341A0">
        <w:rPr>
          <w:rFonts w:hAnsi="標楷體" w:hint="eastAsia"/>
        </w:rPr>
        <w:t>陪同</w:t>
      </w:r>
      <w:r w:rsidR="00BD6D41" w:rsidRPr="004341A0">
        <w:rPr>
          <w:rFonts w:hAnsi="標楷體" w:hint="eastAsia"/>
        </w:rPr>
        <w:t>出庭經驗，</w:t>
      </w:r>
      <w:r w:rsidR="00400D44">
        <w:t>兒童及少年</w:t>
      </w:r>
      <w:r w:rsidR="00C233C0">
        <w:rPr>
          <w:rFonts w:hint="eastAsia"/>
        </w:rPr>
        <w:t>之</w:t>
      </w:r>
      <w:r w:rsidR="00400D44">
        <w:rPr>
          <w:rFonts w:hint="eastAsia"/>
        </w:rPr>
        <w:t>想法及情緒是</w:t>
      </w:r>
      <w:r w:rsidR="00E46DB7">
        <w:rPr>
          <w:rFonts w:hint="eastAsia"/>
        </w:rPr>
        <w:t>未臻成熟</w:t>
      </w:r>
      <w:r w:rsidR="00400D44">
        <w:rPr>
          <w:rFonts w:hint="eastAsia"/>
        </w:rPr>
        <w:t>，</w:t>
      </w:r>
      <w:r w:rsidR="00A02F0C" w:rsidRPr="004341A0">
        <w:rPr>
          <w:rFonts w:hAnsi="標楷體" w:hint="eastAsia"/>
        </w:rPr>
        <w:t>但</w:t>
      </w:r>
      <w:r w:rsidR="00400D44">
        <w:rPr>
          <w:rFonts w:hAnsi="標楷體" w:hint="eastAsia"/>
        </w:rPr>
        <w:t>較少</w:t>
      </w:r>
      <w:r w:rsidR="00A02F0C" w:rsidRPr="004341A0">
        <w:rPr>
          <w:rFonts w:hAnsi="標楷體" w:hint="eastAsia"/>
        </w:rPr>
        <w:t>會因為不喜歡某件事或某人而特別去</w:t>
      </w:r>
      <w:r w:rsidR="00A54167">
        <w:rPr>
          <w:rFonts w:hAnsi="標楷體" w:hint="eastAsia"/>
        </w:rPr>
        <w:t>捏造</w:t>
      </w:r>
      <w:r w:rsidR="00A02F0C" w:rsidRPr="004341A0">
        <w:rPr>
          <w:rFonts w:hAnsi="標楷體" w:hint="eastAsia"/>
        </w:rPr>
        <w:t>誣指，因會引來後續司法等煩人冗長程序</w:t>
      </w:r>
      <w:r w:rsidR="00BC1993">
        <w:rPr>
          <w:rFonts w:hAnsi="標楷體" w:hint="eastAsia"/>
        </w:rPr>
        <w:t>，</w:t>
      </w:r>
      <w:r w:rsidR="00A02F0C" w:rsidRPr="004341A0">
        <w:rPr>
          <w:rFonts w:hAnsi="標楷體" w:hint="eastAsia"/>
        </w:rPr>
        <w:t>除非是遭</w:t>
      </w:r>
      <w:r w:rsidR="00BD6D41">
        <w:rPr>
          <w:rFonts w:hAnsi="標楷體" w:hint="eastAsia"/>
        </w:rPr>
        <w:t>背叛</w:t>
      </w:r>
      <w:r w:rsidR="00DE5560">
        <w:rPr>
          <w:rFonts w:hAnsi="標楷體" w:hint="eastAsia"/>
        </w:rPr>
        <w:t>後</w:t>
      </w:r>
      <w:r w:rsidR="00E54096" w:rsidRPr="004341A0">
        <w:rPr>
          <w:rFonts w:hAnsi="標楷體" w:hint="eastAsia"/>
        </w:rPr>
        <w:t>因愛生恨</w:t>
      </w:r>
      <w:r w:rsidR="00DE5560">
        <w:rPr>
          <w:rFonts w:hAnsi="標楷體" w:hint="eastAsia"/>
        </w:rPr>
        <w:t>之</w:t>
      </w:r>
      <w:r w:rsidR="00A02F0C" w:rsidRPr="004341A0">
        <w:rPr>
          <w:rFonts w:hAnsi="標楷體" w:hint="eastAsia"/>
        </w:rPr>
        <w:t>情形，才會有玉石俱焚的作法</w:t>
      </w:r>
      <w:r w:rsidR="00C233C0">
        <w:rPr>
          <w:rFonts w:hAnsi="標楷體" w:hint="eastAsia"/>
        </w:rPr>
        <w:t>；</w:t>
      </w:r>
      <w:r w:rsidR="00400D44">
        <w:rPr>
          <w:rFonts w:hAnsi="標楷體" w:hint="eastAsia"/>
        </w:rPr>
        <w:t>至於</w:t>
      </w:r>
      <w:r w:rsidR="00A02F0C" w:rsidRPr="004341A0">
        <w:rPr>
          <w:rFonts w:hAnsi="標楷體" w:hint="eastAsia"/>
        </w:rPr>
        <w:t>陪同出庭經驗，</w:t>
      </w:r>
      <w:r w:rsidR="00400D44">
        <w:rPr>
          <w:rFonts w:hAnsi="標楷體" w:hint="eastAsia"/>
        </w:rPr>
        <w:t>兒童及少年</w:t>
      </w:r>
      <w:r w:rsidR="00A02F0C" w:rsidRPr="004341A0">
        <w:rPr>
          <w:rFonts w:hAnsi="標楷體" w:hint="eastAsia"/>
        </w:rPr>
        <w:t>陳述都會很直接，且前後一致性很高</w:t>
      </w:r>
      <w:r w:rsidR="00400D44">
        <w:rPr>
          <w:rFonts w:hAnsi="標楷體" w:hint="eastAsia"/>
        </w:rPr>
        <w:t>，</w:t>
      </w:r>
      <w:r w:rsidR="00A02F0C">
        <w:rPr>
          <w:rFonts w:hAnsi="標楷體" w:hint="eastAsia"/>
          <w:szCs w:val="32"/>
        </w:rPr>
        <w:t>確實本案被害人陳述前後並無太大歧異。</w:t>
      </w:r>
    </w:p>
    <w:p w:rsidR="00A1490B" w:rsidRPr="00A1490B" w:rsidRDefault="00AA5252" w:rsidP="005B3B88">
      <w:pPr>
        <w:pStyle w:val="3"/>
        <w:ind w:left="1361"/>
      </w:pPr>
      <w:r>
        <w:rPr>
          <w:rFonts w:hint="eastAsia"/>
        </w:rPr>
        <w:t>上述</w:t>
      </w:r>
      <w:r w:rsidR="00B03831">
        <w:rPr>
          <w:rFonts w:hint="eastAsia"/>
        </w:rPr>
        <w:t>法官</w:t>
      </w:r>
      <w:r w:rsidR="00B03831" w:rsidRPr="005B3B88">
        <w:rPr>
          <w:rFonts w:hAnsi="標楷體" w:hint="eastAsia"/>
        </w:rPr>
        <w:t>訊問</w:t>
      </w:r>
      <w:r w:rsidR="00B03831">
        <w:rPr>
          <w:rFonts w:hint="eastAsia"/>
        </w:rPr>
        <w:t>內容，屢以</w:t>
      </w:r>
      <w:r w:rsidR="00B03831" w:rsidRPr="00B03831">
        <w:rPr>
          <w:rFonts w:hint="eastAsia"/>
        </w:rPr>
        <w:t>「妳在國小或國中的階段，有沒有交男朋友？」</w:t>
      </w:r>
      <w:r w:rsidR="00B03831">
        <w:rPr>
          <w:rFonts w:hint="eastAsia"/>
        </w:rPr>
        <w:t>、</w:t>
      </w:r>
      <w:r w:rsidR="00B03831" w:rsidRPr="00B03831">
        <w:rPr>
          <w:rFonts w:hint="eastAsia"/>
        </w:rPr>
        <w:t>「有些女同學會形容男同學很豬哥，妳對被告有無這種感覺?」</w:t>
      </w:r>
      <w:r w:rsidR="006F77AE">
        <w:rPr>
          <w:rFonts w:hint="eastAsia"/>
        </w:rPr>
        <w:t>另於訊問證人鄭</w:t>
      </w:r>
      <w:r w:rsidR="006F77AE">
        <w:rPr>
          <w:rFonts w:hAnsi="標楷體" w:hint="eastAsia"/>
        </w:rPr>
        <w:t>○</w:t>
      </w:r>
      <w:r w:rsidR="00B03831">
        <w:rPr>
          <w:rFonts w:hint="eastAsia"/>
        </w:rPr>
        <w:t>隆時，以</w:t>
      </w:r>
      <w:r w:rsidR="00B03831" w:rsidRPr="00B03831">
        <w:rPr>
          <w:rFonts w:hint="eastAsia"/>
        </w:rPr>
        <w:t>「在你印象中被害人Ａ女是否是很隨便的女生」</w:t>
      </w:r>
      <w:r w:rsidR="00B03831">
        <w:rPr>
          <w:rFonts w:hint="eastAsia"/>
        </w:rPr>
        <w:t>為訊問之內容，然有無「交過男友」實屬個人隱私且與本案性騷擾事實無關，又「</w:t>
      </w:r>
      <w:r w:rsidR="00B03831" w:rsidRPr="005B3B88">
        <w:rPr>
          <w:rFonts w:hAnsi="標楷體" w:hint="eastAsia"/>
        </w:rPr>
        <w:t>男同學很豬哥</w:t>
      </w:r>
      <w:r w:rsidR="00B03831">
        <w:rPr>
          <w:rFonts w:hint="eastAsia"/>
        </w:rPr>
        <w:t>」、</w:t>
      </w:r>
      <w:r w:rsidR="00B03831" w:rsidRPr="005B3B88">
        <w:rPr>
          <w:rFonts w:hAnsi="標楷體" w:hint="eastAsia"/>
        </w:rPr>
        <w:t>「被害人Ａ女是否是很隨便</w:t>
      </w:r>
      <w:r w:rsidR="005B3B88" w:rsidRPr="005B3B88">
        <w:rPr>
          <w:rFonts w:hAnsi="標楷體" w:hint="eastAsia"/>
        </w:rPr>
        <w:t>」更屬主觀臆測之詞</w:t>
      </w:r>
      <w:r w:rsidR="00A34260" w:rsidRPr="005B3B88">
        <w:rPr>
          <w:rFonts w:hAnsi="標楷體" w:hint="eastAsia"/>
        </w:rPr>
        <w:t>，</w:t>
      </w:r>
      <w:r w:rsidR="00A1490B">
        <w:rPr>
          <w:rFonts w:hAnsi="標楷體" w:hint="eastAsia"/>
        </w:rPr>
        <w:t>對於被害人而言恐成二次傷害。</w:t>
      </w:r>
    </w:p>
    <w:p w:rsidR="005B3B88" w:rsidRDefault="005B3B88" w:rsidP="005B3B88">
      <w:pPr>
        <w:pStyle w:val="3"/>
        <w:ind w:left="1361"/>
      </w:pPr>
      <w:r>
        <w:rPr>
          <w:rFonts w:hAnsi="標楷體" w:hint="eastAsia"/>
        </w:rPr>
        <w:t>又</w:t>
      </w:r>
      <w:r w:rsidRPr="005B3B88">
        <w:rPr>
          <w:rFonts w:hAnsi="標楷體" w:hint="eastAsia"/>
        </w:rPr>
        <w:t>上述高雄高分院查復之說明，雖以「……Ａ女與洪兆隆在法庭上身分有別，尚難相提並論。」認洪法官於開庭所為之訊問尚難符刑法公然侮辱之構成要件，然而</w:t>
      </w:r>
      <w:r w:rsidR="00FF0207">
        <w:rPr>
          <w:rFonts w:hAnsi="標楷體" w:hint="eastAsia"/>
        </w:rPr>
        <w:t>既為法官身分，於審問時更應審慎，高雄高分院僅以身分有別等語置辯，</w:t>
      </w:r>
      <w:r w:rsidR="001E721B">
        <w:rPr>
          <w:rFonts w:hAnsi="標楷體" w:hint="eastAsia"/>
        </w:rPr>
        <w:t>實</w:t>
      </w:r>
      <w:r w:rsidR="00FF0207">
        <w:rPr>
          <w:rFonts w:hAnsi="標楷體" w:hint="eastAsia"/>
        </w:rPr>
        <w:t>未能深切自</w:t>
      </w:r>
      <w:r w:rsidR="00FF0207">
        <w:rPr>
          <w:rFonts w:hAnsi="標楷體" w:hint="eastAsia"/>
        </w:rPr>
        <w:lastRenderedPageBreak/>
        <w:t>我檢討其身為法官應謹言慎行</w:t>
      </w:r>
      <w:r w:rsidR="001E721B">
        <w:rPr>
          <w:rFonts w:hAnsi="標楷體" w:hint="eastAsia"/>
        </w:rPr>
        <w:t>之規範</w:t>
      </w:r>
      <w:r w:rsidR="00A1490B">
        <w:rPr>
          <w:rFonts w:hAnsi="標楷體" w:hint="eastAsia"/>
        </w:rPr>
        <w:t>，反仗勢而為，更致A女遭論公然侮辱，損及當事人雙方權益，</w:t>
      </w:r>
      <w:r w:rsidR="00FF0207">
        <w:rPr>
          <w:rFonts w:hAnsi="標楷體" w:hint="eastAsia"/>
        </w:rPr>
        <w:t>實不足取</w:t>
      </w:r>
      <w:r w:rsidR="00B03831" w:rsidRPr="005B3B88">
        <w:rPr>
          <w:rFonts w:hAnsi="標楷體" w:hint="eastAsia"/>
        </w:rPr>
        <w:t>。</w:t>
      </w:r>
    </w:p>
    <w:p w:rsidR="00FF101A" w:rsidRPr="001E721B" w:rsidRDefault="00CC0C55" w:rsidP="00FF101A">
      <w:pPr>
        <w:pStyle w:val="3"/>
        <w:ind w:left="1361"/>
        <w:rPr>
          <w:color w:val="FF0000"/>
        </w:rPr>
      </w:pPr>
      <w:r w:rsidRPr="00DF1267">
        <w:rPr>
          <w:rFonts w:hint="eastAsia"/>
        </w:rPr>
        <w:t>綜上，</w:t>
      </w:r>
      <w:r w:rsidR="00FF101A" w:rsidRPr="00E92764">
        <w:rPr>
          <w:rFonts w:hint="eastAsia"/>
        </w:rPr>
        <w:t>法官職司審判職務，依憲法第80條之規定，賦予其得依法</w:t>
      </w:r>
      <w:r w:rsidR="00FF101A" w:rsidRPr="00FF101A">
        <w:rPr>
          <w:rFonts w:hAnsi="標楷體" w:hint="eastAsia"/>
        </w:rPr>
        <w:t>獨立</w:t>
      </w:r>
      <w:r w:rsidR="00FF101A" w:rsidRPr="00E92764">
        <w:rPr>
          <w:rFonts w:hint="eastAsia"/>
        </w:rPr>
        <w:t>審判之地位，然</w:t>
      </w:r>
      <w:r w:rsidR="00FF101A" w:rsidRPr="00E92764">
        <w:rPr>
          <w:rFonts w:hint="eastAsia"/>
          <w:color w:val="000000"/>
        </w:rPr>
        <w:t>本案為</w:t>
      </w:r>
      <w:r w:rsidR="00FF101A" w:rsidRPr="00E92764">
        <w:rPr>
          <w:rFonts w:hint="eastAsia"/>
        </w:rPr>
        <w:t>性騷擾案件，被害人</w:t>
      </w:r>
      <w:r w:rsidR="00FF101A">
        <w:rPr>
          <w:rFonts w:hint="eastAsia"/>
        </w:rPr>
        <w:t>A女</w:t>
      </w:r>
      <w:r w:rsidR="00FF101A" w:rsidRPr="00E92764">
        <w:rPr>
          <w:rFonts w:hint="eastAsia"/>
        </w:rPr>
        <w:t>於案發當時僅14歲，依《兒童權利公約》第1條之規定，未滿18歲之人即屬兒童，</w:t>
      </w:r>
      <w:r w:rsidR="007D4849">
        <w:rPr>
          <w:rFonts w:hint="eastAsia"/>
        </w:rPr>
        <w:t>對涉及兒少性騷擾案件之審問，</w:t>
      </w:r>
      <w:r w:rsidR="00FF101A" w:rsidRPr="00E92764">
        <w:rPr>
          <w:rFonts w:hint="eastAsia"/>
        </w:rPr>
        <w:t>法院</w:t>
      </w:r>
      <w:r w:rsidR="007D4849">
        <w:rPr>
          <w:rFonts w:hint="eastAsia"/>
        </w:rPr>
        <w:t>理應予更友善之審問方式</w:t>
      </w:r>
      <w:r w:rsidR="00FF101A" w:rsidRPr="00E92764">
        <w:rPr>
          <w:rFonts w:hint="eastAsia"/>
        </w:rPr>
        <w:t>，方屬妥適。</w:t>
      </w:r>
      <w:r w:rsidR="00FF101A">
        <w:rPr>
          <w:rFonts w:hint="eastAsia"/>
        </w:rPr>
        <w:t>故本案洪兆隆審判長於審理時，</w:t>
      </w:r>
      <w:r w:rsidR="007D4849">
        <w:rPr>
          <w:rFonts w:hint="eastAsia"/>
          <w:color w:val="000000"/>
        </w:rPr>
        <w:t>主要事證係被害人指述</w:t>
      </w:r>
      <w:r w:rsidR="00FF101A" w:rsidRPr="00E92764">
        <w:rPr>
          <w:rFonts w:hint="eastAsia"/>
        </w:rPr>
        <w:t>，自須以該被害人</w:t>
      </w:r>
      <w:r w:rsidR="00FF101A">
        <w:rPr>
          <w:rFonts w:hint="eastAsia"/>
        </w:rPr>
        <w:t>年紀</w:t>
      </w:r>
      <w:r w:rsidR="007D4849">
        <w:rPr>
          <w:rFonts w:hint="eastAsia"/>
        </w:rPr>
        <w:t>、心智及一般生活經驗所能理解方式及用語，謹慎審問探究</w:t>
      </w:r>
      <w:r w:rsidR="00FF101A">
        <w:rPr>
          <w:rFonts w:hint="eastAsia"/>
        </w:rPr>
        <w:t>之，詎料其為釐清陳訴人所涉案件之發生情形，問案用語</w:t>
      </w:r>
      <w:r w:rsidR="007D4849">
        <w:rPr>
          <w:rFonts w:hint="eastAsia"/>
        </w:rPr>
        <w:t>引發有無公然侮辱及影射陳訴人之疑慮，實非妥適。又</w:t>
      </w:r>
      <w:r w:rsidR="00FF101A">
        <w:rPr>
          <w:rFonts w:hint="eastAsia"/>
        </w:rPr>
        <w:t>其問案時屢以</w:t>
      </w:r>
      <w:r w:rsidR="00FF101A" w:rsidRPr="001E721B">
        <w:rPr>
          <w:rFonts w:hint="eastAsia"/>
        </w:rPr>
        <w:t>「在你印象中被害人Ａ女是否是很隨便的女生」及「妳在國小或國中的階段，有沒有交男朋友？」、「有些女同學會形容男同學很豬哥，妳對被告有無這種感覺?」等</w:t>
      </w:r>
      <w:r w:rsidR="007D4849">
        <w:rPr>
          <w:rFonts w:hint="eastAsia"/>
        </w:rPr>
        <w:t>主觀臆測之語探詢案情，亦</w:t>
      </w:r>
      <w:r w:rsidR="00FF101A">
        <w:rPr>
          <w:rFonts w:hint="eastAsia"/>
        </w:rPr>
        <w:t>非</w:t>
      </w:r>
      <w:r w:rsidR="00FF101A" w:rsidRPr="001E721B">
        <w:rPr>
          <w:rFonts w:hint="eastAsia"/>
        </w:rPr>
        <w:t>妥適，</w:t>
      </w:r>
      <w:r w:rsidR="007D4849">
        <w:rPr>
          <w:rFonts w:hint="eastAsia"/>
        </w:rPr>
        <w:t>就法官問案方式及用語不佳之部分，司法院允應為適當職務監督(法官法第20條參照)</w:t>
      </w:r>
      <w:r w:rsidR="00CF7D5A">
        <w:rPr>
          <w:rFonts w:hint="eastAsia"/>
        </w:rPr>
        <w:t>力促</w:t>
      </w:r>
      <w:r w:rsidR="00FF101A">
        <w:rPr>
          <w:rFonts w:hint="eastAsia"/>
        </w:rPr>
        <w:t>改善，以避免損及當事人訴訟權益</w:t>
      </w:r>
      <w:r w:rsidR="00FF101A" w:rsidRPr="001E721B">
        <w:rPr>
          <w:rFonts w:hint="eastAsia"/>
        </w:rPr>
        <w:t>。</w:t>
      </w:r>
    </w:p>
    <w:p w:rsidR="0085324A" w:rsidRPr="00371320" w:rsidRDefault="001E721B" w:rsidP="00371320">
      <w:pPr>
        <w:pStyle w:val="2"/>
        <w:kinsoku w:val="0"/>
        <w:overflowPunct/>
        <w:autoSpaceDE/>
        <w:autoSpaceDN/>
        <w:ind w:leftChars="101" w:left="1024" w:hanging="680"/>
        <w:rPr>
          <w:b/>
        </w:rPr>
      </w:pPr>
      <w:r>
        <w:rPr>
          <w:rFonts w:hint="eastAsia"/>
          <w:b/>
        </w:rPr>
        <w:t>本案受命法官郭玫利於準備程序訊問陳訴人</w:t>
      </w:r>
      <w:r w:rsidR="00F64EA0">
        <w:rPr>
          <w:rFonts w:hint="eastAsia"/>
          <w:b/>
        </w:rPr>
        <w:t>(被告)</w:t>
      </w:r>
      <w:r>
        <w:rPr>
          <w:rFonts w:hint="eastAsia"/>
          <w:b/>
        </w:rPr>
        <w:t>時，口出</w:t>
      </w:r>
      <w:r w:rsidR="0085324A" w:rsidRPr="00371320">
        <w:rPr>
          <w:rFonts w:hint="eastAsia"/>
          <w:b/>
        </w:rPr>
        <w:t>流於情緒性之用語，恐有違法官倫理規範第12條：「法官</w:t>
      </w:r>
      <w:r w:rsidR="0085324A" w:rsidRPr="00371320">
        <w:rPr>
          <w:rFonts w:hAnsi="標楷體" w:hint="eastAsia"/>
          <w:b/>
        </w:rPr>
        <w:t>開庭</w:t>
      </w:r>
      <w:r w:rsidR="0085324A" w:rsidRPr="00371320">
        <w:rPr>
          <w:rFonts w:hint="eastAsia"/>
          <w:b/>
        </w:rPr>
        <w:t>時應客觀、公正、中立、耐心、有禮聽審，維護當事人、關係人訴訟上權利或辯護權；應維持法庭莊嚴及秩序，不得對在庭之人辱罵、無理</w:t>
      </w:r>
      <w:r w:rsidR="00F64EA0">
        <w:rPr>
          <w:rFonts w:hint="eastAsia"/>
          <w:b/>
        </w:rPr>
        <w:t>之責備或有其他損其尊嚴之行為訊問被告應出以懇切之態度。」之規定</w:t>
      </w:r>
      <w:r w:rsidR="0085324A" w:rsidRPr="00371320">
        <w:rPr>
          <w:rFonts w:hint="eastAsia"/>
          <w:b/>
        </w:rPr>
        <w:t>。又準備程序之作用主要乃在蒐集與整理訴訟資料，雖非如審判期日透過直接調查證據，而影響法官心證之形成，然法官問案態度，實乃</w:t>
      </w:r>
      <w:r w:rsidR="0085324A" w:rsidRPr="00371320">
        <w:rPr>
          <w:rFonts w:hint="eastAsia"/>
          <w:b/>
        </w:rPr>
        <w:lastRenderedPageBreak/>
        <w:t>當事人對於案情表達流暢之關鍵因素，若問案態度不</w:t>
      </w:r>
      <w:r w:rsidR="0094777F" w:rsidRPr="00371320">
        <w:rPr>
          <w:rFonts w:hint="eastAsia"/>
          <w:b/>
        </w:rPr>
        <w:t>佳，恐難以探究案件真相，而致遺漏。</w:t>
      </w:r>
      <w:r w:rsidR="00F64EA0">
        <w:rPr>
          <w:rFonts w:hint="eastAsia"/>
          <w:b/>
        </w:rPr>
        <w:t>據此，法院允宜為適當職務監督，以提升</w:t>
      </w:r>
      <w:r w:rsidR="00371320" w:rsidRPr="00371320">
        <w:rPr>
          <w:rFonts w:hint="eastAsia"/>
          <w:b/>
        </w:rPr>
        <w:t>法官問案品質，</w:t>
      </w:r>
      <w:r w:rsidR="0085324A" w:rsidRPr="00371320">
        <w:rPr>
          <w:rFonts w:hint="eastAsia"/>
          <w:b/>
        </w:rPr>
        <w:t>營造友善之法庭環境</w:t>
      </w:r>
      <w:r w:rsidR="00371320" w:rsidRPr="00371320">
        <w:rPr>
          <w:rFonts w:hint="eastAsia"/>
          <w:b/>
        </w:rPr>
        <w:t>，</w:t>
      </w:r>
      <w:r>
        <w:rPr>
          <w:rFonts w:hint="eastAsia"/>
          <w:b/>
        </w:rPr>
        <w:t>以助</w:t>
      </w:r>
      <w:r w:rsidR="0030543C">
        <w:rPr>
          <w:rFonts w:hint="eastAsia"/>
          <w:b/>
        </w:rPr>
        <w:t>真實之發現</w:t>
      </w:r>
      <w:r w:rsidR="0085324A" w:rsidRPr="00371320">
        <w:rPr>
          <w:rFonts w:hint="eastAsia"/>
          <w:b/>
        </w:rPr>
        <w:t>。</w:t>
      </w:r>
    </w:p>
    <w:p w:rsidR="00A327F0" w:rsidRPr="004C3DDD" w:rsidRDefault="005D2DC6" w:rsidP="005F2BF1">
      <w:pPr>
        <w:pStyle w:val="3"/>
        <w:ind w:left="1361"/>
        <w:rPr>
          <w:rFonts w:hAnsi="標楷體"/>
        </w:rPr>
      </w:pPr>
      <w:r w:rsidRPr="004C3DDD">
        <w:rPr>
          <w:rFonts w:hAnsi="標楷體" w:hint="eastAsia"/>
          <w:noProof/>
        </w:rPr>
        <w:t>刑事訴訟法第98條規定，</w:t>
      </w:r>
      <w:r w:rsidR="00F64741">
        <w:rPr>
          <w:rFonts w:hAnsi="標楷體" w:hint="eastAsia"/>
          <w:noProof/>
        </w:rPr>
        <w:t>訊問</w:t>
      </w:r>
      <w:r w:rsidR="001D45B5" w:rsidRPr="004C3DDD">
        <w:rPr>
          <w:rFonts w:hAnsi="標楷體" w:hint="eastAsia"/>
          <w:noProof/>
        </w:rPr>
        <w:t>被告應出以懇切之態度，不得用強暴、脅迫、利誘、詐欺、疲勞</w:t>
      </w:r>
      <w:r w:rsidR="00F64741">
        <w:rPr>
          <w:rFonts w:hAnsi="標楷體" w:hint="eastAsia"/>
          <w:noProof/>
        </w:rPr>
        <w:t>訊問</w:t>
      </w:r>
      <w:r w:rsidR="001D45B5" w:rsidRPr="004C3DDD">
        <w:rPr>
          <w:rFonts w:hAnsi="標楷體" w:hint="eastAsia"/>
          <w:noProof/>
        </w:rPr>
        <w:t>或其他不正之方法。</w:t>
      </w:r>
      <w:r w:rsidR="00780CCE" w:rsidRPr="004C3DDD">
        <w:rPr>
          <w:rFonts w:hAnsi="標楷體" w:hint="eastAsia"/>
          <w:noProof/>
        </w:rPr>
        <w:t>次</w:t>
      </w:r>
      <w:r w:rsidR="00335914" w:rsidRPr="004C3DDD">
        <w:rPr>
          <w:rFonts w:hAnsi="標楷體" w:hint="eastAsia"/>
          <w:noProof/>
        </w:rPr>
        <w:t>按法官應「保有高尚品格，謹言慎行、廉潔自持，避免不當或易被認為不當的行為」、「法官應勤慎篤實地執行職務，尊重人民司法上的權利。」分別為本案發生時之法官守則第1點及第4點所明定。</w:t>
      </w:r>
      <w:r w:rsidR="001D45B5" w:rsidRPr="004C3DDD">
        <w:rPr>
          <w:rFonts w:hAnsi="標楷體" w:hint="eastAsia"/>
          <w:noProof/>
        </w:rPr>
        <w:t>嗣</w:t>
      </w:r>
      <w:r w:rsidR="00054E0B" w:rsidRPr="004C3DDD">
        <w:rPr>
          <w:rFonts w:hAnsi="標楷體" w:hint="eastAsia"/>
          <w:noProof/>
        </w:rPr>
        <w:t>法官法於100年7月6日公布，</w:t>
      </w:r>
      <w:r w:rsidR="00335914" w:rsidRPr="004C3DDD">
        <w:rPr>
          <w:rFonts w:hAnsi="標楷體" w:hint="eastAsia"/>
          <w:noProof/>
        </w:rPr>
        <w:t>司法院</w:t>
      </w:r>
      <w:r w:rsidR="00BA42E3" w:rsidRPr="004C3DDD">
        <w:rPr>
          <w:rFonts w:hAnsi="標楷體" w:hint="eastAsia"/>
          <w:noProof/>
        </w:rPr>
        <w:t>乃</w:t>
      </w:r>
      <w:r w:rsidR="00335914" w:rsidRPr="004C3DDD">
        <w:rPr>
          <w:rFonts w:hAnsi="標楷體" w:hint="eastAsia"/>
          <w:noProof/>
        </w:rPr>
        <w:t>發布「法官倫理規範」</w:t>
      </w:r>
      <w:r w:rsidRPr="004C3DDD">
        <w:rPr>
          <w:rFonts w:hAnsi="標楷體" w:hint="eastAsia"/>
          <w:noProof/>
        </w:rPr>
        <w:t>（101年1月6日施行），其第12條規定，</w:t>
      </w:r>
      <w:r w:rsidR="00335914" w:rsidRPr="004C3DDD">
        <w:rPr>
          <w:rFonts w:hAnsi="標楷體" w:hint="eastAsia"/>
          <w:noProof/>
        </w:rPr>
        <w:t>法官開庭前應充分準備；開庭時應客觀、公正、中立、耐心、有禮聽審，維護當事人、關係人訴訟上權利或辯護權</w:t>
      </w:r>
      <w:r w:rsidRPr="004C3DDD">
        <w:rPr>
          <w:rFonts w:hAnsi="標楷體" w:hint="eastAsia"/>
          <w:noProof/>
        </w:rPr>
        <w:t>；</w:t>
      </w:r>
      <w:r w:rsidR="00335914" w:rsidRPr="004C3DDD">
        <w:rPr>
          <w:rFonts w:hAnsi="標楷體" w:hint="eastAsia"/>
          <w:noProof/>
        </w:rPr>
        <w:t>應維持法庭莊嚴及秩序，不得對在庭之人辱罵、無理之責備或有其他損其尊嚴之行為。</w:t>
      </w:r>
    </w:p>
    <w:p w:rsidR="00335914" w:rsidRPr="00DF1267" w:rsidRDefault="00335914" w:rsidP="004006AB">
      <w:pPr>
        <w:pStyle w:val="3"/>
        <w:ind w:left="1361"/>
        <w:rPr>
          <w:rFonts w:hAnsi="標楷體"/>
        </w:rPr>
      </w:pPr>
      <w:r w:rsidRPr="00DF1267">
        <w:rPr>
          <w:rFonts w:hAnsi="標楷體" w:hint="eastAsia"/>
          <w:noProof/>
        </w:rPr>
        <w:t>行合議審判之案件，為準備審判起見，得以庭員一人為受命法官，於審判期日前，傳喚被告或其代理人，並通知檢察官、辯護人、輔佐人到庭，行準備程序，為下列各款事項之處理：「1、起訴效力所及之範圍與有無應變更檢察官所引應適用法條之情形。2、</w:t>
      </w:r>
      <w:r w:rsidR="00F64741">
        <w:rPr>
          <w:rFonts w:hAnsi="標楷體" w:hint="eastAsia"/>
          <w:noProof/>
        </w:rPr>
        <w:t>訊問</w:t>
      </w:r>
      <w:r w:rsidRPr="00DF1267">
        <w:rPr>
          <w:rFonts w:hAnsi="標楷體" w:hint="eastAsia"/>
          <w:noProof/>
        </w:rPr>
        <w:t>被告、代理人及辯護人對檢察官起訴事實是否為認罪之</w:t>
      </w:r>
      <w:r w:rsidR="00F5415E">
        <w:rPr>
          <w:rFonts w:hAnsi="標楷體" w:hint="eastAsia"/>
          <w:noProof/>
        </w:rPr>
        <w:t>答</w:t>
      </w:r>
      <w:r w:rsidRPr="00DF1267">
        <w:rPr>
          <w:rFonts w:hAnsi="標楷體" w:hint="eastAsia"/>
          <w:noProof/>
        </w:rPr>
        <w:t>辯，及決定可否適用簡式審判程序或簡易程序。3、案件及證據之重要爭點。4、有關證據能力之意見。5、曉諭為證據調查之聲請。6、證據調查之範圍、次序及方法。7、命提出證物或可為證據之文書。8、其他與審判有關之事項。」受命法官行準備程序，與法院或審判長有同一之權限，刑事訴訟法第273條及第279條分別定有明文。</w:t>
      </w:r>
      <w:r w:rsidRPr="00DF1267">
        <w:rPr>
          <w:rFonts w:hAnsi="標楷體" w:hint="eastAsia"/>
          <w:noProof/>
        </w:rPr>
        <w:lastRenderedPageBreak/>
        <w:t>即刑事訴訟之準備程序</w:t>
      </w:r>
      <w:r w:rsidRPr="00DF1267">
        <w:rPr>
          <w:rFonts w:hAnsi="標楷體"/>
          <w:noProof/>
        </w:rPr>
        <w:t>處理之事項，原則上僅</w:t>
      </w:r>
      <w:r w:rsidRPr="00DF1267">
        <w:rPr>
          <w:rFonts w:hAnsi="標楷體"/>
        </w:rPr>
        <w:t>限於</w:t>
      </w:r>
      <w:r w:rsidRPr="00DF1267">
        <w:rPr>
          <w:rFonts w:hAnsi="標楷體"/>
          <w:noProof/>
        </w:rPr>
        <w:t>訴訟資料之聚集及彙整，旨在使審判程序能密集而順暢之進行預作準備，不得因此而取代審判期日應踐行之直接調查證據程序。</w:t>
      </w:r>
      <w:r w:rsidRPr="00DF1267">
        <w:rPr>
          <w:rFonts w:hAnsi="標楷體" w:hint="eastAsia"/>
          <w:noProof/>
        </w:rPr>
        <w:t>（最高法院93年台上字第2033號刑事判例參照）</w:t>
      </w:r>
    </w:p>
    <w:p w:rsidR="00B76A27" w:rsidRPr="00CB456F" w:rsidRDefault="00B76A27" w:rsidP="004006AB">
      <w:pPr>
        <w:pStyle w:val="3"/>
        <w:ind w:left="1361"/>
        <w:rPr>
          <w:b/>
          <w:u w:val="single"/>
        </w:rPr>
      </w:pPr>
      <w:r w:rsidRPr="00CB456F">
        <w:rPr>
          <w:rFonts w:hAnsi="標楷體" w:hint="eastAsia"/>
        </w:rPr>
        <w:t>陳訴人陳訴，</w:t>
      </w:r>
      <w:r w:rsidRPr="00CB456F">
        <w:rPr>
          <w:rFonts w:hAnsi="標楷體"/>
        </w:rPr>
        <w:t>高雄高分院審理99年度上易字第476號</w:t>
      </w:r>
      <w:r w:rsidRPr="00CB456F">
        <w:rPr>
          <w:rFonts w:hAnsi="標楷體" w:hint="eastAsia"/>
        </w:rPr>
        <w:t>其</w:t>
      </w:r>
      <w:r w:rsidRPr="00CB456F">
        <w:rPr>
          <w:rFonts w:hAnsi="標楷體"/>
        </w:rPr>
        <w:t>被訴違反性騷擾防治法案件，</w:t>
      </w:r>
      <w:r w:rsidRPr="00CB456F">
        <w:rPr>
          <w:rFonts w:hAnsi="標楷體" w:hint="eastAsia"/>
        </w:rPr>
        <w:t>受命法官郭玫利於</w:t>
      </w:r>
      <w:r w:rsidRPr="00CB456F">
        <w:rPr>
          <w:rFonts w:hAnsi="標楷體"/>
        </w:rPr>
        <w:t>99</w:t>
      </w:r>
      <w:r w:rsidRPr="00CB456F">
        <w:rPr>
          <w:rFonts w:hAnsi="標楷體" w:hint="eastAsia"/>
        </w:rPr>
        <w:t>年</w:t>
      </w:r>
      <w:r w:rsidRPr="00CB456F">
        <w:rPr>
          <w:rFonts w:hAnsi="標楷體"/>
        </w:rPr>
        <w:t>6</w:t>
      </w:r>
      <w:r w:rsidRPr="00CB456F">
        <w:rPr>
          <w:rFonts w:hAnsi="標楷體" w:hint="eastAsia"/>
        </w:rPr>
        <w:t>月</w:t>
      </w:r>
      <w:r w:rsidRPr="00CB456F">
        <w:rPr>
          <w:rFonts w:hAnsi="標楷體"/>
        </w:rPr>
        <w:t>7</w:t>
      </w:r>
      <w:r w:rsidRPr="00CB456F">
        <w:rPr>
          <w:rFonts w:hAnsi="標楷體" w:hint="eastAsia"/>
        </w:rPr>
        <w:t>日準備庭開庭時全程不時以斥責語氣</w:t>
      </w:r>
      <w:r w:rsidR="00780CCE" w:rsidRPr="00CB456F">
        <w:rPr>
          <w:rFonts w:hAnsi="標楷體" w:hint="eastAsia"/>
        </w:rPr>
        <w:t>，</w:t>
      </w:r>
      <w:r w:rsidRPr="00CB456F">
        <w:rPr>
          <w:rFonts w:hAnsi="標楷體" w:hint="eastAsia"/>
        </w:rPr>
        <w:t>又於開庭</w:t>
      </w:r>
      <w:r w:rsidRPr="00CB456F">
        <w:rPr>
          <w:rFonts w:hAnsi="標楷體"/>
        </w:rPr>
        <w:t>「15</w:t>
      </w:r>
      <w:r w:rsidRPr="00CB456F">
        <w:rPr>
          <w:rFonts w:hAnsi="標楷體" w:hint="eastAsia"/>
        </w:rPr>
        <w:t>分</w:t>
      </w:r>
      <w:r w:rsidRPr="00CB456F">
        <w:rPr>
          <w:rFonts w:hAnsi="標楷體"/>
        </w:rPr>
        <w:t>42</w:t>
      </w:r>
      <w:r w:rsidRPr="00CB456F">
        <w:rPr>
          <w:rFonts w:hAnsi="標楷體" w:hint="eastAsia"/>
        </w:rPr>
        <w:t>秒</w:t>
      </w:r>
      <w:r w:rsidRPr="00CB456F">
        <w:rPr>
          <w:rFonts w:hAnsi="標楷體"/>
        </w:rPr>
        <w:t>（</w:t>
      </w:r>
      <w:r w:rsidRPr="00CB456F">
        <w:rPr>
          <w:rFonts w:hAnsi="標楷體" w:hint="eastAsia"/>
        </w:rPr>
        <w:t>郭玫利</w:t>
      </w:r>
      <w:r w:rsidRPr="00CB456F">
        <w:rPr>
          <w:rFonts w:hAnsi="標楷體"/>
        </w:rPr>
        <w:t>）：</w:t>
      </w:r>
      <w:r w:rsidRPr="00CB456F">
        <w:rPr>
          <w:rFonts w:hAnsi="標楷體" w:hint="eastAsia"/>
        </w:rPr>
        <w:t>你自己兼什麼課自己都不知道</w:t>
      </w:r>
      <w:r w:rsidR="005504B6">
        <w:rPr>
          <w:rFonts w:hAnsi="標楷體" w:hint="eastAsia"/>
        </w:rPr>
        <w:t>，</w:t>
      </w:r>
      <w:r w:rsidRPr="00CB456F">
        <w:rPr>
          <w:rFonts w:hAnsi="標楷體" w:hint="eastAsia"/>
        </w:rPr>
        <w:t>比如說星期一上什麼課</w:t>
      </w:r>
      <w:r w:rsidR="005504B6">
        <w:rPr>
          <w:rFonts w:hAnsi="標楷體" w:hint="eastAsia"/>
        </w:rPr>
        <w:t>、</w:t>
      </w:r>
      <w:r w:rsidRPr="00CB456F">
        <w:rPr>
          <w:rFonts w:hAnsi="標楷體" w:hint="eastAsia"/>
        </w:rPr>
        <w:t>星期二上課什麼課，還是說只是課後輔導</w:t>
      </w:r>
      <w:r w:rsidR="005504B6">
        <w:rPr>
          <w:rFonts w:hAnsi="標楷體" w:hint="eastAsia"/>
        </w:rPr>
        <w:t>，</w:t>
      </w:r>
      <w:r w:rsidRPr="00CB456F">
        <w:rPr>
          <w:rFonts w:hAnsi="標楷體" w:hint="eastAsia"/>
        </w:rPr>
        <w:t>比如說你人在那裡</w:t>
      </w:r>
      <w:r w:rsidR="005504B6">
        <w:rPr>
          <w:rFonts w:hAnsi="標楷體" w:hint="eastAsia"/>
        </w:rPr>
        <w:t>，</w:t>
      </w:r>
      <w:r w:rsidRPr="00CB456F">
        <w:rPr>
          <w:rFonts w:hAnsi="標楷體" w:hint="eastAsia"/>
        </w:rPr>
        <w:t>學生如果說學生有什麼</w:t>
      </w:r>
      <w:r w:rsidR="00F64741">
        <w:rPr>
          <w:rFonts w:hAnsi="標楷體" w:hint="eastAsia"/>
        </w:rPr>
        <w:t>問</w:t>
      </w:r>
      <w:r w:rsidRPr="00CB456F">
        <w:rPr>
          <w:rFonts w:hAnsi="標楷體" w:hint="eastAsia"/>
        </w:rPr>
        <w:t>題隨時可以來</w:t>
      </w:r>
      <w:r w:rsidR="00F64741">
        <w:rPr>
          <w:rFonts w:hAnsi="標楷體" w:hint="eastAsia"/>
        </w:rPr>
        <w:t>問</w:t>
      </w:r>
      <w:r w:rsidRPr="00CB456F">
        <w:rPr>
          <w:rFonts w:hAnsi="標楷體" w:hint="eastAsia"/>
        </w:rPr>
        <w:t>你，到底是那一種啊，你連這個也都不清楚</w:t>
      </w:r>
      <w:r w:rsidRPr="00CB456F">
        <w:rPr>
          <w:rFonts w:hAnsi="標楷體"/>
        </w:rPr>
        <w:t>!」</w:t>
      </w:r>
      <w:r w:rsidRPr="00CB456F">
        <w:rPr>
          <w:rFonts w:hAnsi="標楷體" w:hint="eastAsia"/>
        </w:rPr>
        <w:t>、</w:t>
      </w:r>
      <w:r w:rsidRPr="00CB456F">
        <w:rPr>
          <w:rFonts w:hAnsi="標楷體"/>
        </w:rPr>
        <w:t>「16</w:t>
      </w:r>
      <w:r w:rsidRPr="00CB456F">
        <w:rPr>
          <w:rFonts w:hAnsi="標楷體" w:hint="eastAsia"/>
        </w:rPr>
        <w:t>分</w:t>
      </w:r>
      <w:r w:rsidRPr="00CB456F">
        <w:rPr>
          <w:rFonts w:hAnsi="標楷體"/>
        </w:rPr>
        <w:t>50</w:t>
      </w:r>
      <w:r w:rsidRPr="00CB456F">
        <w:rPr>
          <w:rFonts w:hAnsi="標楷體" w:hint="eastAsia"/>
        </w:rPr>
        <w:t>秒</w:t>
      </w:r>
      <w:r w:rsidRPr="00CB456F">
        <w:rPr>
          <w:rFonts w:hAnsi="標楷體"/>
        </w:rPr>
        <w:t>（</w:t>
      </w:r>
      <w:r w:rsidRPr="00CB456F">
        <w:rPr>
          <w:rFonts w:hAnsi="標楷體" w:hint="eastAsia"/>
        </w:rPr>
        <w:t>郭玫利</w:t>
      </w:r>
      <w:r w:rsidRPr="00CB456F">
        <w:rPr>
          <w:rFonts w:hAnsi="標楷體"/>
        </w:rPr>
        <w:t>）：</w:t>
      </w:r>
      <w:r w:rsidRPr="00CB456F">
        <w:rPr>
          <w:rFonts w:hAnsi="標楷體" w:hint="eastAsia"/>
        </w:rPr>
        <w:t>什麼叫不瞭解，當一個老師的人講話都這樣，學生怎麼教的會啊。」</w:t>
      </w:r>
      <w:r w:rsidR="00B2245F" w:rsidRPr="00CB456F">
        <w:rPr>
          <w:rFonts w:hAnsi="標楷體" w:hint="eastAsia"/>
        </w:rPr>
        <w:t>等語，有</w:t>
      </w:r>
      <w:r w:rsidR="00B2245F" w:rsidRPr="00DF1267">
        <w:rPr>
          <w:rFonts w:hint="eastAsia"/>
        </w:rPr>
        <w:t>侮辱</w:t>
      </w:r>
      <w:r w:rsidR="007A156F">
        <w:rPr>
          <w:rFonts w:hint="eastAsia"/>
        </w:rPr>
        <w:t>陳訴人</w:t>
      </w:r>
      <w:r w:rsidR="00B2245F" w:rsidRPr="00DF1267">
        <w:rPr>
          <w:rFonts w:hint="eastAsia"/>
        </w:rPr>
        <w:t>之</w:t>
      </w:r>
      <w:r w:rsidR="00CB456F">
        <w:rPr>
          <w:rFonts w:hint="eastAsia"/>
        </w:rPr>
        <w:t>情事</w:t>
      </w:r>
      <w:r w:rsidR="00B2245F" w:rsidRPr="00DF1267">
        <w:rPr>
          <w:rFonts w:hint="eastAsia"/>
        </w:rPr>
        <w:t>，</w:t>
      </w:r>
      <w:r w:rsidRPr="00CB456F">
        <w:rPr>
          <w:rFonts w:hAnsi="標楷體"/>
        </w:rPr>
        <w:t>涉有違反法官倫理規範等情</w:t>
      </w:r>
      <w:r w:rsidR="00CB456F">
        <w:rPr>
          <w:rFonts w:hAnsi="標楷體" w:hint="eastAsia"/>
        </w:rPr>
        <w:t>。</w:t>
      </w:r>
      <w:r w:rsidRPr="00DF1267">
        <w:rPr>
          <w:rFonts w:hint="eastAsia"/>
        </w:rPr>
        <w:t>是日</w:t>
      </w:r>
      <w:r w:rsidRPr="00DF1267">
        <w:t>審</w:t>
      </w:r>
      <w:r w:rsidR="00CB456F" w:rsidRPr="00CB456F">
        <w:rPr>
          <w:rFonts w:hAnsi="標楷體" w:hint="eastAsia"/>
        </w:rPr>
        <w:t>準備</w:t>
      </w:r>
      <w:r w:rsidR="00CB456F">
        <w:rPr>
          <w:rFonts w:hAnsi="標楷體" w:hint="eastAsia"/>
        </w:rPr>
        <w:t>程序</w:t>
      </w:r>
      <w:r w:rsidR="00CB456F" w:rsidRPr="00CB456F">
        <w:rPr>
          <w:rFonts w:hAnsi="標楷體" w:hint="eastAsia"/>
        </w:rPr>
        <w:t>開庭</w:t>
      </w:r>
      <w:r w:rsidR="00CB456F">
        <w:rPr>
          <w:rFonts w:hAnsi="標楷體" w:hint="eastAsia"/>
        </w:rPr>
        <w:t>之</w:t>
      </w:r>
      <w:r w:rsidRPr="00DF1267">
        <w:rPr>
          <w:rFonts w:hint="eastAsia"/>
        </w:rPr>
        <w:t>錄音譯文中，摘錄如下：</w:t>
      </w:r>
    </w:p>
    <w:p w:rsidR="009765E7" w:rsidRDefault="00E80E6F" w:rsidP="0085324A">
      <w:pPr>
        <w:pStyle w:val="3"/>
        <w:numPr>
          <w:ilvl w:val="0"/>
          <w:numId w:val="0"/>
        </w:numPr>
        <w:ind w:leftChars="392" w:left="1666" w:hangingChars="98" w:hanging="333"/>
        <w:rPr>
          <w:rFonts w:hAnsi="標楷體"/>
        </w:rPr>
      </w:pPr>
      <w:r>
        <w:rPr>
          <w:rFonts w:hAnsi="標楷體" w:hint="eastAsia"/>
        </w:rPr>
        <w:t>01分20秒(郭玫利)：</w:t>
      </w:r>
      <w:r w:rsidR="00C76A79">
        <w:rPr>
          <w:rFonts w:hAnsi="標楷體" w:hint="eastAsia"/>
        </w:rPr>
        <w:t>檢察官認為要判有罪，你認為有理由嗎？</w:t>
      </w:r>
    </w:p>
    <w:p w:rsidR="00C76A79" w:rsidRDefault="00C76A79" w:rsidP="0085324A">
      <w:pPr>
        <w:pStyle w:val="3"/>
        <w:numPr>
          <w:ilvl w:val="0"/>
          <w:numId w:val="0"/>
        </w:numPr>
        <w:ind w:leftChars="392" w:left="1666" w:hangingChars="98" w:hanging="333"/>
        <w:rPr>
          <w:rFonts w:hAnsi="標楷體"/>
        </w:rPr>
      </w:pPr>
      <w:r>
        <w:rPr>
          <w:rFonts w:hAnsi="標楷體" w:hint="eastAsia"/>
        </w:rPr>
        <w:t>01分23秒(</w:t>
      </w:r>
      <w:r w:rsidR="006F77AE">
        <w:rPr>
          <w:rFonts w:hAnsi="標楷體" w:hint="eastAsia"/>
        </w:rPr>
        <w:t>陳○</w:t>
      </w:r>
      <w:r>
        <w:rPr>
          <w:rFonts w:hAnsi="標楷體" w:hint="eastAsia"/>
        </w:rPr>
        <w:t>宏)</w:t>
      </w:r>
      <w:r w:rsidR="00D253E7">
        <w:rPr>
          <w:rFonts w:hAnsi="標楷體" w:hint="eastAsia"/>
        </w:rPr>
        <w:t>：我認為無理由，我今天有帶答辯狀。</w:t>
      </w:r>
    </w:p>
    <w:p w:rsidR="00D253E7" w:rsidRDefault="00D253E7" w:rsidP="0085324A">
      <w:pPr>
        <w:pStyle w:val="3"/>
        <w:numPr>
          <w:ilvl w:val="0"/>
          <w:numId w:val="0"/>
        </w:numPr>
        <w:ind w:leftChars="392" w:left="1666" w:hangingChars="98" w:hanging="333"/>
        <w:rPr>
          <w:rFonts w:hAnsi="標楷體"/>
        </w:rPr>
      </w:pPr>
      <w:r>
        <w:rPr>
          <w:rFonts w:hAnsi="標楷體" w:hint="eastAsia"/>
        </w:rPr>
        <w:t>01分29秒(郭玫利)：那你是沒有認罪的，你不認罪那你的理由是什麼，你不認罪你的理由是什麼？</w:t>
      </w:r>
    </w:p>
    <w:p w:rsidR="00D253E7" w:rsidRDefault="00D253E7" w:rsidP="0085324A">
      <w:pPr>
        <w:pStyle w:val="3"/>
        <w:numPr>
          <w:ilvl w:val="0"/>
          <w:numId w:val="0"/>
        </w:numPr>
        <w:ind w:leftChars="392" w:left="1666" w:hangingChars="98" w:hanging="333"/>
        <w:rPr>
          <w:rFonts w:hAnsi="標楷體"/>
        </w:rPr>
      </w:pPr>
      <w:r>
        <w:rPr>
          <w:rFonts w:hAnsi="標楷體" w:hint="eastAsia"/>
        </w:rPr>
        <w:t>01分40秒(</w:t>
      </w:r>
      <w:r w:rsidR="006F77AE">
        <w:rPr>
          <w:rFonts w:hAnsi="標楷體" w:hint="eastAsia"/>
        </w:rPr>
        <w:t>陳○</w:t>
      </w:r>
      <w:r>
        <w:rPr>
          <w:rFonts w:hAnsi="標楷體" w:hint="eastAsia"/>
        </w:rPr>
        <w:t>宏)：因告訴人講得不是事實</w:t>
      </w:r>
      <w:r w:rsidR="005504B6">
        <w:rPr>
          <w:rFonts w:hAnsi="標楷體" w:hint="eastAsia"/>
        </w:rPr>
        <w:t>，</w:t>
      </w:r>
      <w:r>
        <w:rPr>
          <w:rFonts w:hAnsi="標楷體" w:hint="eastAsia"/>
        </w:rPr>
        <w:t>她講的是虛偽陳述</w:t>
      </w:r>
      <w:r w:rsidR="005504B6">
        <w:rPr>
          <w:rFonts w:hAnsi="標楷體" w:hint="eastAsia"/>
        </w:rPr>
        <w:t>，</w:t>
      </w:r>
      <w:r>
        <w:rPr>
          <w:rFonts w:hAnsi="標楷體" w:hint="eastAsia"/>
        </w:rPr>
        <w:t>她幾乎在一審講得都是虛偽陳述。</w:t>
      </w:r>
    </w:p>
    <w:p w:rsidR="00D253E7" w:rsidRPr="00DF1267" w:rsidRDefault="00D253E7" w:rsidP="007645E9">
      <w:pPr>
        <w:pStyle w:val="3"/>
        <w:numPr>
          <w:ilvl w:val="0"/>
          <w:numId w:val="0"/>
        </w:numPr>
        <w:ind w:left="1361"/>
        <w:rPr>
          <w:rFonts w:hAnsi="標楷體"/>
        </w:rPr>
      </w:pPr>
      <w:r>
        <w:rPr>
          <w:rFonts w:hAnsi="標楷體" w:hint="eastAsia"/>
        </w:rPr>
        <w:t>(中略)</w:t>
      </w:r>
    </w:p>
    <w:p w:rsidR="007645E9" w:rsidRPr="00DF1267" w:rsidRDefault="007645E9" w:rsidP="0085324A">
      <w:pPr>
        <w:pStyle w:val="3"/>
        <w:numPr>
          <w:ilvl w:val="0"/>
          <w:numId w:val="0"/>
        </w:numPr>
        <w:ind w:leftChars="392" w:left="1666" w:hangingChars="98" w:hanging="333"/>
        <w:rPr>
          <w:rFonts w:hAnsi="標楷體"/>
        </w:rPr>
      </w:pPr>
      <w:r w:rsidRPr="00DF1267">
        <w:rPr>
          <w:rFonts w:hAnsi="標楷體"/>
        </w:rPr>
        <w:t>14</w:t>
      </w:r>
      <w:r w:rsidRPr="00DF1267">
        <w:rPr>
          <w:rFonts w:hAnsi="標楷體" w:hint="eastAsia"/>
        </w:rPr>
        <w:t>分</w:t>
      </w:r>
      <w:r w:rsidRPr="00DF1267">
        <w:rPr>
          <w:rFonts w:hAnsi="標楷體"/>
        </w:rPr>
        <w:t>37</w:t>
      </w:r>
      <w:r w:rsidRPr="00DF1267">
        <w:rPr>
          <w:rFonts w:hAnsi="標楷體" w:hint="eastAsia"/>
        </w:rPr>
        <w:t>秒</w:t>
      </w:r>
      <w:r w:rsidR="00AB379A" w:rsidRPr="00DF1267">
        <w:rPr>
          <w:rFonts w:hAnsi="標楷體"/>
        </w:rPr>
        <w:t>（</w:t>
      </w:r>
      <w:r w:rsidRPr="00DF1267">
        <w:rPr>
          <w:rFonts w:hAnsi="標楷體" w:hint="eastAsia"/>
        </w:rPr>
        <w:t>郭玫利</w:t>
      </w:r>
      <w:r w:rsidR="00AB379A" w:rsidRPr="00DF1267">
        <w:rPr>
          <w:rFonts w:hAnsi="標楷體"/>
        </w:rPr>
        <w:t>）</w:t>
      </w:r>
      <w:r w:rsidRPr="00DF1267">
        <w:rPr>
          <w:rFonts w:hAnsi="標楷體"/>
        </w:rPr>
        <w:t>：</w:t>
      </w:r>
      <w:r w:rsidRPr="00DF1267">
        <w:rPr>
          <w:rFonts w:hAnsi="標楷體" w:hint="eastAsia"/>
        </w:rPr>
        <w:t>你（即陳訴人）是負責人</w:t>
      </w:r>
      <w:r w:rsidR="005504B6">
        <w:rPr>
          <w:rFonts w:hAnsi="標楷體" w:hint="eastAsia"/>
        </w:rPr>
        <w:t>，</w:t>
      </w:r>
      <w:r w:rsidRPr="00DF1267">
        <w:rPr>
          <w:rFonts w:hAnsi="標楷體" w:hint="eastAsia"/>
        </w:rPr>
        <w:t>還有負責教什麼課嗎</w:t>
      </w:r>
      <w:r w:rsidR="00AB379A" w:rsidRPr="00DF1267">
        <w:rPr>
          <w:rFonts w:hAnsi="標楷體"/>
        </w:rPr>
        <w:t>？</w:t>
      </w:r>
    </w:p>
    <w:p w:rsidR="007645E9" w:rsidRPr="00DF1267" w:rsidRDefault="007645E9" w:rsidP="0085324A">
      <w:pPr>
        <w:pStyle w:val="3"/>
        <w:numPr>
          <w:ilvl w:val="0"/>
          <w:numId w:val="0"/>
        </w:numPr>
        <w:ind w:leftChars="392" w:left="1666" w:hangingChars="98" w:hanging="333"/>
        <w:rPr>
          <w:rFonts w:hAnsi="標楷體"/>
        </w:rPr>
      </w:pPr>
      <w:r w:rsidRPr="00DF1267">
        <w:rPr>
          <w:rFonts w:hAnsi="標楷體"/>
        </w:rPr>
        <w:t>14</w:t>
      </w:r>
      <w:r w:rsidRPr="00DF1267">
        <w:rPr>
          <w:rFonts w:hAnsi="標楷體" w:hint="eastAsia"/>
        </w:rPr>
        <w:t>分</w:t>
      </w:r>
      <w:r w:rsidRPr="00DF1267">
        <w:rPr>
          <w:rFonts w:hAnsi="標楷體"/>
        </w:rPr>
        <w:t>45</w:t>
      </w:r>
      <w:r w:rsidRPr="00DF1267">
        <w:rPr>
          <w:rFonts w:hAnsi="標楷體" w:hint="eastAsia"/>
        </w:rPr>
        <w:t>秒</w:t>
      </w:r>
      <w:r w:rsidR="00AB379A" w:rsidRPr="00DF1267">
        <w:rPr>
          <w:rFonts w:hAnsi="標楷體"/>
        </w:rPr>
        <w:t>（</w:t>
      </w:r>
      <w:r w:rsidR="00AB379A" w:rsidRPr="00DF1267">
        <w:rPr>
          <w:rFonts w:hAnsi="標楷體" w:hint="eastAsia"/>
        </w:rPr>
        <w:t>陳訴人</w:t>
      </w:r>
      <w:r w:rsidR="00AB379A" w:rsidRPr="00DF1267">
        <w:rPr>
          <w:rFonts w:hAnsi="標楷體"/>
        </w:rPr>
        <w:t>）</w:t>
      </w:r>
      <w:r w:rsidRPr="00DF1267">
        <w:rPr>
          <w:rFonts w:hAnsi="標楷體"/>
        </w:rPr>
        <w:t>：</w:t>
      </w:r>
      <w:r w:rsidRPr="00DF1267">
        <w:rPr>
          <w:rFonts w:hAnsi="標楷體" w:hint="eastAsia"/>
        </w:rPr>
        <w:t>是指平常</w:t>
      </w:r>
      <w:r w:rsidR="005504B6">
        <w:rPr>
          <w:rFonts w:hAnsi="標楷體" w:hint="eastAsia"/>
        </w:rPr>
        <w:t>、</w:t>
      </w:r>
      <w:r w:rsidRPr="00DF1267">
        <w:rPr>
          <w:rFonts w:hAnsi="標楷體" w:hint="eastAsia"/>
        </w:rPr>
        <w:t>還是那一天還是那一段</w:t>
      </w:r>
      <w:r w:rsidR="00AB379A" w:rsidRPr="00DF1267">
        <w:rPr>
          <w:rFonts w:hAnsi="標楷體"/>
        </w:rPr>
        <w:t>？</w:t>
      </w:r>
    </w:p>
    <w:p w:rsidR="007645E9" w:rsidRPr="00DF1267" w:rsidRDefault="007645E9" w:rsidP="0085324A">
      <w:pPr>
        <w:pStyle w:val="3"/>
        <w:numPr>
          <w:ilvl w:val="0"/>
          <w:numId w:val="0"/>
        </w:numPr>
        <w:ind w:leftChars="392" w:left="1666" w:hangingChars="98" w:hanging="333"/>
        <w:rPr>
          <w:rFonts w:hAnsi="標楷體"/>
        </w:rPr>
      </w:pPr>
      <w:r w:rsidRPr="00DF1267">
        <w:rPr>
          <w:rFonts w:hAnsi="標楷體"/>
        </w:rPr>
        <w:lastRenderedPageBreak/>
        <w:t>14</w:t>
      </w:r>
      <w:r w:rsidRPr="00DF1267">
        <w:rPr>
          <w:rFonts w:hAnsi="標楷體" w:hint="eastAsia"/>
        </w:rPr>
        <w:t>分</w:t>
      </w:r>
      <w:r w:rsidRPr="00DF1267">
        <w:rPr>
          <w:rFonts w:hAnsi="標楷體"/>
        </w:rPr>
        <w:t>47</w:t>
      </w:r>
      <w:r w:rsidRPr="00DF1267">
        <w:rPr>
          <w:rFonts w:hAnsi="標楷體" w:hint="eastAsia"/>
        </w:rPr>
        <w:t>秒</w:t>
      </w:r>
      <w:r w:rsidR="00AB379A" w:rsidRPr="00DF1267">
        <w:rPr>
          <w:rFonts w:hAnsi="標楷體"/>
        </w:rPr>
        <w:t>（</w:t>
      </w:r>
      <w:r w:rsidRPr="00DF1267">
        <w:rPr>
          <w:rFonts w:hAnsi="標楷體" w:hint="eastAsia"/>
        </w:rPr>
        <w:t>郭</w:t>
      </w:r>
      <w:r w:rsidR="00AB379A" w:rsidRPr="00DF1267">
        <w:rPr>
          <w:rFonts w:hAnsi="標楷體" w:hint="eastAsia"/>
        </w:rPr>
        <w:t>玫</w:t>
      </w:r>
      <w:r w:rsidRPr="00DF1267">
        <w:rPr>
          <w:rFonts w:hAnsi="標楷體" w:hint="eastAsia"/>
        </w:rPr>
        <w:t>利</w:t>
      </w:r>
      <w:r w:rsidR="00AB379A" w:rsidRPr="00DF1267">
        <w:rPr>
          <w:rFonts w:hAnsi="標楷體"/>
        </w:rPr>
        <w:t>）</w:t>
      </w:r>
      <w:r w:rsidRPr="00DF1267">
        <w:rPr>
          <w:rFonts w:hAnsi="標楷體"/>
        </w:rPr>
        <w:t>：</w:t>
      </w:r>
      <w:r w:rsidRPr="00DF1267">
        <w:rPr>
          <w:rFonts w:hAnsi="標楷體" w:hint="eastAsia"/>
        </w:rPr>
        <w:t>是指平常在補習班你除了負責人以外</w:t>
      </w:r>
      <w:r w:rsidR="005504B6">
        <w:rPr>
          <w:rFonts w:hAnsi="標楷體" w:hint="eastAsia"/>
        </w:rPr>
        <w:t>，</w:t>
      </w:r>
      <w:r w:rsidRPr="00DF1267">
        <w:rPr>
          <w:rFonts w:hAnsi="標楷體" w:hint="eastAsia"/>
        </w:rPr>
        <w:t>你平常有沒有在兼課有沒有在教哪一科啊</w:t>
      </w:r>
      <w:r w:rsidR="00AB379A" w:rsidRPr="00DF1267">
        <w:rPr>
          <w:rFonts w:hAnsi="標楷體"/>
        </w:rPr>
        <w:t>？</w:t>
      </w:r>
    </w:p>
    <w:p w:rsidR="007645E9" w:rsidRPr="00DF1267" w:rsidRDefault="007645E9" w:rsidP="0085324A">
      <w:pPr>
        <w:pStyle w:val="3"/>
        <w:numPr>
          <w:ilvl w:val="0"/>
          <w:numId w:val="0"/>
        </w:numPr>
        <w:ind w:leftChars="392" w:left="1666" w:hangingChars="98" w:hanging="333"/>
        <w:rPr>
          <w:rFonts w:hAnsi="標楷體"/>
        </w:rPr>
      </w:pPr>
      <w:r w:rsidRPr="00DF1267">
        <w:rPr>
          <w:rFonts w:hAnsi="標楷體"/>
        </w:rPr>
        <w:t>14</w:t>
      </w:r>
      <w:r w:rsidRPr="00DF1267">
        <w:rPr>
          <w:rFonts w:hAnsi="標楷體" w:hint="eastAsia"/>
        </w:rPr>
        <w:t>分</w:t>
      </w:r>
      <w:r w:rsidRPr="00DF1267">
        <w:rPr>
          <w:rFonts w:hAnsi="標楷體"/>
        </w:rPr>
        <w:t>55</w:t>
      </w:r>
      <w:r w:rsidRPr="00DF1267">
        <w:rPr>
          <w:rFonts w:hAnsi="標楷體" w:hint="eastAsia"/>
        </w:rPr>
        <w:t>秒</w:t>
      </w:r>
      <w:r w:rsidR="00AB379A" w:rsidRPr="00DF1267">
        <w:rPr>
          <w:rFonts w:hAnsi="標楷體"/>
        </w:rPr>
        <w:t>（</w:t>
      </w:r>
      <w:r w:rsidR="00AB379A" w:rsidRPr="00DF1267">
        <w:rPr>
          <w:rFonts w:hAnsi="標楷體" w:hint="eastAsia"/>
        </w:rPr>
        <w:t>陳訴人</w:t>
      </w:r>
      <w:r w:rsidR="00AB379A" w:rsidRPr="00DF1267">
        <w:rPr>
          <w:rFonts w:hAnsi="標楷體"/>
        </w:rPr>
        <w:t>）</w:t>
      </w:r>
      <w:r w:rsidRPr="00DF1267">
        <w:rPr>
          <w:rFonts w:hAnsi="標楷體"/>
        </w:rPr>
        <w:t>：</w:t>
      </w:r>
      <w:r w:rsidRPr="00DF1267">
        <w:rPr>
          <w:rFonts w:hAnsi="標楷體" w:hint="eastAsia"/>
        </w:rPr>
        <w:t>會</w:t>
      </w:r>
      <w:r w:rsidR="005C6ED9" w:rsidRPr="00DF1267">
        <w:rPr>
          <w:rFonts w:hAnsi="標楷體" w:hint="eastAsia"/>
        </w:rPr>
        <w:t>兼課</w:t>
      </w:r>
      <w:r w:rsidRPr="00DF1267">
        <w:rPr>
          <w:rFonts w:hAnsi="標楷體" w:hint="eastAsia"/>
        </w:rPr>
        <w:t>，英數吧。</w:t>
      </w:r>
    </w:p>
    <w:p w:rsidR="007645E9" w:rsidRPr="00DF1267" w:rsidRDefault="007645E9" w:rsidP="0085324A">
      <w:pPr>
        <w:pStyle w:val="3"/>
        <w:numPr>
          <w:ilvl w:val="0"/>
          <w:numId w:val="0"/>
        </w:numPr>
        <w:ind w:leftChars="392" w:left="1666" w:hangingChars="98" w:hanging="333"/>
        <w:rPr>
          <w:rFonts w:hAnsi="標楷體"/>
        </w:rPr>
      </w:pPr>
      <w:r w:rsidRPr="00DF1267">
        <w:rPr>
          <w:rFonts w:hAnsi="標楷體"/>
        </w:rPr>
        <w:t>14</w:t>
      </w:r>
      <w:r w:rsidRPr="00DF1267">
        <w:rPr>
          <w:rFonts w:hAnsi="標楷體" w:hint="eastAsia"/>
        </w:rPr>
        <w:t>分</w:t>
      </w:r>
      <w:r w:rsidRPr="00DF1267">
        <w:rPr>
          <w:rFonts w:hAnsi="標楷體"/>
        </w:rPr>
        <w:t>57</w:t>
      </w:r>
      <w:r w:rsidRPr="00DF1267">
        <w:rPr>
          <w:rFonts w:hAnsi="標楷體" w:hint="eastAsia"/>
        </w:rPr>
        <w:t>秒</w:t>
      </w:r>
      <w:r w:rsidR="00AB379A" w:rsidRPr="00DF1267">
        <w:rPr>
          <w:rFonts w:hAnsi="標楷體"/>
        </w:rPr>
        <w:t>（</w:t>
      </w:r>
      <w:r w:rsidRPr="00DF1267">
        <w:rPr>
          <w:rFonts w:hAnsi="標楷體" w:hint="eastAsia"/>
        </w:rPr>
        <w:t>郭玫利</w:t>
      </w:r>
      <w:r w:rsidR="00AB379A" w:rsidRPr="00DF1267">
        <w:rPr>
          <w:rFonts w:hAnsi="標楷體"/>
        </w:rPr>
        <w:t>）</w:t>
      </w:r>
      <w:r w:rsidRPr="00DF1267">
        <w:rPr>
          <w:rFonts w:hAnsi="標楷體"/>
        </w:rPr>
        <w:t>：</w:t>
      </w:r>
      <w:r w:rsidR="005C6ED9" w:rsidRPr="00DF1267">
        <w:rPr>
          <w:rFonts w:hAnsi="標楷體" w:hint="eastAsia"/>
        </w:rPr>
        <w:t>兼課</w:t>
      </w:r>
      <w:r w:rsidRPr="00DF1267">
        <w:rPr>
          <w:rFonts w:hAnsi="標楷體" w:hint="eastAsia"/>
        </w:rPr>
        <w:t>喔，還是說只是輔導就是他們不會就來</w:t>
      </w:r>
      <w:r w:rsidR="00F5415E">
        <w:rPr>
          <w:rFonts w:hAnsi="標楷體" w:hint="eastAsia"/>
        </w:rPr>
        <w:t>問</w:t>
      </w:r>
      <w:r w:rsidRPr="00DF1267">
        <w:rPr>
          <w:rFonts w:hAnsi="標楷體" w:hint="eastAsia"/>
        </w:rPr>
        <w:t>你這樣子。</w:t>
      </w:r>
    </w:p>
    <w:p w:rsidR="007645E9" w:rsidRPr="00DF1267" w:rsidRDefault="007645E9" w:rsidP="0085324A">
      <w:pPr>
        <w:pStyle w:val="3"/>
        <w:numPr>
          <w:ilvl w:val="0"/>
          <w:numId w:val="0"/>
        </w:numPr>
        <w:ind w:leftChars="392" w:left="1666" w:hangingChars="98" w:hanging="333"/>
        <w:rPr>
          <w:rFonts w:hAnsi="標楷體"/>
        </w:rPr>
      </w:pPr>
      <w:r w:rsidRPr="00DF1267">
        <w:rPr>
          <w:rFonts w:hAnsi="標楷體"/>
        </w:rPr>
        <w:t>15</w:t>
      </w:r>
      <w:r w:rsidRPr="00DF1267">
        <w:rPr>
          <w:rFonts w:hAnsi="標楷體" w:hint="eastAsia"/>
        </w:rPr>
        <w:t>分</w:t>
      </w:r>
      <w:r w:rsidRPr="00DF1267">
        <w:rPr>
          <w:rFonts w:hAnsi="標楷體"/>
        </w:rPr>
        <w:t>04</w:t>
      </w:r>
      <w:r w:rsidRPr="00DF1267">
        <w:rPr>
          <w:rFonts w:hAnsi="標楷體" w:hint="eastAsia"/>
        </w:rPr>
        <w:t>秒</w:t>
      </w:r>
      <w:r w:rsidR="00AB379A" w:rsidRPr="00DF1267">
        <w:rPr>
          <w:rFonts w:hAnsi="標楷體"/>
        </w:rPr>
        <w:t>（</w:t>
      </w:r>
      <w:r w:rsidR="00AB379A" w:rsidRPr="00DF1267">
        <w:rPr>
          <w:rFonts w:hAnsi="標楷體" w:hint="eastAsia"/>
        </w:rPr>
        <w:t>陳訴人</w:t>
      </w:r>
      <w:r w:rsidR="00AB379A" w:rsidRPr="00DF1267">
        <w:rPr>
          <w:rFonts w:hAnsi="標楷體"/>
        </w:rPr>
        <w:t>）</w:t>
      </w:r>
      <w:r w:rsidRPr="00DF1267">
        <w:rPr>
          <w:rFonts w:hAnsi="標楷體"/>
        </w:rPr>
        <w:t>：</w:t>
      </w:r>
      <w:r w:rsidRPr="00DF1267">
        <w:rPr>
          <w:rFonts w:hAnsi="標楷體" w:hint="eastAsia"/>
        </w:rPr>
        <w:t>是指針對這一次事件還是</w:t>
      </w:r>
      <w:r w:rsidR="00AB379A" w:rsidRPr="00DF1267">
        <w:rPr>
          <w:rFonts w:hAnsi="標楷體"/>
        </w:rPr>
        <w:t>？</w:t>
      </w:r>
    </w:p>
    <w:p w:rsidR="007645E9" w:rsidRPr="00DF1267" w:rsidRDefault="007645E9" w:rsidP="0085324A">
      <w:pPr>
        <w:pStyle w:val="3"/>
        <w:numPr>
          <w:ilvl w:val="0"/>
          <w:numId w:val="0"/>
        </w:numPr>
        <w:ind w:leftChars="392" w:left="1666" w:hangingChars="98" w:hanging="333"/>
        <w:rPr>
          <w:rFonts w:hAnsi="標楷體"/>
        </w:rPr>
      </w:pPr>
      <w:r w:rsidRPr="00DF1267">
        <w:rPr>
          <w:rFonts w:hAnsi="標楷體"/>
        </w:rPr>
        <w:t>15</w:t>
      </w:r>
      <w:r w:rsidRPr="00DF1267">
        <w:rPr>
          <w:rFonts w:hAnsi="標楷體" w:hint="eastAsia"/>
        </w:rPr>
        <w:t>分</w:t>
      </w:r>
      <w:r w:rsidRPr="00DF1267">
        <w:rPr>
          <w:rFonts w:hAnsi="標楷體"/>
        </w:rPr>
        <w:t>08</w:t>
      </w:r>
      <w:r w:rsidRPr="00DF1267">
        <w:rPr>
          <w:rFonts w:hAnsi="標楷體" w:hint="eastAsia"/>
        </w:rPr>
        <w:t>秒</w:t>
      </w:r>
      <w:r w:rsidR="00AB379A" w:rsidRPr="00DF1267">
        <w:rPr>
          <w:rFonts w:hAnsi="標楷體"/>
        </w:rPr>
        <w:t>（</w:t>
      </w:r>
      <w:r w:rsidRPr="00DF1267">
        <w:rPr>
          <w:rFonts w:hAnsi="標楷體" w:hint="eastAsia"/>
        </w:rPr>
        <w:t>郭玫利</w:t>
      </w:r>
      <w:r w:rsidR="00AB379A" w:rsidRPr="00DF1267">
        <w:rPr>
          <w:rFonts w:hAnsi="標楷體"/>
        </w:rPr>
        <w:t>）</w:t>
      </w:r>
      <w:r w:rsidRPr="00DF1267">
        <w:rPr>
          <w:rFonts w:hAnsi="標楷體"/>
        </w:rPr>
        <w:t>：</w:t>
      </w:r>
      <w:r w:rsidRPr="00DF1267">
        <w:rPr>
          <w:rFonts w:hAnsi="標楷體" w:hint="eastAsia"/>
        </w:rPr>
        <w:t>不是啦，是指平常你在補習班啦。</w:t>
      </w:r>
    </w:p>
    <w:p w:rsidR="007645E9" w:rsidRPr="00DF1267" w:rsidRDefault="007645E9" w:rsidP="0085324A">
      <w:pPr>
        <w:pStyle w:val="3"/>
        <w:numPr>
          <w:ilvl w:val="0"/>
          <w:numId w:val="0"/>
        </w:numPr>
        <w:ind w:leftChars="392" w:left="1666" w:hangingChars="98" w:hanging="333"/>
        <w:rPr>
          <w:rFonts w:hAnsi="標楷體"/>
        </w:rPr>
      </w:pPr>
      <w:r w:rsidRPr="00DF1267">
        <w:rPr>
          <w:rFonts w:hAnsi="標楷體"/>
        </w:rPr>
        <w:t>15</w:t>
      </w:r>
      <w:r w:rsidRPr="00DF1267">
        <w:rPr>
          <w:rFonts w:hAnsi="標楷體" w:hint="eastAsia"/>
        </w:rPr>
        <w:t>分</w:t>
      </w:r>
      <w:r w:rsidRPr="00DF1267">
        <w:rPr>
          <w:rFonts w:hAnsi="標楷體"/>
        </w:rPr>
        <w:t>10</w:t>
      </w:r>
      <w:r w:rsidRPr="00DF1267">
        <w:rPr>
          <w:rFonts w:hAnsi="標楷體" w:hint="eastAsia"/>
        </w:rPr>
        <w:t>秒</w:t>
      </w:r>
      <w:r w:rsidR="00AB379A" w:rsidRPr="00DF1267">
        <w:rPr>
          <w:rFonts w:hAnsi="標楷體"/>
        </w:rPr>
        <w:t>（</w:t>
      </w:r>
      <w:r w:rsidR="00AB379A" w:rsidRPr="00DF1267">
        <w:rPr>
          <w:rFonts w:hAnsi="標楷體" w:hint="eastAsia"/>
        </w:rPr>
        <w:t>陳訴人</w:t>
      </w:r>
      <w:r w:rsidR="00AB379A" w:rsidRPr="00DF1267">
        <w:rPr>
          <w:rFonts w:hAnsi="標楷體"/>
        </w:rPr>
        <w:t>）</w:t>
      </w:r>
      <w:r w:rsidRPr="00DF1267">
        <w:rPr>
          <w:rFonts w:hAnsi="標楷體"/>
        </w:rPr>
        <w:t>：</w:t>
      </w:r>
      <w:r w:rsidRPr="00DF1267">
        <w:rPr>
          <w:rFonts w:hAnsi="標楷體" w:hint="eastAsia"/>
        </w:rPr>
        <w:t>都會都會啊。</w:t>
      </w:r>
    </w:p>
    <w:p w:rsidR="007645E9" w:rsidRPr="00DF1267" w:rsidRDefault="007645E9" w:rsidP="0085324A">
      <w:pPr>
        <w:pStyle w:val="3"/>
        <w:numPr>
          <w:ilvl w:val="0"/>
          <w:numId w:val="0"/>
        </w:numPr>
        <w:ind w:leftChars="392" w:left="1666" w:hangingChars="98" w:hanging="333"/>
        <w:rPr>
          <w:rFonts w:hAnsi="標楷體"/>
        </w:rPr>
      </w:pPr>
      <w:r w:rsidRPr="00DF1267">
        <w:rPr>
          <w:rFonts w:hAnsi="標楷體"/>
        </w:rPr>
        <w:t>15</w:t>
      </w:r>
      <w:r w:rsidRPr="00DF1267">
        <w:rPr>
          <w:rFonts w:hAnsi="標楷體" w:hint="eastAsia"/>
        </w:rPr>
        <w:t>分</w:t>
      </w:r>
      <w:r w:rsidRPr="00DF1267">
        <w:rPr>
          <w:rFonts w:hAnsi="標楷體"/>
        </w:rPr>
        <w:t>13</w:t>
      </w:r>
      <w:r w:rsidRPr="00DF1267">
        <w:rPr>
          <w:rFonts w:hAnsi="標楷體" w:hint="eastAsia"/>
        </w:rPr>
        <w:t>秒</w:t>
      </w:r>
      <w:r w:rsidR="00AB379A" w:rsidRPr="00DF1267">
        <w:rPr>
          <w:rFonts w:hAnsi="標楷體"/>
        </w:rPr>
        <w:t>（</w:t>
      </w:r>
      <w:r w:rsidRPr="00DF1267">
        <w:rPr>
          <w:rFonts w:hAnsi="標楷體" w:hint="eastAsia"/>
        </w:rPr>
        <w:t>郭玫利</w:t>
      </w:r>
      <w:r w:rsidR="00AB379A" w:rsidRPr="00DF1267">
        <w:rPr>
          <w:rFonts w:hAnsi="標楷體"/>
        </w:rPr>
        <w:t>）</w:t>
      </w:r>
      <w:r w:rsidRPr="00DF1267">
        <w:rPr>
          <w:rFonts w:hAnsi="標楷體"/>
        </w:rPr>
        <w:t>：</w:t>
      </w:r>
      <w:r w:rsidRPr="00DF1267">
        <w:rPr>
          <w:rFonts w:hAnsi="標楷體" w:hint="eastAsia"/>
        </w:rPr>
        <w:t>什麼叫都會</w:t>
      </w:r>
      <w:r w:rsidR="00AB379A" w:rsidRPr="00DF1267">
        <w:rPr>
          <w:rFonts w:hAnsi="標楷體"/>
        </w:rPr>
        <w:t>？</w:t>
      </w:r>
      <w:r w:rsidRPr="00DF1267">
        <w:rPr>
          <w:rFonts w:hAnsi="標楷體" w:hint="eastAsia"/>
        </w:rPr>
        <w:t>什麼意思啦</w:t>
      </w:r>
      <w:r w:rsidR="00AB379A" w:rsidRPr="00DF1267">
        <w:rPr>
          <w:rFonts w:hAnsi="標楷體"/>
        </w:rPr>
        <w:t>？</w:t>
      </w:r>
    </w:p>
    <w:p w:rsidR="007645E9" w:rsidRPr="00DF1267" w:rsidRDefault="007645E9" w:rsidP="0085324A">
      <w:pPr>
        <w:pStyle w:val="3"/>
        <w:numPr>
          <w:ilvl w:val="0"/>
          <w:numId w:val="0"/>
        </w:numPr>
        <w:ind w:leftChars="392" w:left="1666" w:hangingChars="98" w:hanging="333"/>
        <w:rPr>
          <w:rFonts w:hAnsi="標楷體"/>
        </w:rPr>
      </w:pPr>
      <w:r w:rsidRPr="00DF1267">
        <w:rPr>
          <w:rFonts w:hAnsi="標楷體"/>
        </w:rPr>
        <w:t>15</w:t>
      </w:r>
      <w:r w:rsidRPr="00DF1267">
        <w:rPr>
          <w:rFonts w:hAnsi="標楷體" w:hint="eastAsia"/>
        </w:rPr>
        <w:t>分</w:t>
      </w:r>
      <w:r w:rsidRPr="00DF1267">
        <w:rPr>
          <w:rFonts w:hAnsi="標楷體"/>
        </w:rPr>
        <w:t>15</w:t>
      </w:r>
      <w:r w:rsidRPr="00DF1267">
        <w:rPr>
          <w:rFonts w:hAnsi="標楷體" w:hint="eastAsia"/>
        </w:rPr>
        <w:t>秒</w:t>
      </w:r>
      <w:r w:rsidR="00AB379A" w:rsidRPr="00DF1267">
        <w:rPr>
          <w:rFonts w:hAnsi="標楷體"/>
        </w:rPr>
        <w:t>（</w:t>
      </w:r>
      <w:r w:rsidR="00AB379A" w:rsidRPr="00DF1267">
        <w:rPr>
          <w:rFonts w:hAnsi="標楷體" w:hint="eastAsia"/>
        </w:rPr>
        <w:t>陳訴人</w:t>
      </w:r>
      <w:r w:rsidR="00AB379A" w:rsidRPr="00DF1267">
        <w:rPr>
          <w:rFonts w:hAnsi="標楷體"/>
        </w:rPr>
        <w:t>）</w:t>
      </w:r>
      <w:r w:rsidRPr="00DF1267">
        <w:rPr>
          <w:rFonts w:hAnsi="標楷體"/>
        </w:rPr>
        <w:t>：</w:t>
      </w:r>
      <w:r w:rsidRPr="00DF1267">
        <w:rPr>
          <w:rFonts w:hAnsi="標楷體" w:hint="eastAsia"/>
        </w:rPr>
        <w:t>意思就是有，有啊，有。</w:t>
      </w:r>
    </w:p>
    <w:p w:rsidR="007645E9" w:rsidRPr="00DF1267" w:rsidRDefault="007645E9" w:rsidP="0085324A">
      <w:pPr>
        <w:pStyle w:val="3"/>
        <w:numPr>
          <w:ilvl w:val="0"/>
          <w:numId w:val="0"/>
        </w:numPr>
        <w:ind w:leftChars="392" w:left="1666" w:hangingChars="98" w:hanging="333"/>
        <w:rPr>
          <w:rFonts w:hAnsi="標楷體"/>
        </w:rPr>
      </w:pPr>
      <w:r w:rsidRPr="00DF1267">
        <w:rPr>
          <w:rFonts w:hAnsi="標楷體"/>
        </w:rPr>
        <w:t>15</w:t>
      </w:r>
      <w:r w:rsidRPr="00DF1267">
        <w:rPr>
          <w:rFonts w:hAnsi="標楷體" w:hint="eastAsia"/>
        </w:rPr>
        <w:t>分</w:t>
      </w:r>
      <w:r w:rsidRPr="00DF1267">
        <w:rPr>
          <w:rFonts w:hAnsi="標楷體"/>
        </w:rPr>
        <w:t>18</w:t>
      </w:r>
      <w:r w:rsidRPr="00DF1267">
        <w:rPr>
          <w:rFonts w:hAnsi="標楷體" w:hint="eastAsia"/>
        </w:rPr>
        <w:t>秒</w:t>
      </w:r>
      <w:r w:rsidR="00AB379A" w:rsidRPr="00DF1267">
        <w:rPr>
          <w:rFonts w:hAnsi="標楷體"/>
        </w:rPr>
        <w:t>（</w:t>
      </w:r>
      <w:r w:rsidRPr="00DF1267">
        <w:rPr>
          <w:rFonts w:hAnsi="標楷體" w:hint="eastAsia"/>
        </w:rPr>
        <w:t>郭玫利</w:t>
      </w:r>
      <w:r w:rsidR="00AB379A" w:rsidRPr="00DF1267">
        <w:rPr>
          <w:rFonts w:hAnsi="標楷體"/>
        </w:rPr>
        <w:t>）</w:t>
      </w:r>
      <w:r w:rsidRPr="00DF1267">
        <w:rPr>
          <w:rFonts w:hAnsi="標楷體"/>
        </w:rPr>
        <w:t>：</w:t>
      </w:r>
      <w:r w:rsidRPr="00DF1267">
        <w:rPr>
          <w:rFonts w:hAnsi="標楷體" w:hint="eastAsia"/>
        </w:rPr>
        <w:t>除了負責人以外</w:t>
      </w:r>
      <w:r w:rsidR="005504B6">
        <w:rPr>
          <w:rFonts w:hAnsi="標楷體" w:hint="eastAsia"/>
        </w:rPr>
        <w:t>，</w:t>
      </w:r>
      <w:r w:rsidRPr="00DF1267">
        <w:rPr>
          <w:rFonts w:hAnsi="標楷體" w:hint="eastAsia"/>
        </w:rPr>
        <w:t>你是不是有正常的</w:t>
      </w:r>
      <w:r w:rsidR="005504B6">
        <w:rPr>
          <w:rFonts w:hAnsi="標楷體" w:hint="eastAsia"/>
        </w:rPr>
        <w:t>，</w:t>
      </w:r>
      <w:r w:rsidRPr="00DF1267">
        <w:rPr>
          <w:rFonts w:hAnsi="標楷體" w:hint="eastAsia"/>
        </w:rPr>
        <w:t>譬如說今天我教教學科我兼一個數學</w:t>
      </w:r>
      <w:r w:rsidR="00CF3453" w:rsidRPr="00DF1267">
        <w:rPr>
          <w:rFonts w:hAnsi="標楷體" w:hint="eastAsia"/>
        </w:rPr>
        <w:t>課</w:t>
      </w:r>
      <w:r w:rsidRPr="00DF1267">
        <w:rPr>
          <w:rFonts w:hAnsi="標楷體" w:hint="eastAsia"/>
        </w:rPr>
        <w:t>，一、三、五我就要上課</w:t>
      </w:r>
      <w:r w:rsidR="005504B6">
        <w:rPr>
          <w:rFonts w:hAnsi="標楷體" w:hint="eastAsia"/>
        </w:rPr>
        <w:t>，</w:t>
      </w:r>
      <w:r w:rsidRPr="00DF1267">
        <w:rPr>
          <w:rFonts w:hAnsi="標楷體" w:hint="eastAsia"/>
        </w:rPr>
        <w:t>或者是怎麼樣有沒有兼補習班的老師啊</w:t>
      </w:r>
      <w:r w:rsidR="005504B6">
        <w:rPr>
          <w:rFonts w:hAnsi="標楷體" w:hint="eastAsia"/>
        </w:rPr>
        <w:t>，這樣你不懂</w:t>
      </w:r>
      <w:r w:rsidRPr="00DF1267">
        <w:rPr>
          <w:rFonts w:hAnsi="標楷體" w:hint="eastAsia"/>
        </w:rPr>
        <w:t>喔</w:t>
      </w:r>
      <w:r w:rsidRPr="00DF1267">
        <w:rPr>
          <w:rFonts w:hAnsi="標楷體"/>
        </w:rPr>
        <w:t>!</w:t>
      </w:r>
    </w:p>
    <w:p w:rsidR="007645E9" w:rsidRPr="00DF1267" w:rsidRDefault="007645E9" w:rsidP="0085324A">
      <w:pPr>
        <w:pStyle w:val="3"/>
        <w:numPr>
          <w:ilvl w:val="0"/>
          <w:numId w:val="0"/>
        </w:numPr>
        <w:ind w:leftChars="392" w:left="1666" w:hangingChars="98" w:hanging="333"/>
        <w:rPr>
          <w:rFonts w:hAnsi="標楷體"/>
        </w:rPr>
      </w:pPr>
      <w:r w:rsidRPr="00DF1267">
        <w:rPr>
          <w:rFonts w:hAnsi="標楷體"/>
        </w:rPr>
        <w:t>15</w:t>
      </w:r>
      <w:r w:rsidRPr="00DF1267">
        <w:rPr>
          <w:rFonts w:hAnsi="標楷體" w:hint="eastAsia"/>
        </w:rPr>
        <w:t>分</w:t>
      </w:r>
      <w:r w:rsidRPr="00DF1267">
        <w:rPr>
          <w:rFonts w:hAnsi="標楷體"/>
        </w:rPr>
        <w:t>31</w:t>
      </w:r>
      <w:r w:rsidRPr="00DF1267">
        <w:rPr>
          <w:rFonts w:hAnsi="標楷體" w:hint="eastAsia"/>
        </w:rPr>
        <w:t>秒</w:t>
      </w:r>
      <w:r w:rsidR="00AB379A" w:rsidRPr="00DF1267">
        <w:rPr>
          <w:rFonts w:hAnsi="標楷體"/>
        </w:rPr>
        <w:t>（</w:t>
      </w:r>
      <w:r w:rsidR="00AB379A" w:rsidRPr="00DF1267">
        <w:rPr>
          <w:rFonts w:hAnsi="標楷體" w:hint="eastAsia"/>
        </w:rPr>
        <w:t>陳訴人</w:t>
      </w:r>
      <w:r w:rsidR="00AB379A" w:rsidRPr="00DF1267">
        <w:rPr>
          <w:rFonts w:hAnsi="標楷體"/>
        </w:rPr>
        <w:t>）</w:t>
      </w:r>
      <w:r w:rsidRPr="00DF1267">
        <w:rPr>
          <w:rFonts w:hAnsi="標楷體"/>
        </w:rPr>
        <w:t>：</w:t>
      </w:r>
      <w:r w:rsidRPr="00DF1267">
        <w:rPr>
          <w:rFonts w:hAnsi="標楷體" w:hint="eastAsia"/>
        </w:rPr>
        <w:t>有，有。</w:t>
      </w:r>
    </w:p>
    <w:p w:rsidR="007645E9" w:rsidRPr="00DF1267" w:rsidRDefault="007645E9" w:rsidP="0085324A">
      <w:pPr>
        <w:pStyle w:val="3"/>
        <w:numPr>
          <w:ilvl w:val="0"/>
          <w:numId w:val="0"/>
        </w:numPr>
        <w:ind w:leftChars="392" w:left="1666" w:hangingChars="98" w:hanging="333"/>
        <w:rPr>
          <w:rFonts w:hAnsi="標楷體"/>
        </w:rPr>
      </w:pPr>
      <w:r w:rsidRPr="00DF1267">
        <w:rPr>
          <w:rFonts w:hAnsi="標楷體"/>
        </w:rPr>
        <w:t>15</w:t>
      </w:r>
      <w:r w:rsidRPr="00DF1267">
        <w:rPr>
          <w:rFonts w:hAnsi="標楷體" w:hint="eastAsia"/>
        </w:rPr>
        <w:t>分</w:t>
      </w:r>
      <w:r w:rsidRPr="00DF1267">
        <w:rPr>
          <w:rFonts w:hAnsi="標楷體"/>
        </w:rPr>
        <w:t>34</w:t>
      </w:r>
      <w:r w:rsidRPr="00DF1267">
        <w:rPr>
          <w:rFonts w:hAnsi="標楷體" w:hint="eastAsia"/>
        </w:rPr>
        <w:t>秒</w:t>
      </w:r>
      <w:r w:rsidR="00AB379A" w:rsidRPr="00DF1267">
        <w:rPr>
          <w:rFonts w:hAnsi="標楷體"/>
        </w:rPr>
        <w:t>（</w:t>
      </w:r>
      <w:r w:rsidRPr="00DF1267">
        <w:rPr>
          <w:rFonts w:hAnsi="標楷體" w:hint="eastAsia"/>
        </w:rPr>
        <w:t>郭玫利</w:t>
      </w:r>
      <w:r w:rsidR="00AB379A" w:rsidRPr="00DF1267">
        <w:rPr>
          <w:rFonts w:hAnsi="標楷體"/>
        </w:rPr>
        <w:t>）</w:t>
      </w:r>
      <w:r w:rsidRPr="00DF1267">
        <w:rPr>
          <w:rFonts w:hAnsi="標楷體"/>
        </w:rPr>
        <w:t>：</w:t>
      </w:r>
      <w:r w:rsidRPr="00DF1267">
        <w:rPr>
          <w:rFonts w:hAnsi="標楷體" w:hint="eastAsia"/>
        </w:rPr>
        <w:t>我</w:t>
      </w:r>
      <w:r w:rsidR="00F5415E">
        <w:rPr>
          <w:rFonts w:hAnsi="標楷體" w:hint="eastAsia"/>
        </w:rPr>
        <w:t>問</w:t>
      </w:r>
      <w:r w:rsidRPr="00DF1267">
        <w:rPr>
          <w:rFonts w:hAnsi="標楷體" w:hint="eastAsia"/>
        </w:rPr>
        <w:t>你教那一</w:t>
      </w:r>
      <w:r w:rsidR="005C6ED9" w:rsidRPr="00DF1267">
        <w:rPr>
          <w:rFonts w:hAnsi="標楷體" w:hint="eastAsia"/>
        </w:rPr>
        <w:t>科</w:t>
      </w:r>
      <w:r w:rsidRPr="00DF1267">
        <w:rPr>
          <w:rFonts w:hAnsi="標楷體" w:hint="eastAsia"/>
        </w:rPr>
        <w:t>嘛</w:t>
      </w:r>
      <w:r w:rsidR="00AB379A" w:rsidRPr="00DF1267">
        <w:rPr>
          <w:rFonts w:hAnsi="標楷體"/>
        </w:rPr>
        <w:t>？</w:t>
      </w:r>
    </w:p>
    <w:p w:rsidR="007645E9" w:rsidRPr="00DF1267" w:rsidRDefault="007645E9" w:rsidP="0085324A">
      <w:pPr>
        <w:pStyle w:val="3"/>
        <w:numPr>
          <w:ilvl w:val="0"/>
          <w:numId w:val="0"/>
        </w:numPr>
        <w:ind w:leftChars="392" w:left="1666" w:hangingChars="98" w:hanging="333"/>
        <w:rPr>
          <w:rFonts w:hAnsi="標楷體"/>
        </w:rPr>
      </w:pPr>
      <w:r w:rsidRPr="00DF1267">
        <w:rPr>
          <w:rFonts w:hAnsi="標楷體"/>
        </w:rPr>
        <w:t>15</w:t>
      </w:r>
      <w:r w:rsidRPr="00DF1267">
        <w:rPr>
          <w:rFonts w:hAnsi="標楷體" w:hint="eastAsia"/>
        </w:rPr>
        <w:t>分</w:t>
      </w:r>
      <w:r w:rsidRPr="00DF1267">
        <w:rPr>
          <w:rFonts w:hAnsi="標楷體"/>
        </w:rPr>
        <w:t>38</w:t>
      </w:r>
      <w:r w:rsidRPr="00DF1267">
        <w:rPr>
          <w:rFonts w:hAnsi="標楷體" w:hint="eastAsia"/>
        </w:rPr>
        <w:t>秒</w:t>
      </w:r>
      <w:r w:rsidR="00AB379A" w:rsidRPr="00DF1267">
        <w:rPr>
          <w:rFonts w:hAnsi="標楷體"/>
        </w:rPr>
        <w:t>（</w:t>
      </w:r>
      <w:r w:rsidR="00AB379A" w:rsidRPr="00DF1267">
        <w:rPr>
          <w:rFonts w:hAnsi="標楷體" w:hint="eastAsia"/>
        </w:rPr>
        <w:t>陳訴人</w:t>
      </w:r>
      <w:r w:rsidR="00AB379A" w:rsidRPr="00DF1267">
        <w:rPr>
          <w:rFonts w:hAnsi="標楷體"/>
        </w:rPr>
        <w:t>）</w:t>
      </w:r>
      <w:r w:rsidRPr="00DF1267">
        <w:rPr>
          <w:rFonts w:hAnsi="標楷體"/>
        </w:rPr>
        <w:t>：</w:t>
      </w:r>
      <w:r w:rsidRPr="00DF1267">
        <w:rPr>
          <w:rFonts w:hAnsi="標楷體" w:hint="eastAsia"/>
        </w:rPr>
        <w:t>英數吧。</w:t>
      </w:r>
    </w:p>
    <w:p w:rsidR="007645E9" w:rsidRPr="00DF1267" w:rsidRDefault="007645E9" w:rsidP="0085324A">
      <w:pPr>
        <w:pStyle w:val="3"/>
        <w:numPr>
          <w:ilvl w:val="0"/>
          <w:numId w:val="0"/>
        </w:numPr>
        <w:ind w:leftChars="392" w:left="1666" w:hangingChars="98" w:hanging="333"/>
        <w:rPr>
          <w:rFonts w:hAnsi="標楷體"/>
        </w:rPr>
      </w:pPr>
      <w:r w:rsidRPr="00DF1267">
        <w:rPr>
          <w:rFonts w:hAnsi="標楷體"/>
        </w:rPr>
        <w:t>15</w:t>
      </w:r>
      <w:r w:rsidRPr="00DF1267">
        <w:rPr>
          <w:rFonts w:hAnsi="標楷體" w:hint="eastAsia"/>
        </w:rPr>
        <w:t>分</w:t>
      </w:r>
      <w:r w:rsidRPr="00DF1267">
        <w:rPr>
          <w:rFonts w:hAnsi="標楷體"/>
        </w:rPr>
        <w:t>40</w:t>
      </w:r>
      <w:r w:rsidRPr="00DF1267">
        <w:rPr>
          <w:rFonts w:hAnsi="標楷體" w:hint="eastAsia"/>
        </w:rPr>
        <w:t>秒</w:t>
      </w:r>
      <w:r w:rsidR="00AB379A" w:rsidRPr="00DF1267">
        <w:rPr>
          <w:rFonts w:hAnsi="標楷體"/>
        </w:rPr>
        <w:t>（</w:t>
      </w:r>
      <w:r w:rsidRPr="00DF1267">
        <w:rPr>
          <w:rFonts w:hAnsi="標楷體" w:hint="eastAsia"/>
        </w:rPr>
        <w:t>郭玫利</w:t>
      </w:r>
      <w:r w:rsidR="00AB379A" w:rsidRPr="00DF1267">
        <w:rPr>
          <w:rFonts w:hAnsi="標楷體"/>
        </w:rPr>
        <w:t>）</w:t>
      </w:r>
      <w:r w:rsidRPr="00DF1267">
        <w:rPr>
          <w:rFonts w:hAnsi="標楷體"/>
        </w:rPr>
        <w:t>：</w:t>
      </w:r>
      <w:r w:rsidRPr="00DF1267">
        <w:rPr>
          <w:rFonts w:hAnsi="標楷體" w:hint="eastAsia"/>
        </w:rPr>
        <w:t>什麼叫英數吧</w:t>
      </w:r>
      <w:r w:rsidR="00AB379A" w:rsidRPr="00DF1267">
        <w:rPr>
          <w:rFonts w:hAnsi="標楷體"/>
        </w:rPr>
        <w:t>？</w:t>
      </w:r>
    </w:p>
    <w:p w:rsidR="007645E9" w:rsidRPr="00DF1267" w:rsidRDefault="007645E9" w:rsidP="0085324A">
      <w:pPr>
        <w:pStyle w:val="3"/>
        <w:numPr>
          <w:ilvl w:val="0"/>
          <w:numId w:val="0"/>
        </w:numPr>
        <w:ind w:leftChars="392" w:left="1666" w:hangingChars="98" w:hanging="333"/>
        <w:rPr>
          <w:rFonts w:hAnsi="標楷體"/>
        </w:rPr>
      </w:pPr>
      <w:r w:rsidRPr="00DF1267">
        <w:rPr>
          <w:rFonts w:hAnsi="標楷體"/>
        </w:rPr>
        <w:t>15</w:t>
      </w:r>
      <w:r w:rsidRPr="00DF1267">
        <w:rPr>
          <w:rFonts w:hAnsi="標楷體" w:hint="eastAsia"/>
        </w:rPr>
        <w:t>分</w:t>
      </w:r>
      <w:r w:rsidRPr="00DF1267">
        <w:rPr>
          <w:rFonts w:hAnsi="標楷體"/>
        </w:rPr>
        <w:t>41</w:t>
      </w:r>
      <w:r w:rsidRPr="00DF1267">
        <w:rPr>
          <w:rFonts w:hAnsi="標楷體" w:hint="eastAsia"/>
        </w:rPr>
        <w:t>秒</w:t>
      </w:r>
      <w:r w:rsidR="00AB379A" w:rsidRPr="00DF1267">
        <w:rPr>
          <w:rFonts w:hAnsi="標楷體"/>
        </w:rPr>
        <w:t>（</w:t>
      </w:r>
      <w:r w:rsidR="00AB379A" w:rsidRPr="00DF1267">
        <w:rPr>
          <w:rFonts w:hAnsi="標楷體" w:hint="eastAsia"/>
        </w:rPr>
        <w:t>陳訴人</w:t>
      </w:r>
      <w:r w:rsidR="00AB379A" w:rsidRPr="00DF1267">
        <w:rPr>
          <w:rFonts w:hAnsi="標楷體"/>
        </w:rPr>
        <w:t>）</w:t>
      </w:r>
      <w:r w:rsidRPr="00DF1267">
        <w:rPr>
          <w:rFonts w:hAnsi="標楷體"/>
        </w:rPr>
        <w:t>：</w:t>
      </w:r>
      <w:r w:rsidRPr="00DF1267">
        <w:rPr>
          <w:rFonts w:hAnsi="標楷體" w:hint="eastAsia"/>
        </w:rPr>
        <w:t>英文、數學。</w:t>
      </w:r>
    </w:p>
    <w:p w:rsidR="007645E9" w:rsidRPr="00DF1267" w:rsidRDefault="007645E9" w:rsidP="0085324A">
      <w:pPr>
        <w:pStyle w:val="3"/>
        <w:numPr>
          <w:ilvl w:val="0"/>
          <w:numId w:val="0"/>
        </w:numPr>
        <w:ind w:leftChars="392" w:left="1666" w:hangingChars="98" w:hanging="333"/>
        <w:rPr>
          <w:rFonts w:hAnsi="標楷體"/>
        </w:rPr>
      </w:pPr>
      <w:r w:rsidRPr="00DF1267">
        <w:rPr>
          <w:rFonts w:hAnsi="標楷體"/>
        </w:rPr>
        <w:t>15</w:t>
      </w:r>
      <w:r w:rsidRPr="00DF1267">
        <w:rPr>
          <w:rFonts w:hAnsi="標楷體" w:hint="eastAsia"/>
        </w:rPr>
        <w:t>分</w:t>
      </w:r>
      <w:r w:rsidRPr="00DF1267">
        <w:rPr>
          <w:rFonts w:hAnsi="標楷體"/>
        </w:rPr>
        <w:t>42</w:t>
      </w:r>
      <w:r w:rsidRPr="00DF1267">
        <w:rPr>
          <w:rFonts w:hAnsi="標楷體" w:hint="eastAsia"/>
        </w:rPr>
        <w:t>秒</w:t>
      </w:r>
      <w:r w:rsidR="00AB379A" w:rsidRPr="00DF1267">
        <w:rPr>
          <w:rFonts w:hAnsi="標楷體"/>
        </w:rPr>
        <w:t>（</w:t>
      </w:r>
      <w:r w:rsidRPr="00DF1267">
        <w:rPr>
          <w:rFonts w:hAnsi="標楷體" w:hint="eastAsia"/>
        </w:rPr>
        <w:t>郭玫利</w:t>
      </w:r>
      <w:r w:rsidR="00AB379A" w:rsidRPr="00DF1267">
        <w:rPr>
          <w:rFonts w:hAnsi="標楷體"/>
        </w:rPr>
        <w:t>）</w:t>
      </w:r>
      <w:r w:rsidRPr="00DF1267">
        <w:rPr>
          <w:rFonts w:hAnsi="標楷體"/>
        </w:rPr>
        <w:t>：</w:t>
      </w:r>
      <w:r w:rsidRPr="00DF1267">
        <w:rPr>
          <w:rFonts w:hAnsi="標楷體" w:hint="eastAsia"/>
        </w:rPr>
        <w:t>你自己兼什麼課自己都不知道</w:t>
      </w:r>
      <w:r w:rsidR="005504B6">
        <w:rPr>
          <w:rFonts w:hAnsi="標楷體" w:hint="eastAsia"/>
        </w:rPr>
        <w:t>，</w:t>
      </w:r>
      <w:r w:rsidR="004D7D0E">
        <w:rPr>
          <w:rFonts w:hAnsi="標楷體" w:hint="eastAsia"/>
        </w:rPr>
        <w:t>譬如</w:t>
      </w:r>
      <w:r w:rsidRPr="00DF1267">
        <w:rPr>
          <w:rFonts w:hAnsi="標楷體" w:hint="eastAsia"/>
        </w:rPr>
        <w:t>說星期一上什麼課星期二上課什麼</w:t>
      </w:r>
      <w:r w:rsidR="00CF3453" w:rsidRPr="00DF1267">
        <w:rPr>
          <w:rFonts w:hAnsi="標楷體" w:hint="eastAsia"/>
        </w:rPr>
        <w:t>課</w:t>
      </w:r>
      <w:r w:rsidRPr="00DF1267">
        <w:rPr>
          <w:rFonts w:hAnsi="標楷體" w:hint="eastAsia"/>
        </w:rPr>
        <w:t>，還是說只是課後輔導</w:t>
      </w:r>
      <w:r w:rsidR="005D6EE2" w:rsidRPr="00DF1267">
        <w:rPr>
          <w:rFonts w:hAnsi="標楷體" w:hint="eastAsia"/>
        </w:rPr>
        <w:t>，</w:t>
      </w:r>
      <w:r w:rsidRPr="00DF1267">
        <w:rPr>
          <w:rFonts w:hAnsi="標楷體" w:hint="eastAsia"/>
        </w:rPr>
        <w:t>比如說你人在那裡</w:t>
      </w:r>
      <w:r w:rsidR="005504B6">
        <w:rPr>
          <w:rFonts w:hAnsi="標楷體" w:hint="eastAsia"/>
        </w:rPr>
        <w:t>？</w:t>
      </w:r>
      <w:r w:rsidRPr="00DF1267">
        <w:rPr>
          <w:rFonts w:hAnsi="標楷體" w:hint="eastAsia"/>
        </w:rPr>
        <w:t>學生如</w:t>
      </w:r>
      <w:r w:rsidR="005D6EE2" w:rsidRPr="00DF1267">
        <w:rPr>
          <w:rFonts w:hAnsi="標楷體" w:hint="eastAsia"/>
        </w:rPr>
        <w:t>果</w:t>
      </w:r>
      <w:r w:rsidRPr="00DF1267">
        <w:rPr>
          <w:rFonts w:hAnsi="標楷體" w:hint="eastAsia"/>
        </w:rPr>
        <w:t>說有什麼</w:t>
      </w:r>
      <w:r w:rsidR="00F5415E">
        <w:rPr>
          <w:rFonts w:hAnsi="標楷體" w:hint="eastAsia"/>
        </w:rPr>
        <w:t>問</w:t>
      </w:r>
      <w:r w:rsidRPr="00DF1267">
        <w:rPr>
          <w:rFonts w:hAnsi="標楷體" w:hint="eastAsia"/>
        </w:rPr>
        <w:t>題隨時可以來</w:t>
      </w:r>
      <w:r w:rsidR="00F5415E">
        <w:rPr>
          <w:rFonts w:hAnsi="標楷體" w:hint="eastAsia"/>
        </w:rPr>
        <w:t>問</w:t>
      </w:r>
      <w:r w:rsidRPr="00DF1267">
        <w:rPr>
          <w:rFonts w:hAnsi="標楷體" w:hint="eastAsia"/>
        </w:rPr>
        <w:t>你，到底是那一種啊，你連這個也都不清楚</w:t>
      </w:r>
      <w:r w:rsidRPr="00DF1267">
        <w:rPr>
          <w:rFonts w:hAnsi="標楷體"/>
        </w:rPr>
        <w:t>!</w:t>
      </w:r>
    </w:p>
    <w:p w:rsidR="007645E9" w:rsidRPr="00DF1267" w:rsidRDefault="007645E9" w:rsidP="0085324A">
      <w:pPr>
        <w:pStyle w:val="3"/>
        <w:numPr>
          <w:ilvl w:val="0"/>
          <w:numId w:val="0"/>
        </w:numPr>
        <w:ind w:leftChars="392" w:left="1666" w:hangingChars="98" w:hanging="333"/>
        <w:rPr>
          <w:rFonts w:hAnsi="標楷體"/>
        </w:rPr>
      </w:pPr>
      <w:r w:rsidRPr="00DF1267">
        <w:rPr>
          <w:rFonts w:hAnsi="標楷體"/>
        </w:rPr>
        <w:t>15</w:t>
      </w:r>
      <w:r w:rsidRPr="00DF1267">
        <w:rPr>
          <w:rFonts w:hAnsi="標楷體" w:hint="eastAsia"/>
        </w:rPr>
        <w:t>分</w:t>
      </w:r>
      <w:r w:rsidRPr="00DF1267">
        <w:rPr>
          <w:rFonts w:hAnsi="標楷體"/>
        </w:rPr>
        <w:t>58</w:t>
      </w:r>
      <w:r w:rsidRPr="00DF1267">
        <w:rPr>
          <w:rFonts w:hAnsi="標楷體" w:hint="eastAsia"/>
        </w:rPr>
        <w:t>秒</w:t>
      </w:r>
      <w:r w:rsidR="00AB379A" w:rsidRPr="00DF1267">
        <w:rPr>
          <w:rFonts w:hAnsi="標楷體"/>
        </w:rPr>
        <w:t>（</w:t>
      </w:r>
      <w:r w:rsidR="00AB379A" w:rsidRPr="00DF1267">
        <w:rPr>
          <w:rFonts w:hAnsi="標楷體" w:hint="eastAsia"/>
        </w:rPr>
        <w:t>陳訴人</w:t>
      </w:r>
      <w:r w:rsidR="00AB379A" w:rsidRPr="00DF1267">
        <w:rPr>
          <w:rFonts w:hAnsi="標楷體"/>
        </w:rPr>
        <w:t>）</w:t>
      </w:r>
      <w:r w:rsidRPr="00DF1267">
        <w:rPr>
          <w:rFonts w:hAnsi="標楷體"/>
        </w:rPr>
        <w:t>：</w:t>
      </w:r>
      <w:r w:rsidRPr="00DF1267">
        <w:rPr>
          <w:rFonts w:hAnsi="標楷體" w:hint="eastAsia"/>
        </w:rPr>
        <w:t>二種都有啊。</w:t>
      </w:r>
    </w:p>
    <w:p w:rsidR="007645E9" w:rsidRPr="00DF1267" w:rsidRDefault="007645E9" w:rsidP="0085324A">
      <w:pPr>
        <w:pStyle w:val="3"/>
        <w:numPr>
          <w:ilvl w:val="0"/>
          <w:numId w:val="0"/>
        </w:numPr>
        <w:ind w:leftChars="392" w:left="1666" w:hangingChars="98" w:hanging="333"/>
        <w:rPr>
          <w:rFonts w:hAnsi="標楷體"/>
        </w:rPr>
      </w:pPr>
      <w:r w:rsidRPr="00DF1267">
        <w:rPr>
          <w:rFonts w:hAnsi="標楷體"/>
        </w:rPr>
        <w:t>16</w:t>
      </w:r>
      <w:r w:rsidRPr="00DF1267">
        <w:rPr>
          <w:rFonts w:hAnsi="標楷體" w:hint="eastAsia"/>
        </w:rPr>
        <w:t>分</w:t>
      </w:r>
      <w:r w:rsidRPr="00DF1267">
        <w:rPr>
          <w:rFonts w:hAnsi="標楷體"/>
        </w:rPr>
        <w:t>01</w:t>
      </w:r>
      <w:r w:rsidRPr="00DF1267">
        <w:rPr>
          <w:rFonts w:hAnsi="標楷體" w:hint="eastAsia"/>
        </w:rPr>
        <w:t>秒</w:t>
      </w:r>
      <w:r w:rsidR="00AB379A" w:rsidRPr="00DF1267">
        <w:rPr>
          <w:rFonts w:hAnsi="標楷體"/>
        </w:rPr>
        <w:t>（</w:t>
      </w:r>
      <w:r w:rsidRPr="00DF1267">
        <w:rPr>
          <w:rFonts w:hAnsi="標楷體" w:hint="eastAsia"/>
        </w:rPr>
        <w:t>郭玫利</w:t>
      </w:r>
      <w:r w:rsidR="00AB379A" w:rsidRPr="00DF1267">
        <w:rPr>
          <w:rFonts w:hAnsi="標楷體"/>
        </w:rPr>
        <w:t>）</w:t>
      </w:r>
      <w:r w:rsidRPr="00DF1267">
        <w:rPr>
          <w:rFonts w:hAnsi="標楷體"/>
        </w:rPr>
        <w:t>：</w:t>
      </w:r>
      <w:r w:rsidRPr="00DF1267">
        <w:rPr>
          <w:rFonts w:hAnsi="標楷體" w:hint="eastAsia"/>
        </w:rPr>
        <w:t>所以我才</w:t>
      </w:r>
      <w:r w:rsidR="00F5415E">
        <w:rPr>
          <w:rFonts w:hAnsi="標楷體" w:hint="eastAsia"/>
        </w:rPr>
        <w:t>問</w:t>
      </w:r>
      <w:r w:rsidRPr="00DF1267">
        <w:rPr>
          <w:rFonts w:hAnsi="標楷體" w:hint="eastAsia"/>
        </w:rPr>
        <w:t>你兼什麼</w:t>
      </w:r>
      <w:r w:rsidR="00CF3453" w:rsidRPr="00DF1267">
        <w:rPr>
          <w:rFonts w:hAnsi="標楷體" w:hint="eastAsia"/>
        </w:rPr>
        <w:t>課</w:t>
      </w:r>
      <w:r w:rsidR="005D6EE2" w:rsidRPr="00DF1267">
        <w:rPr>
          <w:rFonts w:hAnsi="標楷體" w:hint="eastAsia"/>
        </w:rPr>
        <w:t>啊。</w:t>
      </w:r>
    </w:p>
    <w:p w:rsidR="007645E9" w:rsidRPr="00DF1267" w:rsidRDefault="007645E9" w:rsidP="0085324A">
      <w:pPr>
        <w:pStyle w:val="3"/>
        <w:numPr>
          <w:ilvl w:val="0"/>
          <w:numId w:val="0"/>
        </w:numPr>
        <w:ind w:leftChars="392" w:left="1666" w:hangingChars="98" w:hanging="333"/>
        <w:rPr>
          <w:rFonts w:hAnsi="標楷體"/>
        </w:rPr>
      </w:pPr>
      <w:r w:rsidRPr="00DF1267">
        <w:rPr>
          <w:rFonts w:hAnsi="標楷體"/>
        </w:rPr>
        <w:t>16</w:t>
      </w:r>
      <w:r w:rsidRPr="00DF1267">
        <w:rPr>
          <w:rFonts w:hAnsi="標楷體" w:hint="eastAsia"/>
        </w:rPr>
        <w:t>分</w:t>
      </w:r>
      <w:r w:rsidRPr="00DF1267">
        <w:rPr>
          <w:rFonts w:hAnsi="標楷體"/>
        </w:rPr>
        <w:t>06</w:t>
      </w:r>
      <w:r w:rsidRPr="00DF1267">
        <w:rPr>
          <w:rFonts w:hAnsi="標楷體" w:hint="eastAsia"/>
        </w:rPr>
        <w:t>秒</w:t>
      </w:r>
      <w:r w:rsidR="00AB379A" w:rsidRPr="00DF1267">
        <w:rPr>
          <w:rFonts w:hAnsi="標楷體"/>
        </w:rPr>
        <w:t>（</w:t>
      </w:r>
      <w:r w:rsidR="00AB379A" w:rsidRPr="00DF1267">
        <w:rPr>
          <w:rFonts w:hAnsi="標楷體" w:hint="eastAsia"/>
        </w:rPr>
        <w:t>陳訴人</w:t>
      </w:r>
      <w:r w:rsidR="00AB379A" w:rsidRPr="00DF1267">
        <w:rPr>
          <w:rFonts w:hAnsi="標楷體"/>
        </w:rPr>
        <w:t>）</w:t>
      </w:r>
      <w:r w:rsidRPr="00DF1267">
        <w:rPr>
          <w:rFonts w:hAnsi="標楷體"/>
        </w:rPr>
        <w:t>：</w:t>
      </w:r>
      <w:r w:rsidRPr="00DF1267">
        <w:rPr>
          <w:rFonts w:hAnsi="標楷體" w:hint="eastAsia"/>
        </w:rPr>
        <w:t>英文跟數學課或輔導都有。</w:t>
      </w:r>
    </w:p>
    <w:p w:rsidR="007645E9" w:rsidRPr="00DF1267" w:rsidRDefault="007645E9" w:rsidP="0085324A">
      <w:pPr>
        <w:pStyle w:val="3"/>
        <w:numPr>
          <w:ilvl w:val="0"/>
          <w:numId w:val="0"/>
        </w:numPr>
        <w:ind w:leftChars="392" w:left="1666" w:hangingChars="98" w:hanging="333"/>
        <w:rPr>
          <w:rFonts w:hAnsi="標楷體"/>
        </w:rPr>
      </w:pPr>
      <w:r w:rsidRPr="00DF1267">
        <w:rPr>
          <w:rFonts w:hAnsi="標楷體"/>
        </w:rPr>
        <w:t>16</w:t>
      </w:r>
      <w:r w:rsidRPr="00DF1267">
        <w:rPr>
          <w:rFonts w:hAnsi="標楷體" w:hint="eastAsia"/>
        </w:rPr>
        <w:t>分</w:t>
      </w:r>
      <w:r w:rsidRPr="00DF1267">
        <w:rPr>
          <w:rFonts w:hAnsi="標楷體"/>
        </w:rPr>
        <w:t>11</w:t>
      </w:r>
      <w:r w:rsidRPr="00DF1267">
        <w:rPr>
          <w:rFonts w:hAnsi="標楷體" w:hint="eastAsia"/>
        </w:rPr>
        <w:t>秒</w:t>
      </w:r>
      <w:r w:rsidR="00AB379A" w:rsidRPr="00DF1267">
        <w:rPr>
          <w:rFonts w:hAnsi="標楷體"/>
        </w:rPr>
        <w:t>（</w:t>
      </w:r>
      <w:r w:rsidRPr="00DF1267">
        <w:rPr>
          <w:rFonts w:hAnsi="標楷體" w:hint="eastAsia"/>
        </w:rPr>
        <w:t>郭玫利</w:t>
      </w:r>
      <w:r w:rsidR="00AB379A" w:rsidRPr="00DF1267">
        <w:rPr>
          <w:rFonts w:hAnsi="標楷體"/>
        </w:rPr>
        <w:t>）</w:t>
      </w:r>
      <w:r w:rsidRPr="00DF1267">
        <w:rPr>
          <w:rFonts w:hAnsi="標楷體"/>
        </w:rPr>
        <w:t>：</w:t>
      </w:r>
      <w:r w:rsidRPr="00DF1267">
        <w:rPr>
          <w:rFonts w:hAnsi="標楷體" w:hint="eastAsia"/>
        </w:rPr>
        <w:t>那你就跟我說你有兼英數二個</w:t>
      </w:r>
      <w:r w:rsidRPr="00DF1267">
        <w:rPr>
          <w:rFonts w:hAnsi="標楷體" w:hint="eastAsia"/>
        </w:rPr>
        <w:lastRenderedPageBreak/>
        <w:t>課嘛，什麼叫英數</w:t>
      </w:r>
      <w:r w:rsidR="005D6EE2" w:rsidRPr="00DF1267">
        <w:rPr>
          <w:rFonts w:hAnsi="標楷體" w:hint="eastAsia"/>
        </w:rPr>
        <w:t>吧！</w:t>
      </w:r>
      <w:r w:rsidRPr="00DF1267">
        <w:rPr>
          <w:rFonts w:hAnsi="標楷體" w:hint="eastAsia"/>
        </w:rPr>
        <w:t>是什麼意思，搞不清楚</w:t>
      </w:r>
      <w:r w:rsidR="005D6EE2" w:rsidRPr="00DF1267">
        <w:rPr>
          <w:rFonts w:hAnsi="標楷體" w:hint="eastAsia"/>
        </w:rPr>
        <w:t>喔</w:t>
      </w:r>
      <w:r w:rsidRPr="00DF1267">
        <w:rPr>
          <w:rFonts w:hAnsi="標楷體" w:hint="eastAsia"/>
        </w:rPr>
        <w:t>，好像你對你自己也不了解這樣子。</w:t>
      </w:r>
    </w:p>
    <w:p w:rsidR="007645E9" w:rsidRPr="00DF1267" w:rsidRDefault="007645E9" w:rsidP="0085324A">
      <w:pPr>
        <w:pStyle w:val="3"/>
        <w:numPr>
          <w:ilvl w:val="0"/>
          <w:numId w:val="0"/>
        </w:numPr>
        <w:ind w:leftChars="392" w:left="1666" w:hangingChars="98" w:hanging="333"/>
        <w:rPr>
          <w:rFonts w:hAnsi="標楷體"/>
        </w:rPr>
      </w:pPr>
      <w:r w:rsidRPr="00DF1267">
        <w:rPr>
          <w:rFonts w:hAnsi="標楷體"/>
        </w:rPr>
        <w:t>16</w:t>
      </w:r>
      <w:r w:rsidRPr="00DF1267">
        <w:rPr>
          <w:rFonts w:hAnsi="標楷體" w:hint="eastAsia"/>
        </w:rPr>
        <w:t>分</w:t>
      </w:r>
      <w:r w:rsidRPr="00DF1267">
        <w:rPr>
          <w:rFonts w:hAnsi="標楷體"/>
        </w:rPr>
        <w:t>22</w:t>
      </w:r>
      <w:r w:rsidRPr="00DF1267">
        <w:rPr>
          <w:rFonts w:hAnsi="標楷體" w:hint="eastAsia"/>
        </w:rPr>
        <w:t>秒</w:t>
      </w:r>
      <w:r w:rsidR="00AB379A" w:rsidRPr="00DF1267">
        <w:rPr>
          <w:rFonts w:hAnsi="標楷體"/>
        </w:rPr>
        <w:t>（</w:t>
      </w:r>
      <w:r w:rsidR="00AB379A" w:rsidRPr="00DF1267">
        <w:rPr>
          <w:rFonts w:hAnsi="標楷體" w:hint="eastAsia"/>
        </w:rPr>
        <w:t>陳訴人</w:t>
      </w:r>
      <w:r w:rsidR="00AB379A" w:rsidRPr="00DF1267">
        <w:rPr>
          <w:rFonts w:hAnsi="標楷體"/>
        </w:rPr>
        <w:t>）</w:t>
      </w:r>
      <w:r w:rsidRPr="00DF1267">
        <w:rPr>
          <w:rFonts w:hAnsi="標楷體"/>
        </w:rPr>
        <w:t>：</w:t>
      </w:r>
      <w:r w:rsidRPr="00DF1267">
        <w:rPr>
          <w:rFonts w:hAnsi="標楷體" w:hint="eastAsia"/>
        </w:rPr>
        <w:t>不是，是因為都有。</w:t>
      </w:r>
    </w:p>
    <w:p w:rsidR="007645E9" w:rsidRPr="00DF1267" w:rsidRDefault="007645E9" w:rsidP="0085324A">
      <w:pPr>
        <w:pStyle w:val="3"/>
        <w:numPr>
          <w:ilvl w:val="0"/>
          <w:numId w:val="0"/>
        </w:numPr>
        <w:ind w:leftChars="392" w:left="1666" w:hangingChars="98" w:hanging="333"/>
        <w:rPr>
          <w:rFonts w:hAnsi="標楷體"/>
        </w:rPr>
      </w:pPr>
      <w:r w:rsidRPr="00DF1267">
        <w:rPr>
          <w:rFonts w:hAnsi="標楷體"/>
        </w:rPr>
        <w:t>16</w:t>
      </w:r>
      <w:r w:rsidRPr="00DF1267">
        <w:rPr>
          <w:rFonts w:hAnsi="標楷體" w:hint="eastAsia"/>
        </w:rPr>
        <w:t>分</w:t>
      </w:r>
      <w:r w:rsidRPr="00DF1267">
        <w:rPr>
          <w:rFonts w:hAnsi="標楷體"/>
        </w:rPr>
        <w:t>24</w:t>
      </w:r>
      <w:r w:rsidRPr="00DF1267">
        <w:rPr>
          <w:rFonts w:hAnsi="標楷體" w:hint="eastAsia"/>
        </w:rPr>
        <w:t>秒</w:t>
      </w:r>
      <w:r w:rsidR="00AB379A" w:rsidRPr="00DF1267">
        <w:rPr>
          <w:rFonts w:hAnsi="標楷體"/>
        </w:rPr>
        <w:t>（</w:t>
      </w:r>
      <w:r w:rsidRPr="00DF1267">
        <w:rPr>
          <w:rFonts w:hAnsi="標楷體" w:hint="eastAsia"/>
        </w:rPr>
        <w:t>郭</w:t>
      </w:r>
      <w:r w:rsidR="00AB379A" w:rsidRPr="00DF1267">
        <w:rPr>
          <w:rFonts w:hAnsi="標楷體" w:hint="eastAsia"/>
        </w:rPr>
        <w:t>玫</w:t>
      </w:r>
      <w:r w:rsidRPr="00DF1267">
        <w:rPr>
          <w:rFonts w:hAnsi="標楷體" w:hint="eastAsia"/>
        </w:rPr>
        <w:t>利</w:t>
      </w:r>
      <w:r w:rsidR="00AB379A" w:rsidRPr="00DF1267">
        <w:rPr>
          <w:rFonts w:hAnsi="標楷體"/>
        </w:rPr>
        <w:t>）</w:t>
      </w:r>
      <w:r w:rsidRPr="00DF1267">
        <w:rPr>
          <w:rFonts w:hAnsi="標楷體"/>
        </w:rPr>
        <w:t>：</w:t>
      </w:r>
      <w:r w:rsidRPr="00DF1267">
        <w:rPr>
          <w:rFonts w:hAnsi="標楷體" w:hint="eastAsia"/>
        </w:rPr>
        <w:t>啊都有</w:t>
      </w:r>
      <w:r w:rsidR="005504B6">
        <w:rPr>
          <w:rFonts w:hAnsi="標楷體" w:hint="eastAsia"/>
        </w:rPr>
        <w:t>，</w:t>
      </w:r>
      <w:r w:rsidRPr="00DF1267">
        <w:rPr>
          <w:rFonts w:hAnsi="標楷體" w:hint="eastAsia"/>
        </w:rPr>
        <w:t>就都有</w:t>
      </w:r>
      <w:r w:rsidR="005504B6">
        <w:rPr>
          <w:rFonts w:hAnsi="標楷體" w:hint="eastAsia"/>
        </w:rPr>
        <w:t>，</w:t>
      </w:r>
      <w:r w:rsidRPr="00DF1267">
        <w:rPr>
          <w:rFonts w:hAnsi="標楷體" w:hint="eastAsia"/>
        </w:rPr>
        <w:t>你就講全講為什麼每一次講話都怪怪。</w:t>
      </w:r>
    </w:p>
    <w:p w:rsidR="007645E9" w:rsidRPr="00DF1267" w:rsidRDefault="007645E9" w:rsidP="0085324A">
      <w:pPr>
        <w:pStyle w:val="3"/>
        <w:numPr>
          <w:ilvl w:val="0"/>
          <w:numId w:val="0"/>
        </w:numPr>
        <w:ind w:leftChars="392" w:left="1666" w:hangingChars="98" w:hanging="333"/>
        <w:rPr>
          <w:rFonts w:hAnsi="標楷體"/>
        </w:rPr>
      </w:pPr>
      <w:r w:rsidRPr="00DF1267">
        <w:rPr>
          <w:rFonts w:hAnsi="標楷體"/>
        </w:rPr>
        <w:t>16</w:t>
      </w:r>
      <w:r w:rsidRPr="00DF1267">
        <w:rPr>
          <w:rFonts w:hAnsi="標楷體" w:hint="eastAsia"/>
        </w:rPr>
        <w:t>分</w:t>
      </w:r>
      <w:r w:rsidRPr="00DF1267">
        <w:rPr>
          <w:rFonts w:hAnsi="標楷體"/>
        </w:rPr>
        <w:t>30</w:t>
      </w:r>
      <w:r w:rsidRPr="00DF1267">
        <w:rPr>
          <w:rFonts w:hAnsi="標楷體" w:hint="eastAsia"/>
        </w:rPr>
        <w:t>秒</w:t>
      </w:r>
      <w:r w:rsidR="00AB379A" w:rsidRPr="00DF1267">
        <w:rPr>
          <w:rFonts w:hAnsi="標楷體"/>
        </w:rPr>
        <w:t>（</w:t>
      </w:r>
      <w:r w:rsidR="00AB379A" w:rsidRPr="00DF1267">
        <w:rPr>
          <w:rFonts w:hAnsi="標楷體" w:hint="eastAsia"/>
        </w:rPr>
        <w:t>陳訴人</w:t>
      </w:r>
      <w:r w:rsidR="00AB379A" w:rsidRPr="00DF1267">
        <w:rPr>
          <w:rFonts w:hAnsi="標楷體"/>
        </w:rPr>
        <w:t>）</w:t>
      </w:r>
      <w:r w:rsidRPr="00DF1267">
        <w:rPr>
          <w:rFonts w:hAnsi="標楷體"/>
        </w:rPr>
        <w:t>：</w:t>
      </w:r>
      <w:r w:rsidRPr="00DF1267">
        <w:rPr>
          <w:rFonts w:hAnsi="標楷體" w:hint="eastAsia"/>
        </w:rPr>
        <w:t>不是，是針對這個事情那段期間我是沒</w:t>
      </w:r>
      <w:r w:rsidR="00CF3453" w:rsidRPr="00DF1267">
        <w:rPr>
          <w:rFonts w:hAnsi="標楷體" w:hint="eastAsia"/>
        </w:rPr>
        <w:t>課</w:t>
      </w:r>
      <w:r w:rsidRPr="00DF1267">
        <w:rPr>
          <w:rFonts w:hAnsi="標楷體" w:hint="eastAsia"/>
        </w:rPr>
        <w:t>的，那</w:t>
      </w:r>
      <w:r w:rsidR="00F5415E">
        <w:rPr>
          <w:rFonts w:hAnsi="標楷體" w:hint="eastAsia"/>
        </w:rPr>
        <w:t>問</w:t>
      </w:r>
      <w:r w:rsidRPr="00DF1267">
        <w:rPr>
          <w:rFonts w:hAnsi="標楷體" w:hint="eastAsia"/>
        </w:rPr>
        <w:t>我說現在或平常之前有，但他們那段六月整個時間我是都沒課啊。</w:t>
      </w:r>
    </w:p>
    <w:p w:rsidR="007645E9" w:rsidRPr="00DF1267" w:rsidRDefault="007645E9" w:rsidP="0085324A">
      <w:pPr>
        <w:pStyle w:val="3"/>
        <w:numPr>
          <w:ilvl w:val="0"/>
          <w:numId w:val="0"/>
        </w:numPr>
        <w:ind w:leftChars="392" w:left="1666" w:hangingChars="98" w:hanging="333"/>
        <w:rPr>
          <w:rFonts w:hAnsi="標楷體"/>
        </w:rPr>
      </w:pPr>
      <w:r w:rsidRPr="00DF1267">
        <w:rPr>
          <w:rFonts w:hAnsi="標楷體"/>
        </w:rPr>
        <w:t>16</w:t>
      </w:r>
      <w:r w:rsidRPr="00DF1267">
        <w:rPr>
          <w:rFonts w:hAnsi="標楷體" w:hint="eastAsia"/>
        </w:rPr>
        <w:t>分</w:t>
      </w:r>
      <w:r w:rsidRPr="00DF1267">
        <w:rPr>
          <w:rFonts w:hAnsi="標楷體"/>
        </w:rPr>
        <w:t>44</w:t>
      </w:r>
      <w:r w:rsidRPr="00DF1267">
        <w:rPr>
          <w:rFonts w:hAnsi="標楷體" w:hint="eastAsia"/>
        </w:rPr>
        <w:t>秒</w:t>
      </w:r>
      <w:r w:rsidR="00AB379A" w:rsidRPr="00DF1267">
        <w:rPr>
          <w:rFonts w:hAnsi="標楷體"/>
        </w:rPr>
        <w:t>（</w:t>
      </w:r>
      <w:r w:rsidRPr="00DF1267">
        <w:rPr>
          <w:rFonts w:hAnsi="標楷體" w:hint="eastAsia"/>
        </w:rPr>
        <w:t>郭玫利</w:t>
      </w:r>
      <w:r w:rsidR="00AB379A" w:rsidRPr="00DF1267">
        <w:rPr>
          <w:rFonts w:hAnsi="標楷體"/>
        </w:rPr>
        <w:t>）</w:t>
      </w:r>
      <w:r w:rsidRPr="00DF1267">
        <w:rPr>
          <w:rFonts w:hAnsi="標楷體"/>
        </w:rPr>
        <w:t>：</w:t>
      </w:r>
      <w:r w:rsidRPr="00DF1267">
        <w:rPr>
          <w:rFonts w:hAnsi="標楷體" w:hint="eastAsia"/>
        </w:rPr>
        <w:t>那你就講清楚</w:t>
      </w:r>
      <w:r w:rsidR="00DD7ED9">
        <w:rPr>
          <w:rFonts w:hAnsi="標楷體" w:hint="eastAsia"/>
        </w:rPr>
        <w:t>，啊</w:t>
      </w:r>
      <w:r w:rsidRPr="00DF1267">
        <w:rPr>
          <w:rFonts w:hAnsi="標楷體" w:hint="eastAsia"/>
        </w:rPr>
        <w:t>你就講啊。</w:t>
      </w:r>
    </w:p>
    <w:p w:rsidR="007645E9" w:rsidRPr="00DF1267" w:rsidRDefault="007645E9" w:rsidP="0085324A">
      <w:pPr>
        <w:pStyle w:val="3"/>
        <w:numPr>
          <w:ilvl w:val="0"/>
          <w:numId w:val="0"/>
        </w:numPr>
        <w:ind w:leftChars="392" w:left="1666" w:hangingChars="98" w:hanging="333"/>
        <w:rPr>
          <w:rFonts w:hAnsi="標楷體"/>
        </w:rPr>
      </w:pPr>
      <w:r w:rsidRPr="00DF1267">
        <w:rPr>
          <w:rFonts w:hAnsi="標楷體"/>
        </w:rPr>
        <w:t>16</w:t>
      </w:r>
      <w:r w:rsidRPr="00DF1267">
        <w:rPr>
          <w:rFonts w:hAnsi="標楷體" w:hint="eastAsia"/>
        </w:rPr>
        <w:t>分</w:t>
      </w:r>
      <w:r w:rsidRPr="00DF1267">
        <w:rPr>
          <w:rFonts w:hAnsi="標楷體"/>
        </w:rPr>
        <w:t>48</w:t>
      </w:r>
      <w:r w:rsidRPr="00DF1267">
        <w:rPr>
          <w:rFonts w:hAnsi="標楷體" w:hint="eastAsia"/>
        </w:rPr>
        <w:t>秒</w:t>
      </w:r>
      <w:r w:rsidR="00AB379A" w:rsidRPr="00DF1267">
        <w:rPr>
          <w:rFonts w:hAnsi="標楷體"/>
        </w:rPr>
        <w:t>（</w:t>
      </w:r>
      <w:r w:rsidR="00AB379A" w:rsidRPr="00DF1267">
        <w:rPr>
          <w:rFonts w:hAnsi="標楷體" w:hint="eastAsia"/>
        </w:rPr>
        <w:t>陳訴人</w:t>
      </w:r>
      <w:r w:rsidR="00AB379A" w:rsidRPr="00DF1267">
        <w:rPr>
          <w:rFonts w:hAnsi="標楷體"/>
        </w:rPr>
        <w:t>）</w:t>
      </w:r>
      <w:r w:rsidRPr="00DF1267">
        <w:rPr>
          <w:rFonts w:hAnsi="標楷體"/>
        </w:rPr>
        <w:t>：</w:t>
      </w:r>
      <w:r w:rsidRPr="00DF1267">
        <w:rPr>
          <w:rFonts w:hAnsi="標楷體" w:hint="eastAsia"/>
        </w:rPr>
        <w:t>因為我不了解。</w:t>
      </w:r>
    </w:p>
    <w:p w:rsidR="007645E9" w:rsidRPr="00187BF7" w:rsidRDefault="007645E9" w:rsidP="0085324A">
      <w:pPr>
        <w:pStyle w:val="3"/>
        <w:numPr>
          <w:ilvl w:val="0"/>
          <w:numId w:val="0"/>
        </w:numPr>
        <w:ind w:leftChars="392" w:left="1666" w:hangingChars="98" w:hanging="333"/>
        <w:rPr>
          <w:rFonts w:hAnsi="標楷體"/>
        </w:rPr>
      </w:pPr>
      <w:r w:rsidRPr="00187BF7">
        <w:rPr>
          <w:rFonts w:hAnsi="標楷體"/>
        </w:rPr>
        <w:t>16</w:t>
      </w:r>
      <w:r w:rsidRPr="00187BF7">
        <w:rPr>
          <w:rFonts w:hAnsi="標楷體" w:hint="eastAsia"/>
        </w:rPr>
        <w:t>分</w:t>
      </w:r>
      <w:r w:rsidRPr="00187BF7">
        <w:rPr>
          <w:rFonts w:hAnsi="標楷體"/>
        </w:rPr>
        <w:t>50</w:t>
      </w:r>
      <w:r w:rsidRPr="00187BF7">
        <w:rPr>
          <w:rFonts w:hAnsi="標楷體" w:hint="eastAsia"/>
        </w:rPr>
        <w:t>秒</w:t>
      </w:r>
      <w:r w:rsidR="00AB379A" w:rsidRPr="00187BF7">
        <w:rPr>
          <w:rFonts w:hAnsi="標楷體"/>
        </w:rPr>
        <w:t>（</w:t>
      </w:r>
      <w:r w:rsidRPr="00187BF7">
        <w:rPr>
          <w:rFonts w:hAnsi="標楷體" w:hint="eastAsia"/>
        </w:rPr>
        <w:t>郭</w:t>
      </w:r>
      <w:r w:rsidR="00AB379A" w:rsidRPr="00187BF7">
        <w:rPr>
          <w:rFonts w:hAnsi="標楷體" w:hint="eastAsia"/>
        </w:rPr>
        <w:t>玫</w:t>
      </w:r>
      <w:r w:rsidRPr="00187BF7">
        <w:rPr>
          <w:rFonts w:hAnsi="標楷體" w:hint="eastAsia"/>
        </w:rPr>
        <w:t>利</w:t>
      </w:r>
      <w:r w:rsidR="00AB379A" w:rsidRPr="00187BF7">
        <w:rPr>
          <w:rFonts w:hAnsi="標楷體"/>
        </w:rPr>
        <w:t>）</w:t>
      </w:r>
      <w:r w:rsidRPr="00187BF7">
        <w:rPr>
          <w:rFonts w:hAnsi="標楷體"/>
        </w:rPr>
        <w:t>：</w:t>
      </w:r>
      <w:r w:rsidRPr="00187BF7">
        <w:rPr>
          <w:rFonts w:hAnsi="標楷體" w:hint="eastAsia"/>
        </w:rPr>
        <w:t>什麼叫不瞭解，當一個老師的人講話都這樣，學生怎麼教的會啊。</w:t>
      </w:r>
    </w:p>
    <w:p w:rsidR="009765E7" w:rsidRPr="00DF1267" w:rsidRDefault="009765E7" w:rsidP="007645E9">
      <w:pPr>
        <w:pStyle w:val="3"/>
        <w:numPr>
          <w:ilvl w:val="0"/>
          <w:numId w:val="0"/>
        </w:numPr>
        <w:ind w:left="1361"/>
        <w:rPr>
          <w:rFonts w:hAnsi="標楷體"/>
        </w:rPr>
      </w:pPr>
      <w:r w:rsidRPr="00DF1267">
        <w:rPr>
          <w:rFonts w:hAnsi="標楷體"/>
        </w:rPr>
        <w:t>……</w:t>
      </w:r>
      <w:r w:rsidRPr="00DF1267">
        <w:rPr>
          <w:rFonts w:hAnsi="標楷體" w:hint="eastAsia"/>
        </w:rPr>
        <w:t>（後略）</w:t>
      </w:r>
    </w:p>
    <w:p w:rsidR="00FC71D0" w:rsidRPr="00187BF7" w:rsidRDefault="00E67648" w:rsidP="00CB6BFE">
      <w:pPr>
        <w:pStyle w:val="3"/>
        <w:ind w:left="1361"/>
        <w:rPr>
          <w:rFonts w:hAnsi="標楷體"/>
        </w:rPr>
      </w:pPr>
      <w:r w:rsidRPr="00187BF7">
        <w:rPr>
          <w:rFonts w:hAnsi="標楷體" w:hint="eastAsia"/>
        </w:rPr>
        <w:t>經勘驗（聽取）陳訴人檢送之</w:t>
      </w:r>
      <w:r w:rsidR="00CB456F" w:rsidRPr="00187BF7">
        <w:rPr>
          <w:rFonts w:hAnsi="標楷體"/>
        </w:rPr>
        <w:t>99</w:t>
      </w:r>
      <w:r w:rsidR="00CB456F" w:rsidRPr="00187BF7">
        <w:rPr>
          <w:rFonts w:hAnsi="標楷體" w:hint="eastAsia"/>
        </w:rPr>
        <w:t>年</w:t>
      </w:r>
      <w:r w:rsidR="00CB456F" w:rsidRPr="00187BF7">
        <w:rPr>
          <w:rFonts w:hAnsi="標楷體"/>
        </w:rPr>
        <w:t>6</w:t>
      </w:r>
      <w:r w:rsidR="00CB456F" w:rsidRPr="00187BF7">
        <w:rPr>
          <w:rFonts w:hAnsi="標楷體" w:hint="eastAsia"/>
        </w:rPr>
        <w:t>月</w:t>
      </w:r>
      <w:r w:rsidR="00CB456F" w:rsidRPr="00187BF7">
        <w:rPr>
          <w:rFonts w:hAnsi="標楷體"/>
        </w:rPr>
        <w:t>7</w:t>
      </w:r>
      <w:r w:rsidR="00CB456F" w:rsidRPr="00187BF7">
        <w:rPr>
          <w:rFonts w:hAnsi="標楷體" w:hint="eastAsia"/>
        </w:rPr>
        <w:t>日</w:t>
      </w:r>
      <w:r w:rsidR="00CB456F" w:rsidRPr="00187BF7">
        <w:rPr>
          <w:rFonts w:hAnsi="標楷體"/>
        </w:rPr>
        <w:t>準備程序</w:t>
      </w:r>
      <w:r w:rsidR="00CB456F" w:rsidRPr="00187BF7">
        <w:rPr>
          <w:rFonts w:hAnsi="標楷體" w:hint="eastAsia"/>
        </w:rPr>
        <w:t>之</w:t>
      </w:r>
      <w:r w:rsidR="00CB456F" w:rsidRPr="00DF1267">
        <w:rPr>
          <w:rFonts w:hint="eastAsia"/>
        </w:rPr>
        <w:t>錄音</w:t>
      </w:r>
      <w:r w:rsidRPr="00187BF7">
        <w:rPr>
          <w:rFonts w:hAnsi="標楷體" w:hint="eastAsia"/>
        </w:rPr>
        <w:t>光碟</w:t>
      </w:r>
      <w:r w:rsidR="009C44B2" w:rsidRPr="00187BF7">
        <w:rPr>
          <w:rFonts w:hAnsi="標楷體" w:hint="eastAsia"/>
        </w:rPr>
        <w:t>，</w:t>
      </w:r>
      <w:r w:rsidR="00CB456F" w:rsidRPr="00187BF7">
        <w:rPr>
          <w:rFonts w:hAnsi="標楷體" w:hint="eastAsia"/>
        </w:rPr>
        <w:t>與上開譯文</w:t>
      </w:r>
      <w:r w:rsidR="00FF2ED1" w:rsidRPr="00187BF7">
        <w:rPr>
          <w:rFonts w:hAnsi="標楷體" w:hint="eastAsia"/>
        </w:rPr>
        <w:t>大致</w:t>
      </w:r>
      <w:r w:rsidR="00A40239" w:rsidRPr="00187BF7">
        <w:rPr>
          <w:rFonts w:hAnsi="標楷體" w:hint="eastAsia"/>
        </w:rPr>
        <w:t>相符</w:t>
      </w:r>
      <w:r w:rsidR="009C44B2" w:rsidRPr="00187BF7">
        <w:rPr>
          <w:rFonts w:hAnsi="標楷體" w:hint="eastAsia"/>
        </w:rPr>
        <w:t>。</w:t>
      </w:r>
      <w:r w:rsidR="00FF2ED1" w:rsidRPr="00187BF7">
        <w:rPr>
          <w:rFonts w:hAnsi="標楷體" w:hint="eastAsia"/>
        </w:rPr>
        <w:t>法官職司審判職務，為依法令之行為，</w:t>
      </w:r>
      <w:r w:rsidR="00FF2ED1" w:rsidRPr="00187BF7">
        <w:rPr>
          <w:rFonts w:hAnsi="標楷體" w:hint="eastAsia"/>
          <w:color w:val="000000"/>
        </w:rPr>
        <w:t>於審理</w:t>
      </w:r>
      <w:r w:rsidR="008A0C41" w:rsidRPr="00187BF7">
        <w:rPr>
          <w:rFonts w:hAnsi="標楷體" w:hint="eastAsia"/>
          <w:color w:val="000000"/>
        </w:rPr>
        <w:t>案件</w:t>
      </w:r>
      <w:r w:rsidR="00FF2ED1" w:rsidRPr="00187BF7">
        <w:rPr>
          <w:rFonts w:hAnsi="標楷體" w:hint="eastAsia"/>
          <w:color w:val="000000"/>
        </w:rPr>
        <w:t>時</w:t>
      </w:r>
      <w:r w:rsidR="00FF2ED1" w:rsidRPr="00187BF7">
        <w:rPr>
          <w:rFonts w:hAnsi="標楷體" w:hint="eastAsia"/>
        </w:rPr>
        <w:t>就當事人與發生之具體個案間，</w:t>
      </w:r>
      <w:r w:rsidR="009C4E5B" w:rsidRPr="00187BF7">
        <w:rPr>
          <w:rFonts w:hAnsi="標楷體" w:hint="eastAsia"/>
        </w:rPr>
        <w:t>訊問</w:t>
      </w:r>
      <w:r w:rsidR="00FF2ED1" w:rsidRPr="00187BF7">
        <w:rPr>
          <w:rFonts w:hAnsi="標楷體" w:hint="eastAsia"/>
        </w:rPr>
        <w:t>其來龍去脈等背景因素，藉由此審理程序，以形成確切之心證，恐難因之即論以有構成公然侮辱</w:t>
      </w:r>
      <w:r w:rsidR="00CE2EE2" w:rsidRPr="00187BF7">
        <w:rPr>
          <w:rFonts w:hAnsi="標楷體" w:hint="eastAsia"/>
        </w:rPr>
        <w:t>當事人</w:t>
      </w:r>
      <w:r w:rsidR="00FF2ED1" w:rsidRPr="00187BF7">
        <w:rPr>
          <w:rFonts w:hAnsi="標楷體" w:hint="eastAsia"/>
        </w:rPr>
        <w:t>之情事</w:t>
      </w:r>
      <w:r w:rsidR="008A0C41" w:rsidRPr="00187BF7">
        <w:rPr>
          <w:rFonts w:hAnsi="標楷體" w:hint="eastAsia"/>
        </w:rPr>
        <w:t>，已如前述</w:t>
      </w:r>
      <w:r w:rsidR="00FF2ED1" w:rsidRPr="00187BF7">
        <w:rPr>
          <w:rFonts w:hAnsi="標楷體" w:hint="eastAsia"/>
        </w:rPr>
        <w:t>。</w:t>
      </w:r>
      <w:r w:rsidR="005836FE" w:rsidRPr="00187BF7">
        <w:rPr>
          <w:rFonts w:hAnsi="標楷體" w:hint="eastAsia"/>
        </w:rPr>
        <w:t>惟</w:t>
      </w:r>
      <w:r w:rsidR="005D6EE2" w:rsidRPr="00187BF7">
        <w:rPr>
          <w:rFonts w:hAnsi="標楷體" w:hint="eastAsia"/>
        </w:rPr>
        <w:t>綜觀</w:t>
      </w:r>
      <w:r w:rsidR="00FF2ED1" w:rsidRPr="00187BF7">
        <w:rPr>
          <w:rFonts w:hAnsi="標楷體" w:hint="eastAsia"/>
        </w:rPr>
        <w:t>上開</w:t>
      </w:r>
      <w:r w:rsidR="00F5415E" w:rsidRPr="00187BF7">
        <w:rPr>
          <w:rFonts w:hAnsi="標楷體" w:hint="eastAsia"/>
        </w:rPr>
        <w:t>問答</w:t>
      </w:r>
      <w:r w:rsidR="00A40239" w:rsidRPr="00187BF7">
        <w:rPr>
          <w:rFonts w:hAnsi="標楷體" w:hint="eastAsia"/>
        </w:rPr>
        <w:t>，</w:t>
      </w:r>
      <w:r w:rsidR="00FF2ED1" w:rsidRPr="00187BF7">
        <w:rPr>
          <w:rFonts w:hAnsi="標楷體" w:hint="eastAsia"/>
        </w:rPr>
        <w:t>受命法官郭玫利</w:t>
      </w:r>
      <w:r w:rsidR="008772B3" w:rsidRPr="00187BF7">
        <w:rPr>
          <w:rFonts w:hAnsi="標楷體" w:hint="eastAsia"/>
        </w:rPr>
        <w:t>固係為</w:t>
      </w:r>
      <w:r w:rsidR="00A40239" w:rsidRPr="00187BF7">
        <w:rPr>
          <w:rFonts w:hAnsi="標楷體" w:hint="eastAsia"/>
        </w:rPr>
        <w:t>瞭解</w:t>
      </w:r>
      <w:r w:rsidR="00A703A5" w:rsidRPr="00187BF7">
        <w:rPr>
          <w:rFonts w:hAnsi="標楷體" w:hint="eastAsia"/>
        </w:rPr>
        <w:t>陳訴人</w:t>
      </w:r>
      <w:r w:rsidR="00FF2ED1" w:rsidRPr="00187BF7">
        <w:rPr>
          <w:rFonts w:hAnsi="標楷體" w:hint="eastAsia"/>
        </w:rPr>
        <w:t>於</w:t>
      </w:r>
      <w:r w:rsidR="00D30DC0" w:rsidRPr="00187BF7">
        <w:rPr>
          <w:rFonts w:hAnsi="標楷體" w:hint="eastAsia"/>
        </w:rPr>
        <w:t>系爭補習班</w:t>
      </w:r>
      <w:r w:rsidR="00FF2ED1" w:rsidRPr="00187BF7">
        <w:rPr>
          <w:rFonts w:hAnsi="標楷體" w:hint="eastAsia"/>
        </w:rPr>
        <w:t>擔任相關職務及從事教學等背景因素</w:t>
      </w:r>
      <w:r w:rsidR="00B643A0" w:rsidRPr="00187BF7">
        <w:rPr>
          <w:rFonts w:hAnsi="標楷體" w:hint="eastAsia"/>
        </w:rPr>
        <w:t>等情</w:t>
      </w:r>
      <w:r w:rsidR="00FF2ED1" w:rsidRPr="00187BF7">
        <w:rPr>
          <w:rFonts w:hAnsi="標楷體" w:hint="eastAsia"/>
        </w:rPr>
        <w:t>，</w:t>
      </w:r>
      <w:r w:rsidR="006D085A" w:rsidRPr="00187BF7">
        <w:rPr>
          <w:rFonts w:hAnsi="標楷體" w:hint="eastAsia"/>
        </w:rPr>
        <w:t>然</w:t>
      </w:r>
      <w:r w:rsidR="00B643A0" w:rsidRPr="00187BF7">
        <w:rPr>
          <w:rFonts w:hAnsi="標楷體" w:hint="eastAsia"/>
        </w:rPr>
        <w:t>於</w:t>
      </w:r>
      <w:r w:rsidR="00187BF7" w:rsidRPr="00187BF7">
        <w:rPr>
          <w:rFonts w:hAnsi="標楷體" w:hint="eastAsia"/>
        </w:rPr>
        <w:t>「01分29秒(郭玫利)：那你是沒有認罪的，你不認罪那你的理由是什麼，你不認罪你的理由是什麼？」</w:t>
      </w:r>
      <w:r w:rsidR="00FC71D0" w:rsidRPr="00187BF7">
        <w:rPr>
          <w:rFonts w:hAnsi="標楷體" w:hint="eastAsia"/>
        </w:rPr>
        <w:t>「</w:t>
      </w:r>
      <w:r w:rsidR="00FC71D0" w:rsidRPr="00187BF7">
        <w:rPr>
          <w:rFonts w:hAnsi="標楷體"/>
        </w:rPr>
        <w:t>16</w:t>
      </w:r>
      <w:r w:rsidR="00FC71D0" w:rsidRPr="00187BF7">
        <w:rPr>
          <w:rFonts w:hAnsi="標楷體" w:hint="eastAsia"/>
        </w:rPr>
        <w:t>分</w:t>
      </w:r>
      <w:r w:rsidR="00FC71D0" w:rsidRPr="00187BF7">
        <w:rPr>
          <w:rFonts w:hAnsi="標楷體"/>
        </w:rPr>
        <w:t>50</w:t>
      </w:r>
      <w:r w:rsidR="00FC71D0" w:rsidRPr="00187BF7">
        <w:rPr>
          <w:rFonts w:hAnsi="標楷體" w:hint="eastAsia"/>
        </w:rPr>
        <w:t>秒</w:t>
      </w:r>
      <w:r w:rsidR="00FC71D0" w:rsidRPr="00187BF7">
        <w:rPr>
          <w:rFonts w:hAnsi="標楷體"/>
        </w:rPr>
        <w:t>（</w:t>
      </w:r>
      <w:r w:rsidR="00FC71D0" w:rsidRPr="00187BF7">
        <w:rPr>
          <w:rFonts w:hAnsi="標楷體" w:hint="eastAsia"/>
        </w:rPr>
        <w:t>郭玫利</w:t>
      </w:r>
      <w:r w:rsidR="00FC71D0" w:rsidRPr="00187BF7">
        <w:rPr>
          <w:rFonts w:hAnsi="標楷體"/>
        </w:rPr>
        <w:t>）：</w:t>
      </w:r>
      <w:r w:rsidR="00FC71D0" w:rsidRPr="00187BF7">
        <w:rPr>
          <w:rFonts w:hAnsi="標楷體" w:hint="eastAsia"/>
        </w:rPr>
        <w:t>什麼叫不瞭解，當一個老師的人講話都這樣，學生怎麼教的會啊。」</w:t>
      </w:r>
      <w:r w:rsidR="00187BF7">
        <w:rPr>
          <w:rFonts w:hAnsi="標楷體" w:hint="eastAsia"/>
        </w:rPr>
        <w:t>等</w:t>
      </w:r>
      <w:r w:rsidR="004006AB" w:rsidRPr="00187BF7">
        <w:rPr>
          <w:rFonts w:hAnsi="標楷體" w:hint="eastAsia"/>
        </w:rPr>
        <w:t>流於情緒性之用語</w:t>
      </w:r>
      <w:r w:rsidR="00187BF7">
        <w:rPr>
          <w:rFonts w:hAnsi="標楷體" w:hint="eastAsia"/>
        </w:rPr>
        <w:t>，當事人恐生畏懼</w:t>
      </w:r>
      <w:r w:rsidR="005504B6">
        <w:rPr>
          <w:rFonts w:hAnsi="標楷體" w:hint="eastAsia"/>
        </w:rPr>
        <w:t>或不滿</w:t>
      </w:r>
      <w:r w:rsidR="00187BF7">
        <w:rPr>
          <w:rFonts w:hAnsi="標楷體" w:hint="eastAsia"/>
        </w:rPr>
        <w:t>，致不利於探究真相，問案態度</w:t>
      </w:r>
      <w:r w:rsidR="00F64EA0">
        <w:rPr>
          <w:rFonts w:hAnsi="標楷體" w:hint="eastAsia"/>
        </w:rPr>
        <w:t>及用語</w:t>
      </w:r>
      <w:r w:rsidR="007E45B4" w:rsidRPr="00187BF7">
        <w:rPr>
          <w:rFonts w:hAnsi="標楷體" w:hint="eastAsia"/>
          <w:noProof/>
        </w:rPr>
        <w:t>顯有不當</w:t>
      </w:r>
      <w:r w:rsidR="00CB6BFE" w:rsidRPr="00187BF7">
        <w:rPr>
          <w:rFonts w:hAnsi="標楷體" w:hint="eastAsia"/>
        </w:rPr>
        <w:t>。</w:t>
      </w:r>
    </w:p>
    <w:p w:rsidR="0030543C" w:rsidRPr="001E721B" w:rsidRDefault="00A40239" w:rsidP="0030543C">
      <w:pPr>
        <w:pStyle w:val="3"/>
        <w:ind w:left="1361"/>
        <w:rPr>
          <w:rFonts w:hAnsi="標楷體"/>
        </w:rPr>
      </w:pPr>
      <w:r w:rsidRPr="00DF1267">
        <w:rPr>
          <w:rFonts w:hAnsi="標楷體" w:hint="eastAsia"/>
        </w:rPr>
        <w:t>綜上，</w:t>
      </w:r>
      <w:r w:rsidR="001E721B" w:rsidRPr="001E721B">
        <w:rPr>
          <w:rFonts w:hint="eastAsia"/>
        </w:rPr>
        <w:t>本案受命法官郭玫利於準備程序訊問陳訴人</w:t>
      </w:r>
      <w:r w:rsidR="00F64EA0">
        <w:rPr>
          <w:rFonts w:hint="eastAsia"/>
        </w:rPr>
        <w:t>(被告)</w:t>
      </w:r>
      <w:r w:rsidR="001E721B" w:rsidRPr="001E721B">
        <w:rPr>
          <w:rFonts w:hint="eastAsia"/>
        </w:rPr>
        <w:t>時，口出流於情緒性之用語，恐有違法官倫理規範第12條：「法官</w:t>
      </w:r>
      <w:r w:rsidR="001E721B" w:rsidRPr="001E721B">
        <w:rPr>
          <w:rFonts w:hAnsi="標楷體" w:hint="eastAsia"/>
        </w:rPr>
        <w:t>開庭</w:t>
      </w:r>
      <w:r w:rsidR="001E721B" w:rsidRPr="001E721B">
        <w:rPr>
          <w:rFonts w:hint="eastAsia"/>
        </w:rPr>
        <w:t>時應客觀、公正、中立、</w:t>
      </w:r>
      <w:r w:rsidR="001E721B" w:rsidRPr="001E721B">
        <w:rPr>
          <w:rFonts w:hint="eastAsia"/>
        </w:rPr>
        <w:lastRenderedPageBreak/>
        <w:t>耐心、有禮聽審，維護當事人、關係人訴訟上權利或辯護權；應維持法庭莊嚴及秩序，不得對在庭之人辱罵、無理</w:t>
      </w:r>
      <w:r w:rsidR="00F64EA0">
        <w:rPr>
          <w:rFonts w:hint="eastAsia"/>
        </w:rPr>
        <w:t>之責備或有其他損其尊嚴之行為訊問被告應出以懇切之態度。」之規定</w:t>
      </w:r>
      <w:r w:rsidR="001E721B" w:rsidRPr="001E721B">
        <w:rPr>
          <w:rFonts w:hint="eastAsia"/>
        </w:rPr>
        <w:t>。又準備程序之作用主要乃在蒐集與整理訴訟資料，雖非如審判期日透過直接調查證據，而影響法官心證之形成，然法官問案態度，實乃當事人對於案情表達流暢之</w:t>
      </w:r>
      <w:r w:rsidR="00F64EA0">
        <w:rPr>
          <w:rFonts w:hint="eastAsia"/>
        </w:rPr>
        <w:t>關鍵因素，若問案態度不佳，恐難以探究案件真相，而致遺漏。據此，法院允宜為適當職務監督(法官法第20條參照)，</w:t>
      </w:r>
      <w:r w:rsidR="001E721B" w:rsidRPr="001E721B">
        <w:rPr>
          <w:rFonts w:hint="eastAsia"/>
        </w:rPr>
        <w:t>致力提升法官問案品質，營造友善之法庭環境，以助真實之發現。</w:t>
      </w:r>
    </w:p>
    <w:p w:rsidR="00F56568" w:rsidRPr="002A1B96" w:rsidRDefault="00FF0DE9" w:rsidP="00F657D5">
      <w:pPr>
        <w:pStyle w:val="2"/>
        <w:kinsoku w:val="0"/>
        <w:overflowPunct/>
        <w:autoSpaceDE/>
        <w:autoSpaceDN/>
        <w:ind w:leftChars="102" w:left="1027" w:hanging="680"/>
        <w:rPr>
          <w:b/>
        </w:rPr>
      </w:pPr>
      <w:r w:rsidRPr="002A1B96">
        <w:rPr>
          <w:rFonts w:hint="eastAsia"/>
          <w:b/>
        </w:rPr>
        <w:t>陳訴人陳訴</w:t>
      </w:r>
      <w:r w:rsidR="00FB326C" w:rsidRPr="002A1B96">
        <w:rPr>
          <w:rFonts w:hint="eastAsia"/>
          <w:b/>
        </w:rPr>
        <w:t>本案</w:t>
      </w:r>
      <w:r w:rsidR="00B32BF7" w:rsidRPr="002A1B96">
        <w:rPr>
          <w:b/>
        </w:rPr>
        <w:t>99</w:t>
      </w:r>
      <w:r w:rsidR="00B32BF7" w:rsidRPr="002A1B96">
        <w:rPr>
          <w:rFonts w:hint="eastAsia"/>
          <w:b/>
        </w:rPr>
        <w:t>年</w:t>
      </w:r>
      <w:r w:rsidR="00B32BF7" w:rsidRPr="002A1B96">
        <w:rPr>
          <w:b/>
        </w:rPr>
        <w:t>6</w:t>
      </w:r>
      <w:r w:rsidR="00B32BF7" w:rsidRPr="002A1B96">
        <w:rPr>
          <w:rFonts w:hint="eastAsia"/>
          <w:b/>
        </w:rPr>
        <w:t>月</w:t>
      </w:r>
      <w:r w:rsidR="00B32BF7" w:rsidRPr="002A1B96">
        <w:rPr>
          <w:b/>
        </w:rPr>
        <w:t>7</w:t>
      </w:r>
      <w:r w:rsidR="00B32BF7" w:rsidRPr="002A1B96">
        <w:rPr>
          <w:rFonts w:hint="eastAsia"/>
          <w:b/>
        </w:rPr>
        <w:t>日</w:t>
      </w:r>
      <w:r w:rsidR="00B9601E" w:rsidRPr="002A1B96">
        <w:rPr>
          <w:rFonts w:hint="eastAsia"/>
          <w:b/>
        </w:rPr>
        <w:t>準備程序</w:t>
      </w:r>
      <w:r w:rsidR="00FB326C" w:rsidRPr="002A1B96">
        <w:rPr>
          <w:rFonts w:hint="eastAsia"/>
          <w:b/>
        </w:rPr>
        <w:t>庭之</w:t>
      </w:r>
      <w:r w:rsidR="00B9601E" w:rsidRPr="002A1B96">
        <w:rPr>
          <w:rFonts w:hint="eastAsia"/>
          <w:b/>
        </w:rPr>
        <w:t>筆錄</w:t>
      </w:r>
      <w:r w:rsidR="00FB326C" w:rsidRPr="002A1B96">
        <w:rPr>
          <w:rFonts w:hint="eastAsia"/>
          <w:b/>
        </w:rPr>
        <w:t>，</w:t>
      </w:r>
      <w:r w:rsidR="00341DCC" w:rsidRPr="002A1B96">
        <w:rPr>
          <w:rFonts w:hint="eastAsia"/>
          <w:b/>
        </w:rPr>
        <w:t>受命法官郭玫利及書記官梁美姿有筆錄記載不實之情事，</w:t>
      </w:r>
      <w:r w:rsidRPr="002A1B96">
        <w:rPr>
          <w:rFonts w:hint="eastAsia"/>
          <w:b/>
        </w:rPr>
        <w:t>惟</w:t>
      </w:r>
      <w:r w:rsidR="00341DCC" w:rsidRPr="002A1B96">
        <w:rPr>
          <w:rFonts w:hint="eastAsia"/>
          <w:b/>
        </w:rPr>
        <w:t>依刑事訴訟法第44條第1項第7款</w:t>
      </w:r>
      <w:r w:rsidRPr="002A1B96">
        <w:rPr>
          <w:rFonts w:hint="eastAsia"/>
          <w:b/>
        </w:rPr>
        <w:t>之規定：「審判期日應由書記官製作審判筆錄，記載下列事項及其他一切訴訟程序：……七、第41條第1項第1款及第2款所定之事項。</w:t>
      </w:r>
      <w:r w:rsidR="00F657D5" w:rsidRPr="00F657D5">
        <w:rPr>
          <w:rFonts w:hAnsi="標楷體"/>
          <w:b/>
        </w:rPr>
        <w:t>……</w:t>
      </w:r>
      <w:r w:rsidRPr="002A1B96">
        <w:rPr>
          <w:rFonts w:hint="eastAsia"/>
          <w:b/>
        </w:rPr>
        <w:t>，得僅記載其要旨。」</w:t>
      </w:r>
      <w:r w:rsidR="00EC6011" w:rsidRPr="002A1B96">
        <w:rPr>
          <w:rFonts w:hint="eastAsia"/>
          <w:b/>
        </w:rPr>
        <w:t>故雖準備程序筆錄僅記載要旨，而難與陳訴人檢送之開庭錄音檔</w:t>
      </w:r>
      <w:r w:rsidR="00F657D5">
        <w:rPr>
          <w:rFonts w:hint="eastAsia"/>
          <w:b/>
        </w:rPr>
        <w:t>逐字相符，但</w:t>
      </w:r>
      <w:r w:rsidR="00B9601E" w:rsidRPr="002A1B96">
        <w:rPr>
          <w:rFonts w:hint="eastAsia"/>
          <w:b/>
        </w:rPr>
        <w:t>並無歧異，難謂受命法官及書記官有筆錄記載不實之情事。</w:t>
      </w:r>
      <w:r w:rsidR="00F657D5">
        <w:rPr>
          <w:rFonts w:hint="eastAsia"/>
          <w:b/>
        </w:rPr>
        <w:t>又陳訴人指</w:t>
      </w:r>
      <w:r w:rsidR="00341DCC" w:rsidRPr="002A1B96">
        <w:rPr>
          <w:rFonts w:hint="eastAsia"/>
          <w:b/>
        </w:rPr>
        <w:t>受命法官</w:t>
      </w:r>
      <w:r w:rsidR="00375D7D">
        <w:rPr>
          <w:rFonts w:hint="eastAsia"/>
          <w:b/>
        </w:rPr>
        <w:t>郭玫利</w:t>
      </w:r>
      <w:r w:rsidR="00341DCC" w:rsidRPr="002A1B96">
        <w:rPr>
          <w:rFonts w:hint="eastAsia"/>
          <w:b/>
        </w:rPr>
        <w:t>整理之爭點與後續審判之爭點有所落差</w:t>
      </w:r>
      <w:r w:rsidR="009E586C" w:rsidRPr="002A1B96">
        <w:rPr>
          <w:rFonts w:hint="eastAsia"/>
          <w:b/>
        </w:rPr>
        <w:t>，且增加不利於己之部分</w:t>
      </w:r>
      <w:r w:rsidR="00F657D5">
        <w:rPr>
          <w:rFonts w:hint="eastAsia"/>
          <w:b/>
        </w:rPr>
        <w:t>，致其權益受損等陳訴，</w:t>
      </w:r>
      <w:r w:rsidR="00375D7D">
        <w:rPr>
          <w:rFonts w:hint="eastAsia"/>
          <w:b/>
        </w:rPr>
        <w:t>容</w:t>
      </w:r>
      <w:r w:rsidR="00F657D5">
        <w:rPr>
          <w:rFonts w:hint="eastAsia"/>
          <w:b/>
        </w:rPr>
        <w:t>有誤</w:t>
      </w:r>
      <w:r w:rsidR="00390254">
        <w:rPr>
          <w:rFonts w:hint="eastAsia"/>
          <w:b/>
        </w:rPr>
        <w:t>解</w:t>
      </w:r>
      <w:r w:rsidR="00341DCC" w:rsidRPr="002A1B96">
        <w:rPr>
          <w:rFonts w:hint="eastAsia"/>
          <w:b/>
        </w:rPr>
        <w:t>，</w:t>
      </w:r>
      <w:r w:rsidR="00F657D5">
        <w:rPr>
          <w:rFonts w:hint="eastAsia"/>
          <w:b/>
        </w:rPr>
        <w:t>因準備程序原則上僅限於訴訟資料之聚集及彙整，</w:t>
      </w:r>
      <w:r w:rsidR="00F657D5" w:rsidRPr="00F657D5">
        <w:rPr>
          <w:rFonts w:hint="eastAsia"/>
          <w:b/>
        </w:rPr>
        <w:t>使審判程序能密集而順暢之進行</w:t>
      </w:r>
      <w:r w:rsidR="00F657D5">
        <w:rPr>
          <w:rFonts w:hint="eastAsia"/>
          <w:b/>
        </w:rPr>
        <w:t>預作準備，不因此</w:t>
      </w:r>
      <w:r w:rsidR="00F657D5" w:rsidRPr="00F657D5">
        <w:rPr>
          <w:rFonts w:hint="eastAsia"/>
          <w:b/>
        </w:rPr>
        <w:t>取代審判期日應踐行之直接調查證據程序</w:t>
      </w:r>
      <w:r w:rsidR="00F657D5">
        <w:rPr>
          <w:rFonts w:hint="eastAsia"/>
          <w:b/>
        </w:rPr>
        <w:t>，</w:t>
      </w:r>
      <w:r w:rsidR="00375D7D">
        <w:rPr>
          <w:rFonts w:hint="eastAsia"/>
          <w:b/>
        </w:rPr>
        <w:t>以免破壞直接審理原則與言詞審理原則，致</w:t>
      </w:r>
      <w:r w:rsidR="00F657D5">
        <w:rPr>
          <w:rFonts w:hint="eastAsia"/>
          <w:b/>
        </w:rPr>
        <w:t>審判程序空洞化，故若</w:t>
      </w:r>
      <w:r w:rsidR="009E586C" w:rsidRPr="002A1B96">
        <w:rPr>
          <w:rFonts w:hint="eastAsia"/>
          <w:b/>
        </w:rPr>
        <w:t>郭玫利法官於準備程序中增加</w:t>
      </w:r>
      <w:r w:rsidR="00F657D5">
        <w:rPr>
          <w:rFonts w:hint="eastAsia"/>
          <w:b/>
        </w:rPr>
        <w:t>不利陳訴人</w:t>
      </w:r>
      <w:r w:rsidR="009E586C" w:rsidRPr="002A1B96">
        <w:rPr>
          <w:rFonts w:hint="eastAsia"/>
          <w:b/>
        </w:rPr>
        <w:t>之爭點，</w:t>
      </w:r>
      <w:r w:rsidR="00F657D5">
        <w:rPr>
          <w:rFonts w:hint="eastAsia"/>
          <w:b/>
        </w:rPr>
        <w:t>其應有於審判程序</w:t>
      </w:r>
      <w:r w:rsidR="002A1B96">
        <w:rPr>
          <w:rFonts w:hint="eastAsia"/>
          <w:b/>
        </w:rPr>
        <w:t>主張之機會</w:t>
      </w:r>
      <w:r w:rsidR="00F657D5">
        <w:rPr>
          <w:rFonts w:hint="eastAsia"/>
          <w:b/>
        </w:rPr>
        <w:t>，難謂</w:t>
      </w:r>
      <w:r w:rsidR="00375D7D">
        <w:rPr>
          <w:rFonts w:hint="eastAsia"/>
          <w:b/>
        </w:rPr>
        <w:t>受</w:t>
      </w:r>
      <w:r w:rsidR="00F657D5">
        <w:rPr>
          <w:rFonts w:hint="eastAsia"/>
          <w:b/>
        </w:rPr>
        <w:t>有突襲，致其訴訟權益受損等情，而認</w:t>
      </w:r>
      <w:r w:rsidR="006734DB">
        <w:rPr>
          <w:rFonts w:hint="eastAsia"/>
          <w:b/>
        </w:rPr>
        <w:t>郭法官</w:t>
      </w:r>
      <w:r w:rsidR="002A1B96">
        <w:rPr>
          <w:rFonts w:hint="eastAsia"/>
          <w:b/>
        </w:rPr>
        <w:t>有所違失</w:t>
      </w:r>
      <w:r w:rsidR="00375D7D">
        <w:rPr>
          <w:rFonts w:hint="eastAsia"/>
          <w:b/>
        </w:rPr>
        <w:t>，併予敘明</w:t>
      </w:r>
      <w:r w:rsidR="00223F15" w:rsidRPr="002A1B96">
        <w:rPr>
          <w:rFonts w:hint="eastAsia"/>
          <w:b/>
        </w:rPr>
        <w:t>。</w:t>
      </w:r>
    </w:p>
    <w:p w:rsidR="0043508F" w:rsidRPr="0037202F" w:rsidRDefault="005A0A85" w:rsidP="00EB11C3">
      <w:pPr>
        <w:pStyle w:val="3"/>
        <w:ind w:left="1361"/>
        <w:rPr>
          <w:rFonts w:hAnsi="標楷體"/>
          <w:noProof/>
        </w:rPr>
      </w:pPr>
      <w:r w:rsidRPr="0037202F">
        <w:rPr>
          <w:rFonts w:hAnsi="標楷體" w:hint="eastAsia"/>
          <w:noProof/>
        </w:rPr>
        <w:lastRenderedPageBreak/>
        <w:t>刑事訴訟法第273條規定，</w:t>
      </w:r>
      <w:r w:rsidR="0031314E" w:rsidRPr="0037202F">
        <w:rPr>
          <w:rFonts w:hAnsi="標楷體" w:hint="eastAsia"/>
          <w:noProof/>
        </w:rPr>
        <w:t>受命法官於審判期日前</w:t>
      </w:r>
      <w:r w:rsidR="00255E32" w:rsidRPr="0037202F">
        <w:rPr>
          <w:rFonts w:hAnsi="標楷體" w:hint="eastAsia"/>
          <w:noProof/>
        </w:rPr>
        <w:t>，行準備程序，為下列各款事項之處理：</w:t>
      </w:r>
      <w:r w:rsidR="0031314E" w:rsidRPr="0037202F">
        <w:rPr>
          <w:rFonts w:hAnsi="標楷體" w:hint="eastAsia"/>
          <w:noProof/>
        </w:rPr>
        <w:t>「</w:t>
      </w:r>
      <w:r w:rsidR="0023156D" w:rsidRPr="0037202F">
        <w:rPr>
          <w:rFonts w:hAnsi="標楷體" w:hint="eastAsia"/>
          <w:noProof/>
        </w:rPr>
        <w:t>1</w:t>
      </w:r>
      <w:r w:rsidR="00255E32" w:rsidRPr="0037202F">
        <w:rPr>
          <w:rFonts w:hAnsi="標楷體" w:hint="eastAsia"/>
          <w:noProof/>
        </w:rPr>
        <w:t>、</w:t>
      </w:r>
      <w:r w:rsidR="0023156D" w:rsidRPr="0037202F">
        <w:rPr>
          <w:rFonts w:hAnsi="標楷體" w:hint="eastAsia"/>
          <w:noProof/>
        </w:rPr>
        <w:t>起訴效力所及之範圍與有無應變更檢察官所引應適用法條之情形。2、</w:t>
      </w:r>
      <w:r w:rsidR="00F64741">
        <w:rPr>
          <w:rFonts w:hAnsi="標楷體" w:hint="eastAsia"/>
          <w:noProof/>
        </w:rPr>
        <w:t>訊問</w:t>
      </w:r>
      <w:r w:rsidR="0023156D" w:rsidRPr="0037202F">
        <w:rPr>
          <w:rFonts w:hAnsi="標楷體" w:hint="eastAsia"/>
          <w:noProof/>
        </w:rPr>
        <w:t>被告、代理人及辯護人對檢察官起訴事實是否為認罪之</w:t>
      </w:r>
      <w:r w:rsidR="00F5415E">
        <w:rPr>
          <w:rFonts w:hAnsi="標楷體" w:hint="eastAsia"/>
          <w:noProof/>
        </w:rPr>
        <w:t>答</w:t>
      </w:r>
      <w:r w:rsidR="0023156D" w:rsidRPr="0037202F">
        <w:rPr>
          <w:rFonts w:hAnsi="標楷體" w:hint="eastAsia"/>
          <w:noProof/>
        </w:rPr>
        <w:t>辯，及決定可否適用簡式審判程序或簡易程序。</w:t>
      </w:r>
      <w:r w:rsidR="002D6EC3" w:rsidRPr="0037202F">
        <w:rPr>
          <w:rFonts w:hAnsi="標楷體" w:hint="eastAsia"/>
          <w:noProof/>
        </w:rPr>
        <w:t>3、</w:t>
      </w:r>
      <w:r w:rsidR="00255E32" w:rsidRPr="0037202F">
        <w:rPr>
          <w:rFonts w:hAnsi="標楷體" w:hint="eastAsia"/>
          <w:noProof/>
        </w:rPr>
        <w:t>案件及證據之重要爭點。</w:t>
      </w:r>
      <w:r w:rsidR="002D6EC3" w:rsidRPr="0037202F">
        <w:rPr>
          <w:rFonts w:hAnsi="標楷體" w:hint="eastAsia"/>
          <w:noProof/>
        </w:rPr>
        <w:t>4</w:t>
      </w:r>
      <w:r w:rsidR="00255E32" w:rsidRPr="0037202F">
        <w:rPr>
          <w:rFonts w:hAnsi="標楷體" w:hint="eastAsia"/>
          <w:noProof/>
        </w:rPr>
        <w:t>、有關證據能力之意見。</w:t>
      </w:r>
      <w:r w:rsidR="002D6EC3" w:rsidRPr="0037202F">
        <w:rPr>
          <w:rFonts w:hAnsi="標楷體" w:hint="eastAsia"/>
          <w:noProof/>
        </w:rPr>
        <w:t>5</w:t>
      </w:r>
      <w:r w:rsidR="00255E32" w:rsidRPr="0037202F">
        <w:rPr>
          <w:rFonts w:hAnsi="標楷體" w:hint="eastAsia"/>
          <w:noProof/>
        </w:rPr>
        <w:t>、曉諭為證據調查之聲請。</w:t>
      </w:r>
      <w:r w:rsidR="002D6EC3" w:rsidRPr="0037202F">
        <w:rPr>
          <w:rFonts w:hAnsi="標楷體" w:hint="eastAsia"/>
          <w:noProof/>
        </w:rPr>
        <w:t>6</w:t>
      </w:r>
      <w:r w:rsidR="00255E32" w:rsidRPr="0037202F">
        <w:rPr>
          <w:rFonts w:hAnsi="標楷體" w:hint="eastAsia"/>
          <w:noProof/>
        </w:rPr>
        <w:t>、證據調查之範圍、次序及方法。</w:t>
      </w:r>
      <w:r w:rsidR="002D6EC3" w:rsidRPr="0037202F">
        <w:rPr>
          <w:rFonts w:hAnsi="標楷體" w:hint="eastAsia"/>
          <w:noProof/>
        </w:rPr>
        <w:t>7</w:t>
      </w:r>
      <w:r w:rsidR="00255E32" w:rsidRPr="0037202F">
        <w:rPr>
          <w:rFonts w:hAnsi="標楷體" w:hint="eastAsia"/>
          <w:noProof/>
        </w:rPr>
        <w:t>、命提出證物或可為證據之文書。</w:t>
      </w:r>
      <w:r w:rsidR="002D6EC3" w:rsidRPr="0037202F">
        <w:rPr>
          <w:rFonts w:hAnsi="標楷體" w:hint="eastAsia"/>
          <w:noProof/>
        </w:rPr>
        <w:t>8</w:t>
      </w:r>
      <w:r w:rsidR="00255E32" w:rsidRPr="0037202F">
        <w:rPr>
          <w:rFonts w:hAnsi="標楷體" w:hint="eastAsia"/>
          <w:noProof/>
        </w:rPr>
        <w:t>、其他與審判有關之事項。</w:t>
      </w:r>
      <w:r w:rsidR="0031314E" w:rsidRPr="0037202F">
        <w:rPr>
          <w:rFonts w:hAnsi="標楷體" w:hint="eastAsia"/>
          <w:noProof/>
        </w:rPr>
        <w:t>」</w:t>
      </w:r>
      <w:r w:rsidR="007D047B" w:rsidRPr="0037202F">
        <w:rPr>
          <w:rFonts w:hAnsi="標楷體" w:hint="eastAsia"/>
          <w:noProof/>
        </w:rPr>
        <w:t>上開</w:t>
      </w:r>
      <w:r w:rsidR="00255E32" w:rsidRPr="0037202F">
        <w:rPr>
          <w:rFonts w:hAnsi="標楷體" w:hint="eastAsia"/>
          <w:noProof/>
        </w:rPr>
        <w:t>程序處理之事項，應由書記官製作筆錄，並由到庭之人緊接其記載之末行簽名、蓋章或按指印</w:t>
      </w:r>
      <w:r w:rsidRPr="0037202F">
        <w:rPr>
          <w:rFonts w:hAnsi="標楷體" w:hint="eastAsia"/>
          <w:noProof/>
        </w:rPr>
        <w:t>。</w:t>
      </w:r>
      <w:r w:rsidR="00262625" w:rsidRPr="0037202F">
        <w:rPr>
          <w:rFonts w:hAnsi="標楷體" w:hint="eastAsia"/>
          <w:noProof/>
        </w:rPr>
        <w:t>即刑事訴訟之準備程序</w:t>
      </w:r>
      <w:r w:rsidR="00262625" w:rsidRPr="0037202F">
        <w:rPr>
          <w:rFonts w:hAnsi="標楷體"/>
          <w:noProof/>
        </w:rPr>
        <w:t>，</w:t>
      </w:r>
      <w:r w:rsidRPr="0037202F">
        <w:rPr>
          <w:rFonts w:hAnsi="標楷體" w:hint="eastAsia"/>
          <w:noProof/>
        </w:rPr>
        <w:t>主要係</w:t>
      </w:r>
      <w:r w:rsidR="00262625" w:rsidRPr="0037202F">
        <w:rPr>
          <w:rFonts w:hAnsi="標楷體"/>
          <w:noProof/>
        </w:rPr>
        <w:t>訴訟資料之聚集</w:t>
      </w:r>
      <w:r w:rsidR="00D62117">
        <w:rPr>
          <w:rFonts w:hAnsi="標楷體" w:hint="eastAsia"/>
          <w:noProof/>
        </w:rPr>
        <w:t>、</w:t>
      </w:r>
      <w:r w:rsidR="00262625" w:rsidRPr="0037202F">
        <w:rPr>
          <w:rFonts w:hAnsi="標楷體"/>
          <w:noProof/>
        </w:rPr>
        <w:t>彙整</w:t>
      </w:r>
      <w:r w:rsidR="00D62117" w:rsidRPr="0037202F">
        <w:rPr>
          <w:rFonts w:hAnsi="標楷體" w:hint="eastAsia"/>
          <w:noProof/>
        </w:rPr>
        <w:t>及</w:t>
      </w:r>
      <w:r w:rsidR="00390254">
        <w:rPr>
          <w:rFonts w:hAnsi="標楷體" w:hint="eastAsia"/>
          <w:noProof/>
        </w:rPr>
        <w:t>案件證據之範圍、證據能力等作處理</w:t>
      </w:r>
      <w:r w:rsidR="004D5990" w:rsidRPr="0037202F">
        <w:rPr>
          <w:rFonts w:hAnsi="標楷體" w:hint="eastAsia"/>
          <w:noProof/>
        </w:rPr>
        <w:t>，已如前述</w:t>
      </w:r>
      <w:r w:rsidR="00262625" w:rsidRPr="0037202F">
        <w:rPr>
          <w:rFonts w:hAnsi="標楷體"/>
          <w:noProof/>
        </w:rPr>
        <w:t>。</w:t>
      </w:r>
      <w:r w:rsidR="0037202F">
        <w:rPr>
          <w:rFonts w:hAnsi="標楷體" w:hint="eastAsia"/>
          <w:noProof/>
        </w:rPr>
        <w:t>次按</w:t>
      </w:r>
      <w:r w:rsidR="00E34994" w:rsidRPr="0037202F">
        <w:rPr>
          <w:rFonts w:hAnsi="標楷體" w:hint="eastAsia"/>
          <w:noProof/>
        </w:rPr>
        <w:t>刑事訴訟法第44條</w:t>
      </w:r>
      <w:r w:rsidR="00E91F05" w:rsidRPr="0037202F">
        <w:rPr>
          <w:rFonts w:hAnsi="標楷體" w:hint="eastAsia"/>
          <w:noProof/>
        </w:rPr>
        <w:t>：「（第1項）</w:t>
      </w:r>
      <w:r w:rsidR="00CF4BD1" w:rsidRPr="0037202F">
        <w:rPr>
          <w:rFonts w:hAnsi="標楷體" w:hint="eastAsia"/>
          <w:noProof/>
        </w:rPr>
        <w:t>審判期日應由書記官製作審判筆錄，記載下列事項及其他一切訴訟程序：一、</w:t>
      </w:r>
      <w:r w:rsidR="00E34994" w:rsidRPr="0037202F">
        <w:rPr>
          <w:rFonts w:hAnsi="標楷體"/>
          <w:noProof/>
        </w:rPr>
        <w:t>……</w:t>
      </w:r>
      <w:r w:rsidR="00CF4BD1" w:rsidRPr="0037202F">
        <w:rPr>
          <w:rFonts w:hAnsi="標楷體" w:hint="eastAsia"/>
          <w:noProof/>
        </w:rPr>
        <w:t>。六、辯論之要旨。</w:t>
      </w:r>
      <w:r w:rsidR="00E34994" w:rsidRPr="0037202F">
        <w:rPr>
          <w:rFonts w:hAnsi="標楷體"/>
          <w:noProof/>
        </w:rPr>
        <w:t>……</w:t>
      </w:r>
      <w:r w:rsidR="00CF4BD1" w:rsidRPr="0037202F">
        <w:rPr>
          <w:rFonts w:hAnsi="標楷體" w:hint="eastAsia"/>
          <w:noProof/>
        </w:rPr>
        <w:t>。</w:t>
      </w:r>
      <w:r w:rsidR="00E91F05" w:rsidRPr="0037202F">
        <w:rPr>
          <w:rFonts w:hAnsi="標楷體" w:hint="eastAsia"/>
          <w:noProof/>
        </w:rPr>
        <w:t>（第2項）</w:t>
      </w:r>
      <w:r w:rsidR="00CF4BD1" w:rsidRPr="0037202F">
        <w:rPr>
          <w:rFonts w:hAnsi="標楷體" w:hint="eastAsia"/>
          <w:noProof/>
        </w:rPr>
        <w:t>受</w:t>
      </w:r>
      <w:r w:rsidR="00F64741">
        <w:rPr>
          <w:rFonts w:hAnsi="標楷體" w:hint="eastAsia"/>
          <w:noProof/>
        </w:rPr>
        <w:t>訊問</w:t>
      </w:r>
      <w:r w:rsidR="00CF4BD1" w:rsidRPr="0037202F">
        <w:rPr>
          <w:rFonts w:hAnsi="標楷體" w:hint="eastAsia"/>
          <w:noProof/>
        </w:rPr>
        <w:t>人就前項筆錄中關於其陳述之部分，得請求朗讀或交其閱覽，如請求將記載增、刪、變更者，應附記其陳述。</w:t>
      </w:r>
      <w:r w:rsidR="00E91F05" w:rsidRPr="0037202F">
        <w:rPr>
          <w:rFonts w:hAnsi="標楷體" w:hint="eastAsia"/>
          <w:noProof/>
        </w:rPr>
        <w:t>」</w:t>
      </w:r>
      <w:r w:rsidR="0043508F" w:rsidRPr="0037202F">
        <w:rPr>
          <w:rFonts w:hAnsi="標楷體" w:hint="eastAsia"/>
          <w:noProof/>
        </w:rPr>
        <w:t>第44條之1</w:t>
      </w:r>
      <w:r w:rsidR="00A02B76" w:rsidRPr="0037202F">
        <w:rPr>
          <w:rFonts w:hAnsi="標楷體" w:hint="eastAsia"/>
          <w:noProof/>
        </w:rPr>
        <w:t>：「（第1項）</w:t>
      </w:r>
      <w:r w:rsidR="0043508F" w:rsidRPr="0037202F">
        <w:rPr>
          <w:rFonts w:hAnsi="標楷體" w:hint="eastAsia"/>
          <w:noProof/>
        </w:rPr>
        <w:t>審判期日應全程錄音；必要時，並得全程錄影</w:t>
      </w:r>
      <w:r w:rsidR="00A02B76" w:rsidRPr="0037202F">
        <w:rPr>
          <w:rFonts w:hAnsi="標楷體" w:hint="eastAsia"/>
          <w:noProof/>
        </w:rPr>
        <w:t>。（第2項）</w:t>
      </w:r>
      <w:r w:rsidR="0043508F" w:rsidRPr="0037202F">
        <w:rPr>
          <w:rFonts w:hAnsi="標楷體" w:hint="eastAsia"/>
          <w:noProof/>
        </w:rPr>
        <w:t>當事人、代理人、辯護人或輔佐人如認為審判筆錄之記載有錯誤或遺漏者，得於次一期日前，其案件已辯論終結者，得於辯論終結後7日內，聲請法院定期播放審判期日錄音或錄影內容核對更正之</w:t>
      </w:r>
      <w:r w:rsidR="00E91F05" w:rsidRPr="0037202F">
        <w:rPr>
          <w:rFonts w:hAnsi="標楷體" w:hint="eastAsia"/>
          <w:noProof/>
        </w:rPr>
        <w:t>；</w:t>
      </w:r>
      <w:r w:rsidR="0043508F" w:rsidRPr="0037202F">
        <w:rPr>
          <w:rFonts w:hAnsi="標楷體" w:hint="eastAsia"/>
          <w:noProof/>
        </w:rPr>
        <w:t>其經法院許可者，亦得於法院指定之期間內，依據審判期日之錄音或錄影內容，自行就有關被告、自訴人、證人、鑑定人或通譯之</w:t>
      </w:r>
      <w:r w:rsidR="00F64741">
        <w:rPr>
          <w:rFonts w:hAnsi="標楷體" w:hint="eastAsia"/>
          <w:noProof/>
        </w:rPr>
        <w:t>訊問</w:t>
      </w:r>
      <w:r w:rsidR="0043508F" w:rsidRPr="0037202F">
        <w:rPr>
          <w:rFonts w:hAnsi="標楷體" w:hint="eastAsia"/>
          <w:noProof/>
        </w:rPr>
        <w:t>及其陳述之事項轉譯為文書提出於法院。</w:t>
      </w:r>
      <w:r w:rsidR="00A02B76" w:rsidRPr="0037202F">
        <w:rPr>
          <w:rFonts w:hAnsi="標楷體" w:hint="eastAsia"/>
          <w:noProof/>
        </w:rPr>
        <w:t>（第3項）</w:t>
      </w:r>
      <w:r w:rsidR="0043508F" w:rsidRPr="0037202F">
        <w:rPr>
          <w:rFonts w:hAnsi="標楷體" w:hint="eastAsia"/>
          <w:noProof/>
        </w:rPr>
        <w:t>前項後段規定之文書，經書記官核對後，認為其記載適當者，得作為審判筆錄之附錄，並準用第</w:t>
      </w:r>
      <w:r w:rsidR="0043508F" w:rsidRPr="0037202F">
        <w:rPr>
          <w:rFonts w:hAnsi="標楷體" w:hint="eastAsia"/>
          <w:noProof/>
        </w:rPr>
        <w:lastRenderedPageBreak/>
        <w:t>48條之規定。</w:t>
      </w:r>
      <w:r w:rsidR="0037202F" w:rsidRPr="0037202F">
        <w:rPr>
          <w:rFonts w:hAnsi="標楷體" w:hint="eastAsia"/>
          <w:noProof/>
        </w:rPr>
        <w:t>」</w:t>
      </w:r>
    </w:p>
    <w:p w:rsidR="00AE5DED" w:rsidRPr="00DF1267" w:rsidRDefault="00F17C68" w:rsidP="00EB11C3">
      <w:pPr>
        <w:pStyle w:val="3"/>
        <w:ind w:left="1361"/>
        <w:rPr>
          <w:rFonts w:hAnsi="標楷體"/>
        </w:rPr>
      </w:pPr>
      <w:r w:rsidRPr="00DF1267">
        <w:rPr>
          <w:rFonts w:hAnsi="標楷體" w:hint="eastAsia"/>
        </w:rPr>
        <w:t>陳訴人陳訴本案</w:t>
      </w:r>
      <w:r w:rsidR="003A5A78" w:rsidRPr="00DF1267">
        <w:rPr>
          <w:rFonts w:hAnsi="標楷體" w:hint="eastAsia"/>
        </w:rPr>
        <w:t>行</w:t>
      </w:r>
      <w:r w:rsidR="003A5A78" w:rsidRPr="00DF1267">
        <w:rPr>
          <w:rFonts w:hAnsi="標楷體" w:hint="eastAsia"/>
          <w:noProof/>
        </w:rPr>
        <w:t>準備</w:t>
      </w:r>
      <w:r w:rsidR="003A5A78" w:rsidRPr="00DF1267">
        <w:rPr>
          <w:rFonts w:hAnsi="標楷體" w:hint="eastAsia"/>
        </w:rPr>
        <w:t>程序時，</w:t>
      </w:r>
      <w:r w:rsidR="00E43000" w:rsidRPr="00DF1267">
        <w:rPr>
          <w:rFonts w:hAnsi="標楷體" w:hint="eastAsia"/>
        </w:rPr>
        <w:t>受命法官</w:t>
      </w:r>
      <w:r w:rsidR="00AE5DED" w:rsidRPr="00DF1267">
        <w:rPr>
          <w:rFonts w:hAnsi="標楷體" w:hint="eastAsia"/>
        </w:rPr>
        <w:t>郭玫利</w:t>
      </w:r>
      <w:r w:rsidR="00E43000" w:rsidRPr="00DF1267">
        <w:rPr>
          <w:rFonts w:hAnsi="標楷體" w:hint="eastAsia"/>
        </w:rPr>
        <w:t>及書記官</w:t>
      </w:r>
      <w:r w:rsidR="00AE5DED" w:rsidRPr="00DF1267">
        <w:rPr>
          <w:rFonts w:hAnsi="標楷體" w:hint="eastAsia"/>
        </w:rPr>
        <w:t>梁美姿</w:t>
      </w:r>
      <w:r w:rsidRPr="00DF1267">
        <w:rPr>
          <w:rFonts w:hAnsi="標楷體" w:hint="eastAsia"/>
        </w:rPr>
        <w:t>有</w:t>
      </w:r>
      <w:r w:rsidR="006E62AA" w:rsidRPr="00DF1267">
        <w:rPr>
          <w:rFonts w:hAnsi="標楷體" w:hint="eastAsia"/>
        </w:rPr>
        <w:t>筆錄記載</w:t>
      </w:r>
      <w:r w:rsidR="00AE5DED" w:rsidRPr="00DF1267">
        <w:rPr>
          <w:rFonts w:hAnsi="標楷體" w:hint="eastAsia"/>
        </w:rPr>
        <w:t>不實之</w:t>
      </w:r>
      <w:r w:rsidR="006E62AA" w:rsidRPr="00DF1267">
        <w:rPr>
          <w:rFonts w:hAnsi="標楷體" w:hint="eastAsia"/>
        </w:rPr>
        <w:t>情</w:t>
      </w:r>
      <w:r w:rsidR="00AE5DED" w:rsidRPr="00DF1267">
        <w:rPr>
          <w:rFonts w:hAnsi="標楷體" w:hint="eastAsia"/>
        </w:rPr>
        <w:t>事</w:t>
      </w:r>
      <w:r w:rsidR="006E62AA" w:rsidRPr="00DF1267">
        <w:rPr>
          <w:rFonts w:hAnsi="標楷體" w:hint="eastAsia"/>
        </w:rPr>
        <w:t>，如下</w:t>
      </w:r>
      <w:r w:rsidR="00AE5DED" w:rsidRPr="00DF1267">
        <w:rPr>
          <w:rFonts w:hAnsi="標楷體" w:hint="eastAsia"/>
        </w:rPr>
        <w:t>：</w:t>
      </w:r>
    </w:p>
    <w:p w:rsidR="00AE5DED" w:rsidRPr="00DF1267" w:rsidRDefault="00AE5DED" w:rsidP="00AE5DED">
      <w:pPr>
        <w:pStyle w:val="4"/>
        <w:rPr>
          <w:rFonts w:hAnsi="標楷體"/>
        </w:rPr>
      </w:pPr>
      <w:r w:rsidRPr="00DF1267">
        <w:rPr>
          <w:rFonts w:hAnsi="標楷體" w:hint="eastAsia"/>
        </w:rPr>
        <w:t>經比對</w:t>
      </w:r>
      <w:r w:rsidRPr="00DF1267">
        <w:rPr>
          <w:rFonts w:hAnsi="標楷體"/>
        </w:rPr>
        <w:t>99</w:t>
      </w:r>
      <w:r w:rsidRPr="00DF1267">
        <w:rPr>
          <w:rFonts w:hAnsi="標楷體" w:hint="eastAsia"/>
        </w:rPr>
        <w:t>年</w:t>
      </w:r>
      <w:r w:rsidRPr="00DF1267">
        <w:rPr>
          <w:rFonts w:hAnsi="標楷體"/>
        </w:rPr>
        <w:t>6</w:t>
      </w:r>
      <w:r w:rsidRPr="00DF1267">
        <w:rPr>
          <w:rFonts w:hAnsi="標楷體" w:hint="eastAsia"/>
        </w:rPr>
        <w:t>月</w:t>
      </w:r>
      <w:r w:rsidRPr="00DF1267">
        <w:rPr>
          <w:rFonts w:hAnsi="標楷體"/>
        </w:rPr>
        <w:t>7</w:t>
      </w:r>
      <w:r w:rsidRPr="00DF1267">
        <w:rPr>
          <w:rFonts w:hAnsi="標楷體" w:hint="eastAsia"/>
        </w:rPr>
        <w:t>日錄音</w:t>
      </w:r>
      <w:r w:rsidRPr="00DF1267">
        <w:rPr>
          <w:rFonts w:hAnsi="標楷體"/>
        </w:rPr>
        <w:t>（</w:t>
      </w:r>
      <w:r w:rsidRPr="00DF1267">
        <w:rPr>
          <w:rFonts w:hAnsi="標楷體" w:hint="eastAsia"/>
        </w:rPr>
        <w:t>及譯文</w:t>
      </w:r>
      <w:r w:rsidRPr="00DF1267">
        <w:rPr>
          <w:rFonts w:hAnsi="標楷體"/>
        </w:rPr>
        <w:t>）</w:t>
      </w:r>
      <w:r w:rsidRPr="00DF1267">
        <w:rPr>
          <w:rFonts w:hAnsi="標楷體" w:hint="eastAsia"/>
        </w:rPr>
        <w:t>與</w:t>
      </w:r>
      <w:r w:rsidRPr="00DF1267">
        <w:rPr>
          <w:rFonts w:hAnsi="標楷體"/>
        </w:rPr>
        <w:t>99</w:t>
      </w:r>
      <w:r w:rsidRPr="00DF1267">
        <w:rPr>
          <w:rFonts w:hAnsi="標楷體" w:hint="eastAsia"/>
        </w:rPr>
        <w:t>年</w:t>
      </w:r>
      <w:r w:rsidRPr="00DF1267">
        <w:rPr>
          <w:rFonts w:hAnsi="標楷體"/>
        </w:rPr>
        <w:t>6</w:t>
      </w:r>
      <w:r w:rsidRPr="00DF1267">
        <w:rPr>
          <w:rFonts w:hAnsi="標楷體" w:hint="eastAsia"/>
        </w:rPr>
        <w:t>月</w:t>
      </w:r>
      <w:r w:rsidRPr="00DF1267">
        <w:rPr>
          <w:rFonts w:hAnsi="標楷體"/>
        </w:rPr>
        <w:t>7</w:t>
      </w:r>
      <w:r w:rsidRPr="00DF1267">
        <w:rPr>
          <w:rFonts w:hAnsi="標楷體" w:hint="eastAsia"/>
        </w:rPr>
        <w:t>日之該庭筆錄</w:t>
      </w:r>
      <w:r w:rsidRPr="00DF1267">
        <w:rPr>
          <w:rFonts w:hAnsi="標楷體"/>
        </w:rPr>
        <w:t>（</w:t>
      </w:r>
      <w:r w:rsidR="00A02B76">
        <w:rPr>
          <w:rFonts w:hAnsi="標楷體" w:hint="eastAsia"/>
        </w:rPr>
        <w:t>詳附件，</w:t>
      </w:r>
      <w:r w:rsidRPr="00DF1267">
        <w:rPr>
          <w:rFonts w:hAnsi="標楷體" w:hint="eastAsia"/>
        </w:rPr>
        <w:t>下稱系爭筆錄</w:t>
      </w:r>
      <w:r w:rsidRPr="00DF1267">
        <w:rPr>
          <w:rFonts w:hAnsi="標楷體"/>
        </w:rPr>
        <w:t>）</w:t>
      </w:r>
      <w:r w:rsidRPr="00DF1267">
        <w:rPr>
          <w:rFonts w:hAnsi="標楷體" w:hint="eastAsia"/>
        </w:rPr>
        <w:t>，開庭時間原共計有</w:t>
      </w:r>
      <w:r w:rsidRPr="00DF1267">
        <w:rPr>
          <w:rFonts w:hAnsi="標楷體"/>
        </w:rPr>
        <w:t>26</w:t>
      </w:r>
      <w:r w:rsidRPr="00DF1267">
        <w:rPr>
          <w:rFonts w:hAnsi="標楷體" w:hint="eastAsia"/>
        </w:rPr>
        <w:t>分</w:t>
      </w:r>
      <w:r w:rsidRPr="00DF1267">
        <w:rPr>
          <w:rFonts w:hAnsi="標楷體"/>
        </w:rPr>
        <w:t>30</w:t>
      </w:r>
      <w:r w:rsidRPr="00DF1267">
        <w:rPr>
          <w:rFonts w:hAnsi="標楷體" w:hint="eastAsia"/>
        </w:rPr>
        <w:t>秒，系爭筆錄估計至少遭到刪除近</w:t>
      </w:r>
      <w:r w:rsidRPr="00DF1267">
        <w:rPr>
          <w:rFonts w:hAnsi="標楷體"/>
        </w:rPr>
        <w:t>20</w:t>
      </w:r>
      <w:r w:rsidRPr="00DF1267">
        <w:rPr>
          <w:rFonts w:hAnsi="標楷體" w:hint="eastAsia"/>
        </w:rPr>
        <w:t>分鐘，郭玫利於開庭時並未一一</w:t>
      </w:r>
      <w:r w:rsidR="009C4E5B">
        <w:rPr>
          <w:rFonts w:hAnsi="標楷體" w:hint="eastAsia"/>
        </w:rPr>
        <w:t>訊問</w:t>
      </w:r>
      <w:r w:rsidRPr="00DF1267">
        <w:rPr>
          <w:rFonts w:hAnsi="標楷體" w:hint="eastAsia"/>
        </w:rPr>
        <w:t>如系爭筆錄所載之證詞，其中對於爭點之整理部分</w:t>
      </w:r>
      <w:r w:rsidRPr="00DF1267">
        <w:rPr>
          <w:rFonts w:hAnsi="標楷體"/>
        </w:rPr>
        <w:t>（</w:t>
      </w:r>
      <w:r w:rsidRPr="00DF1267">
        <w:rPr>
          <w:rFonts w:hAnsi="標楷體" w:hint="eastAsia"/>
        </w:rPr>
        <w:t>見</w:t>
      </w:r>
      <w:r w:rsidRPr="00DF1267">
        <w:rPr>
          <w:rFonts w:hAnsi="標楷體"/>
        </w:rPr>
        <w:t>99</w:t>
      </w:r>
      <w:r w:rsidRPr="00DF1267">
        <w:rPr>
          <w:rFonts w:hAnsi="標楷體" w:hint="eastAsia"/>
        </w:rPr>
        <w:t>年</w:t>
      </w:r>
      <w:r w:rsidRPr="00DF1267">
        <w:rPr>
          <w:rFonts w:hAnsi="標楷體"/>
        </w:rPr>
        <w:t>6</w:t>
      </w:r>
      <w:r w:rsidRPr="00DF1267">
        <w:rPr>
          <w:rFonts w:hAnsi="標楷體" w:hint="eastAsia"/>
        </w:rPr>
        <w:t>月</w:t>
      </w:r>
      <w:r w:rsidRPr="00DF1267">
        <w:rPr>
          <w:rFonts w:hAnsi="標楷體"/>
        </w:rPr>
        <w:t>7</w:t>
      </w:r>
      <w:r w:rsidRPr="00DF1267">
        <w:rPr>
          <w:rFonts w:hAnsi="標楷體" w:hint="eastAsia"/>
        </w:rPr>
        <w:t>日筆錄第</w:t>
      </w:r>
      <w:r w:rsidRPr="00DF1267">
        <w:rPr>
          <w:rFonts w:hAnsi="標楷體"/>
        </w:rPr>
        <w:t>2</w:t>
      </w:r>
      <w:r w:rsidRPr="00DF1267">
        <w:rPr>
          <w:rFonts w:hAnsi="標楷體" w:hint="eastAsia"/>
        </w:rPr>
        <w:t>頁第</w:t>
      </w:r>
      <w:r w:rsidRPr="00DF1267">
        <w:rPr>
          <w:rFonts w:hAnsi="標楷體"/>
        </w:rPr>
        <w:t>28</w:t>
      </w:r>
      <w:r w:rsidRPr="00DF1267">
        <w:rPr>
          <w:rFonts w:hAnsi="標楷體" w:hint="eastAsia"/>
        </w:rPr>
        <w:t>行至第</w:t>
      </w:r>
      <w:r w:rsidRPr="00DF1267">
        <w:rPr>
          <w:rFonts w:hAnsi="標楷體"/>
        </w:rPr>
        <w:t>3</w:t>
      </w:r>
      <w:r w:rsidRPr="00DF1267">
        <w:rPr>
          <w:rFonts w:hAnsi="標楷體" w:hint="eastAsia"/>
        </w:rPr>
        <w:t>頁</w:t>
      </w:r>
      <w:r w:rsidRPr="00DF1267">
        <w:rPr>
          <w:rFonts w:hAnsi="標楷體"/>
        </w:rPr>
        <w:t>15</w:t>
      </w:r>
      <w:r w:rsidRPr="00DF1267">
        <w:rPr>
          <w:rFonts w:hAnsi="標楷體" w:hint="eastAsia"/>
        </w:rPr>
        <w:t>行）及筆錄第</w:t>
      </w:r>
      <w:r w:rsidRPr="00DF1267">
        <w:rPr>
          <w:rFonts w:hAnsi="標楷體"/>
        </w:rPr>
        <w:t>3</w:t>
      </w:r>
      <w:r w:rsidRPr="00DF1267">
        <w:rPr>
          <w:rFonts w:hAnsi="標楷體" w:hint="eastAsia"/>
        </w:rPr>
        <w:t>頁第</w:t>
      </w:r>
      <w:r w:rsidRPr="00DF1267">
        <w:rPr>
          <w:rFonts w:hAnsi="標楷體"/>
        </w:rPr>
        <w:t>24</w:t>
      </w:r>
      <w:r w:rsidRPr="00DF1267">
        <w:rPr>
          <w:rFonts w:hAnsi="標楷體" w:hint="eastAsia"/>
        </w:rPr>
        <w:t>行至第</w:t>
      </w:r>
      <w:r w:rsidRPr="00DF1267">
        <w:rPr>
          <w:rFonts w:hAnsi="標楷體"/>
        </w:rPr>
        <w:t>4</w:t>
      </w:r>
      <w:r w:rsidRPr="00DF1267">
        <w:rPr>
          <w:rFonts w:hAnsi="標楷體" w:hint="eastAsia"/>
        </w:rPr>
        <w:t>頁第</w:t>
      </w:r>
      <w:r w:rsidRPr="00DF1267">
        <w:rPr>
          <w:rFonts w:hAnsi="標楷體"/>
        </w:rPr>
        <w:t>9</w:t>
      </w:r>
      <w:r w:rsidRPr="00DF1267">
        <w:rPr>
          <w:rFonts w:hAnsi="標楷體" w:hint="eastAsia"/>
        </w:rPr>
        <w:t>行，筆錄之記載不實有上開法庭錄音譯文可以為證。</w:t>
      </w:r>
    </w:p>
    <w:p w:rsidR="0043508F" w:rsidRPr="00DF1267" w:rsidRDefault="00AE5DED" w:rsidP="000D1E9A">
      <w:pPr>
        <w:pStyle w:val="4"/>
        <w:rPr>
          <w:rFonts w:hAnsi="標楷體"/>
          <w:noProof/>
        </w:rPr>
      </w:pPr>
      <w:r w:rsidRPr="00DF1267">
        <w:rPr>
          <w:rFonts w:hAnsi="標楷體" w:hint="eastAsia"/>
        </w:rPr>
        <w:t>另陳訴人於</w:t>
      </w:r>
      <w:r w:rsidRPr="00DF1267">
        <w:rPr>
          <w:rFonts w:hAnsi="標楷體"/>
        </w:rPr>
        <w:t>99</w:t>
      </w:r>
      <w:r w:rsidRPr="00DF1267">
        <w:rPr>
          <w:rFonts w:hAnsi="標楷體" w:hint="eastAsia"/>
        </w:rPr>
        <w:t>年</w:t>
      </w:r>
      <w:r w:rsidRPr="00DF1267">
        <w:rPr>
          <w:rFonts w:hAnsi="標楷體"/>
        </w:rPr>
        <w:t>6</w:t>
      </w:r>
      <w:r w:rsidRPr="00DF1267">
        <w:rPr>
          <w:rFonts w:hAnsi="標楷體" w:hint="eastAsia"/>
        </w:rPr>
        <w:t>月</w:t>
      </w:r>
      <w:r w:rsidRPr="00DF1267">
        <w:rPr>
          <w:rFonts w:hAnsi="標楷體"/>
        </w:rPr>
        <w:t>7</w:t>
      </w:r>
      <w:r w:rsidRPr="00DF1267">
        <w:rPr>
          <w:rFonts w:hAnsi="標楷體" w:hint="eastAsia"/>
        </w:rPr>
        <w:t>日開庭時電腦螢幕顯示與與事後調閱之系爭筆錄即為不同，亦即</w:t>
      </w:r>
      <w:r w:rsidRPr="00DF1267">
        <w:rPr>
          <w:rFonts w:hAnsi="標楷體"/>
        </w:rPr>
        <w:t>系</w:t>
      </w:r>
      <w:r w:rsidRPr="00DF1267">
        <w:rPr>
          <w:rFonts w:hAnsi="標楷體" w:hint="eastAsia"/>
        </w:rPr>
        <w:t>爭筆錄為事後人工擅自更改原開庭所無之證詞</w:t>
      </w:r>
      <w:r w:rsidRPr="00DF1267">
        <w:rPr>
          <w:rFonts w:hAnsi="標楷體"/>
        </w:rPr>
        <w:t>系</w:t>
      </w:r>
      <w:r w:rsidRPr="00DF1267">
        <w:rPr>
          <w:rFonts w:hAnsi="標楷體" w:hint="eastAsia"/>
        </w:rPr>
        <w:t>爭筆錄刪除陳訴人有利之部分又增加被告陳訴人不利之部分，已改變陳訴人</w:t>
      </w:r>
      <w:r w:rsidRPr="00DF1267">
        <w:rPr>
          <w:rFonts w:hAnsi="標楷體"/>
        </w:rPr>
        <w:t>99</w:t>
      </w:r>
      <w:r w:rsidRPr="00DF1267">
        <w:rPr>
          <w:rFonts w:hAnsi="標楷體" w:hint="eastAsia"/>
        </w:rPr>
        <w:t>年</w:t>
      </w:r>
      <w:r w:rsidRPr="00DF1267">
        <w:rPr>
          <w:rFonts w:hAnsi="標楷體"/>
        </w:rPr>
        <w:t>6</w:t>
      </w:r>
      <w:r w:rsidRPr="00DF1267">
        <w:rPr>
          <w:rFonts w:hAnsi="標楷體" w:hint="eastAsia"/>
        </w:rPr>
        <w:t>月</w:t>
      </w:r>
      <w:r w:rsidRPr="00DF1267">
        <w:rPr>
          <w:rFonts w:hAnsi="標楷體"/>
        </w:rPr>
        <w:t>7</w:t>
      </w:r>
      <w:r w:rsidRPr="00DF1267">
        <w:rPr>
          <w:rFonts w:hAnsi="標楷體" w:hint="eastAsia"/>
        </w:rPr>
        <w:t>日當日證詞之原意，成為認罪之自白，此均有當日開庭之錄音及譯文可以為證。</w:t>
      </w:r>
    </w:p>
    <w:p w:rsidR="00741897" w:rsidRPr="00DF1267" w:rsidRDefault="001D3D7D" w:rsidP="00EB11C3">
      <w:pPr>
        <w:pStyle w:val="3"/>
        <w:ind w:left="1361"/>
        <w:rPr>
          <w:rFonts w:hAnsi="標楷體"/>
        </w:rPr>
      </w:pPr>
      <w:r w:rsidRPr="00DF1267">
        <w:rPr>
          <w:rFonts w:hAnsi="標楷體" w:hint="eastAsia"/>
        </w:rPr>
        <w:t>查</w:t>
      </w:r>
      <w:r w:rsidR="00E43000" w:rsidRPr="00DF1267">
        <w:rPr>
          <w:rFonts w:hAnsi="標楷體" w:hint="eastAsia"/>
        </w:rPr>
        <w:t>系爭筆錄爭點整理部分</w:t>
      </w:r>
      <w:r w:rsidR="00E43000" w:rsidRPr="00DF1267">
        <w:rPr>
          <w:rFonts w:hAnsi="標楷體"/>
        </w:rPr>
        <w:t>（</w:t>
      </w:r>
      <w:r w:rsidR="00E43000" w:rsidRPr="00DF1267">
        <w:rPr>
          <w:rFonts w:hAnsi="標楷體" w:hint="eastAsia"/>
        </w:rPr>
        <w:t>第</w:t>
      </w:r>
      <w:r w:rsidR="00E43000" w:rsidRPr="00DF1267">
        <w:rPr>
          <w:rFonts w:hAnsi="標楷體"/>
        </w:rPr>
        <w:t>2</w:t>
      </w:r>
      <w:r w:rsidR="00E43000" w:rsidRPr="00DF1267">
        <w:rPr>
          <w:rFonts w:hAnsi="標楷體" w:hint="eastAsia"/>
        </w:rPr>
        <w:t>頁第</w:t>
      </w:r>
      <w:r w:rsidR="00E43000" w:rsidRPr="00DF1267">
        <w:rPr>
          <w:rFonts w:hAnsi="標楷體"/>
        </w:rPr>
        <w:t>28</w:t>
      </w:r>
      <w:r w:rsidR="00E43000" w:rsidRPr="00DF1267">
        <w:rPr>
          <w:rFonts w:hAnsi="標楷體" w:hint="eastAsia"/>
        </w:rPr>
        <w:t>行至第</w:t>
      </w:r>
      <w:r w:rsidR="00E43000" w:rsidRPr="00DF1267">
        <w:rPr>
          <w:rFonts w:hAnsi="標楷體"/>
        </w:rPr>
        <w:t>3</w:t>
      </w:r>
      <w:r w:rsidR="00E43000" w:rsidRPr="00DF1267">
        <w:rPr>
          <w:rFonts w:hAnsi="標楷體" w:hint="eastAsia"/>
        </w:rPr>
        <w:t>頁</w:t>
      </w:r>
      <w:r w:rsidR="00E43000" w:rsidRPr="00DF1267">
        <w:rPr>
          <w:rFonts w:hAnsi="標楷體"/>
        </w:rPr>
        <w:t>15</w:t>
      </w:r>
      <w:r w:rsidR="00E43000" w:rsidRPr="00DF1267">
        <w:rPr>
          <w:rFonts w:hAnsi="標楷體" w:hint="eastAsia"/>
        </w:rPr>
        <w:t>行</w:t>
      </w:r>
      <w:r w:rsidR="00914285" w:rsidRPr="00DF1267">
        <w:rPr>
          <w:rFonts w:hAnsi="標楷體" w:hint="eastAsia"/>
        </w:rPr>
        <w:t>）</w:t>
      </w:r>
      <w:r w:rsidR="00E43000" w:rsidRPr="00DF1267">
        <w:rPr>
          <w:rFonts w:hAnsi="標楷體" w:hint="eastAsia"/>
        </w:rPr>
        <w:t>及</w:t>
      </w:r>
      <w:r w:rsidR="00E43000" w:rsidRPr="00DF1267">
        <w:rPr>
          <w:rFonts w:hAnsi="標楷體" w:hint="eastAsia"/>
          <w:noProof/>
        </w:rPr>
        <w:t>筆錄</w:t>
      </w:r>
      <w:r w:rsidR="00E43000" w:rsidRPr="00DF1267">
        <w:rPr>
          <w:rFonts w:hAnsi="標楷體" w:hint="eastAsia"/>
        </w:rPr>
        <w:t>第</w:t>
      </w:r>
      <w:r w:rsidR="00E43000" w:rsidRPr="00DF1267">
        <w:rPr>
          <w:rFonts w:hAnsi="標楷體"/>
        </w:rPr>
        <w:t>3</w:t>
      </w:r>
      <w:r w:rsidR="00E43000" w:rsidRPr="00DF1267">
        <w:rPr>
          <w:rFonts w:hAnsi="標楷體" w:hint="eastAsia"/>
        </w:rPr>
        <w:t>頁第</w:t>
      </w:r>
      <w:r w:rsidR="00E43000" w:rsidRPr="00DF1267">
        <w:rPr>
          <w:rFonts w:hAnsi="標楷體"/>
        </w:rPr>
        <w:t>24</w:t>
      </w:r>
      <w:r w:rsidR="00E43000" w:rsidRPr="00DF1267">
        <w:rPr>
          <w:rFonts w:hAnsi="標楷體" w:hint="eastAsia"/>
        </w:rPr>
        <w:t>行至第</w:t>
      </w:r>
      <w:r w:rsidR="00E43000" w:rsidRPr="00DF1267">
        <w:rPr>
          <w:rFonts w:hAnsi="標楷體"/>
        </w:rPr>
        <w:t>4</w:t>
      </w:r>
      <w:r w:rsidR="00E43000" w:rsidRPr="00DF1267">
        <w:rPr>
          <w:rFonts w:hAnsi="標楷體" w:hint="eastAsia"/>
        </w:rPr>
        <w:t>頁第</w:t>
      </w:r>
      <w:r w:rsidR="00E43000" w:rsidRPr="00DF1267">
        <w:rPr>
          <w:rFonts w:hAnsi="標楷體"/>
        </w:rPr>
        <w:t>9</w:t>
      </w:r>
      <w:r w:rsidR="00E43000" w:rsidRPr="00DF1267">
        <w:rPr>
          <w:rFonts w:hAnsi="標楷體" w:hint="eastAsia"/>
        </w:rPr>
        <w:t>行</w:t>
      </w:r>
      <w:r w:rsidR="00741897" w:rsidRPr="00DF1267">
        <w:rPr>
          <w:rFonts w:hAnsi="標楷體" w:hint="eastAsia"/>
        </w:rPr>
        <w:t>之記載</w:t>
      </w:r>
      <w:r w:rsidR="00BF641A" w:rsidRPr="00DF1267">
        <w:rPr>
          <w:rFonts w:hAnsi="標楷體" w:hint="eastAsia"/>
        </w:rPr>
        <w:t>如下：</w:t>
      </w:r>
    </w:p>
    <w:p w:rsidR="00613615" w:rsidRDefault="008359C4" w:rsidP="006E62AA">
      <w:pPr>
        <w:pStyle w:val="4"/>
        <w:numPr>
          <w:ilvl w:val="0"/>
          <w:numId w:val="0"/>
        </w:numPr>
        <w:ind w:left="1701"/>
        <w:rPr>
          <w:rFonts w:hAnsi="標楷體"/>
        </w:rPr>
      </w:pPr>
      <w:r w:rsidRPr="00DF1267">
        <w:rPr>
          <w:rFonts w:hAnsi="標楷體"/>
        </w:rPr>
        <w:t>……</w:t>
      </w:r>
      <w:r w:rsidR="00613615" w:rsidRPr="00DF1267">
        <w:rPr>
          <w:rFonts w:hAnsi="標楷體" w:hint="eastAsia"/>
        </w:rPr>
        <w:t>（前略）</w:t>
      </w:r>
    </w:p>
    <w:p w:rsidR="008359C4" w:rsidRPr="00DF1267" w:rsidRDefault="008359C4" w:rsidP="006E62AA">
      <w:pPr>
        <w:pStyle w:val="4"/>
        <w:numPr>
          <w:ilvl w:val="0"/>
          <w:numId w:val="0"/>
        </w:numPr>
        <w:ind w:left="1701"/>
        <w:rPr>
          <w:rFonts w:hAnsi="標楷體"/>
        </w:rPr>
      </w:pPr>
      <w:r w:rsidRPr="00DF1267">
        <w:rPr>
          <w:rFonts w:hAnsi="標楷體" w:hint="eastAsia"/>
        </w:rPr>
        <w:t>法官就本案案件及證據之重要爭點，諭知如下</w:t>
      </w:r>
      <w:r w:rsidR="003F5FA1" w:rsidRPr="00DF1267">
        <w:rPr>
          <w:rFonts w:hAnsi="標楷體"/>
        </w:rPr>
        <w:t>：</w:t>
      </w:r>
    </w:p>
    <w:p w:rsidR="008359C4" w:rsidRPr="00DF1267" w:rsidRDefault="008359C4" w:rsidP="006E62AA">
      <w:pPr>
        <w:pStyle w:val="5"/>
        <w:rPr>
          <w:rFonts w:hAnsi="標楷體"/>
        </w:rPr>
      </w:pPr>
      <w:r w:rsidRPr="00DF1267">
        <w:rPr>
          <w:rFonts w:hAnsi="標楷體" w:hint="eastAsia"/>
        </w:rPr>
        <w:t>事實爭點之整理。</w:t>
      </w:r>
    </w:p>
    <w:p w:rsidR="008359C4" w:rsidRPr="00DF1267" w:rsidRDefault="008359C4" w:rsidP="006E62AA">
      <w:pPr>
        <w:pStyle w:val="5"/>
        <w:rPr>
          <w:rFonts w:hAnsi="標楷體"/>
        </w:rPr>
      </w:pPr>
      <w:r w:rsidRPr="00DF1267">
        <w:rPr>
          <w:rFonts w:hAnsi="標楷體" w:hint="eastAsia"/>
        </w:rPr>
        <w:t>證據爭點之整理。</w:t>
      </w:r>
    </w:p>
    <w:p w:rsidR="008359C4" w:rsidRPr="00DF1267" w:rsidRDefault="008359C4" w:rsidP="006E62AA">
      <w:pPr>
        <w:pStyle w:val="5"/>
        <w:rPr>
          <w:rFonts w:hAnsi="標楷體"/>
        </w:rPr>
      </w:pPr>
      <w:r w:rsidRPr="00DF1267">
        <w:rPr>
          <w:rFonts w:hAnsi="標楷體" w:hint="eastAsia"/>
        </w:rPr>
        <w:t>法律爭點之整理。</w:t>
      </w:r>
    </w:p>
    <w:p w:rsidR="008359C4" w:rsidRPr="00DF1267" w:rsidRDefault="008359C4" w:rsidP="006E62AA">
      <w:pPr>
        <w:pStyle w:val="4"/>
        <w:numPr>
          <w:ilvl w:val="0"/>
          <w:numId w:val="0"/>
        </w:numPr>
        <w:ind w:left="1701"/>
        <w:rPr>
          <w:rFonts w:hAnsi="標楷體"/>
        </w:rPr>
      </w:pPr>
      <w:r w:rsidRPr="00DF1267">
        <w:rPr>
          <w:rFonts w:hAnsi="標楷體" w:hint="eastAsia"/>
        </w:rPr>
        <w:t>本件兩造不爭執之事項為</w:t>
      </w:r>
      <w:r w:rsidR="003F5FA1" w:rsidRPr="00DF1267">
        <w:rPr>
          <w:rFonts w:hAnsi="標楷體"/>
        </w:rPr>
        <w:t>：</w:t>
      </w:r>
    </w:p>
    <w:p w:rsidR="008359C4" w:rsidRPr="00DF1267" w:rsidRDefault="008359C4" w:rsidP="006E62AA">
      <w:pPr>
        <w:pStyle w:val="4"/>
        <w:numPr>
          <w:ilvl w:val="0"/>
          <w:numId w:val="0"/>
        </w:numPr>
        <w:ind w:left="1701"/>
        <w:rPr>
          <w:rFonts w:hAnsi="標楷體"/>
        </w:rPr>
      </w:pPr>
      <w:r w:rsidRPr="00DF1267">
        <w:rPr>
          <w:rFonts w:hAnsi="標楷體" w:hint="eastAsia"/>
        </w:rPr>
        <w:t>一、被告為設高雄市小港區沿海一路</w:t>
      </w:r>
      <w:r w:rsidR="003F5FA1" w:rsidRPr="00DF1267">
        <w:rPr>
          <w:rFonts w:hAnsi="標楷體" w:hint="eastAsia"/>
        </w:rPr>
        <w:t>○○○</w:t>
      </w:r>
      <w:r w:rsidRPr="00DF1267">
        <w:rPr>
          <w:rFonts w:hAnsi="標楷體" w:hint="eastAsia"/>
        </w:rPr>
        <w:t>號「柏克萊文</w:t>
      </w:r>
      <w:r w:rsidR="003F5FA1" w:rsidRPr="00DF1267">
        <w:rPr>
          <w:rFonts w:hAnsi="標楷體" w:hint="eastAsia"/>
        </w:rPr>
        <w:t>理補</w:t>
      </w:r>
      <w:r w:rsidRPr="00DF1267">
        <w:rPr>
          <w:rFonts w:hAnsi="標楷體" w:hint="eastAsia"/>
        </w:rPr>
        <w:t>習班」之負責人，代號</w:t>
      </w:r>
      <w:r w:rsidR="00B51465" w:rsidRPr="00DF1267">
        <w:rPr>
          <w:rFonts w:hAnsi="標楷體"/>
        </w:rPr>
        <w:t>Ａ</w:t>
      </w:r>
      <w:r w:rsidRPr="00DF1267">
        <w:rPr>
          <w:rFonts w:hAnsi="標楷體" w:hint="eastAsia"/>
        </w:rPr>
        <w:t>女</w:t>
      </w:r>
      <w:r w:rsidR="00B62DB8" w:rsidRPr="00DF1267">
        <w:rPr>
          <w:rFonts w:hAnsi="標楷體"/>
        </w:rPr>
        <w:t>（</w:t>
      </w:r>
      <w:r w:rsidRPr="00DF1267">
        <w:rPr>
          <w:rFonts w:hAnsi="標楷體" w:hint="eastAsia"/>
        </w:rPr>
        <w:t>真實姓名年籍詳卷，下稱</w:t>
      </w:r>
      <w:r w:rsidR="00B51465" w:rsidRPr="00DF1267">
        <w:rPr>
          <w:rFonts w:hAnsi="標楷體"/>
        </w:rPr>
        <w:t>Ａ</w:t>
      </w:r>
      <w:r w:rsidRPr="00DF1267">
        <w:rPr>
          <w:rFonts w:hAnsi="標楷體" w:hint="eastAsia"/>
        </w:rPr>
        <w:t>女</w:t>
      </w:r>
      <w:r w:rsidR="00B62DB8" w:rsidRPr="00DF1267">
        <w:rPr>
          <w:rFonts w:hAnsi="標楷體"/>
        </w:rPr>
        <w:t>）</w:t>
      </w:r>
      <w:r w:rsidRPr="00DF1267">
        <w:rPr>
          <w:rFonts w:hAnsi="標楷體" w:hint="eastAsia"/>
        </w:rPr>
        <w:t>則為該補習班之學生，</w:t>
      </w:r>
      <w:r w:rsidRPr="00DF1267">
        <w:rPr>
          <w:rFonts w:hAnsi="標楷體"/>
        </w:rPr>
        <w:t>98</w:t>
      </w:r>
      <w:r w:rsidRPr="00DF1267">
        <w:rPr>
          <w:rFonts w:hAnsi="標楷體" w:hint="eastAsia"/>
        </w:rPr>
        <w:t>年</w:t>
      </w:r>
      <w:r w:rsidRPr="00DF1267">
        <w:rPr>
          <w:rFonts w:hAnsi="標楷體"/>
        </w:rPr>
        <w:t>6</w:t>
      </w:r>
      <w:r w:rsidRPr="00DF1267">
        <w:rPr>
          <w:rFonts w:hAnsi="標楷體" w:hint="eastAsia"/>
        </w:rPr>
        <w:t>月</w:t>
      </w:r>
      <w:r w:rsidRPr="00DF1267">
        <w:rPr>
          <w:rFonts w:hAnsi="標楷體"/>
        </w:rPr>
        <w:t>23</w:t>
      </w:r>
      <w:r w:rsidRPr="00DF1267">
        <w:rPr>
          <w:rFonts w:hAnsi="標楷體" w:hint="eastAsia"/>
        </w:rPr>
        <w:t>日下午</w:t>
      </w:r>
      <w:r w:rsidRPr="00DF1267">
        <w:rPr>
          <w:rFonts w:hAnsi="標楷體"/>
        </w:rPr>
        <w:t>2</w:t>
      </w:r>
      <w:r w:rsidR="0012183E">
        <w:rPr>
          <w:rFonts w:hAnsi="標楷體" w:hint="eastAsia"/>
        </w:rPr>
        <w:t>時3</w:t>
      </w:r>
      <w:r w:rsidRPr="00DF1267">
        <w:rPr>
          <w:rFonts w:hAnsi="標楷體"/>
        </w:rPr>
        <w:t>l</w:t>
      </w:r>
      <w:r w:rsidRPr="00DF1267">
        <w:rPr>
          <w:rFonts w:hAnsi="標楷體" w:hint="eastAsia"/>
        </w:rPr>
        <w:t>分</w:t>
      </w:r>
      <w:r w:rsidR="0012183E">
        <w:rPr>
          <w:rFonts w:hAnsi="標楷體" w:hint="eastAsia"/>
        </w:rPr>
        <w:t>許</w:t>
      </w:r>
      <w:r w:rsidRPr="00DF1267">
        <w:rPr>
          <w:rFonts w:hAnsi="標楷體" w:hint="eastAsia"/>
        </w:rPr>
        <w:t>，被告與</w:t>
      </w:r>
      <w:r w:rsidR="00B51465" w:rsidRPr="00DF1267">
        <w:rPr>
          <w:rFonts w:hAnsi="標楷體"/>
        </w:rPr>
        <w:t>Ａ</w:t>
      </w:r>
      <w:r w:rsidRPr="00DF1267">
        <w:rPr>
          <w:rFonts w:hAnsi="標楷體" w:hint="eastAsia"/>
        </w:rPr>
        <w:t>女有</w:t>
      </w:r>
      <w:r w:rsidRPr="00DF1267">
        <w:rPr>
          <w:rFonts w:hAnsi="標楷體" w:hint="eastAsia"/>
        </w:rPr>
        <w:lastRenderedPageBreak/>
        <w:t>在上址</w:t>
      </w:r>
      <w:r w:rsidRPr="00DF1267">
        <w:rPr>
          <w:rFonts w:hAnsi="標楷體"/>
        </w:rPr>
        <w:t>l</w:t>
      </w:r>
      <w:r w:rsidRPr="00DF1267">
        <w:rPr>
          <w:rFonts w:hAnsi="標楷體" w:hint="eastAsia"/>
        </w:rPr>
        <w:t>樓。</w:t>
      </w:r>
    </w:p>
    <w:p w:rsidR="008359C4" w:rsidRPr="00DF1267" w:rsidRDefault="008359C4" w:rsidP="006E62AA">
      <w:pPr>
        <w:pStyle w:val="4"/>
        <w:numPr>
          <w:ilvl w:val="0"/>
          <w:numId w:val="0"/>
        </w:numPr>
        <w:ind w:left="1701"/>
        <w:rPr>
          <w:rFonts w:hAnsi="標楷體"/>
        </w:rPr>
      </w:pPr>
      <w:r w:rsidRPr="00DF1267">
        <w:rPr>
          <w:rFonts w:hAnsi="標楷體" w:hint="eastAsia"/>
        </w:rPr>
        <w:t>本件主要爭點為</w:t>
      </w:r>
      <w:r w:rsidR="003F5FA1" w:rsidRPr="00DF1267">
        <w:rPr>
          <w:rFonts w:hAnsi="標楷體"/>
        </w:rPr>
        <w:t>：</w:t>
      </w:r>
    </w:p>
    <w:p w:rsidR="008359C4" w:rsidRPr="00DF1267" w:rsidRDefault="00BA15F0" w:rsidP="006E62AA">
      <w:pPr>
        <w:pStyle w:val="4"/>
        <w:numPr>
          <w:ilvl w:val="0"/>
          <w:numId w:val="0"/>
        </w:numPr>
        <w:ind w:left="1701"/>
        <w:rPr>
          <w:rFonts w:hAnsi="標楷體"/>
        </w:rPr>
      </w:pPr>
      <w:r>
        <w:rPr>
          <w:rFonts w:hAnsi="標楷體" w:hint="eastAsia"/>
        </w:rPr>
        <w:t>一、被告有無意圖性騷擾，趨</w:t>
      </w:r>
      <w:r w:rsidR="008359C4" w:rsidRPr="00DF1267">
        <w:rPr>
          <w:rFonts w:hAnsi="標楷體" w:hint="eastAsia"/>
        </w:rPr>
        <w:t>前靠近</w:t>
      </w:r>
      <w:r w:rsidR="00B51465" w:rsidRPr="00DF1267">
        <w:rPr>
          <w:rFonts w:hAnsi="標楷體"/>
        </w:rPr>
        <w:t>Ａ</w:t>
      </w:r>
      <w:r w:rsidR="008359C4" w:rsidRPr="00DF1267">
        <w:rPr>
          <w:rFonts w:hAnsi="標楷體" w:hint="eastAsia"/>
        </w:rPr>
        <w:t>女，乘</w:t>
      </w:r>
      <w:r w:rsidR="00B51465" w:rsidRPr="00DF1267">
        <w:rPr>
          <w:rFonts w:hAnsi="標楷體"/>
        </w:rPr>
        <w:t>Ａ</w:t>
      </w:r>
      <w:r w:rsidR="008359C4" w:rsidRPr="00DF1267">
        <w:rPr>
          <w:rFonts w:hAnsi="標楷體" w:hint="eastAsia"/>
        </w:rPr>
        <w:t>女不及抗拒，先抓起</w:t>
      </w:r>
      <w:r w:rsidR="00B51465" w:rsidRPr="00DF1267">
        <w:rPr>
          <w:rFonts w:hAnsi="標楷體"/>
        </w:rPr>
        <w:t>Ａ</w:t>
      </w:r>
      <w:r w:rsidR="00267E21">
        <w:rPr>
          <w:rFonts w:hAnsi="標楷體" w:hint="eastAsia"/>
        </w:rPr>
        <w:t>女之右手親吻</w:t>
      </w:r>
      <w:r w:rsidR="008359C4" w:rsidRPr="00DF1267">
        <w:rPr>
          <w:rFonts w:hAnsi="標楷體" w:hint="eastAsia"/>
        </w:rPr>
        <w:t>其右手背，再以嘴親吻</w:t>
      </w:r>
      <w:r w:rsidR="00B51465" w:rsidRPr="00DF1267">
        <w:rPr>
          <w:rFonts w:hAnsi="標楷體"/>
        </w:rPr>
        <w:t>Ａ</w:t>
      </w:r>
      <w:r w:rsidR="008359C4" w:rsidRPr="00DF1267">
        <w:rPr>
          <w:rFonts w:hAnsi="標楷體" w:hint="eastAsia"/>
        </w:rPr>
        <w:t>女之嘴唇而有性騷擾之犯行</w:t>
      </w:r>
      <w:r w:rsidR="003F5FA1" w:rsidRPr="00DF1267">
        <w:rPr>
          <w:rFonts w:hAnsi="標楷體"/>
        </w:rPr>
        <w:t>？</w:t>
      </w:r>
    </w:p>
    <w:p w:rsidR="008359C4" w:rsidRPr="00DF1267" w:rsidRDefault="008359C4" w:rsidP="006E62AA">
      <w:pPr>
        <w:pStyle w:val="4"/>
        <w:numPr>
          <w:ilvl w:val="0"/>
          <w:numId w:val="0"/>
        </w:numPr>
        <w:ind w:left="1701"/>
        <w:rPr>
          <w:rFonts w:hAnsi="標楷體"/>
        </w:rPr>
      </w:pPr>
      <w:r w:rsidRPr="00DF1267">
        <w:rPr>
          <w:rFonts w:hAnsi="標楷體" w:hint="eastAsia"/>
        </w:rPr>
        <w:t>法官</w:t>
      </w:r>
      <w:r w:rsidR="00F64741">
        <w:rPr>
          <w:rFonts w:hAnsi="標楷體" w:hint="eastAsia"/>
        </w:rPr>
        <w:t>問：</w:t>
      </w:r>
    </w:p>
    <w:p w:rsidR="008359C4" w:rsidRPr="00DF1267" w:rsidRDefault="008359C4" w:rsidP="006E62AA">
      <w:pPr>
        <w:pStyle w:val="4"/>
        <w:numPr>
          <w:ilvl w:val="0"/>
          <w:numId w:val="0"/>
        </w:numPr>
        <w:ind w:left="1701"/>
        <w:rPr>
          <w:rFonts w:hAnsi="標楷體"/>
        </w:rPr>
      </w:pPr>
      <w:r w:rsidRPr="00DF1267">
        <w:rPr>
          <w:rFonts w:hAnsi="標楷體" w:hint="eastAsia"/>
        </w:rPr>
        <w:t>對於以上之爭點整理，有何意見</w:t>
      </w:r>
      <w:r w:rsidR="003F5FA1" w:rsidRPr="00DF1267">
        <w:rPr>
          <w:rFonts w:hAnsi="標楷體"/>
        </w:rPr>
        <w:t>？</w:t>
      </w:r>
    </w:p>
    <w:p w:rsidR="008359C4" w:rsidRPr="00DF1267" w:rsidRDefault="008359C4" w:rsidP="006E62AA">
      <w:pPr>
        <w:pStyle w:val="4"/>
        <w:numPr>
          <w:ilvl w:val="0"/>
          <w:numId w:val="0"/>
        </w:numPr>
        <w:ind w:left="1701"/>
        <w:rPr>
          <w:rFonts w:hAnsi="標楷體"/>
        </w:rPr>
      </w:pPr>
      <w:r w:rsidRPr="00DF1267">
        <w:rPr>
          <w:rFonts w:hAnsi="標楷體" w:hint="eastAsia"/>
        </w:rPr>
        <w:t>被告</w:t>
      </w:r>
      <w:r w:rsidR="00F64741">
        <w:rPr>
          <w:rFonts w:hAnsi="標楷體" w:hint="eastAsia"/>
        </w:rPr>
        <w:t>答：</w:t>
      </w:r>
    </w:p>
    <w:p w:rsidR="008359C4" w:rsidRPr="00DF1267" w:rsidRDefault="008359C4" w:rsidP="006E62AA">
      <w:pPr>
        <w:pStyle w:val="4"/>
        <w:numPr>
          <w:ilvl w:val="0"/>
          <w:numId w:val="0"/>
        </w:numPr>
        <w:ind w:left="1701"/>
        <w:rPr>
          <w:rFonts w:hAnsi="標楷體"/>
        </w:rPr>
      </w:pPr>
      <w:r w:rsidRPr="00DF1267">
        <w:rPr>
          <w:rFonts w:hAnsi="標楷體" w:hint="eastAsia"/>
        </w:rPr>
        <w:t>沒有意見。</w:t>
      </w:r>
    </w:p>
    <w:p w:rsidR="008359C4" w:rsidRPr="00DF1267" w:rsidRDefault="008359C4" w:rsidP="006E62AA">
      <w:pPr>
        <w:pStyle w:val="4"/>
        <w:numPr>
          <w:ilvl w:val="0"/>
          <w:numId w:val="0"/>
        </w:numPr>
        <w:ind w:left="1701"/>
        <w:rPr>
          <w:rFonts w:hAnsi="標楷體"/>
        </w:rPr>
      </w:pPr>
      <w:r w:rsidRPr="00DF1267">
        <w:rPr>
          <w:rFonts w:hAnsi="標楷體" w:hint="eastAsia"/>
        </w:rPr>
        <w:t>檢察官</w:t>
      </w:r>
      <w:r w:rsidR="00F64741">
        <w:rPr>
          <w:rFonts w:hAnsi="標楷體" w:hint="eastAsia"/>
        </w:rPr>
        <w:t>答：</w:t>
      </w:r>
    </w:p>
    <w:p w:rsidR="008359C4" w:rsidRPr="00DF1267" w:rsidRDefault="008359C4" w:rsidP="006E62AA">
      <w:pPr>
        <w:pStyle w:val="4"/>
        <w:numPr>
          <w:ilvl w:val="0"/>
          <w:numId w:val="0"/>
        </w:numPr>
        <w:ind w:left="1701"/>
        <w:rPr>
          <w:rFonts w:hAnsi="標楷體"/>
        </w:rPr>
      </w:pPr>
      <w:r w:rsidRPr="00DF1267">
        <w:rPr>
          <w:rFonts w:hAnsi="標楷體" w:hint="eastAsia"/>
        </w:rPr>
        <w:t>沒有意見。</w:t>
      </w:r>
    </w:p>
    <w:p w:rsidR="008359C4" w:rsidRPr="00DF1267" w:rsidRDefault="008359C4" w:rsidP="006E62AA">
      <w:pPr>
        <w:pStyle w:val="4"/>
        <w:numPr>
          <w:ilvl w:val="0"/>
          <w:numId w:val="0"/>
        </w:numPr>
        <w:ind w:left="1701"/>
        <w:rPr>
          <w:rFonts w:hAnsi="標楷體"/>
        </w:rPr>
      </w:pPr>
      <w:r w:rsidRPr="00DF1267">
        <w:rPr>
          <w:rFonts w:hAnsi="標楷體" w:hint="eastAsia"/>
        </w:rPr>
        <w:t>法官</w:t>
      </w:r>
      <w:r w:rsidR="00F64741">
        <w:rPr>
          <w:rFonts w:hAnsi="標楷體" w:hint="eastAsia"/>
        </w:rPr>
        <w:t>問：</w:t>
      </w:r>
    </w:p>
    <w:p w:rsidR="008359C4" w:rsidRPr="00DF1267" w:rsidRDefault="008359C4" w:rsidP="006E62AA">
      <w:pPr>
        <w:pStyle w:val="4"/>
        <w:numPr>
          <w:ilvl w:val="0"/>
          <w:numId w:val="0"/>
        </w:numPr>
        <w:ind w:left="1701"/>
        <w:rPr>
          <w:rFonts w:hAnsi="標楷體"/>
        </w:rPr>
      </w:pPr>
      <w:r w:rsidRPr="00DF1267">
        <w:rPr>
          <w:rFonts w:hAnsi="標楷體" w:hint="eastAsia"/>
        </w:rPr>
        <w:t>兩造對於上開爭點有何種證據方法可提出</w:t>
      </w:r>
      <w:r w:rsidR="003F5FA1" w:rsidRPr="00DF1267">
        <w:rPr>
          <w:rFonts w:hAnsi="標楷體"/>
        </w:rPr>
        <w:t>？</w:t>
      </w:r>
      <w:r w:rsidRPr="00DF1267">
        <w:rPr>
          <w:rFonts w:hAnsi="標楷體" w:hint="eastAsia"/>
        </w:rPr>
        <w:t>其範圍及</w:t>
      </w:r>
      <w:r w:rsidR="003F5FA1" w:rsidRPr="00DF1267">
        <w:rPr>
          <w:rFonts w:hAnsi="標楷體" w:hint="eastAsia"/>
        </w:rPr>
        <w:t>待</w:t>
      </w:r>
      <w:r w:rsidRPr="00DF1267">
        <w:rPr>
          <w:rFonts w:hAnsi="標楷體" w:hint="eastAsia"/>
        </w:rPr>
        <w:t>證事實為何</w:t>
      </w:r>
      <w:r w:rsidR="003F5FA1" w:rsidRPr="00DF1267">
        <w:rPr>
          <w:rFonts w:hAnsi="標楷體"/>
        </w:rPr>
        <w:t>？</w:t>
      </w:r>
    </w:p>
    <w:p w:rsidR="008359C4" w:rsidRPr="00DF1267" w:rsidRDefault="008359C4" w:rsidP="006E62AA">
      <w:pPr>
        <w:pStyle w:val="4"/>
        <w:numPr>
          <w:ilvl w:val="0"/>
          <w:numId w:val="0"/>
        </w:numPr>
        <w:ind w:left="1701"/>
        <w:rPr>
          <w:rFonts w:hAnsi="標楷體"/>
        </w:rPr>
      </w:pPr>
      <w:r w:rsidRPr="00DF1267">
        <w:rPr>
          <w:rFonts w:hAnsi="標楷體" w:hint="eastAsia"/>
        </w:rPr>
        <w:t>檢察官</w:t>
      </w:r>
      <w:r w:rsidR="00F64741">
        <w:rPr>
          <w:rFonts w:hAnsi="標楷體" w:hint="eastAsia"/>
        </w:rPr>
        <w:t>答：</w:t>
      </w:r>
    </w:p>
    <w:p w:rsidR="008359C4" w:rsidRPr="00DF1267" w:rsidRDefault="008359C4" w:rsidP="006E62AA">
      <w:pPr>
        <w:pStyle w:val="4"/>
        <w:numPr>
          <w:ilvl w:val="0"/>
          <w:numId w:val="0"/>
        </w:numPr>
        <w:ind w:left="1701"/>
        <w:rPr>
          <w:rFonts w:hAnsi="標楷體"/>
        </w:rPr>
      </w:pPr>
      <w:r w:rsidRPr="00DF1267">
        <w:rPr>
          <w:rFonts w:hAnsi="標楷體" w:hint="eastAsia"/>
        </w:rPr>
        <w:t>本件被告犯罪事實之證據方法，詳如起訴書之證據清單與</w:t>
      </w:r>
      <w:r w:rsidR="003F5FA1" w:rsidRPr="00DF1267">
        <w:rPr>
          <w:rFonts w:hAnsi="標楷體" w:hint="eastAsia"/>
        </w:rPr>
        <w:t>待</w:t>
      </w:r>
      <w:r w:rsidRPr="00DF1267">
        <w:rPr>
          <w:rFonts w:hAnsi="標楷體" w:hint="eastAsia"/>
        </w:rPr>
        <w:t>證事項之相關證據。</w:t>
      </w:r>
    </w:p>
    <w:p w:rsidR="008359C4" w:rsidRPr="00DF1267" w:rsidRDefault="008359C4" w:rsidP="006E62AA">
      <w:pPr>
        <w:pStyle w:val="4"/>
        <w:numPr>
          <w:ilvl w:val="0"/>
          <w:numId w:val="0"/>
        </w:numPr>
        <w:ind w:left="1701"/>
        <w:rPr>
          <w:rFonts w:hAnsi="標楷體"/>
        </w:rPr>
      </w:pPr>
      <w:r w:rsidRPr="00DF1267">
        <w:rPr>
          <w:rFonts w:hAnsi="標楷體" w:hint="eastAsia"/>
        </w:rPr>
        <w:t>法官</w:t>
      </w:r>
      <w:r w:rsidR="00F64741">
        <w:rPr>
          <w:rFonts w:hAnsi="標楷體" w:hint="eastAsia"/>
        </w:rPr>
        <w:t>問：</w:t>
      </w:r>
    </w:p>
    <w:p w:rsidR="00BF641A" w:rsidRPr="00DF1267" w:rsidRDefault="008359C4" w:rsidP="006E62AA">
      <w:pPr>
        <w:pStyle w:val="4"/>
        <w:numPr>
          <w:ilvl w:val="0"/>
          <w:numId w:val="0"/>
        </w:numPr>
        <w:ind w:left="1701"/>
        <w:rPr>
          <w:rFonts w:hAnsi="標楷體"/>
        </w:rPr>
      </w:pPr>
      <w:r w:rsidRPr="00DF1267">
        <w:rPr>
          <w:rFonts w:hAnsi="標楷體" w:hint="eastAsia"/>
        </w:rPr>
        <w:t>對於檢察官所提出之前開犯罪事實之證據方法及原審判決書所載之證據</w:t>
      </w:r>
      <w:r w:rsidR="003F5FA1" w:rsidRPr="00DF1267">
        <w:rPr>
          <w:rFonts w:hAnsi="標楷體"/>
        </w:rPr>
        <w:t>：</w:t>
      </w:r>
      <w:r w:rsidRPr="00DF1267">
        <w:rPr>
          <w:rFonts w:hAnsi="標楷體"/>
        </w:rPr>
        <w:t>3388-9804</w:t>
      </w:r>
      <w:r w:rsidR="006E44B1">
        <w:rPr>
          <w:rFonts w:hAnsi="標楷體" w:hint="eastAsia"/>
        </w:rPr>
        <w:t>A</w:t>
      </w:r>
      <w:r w:rsidRPr="00DF1267">
        <w:rPr>
          <w:rFonts w:hAnsi="標楷體"/>
        </w:rPr>
        <w:t>1</w:t>
      </w:r>
      <w:r w:rsidRPr="00DF1267">
        <w:rPr>
          <w:rFonts w:hAnsi="標楷體" w:hint="eastAsia"/>
        </w:rPr>
        <w:t>、</w:t>
      </w:r>
      <w:r w:rsidRPr="00DF1267">
        <w:rPr>
          <w:rFonts w:hAnsi="標楷體"/>
        </w:rPr>
        <w:t>3388-9804D1</w:t>
      </w:r>
      <w:r w:rsidR="006F77AE">
        <w:rPr>
          <w:rFonts w:hAnsi="標楷體" w:hint="eastAsia"/>
        </w:rPr>
        <w:t>、林○</w:t>
      </w:r>
      <w:r w:rsidR="00B62DB8" w:rsidRPr="00DF1267">
        <w:rPr>
          <w:rFonts w:hAnsi="標楷體" w:hint="eastAsia"/>
        </w:rPr>
        <w:t>亭</w:t>
      </w:r>
      <w:r w:rsidRPr="00DF1267">
        <w:rPr>
          <w:rFonts w:hAnsi="標楷體"/>
        </w:rPr>
        <w:t>3388-9804C1</w:t>
      </w:r>
      <w:r w:rsidRPr="00DF1267">
        <w:rPr>
          <w:rFonts w:hAnsi="標楷體" w:hint="eastAsia"/>
        </w:rPr>
        <w:t>之陳述，高雄市政府警察局小港分局漢民路派出所受理刑事案件報案三聯單</w:t>
      </w:r>
      <w:r w:rsidR="00B62DB8" w:rsidRPr="00DF1267">
        <w:rPr>
          <w:rFonts w:hAnsi="標楷體"/>
        </w:rPr>
        <w:t>；</w:t>
      </w:r>
      <w:r w:rsidRPr="00DF1267">
        <w:rPr>
          <w:rFonts w:hAnsi="標楷體" w:hint="eastAsia"/>
        </w:rPr>
        <w:t>性騷擾案件通報表</w:t>
      </w:r>
      <w:r w:rsidR="00B62DB8" w:rsidRPr="00DF1267">
        <w:rPr>
          <w:rFonts w:hAnsi="標楷體"/>
        </w:rPr>
        <w:t>；</w:t>
      </w:r>
      <w:r w:rsidRPr="00DF1267">
        <w:rPr>
          <w:rFonts w:hAnsi="標楷體" w:hint="eastAsia"/>
        </w:rPr>
        <w:t>高雄市</w:t>
      </w:r>
      <w:r w:rsidR="00BF641A" w:rsidRPr="00DF1267">
        <w:rPr>
          <w:rFonts w:hAnsi="標楷體" w:hint="eastAsia"/>
        </w:rPr>
        <w:t>立小港醫院</w:t>
      </w:r>
      <w:r w:rsidR="00BF641A" w:rsidRPr="00DF1267">
        <w:rPr>
          <w:rFonts w:hAnsi="標楷體"/>
        </w:rPr>
        <w:t>98</w:t>
      </w:r>
      <w:r w:rsidR="00BF641A" w:rsidRPr="00DF1267">
        <w:rPr>
          <w:rFonts w:hAnsi="標楷體" w:hint="eastAsia"/>
        </w:rPr>
        <w:t>年</w:t>
      </w:r>
      <w:r w:rsidR="00BF641A" w:rsidRPr="00DF1267">
        <w:rPr>
          <w:rFonts w:hAnsi="標楷體"/>
        </w:rPr>
        <w:t>6</w:t>
      </w:r>
      <w:r w:rsidR="00BF641A" w:rsidRPr="00DF1267">
        <w:rPr>
          <w:rFonts w:hAnsi="標楷體" w:hint="eastAsia"/>
        </w:rPr>
        <w:t>月</w:t>
      </w:r>
      <w:r w:rsidR="00BF641A" w:rsidRPr="00DF1267">
        <w:rPr>
          <w:rFonts w:hAnsi="標楷體"/>
        </w:rPr>
        <w:t>23</w:t>
      </w:r>
      <w:r w:rsidR="00BF641A" w:rsidRPr="00DF1267">
        <w:rPr>
          <w:rFonts w:hAnsi="標楷體" w:hint="eastAsia"/>
        </w:rPr>
        <w:t>日診斷證明書</w:t>
      </w:r>
      <w:r w:rsidR="00B62DB8" w:rsidRPr="00DF1267">
        <w:rPr>
          <w:rFonts w:hAnsi="標楷體"/>
        </w:rPr>
        <w:t>（</w:t>
      </w:r>
      <w:r w:rsidR="006F77AE">
        <w:rPr>
          <w:rFonts w:hAnsi="標楷體" w:hint="eastAsia"/>
        </w:rPr>
        <w:t>陳○</w:t>
      </w:r>
      <w:r w:rsidR="00BF641A" w:rsidRPr="00DF1267">
        <w:rPr>
          <w:rFonts w:hAnsi="標楷體" w:hint="eastAsia"/>
        </w:rPr>
        <w:t>宏</w:t>
      </w:r>
      <w:r w:rsidR="00B62DB8" w:rsidRPr="00DF1267">
        <w:rPr>
          <w:rFonts w:hAnsi="標楷體"/>
        </w:rPr>
        <w:t>）</w:t>
      </w:r>
      <w:r w:rsidR="00BF641A" w:rsidRPr="00DF1267">
        <w:rPr>
          <w:rFonts w:hAnsi="標楷體" w:hint="eastAsia"/>
        </w:rPr>
        <w:t>被害人家市內電話</w:t>
      </w:r>
      <w:r w:rsidR="00BF641A" w:rsidRPr="00DF1267">
        <w:rPr>
          <w:rFonts w:hAnsi="標楷體"/>
        </w:rPr>
        <w:t>98</w:t>
      </w:r>
      <w:r w:rsidR="00BF641A" w:rsidRPr="00DF1267">
        <w:rPr>
          <w:rFonts w:hAnsi="標楷體" w:hint="eastAsia"/>
        </w:rPr>
        <w:t>年</w:t>
      </w:r>
      <w:r w:rsidR="00BF641A" w:rsidRPr="00DF1267">
        <w:rPr>
          <w:rFonts w:hAnsi="標楷體"/>
        </w:rPr>
        <w:t>6</w:t>
      </w:r>
      <w:r w:rsidR="00BF641A" w:rsidRPr="00DF1267">
        <w:rPr>
          <w:rFonts w:hAnsi="標楷體" w:hint="eastAsia"/>
        </w:rPr>
        <w:t>月</w:t>
      </w:r>
      <w:r w:rsidR="00BF641A" w:rsidRPr="00DF1267">
        <w:rPr>
          <w:rFonts w:hAnsi="標楷體"/>
        </w:rPr>
        <w:t>23</w:t>
      </w:r>
      <w:r w:rsidR="00BF641A" w:rsidRPr="00DF1267">
        <w:rPr>
          <w:rFonts w:hAnsi="標楷體" w:hint="eastAsia"/>
        </w:rPr>
        <w:t>日通聯紀錄</w:t>
      </w:r>
      <w:r w:rsidR="00B62DB8" w:rsidRPr="00DF1267">
        <w:rPr>
          <w:rFonts w:hAnsi="標楷體"/>
        </w:rPr>
        <w:t>；</w:t>
      </w:r>
      <w:r w:rsidR="00BF641A" w:rsidRPr="00DF1267">
        <w:rPr>
          <w:rFonts w:hAnsi="標楷體" w:hint="eastAsia"/>
        </w:rPr>
        <w:t>被告使用行動電話</w:t>
      </w:r>
      <w:r w:rsidR="00BF641A" w:rsidRPr="00DF1267">
        <w:rPr>
          <w:rFonts w:hAnsi="標楷體"/>
        </w:rPr>
        <w:t>98</w:t>
      </w:r>
      <w:r w:rsidR="00BF641A" w:rsidRPr="00DF1267">
        <w:rPr>
          <w:rFonts w:hAnsi="標楷體" w:hint="eastAsia"/>
        </w:rPr>
        <w:t>年</w:t>
      </w:r>
      <w:r w:rsidR="00BF641A" w:rsidRPr="00DF1267">
        <w:rPr>
          <w:rFonts w:hAnsi="標楷體"/>
        </w:rPr>
        <w:t>6</w:t>
      </w:r>
      <w:r w:rsidR="00BF641A" w:rsidRPr="00DF1267">
        <w:rPr>
          <w:rFonts w:hAnsi="標楷體" w:hint="eastAsia"/>
        </w:rPr>
        <w:t>月</w:t>
      </w:r>
      <w:r w:rsidR="00BF641A" w:rsidRPr="00DF1267">
        <w:rPr>
          <w:rFonts w:hAnsi="標楷體"/>
        </w:rPr>
        <w:t>7</w:t>
      </w:r>
      <w:r w:rsidR="00BF641A" w:rsidRPr="00DF1267">
        <w:rPr>
          <w:rFonts w:hAnsi="標楷體" w:hint="eastAsia"/>
        </w:rPr>
        <w:t>日</w:t>
      </w:r>
      <w:r w:rsidR="0091409B">
        <w:rPr>
          <w:rFonts w:hAnsi="標楷體"/>
        </w:rPr>
        <w:t>至</w:t>
      </w:r>
      <w:r w:rsidR="00BF641A" w:rsidRPr="00DF1267">
        <w:rPr>
          <w:rFonts w:hAnsi="標楷體"/>
        </w:rPr>
        <w:t>98</w:t>
      </w:r>
      <w:r w:rsidR="00BF641A" w:rsidRPr="00DF1267">
        <w:rPr>
          <w:rFonts w:hAnsi="標楷體" w:hint="eastAsia"/>
        </w:rPr>
        <w:t>年</w:t>
      </w:r>
      <w:r w:rsidR="00BF641A" w:rsidRPr="00DF1267">
        <w:rPr>
          <w:rFonts w:hAnsi="標楷體"/>
        </w:rPr>
        <w:t>6</w:t>
      </w:r>
      <w:r w:rsidR="00BF641A" w:rsidRPr="00DF1267">
        <w:rPr>
          <w:rFonts w:hAnsi="標楷體" w:hint="eastAsia"/>
        </w:rPr>
        <w:t>月</w:t>
      </w:r>
      <w:r w:rsidR="00BF641A" w:rsidRPr="00DF1267">
        <w:rPr>
          <w:rFonts w:hAnsi="標楷體"/>
        </w:rPr>
        <w:t>30</w:t>
      </w:r>
      <w:r w:rsidR="00BF641A" w:rsidRPr="00DF1267">
        <w:rPr>
          <w:rFonts w:hAnsi="標楷體" w:hint="eastAsia"/>
        </w:rPr>
        <w:t>日通聯紀錄</w:t>
      </w:r>
      <w:r w:rsidR="00B62DB8" w:rsidRPr="00DF1267">
        <w:rPr>
          <w:rFonts w:hAnsi="標楷體"/>
        </w:rPr>
        <w:t>；</w:t>
      </w:r>
      <w:r w:rsidR="00BF641A" w:rsidRPr="00DF1267">
        <w:rPr>
          <w:rFonts w:hAnsi="標楷體" w:hint="eastAsia"/>
        </w:rPr>
        <w:t>原審</w:t>
      </w:r>
      <w:r w:rsidR="00BF641A" w:rsidRPr="00DF1267">
        <w:rPr>
          <w:rFonts w:hAnsi="標楷體"/>
        </w:rPr>
        <w:t>99</w:t>
      </w:r>
      <w:r w:rsidR="00BF641A" w:rsidRPr="00DF1267">
        <w:rPr>
          <w:rFonts w:hAnsi="標楷體" w:hint="eastAsia"/>
        </w:rPr>
        <w:t>年</w:t>
      </w:r>
      <w:r w:rsidR="00BF641A" w:rsidRPr="00DF1267">
        <w:rPr>
          <w:rFonts w:hAnsi="標楷體"/>
        </w:rPr>
        <w:t>1</w:t>
      </w:r>
      <w:r w:rsidR="00BF641A" w:rsidRPr="00DF1267">
        <w:rPr>
          <w:rFonts w:hAnsi="標楷體" w:hint="eastAsia"/>
        </w:rPr>
        <w:t>月</w:t>
      </w:r>
      <w:r w:rsidR="00BF641A" w:rsidRPr="00DF1267">
        <w:rPr>
          <w:rFonts w:hAnsi="標楷體"/>
        </w:rPr>
        <w:t>4</w:t>
      </w:r>
      <w:r w:rsidR="00BF641A" w:rsidRPr="00DF1267">
        <w:rPr>
          <w:rFonts w:hAnsi="標楷體" w:hint="eastAsia"/>
        </w:rPr>
        <w:t>日勘驗</w:t>
      </w:r>
      <w:r w:rsidR="00BF641A" w:rsidRPr="00DF1267">
        <w:rPr>
          <w:rFonts w:hAnsi="標楷體"/>
        </w:rPr>
        <w:t>98</w:t>
      </w:r>
      <w:r w:rsidR="00BF641A" w:rsidRPr="00DF1267">
        <w:rPr>
          <w:rFonts w:hAnsi="標楷體" w:hint="eastAsia"/>
        </w:rPr>
        <w:t>年</w:t>
      </w:r>
      <w:r w:rsidR="00BF641A" w:rsidRPr="00DF1267">
        <w:rPr>
          <w:rFonts w:hAnsi="標楷體"/>
        </w:rPr>
        <w:t>8</w:t>
      </w:r>
      <w:r w:rsidR="00BF641A" w:rsidRPr="00DF1267">
        <w:rPr>
          <w:rFonts w:hAnsi="標楷體" w:hint="eastAsia"/>
        </w:rPr>
        <w:t>月</w:t>
      </w:r>
      <w:r w:rsidR="00BF641A" w:rsidRPr="00DF1267">
        <w:rPr>
          <w:rFonts w:hAnsi="標楷體"/>
        </w:rPr>
        <w:t>20</w:t>
      </w:r>
      <w:r w:rsidR="00BF641A" w:rsidRPr="00DF1267">
        <w:rPr>
          <w:rFonts w:hAnsi="標楷體" w:hint="eastAsia"/>
        </w:rPr>
        <w:t>日偵訊光碟勘驗筆錄</w:t>
      </w:r>
      <w:r w:rsidR="00B62DB8" w:rsidRPr="00DF1267">
        <w:rPr>
          <w:rFonts w:hAnsi="標楷體"/>
        </w:rPr>
        <w:t>；</w:t>
      </w:r>
      <w:r w:rsidR="00BF641A" w:rsidRPr="00DF1267">
        <w:rPr>
          <w:rFonts w:hAnsi="標楷體" w:hint="eastAsia"/>
        </w:rPr>
        <w:t>被告</w:t>
      </w:r>
      <w:r w:rsidR="00BF641A" w:rsidRPr="00DF1267">
        <w:rPr>
          <w:rFonts w:hAnsi="標楷體"/>
        </w:rPr>
        <w:t>99</w:t>
      </w:r>
      <w:r w:rsidR="00BF641A" w:rsidRPr="00DF1267">
        <w:rPr>
          <w:rFonts w:hAnsi="標楷體" w:hint="eastAsia"/>
        </w:rPr>
        <w:t>年</w:t>
      </w:r>
      <w:r w:rsidR="00BF641A" w:rsidRPr="00DF1267">
        <w:rPr>
          <w:rFonts w:hAnsi="標楷體"/>
        </w:rPr>
        <w:t>1</w:t>
      </w:r>
      <w:r w:rsidR="00BF641A" w:rsidRPr="00DF1267">
        <w:rPr>
          <w:rFonts w:hAnsi="標楷體" w:hint="eastAsia"/>
        </w:rPr>
        <w:t>月</w:t>
      </w:r>
      <w:r w:rsidR="00BF641A" w:rsidRPr="00DF1267">
        <w:rPr>
          <w:rFonts w:hAnsi="標楷體"/>
        </w:rPr>
        <w:t>4</w:t>
      </w:r>
      <w:r w:rsidR="00BF641A" w:rsidRPr="00DF1267">
        <w:rPr>
          <w:rFonts w:hAnsi="標楷體" w:hint="eastAsia"/>
        </w:rPr>
        <w:t>日庭繪</w:t>
      </w:r>
      <w:r w:rsidR="00B62DB8" w:rsidRPr="00DF1267">
        <w:rPr>
          <w:rFonts w:hAnsi="標楷體" w:hint="eastAsia"/>
        </w:rPr>
        <w:t>案</w:t>
      </w:r>
      <w:r w:rsidR="00BF641A" w:rsidRPr="00DF1267">
        <w:rPr>
          <w:rFonts w:hAnsi="標楷體" w:hint="eastAsia"/>
        </w:rPr>
        <w:t>發位置圖</w:t>
      </w:r>
      <w:r w:rsidR="00B62DB8" w:rsidRPr="00DF1267">
        <w:rPr>
          <w:rFonts w:hAnsi="標楷體"/>
        </w:rPr>
        <w:t>；</w:t>
      </w:r>
      <w:r w:rsidR="006F77AE">
        <w:rPr>
          <w:rFonts w:hAnsi="標楷體" w:hint="eastAsia"/>
        </w:rPr>
        <w:t>林○</w:t>
      </w:r>
      <w:r w:rsidR="00BF641A" w:rsidRPr="00DF1267">
        <w:rPr>
          <w:rFonts w:hAnsi="標楷體" w:hint="eastAsia"/>
        </w:rPr>
        <w:t>亭</w:t>
      </w:r>
      <w:r w:rsidR="00BF641A" w:rsidRPr="00DF1267">
        <w:rPr>
          <w:rFonts w:hAnsi="標楷體"/>
        </w:rPr>
        <w:t>99</w:t>
      </w:r>
      <w:r w:rsidR="00BF641A" w:rsidRPr="00DF1267">
        <w:rPr>
          <w:rFonts w:hAnsi="標楷體" w:hint="eastAsia"/>
        </w:rPr>
        <w:t>年</w:t>
      </w:r>
      <w:r w:rsidR="00BF641A" w:rsidRPr="00DF1267">
        <w:rPr>
          <w:rFonts w:hAnsi="標楷體"/>
        </w:rPr>
        <w:t>1</w:t>
      </w:r>
      <w:r w:rsidR="00BF641A" w:rsidRPr="00DF1267">
        <w:rPr>
          <w:rFonts w:hAnsi="標楷體" w:hint="eastAsia"/>
        </w:rPr>
        <w:t>月</w:t>
      </w:r>
      <w:r w:rsidR="00BF641A" w:rsidRPr="00DF1267">
        <w:rPr>
          <w:rFonts w:hAnsi="標楷體"/>
        </w:rPr>
        <w:t>4</w:t>
      </w:r>
      <w:r w:rsidR="00BF641A" w:rsidRPr="00DF1267">
        <w:rPr>
          <w:rFonts w:hAnsi="標楷體" w:hint="eastAsia"/>
        </w:rPr>
        <w:t>日庭繪案發位置圖</w:t>
      </w:r>
      <w:r w:rsidR="00B62DB8" w:rsidRPr="00DF1267">
        <w:rPr>
          <w:rFonts w:hAnsi="標楷體" w:hint="eastAsia"/>
        </w:rPr>
        <w:t>；</w:t>
      </w:r>
      <w:r w:rsidR="00BF641A" w:rsidRPr="00DF1267">
        <w:rPr>
          <w:rFonts w:hAnsi="標楷體" w:hint="eastAsia"/>
        </w:rPr>
        <w:t>被告</w:t>
      </w:r>
      <w:r w:rsidR="00B62DB8" w:rsidRPr="00DF1267">
        <w:rPr>
          <w:rFonts w:hAnsi="標楷體" w:hint="eastAsia"/>
        </w:rPr>
        <w:t>遠</w:t>
      </w:r>
      <w:r w:rsidR="00BF641A" w:rsidRPr="00DF1267">
        <w:rPr>
          <w:rFonts w:hAnsi="標楷體" w:hint="eastAsia"/>
        </w:rPr>
        <w:t>傳電話</w:t>
      </w:r>
      <w:r w:rsidR="00BF641A" w:rsidRPr="00DF1267">
        <w:rPr>
          <w:rFonts w:hAnsi="標楷體"/>
        </w:rPr>
        <w:t>98</w:t>
      </w:r>
      <w:r w:rsidR="00BF641A" w:rsidRPr="00DF1267">
        <w:rPr>
          <w:rFonts w:hAnsi="標楷體" w:hint="eastAsia"/>
        </w:rPr>
        <w:t>年</w:t>
      </w:r>
      <w:r w:rsidR="00BF641A" w:rsidRPr="00DF1267">
        <w:rPr>
          <w:rFonts w:hAnsi="標楷體"/>
        </w:rPr>
        <w:t>6</w:t>
      </w:r>
      <w:r w:rsidR="00BF641A" w:rsidRPr="00DF1267">
        <w:rPr>
          <w:rFonts w:hAnsi="標楷體" w:hint="eastAsia"/>
        </w:rPr>
        <w:t>月通聯紀錄，有何意見</w:t>
      </w:r>
      <w:r w:rsidR="003F5FA1" w:rsidRPr="00DF1267">
        <w:rPr>
          <w:rFonts w:hAnsi="標楷體"/>
        </w:rPr>
        <w:t>？</w:t>
      </w:r>
      <w:r w:rsidR="00BF641A" w:rsidRPr="00DF1267">
        <w:rPr>
          <w:rFonts w:hAnsi="標楷體" w:hint="eastAsia"/>
        </w:rPr>
        <w:t>是否需傳訊證人</w:t>
      </w:r>
      <w:r w:rsidR="00BF641A" w:rsidRPr="00DF1267">
        <w:rPr>
          <w:rFonts w:hAnsi="標楷體" w:hint="eastAsia"/>
        </w:rPr>
        <w:lastRenderedPageBreak/>
        <w:t>到法院對質、交互詰</w:t>
      </w:r>
      <w:r w:rsidR="00F5415E">
        <w:rPr>
          <w:rFonts w:hAnsi="標楷體" w:hint="eastAsia"/>
        </w:rPr>
        <w:t>問</w:t>
      </w:r>
      <w:r w:rsidR="003F5FA1" w:rsidRPr="00DF1267">
        <w:rPr>
          <w:rFonts w:hAnsi="標楷體"/>
        </w:rPr>
        <w:t>？</w:t>
      </w:r>
    </w:p>
    <w:p w:rsidR="00BF641A" w:rsidRPr="00DF1267" w:rsidRDefault="00BF641A" w:rsidP="006E62AA">
      <w:pPr>
        <w:pStyle w:val="4"/>
        <w:numPr>
          <w:ilvl w:val="0"/>
          <w:numId w:val="0"/>
        </w:numPr>
        <w:ind w:left="1701"/>
        <w:rPr>
          <w:rFonts w:hAnsi="標楷體"/>
        </w:rPr>
      </w:pPr>
      <w:r w:rsidRPr="00DF1267">
        <w:rPr>
          <w:rFonts w:hAnsi="標楷體" w:hint="eastAsia"/>
        </w:rPr>
        <w:t>被告</w:t>
      </w:r>
      <w:r w:rsidR="00F64741">
        <w:rPr>
          <w:rFonts w:hAnsi="標楷體" w:hint="eastAsia"/>
        </w:rPr>
        <w:t>答：</w:t>
      </w:r>
    </w:p>
    <w:p w:rsidR="00BF641A" w:rsidRPr="00DF1267" w:rsidRDefault="00BF641A" w:rsidP="006E62AA">
      <w:pPr>
        <w:pStyle w:val="4"/>
        <w:numPr>
          <w:ilvl w:val="0"/>
          <w:numId w:val="0"/>
        </w:numPr>
        <w:ind w:left="1701"/>
        <w:rPr>
          <w:rFonts w:hAnsi="標楷體"/>
        </w:rPr>
      </w:pPr>
      <w:r w:rsidRPr="00DF1267">
        <w:rPr>
          <w:rFonts w:hAnsi="標楷體" w:hint="eastAsia"/>
        </w:rPr>
        <w:t>沒有意見，同意作為證據。</w:t>
      </w:r>
    </w:p>
    <w:p w:rsidR="00BF641A" w:rsidRPr="00DF1267" w:rsidRDefault="00BF641A" w:rsidP="006E62AA">
      <w:pPr>
        <w:pStyle w:val="4"/>
        <w:numPr>
          <w:ilvl w:val="0"/>
          <w:numId w:val="0"/>
        </w:numPr>
        <w:ind w:left="1701"/>
        <w:rPr>
          <w:rFonts w:hAnsi="標楷體"/>
        </w:rPr>
      </w:pPr>
      <w:r w:rsidRPr="00DF1267">
        <w:rPr>
          <w:rFonts w:hAnsi="標楷體" w:hint="eastAsia"/>
        </w:rPr>
        <w:t>檢察官</w:t>
      </w:r>
      <w:r w:rsidR="00F64741">
        <w:rPr>
          <w:rFonts w:hAnsi="標楷體" w:hint="eastAsia"/>
        </w:rPr>
        <w:t>答：</w:t>
      </w:r>
    </w:p>
    <w:p w:rsidR="00BF641A" w:rsidRPr="00DF1267" w:rsidRDefault="00BF641A" w:rsidP="006E62AA">
      <w:pPr>
        <w:pStyle w:val="4"/>
        <w:numPr>
          <w:ilvl w:val="0"/>
          <w:numId w:val="0"/>
        </w:numPr>
        <w:ind w:left="1701"/>
        <w:rPr>
          <w:rFonts w:hAnsi="標楷體"/>
        </w:rPr>
      </w:pPr>
      <w:r w:rsidRPr="00DF1267">
        <w:rPr>
          <w:rFonts w:hAnsi="標楷體" w:hint="eastAsia"/>
        </w:rPr>
        <w:t>沒有意見，同意作為證據。</w:t>
      </w:r>
    </w:p>
    <w:p w:rsidR="00BF641A" w:rsidRPr="00DF1267" w:rsidRDefault="00BF641A" w:rsidP="006E62AA">
      <w:pPr>
        <w:pStyle w:val="4"/>
        <w:numPr>
          <w:ilvl w:val="0"/>
          <w:numId w:val="0"/>
        </w:numPr>
        <w:ind w:left="1701"/>
        <w:rPr>
          <w:rFonts w:hAnsi="標楷體"/>
        </w:rPr>
      </w:pPr>
      <w:r w:rsidRPr="00DF1267">
        <w:rPr>
          <w:rFonts w:hAnsi="標楷體" w:hint="eastAsia"/>
        </w:rPr>
        <w:t>法官</w:t>
      </w:r>
      <w:r w:rsidR="00F64741">
        <w:rPr>
          <w:rFonts w:hAnsi="標楷體" w:hint="eastAsia"/>
        </w:rPr>
        <w:t>問：</w:t>
      </w:r>
    </w:p>
    <w:p w:rsidR="00BF641A" w:rsidRPr="00DF1267" w:rsidRDefault="00BF641A" w:rsidP="006E62AA">
      <w:pPr>
        <w:pStyle w:val="4"/>
        <w:numPr>
          <w:ilvl w:val="0"/>
          <w:numId w:val="0"/>
        </w:numPr>
        <w:ind w:left="1701"/>
        <w:rPr>
          <w:rFonts w:hAnsi="標楷體"/>
        </w:rPr>
      </w:pPr>
      <w:r w:rsidRPr="00DF1267">
        <w:rPr>
          <w:rFonts w:hAnsi="標楷體" w:hint="eastAsia"/>
        </w:rPr>
        <w:t>對於前開</w:t>
      </w:r>
      <w:r w:rsidR="00F5415E">
        <w:rPr>
          <w:rFonts w:hAnsi="標楷體" w:hint="eastAsia"/>
        </w:rPr>
        <w:t>答</w:t>
      </w:r>
      <w:r w:rsidRPr="00DF1267">
        <w:rPr>
          <w:rFonts w:hAnsi="標楷體" w:hint="eastAsia"/>
        </w:rPr>
        <w:t>辯要</w:t>
      </w:r>
      <w:r w:rsidR="003A47B3" w:rsidRPr="00DF1267">
        <w:rPr>
          <w:rFonts w:hAnsi="標楷體" w:hint="eastAsia"/>
        </w:rPr>
        <w:t>旨</w:t>
      </w:r>
      <w:r w:rsidRPr="00DF1267">
        <w:rPr>
          <w:rFonts w:hAnsi="標楷體" w:hint="eastAsia"/>
        </w:rPr>
        <w:t>，有何證據提出</w:t>
      </w:r>
      <w:r w:rsidR="003F5FA1" w:rsidRPr="00DF1267">
        <w:rPr>
          <w:rFonts w:hAnsi="標楷體"/>
        </w:rPr>
        <w:t>？</w:t>
      </w:r>
    </w:p>
    <w:p w:rsidR="003A47B3" w:rsidRPr="00DF1267" w:rsidRDefault="003A47B3" w:rsidP="006E62AA">
      <w:pPr>
        <w:pStyle w:val="4"/>
        <w:numPr>
          <w:ilvl w:val="0"/>
          <w:numId w:val="0"/>
        </w:numPr>
        <w:ind w:left="1701"/>
        <w:rPr>
          <w:rFonts w:hAnsi="標楷體"/>
        </w:rPr>
      </w:pPr>
      <w:r w:rsidRPr="00DF1267">
        <w:rPr>
          <w:rFonts w:hAnsi="標楷體" w:hint="eastAsia"/>
        </w:rPr>
        <w:t>被告</w:t>
      </w:r>
      <w:r w:rsidR="00F64741">
        <w:rPr>
          <w:rFonts w:hAnsi="標楷體" w:hint="eastAsia"/>
        </w:rPr>
        <w:t>答：</w:t>
      </w:r>
    </w:p>
    <w:p w:rsidR="00BF641A" w:rsidRPr="00DF1267" w:rsidRDefault="006F77AE" w:rsidP="006E62AA">
      <w:pPr>
        <w:pStyle w:val="4"/>
        <w:numPr>
          <w:ilvl w:val="0"/>
          <w:numId w:val="0"/>
        </w:numPr>
        <w:ind w:left="1701"/>
        <w:rPr>
          <w:rFonts w:hAnsi="標楷體"/>
        </w:rPr>
      </w:pPr>
      <w:r>
        <w:rPr>
          <w:rFonts w:hAnsi="標楷體" w:hint="eastAsia"/>
        </w:rPr>
        <w:t>請求傳訊證人鄭○</w:t>
      </w:r>
      <w:r w:rsidR="00BF641A" w:rsidRPr="00DF1267">
        <w:rPr>
          <w:rFonts w:hAnsi="標楷體" w:hint="eastAsia"/>
        </w:rPr>
        <w:t>隆，</w:t>
      </w:r>
      <w:r w:rsidR="003F5FA1" w:rsidRPr="00DF1267">
        <w:rPr>
          <w:rFonts w:hAnsi="標楷體" w:hint="eastAsia"/>
        </w:rPr>
        <w:t>待</w:t>
      </w:r>
      <w:r w:rsidR="00BF641A" w:rsidRPr="00DF1267">
        <w:rPr>
          <w:rFonts w:hAnsi="標楷體" w:hint="eastAsia"/>
        </w:rPr>
        <w:t>證事項</w:t>
      </w:r>
      <w:r w:rsidR="003F5FA1" w:rsidRPr="00DF1267">
        <w:rPr>
          <w:rFonts w:hAnsi="標楷體"/>
        </w:rPr>
        <w:t>：</w:t>
      </w:r>
      <w:r w:rsidR="00B51465" w:rsidRPr="00DF1267">
        <w:rPr>
          <w:rFonts w:hAnsi="標楷體"/>
        </w:rPr>
        <w:t>Ａ</w:t>
      </w:r>
      <w:r w:rsidR="00BF641A" w:rsidRPr="00DF1267">
        <w:rPr>
          <w:rFonts w:hAnsi="標楷體" w:hint="eastAsia"/>
        </w:rPr>
        <w:t>女就長期在證人面前罵我，</w:t>
      </w:r>
      <w:r w:rsidR="003A47B3" w:rsidRPr="00DF1267">
        <w:rPr>
          <w:rFonts w:hAnsi="標楷體" w:hint="eastAsia"/>
        </w:rPr>
        <w:t>罵得很</w:t>
      </w:r>
      <w:r w:rsidR="00BF641A" w:rsidRPr="00DF1267">
        <w:rPr>
          <w:rFonts w:hAnsi="標楷體" w:hint="eastAsia"/>
        </w:rPr>
        <w:t>難聽，可證明</w:t>
      </w:r>
      <w:r w:rsidR="00B51465" w:rsidRPr="00DF1267">
        <w:rPr>
          <w:rFonts w:hAnsi="標楷體"/>
        </w:rPr>
        <w:t>Ａ</w:t>
      </w:r>
      <w:r w:rsidR="00BF641A" w:rsidRPr="00DF1267">
        <w:rPr>
          <w:rFonts w:hAnsi="標楷體" w:hint="eastAsia"/>
        </w:rPr>
        <w:t>女有誣賴、報復我的原因。</w:t>
      </w:r>
    </w:p>
    <w:p w:rsidR="00BF641A" w:rsidRPr="00DF1267" w:rsidRDefault="00BF641A" w:rsidP="006E62AA">
      <w:pPr>
        <w:pStyle w:val="4"/>
        <w:numPr>
          <w:ilvl w:val="0"/>
          <w:numId w:val="0"/>
        </w:numPr>
        <w:ind w:left="1701"/>
        <w:rPr>
          <w:rFonts w:hAnsi="標楷體"/>
        </w:rPr>
      </w:pPr>
      <w:r w:rsidRPr="00DF1267">
        <w:rPr>
          <w:rFonts w:hAnsi="標楷體" w:hint="eastAsia"/>
        </w:rPr>
        <w:t>法官</w:t>
      </w:r>
      <w:r w:rsidR="00F64741">
        <w:rPr>
          <w:rFonts w:hAnsi="標楷體" w:hint="eastAsia"/>
        </w:rPr>
        <w:t>問：</w:t>
      </w:r>
    </w:p>
    <w:p w:rsidR="00BF641A" w:rsidRPr="00DF1267" w:rsidRDefault="00BF641A" w:rsidP="006E62AA">
      <w:pPr>
        <w:pStyle w:val="4"/>
        <w:numPr>
          <w:ilvl w:val="0"/>
          <w:numId w:val="0"/>
        </w:numPr>
        <w:ind w:left="1701"/>
        <w:rPr>
          <w:rFonts w:hAnsi="標楷體"/>
        </w:rPr>
      </w:pPr>
      <w:r w:rsidRPr="00DF1267">
        <w:rPr>
          <w:rFonts w:hAnsi="標楷體" w:hint="eastAsia"/>
        </w:rPr>
        <w:t>對被告所提出之前</w:t>
      </w:r>
      <w:r w:rsidR="003A47B3" w:rsidRPr="00DF1267">
        <w:rPr>
          <w:rFonts w:hAnsi="標楷體" w:hint="eastAsia"/>
        </w:rPr>
        <w:t>開</w:t>
      </w:r>
      <w:r w:rsidR="00F5415E">
        <w:rPr>
          <w:rFonts w:hAnsi="標楷體" w:hint="eastAsia"/>
        </w:rPr>
        <w:t>答</w:t>
      </w:r>
      <w:r w:rsidRPr="00DF1267">
        <w:rPr>
          <w:rFonts w:hAnsi="標楷體" w:hint="eastAsia"/>
        </w:rPr>
        <w:t>辯要</w:t>
      </w:r>
      <w:r w:rsidR="003A47B3" w:rsidRPr="00DF1267">
        <w:rPr>
          <w:rFonts w:hAnsi="標楷體" w:hint="eastAsia"/>
        </w:rPr>
        <w:t>旨</w:t>
      </w:r>
      <w:r w:rsidRPr="00DF1267">
        <w:rPr>
          <w:rFonts w:hAnsi="標楷體" w:hint="eastAsia"/>
        </w:rPr>
        <w:t>之證據方法，有何意見</w:t>
      </w:r>
      <w:r w:rsidR="003F5FA1" w:rsidRPr="00DF1267">
        <w:rPr>
          <w:rFonts w:hAnsi="標楷體"/>
        </w:rPr>
        <w:t>？</w:t>
      </w:r>
      <w:r w:rsidR="003A47B3" w:rsidRPr="00DF1267">
        <w:rPr>
          <w:rFonts w:hAnsi="標楷體" w:hint="eastAsia"/>
        </w:rPr>
        <w:t>（提</w:t>
      </w:r>
      <w:r w:rsidRPr="00DF1267">
        <w:rPr>
          <w:rFonts w:hAnsi="標楷體" w:hint="eastAsia"/>
        </w:rPr>
        <w:t>示並告以要</w:t>
      </w:r>
      <w:r w:rsidR="003A47B3" w:rsidRPr="00DF1267">
        <w:rPr>
          <w:rFonts w:hAnsi="標楷體" w:hint="eastAsia"/>
        </w:rPr>
        <w:t>旨</w:t>
      </w:r>
      <w:r w:rsidR="00B62DB8" w:rsidRPr="00DF1267">
        <w:rPr>
          <w:rFonts w:hAnsi="標楷體"/>
        </w:rPr>
        <w:t>）</w:t>
      </w:r>
    </w:p>
    <w:p w:rsidR="00BF641A" w:rsidRPr="00DF1267" w:rsidRDefault="003A47B3" w:rsidP="006E62AA">
      <w:pPr>
        <w:pStyle w:val="4"/>
        <w:numPr>
          <w:ilvl w:val="0"/>
          <w:numId w:val="0"/>
        </w:numPr>
        <w:ind w:left="1701"/>
        <w:rPr>
          <w:rFonts w:hAnsi="標楷體"/>
        </w:rPr>
      </w:pPr>
      <w:r w:rsidRPr="00DF1267">
        <w:rPr>
          <w:rFonts w:hAnsi="標楷體" w:hint="eastAsia"/>
        </w:rPr>
        <w:t>檢</w:t>
      </w:r>
      <w:r w:rsidR="00BF641A" w:rsidRPr="00DF1267">
        <w:rPr>
          <w:rFonts w:hAnsi="標楷體" w:hint="eastAsia"/>
        </w:rPr>
        <w:t>察官</w:t>
      </w:r>
      <w:r w:rsidR="00F64741">
        <w:rPr>
          <w:rFonts w:hAnsi="標楷體" w:hint="eastAsia"/>
        </w:rPr>
        <w:t>答：</w:t>
      </w:r>
    </w:p>
    <w:p w:rsidR="00BF641A" w:rsidRPr="00DF1267" w:rsidRDefault="00BF641A" w:rsidP="006E62AA">
      <w:pPr>
        <w:pStyle w:val="4"/>
        <w:numPr>
          <w:ilvl w:val="0"/>
          <w:numId w:val="0"/>
        </w:numPr>
        <w:ind w:left="1701"/>
        <w:rPr>
          <w:rFonts w:hAnsi="標楷體"/>
        </w:rPr>
      </w:pPr>
      <w:r w:rsidRPr="00DF1267">
        <w:rPr>
          <w:rFonts w:hAnsi="標楷體" w:hint="eastAsia"/>
        </w:rPr>
        <w:t>沒有意見。</w:t>
      </w:r>
    </w:p>
    <w:p w:rsidR="003A47B3" w:rsidRPr="00DF1267" w:rsidRDefault="003A47B3" w:rsidP="006E62AA">
      <w:pPr>
        <w:pStyle w:val="4"/>
        <w:numPr>
          <w:ilvl w:val="0"/>
          <w:numId w:val="0"/>
        </w:numPr>
        <w:ind w:left="1701"/>
        <w:rPr>
          <w:rFonts w:hAnsi="標楷體"/>
        </w:rPr>
      </w:pPr>
      <w:r w:rsidRPr="00DF1267">
        <w:rPr>
          <w:rFonts w:hAnsi="標楷體"/>
        </w:rPr>
        <w:t>……</w:t>
      </w:r>
      <w:r w:rsidR="00613615" w:rsidRPr="00DF1267">
        <w:rPr>
          <w:rFonts w:hAnsi="標楷體" w:hint="eastAsia"/>
        </w:rPr>
        <w:t>（後略）</w:t>
      </w:r>
    </w:p>
    <w:p w:rsidR="00C431C5" w:rsidRPr="00391A37" w:rsidRDefault="00CE6EBC" w:rsidP="002A1B96">
      <w:pPr>
        <w:pStyle w:val="3"/>
        <w:ind w:left="1361"/>
        <w:rPr>
          <w:rFonts w:hAnsi="標楷體"/>
          <w:noProof/>
        </w:rPr>
      </w:pPr>
      <w:r w:rsidRPr="00391A37">
        <w:rPr>
          <w:rFonts w:hint="eastAsia"/>
          <w:noProof/>
        </w:rPr>
        <w:t>依刑事訴訟法第44條</w:t>
      </w:r>
      <w:r w:rsidR="00E27D32" w:rsidRPr="00391A37">
        <w:rPr>
          <w:rFonts w:hint="eastAsia"/>
          <w:noProof/>
        </w:rPr>
        <w:t>第1項第7款</w:t>
      </w:r>
      <w:r w:rsidRPr="00391A37">
        <w:rPr>
          <w:rFonts w:hint="eastAsia"/>
          <w:noProof/>
        </w:rPr>
        <w:t>之規定</w:t>
      </w:r>
      <w:r w:rsidR="00E27D32" w:rsidRPr="00391A37">
        <w:rPr>
          <w:rFonts w:hint="eastAsia"/>
          <w:noProof/>
        </w:rPr>
        <w:t>：「審判期日應由書記官製作審判筆錄，記載下列事項及其他一切訴訟程序：</w:t>
      </w:r>
      <w:r w:rsidR="00E27D32" w:rsidRPr="00267E21">
        <w:rPr>
          <w:rFonts w:hAnsi="標楷體"/>
          <w:noProof/>
        </w:rPr>
        <w:t>……</w:t>
      </w:r>
      <w:r w:rsidR="001476DA" w:rsidRPr="00391A37">
        <w:rPr>
          <w:rFonts w:hint="eastAsia"/>
          <w:noProof/>
        </w:rPr>
        <w:t>七</w:t>
      </w:r>
      <w:r w:rsidR="00E27D32" w:rsidRPr="00391A37">
        <w:rPr>
          <w:rFonts w:hint="eastAsia"/>
          <w:noProof/>
        </w:rPr>
        <w:t>、第41條第1項第1款及第2款所定之事項。但經審判長徵詢訴訟關係人之意見後，認為適當者，得僅記載其要旨。」又依同法第41條</w:t>
      </w:r>
      <w:r w:rsidR="001476DA" w:rsidRPr="00391A37">
        <w:rPr>
          <w:rFonts w:hint="eastAsia"/>
          <w:noProof/>
        </w:rPr>
        <w:t>第1項第1款及第2款：「訊問被告、自訴人、證人、鑑定人及通譯，應當場制作筆錄，記載左列事項：一、對於受訊問人之訊問及其陳述。二、證人、鑑定人或通譯如未具結者，其事由。」按上開規定倘審判長徵詢訴訟關係人之意見後，認為適當者，對於受訊問人之訊問及其陳述，得僅記載其要旨，實於法有據</w:t>
      </w:r>
      <w:r w:rsidR="00C431C5" w:rsidRPr="00391A37">
        <w:rPr>
          <w:rFonts w:hint="eastAsia"/>
          <w:noProof/>
        </w:rPr>
        <w:t>。經本院對照99年6月7日受命法官郭玫利</w:t>
      </w:r>
      <w:r w:rsidR="00725872" w:rsidRPr="00391A37">
        <w:rPr>
          <w:rFonts w:hint="eastAsia"/>
          <w:noProof/>
        </w:rPr>
        <w:t>開庭筆錄譯文與附卷筆錄，</w:t>
      </w:r>
      <w:r w:rsidR="00391A37" w:rsidRPr="00391A37">
        <w:rPr>
          <w:rFonts w:hint="eastAsia"/>
          <w:noProof/>
        </w:rPr>
        <w:t>雖非一致，然皆已紀</w:t>
      </w:r>
      <w:r w:rsidR="00391A37" w:rsidRPr="00391A37">
        <w:rPr>
          <w:rFonts w:hint="eastAsia"/>
          <w:noProof/>
        </w:rPr>
        <w:lastRenderedPageBreak/>
        <w:t>錄要旨，</w:t>
      </w:r>
      <w:r w:rsidR="00EE34EE" w:rsidRPr="00391A37">
        <w:rPr>
          <w:rFonts w:hint="eastAsia"/>
          <w:noProof/>
        </w:rPr>
        <w:t>實難謂其有筆錄記載不實之情事</w:t>
      </w:r>
      <w:r w:rsidR="00EE34EE">
        <w:rPr>
          <w:rFonts w:hint="eastAsia"/>
          <w:noProof/>
        </w:rPr>
        <w:t>外，</w:t>
      </w:r>
      <w:r w:rsidR="002A1B96" w:rsidRPr="002A1B96">
        <w:rPr>
          <w:rFonts w:hint="eastAsia"/>
          <w:noProof/>
          <w:color w:val="000000" w:themeColor="text1"/>
        </w:rPr>
        <w:t>又審判筆錄得僅記載其要旨，以提升法庭紀錄之效率，我國刑事訴訟法在改行「改良式當事人進行主義」，為落實及強化交互詰問法庭活動後，有關供述證據調查之訴訟程序進行極為緊湊，為避免法官因須</w:t>
      </w:r>
      <w:r w:rsidR="00C360AB">
        <w:rPr>
          <w:rFonts w:hint="eastAsia"/>
          <w:noProof/>
          <w:color w:val="000000" w:themeColor="text1"/>
        </w:rPr>
        <w:t>等候書記官製作筆錄，衍生訴訟程序停滯、冗長之問題及</w:t>
      </w:r>
      <w:r w:rsidR="002A1B96" w:rsidRPr="002A1B96">
        <w:rPr>
          <w:rFonts w:hint="eastAsia"/>
          <w:noProof/>
          <w:color w:val="000000" w:themeColor="text1"/>
        </w:rPr>
        <w:t>使審判期日之訴訟程序能合法、妥適地進行，並使審判筆錄之記載有所憑據，杜絕爭議，審判期日應全程錄音，於必要時，並得全程錄影。經調取本案原始卷證審閱，系爭原始筆錄陳訴人接續檢察官簽名於後，而與陳訴人檢送之開庭錄音檔，雖難逐字相符，但要旨上並無歧異。</w:t>
      </w:r>
    </w:p>
    <w:p w:rsidR="00745DA6" w:rsidRPr="003C081F" w:rsidRDefault="00391A37" w:rsidP="003C081F">
      <w:pPr>
        <w:pStyle w:val="3"/>
        <w:ind w:left="1361"/>
        <w:rPr>
          <w:noProof/>
          <w:color w:val="FF0000"/>
        </w:rPr>
      </w:pPr>
      <w:r w:rsidRPr="002A1B96">
        <w:rPr>
          <w:rFonts w:hint="eastAsia"/>
          <w:noProof/>
        </w:rPr>
        <w:t>再查</w:t>
      </w:r>
      <w:r w:rsidR="003C081F" w:rsidRPr="002A1B96">
        <w:rPr>
          <w:rFonts w:hAnsi="標楷體" w:hint="eastAsia"/>
          <w:noProof/>
        </w:rPr>
        <w:t>陳訴人陳訴準備程序時受命法官郭玫利揭露調查事證3點，最後整理後卻有15點事證，致添不利益於陳訴人</w:t>
      </w:r>
      <w:r w:rsidR="00EE34EE">
        <w:rPr>
          <w:rFonts w:hAnsi="標楷體" w:hint="eastAsia"/>
          <w:noProof/>
        </w:rPr>
        <w:t>之情事</w:t>
      </w:r>
      <w:r w:rsidR="003C081F" w:rsidRPr="002A1B96">
        <w:rPr>
          <w:rFonts w:hAnsi="標楷體" w:hint="eastAsia"/>
          <w:noProof/>
        </w:rPr>
        <w:t>，惟因</w:t>
      </w:r>
      <w:r w:rsidR="00271A3B" w:rsidRPr="002A1B96">
        <w:rPr>
          <w:rFonts w:hint="eastAsia"/>
          <w:noProof/>
        </w:rPr>
        <w:t>刑事訴訟之準備程序</w:t>
      </w:r>
      <w:r w:rsidR="00271A3B" w:rsidRPr="002A1B96">
        <w:rPr>
          <w:noProof/>
        </w:rPr>
        <w:t>，</w:t>
      </w:r>
      <w:r w:rsidR="005E72CD" w:rsidRPr="002A1B96">
        <w:rPr>
          <w:rFonts w:hint="eastAsia"/>
          <w:noProof/>
        </w:rPr>
        <w:t>原則上</w:t>
      </w:r>
      <w:r w:rsidR="007471C6" w:rsidRPr="002A1B96">
        <w:rPr>
          <w:rFonts w:hint="eastAsia"/>
          <w:noProof/>
        </w:rPr>
        <w:t>為法院（</w:t>
      </w:r>
      <w:r w:rsidR="00DF1D9F" w:rsidRPr="002A1B96">
        <w:rPr>
          <w:rFonts w:hint="eastAsia"/>
          <w:noProof/>
        </w:rPr>
        <w:t>或</w:t>
      </w:r>
      <w:r w:rsidR="007471C6" w:rsidRPr="002A1B96">
        <w:rPr>
          <w:rFonts w:hint="eastAsia"/>
          <w:noProof/>
        </w:rPr>
        <w:t>受命法官）</w:t>
      </w:r>
      <w:r w:rsidR="0037202F" w:rsidRPr="002A1B96">
        <w:rPr>
          <w:rFonts w:hint="eastAsia"/>
          <w:noProof/>
        </w:rPr>
        <w:t>首</w:t>
      </w:r>
      <w:r w:rsidR="007471C6" w:rsidRPr="002A1B96">
        <w:rPr>
          <w:rFonts w:hint="eastAsia"/>
          <w:noProof/>
        </w:rPr>
        <w:t>次接觸</w:t>
      </w:r>
      <w:r w:rsidR="0037202F" w:rsidRPr="002A1B96">
        <w:rPr>
          <w:rFonts w:hint="eastAsia"/>
          <w:noProof/>
        </w:rPr>
        <w:t>案件當事人</w:t>
      </w:r>
      <w:r w:rsidR="00271A3B" w:rsidRPr="002A1B96">
        <w:rPr>
          <w:rFonts w:hint="eastAsia"/>
          <w:noProof/>
        </w:rPr>
        <w:t>，</w:t>
      </w:r>
      <w:r w:rsidR="005E72CD" w:rsidRPr="002A1B96">
        <w:rPr>
          <w:rFonts w:hint="eastAsia"/>
        </w:rPr>
        <w:t>就當事人與發生之具體個案間，</w:t>
      </w:r>
      <w:r w:rsidR="009C4E5B" w:rsidRPr="002A1B96">
        <w:rPr>
          <w:rFonts w:hint="eastAsia"/>
        </w:rPr>
        <w:t>訊問</w:t>
      </w:r>
      <w:r w:rsidR="005E72CD" w:rsidRPr="002A1B96">
        <w:rPr>
          <w:rFonts w:hint="eastAsia"/>
        </w:rPr>
        <w:t>其來龍去脈等背景因素，藉由此審理程序，以達成</w:t>
      </w:r>
      <w:r w:rsidR="005E72CD" w:rsidRPr="002A1B96">
        <w:rPr>
          <w:noProof/>
        </w:rPr>
        <w:t>訴訟資料之聚集</w:t>
      </w:r>
      <w:r w:rsidR="005E72CD" w:rsidRPr="002A1B96">
        <w:rPr>
          <w:rFonts w:hint="eastAsia"/>
          <w:noProof/>
        </w:rPr>
        <w:t>、</w:t>
      </w:r>
      <w:r w:rsidR="005E72CD" w:rsidRPr="002A1B96">
        <w:rPr>
          <w:noProof/>
        </w:rPr>
        <w:t>彙整</w:t>
      </w:r>
      <w:r w:rsidR="005E72CD" w:rsidRPr="002A1B96">
        <w:rPr>
          <w:rFonts w:hint="eastAsia"/>
          <w:noProof/>
        </w:rPr>
        <w:t>及案件證據之重要爭點整理目的</w:t>
      </w:r>
      <w:r w:rsidR="006D18CE" w:rsidRPr="002A1B96">
        <w:rPr>
          <w:noProof/>
        </w:rPr>
        <w:t>。</w:t>
      </w:r>
      <w:r w:rsidR="00C360AB">
        <w:rPr>
          <w:rFonts w:hint="eastAsia"/>
          <w:noProof/>
        </w:rPr>
        <w:t>然</w:t>
      </w:r>
      <w:r w:rsidR="00267E21" w:rsidRPr="00267E21">
        <w:rPr>
          <w:rFonts w:hint="eastAsia"/>
          <w:noProof/>
        </w:rPr>
        <w:t>準備程序原則上僅限於訴訟資料之聚集及彙整，不因此取代審判期日應踐行之直接調查證據程序，以免破壞直接審理原則與言詞審理原則，致審判程序空洞化 (最高法院93年度臺上字第2033號刑事判例參照)</w:t>
      </w:r>
      <w:r w:rsidR="00267E21" w:rsidRPr="00267E21">
        <w:rPr>
          <w:rStyle w:val="aff3"/>
          <w:noProof/>
        </w:rPr>
        <w:t xml:space="preserve"> </w:t>
      </w:r>
      <w:r w:rsidR="00267E21" w:rsidRPr="00267E21">
        <w:rPr>
          <w:rStyle w:val="aff3"/>
          <w:noProof/>
        </w:rPr>
        <w:footnoteReference w:id="2"/>
      </w:r>
      <w:r w:rsidR="003C081F" w:rsidRPr="00267E21">
        <w:rPr>
          <w:rFonts w:hint="eastAsia"/>
          <w:noProof/>
        </w:rPr>
        <w:t>，</w:t>
      </w:r>
      <w:r w:rsidR="002A1B96" w:rsidRPr="002A1B96">
        <w:rPr>
          <w:rFonts w:hint="eastAsia"/>
          <w:noProof/>
        </w:rPr>
        <w:t>故</w:t>
      </w:r>
      <w:r w:rsidR="009B7A34">
        <w:rPr>
          <w:rFonts w:hint="eastAsia"/>
          <w:noProof/>
        </w:rPr>
        <w:t>就</w:t>
      </w:r>
      <w:r w:rsidR="002A1B96" w:rsidRPr="002A1B96">
        <w:rPr>
          <w:rFonts w:hint="eastAsia"/>
          <w:noProof/>
        </w:rPr>
        <w:t>陳訴人而言，上述之不利益，應仍有主</w:t>
      </w:r>
      <w:r w:rsidR="002A1B96" w:rsidRPr="002A1B96">
        <w:rPr>
          <w:rFonts w:hint="eastAsia"/>
          <w:noProof/>
        </w:rPr>
        <w:lastRenderedPageBreak/>
        <w:t>張之機會</w:t>
      </w:r>
      <w:r w:rsidR="009B7A34">
        <w:rPr>
          <w:rFonts w:hint="eastAsia"/>
          <w:noProof/>
        </w:rPr>
        <w:t>，難謂有損其訴訟之權益</w:t>
      </w:r>
      <w:r w:rsidR="002A1B96" w:rsidRPr="002A1B96">
        <w:rPr>
          <w:rFonts w:hint="eastAsia"/>
          <w:noProof/>
        </w:rPr>
        <w:t>。</w:t>
      </w:r>
    </w:p>
    <w:p w:rsidR="00390254" w:rsidRPr="002A1B96" w:rsidRDefault="009D0322" w:rsidP="00390254">
      <w:pPr>
        <w:pStyle w:val="3"/>
        <w:ind w:left="1361"/>
      </w:pPr>
      <w:r>
        <w:rPr>
          <w:rFonts w:hAnsi="標楷體" w:hint="eastAsia"/>
        </w:rPr>
        <w:t>綜上，</w:t>
      </w:r>
      <w:r w:rsidR="00390254" w:rsidRPr="002A1B96">
        <w:rPr>
          <w:rFonts w:hint="eastAsia"/>
        </w:rPr>
        <w:t>陳訴人陳訴本案</w:t>
      </w:r>
      <w:r w:rsidR="00390254" w:rsidRPr="002A1B96">
        <w:t>99</w:t>
      </w:r>
      <w:r w:rsidR="00390254" w:rsidRPr="002A1B96">
        <w:rPr>
          <w:rFonts w:hint="eastAsia"/>
        </w:rPr>
        <w:t>年</w:t>
      </w:r>
      <w:r w:rsidR="00390254" w:rsidRPr="002A1B96">
        <w:t>6</w:t>
      </w:r>
      <w:r w:rsidR="00390254" w:rsidRPr="002A1B96">
        <w:rPr>
          <w:rFonts w:hint="eastAsia"/>
        </w:rPr>
        <w:t>月</w:t>
      </w:r>
      <w:r w:rsidR="00390254" w:rsidRPr="002A1B96">
        <w:t>7</w:t>
      </w:r>
      <w:r w:rsidR="00390254" w:rsidRPr="002A1B96">
        <w:rPr>
          <w:rFonts w:hint="eastAsia"/>
        </w:rPr>
        <w:t>日準備程序庭之筆錄，受命法官郭玫利及</w:t>
      </w:r>
      <w:r w:rsidR="00390254" w:rsidRPr="002A1B96">
        <w:rPr>
          <w:rFonts w:hint="eastAsia"/>
          <w:noProof/>
        </w:rPr>
        <w:t>書記官</w:t>
      </w:r>
      <w:r w:rsidR="00390254" w:rsidRPr="002A1B96">
        <w:rPr>
          <w:rFonts w:hint="eastAsia"/>
        </w:rPr>
        <w:t>梁美姿有筆錄記載不實之情事，惟依刑事訴訟法第44條第1項第7款44條第1項第7款之規定：「審判期日應由書記官製作審判筆錄，記載下列事項及其他一切訴訟程序：……七、第41條第1項第1款及第2款所定之事項。</w:t>
      </w:r>
      <w:r w:rsidR="00390254" w:rsidRPr="00F657D5">
        <w:rPr>
          <w:rFonts w:hAnsi="標楷體"/>
        </w:rPr>
        <w:t>……</w:t>
      </w:r>
      <w:r w:rsidR="00390254" w:rsidRPr="002A1B96">
        <w:rPr>
          <w:rFonts w:hint="eastAsia"/>
        </w:rPr>
        <w:t>，得僅記載其要旨。」故雖準備程序筆錄僅記載要旨，而難與陳訴人檢送之開庭錄音檔</w:t>
      </w:r>
      <w:r w:rsidR="00390254">
        <w:rPr>
          <w:rFonts w:hint="eastAsia"/>
        </w:rPr>
        <w:t>逐字相符，但</w:t>
      </w:r>
      <w:r w:rsidR="00390254" w:rsidRPr="002A1B96">
        <w:rPr>
          <w:rFonts w:hint="eastAsia"/>
        </w:rPr>
        <w:t>並無歧異，難謂受命法官及書記官有筆錄記載不實之情事。</w:t>
      </w:r>
      <w:r w:rsidR="00390254">
        <w:rPr>
          <w:rFonts w:hint="eastAsia"/>
        </w:rPr>
        <w:t>又陳訴人指</w:t>
      </w:r>
      <w:r w:rsidR="00390254" w:rsidRPr="002A1B96">
        <w:rPr>
          <w:rFonts w:hint="eastAsia"/>
        </w:rPr>
        <w:t>受命法官</w:t>
      </w:r>
      <w:r w:rsidR="00390254">
        <w:rPr>
          <w:rFonts w:hint="eastAsia"/>
        </w:rPr>
        <w:t>郭玫利</w:t>
      </w:r>
      <w:r w:rsidR="00390254" w:rsidRPr="002A1B96">
        <w:rPr>
          <w:rFonts w:hint="eastAsia"/>
        </w:rPr>
        <w:t>整理之爭點與後續審判之爭點有所落差，且增加不利於己之部分</w:t>
      </w:r>
      <w:r w:rsidR="00390254">
        <w:rPr>
          <w:rFonts w:hint="eastAsia"/>
        </w:rPr>
        <w:t>，致其權益受損等陳訴，容有誤解</w:t>
      </w:r>
      <w:r w:rsidR="00390254" w:rsidRPr="002A1B96">
        <w:rPr>
          <w:rFonts w:hint="eastAsia"/>
        </w:rPr>
        <w:t>，</w:t>
      </w:r>
      <w:r w:rsidR="00390254">
        <w:rPr>
          <w:rFonts w:hint="eastAsia"/>
        </w:rPr>
        <w:t>因準備程序原則上僅限於訴訟資料之聚集及彙整，</w:t>
      </w:r>
      <w:r w:rsidR="00390254" w:rsidRPr="00F657D5">
        <w:rPr>
          <w:rFonts w:hint="eastAsia"/>
        </w:rPr>
        <w:t>使審判程序能密集而順暢之進行</w:t>
      </w:r>
      <w:r w:rsidR="00390254">
        <w:rPr>
          <w:rFonts w:hint="eastAsia"/>
        </w:rPr>
        <w:t>預作準備，不因此</w:t>
      </w:r>
      <w:r w:rsidR="00390254" w:rsidRPr="00F657D5">
        <w:rPr>
          <w:rFonts w:hint="eastAsia"/>
        </w:rPr>
        <w:t>取代審判期日應踐行之直接調查證據程序</w:t>
      </w:r>
      <w:r w:rsidR="00390254">
        <w:rPr>
          <w:rFonts w:hint="eastAsia"/>
        </w:rPr>
        <w:t>，以免破壞直接審理原則與言詞審理原則，致審判程序空洞化，故若</w:t>
      </w:r>
      <w:r w:rsidR="00390254" w:rsidRPr="002A1B96">
        <w:rPr>
          <w:rFonts w:hint="eastAsia"/>
        </w:rPr>
        <w:t>郭玫利法官於準備程序中增加</w:t>
      </w:r>
      <w:r w:rsidR="00390254">
        <w:rPr>
          <w:rFonts w:hint="eastAsia"/>
        </w:rPr>
        <w:t>不利陳訴人</w:t>
      </w:r>
      <w:r w:rsidR="00390254" w:rsidRPr="002A1B96">
        <w:rPr>
          <w:rFonts w:hint="eastAsia"/>
        </w:rPr>
        <w:t>之爭點，</w:t>
      </w:r>
      <w:r w:rsidR="00390254">
        <w:rPr>
          <w:rFonts w:hint="eastAsia"/>
        </w:rPr>
        <w:t>其應有於審判程序主張之機會，難謂受有突襲，致其訴訟權益受損等情，而認</w:t>
      </w:r>
      <w:r w:rsidR="006734DB">
        <w:rPr>
          <w:rFonts w:hint="eastAsia"/>
        </w:rPr>
        <w:t>郭法官</w:t>
      </w:r>
      <w:r w:rsidR="00390254">
        <w:rPr>
          <w:rFonts w:hint="eastAsia"/>
        </w:rPr>
        <w:t>有所違失，併予敘明</w:t>
      </w:r>
      <w:r w:rsidR="00390254" w:rsidRPr="002A1B96">
        <w:rPr>
          <w:rFonts w:hint="eastAsia"/>
        </w:rPr>
        <w:t>。</w:t>
      </w:r>
    </w:p>
    <w:p w:rsidR="00012E75" w:rsidRPr="00F6572F" w:rsidRDefault="007B1AAA" w:rsidP="00012E75">
      <w:pPr>
        <w:pStyle w:val="2"/>
        <w:kinsoku w:val="0"/>
        <w:overflowPunct/>
        <w:autoSpaceDE/>
        <w:autoSpaceDN/>
        <w:ind w:left="1020" w:hanging="680"/>
        <w:rPr>
          <w:rFonts w:hAnsi="標楷體"/>
          <w:b/>
        </w:rPr>
      </w:pPr>
      <w:r w:rsidRPr="007B1AAA">
        <w:rPr>
          <w:rFonts w:hAnsi="標楷體" w:hint="eastAsia"/>
          <w:b/>
          <w:kern w:val="2"/>
          <w:szCs w:val="32"/>
        </w:rPr>
        <w:t>司法院允宜增開被害人為兒童及少年之法律心理學等相關研習、進修課程，加強法官熟悉其等想法及情緒，於考量其等心智、思考能力，使用可理解之語言、方式進行訊問外，又當時A女方滿14歲，高雄高分院透過一般刑事審理程序，處理對未成年之性騷擾案件，恐未考量A女之心智狀況。另法官問案用語需注意少年身心狀態，必要時允宜參考「性侵害犯罪防治法」第15條第3項及「兒童及少年性剝削防制條例」第9條第3項規定，於性騷擾案件指派社會工作</w:t>
      </w:r>
      <w:r w:rsidRPr="007B1AAA">
        <w:rPr>
          <w:rFonts w:hAnsi="標楷體" w:hint="eastAsia"/>
          <w:b/>
          <w:kern w:val="2"/>
          <w:szCs w:val="32"/>
        </w:rPr>
        <w:lastRenderedPageBreak/>
        <w:t>人員陪同在場等相關規定，以強化兒少性騷擾案件之審訊品質及友善訴訟環境</w:t>
      </w:r>
      <w:r w:rsidR="005350A6" w:rsidRPr="00F6572F">
        <w:rPr>
          <w:rFonts w:hAnsi="標楷體" w:hint="eastAsia"/>
          <w:b/>
          <w:kern w:val="2"/>
          <w:szCs w:val="32"/>
        </w:rPr>
        <w:t>。</w:t>
      </w:r>
    </w:p>
    <w:p w:rsidR="00457432" w:rsidRPr="004157C2" w:rsidRDefault="0025470B" w:rsidP="00535F80">
      <w:pPr>
        <w:pStyle w:val="3"/>
        <w:ind w:left="1361"/>
      </w:pPr>
      <w:r>
        <w:rPr>
          <w:rFonts w:hint="eastAsia"/>
        </w:rPr>
        <w:t>「</w:t>
      </w:r>
      <w:r w:rsidR="00B01E0E" w:rsidRPr="00B01E0E">
        <w:rPr>
          <w:rFonts w:hint="eastAsia"/>
        </w:rPr>
        <w:t>性侵害犯罪防治法</w:t>
      </w:r>
      <w:r>
        <w:rPr>
          <w:rFonts w:hint="eastAsia"/>
        </w:rPr>
        <w:t>」</w:t>
      </w:r>
      <w:r w:rsidR="00067762">
        <w:rPr>
          <w:rFonts w:hint="eastAsia"/>
        </w:rPr>
        <w:t>第15條第3項及「</w:t>
      </w:r>
      <w:r w:rsidR="00457432" w:rsidRPr="00457432">
        <w:rPr>
          <w:rFonts w:hint="eastAsia"/>
        </w:rPr>
        <w:t>兒童及少年性剝削防制條例</w:t>
      </w:r>
      <w:r>
        <w:rPr>
          <w:rFonts w:hint="eastAsia"/>
        </w:rPr>
        <w:t>」第9條第3項</w:t>
      </w:r>
      <w:r w:rsidR="00067762">
        <w:rPr>
          <w:rFonts w:hint="eastAsia"/>
        </w:rPr>
        <w:t>規定，</w:t>
      </w:r>
      <w:r w:rsidR="00C00CC5">
        <w:rPr>
          <w:rFonts w:hint="eastAsia"/>
        </w:rPr>
        <w:t>被害人（</w:t>
      </w:r>
      <w:r w:rsidR="00C00CC5" w:rsidRPr="00457432">
        <w:rPr>
          <w:rFonts w:hint="eastAsia"/>
        </w:rPr>
        <w:t>兒童及少年</w:t>
      </w:r>
      <w:r w:rsidR="00C00CC5">
        <w:rPr>
          <w:rFonts w:hint="eastAsia"/>
        </w:rPr>
        <w:t>）於</w:t>
      </w:r>
      <w:r w:rsidR="00067762">
        <w:rPr>
          <w:rFonts w:hint="eastAsia"/>
        </w:rPr>
        <w:t>警察及司法人員於調查、偵查或審判時，</w:t>
      </w:r>
      <w:r w:rsidR="00C00CC5">
        <w:rPr>
          <w:rFonts w:hint="eastAsia"/>
        </w:rPr>
        <w:t>主管機關</w:t>
      </w:r>
      <w:r w:rsidR="006734DB">
        <w:rPr>
          <w:rFonts w:hint="eastAsia"/>
        </w:rPr>
        <w:t>應</w:t>
      </w:r>
      <w:r w:rsidR="00C00CC5">
        <w:rPr>
          <w:rFonts w:hint="eastAsia"/>
        </w:rPr>
        <w:t>指派社會工作人員陪同在場，並得陳述意見。</w:t>
      </w:r>
      <w:r w:rsidR="00457432" w:rsidRPr="00B01E0E">
        <w:rPr>
          <w:rFonts w:hint="eastAsia"/>
        </w:rPr>
        <w:t>按性</w:t>
      </w:r>
      <w:r w:rsidR="00457432" w:rsidRPr="00535F80">
        <w:rPr>
          <w:rFonts w:hAnsi="標楷體" w:hint="eastAsia"/>
        </w:rPr>
        <w:t>騷擾防治法第2條規定「本法所稱性騷擾，係指性侵害犯罪以外，對他人實施違反其意願而與性或性別有關之行為」，而同法第25條第1項之性騷擾罪，其犯罪構成要件為</w:t>
      </w:r>
      <w:r w:rsidR="00535F80" w:rsidRPr="00535F80">
        <w:rPr>
          <w:rFonts w:hAnsi="標楷體" w:hint="eastAsia"/>
        </w:rPr>
        <w:t>「意圖性騷擾，乘人不及抗拒而為親吻、擁抱或觸摸其臀部、胸部或其他身體隱私處之行為者」，</w:t>
      </w:r>
      <w:r w:rsidR="000F6B10">
        <w:rPr>
          <w:rFonts w:hint="eastAsia"/>
        </w:rPr>
        <w:t>惟被害人為</w:t>
      </w:r>
      <w:r w:rsidR="000F6B10" w:rsidRPr="00457432">
        <w:rPr>
          <w:rFonts w:hint="eastAsia"/>
        </w:rPr>
        <w:t>兒童及少年</w:t>
      </w:r>
      <w:r w:rsidR="000F6B10">
        <w:rPr>
          <w:rFonts w:hint="eastAsia"/>
        </w:rPr>
        <w:t>時，於司法調查、偵查或審判中，</w:t>
      </w:r>
      <w:r w:rsidR="000F6B10">
        <w:rPr>
          <w:rFonts w:hAnsi="標楷體" w:hint="eastAsia"/>
        </w:rPr>
        <w:t>即無</w:t>
      </w:r>
      <w:r w:rsidR="00F6572F">
        <w:rPr>
          <w:rFonts w:hAnsi="標楷體" w:hint="eastAsia"/>
        </w:rPr>
        <w:t>如上開規定應</w:t>
      </w:r>
      <w:r w:rsidR="000774E3">
        <w:rPr>
          <w:rFonts w:hAnsi="標楷體" w:hint="eastAsia"/>
        </w:rPr>
        <w:t>由</w:t>
      </w:r>
      <w:r w:rsidR="000F6B10">
        <w:rPr>
          <w:rFonts w:hint="eastAsia"/>
        </w:rPr>
        <w:t>主管機關指派社會工作人員陪同在場</w:t>
      </w:r>
      <w:r w:rsidR="000774E3">
        <w:rPr>
          <w:rFonts w:hint="eastAsia"/>
        </w:rPr>
        <w:t>及</w:t>
      </w:r>
      <w:r w:rsidR="000F6B10">
        <w:rPr>
          <w:rFonts w:hint="eastAsia"/>
        </w:rPr>
        <w:t>陳述意見。</w:t>
      </w:r>
    </w:p>
    <w:p w:rsidR="004157C2" w:rsidRPr="004157C2" w:rsidRDefault="004157C2" w:rsidP="007C644B">
      <w:pPr>
        <w:pStyle w:val="3"/>
        <w:ind w:left="1361"/>
        <w:rPr>
          <w:rFonts w:hAnsi="標楷體"/>
          <w:color w:val="000000"/>
        </w:rPr>
      </w:pPr>
      <w:r w:rsidRPr="004157C2">
        <w:rPr>
          <w:rFonts w:hint="eastAsia"/>
        </w:rPr>
        <w:t>本案受命法官郭玫利於</w:t>
      </w:r>
      <w:r w:rsidRPr="004157C2">
        <w:t>準備程序</w:t>
      </w:r>
      <w:r w:rsidRPr="004157C2">
        <w:rPr>
          <w:rFonts w:hint="eastAsia"/>
        </w:rPr>
        <w:t>訊問陳訴人時，有流於情緒性之用語，有違訊問被告應出以懇切之態度，與準備程序主要在</w:t>
      </w:r>
      <w:r w:rsidRPr="004157C2">
        <w:t>訴訟資料之聚集及彙整，</w:t>
      </w:r>
      <w:r w:rsidRPr="004157C2">
        <w:rPr>
          <w:rFonts w:hint="eastAsia"/>
        </w:rPr>
        <w:t>而非</w:t>
      </w:r>
      <w:r w:rsidRPr="004157C2">
        <w:t>審判期日之直接調查證據程序</w:t>
      </w:r>
      <w:r w:rsidRPr="004157C2">
        <w:rPr>
          <w:rFonts w:hint="eastAsia"/>
        </w:rPr>
        <w:t>以形成心證有關，</w:t>
      </w:r>
      <w:r w:rsidR="00813C9A">
        <w:rPr>
          <w:rFonts w:hint="eastAsia"/>
        </w:rPr>
        <w:t>已如前述</w:t>
      </w:r>
      <w:r w:rsidRPr="00161186">
        <w:rPr>
          <w:rFonts w:hAnsi="標楷體"/>
          <w:b/>
        </w:rPr>
        <w:t>。</w:t>
      </w:r>
    </w:p>
    <w:p w:rsidR="007C644B" w:rsidRPr="00DF1267" w:rsidRDefault="007C644B" w:rsidP="007C644B">
      <w:pPr>
        <w:pStyle w:val="3"/>
        <w:ind w:left="1361"/>
        <w:rPr>
          <w:rFonts w:hAnsi="標楷體"/>
          <w:color w:val="000000"/>
        </w:rPr>
      </w:pPr>
      <w:r w:rsidRPr="00DF1267">
        <w:rPr>
          <w:rFonts w:hAnsi="標楷體" w:hint="eastAsia"/>
          <w:noProof/>
        </w:rPr>
        <w:t>陳訴人</w:t>
      </w:r>
      <w:r w:rsidRPr="00DF1267">
        <w:rPr>
          <w:rFonts w:hAnsi="標楷體" w:hint="eastAsia"/>
        </w:rPr>
        <w:t>陳訴</w:t>
      </w:r>
      <w:r w:rsidRPr="00DF1267">
        <w:rPr>
          <w:rFonts w:hAnsi="標楷體"/>
        </w:rPr>
        <w:t>高雄高分院審理99年度上易字第476號</w:t>
      </w:r>
      <w:r w:rsidRPr="00DF1267">
        <w:rPr>
          <w:rFonts w:hAnsi="標楷體" w:hint="eastAsia"/>
        </w:rPr>
        <w:t>其</w:t>
      </w:r>
      <w:r w:rsidRPr="00DF1267">
        <w:rPr>
          <w:rFonts w:hAnsi="標楷體"/>
        </w:rPr>
        <w:t>被訴違反性騷擾防治法案件，審判長</w:t>
      </w:r>
      <w:r w:rsidRPr="00DF1267">
        <w:rPr>
          <w:rFonts w:hAnsi="標楷體" w:hint="eastAsia"/>
        </w:rPr>
        <w:t>洪兆隆</w:t>
      </w:r>
      <w:r w:rsidRPr="00DF1267">
        <w:rPr>
          <w:rFonts w:hAnsi="標楷體"/>
        </w:rPr>
        <w:t>於99</w:t>
      </w:r>
      <w:r w:rsidRPr="00DF1267">
        <w:rPr>
          <w:rFonts w:hAnsi="標楷體" w:hint="eastAsia"/>
        </w:rPr>
        <w:t>年</w:t>
      </w:r>
      <w:r w:rsidRPr="00DF1267">
        <w:rPr>
          <w:rFonts w:hAnsi="標楷體"/>
        </w:rPr>
        <w:t>7</w:t>
      </w:r>
      <w:r w:rsidRPr="00DF1267">
        <w:rPr>
          <w:rFonts w:hAnsi="標楷體" w:hint="eastAsia"/>
        </w:rPr>
        <w:t>月</w:t>
      </w:r>
      <w:r w:rsidRPr="00DF1267">
        <w:rPr>
          <w:rFonts w:hAnsi="標楷體"/>
        </w:rPr>
        <w:t>29</w:t>
      </w:r>
      <w:r w:rsidRPr="00DF1267">
        <w:rPr>
          <w:rFonts w:hAnsi="標楷體" w:hint="eastAsia"/>
        </w:rPr>
        <w:t>日</w:t>
      </w:r>
      <w:r w:rsidRPr="00DF1267">
        <w:rPr>
          <w:rFonts w:hAnsi="標楷體"/>
        </w:rPr>
        <w:t>審判庭疑不當詰</w:t>
      </w:r>
      <w:r w:rsidR="00F5415E">
        <w:rPr>
          <w:rFonts w:hAnsi="標楷體"/>
        </w:rPr>
        <w:t>問</w:t>
      </w:r>
      <w:r w:rsidRPr="00DF1267">
        <w:rPr>
          <w:rFonts w:hAnsi="標楷體"/>
        </w:rPr>
        <w:t>，</w:t>
      </w:r>
      <w:r w:rsidRPr="00DF1267">
        <w:rPr>
          <w:rFonts w:hAnsi="標楷體" w:hint="eastAsia"/>
        </w:rPr>
        <w:t>涉嫌影射與公然侮辱</w:t>
      </w:r>
      <w:r w:rsidRPr="00DF1267">
        <w:rPr>
          <w:rFonts w:hAnsi="標楷體"/>
        </w:rPr>
        <w:t>等情</w:t>
      </w:r>
      <w:r w:rsidRPr="00DF1267">
        <w:rPr>
          <w:rFonts w:hAnsi="標楷體" w:hint="eastAsia"/>
        </w:rPr>
        <w:t>：</w:t>
      </w:r>
    </w:p>
    <w:p w:rsidR="00006F61" w:rsidRDefault="00701E8D" w:rsidP="00006F61">
      <w:pPr>
        <w:pStyle w:val="4"/>
        <w:rPr>
          <w:rFonts w:hAnsi="標楷體"/>
        </w:rPr>
      </w:pPr>
      <w:r>
        <w:rPr>
          <w:rFonts w:hAnsi="標楷體" w:hint="eastAsia"/>
        </w:rPr>
        <w:t>查</w:t>
      </w:r>
      <w:r w:rsidR="007C644B" w:rsidRPr="00006F61">
        <w:rPr>
          <w:rFonts w:hAnsi="標楷體" w:hint="eastAsia"/>
        </w:rPr>
        <w:t>臺灣高雄少年法院</w:t>
      </w:r>
      <w:r w:rsidR="007C644B" w:rsidRPr="00006F61">
        <w:rPr>
          <w:rFonts w:hAnsi="標楷體"/>
        </w:rPr>
        <w:t>（</w:t>
      </w:r>
      <w:r w:rsidR="007C644B" w:rsidRPr="00006F61">
        <w:rPr>
          <w:rFonts w:hAnsi="標楷體" w:hint="eastAsia"/>
        </w:rPr>
        <w:t>現為高雄少年及家事法院</w:t>
      </w:r>
      <w:r w:rsidR="007C644B" w:rsidRPr="00006F61">
        <w:rPr>
          <w:rFonts w:hAnsi="標楷體"/>
        </w:rPr>
        <w:t>）99</w:t>
      </w:r>
      <w:r w:rsidR="007C644B" w:rsidRPr="00006F61">
        <w:rPr>
          <w:rFonts w:hAnsi="標楷體" w:hint="eastAsia"/>
        </w:rPr>
        <w:t>年度少調字第</w:t>
      </w:r>
      <w:r w:rsidR="007C644B" w:rsidRPr="00006F61">
        <w:rPr>
          <w:rFonts w:hAnsi="標楷體"/>
        </w:rPr>
        <w:t>1122</w:t>
      </w:r>
      <w:r w:rsidR="007C644B" w:rsidRPr="00006F61">
        <w:rPr>
          <w:rFonts w:hAnsi="標楷體" w:hint="eastAsia"/>
        </w:rPr>
        <w:t>號裁定書</w:t>
      </w:r>
      <w:r w:rsidR="009363CB" w:rsidRPr="00006F61">
        <w:rPr>
          <w:rFonts w:hAnsi="標楷體" w:hint="eastAsia"/>
        </w:rPr>
        <w:t>，內容</w:t>
      </w:r>
      <w:r w:rsidR="00006F61">
        <w:rPr>
          <w:rFonts w:hAnsi="標楷體" w:hint="eastAsia"/>
        </w:rPr>
        <w:t>節錄如下</w:t>
      </w:r>
      <w:r w:rsidR="009363CB" w:rsidRPr="00006F61">
        <w:rPr>
          <w:rFonts w:hAnsi="標楷體" w:hint="eastAsia"/>
        </w:rPr>
        <w:t>：</w:t>
      </w:r>
    </w:p>
    <w:p w:rsidR="00246349" w:rsidRPr="00006F61" w:rsidRDefault="00701E8D" w:rsidP="00006F61">
      <w:pPr>
        <w:pStyle w:val="11"/>
        <w:ind w:leftChars="500" w:left="1701" w:firstLine="680"/>
        <w:rPr>
          <w:rFonts w:hAnsi="標楷體"/>
        </w:rPr>
      </w:pPr>
      <w:r>
        <w:rPr>
          <w:rFonts w:hAnsi="標楷體" w:hint="eastAsia"/>
        </w:rPr>
        <w:t>（理由壹：應予告誡部分之二）</w:t>
      </w:r>
      <w:r w:rsidR="009363CB" w:rsidRPr="00006F61">
        <w:rPr>
          <w:rFonts w:hAnsi="標楷體" w:hint="eastAsia"/>
        </w:rPr>
        <w:t>Ａ女與陳訴人之間因</w:t>
      </w:r>
      <w:r w:rsidR="00D45CED">
        <w:rPr>
          <w:rFonts w:hAnsi="標楷體" w:hint="eastAsia"/>
        </w:rPr>
        <w:t>上開</w:t>
      </w:r>
      <w:r w:rsidR="009363CB" w:rsidRPr="00006F61">
        <w:rPr>
          <w:rFonts w:hAnsi="標楷體" w:hint="eastAsia"/>
        </w:rPr>
        <w:t>性騷擾案件涉訟，於</w:t>
      </w:r>
      <w:r w:rsidR="009363CB" w:rsidRPr="00006F61">
        <w:rPr>
          <w:rFonts w:hAnsi="標楷體"/>
        </w:rPr>
        <w:t>99</w:t>
      </w:r>
      <w:r w:rsidR="009363CB" w:rsidRPr="00006F61">
        <w:rPr>
          <w:rFonts w:hAnsi="標楷體" w:hint="eastAsia"/>
        </w:rPr>
        <w:t>年</w:t>
      </w:r>
      <w:r w:rsidR="009363CB" w:rsidRPr="00006F61">
        <w:rPr>
          <w:rFonts w:hAnsi="標楷體"/>
        </w:rPr>
        <w:t>7</w:t>
      </w:r>
      <w:r w:rsidR="009363CB" w:rsidRPr="00006F61">
        <w:rPr>
          <w:rFonts w:hAnsi="標楷體" w:hint="eastAsia"/>
        </w:rPr>
        <w:t>月</w:t>
      </w:r>
      <w:r w:rsidR="009363CB" w:rsidRPr="00006F61">
        <w:rPr>
          <w:rFonts w:hAnsi="標楷體"/>
        </w:rPr>
        <w:t>29</w:t>
      </w:r>
      <w:r w:rsidR="009363CB" w:rsidRPr="00006F61">
        <w:rPr>
          <w:rFonts w:hAnsi="標楷體" w:hint="eastAsia"/>
        </w:rPr>
        <w:t>日上午，在高雄高分院開庭時，對於審判長</w:t>
      </w:r>
      <w:r w:rsidR="009C4E5B" w:rsidRPr="00006F61">
        <w:rPr>
          <w:rFonts w:hAnsi="標楷體" w:hint="eastAsia"/>
        </w:rPr>
        <w:t>訊問</w:t>
      </w:r>
      <w:r w:rsidR="009363CB" w:rsidRPr="00006F61">
        <w:rPr>
          <w:rFonts w:hAnsi="標楷體" w:hint="eastAsia"/>
        </w:rPr>
        <w:t>是</w:t>
      </w:r>
      <w:r w:rsidR="009363CB" w:rsidRPr="00006F61">
        <w:rPr>
          <w:rFonts w:hAnsi="標楷體" w:hint="eastAsia"/>
        </w:rPr>
        <w:lastRenderedPageBreak/>
        <w:t>否曾對</w:t>
      </w:r>
      <w:r w:rsidR="009363CB" w:rsidRPr="00006F61">
        <w:rPr>
          <w:rFonts w:hint="eastAsia"/>
        </w:rPr>
        <w:t>陳訴</w:t>
      </w:r>
      <w:r w:rsidR="009363CB" w:rsidRPr="00006F61">
        <w:rPr>
          <w:rFonts w:hAnsi="標楷體" w:hint="eastAsia"/>
        </w:rPr>
        <w:t>人有「豬哥」感覺之</w:t>
      </w:r>
      <w:r w:rsidR="00F5415E" w:rsidRPr="00006F61">
        <w:rPr>
          <w:rFonts w:hAnsi="標楷體" w:hint="eastAsia"/>
        </w:rPr>
        <w:t>問</w:t>
      </w:r>
      <w:r w:rsidR="009363CB" w:rsidRPr="00006F61">
        <w:rPr>
          <w:rFonts w:hAnsi="標楷體" w:hint="eastAsia"/>
        </w:rPr>
        <w:t>題</w:t>
      </w:r>
      <w:r w:rsidR="00F5415E" w:rsidRPr="00006F61">
        <w:rPr>
          <w:rFonts w:hAnsi="標楷體" w:hint="eastAsia"/>
        </w:rPr>
        <w:t>答</w:t>
      </w:r>
      <w:r w:rsidR="009363CB" w:rsidRPr="00006F61">
        <w:rPr>
          <w:rFonts w:hAnsi="標楷體" w:hint="eastAsia"/>
        </w:rPr>
        <w:t>稱「有」，而有視審判長</w:t>
      </w:r>
      <w:r w:rsidR="009C4E5B" w:rsidRPr="00006F61">
        <w:rPr>
          <w:rFonts w:hAnsi="標楷體" w:hint="eastAsia"/>
        </w:rPr>
        <w:t>訊問</w:t>
      </w:r>
      <w:r w:rsidR="009363CB" w:rsidRPr="00006F61">
        <w:rPr>
          <w:rFonts w:hAnsi="標楷體" w:hint="eastAsia"/>
        </w:rPr>
        <w:t>內容為己意陳述之意思，足以貶抑陳訴人名譽等事實，業據Ａ女直承非虛，核與陳訴人</w:t>
      </w:r>
      <w:r w:rsidR="003B7C9A" w:rsidRPr="00006F61">
        <w:rPr>
          <w:rFonts w:hAnsi="標楷體" w:hint="eastAsia"/>
        </w:rPr>
        <w:t>指述</w:t>
      </w:r>
      <w:r w:rsidR="009363CB" w:rsidRPr="00006F61">
        <w:rPr>
          <w:rFonts w:hAnsi="標楷體" w:hint="eastAsia"/>
        </w:rPr>
        <w:t>一致，復經當庭勘驗開庭光碟內容查核比對無訛，縱上述陳辭背景係</w:t>
      </w:r>
      <w:r w:rsidR="00F5415E" w:rsidRPr="00006F61">
        <w:rPr>
          <w:rFonts w:hAnsi="標楷體" w:hint="eastAsia"/>
        </w:rPr>
        <w:t>答</w:t>
      </w:r>
      <w:r w:rsidR="009363CB" w:rsidRPr="00006F61">
        <w:rPr>
          <w:rFonts w:hAnsi="標楷體" w:hint="eastAsia"/>
        </w:rPr>
        <w:t>覆審判長之</w:t>
      </w:r>
      <w:r w:rsidR="009C4E5B" w:rsidRPr="00006F61">
        <w:rPr>
          <w:rFonts w:hAnsi="標楷體" w:hint="eastAsia"/>
        </w:rPr>
        <w:t>訊問</w:t>
      </w:r>
      <w:r w:rsidR="009363CB" w:rsidRPr="00006F61">
        <w:rPr>
          <w:rFonts w:hAnsi="標楷體" w:hint="eastAsia"/>
        </w:rPr>
        <w:t>，</w:t>
      </w:r>
      <w:r w:rsidR="009363CB" w:rsidRPr="00006F61">
        <w:rPr>
          <w:rFonts w:hAnsi="標楷體" w:hint="eastAsia"/>
          <w:b/>
          <w:u w:val="single"/>
        </w:rPr>
        <w:t>但衡諸常情，Ａ女尚有</w:t>
      </w:r>
      <w:r w:rsidR="00F5415E" w:rsidRPr="00006F61">
        <w:rPr>
          <w:rFonts w:hAnsi="標楷體" w:hint="eastAsia"/>
          <w:b/>
          <w:u w:val="single"/>
        </w:rPr>
        <w:t>答</w:t>
      </w:r>
      <w:r w:rsidR="009363CB" w:rsidRPr="00006F61">
        <w:rPr>
          <w:rFonts w:hAnsi="標楷體" w:hint="eastAsia"/>
          <w:b/>
          <w:u w:val="single"/>
        </w:rPr>
        <w:t>「沒有」、「不清楚」或其他表示之可能性，卻為肯定之</w:t>
      </w:r>
      <w:r w:rsidR="00F5415E" w:rsidRPr="00006F61">
        <w:rPr>
          <w:rFonts w:hAnsi="標楷體" w:hint="eastAsia"/>
          <w:b/>
          <w:u w:val="single"/>
        </w:rPr>
        <w:t>答</w:t>
      </w:r>
      <w:r w:rsidR="009363CB" w:rsidRPr="00006F61">
        <w:rPr>
          <w:rFonts w:hAnsi="標楷體" w:hint="eastAsia"/>
          <w:b/>
          <w:u w:val="single"/>
        </w:rPr>
        <w:t>覆，故仍應</w:t>
      </w:r>
      <w:r w:rsidR="00FF04E1" w:rsidRPr="00006F61">
        <w:rPr>
          <w:rFonts w:hAnsi="標楷體" w:hint="eastAsia"/>
          <w:b/>
          <w:u w:val="single"/>
        </w:rPr>
        <w:t>認</w:t>
      </w:r>
      <w:r w:rsidR="009363CB" w:rsidRPr="00006F61">
        <w:rPr>
          <w:rFonts w:hAnsi="標楷體" w:hint="eastAsia"/>
          <w:b/>
          <w:u w:val="single"/>
        </w:rPr>
        <w:t>Ａ女有觸犯刑法第</w:t>
      </w:r>
      <w:r w:rsidR="009363CB" w:rsidRPr="00006F61">
        <w:rPr>
          <w:rFonts w:hAnsi="標楷體"/>
          <w:b/>
          <w:u w:val="single"/>
        </w:rPr>
        <w:t>309</w:t>
      </w:r>
      <w:r w:rsidR="009363CB" w:rsidRPr="00006F61">
        <w:rPr>
          <w:rFonts w:hAnsi="標楷體" w:hint="eastAsia"/>
          <w:b/>
          <w:u w:val="single"/>
        </w:rPr>
        <w:t>條第</w:t>
      </w:r>
      <w:r w:rsidR="009363CB" w:rsidRPr="00006F61">
        <w:rPr>
          <w:rFonts w:hAnsi="標楷體"/>
          <w:b/>
          <w:u w:val="single"/>
        </w:rPr>
        <w:t>1</w:t>
      </w:r>
      <w:r w:rsidR="009363CB" w:rsidRPr="00006F61">
        <w:rPr>
          <w:rFonts w:hAnsi="標楷體" w:hint="eastAsia"/>
          <w:b/>
          <w:u w:val="single"/>
        </w:rPr>
        <w:t>項公然侮辱罪名，堪予認定</w:t>
      </w:r>
      <w:r w:rsidR="009363CB" w:rsidRPr="00006F61">
        <w:rPr>
          <w:rFonts w:hAnsi="標楷體" w:hint="eastAsia"/>
        </w:rPr>
        <w:t>。惟審酌Ａ女與陳訴人間確曾因性騷擾案件爭訟，且相關內容又係審判中詢</w:t>
      </w:r>
      <w:r w:rsidR="00F5415E" w:rsidRPr="00006F61">
        <w:rPr>
          <w:rFonts w:hAnsi="標楷體" w:hint="eastAsia"/>
        </w:rPr>
        <w:t>答</w:t>
      </w:r>
      <w:r w:rsidR="009363CB" w:rsidRPr="00006F61">
        <w:rPr>
          <w:rFonts w:hAnsi="標楷體" w:hint="eastAsia"/>
        </w:rPr>
        <w:t>所言，用詞雖不雅、失當，然而衡其情節尚屬輕微，認本件依少年事件處理法第</w:t>
      </w:r>
      <w:r w:rsidR="009363CB" w:rsidRPr="00006F61">
        <w:rPr>
          <w:rFonts w:hAnsi="標楷體"/>
        </w:rPr>
        <w:t>29</w:t>
      </w:r>
      <w:r w:rsidR="009363CB" w:rsidRPr="00006F61">
        <w:rPr>
          <w:rFonts w:hAnsi="標楷體" w:hint="eastAsia"/>
        </w:rPr>
        <w:t>條第</w:t>
      </w:r>
      <w:r w:rsidR="009363CB" w:rsidRPr="00006F61">
        <w:rPr>
          <w:rFonts w:hAnsi="標楷體"/>
        </w:rPr>
        <w:t>1</w:t>
      </w:r>
      <w:r w:rsidR="009363CB" w:rsidRPr="00006F61">
        <w:rPr>
          <w:rFonts w:hAnsi="標楷體" w:hint="eastAsia"/>
        </w:rPr>
        <w:t>項規定，以交付少年調查官施以告誡為宜</w:t>
      </w:r>
      <w:r w:rsidR="00246349" w:rsidRPr="00006F61">
        <w:rPr>
          <w:rFonts w:hAnsi="標楷體" w:hint="eastAsia"/>
        </w:rPr>
        <w:t>等情</w:t>
      </w:r>
      <w:r w:rsidR="009363CB" w:rsidRPr="00006F61">
        <w:rPr>
          <w:rFonts w:hAnsi="標楷體" w:hint="eastAsia"/>
        </w:rPr>
        <w:t>。</w:t>
      </w:r>
    </w:p>
    <w:p w:rsidR="009363CB" w:rsidRPr="00CF7D5A" w:rsidRDefault="009363CB" w:rsidP="00F6572F">
      <w:pPr>
        <w:pStyle w:val="4"/>
        <w:rPr>
          <w:b/>
          <w:u w:val="single"/>
        </w:rPr>
      </w:pPr>
      <w:r w:rsidRPr="00CF7D5A">
        <w:rPr>
          <w:rFonts w:hint="eastAsia"/>
          <w:u w:val="single"/>
        </w:rPr>
        <w:t>惟查，本案被害人</w:t>
      </w:r>
      <w:r w:rsidR="00A97232" w:rsidRPr="00CF7D5A">
        <w:rPr>
          <w:rFonts w:hint="eastAsia"/>
          <w:u w:val="single"/>
        </w:rPr>
        <w:t>Ａ</w:t>
      </w:r>
      <w:r w:rsidR="00B47674" w:rsidRPr="00CF7D5A">
        <w:rPr>
          <w:rFonts w:hint="eastAsia"/>
          <w:u w:val="single"/>
        </w:rPr>
        <w:t>女（83年9月20日生）</w:t>
      </w:r>
      <w:r w:rsidR="00CF7D5A">
        <w:rPr>
          <w:rFonts w:hint="eastAsia"/>
          <w:u w:val="single"/>
        </w:rPr>
        <w:t>當時為</w:t>
      </w:r>
      <w:r w:rsidR="00D6566E" w:rsidRPr="00CF7D5A">
        <w:rPr>
          <w:rFonts w:hint="eastAsia"/>
          <w:u w:val="single"/>
        </w:rPr>
        <w:t>滿</w:t>
      </w:r>
      <w:r w:rsidR="00F6572F" w:rsidRPr="00CF7D5A">
        <w:rPr>
          <w:rFonts w:hint="eastAsia"/>
          <w:u w:val="single"/>
        </w:rPr>
        <w:t>14歲</w:t>
      </w:r>
      <w:r w:rsidR="00CF7D5A">
        <w:rPr>
          <w:rFonts w:hint="eastAsia"/>
          <w:u w:val="single"/>
        </w:rPr>
        <w:t>之少女</w:t>
      </w:r>
      <w:r w:rsidR="00246349" w:rsidRPr="00CF7D5A">
        <w:rPr>
          <w:rFonts w:hint="eastAsia"/>
          <w:u w:val="single"/>
        </w:rPr>
        <w:t>，</w:t>
      </w:r>
      <w:r w:rsidR="00F6572F" w:rsidRPr="00CF7D5A">
        <w:rPr>
          <w:rFonts w:hint="eastAsia"/>
          <w:u w:val="single"/>
        </w:rPr>
        <w:t>想法單純且不熟悉法庭審理程序，</w:t>
      </w:r>
      <w:r w:rsidR="005B4EF3" w:rsidRPr="00CF7D5A">
        <w:rPr>
          <w:rFonts w:hint="eastAsia"/>
          <w:u w:val="single"/>
        </w:rPr>
        <w:t>應可理</w:t>
      </w:r>
      <w:r w:rsidR="000A6FF7" w:rsidRPr="00CF7D5A">
        <w:rPr>
          <w:rFonts w:hint="eastAsia"/>
          <w:u w:val="single"/>
        </w:rPr>
        <w:t>解，</w:t>
      </w:r>
      <w:r w:rsidR="005B4EF3" w:rsidRPr="00CF7D5A">
        <w:rPr>
          <w:rFonts w:hint="eastAsia"/>
          <w:u w:val="single"/>
        </w:rPr>
        <w:t>而</w:t>
      </w:r>
      <w:r w:rsidR="00F6572F" w:rsidRPr="00CF7D5A">
        <w:rPr>
          <w:rFonts w:hAnsi="標楷體" w:hint="eastAsia"/>
          <w:u w:val="single"/>
        </w:rPr>
        <w:t>Ａ女就法官問題之回答，係</w:t>
      </w:r>
      <w:r w:rsidR="00CF7D5A">
        <w:rPr>
          <w:rFonts w:hAnsi="標楷體" w:hint="eastAsia"/>
          <w:u w:val="single"/>
        </w:rPr>
        <w:t>其</w:t>
      </w:r>
      <w:r w:rsidR="00F6572F" w:rsidRPr="00CF7D5A">
        <w:rPr>
          <w:rFonts w:hAnsi="標楷體" w:hint="eastAsia"/>
          <w:u w:val="single"/>
        </w:rPr>
        <w:t>自身</w:t>
      </w:r>
      <w:r w:rsidR="00CF7D5A" w:rsidRPr="00CF7D5A">
        <w:rPr>
          <w:rFonts w:hAnsi="標楷體" w:hint="eastAsia"/>
          <w:u w:val="single"/>
        </w:rPr>
        <w:t>真實</w:t>
      </w:r>
      <w:r w:rsidR="00F6572F" w:rsidRPr="00CF7D5A">
        <w:rPr>
          <w:rFonts w:hAnsi="標楷體" w:hint="eastAsia"/>
          <w:u w:val="single"/>
        </w:rPr>
        <w:t>感受之回答</w:t>
      </w:r>
      <w:r w:rsidR="00F6572F" w:rsidRPr="005B4EF3">
        <w:rPr>
          <w:rFonts w:hAnsi="標楷體" w:hint="eastAsia"/>
        </w:rPr>
        <w:t>，</w:t>
      </w:r>
      <w:r w:rsidR="005B4EF3">
        <w:rPr>
          <w:rFonts w:hint="eastAsia"/>
        </w:rPr>
        <w:t>本院詢據</w:t>
      </w:r>
      <w:r w:rsidR="00F6572F">
        <w:rPr>
          <w:rFonts w:hint="eastAsia"/>
        </w:rPr>
        <w:t>Ａ女</w:t>
      </w:r>
      <w:r w:rsidR="005B4EF3">
        <w:rPr>
          <w:rFonts w:hint="eastAsia"/>
        </w:rPr>
        <w:t>時其</w:t>
      </w:r>
      <w:r w:rsidR="00F6572F">
        <w:rPr>
          <w:rFonts w:hint="eastAsia"/>
        </w:rPr>
        <w:t>亦</w:t>
      </w:r>
      <w:r w:rsidR="005B4EF3">
        <w:rPr>
          <w:rFonts w:hint="eastAsia"/>
        </w:rPr>
        <w:t>稱</w:t>
      </w:r>
      <w:r w:rsidR="009847D1" w:rsidRPr="00854DD0">
        <w:rPr>
          <w:rFonts w:hint="eastAsia"/>
        </w:rPr>
        <w:t>：「</w:t>
      </w:r>
      <w:r w:rsidR="00F6572F" w:rsidRPr="00F6572F">
        <w:rPr>
          <w:rFonts w:hint="eastAsia"/>
        </w:rPr>
        <w:t>那時14</w:t>
      </w:r>
      <w:r w:rsidR="00F6572F">
        <w:rPr>
          <w:rFonts w:hint="eastAsia"/>
        </w:rPr>
        <w:t>歲恐懼上法庭，法官說什麼就什麼</w:t>
      </w:r>
      <w:r w:rsidR="00F6572F" w:rsidRPr="005B4EF3">
        <w:rPr>
          <w:rFonts w:hAnsi="標楷體" w:hint="eastAsia"/>
        </w:rPr>
        <w:t>。」</w:t>
      </w:r>
      <w:r w:rsidR="00F6572F">
        <w:rPr>
          <w:rFonts w:hint="eastAsia"/>
        </w:rPr>
        <w:t>及</w:t>
      </w:r>
      <w:r w:rsidR="00F6572F" w:rsidRPr="005B4EF3">
        <w:rPr>
          <w:rFonts w:hAnsi="標楷體" w:hint="eastAsia"/>
        </w:rPr>
        <w:t>「</w:t>
      </w:r>
      <w:r w:rsidR="00F6572F" w:rsidRPr="00F6572F">
        <w:rPr>
          <w:rFonts w:hint="eastAsia"/>
        </w:rPr>
        <w:t>我不會閒著沒事去捏造上開事實，去造成彼此困擾，也造成家人困擾。由於陳訴人屢屢對我及家人興訟，高中時期幾乎是學校輔導之對象，而遭受同儕間異樣之眼光，我現在已比較理智去面對這件事，帶來我們家人困擾。這件事帶給我心理、生活影響很大，畢竟我當時年輕。</w:t>
      </w:r>
      <w:r w:rsidR="00F6572F" w:rsidRPr="005B4EF3">
        <w:rPr>
          <w:rFonts w:hAnsi="標楷體" w:hint="eastAsia"/>
        </w:rPr>
        <w:t>」等語</w:t>
      </w:r>
      <w:r w:rsidR="005B4EF3">
        <w:rPr>
          <w:rFonts w:hAnsi="標楷體" w:hint="eastAsia"/>
        </w:rPr>
        <w:t>以</w:t>
      </w:r>
      <w:r w:rsidR="00F6572F">
        <w:rPr>
          <w:rFonts w:hint="eastAsia"/>
        </w:rPr>
        <w:t>說明當時審問之感受，</w:t>
      </w:r>
      <w:r w:rsidR="00F6572F" w:rsidRPr="00CF7D5A">
        <w:rPr>
          <w:rFonts w:hint="eastAsia"/>
          <w:b/>
          <w:u w:val="single"/>
        </w:rPr>
        <w:t>然</w:t>
      </w:r>
      <w:r w:rsidR="005B4EF3" w:rsidRPr="00CF7D5A">
        <w:rPr>
          <w:rFonts w:hint="eastAsia"/>
          <w:b/>
          <w:u w:val="single"/>
        </w:rPr>
        <w:t>當時</w:t>
      </w:r>
      <w:r w:rsidR="00F6572F" w:rsidRPr="00CF7D5A">
        <w:rPr>
          <w:rFonts w:hint="eastAsia"/>
          <w:b/>
          <w:u w:val="single"/>
        </w:rPr>
        <w:t>臺灣</w:t>
      </w:r>
      <w:r w:rsidR="005B4EF3" w:rsidRPr="00CF7D5A">
        <w:rPr>
          <w:rFonts w:hint="eastAsia"/>
          <w:b/>
          <w:u w:val="single"/>
        </w:rPr>
        <w:t>高雄少年法院卻認為</w:t>
      </w:r>
      <w:r w:rsidR="005B4EF3" w:rsidRPr="00CF7D5A">
        <w:rPr>
          <w:rFonts w:hint="eastAsia"/>
          <w:b/>
          <w:szCs w:val="32"/>
          <w:u w:val="single"/>
        </w:rPr>
        <w:t>Ａ女尚有異於其感受之其他答覆可能性等理由，將其以犯公然侮辱罪論之。而就問案之法官洪兆隆，高雄高分院則以Ａ女與洪兆隆在法庭上身分有別，尚難相提並論為由，認審判長訊問用語，不構成公然侮辱。</w:t>
      </w:r>
      <w:r w:rsidR="0051774B" w:rsidRPr="00CF7D5A">
        <w:rPr>
          <w:rFonts w:hint="eastAsia"/>
          <w:b/>
          <w:szCs w:val="32"/>
          <w:u w:val="single"/>
        </w:rPr>
        <w:t>如此之</w:t>
      </w:r>
      <w:r w:rsidR="003F2D35" w:rsidRPr="00CF7D5A">
        <w:rPr>
          <w:rFonts w:hint="eastAsia"/>
          <w:b/>
          <w:szCs w:val="32"/>
          <w:u w:val="single"/>
        </w:rPr>
        <w:t>司法裁判</w:t>
      </w:r>
      <w:r w:rsidR="005B4EF3" w:rsidRPr="00CF7D5A">
        <w:rPr>
          <w:rFonts w:hint="eastAsia"/>
          <w:b/>
          <w:szCs w:val="32"/>
          <w:u w:val="single"/>
        </w:rPr>
        <w:t>，</w:t>
      </w:r>
      <w:r w:rsidR="005B4EF3" w:rsidRPr="00CF7D5A">
        <w:rPr>
          <w:rFonts w:hint="eastAsia"/>
          <w:b/>
          <w:szCs w:val="32"/>
          <w:u w:val="single"/>
        </w:rPr>
        <w:lastRenderedPageBreak/>
        <w:t>其</w:t>
      </w:r>
      <w:r w:rsidR="003F2D35" w:rsidRPr="00CF7D5A">
        <w:rPr>
          <w:rFonts w:hint="eastAsia"/>
          <w:b/>
          <w:szCs w:val="32"/>
          <w:u w:val="single"/>
        </w:rPr>
        <w:t>法律</w:t>
      </w:r>
      <w:r w:rsidR="003F2D35" w:rsidRPr="00CF7D5A">
        <w:rPr>
          <w:rFonts w:hint="eastAsia"/>
          <w:b/>
          <w:u w:val="single"/>
        </w:rPr>
        <w:t>邏輯</w:t>
      </w:r>
      <w:r w:rsidR="00D6566E" w:rsidRPr="00CF7D5A">
        <w:rPr>
          <w:rFonts w:hint="eastAsia"/>
          <w:b/>
          <w:u w:val="single"/>
        </w:rPr>
        <w:t>操作，</w:t>
      </w:r>
      <w:r w:rsidR="005B4EF3" w:rsidRPr="00CF7D5A">
        <w:rPr>
          <w:rFonts w:hint="eastAsia"/>
          <w:b/>
          <w:u w:val="single"/>
        </w:rPr>
        <w:t>實難令人理解。</w:t>
      </w:r>
    </w:p>
    <w:p w:rsidR="00F00A08" w:rsidRPr="00223C2D" w:rsidRDefault="00575BF4" w:rsidP="00223C2D">
      <w:pPr>
        <w:pStyle w:val="3"/>
        <w:ind w:left="1361"/>
        <w:rPr>
          <w:rFonts w:hAnsi="標楷體"/>
        </w:rPr>
      </w:pPr>
      <w:r w:rsidRPr="00223C2D">
        <w:rPr>
          <w:rFonts w:hAnsi="標楷體" w:hint="eastAsia"/>
          <w:szCs w:val="32"/>
        </w:rPr>
        <w:t>另據「社團法人桃園市助人專業促進協會」陳姓社工督導於本院諮詢時</w:t>
      </w:r>
      <w:r w:rsidR="00F00A08" w:rsidRPr="00223C2D">
        <w:rPr>
          <w:rFonts w:hAnsi="標楷體" w:hint="eastAsia"/>
          <w:szCs w:val="32"/>
        </w:rPr>
        <w:t>本件</w:t>
      </w:r>
      <w:r w:rsidR="00F00A08" w:rsidRPr="00223C2D">
        <w:rPr>
          <w:rFonts w:hAnsi="標楷體"/>
          <w:szCs w:val="32"/>
        </w:rPr>
        <w:t>性騷擾防治法</w:t>
      </w:r>
      <w:r w:rsidR="00F00A08" w:rsidRPr="00223C2D">
        <w:rPr>
          <w:rFonts w:hAnsi="標楷體"/>
        </w:rPr>
        <w:t>案件，審判長於99</w:t>
      </w:r>
      <w:r w:rsidR="00F00A08" w:rsidRPr="00223C2D">
        <w:rPr>
          <w:rFonts w:hAnsi="標楷體" w:hint="eastAsia"/>
        </w:rPr>
        <w:t>年</w:t>
      </w:r>
      <w:r w:rsidR="00F00A08" w:rsidRPr="00223C2D">
        <w:rPr>
          <w:rFonts w:hAnsi="標楷體"/>
        </w:rPr>
        <w:t>7</w:t>
      </w:r>
      <w:r w:rsidR="00F00A08" w:rsidRPr="00223C2D">
        <w:rPr>
          <w:rFonts w:hAnsi="標楷體" w:hint="eastAsia"/>
        </w:rPr>
        <w:t>月</w:t>
      </w:r>
      <w:r w:rsidR="00F00A08" w:rsidRPr="00223C2D">
        <w:rPr>
          <w:rFonts w:hAnsi="標楷體"/>
        </w:rPr>
        <w:t>29</w:t>
      </w:r>
      <w:r w:rsidR="00F00A08" w:rsidRPr="00223C2D">
        <w:rPr>
          <w:rFonts w:hAnsi="標楷體" w:hint="eastAsia"/>
        </w:rPr>
        <w:t>日</w:t>
      </w:r>
      <w:r w:rsidR="00F00A08" w:rsidRPr="00223C2D">
        <w:rPr>
          <w:rFonts w:hAnsi="標楷體"/>
        </w:rPr>
        <w:t>審判庭</w:t>
      </w:r>
      <w:r w:rsidR="007A62FA">
        <w:rPr>
          <w:rFonts w:hAnsi="標楷體" w:hint="eastAsia"/>
        </w:rPr>
        <w:t>之訊問</w:t>
      </w:r>
      <w:r w:rsidR="001D65DB">
        <w:rPr>
          <w:rFonts w:hAnsi="標楷體" w:hint="eastAsia"/>
        </w:rPr>
        <w:t>過程及用語是否妥適</w:t>
      </w:r>
      <w:r w:rsidR="00F00A08" w:rsidRPr="00223C2D">
        <w:rPr>
          <w:rFonts w:hAnsi="標楷體"/>
        </w:rPr>
        <w:t>，</w:t>
      </w:r>
      <w:r w:rsidR="00223C2D" w:rsidRPr="00223C2D">
        <w:rPr>
          <w:rFonts w:hAnsi="標楷體" w:hint="eastAsia"/>
          <w:szCs w:val="32"/>
        </w:rPr>
        <w:t>表示</w:t>
      </w:r>
      <w:r w:rsidR="00F00A08" w:rsidRPr="00223C2D">
        <w:rPr>
          <w:rFonts w:hAnsi="標楷體" w:hint="eastAsia"/>
        </w:rPr>
        <w:t>意見如下：</w:t>
      </w:r>
    </w:p>
    <w:p w:rsidR="00F00A08" w:rsidRPr="00F00A08" w:rsidRDefault="00F00A08" w:rsidP="00F00A08">
      <w:pPr>
        <w:pStyle w:val="4"/>
      </w:pPr>
      <w:r w:rsidRPr="00F00A08">
        <w:t>審判長於審判庭</w:t>
      </w:r>
      <w:r w:rsidRPr="00F00A08">
        <w:rPr>
          <w:rFonts w:hint="eastAsia"/>
        </w:rPr>
        <w:t>訊問證人鄭</w:t>
      </w:r>
      <w:r w:rsidR="006F77AE">
        <w:rPr>
          <w:rFonts w:hAnsi="標楷體" w:hint="eastAsia"/>
        </w:rPr>
        <w:t>○隆</w:t>
      </w:r>
      <w:r w:rsidRPr="00F00A08">
        <w:rPr>
          <w:rFonts w:hint="eastAsia"/>
        </w:rPr>
        <w:t>部分：「在你印象中被害人Ａ女是否是很隨便的女生」（筆錄第8頁）通常不會直接這樣問，會以中性客觀方式訊問證人如：「你對被害人印象如何？」、「跟異性互動如何」等用語，除非當事人不解法官之意，才會直接舉例「害羞」、「自然」或「正經八百」、「隨和」較白話</w:t>
      </w:r>
      <w:r w:rsidR="00651EF9" w:rsidRPr="00F00A08">
        <w:rPr>
          <w:rFonts w:hint="eastAsia"/>
        </w:rPr>
        <w:t>未帶有評價之</w:t>
      </w:r>
      <w:r w:rsidR="00651EF9">
        <w:rPr>
          <w:rFonts w:hint="eastAsia"/>
        </w:rPr>
        <w:t>用語</w:t>
      </w:r>
      <w:r w:rsidRPr="00F00A08">
        <w:t>。</w:t>
      </w:r>
    </w:p>
    <w:p w:rsidR="00F00A08" w:rsidRPr="00F00A08" w:rsidRDefault="00F00A08" w:rsidP="00F00A08">
      <w:pPr>
        <w:pStyle w:val="4"/>
      </w:pPr>
      <w:r w:rsidRPr="00F00A08">
        <w:t>審判長於審判庭</w:t>
      </w:r>
      <w:r w:rsidRPr="00F00A08">
        <w:rPr>
          <w:rFonts w:hint="eastAsia"/>
        </w:rPr>
        <w:t>訊問Ａ女部分：</w:t>
      </w:r>
    </w:p>
    <w:p w:rsidR="00F00A08" w:rsidRPr="00F00A08" w:rsidRDefault="00F00A08" w:rsidP="00F00A08">
      <w:pPr>
        <w:pStyle w:val="5"/>
      </w:pPr>
      <w:r w:rsidRPr="00F00A08">
        <w:rPr>
          <w:rFonts w:hint="eastAsia"/>
        </w:rPr>
        <w:t>「妳在國小或國中的階段，有沒有交男朋友</w:t>
      </w:r>
      <w:r w:rsidRPr="00F00A08">
        <w:t>？</w:t>
      </w:r>
      <w:r w:rsidRPr="00F00A08">
        <w:rPr>
          <w:rFonts w:hint="eastAsia"/>
        </w:rPr>
        <w:t>」（筆錄第10頁）不能問被害人過往交往經驗，因跟本案無關，除非徵得被害人同意，並敘明與本案之關連性。</w:t>
      </w:r>
    </w:p>
    <w:p w:rsidR="00F00A08" w:rsidRPr="00F00A08" w:rsidRDefault="00F00A08" w:rsidP="00F00A08">
      <w:pPr>
        <w:pStyle w:val="5"/>
      </w:pPr>
      <w:r w:rsidRPr="00F00A08">
        <w:rPr>
          <w:rFonts w:hint="eastAsia"/>
        </w:rPr>
        <w:t>「在妳補習班補習的期間不管是上課中，或下課後，班主任或是補習班的其他老師，跟妳肢體親近的機會多不多</w:t>
      </w:r>
      <w:r w:rsidRPr="00F00A08">
        <w:t>?</w:t>
      </w:r>
      <w:r w:rsidRPr="00F00A08">
        <w:rPr>
          <w:rFonts w:hint="eastAsia"/>
        </w:rPr>
        <w:t>」（筆錄第10頁）問其他老師與被害人肢體接觸，因跟本案也無多大關連性</w:t>
      </w:r>
      <w:r w:rsidR="00092B9E" w:rsidRPr="00F00A08">
        <w:rPr>
          <w:rFonts w:hint="eastAsia"/>
        </w:rPr>
        <w:t>，除非徵得被害人同意，並敘明與本案之關連性。</w:t>
      </w:r>
    </w:p>
    <w:p w:rsidR="00F00A08" w:rsidRPr="00F00A08" w:rsidRDefault="00F00A08" w:rsidP="00F00A08">
      <w:pPr>
        <w:pStyle w:val="5"/>
      </w:pPr>
      <w:r w:rsidRPr="00F00A08">
        <w:rPr>
          <w:rFonts w:hint="eastAsia"/>
        </w:rPr>
        <w:t>「有些女同學會形容男同學很豬哥，妳對被告有無這種感覺</w:t>
      </w:r>
      <w:r w:rsidRPr="00F00A08">
        <w:t>?</w:t>
      </w:r>
      <w:r w:rsidRPr="00F00A08">
        <w:rPr>
          <w:rFonts w:hint="eastAsia"/>
        </w:rPr>
        <w:t>」</w:t>
      </w:r>
      <w:r w:rsidRPr="00F00A08">
        <w:t>Ａ</w:t>
      </w:r>
      <w:r w:rsidRPr="00F00A08">
        <w:rPr>
          <w:rFonts w:hint="eastAsia"/>
        </w:rPr>
        <w:t>女答：「有。」</w:t>
      </w:r>
      <w:r w:rsidR="00223C2D">
        <w:rPr>
          <w:rFonts w:hAnsi="標楷體" w:hint="eastAsia"/>
          <w:szCs w:val="32"/>
        </w:rPr>
        <w:t>（筆錄第12頁）</w:t>
      </w:r>
      <w:r w:rsidR="00223C2D" w:rsidRPr="00DF1267">
        <w:rPr>
          <w:rFonts w:hAnsi="標楷體" w:hint="eastAsia"/>
        </w:rPr>
        <w:t>審判長</w:t>
      </w:r>
      <w:r w:rsidR="00223C2D">
        <w:rPr>
          <w:rFonts w:hAnsi="標楷體" w:hint="eastAsia"/>
          <w:szCs w:val="32"/>
        </w:rPr>
        <w:t>突然冒出這一句是有點突兀，</w:t>
      </w:r>
      <w:r w:rsidR="00223C2D" w:rsidRPr="00B41ED6">
        <w:rPr>
          <w:rFonts w:hAnsi="標楷體" w:hint="eastAsia"/>
          <w:szCs w:val="32"/>
        </w:rPr>
        <w:t>以往</w:t>
      </w:r>
      <w:r w:rsidR="00223C2D">
        <w:rPr>
          <w:rFonts w:hAnsi="標楷體" w:hint="eastAsia"/>
          <w:szCs w:val="32"/>
        </w:rPr>
        <w:t>陪同</w:t>
      </w:r>
      <w:r w:rsidR="00223C2D" w:rsidRPr="00B41ED6">
        <w:rPr>
          <w:rFonts w:hAnsi="標楷體" w:hint="eastAsia"/>
          <w:szCs w:val="32"/>
        </w:rPr>
        <w:t>出庭經驗，很少聽聞法官如此</w:t>
      </w:r>
      <w:r w:rsidR="00223C2D">
        <w:rPr>
          <w:rFonts w:hAnsi="標楷體" w:hint="eastAsia"/>
          <w:szCs w:val="32"/>
        </w:rPr>
        <w:t>訊問，除非之前有其他證人已有類似證言提及被告有此習性，相互印證</w:t>
      </w:r>
      <w:r w:rsidR="00092B9E">
        <w:rPr>
          <w:rFonts w:hAnsi="標楷體" w:hint="eastAsia"/>
          <w:szCs w:val="32"/>
        </w:rPr>
        <w:t>確認</w:t>
      </w:r>
      <w:r w:rsidR="00223C2D" w:rsidRPr="00B41ED6">
        <w:rPr>
          <w:rFonts w:hAnsi="標楷體" w:hint="eastAsia"/>
          <w:szCs w:val="32"/>
        </w:rPr>
        <w:t>。法官</w:t>
      </w:r>
      <w:r w:rsidR="00223C2D">
        <w:rPr>
          <w:rFonts w:hAnsi="標楷體" w:hint="eastAsia"/>
          <w:szCs w:val="32"/>
        </w:rPr>
        <w:t>理應</w:t>
      </w:r>
      <w:r w:rsidR="00223C2D" w:rsidRPr="00B41ED6">
        <w:rPr>
          <w:rFonts w:hAnsi="標楷體" w:hint="eastAsia"/>
          <w:szCs w:val="32"/>
        </w:rPr>
        <w:t>以貼近被害人年齡</w:t>
      </w:r>
      <w:r w:rsidR="00223C2D">
        <w:rPr>
          <w:rFonts w:hAnsi="標楷體" w:hint="eastAsia"/>
          <w:szCs w:val="32"/>
        </w:rPr>
        <w:t>、心智及</w:t>
      </w:r>
      <w:r w:rsidR="00223C2D" w:rsidRPr="00B41ED6">
        <w:rPr>
          <w:rFonts w:hAnsi="標楷體" w:hint="eastAsia"/>
          <w:szCs w:val="32"/>
        </w:rPr>
        <w:t>可理解方式去</w:t>
      </w:r>
      <w:r w:rsidR="00223C2D">
        <w:rPr>
          <w:rFonts w:hAnsi="標楷體" w:hint="eastAsia"/>
          <w:szCs w:val="32"/>
        </w:rPr>
        <w:t>訊問</w:t>
      </w:r>
      <w:r w:rsidR="00223C2D" w:rsidRPr="00B41ED6">
        <w:rPr>
          <w:rFonts w:hAnsi="標楷體" w:hint="eastAsia"/>
          <w:szCs w:val="32"/>
        </w:rPr>
        <w:t>，但</w:t>
      </w:r>
      <w:r w:rsidR="00223C2D">
        <w:rPr>
          <w:rFonts w:hAnsi="標楷體" w:hint="eastAsia"/>
          <w:szCs w:val="32"/>
        </w:rPr>
        <w:t>也</w:t>
      </w:r>
      <w:r w:rsidR="00223C2D" w:rsidRPr="00B41ED6">
        <w:rPr>
          <w:rFonts w:hAnsi="標楷體" w:hint="eastAsia"/>
          <w:szCs w:val="32"/>
        </w:rPr>
        <w:t>因地區、</w:t>
      </w:r>
      <w:r w:rsidR="00223C2D" w:rsidRPr="00B41ED6">
        <w:rPr>
          <w:rFonts w:hAnsi="標楷體" w:hint="eastAsia"/>
          <w:szCs w:val="32"/>
        </w:rPr>
        <w:lastRenderedPageBreak/>
        <w:t>時代歧異，無法一概而論，應把</w:t>
      </w:r>
      <w:r w:rsidR="00223C2D">
        <w:rPr>
          <w:rFonts w:hAnsi="標楷體" w:hint="eastAsia"/>
          <w:szCs w:val="32"/>
        </w:rPr>
        <w:t>對</w:t>
      </w:r>
      <w:r w:rsidR="00223C2D" w:rsidRPr="00B41ED6">
        <w:rPr>
          <w:rFonts w:hAnsi="標楷體" w:hint="eastAsia"/>
          <w:szCs w:val="32"/>
        </w:rPr>
        <w:t>被告的感覺列為優先</w:t>
      </w:r>
      <w:r w:rsidR="00223C2D">
        <w:rPr>
          <w:rFonts w:hAnsi="標楷體" w:hint="eastAsia"/>
          <w:szCs w:val="32"/>
        </w:rPr>
        <w:t>考量，如先瞭解被告平日與被害人相處、互動情形之後，再問「被害人對被告有什麼感覺？」</w:t>
      </w:r>
    </w:p>
    <w:p w:rsidR="00F00A08" w:rsidRPr="00F00A08" w:rsidRDefault="006F77AE" w:rsidP="00223C2D">
      <w:pPr>
        <w:pStyle w:val="5"/>
      </w:pPr>
      <w:r>
        <w:rPr>
          <w:rFonts w:hint="eastAsia"/>
        </w:rPr>
        <w:t>「陳</w:t>
      </w:r>
      <w:r>
        <w:rPr>
          <w:rFonts w:hAnsi="標楷體" w:hint="eastAsia"/>
        </w:rPr>
        <w:t>○</w:t>
      </w:r>
      <w:r w:rsidR="00F00A08" w:rsidRPr="00F00A08">
        <w:rPr>
          <w:rFonts w:hint="eastAsia"/>
        </w:rPr>
        <w:t>宏在親妳之前是有先拉妳的手？」（筆錄第15</w:t>
      </w:r>
      <w:r>
        <w:rPr>
          <w:rFonts w:hint="eastAsia"/>
        </w:rPr>
        <w:t>頁）法官突然冒出這一句也有點突兀，有點誘導訊問，應該是「陳</w:t>
      </w:r>
      <w:r>
        <w:rPr>
          <w:rFonts w:hAnsi="標楷體" w:hint="eastAsia"/>
        </w:rPr>
        <w:t>○</w:t>
      </w:r>
      <w:r w:rsidR="00F00A08" w:rsidRPr="00F00A08">
        <w:rPr>
          <w:rFonts w:hint="eastAsia"/>
        </w:rPr>
        <w:t>宏在親妳之前有無其他</w:t>
      </w:r>
      <w:r w:rsidR="007A23C1">
        <w:rPr>
          <w:rFonts w:hint="eastAsia"/>
        </w:rPr>
        <w:t>言語、</w:t>
      </w:r>
      <w:r w:rsidR="007A23C1" w:rsidRPr="00F00A08">
        <w:rPr>
          <w:rFonts w:hint="eastAsia"/>
        </w:rPr>
        <w:t>行為</w:t>
      </w:r>
      <w:r w:rsidR="00F00A08" w:rsidRPr="00F00A08">
        <w:rPr>
          <w:rFonts w:hint="eastAsia"/>
        </w:rPr>
        <w:t>動作</w:t>
      </w:r>
      <w:r w:rsidR="007A23C1">
        <w:rPr>
          <w:rFonts w:hint="eastAsia"/>
        </w:rPr>
        <w:t>等</w:t>
      </w:r>
      <w:r w:rsidR="00F00A08" w:rsidRPr="00F00A08">
        <w:rPr>
          <w:rFonts w:hint="eastAsia"/>
        </w:rPr>
        <w:t>？妳先</w:t>
      </w:r>
      <w:r w:rsidR="007A23C1">
        <w:rPr>
          <w:rFonts w:hint="eastAsia"/>
        </w:rPr>
        <w:t>回想看</w:t>
      </w:r>
      <w:r w:rsidR="00F00A08" w:rsidRPr="00F00A08">
        <w:rPr>
          <w:rFonts w:hint="eastAsia"/>
        </w:rPr>
        <w:t>看？」等</w:t>
      </w:r>
      <w:r w:rsidR="007A23C1">
        <w:rPr>
          <w:rFonts w:hint="eastAsia"/>
        </w:rPr>
        <w:t>比較開放性</w:t>
      </w:r>
      <w:r w:rsidR="00EE1363">
        <w:rPr>
          <w:rFonts w:hint="eastAsia"/>
        </w:rPr>
        <w:t>用</w:t>
      </w:r>
      <w:r w:rsidR="00F00A08" w:rsidRPr="00F00A08">
        <w:rPr>
          <w:rFonts w:hint="eastAsia"/>
        </w:rPr>
        <w:t>語</w:t>
      </w:r>
      <w:r w:rsidR="00EE1363">
        <w:rPr>
          <w:rFonts w:hint="eastAsia"/>
        </w:rPr>
        <w:t>，能讓被害人在自由意志下重拾記憶，而為正確之回答</w:t>
      </w:r>
      <w:r w:rsidR="00F00A08" w:rsidRPr="00F00A08">
        <w:rPr>
          <w:rFonts w:hint="eastAsia"/>
        </w:rPr>
        <w:t>。</w:t>
      </w:r>
    </w:p>
    <w:p w:rsidR="00575BF4" w:rsidRDefault="00D45CED" w:rsidP="00802FC6">
      <w:pPr>
        <w:pStyle w:val="4"/>
        <w:rPr>
          <w:rFonts w:hAnsi="標楷體"/>
        </w:rPr>
      </w:pPr>
      <w:r>
        <w:rPr>
          <w:rFonts w:hAnsi="標楷體" w:hint="eastAsia"/>
        </w:rPr>
        <w:t>以其多年承辦兒童及少年案件（包括家暴、妨害性自主等）及</w:t>
      </w:r>
      <w:r w:rsidRPr="004341A0">
        <w:rPr>
          <w:rFonts w:hAnsi="標楷體" w:hint="eastAsia"/>
        </w:rPr>
        <w:t>陪同出庭經驗，</w:t>
      </w:r>
      <w:r>
        <w:t>兒童及少年</w:t>
      </w:r>
      <w:r>
        <w:rPr>
          <w:rFonts w:hint="eastAsia"/>
        </w:rPr>
        <w:t>想法及情緒是</w:t>
      </w:r>
      <w:r w:rsidR="00EE1363">
        <w:rPr>
          <w:rFonts w:hint="eastAsia"/>
        </w:rPr>
        <w:t>未臻成熟</w:t>
      </w:r>
      <w:r>
        <w:rPr>
          <w:rFonts w:hint="eastAsia"/>
        </w:rPr>
        <w:t>，尤其在在司法人員未考慮其等</w:t>
      </w:r>
      <w:r>
        <w:rPr>
          <w:rFonts w:hAnsi="標楷體" w:hint="eastAsia"/>
          <w:szCs w:val="32"/>
        </w:rPr>
        <w:t>心智、思考能力</w:t>
      </w:r>
      <w:r w:rsidR="00EE1363">
        <w:rPr>
          <w:rFonts w:hint="eastAsia"/>
        </w:rPr>
        <w:t>，</w:t>
      </w:r>
      <w:r w:rsidR="00EE1363">
        <w:rPr>
          <w:rFonts w:hAnsi="標楷體" w:hint="eastAsia"/>
          <w:szCs w:val="32"/>
        </w:rPr>
        <w:t>在態度</w:t>
      </w:r>
      <w:r w:rsidR="00EE1363">
        <w:rPr>
          <w:rFonts w:hint="eastAsia"/>
        </w:rPr>
        <w:t>訊問</w:t>
      </w:r>
      <w:r w:rsidR="00EE1363">
        <w:rPr>
          <w:rFonts w:hAnsi="標楷體" w:hint="eastAsia"/>
          <w:szCs w:val="32"/>
        </w:rPr>
        <w:t>及語氣上</w:t>
      </w:r>
      <w:r w:rsidR="00215325">
        <w:rPr>
          <w:rFonts w:hAnsi="標楷體" w:hint="eastAsia"/>
          <w:szCs w:val="32"/>
        </w:rPr>
        <w:t>使用</w:t>
      </w:r>
      <w:r w:rsidR="00EE1363">
        <w:rPr>
          <w:rFonts w:hAnsi="標楷體" w:hint="eastAsia"/>
          <w:szCs w:val="32"/>
        </w:rPr>
        <w:t>其等</w:t>
      </w:r>
      <w:r w:rsidRPr="00B41ED6">
        <w:rPr>
          <w:rFonts w:hAnsi="標楷體" w:hint="eastAsia"/>
          <w:szCs w:val="32"/>
        </w:rPr>
        <w:t>可理解</w:t>
      </w:r>
      <w:r w:rsidR="00EE1363">
        <w:rPr>
          <w:rFonts w:hAnsi="標楷體" w:hint="eastAsia"/>
          <w:szCs w:val="32"/>
        </w:rPr>
        <w:t>之</w:t>
      </w:r>
      <w:r w:rsidR="00330574">
        <w:rPr>
          <w:rFonts w:hAnsi="標楷體" w:hint="eastAsia"/>
          <w:szCs w:val="32"/>
        </w:rPr>
        <w:t>語言</w:t>
      </w:r>
      <w:r w:rsidR="00DE5560">
        <w:rPr>
          <w:rFonts w:hAnsi="標楷體" w:hint="eastAsia"/>
          <w:szCs w:val="32"/>
        </w:rPr>
        <w:t>、</w:t>
      </w:r>
      <w:r w:rsidRPr="00B41ED6">
        <w:rPr>
          <w:rFonts w:hAnsi="標楷體" w:hint="eastAsia"/>
          <w:szCs w:val="32"/>
        </w:rPr>
        <w:t>方式</w:t>
      </w:r>
      <w:r>
        <w:rPr>
          <w:rFonts w:hAnsi="標楷體" w:hint="eastAsia"/>
          <w:szCs w:val="32"/>
        </w:rPr>
        <w:t>，</w:t>
      </w:r>
      <w:r>
        <w:rPr>
          <w:rFonts w:hint="eastAsia"/>
        </w:rPr>
        <w:t>會造成其等不信任司法體系</w:t>
      </w:r>
      <w:r w:rsidR="00663CBE">
        <w:rPr>
          <w:rFonts w:hint="eastAsia"/>
        </w:rPr>
        <w:t>，受</w:t>
      </w:r>
      <w:r w:rsidR="00DE5560">
        <w:rPr>
          <w:rFonts w:hint="eastAsia"/>
        </w:rPr>
        <w:t>到</w:t>
      </w:r>
      <w:r w:rsidR="00663CBE">
        <w:rPr>
          <w:rFonts w:hint="eastAsia"/>
        </w:rPr>
        <w:t>2度傷害</w:t>
      </w:r>
      <w:r>
        <w:rPr>
          <w:rFonts w:hint="eastAsia"/>
        </w:rPr>
        <w:t>。再者，</w:t>
      </w:r>
      <w:r w:rsidR="00575BF4" w:rsidRPr="00802FC6">
        <w:rPr>
          <w:rFonts w:hint="eastAsia"/>
        </w:rPr>
        <w:t>目前承辦妨害兒童及少年性自主類此案件之法官並非均受有「性侵害」、「性騷擾」案件</w:t>
      </w:r>
      <w:r w:rsidR="007A62FA" w:rsidRPr="00802FC6">
        <w:rPr>
          <w:rFonts w:hint="eastAsia"/>
        </w:rPr>
        <w:t>法律心理學</w:t>
      </w:r>
      <w:r w:rsidR="00575BF4" w:rsidRPr="00802FC6">
        <w:rPr>
          <w:rFonts w:hint="eastAsia"/>
        </w:rPr>
        <w:t>等訓練，仍多數存有傳統刻板思維及根深蒂固觀念，以被害人表現、態度，而有先入為主觀念。目前法官雖較少誘導</w:t>
      </w:r>
      <w:r w:rsidR="00F64741" w:rsidRPr="00802FC6">
        <w:rPr>
          <w:rFonts w:hint="eastAsia"/>
        </w:rPr>
        <w:t>訊問</w:t>
      </w:r>
      <w:r w:rsidR="001E0F05">
        <w:rPr>
          <w:rFonts w:hint="eastAsia"/>
        </w:rPr>
        <w:t>，但部分法官疑</w:t>
      </w:r>
      <w:r w:rsidR="00575BF4" w:rsidRPr="00802FC6">
        <w:rPr>
          <w:rFonts w:hint="eastAsia"/>
        </w:rPr>
        <w:t>設陷阱</w:t>
      </w:r>
      <w:r w:rsidR="00F5415E" w:rsidRPr="00802FC6">
        <w:rPr>
          <w:rFonts w:hint="eastAsia"/>
        </w:rPr>
        <w:t>問</w:t>
      </w:r>
      <w:r w:rsidR="00575BF4" w:rsidRPr="00802FC6">
        <w:rPr>
          <w:rFonts w:hint="eastAsia"/>
        </w:rPr>
        <w:t>題，</w:t>
      </w:r>
      <w:r w:rsidR="001E0F05">
        <w:rPr>
          <w:rFonts w:hint="eastAsia"/>
        </w:rPr>
        <w:t>易</w:t>
      </w:r>
      <w:r w:rsidR="00575BF4" w:rsidRPr="00802FC6">
        <w:rPr>
          <w:rFonts w:hint="eastAsia"/>
        </w:rPr>
        <w:t>讓</w:t>
      </w:r>
      <w:r w:rsidR="00575BF4" w:rsidRPr="00575BF4">
        <w:rPr>
          <w:rFonts w:hAnsi="標楷體" w:hint="eastAsia"/>
        </w:rPr>
        <w:t>兒</w:t>
      </w:r>
      <w:r w:rsidR="00575BF4">
        <w:rPr>
          <w:rFonts w:hAnsi="標楷體" w:hint="eastAsia"/>
          <w:szCs w:val="32"/>
        </w:rPr>
        <w:t>童及少年在</w:t>
      </w:r>
      <w:r w:rsidR="00DE5560">
        <w:rPr>
          <w:rFonts w:hAnsi="標楷體" w:hint="eastAsia"/>
          <w:szCs w:val="32"/>
        </w:rPr>
        <w:t>欠缺</w:t>
      </w:r>
      <w:r w:rsidR="00662ADC">
        <w:rPr>
          <w:rFonts w:hAnsi="標楷體" w:hint="eastAsia"/>
          <w:szCs w:val="32"/>
        </w:rPr>
        <w:t>邏輯推理</w:t>
      </w:r>
      <w:r w:rsidR="00575BF4">
        <w:rPr>
          <w:rFonts w:hAnsi="標楷體" w:hint="eastAsia"/>
          <w:szCs w:val="32"/>
        </w:rPr>
        <w:t>能力下而受到不當</w:t>
      </w:r>
      <w:r w:rsidR="00F64741">
        <w:rPr>
          <w:rFonts w:hAnsi="標楷體" w:hint="eastAsia"/>
          <w:szCs w:val="32"/>
        </w:rPr>
        <w:t>訊問</w:t>
      </w:r>
      <w:r w:rsidR="00575BF4">
        <w:rPr>
          <w:rFonts w:hAnsi="標楷體" w:hint="eastAsia"/>
          <w:szCs w:val="32"/>
        </w:rPr>
        <w:t>。另法律人對被害人創傷症候群之理解，是較欠缺的。</w:t>
      </w:r>
    </w:p>
    <w:p w:rsidR="000E6B6B" w:rsidRPr="00347D17" w:rsidRDefault="000E6B6B" w:rsidP="0054766F">
      <w:pPr>
        <w:pStyle w:val="3"/>
        <w:numPr>
          <w:ilvl w:val="2"/>
          <w:numId w:val="10"/>
        </w:numPr>
        <w:ind w:leftChars="200" w:left="1361"/>
        <w:rPr>
          <w:rFonts w:ascii="Times New Roman" w:hAnsi="Times New Roman"/>
        </w:rPr>
      </w:pPr>
      <w:r>
        <w:rPr>
          <w:rFonts w:hint="eastAsia"/>
        </w:rPr>
        <w:t>按「</w:t>
      </w:r>
      <w:r w:rsidRPr="00B01E0E">
        <w:rPr>
          <w:rFonts w:hint="eastAsia"/>
        </w:rPr>
        <w:t>性侵害犯罪防治法</w:t>
      </w:r>
      <w:r>
        <w:rPr>
          <w:rFonts w:hint="eastAsia"/>
        </w:rPr>
        <w:t>」及「</w:t>
      </w:r>
      <w:r w:rsidRPr="00457432">
        <w:rPr>
          <w:rFonts w:hint="eastAsia"/>
        </w:rPr>
        <w:t>兒童及少年性剝削防制條例</w:t>
      </w:r>
      <w:r>
        <w:rPr>
          <w:rFonts w:hint="eastAsia"/>
        </w:rPr>
        <w:t>」規定，被害人為</w:t>
      </w:r>
      <w:r w:rsidRPr="00457432">
        <w:rPr>
          <w:rFonts w:hint="eastAsia"/>
        </w:rPr>
        <w:t>兒童及少年</w:t>
      </w:r>
      <w:r>
        <w:rPr>
          <w:rFonts w:hint="eastAsia"/>
        </w:rPr>
        <w:t>時主管機關應指派社會工作人員陪同在場，並得陳述意見，以專業輔助被害人於司法程序中</w:t>
      </w:r>
      <w:r w:rsidRPr="00E24420">
        <w:rPr>
          <w:rFonts w:hint="eastAsia"/>
        </w:rPr>
        <w:t>之情緒安撫及</w:t>
      </w:r>
      <w:r w:rsidR="005350A6">
        <w:rPr>
          <w:rFonts w:hint="eastAsia"/>
        </w:rPr>
        <w:t>撫平心理創傷</w:t>
      </w:r>
      <w:r>
        <w:rPr>
          <w:rFonts w:hint="eastAsia"/>
        </w:rPr>
        <w:t>，惟對</w:t>
      </w:r>
      <w:r w:rsidRPr="00457432">
        <w:rPr>
          <w:rFonts w:hint="eastAsia"/>
        </w:rPr>
        <w:t>兒童及少年</w:t>
      </w:r>
      <w:r>
        <w:rPr>
          <w:rFonts w:hint="eastAsia"/>
        </w:rPr>
        <w:t>犯</w:t>
      </w:r>
      <w:r w:rsidRPr="00B01E0E">
        <w:rPr>
          <w:rFonts w:hint="eastAsia"/>
        </w:rPr>
        <w:t>性</w:t>
      </w:r>
      <w:r w:rsidRPr="00E24420">
        <w:rPr>
          <w:rFonts w:hint="eastAsia"/>
        </w:rPr>
        <w:t>騷擾防治法第25條第1項之性騷擾罪，無相關準用規定，乃致本案審判</w:t>
      </w:r>
      <w:r w:rsidRPr="00E24420">
        <w:rPr>
          <w:rFonts w:hint="eastAsia"/>
        </w:rPr>
        <w:lastRenderedPageBreak/>
        <w:t>長於審理時有突兀而未顧及當事人感受之訊問流程</w:t>
      </w:r>
      <w:r w:rsidR="005350A6">
        <w:rPr>
          <w:rFonts w:hint="eastAsia"/>
        </w:rPr>
        <w:t>及</w:t>
      </w:r>
      <w:r w:rsidRPr="00E24420">
        <w:rPr>
          <w:rFonts w:hint="eastAsia"/>
        </w:rPr>
        <w:t>受命法官於</w:t>
      </w:r>
      <w:r w:rsidRPr="00E24420">
        <w:t>準備程序</w:t>
      </w:r>
      <w:r w:rsidRPr="00E24420">
        <w:rPr>
          <w:rFonts w:hint="eastAsia"/>
        </w:rPr>
        <w:t>有流於情緒性之用語</w:t>
      </w:r>
      <w:r>
        <w:rPr>
          <w:rFonts w:hint="eastAsia"/>
        </w:rPr>
        <w:t>。</w:t>
      </w:r>
      <w:r w:rsidR="00C72FDD">
        <w:rPr>
          <w:rFonts w:hint="eastAsia"/>
        </w:rPr>
        <w:t>故</w:t>
      </w:r>
      <w:r>
        <w:rPr>
          <w:rFonts w:hint="eastAsia"/>
        </w:rPr>
        <w:t>被害人為</w:t>
      </w:r>
      <w:r w:rsidRPr="00457432">
        <w:rPr>
          <w:rFonts w:hint="eastAsia"/>
        </w:rPr>
        <w:t>兒童及少年</w:t>
      </w:r>
      <w:r>
        <w:rPr>
          <w:rFonts w:hint="eastAsia"/>
        </w:rPr>
        <w:t>之</w:t>
      </w:r>
      <w:r w:rsidR="00C72FDD">
        <w:rPr>
          <w:rFonts w:hint="eastAsia"/>
        </w:rPr>
        <w:t>司法案件</w:t>
      </w:r>
      <w:r>
        <w:rPr>
          <w:rFonts w:hint="eastAsia"/>
        </w:rPr>
        <w:t>，</w:t>
      </w:r>
      <w:r w:rsidR="003C311A" w:rsidRPr="00347D17">
        <w:rPr>
          <w:rFonts w:hAnsi="標楷體" w:hint="eastAsia"/>
        </w:rPr>
        <w:t>因其等</w:t>
      </w:r>
      <w:r w:rsidR="003C311A">
        <w:rPr>
          <w:rFonts w:hint="eastAsia"/>
        </w:rPr>
        <w:t>想法及情緒未臻成熟</w:t>
      </w:r>
      <w:r w:rsidR="00500311">
        <w:rPr>
          <w:rFonts w:hint="eastAsia"/>
        </w:rPr>
        <w:t>，且</w:t>
      </w:r>
      <w:r w:rsidR="00500311" w:rsidRPr="00347D17">
        <w:rPr>
          <w:rFonts w:hAnsi="標楷體" w:hint="eastAsia"/>
          <w:szCs w:val="32"/>
        </w:rPr>
        <w:t>欠缺</w:t>
      </w:r>
      <w:r w:rsidR="00662ADC" w:rsidRPr="00347D17">
        <w:rPr>
          <w:rFonts w:hAnsi="標楷體" w:hint="eastAsia"/>
          <w:szCs w:val="32"/>
        </w:rPr>
        <w:t>邏輯推理能力</w:t>
      </w:r>
      <w:r w:rsidR="00500311" w:rsidRPr="00347D17">
        <w:rPr>
          <w:rFonts w:hAnsi="標楷體" w:hint="eastAsia"/>
          <w:szCs w:val="32"/>
        </w:rPr>
        <w:t>，易受到不當訊問</w:t>
      </w:r>
      <w:r w:rsidR="00C72FDD" w:rsidRPr="00347D17">
        <w:rPr>
          <w:rFonts w:hAnsi="標楷體" w:hint="eastAsia"/>
          <w:szCs w:val="32"/>
        </w:rPr>
        <w:t>，可想而知</w:t>
      </w:r>
      <w:r w:rsidRPr="00347D17">
        <w:rPr>
          <w:rFonts w:hAnsi="標楷體" w:hint="eastAsia"/>
        </w:rPr>
        <w:t>。</w:t>
      </w:r>
      <w:r w:rsidR="00B05B89" w:rsidRPr="00347D17">
        <w:rPr>
          <w:rFonts w:hAnsi="標楷體" w:hint="eastAsia"/>
        </w:rPr>
        <w:t>又以</w:t>
      </w:r>
      <w:r w:rsidR="00347D17" w:rsidRPr="00347D17">
        <w:rPr>
          <w:rFonts w:hAnsi="標楷體" w:hint="eastAsia"/>
        </w:rPr>
        <w:t>當時A女身為本案被害人亦未成年，高雄高分院透過一般審理程序處理</w:t>
      </w:r>
      <w:r w:rsidR="005B4EF3">
        <w:rPr>
          <w:rFonts w:hAnsi="標楷體" w:hint="eastAsia"/>
        </w:rPr>
        <w:t>對</w:t>
      </w:r>
      <w:r w:rsidR="00347D17" w:rsidRPr="00347D17">
        <w:rPr>
          <w:rFonts w:hAnsi="標楷體" w:hint="eastAsia"/>
        </w:rPr>
        <w:t>未成年性騷擾案件，</w:t>
      </w:r>
      <w:r w:rsidR="0054766F">
        <w:rPr>
          <w:rFonts w:hAnsi="標楷體" w:hint="eastAsia"/>
        </w:rPr>
        <w:t>恐與對兒少性侵害案件被害人之法庭協</w:t>
      </w:r>
      <w:r w:rsidR="007B1AAA">
        <w:rPr>
          <w:rFonts w:hAnsi="標楷體" w:hint="eastAsia"/>
        </w:rPr>
        <w:t>助</w:t>
      </w:r>
      <w:r w:rsidR="0054766F">
        <w:rPr>
          <w:rFonts w:hAnsi="標楷體" w:hint="eastAsia"/>
        </w:rPr>
        <w:t>，顯有差異，亦欠缺少年事件處理法第3條之1至第3條之4對少年被告之相關協助規定，司法院允宜研處改善，並宜於上訴審普設兒少性侵害、性騷擾專庭</w:t>
      </w:r>
      <w:r w:rsidR="007B1AAA">
        <w:rPr>
          <w:rFonts w:hAnsi="標楷體" w:hint="eastAsia"/>
        </w:rPr>
        <w:t>審理</w:t>
      </w:r>
      <w:r w:rsidR="00B1215B">
        <w:rPr>
          <w:rFonts w:hAnsi="標楷體" w:hint="eastAsia"/>
        </w:rPr>
        <w:t>此類案件</w:t>
      </w:r>
      <w:r w:rsidR="00347D17">
        <w:rPr>
          <w:rFonts w:hAnsi="標楷體" w:hint="eastAsia"/>
        </w:rPr>
        <w:t>。</w:t>
      </w:r>
    </w:p>
    <w:p w:rsidR="00E36699" w:rsidRPr="00E36699" w:rsidRDefault="007C644B" w:rsidP="007B1AAA">
      <w:pPr>
        <w:pStyle w:val="3"/>
        <w:numPr>
          <w:ilvl w:val="2"/>
          <w:numId w:val="10"/>
        </w:numPr>
        <w:ind w:leftChars="200" w:left="1361"/>
      </w:pPr>
      <w:r w:rsidRPr="007B1AAA">
        <w:rPr>
          <w:rFonts w:hAnsi="標楷體" w:hint="eastAsia"/>
        </w:rPr>
        <w:t>綜上，</w:t>
      </w:r>
      <w:r w:rsidR="007B1AAA" w:rsidRPr="007B1AAA">
        <w:rPr>
          <w:rFonts w:hint="eastAsia"/>
        </w:rPr>
        <w:t>司法院允宜增開被害人為兒童及少年之法律心理學等相關研習、進修課程，加強法官熟悉其等想法及情緒，於考量其等心智、思考能力，使用可理解之語言、方式進行訊問外，又當時A女方滿14歲，高雄高分院透過一般刑事審理程序，處理對未成年之性騷擾案件，恐未考量A</w:t>
      </w:r>
      <w:r w:rsidR="007B1AAA">
        <w:rPr>
          <w:rFonts w:hint="eastAsia"/>
        </w:rPr>
        <w:t>女之</w:t>
      </w:r>
      <w:r w:rsidR="007B1AAA" w:rsidRPr="007B1AAA">
        <w:rPr>
          <w:rFonts w:hint="eastAsia"/>
        </w:rPr>
        <w:t>心智狀況。另</w:t>
      </w:r>
      <w:r w:rsidR="007B1AAA">
        <w:rPr>
          <w:rFonts w:hint="eastAsia"/>
        </w:rPr>
        <w:t>法官問案用語需注意少年身心狀態，</w:t>
      </w:r>
      <w:r w:rsidR="007B1AAA" w:rsidRPr="007B1AAA">
        <w:rPr>
          <w:rFonts w:hint="eastAsia"/>
        </w:rPr>
        <w:t>必要時允宜參考「性侵害犯罪防治法」第15條第3項及「兒童及少年性剝削防制條例」第9條第3項規定，於性騷擾案件指派社會工作人員陪同在場等相關規定，以強化兒少</w:t>
      </w:r>
      <w:r w:rsidR="00CF7D5A">
        <w:rPr>
          <w:rFonts w:hint="eastAsia"/>
        </w:rPr>
        <w:t>被</w:t>
      </w:r>
      <w:r w:rsidR="007B1AAA" w:rsidRPr="007B1AAA">
        <w:rPr>
          <w:rFonts w:hint="eastAsia"/>
        </w:rPr>
        <w:t>性騷擾案件之審訊品質及友善訴訟環境</w:t>
      </w:r>
      <w:r w:rsidR="00E36699" w:rsidRPr="00E36699">
        <w:rPr>
          <w:rFonts w:hint="eastAsia"/>
        </w:rPr>
        <w:t>。</w:t>
      </w:r>
    </w:p>
    <w:p w:rsidR="00202B69" w:rsidRPr="00202B69" w:rsidRDefault="00202B69" w:rsidP="00E36699">
      <w:pPr>
        <w:pStyle w:val="3"/>
        <w:numPr>
          <w:ilvl w:val="0"/>
          <w:numId w:val="0"/>
        </w:numPr>
        <w:ind w:left="1361"/>
      </w:pPr>
    </w:p>
    <w:p w:rsidR="00E25849" w:rsidRPr="00DF1267" w:rsidRDefault="00E25849" w:rsidP="004E05A1">
      <w:pPr>
        <w:pStyle w:val="10"/>
        <w:ind w:left="2380" w:hanging="2380"/>
        <w:rPr>
          <w:rFonts w:hAnsi="標楷體"/>
        </w:rPr>
      </w:pPr>
      <w:bookmarkStart w:id="50" w:name="_Toc524895648"/>
      <w:bookmarkStart w:id="51" w:name="_Toc524896194"/>
      <w:bookmarkStart w:id="52" w:name="_Toc524896224"/>
      <w:bookmarkStart w:id="53" w:name="_Toc524902734"/>
      <w:bookmarkStart w:id="54" w:name="_Toc525066148"/>
      <w:bookmarkStart w:id="55" w:name="_Toc525070839"/>
      <w:bookmarkStart w:id="56" w:name="_Toc525938379"/>
      <w:bookmarkStart w:id="57" w:name="_Toc525939227"/>
      <w:bookmarkStart w:id="58" w:name="_Toc525939732"/>
      <w:bookmarkStart w:id="59" w:name="_Toc529218272"/>
      <w:bookmarkEnd w:id="49"/>
      <w:r w:rsidRPr="00DF1267">
        <w:rPr>
          <w:rFonts w:hAnsi="標楷體"/>
        </w:rPr>
        <w:br w:type="page"/>
      </w:r>
      <w:bookmarkStart w:id="60" w:name="_Toc529222689"/>
      <w:bookmarkStart w:id="61" w:name="_Toc529223111"/>
      <w:bookmarkStart w:id="62" w:name="_Toc529223862"/>
      <w:bookmarkStart w:id="63" w:name="_Toc529228265"/>
      <w:bookmarkStart w:id="64" w:name="_Toc2400395"/>
      <w:bookmarkStart w:id="65" w:name="_Toc4316189"/>
      <w:bookmarkStart w:id="66" w:name="_Toc4473330"/>
      <w:bookmarkStart w:id="67" w:name="_Toc69556897"/>
      <w:bookmarkStart w:id="68" w:name="_Toc69556946"/>
      <w:bookmarkStart w:id="69" w:name="_Toc69609820"/>
      <w:bookmarkStart w:id="70" w:name="_Toc70241816"/>
      <w:bookmarkStart w:id="71" w:name="_Toc70242205"/>
      <w:bookmarkStart w:id="72" w:name="_Toc421794875"/>
      <w:bookmarkStart w:id="73" w:name="_Toc422834160"/>
      <w:r w:rsidRPr="00DF1267">
        <w:rPr>
          <w:rFonts w:hAnsi="標楷體" w:hint="eastAsia"/>
        </w:rPr>
        <w:lastRenderedPageBreak/>
        <w:t>處理辦法：</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rsidR="005B5A07" w:rsidRPr="007B1AAA" w:rsidRDefault="005B5A07" w:rsidP="005B5A07">
      <w:pPr>
        <w:pStyle w:val="2"/>
        <w:kinsoku w:val="0"/>
        <w:overflowPunct/>
        <w:autoSpaceDE/>
        <w:autoSpaceDN/>
        <w:ind w:left="1020" w:hanging="680"/>
        <w:rPr>
          <w:rFonts w:hAnsi="標楷體"/>
        </w:rPr>
      </w:pPr>
      <w:bookmarkStart w:id="74" w:name="_Toc524895649"/>
      <w:bookmarkStart w:id="75" w:name="_Toc524896195"/>
      <w:bookmarkStart w:id="76" w:name="_Toc524896225"/>
      <w:bookmarkStart w:id="77" w:name="_Toc524902735"/>
      <w:bookmarkStart w:id="78" w:name="_Toc525066149"/>
      <w:bookmarkStart w:id="79" w:name="_Toc525070840"/>
      <w:bookmarkStart w:id="80" w:name="_Toc525938380"/>
      <w:bookmarkStart w:id="81" w:name="_Toc525939228"/>
      <w:bookmarkStart w:id="82" w:name="_Toc525939733"/>
      <w:bookmarkStart w:id="83" w:name="_Toc529218273"/>
      <w:bookmarkStart w:id="84" w:name="_Toc529222690"/>
      <w:bookmarkStart w:id="85" w:name="_Toc529223112"/>
      <w:bookmarkStart w:id="86" w:name="_Toc529223863"/>
      <w:bookmarkStart w:id="87" w:name="_Toc529228266"/>
      <w:bookmarkEnd w:id="74"/>
      <w:bookmarkEnd w:id="75"/>
      <w:bookmarkEnd w:id="76"/>
      <w:r w:rsidRPr="007B1AAA">
        <w:rPr>
          <w:rFonts w:hAnsi="標楷體" w:hint="eastAsia"/>
        </w:rPr>
        <w:t>調查意見</w:t>
      </w:r>
      <w:r w:rsidR="00202B69" w:rsidRPr="007B1AAA">
        <w:rPr>
          <w:rFonts w:hAnsi="標楷體" w:hint="eastAsia"/>
        </w:rPr>
        <w:t>一、</w:t>
      </w:r>
      <w:r w:rsidR="00B32BF7" w:rsidRPr="007B1AAA">
        <w:rPr>
          <w:rFonts w:hAnsi="標楷體" w:hint="eastAsia"/>
        </w:rPr>
        <w:t>二</w:t>
      </w:r>
      <w:r w:rsidR="007B1AAA" w:rsidRPr="007B1AAA">
        <w:rPr>
          <w:rFonts w:hAnsi="標楷體" w:hint="eastAsia"/>
        </w:rPr>
        <w:t>，函請司法院轉請相關法院就</w:t>
      </w:r>
      <w:r w:rsidR="00B1215B">
        <w:rPr>
          <w:rFonts w:hAnsi="標楷體" w:hint="eastAsia"/>
        </w:rPr>
        <w:t>意見所指之</w:t>
      </w:r>
      <w:r w:rsidR="007B1AAA" w:rsidRPr="007B1AAA">
        <w:rPr>
          <w:rFonts w:hAnsi="標楷體" w:hint="eastAsia"/>
        </w:rPr>
        <w:t>轄屬人員為適當之職務監督見復</w:t>
      </w:r>
      <w:bookmarkStart w:id="88" w:name="_Toc2400396"/>
      <w:bookmarkStart w:id="89" w:name="_Toc4316190"/>
      <w:bookmarkStart w:id="90" w:name="_Toc4473331"/>
      <w:bookmarkStart w:id="91" w:name="_Toc69556898"/>
      <w:bookmarkStart w:id="92" w:name="_Toc69556947"/>
      <w:bookmarkStart w:id="93" w:name="_Toc69609821"/>
      <w:bookmarkStart w:id="94" w:name="_Toc70241817"/>
      <w:bookmarkStart w:id="95" w:name="_Toc70242206"/>
      <w:r w:rsidRPr="007B1AAA">
        <w:rPr>
          <w:rFonts w:hAnsi="標楷體" w:hint="eastAsia"/>
        </w:rPr>
        <w:t>。</w:t>
      </w:r>
      <w:bookmarkEnd w:id="88"/>
      <w:bookmarkEnd w:id="89"/>
      <w:bookmarkEnd w:id="90"/>
      <w:bookmarkEnd w:id="91"/>
      <w:bookmarkEnd w:id="92"/>
      <w:bookmarkEnd w:id="93"/>
      <w:bookmarkEnd w:id="94"/>
      <w:bookmarkEnd w:id="95"/>
    </w:p>
    <w:p w:rsidR="006A34D8" w:rsidRPr="007B1AAA" w:rsidRDefault="007B1AAA" w:rsidP="005B5A07">
      <w:pPr>
        <w:pStyle w:val="2"/>
        <w:kinsoku w:val="0"/>
        <w:overflowPunct/>
        <w:autoSpaceDE/>
        <w:autoSpaceDN/>
        <w:ind w:left="1020" w:hanging="680"/>
        <w:rPr>
          <w:rFonts w:hAnsi="標楷體"/>
        </w:rPr>
      </w:pPr>
      <w:r w:rsidRPr="007B1AAA">
        <w:rPr>
          <w:rFonts w:hAnsi="標楷體" w:hint="eastAsia"/>
        </w:rPr>
        <w:t>調查意見四</w:t>
      </w:r>
      <w:r w:rsidR="006A34D8" w:rsidRPr="007B1AAA">
        <w:rPr>
          <w:rFonts w:hAnsi="標楷體" w:hint="eastAsia"/>
        </w:rPr>
        <w:t>，</w:t>
      </w:r>
      <w:r w:rsidRPr="007B1AAA">
        <w:rPr>
          <w:rFonts w:hAnsi="標楷體" w:hint="eastAsia"/>
        </w:rPr>
        <w:t>函請司法院研處見復</w:t>
      </w:r>
      <w:r w:rsidR="006A34D8" w:rsidRPr="007B1AAA">
        <w:rPr>
          <w:rFonts w:hAnsi="標楷體" w:hint="eastAsia"/>
        </w:rPr>
        <w:t>。</w:t>
      </w:r>
    </w:p>
    <w:p w:rsidR="000A046C" w:rsidRPr="009E062B" w:rsidRDefault="000A046C" w:rsidP="000A046C">
      <w:pPr>
        <w:pStyle w:val="2"/>
        <w:ind w:left="1021"/>
      </w:pPr>
      <w:bookmarkStart w:id="96" w:name="_Toc499733729"/>
      <w:bookmarkStart w:id="97" w:name="_Toc499740004"/>
      <w:r w:rsidRPr="009E062B">
        <w:rPr>
          <w:rFonts w:hint="eastAsia"/>
        </w:rPr>
        <w:t>調查意見，函復陳訴人。</w:t>
      </w:r>
      <w:bookmarkEnd w:id="96"/>
      <w:bookmarkEnd w:id="97"/>
    </w:p>
    <w:p w:rsidR="00B32BF7" w:rsidRPr="00DF1267" w:rsidRDefault="000A046C" w:rsidP="000A046C">
      <w:pPr>
        <w:pStyle w:val="2"/>
        <w:kinsoku w:val="0"/>
        <w:overflowPunct/>
        <w:autoSpaceDE/>
        <w:autoSpaceDN/>
        <w:ind w:left="1020" w:hanging="680"/>
        <w:rPr>
          <w:rFonts w:hAnsi="標楷體"/>
        </w:rPr>
      </w:pPr>
      <w:bookmarkStart w:id="98" w:name="_Toc499733730"/>
      <w:bookmarkStart w:id="99" w:name="_Toc499740005"/>
      <w:r w:rsidRPr="009E062B">
        <w:rPr>
          <w:rFonts w:hint="eastAsia"/>
        </w:rPr>
        <w:t>調查意見，移請</w:t>
      </w:r>
      <w:r w:rsidR="00A911DF">
        <w:rPr>
          <w:rFonts w:hint="eastAsia"/>
        </w:rPr>
        <w:t>本院</w:t>
      </w:r>
      <w:r w:rsidRPr="009E062B">
        <w:rPr>
          <w:rFonts w:hint="eastAsia"/>
          <w:bCs w:val="0"/>
        </w:rPr>
        <w:t>人權保障委員會</w:t>
      </w:r>
      <w:r w:rsidRPr="009E062B">
        <w:rPr>
          <w:rFonts w:hint="eastAsia"/>
        </w:rPr>
        <w:t>參處</w:t>
      </w:r>
      <w:r w:rsidRPr="009E062B">
        <w:rPr>
          <w:rFonts w:hAnsi="標楷體" w:hint="eastAsia"/>
        </w:rPr>
        <w:t>。</w:t>
      </w:r>
      <w:bookmarkEnd w:id="98"/>
      <w:bookmarkEnd w:id="99"/>
    </w:p>
    <w:p w:rsidR="00E25849" w:rsidRPr="00DF1267" w:rsidRDefault="00541D7F" w:rsidP="000A046C">
      <w:pPr>
        <w:pStyle w:val="2"/>
        <w:kinsoku w:val="0"/>
        <w:overflowPunct/>
        <w:autoSpaceDE/>
        <w:autoSpaceDN/>
        <w:ind w:left="1020" w:hanging="680"/>
        <w:rPr>
          <w:rFonts w:hAnsi="標楷體"/>
        </w:rPr>
      </w:pPr>
      <w:bookmarkStart w:id="100" w:name="_Toc2400397"/>
      <w:bookmarkStart w:id="101" w:name="_Toc4316191"/>
      <w:bookmarkStart w:id="102" w:name="_Toc4473332"/>
      <w:bookmarkStart w:id="103" w:name="_Toc69556901"/>
      <w:bookmarkStart w:id="104" w:name="_Toc69556950"/>
      <w:bookmarkStart w:id="105" w:name="_Toc69609824"/>
      <w:bookmarkStart w:id="106" w:name="_Toc70241822"/>
      <w:bookmarkStart w:id="107" w:name="_Toc70242211"/>
      <w:bookmarkStart w:id="108" w:name="_Toc421794881"/>
      <w:bookmarkStart w:id="109" w:name="_Toc421795447"/>
      <w:bookmarkStart w:id="110" w:name="_Toc421796028"/>
      <w:bookmarkStart w:id="111" w:name="_Toc422728963"/>
      <w:bookmarkStart w:id="112" w:name="_Toc422834166"/>
      <w:bookmarkEnd w:id="77"/>
      <w:bookmarkEnd w:id="78"/>
      <w:bookmarkEnd w:id="79"/>
      <w:bookmarkEnd w:id="80"/>
      <w:bookmarkEnd w:id="81"/>
      <w:bookmarkEnd w:id="82"/>
      <w:bookmarkEnd w:id="83"/>
      <w:bookmarkEnd w:id="84"/>
      <w:bookmarkEnd w:id="85"/>
      <w:bookmarkEnd w:id="86"/>
      <w:bookmarkEnd w:id="87"/>
      <w:r w:rsidRPr="00DF1267">
        <w:rPr>
          <w:rFonts w:hAnsi="標楷體" w:hint="eastAsia"/>
        </w:rPr>
        <w:t>檢附派查函及相關附件，送請</w:t>
      </w:r>
      <w:r w:rsidR="005B5A07" w:rsidRPr="00DF1267">
        <w:rPr>
          <w:rFonts w:hAnsi="標楷體" w:hint="eastAsia"/>
        </w:rPr>
        <w:t>司法及獄政委員會</w:t>
      </w:r>
      <w:r w:rsidRPr="00DF1267">
        <w:rPr>
          <w:rFonts w:hAnsi="標楷體" w:hint="eastAsia"/>
        </w:rPr>
        <w:t>處理。</w:t>
      </w:r>
      <w:bookmarkEnd w:id="100"/>
      <w:bookmarkEnd w:id="101"/>
      <w:bookmarkEnd w:id="102"/>
      <w:bookmarkEnd w:id="103"/>
      <w:bookmarkEnd w:id="104"/>
      <w:bookmarkEnd w:id="105"/>
      <w:bookmarkEnd w:id="106"/>
      <w:bookmarkEnd w:id="107"/>
      <w:bookmarkEnd w:id="108"/>
      <w:bookmarkEnd w:id="109"/>
      <w:bookmarkEnd w:id="110"/>
      <w:bookmarkEnd w:id="111"/>
      <w:bookmarkEnd w:id="112"/>
    </w:p>
    <w:p w:rsidR="00E25849" w:rsidRPr="00005109" w:rsidRDefault="00E25849" w:rsidP="00AE067D">
      <w:pPr>
        <w:pStyle w:val="af"/>
        <w:spacing w:beforeLines="50" w:before="228" w:after="0"/>
        <w:ind w:leftChars="1100" w:left="3742"/>
        <w:rPr>
          <w:rFonts w:hAnsi="標楷體"/>
          <w:b w:val="0"/>
          <w:bCs/>
          <w:snapToGrid/>
          <w:spacing w:val="0"/>
          <w:kern w:val="0"/>
          <w:sz w:val="40"/>
          <w:szCs w:val="40"/>
        </w:rPr>
      </w:pPr>
      <w:r w:rsidRPr="00DF1267">
        <w:rPr>
          <w:rFonts w:hAnsi="標楷體" w:hint="eastAsia"/>
          <w:b w:val="0"/>
          <w:bCs/>
          <w:snapToGrid/>
          <w:spacing w:val="12"/>
          <w:kern w:val="0"/>
          <w:sz w:val="40"/>
        </w:rPr>
        <w:t>調查委員：</w:t>
      </w:r>
      <w:r w:rsidR="00005109" w:rsidRPr="00005109">
        <w:rPr>
          <w:rFonts w:hAnsi="標楷體" w:hint="eastAsia"/>
          <w:b w:val="0"/>
          <w:bCs/>
          <w:snapToGrid/>
          <w:spacing w:val="12"/>
          <w:kern w:val="0"/>
          <w:sz w:val="40"/>
          <w:szCs w:val="40"/>
        </w:rPr>
        <w:t>陳師孟</w:t>
      </w:r>
    </w:p>
    <w:p w:rsidR="00E25849" w:rsidRPr="00005109" w:rsidRDefault="00005109" w:rsidP="00005109">
      <w:pPr>
        <w:pStyle w:val="af"/>
        <w:spacing w:before="0" w:after="0"/>
        <w:ind w:leftChars="1100" w:left="3742" w:firstLineChars="480" w:firstLine="2132"/>
        <w:rPr>
          <w:rFonts w:hAnsi="標楷體"/>
          <w:b w:val="0"/>
          <w:bCs/>
          <w:snapToGrid/>
          <w:spacing w:val="12"/>
          <w:kern w:val="0"/>
          <w:sz w:val="40"/>
          <w:szCs w:val="40"/>
        </w:rPr>
      </w:pPr>
      <w:r w:rsidRPr="00005109">
        <w:rPr>
          <w:rFonts w:hAnsi="標楷體"/>
          <w:b w:val="0"/>
          <w:bCs/>
          <w:snapToGrid/>
          <w:spacing w:val="12"/>
          <w:kern w:val="0"/>
          <w:sz w:val="40"/>
          <w:szCs w:val="40"/>
        </w:rPr>
        <w:t>楊芳婉</w:t>
      </w:r>
    </w:p>
    <w:p w:rsidR="00E25849" w:rsidRPr="00DF1267" w:rsidRDefault="00E25849" w:rsidP="00D02C48">
      <w:pPr>
        <w:pStyle w:val="af"/>
        <w:spacing w:before="0" w:after="0"/>
        <w:ind w:leftChars="1100" w:left="3742" w:firstLineChars="500" w:firstLine="2021"/>
        <w:rPr>
          <w:rFonts w:hAnsi="標楷體"/>
          <w:b w:val="0"/>
          <w:bCs/>
          <w:snapToGrid/>
          <w:spacing w:val="12"/>
          <w:kern w:val="0"/>
        </w:rPr>
      </w:pPr>
    </w:p>
    <w:p w:rsidR="00E25849" w:rsidRPr="00DF1267" w:rsidRDefault="00E25849" w:rsidP="00D02C48">
      <w:pPr>
        <w:pStyle w:val="af"/>
        <w:spacing w:before="0" w:after="0"/>
        <w:ind w:leftChars="1100" w:left="3742" w:firstLineChars="500" w:firstLine="2021"/>
        <w:rPr>
          <w:rFonts w:hAnsi="標楷體"/>
          <w:b w:val="0"/>
          <w:bCs/>
          <w:snapToGrid/>
          <w:spacing w:val="12"/>
          <w:kern w:val="0"/>
        </w:rPr>
      </w:pPr>
    </w:p>
    <w:p w:rsidR="0019337A" w:rsidRPr="00DF1267" w:rsidRDefault="0019337A" w:rsidP="00DA2AD5">
      <w:pPr>
        <w:widowControl/>
        <w:overflowPunct/>
        <w:autoSpaceDE/>
        <w:autoSpaceDN/>
        <w:jc w:val="left"/>
        <w:rPr>
          <w:rFonts w:hAnsi="標楷體"/>
          <w:bCs/>
          <w:kern w:val="0"/>
        </w:rPr>
      </w:pPr>
      <w:bookmarkStart w:id="113" w:name="_GoBack"/>
      <w:bookmarkEnd w:id="113"/>
    </w:p>
    <w:sectPr w:rsidR="0019337A" w:rsidRPr="00DF1267"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07F8" w:rsidRDefault="001707F8">
      <w:r>
        <w:separator/>
      </w:r>
    </w:p>
  </w:endnote>
  <w:endnote w:type="continuationSeparator" w:id="0">
    <w:p w:rsidR="001707F8" w:rsidRDefault="00170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EA0" w:rsidRDefault="00F64EA0">
    <w:pPr>
      <w:pStyle w:val="af9"/>
      <w:framePr w:wrap="around" w:vAnchor="text" w:hAnchor="margin" w:xAlign="center" w:y="1"/>
      <w:rPr>
        <w:rStyle w:val="af1"/>
        <w:sz w:val="24"/>
      </w:rPr>
    </w:pPr>
    <w:r>
      <w:rPr>
        <w:rStyle w:val="af1"/>
        <w:sz w:val="24"/>
      </w:rPr>
      <w:fldChar w:fldCharType="begin"/>
    </w:r>
    <w:r>
      <w:rPr>
        <w:rStyle w:val="af1"/>
        <w:sz w:val="24"/>
      </w:rPr>
      <w:instrText xml:space="preserve">PAGE  </w:instrText>
    </w:r>
    <w:r>
      <w:rPr>
        <w:rStyle w:val="af1"/>
        <w:sz w:val="24"/>
      </w:rPr>
      <w:fldChar w:fldCharType="separate"/>
    </w:r>
    <w:r w:rsidR="00005109">
      <w:rPr>
        <w:rStyle w:val="af1"/>
        <w:noProof/>
        <w:sz w:val="24"/>
      </w:rPr>
      <w:t>27</w:t>
    </w:r>
    <w:r>
      <w:rPr>
        <w:rStyle w:val="af1"/>
        <w:sz w:val="24"/>
      </w:rPr>
      <w:fldChar w:fldCharType="end"/>
    </w:r>
  </w:p>
  <w:p w:rsidR="00F64EA0" w:rsidRDefault="00F64EA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07F8" w:rsidRDefault="001707F8">
      <w:r>
        <w:separator/>
      </w:r>
    </w:p>
  </w:footnote>
  <w:footnote w:type="continuationSeparator" w:id="0">
    <w:p w:rsidR="001707F8" w:rsidRDefault="001707F8">
      <w:r>
        <w:continuationSeparator/>
      </w:r>
    </w:p>
  </w:footnote>
  <w:footnote w:id="1">
    <w:p w:rsidR="00F64EA0" w:rsidRPr="00563102" w:rsidRDefault="00F64EA0" w:rsidP="00333AD5">
      <w:pPr>
        <w:pStyle w:val="aff1"/>
      </w:pPr>
      <w:r>
        <w:rPr>
          <w:rStyle w:val="aff3"/>
        </w:rPr>
        <w:footnoteRef/>
      </w:r>
      <w:r w:rsidRPr="0025634E">
        <w:rPr>
          <w:rFonts w:hAnsi="標楷體" w:hint="eastAsia"/>
        </w:rPr>
        <w:t>臺灣高雄少年法院</w:t>
      </w:r>
      <w:r w:rsidRPr="0025634E">
        <w:rPr>
          <w:rFonts w:hAnsi="標楷體"/>
        </w:rPr>
        <w:t>99</w:t>
      </w:r>
      <w:r w:rsidRPr="0025634E">
        <w:rPr>
          <w:rFonts w:hAnsi="標楷體" w:hint="eastAsia"/>
        </w:rPr>
        <w:t>年度少調字第</w:t>
      </w:r>
      <w:r w:rsidRPr="0025634E">
        <w:rPr>
          <w:rFonts w:hAnsi="標楷體"/>
        </w:rPr>
        <w:t>1122</w:t>
      </w:r>
      <w:r w:rsidRPr="0025634E">
        <w:rPr>
          <w:rFonts w:hAnsi="標楷體" w:hint="eastAsia"/>
        </w:rPr>
        <w:t>號裁定書</w:t>
      </w:r>
      <w:r>
        <w:rPr>
          <w:rFonts w:hAnsi="標楷體" w:hint="eastAsia"/>
        </w:rPr>
        <w:t>，內容略以：</w:t>
      </w:r>
      <w:r w:rsidRPr="00333AD5">
        <w:rPr>
          <w:rFonts w:hAnsi="標楷體" w:hint="eastAsia"/>
          <w:kern w:val="32"/>
          <w:szCs w:val="36"/>
        </w:rPr>
        <w:t>Ａ</w:t>
      </w:r>
      <w:r w:rsidRPr="00F22787">
        <w:rPr>
          <w:rFonts w:hAnsi="標楷體" w:hint="eastAsia"/>
          <w:kern w:val="32"/>
          <w:szCs w:val="36"/>
        </w:rPr>
        <w:t>女與陳</w:t>
      </w:r>
      <w:r w:rsidRPr="00333AD5">
        <w:rPr>
          <w:rFonts w:hAnsi="標楷體" w:hint="eastAsia"/>
          <w:kern w:val="32"/>
          <w:szCs w:val="36"/>
        </w:rPr>
        <w:t>訴人</w:t>
      </w:r>
      <w:r w:rsidRPr="00F22787">
        <w:rPr>
          <w:rFonts w:hAnsi="標楷體" w:hint="eastAsia"/>
          <w:kern w:val="32"/>
          <w:szCs w:val="36"/>
        </w:rPr>
        <w:t>之間因性騷擾案件涉訟，於</w:t>
      </w:r>
      <w:r w:rsidRPr="00F22787">
        <w:rPr>
          <w:rFonts w:hAnsi="標楷體"/>
          <w:kern w:val="32"/>
          <w:szCs w:val="36"/>
        </w:rPr>
        <w:t>99</w:t>
      </w:r>
      <w:r w:rsidRPr="00F22787">
        <w:rPr>
          <w:rFonts w:hAnsi="標楷體" w:hint="eastAsia"/>
          <w:kern w:val="32"/>
          <w:szCs w:val="36"/>
        </w:rPr>
        <w:t>年</w:t>
      </w:r>
      <w:r w:rsidRPr="00F22787">
        <w:rPr>
          <w:rFonts w:hAnsi="標楷體"/>
          <w:kern w:val="32"/>
          <w:szCs w:val="36"/>
        </w:rPr>
        <w:t>7</w:t>
      </w:r>
      <w:r w:rsidRPr="00F22787">
        <w:rPr>
          <w:rFonts w:hAnsi="標楷體" w:hint="eastAsia"/>
          <w:kern w:val="32"/>
          <w:szCs w:val="36"/>
        </w:rPr>
        <w:t>月</w:t>
      </w:r>
      <w:r w:rsidRPr="00F22787">
        <w:rPr>
          <w:rFonts w:hAnsi="標楷體"/>
          <w:kern w:val="32"/>
          <w:szCs w:val="36"/>
        </w:rPr>
        <w:t>29</w:t>
      </w:r>
      <w:r w:rsidRPr="00F22787">
        <w:rPr>
          <w:rFonts w:hAnsi="標楷體" w:hint="eastAsia"/>
          <w:kern w:val="32"/>
          <w:szCs w:val="36"/>
        </w:rPr>
        <w:t>日上午，在高雄</w:t>
      </w:r>
      <w:r w:rsidRPr="00E4112B">
        <w:rPr>
          <w:rFonts w:hAnsi="標楷體" w:hint="eastAsia"/>
          <w:kern w:val="32"/>
          <w:szCs w:val="36"/>
        </w:rPr>
        <w:t>高</w:t>
      </w:r>
      <w:r w:rsidRPr="00F22787">
        <w:rPr>
          <w:rFonts w:hAnsi="標楷體" w:hint="eastAsia"/>
          <w:kern w:val="32"/>
          <w:szCs w:val="36"/>
        </w:rPr>
        <w:t>分院開庭時</w:t>
      </w:r>
      <w:r w:rsidRPr="00E4112B">
        <w:rPr>
          <w:rFonts w:hAnsi="標楷體" w:hint="eastAsia"/>
          <w:kern w:val="32"/>
          <w:szCs w:val="36"/>
        </w:rPr>
        <w:t>，對於審判長</w:t>
      </w:r>
      <w:r>
        <w:rPr>
          <w:rFonts w:hAnsi="標楷體" w:hint="eastAsia"/>
          <w:kern w:val="32"/>
          <w:szCs w:val="36"/>
        </w:rPr>
        <w:t>訊問</w:t>
      </w:r>
      <w:r w:rsidRPr="00E4112B">
        <w:rPr>
          <w:rFonts w:hAnsi="標楷體" w:hint="eastAsia"/>
          <w:kern w:val="32"/>
          <w:szCs w:val="36"/>
        </w:rPr>
        <w:t>是否曾對</w:t>
      </w:r>
      <w:r w:rsidRPr="00F22787">
        <w:rPr>
          <w:rFonts w:hAnsi="標楷體" w:hint="eastAsia"/>
          <w:kern w:val="32"/>
          <w:szCs w:val="36"/>
        </w:rPr>
        <w:t>陳</w:t>
      </w:r>
      <w:r w:rsidRPr="00E4112B">
        <w:rPr>
          <w:rFonts w:hAnsi="標楷體" w:hint="eastAsia"/>
          <w:kern w:val="32"/>
          <w:szCs w:val="36"/>
        </w:rPr>
        <w:t>訴人有「豬哥」感覺之問題答稱「有」，而有視審判長</w:t>
      </w:r>
      <w:r>
        <w:rPr>
          <w:rFonts w:hAnsi="標楷體" w:hint="eastAsia"/>
          <w:kern w:val="32"/>
          <w:szCs w:val="36"/>
        </w:rPr>
        <w:t>訊問</w:t>
      </w:r>
      <w:r w:rsidRPr="00E4112B">
        <w:rPr>
          <w:rFonts w:hAnsi="標楷體" w:hint="eastAsia"/>
          <w:kern w:val="32"/>
          <w:szCs w:val="36"/>
        </w:rPr>
        <w:t>內容為己意陳述之意思，足以貶抑</w:t>
      </w:r>
      <w:r w:rsidRPr="00F22787">
        <w:rPr>
          <w:rFonts w:hAnsi="標楷體" w:hint="eastAsia"/>
          <w:kern w:val="32"/>
          <w:szCs w:val="36"/>
        </w:rPr>
        <w:t>陳</w:t>
      </w:r>
      <w:r w:rsidRPr="00E4112B">
        <w:rPr>
          <w:rFonts w:hAnsi="標楷體" w:hint="eastAsia"/>
          <w:kern w:val="32"/>
          <w:szCs w:val="36"/>
        </w:rPr>
        <w:t>訴人名譽等事實，業據Ａ</w:t>
      </w:r>
      <w:r w:rsidRPr="00F22787">
        <w:rPr>
          <w:rFonts w:hAnsi="標楷體" w:hint="eastAsia"/>
          <w:kern w:val="32"/>
          <w:szCs w:val="36"/>
        </w:rPr>
        <w:t>女</w:t>
      </w:r>
      <w:r w:rsidRPr="00E4112B">
        <w:rPr>
          <w:rFonts w:hAnsi="標楷體" w:hint="eastAsia"/>
          <w:kern w:val="32"/>
          <w:szCs w:val="36"/>
        </w:rPr>
        <w:t>直承非虛，核與</w:t>
      </w:r>
      <w:r w:rsidRPr="00F22787">
        <w:rPr>
          <w:rFonts w:hAnsi="標楷體" w:hint="eastAsia"/>
          <w:kern w:val="32"/>
          <w:szCs w:val="36"/>
        </w:rPr>
        <w:t>陳</w:t>
      </w:r>
      <w:r w:rsidRPr="00E4112B">
        <w:rPr>
          <w:rFonts w:hAnsi="標楷體" w:hint="eastAsia"/>
          <w:kern w:val="32"/>
          <w:szCs w:val="36"/>
        </w:rPr>
        <w:t>訴人指訴一致，復經當庭勘驗開庭光碟內容查核比對無訛，縱上述陳辭背景係答覆審判長之</w:t>
      </w:r>
      <w:r>
        <w:rPr>
          <w:rFonts w:hAnsi="標楷體" w:hint="eastAsia"/>
          <w:kern w:val="32"/>
          <w:szCs w:val="36"/>
        </w:rPr>
        <w:t>訊問</w:t>
      </w:r>
      <w:r w:rsidRPr="00E4112B">
        <w:rPr>
          <w:rFonts w:hAnsi="標楷體" w:hint="eastAsia"/>
          <w:kern w:val="32"/>
          <w:szCs w:val="36"/>
        </w:rPr>
        <w:t>，但衡諸常情，Ａ</w:t>
      </w:r>
      <w:r w:rsidRPr="00F22787">
        <w:rPr>
          <w:rFonts w:hAnsi="標楷體" w:hint="eastAsia"/>
          <w:kern w:val="32"/>
          <w:szCs w:val="36"/>
        </w:rPr>
        <w:t>女</w:t>
      </w:r>
      <w:r w:rsidRPr="00E4112B">
        <w:rPr>
          <w:rFonts w:hAnsi="標楷體" w:hint="eastAsia"/>
          <w:kern w:val="32"/>
          <w:szCs w:val="36"/>
        </w:rPr>
        <w:t>尚有答「沒有」、「不清楚」或其他表示之可能性，卻為肯定之答覆，</w:t>
      </w:r>
      <w:r w:rsidRPr="00333AD5">
        <w:rPr>
          <w:rFonts w:hAnsi="標楷體" w:hint="eastAsia"/>
          <w:kern w:val="32"/>
          <w:szCs w:val="36"/>
        </w:rPr>
        <w:t>故仍應</w:t>
      </w:r>
      <w:r w:rsidRPr="00E4112B">
        <w:rPr>
          <w:rFonts w:hAnsi="標楷體" w:hint="eastAsia"/>
          <w:kern w:val="32"/>
          <w:szCs w:val="36"/>
        </w:rPr>
        <w:t>Ａ</w:t>
      </w:r>
      <w:r w:rsidRPr="00F22787">
        <w:rPr>
          <w:rFonts w:hAnsi="標楷體" w:hint="eastAsia"/>
          <w:kern w:val="32"/>
          <w:szCs w:val="36"/>
        </w:rPr>
        <w:t>女</w:t>
      </w:r>
      <w:r w:rsidRPr="00333AD5">
        <w:rPr>
          <w:rFonts w:hAnsi="標楷體" w:hint="eastAsia"/>
          <w:kern w:val="32"/>
          <w:szCs w:val="36"/>
        </w:rPr>
        <w:t>認</w:t>
      </w:r>
      <w:r>
        <w:rPr>
          <w:rFonts w:hAnsi="標楷體" w:hint="eastAsia"/>
          <w:kern w:val="32"/>
          <w:szCs w:val="36"/>
        </w:rPr>
        <w:t>有</w:t>
      </w:r>
      <w:r w:rsidRPr="00333AD5">
        <w:rPr>
          <w:rFonts w:hAnsi="標楷體" w:hint="eastAsia"/>
          <w:kern w:val="32"/>
          <w:szCs w:val="36"/>
        </w:rPr>
        <w:t>觸犯刑法第</w:t>
      </w:r>
      <w:r w:rsidRPr="00333AD5">
        <w:rPr>
          <w:rFonts w:hAnsi="標楷體"/>
          <w:kern w:val="32"/>
          <w:szCs w:val="36"/>
        </w:rPr>
        <w:t>309</w:t>
      </w:r>
      <w:r w:rsidRPr="00333AD5">
        <w:rPr>
          <w:rFonts w:hAnsi="標楷體" w:hint="eastAsia"/>
          <w:kern w:val="32"/>
          <w:szCs w:val="36"/>
        </w:rPr>
        <w:t>條第</w:t>
      </w:r>
      <w:r w:rsidRPr="00333AD5">
        <w:rPr>
          <w:rFonts w:hAnsi="標楷體"/>
          <w:kern w:val="32"/>
          <w:szCs w:val="36"/>
        </w:rPr>
        <w:t>1</w:t>
      </w:r>
      <w:r w:rsidRPr="00333AD5">
        <w:rPr>
          <w:rFonts w:hAnsi="標楷體" w:hint="eastAsia"/>
          <w:kern w:val="32"/>
          <w:szCs w:val="36"/>
        </w:rPr>
        <w:t>項公然侮辱罪名，堪予認定。</w:t>
      </w:r>
      <w:r w:rsidRPr="00E4112B">
        <w:rPr>
          <w:rFonts w:hAnsi="標楷體" w:hint="eastAsia"/>
          <w:kern w:val="32"/>
          <w:szCs w:val="36"/>
        </w:rPr>
        <w:t>惟審酌Ａ</w:t>
      </w:r>
      <w:r w:rsidRPr="00F22787">
        <w:rPr>
          <w:rFonts w:hAnsi="標楷體" w:hint="eastAsia"/>
          <w:kern w:val="32"/>
          <w:szCs w:val="36"/>
        </w:rPr>
        <w:t>女</w:t>
      </w:r>
      <w:r w:rsidRPr="00E4112B">
        <w:rPr>
          <w:rFonts w:hAnsi="標楷體" w:hint="eastAsia"/>
          <w:kern w:val="32"/>
          <w:szCs w:val="36"/>
        </w:rPr>
        <w:t>與陳訴人間確曾因性騷擾案件爭訟，且相關內容又係審判中詢答所言，用詞雖不雅、失當，然而衡其情節尚屬輕微，認本件依少年事件處理法第</w:t>
      </w:r>
      <w:r w:rsidRPr="00E4112B">
        <w:rPr>
          <w:rFonts w:hAnsi="標楷體"/>
          <w:kern w:val="32"/>
          <w:szCs w:val="36"/>
        </w:rPr>
        <w:t>29</w:t>
      </w:r>
      <w:r w:rsidRPr="00E4112B">
        <w:rPr>
          <w:rFonts w:hAnsi="標楷體" w:hint="eastAsia"/>
          <w:kern w:val="32"/>
          <w:szCs w:val="36"/>
        </w:rPr>
        <w:t>條第</w:t>
      </w:r>
      <w:r w:rsidRPr="00E4112B">
        <w:rPr>
          <w:rFonts w:hAnsi="標楷體"/>
          <w:kern w:val="32"/>
          <w:szCs w:val="36"/>
        </w:rPr>
        <w:t>1</w:t>
      </w:r>
      <w:r w:rsidRPr="00E4112B">
        <w:rPr>
          <w:rFonts w:hAnsi="標楷體" w:hint="eastAsia"/>
          <w:kern w:val="32"/>
          <w:szCs w:val="36"/>
        </w:rPr>
        <w:t>項規定，以交付少年調查官施以告誡為宜。</w:t>
      </w:r>
    </w:p>
  </w:footnote>
  <w:footnote w:id="2">
    <w:p w:rsidR="00F64EA0" w:rsidRDefault="00F64EA0" w:rsidP="00267E21">
      <w:pPr>
        <w:pStyle w:val="aff1"/>
      </w:pPr>
      <w:r>
        <w:rPr>
          <w:rStyle w:val="aff3"/>
        </w:rPr>
        <w:footnoteRef/>
      </w:r>
      <w:r>
        <w:rPr>
          <w:rFonts w:hint="eastAsia"/>
        </w:rPr>
        <w:t>最高法院93年度臺上字第2033號刑事判例：</w:t>
      </w:r>
    </w:p>
    <w:p w:rsidR="00F64EA0" w:rsidRPr="002A1B96" w:rsidRDefault="00F64EA0" w:rsidP="00267E21">
      <w:pPr>
        <w:pStyle w:val="aff1"/>
      </w:pPr>
      <w:r>
        <w:rPr>
          <w:rFonts w:hint="eastAsia"/>
        </w:rPr>
        <w:t>要　　旨： 依刑事訴訟法第二百七十九條第一項規定，準備程序處理之事項，原則上僅限於訴訟資料之聚集及彙整，旨在使審判程序能密集而順暢之進行預作準備，不得因此而取代審判期日應踐行之直接調查證據程序。調查證據乃刑事審判程序之核心，改良式當事人進行主義之精神所在；關於證人、鑑定人之調查、詰問，尤為當事人間攻擊、防禦最重要之法庭活動，亦為法院形成心證之所繫，除依同法第二百七十六條第一項規定，法院預料證人不能於審判期日到場之情形者外，不得於準備程序訊問證人，致使審判程序空洞化，破壞直接審理原則與言詞審理原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EFABAA4"/>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39B5C52"/>
    <w:multiLevelType w:val="multilevel"/>
    <w:tmpl w:val="9A0E7DB6"/>
    <w:lvl w:ilvl="0">
      <w:start w:val="1"/>
      <w:numFmt w:val="ideographTraditional"/>
      <w:pStyle w:val="a1"/>
      <w:suff w:val="nothing"/>
      <w:lvlText w:val="%1、"/>
      <w:lvlJc w:val="left"/>
      <w:pPr>
        <w:ind w:left="425" w:hanging="425"/>
      </w:pPr>
      <w:rPr>
        <w:rFonts w:hint="eastAsia"/>
      </w:rPr>
    </w:lvl>
    <w:lvl w:ilvl="1">
      <w:start w:val="1"/>
      <w:numFmt w:val="ideographLegalTraditional"/>
      <w:pStyle w:val="a2"/>
      <w:suff w:val="nothing"/>
      <w:lvlText w:val="%2、"/>
      <w:lvlJc w:val="left"/>
      <w:pPr>
        <w:ind w:left="454" w:hanging="454"/>
      </w:pPr>
      <w:rPr>
        <w:rFonts w:hint="eastAsia"/>
        <w:color w:val="auto"/>
      </w:rPr>
    </w:lvl>
    <w:lvl w:ilvl="2">
      <w:start w:val="1"/>
      <w:numFmt w:val="taiwaneseCountingThousand"/>
      <w:pStyle w:val="a3"/>
      <w:suff w:val="nothing"/>
      <w:lvlText w:val="%3、"/>
      <w:lvlJc w:val="left"/>
      <w:pPr>
        <w:ind w:left="1658" w:hanging="1418"/>
      </w:pPr>
      <w:rPr>
        <w:rFonts w:hint="eastAsia"/>
        <w:lang w:val="en-US"/>
      </w:rPr>
    </w:lvl>
    <w:lvl w:ilvl="3">
      <w:start w:val="1"/>
      <w:numFmt w:val="taiwaneseCountingThousand"/>
      <w:pStyle w:val="a4"/>
      <w:suff w:val="nothing"/>
      <w:lvlText w:val="(%4)"/>
      <w:lvlJc w:val="left"/>
      <w:pPr>
        <w:ind w:left="1985" w:hanging="1985"/>
      </w:pPr>
      <w:rPr>
        <w:rFonts w:hint="eastAsia"/>
      </w:rPr>
    </w:lvl>
    <w:lvl w:ilvl="4">
      <w:start w:val="1"/>
      <w:numFmt w:val="decimal"/>
      <w:pStyle w:val="1"/>
      <w:lvlText w:val="%5."/>
      <w:lvlJc w:val="left"/>
      <w:pPr>
        <w:tabs>
          <w:tab w:val="num" w:pos="426"/>
        </w:tabs>
        <w:ind w:left="2411" w:hanging="851"/>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3">
    <w:nsid w:val="140E010C"/>
    <w:multiLevelType w:val="multilevel"/>
    <w:tmpl w:val="51D61900"/>
    <w:lvl w:ilvl="0">
      <w:start w:val="1"/>
      <w:numFmt w:val="ideographLegalTraditional"/>
      <w:pStyle w:val="10"/>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532"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958"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2211"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19532EFC"/>
    <w:multiLevelType w:val="hybridMultilevel"/>
    <w:tmpl w:val="7CBA69F8"/>
    <w:lvl w:ilvl="0" w:tplc="178A5CEA">
      <w:start w:val="1"/>
      <w:numFmt w:val="taiwaneseCountingThousand"/>
      <w:pStyle w:val="a5"/>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3CFE143F"/>
    <w:multiLevelType w:val="hybridMultilevel"/>
    <w:tmpl w:val="59847926"/>
    <w:lvl w:ilvl="0" w:tplc="A1A269AC">
      <w:start w:val="1"/>
      <w:numFmt w:val="decimal"/>
      <w:pStyle w:val="a6"/>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41523EB"/>
    <w:multiLevelType w:val="hybridMultilevel"/>
    <w:tmpl w:val="05AE3BB2"/>
    <w:lvl w:ilvl="0" w:tplc="6DE67236">
      <w:start w:val="1"/>
      <w:numFmt w:val="taiwaneseCountingThousand"/>
      <w:pStyle w:val="a7"/>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A5F5684"/>
    <w:multiLevelType w:val="hybridMultilevel"/>
    <w:tmpl w:val="15E8C1C8"/>
    <w:lvl w:ilvl="0" w:tplc="93F24858">
      <w:start w:val="1"/>
      <w:numFmt w:val="decimal"/>
      <w:pStyle w:val="a8"/>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52BA770F"/>
    <w:multiLevelType w:val="hybridMultilevel"/>
    <w:tmpl w:val="F8F090FE"/>
    <w:lvl w:ilvl="0" w:tplc="E0A0E0C8">
      <w:start w:val="1"/>
      <w:numFmt w:val="upperLetter"/>
      <w:pStyle w:val="a9"/>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6E54857"/>
    <w:multiLevelType w:val="hybridMultilevel"/>
    <w:tmpl w:val="DD243272"/>
    <w:lvl w:ilvl="0" w:tplc="9D2669BE">
      <w:start w:val="1"/>
      <w:numFmt w:val="decimal"/>
      <w:pStyle w:val="aa"/>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1"/>
  </w:num>
  <w:num w:numId="3">
    <w:abstractNumId w:val="7"/>
  </w:num>
  <w:num w:numId="4">
    <w:abstractNumId w:val="5"/>
  </w:num>
  <w:num w:numId="5">
    <w:abstractNumId w:val="8"/>
  </w:num>
  <w:num w:numId="6">
    <w:abstractNumId w:val="3"/>
  </w:num>
  <w:num w:numId="7">
    <w:abstractNumId w:val="9"/>
  </w:num>
  <w:num w:numId="8">
    <w:abstractNumId w:val="6"/>
  </w:num>
  <w:num w:numId="9">
    <w:abstractNumId w:val="2"/>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3"/>
  </w:num>
  <w:num w:numId="36">
    <w:abstractNumId w:val="3"/>
  </w:num>
  <w:num w:numId="37">
    <w:abstractNumId w:val="3"/>
  </w:num>
  <w:num w:numId="38">
    <w:abstractNumId w:val="3"/>
  </w:num>
  <w:num w:numId="39">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0C3A"/>
    <w:rsid w:val="00005109"/>
    <w:rsid w:val="000057DF"/>
    <w:rsid w:val="00006961"/>
    <w:rsid w:val="00006F61"/>
    <w:rsid w:val="000112BF"/>
    <w:rsid w:val="00011E6E"/>
    <w:rsid w:val="00012233"/>
    <w:rsid w:val="00012E75"/>
    <w:rsid w:val="00013ACD"/>
    <w:rsid w:val="0001700C"/>
    <w:rsid w:val="00017318"/>
    <w:rsid w:val="00021EF5"/>
    <w:rsid w:val="0002246C"/>
    <w:rsid w:val="00024054"/>
    <w:rsid w:val="0002464C"/>
    <w:rsid w:val="000246F7"/>
    <w:rsid w:val="00026DA0"/>
    <w:rsid w:val="00027E5F"/>
    <w:rsid w:val="00030A32"/>
    <w:rsid w:val="00030A84"/>
    <w:rsid w:val="00030D62"/>
    <w:rsid w:val="0003114D"/>
    <w:rsid w:val="00032692"/>
    <w:rsid w:val="00033957"/>
    <w:rsid w:val="000359BF"/>
    <w:rsid w:val="000366C6"/>
    <w:rsid w:val="00036CF7"/>
    <w:rsid w:val="00036D76"/>
    <w:rsid w:val="00040555"/>
    <w:rsid w:val="000431B1"/>
    <w:rsid w:val="00043CBE"/>
    <w:rsid w:val="00045991"/>
    <w:rsid w:val="00046DC6"/>
    <w:rsid w:val="000516D4"/>
    <w:rsid w:val="000525AC"/>
    <w:rsid w:val="00054B1B"/>
    <w:rsid w:val="00054E0B"/>
    <w:rsid w:val="00055312"/>
    <w:rsid w:val="00057756"/>
    <w:rsid w:val="00057F32"/>
    <w:rsid w:val="0006186E"/>
    <w:rsid w:val="00062A25"/>
    <w:rsid w:val="00062BF2"/>
    <w:rsid w:val="000649D8"/>
    <w:rsid w:val="00067762"/>
    <w:rsid w:val="00072F59"/>
    <w:rsid w:val="00073054"/>
    <w:rsid w:val="00073CB5"/>
    <w:rsid w:val="0007425C"/>
    <w:rsid w:val="00075AD5"/>
    <w:rsid w:val="000774E3"/>
    <w:rsid w:val="00077553"/>
    <w:rsid w:val="00082FB6"/>
    <w:rsid w:val="000851A2"/>
    <w:rsid w:val="000853D1"/>
    <w:rsid w:val="00091CEB"/>
    <w:rsid w:val="000924C3"/>
    <w:rsid w:val="00092B9E"/>
    <w:rsid w:val="00092D4E"/>
    <w:rsid w:val="00092F5E"/>
    <w:rsid w:val="0009352E"/>
    <w:rsid w:val="000937FC"/>
    <w:rsid w:val="00093994"/>
    <w:rsid w:val="00096770"/>
    <w:rsid w:val="00096B96"/>
    <w:rsid w:val="000A0161"/>
    <w:rsid w:val="000A046C"/>
    <w:rsid w:val="000A0894"/>
    <w:rsid w:val="000A0F27"/>
    <w:rsid w:val="000A1562"/>
    <w:rsid w:val="000A1E53"/>
    <w:rsid w:val="000A2F3F"/>
    <w:rsid w:val="000A6FF7"/>
    <w:rsid w:val="000B04B9"/>
    <w:rsid w:val="000B0B4A"/>
    <w:rsid w:val="000B1079"/>
    <w:rsid w:val="000B18BE"/>
    <w:rsid w:val="000B279A"/>
    <w:rsid w:val="000B4E37"/>
    <w:rsid w:val="000B607E"/>
    <w:rsid w:val="000B61D2"/>
    <w:rsid w:val="000B70A7"/>
    <w:rsid w:val="000B73DD"/>
    <w:rsid w:val="000B759F"/>
    <w:rsid w:val="000B7AA5"/>
    <w:rsid w:val="000C142C"/>
    <w:rsid w:val="000C14D9"/>
    <w:rsid w:val="000C359C"/>
    <w:rsid w:val="000C495F"/>
    <w:rsid w:val="000C5253"/>
    <w:rsid w:val="000C5395"/>
    <w:rsid w:val="000C5D9C"/>
    <w:rsid w:val="000C6B26"/>
    <w:rsid w:val="000C7A17"/>
    <w:rsid w:val="000D1E9A"/>
    <w:rsid w:val="000D271A"/>
    <w:rsid w:val="000D66F7"/>
    <w:rsid w:val="000E256D"/>
    <w:rsid w:val="000E42A7"/>
    <w:rsid w:val="000E6431"/>
    <w:rsid w:val="000E66D8"/>
    <w:rsid w:val="000E6B6B"/>
    <w:rsid w:val="000F01B3"/>
    <w:rsid w:val="000F02FC"/>
    <w:rsid w:val="000F21A5"/>
    <w:rsid w:val="000F2A84"/>
    <w:rsid w:val="000F33B5"/>
    <w:rsid w:val="000F44A0"/>
    <w:rsid w:val="000F6B10"/>
    <w:rsid w:val="000F7DD5"/>
    <w:rsid w:val="00101434"/>
    <w:rsid w:val="0010171E"/>
    <w:rsid w:val="00101B73"/>
    <w:rsid w:val="00102B9F"/>
    <w:rsid w:val="0010337C"/>
    <w:rsid w:val="00103F94"/>
    <w:rsid w:val="00105D3F"/>
    <w:rsid w:val="00106C5E"/>
    <w:rsid w:val="001078EA"/>
    <w:rsid w:val="00111CDE"/>
    <w:rsid w:val="00112637"/>
    <w:rsid w:val="00112ABC"/>
    <w:rsid w:val="00112F11"/>
    <w:rsid w:val="00114945"/>
    <w:rsid w:val="00114B56"/>
    <w:rsid w:val="001174FC"/>
    <w:rsid w:val="00117D30"/>
    <w:rsid w:val="0012001E"/>
    <w:rsid w:val="0012183E"/>
    <w:rsid w:val="00122736"/>
    <w:rsid w:val="00122FA9"/>
    <w:rsid w:val="00125F7D"/>
    <w:rsid w:val="00126A55"/>
    <w:rsid w:val="00133486"/>
    <w:rsid w:val="00133F08"/>
    <w:rsid w:val="001345E6"/>
    <w:rsid w:val="001362F4"/>
    <w:rsid w:val="00137326"/>
    <w:rsid w:val="001378B0"/>
    <w:rsid w:val="00141335"/>
    <w:rsid w:val="00142E00"/>
    <w:rsid w:val="00143D98"/>
    <w:rsid w:val="00144F33"/>
    <w:rsid w:val="001454A1"/>
    <w:rsid w:val="001476DA"/>
    <w:rsid w:val="00152793"/>
    <w:rsid w:val="00153B7E"/>
    <w:rsid w:val="001545A9"/>
    <w:rsid w:val="00155969"/>
    <w:rsid w:val="00156E47"/>
    <w:rsid w:val="00161186"/>
    <w:rsid w:val="00161B03"/>
    <w:rsid w:val="00162D94"/>
    <w:rsid w:val="001634D5"/>
    <w:rsid w:val="001637B1"/>
    <w:rsid w:val="001637C7"/>
    <w:rsid w:val="00163CDE"/>
    <w:rsid w:val="0016480E"/>
    <w:rsid w:val="001670F3"/>
    <w:rsid w:val="0017078C"/>
    <w:rsid w:val="001707F8"/>
    <w:rsid w:val="001717BD"/>
    <w:rsid w:val="0017205F"/>
    <w:rsid w:val="001724C6"/>
    <w:rsid w:val="001734F9"/>
    <w:rsid w:val="00173AFC"/>
    <w:rsid w:val="00174297"/>
    <w:rsid w:val="001768E9"/>
    <w:rsid w:val="00180E06"/>
    <w:rsid w:val="001817B3"/>
    <w:rsid w:val="00183014"/>
    <w:rsid w:val="001834CB"/>
    <w:rsid w:val="001844E4"/>
    <w:rsid w:val="00185010"/>
    <w:rsid w:val="00185695"/>
    <w:rsid w:val="00186975"/>
    <w:rsid w:val="0018768F"/>
    <w:rsid w:val="00187BF7"/>
    <w:rsid w:val="00190B28"/>
    <w:rsid w:val="0019337A"/>
    <w:rsid w:val="001959C2"/>
    <w:rsid w:val="00197089"/>
    <w:rsid w:val="00197BFF"/>
    <w:rsid w:val="001A4DFA"/>
    <w:rsid w:val="001A51E3"/>
    <w:rsid w:val="001A6B79"/>
    <w:rsid w:val="001A78F1"/>
    <w:rsid w:val="001A7968"/>
    <w:rsid w:val="001B00D1"/>
    <w:rsid w:val="001B0B54"/>
    <w:rsid w:val="001B0BDC"/>
    <w:rsid w:val="001B0E31"/>
    <w:rsid w:val="001B2747"/>
    <w:rsid w:val="001B2E98"/>
    <w:rsid w:val="001B3483"/>
    <w:rsid w:val="001B3B72"/>
    <w:rsid w:val="001B3C1E"/>
    <w:rsid w:val="001B3DB0"/>
    <w:rsid w:val="001B4494"/>
    <w:rsid w:val="001B6ADB"/>
    <w:rsid w:val="001B7D99"/>
    <w:rsid w:val="001C0D8B"/>
    <w:rsid w:val="001C0DA8"/>
    <w:rsid w:val="001C5A94"/>
    <w:rsid w:val="001C67A5"/>
    <w:rsid w:val="001C7E6F"/>
    <w:rsid w:val="001D3D7D"/>
    <w:rsid w:val="001D445F"/>
    <w:rsid w:val="001D45B5"/>
    <w:rsid w:val="001D4A77"/>
    <w:rsid w:val="001D4AD7"/>
    <w:rsid w:val="001D65DB"/>
    <w:rsid w:val="001D7C58"/>
    <w:rsid w:val="001E0D8A"/>
    <w:rsid w:val="001E0F05"/>
    <w:rsid w:val="001E16F8"/>
    <w:rsid w:val="001E65CA"/>
    <w:rsid w:val="001E67BA"/>
    <w:rsid w:val="001E6BC0"/>
    <w:rsid w:val="001E6D46"/>
    <w:rsid w:val="001E7040"/>
    <w:rsid w:val="001E721B"/>
    <w:rsid w:val="001E74C2"/>
    <w:rsid w:val="001F381E"/>
    <w:rsid w:val="001F5A48"/>
    <w:rsid w:val="001F6260"/>
    <w:rsid w:val="00200007"/>
    <w:rsid w:val="002006AE"/>
    <w:rsid w:val="00200E4D"/>
    <w:rsid w:val="00202B69"/>
    <w:rsid w:val="002030A5"/>
    <w:rsid w:val="00203131"/>
    <w:rsid w:val="00206E0B"/>
    <w:rsid w:val="00207318"/>
    <w:rsid w:val="002118D3"/>
    <w:rsid w:val="002125CF"/>
    <w:rsid w:val="00212E88"/>
    <w:rsid w:val="00213617"/>
    <w:rsid w:val="00213962"/>
    <w:rsid w:val="00213C9C"/>
    <w:rsid w:val="0021530F"/>
    <w:rsid w:val="00215325"/>
    <w:rsid w:val="00216942"/>
    <w:rsid w:val="00216CF9"/>
    <w:rsid w:val="00217703"/>
    <w:rsid w:val="0022009E"/>
    <w:rsid w:val="0022279F"/>
    <w:rsid w:val="00223241"/>
    <w:rsid w:val="00223C2D"/>
    <w:rsid w:val="00223F15"/>
    <w:rsid w:val="00223F83"/>
    <w:rsid w:val="0022425C"/>
    <w:rsid w:val="002246DE"/>
    <w:rsid w:val="0023156D"/>
    <w:rsid w:val="00231EB3"/>
    <w:rsid w:val="00232CEA"/>
    <w:rsid w:val="00242851"/>
    <w:rsid w:val="0024469A"/>
    <w:rsid w:val="0024534F"/>
    <w:rsid w:val="00246349"/>
    <w:rsid w:val="002464B3"/>
    <w:rsid w:val="00246C06"/>
    <w:rsid w:val="00246FBA"/>
    <w:rsid w:val="002501A7"/>
    <w:rsid w:val="00250B57"/>
    <w:rsid w:val="00252BC4"/>
    <w:rsid w:val="00252E78"/>
    <w:rsid w:val="00253ACF"/>
    <w:rsid w:val="00254014"/>
    <w:rsid w:val="00254185"/>
    <w:rsid w:val="0025470B"/>
    <w:rsid w:val="002557E7"/>
    <w:rsid w:val="00255E32"/>
    <w:rsid w:val="0025634E"/>
    <w:rsid w:val="00256BC1"/>
    <w:rsid w:val="002603FC"/>
    <w:rsid w:val="00262607"/>
    <w:rsid w:val="00262625"/>
    <w:rsid w:val="0026504D"/>
    <w:rsid w:val="00265911"/>
    <w:rsid w:val="00266728"/>
    <w:rsid w:val="002675CD"/>
    <w:rsid w:val="00267E21"/>
    <w:rsid w:val="00270E73"/>
    <w:rsid w:val="00271284"/>
    <w:rsid w:val="00271849"/>
    <w:rsid w:val="00271A3B"/>
    <w:rsid w:val="00271BA3"/>
    <w:rsid w:val="00272CB9"/>
    <w:rsid w:val="002734C8"/>
    <w:rsid w:val="00273A2F"/>
    <w:rsid w:val="00274153"/>
    <w:rsid w:val="00274A3D"/>
    <w:rsid w:val="00274CF8"/>
    <w:rsid w:val="00277563"/>
    <w:rsid w:val="00280986"/>
    <w:rsid w:val="00281ECE"/>
    <w:rsid w:val="002831C7"/>
    <w:rsid w:val="002840C6"/>
    <w:rsid w:val="00295174"/>
    <w:rsid w:val="00296172"/>
    <w:rsid w:val="00296B92"/>
    <w:rsid w:val="00296CD8"/>
    <w:rsid w:val="00297DFF"/>
    <w:rsid w:val="002A050E"/>
    <w:rsid w:val="002A1B96"/>
    <w:rsid w:val="002A2C22"/>
    <w:rsid w:val="002A3A5A"/>
    <w:rsid w:val="002A3ACB"/>
    <w:rsid w:val="002A552C"/>
    <w:rsid w:val="002A61B3"/>
    <w:rsid w:val="002A6442"/>
    <w:rsid w:val="002A7EF2"/>
    <w:rsid w:val="002B02EB"/>
    <w:rsid w:val="002B1292"/>
    <w:rsid w:val="002B27FC"/>
    <w:rsid w:val="002B5010"/>
    <w:rsid w:val="002B5A84"/>
    <w:rsid w:val="002C01F2"/>
    <w:rsid w:val="002C0602"/>
    <w:rsid w:val="002C2567"/>
    <w:rsid w:val="002C4205"/>
    <w:rsid w:val="002C47D2"/>
    <w:rsid w:val="002C4C37"/>
    <w:rsid w:val="002C55E9"/>
    <w:rsid w:val="002C6586"/>
    <w:rsid w:val="002D0C36"/>
    <w:rsid w:val="002D32DC"/>
    <w:rsid w:val="002D5C16"/>
    <w:rsid w:val="002D5F93"/>
    <w:rsid w:val="002D6EC3"/>
    <w:rsid w:val="002D774E"/>
    <w:rsid w:val="002E015E"/>
    <w:rsid w:val="002E161D"/>
    <w:rsid w:val="002E16E1"/>
    <w:rsid w:val="002E55C7"/>
    <w:rsid w:val="002E657D"/>
    <w:rsid w:val="002E70FC"/>
    <w:rsid w:val="002F03E8"/>
    <w:rsid w:val="002F35DE"/>
    <w:rsid w:val="002F3DFF"/>
    <w:rsid w:val="002F5E05"/>
    <w:rsid w:val="002F6DE8"/>
    <w:rsid w:val="003000A2"/>
    <w:rsid w:val="00301108"/>
    <w:rsid w:val="003020D6"/>
    <w:rsid w:val="003020DF"/>
    <w:rsid w:val="003038E2"/>
    <w:rsid w:val="00303E3B"/>
    <w:rsid w:val="003053E8"/>
    <w:rsid w:val="0030543C"/>
    <w:rsid w:val="00306561"/>
    <w:rsid w:val="003068FB"/>
    <w:rsid w:val="0031293B"/>
    <w:rsid w:val="00312B02"/>
    <w:rsid w:val="0031314E"/>
    <w:rsid w:val="00315A16"/>
    <w:rsid w:val="00316B20"/>
    <w:rsid w:val="00317053"/>
    <w:rsid w:val="00320A94"/>
    <w:rsid w:val="0032109C"/>
    <w:rsid w:val="00322B45"/>
    <w:rsid w:val="00323809"/>
    <w:rsid w:val="00323D41"/>
    <w:rsid w:val="00325414"/>
    <w:rsid w:val="00327319"/>
    <w:rsid w:val="00327D75"/>
    <w:rsid w:val="003302F1"/>
    <w:rsid w:val="00330574"/>
    <w:rsid w:val="003317FB"/>
    <w:rsid w:val="00333AD5"/>
    <w:rsid w:val="00333F2A"/>
    <w:rsid w:val="00334778"/>
    <w:rsid w:val="00335914"/>
    <w:rsid w:val="00337A7D"/>
    <w:rsid w:val="003402B9"/>
    <w:rsid w:val="00341DCC"/>
    <w:rsid w:val="0034470E"/>
    <w:rsid w:val="00345FC2"/>
    <w:rsid w:val="00347D17"/>
    <w:rsid w:val="003501B4"/>
    <w:rsid w:val="00352DB0"/>
    <w:rsid w:val="00354E29"/>
    <w:rsid w:val="00354ED8"/>
    <w:rsid w:val="00355A79"/>
    <w:rsid w:val="00361063"/>
    <w:rsid w:val="00362468"/>
    <w:rsid w:val="00362470"/>
    <w:rsid w:val="00363772"/>
    <w:rsid w:val="00363D88"/>
    <w:rsid w:val="003648E8"/>
    <w:rsid w:val="00365DA4"/>
    <w:rsid w:val="00366DD2"/>
    <w:rsid w:val="0036702F"/>
    <w:rsid w:val="0037094A"/>
    <w:rsid w:val="003712AF"/>
    <w:rsid w:val="00371320"/>
    <w:rsid w:val="00371ED3"/>
    <w:rsid w:val="0037202F"/>
    <w:rsid w:val="00372FFC"/>
    <w:rsid w:val="0037598F"/>
    <w:rsid w:val="00375D7D"/>
    <w:rsid w:val="00376AEE"/>
    <w:rsid w:val="0037728A"/>
    <w:rsid w:val="00380B7D"/>
    <w:rsid w:val="00381438"/>
    <w:rsid w:val="0038192D"/>
    <w:rsid w:val="00381A99"/>
    <w:rsid w:val="00382358"/>
    <w:rsid w:val="003829C2"/>
    <w:rsid w:val="003830B2"/>
    <w:rsid w:val="00383D91"/>
    <w:rsid w:val="00384724"/>
    <w:rsid w:val="00386EA4"/>
    <w:rsid w:val="00386EDD"/>
    <w:rsid w:val="00390254"/>
    <w:rsid w:val="00390B1F"/>
    <w:rsid w:val="00390B44"/>
    <w:rsid w:val="003919B7"/>
    <w:rsid w:val="00391A37"/>
    <w:rsid w:val="00391D57"/>
    <w:rsid w:val="00392292"/>
    <w:rsid w:val="003A0246"/>
    <w:rsid w:val="003A1C7D"/>
    <w:rsid w:val="003A2C96"/>
    <w:rsid w:val="003A2E57"/>
    <w:rsid w:val="003A47B3"/>
    <w:rsid w:val="003A48D3"/>
    <w:rsid w:val="003A5421"/>
    <w:rsid w:val="003A5927"/>
    <w:rsid w:val="003A5A78"/>
    <w:rsid w:val="003B052C"/>
    <w:rsid w:val="003B1017"/>
    <w:rsid w:val="003B3C07"/>
    <w:rsid w:val="003B5BB4"/>
    <w:rsid w:val="003B650F"/>
    <w:rsid w:val="003B6775"/>
    <w:rsid w:val="003B684F"/>
    <w:rsid w:val="003B6C2B"/>
    <w:rsid w:val="003B7C9A"/>
    <w:rsid w:val="003B7DFF"/>
    <w:rsid w:val="003C0143"/>
    <w:rsid w:val="003C081F"/>
    <w:rsid w:val="003C1801"/>
    <w:rsid w:val="003C311A"/>
    <w:rsid w:val="003C3127"/>
    <w:rsid w:val="003C467C"/>
    <w:rsid w:val="003C470F"/>
    <w:rsid w:val="003C5E6D"/>
    <w:rsid w:val="003C5FE2"/>
    <w:rsid w:val="003C6C44"/>
    <w:rsid w:val="003D05FB"/>
    <w:rsid w:val="003D0621"/>
    <w:rsid w:val="003D1B16"/>
    <w:rsid w:val="003D45BF"/>
    <w:rsid w:val="003D508A"/>
    <w:rsid w:val="003D52F6"/>
    <w:rsid w:val="003D537F"/>
    <w:rsid w:val="003D569D"/>
    <w:rsid w:val="003D5F24"/>
    <w:rsid w:val="003D6A07"/>
    <w:rsid w:val="003D77E0"/>
    <w:rsid w:val="003D7B75"/>
    <w:rsid w:val="003E0208"/>
    <w:rsid w:val="003E0BBE"/>
    <w:rsid w:val="003E0D67"/>
    <w:rsid w:val="003E2D14"/>
    <w:rsid w:val="003E43AB"/>
    <w:rsid w:val="003E4B57"/>
    <w:rsid w:val="003E4FAD"/>
    <w:rsid w:val="003E6C24"/>
    <w:rsid w:val="003E7D09"/>
    <w:rsid w:val="003F27E1"/>
    <w:rsid w:val="003F2D35"/>
    <w:rsid w:val="003F437A"/>
    <w:rsid w:val="003F4B01"/>
    <w:rsid w:val="003F5C2B"/>
    <w:rsid w:val="003F5FA1"/>
    <w:rsid w:val="003F7810"/>
    <w:rsid w:val="003F7914"/>
    <w:rsid w:val="004006AB"/>
    <w:rsid w:val="00400D44"/>
    <w:rsid w:val="004023E9"/>
    <w:rsid w:val="00402E6D"/>
    <w:rsid w:val="00403F33"/>
    <w:rsid w:val="0040454A"/>
    <w:rsid w:val="00407B43"/>
    <w:rsid w:val="0041308F"/>
    <w:rsid w:val="00413F83"/>
    <w:rsid w:val="0041490C"/>
    <w:rsid w:val="00414E33"/>
    <w:rsid w:val="004157C2"/>
    <w:rsid w:val="00416191"/>
    <w:rsid w:val="00416721"/>
    <w:rsid w:val="00417347"/>
    <w:rsid w:val="00421EF0"/>
    <w:rsid w:val="004220D3"/>
    <w:rsid w:val="004221E7"/>
    <w:rsid w:val="004224FA"/>
    <w:rsid w:val="004239C3"/>
    <w:rsid w:val="00423D07"/>
    <w:rsid w:val="004276EA"/>
    <w:rsid w:val="00432A4F"/>
    <w:rsid w:val="004341A0"/>
    <w:rsid w:val="0043508F"/>
    <w:rsid w:val="004412A5"/>
    <w:rsid w:val="00441526"/>
    <w:rsid w:val="004415D9"/>
    <w:rsid w:val="004421BC"/>
    <w:rsid w:val="0044346F"/>
    <w:rsid w:val="00443F58"/>
    <w:rsid w:val="00447CEA"/>
    <w:rsid w:val="00447D06"/>
    <w:rsid w:val="00452AFB"/>
    <w:rsid w:val="00453ADF"/>
    <w:rsid w:val="00456192"/>
    <w:rsid w:val="00457432"/>
    <w:rsid w:val="004614C9"/>
    <w:rsid w:val="0046520A"/>
    <w:rsid w:val="00465691"/>
    <w:rsid w:val="004672AB"/>
    <w:rsid w:val="004706AA"/>
    <w:rsid w:val="004714C4"/>
    <w:rsid w:val="004714FE"/>
    <w:rsid w:val="00477BAA"/>
    <w:rsid w:val="00480D6E"/>
    <w:rsid w:val="0048342D"/>
    <w:rsid w:val="00484469"/>
    <w:rsid w:val="00485EC3"/>
    <w:rsid w:val="0048654B"/>
    <w:rsid w:val="00487A0B"/>
    <w:rsid w:val="0049095B"/>
    <w:rsid w:val="0049346A"/>
    <w:rsid w:val="004935DF"/>
    <w:rsid w:val="004938E0"/>
    <w:rsid w:val="004949A6"/>
    <w:rsid w:val="00495053"/>
    <w:rsid w:val="00495378"/>
    <w:rsid w:val="004A06DE"/>
    <w:rsid w:val="004A1F59"/>
    <w:rsid w:val="004A29BE"/>
    <w:rsid w:val="004A3225"/>
    <w:rsid w:val="004A33EE"/>
    <w:rsid w:val="004A3AA8"/>
    <w:rsid w:val="004A4637"/>
    <w:rsid w:val="004A625E"/>
    <w:rsid w:val="004A7AEA"/>
    <w:rsid w:val="004B01C8"/>
    <w:rsid w:val="004B0F79"/>
    <w:rsid w:val="004B12D3"/>
    <w:rsid w:val="004B13C7"/>
    <w:rsid w:val="004B16FA"/>
    <w:rsid w:val="004B3C40"/>
    <w:rsid w:val="004B4581"/>
    <w:rsid w:val="004B5391"/>
    <w:rsid w:val="004B6049"/>
    <w:rsid w:val="004B66A0"/>
    <w:rsid w:val="004B778F"/>
    <w:rsid w:val="004C1652"/>
    <w:rsid w:val="004C28D1"/>
    <w:rsid w:val="004C3DDD"/>
    <w:rsid w:val="004C5A5D"/>
    <w:rsid w:val="004C7B00"/>
    <w:rsid w:val="004D141F"/>
    <w:rsid w:val="004D18CB"/>
    <w:rsid w:val="004D2742"/>
    <w:rsid w:val="004D44D7"/>
    <w:rsid w:val="004D4A47"/>
    <w:rsid w:val="004D5990"/>
    <w:rsid w:val="004D6310"/>
    <w:rsid w:val="004D7D0E"/>
    <w:rsid w:val="004E0062"/>
    <w:rsid w:val="004E05A1"/>
    <w:rsid w:val="004E21B7"/>
    <w:rsid w:val="004E4D88"/>
    <w:rsid w:val="004E54C7"/>
    <w:rsid w:val="004E75BF"/>
    <w:rsid w:val="004F5DC9"/>
    <w:rsid w:val="004F5E57"/>
    <w:rsid w:val="004F6469"/>
    <w:rsid w:val="004F6710"/>
    <w:rsid w:val="004F671B"/>
    <w:rsid w:val="004F6FB6"/>
    <w:rsid w:val="00500311"/>
    <w:rsid w:val="00500C3E"/>
    <w:rsid w:val="00502849"/>
    <w:rsid w:val="00502D2E"/>
    <w:rsid w:val="0050396C"/>
    <w:rsid w:val="00504334"/>
    <w:rsid w:val="0050498D"/>
    <w:rsid w:val="0050784D"/>
    <w:rsid w:val="005104D7"/>
    <w:rsid w:val="00510B9E"/>
    <w:rsid w:val="00512694"/>
    <w:rsid w:val="0051274C"/>
    <w:rsid w:val="00512C0C"/>
    <w:rsid w:val="00514EBE"/>
    <w:rsid w:val="00514F45"/>
    <w:rsid w:val="00515263"/>
    <w:rsid w:val="005154F5"/>
    <w:rsid w:val="005175C3"/>
    <w:rsid w:val="0051774B"/>
    <w:rsid w:val="005234E3"/>
    <w:rsid w:val="005236E2"/>
    <w:rsid w:val="00523A7D"/>
    <w:rsid w:val="00523B7B"/>
    <w:rsid w:val="00523E88"/>
    <w:rsid w:val="00524A25"/>
    <w:rsid w:val="0052517B"/>
    <w:rsid w:val="00525682"/>
    <w:rsid w:val="00525F6C"/>
    <w:rsid w:val="0053148C"/>
    <w:rsid w:val="005314E7"/>
    <w:rsid w:val="00532FB9"/>
    <w:rsid w:val="005350A6"/>
    <w:rsid w:val="00535F80"/>
    <w:rsid w:val="00536BC2"/>
    <w:rsid w:val="00540281"/>
    <w:rsid w:val="00540D42"/>
    <w:rsid w:val="00541D7F"/>
    <w:rsid w:val="005425E1"/>
    <w:rsid w:val="005427C5"/>
    <w:rsid w:val="00542B13"/>
    <w:rsid w:val="00542CF6"/>
    <w:rsid w:val="005447B6"/>
    <w:rsid w:val="005472FB"/>
    <w:rsid w:val="00547314"/>
    <w:rsid w:val="0054766F"/>
    <w:rsid w:val="00547969"/>
    <w:rsid w:val="00547F04"/>
    <w:rsid w:val="005504B6"/>
    <w:rsid w:val="00550C96"/>
    <w:rsid w:val="00551583"/>
    <w:rsid w:val="00552223"/>
    <w:rsid w:val="005539E6"/>
    <w:rsid w:val="00553C03"/>
    <w:rsid w:val="00553EBC"/>
    <w:rsid w:val="00560730"/>
    <w:rsid w:val="005617F2"/>
    <w:rsid w:val="00563102"/>
    <w:rsid w:val="00563692"/>
    <w:rsid w:val="00565DDA"/>
    <w:rsid w:val="005666DF"/>
    <w:rsid w:val="00567446"/>
    <w:rsid w:val="005676FA"/>
    <w:rsid w:val="00570560"/>
    <w:rsid w:val="00571679"/>
    <w:rsid w:val="00571CD7"/>
    <w:rsid w:val="0057279B"/>
    <w:rsid w:val="00573F0E"/>
    <w:rsid w:val="00575BF4"/>
    <w:rsid w:val="00582809"/>
    <w:rsid w:val="005836FE"/>
    <w:rsid w:val="005844E7"/>
    <w:rsid w:val="00584F9C"/>
    <w:rsid w:val="00586E7B"/>
    <w:rsid w:val="00590239"/>
    <w:rsid w:val="005908B8"/>
    <w:rsid w:val="00592F90"/>
    <w:rsid w:val="00593D37"/>
    <w:rsid w:val="00594543"/>
    <w:rsid w:val="00594871"/>
    <w:rsid w:val="00594939"/>
    <w:rsid w:val="00594DF9"/>
    <w:rsid w:val="00595055"/>
    <w:rsid w:val="0059512E"/>
    <w:rsid w:val="005A0A85"/>
    <w:rsid w:val="005A171B"/>
    <w:rsid w:val="005A481F"/>
    <w:rsid w:val="005A6DD2"/>
    <w:rsid w:val="005A75F2"/>
    <w:rsid w:val="005B1B4C"/>
    <w:rsid w:val="005B3B88"/>
    <w:rsid w:val="005B4EF3"/>
    <w:rsid w:val="005B5A07"/>
    <w:rsid w:val="005C0212"/>
    <w:rsid w:val="005C31E1"/>
    <w:rsid w:val="005C385D"/>
    <w:rsid w:val="005C590A"/>
    <w:rsid w:val="005C65D4"/>
    <w:rsid w:val="005C6ED9"/>
    <w:rsid w:val="005C7B0E"/>
    <w:rsid w:val="005D20BF"/>
    <w:rsid w:val="005D2DC6"/>
    <w:rsid w:val="005D35A9"/>
    <w:rsid w:val="005D38DE"/>
    <w:rsid w:val="005D3A95"/>
    <w:rsid w:val="005D3B20"/>
    <w:rsid w:val="005D43A0"/>
    <w:rsid w:val="005D492E"/>
    <w:rsid w:val="005D6EE2"/>
    <w:rsid w:val="005D7149"/>
    <w:rsid w:val="005E1D9C"/>
    <w:rsid w:val="005E2757"/>
    <w:rsid w:val="005E4759"/>
    <w:rsid w:val="005E5C68"/>
    <w:rsid w:val="005E65C0"/>
    <w:rsid w:val="005E72CD"/>
    <w:rsid w:val="005E73E3"/>
    <w:rsid w:val="005F00C6"/>
    <w:rsid w:val="005F0390"/>
    <w:rsid w:val="005F0C8C"/>
    <w:rsid w:val="005F2BF1"/>
    <w:rsid w:val="005F4172"/>
    <w:rsid w:val="005F4339"/>
    <w:rsid w:val="00603F04"/>
    <w:rsid w:val="00605D23"/>
    <w:rsid w:val="006072CD"/>
    <w:rsid w:val="006102DB"/>
    <w:rsid w:val="0061085E"/>
    <w:rsid w:val="00612023"/>
    <w:rsid w:val="00612F57"/>
    <w:rsid w:val="00613065"/>
    <w:rsid w:val="00613615"/>
    <w:rsid w:val="00614190"/>
    <w:rsid w:val="00615F9C"/>
    <w:rsid w:val="006171D5"/>
    <w:rsid w:val="00617996"/>
    <w:rsid w:val="00617A56"/>
    <w:rsid w:val="006212B1"/>
    <w:rsid w:val="00622A99"/>
    <w:rsid w:val="00622E67"/>
    <w:rsid w:val="00623A73"/>
    <w:rsid w:val="006263BB"/>
    <w:rsid w:val="00626EDC"/>
    <w:rsid w:val="00631EA4"/>
    <w:rsid w:val="00632904"/>
    <w:rsid w:val="0063302D"/>
    <w:rsid w:val="0064105E"/>
    <w:rsid w:val="00641C93"/>
    <w:rsid w:val="00643984"/>
    <w:rsid w:val="00643C6F"/>
    <w:rsid w:val="006470EC"/>
    <w:rsid w:val="00647CEC"/>
    <w:rsid w:val="00651EF9"/>
    <w:rsid w:val="00652329"/>
    <w:rsid w:val="00652559"/>
    <w:rsid w:val="00653034"/>
    <w:rsid w:val="006542D6"/>
    <w:rsid w:val="006542F6"/>
    <w:rsid w:val="006553EE"/>
    <w:rsid w:val="0065598E"/>
    <w:rsid w:val="006559D8"/>
    <w:rsid w:val="00655AF2"/>
    <w:rsid w:val="00655BC5"/>
    <w:rsid w:val="00656125"/>
    <w:rsid w:val="006568BE"/>
    <w:rsid w:val="00656AE6"/>
    <w:rsid w:val="0066025D"/>
    <w:rsid w:val="0066087F"/>
    <w:rsid w:val="0066091A"/>
    <w:rsid w:val="00662ADC"/>
    <w:rsid w:val="00663276"/>
    <w:rsid w:val="00663CBE"/>
    <w:rsid w:val="00664B14"/>
    <w:rsid w:val="006670A4"/>
    <w:rsid w:val="006722F0"/>
    <w:rsid w:val="006734DB"/>
    <w:rsid w:val="0067637F"/>
    <w:rsid w:val="006773EC"/>
    <w:rsid w:val="00680504"/>
    <w:rsid w:val="006810B7"/>
    <w:rsid w:val="00681CD9"/>
    <w:rsid w:val="00683E30"/>
    <w:rsid w:val="006841C9"/>
    <w:rsid w:val="00686E2E"/>
    <w:rsid w:val="00687024"/>
    <w:rsid w:val="00690047"/>
    <w:rsid w:val="00690401"/>
    <w:rsid w:val="00690D54"/>
    <w:rsid w:val="00692125"/>
    <w:rsid w:val="006935CE"/>
    <w:rsid w:val="00693E0B"/>
    <w:rsid w:val="00694EDB"/>
    <w:rsid w:val="00695244"/>
    <w:rsid w:val="00695B65"/>
    <w:rsid w:val="00695E22"/>
    <w:rsid w:val="0069666E"/>
    <w:rsid w:val="006A34D8"/>
    <w:rsid w:val="006A5510"/>
    <w:rsid w:val="006A58EB"/>
    <w:rsid w:val="006A59AF"/>
    <w:rsid w:val="006A5EF7"/>
    <w:rsid w:val="006A7AA0"/>
    <w:rsid w:val="006B0248"/>
    <w:rsid w:val="006B1AFA"/>
    <w:rsid w:val="006B3ADC"/>
    <w:rsid w:val="006B4D5F"/>
    <w:rsid w:val="006B53C7"/>
    <w:rsid w:val="006B5748"/>
    <w:rsid w:val="006B6D81"/>
    <w:rsid w:val="006B7093"/>
    <w:rsid w:val="006B7417"/>
    <w:rsid w:val="006B7535"/>
    <w:rsid w:val="006C0A40"/>
    <w:rsid w:val="006C5D6C"/>
    <w:rsid w:val="006D085A"/>
    <w:rsid w:val="006D18CE"/>
    <w:rsid w:val="006D1D6D"/>
    <w:rsid w:val="006D3608"/>
    <w:rsid w:val="006D3691"/>
    <w:rsid w:val="006D3B95"/>
    <w:rsid w:val="006D620A"/>
    <w:rsid w:val="006D7D57"/>
    <w:rsid w:val="006E0588"/>
    <w:rsid w:val="006E1B10"/>
    <w:rsid w:val="006E38FC"/>
    <w:rsid w:val="006E44B1"/>
    <w:rsid w:val="006E5BDB"/>
    <w:rsid w:val="006E5EF0"/>
    <w:rsid w:val="006E62AA"/>
    <w:rsid w:val="006F0250"/>
    <w:rsid w:val="006F12EC"/>
    <w:rsid w:val="006F269B"/>
    <w:rsid w:val="006F3563"/>
    <w:rsid w:val="006F42B9"/>
    <w:rsid w:val="006F6103"/>
    <w:rsid w:val="006F6CD1"/>
    <w:rsid w:val="006F77AE"/>
    <w:rsid w:val="0070114A"/>
    <w:rsid w:val="00701E8D"/>
    <w:rsid w:val="00703F4E"/>
    <w:rsid w:val="00704E00"/>
    <w:rsid w:val="00706153"/>
    <w:rsid w:val="00712C5C"/>
    <w:rsid w:val="00715687"/>
    <w:rsid w:val="007165FC"/>
    <w:rsid w:val="0071680E"/>
    <w:rsid w:val="007209E7"/>
    <w:rsid w:val="00720ECD"/>
    <w:rsid w:val="0072230E"/>
    <w:rsid w:val="00723A41"/>
    <w:rsid w:val="007254DA"/>
    <w:rsid w:val="00725872"/>
    <w:rsid w:val="00725BA3"/>
    <w:rsid w:val="00726182"/>
    <w:rsid w:val="00727635"/>
    <w:rsid w:val="00727F8B"/>
    <w:rsid w:val="00732329"/>
    <w:rsid w:val="007335B6"/>
    <w:rsid w:val="007337CA"/>
    <w:rsid w:val="00733987"/>
    <w:rsid w:val="00733BDE"/>
    <w:rsid w:val="00734CE4"/>
    <w:rsid w:val="00735123"/>
    <w:rsid w:val="00735BE6"/>
    <w:rsid w:val="00741318"/>
    <w:rsid w:val="00741837"/>
    <w:rsid w:val="00741897"/>
    <w:rsid w:val="00743B69"/>
    <w:rsid w:val="00745230"/>
    <w:rsid w:val="007453E6"/>
    <w:rsid w:val="00745477"/>
    <w:rsid w:val="0074584B"/>
    <w:rsid w:val="00745DA6"/>
    <w:rsid w:val="007471C6"/>
    <w:rsid w:val="00747231"/>
    <w:rsid w:val="00747ACE"/>
    <w:rsid w:val="00752325"/>
    <w:rsid w:val="00755367"/>
    <w:rsid w:val="007603DF"/>
    <w:rsid w:val="007609D1"/>
    <w:rsid w:val="0076445C"/>
    <w:rsid w:val="007645E9"/>
    <w:rsid w:val="00765FCE"/>
    <w:rsid w:val="00770E29"/>
    <w:rsid w:val="0077102F"/>
    <w:rsid w:val="00772449"/>
    <w:rsid w:val="0077309D"/>
    <w:rsid w:val="007774EE"/>
    <w:rsid w:val="00777AC3"/>
    <w:rsid w:val="00780777"/>
    <w:rsid w:val="00780CCE"/>
    <w:rsid w:val="00781822"/>
    <w:rsid w:val="00783F21"/>
    <w:rsid w:val="00785254"/>
    <w:rsid w:val="0078687B"/>
    <w:rsid w:val="00787159"/>
    <w:rsid w:val="0078717F"/>
    <w:rsid w:val="00787B09"/>
    <w:rsid w:val="0079043A"/>
    <w:rsid w:val="00791019"/>
    <w:rsid w:val="00791668"/>
    <w:rsid w:val="00791AA1"/>
    <w:rsid w:val="007967F7"/>
    <w:rsid w:val="00796F53"/>
    <w:rsid w:val="007A156F"/>
    <w:rsid w:val="007A23C1"/>
    <w:rsid w:val="007A24F2"/>
    <w:rsid w:val="007A2D17"/>
    <w:rsid w:val="007A3793"/>
    <w:rsid w:val="007A62FA"/>
    <w:rsid w:val="007B1AAA"/>
    <w:rsid w:val="007B2AF9"/>
    <w:rsid w:val="007B33EC"/>
    <w:rsid w:val="007B47FD"/>
    <w:rsid w:val="007B4FDF"/>
    <w:rsid w:val="007C0860"/>
    <w:rsid w:val="007C19DC"/>
    <w:rsid w:val="007C1BA2"/>
    <w:rsid w:val="007C21F5"/>
    <w:rsid w:val="007C2B48"/>
    <w:rsid w:val="007C4312"/>
    <w:rsid w:val="007C4852"/>
    <w:rsid w:val="007C644B"/>
    <w:rsid w:val="007C6F60"/>
    <w:rsid w:val="007D047B"/>
    <w:rsid w:val="007D20E9"/>
    <w:rsid w:val="007D4157"/>
    <w:rsid w:val="007D4849"/>
    <w:rsid w:val="007D75CB"/>
    <w:rsid w:val="007D7881"/>
    <w:rsid w:val="007D7E3A"/>
    <w:rsid w:val="007E0D15"/>
    <w:rsid w:val="007E0E10"/>
    <w:rsid w:val="007E1E21"/>
    <w:rsid w:val="007E302F"/>
    <w:rsid w:val="007E3C1C"/>
    <w:rsid w:val="007E45B4"/>
    <w:rsid w:val="007E4768"/>
    <w:rsid w:val="007E6163"/>
    <w:rsid w:val="007E777B"/>
    <w:rsid w:val="007E7DAA"/>
    <w:rsid w:val="007F09B7"/>
    <w:rsid w:val="007F2070"/>
    <w:rsid w:val="007F675D"/>
    <w:rsid w:val="00801A09"/>
    <w:rsid w:val="008029DB"/>
    <w:rsid w:val="00802FC6"/>
    <w:rsid w:val="00804B60"/>
    <w:rsid w:val="008053F5"/>
    <w:rsid w:val="00807AF7"/>
    <w:rsid w:val="00810198"/>
    <w:rsid w:val="00810383"/>
    <w:rsid w:val="0081047D"/>
    <w:rsid w:val="0081157E"/>
    <w:rsid w:val="00813C9A"/>
    <w:rsid w:val="008154FC"/>
    <w:rsid w:val="00815DA8"/>
    <w:rsid w:val="008217B0"/>
    <w:rsid w:val="0082194D"/>
    <w:rsid w:val="008221F9"/>
    <w:rsid w:val="008233E9"/>
    <w:rsid w:val="00824D34"/>
    <w:rsid w:val="00826EF5"/>
    <w:rsid w:val="008303EA"/>
    <w:rsid w:val="00830418"/>
    <w:rsid w:val="00831693"/>
    <w:rsid w:val="00831D5C"/>
    <w:rsid w:val="00831E5E"/>
    <w:rsid w:val="008322DD"/>
    <w:rsid w:val="00833D8D"/>
    <w:rsid w:val="008359C4"/>
    <w:rsid w:val="00840104"/>
    <w:rsid w:val="00840C1F"/>
    <w:rsid w:val="00841C99"/>
    <w:rsid w:val="00841FC5"/>
    <w:rsid w:val="00844E73"/>
    <w:rsid w:val="00845709"/>
    <w:rsid w:val="00846A26"/>
    <w:rsid w:val="008474D2"/>
    <w:rsid w:val="00850D1E"/>
    <w:rsid w:val="008525AD"/>
    <w:rsid w:val="00852B65"/>
    <w:rsid w:val="0085324A"/>
    <w:rsid w:val="00854DD0"/>
    <w:rsid w:val="00856C19"/>
    <w:rsid w:val="008576BD"/>
    <w:rsid w:val="00860463"/>
    <w:rsid w:val="008621EA"/>
    <w:rsid w:val="00862C0D"/>
    <w:rsid w:val="00863E7B"/>
    <w:rsid w:val="00865387"/>
    <w:rsid w:val="008704F2"/>
    <w:rsid w:val="00871EEF"/>
    <w:rsid w:val="00872E84"/>
    <w:rsid w:val="008733DA"/>
    <w:rsid w:val="00874CAC"/>
    <w:rsid w:val="008750BA"/>
    <w:rsid w:val="008756AF"/>
    <w:rsid w:val="008772B3"/>
    <w:rsid w:val="00883350"/>
    <w:rsid w:val="00884742"/>
    <w:rsid w:val="008850E4"/>
    <w:rsid w:val="00886775"/>
    <w:rsid w:val="00886B15"/>
    <w:rsid w:val="0089294D"/>
    <w:rsid w:val="008930E1"/>
    <w:rsid w:val="008939AB"/>
    <w:rsid w:val="0089740E"/>
    <w:rsid w:val="008A0C41"/>
    <w:rsid w:val="008A119A"/>
    <w:rsid w:val="008A12F5"/>
    <w:rsid w:val="008A2518"/>
    <w:rsid w:val="008A2994"/>
    <w:rsid w:val="008A3F03"/>
    <w:rsid w:val="008B0178"/>
    <w:rsid w:val="008B1587"/>
    <w:rsid w:val="008B1B01"/>
    <w:rsid w:val="008B227F"/>
    <w:rsid w:val="008B3BCD"/>
    <w:rsid w:val="008B58BD"/>
    <w:rsid w:val="008B6DF8"/>
    <w:rsid w:val="008B712E"/>
    <w:rsid w:val="008C0808"/>
    <w:rsid w:val="008C106C"/>
    <w:rsid w:val="008C10F1"/>
    <w:rsid w:val="008C1926"/>
    <w:rsid w:val="008C1E99"/>
    <w:rsid w:val="008C4047"/>
    <w:rsid w:val="008C484D"/>
    <w:rsid w:val="008C4EC0"/>
    <w:rsid w:val="008C67E9"/>
    <w:rsid w:val="008C6CA2"/>
    <w:rsid w:val="008D2EEA"/>
    <w:rsid w:val="008D3008"/>
    <w:rsid w:val="008D377C"/>
    <w:rsid w:val="008D54E4"/>
    <w:rsid w:val="008D6A81"/>
    <w:rsid w:val="008D6E1F"/>
    <w:rsid w:val="008E0085"/>
    <w:rsid w:val="008E2AA6"/>
    <w:rsid w:val="008E311B"/>
    <w:rsid w:val="008E4356"/>
    <w:rsid w:val="008E4913"/>
    <w:rsid w:val="008E68D6"/>
    <w:rsid w:val="008E742E"/>
    <w:rsid w:val="008F1094"/>
    <w:rsid w:val="008F232C"/>
    <w:rsid w:val="008F2AE2"/>
    <w:rsid w:val="008F465A"/>
    <w:rsid w:val="008F46E7"/>
    <w:rsid w:val="008F6F0B"/>
    <w:rsid w:val="008F7B9C"/>
    <w:rsid w:val="00900AFF"/>
    <w:rsid w:val="00900D88"/>
    <w:rsid w:val="00901185"/>
    <w:rsid w:val="009012BD"/>
    <w:rsid w:val="009014AB"/>
    <w:rsid w:val="009030AC"/>
    <w:rsid w:val="009050B4"/>
    <w:rsid w:val="00907BA7"/>
    <w:rsid w:val="00910621"/>
    <w:rsid w:val="0091064E"/>
    <w:rsid w:val="00911DB2"/>
    <w:rsid w:val="00911E0C"/>
    <w:rsid w:val="00911FC5"/>
    <w:rsid w:val="0091409B"/>
    <w:rsid w:val="00914285"/>
    <w:rsid w:val="00916B28"/>
    <w:rsid w:val="009176D8"/>
    <w:rsid w:val="00920216"/>
    <w:rsid w:val="009231DD"/>
    <w:rsid w:val="009239EF"/>
    <w:rsid w:val="00925148"/>
    <w:rsid w:val="00926991"/>
    <w:rsid w:val="00926ABE"/>
    <w:rsid w:val="00931A10"/>
    <w:rsid w:val="0093482C"/>
    <w:rsid w:val="009363CB"/>
    <w:rsid w:val="009379E3"/>
    <w:rsid w:val="00941391"/>
    <w:rsid w:val="009420DE"/>
    <w:rsid w:val="00942AD8"/>
    <w:rsid w:val="00943057"/>
    <w:rsid w:val="00944559"/>
    <w:rsid w:val="00946FEC"/>
    <w:rsid w:val="0094777F"/>
    <w:rsid w:val="00947967"/>
    <w:rsid w:val="00951191"/>
    <w:rsid w:val="00955201"/>
    <w:rsid w:val="009576BB"/>
    <w:rsid w:val="0096452F"/>
    <w:rsid w:val="00965200"/>
    <w:rsid w:val="009668B3"/>
    <w:rsid w:val="00966A8E"/>
    <w:rsid w:val="0096722E"/>
    <w:rsid w:val="00967F07"/>
    <w:rsid w:val="00970B2E"/>
    <w:rsid w:val="00971471"/>
    <w:rsid w:val="00972BB6"/>
    <w:rsid w:val="00973E71"/>
    <w:rsid w:val="009765E7"/>
    <w:rsid w:val="00977F76"/>
    <w:rsid w:val="009800DA"/>
    <w:rsid w:val="009834D2"/>
    <w:rsid w:val="009847D1"/>
    <w:rsid w:val="009849C2"/>
    <w:rsid w:val="00984D24"/>
    <w:rsid w:val="00985289"/>
    <w:rsid w:val="009858EB"/>
    <w:rsid w:val="0098703E"/>
    <w:rsid w:val="009948B1"/>
    <w:rsid w:val="009A2433"/>
    <w:rsid w:val="009A3088"/>
    <w:rsid w:val="009A3F47"/>
    <w:rsid w:val="009A4411"/>
    <w:rsid w:val="009A5049"/>
    <w:rsid w:val="009A5CC4"/>
    <w:rsid w:val="009A7C2A"/>
    <w:rsid w:val="009A7F37"/>
    <w:rsid w:val="009B0046"/>
    <w:rsid w:val="009B3829"/>
    <w:rsid w:val="009B439A"/>
    <w:rsid w:val="009B4A0B"/>
    <w:rsid w:val="009B4A85"/>
    <w:rsid w:val="009B4F00"/>
    <w:rsid w:val="009B6F3A"/>
    <w:rsid w:val="009B7A34"/>
    <w:rsid w:val="009C04A0"/>
    <w:rsid w:val="009C1440"/>
    <w:rsid w:val="009C2107"/>
    <w:rsid w:val="009C42F2"/>
    <w:rsid w:val="009C44B2"/>
    <w:rsid w:val="009C4E5B"/>
    <w:rsid w:val="009C5D9E"/>
    <w:rsid w:val="009C630A"/>
    <w:rsid w:val="009C6F37"/>
    <w:rsid w:val="009D0322"/>
    <w:rsid w:val="009D10C6"/>
    <w:rsid w:val="009D15F6"/>
    <w:rsid w:val="009D1A1D"/>
    <w:rsid w:val="009D26AD"/>
    <w:rsid w:val="009D2C3E"/>
    <w:rsid w:val="009D37DF"/>
    <w:rsid w:val="009E0625"/>
    <w:rsid w:val="009E1254"/>
    <w:rsid w:val="009E1FE1"/>
    <w:rsid w:val="009E3034"/>
    <w:rsid w:val="009E4176"/>
    <w:rsid w:val="009E46AA"/>
    <w:rsid w:val="009E549F"/>
    <w:rsid w:val="009E586C"/>
    <w:rsid w:val="009E7DCA"/>
    <w:rsid w:val="009F0A85"/>
    <w:rsid w:val="009F28A8"/>
    <w:rsid w:val="009F473E"/>
    <w:rsid w:val="009F5C4E"/>
    <w:rsid w:val="009F682A"/>
    <w:rsid w:val="009F6F3F"/>
    <w:rsid w:val="009F7960"/>
    <w:rsid w:val="009F7E2D"/>
    <w:rsid w:val="00A002C6"/>
    <w:rsid w:val="00A022BE"/>
    <w:rsid w:val="00A02B76"/>
    <w:rsid w:val="00A02DB9"/>
    <w:rsid w:val="00A02F0C"/>
    <w:rsid w:val="00A03645"/>
    <w:rsid w:val="00A03C4A"/>
    <w:rsid w:val="00A0603F"/>
    <w:rsid w:val="00A06831"/>
    <w:rsid w:val="00A078F6"/>
    <w:rsid w:val="00A1089D"/>
    <w:rsid w:val="00A1452A"/>
    <w:rsid w:val="00A1490B"/>
    <w:rsid w:val="00A17597"/>
    <w:rsid w:val="00A20199"/>
    <w:rsid w:val="00A220AD"/>
    <w:rsid w:val="00A247A0"/>
    <w:rsid w:val="00A24C95"/>
    <w:rsid w:val="00A2599A"/>
    <w:rsid w:val="00A26094"/>
    <w:rsid w:val="00A2699C"/>
    <w:rsid w:val="00A27836"/>
    <w:rsid w:val="00A27D71"/>
    <w:rsid w:val="00A301BF"/>
    <w:rsid w:val="00A302B2"/>
    <w:rsid w:val="00A327F0"/>
    <w:rsid w:val="00A331B4"/>
    <w:rsid w:val="00A337E7"/>
    <w:rsid w:val="00A34260"/>
    <w:rsid w:val="00A3484E"/>
    <w:rsid w:val="00A356D3"/>
    <w:rsid w:val="00A36ADA"/>
    <w:rsid w:val="00A40239"/>
    <w:rsid w:val="00A41874"/>
    <w:rsid w:val="00A421BA"/>
    <w:rsid w:val="00A4228D"/>
    <w:rsid w:val="00A438D8"/>
    <w:rsid w:val="00A44AA2"/>
    <w:rsid w:val="00A45C9A"/>
    <w:rsid w:val="00A460A6"/>
    <w:rsid w:val="00A469DB"/>
    <w:rsid w:val="00A473F5"/>
    <w:rsid w:val="00A518BE"/>
    <w:rsid w:val="00A51922"/>
    <w:rsid w:val="00A51F9D"/>
    <w:rsid w:val="00A52D15"/>
    <w:rsid w:val="00A53D76"/>
    <w:rsid w:val="00A54167"/>
    <w:rsid w:val="00A5416A"/>
    <w:rsid w:val="00A639F4"/>
    <w:rsid w:val="00A65D19"/>
    <w:rsid w:val="00A66DED"/>
    <w:rsid w:val="00A703A5"/>
    <w:rsid w:val="00A75B09"/>
    <w:rsid w:val="00A76439"/>
    <w:rsid w:val="00A8096A"/>
    <w:rsid w:val="00A81A32"/>
    <w:rsid w:val="00A8297C"/>
    <w:rsid w:val="00A835BD"/>
    <w:rsid w:val="00A854CF"/>
    <w:rsid w:val="00A86E9E"/>
    <w:rsid w:val="00A911DF"/>
    <w:rsid w:val="00A917EF"/>
    <w:rsid w:val="00A97232"/>
    <w:rsid w:val="00A97B15"/>
    <w:rsid w:val="00AA0130"/>
    <w:rsid w:val="00AA36B1"/>
    <w:rsid w:val="00AA42D5"/>
    <w:rsid w:val="00AA5252"/>
    <w:rsid w:val="00AB265B"/>
    <w:rsid w:val="00AB2FAB"/>
    <w:rsid w:val="00AB379A"/>
    <w:rsid w:val="00AB5C14"/>
    <w:rsid w:val="00AB7588"/>
    <w:rsid w:val="00AC0A53"/>
    <w:rsid w:val="00AC0D07"/>
    <w:rsid w:val="00AC1364"/>
    <w:rsid w:val="00AC1EE7"/>
    <w:rsid w:val="00AC1F81"/>
    <w:rsid w:val="00AC2108"/>
    <w:rsid w:val="00AC333F"/>
    <w:rsid w:val="00AC3E7F"/>
    <w:rsid w:val="00AC4802"/>
    <w:rsid w:val="00AC585C"/>
    <w:rsid w:val="00AC7A1C"/>
    <w:rsid w:val="00AD0BDB"/>
    <w:rsid w:val="00AD1925"/>
    <w:rsid w:val="00AD2292"/>
    <w:rsid w:val="00AD6EDF"/>
    <w:rsid w:val="00AE067D"/>
    <w:rsid w:val="00AE5B15"/>
    <w:rsid w:val="00AE5DED"/>
    <w:rsid w:val="00AE7760"/>
    <w:rsid w:val="00AF1181"/>
    <w:rsid w:val="00AF12BB"/>
    <w:rsid w:val="00AF18ED"/>
    <w:rsid w:val="00AF289B"/>
    <w:rsid w:val="00AF2F79"/>
    <w:rsid w:val="00AF3433"/>
    <w:rsid w:val="00AF4653"/>
    <w:rsid w:val="00AF5680"/>
    <w:rsid w:val="00AF6785"/>
    <w:rsid w:val="00AF7DB7"/>
    <w:rsid w:val="00B01E0E"/>
    <w:rsid w:val="00B034DC"/>
    <w:rsid w:val="00B03831"/>
    <w:rsid w:val="00B051EF"/>
    <w:rsid w:val="00B05B89"/>
    <w:rsid w:val="00B05DB0"/>
    <w:rsid w:val="00B06B7D"/>
    <w:rsid w:val="00B1215B"/>
    <w:rsid w:val="00B135AF"/>
    <w:rsid w:val="00B14A6E"/>
    <w:rsid w:val="00B16133"/>
    <w:rsid w:val="00B16599"/>
    <w:rsid w:val="00B17955"/>
    <w:rsid w:val="00B200F8"/>
    <w:rsid w:val="00B201E2"/>
    <w:rsid w:val="00B2245F"/>
    <w:rsid w:val="00B23537"/>
    <w:rsid w:val="00B267EF"/>
    <w:rsid w:val="00B26B49"/>
    <w:rsid w:val="00B32361"/>
    <w:rsid w:val="00B32BF7"/>
    <w:rsid w:val="00B33CDE"/>
    <w:rsid w:val="00B34A07"/>
    <w:rsid w:val="00B356A1"/>
    <w:rsid w:val="00B36F52"/>
    <w:rsid w:val="00B41ED6"/>
    <w:rsid w:val="00B443E4"/>
    <w:rsid w:val="00B45A4C"/>
    <w:rsid w:val="00B46898"/>
    <w:rsid w:val="00B469A2"/>
    <w:rsid w:val="00B47674"/>
    <w:rsid w:val="00B47B53"/>
    <w:rsid w:val="00B51015"/>
    <w:rsid w:val="00B51465"/>
    <w:rsid w:val="00B51D8E"/>
    <w:rsid w:val="00B532F3"/>
    <w:rsid w:val="00B5484D"/>
    <w:rsid w:val="00B563EA"/>
    <w:rsid w:val="00B568DE"/>
    <w:rsid w:val="00B5691A"/>
    <w:rsid w:val="00B56CDF"/>
    <w:rsid w:val="00B60E51"/>
    <w:rsid w:val="00B61CD9"/>
    <w:rsid w:val="00B623E6"/>
    <w:rsid w:val="00B62DB8"/>
    <w:rsid w:val="00B635C0"/>
    <w:rsid w:val="00B63694"/>
    <w:rsid w:val="00B63A54"/>
    <w:rsid w:val="00B643A0"/>
    <w:rsid w:val="00B65782"/>
    <w:rsid w:val="00B6698E"/>
    <w:rsid w:val="00B707AD"/>
    <w:rsid w:val="00B71C8D"/>
    <w:rsid w:val="00B72AFA"/>
    <w:rsid w:val="00B73890"/>
    <w:rsid w:val="00B73AD8"/>
    <w:rsid w:val="00B76981"/>
    <w:rsid w:val="00B76A27"/>
    <w:rsid w:val="00B76E89"/>
    <w:rsid w:val="00B77502"/>
    <w:rsid w:val="00B77D18"/>
    <w:rsid w:val="00B8313A"/>
    <w:rsid w:val="00B84E69"/>
    <w:rsid w:val="00B85CA7"/>
    <w:rsid w:val="00B90B0C"/>
    <w:rsid w:val="00B912ED"/>
    <w:rsid w:val="00B93503"/>
    <w:rsid w:val="00B94C92"/>
    <w:rsid w:val="00B9601E"/>
    <w:rsid w:val="00B97EDE"/>
    <w:rsid w:val="00BA068F"/>
    <w:rsid w:val="00BA15F0"/>
    <w:rsid w:val="00BA1E5A"/>
    <w:rsid w:val="00BA31E8"/>
    <w:rsid w:val="00BA42E3"/>
    <w:rsid w:val="00BA44AB"/>
    <w:rsid w:val="00BA55E0"/>
    <w:rsid w:val="00BA6BD4"/>
    <w:rsid w:val="00BA6C7A"/>
    <w:rsid w:val="00BB1673"/>
    <w:rsid w:val="00BB17D1"/>
    <w:rsid w:val="00BB3752"/>
    <w:rsid w:val="00BB3FDF"/>
    <w:rsid w:val="00BB6688"/>
    <w:rsid w:val="00BB69E1"/>
    <w:rsid w:val="00BB6B82"/>
    <w:rsid w:val="00BC0F7F"/>
    <w:rsid w:val="00BC1993"/>
    <w:rsid w:val="00BC26D4"/>
    <w:rsid w:val="00BC27D2"/>
    <w:rsid w:val="00BC51B9"/>
    <w:rsid w:val="00BC5661"/>
    <w:rsid w:val="00BC66E6"/>
    <w:rsid w:val="00BC6EC1"/>
    <w:rsid w:val="00BC736D"/>
    <w:rsid w:val="00BC7E4C"/>
    <w:rsid w:val="00BD1C81"/>
    <w:rsid w:val="00BD20A2"/>
    <w:rsid w:val="00BD2791"/>
    <w:rsid w:val="00BD6D41"/>
    <w:rsid w:val="00BD6EEE"/>
    <w:rsid w:val="00BD7468"/>
    <w:rsid w:val="00BE0C80"/>
    <w:rsid w:val="00BE5616"/>
    <w:rsid w:val="00BE70DF"/>
    <w:rsid w:val="00BF02DE"/>
    <w:rsid w:val="00BF0D67"/>
    <w:rsid w:val="00BF1FA9"/>
    <w:rsid w:val="00BF2A42"/>
    <w:rsid w:val="00BF3F0C"/>
    <w:rsid w:val="00BF5CC2"/>
    <w:rsid w:val="00BF641A"/>
    <w:rsid w:val="00BF70E5"/>
    <w:rsid w:val="00BF7BEB"/>
    <w:rsid w:val="00C00CC5"/>
    <w:rsid w:val="00C01AEF"/>
    <w:rsid w:val="00C03D8C"/>
    <w:rsid w:val="00C055EC"/>
    <w:rsid w:val="00C05D88"/>
    <w:rsid w:val="00C063E2"/>
    <w:rsid w:val="00C10DC9"/>
    <w:rsid w:val="00C12FB3"/>
    <w:rsid w:val="00C14B11"/>
    <w:rsid w:val="00C17184"/>
    <w:rsid w:val="00C17341"/>
    <w:rsid w:val="00C2227C"/>
    <w:rsid w:val="00C2303D"/>
    <w:rsid w:val="00C233C0"/>
    <w:rsid w:val="00C24EEF"/>
    <w:rsid w:val="00C25CF6"/>
    <w:rsid w:val="00C26C36"/>
    <w:rsid w:val="00C32768"/>
    <w:rsid w:val="00C34145"/>
    <w:rsid w:val="00C34E9B"/>
    <w:rsid w:val="00C360AB"/>
    <w:rsid w:val="00C3755E"/>
    <w:rsid w:val="00C376E1"/>
    <w:rsid w:val="00C431C5"/>
    <w:rsid w:val="00C431DF"/>
    <w:rsid w:val="00C45539"/>
    <w:rsid w:val="00C456BD"/>
    <w:rsid w:val="00C46342"/>
    <w:rsid w:val="00C46A0C"/>
    <w:rsid w:val="00C47D6D"/>
    <w:rsid w:val="00C530DC"/>
    <w:rsid w:val="00C5350D"/>
    <w:rsid w:val="00C542F6"/>
    <w:rsid w:val="00C5593C"/>
    <w:rsid w:val="00C55D56"/>
    <w:rsid w:val="00C562AC"/>
    <w:rsid w:val="00C56A49"/>
    <w:rsid w:val="00C6123C"/>
    <w:rsid w:val="00C61307"/>
    <w:rsid w:val="00C6196F"/>
    <w:rsid w:val="00C630C4"/>
    <w:rsid w:val="00C6311A"/>
    <w:rsid w:val="00C65376"/>
    <w:rsid w:val="00C67D90"/>
    <w:rsid w:val="00C7084D"/>
    <w:rsid w:val="00C71DDC"/>
    <w:rsid w:val="00C72FDD"/>
    <w:rsid w:val="00C7315E"/>
    <w:rsid w:val="00C7357A"/>
    <w:rsid w:val="00C738A0"/>
    <w:rsid w:val="00C754B2"/>
    <w:rsid w:val="00C75895"/>
    <w:rsid w:val="00C75942"/>
    <w:rsid w:val="00C75E84"/>
    <w:rsid w:val="00C76A79"/>
    <w:rsid w:val="00C82724"/>
    <w:rsid w:val="00C82D2C"/>
    <w:rsid w:val="00C8318B"/>
    <w:rsid w:val="00C83762"/>
    <w:rsid w:val="00C83C9F"/>
    <w:rsid w:val="00C844A9"/>
    <w:rsid w:val="00C85B81"/>
    <w:rsid w:val="00C9110F"/>
    <w:rsid w:val="00C923D8"/>
    <w:rsid w:val="00C94840"/>
    <w:rsid w:val="00C955FA"/>
    <w:rsid w:val="00C95EBC"/>
    <w:rsid w:val="00CA2800"/>
    <w:rsid w:val="00CA343B"/>
    <w:rsid w:val="00CA4EE3"/>
    <w:rsid w:val="00CA5115"/>
    <w:rsid w:val="00CA62C3"/>
    <w:rsid w:val="00CB0275"/>
    <w:rsid w:val="00CB027F"/>
    <w:rsid w:val="00CB103D"/>
    <w:rsid w:val="00CB456F"/>
    <w:rsid w:val="00CB4B6B"/>
    <w:rsid w:val="00CB568E"/>
    <w:rsid w:val="00CB6BFE"/>
    <w:rsid w:val="00CB70A7"/>
    <w:rsid w:val="00CC0C55"/>
    <w:rsid w:val="00CC0EBB"/>
    <w:rsid w:val="00CC37B5"/>
    <w:rsid w:val="00CC41BB"/>
    <w:rsid w:val="00CC488B"/>
    <w:rsid w:val="00CC5307"/>
    <w:rsid w:val="00CC6297"/>
    <w:rsid w:val="00CC6956"/>
    <w:rsid w:val="00CC7690"/>
    <w:rsid w:val="00CD01D1"/>
    <w:rsid w:val="00CD07AB"/>
    <w:rsid w:val="00CD1705"/>
    <w:rsid w:val="00CD1986"/>
    <w:rsid w:val="00CD3D50"/>
    <w:rsid w:val="00CD54BF"/>
    <w:rsid w:val="00CD732F"/>
    <w:rsid w:val="00CE2EE2"/>
    <w:rsid w:val="00CE4891"/>
    <w:rsid w:val="00CE4D5C"/>
    <w:rsid w:val="00CE6487"/>
    <w:rsid w:val="00CE65B0"/>
    <w:rsid w:val="00CE6EBC"/>
    <w:rsid w:val="00CE7DB6"/>
    <w:rsid w:val="00CF05DA"/>
    <w:rsid w:val="00CF1F77"/>
    <w:rsid w:val="00CF3453"/>
    <w:rsid w:val="00CF44F8"/>
    <w:rsid w:val="00CF4BD1"/>
    <w:rsid w:val="00CF534D"/>
    <w:rsid w:val="00CF58EB"/>
    <w:rsid w:val="00CF59F4"/>
    <w:rsid w:val="00CF6FEC"/>
    <w:rsid w:val="00CF75B2"/>
    <w:rsid w:val="00CF7D5A"/>
    <w:rsid w:val="00D0106E"/>
    <w:rsid w:val="00D02C48"/>
    <w:rsid w:val="00D0447F"/>
    <w:rsid w:val="00D06383"/>
    <w:rsid w:val="00D11825"/>
    <w:rsid w:val="00D1468D"/>
    <w:rsid w:val="00D2097E"/>
    <w:rsid w:val="00D20E85"/>
    <w:rsid w:val="00D2443C"/>
    <w:rsid w:val="00D2448F"/>
    <w:rsid w:val="00D24615"/>
    <w:rsid w:val="00D24824"/>
    <w:rsid w:val="00D24FCC"/>
    <w:rsid w:val="00D25007"/>
    <w:rsid w:val="00D253E7"/>
    <w:rsid w:val="00D30919"/>
    <w:rsid w:val="00D30DC0"/>
    <w:rsid w:val="00D31D33"/>
    <w:rsid w:val="00D34E58"/>
    <w:rsid w:val="00D37842"/>
    <w:rsid w:val="00D37C30"/>
    <w:rsid w:val="00D40982"/>
    <w:rsid w:val="00D42DC2"/>
    <w:rsid w:val="00D45CED"/>
    <w:rsid w:val="00D50361"/>
    <w:rsid w:val="00D50FA7"/>
    <w:rsid w:val="00D537E1"/>
    <w:rsid w:val="00D53ED6"/>
    <w:rsid w:val="00D55BB2"/>
    <w:rsid w:val="00D579CB"/>
    <w:rsid w:val="00D6091A"/>
    <w:rsid w:val="00D61659"/>
    <w:rsid w:val="00D62117"/>
    <w:rsid w:val="00D6566E"/>
    <w:rsid w:val="00D6605A"/>
    <w:rsid w:val="00D6695F"/>
    <w:rsid w:val="00D6786A"/>
    <w:rsid w:val="00D725F1"/>
    <w:rsid w:val="00D75644"/>
    <w:rsid w:val="00D76B52"/>
    <w:rsid w:val="00D80425"/>
    <w:rsid w:val="00D80D22"/>
    <w:rsid w:val="00D81656"/>
    <w:rsid w:val="00D81C01"/>
    <w:rsid w:val="00D837E0"/>
    <w:rsid w:val="00D83D87"/>
    <w:rsid w:val="00D84A6D"/>
    <w:rsid w:val="00D86A30"/>
    <w:rsid w:val="00D8717A"/>
    <w:rsid w:val="00D905A1"/>
    <w:rsid w:val="00D907D8"/>
    <w:rsid w:val="00D91E22"/>
    <w:rsid w:val="00D92A81"/>
    <w:rsid w:val="00D93D6A"/>
    <w:rsid w:val="00D9680C"/>
    <w:rsid w:val="00D97102"/>
    <w:rsid w:val="00D97ACA"/>
    <w:rsid w:val="00D97CB4"/>
    <w:rsid w:val="00D97DD4"/>
    <w:rsid w:val="00D97FD5"/>
    <w:rsid w:val="00DA1679"/>
    <w:rsid w:val="00DA2756"/>
    <w:rsid w:val="00DA2AD5"/>
    <w:rsid w:val="00DA3427"/>
    <w:rsid w:val="00DA5A8A"/>
    <w:rsid w:val="00DB1C05"/>
    <w:rsid w:val="00DB1F93"/>
    <w:rsid w:val="00DB26CD"/>
    <w:rsid w:val="00DB31AE"/>
    <w:rsid w:val="00DB35E5"/>
    <w:rsid w:val="00DB441C"/>
    <w:rsid w:val="00DB44AF"/>
    <w:rsid w:val="00DB5145"/>
    <w:rsid w:val="00DB5A75"/>
    <w:rsid w:val="00DB69BE"/>
    <w:rsid w:val="00DC1F58"/>
    <w:rsid w:val="00DC244A"/>
    <w:rsid w:val="00DC3393"/>
    <w:rsid w:val="00DC339B"/>
    <w:rsid w:val="00DC389D"/>
    <w:rsid w:val="00DC3EB8"/>
    <w:rsid w:val="00DC5528"/>
    <w:rsid w:val="00DC5D40"/>
    <w:rsid w:val="00DC69A7"/>
    <w:rsid w:val="00DD20C0"/>
    <w:rsid w:val="00DD30E9"/>
    <w:rsid w:val="00DD4477"/>
    <w:rsid w:val="00DD49C1"/>
    <w:rsid w:val="00DD4F47"/>
    <w:rsid w:val="00DD6B11"/>
    <w:rsid w:val="00DD7EA1"/>
    <w:rsid w:val="00DD7ED9"/>
    <w:rsid w:val="00DD7FBB"/>
    <w:rsid w:val="00DE0B9F"/>
    <w:rsid w:val="00DE2A9E"/>
    <w:rsid w:val="00DE4238"/>
    <w:rsid w:val="00DE5560"/>
    <w:rsid w:val="00DE657F"/>
    <w:rsid w:val="00DE6758"/>
    <w:rsid w:val="00DE6E07"/>
    <w:rsid w:val="00DF008B"/>
    <w:rsid w:val="00DF1218"/>
    <w:rsid w:val="00DF1267"/>
    <w:rsid w:val="00DF1D9F"/>
    <w:rsid w:val="00DF242F"/>
    <w:rsid w:val="00DF3309"/>
    <w:rsid w:val="00DF46A1"/>
    <w:rsid w:val="00DF5C30"/>
    <w:rsid w:val="00DF6462"/>
    <w:rsid w:val="00E018E7"/>
    <w:rsid w:val="00E01D8B"/>
    <w:rsid w:val="00E02FA0"/>
    <w:rsid w:val="00E036DC"/>
    <w:rsid w:val="00E048E0"/>
    <w:rsid w:val="00E0759E"/>
    <w:rsid w:val="00E10454"/>
    <w:rsid w:val="00E112E5"/>
    <w:rsid w:val="00E1195B"/>
    <w:rsid w:val="00E11A17"/>
    <w:rsid w:val="00E11F81"/>
    <w:rsid w:val="00E1222F"/>
    <w:rsid w:val="00E12CC8"/>
    <w:rsid w:val="00E15352"/>
    <w:rsid w:val="00E15576"/>
    <w:rsid w:val="00E166C2"/>
    <w:rsid w:val="00E16C52"/>
    <w:rsid w:val="00E20FD1"/>
    <w:rsid w:val="00E2175F"/>
    <w:rsid w:val="00E21CC7"/>
    <w:rsid w:val="00E221F4"/>
    <w:rsid w:val="00E24420"/>
    <w:rsid w:val="00E248B3"/>
    <w:rsid w:val="00E24D9E"/>
    <w:rsid w:val="00E25835"/>
    <w:rsid w:val="00E25849"/>
    <w:rsid w:val="00E26D12"/>
    <w:rsid w:val="00E271EF"/>
    <w:rsid w:val="00E2722A"/>
    <w:rsid w:val="00E27D32"/>
    <w:rsid w:val="00E27EE2"/>
    <w:rsid w:val="00E31009"/>
    <w:rsid w:val="00E3197E"/>
    <w:rsid w:val="00E33A6E"/>
    <w:rsid w:val="00E342F8"/>
    <w:rsid w:val="00E34333"/>
    <w:rsid w:val="00E34994"/>
    <w:rsid w:val="00E351D1"/>
    <w:rsid w:val="00E351ED"/>
    <w:rsid w:val="00E36699"/>
    <w:rsid w:val="00E37026"/>
    <w:rsid w:val="00E378DB"/>
    <w:rsid w:val="00E4112B"/>
    <w:rsid w:val="00E42F4A"/>
    <w:rsid w:val="00E43000"/>
    <w:rsid w:val="00E4370A"/>
    <w:rsid w:val="00E468EF"/>
    <w:rsid w:val="00E46DB7"/>
    <w:rsid w:val="00E500FF"/>
    <w:rsid w:val="00E51D6B"/>
    <w:rsid w:val="00E52C0E"/>
    <w:rsid w:val="00E52E88"/>
    <w:rsid w:val="00E53BA7"/>
    <w:rsid w:val="00E54096"/>
    <w:rsid w:val="00E55700"/>
    <w:rsid w:val="00E5678A"/>
    <w:rsid w:val="00E56AC9"/>
    <w:rsid w:val="00E56EED"/>
    <w:rsid w:val="00E6034B"/>
    <w:rsid w:val="00E6040E"/>
    <w:rsid w:val="00E60673"/>
    <w:rsid w:val="00E60C66"/>
    <w:rsid w:val="00E618C9"/>
    <w:rsid w:val="00E62179"/>
    <w:rsid w:val="00E6549E"/>
    <w:rsid w:val="00E65EDE"/>
    <w:rsid w:val="00E67648"/>
    <w:rsid w:val="00E7013C"/>
    <w:rsid w:val="00E70F81"/>
    <w:rsid w:val="00E719B0"/>
    <w:rsid w:val="00E7281C"/>
    <w:rsid w:val="00E72C67"/>
    <w:rsid w:val="00E73B22"/>
    <w:rsid w:val="00E760FA"/>
    <w:rsid w:val="00E77055"/>
    <w:rsid w:val="00E77460"/>
    <w:rsid w:val="00E77BF2"/>
    <w:rsid w:val="00E80E6F"/>
    <w:rsid w:val="00E81397"/>
    <w:rsid w:val="00E820AD"/>
    <w:rsid w:val="00E83ABC"/>
    <w:rsid w:val="00E844F2"/>
    <w:rsid w:val="00E87BBA"/>
    <w:rsid w:val="00E90AD0"/>
    <w:rsid w:val="00E9189E"/>
    <w:rsid w:val="00E91F05"/>
    <w:rsid w:val="00E91F2C"/>
    <w:rsid w:val="00E9250F"/>
    <w:rsid w:val="00E92764"/>
    <w:rsid w:val="00E92A37"/>
    <w:rsid w:val="00E92FCB"/>
    <w:rsid w:val="00E93C36"/>
    <w:rsid w:val="00E94EB9"/>
    <w:rsid w:val="00E95026"/>
    <w:rsid w:val="00E95574"/>
    <w:rsid w:val="00E9695C"/>
    <w:rsid w:val="00E9799B"/>
    <w:rsid w:val="00EA07DB"/>
    <w:rsid w:val="00EA147F"/>
    <w:rsid w:val="00EA2467"/>
    <w:rsid w:val="00EA2991"/>
    <w:rsid w:val="00EA412D"/>
    <w:rsid w:val="00EA4A27"/>
    <w:rsid w:val="00EA4FA6"/>
    <w:rsid w:val="00EA6DC7"/>
    <w:rsid w:val="00EB11C3"/>
    <w:rsid w:val="00EB1A25"/>
    <w:rsid w:val="00EB5C3E"/>
    <w:rsid w:val="00EB65B8"/>
    <w:rsid w:val="00EB72C1"/>
    <w:rsid w:val="00EC0C65"/>
    <w:rsid w:val="00EC40EC"/>
    <w:rsid w:val="00EC48F0"/>
    <w:rsid w:val="00EC53CA"/>
    <w:rsid w:val="00EC6011"/>
    <w:rsid w:val="00EC7D63"/>
    <w:rsid w:val="00ED03AB"/>
    <w:rsid w:val="00ED1CD4"/>
    <w:rsid w:val="00ED1D2B"/>
    <w:rsid w:val="00ED3E79"/>
    <w:rsid w:val="00ED64B5"/>
    <w:rsid w:val="00EE1363"/>
    <w:rsid w:val="00EE34EE"/>
    <w:rsid w:val="00EE4199"/>
    <w:rsid w:val="00EE4829"/>
    <w:rsid w:val="00EE7CCA"/>
    <w:rsid w:val="00EF3348"/>
    <w:rsid w:val="00EF5177"/>
    <w:rsid w:val="00F0011D"/>
    <w:rsid w:val="00F00A08"/>
    <w:rsid w:val="00F01818"/>
    <w:rsid w:val="00F039B1"/>
    <w:rsid w:val="00F04202"/>
    <w:rsid w:val="00F11ACC"/>
    <w:rsid w:val="00F1655D"/>
    <w:rsid w:val="00F16A14"/>
    <w:rsid w:val="00F16D83"/>
    <w:rsid w:val="00F17C68"/>
    <w:rsid w:val="00F21C1F"/>
    <w:rsid w:val="00F22787"/>
    <w:rsid w:val="00F24F07"/>
    <w:rsid w:val="00F255E3"/>
    <w:rsid w:val="00F3063E"/>
    <w:rsid w:val="00F30F24"/>
    <w:rsid w:val="00F311D1"/>
    <w:rsid w:val="00F3477A"/>
    <w:rsid w:val="00F362D7"/>
    <w:rsid w:val="00F36AEE"/>
    <w:rsid w:val="00F37D7B"/>
    <w:rsid w:val="00F40845"/>
    <w:rsid w:val="00F40DAE"/>
    <w:rsid w:val="00F41614"/>
    <w:rsid w:val="00F416AB"/>
    <w:rsid w:val="00F43C3F"/>
    <w:rsid w:val="00F441DD"/>
    <w:rsid w:val="00F52B5B"/>
    <w:rsid w:val="00F5314C"/>
    <w:rsid w:val="00F5415E"/>
    <w:rsid w:val="00F54C03"/>
    <w:rsid w:val="00F55D24"/>
    <w:rsid w:val="00F56568"/>
    <w:rsid w:val="00F5688C"/>
    <w:rsid w:val="00F60048"/>
    <w:rsid w:val="00F60C81"/>
    <w:rsid w:val="00F610F1"/>
    <w:rsid w:val="00F61C8C"/>
    <w:rsid w:val="00F635DD"/>
    <w:rsid w:val="00F63A05"/>
    <w:rsid w:val="00F64741"/>
    <w:rsid w:val="00F64EA0"/>
    <w:rsid w:val="00F651BA"/>
    <w:rsid w:val="00F65299"/>
    <w:rsid w:val="00F6540C"/>
    <w:rsid w:val="00F6572F"/>
    <w:rsid w:val="00F657D5"/>
    <w:rsid w:val="00F6627B"/>
    <w:rsid w:val="00F70417"/>
    <w:rsid w:val="00F70629"/>
    <w:rsid w:val="00F70FA4"/>
    <w:rsid w:val="00F715ED"/>
    <w:rsid w:val="00F7336E"/>
    <w:rsid w:val="00F734F2"/>
    <w:rsid w:val="00F73751"/>
    <w:rsid w:val="00F7409B"/>
    <w:rsid w:val="00F74C99"/>
    <w:rsid w:val="00F75052"/>
    <w:rsid w:val="00F771A2"/>
    <w:rsid w:val="00F804D3"/>
    <w:rsid w:val="00F81C03"/>
    <w:rsid w:val="00F81CD2"/>
    <w:rsid w:val="00F82641"/>
    <w:rsid w:val="00F8340D"/>
    <w:rsid w:val="00F84581"/>
    <w:rsid w:val="00F84673"/>
    <w:rsid w:val="00F84ACE"/>
    <w:rsid w:val="00F84D4B"/>
    <w:rsid w:val="00F855D0"/>
    <w:rsid w:val="00F90F18"/>
    <w:rsid w:val="00F937E4"/>
    <w:rsid w:val="00F9456D"/>
    <w:rsid w:val="00F95EE7"/>
    <w:rsid w:val="00F971BC"/>
    <w:rsid w:val="00FA01CC"/>
    <w:rsid w:val="00FA2B2A"/>
    <w:rsid w:val="00FA39E6"/>
    <w:rsid w:val="00FA68EE"/>
    <w:rsid w:val="00FA7BC9"/>
    <w:rsid w:val="00FB078E"/>
    <w:rsid w:val="00FB0B06"/>
    <w:rsid w:val="00FB1B5E"/>
    <w:rsid w:val="00FB2B8F"/>
    <w:rsid w:val="00FB30FA"/>
    <w:rsid w:val="00FB326C"/>
    <w:rsid w:val="00FB378E"/>
    <w:rsid w:val="00FB37F1"/>
    <w:rsid w:val="00FB47C0"/>
    <w:rsid w:val="00FB501B"/>
    <w:rsid w:val="00FB5A40"/>
    <w:rsid w:val="00FB70DA"/>
    <w:rsid w:val="00FB7770"/>
    <w:rsid w:val="00FC0F4A"/>
    <w:rsid w:val="00FC3226"/>
    <w:rsid w:val="00FC34BB"/>
    <w:rsid w:val="00FC59F1"/>
    <w:rsid w:val="00FC71D0"/>
    <w:rsid w:val="00FC78B5"/>
    <w:rsid w:val="00FD11E1"/>
    <w:rsid w:val="00FD3B91"/>
    <w:rsid w:val="00FD4382"/>
    <w:rsid w:val="00FD46B8"/>
    <w:rsid w:val="00FD576B"/>
    <w:rsid w:val="00FD579E"/>
    <w:rsid w:val="00FD5EF2"/>
    <w:rsid w:val="00FD6845"/>
    <w:rsid w:val="00FE0614"/>
    <w:rsid w:val="00FE161D"/>
    <w:rsid w:val="00FE1CB0"/>
    <w:rsid w:val="00FE2F0A"/>
    <w:rsid w:val="00FE30BE"/>
    <w:rsid w:val="00FE38C5"/>
    <w:rsid w:val="00FE4516"/>
    <w:rsid w:val="00FE453C"/>
    <w:rsid w:val="00FE64C8"/>
    <w:rsid w:val="00FE6AFE"/>
    <w:rsid w:val="00FE7A49"/>
    <w:rsid w:val="00FE7DDC"/>
    <w:rsid w:val="00FF0207"/>
    <w:rsid w:val="00FF04E1"/>
    <w:rsid w:val="00FF08B7"/>
    <w:rsid w:val="00FF0DE9"/>
    <w:rsid w:val="00FF101A"/>
    <w:rsid w:val="00FF13B2"/>
    <w:rsid w:val="00FF291F"/>
    <w:rsid w:val="00FF2ED1"/>
    <w:rsid w:val="00FF4CE6"/>
    <w:rsid w:val="00FF6438"/>
    <w:rsid w:val="00FF6F42"/>
    <w:rsid w:val="00FF78F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nhideWhenUsed="0"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b">
    <w:name w:val="Normal"/>
    <w:qFormat/>
    <w:rsid w:val="00105D3F"/>
    <w:pPr>
      <w:widowControl w:val="0"/>
      <w:overflowPunct w:val="0"/>
      <w:autoSpaceDE w:val="0"/>
      <w:autoSpaceDN w:val="0"/>
      <w:jc w:val="both"/>
    </w:pPr>
    <w:rPr>
      <w:rFonts w:ascii="標楷體" w:eastAsia="標楷體"/>
      <w:kern w:val="2"/>
      <w:sz w:val="32"/>
    </w:rPr>
  </w:style>
  <w:style w:type="paragraph" w:styleId="10">
    <w:name w:val="heading 1"/>
    <w:aliases w:val="題號1"/>
    <w:basedOn w:val="ab"/>
    <w:qFormat/>
    <w:rsid w:val="004F5E57"/>
    <w:pPr>
      <w:numPr>
        <w:numId w:val="6"/>
      </w:numPr>
      <w:outlineLvl w:val="0"/>
    </w:pPr>
    <w:rPr>
      <w:rFonts w:hAnsi="Arial"/>
      <w:bCs/>
      <w:kern w:val="32"/>
      <w:szCs w:val="52"/>
    </w:rPr>
  </w:style>
  <w:style w:type="paragraph" w:styleId="2">
    <w:name w:val="heading 2"/>
    <w:aliases w:val="標題110/111,節,節1"/>
    <w:basedOn w:val="ab"/>
    <w:link w:val="20"/>
    <w:qFormat/>
    <w:rsid w:val="004F5E57"/>
    <w:pPr>
      <w:numPr>
        <w:ilvl w:val="1"/>
        <w:numId w:val="6"/>
      </w:numPr>
      <w:outlineLvl w:val="1"/>
    </w:pPr>
    <w:rPr>
      <w:rFonts w:hAnsi="Arial"/>
      <w:bCs/>
      <w:kern w:val="32"/>
      <w:szCs w:val="48"/>
    </w:rPr>
  </w:style>
  <w:style w:type="paragraph" w:styleId="3">
    <w:name w:val="heading 3"/>
    <w:aliases w:val="(一)"/>
    <w:basedOn w:val="ab"/>
    <w:link w:val="30"/>
    <w:qFormat/>
    <w:rsid w:val="004F5E57"/>
    <w:pPr>
      <w:numPr>
        <w:ilvl w:val="2"/>
        <w:numId w:val="6"/>
      </w:numPr>
      <w:outlineLvl w:val="2"/>
    </w:pPr>
    <w:rPr>
      <w:rFonts w:hAnsi="Arial"/>
      <w:bCs/>
      <w:kern w:val="32"/>
      <w:szCs w:val="36"/>
    </w:rPr>
  </w:style>
  <w:style w:type="paragraph" w:styleId="4">
    <w:name w:val="heading 4"/>
    <w:aliases w:val="表格,一"/>
    <w:basedOn w:val="ab"/>
    <w:link w:val="40"/>
    <w:qFormat/>
    <w:rsid w:val="004F5E57"/>
    <w:pPr>
      <w:numPr>
        <w:ilvl w:val="3"/>
        <w:numId w:val="6"/>
      </w:numPr>
      <w:ind w:left="1701"/>
      <w:outlineLvl w:val="3"/>
    </w:pPr>
    <w:rPr>
      <w:rFonts w:hAnsi="Arial"/>
      <w:kern w:val="32"/>
      <w:szCs w:val="36"/>
    </w:rPr>
  </w:style>
  <w:style w:type="paragraph" w:styleId="5">
    <w:name w:val="heading 5"/>
    <w:basedOn w:val="ab"/>
    <w:qFormat/>
    <w:rsid w:val="004F5E57"/>
    <w:pPr>
      <w:numPr>
        <w:ilvl w:val="4"/>
        <w:numId w:val="6"/>
      </w:numPr>
      <w:outlineLvl w:val="4"/>
    </w:pPr>
    <w:rPr>
      <w:rFonts w:hAnsi="Arial"/>
      <w:bCs/>
      <w:kern w:val="32"/>
      <w:szCs w:val="36"/>
    </w:rPr>
  </w:style>
  <w:style w:type="paragraph" w:styleId="6">
    <w:name w:val="heading 6"/>
    <w:basedOn w:val="ab"/>
    <w:qFormat/>
    <w:rsid w:val="004F5E57"/>
    <w:pPr>
      <w:numPr>
        <w:ilvl w:val="5"/>
        <w:numId w:val="6"/>
      </w:numPr>
      <w:tabs>
        <w:tab w:val="left" w:pos="2094"/>
      </w:tabs>
      <w:outlineLvl w:val="5"/>
    </w:pPr>
    <w:rPr>
      <w:rFonts w:hAnsi="Arial"/>
      <w:kern w:val="32"/>
      <w:szCs w:val="36"/>
    </w:rPr>
  </w:style>
  <w:style w:type="paragraph" w:styleId="7">
    <w:name w:val="heading 7"/>
    <w:aliases w:val="(1)"/>
    <w:basedOn w:val="ab"/>
    <w:uiPriority w:val="99"/>
    <w:qFormat/>
    <w:rsid w:val="004F5E57"/>
    <w:pPr>
      <w:numPr>
        <w:ilvl w:val="6"/>
        <w:numId w:val="6"/>
      </w:numPr>
      <w:outlineLvl w:val="6"/>
    </w:pPr>
    <w:rPr>
      <w:rFonts w:hAnsi="Arial"/>
      <w:bCs/>
      <w:kern w:val="32"/>
      <w:szCs w:val="36"/>
    </w:rPr>
  </w:style>
  <w:style w:type="paragraph" w:styleId="8">
    <w:name w:val="heading 8"/>
    <w:basedOn w:val="ab"/>
    <w:uiPriority w:val="99"/>
    <w:qFormat/>
    <w:rsid w:val="004F5E57"/>
    <w:pPr>
      <w:numPr>
        <w:ilvl w:val="7"/>
        <w:numId w:val="6"/>
      </w:numPr>
      <w:outlineLvl w:val="7"/>
    </w:pPr>
    <w:rPr>
      <w:rFonts w:hAnsi="Arial"/>
      <w:kern w:val="32"/>
      <w:szCs w:val="36"/>
    </w:rPr>
  </w:style>
  <w:style w:type="paragraph" w:styleId="9">
    <w:name w:val="heading 9"/>
    <w:basedOn w:val="ab"/>
    <w:link w:val="90"/>
    <w:uiPriority w:val="9"/>
    <w:unhideWhenUsed/>
    <w:qFormat/>
    <w:rsid w:val="00C055EC"/>
    <w:pPr>
      <w:numPr>
        <w:ilvl w:val="8"/>
        <w:numId w:val="6"/>
      </w:numPr>
      <w:outlineLvl w:val="8"/>
    </w:pPr>
    <w:rPr>
      <w:rFonts w:hAnsiTheme="majorHAnsi" w:cstheme="majorBidi"/>
      <w:kern w:val="32"/>
      <w:szCs w:val="36"/>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paragraph" w:styleId="af">
    <w:name w:val="Signature"/>
    <w:basedOn w:val="ab"/>
    <w:semiHidden/>
    <w:rsid w:val="004E0062"/>
    <w:pPr>
      <w:spacing w:before="720" w:after="720"/>
      <w:ind w:left="7371"/>
    </w:pPr>
    <w:rPr>
      <w:b/>
      <w:snapToGrid w:val="0"/>
      <w:spacing w:val="10"/>
      <w:sz w:val="36"/>
    </w:rPr>
  </w:style>
  <w:style w:type="paragraph" w:styleId="af0">
    <w:name w:val="endnote text"/>
    <w:basedOn w:val="ab"/>
    <w:semiHidden/>
    <w:rsid w:val="004E0062"/>
    <w:pPr>
      <w:kinsoku w:val="0"/>
      <w:autoSpaceDE/>
      <w:spacing w:before="240"/>
      <w:ind w:left="1021" w:hanging="1021"/>
    </w:pPr>
    <w:rPr>
      <w:snapToGrid w:val="0"/>
      <w:spacing w:val="10"/>
    </w:rPr>
  </w:style>
  <w:style w:type="paragraph" w:styleId="50">
    <w:name w:val="toc 5"/>
    <w:basedOn w:val="ab"/>
    <w:next w:val="ab"/>
    <w:autoRedefine/>
    <w:semiHidden/>
    <w:rsid w:val="004E0062"/>
    <w:pPr>
      <w:ind w:leftChars="400" w:left="600" w:rightChars="200" w:right="200" w:hangingChars="200" w:hanging="200"/>
    </w:pPr>
  </w:style>
  <w:style w:type="character" w:styleId="af1">
    <w:name w:val="page number"/>
    <w:basedOn w:val="ac"/>
    <w:semiHidden/>
    <w:rsid w:val="004E0062"/>
    <w:rPr>
      <w:rFonts w:ascii="標楷體" w:eastAsia="標楷體"/>
      <w:sz w:val="20"/>
    </w:rPr>
  </w:style>
  <w:style w:type="paragraph" w:styleId="60">
    <w:name w:val="toc 6"/>
    <w:basedOn w:val="ab"/>
    <w:next w:val="ab"/>
    <w:autoRedefine/>
    <w:semiHidden/>
    <w:rsid w:val="004E0062"/>
    <w:pPr>
      <w:ind w:leftChars="500" w:left="500"/>
    </w:pPr>
  </w:style>
  <w:style w:type="paragraph" w:customStyle="1" w:styleId="11">
    <w:name w:val="段落樣式1"/>
    <w:basedOn w:val="ab"/>
    <w:qFormat/>
    <w:rsid w:val="004F5E57"/>
    <w:pPr>
      <w:tabs>
        <w:tab w:val="left" w:pos="567"/>
      </w:tabs>
      <w:ind w:leftChars="200" w:left="200" w:firstLineChars="200" w:firstLine="200"/>
    </w:pPr>
    <w:rPr>
      <w:kern w:val="32"/>
    </w:rPr>
  </w:style>
  <w:style w:type="paragraph" w:customStyle="1" w:styleId="21">
    <w:name w:val="段落樣式2"/>
    <w:basedOn w:val="ab"/>
    <w:qFormat/>
    <w:rsid w:val="004F5E57"/>
    <w:pPr>
      <w:tabs>
        <w:tab w:val="left" w:pos="567"/>
      </w:tabs>
      <w:ind w:leftChars="300" w:left="300" w:firstLineChars="200" w:firstLine="200"/>
    </w:pPr>
    <w:rPr>
      <w:kern w:val="32"/>
    </w:rPr>
  </w:style>
  <w:style w:type="paragraph" w:styleId="12">
    <w:name w:val="toc 1"/>
    <w:basedOn w:val="ab"/>
    <w:next w:val="ab"/>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b"/>
    <w:next w:val="ab"/>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b"/>
    <w:next w:val="ab"/>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b"/>
    <w:next w:val="ab"/>
    <w:autoRedefine/>
    <w:semiHidden/>
    <w:rsid w:val="004E0062"/>
    <w:pPr>
      <w:kinsoku w:val="0"/>
      <w:ind w:leftChars="300" w:left="500" w:rightChars="200" w:right="200" w:hangingChars="200" w:hanging="200"/>
    </w:pPr>
  </w:style>
  <w:style w:type="paragraph" w:styleId="70">
    <w:name w:val="toc 7"/>
    <w:basedOn w:val="ab"/>
    <w:next w:val="ab"/>
    <w:autoRedefine/>
    <w:semiHidden/>
    <w:rsid w:val="004E0062"/>
    <w:pPr>
      <w:ind w:leftChars="600" w:left="800" w:hangingChars="200" w:hanging="200"/>
    </w:pPr>
  </w:style>
  <w:style w:type="paragraph" w:styleId="80">
    <w:name w:val="toc 8"/>
    <w:basedOn w:val="ab"/>
    <w:next w:val="ab"/>
    <w:autoRedefine/>
    <w:semiHidden/>
    <w:rsid w:val="004E0062"/>
    <w:pPr>
      <w:ind w:leftChars="700" w:left="900" w:hangingChars="200" w:hanging="200"/>
    </w:pPr>
  </w:style>
  <w:style w:type="paragraph" w:styleId="91">
    <w:name w:val="toc 9"/>
    <w:basedOn w:val="ab"/>
    <w:next w:val="ab"/>
    <w:autoRedefine/>
    <w:semiHidden/>
    <w:rsid w:val="004E0062"/>
    <w:pPr>
      <w:ind w:leftChars="1600" w:left="3840"/>
    </w:pPr>
  </w:style>
  <w:style w:type="paragraph" w:styleId="af2">
    <w:name w:val="header"/>
    <w:basedOn w:val="ab"/>
    <w:link w:val="af3"/>
    <w:uiPriority w:val="99"/>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4">
    <w:name w:val="Hyperlink"/>
    <w:basedOn w:val="ac"/>
    <w:uiPriority w:val="99"/>
    <w:rsid w:val="004E0062"/>
    <w:rPr>
      <w:color w:val="0000FF"/>
      <w:u w:val="single"/>
    </w:rPr>
  </w:style>
  <w:style w:type="paragraph" w:customStyle="1" w:styleId="af5">
    <w:name w:val="簽名日期"/>
    <w:basedOn w:val="ab"/>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6">
    <w:name w:val="附件"/>
    <w:basedOn w:val="af0"/>
    <w:rsid w:val="004E0062"/>
    <w:pPr>
      <w:spacing w:before="0"/>
      <w:ind w:left="1047" w:hangingChars="300" w:hanging="1047"/>
    </w:pPr>
    <w:rPr>
      <w:snapToGrid/>
      <w:spacing w:val="0"/>
      <w:kern w:val="0"/>
    </w:rPr>
  </w:style>
  <w:style w:type="paragraph" w:customStyle="1" w:styleId="42">
    <w:name w:val="段落樣式4"/>
    <w:basedOn w:val="32"/>
    <w:uiPriority w:val="99"/>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5">
    <w:name w:val="附表樣式"/>
    <w:basedOn w:val="ab"/>
    <w:qFormat/>
    <w:rsid w:val="00B77D18"/>
    <w:pPr>
      <w:keepNext/>
      <w:numPr>
        <w:numId w:val="1"/>
      </w:numPr>
      <w:tabs>
        <w:tab w:val="clear" w:pos="1440"/>
      </w:tabs>
      <w:ind w:left="400" w:hangingChars="400" w:hanging="400"/>
      <w:outlineLvl w:val="0"/>
    </w:pPr>
    <w:rPr>
      <w:kern w:val="32"/>
    </w:rPr>
  </w:style>
  <w:style w:type="paragraph" w:styleId="af7">
    <w:name w:val="Body Text Indent"/>
    <w:basedOn w:val="ab"/>
    <w:semiHidden/>
    <w:rsid w:val="004E0062"/>
    <w:pPr>
      <w:ind w:left="698" w:hangingChars="200" w:hanging="698"/>
    </w:pPr>
  </w:style>
  <w:style w:type="paragraph" w:customStyle="1" w:styleId="af8">
    <w:name w:val="調查報告"/>
    <w:basedOn w:val="af0"/>
    <w:rsid w:val="00D75644"/>
    <w:pPr>
      <w:adjustRightInd w:val="0"/>
      <w:spacing w:before="0"/>
      <w:ind w:left="0" w:firstLine="0"/>
      <w:jc w:val="center"/>
    </w:pPr>
    <w:rPr>
      <w:b/>
      <w:snapToGrid/>
      <w:spacing w:val="200"/>
      <w:kern w:val="0"/>
      <w:sz w:val="40"/>
    </w:rPr>
  </w:style>
  <w:style w:type="paragraph" w:customStyle="1" w:styleId="14">
    <w:name w:val="表格14"/>
    <w:basedOn w:val="ab"/>
    <w:rsid w:val="006072CD"/>
    <w:pPr>
      <w:adjustRightInd w:val="0"/>
      <w:snapToGrid w:val="0"/>
      <w:spacing w:line="360" w:lineRule="exact"/>
    </w:pPr>
    <w:rPr>
      <w:snapToGrid w:val="0"/>
      <w:spacing w:val="-14"/>
      <w:kern w:val="0"/>
      <w:sz w:val="28"/>
    </w:rPr>
  </w:style>
  <w:style w:type="paragraph" w:customStyle="1" w:styleId="a0">
    <w:name w:val="附圖樣式"/>
    <w:basedOn w:val="ab"/>
    <w:qFormat/>
    <w:rsid w:val="00B77D18"/>
    <w:pPr>
      <w:keepNext/>
      <w:numPr>
        <w:numId w:val="2"/>
      </w:numPr>
      <w:tabs>
        <w:tab w:val="clear" w:pos="1440"/>
      </w:tabs>
      <w:ind w:left="400" w:hangingChars="400" w:hanging="400"/>
      <w:outlineLvl w:val="0"/>
    </w:pPr>
    <w:rPr>
      <w:kern w:val="32"/>
    </w:rPr>
  </w:style>
  <w:style w:type="paragraph" w:styleId="af9">
    <w:name w:val="footer"/>
    <w:basedOn w:val="ab"/>
    <w:link w:val="afa"/>
    <w:uiPriority w:val="99"/>
    <w:rsid w:val="004E0062"/>
    <w:pPr>
      <w:tabs>
        <w:tab w:val="center" w:pos="4153"/>
        <w:tab w:val="right" w:pos="8306"/>
      </w:tabs>
      <w:snapToGrid w:val="0"/>
    </w:pPr>
    <w:rPr>
      <w:sz w:val="20"/>
    </w:rPr>
  </w:style>
  <w:style w:type="paragraph" w:styleId="afb">
    <w:name w:val="table of figures"/>
    <w:basedOn w:val="ab"/>
    <w:next w:val="ab"/>
    <w:semiHidden/>
    <w:rsid w:val="004E0062"/>
    <w:pPr>
      <w:ind w:left="400" w:hangingChars="400" w:hanging="400"/>
    </w:pPr>
  </w:style>
  <w:style w:type="paragraph" w:customStyle="1" w:styleId="140">
    <w:name w:val="表格標題14"/>
    <w:basedOn w:val="ab"/>
    <w:rsid w:val="00E15352"/>
    <w:pPr>
      <w:keepNext/>
      <w:adjustRightInd w:val="0"/>
      <w:snapToGrid w:val="0"/>
      <w:spacing w:before="40" w:after="40" w:line="320" w:lineRule="exact"/>
      <w:jc w:val="center"/>
    </w:pPr>
    <w:rPr>
      <w:snapToGrid w:val="0"/>
      <w:spacing w:val="-10"/>
      <w:kern w:val="0"/>
      <w:sz w:val="28"/>
    </w:rPr>
  </w:style>
  <w:style w:type="paragraph" w:customStyle="1" w:styleId="a8">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c">
    <w:name w:val="資料來源"/>
    <w:basedOn w:val="ab"/>
    <w:rsid w:val="00F16A14"/>
    <w:pPr>
      <w:kinsoku w:val="0"/>
      <w:adjustRightInd w:val="0"/>
      <w:snapToGrid w:val="0"/>
      <w:spacing w:before="40" w:after="240" w:line="360" w:lineRule="exact"/>
    </w:pPr>
    <w:rPr>
      <w:spacing w:val="-10"/>
      <w:kern w:val="0"/>
      <w:sz w:val="28"/>
      <w:szCs w:val="22"/>
    </w:rPr>
  </w:style>
  <w:style w:type="paragraph" w:customStyle="1" w:styleId="a6">
    <w:name w:val="圖標題"/>
    <w:basedOn w:val="ab"/>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d">
    <w:name w:val="Table Grid"/>
    <w:basedOn w:val="ad"/>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9">
    <w:name w:val="附錄"/>
    <w:basedOn w:val="ab"/>
    <w:qFormat/>
    <w:rsid w:val="00B77D18"/>
    <w:pPr>
      <w:keepNext/>
      <w:numPr>
        <w:numId w:val="5"/>
      </w:numPr>
      <w:ind w:left="350" w:hangingChars="350" w:hanging="350"/>
      <w:outlineLvl w:val="0"/>
    </w:pPr>
    <w:rPr>
      <w:kern w:val="32"/>
    </w:rPr>
  </w:style>
  <w:style w:type="paragraph" w:styleId="afe">
    <w:name w:val="List Paragraph"/>
    <w:basedOn w:val="ab"/>
    <w:uiPriority w:val="34"/>
    <w:qFormat/>
    <w:rsid w:val="00687024"/>
    <w:pPr>
      <w:ind w:leftChars="200" w:left="480"/>
    </w:pPr>
  </w:style>
  <w:style w:type="paragraph" w:styleId="aff">
    <w:name w:val="Balloon Text"/>
    <w:basedOn w:val="ab"/>
    <w:link w:val="aff0"/>
    <w:uiPriority w:val="99"/>
    <w:semiHidden/>
    <w:unhideWhenUsed/>
    <w:rsid w:val="00C530DC"/>
    <w:rPr>
      <w:rFonts w:asciiTheme="majorHAnsi" w:eastAsiaTheme="majorEastAsia" w:hAnsiTheme="majorHAnsi" w:cstheme="majorBidi"/>
      <w:sz w:val="18"/>
      <w:szCs w:val="18"/>
    </w:rPr>
  </w:style>
  <w:style w:type="character" w:customStyle="1" w:styleId="aff0">
    <w:name w:val="註解方塊文字 字元"/>
    <w:basedOn w:val="ac"/>
    <w:link w:val="aff"/>
    <w:uiPriority w:val="99"/>
    <w:semiHidden/>
    <w:rsid w:val="00C530DC"/>
    <w:rPr>
      <w:rFonts w:asciiTheme="majorHAnsi" w:eastAsiaTheme="majorEastAsia" w:hAnsiTheme="majorHAnsi" w:cstheme="majorBidi"/>
      <w:kern w:val="2"/>
      <w:sz w:val="18"/>
      <w:szCs w:val="18"/>
    </w:rPr>
  </w:style>
  <w:style w:type="paragraph" w:customStyle="1" w:styleId="aa">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7">
    <w:name w:val="附件樣式"/>
    <w:basedOn w:val="ab"/>
    <w:qFormat/>
    <w:rsid w:val="00B77D18"/>
    <w:pPr>
      <w:keepNext/>
      <w:numPr>
        <w:numId w:val="8"/>
      </w:numPr>
      <w:ind w:left="400" w:hangingChars="400" w:hanging="400"/>
      <w:outlineLvl w:val="0"/>
    </w:pPr>
    <w:rPr>
      <w:kern w:val="32"/>
    </w:rPr>
  </w:style>
  <w:style w:type="character" w:customStyle="1" w:styleId="90">
    <w:name w:val="標題 9 字元"/>
    <w:basedOn w:val="ac"/>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f1">
    <w:name w:val="footnote text"/>
    <w:basedOn w:val="ab"/>
    <w:link w:val="aff2"/>
    <w:uiPriority w:val="99"/>
    <w:unhideWhenUsed/>
    <w:rsid w:val="00096770"/>
    <w:pPr>
      <w:snapToGrid w:val="0"/>
      <w:jc w:val="left"/>
    </w:pPr>
    <w:rPr>
      <w:sz w:val="20"/>
    </w:rPr>
  </w:style>
  <w:style w:type="character" w:customStyle="1" w:styleId="aff2">
    <w:name w:val="註腳文字 字元"/>
    <w:basedOn w:val="ac"/>
    <w:link w:val="aff1"/>
    <w:uiPriority w:val="99"/>
    <w:rsid w:val="00096770"/>
    <w:rPr>
      <w:rFonts w:ascii="標楷體" w:eastAsia="標楷體"/>
      <w:kern w:val="2"/>
    </w:rPr>
  </w:style>
  <w:style w:type="character" w:styleId="aff3">
    <w:name w:val="footnote reference"/>
    <w:basedOn w:val="ac"/>
    <w:uiPriority w:val="99"/>
    <w:semiHidden/>
    <w:unhideWhenUsed/>
    <w:rsid w:val="00096770"/>
    <w:rPr>
      <w:vertAlign w:val="superscript"/>
    </w:rPr>
  </w:style>
  <w:style w:type="paragraph" w:customStyle="1" w:styleId="a1">
    <w:name w:val="審核通知甲層"/>
    <w:basedOn w:val="10"/>
    <w:rsid w:val="00F01818"/>
    <w:pPr>
      <w:keepNext/>
      <w:numPr>
        <w:numId w:val="9"/>
      </w:numPr>
      <w:overflowPunct/>
      <w:autoSpaceDE/>
      <w:autoSpaceDN/>
      <w:snapToGrid w:val="0"/>
      <w:spacing w:beforeLines="50" w:before="180"/>
      <w:jc w:val="center"/>
    </w:pPr>
    <w:rPr>
      <w:rFonts w:hAnsi="標楷體"/>
      <w:b/>
      <w:kern w:val="52"/>
      <w:sz w:val="36"/>
    </w:rPr>
  </w:style>
  <w:style w:type="paragraph" w:customStyle="1" w:styleId="a2">
    <w:name w:val="審核通知壹層"/>
    <w:basedOn w:val="2"/>
    <w:next w:val="ab"/>
    <w:rsid w:val="00F01818"/>
    <w:pPr>
      <w:keepNext/>
      <w:numPr>
        <w:numId w:val="9"/>
      </w:numPr>
      <w:overflowPunct/>
      <w:autoSpaceDE/>
      <w:autoSpaceDN/>
      <w:snapToGrid w:val="0"/>
      <w:spacing w:line="560" w:lineRule="atLeast"/>
    </w:pPr>
    <w:rPr>
      <w:rFonts w:ascii="Arial"/>
      <w:b/>
      <w:kern w:val="2"/>
      <w:szCs w:val="32"/>
      <w:lang w:val="x-none" w:eastAsia="x-none"/>
    </w:rPr>
  </w:style>
  <w:style w:type="paragraph" w:customStyle="1" w:styleId="a3">
    <w:name w:val="審核通知一層"/>
    <w:basedOn w:val="ab"/>
    <w:next w:val="ab"/>
    <w:rsid w:val="00F01818"/>
    <w:pPr>
      <w:numPr>
        <w:ilvl w:val="2"/>
        <w:numId w:val="9"/>
      </w:numPr>
      <w:overflowPunct/>
      <w:autoSpaceDE/>
      <w:autoSpaceDN/>
      <w:snapToGrid w:val="0"/>
      <w:spacing w:line="560" w:lineRule="atLeast"/>
    </w:pPr>
    <w:rPr>
      <w:rFonts w:ascii="Times New Roman"/>
      <w:lang w:val="x-none" w:eastAsia="x-none"/>
    </w:rPr>
  </w:style>
  <w:style w:type="paragraph" w:customStyle="1" w:styleId="1">
    <w:name w:val="審核通知1層"/>
    <w:basedOn w:val="ab"/>
    <w:next w:val="ab"/>
    <w:rsid w:val="00F01818"/>
    <w:pPr>
      <w:numPr>
        <w:ilvl w:val="4"/>
        <w:numId w:val="9"/>
      </w:numPr>
      <w:overflowPunct/>
      <w:autoSpaceDE/>
      <w:autoSpaceDN/>
      <w:snapToGrid w:val="0"/>
      <w:spacing w:line="560" w:lineRule="atLeast"/>
    </w:pPr>
    <w:rPr>
      <w:rFonts w:ascii="Times New Roman"/>
    </w:rPr>
  </w:style>
  <w:style w:type="paragraph" w:customStyle="1" w:styleId="a4">
    <w:name w:val="樣式 樣式 審核通知(一)層 + 粗體 + 標楷體"/>
    <w:basedOn w:val="ab"/>
    <w:rsid w:val="00F01818"/>
    <w:pPr>
      <w:numPr>
        <w:ilvl w:val="3"/>
        <w:numId w:val="9"/>
      </w:numPr>
      <w:overflowPunct/>
      <w:autoSpaceDE/>
      <w:autoSpaceDN/>
      <w:snapToGrid w:val="0"/>
      <w:spacing w:line="560" w:lineRule="atLeast"/>
    </w:pPr>
    <w:rPr>
      <w:rFonts w:hAnsi="標楷體"/>
      <w:bCs/>
    </w:rPr>
  </w:style>
  <w:style w:type="character" w:customStyle="1" w:styleId="langwithname">
    <w:name w:val="langwithname"/>
    <w:basedOn w:val="ac"/>
    <w:rsid w:val="00FB0B06"/>
  </w:style>
  <w:style w:type="character" w:customStyle="1" w:styleId="HTML">
    <w:name w:val="HTML 預設格式 字元"/>
    <w:link w:val="HTML0"/>
    <w:uiPriority w:val="99"/>
    <w:rsid w:val="00CD07AB"/>
    <w:rPr>
      <w:rFonts w:ascii="細明體" w:eastAsia="細明體" w:hAnsi="細明體" w:cs="細明體"/>
      <w:szCs w:val="24"/>
    </w:rPr>
  </w:style>
  <w:style w:type="paragraph" w:styleId="HTML0">
    <w:name w:val="HTML Preformatted"/>
    <w:basedOn w:val="ab"/>
    <w:link w:val="HTML"/>
    <w:uiPriority w:val="99"/>
    <w:unhideWhenUsed/>
    <w:rsid w:val="00CD07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60" w:lineRule="auto"/>
      <w:jc w:val="left"/>
    </w:pPr>
    <w:rPr>
      <w:rFonts w:ascii="細明體" w:eastAsia="細明體" w:hAnsi="細明體" w:cs="細明體"/>
      <w:kern w:val="0"/>
      <w:sz w:val="20"/>
      <w:szCs w:val="24"/>
    </w:rPr>
  </w:style>
  <w:style w:type="character" w:customStyle="1" w:styleId="HTML1">
    <w:name w:val="HTML 預設格式 字元1"/>
    <w:basedOn w:val="ac"/>
    <w:uiPriority w:val="99"/>
    <w:semiHidden/>
    <w:rsid w:val="00CD07AB"/>
    <w:rPr>
      <w:rFonts w:ascii="Courier New" w:eastAsia="標楷體" w:hAnsi="Courier New" w:cs="Courier New"/>
      <w:kern w:val="2"/>
    </w:rPr>
  </w:style>
  <w:style w:type="character" w:customStyle="1" w:styleId="afa">
    <w:name w:val="頁尾 字元"/>
    <w:link w:val="af9"/>
    <w:uiPriority w:val="99"/>
    <w:rsid w:val="00CD07AB"/>
    <w:rPr>
      <w:rFonts w:ascii="標楷體" w:eastAsia="標楷體"/>
      <w:kern w:val="2"/>
    </w:rPr>
  </w:style>
  <w:style w:type="character" w:customStyle="1" w:styleId="st1">
    <w:name w:val="st1"/>
    <w:basedOn w:val="ac"/>
    <w:rsid w:val="000C5395"/>
  </w:style>
  <w:style w:type="character" w:customStyle="1" w:styleId="af3">
    <w:name w:val="頁首 字元"/>
    <w:basedOn w:val="ac"/>
    <w:link w:val="af2"/>
    <w:uiPriority w:val="99"/>
    <w:rsid w:val="00B94C92"/>
    <w:rPr>
      <w:rFonts w:ascii="標楷體" w:eastAsia="標楷體"/>
      <w:kern w:val="2"/>
    </w:rPr>
  </w:style>
  <w:style w:type="character" w:customStyle="1" w:styleId="30">
    <w:name w:val="標題 3 字元"/>
    <w:aliases w:val="(一) 字元"/>
    <w:link w:val="3"/>
    <w:rsid w:val="00C56A49"/>
    <w:rPr>
      <w:rFonts w:ascii="標楷體" w:eastAsia="標楷體" w:hAnsi="Arial"/>
      <w:bCs/>
      <w:kern w:val="32"/>
      <w:sz w:val="32"/>
      <w:szCs w:val="36"/>
    </w:rPr>
  </w:style>
  <w:style w:type="character" w:customStyle="1" w:styleId="highlight">
    <w:name w:val="highlight"/>
    <w:basedOn w:val="ac"/>
    <w:rsid w:val="00262625"/>
  </w:style>
  <w:style w:type="character" w:customStyle="1" w:styleId="20">
    <w:name w:val="標題 2 字元"/>
    <w:aliases w:val="標題110/111 字元,節 字元,節1 字元"/>
    <w:link w:val="2"/>
    <w:rsid w:val="000A046C"/>
    <w:rPr>
      <w:rFonts w:ascii="標楷體" w:eastAsia="標楷體" w:hAnsi="Arial"/>
      <w:bCs/>
      <w:kern w:val="32"/>
      <w:sz w:val="32"/>
      <w:szCs w:val="48"/>
    </w:rPr>
  </w:style>
  <w:style w:type="character" w:customStyle="1" w:styleId="40">
    <w:name w:val="標題 4 字元"/>
    <w:aliases w:val="表格 字元,一 字元"/>
    <w:basedOn w:val="ac"/>
    <w:link w:val="4"/>
    <w:rsid w:val="004C1652"/>
    <w:rPr>
      <w:rFonts w:ascii="標楷體" w:eastAsia="標楷體" w:hAnsi="Arial"/>
      <w:kern w:val="32"/>
      <w:sz w:val="32"/>
      <w:szCs w:val="36"/>
    </w:rPr>
  </w:style>
  <w:style w:type="paragraph" w:styleId="a">
    <w:name w:val="List Bullet"/>
    <w:basedOn w:val="ab"/>
    <w:uiPriority w:val="99"/>
    <w:unhideWhenUsed/>
    <w:rsid w:val="00A34260"/>
    <w:pPr>
      <w:numPr>
        <w:numId w:val="11"/>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nhideWhenUsed="0"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b">
    <w:name w:val="Normal"/>
    <w:qFormat/>
    <w:rsid w:val="00105D3F"/>
    <w:pPr>
      <w:widowControl w:val="0"/>
      <w:overflowPunct w:val="0"/>
      <w:autoSpaceDE w:val="0"/>
      <w:autoSpaceDN w:val="0"/>
      <w:jc w:val="both"/>
    </w:pPr>
    <w:rPr>
      <w:rFonts w:ascii="標楷體" w:eastAsia="標楷體"/>
      <w:kern w:val="2"/>
      <w:sz w:val="32"/>
    </w:rPr>
  </w:style>
  <w:style w:type="paragraph" w:styleId="10">
    <w:name w:val="heading 1"/>
    <w:aliases w:val="題號1"/>
    <w:basedOn w:val="ab"/>
    <w:qFormat/>
    <w:rsid w:val="004F5E57"/>
    <w:pPr>
      <w:numPr>
        <w:numId w:val="6"/>
      </w:numPr>
      <w:outlineLvl w:val="0"/>
    </w:pPr>
    <w:rPr>
      <w:rFonts w:hAnsi="Arial"/>
      <w:bCs/>
      <w:kern w:val="32"/>
      <w:szCs w:val="52"/>
    </w:rPr>
  </w:style>
  <w:style w:type="paragraph" w:styleId="2">
    <w:name w:val="heading 2"/>
    <w:aliases w:val="標題110/111,節,節1"/>
    <w:basedOn w:val="ab"/>
    <w:link w:val="20"/>
    <w:qFormat/>
    <w:rsid w:val="004F5E57"/>
    <w:pPr>
      <w:numPr>
        <w:ilvl w:val="1"/>
        <w:numId w:val="6"/>
      </w:numPr>
      <w:outlineLvl w:val="1"/>
    </w:pPr>
    <w:rPr>
      <w:rFonts w:hAnsi="Arial"/>
      <w:bCs/>
      <w:kern w:val="32"/>
      <w:szCs w:val="48"/>
    </w:rPr>
  </w:style>
  <w:style w:type="paragraph" w:styleId="3">
    <w:name w:val="heading 3"/>
    <w:aliases w:val="(一)"/>
    <w:basedOn w:val="ab"/>
    <w:link w:val="30"/>
    <w:qFormat/>
    <w:rsid w:val="004F5E57"/>
    <w:pPr>
      <w:numPr>
        <w:ilvl w:val="2"/>
        <w:numId w:val="6"/>
      </w:numPr>
      <w:outlineLvl w:val="2"/>
    </w:pPr>
    <w:rPr>
      <w:rFonts w:hAnsi="Arial"/>
      <w:bCs/>
      <w:kern w:val="32"/>
      <w:szCs w:val="36"/>
    </w:rPr>
  </w:style>
  <w:style w:type="paragraph" w:styleId="4">
    <w:name w:val="heading 4"/>
    <w:aliases w:val="表格,一"/>
    <w:basedOn w:val="ab"/>
    <w:link w:val="40"/>
    <w:qFormat/>
    <w:rsid w:val="004F5E57"/>
    <w:pPr>
      <w:numPr>
        <w:ilvl w:val="3"/>
        <w:numId w:val="6"/>
      </w:numPr>
      <w:ind w:left="1701"/>
      <w:outlineLvl w:val="3"/>
    </w:pPr>
    <w:rPr>
      <w:rFonts w:hAnsi="Arial"/>
      <w:kern w:val="32"/>
      <w:szCs w:val="36"/>
    </w:rPr>
  </w:style>
  <w:style w:type="paragraph" w:styleId="5">
    <w:name w:val="heading 5"/>
    <w:basedOn w:val="ab"/>
    <w:qFormat/>
    <w:rsid w:val="004F5E57"/>
    <w:pPr>
      <w:numPr>
        <w:ilvl w:val="4"/>
        <w:numId w:val="6"/>
      </w:numPr>
      <w:outlineLvl w:val="4"/>
    </w:pPr>
    <w:rPr>
      <w:rFonts w:hAnsi="Arial"/>
      <w:bCs/>
      <w:kern w:val="32"/>
      <w:szCs w:val="36"/>
    </w:rPr>
  </w:style>
  <w:style w:type="paragraph" w:styleId="6">
    <w:name w:val="heading 6"/>
    <w:basedOn w:val="ab"/>
    <w:qFormat/>
    <w:rsid w:val="004F5E57"/>
    <w:pPr>
      <w:numPr>
        <w:ilvl w:val="5"/>
        <w:numId w:val="6"/>
      </w:numPr>
      <w:tabs>
        <w:tab w:val="left" w:pos="2094"/>
      </w:tabs>
      <w:outlineLvl w:val="5"/>
    </w:pPr>
    <w:rPr>
      <w:rFonts w:hAnsi="Arial"/>
      <w:kern w:val="32"/>
      <w:szCs w:val="36"/>
    </w:rPr>
  </w:style>
  <w:style w:type="paragraph" w:styleId="7">
    <w:name w:val="heading 7"/>
    <w:aliases w:val="(1)"/>
    <w:basedOn w:val="ab"/>
    <w:uiPriority w:val="99"/>
    <w:qFormat/>
    <w:rsid w:val="004F5E57"/>
    <w:pPr>
      <w:numPr>
        <w:ilvl w:val="6"/>
        <w:numId w:val="6"/>
      </w:numPr>
      <w:outlineLvl w:val="6"/>
    </w:pPr>
    <w:rPr>
      <w:rFonts w:hAnsi="Arial"/>
      <w:bCs/>
      <w:kern w:val="32"/>
      <w:szCs w:val="36"/>
    </w:rPr>
  </w:style>
  <w:style w:type="paragraph" w:styleId="8">
    <w:name w:val="heading 8"/>
    <w:basedOn w:val="ab"/>
    <w:uiPriority w:val="99"/>
    <w:qFormat/>
    <w:rsid w:val="004F5E57"/>
    <w:pPr>
      <w:numPr>
        <w:ilvl w:val="7"/>
        <w:numId w:val="6"/>
      </w:numPr>
      <w:outlineLvl w:val="7"/>
    </w:pPr>
    <w:rPr>
      <w:rFonts w:hAnsi="Arial"/>
      <w:kern w:val="32"/>
      <w:szCs w:val="36"/>
    </w:rPr>
  </w:style>
  <w:style w:type="paragraph" w:styleId="9">
    <w:name w:val="heading 9"/>
    <w:basedOn w:val="ab"/>
    <w:link w:val="90"/>
    <w:uiPriority w:val="9"/>
    <w:unhideWhenUsed/>
    <w:qFormat/>
    <w:rsid w:val="00C055EC"/>
    <w:pPr>
      <w:numPr>
        <w:ilvl w:val="8"/>
        <w:numId w:val="6"/>
      </w:numPr>
      <w:outlineLvl w:val="8"/>
    </w:pPr>
    <w:rPr>
      <w:rFonts w:hAnsiTheme="majorHAnsi" w:cstheme="majorBidi"/>
      <w:kern w:val="32"/>
      <w:szCs w:val="36"/>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paragraph" w:styleId="af">
    <w:name w:val="Signature"/>
    <w:basedOn w:val="ab"/>
    <w:semiHidden/>
    <w:rsid w:val="004E0062"/>
    <w:pPr>
      <w:spacing w:before="720" w:after="720"/>
      <w:ind w:left="7371"/>
    </w:pPr>
    <w:rPr>
      <w:b/>
      <w:snapToGrid w:val="0"/>
      <w:spacing w:val="10"/>
      <w:sz w:val="36"/>
    </w:rPr>
  </w:style>
  <w:style w:type="paragraph" w:styleId="af0">
    <w:name w:val="endnote text"/>
    <w:basedOn w:val="ab"/>
    <w:semiHidden/>
    <w:rsid w:val="004E0062"/>
    <w:pPr>
      <w:kinsoku w:val="0"/>
      <w:autoSpaceDE/>
      <w:spacing w:before="240"/>
      <w:ind w:left="1021" w:hanging="1021"/>
    </w:pPr>
    <w:rPr>
      <w:snapToGrid w:val="0"/>
      <w:spacing w:val="10"/>
    </w:rPr>
  </w:style>
  <w:style w:type="paragraph" w:styleId="50">
    <w:name w:val="toc 5"/>
    <w:basedOn w:val="ab"/>
    <w:next w:val="ab"/>
    <w:autoRedefine/>
    <w:semiHidden/>
    <w:rsid w:val="004E0062"/>
    <w:pPr>
      <w:ind w:leftChars="400" w:left="600" w:rightChars="200" w:right="200" w:hangingChars="200" w:hanging="200"/>
    </w:pPr>
  </w:style>
  <w:style w:type="character" w:styleId="af1">
    <w:name w:val="page number"/>
    <w:basedOn w:val="ac"/>
    <w:semiHidden/>
    <w:rsid w:val="004E0062"/>
    <w:rPr>
      <w:rFonts w:ascii="標楷體" w:eastAsia="標楷體"/>
      <w:sz w:val="20"/>
    </w:rPr>
  </w:style>
  <w:style w:type="paragraph" w:styleId="60">
    <w:name w:val="toc 6"/>
    <w:basedOn w:val="ab"/>
    <w:next w:val="ab"/>
    <w:autoRedefine/>
    <w:semiHidden/>
    <w:rsid w:val="004E0062"/>
    <w:pPr>
      <w:ind w:leftChars="500" w:left="500"/>
    </w:pPr>
  </w:style>
  <w:style w:type="paragraph" w:customStyle="1" w:styleId="11">
    <w:name w:val="段落樣式1"/>
    <w:basedOn w:val="ab"/>
    <w:qFormat/>
    <w:rsid w:val="004F5E57"/>
    <w:pPr>
      <w:tabs>
        <w:tab w:val="left" w:pos="567"/>
      </w:tabs>
      <w:ind w:leftChars="200" w:left="200" w:firstLineChars="200" w:firstLine="200"/>
    </w:pPr>
    <w:rPr>
      <w:kern w:val="32"/>
    </w:rPr>
  </w:style>
  <w:style w:type="paragraph" w:customStyle="1" w:styleId="21">
    <w:name w:val="段落樣式2"/>
    <w:basedOn w:val="ab"/>
    <w:qFormat/>
    <w:rsid w:val="004F5E57"/>
    <w:pPr>
      <w:tabs>
        <w:tab w:val="left" w:pos="567"/>
      </w:tabs>
      <w:ind w:leftChars="300" w:left="300" w:firstLineChars="200" w:firstLine="200"/>
    </w:pPr>
    <w:rPr>
      <w:kern w:val="32"/>
    </w:rPr>
  </w:style>
  <w:style w:type="paragraph" w:styleId="12">
    <w:name w:val="toc 1"/>
    <w:basedOn w:val="ab"/>
    <w:next w:val="ab"/>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b"/>
    <w:next w:val="ab"/>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b"/>
    <w:next w:val="ab"/>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b"/>
    <w:next w:val="ab"/>
    <w:autoRedefine/>
    <w:semiHidden/>
    <w:rsid w:val="004E0062"/>
    <w:pPr>
      <w:kinsoku w:val="0"/>
      <w:ind w:leftChars="300" w:left="500" w:rightChars="200" w:right="200" w:hangingChars="200" w:hanging="200"/>
    </w:pPr>
  </w:style>
  <w:style w:type="paragraph" w:styleId="70">
    <w:name w:val="toc 7"/>
    <w:basedOn w:val="ab"/>
    <w:next w:val="ab"/>
    <w:autoRedefine/>
    <w:semiHidden/>
    <w:rsid w:val="004E0062"/>
    <w:pPr>
      <w:ind w:leftChars="600" w:left="800" w:hangingChars="200" w:hanging="200"/>
    </w:pPr>
  </w:style>
  <w:style w:type="paragraph" w:styleId="80">
    <w:name w:val="toc 8"/>
    <w:basedOn w:val="ab"/>
    <w:next w:val="ab"/>
    <w:autoRedefine/>
    <w:semiHidden/>
    <w:rsid w:val="004E0062"/>
    <w:pPr>
      <w:ind w:leftChars="700" w:left="900" w:hangingChars="200" w:hanging="200"/>
    </w:pPr>
  </w:style>
  <w:style w:type="paragraph" w:styleId="91">
    <w:name w:val="toc 9"/>
    <w:basedOn w:val="ab"/>
    <w:next w:val="ab"/>
    <w:autoRedefine/>
    <w:semiHidden/>
    <w:rsid w:val="004E0062"/>
    <w:pPr>
      <w:ind w:leftChars="1600" w:left="3840"/>
    </w:pPr>
  </w:style>
  <w:style w:type="paragraph" w:styleId="af2">
    <w:name w:val="header"/>
    <w:basedOn w:val="ab"/>
    <w:link w:val="af3"/>
    <w:uiPriority w:val="99"/>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4">
    <w:name w:val="Hyperlink"/>
    <w:basedOn w:val="ac"/>
    <w:uiPriority w:val="99"/>
    <w:rsid w:val="004E0062"/>
    <w:rPr>
      <w:color w:val="0000FF"/>
      <w:u w:val="single"/>
    </w:rPr>
  </w:style>
  <w:style w:type="paragraph" w:customStyle="1" w:styleId="af5">
    <w:name w:val="簽名日期"/>
    <w:basedOn w:val="ab"/>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6">
    <w:name w:val="附件"/>
    <w:basedOn w:val="af0"/>
    <w:rsid w:val="004E0062"/>
    <w:pPr>
      <w:spacing w:before="0"/>
      <w:ind w:left="1047" w:hangingChars="300" w:hanging="1047"/>
    </w:pPr>
    <w:rPr>
      <w:snapToGrid/>
      <w:spacing w:val="0"/>
      <w:kern w:val="0"/>
    </w:rPr>
  </w:style>
  <w:style w:type="paragraph" w:customStyle="1" w:styleId="42">
    <w:name w:val="段落樣式4"/>
    <w:basedOn w:val="32"/>
    <w:uiPriority w:val="99"/>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5">
    <w:name w:val="附表樣式"/>
    <w:basedOn w:val="ab"/>
    <w:qFormat/>
    <w:rsid w:val="00B77D18"/>
    <w:pPr>
      <w:keepNext/>
      <w:numPr>
        <w:numId w:val="1"/>
      </w:numPr>
      <w:tabs>
        <w:tab w:val="clear" w:pos="1440"/>
      </w:tabs>
      <w:ind w:left="400" w:hangingChars="400" w:hanging="400"/>
      <w:outlineLvl w:val="0"/>
    </w:pPr>
    <w:rPr>
      <w:kern w:val="32"/>
    </w:rPr>
  </w:style>
  <w:style w:type="paragraph" w:styleId="af7">
    <w:name w:val="Body Text Indent"/>
    <w:basedOn w:val="ab"/>
    <w:semiHidden/>
    <w:rsid w:val="004E0062"/>
    <w:pPr>
      <w:ind w:left="698" w:hangingChars="200" w:hanging="698"/>
    </w:pPr>
  </w:style>
  <w:style w:type="paragraph" w:customStyle="1" w:styleId="af8">
    <w:name w:val="調查報告"/>
    <w:basedOn w:val="af0"/>
    <w:rsid w:val="00D75644"/>
    <w:pPr>
      <w:adjustRightInd w:val="0"/>
      <w:spacing w:before="0"/>
      <w:ind w:left="0" w:firstLine="0"/>
      <w:jc w:val="center"/>
    </w:pPr>
    <w:rPr>
      <w:b/>
      <w:snapToGrid/>
      <w:spacing w:val="200"/>
      <w:kern w:val="0"/>
      <w:sz w:val="40"/>
    </w:rPr>
  </w:style>
  <w:style w:type="paragraph" w:customStyle="1" w:styleId="14">
    <w:name w:val="表格14"/>
    <w:basedOn w:val="ab"/>
    <w:rsid w:val="006072CD"/>
    <w:pPr>
      <w:adjustRightInd w:val="0"/>
      <w:snapToGrid w:val="0"/>
      <w:spacing w:line="360" w:lineRule="exact"/>
    </w:pPr>
    <w:rPr>
      <w:snapToGrid w:val="0"/>
      <w:spacing w:val="-14"/>
      <w:kern w:val="0"/>
      <w:sz w:val="28"/>
    </w:rPr>
  </w:style>
  <w:style w:type="paragraph" w:customStyle="1" w:styleId="a0">
    <w:name w:val="附圖樣式"/>
    <w:basedOn w:val="ab"/>
    <w:qFormat/>
    <w:rsid w:val="00B77D18"/>
    <w:pPr>
      <w:keepNext/>
      <w:numPr>
        <w:numId w:val="2"/>
      </w:numPr>
      <w:tabs>
        <w:tab w:val="clear" w:pos="1440"/>
      </w:tabs>
      <w:ind w:left="400" w:hangingChars="400" w:hanging="400"/>
      <w:outlineLvl w:val="0"/>
    </w:pPr>
    <w:rPr>
      <w:kern w:val="32"/>
    </w:rPr>
  </w:style>
  <w:style w:type="paragraph" w:styleId="af9">
    <w:name w:val="footer"/>
    <w:basedOn w:val="ab"/>
    <w:link w:val="afa"/>
    <w:uiPriority w:val="99"/>
    <w:rsid w:val="004E0062"/>
    <w:pPr>
      <w:tabs>
        <w:tab w:val="center" w:pos="4153"/>
        <w:tab w:val="right" w:pos="8306"/>
      </w:tabs>
      <w:snapToGrid w:val="0"/>
    </w:pPr>
    <w:rPr>
      <w:sz w:val="20"/>
    </w:rPr>
  </w:style>
  <w:style w:type="paragraph" w:styleId="afb">
    <w:name w:val="table of figures"/>
    <w:basedOn w:val="ab"/>
    <w:next w:val="ab"/>
    <w:semiHidden/>
    <w:rsid w:val="004E0062"/>
    <w:pPr>
      <w:ind w:left="400" w:hangingChars="400" w:hanging="400"/>
    </w:pPr>
  </w:style>
  <w:style w:type="paragraph" w:customStyle="1" w:styleId="140">
    <w:name w:val="表格標題14"/>
    <w:basedOn w:val="ab"/>
    <w:rsid w:val="00E15352"/>
    <w:pPr>
      <w:keepNext/>
      <w:adjustRightInd w:val="0"/>
      <w:snapToGrid w:val="0"/>
      <w:spacing w:before="40" w:after="40" w:line="320" w:lineRule="exact"/>
      <w:jc w:val="center"/>
    </w:pPr>
    <w:rPr>
      <w:snapToGrid w:val="0"/>
      <w:spacing w:val="-10"/>
      <w:kern w:val="0"/>
      <w:sz w:val="28"/>
    </w:rPr>
  </w:style>
  <w:style w:type="paragraph" w:customStyle="1" w:styleId="a8">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c">
    <w:name w:val="資料來源"/>
    <w:basedOn w:val="ab"/>
    <w:rsid w:val="00F16A14"/>
    <w:pPr>
      <w:kinsoku w:val="0"/>
      <w:adjustRightInd w:val="0"/>
      <w:snapToGrid w:val="0"/>
      <w:spacing w:before="40" w:after="240" w:line="360" w:lineRule="exact"/>
    </w:pPr>
    <w:rPr>
      <w:spacing w:val="-10"/>
      <w:kern w:val="0"/>
      <w:sz w:val="28"/>
      <w:szCs w:val="22"/>
    </w:rPr>
  </w:style>
  <w:style w:type="paragraph" w:customStyle="1" w:styleId="a6">
    <w:name w:val="圖標題"/>
    <w:basedOn w:val="ab"/>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d">
    <w:name w:val="Table Grid"/>
    <w:basedOn w:val="ad"/>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9">
    <w:name w:val="附錄"/>
    <w:basedOn w:val="ab"/>
    <w:qFormat/>
    <w:rsid w:val="00B77D18"/>
    <w:pPr>
      <w:keepNext/>
      <w:numPr>
        <w:numId w:val="5"/>
      </w:numPr>
      <w:ind w:left="350" w:hangingChars="350" w:hanging="350"/>
      <w:outlineLvl w:val="0"/>
    </w:pPr>
    <w:rPr>
      <w:kern w:val="32"/>
    </w:rPr>
  </w:style>
  <w:style w:type="paragraph" w:styleId="afe">
    <w:name w:val="List Paragraph"/>
    <w:basedOn w:val="ab"/>
    <w:uiPriority w:val="34"/>
    <w:qFormat/>
    <w:rsid w:val="00687024"/>
    <w:pPr>
      <w:ind w:leftChars="200" w:left="480"/>
    </w:pPr>
  </w:style>
  <w:style w:type="paragraph" w:styleId="aff">
    <w:name w:val="Balloon Text"/>
    <w:basedOn w:val="ab"/>
    <w:link w:val="aff0"/>
    <w:uiPriority w:val="99"/>
    <w:semiHidden/>
    <w:unhideWhenUsed/>
    <w:rsid w:val="00C530DC"/>
    <w:rPr>
      <w:rFonts w:asciiTheme="majorHAnsi" w:eastAsiaTheme="majorEastAsia" w:hAnsiTheme="majorHAnsi" w:cstheme="majorBidi"/>
      <w:sz w:val="18"/>
      <w:szCs w:val="18"/>
    </w:rPr>
  </w:style>
  <w:style w:type="character" w:customStyle="1" w:styleId="aff0">
    <w:name w:val="註解方塊文字 字元"/>
    <w:basedOn w:val="ac"/>
    <w:link w:val="aff"/>
    <w:uiPriority w:val="99"/>
    <w:semiHidden/>
    <w:rsid w:val="00C530DC"/>
    <w:rPr>
      <w:rFonts w:asciiTheme="majorHAnsi" w:eastAsiaTheme="majorEastAsia" w:hAnsiTheme="majorHAnsi" w:cstheme="majorBidi"/>
      <w:kern w:val="2"/>
      <w:sz w:val="18"/>
      <w:szCs w:val="18"/>
    </w:rPr>
  </w:style>
  <w:style w:type="paragraph" w:customStyle="1" w:styleId="aa">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7">
    <w:name w:val="附件樣式"/>
    <w:basedOn w:val="ab"/>
    <w:qFormat/>
    <w:rsid w:val="00B77D18"/>
    <w:pPr>
      <w:keepNext/>
      <w:numPr>
        <w:numId w:val="8"/>
      </w:numPr>
      <w:ind w:left="400" w:hangingChars="400" w:hanging="400"/>
      <w:outlineLvl w:val="0"/>
    </w:pPr>
    <w:rPr>
      <w:kern w:val="32"/>
    </w:rPr>
  </w:style>
  <w:style w:type="character" w:customStyle="1" w:styleId="90">
    <w:name w:val="標題 9 字元"/>
    <w:basedOn w:val="ac"/>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f1">
    <w:name w:val="footnote text"/>
    <w:basedOn w:val="ab"/>
    <w:link w:val="aff2"/>
    <w:uiPriority w:val="99"/>
    <w:unhideWhenUsed/>
    <w:rsid w:val="00096770"/>
    <w:pPr>
      <w:snapToGrid w:val="0"/>
      <w:jc w:val="left"/>
    </w:pPr>
    <w:rPr>
      <w:sz w:val="20"/>
    </w:rPr>
  </w:style>
  <w:style w:type="character" w:customStyle="1" w:styleId="aff2">
    <w:name w:val="註腳文字 字元"/>
    <w:basedOn w:val="ac"/>
    <w:link w:val="aff1"/>
    <w:uiPriority w:val="99"/>
    <w:rsid w:val="00096770"/>
    <w:rPr>
      <w:rFonts w:ascii="標楷體" w:eastAsia="標楷體"/>
      <w:kern w:val="2"/>
    </w:rPr>
  </w:style>
  <w:style w:type="character" w:styleId="aff3">
    <w:name w:val="footnote reference"/>
    <w:basedOn w:val="ac"/>
    <w:uiPriority w:val="99"/>
    <w:semiHidden/>
    <w:unhideWhenUsed/>
    <w:rsid w:val="00096770"/>
    <w:rPr>
      <w:vertAlign w:val="superscript"/>
    </w:rPr>
  </w:style>
  <w:style w:type="paragraph" w:customStyle="1" w:styleId="a1">
    <w:name w:val="審核通知甲層"/>
    <w:basedOn w:val="10"/>
    <w:rsid w:val="00F01818"/>
    <w:pPr>
      <w:keepNext/>
      <w:numPr>
        <w:numId w:val="9"/>
      </w:numPr>
      <w:overflowPunct/>
      <w:autoSpaceDE/>
      <w:autoSpaceDN/>
      <w:snapToGrid w:val="0"/>
      <w:spacing w:beforeLines="50" w:before="180"/>
      <w:jc w:val="center"/>
    </w:pPr>
    <w:rPr>
      <w:rFonts w:hAnsi="標楷體"/>
      <w:b/>
      <w:kern w:val="52"/>
      <w:sz w:val="36"/>
    </w:rPr>
  </w:style>
  <w:style w:type="paragraph" w:customStyle="1" w:styleId="a2">
    <w:name w:val="審核通知壹層"/>
    <w:basedOn w:val="2"/>
    <w:next w:val="ab"/>
    <w:rsid w:val="00F01818"/>
    <w:pPr>
      <w:keepNext/>
      <w:numPr>
        <w:numId w:val="9"/>
      </w:numPr>
      <w:overflowPunct/>
      <w:autoSpaceDE/>
      <w:autoSpaceDN/>
      <w:snapToGrid w:val="0"/>
      <w:spacing w:line="560" w:lineRule="atLeast"/>
    </w:pPr>
    <w:rPr>
      <w:rFonts w:ascii="Arial"/>
      <w:b/>
      <w:kern w:val="2"/>
      <w:szCs w:val="32"/>
      <w:lang w:val="x-none" w:eastAsia="x-none"/>
    </w:rPr>
  </w:style>
  <w:style w:type="paragraph" w:customStyle="1" w:styleId="a3">
    <w:name w:val="審核通知一層"/>
    <w:basedOn w:val="ab"/>
    <w:next w:val="ab"/>
    <w:rsid w:val="00F01818"/>
    <w:pPr>
      <w:numPr>
        <w:ilvl w:val="2"/>
        <w:numId w:val="9"/>
      </w:numPr>
      <w:overflowPunct/>
      <w:autoSpaceDE/>
      <w:autoSpaceDN/>
      <w:snapToGrid w:val="0"/>
      <w:spacing w:line="560" w:lineRule="atLeast"/>
    </w:pPr>
    <w:rPr>
      <w:rFonts w:ascii="Times New Roman"/>
      <w:lang w:val="x-none" w:eastAsia="x-none"/>
    </w:rPr>
  </w:style>
  <w:style w:type="paragraph" w:customStyle="1" w:styleId="1">
    <w:name w:val="審核通知1層"/>
    <w:basedOn w:val="ab"/>
    <w:next w:val="ab"/>
    <w:rsid w:val="00F01818"/>
    <w:pPr>
      <w:numPr>
        <w:ilvl w:val="4"/>
        <w:numId w:val="9"/>
      </w:numPr>
      <w:overflowPunct/>
      <w:autoSpaceDE/>
      <w:autoSpaceDN/>
      <w:snapToGrid w:val="0"/>
      <w:spacing w:line="560" w:lineRule="atLeast"/>
    </w:pPr>
    <w:rPr>
      <w:rFonts w:ascii="Times New Roman"/>
    </w:rPr>
  </w:style>
  <w:style w:type="paragraph" w:customStyle="1" w:styleId="a4">
    <w:name w:val="樣式 樣式 審核通知(一)層 + 粗體 + 標楷體"/>
    <w:basedOn w:val="ab"/>
    <w:rsid w:val="00F01818"/>
    <w:pPr>
      <w:numPr>
        <w:ilvl w:val="3"/>
        <w:numId w:val="9"/>
      </w:numPr>
      <w:overflowPunct/>
      <w:autoSpaceDE/>
      <w:autoSpaceDN/>
      <w:snapToGrid w:val="0"/>
      <w:spacing w:line="560" w:lineRule="atLeast"/>
    </w:pPr>
    <w:rPr>
      <w:rFonts w:hAnsi="標楷體"/>
      <w:bCs/>
    </w:rPr>
  </w:style>
  <w:style w:type="character" w:customStyle="1" w:styleId="langwithname">
    <w:name w:val="langwithname"/>
    <w:basedOn w:val="ac"/>
    <w:rsid w:val="00FB0B06"/>
  </w:style>
  <w:style w:type="character" w:customStyle="1" w:styleId="HTML">
    <w:name w:val="HTML 預設格式 字元"/>
    <w:link w:val="HTML0"/>
    <w:uiPriority w:val="99"/>
    <w:rsid w:val="00CD07AB"/>
    <w:rPr>
      <w:rFonts w:ascii="細明體" w:eastAsia="細明體" w:hAnsi="細明體" w:cs="細明體"/>
      <w:szCs w:val="24"/>
    </w:rPr>
  </w:style>
  <w:style w:type="paragraph" w:styleId="HTML0">
    <w:name w:val="HTML Preformatted"/>
    <w:basedOn w:val="ab"/>
    <w:link w:val="HTML"/>
    <w:uiPriority w:val="99"/>
    <w:unhideWhenUsed/>
    <w:rsid w:val="00CD07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60" w:lineRule="auto"/>
      <w:jc w:val="left"/>
    </w:pPr>
    <w:rPr>
      <w:rFonts w:ascii="細明體" w:eastAsia="細明體" w:hAnsi="細明體" w:cs="細明體"/>
      <w:kern w:val="0"/>
      <w:sz w:val="20"/>
      <w:szCs w:val="24"/>
    </w:rPr>
  </w:style>
  <w:style w:type="character" w:customStyle="1" w:styleId="HTML1">
    <w:name w:val="HTML 預設格式 字元1"/>
    <w:basedOn w:val="ac"/>
    <w:uiPriority w:val="99"/>
    <w:semiHidden/>
    <w:rsid w:val="00CD07AB"/>
    <w:rPr>
      <w:rFonts w:ascii="Courier New" w:eastAsia="標楷體" w:hAnsi="Courier New" w:cs="Courier New"/>
      <w:kern w:val="2"/>
    </w:rPr>
  </w:style>
  <w:style w:type="character" w:customStyle="1" w:styleId="afa">
    <w:name w:val="頁尾 字元"/>
    <w:link w:val="af9"/>
    <w:uiPriority w:val="99"/>
    <w:rsid w:val="00CD07AB"/>
    <w:rPr>
      <w:rFonts w:ascii="標楷體" w:eastAsia="標楷體"/>
      <w:kern w:val="2"/>
    </w:rPr>
  </w:style>
  <w:style w:type="character" w:customStyle="1" w:styleId="st1">
    <w:name w:val="st1"/>
    <w:basedOn w:val="ac"/>
    <w:rsid w:val="000C5395"/>
  </w:style>
  <w:style w:type="character" w:customStyle="1" w:styleId="af3">
    <w:name w:val="頁首 字元"/>
    <w:basedOn w:val="ac"/>
    <w:link w:val="af2"/>
    <w:uiPriority w:val="99"/>
    <w:rsid w:val="00B94C92"/>
    <w:rPr>
      <w:rFonts w:ascii="標楷體" w:eastAsia="標楷體"/>
      <w:kern w:val="2"/>
    </w:rPr>
  </w:style>
  <w:style w:type="character" w:customStyle="1" w:styleId="30">
    <w:name w:val="標題 3 字元"/>
    <w:aliases w:val="(一) 字元"/>
    <w:link w:val="3"/>
    <w:rsid w:val="00C56A49"/>
    <w:rPr>
      <w:rFonts w:ascii="標楷體" w:eastAsia="標楷體" w:hAnsi="Arial"/>
      <w:bCs/>
      <w:kern w:val="32"/>
      <w:sz w:val="32"/>
      <w:szCs w:val="36"/>
    </w:rPr>
  </w:style>
  <w:style w:type="character" w:customStyle="1" w:styleId="highlight">
    <w:name w:val="highlight"/>
    <w:basedOn w:val="ac"/>
    <w:rsid w:val="00262625"/>
  </w:style>
  <w:style w:type="character" w:customStyle="1" w:styleId="20">
    <w:name w:val="標題 2 字元"/>
    <w:aliases w:val="標題110/111 字元,節 字元,節1 字元"/>
    <w:link w:val="2"/>
    <w:rsid w:val="000A046C"/>
    <w:rPr>
      <w:rFonts w:ascii="標楷體" w:eastAsia="標楷體" w:hAnsi="Arial"/>
      <w:bCs/>
      <w:kern w:val="32"/>
      <w:sz w:val="32"/>
      <w:szCs w:val="48"/>
    </w:rPr>
  </w:style>
  <w:style w:type="character" w:customStyle="1" w:styleId="40">
    <w:name w:val="標題 4 字元"/>
    <w:aliases w:val="表格 字元,一 字元"/>
    <w:basedOn w:val="ac"/>
    <w:link w:val="4"/>
    <w:rsid w:val="004C1652"/>
    <w:rPr>
      <w:rFonts w:ascii="標楷體" w:eastAsia="標楷體" w:hAnsi="Arial"/>
      <w:kern w:val="32"/>
      <w:sz w:val="32"/>
      <w:szCs w:val="36"/>
    </w:rPr>
  </w:style>
  <w:style w:type="paragraph" w:styleId="a">
    <w:name w:val="List Bullet"/>
    <w:basedOn w:val="ab"/>
    <w:uiPriority w:val="99"/>
    <w:unhideWhenUsed/>
    <w:rsid w:val="00A34260"/>
    <w:pPr>
      <w:numPr>
        <w:numId w:val="1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750055">
      <w:bodyDiv w:val="1"/>
      <w:marLeft w:val="0"/>
      <w:marRight w:val="0"/>
      <w:marTop w:val="0"/>
      <w:marBottom w:val="0"/>
      <w:divBdr>
        <w:top w:val="none" w:sz="0" w:space="0" w:color="auto"/>
        <w:left w:val="none" w:sz="0" w:space="0" w:color="auto"/>
        <w:bottom w:val="none" w:sz="0" w:space="0" w:color="auto"/>
        <w:right w:val="none" w:sz="0" w:space="0" w:color="auto"/>
      </w:divBdr>
      <w:divsChild>
        <w:div w:id="1420757760">
          <w:marLeft w:val="0"/>
          <w:marRight w:val="0"/>
          <w:marTop w:val="0"/>
          <w:marBottom w:val="0"/>
          <w:divBdr>
            <w:top w:val="none" w:sz="0" w:space="0" w:color="auto"/>
            <w:left w:val="none" w:sz="0" w:space="0" w:color="auto"/>
            <w:bottom w:val="none" w:sz="0" w:space="0" w:color="auto"/>
            <w:right w:val="none" w:sz="0" w:space="0" w:color="auto"/>
          </w:divBdr>
          <w:divsChild>
            <w:div w:id="152956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23848">
      <w:bodyDiv w:val="1"/>
      <w:marLeft w:val="0"/>
      <w:marRight w:val="0"/>
      <w:marTop w:val="0"/>
      <w:marBottom w:val="0"/>
      <w:divBdr>
        <w:top w:val="none" w:sz="0" w:space="0" w:color="auto"/>
        <w:left w:val="none" w:sz="0" w:space="0" w:color="auto"/>
        <w:bottom w:val="none" w:sz="0" w:space="0" w:color="auto"/>
        <w:right w:val="none" w:sz="0" w:space="0" w:color="auto"/>
      </w:divBdr>
      <w:divsChild>
        <w:div w:id="663624633">
          <w:marLeft w:val="0"/>
          <w:marRight w:val="0"/>
          <w:marTop w:val="0"/>
          <w:marBottom w:val="0"/>
          <w:divBdr>
            <w:top w:val="none" w:sz="0" w:space="0" w:color="auto"/>
            <w:left w:val="none" w:sz="0" w:space="0" w:color="auto"/>
            <w:bottom w:val="none" w:sz="0" w:space="0" w:color="auto"/>
            <w:right w:val="none" w:sz="0" w:space="0" w:color="auto"/>
          </w:divBdr>
        </w:div>
        <w:div w:id="136917561">
          <w:marLeft w:val="0"/>
          <w:marRight w:val="0"/>
          <w:marTop w:val="0"/>
          <w:marBottom w:val="0"/>
          <w:divBdr>
            <w:top w:val="none" w:sz="0" w:space="0" w:color="auto"/>
            <w:left w:val="none" w:sz="0" w:space="0" w:color="auto"/>
            <w:bottom w:val="none" w:sz="0" w:space="0" w:color="auto"/>
            <w:right w:val="none" w:sz="0" w:space="0" w:color="auto"/>
          </w:divBdr>
        </w:div>
        <w:div w:id="1260868320">
          <w:marLeft w:val="0"/>
          <w:marRight w:val="0"/>
          <w:marTop w:val="0"/>
          <w:marBottom w:val="0"/>
          <w:divBdr>
            <w:top w:val="none" w:sz="0" w:space="0" w:color="auto"/>
            <w:left w:val="none" w:sz="0" w:space="0" w:color="auto"/>
            <w:bottom w:val="none" w:sz="0" w:space="0" w:color="auto"/>
            <w:right w:val="none" w:sz="0" w:space="0" w:color="auto"/>
          </w:divBdr>
        </w:div>
      </w:divsChild>
    </w:div>
    <w:div w:id="211818875">
      <w:bodyDiv w:val="1"/>
      <w:marLeft w:val="0"/>
      <w:marRight w:val="0"/>
      <w:marTop w:val="0"/>
      <w:marBottom w:val="0"/>
      <w:divBdr>
        <w:top w:val="none" w:sz="0" w:space="0" w:color="auto"/>
        <w:left w:val="none" w:sz="0" w:space="0" w:color="auto"/>
        <w:bottom w:val="none" w:sz="0" w:space="0" w:color="auto"/>
        <w:right w:val="none" w:sz="0" w:space="0" w:color="auto"/>
      </w:divBdr>
    </w:div>
    <w:div w:id="378818159">
      <w:bodyDiv w:val="1"/>
      <w:marLeft w:val="0"/>
      <w:marRight w:val="0"/>
      <w:marTop w:val="0"/>
      <w:marBottom w:val="0"/>
      <w:divBdr>
        <w:top w:val="none" w:sz="0" w:space="0" w:color="auto"/>
        <w:left w:val="none" w:sz="0" w:space="0" w:color="auto"/>
        <w:bottom w:val="none" w:sz="0" w:space="0" w:color="auto"/>
        <w:right w:val="none" w:sz="0" w:space="0" w:color="auto"/>
      </w:divBdr>
      <w:divsChild>
        <w:div w:id="1182167335">
          <w:marLeft w:val="0"/>
          <w:marRight w:val="0"/>
          <w:marTop w:val="0"/>
          <w:marBottom w:val="0"/>
          <w:divBdr>
            <w:top w:val="none" w:sz="0" w:space="0" w:color="auto"/>
            <w:left w:val="none" w:sz="0" w:space="0" w:color="auto"/>
            <w:bottom w:val="none" w:sz="0" w:space="0" w:color="auto"/>
            <w:right w:val="none" w:sz="0" w:space="0" w:color="auto"/>
          </w:divBdr>
          <w:divsChild>
            <w:div w:id="1899894000">
              <w:marLeft w:val="0"/>
              <w:marRight w:val="0"/>
              <w:marTop w:val="100"/>
              <w:marBottom w:val="100"/>
              <w:divBdr>
                <w:top w:val="none" w:sz="0" w:space="0" w:color="auto"/>
                <w:left w:val="none" w:sz="0" w:space="0" w:color="auto"/>
                <w:bottom w:val="none" w:sz="0" w:space="0" w:color="auto"/>
                <w:right w:val="none" w:sz="0" w:space="0" w:color="auto"/>
              </w:divBdr>
              <w:divsChild>
                <w:div w:id="1524199028">
                  <w:marLeft w:val="0"/>
                  <w:marRight w:val="0"/>
                  <w:marTop w:val="45"/>
                  <w:marBottom w:val="120"/>
                  <w:divBdr>
                    <w:top w:val="none" w:sz="0" w:space="0" w:color="auto"/>
                    <w:left w:val="none" w:sz="0" w:space="0" w:color="auto"/>
                    <w:bottom w:val="none" w:sz="0" w:space="0" w:color="auto"/>
                    <w:right w:val="none" w:sz="0" w:space="0" w:color="auto"/>
                  </w:divBdr>
                  <w:divsChild>
                    <w:div w:id="365257894">
                      <w:marLeft w:val="0"/>
                      <w:marRight w:val="0"/>
                      <w:marTop w:val="0"/>
                      <w:marBottom w:val="0"/>
                      <w:divBdr>
                        <w:top w:val="none" w:sz="0" w:space="0" w:color="auto"/>
                        <w:left w:val="none" w:sz="0" w:space="0" w:color="auto"/>
                        <w:bottom w:val="none" w:sz="0" w:space="0" w:color="auto"/>
                        <w:right w:val="none" w:sz="0" w:space="0" w:color="auto"/>
                      </w:divBdr>
                      <w:divsChild>
                        <w:div w:id="1619289599">
                          <w:marLeft w:val="0"/>
                          <w:marRight w:val="0"/>
                          <w:marTop w:val="180"/>
                          <w:marBottom w:val="180"/>
                          <w:divBdr>
                            <w:top w:val="single" w:sz="6" w:space="0" w:color="4EA3E9"/>
                            <w:left w:val="single" w:sz="6" w:space="0" w:color="4EA3E9"/>
                            <w:bottom w:val="single" w:sz="6" w:space="12" w:color="4EA3E9"/>
                            <w:right w:val="single" w:sz="6" w:space="0" w:color="4EA3E9"/>
                          </w:divBdr>
                          <w:divsChild>
                            <w:div w:id="149595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328096">
      <w:bodyDiv w:val="1"/>
      <w:marLeft w:val="0"/>
      <w:marRight w:val="0"/>
      <w:marTop w:val="0"/>
      <w:marBottom w:val="0"/>
      <w:divBdr>
        <w:top w:val="none" w:sz="0" w:space="0" w:color="auto"/>
        <w:left w:val="none" w:sz="0" w:space="0" w:color="auto"/>
        <w:bottom w:val="none" w:sz="0" w:space="0" w:color="auto"/>
        <w:right w:val="none" w:sz="0" w:space="0" w:color="auto"/>
      </w:divBdr>
      <w:divsChild>
        <w:div w:id="1230070031">
          <w:marLeft w:val="0"/>
          <w:marRight w:val="0"/>
          <w:marTop w:val="0"/>
          <w:marBottom w:val="0"/>
          <w:divBdr>
            <w:top w:val="none" w:sz="0" w:space="0" w:color="auto"/>
            <w:left w:val="none" w:sz="0" w:space="0" w:color="auto"/>
            <w:bottom w:val="none" w:sz="0" w:space="0" w:color="auto"/>
            <w:right w:val="none" w:sz="0" w:space="0" w:color="auto"/>
          </w:divBdr>
          <w:divsChild>
            <w:div w:id="224530238">
              <w:marLeft w:val="0"/>
              <w:marRight w:val="0"/>
              <w:marTop w:val="100"/>
              <w:marBottom w:val="100"/>
              <w:divBdr>
                <w:top w:val="none" w:sz="0" w:space="0" w:color="auto"/>
                <w:left w:val="none" w:sz="0" w:space="0" w:color="auto"/>
                <w:bottom w:val="none" w:sz="0" w:space="0" w:color="auto"/>
                <w:right w:val="none" w:sz="0" w:space="0" w:color="auto"/>
              </w:divBdr>
              <w:divsChild>
                <w:div w:id="1480489392">
                  <w:marLeft w:val="0"/>
                  <w:marRight w:val="0"/>
                  <w:marTop w:val="45"/>
                  <w:marBottom w:val="120"/>
                  <w:divBdr>
                    <w:top w:val="none" w:sz="0" w:space="0" w:color="auto"/>
                    <w:left w:val="none" w:sz="0" w:space="0" w:color="auto"/>
                    <w:bottom w:val="none" w:sz="0" w:space="0" w:color="auto"/>
                    <w:right w:val="none" w:sz="0" w:space="0" w:color="auto"/>
                  </w:divBdr>
                  <w:divsChild>
                    <w:div w:id="1363634379">
                      <w:marLeft w:val="0"/>
                      <w:marRight w:val="0"/>
                      <w:marTop w:val="0"/>
                      <w:marBottom w:val="0"/>
                      <w:divBdr>
                        <w:top w:val="none" w:sz="0" w:space="0" w:color="auto"/>
                        <w:left w:val="none" w:sz="0" w:space="0" w:color="auto"/>
                        <w:bottom w:val="none" w:sz="0" w:space="0" w:color="auto"/>
                        <w:right w:val="none" w:sz="0" w:space="0" w:color="auto"/>
                      </w:divBdr>
                      <w:divsChild>
                        <w:div w:id="748580390">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024329175">
      <w:bodyDiv w:val="1"/>
      <w:marLeft w:val="0"/>
      <w:marRight w:val="0"/>
      <w:marTop w:val="0"/>
      <w:marBottom w:val="0"/>
      <w:divBdr>
        <w:top w:val="none" w:sz="0" w:space="0" w:color="auto"/>
        <w:left w:val="none" w:sz="0" w:space="0" w:color="auto"/>
        <w:bottom w:val="none" w:sz="0" w:space="0" w:color="auto"/>
        <w:right w:val="none" w:sz="0" w:space="0" w:color="auto"/>
      </w:divBdr>
    </w:div>
    <w:div w:id="1091705517">
      <w:bodyDiv w:val="1"/>
      <w:marLeft w:val="0"/>
      <w:marRight w:val="0"/>
      <w:marTop w:val="0"/>
      <w:marBottom w:val="0"/>
      <w:divBdr>
        <w:top w:val="none" w:sz="0" w:space="0" w:color="auto"/>
        <w:left w:val="none" w:sz="0" w:space="0" w:color="auto"/>
        <w:bottom w:val="none" w:sz="0" w:space="0" w:color="auto"/>
        <w:right w:val="none" w:sz="0" w:space="0" w:color="auto"/>
      </w:divBdr>
    </w:div>
    <w:div w:id="1606765440">
      <w:bodyDiv w:val="1"/>
      <w:marLeft w:val="0"/>
      <w:marRight w:val="0"/>
      <w:marTop w:val="0"/>
      <w:marBottom w:val="0"/>
      <w:divBdr>
        <w:top w:val="none" w:sz="0" w:space="0" w:color="auto"/>
        <w:left w:val="none" w:sz="0" w:space="0" w:color="auto"/>
        <w:bottom w:val="none" w:sz="0" w:space="0" w:color="auto"/>
        <w:right w:val="none" w:sz="0" w:space="0" w:color="auto"/>
      </w:divBdr>
    </w:div>
    <w:div w:id="1790975151">
      <w:bodyDiv w:val="1"/>
      <w:marLeft w:val="0"/>
      <w:marRight w:val="0"/>
      <w:marTop w:val="0"/>
      <w:marBottom w:val="0"/>
      <w:divBdr>
        <w:top w:val="none" w:sz="0" w:space="0" w:color="auto"/>
        <w:left w:val="none" w:sz="0" w:space="0" w:color="auto"/>
        <w:bottom w:val="none" w:sz="0" w:space="0" w:color="auto"/>
        <w:right w:val="none" w:sz="0" w:space="0" w:color="auto"/>
      </w:divBdr>
      <w:divsChild>
        <w:div w:id="39524830">
          <w:marLeft w:val="0"/>
          <w:marRight w:val="0"/>
          <w:marTop w:val="0"/>
          <w:marBottom w:val="0"/>
          <w:divBdr>
            <w:top w:val="none" w:sz="0" w:space="0" w:color="auto"/>
            <w:left w:val="none" w:sz="0" w:space="0" w:color="auto"/>
            <w:bottom w:val="none" w:sz="0" w:space="0" w:color="auto"/>
            <w:right w:val="none" w:sz="0" w:space="0" w:color="auto"/>
          </w:divBdr>
          <w:divsChild>
            <w:div w:id="1289506067">
              <w:marLeft w:val="0"/>
              <w:marRight w:val="0"/>
              <w:marTop w:val="100"/>
              <w:marBottom w:val="100"/>
              <w:divBdr>
                <w:top w:val="none" w:sz="0" w:space="0" w:color="auto"/>
                <w:left w:val="none" w:sz="0" w:space="0" w:color="auto"/>
                <w:bottom w:val="none" w:sz="0" w:space="0" w:color="auto"/>
                <w:right w:val="none" w:sz="0" w:space="0" w:color="auto"/>
              </w:divBdr>
              <w:divsChild>
                <w:div w:id="1746881650">
                  <w:marLeft w:val="0"/>
                  <w:marRight w:val="0"/>
                  <w:marTop w:val="45"/>
                  <w:marBottom w:val="120"/>
                  <w:divBdr>
                    <w:top w:val="none" w:sz="0" w:space="0" w:color="auto"/>
                    <w:left w:val="none" w:sz="0" w:space="0" w:color="auto"/>
                    <w:bottom w:val="none" w:sz="0" w:space="0" w:color="auto"/>
                    <w:right w:val="none" w:sz="0" w:space="0" w:color="auto"/>
                  </w:divBdr>
                  <w:divsChild>
                    <w:div w:id="1963686409">
                      <w:marLeft w:val="0"/>
                      <w:marRight w:val="0"/>
                      <w:marTop w:val="0"/>
                      <w:marBottom w:val="120"/>
                      <w:divBdr>
                        <w:top w:val="single" w:sz="6" w:space="0" w:color="61ADEB"/>
                        <w:left w:val="single" w:sz="6" w:space="0" w:color="61ADEB"/>
                        <w:bottom w:val="single" w:sz="6" w:space="0" w:color="61ADEB"/>
                        <w:right w:val="single" w:sz="6" w:space="0" w:color="61ADEB"/>
                      </w:divBdr>
                    </w:div>
                  </w:divsChild>
                </w:div>
              </w:divsChild>
            </w:div>
          </w:divsChild>
        </w:div>
      </w:divsChild>
    </w:div>
    <w:div w:id="1880704428">
      <w:bodyDiv w:val="1"/>
      <w:marLeft w:val="0"/>
      <w:marRight w:val="0"/>
      <w:marTop w:val="0"/>
      <w:marBottom w:val="0"/>
      <w:divBdr>
        <w:top w:val="none" w:sz="0" w:space="0" w:color="auto"/>
        <w:left w:val="none" w:sz="0" w:space="0" w:color="auto"/>
        <w:bottom w:val="none" w:sz="0" w:space="0" w:color="auto"/>
        <w:right w:val="none" w:sz="0" w:space="0" w:color="auto"/>
      </w:divBdr>
      <w:divsChild>
        <w:div w:id="2065255729">
          <w:marLeft w:val="0"/>
          <w:marRight w:val="0"/>
          <w:marTop w:val="0"/>
          <w:marBottom w:val="0"/>
          <w:divBdr>
            <w:top w:val="none" w:sz="0" w:space="0" w:color="auto"/>
            <w:left w:val="none" w:sz="0" w:space="0" w:color="auto"/>
            <w:bottom w:val="none" w:sz="0" w:space="0" w:color="auto"/>
            <w:right w:val="none" w:sz="0" w:space="0" w:color="auto"/>
          </w:divBdr>
        </w:div>
        <w:div w:id="1694963720">
          <w:marLeft w:val="0"/>
          <w:marRight w:val="0"/>
          <w:marTop w:val="0"/>
          <w:marBottom w:val="0"/>
          <w:divBdr>
            <w:top w:val="none" w:sz="0" w:space="0" w:color="auto"/>
            <w:left w:val="none" w:sz="0" w:space="0" w:color="auto"/>
            <w:bottom w:val="none" w:sz="0" w:space="0" w:color="auto"/>
            <w:right w:val="none" w:sz="0" w:space="0" w:color="auto"/>
          </w:divBdr>
        </w:div>
        <w:div w:id="1811438955">
          <w:marLeft w:val="0"/>
          <w:marRight w:val="0"/>
          <w:marTop w:val="0"/>
          <w:marBottom w:val="0"/>
          <w:divBdr>
            <w:top w:val="none" w:sz="0" w:space="0" w:color="auto"/>
            <w:left w:val="none" w:sz="0" w:space="0" w:color="auto"/>
            <w:bottom w:val="none" w:sz="0" w:space="0" w:color="auto"/>
            <w:right w:val="none" w:sz="0" w:space="0" w:color="auto"/>
          </w:divBdr>
        </w:div>
      </w:divsChild>
    </w:div>
    <w:div w:id="2112776988">
      <w:bodyDiv w:val="1"/>
      <w:marLeft w:val="0"/>
      <w:marRight w:val="0"/>
      <w:marTop w:val="0"/>
      <w:marBottom w:val="0"/>
      <w:divBdr>
        <w:top w:val="none" w:sz="0" w:space="0" w:color="auto"/>
        <w:left w:val="none" w:sz="0" w:space="0" w:color="auto"/>
        <w:bottom w:val="none" w:sz="0" w:space="0" w:color="auto"/>
        <w:right w:val="none" w:sz="0" w:space="0" w:color="auto"/>
      </w:divBdr>
      <w:divsChild>
        <w:div w:id="219174885">
          <w:marLeft w:val="0"/>
          <w:marRight w:val="0"/>
          <w:marTop w:val="0"/>
          <w:marBottom w:val="0"/>
          <w:divBdr>
            <w:top w:val="none" w:sz="0" w:space="0" w:color="auto"/>
            <w:left w:val="none" w:sz="0" w:space="0" w:color="auto"/>
            <w:bottom w:val="none" w:sz="0" w:space="0" w:color="auto"/>
            <w:right w:val="none" w:sz="0" w:space="0" w:color="auto"/>
          </w:divBdr>
          <w:divsChild>
            <w:div w:id="76434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A7195-5E0E-4E84-94EC-09FB55D8F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TotalTime>
  <Pages>27</Pages>
  <Words>7600</Words>
  <Characters>7752</Characters>
  <Application>Microsoft Office Word</Application>
  <DocSecurity>0</DocSecurity>
  <Lines>387</Lines>
  <Paragraphs>166</Paragraphs>
  <ScaleCrop>false</ScaleCrop>
  <Company>cy</Company>
  <LinksUpToDate>false</LinksUpToDate>
  <CharactersWithSpaces>15186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李健二</dc:creator>
  <cp:lastModifiedBy>stud01</cp:lastModifiedBy>
  <cp:revision>2</cp:revision>
  <cp:lastPrinted>2019-09-18T01:46:00Z</cp:lastPrinted>
  <dcterms:created xsi:type="dcterms:W3CDTF">2019-09-18T07:10:00Z</dcterms:created>
  <dcterms:modified xsi:type="dcterms:W3CDTF">2019-09-18T07:10:00Z</dcterms:modified>
</cp:coreProperties>
</file>