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560A56" w:rsidRDefault="00D75644" w:rsidP="00F37D7B">
      <w:pPr>
        <w:pStyle w:val="af6"/>
        <w:rPr>
          <w:rFonts w:hAnsi="標楷體"/>
          <w:color w:val="000000" w:themeColor="text1"/>
        </w:rPr>
      </w:pPr>
      <w:r w:rsidRPr="00560A56">
        <w:rPr>
          <w:rFonts w:hAnsi="標楷體"/>
          <w:color w:val="000000" w:themeColor="text1"/>
        </w:rPr>
        <w:t>調查報告</w:t>
      </w:r>
    </w:p>
    <w:p w:rsidR="00E25849" w:rsidRPr="00560A56" w:rsidRDefault="00E25849" w:rsidP="00C97F12">
      <w:pPr>
        <w:pStyle w:val="1"/>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60A56">
        <w:rPr>
          <w:rFonts w:hAnsi="標楷體"/>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169F1" w:rsidRPr="00560A56">
        <w:rPr>
          <w:rFonts w:hAnsi="標楷體"/>
          <w:color w:val="000000" w:themeColor="text1"/>
        </w:rPr>
        <w:t>據訴，監獄行刑法對單獨監禁之規範層級不足，實務運作未考量單獨監禁時間過長及對精神障礙者等為單獨監禁，可能造成之身心傷害。其中尤以法務部矯正署綠島監獄之單獨監禁及施用戒具時間較長，並疑似有監所主管人員以毆打、電擊棒、言語羞辱等方式虐待受刑人情形，與聯合國禁止酷刑公約、國際人權公約等國際規範是否相符等情案。</w:t>
      </w:r>
    </w:p>
    <w:p w:rsidR="00E25849" w:rsidRPr="00560A56" w:rsidRDefault="00E25849" w:rsidP="004953AD">
      <w:pPr>
        <w:pStyle w:val="1"/>
        <w:spacing w:line="440" w:lineRule="exact"/>
        <w:ind w:left="2380" w:hanging="2380"/>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60A56">
        <w:rPr>
          <w:rFonts w:hAnsi="標楷體"/>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60A56" w:rsidRDefault="00E70C70" w:rsidP="004953AD">
      <w:pPr>
        <w:pStyle w:val="11"/>
        <w:spacing w:line="440" w:lineRule="exact"/>
        <w:ind w:left="680" w:firstLine="680"/>
        <w:rPr>
          <w:rFonts w:hAnsi="標楷體"/>
          <w:color w:val="000000" w:themeColor="text1"/>
        </w:rPr>
      </w:pPr>
      <w:bookmarkStart w:id="49" w:name="_Toc524902730"/>
      <w:r w:rsidRPr="00560A56">
        <w:rPr>
          <w:rFonts w:hAnsi="標楷體"/>
          <w:color w:val="000000" w:themeColor="text1"/>
        </w:rPr>
        <w:t>本案經調閱法務部、</w:t>
      </w:r>
      <w:r w:rsidRPr="00560A56">
        <w:rPr>
          <w:rFonts w:hAnsi="標楷體" w:hint="eastAsia"/>
          <w:color w:val="000000" w:themeColor="text1"/>
        </w:rPr>
        <w:t>法務</w:t>
      </w:r>
      <w:r w:rsidR="001639FC" w:rsidRPr="00560A56">
        <w:rPr>
          <w:rFonts w:hAnsi="標楷體"/>
          <w:color w:val="000000" w:themeColor="text1"/>
        </w:rPr>
        <w:t>部矯正署（下稱矯正署）及矯正署綠島監獄（下稱綠島監獄）等機關卷證資料，並於民國</w:t>
      </w:r>
      <w:r w:rsidR="00E81661" w:rsidRPr="00560A56">
        <w:rPr>
          <w:rFonts w:hAnsi="標楷體"/>
          <w:color w:val="000000" w:themeColor="text1"/>
        </w:rPr>
        <w:t>（</w:t>
      </w:r>
      <w:r w:rsidR="001639FC" w:rsidRPr="00560A56">
        <w:rPr>
          <w:rFonts w:hAnsi="標楷體"/>
          <w:color w:val="000000" w:themeColor="text1"/>
        </w:rPr>
        <w:t>下同</w:t>
      </w:r>
      <w:r w:rsidR="00E81661" w:rsidRPr="00560A56">
        <w:rPr>
          <w:rFonts w:hAnsi="標楷體"/>
          <w:color w:val="000000" w:themeColor="text1"/>
        </w:rPr>
        <w:t>）</w:t>
      </w:r>
      <w:r w:rsidR="001639FC" w:rsidRPr="00560A56">
        <w:rPr>
          <w:rFonts w:hAnsi="標楷體"/>
          <w:color w:val="000000" w:themeColor="text1"/>
        </w:rPr>
        <w:t>108年5月6日赴綠島監獄及臺東監獄履勘，詢問該監獄相關主管、承辦人員及受刑人，復於同年7月1日約請法務部、矯正署、綠島監獄等機關主官</w:t>
      </w:r>
      <w:r w:rsidR="00E81661" w:rsidRPr="00560A56">
        <w:rPr>
          <w:rFonts w:hAnsi="標楷體"/>
          <w:color w:val="000000" w:themeColor="text1"/>
        </w:rPr>
        <w:t>（</w:t>
      </w:r>
      <w:r w:rsidR="001639FC" w:rsidRPr="00560A56">
        <w:rPr>
          <w:rFonts w:hAnsi="標楷體"/>
          <w:color w:val="000000" w:themeColor="text1"/>
        </w:rPr>
        <w:t>管</w:t>
      </w:r>
      <w:r w:rsidR="00E81661" w:rsidRPr="00560A56">
        <w:rPr>
          <w:rFonts w:hAnsi="標楷體"/>
          <w:color w:val="000000" w:themeColor="text1"/>
        </w:rPr>
        <w:t>）</w:t>
      </w:r>
      <w:r w:rsidR="001639FC" w:rsidRPr="00560A56">
        <w:rPr>
          <w:rFonts w:hAnsi="標楷體"/>
          <w:color w:val="000000" w:themeColor="text1"/>
        </w:rPr>
        <w:t>及相關戒護管理人員到院說明</w:t>
      </w:r>
      <w:r w:rsidR="00877354" w:rsidRPr="00560A56">
        <w:rPr>
          <w:rFonts w:hAnsi="標楷體"/>
          <w:color w:val="000000" w:themeColor="text1"/>
        </w:rPr>
        <w:t>，</w:t>
      </w:r>
      <w:r w:rsidR="00FB501B" w:rsidRPr="00560A56">
        <w:rPr>
          <w:rFonts w:hAnsi="標楷體"/>
          <w:color w:val="000000" w:themeColor="text1"/>
        </w:rPr>
        <w:t>已調查竣</w:t>
      </w:r>
      <w:r w:rsidR="00307A76" w:rsidRPr="00560A56">
        <w:rPr>
          <w:rFonts w:hAnsi="標楷體"/>
          <w:color w:val="000000" w:themeColor="text1"/>
        </w:rPr>
        <w:t>事</w:t>
      </w:r>
      <w:r w:rsidR="00FB501B" w:rsidRPr="00560A56">
        <w:rPr>
          <w:rFonts w:hAnsi="標楷體"/>
          <w:color w:val="000000" w:themeColor="text1"/>
        </w:rPr>
        <w:t>，</w:t>
      </w:r>
      <w:r w:rsidR="00307A76" w:rsidRPr="00560A56">
        <w:rPr>
          <w:rFonts w:hAnsi="標楷體"/>
          <w:color w:val="000000" w:themeColor="text1"/>
        </w:rPr>
        <w:t>茲臚</w:t>
      </w:r>
      <w:r w:rsidR="00FB501B" w:rsidRPr="00560A56">
        <w:rPr>
          <w:rFonts w:hAnsi="標楷體"/>
          <w:color w:val="000000" w:themeColor="text1"/>
        </w:rPr>
        <w:t>列調查意見如下：</w:t>
      </w:r>
    </w:p>
    <w:p w:rsidR="00877354" w:rsidRPr="00560A56" w:rsidRDefault="001E1E27" w:rsidP="004953AD">
      <w:pPr>
        <w:pStyle w:val="2"/>
        <w:spacing w:line="440" w:lineRule="exact"/>
        <w:rPr>
          <w:rFonts w:hAnsi="標楷體"/>
          <w:b/>
          <w:color w:val="000000" w:themeColor="text1"/>
        </w:rPr>
      </w:pPr>
      <w:bookmarkStart w:id="50" w:name="_Toc421794873"/>
      <w:bookmarkStart w:id="51" w:name="_Toc422834158"/>
      <w:r w:rsidRPr="00560A56">
        <w:rPr>
          <w:rFonts w:hAnsi="標楷體"/>
          <w:b/>
          <w:color w:val="000000" w:themeColor="text1"/>
        </w:rPr>
        <w:t>法務部對</w:t>
      </w:r>
      <w:r w:rsidR="0014143F" w:rsidRPr="00560A56">
        <w:rPr>
          <w:rFonts w:hAnsi="標楷體"/>
          <w:b/>
          <w:color w:val="000000" w:themeColor="text1"/>
          <w:szCs w:val="32"/>
        </w:rPr>
        <w:t>「戒具之使用與管理」、「獨居監禁」、「違規懲罰」及「申訴救濟管道」等相關規定，僅以函發方式規範而未以法律或法規命令</w:t>
      </w:r>
      <w:r w:rsidR="00C25171" w:rsidRPr="00560A56">
        <w:rPr>
          <w:rFonts w:hAnsi="標楷體" w:hint="eastAsia"/>
          <w:b/>
          <w:color w:val="000000" w:themeColor="text1"/>
          <w:szCs w:val="32"/>
        </w:rPr>
        <w:t>制</w:t>
      </w:r>
      <w:r w:rsidR="0014143F" w:rsidRPr="00560A56">
        <w:rPr>
          <w:rFonts w:hAnsi="標楷體"/>
          <w:b/>
          <w:color w:val="000000" w:themeColor="text1"/>
          <w:szCs w:val="32"/>
        </w:rPr>
        <w:t>定，</w:t>
      </w:r>
      <w:r w:rsidR="0014143F" w:rsidRPr="00560A56">
        <w:rPr>
          <w:rFonts w:hAnsi="標楷體"/>
          <w:b/>
          <w:color w:val="000000" w:themeColor="text1"/>
        </w:rPr>
        <w:t>於監所執行單獨監禁</w:t>
      </w:r>
      <w:r w:rsidR="009849E7">
        <w:rPr>
          <w:rStyle w:val="aff3"/>
          <w:rFonts w:hAnsi="標楷體"/>
          <w:b/>
          <w:color w:val="000000" w:themeColor="text1"/>
        </w:rPr>
        <w:footnoteReference w:id="1"/>
      </w:r>
      <w:r w:rsidR="0014143F" w:rsidRPr="00560A56">
        <w:rPr>
          <w:rFonts w:hAnsi="標楷體"/>
          <w:b/>
          <w:color w:val="000000" w:themeColor="text1"/>
        </w:rPr>
        <w:t>之規範層級不足</w:t>
      </w:r>
      <w:r w:rsidR="0014143F" w:rsidRPr="00560A56">
        <w:rPr>
          <w:rFonts w:hAnsi="標楷體" w:hint="eastAsia"/>
          <w:b/>
          <w:color w:val="000000" w:themeColor="text1"/>
        </w:rPr>
        <w:t>，</w:t>
      </w:r>
      <w:r w:rsidR="00D36DA3" w:rsidRPr="00560A56">
        <w:rPr>
          <w:rFonts w:hAnsi="標楷體" w:hint="eastAsia"/>
          <w:b/>
          <w:color w:val="000000" w:themeColor="text1"/>
        </w:rPr>
        <w:t>並</w:t>
      </w:r>
      <w:r w:rsidR="0014143F" w:rsidRPr="00560A56">
        <w:rPr>
          <w:rFonts w:hAnsi="標楷體"/>
          <w:b/>
          <w:color w:val="000000" w:themeColor="text1"/>
          <w:szCs w:val="32"/>
        </w:rPr>
        <w:t>與「</w:t>
      </w:r>
      <w:r w:rsidR="00FB4AB7" w:rsidRPr="00560A56">
        <w:rPr>
          <w:rFonts w:hint="eastAsia"/>
          <w:b/>
          <w:color w:val="000000" w:themeColor="text1"/>
        </w:rPr>
        <w:t>禁止酷刑及其他殘忍不人道或有辱人格之待遇或處罰公約</w:t>
      </w:r>
      <w:r w:rsidR="0014143F" w:rsidRPr="00560A56">
        <w:rPr>
          <w:rFonts w:hAnsi="標楷體"/>
          <w:b/>
          <w:color w:val="000000" w:themeColor="text1"/>
          <w:szCs w:val="32"/>
        </w:rPr>
        <w:t>」</w:t>
      </w:r>
      <w:r w:rsidR="00FB4AB7" w:rsidRPr="00560A56">
        <w:rPr>
          <w:rFonts w:hAnsi="標楷體" w:hint="eastAsia"/>
          <w:b/>
          <w:color w:val="000000" w:themeColor="text1"/>
          <w:szCs w:val="32"/>
        </w:rPr>
        <w:t>等</w:t>
      </w:r>
      <w:r w:rsidR="0014143F" w:rsidRPr="00560A56">
        <w:rPr>
          <w:rFonts w:hAnsi="標楷體"/>
          <w:b/>
          <w:color w:val="000000" w:themeColor="text1"/>
          <w:szCs w:val="32"/>
        </w:rPr>
        <w:t>規範之意旨不符，</w:t>
      </w:r>
      <w:r w:rsidRPr="00560A56">
        <w:rPr>
          <w:rFonts w:hAnsi="標楷體"/>
          <w:b/>
          <w:color w:val="000000" w:themeColor="text1"/>
        </w:rPr>
        <w:t>且實務運作上，</w:t>
      </w:r>
      <w:r w:rsidR="00FF49B0" w:rsidRPr="00560A56">
        <w:rPr>
          <w:rFonts w:hAnsi="標楷體" w:hint="eastAsia"/>
          <w:b/>
          <w:color w:val="000000" w:themeColor="text1"/>
        </w:rPr>
        <w:t>未</w:t>
      </w:r>
      <w:r w:rsidRPr="00560A56">
        <w:rPr>
          <w:rFonts w:hAnsi="標楷體"/>
          <w:b/>
          <w:color w:val="000000" w:themeColor="text1"/>
        </w:rPr>
        <w:t>考量單獨監禁時間過長及對精神障礙者等為單獨監禁，可能造成之身心傷害，</w:t>
      </w:r>
      <w:r w:rsidR="006E153B" w:rsidRPr="00560A56">
        <w:rPr>
          <w:rFonts w:hAnsi="標楷體" w:hint="eastAsia"/>
          <w:b/>
          <w:color w:val="000000" w:themeColor="text1"/>
        </w:rPr>
        <w:t>其中尤以綠島監獄獨居監禁</w:t>
      </w:r>
      <w:r w:rsidR="00800095" w:rsidRPr="00560A56">
        <w:rPr>
          <w:rFonts w:hAnsi="標楷體" w:hint="eastAsia"/>
          <w:b/>
          <w:color w:val="000000" w:themeColor="text1"/>
        </w:rPr>
        <w:t>人數較高</w:t>
      </w:r>
      <w:r w:rsidR="006E153B" w:rsidRPr="00560A56">
        <w:rPr>
          <w:rFonts w:hAnsi="標楷體" w:hint="eastAsia"/>
          <w:b/>
          <w:color w:val="000000" w:themeColor="text1"/>
        </w:rPr>
        <w:t>，占全國12.6%，</w:t>
      </w:r>
      <w:r w:rsidR="00997D49" w:rsidRPr="00560A56">
        <w:rPr>
          <w:rFonts w:hAnsi="標楷體" w:hint="eastAsia"/>
          <w:b/>
          <w:color w:val="000000" w:themeColor="text1"/>
        </w:rPr>
        <w:t>逾</w:t>
      </w:r>
      <w:r w:rsidR="006E153B" w:rsidRPr="00560A56">
        <w:rPr>
          <w:rFonts w:hAnsi="標楷體" w:hint="eastAsia"/>
          <w:b/>
          <w:color w:val="000000" w:themeColor="text1"/>
        </w:rPr>
        <w:t>該監收容人數</w:t>
      </w:r>
      <w:r w:rsidR="00997D49" w:rsidRPr="00560A56">
        <w:rPr>
          <w:rFonts w:hAnsi="標楷體" w:hint="eastAsia"/>
          <w:b/>
          <w:color w:val="000000" w:themeColor="text1"/>
        </w:rPr>
        <w:t>30%</w:t>
      </w:r>
      <w:r w:rsidR="003E031E" w:rsidRPr="00560A56">
        <w:rPr>
          <w:rFonts w:hAnsi="標楷體" w:hint="eastAsia"/>
          <w:b/>
          <w:color w:val="000000" w:themeColor="text1"/>
        </w:rPr>
        <w:t>，更時有達57%之比率</w:t>
      </w:r>
      <w:r w:rsidR="006E153B" w:rsidRPr="00560A56">
        <w:rPr>
          <w:rFonts w:hAnsi="標楷體" w:hint="eastAsia"/>
          <w:b/>
          <w:color w:val="000000" w:themeColor="text1"/>
        </w:rPr>
        <w:t>，</w:t>
      </w:r>
      <w:r w:rsidRPr="00560A56">
        <w:rPr>
          <w:rFonts w:hAnsi="標楷體"/>
          <w:b/>
          <w:color w:val="000000" w:themeColor="text1"/>
        </w:rPr>
        <w:t>與國際人權公約等國際規範意旨有悖，</w:t>
      </w:r>
      <w:r w:rsidR="00B426B0" w:rsidRPr="00560A56">
        <w:rPr>
          <w:rFonts w:hAnsi="標楷體"/>
          <w:b/>
          <w:color w:val="000000" w:themeColor="text1"/>
        </w:rPr>
        <w:t>核有違失，</w:t>
      </w:r>
      <w:r w:rsidRPr="00560A56">
        <w:rPr>
          <w:rFonts w:hAnsi="標楷體"/>
          <w:b/>
          <w:color w:val="000000" w:themeColor="text1"/>
        </w:rPr>
        <w:t>應儘速檢討修正：</w:t>
      </w:r>
    </w:p>
    <w:p w:rsidR="00F47304" w:rsidRPr="00560A56" w:rsidRDefault="00F47304" w:rsidP="004953AD">
      <w:pPr>
        <w:pStyle w:val="3"/>
        <w:spacing w:line="440" w:lineRule="exact"/>
        <w:rPr>
          <w:rFonts w:hAnsi="標楷體"/>
          <w:color w:val="000000" w:themeColor="text1"/>
        </w:rPr>
      </w:pPr>
      <w:r w:rsidRPr="00560A56">
        <w:rPr>
          <w:rFonts w:hAnsi="標楷體" w:hint="eastAsia"/>
          <w:color w:val="000000" w:themeColor="text1"/>
        </w:rPr>
        <w:lastRenderedPageBreak/>
        <w:t>國際趨勢與相關規定</w:t>
      </w:r>
    </w:p>
    <w:p w:rsidR="00C12A88" w:rsidRPr="00560A56" w:rsidRDefault="00C12A88" w:rsidP="004953AD">
      <w:pPr>
        <w:pStyle w:val="4"/>
        <w:spacing w:line="440" w:lineRule="exact"/>
        <w:rPr>
          <w:color w:val="000000" w:themeColor="text1"/>
        </w:rPr>
      </w:pPr>
      <w:r w:rsidRPr="00560A56">
        <w:rPr>
          <w:rFonts w:hint="eastAsia"/>
          <w:color w:val="000000" w:themeColor="text1"/>
        </w:rPr>
        <w:t>「禁止酷刑及其他殘忍不人道或有辱人格之待遇或處罰公約」第1條規定：</w:t>
      </w:r>
      <w:r w:rsidR="0006181E" w:rsidRPr="00560A56">
        <w:rPr>
          <w:rFonts w:hint="eastAsia"/>
          <w:color w:val="000000" w:themeColor="text1"/>
        </w:rPr>
        <w:t>「</w:t>
      </w:r>
      <w:r w:rsidR="004058CC" w:rsidRPr="00560A56">
        <w:rPr>
          <w:rFonts w:hint="eastAsia"/>
          <w:color w:val="000000" w:themeColor="text1"/>
        </w:rPr>
        <w:t>1.為本公約目的，『酷刑』指為自特定人或第三人取得情資或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予，或基於其教唆，或取得其同意或默許。但純粹因法律制裁而引起或法律制裁所固有或附帶之疼痛或痛苦，不在此限。2.本條規定並不妨礙載有或可能載有適用範圍較廣規定之任何國際文書或國家法律。</w:t>
      </w:r>
      <w:r w:rsidR="0006181E" w:rsidRPr="00560A56">
        <w:rPr>
          <w:rFonts w:hint="eastAsia"/>
          <w:color w:val="000000" w:themeColor="text1"/>
        </w:rPr>
        <w:t>」</w:t>
      </w:r>
      <w:r w:rsidR="004058CC" w:rsidRPr="00560A56">
        <w:rPr>
          <w:rFonts w:hint="eastAsia"/>
          <w:color w:val="000000" w:themeColor="text1"/>
        </w:rPr>
        <w:t>同公約第2條規定：「1.締約國應採取有效之立法、行政、司法或其他措施，防止在其管轄之任何領域內出現酷刑之行為。 2.任何特殊情況，不論為戰爭狀態、戰爭威脅、國內政局動盪或任何其他社會緊急狀態，均不得援引為施行酷刑之理由。3.上級長官或政府機關之命令不得援引為施行酷刑之理由。」</w:t>
      </w:r>
    </w:p>
    <w:p w:rsidR="00202B27" w:rsidRPr="00560A56" w:rsidRDefault="00097808" w:rsidP="004953AD">
      <w:pPr>
        <w:pStyle w:val="4"/>
        <w:spacing w:line="440" w:lineRule="exact"/>
        <w:rPr>
          <w:color w:val="000000" w:themeColor="text1"/>
        </w:rPr>
      </w:pPr>
      <w:r w:rsidRPr="00560A56">
        <w:rPr>
          <w:color w:val="000000" w:themeColor="text1"/>
        </w:rPr>
        <w:t>「聯合國囚犯待遇最低限度標準規則」</w:t>
      </w:r>
      <w:r w:rsidR="00E81661" w:rsidRPr="00560A56">
        <w:rPr>
          <w:color w:val="000000" w:themeColor="text1"/>
        </w:rPr>
        <w:t>（</w:t>
      </w:r>
      <w:r w:rsidR="00186899" w:rsidRPr="00560A56">
        <w:rPr>
          <w:color w:val="000000" w:themeColor="text1"/>
        </w:rPr>
        <w:t>納爾遜</w:t>
      </w:r>
      <w:r w:rsidR="00FF49B0" w:rsidRPr="00560A56">
        <w:rPr>
          <w:rFonts w:hint="eastAsia"/>
          <w:color w:val="000000" w:themeColor="text1"/>
        </w:rPr>
        <w:t>‧</w:t>
      </w:r>
      <w:r w:rsidRPr="00560A56">
        <w:rPr>
          <w:color w:val="000000" w:themeColor="text1"/>
        </w:rPr>
        <w:t>曼德拉規則</w:t>
      </w:r>
      <w:r w:rsidR="00E81661" w:rsidRPr="00560A56">
        <w:rPr>
          <w:color w:val="000000" w:themeColor="text1"/>
        </w:rPr>
        <w:t>）</w:t>
      </w:r>
      <w:r w:rsidRPr="00560A56">
        <w:rPr>
          <w:color w:val="000000" w:themeColor="text1"/>
        </w:rPr>
        <w:t>第43條</w:t>
      </w:r>
      <w:r w:rsidR="00186899" w:rsidRPr="00560A56">
        <w:rPr>
          <w:color w:val="000000" w:themeColor="text1"/>
        </w:rPr>
        <w:t>第1項</w:t>
      </w:r>
      <w:r w:rsidRPr="00560A56">
        <w:rPr>
          <w:color w:val="000000" w:themeColor="text1"/>
        </w:rPr>
        <w:t>規定</w:t>
      </w:r>
      <w:r w:rsidR="00186899" w:rsidRPr="00560A56">
        <w:rPr>
          <w:color w:val="000000" w:themeColor="text1"/>
        </w:rPr>
        <w:t>：「限制或</w:t>
      </w:r>
      <w:r w:rsidR="001E1E27" w:rsidRPr="00560A56">
        <w:rPr>
          <w:color w:val="000000" w:themeColor="text1"/>
        </w:rPr>
        <w:t>紀</w:t>
      </w:r>
      <w:r w:rsidR="00186899" w:rsidRPr="00560A56">
        <w:rPr>
          <w:color w:val="000000" w:themeColor="text1"/>
        </w:rPr>
        <w:t>律</w:t>
      </w:r>
      <w:r w:rsidR="001E1E27" w:rsidRPr="00560A56">
        <w:rPr>
          <w:color w:val="000000" w:themeColor="text1"/>
        </w:rPr>
        <w:t>懲罰</w:t>
      </w:r>
      <w:r w:rsidR="00186899" w:rsidRPr="00560A56">
        <w:rPr>
          <w:color w:val="000000" w:themeColor="text1"/>
        </w:rPr>
        <w:t>在任何情况下都不可</w:t>
      </w:r>
      <w:r w:rsidR="001E1E27" w:rsidRPr="00560A56">
        <w:rPr>
          <w:color w:val="000000" w:themeColor="text1"/>
        </w:rPr>
        <w:t>發</w:t>
      </w:r>
      <w:r w:rsidR="00186899" w:rsidRPr="00560A56">
        <w:rPr>
          <w:color w:val="000000" w:themeColor="text1"/>
        </w:rPr>
        <w:t>展成酷刑或其他</w:t>
      </w:r>
      <w:r w:rsidR="001E1E27" w:rsidRPr="00560A56">
        <w:rPr>
          <w:color w:val="000000" w:themeColor="text1"/>
        </w:rPr>
        <w:t>殘</w:t>
      </w:r>
      <w:r w:rsidR="00186899" w:rsidRPr="00560A56">
        <w:rPr>
          <w:color w:val="000000" w:themeColor="text1"/>
        </w:rPr>
        <w:t>忍、不人道或有辱人格的待遇或</w:t>
      </w:r>
      <w:r w:rsidR="001E1E27" w:rsidRPr="00560A56">
        <w:rPr>
          <w:color w:val="000000" w:themeColor="text1"/>
        </w:rPr>
        <w:t>處罰</w:t>
      </w:r>
      <w:r w:rsidR="00186899" w:rsidRPr="00560A56">
        <w:rPr>
          <w:color w:val="000000" w:themeColor="text1"/>
        </w:rPr>
        <w:t>。以下做法特别</w:t>
      </w:r>
      <w:r w:rsidR="001E1E27" w:rsidRPr="00560A56">
        <w:rPr>
          <w:color w:val="000000" w:themeColor="text1"/>
        </w:rPr>
        <w:t>應當</w:t>
      </w:r>
      <w:r w:rsidR="00186899" w:rsidRPr="00560A56">
        <w:rPr>
          <w:color w:val="000000" w:themeColor="text1"/>
        </w:rPr>
        <w:t>禁止：1、</w:t>
      </w:r>
      <w:r w:rsidR="001E1E27" w:rsidRPr="00560A56">
        <w:rPr>
          <w:color w:val="000000" w:themeColor="text1"/>
        </w:rPr>
        <w:t>無</w:t>
      </w:r>
      <w:r w:rsidR="00186899" w:rsidRPr="00560A56">
        <w:rPr>
          <w:color w:val="000000" w:themeColor="text1"/>
        </w:rPr>
        <w:t>限期的</w:t>
      </w:r>
      <w:r w:rsidR="001E1E27" w:rsidRPr="00560A56">
        <w:rPr>
          <w:color w:val="000000" w:themeColor="text1"/>
        </w:rPr>
        <w:t>單獨監</w:t>
      </w:r>
      <w:r w:rsidR="00186899" w:rsidRPr="00560A56">
        <w:rPr>
          <w:color w:val="000000" w:themeColor="text1"/>
        </w:rPr>
        <w:t>禁；2、</w:t>
      </w:r>
      <w:r w:rsidR="001E1E27" w:rsidRPr="00560A56">
        <w:rPr>
          <w:color w:val="000000" w:themeColor="text1"/>
        </w:rPr>
        <w:t>長</w:t>
      </w:r>
      <w:r w:rsidR="00186899" w:rsidRPr="00560A56">
        <w:rPr>
          <w:color w:val="000000" w:themeColor="text1"/>
        </w:rPr>
        <w:t>期</w:t>
      </w:r>
      <w:r w:rsidR="001E1E27" w:rsidRPr="00560A56">
        <w:rPr>
          <w:color w:val="000000" w:themeColor="text1"/>
        </w:rPr>
        <w:t>單獨監</w:t>
      </w:r>
      <w:r w:rsidR="00186899" w:rsidRPr="00560A56">
        <w:rPr>
          <w:color w:val="000000" w:themeColor="text1"/>
        </w:rPr>
        <w:t>禁；3、</w:t>
      </w:r>
      <w:r w:rsidR="001E1E27" w:rsidRPr="00560A56">
        <w:rPr>
          <w:color w:val="000000" w:themeColor="text1"/>
        </w:rPr>
        <w:t>將</w:t>
      </w:r>
      <w:r w:rsidR="00296418" w:rsidRPr="00560A56">
        <w:rPr>
          <w:color w:val="000000" w:themeColor="text1"/>
        </w:rPr>
        <w:t>囚犯</w:t>
      </w:r>
      <w:r w:rsidR="001E1E27" w:rsidRPr="00560A56">
        <w:rPr>
          <w:color w:val="000000" w:themeColor="text1"/>
        </w:rPr>
        <w:t>關</w:t>
      </w:r>
      <w:r w:rsidR="00296418" w:rsidRPr="00560A56">
        <w:rPr>
          <w:color w:val="000000" w:themeColor="text1"/>
        </w:rPr>
        <w:t>在黑暗或持</w:t>
      </w:r>
      <w:r w:rsidR="001E1E27" w:rsidRPr="00560A56">
        <w:rPr>
          <w:color w:val="000000" w:themeColor="text1"/>
        </w:rPr>
        <w:t>續</w:t>
      </w:r>
      <w:r w:rsidR="00296418" w:rsidRPr="00560A56">
        <w:rPr>
          <w:color w:val="000000" w:themeColor="text1"/>
        </w:rPr>
        <w:t>明亮的囚室中；</w:t>
      </w:r>
      <w:r w:rsidR="009B1659" w:rsidRPr="00560A56">
        <w:rPr>
          <w:rFonts w:hint="eastAsia"/>
          <w:color w:val="000000" w:themeColor="text1"/>
        </w:rPr>
        <w:t>……</w:t>
      </w:r>
      <w:r w:rsidR="00296418" w:rsidRPr="00560A56">
        <w:rPr>
          <w:color w:val="000000" w:themeColor="text1"/>
        </w:rPr>
        <w:t>。</w:t>
      </w:r>
      <w:r w:rsidR="00186899" w:rsidRPr="00560A56">
        <w:rPr>
          <w:color w:val="000000" w:themeColor="text1"/>
        </w:rPr>
        <w:t>」</w:t>
      </w:r>
      <w:r w:rsidRPr="00560A56">
        <w:rPr>
          <w:color w:val="000000" w:themeColor="text1"/>
        </w:rPr>
        <w:t>，</w:t>
      </w:r>
      <w:r w:rsidRPr="00560A56">
        <w:rPr>
          <w:color w:val="000000" w:themeColor="text1"/>
          <w:u w:val="single"/>
        </w:rPr>
        <w:t>監所對收容人實施長期單獨監禁屬特別應予禁止之行為，違者有構成酷刑或其他殘忍、不人道或侮辱之處遇或懲罰之虞</w:t>
      </w:r>
      <w:r w:rsidRPr="00560A56">
        <w:rPr>
          <w:color w:val="000000" w:themeColor="text1"/>
        </w:rPr>
        <w:t>。</w:t>
      </w:r>
    </w:p>
    <w:p w:rsidR="00097808" w:rsidRPr="00560A56" w:rsidRDefault="004C74CC" w:rsidP="004953AD">
      <w:pPr>
        <w:pStyle w:val="4"/>
        <w:spacing w:line="440" w:lineRule="exact"/>
        <w:rPr>
          <w:rFonts w:hAnsi="標楷體"/>
          <w:color w:val="000000" w:themeColor="text1"/>
        </w:rPr>
      </w:pPr>
      <w:r w:rsidRPr="00560A56">
        <w:rPr>
          <w:rFonts w:hAnsi="標楷體"/>
          <w:color w:val="000000" w:themeColor="text1"/>
        </w:rPr>
        <w:t>公民與政治權利國際公約第7條規定：「任何人不得施以酷刑，或予以殘忍、不人道或侮辱之處遇</w:t>
      </w:r>
      <w:r w:rsidRPr="00560A56">
        <w:rPr>
          <w:rFonts w:hAnsi="標楷體"/>
          <w:color w:val="000000" w:themeColor="text1"/>
        </w:rPr>
        <w:lastRenderedPageBreak/>
        <w:t>或懲罰。」</w:t>
      </w:r>
    </w:p>
    <w:p w:rsidR="00C12A88" w:rsidRPr="00560A56" w:rsidRDefault="00953816" w:rsidP="004953AD">
      <w:pPr>
        <w:pStyle w:val="4"/>
        <w:spacing w:line="440" w:lineRule="exact"/>
        <w:rPr>
          <w:rFonts w:hAnsi="標楷體"/>
          <w:color w:val="000000" w:themeColor="text1"/>
        </w:rPr>
      </w:pPr>
      <w:r w:rsidRPr="00560A56">
        <w:rPr>
          <w:color w:val="000000" w:themeColor="text1"/>
        </w:rPr>
        <w:t>身心障礙者權利公約</w:t>
      </w:r>
      <w:r w:rsidR="00E81661" w:rsidRPr="00560A56">
        <w:rPr>
          <w:color w:val="000000" w:themeColor="text1"/>
        </w:rPr>
        <w:t>（</w:t>
      </w:r>
      <w:r w:rsidR="00982EFE" w:rsidRPr="00560A56">
        <w:rPr>
          <w:color w:val="000000" w:themeColor="text1"/>
          <w:lang w:val="fr-FR"/>
        </w:rPr>
        <w:t>CRPD</w:t>
      </w:r>
      <w:r w:rsidR="00E81661" w:rsidRPr="00560A56">
        <w:rPr>
          <w:color w:val="000000" w:themeColor="text1"/>
          <w:lang w:val="fr-FR"/>
        </w:rPr>
        <w:t>）</w:t>
      </w:r>
      <w:r w:rsidRPr="00560A56">
        <w:rPr>
          <w:color w:val="000000" w:themeColor="text1"/>
          <w:lang w:val="fr-FR"/>
        </w:rPr>
        <w:t>第5條</w:t>
      </w:r>
      <w:r w:rsidR="00F47304" w:rsidRPr="00560A56">
        <w:rPr>
          <w:color w:val="000000" w:themeColor="text1"/>
          <w:lang w:val="fr-FR"/>
        </w:rPr>
        <w:t>規定</w:t>
      </w:r>
      <w:r w:rsidR="00F47304" w:rsidRPr="00560A56">
        <w:rPr>
          <w:rFonts w:hint="eastAsia"/>
          <w:color w:val="000000" w:themeColor="text1"/>
          <w:lang w:val="fr-FR"/>
        </w:rPr>
        <w:t>，</w:t>
      </w:r>
      <w:r w:rsidR="00982EFE" w:rsidRPr="00560A56">
        <w:rPr>
          <w:color w:val="000000" w:themeColor="text1"/>
          <w:lang w:val="fr-FR"/>
        </w:rPr>
        <w:t>平等與不歧視：「</w:t>
      </w:r>
      <w:r w:rsidR="001E1E27" w:rsidRPr="00560A56">
        <w:rPr>
          <w:color w:val="000000" w:themeColor="text1"/>
          <w:lang w:val="fr-FR"/>
        </w:rPr>
        <w:t>1.締約國確認，在法律之前，</w:t>
      </w:r>
      <w:r w:rsidR="001E1E27" w:rsidRPr="00560A56">
        <w:rPr>
          <w:b/>
          <w:color w:val="000000" w:themeColor="text1"/>
          <w:u w:val="single"/>
          <w:lang w:val="fr-FR"/>
        </w:rPr>
        <w:t>人人平等</w:t>
      </w:r>
      <w:r w:rsidR="001E1E27" w:rsidRPr="00560A56">
        <w:rPr>
          <w:color w:val="000000" w:themeColor="text1"/>
          <w:lang w:val="fr-FR"/>
        </w:rPr>
        <w:t>，有權不受任何歧視地享有法律給予之平等保障與平等受益。2.</w:t>
      </w:r>
      <w:r w:rsidR="001E1E27" w:rsidRPr="00560A56">
        <w:rPr>
          <w:b/>
          <w:color w:val="000000" w:themeColor="text1"/>
          <w:u w:val="single"/>
          <w:lang w:val="fr-FR"/>
        </w:rPr>
        <w:t>締約國應禁止所有基於身心障礙之歧視，保障身心障礙者獲得平等與有效之法律保護，使其不受基於任何原因之歧視</w:t>
      </w:r>
      <w:r w:rsidR="001E1E27" w:rsidRPr="00560A56">
        <w:rPr>
          <w:color w:val="000000" w:themeColor="text1"/>
          <w:lang w:val="fr-FR"/>
        </w:rPr>
        <w:t>。3.為促進平等與消除歧視，</w:t>
      </w:r>
      <w:r w:rsidR="001E1E27" w:rsidRPr="00560A56">
        <w:rPr>
          <w:b/>
          <w:color w:val="000000" w:themeColor="text1"/>
          <w:u w:val="single"/>
          <w:lang w:val="fr-FR"/>
        </w:rPr>
        <w:t>締約國應</w:t>
      </w:r>
      <w:r w:rsidR="001E1E27" w:rsidRPr="00560A56">
        <w:rPr>
          <w:color w:val="000000" w:themeColor="text1"/>
          <w:lang w:val="fr-FR"/>
        </w:rPr>
        <w:t>採取所有適當步驟，以確保</w:t>
      </w:r>
      <w:r w:rsidR="001E1E27" w:rsidRPr="00560A56">
        <w:rPr>
          <w:b/>
          <w:color w:val="000000" w:themeColor="text1"/>
          <w:u w:val="single"/>
          <w:lang w:val="fr-FR"/>
        </w:rPr>
        <w:t>提供合理之對待。</w:t>
      </w:r>
      <w:r w:rsidR="00982EFE" w:rsidRPr="00560A56">
        <w:rPr>
          <w:color w:val="000000" w:themeColor="text1"/>
          <w:lang w:val="fr-FR"/>
        </w:rPr>
        <w:t>」；同公約</w:t>
      </w:r>
      <w:r w:rsidR="001E1E27" w:rsidRPr="00560A56">
        <w:rPr>
          <w:color w:val="000000" w:themeColor="text1"/>
          <w:lang w:val="fr-FR"/>
        </w:rPr>
        <w:t>第14條</w:t>
      </w:r>
      <w:r w:rsidR="00F47304" w:rsidRPr="00560A56">
        <w:rPr>
          <w:color w:val="000000" w:themeColor="text1"/>
          <w:lang w:val="fr-FR"/>
        </w:rPr>
        <w:t>規定</w:t>
      </w:r>
      <w:r w:rsidR="00F47304" w:rsidRPr="00560A56">
        <w:rPr>
          <w:rFonts w:hint="eastAsia"/>
          <w:color w:val="000000" w:themeColor="text1"/>
          <w:lang w:val="fr-FR"/>
        </w:rPr>
        <w:t>，</w:t>
      </w:r>
      <w:r w:rsidR="00982EFE" w:rsidRPr="00560A56">
        <w:rPr>
          <w:color w:val="000000" w:themeColor="text1"/>
          <w:lang w:val="fr-FR"/>
        </w:rPr>
        <w:t>人身自由與安全</w:t>
      </w:r>
      <w:r w:rsidR="001E1E27" w:rsidRPr="00560A56">
        <w:rPr>
          <w:color w:val="000000" w:themeColor="text1"/>
          <w:lang w:val="fr-FR"/>
        </w:rPr>
        <w:t>：「</w:t>
      </w:r>
      <w:r w:rsidR="001E1E27" w:rsidRPr="00560A56">
        <w:rPr>
          <w:color w:val="000000" w:themeColor="text1"/>
        </w:rPr>
        <w:t>1.締約國應確保身心障礙者在與其他人</w:t>
      </w:r>
      <w:r w:rsidR="001E1E27" w:rsidRPr="00560A56">
        <w:rPr>
          <w:b/>
          <w:color w:val="000000" w:themeColor="text1"/>
          <w:u w:val="single"/>
        </w:rPr>
        <w:t>平等</w:t>
      </w:r>
      <w:r w:rsidR="001E1E27" w:rsidRPr="00560A56">
        <w:rPr>
          <w:color w:val="000000" w:themeColor="text1"/>
        </w:rPr>
        <w:t>基礎上：（a）享有</w:t>
      </w:r>
      <w:r w:rsidR="001E1E27" w:rsidRPr="00560A56">
        <w:rPr>
          <w:b/>
          <w:color w:val="000000" w:themeColor="text1"/>
          <w:u w:val="single"/>
        </w:rPr>
        <w:t>人身自由</w:t>
      </w:r>
      <w:r w:rsidR="001E1E27" w:rsidRPr="00560A56">
        <w:rPr>
          <w:color w:val="000000" w:themeColor="text1"/>
        </w:rPr>
        <w:t>及安全之權利；（b）</w:t>
      </w:r>
      <w:r w:rsidR="001E1E27" w:rsidRPr="00560A56">
        <w:rPr>
          <w:b/>
          <w:color w:val="000000" w:themeColor="text1"/>
          <w:u w:val="single"/>
        </w:rPr>
        <w:t>不被非法或任意剝奪自由，任何對自由之剝奪均須符合法律規定，且於任何情況下均不得以身心障礙作為剝奪自由之理由</w:t>
      </w:r>
      <w:r w:rsidR="001E1E27" w:rsidRPr="00560A56">
        <w:rPr>
          <w:color w:val="000000" w:themeColor="text1"/>
        </w:rPr>
        <w:t>。」</w:t>
      </w:r>
      <w:r w:rsidR="00C12A88" w:rsidRPr="00560A56">
        <w:rPr>
          <w:rFonts w:hint="eastAsia"/>
          <w:color w:val="000000" w:themeColor="text1"/>
        </w:rPr>
        <w:t>；同公約第15條規定：「</w:t>
      </w:r>
      <w:r w:rsidR="00C12A88" w:rsidRPr="00560A56">
        <w:rPr>
          <w:rFonts w:hAnsi="標楷體" w:hint="eastAsia"/>
          <w:color w:val="000000" w:themeColor="text1"/>
        </w:rPr>
        <w:t>免於酷刑或殘忍、不人道或有辱人格之待遇或處罰1.不得對任何人實施酷刑或殘忍、不人道或有辱人格之待遇或</w:t>
      </w:r>
    </w:p>
    <w:p w:rsidR="009E7284" w:rsidRPr="00560A56" w:rsidRDefault="00C12A88" w:rsidP="004953AD">
      <w:pPr>
        <w:pStyle w:val="4"/>
        <w:numPr>
          <w:ilvl w:val="0"/>
          <w:numId w:val="0"/>
        </w:numPr>
        <w:spacing w:line="440" w:lineRule="exact"/>
        <w:ind w:left="1701"/>
        <w:rPr>
          <w:color w:val="000000" w:themeColor="text1"/>
        </w:rPr>
      </w:pPr>
      <w:r w:rsidRPr="00560A56">
        <w:rPr>
          <w:rFonts w:hAnsi="標楷體" w:hint="eastAsia"/>
          <w:color w:val="000000" w:themeColor="text1"/>
        </w:rPr>
        <w:t>處罰。特別是不得於未經本人自願同意下，對任何人進行醫學或科學試驗。2.締約國應採取所有有效之立法、行政、司法或其他措施，在與其他人平等基礎上，防止身心障礙者遭受酷刑或殘忍、不人道或有辱人格之待遇或處罰。」</w:t>
      </w:r>
    </w:p>
    <w:p w:rsidR="0018456E" w:rsidRPr="00560A56" w:rsidRDefault="004C74CC" w:rsidP="004953AD">
      <w:pPr>
        <w:pStyle w:val="3"/>
        <w:spacing w:line="440" w:lineRule="exact"/>
        <w:rPr>
          <w:rFonts w:hAnsi="標楷體"/>
          <w:color w:val="000000" w:themeColor="text1"/>
        </w:rPr>
      </w:pPr>
      <w:r w:rsidRPr="00560A56">
        <w:rPr>
          <w:rFonts w:hAnsi="標楷體"/>
          <w:color w:val="000000" w:themeColor="text1"/>
        </w:rPr>
        <w:t>我國</w:t>
      </w:r>
      <w:r w:rsidR="0018456E" w:rsidRPr="00560A56">
        <w:rPr>
          <w:rFonts w:hAnsi="標楷體"/>
          <w:color w:val="000000" w:themeColor="text1"/>
        </w:rPr>
        <w:t>現行對於收容人予以單獨監禁之相關法令規定及作業程序：</w:t>
      </w:r>
    </w:p>
    <w:p w:rsidR="0018456E" w:rsidRPr="00560A56" w:rsidRDefault="0018456E" w:rsidP="004953AD">
      <w:pPr>
        <w:pStyle w:val="4"/>
        <w:spacing w:line="440" w:lineRule="exact"/>
        <w:rPr>
          <w:rFonts w:hAnsi="標楷體"/>
          <w:color w:val="000000" w:themeColor="text1"/>
        </w:rPr>
      </w:pPr>
      <w:r w:rsidRPr="00560A56">
        <w:rPr>
          <w:rFonts w:hAnsi="標楷體"/>
          <w:color w:val="000000" w:themeColor="text1"/>
        </w:rPr>
        <w:t>相關法令規定：</w:t>
      </w:r>
    </w:p>
    <w:p w:rsidR="0018456E" w:rsidRPr="00560A56" w:rsidRDefault="0018456E" w:rsidP="004953AD">
      <w:pPr>
        <w:pStyle w:val="5"/>
        <w:spacing w:line="440" w:lineRule="exact"/>
        <w:rPr>
          <w:rFonts w:hAnsi="標楷體"/>
          <w:color w:val="000000" w:themeColor="text1"/>
        </w:rPr>
      </w:pPr>
      <w:r w:rsidRPr="00560A56">
        <w:rPr>
          <w:rFonts w:hAnsi="標楷體"/>
          <w:color w:val="000000" w:themeColor="text1"/>
        </w:rPr>
        <w:t>監獄行刑法</w:t>
      </w:r>
      <w:r w:rsidRPr="00560A56">
        <w:rPr>
          <w:rStyle w:val="aff3"/>
          <w:rFonts w:hAnsi="標楷體"/>
          <w:color w:val="000000" w:themeColor="text1"/>
        </w:rPr>
        <w:footnoteReference w:id="2"/>
      </w:r>
      <w:r w:rsidRPr="00560A56">
        <w:rPr>
          <w:rFonts w:hAnsi="標楷體"/>
          <w:color w:val="000000" w:themeColor="text1"/>
        </w:rPr>
        <w:t>。</w:t>
      </w:r>
    </w:p>
    <w:p w:rsidR="0018456E" w:rsidRPr="00560A56" w:rsidRDefault="0018456E" w:rsidP="004953AD">
      <w:pPr>
        <w:pStyle w:val="5"/>
        <w:spacing w:line="440" w:lineRule="exact"/>
        <w:rPr>
          <w:rFonts w:hAnsi="標楷體"/>
          <w:color w:val="000000" w:themeColor="text1"/>
        </w:rPr>
      </w:pPr>
      <w:r w:rsidRPr="00560A56">
        <w:rPr>
          <w:rFonts w:hAnsi="標楷體"/>
          <w:color w:val="000000" w:themeColor="text1"/>
        </w:rPr>
        <w:lastRenderedPageBreak/>
        <w:t>監獄行刑法施行細則</w:t>
      </w:r>
      <w:r w:rsidR="00975120" w:rsidRPr="00560A56">
        <w:rPr>
          <w:rStyle w:val="aff3"/>
          <w:rFonts w:hAnsi="標楷體"/>
          <w:color w:val="000000" w:themeColor="text1"/>
        </w:rPr>
        <w:footnoteReference w:id="3"/>
      </w:r>
      <w:r w:rsidR="00975120" w:rsidRPr="00560A56">
        <w:rPr>
          <w:rFonts w:hAnsi="標楷體"/>
          <w:color w:val="000000" w:themeColor="text1"/>
        </w:rPr>
        <w:t>。</w:t>
      </w:r>
    </w:p>
    <w:p w:rsidR="0018456E" w:rsidRPr="00560A56" w:rsidRDefault="0018456E" w:rsidP="004953AD">
      <w:pPr>
        <w:pStyle w:val="5"/>
        <w:spacing w:line="440" w:lineRule="exact"/>
        <w:rPr>
          <w:rFonts w:hAnsi="標楷體"/>
          <w:color w:val="000000" w:themeColor="text1"/>
        </w:rPr>
      </w:pPr>
      <w:r w:rsidRPr="00560A56">
        <w:rPr>
          <w:rFonts w:hAnsi="標楷體"/>
          <w:color w:val="000000" w:themeColor="text1"/>
        </w:rPr>
        <w:t>羈押法</w:t>
      </w:r>
      <w:r w:rsidR="00975120" w:rsidRPr="00560A56">
        <w:rPr>
          <w:rStyle w:val="aff3"/>
          <w:rFonts w:hAnsi="標楷體"/>
          <w:color w:val="000000" w:themeColor="text1"/>
        </w:rPr>
        <w:footnoteReference w:id="4"/>
      </w:r>
      <w:r w:rsidR="00975120" w:rsidRPr="00560A56">
        <w:rPr>
          <w:rFonts w:hAnsi="標楷體"/>
          <w:color w:val="000000" w:themeColor="text1"/>
        </w:rPr>
        <w:t>。</w:t>
      </w:r>
    </w:p>
    <w:p w:rsidR="0018456E" w:rsidRPr="00560A56" w:rsidRDefault="0018456E" w:rsidP="004953AD">
      <w:pPr>
        <w:pStyle w:val="5"/>
        <w:spacing w:line="440" w:lineRule="exact"/>
        <w:rPr>
          <w:rFonts w:hAnsi="標楷體"/>
          <w:color w:val="000000" w:themeColor="text1"/>
        </w:rPr>
      </w:pPr>
      <w:r w:rsidRPr="00560A56">
        <w:rPr>
          <w:rFonts w:hAnsi="標楷體"/>
          <w:color w:val="000000" w:themeColor="text1"/>
        </w:rPr>
        <w:t>行刑累進處遇條例</w:t>
      </w:r>
      <w:r w:rsidR="00975120" w:rsidRPr="00560A56">
        <w:rPr>
          <w:rStyle w:val="aff3"/>
          <w:rFonts w:hAnsi="標楷體"/>
          <w:color w:val="000000" w:themeColor="text1"/>
        </w:rPr>
        <w:footnoteReference w:id="5"/>
      </w:r>
      <w:r w:rsidR="00975120" w:rsidRPr="00560A56">
        <w:rPr>
          <w:rFonts w:hAnsi="標楷體"/>
          <w:color w:val="000000" w:themeColor="text1"/>
        </w:rPr>
        <w:t>。</w:t>
      </w:r>
    </w:p>
    <w:p w:rsidR="0018456E" w:rsidRPr="00560A56" w:rsidRDefault="0018456E" w:rsidP="004953AD">
      <w:pPr>
        <w:pStyle w:val="5"/>
        <w:spacing w:line="440" w:lineRule="exact"/>
        <w:rPr>
          <w:rFonts w:hAnsi="標楷體"/>
          <w:color w:val="000000" w:themeColor="text1"/>
        </w:rPr>
      </w:pPr>
      <w:r w:rsidRPr="00560A56">
        <w:rPr>
          <w:rFonts w:hAnsi="標楷體"/>
          <w:color w:val="000000" w:themeColor="text1"/>
        </w:rPr>
        <w:t>行刑累進處遇條例施行細則</w:t>
      </w:r>
      <w:r w:rsidR="00975120" w:rsidRPr="00560A56">
        <w:rPr>
          <w:rStyle w:val="aff3"/>
          <w:rFonts w:hAnsi="標楷體"/>
          <w:color w:val="000000" w:themeColor="text1"/>
        </w:rPr>
        <w:footnoteReference w:id="6"/>
      </w:r>
      <w:r w:rsidR="00975120" w:rsidRPr="00560A56">
        <w:rPr>
          <w:rFonts w:hAnsi="標楷體"/>
          <w:color w:val="000000" w:themeColor="text1"/>
        </w:rPr>
        <w:t>。</w:t>
      </w:r>
    </w:p>
    <w:p w:rsidR="0018456E" w:rsidRPr="00560A56" w:rsidRDefault="0018456E" w:rsidP="004953AD">
      <w:pPr>
        <w:pStyle w:val="5"/>
        <w:spacing w:line="440" w:lineRule="exact"/>
        <w:rPr>
          <w:rFonts w:hAnsi="標楷體"/>
          <w:color w:val="000000" w:themeColor="text1"/>
        </w:rPr>
      </w:pPr>
      <w:r w:rsidRPr="00560A56">
        <w:rPr>
          <w:rFonts w:hAnsi="標楷體"/>
          <w:color w:val="000000" w:themeColor="text1"/>
        </w:rPr>
        <w:t>外役監條例</w:t>
      </w:r>
      <w:r w:rsidR="00975120" w:rsidRPr="00560A56">
        <w:rPr>
          <w:rStyle w:val="aff3"/>
          <w:rFonts w:hAnsi="標楷體"/>
          <w:color w:val="000000" w:themeColor="text1"/>
        </w:rPr>
        <w:footnoteReference w:id="7"/>
      </w:r>
      <w:r w:rsidRPr="00560A56">
        <w:rPr>
          <w:rFonts w:hAnsi="標楷體"/>
          <w:color w:val="000000" w:themeColor="text1"/>
        </w:rPr>
        <w:t>。</w:t>
      </w:r>
    </w:p>
    <w:p w:rsidR="00B721F8" w:rsidRPr="00560A56" w:rsidRDefault="008955D9" w:rsidP="004953AD">
      <w:pPr>
        <w:pStyle w:val="5"/>
        <w:spacing w:line="440" w:lineRule="exact"/>
        <w:rPr>
          <w:rFonts w:hAnsi="標楷體"/>
          <w:color w:val="000000" w:themeColor="text1"/>
        </w:rPr>
      </w:pPr>
      <w:r w:rsidRPr="00560A56">
        <w:rPr>
          <w:rFonts w:hAnsi="標楷體" w:hint="eastAsia"/>
          <w:color w:val="000000" w:themeColor="text1"/>
        </w:rPr>
        <w:t>法務部</w:t>
      </w:r>
      <w:r w:rsidR="00601F0A" w:rsidRPr="00560A56">
        <w:rPr>
          <w:rFonts w:hAnsi="標楷體"/>
          <w:color w:val="000000" w:themeColor="text1"/>
        </w:rPr>
        <w:t>矯正署106年8月2日法矯署安字第10604006580號函</w:t>
      </w:r>
      <w:r w:rsidR="00F47304" w:rsidRPr="00560A56">
        <w:rPr>
          <w:rFonts w:hAnsi="標楷體" w:hint="eastAsia"/>
          <w:color w:val="000000" w:themeColor="text1"/>
        </w:rPr>
        <w:t>函釋</w:t>
      </w:r>
      <w:r w:rsidR="00601F0A" w:rsidRPr="00560A56">
        <w:rPr>
          <w:rStyle w:val="aff3"/>
          <w:rFonts w:hAnsi="標楷體"/>
          <w:color w:val="000000" w:themeColor="text1"/>
        </w:rPr>
        <w:footnoteReference w:id="8"/>
      </w:r>
      <w:r w:rsidR="00601F0A" w:rsidRPr="00560A56">
        <w:rPr>
          <w:rFonts w:hAnsi="標楷體"/>
          <w:color w:val="000000" w:themeColor="text1"/>
        </w:rPr>
        <w:t>。</w:t>
      </w:r>
    </w:p>
    <w:p w:rsidR="0018456E" w:rsidRPr="00560A56" w:rsidRDefault="0018456E" w:rsidP="004953AD">
      <w:pPr>
        <w:pStyle w:val="4"/>
        <w:spacing w:line="440" w:lineRule="exact"/>
        <w:rPr>
          <w:rFonts w:hAnsi="標楷體"/>
          <w:color w:val="000000" w:themeColor="text1"/>
        </w:rPr>
      </w:pPr>
      <w:r w:rsidRPr="00560A56">
        <w:rPr>
          <w:rFonts w:hAnsi="標楷體"/>
          <w:color w:val="000000" w:themeColor="text1"/>
        </w:rPr>
        <w:lastRenderedPageBreak/>
        <w:t>作業程序：</w:t>
      </w:r>
    </w:p>
    <w:p w:rsidR="0018456E" w:rsidRPr="00560A56" w:rsidRDefault="0018456E" w:rsidP="004953AD">
      <w:pPr>
        <w:pStyle w:val="4"/>
        <w:numPr>
          <w:ilvl w:val="0"/>
          <w:numId w:val="0"/>
        </w:numPr>
        <w:spacing w:line="440" w:lineRule="exact"/>
        <w:ind w:left="1701" w:firstLineChars="200" w:firstLine="680"/>
        <w:rPr>
          <w:rFonts w:hAnsi="標楷體"/>
          <w:color w:val="000000" w:themeColor="text1"/>
        </w:rPr>
      </w:pPr>
      <w:r w:rsidRPr="00560A56">
        <w:rPr>
          <w:rFonts w:hAnsi="標楷體"/>
          <w:color w:val="000000" w:themeColor="text1"/>
        </w:rPr>
        <w:t>矯正署</w:t>
      </w:r>
      <w:r w:rsidR="00202B27" w:rsidRPr="00560A56">
        <w:rPr>
          <w:rFonts w:hAnsi="標楷體" w:hint="eastAsia"/>
          <w:color w:val="000000" w:themeColor="text1"/>
        </w:rPr>
        <w:t>以</w:t>
      </w:r>
      <w:r w:rsidRPr="00560A56">
        <w:rPr>
          <w:rFonts w:hAnsi="標楷體"/>
          <w:color w:val="000000" w:themeColor="text1"/>
        </w:rPr>
        <w:t>106年8月2日法矯署安字第10604006580號函提示所屬機關應注意辦理之事項，提示事項包含：獨居監禁之陳報程序、觀察之機制、舍房環境及生活設施、教化輔導及醫療照護等。程序略以：對於收容人實施獨居監禁前須填寫「收容人獨居監禁報告表」，但緊急、必要情形時，得先行辦理，並儘速陳核。每月底前將繼續獨居之收容人名冊陳送機關首長核閱，翌月初提交監（院、所、校）務會議審議。</w:t>
      </w:r>
    </w:p>
    <w:p w:rsidR="005E1FFD" w:rsidRPr="00560A56" w:rsidRDefault="00F47304" w:rsidP="004953AD">
      <w:pPr>
        <w:pStyle w:val="3"/>
        <w:spacing w:line="440" w:lineRule="exact"/>
        <w:rPr>
          <w:rFonts w:hAnsi="標楷體"/>
          <w:color w:val="000000" w:themeColor="text1"/>
        </w:rPr>
      </w:pPr>
      <w:r w:rsidRPr="00560A56">
        <w:rPr>
          <w:rFonts w:hAnsi="標楷體" w:hint="eastAsia"/>
          <w:color w:val="000000" w:themeColor="text1"/>
        </w:rPr>
        <w:t>本院接獲陳訴要旨</w:t>
      </w:r>
      <w:r w:rsidR="005E1FFD" w:rsidRPr="00560A56">
        <w:rPr>
          <w:rFonts w:hAnsi="標楷體"/>
          <w:color w:val="000000" w:themeColor="text1"/>
        </w:rPr>
        <w:t>：</w:t>
      </w:r>
    </w:p>
    <w:p w:rsidR="0018456E" w:rsidRPr="00560A56" w:rsidRDefault="00F47304" w:rsidP="004953AD">
      <w:pPr>
        <w:pStyle w:val="4"/>
        <w:spacing w:line="440" w:lineRule="exact"/>
        <w:rPr>
          <w:rFonts w:hAnsi="標楷體"/>
          <w:color w:val="000000" w:themeColor="text1"/>
        </w:rPr>
      </w:pPr>
      <w:r w:rsidRPr="00560A56">
        <w:rPr>
          <w:rFonts w:hAnsi="標楷體" w:hint="eastAsia"/>
          <w:color w:val="000000" w:themeColor="text1"/>
        </w:rPr>
        <w:t>財團法人民間司法改革基金會陳訴：</w:t>
      </w:r>
      <w:r w:rsidR="00F90D2F" w:rsidRPr="00560A56">
        <w:rPr>
          <w:rFonts w:hAnsi="標楷體"/>
          <w:color w:val="000000" w:themeColor="text1"/>
        </w:rPr>
        <w:t>為監獄行刑法對於單獨監禁之規範層級不足，且實務運作上，未考量單獨監禁時間過長及對精神障礙者等為單獨監禁，可能造成之身心傷害，與國際人權公約等國際規範不符，應儘速檢討修正</w:t>
      </w:r>
      <w:r w:rsidR="00F90D2F" w:rsidRPr="00560A56">
        <w:rPr>
          <w:rStyle w:val="aff3"/>
          <w:rFonts w:hAnsi="標楷體"/>
          <w:color w:val="000000" w:themeColor="text1"/>
        </w:rPr>
        <w:footnoteReference w:id="9"/>
      </w:r>
      <w:r w:rsidR="0018456E" w:rsidRPr="00560A56">
        <w:rPr>
          <w:rFonts w:hAnsi="標楷體"/>
          <w:color w:val="000000" w:themeColor="text1"/>
        </w:rPr>
        <w:t>。</w:t>
      </w:r>
    </w:p>
    <w:p w:rsidR="005E1FFD" w:rsidRPr="00560A56" w:rsidRDefault="00F47304" w:rsidP="004953AD">
      <w:pPr>
        <w:pStyle w:val="4"/>
        <w:spacing w:line="440" w:lineRule="exact"/>
        <w:rPr>
          <w:rFonts w:hAnsi="標楷體"/>
          <w:color w:val="000000" w:themeColor="text1"/>
        </w:rPr>
      </w:pPr>
      <w:r w:rsidRPr="00560A56">
        <w:rPr>
          <w:rFonts w:hAnsi="標楷體" w:hint="eastAsia"/>
          <w:color w:val="000000" w:themeColor="text1"/>
        </w:rPr>
        <w:t>財團法人民間司法改革基金會續訴：</w:t>
      </w:r>
      <w:r w:rsidR="005E1FFD" w:rsidRPr="00560A56">
        <w:rPr>
          <w:rFonts w:hAnsi="標楷體"/>
          <w:color w:val="000000" w:themeColor="text1"/>
        </w:rPr>
        <w:t>綠島監獄涉單獨監禁，影響受刑人身心健康</w:t>
      </w:r>
      <w:r w:rsidR="00AB5005" w:rsidRPr="00560A56">
        <w:rPr>
          <w:rFonts w:hAnsi="標楷體"/>
          <w:color w:val="000000" w:themeColor="text1"/>
        </w:rPr>
        <w:t>等情</w:t>
      </w:r>
      <w:r w:rsidR="005E1FFD" w:rsidRPr="00560A56">
        <w:rPr>
          <w:rStyle w:val="aff3"/>
          <w:rFonts w:hAnsi="標楷體"/>
          <w:color w:val="000000" w:themeColor="text1"/>
        </w:rPr>
        <w:footnoteReference w:id="10"/>
      </w:r>
      <w:r w:rsidR="005E1FFD" w:rsidRPr="00560A56">
        <w:rPr>
          <w:rFonts w:hAnsi="標楷體"/>
          <w:color w:val="000000" w:themeColor="text1"/>
        </w:rPr>
        <w:t>。</w:t>
      </w:r>
    </w:p>
    <w:p w:rsidR="00A325B5" w:rsidRPr="00560A56" w:rsidRDefault="00751D53" w:rsidP="004953AD">
      <w:pPr>
        <w:pStyle w:val="4"/>
        <w:spacing w:line="440" w:lineRule="exact"/>
        <w:rPr>
          <w:rFonts w:hAnsi="標楷體"/>
          <w:color w:val="000000" w:themeColor="text1"/>
        </w:rPr>
      </w:pPr>
      <w:r w:rsidRPr="00560A56">
        <w:rPr>
          <w:rFonts w:hAnsi="標楷體" w:hint="eastAsia"/>
          <w:color w:val="000000" w:themeColor="text1"/>
        </w:rPr>
        <w:lastRenderedPageBreak/>
        <w:t>台</w:t>
      </w:r>
      <w:r w:rsidR="00A325B5" w:rsidRPr="00560A56">
        <w:rPr>
          <w:rFonts w:hAnsi="標楷體"/>
          <w:color w:val="000000" w:themeColor="text1"/>
        </w:rPr>
        <w:t>灣人權促進會陳訴</w:t>
      </w:r>
      <w:r w:rsidR="00A325B5" w:rsidRPr="00560A56">
        <w:rPr>
          <w:rStyle w:val="aff3"/>
          <w:rFonts w:hAnsi="標楷體"/>
          <w:color w:val="000000" w:themeColor="text1"/>
        </w:rPr>
        <w:footnoteReference w:id="11"/>
      </w:r>
      <w:r w:rsidR="00A325B5" w:rsidRPr="00560A56">
        <w:rPr>
          <w:rFonts w:hAnsi="標楷體"/>
          <w:color w:val="000000" w:themeColor="text1"/>
        </w:rPr>
        <w:t>：看守所將精神障礙者關入獨居房應有規範，避免使其病情惡化。</w:t>
      </w:r>
    </w:p>
    <w:p w:rsidR="000677E3" w:rsidRPr="00560A56" w:rsidRDefault="000677E3" w:rsidP="004953AD">
      <w:pPr>
        <w:pStyle w:val="3"/>
        <w:spacing w:line="440" w:lineRule="exact"/>
        <w:rPr>
          <w:color w:val="000000" w:themeColor="text1"/>
        </w:rPr>
      </w:pPr>
      <w:r w:rsidRPr="00560A56">
        <w:rPr>
          <w:rFonts w:hint="eastAsia"/>
          <w:color w:val="000000" w:themeColor="text1"/>
        </w:rPr>
        <w:t>各矯正機關收容人獨居監禁情形</w:t>
      </w:r>
    </w:p>
    <w:p w:rsidR="003E031E" w:rsidRPr="00560A56" w:rsidRDefault="00AB5658" w:rsidP="004953AD">
      <w:pPr>
        <w:pStyle w:val="4"/>
        <w:spacing w:line="440" w:lineRule="exact"/>
        <w:rPr>
          <w:color w:val="000000" w:themeColor="text1"/>
        </w:rPr>
      </w:pPr>
      <w:r w:rsidRPr="00560A56">
        <w:rPr>
          <w:rFonts w:hint="eastAsia"/>
          <w:color w:val="000000" w:themeColor="text1"/>
        </w:rPr>
        <w:t>有關各矯正機關對精神障礙者施以獨居監禁之情形</w:t>
      </w:r>
      <w:r w:rsidR="0006181E" w:rsidRPr="00560A56">
        <w:rPr>
          <w:rFonts w:hint="eastAsia"/>
          <w:color w:val="000000" w:themeColor="text1"/>
        </w:rPr>
        <w:t>詳</w:t>
      </w:r>
      <w:r w:rsidRPr="00560A56">
        <w:rPr>
          <w:rFonts w:hint="eastAsia"/>
          <w:color w:val="000000" w:themeColor="text1"/>
        </w:rPr>
        <w:t>如下表：</w:t>
      </w:r>
      <w:r w:rsidR="003E031E" w:rsidRPr="00560A56">
        <w:rPr>
          <w:color w:val="000000" w:themeColor="text1"/>
        </w:rPr>
        <w:br w:type="page"/>
      </w:r>
    </w:p>
    <w:p w:rsidR="00A15C78" w:rsidRPr="00560A56" w:rsidRDefault="00A15C78" w:rsidP="00A15C78">
      <w:pPr>
        <w:pStyle w:val="6"/>
        <w:numPr>
          <w:ilvl w:val="0"/>
          <w:numId w:val="0"/>
        </w:numPr>
        <w:ind w:left="798" w:hangingChars="266" w:hanging="798"/>
        <w:rPr>
          <w:rFonts w:hAnsi="標楷體"/>
          <w:color w:val="000000" w:themeColor="text1"/>
          <w:sz w:val="28"/>
          <w:szCs w:val="28"/>
        </w:rPr>
      </w:pPr>
      <w:r w:rsidRPr="00560A56">
        <w:rPr>
          <w:rFonts w:hAnsi="標楷體"/>
          <w:color w:val="000000" w:themeColor="text1"/>
          <w:sz w:val="28"/>
          <w:szCs w:val="28"/>
        </w:rPr>
        <w:lastRenderedPageBreak/>
        <w:t>表</w:t>
      </w:r>
      <w:r w:rsidRPr="00560A56">
        <w:rPr>
          <w:rFonts w:hAnsi="標楷體" w:hint="eastAsia"/>
          <w:color w:val="000000" w:themeColor="text1"/>
          <w:sz w:val="28"/>
          <w:szCs w:val="28"/>
        </w:rPr>
        <w:t xml:space="preserve">1  </w:t>
      </w:r>
      <w:r w:rsidRPr="00560A56">
        <w:rPr>
          <w:rFonts w:hAnsi="標楷體"/>
          <w:color w:val="000000" w:themeColor="text1"/>
          <w:sz w:val="28"/>
          <w:szCs w:val="28"/>
        </w:rPr>
        <w:t>最近3年各矯正機關對</w:t>
      </w:r>
      <w:r w:rsidR="005A0BD8" w:rsidRPr="00560A56">
        <w:rPr>
          <w:rFonts w:hAnsi="標楷體" w:hint="eastAsia"/>
          <w:color w:val="000000" w:themeColor="text1"/>
          <w:sz w:val="28"/>
          <w:szCs w:val="28"/>
        </w:rPr>
        <w:t>身心障礙</w:t>
      </w:r>
      <w:r w:rsidRPr="00560A56">
        <w:rPr>
          <w:rFonts w:hAnsi="標楷體"/>
          <w:color w:val="000000" w:themeColor="text1"/>
          <w:sz w:val="28"/>
          <w:szCs w:val="28"/>
        </w:rPr>
        <w:t>者施以獨居監禁之情形一覽表</w:t>
      </w:r>
    </w:p>
    <w:p w:rsidR="00A15C78" w:rsidRPr="00560A56" w:rsidRDefault="00A15C78" w:rsidP="00A15C78">
      <w:pPr>
        <w:pStyle w:val="6"/>
        <w:numPr>
          <w:ilvl w:val="0"/>
          <w:numId w:val="0"/>
        </w:numPr>
        <w:ind w:left="2381"/>
        <w:jc w:val="right"/>
        <w:rPr>
          <w:rFonts w:hAnsi="標楷體"/>
          <w:color w:val="000000" w:themeColor="text1"/>
          <w:sz w:val="28"/>
          <w:szCs w:val="28"/>
        </w:rPr>
      </w:pPr>
      <w:r w:rsidRPr="00560A56">
        <w:rPr>
          <w:rFonts w:hAnsi="標楷體" w:hint="eastAsia"/>
          <w:color w:val="000000" w:themeColor="text1"/>
          <w:sz w:val="28"/>
          <w:szCs w:val="28"/>
        </w:rPr>
        <w:t>單位：人</w:t>
      </w:r>
    </w:p>
    <w:tbl>
      <w:tblPr>
        <w:tblStyle w:val="afb"/>
        <w:tblW w:w="8960" w:type="dxa"/>
        <w:tblInd w:w="28" w:type="dxa"/>
        <w:tblCellMar>
          <w:left w:w="28" w:type="dxa"/>
          <w:right w:w="28" w:type="dxa"/>
        </w:tblCellMar>
        <w:tblLook w:val="04A0" w:firstRow="1" w:lastRow="0" w:firstColumn="1" w:lastColumn="0" w:noHBand="0" w:noVBand="1"/>
      </w:tblPr>
      <w:tblGrid>
        <w:gridCol w:w="2098"/>
        <w:gridCol w:w="1191"/>
        <w:gridCol w:w="1191"/>
        <w:gridCol w:w="2098"/>
        <w:gridCol w:w="1191"/>
        <w:gridCol w:w="1191"/>
      </w:tblGrid>
      <w:tr w:rsidR="00C33DA4" w:rsidRPr="00560A56" w:rsidTr="0014143F">
        <w:trPr>
          <w:tblHeader/>
        </w:trPr>
        <w:tc>
          <w:tcPr>
            <w:tcW w:w="2098" w:type="dxa"/>
            <w:shd w:val="clear" w:color="auto" w:fill="FDE9D9" w:themeFill="accent6" w:themeFillTint="33"/>
            <w:vAlign w:val="center"/>
          </w:tcPr>
          <w:p w:rsidR="00A15C78" w:rsidRPr="00560A56" w:rsidRDefault="00A15C78" w:rsidP="0014143F">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機關名稱</w:t>
            </w:r>
          </w:p>
        </w:tc>
        <w:tc>
          <w:tcPr>
            <w:tcW w:w="1191" w:type="dxa"/>
            <w:shd w:val="clear" w:color="auto" w:fill="FDE9D9" w:themeFill="accent6" w:themeFillTint="33"/>
            <w:vAlign w:val="center"/>
          </w:tcPr>
          <w:p w:rsidR="00A15C78" w:rsidRPr="00560A56" w:rsidRDefault="00A15C78" w:rsidP="0014143F">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身心障礙收容人數</w:t>
            </w:r>
          </w:p>
        </w:tc>
        <w:tc>
          <w:tcPr>
            <w:tcW w:w="1191" w:type="dxa"/>
            <w:tcBorders>
              <w:bottom w:val="single" w:sz="4" w:space="0" w:color="auto"/>
              <w:right w:val="double" w:sz="4" w:space="0" w:color="auto"/>
            </w:tcBorders>
            <w:shd w:val="clear" w:color="auto" w:fill="FDE9D9" w:themeFill="accent6" w:themeFillTint="33"/>
            <w:vAlign w:val="center"/>
          </w:tcPr>
          <w:p w:rsidR="00A15C78" w:rsidRPr="00560A56" w:rsidRDefault="00A15C78" w:rsidP="0014143F">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身心障礙</w:t>
            </w:r>
            <w:r w:rsidRPr="00560A56">
              <w:rPr>
                <w:rFonts w:hAnsi="標楷體" w:hint="eastAsia"/>
                <w:b/>
                <w:color w:val="000000" w:themeColor="text1"/>
                <w:spacing w:val="-20"/>
                <w:sz w:val="28"/>
                <w:szCs w:val="28"/>
              </w:rPr>
              <w:br/>
            </w:r>
            <w:r w:rsidRPr="00560A56">
              <w:rPr>
                <w:rFonts w:hAnsi="標楷體"/>
                <w:b/>
                <w:color w:val="000000" w:themeColor="text1"/>
                <w:spacing w:val="-20"/>
                <w:sz w:val="28"/>
                <w:szCs w:val="28"/>
              </w:rPr>
              <w:t>收容人</w:t>
            </w:r>
            <w:r w:rsidRPr="00560A56">
              <w:rPr>
                <w:rFonts w:hAnsi="標楷體" w:hint="eastAsia"/>
                <w:b/>
                <w:color w:val="000000" w:themeColor="text1"/>
                <w:spacing w:val="-20"/>
                <w:sz w:val="28"/>
                <w:szCs w:val="28"/>
              </w:rPr>
              <w:br/>
            </w:r>
            <w:r w:rsidRPr="00560A56">
              <w:rPr>
                <w:rFonts w:hAnsi="標楷體"/>
                <w:b/>
                <w:color w:val="000000" w:themeColor="text1"/>
                <w:spacing w:val="-20"/>
                <w:sz w:val="28"/>
                <w:szCs w:val="28"/>
              </w:rPr>
              <w:t>獨居人數</w:t>
            </w:r>
          </w:p>
        </w:tc>
        <w:tc>
          <w:tcPr>
            <w:tcW w:w="2098" w:type="dxa"/>
            <w:tcBorders>
              <w:left w:val="double" w:sz="4" w:space="0" w:color="auto"/>
            </w:tcBorders>
            <w:shd w:val="clear" w:color="auto" w:fill="FDE9D9" w:themeFill="accent6" w:themeFillTint="33"/>
            <w:vAlign w:val="center"/>
          </w:tcPr>
          <w:p w:rsidR="00A15C78" w:rsidRPr="00560A56" w:rsidRDefault="00A15C78" w:rsidP="0014143F">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機關名稱</w:t>
            </w:r>
          </w:p>
        </w:tc>
        <w:tc>
          <w:tcPr>
            <w:tcW w:w="1191" w:type="dxa"/>
            <w:shd w:val="clear" w:color="auto" w:fill="FDE9D9" w:themeFill="accent6" w:themeFillTint="33"/>
            <w:vAlign w:val="center"/>
          </w:tcPr>
          <w:p w:rsidR="00A15C78" w:rsidRPr="00560A56" w:rsidRDefault="00A15C78" w:rsidP="0014143F">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身心障礙收容人數</w:t>
            </w:r>
          </w:p>
        </w:tc>
        <w:tc>
          <w:tcPr>
            <w:tcW w:w="1191" w:type="dxa"/>
            <w:shd w:val="clear" w:color="auto" w:fill="FDE9D9" w:themeFill="accent6" w:themeFillTint="33"/>
            <w:vAlign w:val="center"/>
          </w:tcPr>
          <w:p w:rsidR="00A15C78" w:rsidRPr="00560A56" w:rsidRDefault="00A15C78" w:rsidP="0014143F">
            <w:pPr>
              <w:pStyle w:val="6"/>
              <w:numPr>
                <w:ilvl w:val="0"/>
                <w:numId w:val="0"/>
              </w:numPr>
              <w:jc w:val="center"/>
              <w:rPr>
                <w:rFonts w:hAnsi="標楷體"/>
                <w:b/>
                <w:color w:val="000000" w:themeColor="text1"/>
                <w:spacing w:val="-20"/>
                <w:sz w:val="28"/>
                <w:szCs w:val="28"/>
              </w:rPr>
            </w:pPr>
            <w:r w:rsidRPr="00560A56">
              <w:rPr>
                <w:rFonts w:hAnsi="標楷體"/>
                <w:b/>
                <w:color w:val="000000" w:themeColor="text1"/>
                <w:spacing w:val="-20"/>
                <w:sz w:val="28"/>
                <w:szCs w:val="28"/>
              </w:rPr>
              <w:t>身心障礙</w:t>
            </w:r>
            <w:r w:rsidRPr="00560A56">
              <w:rPr>
                <w:rFonts w:hAnsi="標楷體" w:hint="eastAsia"/>
                <w:b/>
                <w:color w:val="000000" w:themeColor="text1"/>
                <w:spacing w:val="-20"/>
                <w:sz w:val="28"/>
                <w:szCs w:val="28"/>
              </w:rPr>
              <w:br/>
            </w:r>
            <w:r w:rsidRPr="00560A56">
              <w:rPr>
                <w:rFonts w:hAnsi="標楷體"/>
                <w:b/>
                <w:color w:val="000000" w:themeColor="text1"/>
                <w:spacing w:val="-20"/>
                <w:sz w:val="28"/>
                <w:szCs w:val="28"/>
              </w:rPr>
              <w:t>收容人</w:t>
            </w:r>
            <w:r w:rsidRPr="00560A56">
              <w:rPr>
                <w:rFonts w:hAnsi="標楷體" w:hint="eastAsia"/>
                <w:b/>
                <w:color w:val="000000" w:themeColor="text1"/>
                <w:spacing w:val="-20"/>
                <w:sz w:val="28"/>
                <w:szCs w:val="28"/>
              </w:rPr>
              <w:br/>
            </w:r>
            <w:r w:rsidRPr="00560A56">
              <w:rPr>
                <w:rFonts w:hAnsi="標楷體"/>
                <w:b/>
                <w:color w:val="000000" w:themeColor="text1"/>
                <w:spacing w:val="-20"/>
                <w:sz w:val="28"/>
                <w:szCs w:val="28"/>
              </w:rPr>
              <w:t>獨居人數</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臺北監獄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181</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新竹看守所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33</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桃園監獄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50</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苗栗看守所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43</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桃園女子監獄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63</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臺中看守所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32</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新竹監獄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69</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彰化看守所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10</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臺中監獄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344</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南投看守所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17</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臺中女子監獄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37</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嘉義看守所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44</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彰化監獄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153</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臺南看守所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57</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雲林監獄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39</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屏東看守所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25</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雲林第二監獄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136</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8</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基隆看守所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嘉義監獄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97</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花蓮看守所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211</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臺南監獄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97</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新店戒治所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14</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明德外役監獄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臺中戒治所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10</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高雄監獄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114</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高雄戒治所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214</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高雄第二監獄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168</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臺東戒治所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77</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高雄女子監獄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34</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岩灣技能訓練所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31</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屏東監獄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41</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東成技能訓練所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31</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基隆監獄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14</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泰源技能訓練所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45</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宜蘭監獄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84</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誠正中學</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11</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花蓮監獄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102</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明陽中學</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9</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自強外役監獄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桃園少年輔育院</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5</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臺東監獄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30</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4</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彰化少年輔育院</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11</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澎湖監獄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36</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臺北少年觀護所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30</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綠島監獄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臺南少年觀護所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金門監獄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6</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w:t>
            </w:r>
          </w:p>
        </w:tc>
        <w:tc>
          <w:tcPr>
            <w:tcW w:w="2098" w:type="dxa"/>
            <w:tcBorders>
              <w:left w:val="double" w:sz="4" w:space="0" w:color="auto"/>
            </w:tcBorders>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八德外役監獄</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3</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kern w:val="0"/>
                <w:sz w:val="28"/>
                <w:szCs w:val="28"/>
              </w:rPr>
            </w:pPr>
            <w:r w:rsidRPr="00560A56">
              <w:rPr>
                <w:rFonts w:hAnsi="標楷體"/>
                <w:color w:val="000000" w:themeColor="text1"/>
                <w:kern w:val="0"/>
                <w:sz w:val="28"/>
                <w:szCs w:val="28"/>
              </w:rPr>
              <w:t>臺北看守所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118</w:t>
            </w:r>
          </w:p>
        </w:tc>
        <w:tc>
          <w:tcPr>
            <w:tcW w:w="1191" w:type="dxa"/>
            <w:tcBorders>
              <w:top w:val="single" w:sz="4" w:space="0" w:color="auto"/>
              <w:bottom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w:t>
            </w:r>
          </w:p>
        </w:tc>
        <w:tc>
          <w:tcPr>
            <w:tcW w:w="2098" w:type="dxa"/>
            <w:tcBorders>
              <w:left w:val="double" w:sz="4" w:space="0" w:color="auto"/>
              <w:bottom w:val="double" w:sz="4" w:space="0" w:color="auto"/>
            </w:tcBorders>
            <w:vAlign w:val="center"/>
          </w:tcPr>
          <w:p w:rsidR="00A15C78" w:rsidRPr="00560A56" w:rsidRDefault="00A15C78" w:rsidP="00633528">
            <w:pPr>
              <w:spacing w:line="320" w:lineRule="exact"/>
              <w:rPr>
                <w:rFonts w:hAnsi="標楷體"/>
                <w:color w:val="000000" w:themeColor="text1"/>
                <w:sz w:val="28"/>
                <w:szCs w:val="28"/>
              </w:rPr>
            </w:pPr>
            <w:r w:rsidRPr="00560A56">
              <w:rPr>
                <w:rFonts w:hAnsi="標楷體"/>
                <w:color w:val="000000" w:themeColor="text1"/>
                <w:kern w:val="0"/>
                <w:sz w:val="28"/>
                <w:szCs w:val="28"/>
              </w:rPr>
              <w:t>臺南第二監獄</w:t>
            </w:r>
          </w:p>
        </w:tc>
        <w:tc>
          <w:tcPr>
            <w:tcW w:w="1191" w:type="dxa"/>
            <w:tcBorders>
              <w:bottom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29</w:t>
            </w:r>
          </w:p>
        </w:tc>
        <w:tc>
          <w:tcPr>
            <w:tcW w:w="1191" w:type="dxa"/>
            <w:tcBorders>
              <w:bottom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r>
      <w:tr w:rsidR="00C33DA4" w:rsidRPr="00560A56" w:rsidTr="007F2E56">
        <w:trPr>
          <w:trHeight w:val="397"/>
        </w:trPr>
        <w:tc>
          <w:tcPr>
            <w:tcW w:w="2098" w:type="dxa"/>
            <w:vAlign w:val="center"/>
          </w:tcPr>
          <w:p w:rsidR="00A15C78" w:rsidRPr="00560A56" w:rsidRDefault="00A15C78" w:rsidP="00633528">
            <w:pPr>
              <w:adjustRightInd w:val="0"/>
              <w:spacing w:line="320" w:lineRule="exact"/>
              <w:rPr>
                <w:rFonts w:hAnsi="標楷體"/>
                <w:color w:val="000000" w:themeColor="text1"/>
                <w:spacing w:val="-20"/>
                <w:kern w:val="0"/>
                <w:sz w:val="28"/>
                <w:szCs w:val="28"/>
              </w:rPr>
            </w:pPr>
            <w:r w:rsidRPr="00560A56">
              <w:rPr>
                <w:rFonts w:hAnsi="標楷體"/>
                <w:color w:val="000000" w:themeColor="text1"/>
                <w:spacing w:val="-20"/>
                <w:kern w:val="0"/>
                <w:sz w:val="28"/>
                <w:szCs w:val="28"/>
              </w:rPr>
              <w:t>臺北女子看守所</w:t>
            </w:r>
          </w:p>
        </w:tc>
        <w:tc>
          <w:tcPr>
            <w:tcW w:w="1191" w:type="dxa"/>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22</w:t>
            </w:r>
          </w:p>
        </w:tc>
        <w:tc>
          <w:tcPr>
            <w:tcW w:w="1191" w:type="dxa"/>
            <w:tcBorders>
              <w:top w:val="single" w:sz="4" w:space="0" w:color="auto"/>
              <w:right w:val="double" w:sz="4" w:space="0" w:color="auto"/>
            </w:tcBorders>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color w:val="000000" w:themeColor="text1"/>
                <w:sz w:val="28"/>
                <w:szCs w:val="28"/>
              </w:rPr>
              <w:t>0</w:t>
            </w:r>
          </w:p>
        </w:tc>
        <w:tc>
          <w:tcPr>
            <w:tcW w:w="2098" w:type="dxa"/>
            <w:tcBorders>
              <w:top w:val="double" w:sz="4" w:space="0" w:color="auto"/>
              <w:left w:val="double" w:sz="4" w:space="0" w:color="auto"/>
              <w:bottom w:val="double" w:sz="4" w:space="0" w:color="auto"/>
              <w:right w:val="double" w:sz="4" w:space="0" w:color="auto"/>
            </w:tcBorders>
            <w:shd w:val="clear" w:color="auto" w:fill="FFFF00"/>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hint="eastAsia"/>
                <w:color w:val="000000" w:themeColor="text1"/>
                <w:sz w:val="28"/>
                <w:szCs w:val="28"/>
              </w:rPr>
              <w:t>合計</w:t>
            </w:r>
          </w:p>
        </w:tc>
        <w:tc>
          <w:tcPr>
            <w:tcW w:w="1191" w:type="dxa"/>
            <w:tcBorders>
              <w:top w:val="double" w:sz="4" w:space="0" w:color="auto"/>
              <w:left w:val="double" w:sz="4" w:space="0" w:color="auto"/>
              <w:bottom w:val="double" w:sz="4" w:space="0" w:color="auto"/>
              <w:right w:val="double" w:sz="4" w:space="0" w:color="auto"/>
            </w:tcBorders>
            <w:shd w:val="clear" w:color="auto" w:fill="FFFF00"/>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hint="eastAsia"/>
                <w:color w:val="000000" w:themeColor="text1"/>
                <w:sz w:val="28"/>
                <w:szCs w:val="28"/>
              </w:rPr>
              <w:t>3,037</w:t>
            </w:r>
          </w:p>
        </w:tc>
        <w:tc>
          <w:tcPr>
            <w:tcW w:w="1191" w:type="dxa"/>
            <w:tcBorders>
              <w:top w:val="double" w:sz="4" w:space="0" w:color="auto"/>
              <w:left w:val="double" w:sz="4" w:space="0" w:color="auto"/>
              <w:bottom w:val="double" w:sz="4" w:space="0" w:color="auto"/>
              <w:right w:val="double" w:sz="4" w:space="0" w:color="auto"/>
            </w:tcBorders>
            <w:shd w:val="clear" w:color="auto" w:fill="FFFF00"/>
            <w:vAlign w:val="center"/>
          </w:tcPr>
          <w:p w:rsidR="00A15C78" w:rsidRPr="00560A56" w:rsidRDefault="00A15C78" w:rsidP="00633528">
            <w:pPr>
              <w:pStyle w:val="6"/>
              <w:numPr>
                <w:ilvl w:val="0"/>
                <w:numId w:val="0"/>
              </w:numPr>
              <w:spacing w:line="320" w:lineRule="exact"/>
              <w:jc w:val="center"/>
              <w:rPr>
                <w:rFonts w:hAnsi="標楷體"/>
                <w:color w:val="000000" w:themeColor="text1"/>
                <w:sz w:val="28"/>
                <w:szCs w:val="28"/>
              </w:rPr>
            </w:pPr>
            <w:r w:rsidRPr="00560A56">
              <w:rPr>
                <w:rFonts w:hAnsi="標楷體" w:hint="eastAsia"/>
                <w:color w:val="000000" w:themeColor="text1"/>
                <w:sz w:val="28"/>
                <w:szCs w:val="28"/>
              </w:rPr>
              <w:t>88</w:t>
            </w:r>
          </w:p>
        </w:tc>
      </w:tr>
    </w:tbl>
    <w:p w:rsidR="005A0BD8" w:rsidRPr="00560A56" w:rsidRDefault="005A0BD8" w:rsidP="003E031E">
      <w:pPr>
        <w:pStyle w:val="3"/>
        <w:numPr>
          <w:ilvl w:val="0"/>
          <w:numId w:val="0"/>
        </w:numPr>
        <w:spacing w:line="320" w:lineRule="exact"/>
        <w:ind w:left="1301" w:hangingChars="500" w:hanging="1301"/>
        <w:rPr>
          <w:rFonts w:hAnsi="標楷體"/>
          <w:color w:val="000000" w:themeColor="text1"/>
          <w:sz w:val="24"/>
          <w:szCs w:val="24"/>
        </w:rPr>
      </w:pPr>
      <w:r w:rsidRPr="00560A56">
        <w:rPr>
          <w:rFonts w:hAnsi="標楷體" w:hint="eastAsia"/>
          <w:color w:val="000000" w:themeColor="text1"/>
          <w:sz w:val="24"/>
          <w:szCs w:val="24"/>
        </w:rPr>
        <w:t>註：</w:t>
      </w:r>
      <w:r w:rsidRPr="00560A56">
        <w:rPr>
          <w:rFonts w:hAnsi="標楷體"/>
          <w:color w:val="000000" w:themeColor="text1"/>
          <w:sz w:val="24"/>
          <w:szCs w:val="24"/>
        </w:rPr>
        <w:t>近3年各矯正機關</w:t>
      </w:r>
      <w:r w:rsidR="007C4D2F" w:rsidRPr="00560A56">
        <w:rPr>
          <w:rFonts w:hAnsi="標楷體" w:hint="eastAsia"/>
          <w:color w:val="000000" w:themeColor="text1"/>
          <w:sz w:val="24"/>
          <w:szCs w:val="24"/>
        </w:rPr>
        <w:t>計</w:t>
      </w:r>
      <w:r w:rsidRPr="00560A56">
        <w:rPr>
          <w:rFonts w:hAnsi="標楷體" w:hint="eastAsia"/>
          <w:color w:val="000000" w:themeColor="text1"/>
          <w:sz w:val="24"/>
          <w:szCs w:val="24"/>
        </w:rPr>
        <w:t>有88名身心障礙</w:t>
      </w:r>
      <w:r w:rsidRPr="00560A56">
        <w:rPr>
          <w:rFonts w:hAnsi="標楷體"/>
          <w:color w:val="000000" w:themeColor="text1"/>
          <w:sz w:val="24"/>
          <w:szCs w:val="24"/>
        </w:rPr>
        <w:t>者</w:t>
      </w:r>
      <w:r w:rsidRPr="00560A56">
        <w:rPr>
          <w:rFonts w:hAnsi="標楷體" w:hint="eastAsia"/>
          <w:color w:val="000000" w:themeColor="text1"/>
          <w:sz w:val="24"/>
          <w:szCs w:val="24"/>
        </w:rPr>
        <w:t>遭</w:t>
      </w:r>
      <w:r w:rsidRPr="00560A56">
        <w:rPr>
          <w:rFonts w:hAnsi="標楷體"/>
          <w:color w:val="000000" w:themeColor="text1"/>
          <w:sz w:val="24"/>
          <w:szCs w:val="24"/>
        </w:rPr>
        <w:t>施以獨居監禁</w:t>
      </w:r>
      <w:r w:rsidRPr="00560A56">
        <w:rPr>
          <w:rFonts w:hAnsi="標楷體" w:hint="eastAsia"/>
          <w:color w:val="000000" w:themeColor="text1"/>
          <w:sz w:val="24"/>
          <w:szCs w:val="24"/>
        </w:rPr>
        <w:t>。</w:t>
      </w:r>
    </w:p>
    <w:p w:rsidR="00A15C78" w:rsidRPr="00560A56" w:rsidRDefault="00A15C78" w:rsidP="003E031E">
      <w:pPr>
        <w:pStyle w:val="3"/>
        <w:numPr>
          <w:ilvl w:val="0"/>
          <w:numId w:val="0"/>
        </w:numPr>
        <w:spacing w:line="320" w:lineRule="exact"/>
        <w:ind w:left="1301" w:hangingChars="500" w:hanging="1301"/>
        <w:rPr>
          <w:rFonts w:hAnsi="標楷體"/>
          <w:color w:val="000000" w:themeColor="text1"/>
          <w:sz w:val="24"/>
          <w:szCs w:val="24"/>
        </w:rPr>
      </w:pPr>
      <w:r w:rsidRPr="00560A56">
        <w:rPr>
          <w:rFonts w:hAnsi="標楷體"/>
          <w:color w:val="000000" w:themeColor="text1"/>
          <w:sz w:val="24"/>
          <w:szCs w:val="24"/>
        </w:rPr>
        <w:t>資料來源：監察院</w:t>
      </w:r>
      <w:r w:rsidRPr="00560A56">
        <w:rPr>
          <w:rFonts w:hAnsi="標楷體" w:hint="eastAsia"/>
          <w:color w:val="000000" w:themeColor="text1"/>
          <w:sz w:val="24"/>
          <w:szCs w:val="24"/>
        </w:rPr>
        <w:t>依據法務部108年3月20日法矯字第10802002390號函</w:t>
      </w:r>
      <w:r w:rsidRPr="00560A56">
        <w:rPr>
          <w:rFonts w:hAnsi="標楷體" w:hint="eastAsia"/>
          <w:color w:val="000000" w:themeColor="text1"/>
          <w:sz w:val="24"/>
          <w:szCs w:val="24"/>
          <w:lang w:val="fr-FR"/>
        </w:rPr>
        <w:t>函復資料</w:t>
      </w:r>
      <w:r w:rsidRPr="00560A56">
        <w:rPr>
          <w:rFonts w:hAnsi="標楷體"/>
          <w:color w:val="000000" w:themeColor="text1"/>
          <w:sz w:val="24"/>
          <w:szCs w:val="24"/>
        </w:rPr>
        <w:t>製表</w:t>
      </w:r>
      <w:r w:rsidRPr="00560A56">
        <w:rPr>
          <w:rFonts w:hAnsi="標楷體" w:hint="eastAsia"/>
          <w:color w:val="000000" w:themeColor="text1"/>
          <w:sz w:val="24"/>
          <w:szCs w:val="24"/>
        </w:rPr>
        <w:t>。</w:t>
      </w:r>
    </w:p>
    <w:p w:rsidR="00A15C78" w:rsidRPr="00560A56" w:rsidRDefault="00A15C78" w:rsidP="00A15C78">
      <w:pPr>
        <w:pStyle w:val="4"/>
        <w:numPr>
          <w:ilvl w:val="0"/>
          <w:numId w:val="0"/>
        </w:numPr>
        <w:ind w:left="1701"/>
        <w:rPr>
          <w:color w:val="000000" w:themeColor="text1"/>
        </w:rPr>
        <w:sectPr w:rsidR="00A15C78" w:rsidRPr="00560A56" w:rsidSect="00F6475B">
          <w:footerReference w:type="default" r:id="rId9"/>
          <w:pgSz w:w="11907" w:h="16840" w:code="9"/>
          <w:pgMar w:top="1701" w:right="1418" w:bottom="1418" w:left="1418" w:header="851" w:footer="851" w:gutter="227"/>
          <w:cols w:space="425"/>
          <w:docGrid w:type="linesAndChars" w:linePitch="457" w:charSpace="4127"/>
        </w:sectPr>
      </w:pPr>
    </w:p>
    <w:p w:rsidR="00A15C78" w:rsidRPr="00560A56" w:rsidRDefault="00A15C78" w:rsidP="004058CC">
      <w:pPr>
        <w:pStyle w:val="4"/>
        <w:rPr>
          <w:color w:val="000000" w:themeColor="text1"/>
        </w:rPr>
      </w:pPr>
      <w:r w:rsidRPr="00560A56">
        <w:rPr>
          <w:color w:val="000000" w:themeColor="text1"/>
        </w:rPr>
        <w:lastRenderedPageBreak/>
        <w:t>有關</w:t>
      </w:r>
      <w:r w:rsidRPr="00560A56">
        <w:rPr>
          <w:rFonts w:hint="eastAsia"/>
          <w:color w:val="000000" w:themeColor="text1"/>
        </w:rPr>
        <w:t>各矯正機關獨居監禁收容人數及原因</w:t>
      </w:r>
      <w:r w:rsidRPr="00560A56">
        <w:rPr>
          <w:color w:val="000000" w:themeColor="text1"/>
        </w:rPr>
        <w:t>詳如下表：</w:t>
      </w:r>
    </w:p>
    <w:p w:rsidR="00A15C78" w:rsidRPr="00560A56" w:rsidRDefault="00A15C78" w:rsidP="00A15C78">
      <w:pPr>
        <w:pStyle w:val="3"/>
        <w:numPr>
          <w:ilvl w:val="0"/>
          <w:numId w:val="0"/>
        </w:numPr>
        <w:ind w:left="1501" w:hangingChars="500" w:hanging="1501"/>
        <w:rPr>
          <w:rFonts w:hAnsi="標楷體"/>
          <w:bCs w:val="0"/>
          <w:color w:val="000000" w:themeColor="text1"/>
          <w:sz w:val="28"/>
          <w:szCs w:val="28"/>
        </w:rPr>
      </w:pPr>
      <w:r w:rsidRPr="00560A56">
        <w:rPr>
          <w:rFonts w:hAnsi="標楷體"/>
          <w:bCs w:val="0"/>
          <w:color w:val="000000" w:themeColor="text1"/>
          <w:sz w:val="28"/>
          <w:szCs w:val="28"/>
        </w:rPr>
        <w:t>表</w:t>
      </w:r>
      <w:r w:rsidRPr="00560A56">
        <w:rPr>
          <w:rFonts w:hAnsi="標楷體" w:hint="eastAsia"/>
          <w:bCs w:val="0"/>
          <w:color w:val="000000" w:themeColor="text1"/>
          <w:sz w:val="28"/>
          <w:szCs w:val="28"/>
        </w:rPr>
        <w:t>2　各矯正機關獨居監禁收容人數及原因調查表</w:t>
      </w:r>
    </w:p>
    <w:p w:rsidR="00A15C78" w:rsidRPr="00560A56" w:rsidRDefault="00A15C78" w:rsidP="00A15C78">
      <w:pPr>
        <w:pStyle w:val="3"/>
        <w:numPr>
          <w:ilvl w:val="0"/>
          <w:numId w:val="0"/>
        </w:numPr>
        <w:ind w:left="1501" w:hangingChars="500" w:hanging="1501"/>
        <w:jc w:val="right"/>
        <w:rPr>
          <w:rFonts w:hAnsi="標楷體"/>
          <w:bCs w:val="0"/>
          <w:color w:val="000000" w:themeColor="text1"/>
          <w:sz w:val="28"/>
          <w:szCs w:val="28"/>
        </w:rPr>
      </w:pPr>
      <w:r w:rsidRPr="00560A56">
        <w:rPr>
          <w:rFonts w:hAnsi="標楷體" w:hint="eastAsia"/>
          <w:bCs w:val="0"/>
          <w:color w:val="000000" w:themeColor="text1"/>
          <w:sz w:val="28"/>
          <w:szCs w:val="28"/>
        </w:rPr>
        <w:t>單位：人</w:t>
      </w:r>
    </w:p>
    <w:tbl>
      <w:tblPr>
        <w:tblW w:w="13778" w:type="dxa"/>
        <w:tblLayout w:type="fixed"/>
        <w:tblCellMar>
          <w:left w:w="28" w:type="dxa"/>
          <w:right w:w="28" w:type="dxa"/>
        </w:tblCellMar>
        <w:tblLook w:val="04A0" w:firstRow="1" w:lastRow="0" w:firstColumn="1" w:lastColumn="0" w:noHBand="0" w:noVBand="1"/>
      </w:tblPr>
      <w:tblGrid>
        <w:gridCol w:w="2337"/>
        <w:gridCol w:w="688"/>
        <w:gridCol w:w="689"/>
        <w:gridCol w:w="1134"/>
        <w:gridCol w:w="1417"/>
        <w:gridCol w:w="1701"/>
        <w:gridCol w:w="851"/>
        <w:gridCol w:w="1276"/>
        <w:gridCol w:w="822"/>
        <w:gridCol w:w="2863"/>
      </w:tblGrid>
      <w:tr w:rsidR="00C33DA4" w:rsidRPr="00560A56" w:rsidTr="0014143F">
        <w:trPr>
          <w:trHeight w:val="615"/>
          <w:tblHeader/>
        </w:trPr>
        <w:tc>
          <w:tcPr>
            <w:tcW w:w="2337" w:type="dxa"/>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機關</w:t>
            </w:r>
          </w:p>
        </w:tc>
        <w:tc>
          <w:tcPr>
            <w:tcW w:w="11441" w:type="dxa"/>
            <w:gridSpan w:val="9"/>
            <w:tcBorders>
              <w:top w:val="single" w:sz="4" w:space="0" w:color="auto"/>
              <w:left w:val="nil"/>
              <w:bottom w:val="single" w:sz="4" w:space="0" w:color="auto"/>
              <w:right w:val="single" w:sz="4" w:space="0" w:color="000000"/>
            </w:tcBorders>
            <w:shd w:val="clear" w:color="auto" w:fill="C6D9F1" w:themeFill="tex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獨居原因</w:t>
            </w:r>
          </w:p>
        </w:tc>
      </w:tr>
      <w:tr w:rsidR="00C33DA4" w:rsidRPr="00560A56" w:rsidTr="0014143F">
        <w:trPr>
          <w:trHeight w:val="735"/>
          <w:tblHeader/>
        </w:trPr>
        <w:tc>
          <w:tcPr>
            <w:tcW w:w="2337" w:type="dxa"/>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rsidR="00A15C78" w:rsidRPr="00560A56" w:rsidRDefault="00A15C78" w:rsidP="0014143F">
            <w:pPr>
              <w:widowControl/>
              <w:overflowPunct/>
              <w:autoSpaceDE/>
              <w:autoSpaceDN/>
              <w:jc w:val="left"/>
              <w:rPr>
                <w:rFonts w:hAnsi="標楷體"/>
                <w:b/>
                <w:bCs/>
                <w:color w:val="000000" w:themeColor="text1"/>
                <w:kern w:val="0"/>
                <w:sz w:val="28"/>
                <w:szCs w:val="28"/>
              </w:rPr>
            </w:pPr>
          </w:p>
        </w:tc>
        <w:tc>
          <w:tcPr>
            <w:tcW w:w="688" w:type="dxa"/>
            <w:tcBorders>
              <w:top w:val="nil"/>
              <w:left w:val="nil"/>
              <w:bottom w:val="nil"/>
              <w:right w:val="single" w:sz="4" w:space="0" w:color="auto"/>
            </w:tcBorders>
            <w:shd w:val="clear" w:color="auto" w:fill="C6D9F1" w:themeFill="text2" w:themeFillTint="33"/>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禁見</w:t>
            </w:r>
          </w:p>
        </w:tc>
        <w:tc>
          <w:tcPr>
            <w:tcW w:w="689" w:type="dxa"/>
            <w:tcBorders>
              <w:top w:val="nil"/>
              <w:left w:val="nil"/>
              <w:bottom w:val="nil"/>
              <w:right w:val="single" w:sz="4" w:space="0" w:color="auto"/>
            </w:tcBorders>
            <w:shd w:val="clear" w:color="auto" w:fill="C6D9F1" w:themeFill="text2" w:themeFillTint="33"/>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疾病</w:t>
            </w:r>
          </w:p>
        </w:tc>
        <w:tc>
          <w:tcPr>
            <w:tcW w:w="1134" w:type="dxa"/>
            <w:tcBorders>
              <w:top w:val="nil"/>
              <w:left w:val="nil"/>
              <w:bottom w:val="nil"/>
              <w:right w:val="single" w:sz="4" w:space="0" w:color="auto"/>
            </w:tcBorders>
            <w:shd w:val="clear" w:color="auto" w:fill="C6D9F1" w:themeFill="text2" w:themeFillTint="33"/>
            <w:vAlign w:val="center"/>
            <w:hideMark/>
          </w:tcPr>
          <w:p w:rsidR="00A15C78" w:rsidRPr="00560A56" w:rsidRDefault="00A15C78" w:rsidP="0014143F">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暫時</w:t>
            </w:r>
            <w:r w:rsidRPr="00560A56">
              <w:rPr>
                <w:rFonts w:hAnsi="標楷體" w:hint="eastAsia"/>
                <w:b/>
                <w:bCs/>
                <w:color w:val="000000" w:themeColor="text1"/>
                <w:spacing w:val="-20"/>
                <w:kern w:val="0"/>
                <w:sz w:val="28"/>
                <w:szCs w:val="28"/>
              </w:rPr>
              <w:br/>
            </w:r>
            <w:r w:rsidRPr="00560A56">
              <w:rPr>
                <w:rFonts w:hAnsi="標楷體"/>
                <w:b/>
                <w:bCs/>
                <w:color w:val="000000" w:themeColor="text1"/>
                <w:spacing w:val="-20"/>
                <w:kern w:val="0"/>
                <w:sz w:val="28"/>
                <w:szCs w:val="28"/>
              </w:rPr>
              <w:t>隔離調查</w:t>
            </w:r>
          </w:p>
        </w:tc>
        <w:tc>
          <w:tcPr>
            <w:tcW w:w="1417" w:type="dxa"/>
            <w:tcBorders>
              <w:top w:val="nil"/>
              <w:left w:val="nil"/>
              <w:bottom w:val="nil"/>
              <w:right w:val="single" w:sz="4" w:space="0" w:color="auto"/>
            </w:tcBorders>
            <w:shd w:val="clear" w:color="auto" w:fill="C6D9F1" w:themeFill="text2" w:themeFillTint="33"/>
            <w:vAlign w:val="center"/>
            <w:hideMark/>
          </w:tcPr>
          <w:p w:rsidR="00A15C78" w:rsidRPr="00560A56" w:rsidRDefault="00A15C78" w:rsidP="0014143F">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對他人顯有</w:t>
            </w:r>
            <w:r w:rsidRPr="00560A56">
              <w:rPr>
                <w:rFonts w:hAnsi="標楷體" w:hint="eastAsia"/>
                <w:b/>
                <w:bCs/>
                <w:color w:val="000000" w:themeColor="text1"/>
                <w:spacing w:val="-20"/>
                <w:kern w:val="0"/>
                <w:sz w:val="28"/>
                <w:szCs w:val="28"/>
              </w:rPr>
              <w:br/>
            </w:r>
            <w:r w:rsidRPr="00560A56">
              <w:rPr>
                <w:rFonts w:hAnsi="標楷體"/>
                <w:b/>
                <w:bCs/>
                <w:color w:val="000000" w:themeColor="text1"/>
                <w:spacing w:val="-20"/>
                <w:kern w:val="0"/>
                <w:sz w:val="28"/>
                <w:szCs w:val="28"/>
              </w:rPr>
              <w:t>不良影響</w:t>
            </w:r>
          </w:p>
        </w:tc>
        <w:tc>
          <w:tcPr>
            <w:tcW w:w="1701" w:type="dxa"/>
            <w:tcBorders>
              <w:top w:val="nil"/>
              <w:left w:val="nil"/>
              <w:bottom w:val="nil"/>
              <w:right w:val="single" w:sz="4" w:space="0" w:color="auto"/>
            </w:tcBorders>
            <w:shd w:val="clear" w:color="auto" w:fill="C6D9F1" w:themeFill="text2" w:themeFillTint="33"/>
            <w:vAlign w:val="center"/>
            <w:hideMark/>
          </w:tcPr>
          <w:p w:rsidR="00A15C78" w:rsidRPr="00560A56" w:rsidRDefault="00A15C78" w:rsidP="0014143F">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嚴重影響</w:t>
            </w:r>
            <w:r w:rsidRPr="00560A56">
              <w:rPr>
                <w:rFonts w:hAnsi="標楷體" w:hint="eastAsia"/>
                <w:b/>
                <w:bCs/>
                <w:color w:val="000000" w:themeColor="text1"/>
                <w:spacing w:val="-20"/>
                <w:kern w:val="0"/>
                <w:sz w:val="28"/>
                <w:szCs w:val="28"/>
              </w:rPr>
              <w:br/>
            </w:r>
            <w:r w:rsidRPr="00560A56">
              <w:rPr>
                <w:rFonts w:hAnsi="標楷體"/>
                <w:b/>
                <w:bCs/>
                <w:color w:val="000000" w:themeColor="text1"/>
                <w:spacing w:val="-20"/>
                <w:kern w:val="0"/>
                <w:sz w:val="28"/>
                <w:szCs w:val="28"/>
              </w:rPr>
              <w:t>團體生活紀律</w:t>
            </w:r>
          </w:p>
        </w:tc>
        <w:tc>
          <w:tcPr>
            <w:tcW w:w="851" w:type="dxa"/>
            <w:tcBorders>
              <w:top w:val="nil"/>
              <w:left w:val="nil"/>
              <w:bottom w:val="nil"/>
              <w:right w:val="single" w:sz="4" w:space="0" w:color="auto"/>
            </w:tcBorders>
            <w:shd w:val="clear" w:color="auto" w:fill="C6D9F1" w:themeFill="text2" w:themeFillTint="33"/>
            <w:vAlign w:val="center"/>
            <w:hideMark/>
          </w:tcPr>
          <w:p w:rsidR="00A15C78" w:rsidRPr="00560A56" w:rsidRDefault="00A15C78" w:rsidP="0014143F">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性傾向</w:t>
            </w:r>
          </w:p>
        </w:tc>
        <w:tc>
          <w:tcPr>
            <w:tcW w:w="1276" w:type="dxa"/>
            <w:tcBorders>
              <w:top w:val="nil"/>
              <w:left w:val="nil"/>
              <w:bottom w:val="nil"/>
              <w:right w:val="single" w:sz="4" w:space="0" w:color="auto"/>
            </w:tcBorders>
            <w:shd w:val="clear" w:color="auto" w:fill="C6D9F1" w:themeFill="text2" w:themeFillTint="33"/>
            <w:vAlign w:val="center"/>
            <w:hideMark/>
          </w:tcPr>
          <w:p w:rsidR="00A15C78" w:rsidRPr="00560A56" w:rsidRDefault="00A15C78" w:rsidP="0014143F">
            <w:pPr>
              <w:widowControl/>
              <w:overflowPunct/>
              <w:autoSpaceDE/>
              <w:autoSpaceDN/>
              <w:jc w:val="center"/>
              <w:rPr>
                <w:rFonts w:hAnsi="標楷體"/>
                <w:b/>
                <w:bCs/>
                <w:color w:val="000000" w:themeColor="text1"/>
                <w:spacing w:val="-20"/>
                <w:kern w:val="0"/>
                <w:sz w:val="28"/>
                <w:szCs w:val="28"/>
              </w:rPr>
            </w:pPr>
            <w:r w:rsidRPr="00560A56">
              <w:rPr>
                <w:rFonts w:hAnsi="標楷體"/>
                <w:b/>
                <w:bCs/>
                <w:color w:val="000000" w:themeColor="text1"/>
                <w:spacing w:val="-20"/>
                <w:kern w:val="0"/>
                <w:sz w:val="28"/>
                <w:szCs w:val="28"/>
              </w:rPr>
              <w:t>暫時</w:t>
            </w:r>
            <w:r w:rsidRPr="00560A56">
              <w:rPr>
                <w:rFonts w:hAnsi="標楷體" w:hint="eastAsia"/>
                <w:b/>
                <w:bCs/>
                <w:color w:val="000000" w:themeColor="text1"/>
                <w:spacing w:val="-20"/>
                <w:kern w:val="0"/>
                <w:sz w:val="28"/>
                <w:szCs w:val="28"/>
              </w:rPr>
              <w:br/>
            </w:r>
            <w:r w:rsidRPr="00560A56">
              <w:rPr>
                <w:rFonts w:hAnsi="標楷體"/>
                <w:b/>
                <w:bCs/>
                <w:color w:val="000000" w:themeColor="text1"/>
                <w:spacing w:val="-20"/>
                <w:kern w:val="0"/>
                <w:sz w:val="28"/>
                <w:szCs w:val="28"/>
              </w:rPr>
              <w:t>予以保護</w:t>
            </w:r>
          </w:p>
        </w:tc>
        <w:tc>
          <w:tcPr>
            <w:tcW w:w="3685" w:type="dxa"/>
            <w:gridSpan w:val="2"/>
            <w:tcBorders>
              <w:top w:val="single" w:sz="4" w:space="0" w:color="auto"/>
              <w:left w:val="nil"/>
              <w:bottom w:val="nil"/>
              <w:right w:val="single" w:sz="4" w:space="0" w:color="auto"/>
            </w:tcBorders>
            <w:shd w:val="clear" w:color="auto" w:fill="C6D9F1" w:themeFill="text2" w:themeFillTint="33"/>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其他</w:t>
            </w:r>
            <w:r w:rsidRPr="00560A56">
              <w:rPr>
                <w:rFonts w:hAnsi="標楷體" w:hint="eastAsia"/>
                <w:b/>
                <w:bCs/>
                <w:color w:val="000000" w:themeColor="text1"/>
                <w:kern w:val="0"/>
                <w:sz w:val="28"/>
                <w:szCs w:val="28"/>
              </w:rPr>
              <w:t>（</w:t>
            </w:r>
            <w:r w:rsidRPr="00560A56">
              <w:rPr>
                <w:rFonts w:hAnsi="標楷體"/>
                <w:b/>
                <w:bCs/>
                <w:color w:val="000000" w:themeColor="text1"/>
                <w:kern w:val="0"/>
                <w:sz w:val="28"/>
                <w:szCs w:val="28"/>
              </w:rPr>
              <w:t>原因詳述</w:t>
            </w:r>
            <w:r w:rsidRPr="00560A56">
              <w:rPr>
                <w:rFonts w:hAnsi="標楷體" w:hint="eastAsia"/>
                <w:b/>
                <w:bCs/>
                <w:color w:val="000000" w:themeColor="text1"/>
                <w:kern w:val="0"/>
                <w:sz w:val="28"/>
                <w:szCs w:val="28"/>
              </w:rPr>
              <w:t>）</w:t>
            </w:r>
          </w:p>
        </w:tc>
      </w:tr>
      <w:tr w:rsidR="00C33DA4" w:rsidRPr="00560A56" w:rsidTr="0014143F">
        <w:trPr>
          <w:trHeight w:val="454"/>
        </w:trPr>
        <w:tc>
          <w:tcPr>
            <w:tcW w:w="2337"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總計(人)</w:t>
            </w:r>
          </w:p>
        </w:tc>
        <w:tc>
          <w:tcPr>
            <w:tcW w:w="11441" w:type="dxa"/>
            <w:gridSpan w:val="9"/>
            <w:tcBorders>
              <w:top w:val="single" w:sz="4" w:space="0" w:color="auto"/>
              <w:left w:val="nil"/>
              <w:bottom w:val="single" w:sz="4" w:space="0" w:color="auto"/>
              <w:right w:val="single" w:sz="4" w:space="0" w:color="000000"/>
            </w:tcBorders>
            <w:shd w:val="clear" w:color="auto" w:fill="F2DBDB" w:themeFill="accent2" w:themeFillTint="33"/>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254</w:t>
            </w:r>
          </w:p>
        </w:tc>
      </w:tr>
      <w:tr w:rsidR="00C33DA4" w:rsidRPr="00560A56" w:rsidTr="0014143F">
        <w:trPr>
          <w:trHeight w:val="454"/>
        </w:trPr>
        <w:tc>
          <w:tcPr>
            <w:tcW w:w="2337"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小計(人)</w:t>
            </w:r>
          </w:p>
        </w:tc>
        <w:tc>
          <w:tcPr>
            <w:tcW w:w="688" w:type="dxa"/>
            <w:tcBorders>
              <w:top w:val="nil"/>
              <w:left w:val="nil"/>
              <w:bottom w:val="single" w:sz="4" w:space="0" w:color="auto"/>
              <w:right w:val="single" w:sz="4" w:space="0" w:color="auto"/>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18</w:t>
            </w:r>
          </w:p>
        </w:tc>
        <w:tc>
          <w:tcPr>
            <w:tcW w:w="689" w:type="dxa"/>
            <w:tcBorders>
              <w:top w:val="nil"/>
              <w:left w:val="nil"/>
              <w:bottom w:val="single" w:sz="4" w:space="0" w:color="auto"/>
              <w:right w:val="single" w:sz="4" w:space="0" w:color="auto"/>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91</w:t>
            </w:r>
          </w:p>
        </w:tc>
        <w:tc>
          <w:tcPr>
            <w:tcW w:w="1134" w:type="dxa"/>
            <w:tcBorders>
              <w:top w:val="nil"/>
              <w:left w:val="nil"/>
              <w:bottom w:val="single" w:sz="4" w:space="0" w:color="auto"/>
              <w:right w:val="single" w:sz="4" w:space="0" w:color="auto"/>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10</w:t>
            </w:r>
          </w:p>
        </w:tc>
        <w:tc>
          <w:tcPr>
            <w:tcW w:w="1417" w:type="dxa"/>
            <w:tcBorders>
              <w:top w:val="nil"/>
              <w:left w:val="nil"/>
              <w:bottom w:val="single" w:sz="4" w:space="0" w:color="auto"/>
              <w:right w:val="single" w:sz="4" w:space="0" w:color="auto"/>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50</w:t>
            </w:r>
          </w:p>
        </w:tc>
        <w:tc>
          <w:tcPr>
            <w:tcW w:w="1701" w:type="dxa"/>
            <w:tcBorders>
              <w:top w:val="nil"/>
              <w:left w:val="nil"/>
              <w:bottom w:val="single" w:sz="4" w:space="0" w:color="auto"/>
              <w:right w:val="single" w:sz="4" w:space="0" w:color="auto"/>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53</w:t>
            </w:r>
          </w:p>
        </w:tc>
        <w:tc>
          <w:tcPr>
            <w:tcW w:w="851" w:type="dxa"/>
            <w:tcBorders>
              <w:top w:val="nil"/>
              <w:left w:val="nil"/>
              <w:bottom w:val="single" w:sz="4" w:space="0" w:color="auto"/>
              <w:right w:val="single" w:sz="4" w:space="0" w:color="auto"/>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3</w:t>
            </w:r>
          </w:p>
        </w:tc>
        <w:tc>
          <w:tcPr>
            <w:tcW w:w="3685" w:type="dxa"/>
            <w:gridSpan w:val="2"/>
            <w:tcBorders>
              <w:top w:val="single" w:sz="4" w:space="0" w:color="auto"/>
              <w:left w:val="nil"/>
              <w:bottom w:val="single" w:sz="4" w:space="0" w:color="auto"/>
              <w:right w:val="single" w:sz="4" w:space="0" w:color="000000"/>
            </w:tcBorders>
            <w:shd w:val="clear" w:color="auto" w:fill="F2DBDB" w:themeFill="accent2" w:themeFillTint="33"/>
            <w:noWrap/>
            <w:vAlign w:val="center"/>
            <w:hideMark/>
          </w:tcPr>
          <w:p w:rsidR="00A15C78" w:rsidRPr="00560A56" w:rsidRDefault="00A15C78" w:rsidP="0014143F">
            <w:pPr>
              <w:widowControl/>
              <w:overflowPunct/>
              <w:autoSpaceDE/>
              <w:autoSpaceDN/>
              <w:jc w:val="center"/>
              <w:rPr>
                <w:rFonts w:hAnsi="標楷體"/>
                <w:b/>
                <w:bCs/>
                <w:color w:val="000000" w:themeColor="text1"/>
                <w:kern w:val="0"/>
                <w:sz w:val="28"/>
                <w:szCs w:val="28"/>
              </w:rPr>
            </w:pPr>
            <w:r w:rsidRPr="00560A56">
              <w:rPr>
                <w:rFonts w:hAnsi="標楷體"/>
                <w:b/>
                <w:bCs/>
                <w:color w:val="000000" w:themeColor="text1"/>
                <w:kern w:val="0"/>
                <w:sz w:val="28"/>
                <w:szCs w:val="28"/>
              </w:rPr>
              <w:t>29</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臺北監獄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8</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8"/>
                <w:szCs w:val="28"/>
              </w:rPr>
            </w:pPr>
            <w:r w:rsidRPr="00560A56">
              <w:rPr>
                <w:rFonts w:hAnsi="標楷體"/>
                <w:color w:val="000000" w:themeColor="text1"/>
                <w:kern w:val="0"/>
                <w:sz w:val="28"/>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桃園監獄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僅1名民事管收</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桃園女子監獄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八德外役監獄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新竹監獄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因違規舍現有小房均已2人同房雜居，故予該員暫時獨居，俟人員更動後盡速配房。</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臺中監獄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6</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臺中女子監獄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彰化監獄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雲林監獄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雲林第二監獄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僅1名收容少女</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嘉義監獄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lastRenderedPageBreak/>
              <w:t>臺南監獄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8</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臺南第二監獄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明德外役監獄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高雄監獄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高雄第二監獄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高雄女子監獄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屏東監獄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基隆監獄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僅有1名違規考核</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宜蘭監獄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該收容人人格違常且精神異常，打報告申請自願獨居監禁。</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花蓮監獄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自強外役監獄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臺東監獄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綠島監獄寄押1名</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澎湖監獄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7</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5</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5名均為共同被告，當日無收容其他被告</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綠島監獄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26</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2863" w:type="dxa"/>
            <w:tcBorders>
              <w:top w:val="nil"/>
              <w:left w:val="nil"/>
              <w:bottom w:val="single" w:sz="4" w:space="0" w:color="auto"/>
              <w:right w:val="single" w:sz="4" w:space="0" w:color="auto"/>
            </w:tcBorders>
            <w:shd w:val="clear" w:color="auto" w:fill="auto"/>
            <w:noWrap/>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報告申請獨居</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金門監獄</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僅有1名女性被告</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臺北看守所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8</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違抗管教人員並與本所訴訟進行中</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臺北女子看守所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1名自主監外作業</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lastRenderedPageBreak/>
              <w:t>新竹看守所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苗栗看守所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僅有1名違規</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臺中看守所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9</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同性戀且為HIV患者，因禁見無同類別收容人。</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彰化看守所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1名自主監外作業</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南投看守所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嘉義看守所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僅1名民事管收</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臺南看守所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1名收容人擔任學習服務員，因該舍房目前僅</w:t>
            </w:r>
            <w:r w:rsidRPr="00560A56">
              <w:rPr>
                <w:rFonts w:hAnsi="標楷體" w:hint="eastAsia"/>
                <w:color w:val="000000" w:themeColor="text1"/>
                <w:kern w:val="0"/>
                <w:sz w:val="24"/>
                <w:szCs w:val="28"/>
              </w:rPr>
              <w:t>1</w:t>
            </w:r>
            <w:r w:rsidRPr="00560A56">
              <w:rPr>
                <w:rFonts w:hAnsi="標楷體"/>
                <w:color w:val="000000" w:themeColor="text1"/>
                <w:kern w:val="0"/>
                <w:sz w:val="24"/>
                <w:szCs w:val="28"/>
              </w:rPr>
              <w:t>位考核服務員。另2名收容人自述為同性戀，且為被告(該舍房僅有該2名收容人為被告，其餘皆為受刑人)。</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屏東看守所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該收容人為已成年之少年犯，為成少分界，予以獨居監禁。</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基隆看守所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花蓮看守所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新店戒治所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noWrap/>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1名自主監外作業</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臺中戒治所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該名為HIV收容人，原收容於專區舍房，後因違規</w:t>
            </w:r>
            <w:r w:rsidRPr="00560A56">
              <w:rPr>
                <w:rFonts w:hAnsi="標楷體"/>
                <w:color w:val="000000" w:themeColor="text1"/>
                <w:kern w:val="0"/>
                <w:sz w:val="24"/>
                <w:szCs w:val="28"/>
              </w:rPr>
              <w:lastRenderedPageBreak/>
              <w:t>轉配至違規考核房，惟舍房當日未有其他HIV收容人，爰予以暫時獨居。</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lastRenderedPageBreak/>
              <w:t>高雄戒治所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準備移監至其他監所，先予獨居。</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臺東戒治所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岩灣技能訓練所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東成技能訓練所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泰源技能訓練所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3</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4</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2</w:t>
            </w:r>
          </w:p>
        </w:tc>
        <w:tc>
          <w:tcPr>
            <w:tcW w:w="2863"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1名違規考核中，1名待配業</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誠正中學</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明陽中學</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桃園少年輔育院</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彰化少年輔育院</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1</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臺北少年觀護所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r w:rsidR="00C33DA4" w:rsidRPr="00560A56" w:rsidTr="0014143F">
        <w:trPr>
          <w:trHeight w:val="340"/>
        </w:trPr>
        <w:tc>
          <w:tcPr>
            <w:tcW w:w="2337" w:type="dxa"/>
            <w:tcBorders>
              <w:top w:val="nil"/>
              <w:left w:val="single" w:sz="4" w:space="0" w:color="auto"/>
              <w:bottom w:val="single" w:sz="4" w:space="0" w:color="auto"/>
              <w:right w:val="single" w:sz="4" w:space="0" w:color="auto"/>
            </w:tcBorders>
            <w:shd w:val="clear" w:color="auto" w:fill="EAF1DD" w:themeFill="accent3" w:themeFillTint="33"/>
            <w:noWrap/>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臺南少年觀護所</w:t>
            </w:r>
          </w:p>
        </w:tc>
        <w:tc>
          <w:tcPr>
            <w:tcW w:w="688"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689"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134"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417"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70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51"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1276"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822" w:type="dxa"/>
            <w:tcBorders>
              <w:top w:val="nil"/>
              <w:left w:val="nil"/>
              <w:bottom w:val="single" w:sz="4" w:space="0" w:color="auto"/>
              <w:right w:val="single" w:sz="4" w:space="0" w:color="auto"/>
            </w:tcBorders>
            <w:shd w:val="clear" w:color="auto" w:fill="auto"/>
            <w:vAlign w:val="center"/>
            <w:hideMark/>
          </w:tcPr>
          <w:p w:rsidR="00A15C78" w:rsidRPr="00560A56" w:rsidRDefault="00A15C78" w:rsidP="0014143F">
            <w:pPr>
              <w:widowControl/>
              <w:overflowPunct/>
              <w:autoSpaceDE/>
              <w:autoSpaceDN/>
              <w:jc w:val="center"/>
              <w:rPr>
                <w:rFonts w:hAnsi="標楷體"/>
                <w:color w:val="000000" w:themeColor="text1"/>
                <w:kern w:val="0"/>
                <w:sz w:val="28"/>
                <w:szCs w:val="28"/>
              </w:rPr>
            </w:pPr>
            <w:r w:rsidRPr="00560A56">
              <w:rPr>
                <w:rFonts w:hAnsi="標楷體"/>
                <w:color w:val="000000" w:themeColor="text1"/>
                <w:kern w:val="0"/>
                <w:sz w:val="28"/>
                <w:szCs w:val="28"/>
              </w:rPr>
              <w:t>0</w:t>
            </w:r>
          </w:p>
        </w:tc>
        <w:tc>
          <w:tcPr>
            <w:tcW w:w="2863" w:type="dxa"/>
            <w:tcBorders>
              <w:top w:val="nil"/>
              <w:left w:val="nil"/>
              <w:bottom w:val="single" w:sz="4" w:space="0" w:color="auto"/>
              <w:right w:val="single" w:sz="4" w:space="0" w:color="auto"/>
            </w:tcBorders>
            <w:shd w:val="clear" w:color="auto" w:fill="auto"/>
            <w:noWrap/>
            <w:vAlign w:val="bottom"/>
            <w:hideMark/>
          </w:tcPr>
          <w:p w:rsidR="00A15C78" w:rsidRPr="00560A56" w:rsidRDefault="00A15C78" w:rsidP="0014143F">
            <w:pPr>
              <w:widowControl/>
              <w:overflowPunct/>
              <w:autoSpaceDE/>
              <w:autoSpaceDN/>
              <w:jc w:val="left"/>
              <w:rPr>
                <w:rFonts w:hAnsi="標楷體"/>
                <w:color w:val="000000" w:themeColor="text1"/>
                <w:kern w:val="0"/>
                <w:sz w:val="24"/>
                <w:szCs w:val="28"/>
              </w:rPr>
            </w:pPr>
            <w:r w:rsidRPr="00560A56">
              <w:rPr>
                <w:rFonts w:hAnsi="標楷體"/>
                <w:color w:val="000000" w:themeColor="text1"/>
                <w:kern w:val="0"/>
                <w:sz w:val="24"/>
                <w:szCs w:val="28"/>
              </w:rPr>
              <w:t xml:space="preserve">　</w:t>
            </w:r>
          </w:p>
        </w:tc>
      </w:tr>
    </w:tbl>
    <w:p w:rsidR="003D1E00" w:rsidRPr="00560A56" w:rsidRDefault="003D1E00" w:rsidP="003D1E00">
      <w:pPr>
        <w:pStyle w:val="3"/>
        <w:numPr>
          <w:ilvl w:val="0"/>
          <w:numId w:val="0"/>
        </w:numPr>
        <w:ind w:left="520" w:hangingChars="200" w:hanging="520"/>
        <w:rPr>
          <w:rFonts w:hAnsi="標楷體"/>
          <w:bCs w:val="0"/>
          <w:color w:val="000000" w:themeColor="text1"/>
          <w:sz w:val="24"/>
          <w:szCs w:val="28"/>
        </w:rPr>
      </w:pPr>
      <w:r w:rsidRPr="00560A56">
        <w:rPr>
          <w:rFonts w:hAnsi="標楷體" w:hint="eastAsia"/>
          <w:bCs w:val="0"/>
          <w:color w:val="000000" w:themeColor="text1"/>
          <w:sz w:val="24"/>
          <w:szCs w:val="28"/>
        </w:rPr>
        <w:t>註：調查日期：107年9月18日，因疾病獨居之收容人占多數，計91人；因嚴重影響團體生活紀律獨居之收容人計53人；因對他人顯有不良影響獨居之收容人計</w:t>
      </w:r>
      <w:r w:rsidR="00D8084B" w:rsidRPr="00560A56">
        <w:rPr>
          <w:rFonts w:hAnsi="標楷體" w:hint="eastAsia"/>
          <w:bCs w:val="0"/>
          <w:color w:val="000000" w:themeColor="text1"/>
          <w:sz w:val="24"/>
          <w:szCs w:val="28"/>
        </w:rPr>
        <w:t>50</w:t>
      </w:r>
      <w:r w:rsidRPr="00560A56">
        <w:rPr>
          <w:rFonts w:hAnsi="標楷體" w:hint="eastAsia"/>
          <w:bCs w:val="0"/>
          <w:color w:val="000000" w:themeColor="text1"/>
          <w:sz w:val="24"/>
          <w:szCs w:val="28"/>
        </w:rPr>
        <w:t>人。</w:t>
      </w:r>
    </w:p>
    <w:p w:rsidR="00DE5D9D" w:rsidRPr="00560A56" w:rsidRDefault="00A15C78" w:rsidP="00DE5D9D">
      <w:pPr>
        <w:pStyle w:val="3"/>
        <w:numPr>
          <w:ilvl w:val="0"/>
          <w:numId w:val="0"/>
        </w:numPr>
        <w:ind w:left="1301" w:hangingChars="500" w:hanging="1301"/>
        <w:rPr>
          <w:rFonts w:hAnsi="標楷體"/>
          <w:color w:val="000000" w:themeColor="text1"/>
          <w:sz w:val="24"/>
          <w:szCs w:val="28"/>
        </w:rPr>
        <w:sectPr w:rsidR="00DE5D9D" w:rsidRPr="00560A56" w:rsidSect="00A15C78">
          <w:pgSz w:w="16840" w:h="11907" w:orient="landscape" w:code="9"/>
          <w:pgMar w:top="1418" w:right="1701" w:bottom="1418" w:left="1418" w:header="851" w:footer="851" w:gutter="227"/>
          <w:cols w:space="425"/>
          <w:docGrid w:type="linesAndChars" w:linePitch="457" w:charSpace="4127"/>
        </w:sectPr>
      </w:pPr>
      <w:r w:rsidRPr="00560A56">
        <w:rPr>
          <w:rFonts w:hAnsi="標楷體"/>
          <w:color w:val="000000" w:themeColor="text1"/>
          <w:sz w:val="24"/>
          <w:szCs w:val="28"/>
        </w:rPr>
        <w:t>資料來源：</w:t>
      </w:r>
      <w:r w:rsidRPr="00560A56">
        <w:rPr>
          <w:rFonts w:hAnsi="標楷體" w:hint="eastAsia"/>
          <w:color w:val="000000" w:themeColor="text1"/>
          <w:sz w:val="24"/>
          <w:szCs w:val="28"/>
        </w:rPr>
        <w:t>法務部108年7月15日法矯字第10802006570號函。</w:t>
      </w:r>
    </w:p>
    <w:p w:rsidR="00DE5D9D" w:rsidRPr="00560A56" w:rsidRDefault="00DE5D9D" w:rsidP="00DE5D9D">
      <w:pPr>
        <w:pStyle w:val="5"/>
        <w:numPr>
          <w:ilvl w:val="0"/>
          <w:numId w:val="0"/>
        </w:numPr>
        <w:ind w:left="2041"/>
        <w:rPr>
          <w:color w:val="000000" w:themeColor="text1"/>
        </w:rPr>
      </w:pPr>
      <w:r w:rsidRPr="00560A56">
        <w:rPr>
          <w:rFonts w:hint="eastAsia"/>
          <w:color w:val="000000" w:themeColor="text1"/>
        </w:rPr>
        <w:lastRenderedPageBreak/>
        <w:t xml:space="preserve">　　</w:t>
      </w:r>
      <w:r w:rsidRPr="00560A56">
        <w:rPr>
          <w:color w:val="000000" w:themeColor="text1"/>
        </w:rPr>
        <w:t>詢據法務部對</w:t>
      </w:r>
      <w:r w:rsidRPr="00560A56">
        <w:rPr>
          <w:rFonts w:hint="eastAsia"/>
          <w:color w:val="000000" w:themeColor="text1"/>
        </w:rPr>
        <w:t>「各監所實際執行收容人單獨監禁之現況為何？是否妥當？」表示：</w:t>
      </w:r>
    </w:p>
    <w:p w:rsidR="00DE5D9D" w:rsidRPr="00560A56" w:rsidRDefault="00DE5D9D" w:rsidP="004058CC">
      <w:pPr>
        <w:pStyle w:val="5"/>
        <w:rPr>
          <w:color w:val="000000" w:themeColor="text1"/>
        </w:rPr>
      </w:pPr>
      <w:r w:rsidRPr="00560A56">
        <w:rPr>
          <w:rFonts w:hint="eastAsia"/>
          <w:color w:val="000000" w:themeColor="text1"/>
        </w:rPr>
        <w:t>收容人獨居監禁非以懲罰為目的，係就收容人有無罹患傳染疾病、衛生習慣差、個性或觀念特殊或偏差、無法與他人相處、傷害他人等惡性重大顯有影響他人之虞等情形，勢對其他受刑人在矯正機關生活產生影響甚或危害，致其有獨居監禁予以保護之例外情形。</w:t>
      </w:r>
    </w:p>
    <w:p w:rsidR="00DE5D9D" w:rsidRPr="00560A56" w:rsidRDefault="00DE5D9D" w:rsidP="004058CC">
      <w:pPr>
        <w:pStyle w:val="5"/>
        <w:rPr>
          <w:color w:val="000000" w:themeColor="text1"/>
        </w:rPr>
      </w:pPr>
      <w:r w:rsidRPr="00560A56">
        <w:rPr>
          <w:rFonts w:hint="eastAsia"/>
          <w:color w:val="000000" w:themeColor="text1"/>
        </w:rPr>
        <w:t>承上說明，獨居監禁數據係隨收容人行狀、有無罹患傳染疾病等隨時變動之，矯正署並無統計累計之數據，據矯正署107年9月18日之調查，各矯正機關獨居人數占整體收容人數之比例極低（扣除禁見及疾病因素獨居之人數僅約為0.2%），故可見矯正機關對於收容人獨居之決定審慎，而非恣意作為懲罰之手段。</w:t>
      </w:r>
    </w:p>
    <w:p w:rsidR="004058CC" w:rsidRPr="00560A56" w:rsidRDefault="004058CC" w:rsidP="004058CC">
      <w:pPr>
        <w:pStyle w:val="3"/>
        <w:rPr>
          <w:rFonts w:hAnsi="標楷體"/>
          <w:color w:val="000000" w:themeColor="text1"/>
        </w:rPr>
      </w:pPr>
      <w:r w:rsidRPr="00560A56">
        <w:rPr>
          <w:rFonts w:hAnsi="標楷體" w:hint="eastAsia"/>
          <w:color w:val="000000" w:themeColor="text1"/>
        </w:rPr>
        <w:t>綠島監獄獨居監禁情形現況調查</w:t>
      </w:r>
    </w:p>
    <w:p w:rsidR="00B51016" w:rsidRPr="00560A56" w:rsidRDefault="00B51016" w:rsidP="00B51016">
      <w:pPr>
        <w:pStyle w:val="4"/>
        <w:rPr>
          <w:color w:val="000000" w:themeColor="text1"/>
        </w:rPr>
      </w:pPr>
      <w:r w:rsidRPr="00560A56">
        <w:rPr>
          <w:rFonts w:hint="eastAsia"/>
          <w:color w:val="000000" w:themeColor="text1"/>
        </w:rPr>
        <w:t>查綠島監獄近5年對收容人執行單獨監禁情形，1月以上1年以下</w:t>
      </w:r>
      <w:r w:rsidRPr="00560A56">
        <w:rPr>
          <w:rFonts w:hAnsi="標楷體" w:hint="eastAsia"/>
          <w:color w:val="000000" w:themeColor="text1"/>
        </w:rPr>
        <w:t>之收容</w:t>
      </w:r>
      <w:r w:rsidRPr="00560A56">
        <w:rPr>
          <w:rFonts w:hint="eastAsia"/>
          <w:color w:val="000000" w:themeColor="text1"/>
        </w:rPr>
        <w:t>計21人，1年以上2年以下</w:t>
      </w:r>
      <w:r w:rsidRPr="00560A56">
        <w:rPr>
          <w:rFonts w:hAnsi="標楷體" w:hint="eastAsia"/>
          <w:color w:val="000000" w:themeColor="text1"/>
        </w:rPr>
        <w:t>之收容人</w:t>
      </w:r>
      <w:r w:rsidRPr="00560A56">
        <w:rPr>
          <w:rFonts w:hint="eastAsia"/>
          <w:color w:val="000000" w:themeColor="text1"/>
        </w:rPr>
        <w:t>計3人，2年以上6年以下</w:t>
      </w:r>
      <w:r w:rsidRPr="00560A56">
        <w:rPr>
          <w:rFonts w:hAnsi="標楷體" w:hint="eastAsia"/>
          <w:color w:val="000000" w:themeColor="text1"/>
        </w:rPr>
        <w:t>之收容人</w:t>
      </w:r>
      <w:r w:rsidRPr="00560A56">
        <w:rPr>
          <w:rFonts w:hint="eastAsia"/>
          <w:color w:val="000000" w:themeColor="text1"/>
        </w:rPr>
        <w:t>計2人，更有</w:t>
      </w:r>
      <w:r w:rsidR="006F11D7" w:rsidRPr="00560A56">
        <w:rPr>
          <w:rFonts w:hint="eastAsia"/>
          <w:color w:val="000000" w:themeColor="text1"/>
        </w:rPr>
        <w:t>劉姓收容人</w:t>
      </w:r>
      <w:r w:rsidRPr="00560A56">
        <w:rPr>
          <w:rFonts w:hint="eastAsia"/>
          <w:color w:val="000000" w:themeColor="text1"/>
        </w:rPr>
        <w:t>獨居監禁日數長達14年14日者，有關</w:t>
      </w:r>
      <w:r w:rsidRPr="00560A56">
        <w:rPr>
          <w:color w:val="000000" w:themeColor="text1"/>
        </w:rPr>
        <w:t>近5年綠島監獄對收容人執行單獨監禁情形</w:t>
      </w:r>
      <w:r w:rsidRPr="00560A56">
        <w:rPr>
          <w:rFonts w:hint="eastAsia"/>
          <w:color w:val="000000" w:themeColor="text1"/>
        </w:rPr>
        <w:t>詳如下表</w:t>
      </w:r>
      <w:r w:rsidR="00BD7EB3" w:rsidRPr="00560A56">
        <w:rPr>
          <w:color w:val="000000" w:themeColor="text1"/>
        </w:rPr>
        <w:t>：</w:t>
      </w:r>
    </w:p>
    <w:p w:rsidR="00AB5658" w:rsidRPr="00560A56" w:rsidRDefault="00AB5658" w:rsidP="00AB5658">
      <w:pPr>
        <w:pStyle w:val="5"/>
        <w:numPr>
          <w:ilvl w:val="0"/>
          <w:numId w:val="0"/>
        </w:numPr>
        <w:ind w:leftChars="-16" w:hangingChars="18" w:hanging="54"/>
        <w:jc w:val="center"/>
        <w:rPr>
          <w:rFonts w:hAnsi="標楷體"/>
          <w:color w:val="000000" w:themeColor="text1"/>
          <w:sz w:val="28"/>
          <w:szCs w:val="28"/>
        </w:rPr>
      </w:pPr>
      <w:r w:rsidRPr="00560A56">
        <w:rPr>
          <w:rFonts w:hAnsi="標楷體"/>
          <w:color w:val="000000" w:themeColor="text1"/>
          <w:sz w:val="28"/>
          <w:szCs w:val="28"/>
        </w:rPr>
        <w:t>表</w:t>
      </w:r>
      <w:r w:rsidR="000677E3" w:rsidRPr="00560A56">
        <w:rPr>
          <w:rFonts w:hAnsi="標楷體" w:hint="eastAsia"/>
          <w:color w:val="000000" w:themeColor="text1"/>
          <w:sz w:val="28"/>
          <w:szCs w:val="28"/>
        </w:rPr>
        <w:t>3</w:t>
      </w:r>
      <w:r w:rsidRPr="00560A56">
        <w:rPr>
          <w:rFonts w:hAnsi="標楷體" w:hint="eastAsia"/>
          <w:color w:val="000000" w:themeColor="text1"/>
          <w:sz w:val="28"/>
          <w:szCs w:val="28"/>
        </w:rPr>
        <w:t xml:space="preserve">  </w:t>
      </w:r>
      <w:r w:rsidRPr="00560A56">
        <w:rPr>
          <w:rFonts w:hAnsi="標楷體"/>
          <w:color w:val="000000" w:themeColor="text1"/>
          <w:sz w:val="28"/>
          <w:szCs w:val="28"/>
        </w:rPr>
        <w:t>近5年綠島監獄對收容人執行單獨監禁彙整一覽表</w:t>
      </w:r>
    </w:p>
    <w:tbl>
      <w:tblPr>
        <w:tblStyle w:val="13"/>
        <w:tblW w:w="0" w:type="auto"/>
        <w:jc w:val="right"/>
        <w:tblLook w:val="04A0" w:firstRow="1" w:lastRow="0" w:firstColumn="1" w:lastColumn="0" w:noHBand="0" w:noVBand="1"/>
      </w:tblPr>
      <w:tblGrid>
        <w:gridCol w:w="959"/>
        <w:gridCol w:w="1864"/>
        <w:gridCol w:w="2770"/>
        <w:gridCol w:w="3304"/>
      </w:tblGrid>
      <w:tr w:rsidR="00C33DA4" w:rsidRPr="00560A56" w:rsidTr="00C9233E">
        <w:trPr>
          <w:trHeight w:val="397"/>
          <w:tblHeader/>
          <w:jc w:val="right"/>
        </w:trPr>
        <w:tc>
          <w:tcPr>
            <w:tcW w:w="959" w:type="dxa"/>
            <w:shd w:val="clear" w:color="auto" w:fill="FDE9D9" w:themeFill="accent6" w:themeFillTint="33"/>
            <w:vAlign w:val="center"/>
          </w:tcPr>
          <w:p w:rsidR="003716DE" w:rsidRPr="00560A56" w:rsidRDefault="003716DE" w:rsidP="00B85D91">
            <w:pPr>
              <w:overflowPunct/>
              <w:autoSpaceDE/>
              <w:autoSpaceDN/>
              <w:spacing w:line="240" w:lineRule="exact"/>
              <w:jc w:val="center"/>
              <w:rPr>
                <w:rFonts w:hAnsi="標楷體"/>
                <w:b/>
                <w:color w:val="000000" w:themeColor="text1"/>
                <w:sz w:val="28"/>
                <w:szCs w:val="28"/>
              </w:rPr>
            </w:pPr>
            <w:r w:rsidRPr="00560A56">
              <w:rPr>
                <w:rFonts w:hAnsi="標楷體" w:hint="eastAsia"/>
                <w:b/>
                <w:color w:val="000000" w:themeColor="text1"/>
                <w:sz w:val="28"/>
                <w:szCs w:val="28"/>
              </w:rPr>
              <w:t>編號</w:t>
            </w:r>
          </w:p>
        </w:tc>
        <w:tc>
          <w:tcPr>
            <w:tcW w:w="1864" w:type="dxa"/>
            <w:shd w:val="clear" w:color="auto" w:fill="FDE9D9" w:themeFill="accent6" w:themeFillTint="33"/>
            <w:vAlign w:val="center"/>
          </w:tcPr>
          <w:p w:rsidR="003716DE" w:rsidRPr="00560A56" w:rsidRDefault="003716DE" w:rsidP="00B85D91">
            <w:pPr>
              <w:overflowPunct/>
              <w:autoSpaceDE/>
              <w:autoSpaceDN/>
              <w:spacing w:line="240" w:lineRule="exact"/>
              <w:jc w:val="center"/>
              <w:rPr>
                <w:rFonts w:hAnsi="標楷體"/>
                <w:b/>
                <w:color w:val="000000" w:themeColor="text1"/>
                <w:sz w:val="28"/>
                <w:szCs w:val="28"/>
              </w:rPr>
            </w:pPr>
            <w:r w:rsidRPr="00560A56">
              <w:rPr>
                <w:rFonts w:hAnsi="標楷體"/>
                <w:b/>
                <w:color w:val="000000" w:themeColor="text1"/>
                <w:sz w:val="28"/>
                <w:szCs w:val="28"/>
              </w:rPr>
              <w:t>呼號</w:t>
            </w:r>
          </w:p>
        </w:tc>
        <w:tc>
          <w:tcPr>
            <w:tcW w:w="2770" w:type="dxa"/>
            <w:shd w:val="clear" w:color="auto" w:fill="FDE9D9" w:themeFill="accent6" w:themeFillTint="33"/>
            <w:vAlign w:val="center"/>
          </w:tcPr>
          <w:p w:rsidR="003716DE" w:rsidRPr="00560A56" w:rsidRDefault="003716DE" w:rsidP="00B85D91">
            <w:pPr>
              <w:overflowPunct/>
              <w:autoSpaceDE/>
              <w:autoSpaceDN/>
              <w:spacing w:line="240" w:lineRule="exact"/>
              <w:jc w:val="center"/>
              <w:rPr>
                <w:rFonts w:hAnsi="標楷體"/>
                <w:b/>
                <w:color w:val="000000" w:themeColor="text1"/>
                <w:sz w:val="28"/>
                <w:szCs w:val="28"/>
              </w:rPr>
            </w:pPr>
            <w:r w:rsidRPr="00560A56">
              <w:rPr>
                <w:rFonts w:hAnsi="標楷體"/>
                <w:b/>
                <w:color w:val="000000" w:themeColor="text1"/>
                <w:sz w:val="28"/>
                <w:szCs w:val="28"/>
              </w:rPr>
              <w:t>姓名</w:t>
            </w:r>
          </w:p>
        </w:tc>
        <w:tc>
          <w:tcPr>
            <w:tcW w:w="3304" w:type="dxa"/>
            <w:shd w:val="clear" w:color="auto" w:fill="FDE9D9" w:themeFill="accent6" w:themeFillTint="33"/>
            <w:vAlign w:val="center"/>
          </w:tcPr>
          <w:p w:rsidR="003716DE" w:rsidRPr="00560A56" w:rsidRDefault="003716DE" w:rsidP="00B85D91">
            <w:pPr>
              <w:overflowPunct/>
              <w:autoSpaceDE/>
              <w:autoSpaceDN/>
              <w:spacing w:line="240" w:lineRule="exact"/>
              <w:jc w:val="center"/>
              <w:rPr>
                <w:rFonts w:hAnsi="標楷體"/>
                <w:b/>
                <w:color w:val="000000" w:themeColor="text1"/>
                <w:sz w:val="28"/>
                <w:szCs w:val="28"/>
              </w:rPr>
            </w:pPr>
            <w:r w:rsidRPr="00560A56">
              <w:rPr>
                <w:rFonts w:hAnsi="標楷體"/>
                <w:b/>
                <w:color w:val="000000" w:themeColor="text1"/>
                <w:sz w:val="28"/>
                <w:szCs w:val="28"/>
              </w:rPr>
              <w:t>獨居監禁天數</w:t>
            </w:r>
          </w:p>
        </w:tc>
      </w:tr>
      <w:tr w:rsidR="00C33DA4" w:rsidRPr="00560A56" w:rsidTr="00C9233E">
        <w:trPr>
          <w:trHeight w:val="397"/>
          <w:jc w:val="right"/>
        </w:trPr>
        <w:tc>
          <w:tcPr>
            <w:tcW w:w="959" w:type="dxa"/>
            <w:shd w:val="clear" w:color="auto" w:fill="DAEEF3" w:themeFill="accent5" w:themeFillTint="33"/>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p>
        </w:tc>
        <w:tc>
          <w:tcPr>
            <w:tcW w:w="7938" w:type="dxa"/>
            <w:gridSpan w:val="3"/>
            <w:shd w:val="clear" w:color="auto" w:fill="DAEEF3" w:themeFill="accent5" w:themeFillTint="33"/>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1年以上</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0013</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劉</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14年14日</w:t>
            </w:r>
          </w:p>
        </w:tc>
      </w:tr>
      <w:tr w:rsidR="00C33DA4" w:rsidRPr="00560A56" w:rsidTr="00C9233E">
        <w:trPr>
          <w:trHeight w:val="397"/>
          <w:jc w:val="right"/>
        </w:trPr>
        <w:tc>
          <w:tcPr>
            <w:tcW w:w="959" w:type="dxa"/>
            <w:vAlign w:val="center"/>
          </w:tcPr>
          <w:p w:rsidR="003716DE" w:rsidRPr="00560A56" w:rsidRDefault="003716DE" w:rsidP="00B85D91">
            <w:pPr>
              <w:tabs>
                <w:tab w:val="left" w:pos="1635"/>
              </w:tabs>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w:t>
            </w:r>
          </w:p>
        </w:tc>
        <w:tc>
          <w:tcPr>
            <w:tcW w:w="1864" w:type="dxa"/>
            <w:vAlign w:val="center"/>
          </w:tcPr>
          <w:p w:rsidR="003716DE" w:rsidRPr="00560A56" w:rsidRDefault="003716DE" w:rsidP="00B85D91">
            <w:pPr>
              <w:tabs>
                <w:tab w:val="left" w:pos="1635"/>
              </w:tabs>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0022</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陳</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5年6月25日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3</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0133</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林</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2年19日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4</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0005</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李</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1年4月4日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5</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0156</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高</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1年1月12日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lastRenderedPageBreak/>
              <w:t>6</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0095</w:t>
            </w:r>
          </w:p>
        </w:tc>
        <w:tc>
          <w:tcPr>
            <w:tcW w:w="2770" w:type="dxa"/>
            <w:vAlign w:val="center"/>
          </w:tcPr>
          <w:p w:rsidR="003716DE" w:rsidRPr="00560A56" w:rsidRDefault="00DF767F"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李</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1年2月28日</w:t>
            </w:r>
          </w:p>
        </w:tc>
      </w:tr>
      <w:tr w:rsidR="00C33DA4" w:rsidRPr="00560A56" w:rsidTr="00C9233E">
        <w:trPr>
          <w:trHeight w:val="397"/>
          <w:jc w:val="right"/>
        </w:trPr>
        <w:tc>
          <w:tcPr>
            <w:tcW w:w="959" w:type="dxa"/>
            <w:shd w:val="clear" w:color="auto" w:fill="DAEEF3" w:themeFill="accent5" w:themeFillTint="33"/>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p>
        </w:tc>
        <w:tc>
          <w:tcPr>
            <w:tcW w:w="7938" w:type="dxa"/>
            <w:gridSpan w:val="3"/>
            <w:shd w:val="clear" w:color="auto" w:fill="DAEEF3" w:themeFill="accent5" w:themeFillTint="33"/>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1月以上1年以下</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7</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0165</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許</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10月13日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8</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0077</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胡</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10月10日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9</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0142</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許</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8月16日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10</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0128</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林</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6月2日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11</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0127</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陳</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6月</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12</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0099</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吳</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5月8日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13</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0137</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黃</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5月</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14</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0054</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武</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4月25日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15</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w:t>
            </w:r>
            <w:r w:rsidRPr="00560A56">
              <w:rPr>
                <w:rFonts w:hAnsi="標楷體" w:hint="eastAsia"/>
                <w:color w:val="000000" w:themeColor="text1"/>
                <w:sz w:val="28"/>
                <w:szCs w:val="28"/>
              </w:rPr>
              <w:t>1</w:t>
            </w:r>
            <w:r w:rsidRPr="00560A56">
              <w:rPr>
                <w:rFonts w:hAnsi="標楷體"/>
                <w:color w:val="000000" w:themeColor="text1"/>
                <w:sz w:val="28"/>
                <w:szCs w:val="28"/>
              </w:rPr>
              <w:t>00</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劉</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16</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0108</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張</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17</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0135</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嚴</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18</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0141</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陳</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19</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0146</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楊</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4月4日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20</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0088</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阮</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3月28日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21</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0205</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黃</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3月8日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22</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0048</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陳</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3月8日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23</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0064</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吳</w:t>
            </w:r>
            <w:r w:rsidR="003C4A39">
              <w:rPr>
                <w:rFonts w:hAnsi="標楷體"/>
                <w:color w:val="000000" w:themeColor="text1"/>
                <w:sz w:val="28"/>
                <w:szCs w:val="28"/>
              </w:rPr>
              <w:t>○○</w:t>
            </w:r>
            <w:r w:rsidR="003716DE" w:rsidRPr="00560A56">
              <w:rPr>
                <w:rStyle w:val="aff3"/>
                <w:rFonts w:hAnsi="標楷體"/>
                <w:color w:val="000000" w:themeColor="text1"/>
                <w:sz w:val="28"/>
                <w:szCs w:val="28"/>
              </w:rPr>
              <w:footnoteReference w:id="12"/>
            </w:r>
            <w:r w:rsidR="003716DE" w:rsidRPr="00560A56">
              <w:rPr>
                <w:rFonts w:hAnsi="標楷體"/>
                <w:color w:val="000000" w:themeColor="text1"/>
                <w:sz w:val="28"/>
                <w:szCs w:val="28"/>
              </w:rPr>
              <w:t>（歿）</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3月3日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24</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0125</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林</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1月15日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25</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0109</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鄭</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1月14日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26</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0096</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黃</w:t>
            </w:r>
            <w:r w:rsidR="003C4A39">
              <w:rPr>
                <w:rFonts w:hAnsi="標楷體"/>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1月11日</w:t>
            </w:r>
          </w:p>
        </w:tc>
      </w:tr>
      <w:tr w:rsidR="00C33DA4" w:rsidRPr="00560A56" w:rsidTr="00C9233E">
        <w:trPr>
          <w:trHeight w:val="397"/>
          <w:jc w:val="right"/>
        </w:trPr>
        <w:tc>
          <w:tcPr>
            <w:tcW w:w="959"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hint="eastAsia"/>
                <w:color w:val="000000" w:themeColor="text1"/>
                <w:sz w:val="28"/>
                <w:szCs w:val="28"/>
              </w:rPr>
              <w:t>27</w:t>
            </w:r>
          </w:p>
        </w:tc>
        <w:tc>
          <w:tcPr>
            <w:tcW w:w="186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0124</w:t>
            </w:r>
          </w:p>
        </w:tc>
        <w:tc>
          <w:tcPr>
            <w:tcW w:w="2770" w:type="dxa"/>
            <w:vAlign w:val="center"/>
          </w:tcPr>
          <w:p w:rsidR="003716DE" w:rsidRPr="00560A56" w:rsidRDefault="0023743D" w:rsidP="00B85D91">
            <w:pPr>
              <w:overflowPunct/>
              <w:autoSpaceDE/>
              <w:autoSpaceDN/>
              <w:spacing w:line="240" w:lineRule="exact"/>
              <w:jc w:val="center"/>
              <w:rPr>
                <w:rFonts w:hAnsi="標楷體"/>
                <w:color w:val="000000" w:themeColor="text1"/>
                <w:sz w:val="28"/>
                <w:szCs w:val="28"/>
              </w:rPr>
            </w:pPr>
            <w:r>
              <w:rPr>
                <w:rFonts w:hAnsi="標楷體"/>
                <w:color w:val="000000" w:themeColor="text1"/>
                <w:sz w:val="28"/>
                <w:szCs w:val="28"/>
              </w:rPr>
              <w:t>謝</w:t>
            </w:r>
            <w:r w:rsidR="003C4A39">
              <w:rPr>
                <w:rFonts w:hAnsi="標楷體"/>
                <w:color w:val="000000" w:themeColor="text1"/>
                <w:sz w:val="28"/>
                <w:szCs w:val="28"/>
              </w:rPr>
              <w:t>○○</w:t>
            </w:r>
            <w:r w:rsidR="003716DE" w:rsidRPr="00560A56">
              <w:rPr>
                <w:rFonts w:hAnsi="標楷體" w:hint="eastAsia"/>
                <w:color w:val="000000" w:themeColor="text1"/>
                <w:sz w:val="28"/>
                <w:szCs w:val="28"/>
              </w:rPr>
              <w:t>*</w:t>
            </w:r>
          </w:p>
        </w:tc>
        <w:tc>
          <w:tcPr>
            <w:tcW w:w="3304" w:type="dxa"/>
            <w:vAlign w:val="center"/>
          </w:tcPr>
          <w:p w:rsidR="003716DE" w:rsidRPr="00560A56" w:rsidRDefault="003716DE" w:rsidP="00B85D91">
            <w:pPr>
              <w:overflowPunct/>
              <w:autoSpaceDE/>
              <w:autoSpaceDN/>
              <w:spacing w:line="240" w:lineRule="exact"/>
              <w:jc w:val="center"/>
              <w:rPr>
                <w:rFonts w:hAnsi="標楷體"/>
                <w:color w:val="000000" w:themeColor="text1"/>
                <w:sz w:val="28"/>
                <w:szCs w:val="28"/>
              </w:rPr>
            </w:pPr>
            <w:r w:rsidRPr="00560A56">
              <w:rPr>
                <w:rFonts w:hAnsi="標楷體"/>
                <w:color w:val="000000" w:themeColor="text1"/>
                <w:sz w:val="28"/>
                <w:szCs w:val="28"/>
              </w:rPr>
              <w:t>1月7日</w:t>
            </w:r>
          </w:p>
        </w:tc>
      </w:tr>
    </w:tbl>
    <w:p w:rsidR="003716DE" w:rsidRPr="00560A56" w:rsidRDefault="003716DE" w:rsidP="00872679">
      <w:pPr>
        <w:pStyle w:val="4"/>
        <w:numPr>
          <w:ilvl w:val="0"/>
          <w:numId w:val="0"/>
        </w:numPr>
        <w:spacing w:line="360" w:lineRule="exact"/>
        <w:ind w:leftChars="42" w:left="663" w:hangingChars="200" w:hanging="520"/>
        <w:rPr>
          <w:rFonts w:hAnsi="標楷體"/>
          <w:color w:val="000000" w:themeColor="text1"/>
          <w:sz w:val="24"/>
          <w:szCs w:val="24"/>
        </w:rPr>
      </w:pPr>
      <w:r w:rsidRPr="00560A56">
        <w:rPr>
          <w:rFonts w:hAnsi="標楷體" w:hint="eastAsia"/>
          <w:color w:val="000000" w:themeColor="text1"/>
          <w:sz w:val="24"/>
          <w:szCs w:val="24"/>
        </w:rPr>
        <w:t>註：</w:t>
      </w:r>
      <w:r w:rsidR="00872679" w:rsidRPr="00560A56">
        <w:rPr>
          <w:rFonts w:hAnsi="標楷體" w:hint="eastAsia"/>
          <w:color w:val="000000" w:themeColor="text1"/>
          <w:sz w:val="24"/>
          <w:szCs w:val="24"/>
        </w:rPr>
        <w:t>姓名後方</w:t>
      </w:r>
      <w:r w:rsidRPr="00560A56">
        <w:rPr>
          <w:rFonts w:hAnsi="標楷體" w:hint="eastAsia"/>
          <w:color w:val="000000" w:themeColor="text1"/>
          <w:sz w:val="24"/>
          <w:szCs w:val="24"/>
        </w:rPr>
        <w:t>以*標註者為長時間單獨監禁同時施用戒具之收容人</w:t>
      </w:r>
      <w:r w:rsidR="00872679" w:rsidRPr="00560A56">
        <w:rPr>
          <w:rFonts w:hAnsi="標楷體" w:hint="eastAsia"/>
          <w:color w:val="000000" w:themeColor="text1"/>
          <w:sz w:val="24"/>
          <w:szCs w:val="24"/>
        </w:rPr>
        <w:t>；</w:t>
      </w:r>
      <w:r w:rsidRPr="00560A56">
        <w:rPr>
          <w:rFonts w:hAnsi="標楷體" w:hint="eastAsia"/>
          <w:color w:val="000000" w:themeColor="text1"/>
          <w:sz w:val="24"/>
          <w:szCs w:val="24"/>
        </w:rPr>
        <w:t>以+標註者為有自殺紀錄之收容人，其中呼號0064吳姓收容人自殺既遂。</w:t>
      </w:r>
    </w:p>
    <w:p w:rsidR="00C3481E" w:rsidRPr="00560A56" w:rsidRDefault="00AB5658" w:rsidP="003716DE">
      <w:pPr>
        <w:pStyle w:val="4"/>
        <w:numPr>
          <w:ilvl w:val="0"/>
          <w:numId w:val="0"/>
        </w:numPr>
        <w:spacing w:line="360" w:lineRule="exact"/>
        <w:ind w:leftChars="42" w:left="1444" w:hangingChars="500" w:hanging="1301"/>
        <w:rPr>
          <w:rFonts w:hAnsi="標楷體"/>
          <w:color w:val="000000" w:themeColor="text1"/>
          <w:sz w:val="24"/>
          <w:szCs w:val="24"/>
        </w:rPr>
        <w:sectPr w:rsidR="00C3481E" w:rsidRPr="00560A56" w:rsidSect="00C3481E">
          <w:pgSz w:w="11907" w:h="16840" w:code="9"/>
          <w:pgMar w:top="1701" w:right="1418" w:bottom="1418" w:left="1418" w:header="851" w:footer="851" w:gutter="227"/>
          <w:cols w:space="425"/>
          <w:docGrid w:type="linesAndChars" w:linePitch="457" w:charSpace="4127"/>
        </w:sectPr>
      </w:pPr>
      <w:r w:rsidRPr="00560A56">
        <w:rPr>
          <w:rFonts w:hAnsi="標楷體"/>
          <w:color w:val="000000" w:themeColor="text1"/>
          <w:sz w:val="24"/>
          <w:szCs w:val="24"/>
        </w:rPr>
        <w:t>資料來源：監察院</w:t>
      </w:r>
      <w:r w:rsidRPr="00560A56">
        <w:rPr>
          <w:rFonts w:hAnsi="標楷體" w:hint="eastAsia"/>
          <w:color w:val="000000" w:themeColor="text1"/>
          <w:sz w:val="24"/>
          <w:szCs w:val="24"/>
        </w:rPr>
        <w:t>依據</w:t>
      </w:r>
      <w:r w:rsidRPr="00560A56">
        <w:rPr>
          <w:rFonts w:hAnsi="標楷體"/>
          <w:color w:val="000000" w:themeColor="text1"/>
          <w:sz w:val="24"/>
          <w:szCs w:val="24"/>
        </w:rPr>
        <w:t>法務部</w:t>
      </w:r>
      <w:r w:rsidRPr="00560A56">
        <w:rPr>
          <w:rFonts w:hAnsi="標楷體" w:hint="eastAsia"/>
          <w:color w:val="000000" w:themeColor="text1"/>
          <w:sz w:val="24"/>
          <w:szCs w:val="24"/>
          <w:lang w:val="fr-FR"/>
        </w:rPr>
        <w:t>108年4月3日法授矯字第10801028510號函函復資料</w:t>
      </w:r>
      <w:r w:rsidRPr="00560A56">
        <w:rPr>
          <w:rFonts w:hAnsi="標楷體"/>
          <w:color w:val="000000" w:themeColor="text1"/>
          <w:sz w:val="24"/>
          <w:szCs w:val="24"/>
        </w:rPr>
        <w:t>製表</w:t>
      </w:r>
      <w:r w:rsidRPr="00560A56">
        <w:rPr>
          <w:rFonts w:hAnsi="標楷體" w:hint="eastAsia"/>
          <w:color w:val="000000" w:themeColor="text1"/>
          <w:sz w:val="24"/>
          <w:szCs w:val="24"/>
        </w:rPr>
        <w:t>。</w:t>
      </w:r>
    </w:p>
    <w:p w:rsidR="00AE6A8A" w:rsidRPr="00560A56" w:rsidRDefault="00BC261F" w:rsidP="00C3481E">
      <w:pPr>
        <w:pStyle w:val="4"/>
        <w:numPr>
          <w:ilvl w:val="3"/>
          <w:numId w:val="1"/>
        </w:numPr>
        <w:spacing w:line="400" w:lineRule="exact"/>
        <w:rPr>
          <w:rFonts w:hAnsi="標楷體"/>
          <w:color w:val="000000" w:themeColor="text1"/>
        </w:rPr>
      </w:pPr>
      <w:r w:rsidRPr="00560A56">
        <w:rPr>
          <w:rFonts w:hAnsi="標楷體"/>
          <w:color w:val="000000" w:themeColor="text1"/>
        </w:rPr>
        <w:lastRenderedPageBreak/>
        <w:t>獨居舍</w:t>
      </w:r>
      <w:r w:rsidRPr="00560A56">
        <w:rPr>
          <w:rFonts w:hAnsi="標楷體" w:hint="eastAsia"/>
          <w:color w:val="000000" w:themeColor="text1"/>
        </w:rPr>
        <w:t>照</w:t>
      </w:r>
      <w:r w:rsidR="00AE6A8A" w:rsidRPr="00560A56">
        <w:rPr>
          <w:rFonts w:hAnsi="標楷體"/>
          <w:color w:val="000000" w:themeColor="text1"/>
        </w:rPr>
        <w:t>片、尺寸：</w:t>
      </w:r>
    </w:p>
    <w:p w:rsidR="00C3481E" w:rsidRPr="00560A56" w:rsidRDefault="00AE6A8A" w:rsidP="00C3481E">
      <w:pPr>
        <w:pStyle w:val="5"/>
        <w:numPr>
          <w:ilvl w:val="0"/>
          <w:numId w:val="0"/>
        </w:numPr>
        <w:spacing w:line="400" w:lineRule="exact"/>
        <w:ind w:left="1701"/>
        <w:jc w:val="left"/>
        <w:rPr>
          <w:rFonts w:hAnsi="標楷體"/>
          <w:color w:val="000000" w:themeColor="text1"/>
        </w:rPr>
      </w:pPr>
      <w:r w:rsidRPr="00560A56">
        <w:rPr>
          <w:rFonts w:hAnsi="標楷體"/>
          <w:color w:val="000000" w:themeColor="text1"/>
        </w:rPr>
        <w:t>綠島監獄獨居舍二東</w:t>
      </w:r>
      <w:r w:rsidRPr="00560A56">
        <w:rPr>
          <w:rFonts w:hAnsi="標楷體" w:hint="eastAsia"/>
          <w:color w:val="000000" w:themeColor="text1"/>
        </w:rPr>
        <w:t>舍</w:t>
      </w:r>
      <w:r w:rsidRPr="00560A56">
        <w:rPr>
          <w:rFonts w:hAnsi="標楷體"/>
          <w:color w:val="000000" w:themeColor="text1"/>
        </w:rPr>
        <w:t>80</w:t>
      </w:r>
      <w:r w:rsidRPr="00560A56">
        <w:rPr>
          <w:rFonts w:hAnsi="標楷體" w:hint="eastAsia"/>
          <w:color w:val="000000" w:themeColor="text1"/>
        </w:rPr>
        <w:t>號房</w:t>
      </w:r>
      <w:r w:rsidR="00B02B3D" w:rsidRPr="00560A56">
        <w:rPr>
          <w:rFonts w:hAnsi="標楷體" w:hint="eastAsia"/>
          <w:color w:val="000000" w:themeColor="text1"/>
        </w:rPr>
        <w:t>、二東舍72號房</w:t>
      </w:r>
      <w:r w:rsidRPr="00560A56">
        <w:rPr>
          <w:rFonts w:hAnsi="標楷體"/>
          <w:color w:val="000000" w:themeColor="text1"/>
        </w:rPr>
        <w:t>（收容人</w:t>
      </w:r>
      <w:r w:rsidRPr="00560A56">
        <w:rPr>
          <w:rFonts w:hAnsi="標楷體" w:hint="eastAsia"/>
          <w:color w:val="000000" w:themeColor="text1"/>
        </w:rPr>
        <w:t>0</w:t>
      </w:r>
      <w:r w:rsidRPr="00560A56">
        <w:rPr>
          <w:rFonts w:hAnsi="標楷體"/>
          <w:color w:val="000000" w:themeColor="text1"/>
        </w:rPr>
        <w:t>064</w:t>
      </w:r>
      <w:r w:rsidR="0023743D">
        <w:rPr>
          <w:rFonts w:hAnsi="標楷體"/>
          <w:color w:val="000000" w:themeColor="text1"/>
        </w:rPr>
        <w:t>吳</w:t>
      </w:r>
      <w:r w:rsidR="003C4A39">
        <w:rPr>
          <w:rFonts w:hAnsi="標楷體"/>
          <w:color w:val="000000" w:themeColor="text1"/>
        </w:rPr>
        <w:t>○○</w:t>
      </w:r>
      <w:r w:rsidRPr="00560A56">
        <w:rPr>
          <w:rFonts w:hAnsi="標楷體"/>
          <w:color w:val="000000" w:themeColor="text1"/>
        </w:rPr>
        <w:t>108年3月6日自殺</w:t>
      </w:r>
      <w:r w:rsidR="00B02B3D" w:rsidRPr="00560A56">
        <w:rPr>
          <w:rFonts w:hAnsi="標楷體" w:hint="eastAsia"/>
          <w:color w:val="000000" w:themeColor="text1"/>
        </w:rPr>
        <w:t>及自殺前關押</w:t>
      </w:r>
      <w:r w:rsidRPr="00560A56">
        <w:rPr>
          <w:rFonts w:hAnsi="標楷體"/>
          <w:color w:val="000000" w:themeColor="text1"/>
        </w:rPr>
        <w:t>場所：1.5米長*3米寬之小牢房）</w:t>
      </w:r>
    </w:p>
    <w:p w:rsidR="00AE6A8A" w:rsidRPr="00560A56" w:rsidRDefault="00AE6A8A" w:rsidP="00AE6A8A">
      <w:pPr>
        <w:pStyle w:val="5"/>
        <w:numPr>
          <w:ilvl w:val="0"/>
          <w:numId w:val="0"/>
        </w:numPr>
        <w:ind w:left="1701"/>
        <w:jc w:val="left"/>
        <w:rPr>
          <w:rFonts w:hAnsi="標楷體"/>
          <w:color w:val="000000" w:themeColor="text1"/>
        </w:rPr>
      </w:pPr>
      <w:r w:rsidRPr="00560A56">
        <w:rPr>
          <w:rFonts w:hAnsi="標楷體"/>
          <w:noProof/>
          <w:color w:val="000000" w:themeColor="text1"/>
        </w:rPr>
        <w:drawing>
          <wp:inline distT="0" distB="0" distL="0" distR="0" wp14:anchorId="1C6A24D8" wp14:editId="2F143621">
            <wp:extent cx="3238098" cy="4320000"/>
            <wp:effectExtent l="0" t="0" r="635" b="4445"/>
            <wp:docPr id="2" name="圖片 2" descr="C:\Users\klshie\AppData\Local\Microsoft\Windows\Temporary Internet Files\Content.Word\IMG_2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shie\AppData\Local\Microsoft\Windows\Temporary Internet Files\Content.Word\IMG_258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38098" cy="4320000"/>
                    </a:xfrm>
                    <a:prstGeom prst="rect">
                      <a:avLst/>
                    </a:prstGeom>
                    <a:noFill/>
                    <a:ln>
                      <a:noFill/>
                    </a:ln>
                  </pic:spPr>
                </pic:pic>
              </a:graphicData>
            </a:graphic>
          </wp:inline>
        </w:drawing>
      </w:r>
    </w:p>
    <w:p w:rsidR="00AE6A8A" w:rsidRPr="00560A56" w:rsidRDefault="00AE6A8A" w:rsidP="00C3481E">
      <w:pPr>
        <w:pStyle w:val="4"/>
        <w:numPr>
          <w:ilvl w:val="0"/>
          <w:numId w:val="0"/>
        </w:numPr>
        <w:spacing w:line="28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1  </w:t>
      </w:r>
      <w:r w:rsidR="004D1964" w:rsidRPr="00560A56">
        <w:rPr>
          <w:rFonts w:hAnsi="標楷體" w:hint="eastAsia"/>
          <w:color w:val="000000" w:themeColor="text1"/>
          <w:sz w:val="24"/>
          <w:szCs w:val="24"/>
        </w:rPr>
        <w:t>本案</w:t>
      </w:r>
      <w:r w:rsidRPr="00560A56">
        <w:rPr>
          <w:rFonts w:hAnsi="標楷體" w:hint="eastAsia"/>
          <w:color w:val="000000" w:themeColor="text1"/>
          <w:sz w:val="24"/>
          <w:szCs w:val="24"/>
        </w:rPr>
        <w:t>調查人員履勘</w:t>
      </w:r>
      <w:r w:rsidRPr="00560A56">
        <w:rPr>
          <w:rFonts w:hAnsi="標楷體"/>
          <w:color w:val="000000" w:themeColor="text1"/>
          <w:sz w:val="24"/>
          <w:szCs w:val="24"/>
        </w:rPr>
        <w:t>綠島監獄獨居舍二東</w:t>
      </w:r>
      <w:r w:rsidRPr="00560A56">
        <w:rPr>
          <w:rFonts w:hAnsi="標楷體" w:hint="eastAsia"/>
          <w:color w:val="000000" w:themeColor="text1"/>
          <w:sz w:val="24"/>
          <w:szCs w:val="24"/>
        </w:rPr>
        <w:t>舍</w:t>
      </w:r>
      <w:r w:rsidRPr="00560A56">
        <w:rPr>
          <w:rFonts w:hAnsi="標楷體"/>
          <w:color w:val="000000" w:themeColor="text1"/>
          <w:sz w:val="24"/>
          <w:szCs w:val="24"/>
        </w:rPr>
        <w:t>80</w:t>
      </w:r>
      <w:r w:rsidRPr="00560A56">
        <w:rPr>
          <w:rFonts w:hAnsi="標楷體" w:hint="eastAsia"/>
          <w:color w:val="000000" w:themeColor="text1"/>
          <w:sz w:val="24"/>
          <w:szCs w:val="24"/>
        </w:rPr>
        <w:t>號房</w:t>
      </w:r>
    </w:p>
    <w:p w:rsidR="00AE6A8A" w:rsidRPr="00560A56" w:rsidRDefault="00AE6A8A" w:rsidP="00C3481E">
      <w:pPr>
        <w:pStyle w:val="4"/>
        <w:numPr>
          <w:ilvl w:val="0"/>
          <w:numId w:val="0"/>
        </w:numPr>
        <w:spacing w:line="280" w:lineRule="exact"/>
        <w:ind w:left="1701"/>
        <w:rPr>
          <w:rFonts w:hAnsi="標楷體"/>
          <w:color w:val="000000" w:themeColor="text1"/>
          <w:sz w:val="24"/>
          <w:szCs w:val="24"/>
        </w:rPr>
      </w:pPr>
      <w:r w:rsidRPr="00560A56">
        <w:rPr>
          <w:rFonts w:hAnsi="標楷體" w:hint="eastAsia"/>
          <w:color w:val="000000" w:themeColor="text1"/>
          <w:sz w:val="24"/>
          <w:szCs w:val="24"/>
        </w:rPr>
        <w:t>照片來源：</w:t>
      </w:r>
      <w:r w:rsidR="00B85D91" w:rsidRPr="00560A56">
        <w:rPr>
          <w:rFonts w:hAnsi="標楷體" w:hint="eastAsia"/>
          <w:color w:val="000000" w:themeColor="text1"/>
          <w:sz w:val="24"/>
          <w:szCs w:val="24"/>
        </w:rPr>
        <w:t>監察院108年5月6日赴綠島監獄履勘</w:t>
      </w:r>
      <w:r w:rsidRPr="00560A56">
        <w:rPr>
          <w:rFonts w:hAnsi="標楷體"/>
          <w:color w:val="000000" w:themeColor="text1"/>
          <w:sz w:val="24"/>
          <w:szCs w:val="24"/>
        </w:rPr>
        <w:t>攝</w:t>
      </w:r>
    </w:p>
    <w:p w:rsidR="00AE6A8A" w:rsidRPr="00560A56" w:rsidRDefault="00AE6A8A" w:rsidP="00AE6A8A">
      <w:pPr>
        <w:pStyle w:val="4"/>
        <w:numPr>
          <w:ilvl w:val="0"/>
          <w:numId w:val="0"/>
        </w:numPr>
        <w:ind w:left="1701"/>
        <w:rPr>
          <w:rFonts w:hAnsi="標楷體"/>
          <w:color w:val="000000" w:themeColor="text1"/>
          <w:szCs w:val="32"/>
        </w:rPr>
      </w:pPr>
      <w:r w:rsidRPr="00560A56">
        <w:rPr>
          <w:rFonts w:hAnsi="標楷體"/>
          <w:noProof/>
          <w:color w:val="000000" w:themeColor="text1"/>
          <w:szCs w:val="32"/>
        </w:rPr>
        <w:drawing>
          <wp:inline distT="0" distB="0" distL="0" distR="0" wp14:anchorId="356D6AA7" wp14:editId="41A15A44">
            <wp:extent cx="4320000" cy="3241925"/>
            <wp:effectExtent l="0" t="0" r="4445" b="0"/>
            <wp:docPr id="6" name="圖片 6" descr="C:\Users\shaohung\Desktop\呂紹弘\派查案件\12.1070800303監所對於身心障礙收容人之處遇及策進作為\5.無預警履勘綠島監獄\15.照片\1080506綠島監獄、台東監獄\綠島監獄\IMG_4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aohung\Desktop\呂紹弘\派查案件\12.1070800303監所對於身心障礙收容人之處遇及策進作為\5.無預警履勘綠島監獄\15.照片\1080506綠島監獄、台東監獄\綠島監獄\IMG_45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3241925"/>
                    </a:xfrm>
                    <a:prstGeom prst="rect">
                      <a:avLst/>
                    </a:prstGeom>
                    <a:noFill/>
                    <a:ln>
                      <a:noFill/>
                    </a:ln>
                  </pic:spPr>
                </pic:pic>
              </a:graphicData>
            </a:graphic>
          </wp:inline>
        </w:drawing>
      </w:r>
    </w:p>
    <w:p w:rsidR="00AE6A8A" w:rsidRPr="00560A56" w:rsidRDefault="00AE6A8A" w:rsidP="00C3481E">
      <w:pPr>
        <w:pStyle w:val="4"/>
        <w:numPr>
          <w:ilvl w:val="0"/>
          <w:numId w:val="0"/>
        </w:numPr>
        <w:spacing w:line="28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2  本院監察委員履勘</w:t>
      </w:r>
      <w:r w:rsidRPr="00560A56">
        <w:rPr>
          <w:rFonts w:hAnsi="標楷體"/>
          <w:color w:val="000000" w:themeColor="text1"/>
          <w:sz w:val="24"/>
          <w:szCs w:val="24"/>
        </w:rPr>
        <w:t>綠島監獄獨居舍二東</w:t>
      </w:r>
      <w:r w:rsidRPr="00560A56">
        <w:rPr>
          <w:rFonts w:hAnsi="標楷體" w:hint="eastAsia"/>
          <w:color w:val="000000" w:themeColor="text1"/>
          <w:sz w:val="24"/>
          <w:szCs w:val="24"/>
        </w:rPr>
        <w:t>舍</w:t>
      </w:r>
      <w:r w:rsidRPr="00560A56">
        <w:rPr>
          <w:rFonts w:hAnsi="標楷體"/>
          <w:color w:val="000000" w:themeColor="text1"/>
          <w:sz w:val="24"/>
          <w:szCs w:val="24"/>
        </w:rPr>
        <w:t>80</w:t>
      </w:r>
      <w:r w:rsidRPr="00560A56">
        <w:rPr>
          <w:rFonts w:hAnsi="標楷體" w:hint="eastAsia"/>
          <w:color w:val="000000" w:themeColor="text1"/>
          <w:sz w:val="24"/>
          <w:szCs w:val="24"/>
        </w:rPr>
        <w:t>號房</w:t>
      </w:r>
    </w:p>
    <w:p w:rsidR="00AE6A8A" w:rsidRPr="00560A56" w:rsidRDefault="00AE6A8A" w:rsidP="00C3481E">
      <w:pPr>
        <w:pStyle w:val="4"/>
        <w:numPr>
          <w:ilvl w:val="0"/>
          <w:numId w:val="0"/>
        </w:numPr>
        <w:spacing w:line="280" w:lineRule="exact"/>
        <w:ind w:left="1701"/>
        <w:rPr>
          <w:rFonts w:hAnsi="標楷體"/>
          <w:color w:val="000000" w:themeColor="text1"/>
          <w:sz w:val="24"/>
          <w:szCs w:val="24"/>
        </w:rPr>
        <w:sectPr w:rsidR="00AE6A8A" w:rsidRPr="00560A56" w:rsidSect="00C3481E">
          <w:pgSz w:w="11907" w:h="16840" w:code="9"/>
          <w:pgMar w:top="851" w:right="1418" w:bottom="851" w:left="1418" w:header="851" w:footer="851" w:gutter="227"/>
          <w:cols w:space="425"/>
          <w:docGrid w:type="linesAndChars" w:linePitch="457" w:charSpace="4127"/>
        </w:sect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AE6A8A" w:rsidRPr="00560A56" w:rsidRDefault="00AE6A8A" w:rsidP="00AE6A8A">
      <w:pPr>
        <w:pStyle w:val="4"/>
        <w:numPr>
          <w:ilvl w:val="0"/>
          <w:numId w:val="0"/>
        </w:numPr>
        <w:ind w:left="1701"/>
        <w:rPr>
          <w:rFonts w:hAnsi="標楷體"/>
          <w:color w:val="000000" w:themeColor="text1"/>
          <w:sz w:val="24"/>
          <w:szCs w:val="24"/>
        </w:rPr>
      </w:pPr>
      <w:r w:rsidRPr="00560A56">
        <w:rPr>
          <w:rFonts w:hAnsi="標楷體"/>
          <w:noProof/>
          <w:color w:val="000000" w:themeColor="text1"/>
          <w:szCs w:val="32"/>
        </w:rPr>
        <w:lastRenderedPageBreak/>
        <w:drawing>
          <wp:inline distT="0" distB="0" distL="0" distR="0" wp14:anchorId="6610B51F" wp14:editId="2A015EF9">
            <wp:extent cx="3240000" cy="4320000"/>
            <wp:effectExtent l="0" t="0" r="0" b="4445"/>
            <wp:docPr id="12" name="圖片 12" descr="C:\Users\shaohung\Desktop\呂紹弘\派查案件\12.1070800303監所對於身心障礙收容人之處遇及策進作為\5.無預警履勘綠島監獄\15.照片\1080506綠島監獄、台東監獄\綠島監獄\IMG_4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aohung\Desktop\呂紹弘\派查案件\12.1070800303監所對於身心障礙收容人之處遇及策進作為\5.無預警履勘綠島監獄\15.照片\1080506綠島監獄、台東監獄\綠島監獄\IMG_451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0000" cy="4320000"/>
                    </a:xfrm>
                    <a:prstGeom prst="rect">
                      <a:avLst/>
                    </a:prstGeom>
                    <a:noFill/>
                    <a:ln>
                      <a:noFill/>
                    </a:ln>
                  </pic:spPr>
                </pic:pic>
              </a:graphicData>
            </a:graphic>
          </wp:inline>
        </w:drawing>
      </w:r>
    </w:p>
    <w:p w:rsidR="00AE6A8A" w:rsidRPr="00560A56" w:rsidRDefault="00AE6A8A" w:rsidP="00AE6A8A">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3  本院監察委員履勘</w:t>
      </w:r>
      <w:r w:rsidRPr="00560A56">
        <w:rPr>
          <w:rFonts w:hAnsi="標楷體"/>
          <w:color w:val="000000" w:themeColor="text1"/>
          <w:sz w:val="24"/>
          <w:szCs w:val="24"/>
        </w:rPr>
        <w:t>綠島監獄獨居舍二東</w:t>
      </w:r>
      <w:r w:rsidRPr="00560A56">
        <w:rPr>
          <w:rFonts w:hAnsi="標楷體" w:hint="eastAsia"/>
          <w:color w:val="000000" w:themeColor="text1"/>
          <w:sz w:val="24"/>
          <w:szCs w:val="24"/>
        </w:rPr>
        <w:t>舍</w:t>
      </w:r>
      <w:r w:rsidR="003E031E" w:rsidRPr="00560A56">
        <w:rPr>
          <w:rFonts w:hAnsi="標楷體" w:hint="eastAsia"/>
          <w:color w:val="000000" w:themeColor="text1"/>
          <w:sz w:val="24"/>
          <w:szCs w:val="24"/>
        </w:rPr>
        <w:t>72</w:t>
      </w:r>
      <w:r w:rsidRPr="00560A56">
        <w:rPr>
          <w:rFonts w:hAnsi="標楷體" w:hint="eastAsia"/>
          <w:color w:val="000000" w:themeColor="text1"/>
          <w:sz w:val="24"/>
          <w:szCs w:val="24"/>
        </w:rPr>
        <w:t>號房</w:t>
      </w:r>
    </w:p>
    <w:p w:rsidR="003E031E" w:rsidRPr="00560A56" w:rsidRDefault="00AE6A8A" w:rsidP="00AE6A8A">
      <w:pPr>
        <w:pStyle w:val="4"/>
        <w:numPr>
          <w:ilvl w:val="0"/>
          <w:numId w:val="0"/>
        </w:numPr>
        <w:ind w:left="1701"/>
        <w:jc w:val="left"/>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3E031E" w:rsidRPr="00560A56" w:rsidRDefault="003E031E" w:rsidP="003E031E">
      <w:pPr>
        <w:pStyle w:val="4"/>
        <w:numPr>
          <w:ilvl w:val="0"/>
          <w:numId w:val="0"/>
        </w:numPr>
        <w:ind w:left="1701"/>
        <w:rPr>
          <w:rFonts w:hAnsi="標楷體"/>
          <w:color w:val="000000" w:themeColor="text1"/>
          <w:sz w:val="24"/>
          <w:szCs w:val="24"/>
        </w:rPr>
      </w:pPr>
      <w:r w:rsidRPr="00560A56">
        <w:rPr>
          <w:rFonts w:hAnsi="標楷體" w:hint="eastAsia"/>
          <w:noProof/>
          <w:color w:val="000000" w:themeColor="text1"/>
          <w:sz w:val="24"/>
          <w:szCs w:val="24"/>
        </w:rPr>
        <w:drawing>
          <wp:inline distT="0" distB="0" distL="0" distR="0" wp14:anchorId="11A541D7" wp14:editId="0BDB7E3F">
            <wp:extent cx="4425671" cy="3312000"/>
            <wp:effectExtent l="0" t="0" r="0" b="3175"/>
            <wp:docPr id="15" name="圖片 15" descr="C:\Users\shaohung\Desktop\呂紹弘\派查案件\12.1070800303監所對於身心障礙收容人之處遇及策進作為\17.王委員提供照片\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17.王委員提供照片\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25671" cy="3312000"/>
                    </a:xfrm>
                    <a:prstGeom prst="rect">
                      <a:avLst/>
                    </a:prstGeom>
                    <a:noFill/>
                    <a:ln>
                      <a:noFill/>
                    </a:ln>
                  </pic:spPr>
                </pic:pic>
              </a:graphicData>
            </a:graphic>
          </wp:inline>
        </w:drawing>
      </w:r>
      <w:r w:rsidRPr="00560A56">
        <w:rPr>
          <w:rFonts w:hAnsi="標楷體"/>
          <w:color w:val="000000" w:themeColor="text1"/>
          <w:sz w:val="24"/>
          <w:szCs w:val="24"/>
        </w:rPr>
        <w:br/>
        <w:t>照片</w:t>
      </w:r>
      <w:r w:rsidR="00B02B3D" w:rsidRPr="00560A56">
        <w:rPr>
          <w:rFonts w:hAnsi="標楷體" w:hint="eastAsia"/>
          <w:color w:val="000000" w:themeColor="text1"/>
          <w:sz w:val="24"/>
          <w:szCs w:val="24"/>
        </w:rPr>
        <w:t>4</w:t>
      </w:r>
      <w:r w:rsidRPr="00560A56">
        <w:rPr>
          <w:rFonts w:hAnsi="標楷體" w:hint="eastAsia"/>
          <w:color w:val="000000" w:themeColor="text1"/>
          <w:sz w:val="24"/>
          <w:szCs w:val="24"/>
        </w:rPr>
        <w:t xml:space="preserve">  </w:t>
      </w:r>
      <w:r w:rsidRPr="00560A56">
        <w:rPr>
          <w:rFonts w:hAnsi="標楷體"/>
          <w:color w:val="000000" w:themeColor="text1"/>
          <w:sz w:val="24"/>
          <w:szCs w:val="24"/>
        </w:rPr>
        <w:t>綠島監獄獨居舍二東</w:t>
      </w:r>
      <w:r w:rsidRPr="00560A56">
        <w:rPr>
          <w:rFonts w:hAnsi="標楷體" w:hint="eastAsia"/>
          <w:color w:val="000000" w:themeColor="text1"/>
          <w:sz w:val="24"/>
          <w:szCs w:val="24"/>
        </w:rPr>
        <w:t>舍72號房廁所照片</w:t>
      </w:r>
    </w:p>
    <w:p w:rsidR="003E031E" w:rsidRPr="00560A56" w:rsidRDefault="003E031E" w:rsidP="003E031E">
      <w:pPr>
        <w:pStyle w:val="4"/>
        <w:numPr>
          <w:ilvl w:val="0"/>
          <w:numId w:val="0"/>
        </w:numPr>
        <w:ind w:left="1701"/>
        <w:jc w:val="left"/>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3E031E" w:rsidRPr="00560A56" w:rsidRDefault="003E031E" w:rsidP="00AE6A8A">
      <w:pPr>
        <w:pStyle w:val="4"/>
        <w:numPr>
          <w:ilvl w:val="0"/>
          <w:numId w:val="0"/>
        </w:numPr>
        <w:ind w:left="1701"/>
        <w:jc w:val="left"/>
        <w:rPr>
          <w:rFonts w:hAnsi="標楷體"/>
          <w:color w:val="000000" w:themeColor="text1"/>
          <w:sz w:val="24"/>
          <w:szCs w:val="24"/>
        </w:rPr>
      </w:pPr>
    </w:p>
    <w:p w:rsidR="00AE6A8A" w:rsidRPr="00560A56" w:rsidRDefault="00AE6A8A" w:rsidP="00AE6A8A">
      <w:pPr>
        <w:pStyle w:val="4"/>
        <w:numPr>
          <w:ilvl w:val="0"/>
          <w:numId w:val="0"/>
        </w:numPr>
        <w:ind w:left="1701"/>
        <w:jc w:val="left"/>
        <w:rPr>
          <w:rFonts w:hAnsi="標楷體"/>
          <w:color w:val="000000" w:themeColor="text1"/>
          <w:szCs w:val="32"/>
        </w:rPr>
      </w:pPr>
      <w:r w:rsidRPr="00560A56">
        <w:rPr>
          <w:rFonts w:hAnsi="標楷體"/>
          <w:noProof/>
          <w:color w:val="000000" w:themeColor="text1"/>
        </w:rPr>
        <w:lastRenderedPageBreak/>
        <w:drawing>
          <wp:inline distT="0" distB="0" distL="0" distR="0" wp14:anchorId="7E86DFA5" wp14:editId="173EB5F4">
            <wp:extent cx="4320000" cy="2892050"/>
            <wp:effectExtent l="0" t="0" r="4445" b="381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20000" cy="2892050"/>
                    </a:xfrm>
                    <a:prstGeom prst="rect">
                      <a:avLst/>
                    </a:prstGeom>
                  </pic:spPr>
                </pic:pic>
              </a:graphicData>
            </a:graphic>
          </wp:inline>
        </w:drawing>
      </w:r>
    </w:p>
    <w:p w:rsidR="00AE6A8A" w:rsidRPr="00560A56" w:rsidRDefault="00AE6A8A" w:rsidP="00AE6A8A">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00B02B3D" w:rsidRPr="00560A56">
        <w:rPr>
          <w:rFonts w:hAnsi="標楷體" w:hint="eastAsia"/>
          <w:color w:val="000000" w:themeColor="text1"/>
          <w:sz w:val="24"/>
          <w:szCs w:val="24"/>
        </w:rPr>
        <w:t>5</w:t>
      </w:r>
      <w:r w:rsidRPr="00560A56">
        <w:rPr>
          <w:rFonts w:hAnsi="標楷體" w:hint="eastAsia"/>
          <w:color w:val="000000" w:themeColor="text1"/>
          <w:sz w:val="24"/>
          <w:szCs w:val="24"/>
        </w:rPr>
        <w:t xml:space="preserve">  綠島監獄收容人</w:t>
      </w:r>
      <w:r w:rsidR="0023743D">
        <w:rPr>
          <w:rFonts w:hAnsi="標楷體" w:hint="eastAsia"/>
          <w:color w:val="000000" w:themeColor="text1"/>
          <w:sz w:val="24"/>
          <w:szCs w:val="24"/>
        </w:rPr>
        <w:t>吳</w:t>
      </w:r>
      <w:r w:rsidR="003C4A39">
        <w:rPr>
          <w:rFonts w:hAnsi="標楷體" w:hint="eastAsia"/>
          <w:color w:val="000000" w:themeColor="text1"/>
          <w:sz w:val="24"/>
          <w:szCs w:val="24"/>
        </w:rPr>
        <w:t>○○</w:t>
      </w:r>
      <w:r w:rsidRPr="00560A56">
        <w:rPr>
          <w:rFonts w:hAnsi="標楷體" w:hint="eastAsia"/>
          <w:color w:val="000000" w:themeColor="text1"/>
          <w:sz w:val="24"/>
          <w:szCs w:val="24"/>
        </w:rPr>
        <w:t>獨居舍二東舍80號房</w:t>
      </w:r>
      <w:r w:rsidR="00BC261F" w:rsidRPr="00560A56">
        <w:rPr>
          <w:rFonts w:hAnsi="標楷體" w:hint="eastAsia"/>
          <w:color w:val="000000" w:themeColor="text1"/>
          <w:sz w:val="24"/>
          <w:szCs w:val="24"/>
        </w:rPr>
        <w:t>照</w:t>
      </w:r>
      <w:r w:rsidRPr="00560A56">
        <w:rPr>
          <w:rFonts w:hAnsi="標楷體"/>
          <w:color w:val="000000" w:themeColor="text1"/>
          <w:sz w:val="24"/>
          <w:szCs w:val="24"/>
        </w:rPr>
        <w:t>片</w:t>
      </w:r>
    </w:p>
    <w:p w:rsidR="00AE6A8A" w:rsidRPr="00560A56" w:rsidRDefault="00AE6A8A" w:rsidP="00AE6A8A">
      <w:pPr>
        <w:pStyle w:val="4"/>
        <w:numPr>
          <w:ilvl w:val="0"/>
          <w:numId w:val="0"/>
        </w:numPr>
        <w:spacing w:line="280" w:lineRule="exact"/>
        <w:ind w:left="3005" w:hanging="1304"/>
        <w:rPr>
          <w:rFonts w:hAnsi="標楷體"/>
          <w:color w:val="000000" w:themeColor="text1"/>
          <w:sz w:val="24"/>
          <w:szCs w:val="24"/>
        </w:rPr>
        <w:sectPr w:rsidR="00AE6A8A" w:rsidRPr="00560A56" w:rsidSect="003274A2">
          <w:pgSz w:w="11907" w:h="16840" w:code="9"/>
          <w:pgMar w:top="1134" w:right="1418" w:bottom="1134" w:left="1418" w:header="851" w:footer="851" w:gutter="227"/>
          <w:cols w:space="425"/>
          <w:docGrid w:type="linesAndChars" w:linePitch="457" w:charSpace="4127"/>
        </w:sectPr>
      </w:pPr>
      <w:r w:rsidRPr="00560A56">
        <w:rPr>
          <w:rFonts w:hAnsi="標楷體" w:hint="eastAsia"/>
          <w:color w:val="000000" w:themeColor="text1"/>
          <w:sz w:val="24"/>
          <w:szCs w:val="24"/>
        </w:rPr>
        <w:t>照片來源：法務部108年7月4日法檢字第10800599340號函；臺灣高等檢察署108年6月27日檢執甲字第10800658730號函；臺灣臺東地方檢察署108年6月19日東檢曉洪108相50字第1080008315號函函復本院108年度相字第50號案件（死者</w:t>
      </w:r>
      <w:r w:rsidR="0023743D">
        <w:rPr>
          <w:rFonts w:hAnsi="標楷體" w:hint="eastAsia"/>
          <w:color w:val="000000" w:themeColor="text1"/>
          <w:sz w:val="24"/>
          <w:szCs w:val="24"/>
        </w:rPr>
        <w:t>吳</w:t>
      </w:r>
      <w:r w:rsidR="003C4A39">
        <w:rPr>
          <w:rFonts w:hAnsi="標楷體" w:hint="eastAsia"/>
          <w:color w:val="000000" w:themeColor="text1"/>
          <w:sz w:val="24"/>
          <w:szCs w:val="24"/>
        </w:rPr>
        <w:t>○○</w:t>
      </w:r>
      <w:r w:rsidRPr="00560A56">
        <w:rPr>
          <w:rFonts w:hAnsi="標楷體" w:hint="eastAsia"/>
          <w:color w:val="000000" w:themeColor="text1"/>
          <w:sz w:val="24"/>
          <w:szCs w:val="24"/>
        </w:rPr>
        <w:t>）檢察官相驗告書</w:t>
      </w:r>
      <w:r w:rsidRPr="00560A56">
        <w:rPr>
          <w:rFonts w:hAnsi="標楷體"/>
          <w:color w:val="000000" w:themeColor="text1"/>
          <w:sz w:val="24"/>
          <w:szCs w:val="24"/>
        </w:rPr>
        <w:t>錄影畫面截圖</w:t>
      </w:r>
      <w:r w:rsidRPr="00560A56">
        <w:rPr>
          <w:rFonts w:hAnsi="標楷體" w:hint="eastAsia"/>
          <w:color w:val="000000" w:themeColor="text1"/>
          <w:sz w:val="24"/>
          <w:szCs w:val="24"/>
        </w:rPr>
        <w:t>。</w:t>
      </w:r>
    </w:p>
    <w:p w:rsidR="00B02B3D" w:rsidRPr="00560A56" w:rsidRDefault="00B02B3D" w:rsidP="00B02B3D">
      <w:pPr>
        <w:pStyle w:val="4"/>
        <w:numPr>
          <w:ilvl w:val="0"/>
          <w:numId w:val="0"/>
        </w:numPr>
        <w:ind w:left="1701"/>
        <w:rPr>
          <w:rFonts w:hAnsi="標楷體"/>
          <w:color w:val="000000" w:themeColor="text1"/>
          <w:sz w:val="24"/>
          <w:szCs w:val="24"/>
        </w:rPr>
      </w:pPr>
    </w:p>
    <w:p w:rsidR="00B02B3D" w:rsidRPr="00560A56" w:rsidRDefault="00B02B3D" w:rsidP="00B02B3D">
      <w:pPr>
        <w:pStyle w:val="4"/>
        <w:numPr>
          <w:ilvl w:val="3"/>
          <w:numId w:val="1"/>
        </w:numPr>
        <w:rPr>
          <w:rFonts w:hAnsi="標楷體"/>
          <w:color w:val="000000" w:themeColor="text1"/>
        </w:rPr>
      </w:pPr>
      <w:r w:rsidRPr="00560A56">
        <w:rPr>
          <w:rFonts w:hAnsi="標楷體"/>
          <w:color w:val="000000" w:themeColor="text1"/>
        </w:rPr>
        <w:t>綠島監獄單獨監禁舍房數量一覽表：</w:t>
      </w:r>
      <w:r w:rsidRPr="00560A56">
        <w:rPr>
          <w:rFonts w:hAnsi="標楷體" w:hint="eastAsia"/>
          <w:color w:val="000000" w:themeColor="text1"/>
        </w:rPr>
        <w:br/>
        <w:t xml:space="preserve">　　有關綠島監獄現行單獨監禁舍房數量，獨居舍房計61間，雜居舍房計11間，合計獨居人數為37人，本院108年5月6日履勘該監，該監戒護科提供數據如下表：</w:t>
      </w:r>
    </w:p>
    <w:p w:rsidR="00B02B3D" w:rsidRPr="00560A56" w:rsidRDefault="00B02B3D" w:rsidP="00B02B3D">
      <w:pPr>
        <w:pStyle w:val="4"/>
        <w:numPr>
          <w:ilvl w:val="0"/>
          <w:numId w:val="0"/>
        </w:numPr>
        <w:ind w:left="2211"/>
        <w:rPr>
          <w:rFonts w:hAnsi="標楷體"/>
          <w:color w:val="000000" w:themeColor="text1"/>
        </w:rPr>
      </w:pPr>
    </w:p>
    <w:p w:rsidR="00B02B3D" w:rsidRPr="00560A56" w:rsidRDefault="00B02B3D" w:rsidP="00B02B3D">
      <w:pPr>
        <w:pStyle w:val="4"/>
        <w:numPr>
          <w:ilvl w:val="0"/>
          <w:numId w:val="0"/>
        </w:numPr>
        <w:ind w:left="1701"/>
        <w:rPr>
          <w:rFonts w:hAnsi="標楷體"/>
          <w:color w:val="000000" w:themeColor="text1"/>
          <w:sz w:val="28"/>
          <w:szCs w:val="28"/>
        </w:rPr>
      </w:pPr>
      <w:r w:rsidRPr="00560A56">
        <w:rPr>
          <w:rFonts w:hAnsi="標楷體"/>
          <w:color w:val="000000" w:themeColor="text1"/>
          <w:sz w:val="28"/>
          <w:szCs w:val="28"/>
        </w:rPr>
        <w:t>表</w:t>
      </w:r>
      <w:r w:rsidRPr="00560A56">
        <w:rPr>
          <w:rFonts w:hAnsi="標楷體" w:hint="eastAsia"/>
          <w:color w:val="000000" w:themeColor="text1"/>
          <w:sz w:val="28"/>
          <w:szCs w:val="28"/>
        </w:rPr>
        <w:t xml:space="preserve">4  </w:t>
      </w:r>
      <w:r w:rsidRPr="00560A56">
        <w:rPr>
          <w:rFonts w:hAnsi="標楷體"/>
          <w:color w:val="000000" w:themeColor="text1"/>
          <w:sz w:val="28"/>
          <w:szCs w:val="28"/>
        </w:rPr>
        <w:t>綠島監獄單獨監禁舍房數量一覽表</w:t>
      </w:r>
    </w:p>
    <w:p w:rsidR="00B02B3D" w:rsidRPr="00560A56" w:rsidRDefault="00B02B3D" w:rsidP="00B02B3D">
      <w:pPr>
        <w:pStyle w:val="4"/>
        <w:numPr>
          <w:ilvl w:val="0"/>
          <w:numId w:val="0"/>
        </w:numPr>
        <w:ind w:left="1701"/>
        <w:jc w:val="right"/>
        <w:rPr>
          <w:rFonts w:hAnsi="標楷體"/>
          <w:color w:val="000000" w:themeColor="text1"/>
          <w:sz w:val="28"/>
          <w:szCs w:val="28"/>
        </w:rPr>
      </w:pPr>
      <w:r w:rsidRPr="00560A56">
        <w:rPr>
          <w:rFonts w:hAnsi="標楷體" w:hint="eastAsia"/>
          <w:color w:val="000000" w:themeColor="text1"/>
          <w:sz w:val="28"/>
          <w:szCs w:val="28"/>
        </w:rPr>
        <w:t>單位：間/人</w:t>
      </w:r>
    </w:p>
    <w:tbl>
      <w:tblPr>
        <w:tblStyle w:val="afb"/>
        <w:tblW w:w="7652" w:type="dxa"/>
        <w:tblInd w:w="1333" w:type="dxa"/>
        <w:tblCellMar>
          <w:left w:w="57" w:type="dxa"/>
          <w:right w:w="57" w:type="dxa"/>
        </w:tblCellMar>
        <w:tblLook w:val="04A0" w:firstRow="1" w:lastRow="0" w:firstColumn="1" w:lastColumn="0" w:noHBand="0" w:noVBand="1"/>
      </w:tblPr>
      <w:tblGrid>
        <w:gridCol w:w="1984"/>
        <w:gridCol w:w="1077"/>
        <w:gridCol w:w="1077"/>
        <w:gridCol w:w="1757"/>
        <w:gridCol w:w="1757"/>
      </w:tblGrid>
      <w:tr w:rsidR="00C33DA4" w:rsidRPr="00560A56" w:rsidTr="0043402D">
        <w:trPr>
          <w:trHeight w:val="567"/>
        </w:trPr>
        <w:tc>
          <w:tcPr>
            <w:tcW w:w="1984" w:type="dxa"/>
            <w:shd w:val="clear" w:color="auto" w:fill="FDE9D9" w:themeFill="accent6" w:themeFillTint="33"/>
            <w:vAlign w:val="center"/>
          </w:tcPr>
          <w:p w:rsidR="00B02B3D" w:rsidRPr="00560A56" w:rsidRDefault="00B02B3D" w:rsidP="0043402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舍房名稱</w:t>
            </w:r>
          </w:p>
        </w:tc>
        <w:tc>
          <w:tcPr>
            <w:tcW w:w="1077" w:type="dxa"/>
            <w:shd w:val="clear" w:color="auto" w:fill="FDE9D9" w:themeFill="accent6" w:themeFillTint="33"/>
            <w:vAlign w:val="center"/>
          </w:tcPr>
          <w:p w:rsidR="00B02B3D" w:rsidRPr="00560A56" w:rsidRDefault="00B02B3D" w:rsidP="0043402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獨居房</w:t>
            </w:r>
            <w:r w:rsidRPr="00560A56">
              <w:rPr>
                <w:rFonts w:hAnsi="標楷體" w:hint="eastAsia"/>
                <w:b/>
                <w:color w:val="000000" w:themeColor="text1"/>
                <w:sz w:val="28"/>
                <w:szCs w:val="24"/>
              </w:rPr>
              <w:br/>
              <w:t>間數</w:t>
            </w:r>
          </w:p>
        </w:tc>
        <w:tc>
          <w:tcPr>
            <w:tcW w:w="1077" w:type="dxa"/>
            <w:shd w:val="clear" w:color="auto" w:fill="FDE9D9" w:themeFill="accent6" w:themeFillTint="33"/>
            <w:vAlign w:val="center"/>
          </w:tcPr>
          <w:p w:rsidR="00B02B3D" w:rsidRPr="00560A56" w:rsidRDefault="00B02B3D" w:rsidP="0043402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雜居房</w:t>
            </w:r>
            <w:r w:rsidRPr="00560A56">
              <w:rPr>
                <w:rFonts w:hAnsi="標楷體" w:hint="eastAsia"/>
                <w:b/>
                <w:color w:val="000000" w:themeColor="text1"/>
                <w:sz w:val="28"/>
                <w:szCs w:val="24"/>
              </w:rPr>
              <w:br/>
              <w:t>間數</w:t>
            </w:r>
          </w:p>
        </w:tc>
        <w:tc>
          <w:tcPr>
            <w:tcW w:w="1757" w:type="dxa"/>
            <w:shd w:val="clear" w:color="auto" w:fill="FDE9D9" w:themeFill="accent6" w:themeFillTint="33"/>
            <w:vAlign w:val="center"/>
          </w:tcPr>
          <w:p w:rsidR="00B02B3D" w:rsidRPr="00560A56" w:rsidRDefault="00B02B3D" w:rsidP="0043402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現有</w:t>
            </w:r>
            <w:r w:rsidRPr="00560A56">
              <w:rPr>
                <w:rFonts w:hAnsi="標楷體" w:hint="eastAsia"/>
                <w:b/>
                <w:color w:val="000000" w:themeColor="text1"/>
                <w:sz w:val="28"/>
                <w:szCs w:val="24"/>
              </w:rPr>
              <w:br/>
            </w:r>
            <w:r w:rsidRPr="00560A56">
              <w:rPr>
                <w:rFonts w:hAnsi="標楷體"/>
                <w:b/>
                <w:color w:val="000000" w:themeColor="text1"/>
                <w:sz w:val="28"/>
                <w:szCs w:val="24"/>
              </w:rPr>
              <w:t>獨居人數</w:t>
            </w:r>
          </w:p>
        </w:tc>
        <w:tc>
          <w:tcPr>
            <w:tcW w:w="1757" w:type="dxa"/>
            <w:shd w:val="clear" w:color="auto" w:fill="FDE9D9" w:themeFill="accent6" w:themeFillTint="33"/>
            <w:vAlign w:val="center"/>
          </w:tcPr>
          <w:p w:rsidR="00B02B3D" w:rsidRPr="00560A56" w:rsidRDefault="00B02B3D" w:rsidP="0043402D">
            <w:pPr>
              <w:pStyle w:val="4"/>
              <w:numPr>
                <w:ilvl w:val="0"/>
                <w:numId w:val="0"/>
              </w:numPr>
              <w:jc w:val="center"/>
              <w:rPr>
                <w:rFonts w:hAnsi="標楷體"/>
                <w:b/>
                <w:color w:val="000000" w:themeColor="text1"/>
                <w:sz w:val="28"/>
                <w:szCs w:val="24"/>
              </w:rPr>
            </w:pPr>
            <w:r w:rsidRPr="00560A56">
              <w:rPr>
                <w:rFonts w:hAnsi="標楷體"/>
                <w:b/>
                <w:color w:val="000000" w:themeColor="text1"/>
                <w:sz w:val="28"/>
                <w:szCs w:val="24"/>
              </w:rPr>
              <w:t>合計</w:t>
            </w:r>
            <w:r w:rsidRPr="00560A56">
              <w:rPr>
                <w:rFonts w:hAnsi="標楷體" w:hint="eastAsia"/>
                <w:b/>
                <w:color w:val="000000" w:themeColor="text1"/>
                <w:sz w:val="28"/>
                <w:szCs w:val="24"/>
              </w:rPr>
              <w:br/>
            </w:r>
            <w:r w:rsidRPr="00560A56">
              <w:rPr>
                <w:rFonts w:hAnsi="標楷體"/>
                <w:b/>
                <w:color w:val="000000" w:themeColor="text1"/>
                <w:sz w:val="28"/>
                <w:szCs w:val="24"/>
              </w:rPr>
              <w:t>獨居人數</w:t>
            </w:r>
          </w:p>
        </w:tc>
      </w:tr>
      <w:tr w:rsidR="00C33DA4" w:rsidRPr="00560A56" w:rsidTr="0043402D">
        <w:trPr>
          <w:trHeight w:val="397"/>
        </w:trPr>
        <w:tc>
          <w:tcPr>
            <w:tcW w:w="1984"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一西</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6</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2</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3</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3</w:t>
            </w:r>
          </w:p>
        </w:tc>
      </w:tr>
      <w:tr w:rsidR="00C33DA4" w:rsidRPr="00560A56" w:rsidTr="0043402D">
        <w:trPr>
          <w:trHeight w:val="397"/>
        </w:trPr>
        <w:tc>
          <w:tcPr>
            <w:tcW w:w="1984"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愛舍</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19</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0</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6</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6</w:t>
            </w:r>
          </w:p>
        </w:tc>
      </w:tr>
      <w:tr w:rsidR="00C33DA4" w:rsidRPr="00560A56" w:rsidTr="0043402D">
        <w:trPr>
          <w:trHeight w:val="397"/>
        </w:trPr>
        <w:tc>
          <w:tcPr>
            <w:tcW w:w="1984"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二東</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18</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12</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12</w:t>
            </w:r>
          </w:p>
        </w:tc>
      </w:tr>
      <w:tr w:rsidR="00C33DA4" w:rsidRPr="00560A56" w:rsidTr="0043402D">
        <w:trPr>
          <w:trHeight w:val="397"/>
        </w:trPr>
        <w:tc>
          <w:tcPr>
            <w:tcW w:w="1984"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二西</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21</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8</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16</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16</w:t>
            </w:r>
          </w:p>
        </w:tc>
      </w:tr>
      <w:tr w:rsidR="00C33DA4" w:rsidRPr="00560A56" w:rsidTr="0043402D">
        <w:trPr>
          <w:trHeight w:val="397"/>
        </w:trPr>
        <w:tc>
          <w:tcPr>
            <w:tcW w:w="1984"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原愛舍（後山）</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23</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0</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0</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0</w:t>
            </w:r>
          </w:p>
        </w:tc>
      </w:tr>
      <w:tr w:rsidR="00C33DA4" w:rsidRPr="00560A56" w:rsidTr="0043402D">
        <w:trPr>
          <w:trHeight w:val="397"/>
        </w:trPr>
        <w:tc>
          <w:tcPr>
            <w:tcW w:w="1984"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合計</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61</w:t>
            </w:r>
          </w:p>
        </w:tc>
        <w:tc>
          <w:tcPr>
            <w:tcW w:w="107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11</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37</w:t>
            </w:r>
          </w:p>
        </w:tc>
        <w:tc>
          <w:tcPr>
            <w:tcW w:w="1757" w:type="dxa"/>
            <w:vAlign w:val="center"/>
          </w:tcPr>
          <w:p w:rsidR="00B02B3D" w:rsidRPr="00560A56" w:rsidRDefault="00B02B3D" w:rsidP="0043402D">
            <w:pPr>
              <w:pStyle w:val="4"/>
              <w:numPr>
                <w:ilvl w:val="0"/>
                <w:numId w:val="0"/>
              </w:numPr>
              <w:jc w:val="center"/>
              <w:rPr>
                <w:rFonts w:hAnsi="標楷體"/>
                <w:color w:val="000000" w:themeColor="text1"/>
                <w:sz w:val="28"/>
                <w:szCs w:val="24"/>
              </w:rPr>
            </w:pPr>
            <w:r w:rsidRPr="00560A56">
              <w:rPr>
                <w:rFonts w:hAnsi="標楷體"/>
                <w:color w:val="000000" w:themeColor="text1"/>
                <w:sz w:val="28"/>
                <w:szCs w:val="24"/>
              </w:rPr>
              <w:t>37</w:t>
            </w:r>
          </w:p>
        </w:tc>
      </w:tr>
    </w:tbl>
    <w:p w:rsidR="00B02B3D" w:rsidRPr="00560A56" w:rsidRDefault="00B02B3D" w:rsidP="00B02B3D">
      <w:pPr>
        <w:pStyle w:val="3"/>
        <w:numPr>
          <w:ilvl w:val="0"/>
          <w:numId w:val="0"/>
        </w:numPr>
        <w:ind w:leftChars="350" w:left="2250" w:hangingChars="407" w:hanging="1059"/>
        <w:rPr>
          <w:rFonts w:hAnsi="標楷體"/>
          <w:color w:val="000000" w:themeColor="text1"/>
        </w:rPr>
        <w:sectPr w:rsidR="00B02B3D" w:rsidRPr="00560A56" w:rsidSect="00801F37">
          <w:type w:val="continuous"/>
          <w:pgSz w:w="11907" w:h="16840" w:code="9"/>
          <w:pgMar w:top="1134" w:right="1418" w:bottom="1134" w:left="1418" w:header="851" w:footer="851" w:gutter="227"/>
          <w:cols w:space="425"/>
          <w:docGrid w:type="linesAndChars" w:linePitch="457" w:charSpace="4127"/>
        </w:sectPr>
      </w:pPr>
      <w:r w:rsidRPr="00560A56">
        <w:rPr>
          <w:rFonts w:hAnsi="標楷體"/>
          <w:color w:val="000000" w:themeColor="text1"/>
          <w:sz w:val="24"/>
          <w:szCs w:val="24"/>
        </w:rPr>
        <w:t>資料來源：</w:t>
      </w:r>
      <w:r w:rsidRPr="00560A56">
        <w:rPr>
          <w:rFonts w:hAnsi="標楷體" w:hint="eastAsia"/>
          <w:color w:val="000000" w:themeColor="text1"/>
          <w:sz w:val="24"/>
          <w:szCs w:val="24"/>
        </w:rPr>
        <w:t>監察院依據108年5月6日履勘綠島監獄提供資料製表。</w:t>
      </w:r>
    </w:p>
    <w:p w:rsidR="00A9637E" w:rsidRPr="00560A56" w:rsidRDefault="00A9637E" w:rsidP="00B02B3D">
      <w:pPr>
        <w:pStyle w:val="3"/>
        <w:numPr>
          <w:ilvl w:val="0"/>
          <w:numId w:val="0"/>
        </w:numPr>
        <w:spacing w:line="400" w:lineRule="exact"/>
        <w:ind w:left="1361"/>
        <w:rPr>
          <w:color w:val="000000" w:themeColor="text1"/>
        </w:rPr>
      </w:pPr>
      <w:r w:rsidRPr="00560A56">
        <w:rPr>
          <w:rFonts w:hint="eastAsia"/>
          <w:color w:val="000000" w:themeColor="text1"/>
        </w:rPr>
        <w:lastRenderedPageBreak/>
        <w:t xml:space="preserve">　　惟據本院調查人員108年5月6日上午8時48分蒐證資料顯示，除作業單位21人及第四階段雜居考核20人外，違規考核及前三階段獨居考核人數，計有55人</w:t>
      </w:r>
      <w:r w:rsidR="003E031E" w:rsidRPr="00560A56">
        <w:rPr>
          <w:rFonts w:hint="eastAsia"/>
          <w:color w:val="000000" w:themeColor="text1"/>
        </w:rPr>
        <w:t>，達該監收容人數57%</w:t>
      </w:r>
      <w:r w:rsidRPr="00560A56">
        <w:rPr>
          <w:rFonts w:hint="eastAsia"/>
          <w:color w:val="000000" w:themeColor="text1"/>
        </w:rPr>
        <w:t>，與表3數據差距18</w:t>
      </w:r>
      <w:r w:rsidR="003E031E" w:rsidRPr="00560A56">
        <w:rPr>
          <w:rFonts w:hint="eastAsia"/>
          <w:color w:val="000000" w:themeColor="text1"/>
        </w:rPr>
        <w:t>人，相關數據、獨居舍房、獨居收容人放封區域照片</w:t>
      </w:r>
      <w:r w:rsidRPr="00560A56">
        <w:rPr>
          <w:rFonts w:hint="eastAsia"/>
          <w:color w:val="000000" w:themeColor="text1"/>
        </w:rPr>
        <w:t>如下：</w:t>
      </w:r>
    </w:p>
    <w:p w:rsidR="00A9637E" w:rsidRPr="00560A56" w:rsidRDefault="00B230AB" w:rsidP="00A9637E">
      <w:pPr>
        <w:pStyle w:val="3"/>
        <w:numPr>
          <w:ilvl w:val="0"/>
          <w:numId w:val="0"/>
        </w:numPr>
        <w:ind w:left="1701"/>
        <w:rPr>
          <w:color w:val="000000" w:themeColor="text1"/>
        </w:rPr>
      </w:pPr>
      <w:r w:rsidRPr="00560A56">
        <w:rPr>
          <w:rFonts w:hint="eastAsia"/>
          <w:noProof/>
          <w:color w:val="000000" w:themeColor="text1"/>
        </w:rPr>
        <w:drawing>
          <wp:inline distT="0" distB="0" distL="0" distR="0" wp14:anchorId="5BD7129A" wp14:editId="64F18A4A">
            <wp:extent cx="4316400" cy="3240000"/>
            <wp:effectExtent l="0" t="0" r="8255"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6400" cy="3240000"/>
                    </a:xfrm>
                    <a:prstGeom prst="rect">
                      <a:avLst/>
                    </a:prstGeom>
                    <a:noFill/>
                    <a:ln>
                      <a:noFill/>
                    </a:ln>
                  </pic:spPr>
                </pic:pic>
              </a:graphicData>
            </a:graphic>
          </wp:inline>
        </w:drawing>
      </w:r>
    </w:p>
    <w:p w:rsidR="00A9637E" w:rsidRPr="00560A56" w:rsidRDefault="00A9637E" w:rsidP="00B02B3D">
      <w:pPr>
        <w:pStyle w:val="4"/>
        <w:numPr>
          <w:ilvl w:val="0"/>
          <w:numId w:val="0"/>
        </w:numPr>
        <w:spacing w:line="280" w:lineRule="exact"/>
        <w:ind w:left="2211" w:hanging="510"/>
        <w:rPr>
          <w:rFonts w:hAnsi="標楷體"/>
          <w:color w:val="000000" w:themeColor="text1"/>
          <w:sz w:val="24"/>
          <w:szCs w:val="24"/>
        </w:rPr>
      </w:pPr>
      <w:r w:rsidRPr="00560A56">
        <w:rPr>
          <w:rFonts w:hAnsi="標楷體"/>
          <w:color w:val="000000" w:themeColor="text1"/>
          <w:sz w:val="24"/>
          <w:szCs w:val="24"/>
        </w:rPr>
        <w:t>照片</w:t>
      </w:r>
      <w:r w:rsidR="00B02B3D" w:rsidRPr="00560A56">
        <w:rPr>
          <w:rFonts w:hAnsi="標楷體" w:hint="eastAsia"/>
          <w:color w:val="000000" w:themeColor="text1"/>
          <w:sz w:val="24"/>
          <w:szCs w:val="24"/>
        </w:rPr>
        <w:t>5</w:t>
      </w:r>
      <w:r w:rsidRPr="00560A56">
        <w:rPr>
          <w:rFonts w:hAnsi="標楷體" w:hint="eastAsia"/>
          <w:color w:val="000000" w:themeColor="text1"/>
          <w:sz w:val="24"/>
          <w:szCs w:val="24"/>
        </w:rPr>
        <w:t xml:space="preserve">  </w:t>
      </w:r>
      <w:r w:rsidRPr="00560A56">
        <w:rPr>
          <w:rFonts w:hAnsi="標楷體"/>
          <w:color w:val="000000" w:themeColor="text1"/>
          <w:sz w:val="24"/>
          <w:szCs w:val="24"/>
        </w:rPr>
        <w:t>綠島監獄</w:t>
      </w:r>
      <w:r w:rsidR="00B02B3D" w:rsidRPr="00560A56">
        <w:rPr>
          <w:rFonts w:hAnsi="標楷體" w:hint="eastAsia"/>
          <w:color w:val="000000" w:themeColor="text1"/>
          <w:sz w:val="24"/>
          <w:szCs w:val="24"/>
        </w:rPr>
        <w:t>收容人數統計表</w:t>
      </w:r>
    </w:p>
    <w:p w:rsidR="00A9637E" w:rsidRPr="00560A56" w:rsidRDefault="00A9637E" w:rsidP="00B02B3D">
      <w:pPr>
        <w:pStyle w:val="3"/>
        <w:numPr>
          <w:ilvl w:val="0"/>
          <w:numId w:val="0"/>
        </w:numPr>
        <w:spacing w:line="280" w:lineRule="exact"/>
        <w:ind w:left="3003" w:hanging="1302"/>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AE6A8A" w:rsidRPr="00560A56" w:rsidRDefault="00AE6A8A" w:rsidP="00AE6A8A">
      <w:pPr>
        <w:pStyle w:val="4"/>
        <w:numPr>
          <w:ilvl w:val="0"/>
          <w:numId w:val="0"/>
        </w:numPr>
        <w:ind w:left="1701"/>
        <w:rPr>
          <w:rFonts w:hAnsi="標楷體"/>
          <w:color w:val="000000" w:themeColor="text1"/>
          <w:sz w:val="24"/>
          <w:szCs w:val="24"/>
        </w:rPr>
      </w:pPr>
      <w:r w:rsidRPr="00560A56">
        <w:rPr>
          <w:rFonts w:hAnsi="標楷體"/>
          <w:noProof/>
          <w:color w:val="000000" w:themeColor="text1"/>
          <w:sz w:val="24"/>
          <w:szCs w:val="24"/>
        </w:rPr>
        <w:drawing>
          <wp:inline distT="0" distB="0" distL="0" distR="0" wp14:anchorId="21532BC0" wp14:editId="0EC229B0">
            <wp:extent cx="4320000" cy="3240000"/>
            <wp:effectExtent l="0" t="0" r="4445" b="0"/>
            <wp:docPr id="4" name="圖片 4" descr="C:\Users\shaohung\Desktop\呂紹弘\派查案件\12.1070800303監所對於身心障礙收容人之處遇及策進作為\5.無預警履勘綠島監獄\15.照片\1080506綠島監獄、台東監獄\綠島監獄\IMG_4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5.無預警履勘綠島監獄\15.照片\1080506綠島監獄、台東監獄\綠島監獄\IMG_449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AE6A8A" w:rsidRPr="00560A56" w:rsidRDefault="00AE6A8A" w:rsidP="00B02B3D">
      <w:pPr>
        <w:pStyle w:val="4"/>
        <w:numPr>
          <w:ilvl w:val="0"/>
          <w:numId w:val="0"/>
        </w:numPr>
        <w:spacing w:line="280" w:lineRule="exact"/>
        <w:ind w:left="1701"/>
        <w:rPr>
          <w:rFonts w:hAnsi="標楷體"/>
          <w:color w:val="000000" w:themeColor="text1"/>
          <w:sz w:val="24"/>
          <w:szCs w:val="24"/>
        </w:rPr>
      </w:pPr>
      <w:r w:rsidRPr="00560A56">
        <w:rPr>
          <w:rFonts w:hAnsi="標楷體"/>
          <w:color w:val="000000" w:themeColor="text1"/>
          <w:sz w:val="24"/>
          <w:szCs w:val="24"/>
        </w:rPr>
        <w:t>照片</w:t>
      </w:r>
      <w:r w:rsidR="00B02B3D" w:rsidRPr="00560A56">
        <w:rPr>
          <w:rFonts w:hAnsi="標楷體" w:hint="eastAsia"/>
          <w:color w:val="000000" w:themeColor="text1"/>
          <w:sz w:val="24"/>
          <w:szCs w:val="24"/>
        </w:rPr>
        <w:t>6</w:t>
      </w:r>
      <w:r w:rsidRPr="00560A56">
        <w:rPr>
          <w:rFonts w:hAnsi="標楷體" w:hint="eastAsia"/>
          <w:color w:val="000000" w:themeColor="text1"/>
          <w:sz w:val="24"/>
          <w:szCs w:val="24"/>
        </w:rPr>
        <w:t xml:space="preserve">  </w:t>
      </w:r>
      <w:r w:rsidRPr="00560A56">
        <w:rPr>
          <w:rFonts w:hAnsi="標楷體"/>
          <w:color w:val="000000" w:themeColor="text1"/>
          <w:sz w:val="24"/>
          <w:szCs w:val="24"/>
        </w:rPr>
        <w:t>綠島監獄獨居舍</w:t>
      </w:r>
      <w:r w:rsidRPr="00560A56">
        <w:rPr>
          <w:rFonts w:hAnsi="標楷體" w:hint="eastAsia"/>
          <w:color w:val="000000" w:themeColor="text1"/>
          <w:sz w:val="24"/>
          <w:szCs w:val="24"/>
        </w:rPr>
        <w:t>走道</w:t>
      </w:r>
    </w:p>
    <w:p w:rsidR="00B02B3D" w:rsidRPr="00560A56" w:rsidRDefault="00AE6A8A" w:rsidP="00B02B3D">
      <w:pPr>
        <w:pStyle w:val="4"/>
        <w:numPr>
          <w:ilvl w:val="0"/>
          <w:numId w:val="0"/>
        </w:numPr>
        <w:spacing w:line="280" w:lineRule="exact"/>
        <w:ind w:left="1701"/>
        <w:rPr>
          <w:rFonts w:hAnsi="標楷體"/>
          <w:color w:val="000000" w:themeColor="text1"/>
          <w:sz w:val="24"/>
          <w:szCs w:val="24"/>
        </w:rPr>
        <w:sectPr w:rsidR="00B02B3D" w:rsidRPr="00560A56" w:rsidSect="00B02B3D">
          <w:pgSz w:w="11907" w:h="16840" w:code="9"/>
          <w:pgMar w:top="1134" w:right="1418" w:bottom="1134" w:left="1418" w:header="851" w:footer="851" w:gutter="227"/>
          <w:cols w:space="425"/>
          <w:docGrid w:type="linesAndChars" w:linePitch="457" w:charSpace="4127"/>
        </w:sect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AE6A8A" w:rsidRPr="00560A56" w:rsidRDefault="00AE6A8A" w:rsidP="00AE6A8A">
      <w:pPr>
        <w:pStyle w:val="4"/>
        <w:numPr>
          <w:ilvl w:val="0"/>
          <w:numId w:val="0"/>
        </w:numPr>
        <w:ind w:left="1701"/>
        <w:rPr>
          <w:rFonts w:hAnsi="標楷體"/>
          <w:color w:val="000000" w:themeColor="text1"/>
          <w:sz w:val="24"/>
          <w:szCs w:val="24"/>
        </w:rPr>
      </w:pPr>
      <w:r w:rsidRPr="00560A56">
        <w:rPr>
          <w:rFonts w:hAnsi="標楷體"/>
          <w:noProof/>
          <w:color w:val="000000" w:themeColor="text1"/>
          <w:sz w:val="24"/>
          <w:szCs w:val="24"/>
        </w:rPr>
        <w:lastRenderedPageBreak/>
        <w:drawing>
          <wp:inline distT="0" distB="0" distL="0" distR="0" wp14:anchorId="49C5FC9C" wp14:editId="4B78C4F0">
            <wp:extent cx="4320000" cy="3240000"/>
            <wp:effectExtent l="0" t="0" r="4445" b="0"/>
            <wp:docPr id="8" name="圖片 8" descr="C:\Users\shaohung\Desktop\呂紹弘\派查案件\12.1070800303監所對於身心障礙收容人之處遇及策進作為\5.無預警履勘綠島監獄\15.照片\1080506綠島監獄、台東監獄\綠島監獄\IMG_4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ohung\Desktop\呂紹弘\派查案件\12.1070800303監所對於身心障礙收容人之處遇及策進作為\5.無預警履勘綠島監獄\15.照片\1080506綠島監獄、台東監獄\綠島監獄\IMG_450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AE6A8A" w:rsidRPr="00560A56" w:rsidRDefault="00AE6A8A" w:rsidP="00AE6A8A">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00B02B3D" w:rsidRPr="00560A56">
        <w:rPr>
          <w:rFonts w:hAnsi="標楷體" w:hint="eastAsia"/>
          <w:color w:val="000000" w:themeColor="text1"/>
          <w:sz w:val="24"/>
          <w:szCs w:val="24"/>
        </w:rPr>
        <w:t>7</w:t>
      </w:r>
      <w:r w:rsidRPr="00560A56">
        <w:rPr>
          <w:rFonts w:hAnsi="標楷體" w:hint="eastAsia"/>
          <w:color w:val="000000" w:themeColor="text1"/>
          <w:sz w:val="24"/>
          <w:szCs w:val="24"/>
        </w:rPr>
        <w:t xml:space="preserve">  </w:t>
      </w:r>
      <w:r w:rsidRPr="00560A56">
        <w:rPr>
          <w:rFonts w:hAnsi="標楷體"/>
          <w:color w:val="000000" w:themeColor="text1"/>
          <w:sz w:val="24"/>
          <w:szCs w:val="24"/>
        </w:rPr>
        <w:t>綠島監獄獨居舍</w:t>
      </w:r>
      <w:r w:rsidRPr="00560A56">
        <w:rPr>
          <w:rFonts w:hAnsi="標楷體" w:hint="eastAsia"/>
          <w:color w:val="000000" w:themeColor="text1"/>
          <w:sz w:val="24"/>
          <w:szCs w:val="24"/>
        </w:rPr>
        <w:t>戒護情形</w:t>
      </w:r>
    </w:p>
    <w:p w:rsidR="00AE6A8A" w:rsidRPr="00560A56" w:rsidRDefault="00AE6A8A" w:rsidP="00AE6A8A">
      <w:pPr>
        <w:pStyle w:val="4"/>
        <w:numPr>
          <w:ilvl w:val="0"/>
          <w:numId w:val="0"/>
        </w:numPr>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AE6A8A" w:rsidRPr="00560A56" w:rsidRDefault="00AE6A8A" w:rsidP="00AE6A8A">
      <w:pPr>
        <w:pStyle w:val="4"/>
        <w:numPr>
          <w:ilvl w:val="0"/>
          <w:numId w:val="0"/>
        </w:numPr>
        <w:ind w:left="1701"/>
        <w:rPr>
          <w:rFonts w:hAnsi="標楷體"/>
          <w:color w:val="000000" w:themeColor="text1"/>
          <w:sz w:val="24"/>
          <w:szCs w:val="24"/>
        </w:rPr>
      </w:pPr>
      <w:r w:rsidRPr="00560A56">
        <w:rPr>
          <w:rFonts w:hAnsi="標楷體"/>
          <w:noProof/>
          <w:color w:val="000000" w:themeColor="text1"/>
          <w:sz w:val="24"/>
          <w:szCs w:val="24"/>
        </w:rPr>
        <w:drawing>
          <wp:inline distT="0" distB="0" distL="0" distR="0" wp14:anchorId="732803FA" wp14:editId="612D7106">
            <wp:extent cx="4320000" cy="3243600"/>
            <wp:effectExtent l="0" t="0" r="4445" b="0"/>
            <wp:docPr id="7" name="圖片 7" descr="C:\Users\shaohung\Desktop\呂紹弘\派查案件\12.1070800303監所對於身心障礙收容人之處遇及策進作為\5.無預警履勘綠島監獄\15.照片\1080506綠島監獄、台東監獄\綠島監獄\IMG_4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ohung\Desktop\呂紹弘\派查案件\12.1070800303監所對於身心障礙收容人之處遇及策進作為\5.無預警履勘綠島監獄\15.照片\1080506綠島監獄、台東監獄\綠島監獄\IMG_446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0000" cy="3243600"/>
                    </a:xfrm>
                    <a:prstGeom prst="rect">
                      <a:avLst/>
                    </a:prstGeom>
                    <a:noFill/>
                    <a:ln>
                      <a:noFill/>
                    </a:ln>
                  </pic:spPr>
                </pic:pic>
              </a:graphicData>
            </a:graphic>
          </wp:inline>
        </w:drawing>
      </w:r>
    </w:p>
    <w:p w:rsidR="00AE6A8A" w:rsidRPr="00560A56" w:rsidRDefault="00AE6A8A" w:rsidP="00AE6A8A">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00B02B3D" w:rsidRPr="00560A56">
        <w:rPr>
          <w:rFonts w:hAnsi="標楷體" w:hint="eastAsia"/>
          <w:color w:val="000000" w:themeColor="text1"/>
          <w:sz w:val="24"/>
          <w:szCs w:val="24"/>
        </w:rPr>
        <w:t>8</w:t>
      </w:r>
      <w:r w:rsidRPr="00560A56">
        <w:rPr>
          <w:rFonts w:hAnsi="標楷體" w:hint="eastAsia"/>
          <w:color w:val="000000" w:themeColor="text1"/>
          <w:sz w:val="24"/>
          <w:szCs w:val="24"/>
        </w:rPr>
        <w:t xml:space="preserve">  </w:t>
      </w:r>
      <w:r w:rsidRPr="00560A56">
        <w:rPr>
          <w:rFonts w:hAnsi="標楷體"/>
          <w:color w:val="000000" w:themeColor="text1"/>
          <w:sz w:val="24"/>
          <w:szCs w:val="24"/>
        </w:rPr>
        <w:t>綠島監獄</w:t>
      </w:r>
      <w:r w:rsidRPr="00560A56">
        <w:rPr>
          <w:rFonts w:hAnsi="標楷體" w:hint="eastAsia"/>
          <w:color w:val="000000" w:themeColor="text1"/>
          <w:sz w:val="24"/>
          <w:szCs w:val="24"/>
        </w:rPr>
        <w:t>中央事務台戒護情形</w:t>
      </w:r>
    </w:p>
    <w:p w:rsidR="003E031E" w:rsidRPr="00560A56" w:rsidRDefault="00AE6A8A" w:rsidP="007F4569">
      <w:pPr>
        <w:pStyle w:val="4"/>
        <w:numPr>
          <w:ilvl w:val="0"/>
          <w:numId w:val="0"/>
        </w:numPr>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B02B3D" w:rsidRPr="00560A56" w:rsidRDefault="00B02B3D" w:rsidP="00B02B3D">
      <w:pPr>
        <w:pStyle w:val="4"/>
        <w:numPr>
          <w:ilvl w:val="0"/>
          <w:numId w:val="0"/>
        </w:numPr>
        <w:ind w:left="1701" w:hanging="510"/>
        <w:rPr>
          <w:rFonts w:hAnsi="標楷體"/>
          <w:color w:val="000000" w:themeColor="text1"/>
          <w:sz w:val="24"/>
          <w:szCs w:val="24"/>
        </w:rPr>
      </w:pPr>
      <w:r w:rsidRPr="00560A56">
        <w:rPr>
          <w:rFonts w:hAnsi="標楷體"/>
          <w:color w:val="000000" w:themeColor="text1"/>
          <w:sz w:val="24"/>
          <w:szCs w:val="24"/>
        </w:rPr>
        <w:br w:type="page"/>
      </w:r>
    </w:p>
    <w:p w:rsidR="00B02B3D" w:rsidRPr="00560A56" w:rsidRDefault="00B02B3D" w:rsidP="00B02B3D">
      <w:pPr>
        <w:pStyle w:val="4"/>
        <w:numPr>
          <w:ilvl w:val="0"/>
          <w:numId w:val="0"/>
        </w:numPr>
        <w:ind w:left="1701"/>
        <w:rPr>
          <w:rFonts w:hAnsi="標楷體"/>
          <w:color w:val="000000" w:themeColor="text1"/>
        </w:rPr>
      </w:pPr>
      <w:r w:rsidRPr="00560A56">
        <w:rPr>
          <w:rFonts w:hAnsi="標楷體"/>
          <w:noProof/>
          <w:color w:val="000000" w:themeColor="text1"/>
        </w:rPr>
        <w:lastRenderedPageBreak/>
        <w:drawing>
          <wp:inline distT="0" distB="0" distL="0" distR="0" wp14:anchorId="2755DFE7" wp14:editId="247B69E6">
            <wp:extent cx="3240000" cy="4320000"/>
            <wp:effectExtent l="0" t="0" r="0" b="4445"/>
            <wp:docPr id="13" name="圖片 13" descr="C:\Users\shaohung\Desktop\呂紹弘\派查案件\12.1070800303監所對於身心障礙收容人之處遇及策進作為\5.無預警履勘綠島監獄\15.照片\1080506綠島監獄、台東監獄\綠島監獄\IMG_4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ohung\Desktop\呂紹弘\派查案件\12.1070800303監所對於身心障礙收容人之處遇及策進作為\5.無預警履勘綠島監獄\15.照片\1080506綠島監獄、台東監獄\綠島監獄\IMG_449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40000" cy="4320000"/>
                    </a:xfrm>
                    <a:prstGeom prst="rect">
                      <a:avLst/>
                    </a:prstGeom>
                  </pic:spPr>
                </pic:pic>
              </a:graphicData>
            </a:graphic>
          </wp:inline>
        </w:drawing>
      </w:r>
    </w:p>
    <w:p w:rsidR="00B02B3D" w:rsidRPr="00560A56" w:rsidRDefault="00B02B3D" w:rsidP="00B02B3D">
      <w:pPr>
        <w:pStyle w:val="4"/>
        <w:numPr>
          <w:ilvl w:val="0"/>
          <w:numId w:val="0"/>
        </w:numPr>
        <w:spacing w:line="32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9  </w:t>
      </w:r>
      <w:r w:rsidRPr="00560A56">
        <w:rPr>
          <w:rFonts w:hAnsi="標楷體"/>
          <w:color w:val="000000" w:themeColor="text1"/>
          <w:sz w:val="24"/>
          <w:szCs w:val="24"/>
        </w:rPr>
        <w:t>綠島監獄獨居舍</w:t>
      </w:r>
      <w:r w:rsidRPr="00560A56">
        <w:rPr>
          <w:rFonts w:hAnsi="標楷體" w:hint="eastAsia"/>
          <w:color w:val="000000" w:themeColor="text1"/>
          <w:sz w:val="24"/>
          <w:szCs w:val="24"/>
        </w:rPr>
        <w:t>內部情形</w:t>
      </w:r>
    </w:p>
    <w:p w:rsidR="00B02B3D" w:rsidRPr="00560A56" w:rsidRDefault="00B02B3D" w:rsidP="00B02B3D">
      <w:pPr>
        <w:pStyle w:val="4"/>
        <w:numPr>
          <w:ilvl w:val="0"/>
          <w:numId w:val="0"/>
        </w:numPr>
        <w:spacing w:line="320" w:lineRule="exact"/>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B02B3D" w:rsidRPr="00560A56" w:rsidRDefault="00B02B3D" w:rsidP="00B02B3D">
      <w:pPr>
        <w:pStyle w:val="4"/>
        <w:numPr>
          <w:ilvl w:val="0"/>
          <w:numId w:val="0"/>
        </w:numPr>
        <w:ind w:left="1701"/>
        <w:rPr>
          <w:rFonts w:hAnsi="標楷體"/>
          <w:color w:val="000000" w:themeColor="text1"/>
        </w:rPr>
      </w:pPr>
      <w:r w:rsidRPr="00560A56">
        <w:rPr>
          <w:rFonts w:hAnsi="標楷體"/>
          <w:noProof/>
          <w:color w:val="000000" w:themeColor="text1"/>
        </w:rPr>
        <w:drawing>
          <wp:inline distT="0" distB="0" distL="0" distR="0" wp14:anchorId="2D9A7340" wp14:editId="194417CC">
            <wp:extent cx="4320000" cy="3241285"/>
            <wp:effectExtent l="0" t="0" r="4445" b="0"/>
            <wp:docPr id="14" name="圖片 14" descr="C:\Users\shaohung\Desktop\呂紹弘\派查案件\12.1070800303監所對於身心障礙收容人之處遇及策進作為\5.無預警履勘綠島監獄\15.照片\1080506綠島監獄、台東監獄\綠島監獄\IMG_4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aohung\Desktop\呂紹弘\派查案件\12.1070800303監所對於身心障礙收容人之處遇及策進作為\5.無預警履勘綠島監獄\15.照片\1080506綠島監獄、台東監獄\綠島監獄\IMG_449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20000" cy="3241285"/>
                    </a:xfrm>
                    <a:prstGeom prst="rect">
                      <a:avLst/>
                    </a:prstGeom>
                    <a:noFill/>
                    <a:ln>
                      <a:noFill/>
                    </a:ln>
                  </pic:spPr>
                </pic:pic>
              </a:graphicData>
            </a:graphic>
          </wp:inline>
        </w:drawing>
      </w:r>
    </w:p>
    <w:p w:rsidR="00B02B3D" w:rsidRPr="00560A56" w:rsidRDefault="00B02B3D" w:rsidP="00B02B3D">
      <w:pPr>
        <w:pStyle w:val="4"/>
        <w:numPr>
          <w:ilvl w:val="0"/>
          <w:numId w:val="0"/>
        </w:numPr>
        <w:spacing w:line="320" w:lineRule="exact"/>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10  </w:t>
      </w:r>
      <w:r w:rsidRPr="00560A56">
        <w:rPr>
          <w:rFonts w:hAnsi="標楷體"/>
          <w:color w:val="000000" w:themeColor="text1"/>
          <w:sz w:val="24"/>
          <w:szCs w:val="24"/>
        </w:rPr>
        <w:t>綠島監獄獨居舍</w:t>
      </w:r>
      <w:r w:rsidRPr="00560A56">
        <w:rPr>
          <w:rFonts w:hAnsi="標楷體" w:hint="eastAsia"/>
          <w:color w:val="000000" w:themeColor="text1"/>
          <w:sz w:val="24"/>
          <w:szCs w:val="24"/>
        </w:rPr>
        <w:t>內部廁所</w:t>
      </w:r>
    </w:p>
    <w:p w:rsidR="00B02B3D" w:rsidRPr="00560A56" w:rsidRDefault="00B02B3D" w:rsidP="00B02B3D">
      <w:pPr>
        <w:pStyle w:val="4"/>
        <w:numPr>
          <w:ilvl w:val="0"/>
          <w:numId w:val="0"/>
        </w:numPr>
        <w:spacing w:line="320" w:lineRule="exact"/>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B02B3D" w:rsidRPr="00560A56" w:rsidRDefault="00B02B3D" w:rsidP="007F4569">
      <w:pPr>
        <w:pStyle w:val="4"/>
        <w:numPr>
          <w:ilvl w:val="0"/>
          <w:numId w:val="0"/>
        </w:numPr>
        <w:ind w:left="1701"/>
        <w:rPr>
          <w:rFonts w:hAnsi="標楷體"/>
          <w:color w:val="000000" w:themeColor="text1"/>
          <w:sz w:val="24"/>
          <w:szCs w:val="24"/>
        </w:rPr>
      </w:pPr>
      <w:r w:rsidRPr="00560A56">
        <w:rPr>
          <w:rFonts w:hAnsi="標楷體" w:hint="eastAsia"/>
          <w:noProof/>
          <w:color w:val="000000" w:themeColor="text1"/>
          <w:sz w:val="24"/>
          <w:szCs w:val="24"/>
        </w:rPr>
        <w:lastRenderedPageBreak/>
        <w:drawing>
          <wp:inline distT="0" distB="0" distL="0" distR="0" wp14:anchorId="6451B3C4" wp14:editId="2D6A4B0F">
            <wp:extent cx="4320000" cy="3240000"/>
            <wp:effectExtent l="0" t="0" r="4445" b="0"/>
            <wp:docPr id="20" name="圖片 20" descr="C:\Users\shaohung\Desktop\呂紹弘\派查案件\12.1070800303監所對於身心障礙收容人之處遇及策進作為\17.王委員提供照片\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aohung\Desktop\呂紹弘\派查案件\12.1070800303監所對於身心障礙收容人之處遇及策進作為\17.王委員提供照片\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B02B3D" w:rsidRPr="00560A56" w:rsidRDefault="00B02B3D" w:rsidP="00F80944">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 xml:space="preserve">11  </w:t>
      </w:r>
      <w:r w:rsidRPr="00560A56">
        <w:rPr>
          <w:rFonts w:hAnsi="標楷體"/>
          <w:color w:val="000000" w:themeColor="text1"/>
          <w:sz w:val="24"/>
          <w:szCs w:val="24"/>
        </w:rPr>
        <w:t>綠島監獄獨居舍</w:t>
      </w:r>
      <w:r w:rsidRPr="00560A56">
        <w:rPr>
          <w:rFonts w:hAnsi="標楷體" w:hint="eastAsia"/>
          <w:color w:val="000000" w:themeColor="text1"/>
          <w:sz w:val="24"/>
          <w:szCs w:val="24"/>
        </w:rPr>
        <w:t>內部情形</w:t>
      </w:r>
    </w:p>
    <w:p w:rsidR="00B02B3D" w:rsidRPr="00560A56" w:rsidRDefault="00B02B3D" w:rsidP="00F80944">
      <w:pPr>
        <w:pStyle w:val="4"/>
        <w:numPr>
          <w:ilvl w:val="0"/>
          <w:numId w:val="0"/>
        </w:numPr>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3E031E" w:rsidRPr="00560A56" w:rsidRDefault="003E031E" w:rsidP="007F4569">
      <w:pPr>
        <w:pStyle w:val="4"/>
        <w:numPr>
          <w:ilvl w:val="0"/>
          <w:numId w:val="0"/>
        </w:numPr>
        <w:ind w:left="1701"/>
        <w:rPr>
          <w:rFonts w:hAnsi="標楷體"/>
          <w:color w:val="000000" w:themeColor="text1"/>
          <w:sz w:val="24"/>
          <w:szCs w:val="24"/>
        </w:rPr>
      </w:pPr>
      <w:r w:rsidRPr="00560A56">
        <w:rPr>
          <w:rFonts w:hAnsi="標楷體" w:hint="eastAsia"/>
          <w:noProof/>
          <w:color w:val="000000" w:themeColor="text1"/>
          <w:sz w:val="24"/>
          <w:szCs w:val="24"/>
        </w:rPr>
        <w:drawing>
          <wp:inline distT="0" distB="0" distL="0" distR="0" wp14:anchorId="61CE44A8" wp14:editId="412CC270">
            <wp:extent cx="2880000" cy="3841200"/>
            <wp:effectExtent l="0" t="0" r="0" b="6985"/>
            <wp:docPr id="9" name="圖片 9" descr="C:\Users\shaohung\Desktop\呂紹弘\派查案件\12.1070800303監所對於身心障礙收容人之處遇及策進作為\17.王委員提供照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ohung\Desktop\呂紹弘\派查案件\12.1070800303監所對於身心障礙收容人之處遇及策進作為\17.王委員提供照片\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3841200"/>
                    </a:xfrm>
                    <a:prstGeom prst="rect">
                      <a:avLst/>
                    </a:prstGeom>
                    <a:noFill/>
                    <a:ln>
                      <a:noFill/>
                    </a:ln>
                  </pic:spPr>
                </pic:pic>
              </a:graphicData>
            </a:graphic>
          </wp:inline>
        </w:drawing>
      </w:r>
    </w:p>
    <w:p w:rsidR="003E031E" w:rsidRPr="00560A56" w:rsidRDefault="003E031E" w:rsidP="00F80944">
      <w:pPr>
        <w:pStyle w:val="4"/>
        <w:numPr>
          <w:ilvl w:val="0"/>
          <w:numId w:val="0"/>
        </w:numPr>
        <w:ind w:left="1701"/>
        <w:rPr>
          <w:rFonts w:hAnsi="標楷體"/>
          <w:color w:val="000000" w:themeColor="text1"/>
          <w:sz w:val="24"/>
          <w:szCs w:val="24"/>
        </w:rPr>
      </w:pPr>
      <w:r w:rsidRPr="00560A56">
        <w:rPr>
          <w:rFonts w:hAnsi="標楷體"/>
          <w:color w:val="000000" w:themeColor="text1"/>
          <w:sz w:val="24"/>
          <w:szCs w:val="24"/>
        </w:rPr>
        <w:t>照片</w:t>
      </w:r>
      <w:r w:rsidRPr="00560A56">
        <w:rPr>
          <w:rFonts w:hAnsi="標楷體" w:hint="eastAsia"/>
          <w:color w:val="000000" w:themeColor="text1"/>
          <w:sz w:val="24"/>
          <w:szCs w:val="24"/>
        </w:rPr>
        <w:t>1</w:t>
      </w:r>
      <w:r w:rsidR="00B02B3D" w:rsidRPr="00560A56">
        <w:rPr>
          <w:rFonts w:hAnsi="標楷體" w:hint="eastAsia"/>
          <w:color w:val="000000" w:themeColor="text1"/>
          <w:sz w:val="24"/>
          <w:szCs w:val="24"/>
        </w:rPr>
        <w:t>2</w:t>
      </w:r>
      <w:r w:rsidRPr="00560A56">
        <w:rPr>
          <w:rFonts w:hAnsi="標楷體" w:hint="eastAsia"/>
          <w:color w:val="000000" w:themeColor="text1"/>
          <w:sz w:val="24"/>
          <w:szCs w:val="24"/>
        </w:rPr>
        <w:t xml:space="preserve">  </w:t>
      </w:r>
      <w:r w:rsidRPr="00560A56">
        <w:rPr>
          <w:rFonts w:hAnsi="標楷體"/>
          <w:color w:val="000000" w:themeColor="text1"/>
          <w:sz w:val="24"/>
          <w:szCs w:val="24"/>
        </w:rPr>
        <w:t>綠島監獄</w:t>
      </w:r>
      <w:r w:rsidR="00465F74" w:rsidRPr="00560A56">
        <w:rPr>
          <w:rFonts w:hAnsi="標楷體" w:hint="eastAsia"/>
          <w:color w:val="000000" w:themeColor="text1"/>
          <w:sz w:val="24"/>
          <w:szCs w:val="24"/>
        </w:rPr>
        <w:t>單獨監禁</w:t>
      </w:r>
      <w:r w:rsidRPr="00560A56">
        <w:rPr>
          <w:rFonts w:hAnsi="標楷體" w:hint="eastAsia"/>
          <w:color w:val="000000" w:themeColor="text1"/>
          <w:sz w:val="24"/>
          <w:szCs w:val="24"/>
        </w:rPr>
        <w:t>收容人</w:t>
      </w:r>
      <w:r w:rsidR="00465F74" w:rsidRPr="00560A56">
        <w:rPr>
          <w:rFonts w:hAnsi="標楷體" w:hint="eastAsia"/>
          <w:color w:val="000000" w:themeColor="text1"/>
          <w:sz w:val="24"/>
          <w:szCs w:val="24"/>
        </w:rPr>
        <w:t>獨自</w:t>
      </w:r>
      <w:r w:rsidRPr="00560A56">
        <w:rPr>
          <w:rFonts w:hAnsi="標楷體" w:hint="eastAsia"/>
          <w:color w:val="000000" w:themeColor="text1"/>
          <w:sz w:val="24"/>
          <w:szCs w:val="24"/>
        </w:rPr>
        <w:t>放封運動區域</w:t>
      </w:r>
    </w:p>
    <w:p w:rsidR="003E031E" w:rsidRPr="00560A56" w:rsidRDefault="003E031E" w:rsidP="00F80944">
      <w:pPr>
        <w:pStyle w:val="4"/>
        <w:numPr>
          <w:ilvl w:val="0"/>
          <w:numId w:val="0"/>
        </w:numPr>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BD02BD" w:rsidRPr="00560A56" w:rsidRDefault="00BD02BD" w:rsidP="000A6907">
      <w:pPr>
        <w:pStyle w:val="4"/>
        <w:rPr>
          <w:color w:val="000000" w:themeColor="text1"/>
        </w:rPr>
      </w:pPr>
      <w:r w:rsidRPr="00560A56">
        <w:rPr>
          <w:rFonts w:hint="eastAsia"/>
          <w:color w:val="000000" w:themeColor="text1"/>
        </w:rPr>
        <w:lastRenderedPageBreak/>
        <w:t>108年5月6日履勘訪談綠島監獄收容人摘要</w:t>
      </w:r>
      <w:r w:rsidRPr="00560A56">
        <w:rPr>
          <w:color w:val="000000" w:themeColor="text1"/>
        </w:rPr>
        <w:t>：</w:t>
      </w:r>
    </w:p>
    <w:p w:rsidR="0043402D" w:rsidRPr="00560A56" w:rsidRDefault="00C1471F" w:rsidP="000A6907">
      <w:pPr>
        <w:pStyle w:val="6"/>
        <w:rPr>
          <w:color w:val="000000" w:themeColor="text1"/>
        </w:rPr>
      </w:pPr>
      <w:r w:rsidRPr="00560A56">
        <w:rPr>
          <w:rFonts w:hint="eastAsia"/>
          <w:color w:val="000000" w:themeColor="text1"/>
          <w:shd w:val="pct15" w:color="auto" w:fill="FFFFFF"/>
        </w:rPr>
        <w:t>訪談收容人</w:t>
      </w:r>
      <w:r w:rsidR="0023743D">
        <w:rPr>
          <w:color w:val="000000" w:themeColor="text1"/>
          <w:shd w:val="pct15" w:color="auto" w:fill="FFFFFF"/>
        </w:rPr>
        <w:t>吳</w:t>
      </w:r>
      <w:r w:rsidR="006316BB" w:rsidRPr="00DD0C22">
        <w:rPr>
          <w:rFonts w:hAnsi="標楷體" w:hint="eastAsia"/>
          <w:color w:val="000000" w:themeColor="text1"/>
          <w:shd w:val="pct15" w:color="auto" w:fill="FFFFFF"/>
        </w:rPr>
        <w:t>○○</w:t>
      </w:r>
      <w:r w:rsidRPr="00560A56">
        <w:rPr>
          <w:rFonts w:hint="eastAsia"/>
          <w:color w:val="000000" w:themeColor="text1"/>
        </w:rPr>
        <w:t>：</w:t>
      </w:r>
    </w:p>
    <w:p w:rsidR="0043402D" w:rsidRPr="00560A56" w:rsidRDefault="005B29B7" w:rsidP="000A6907">
      <w:pPr>
        <w:pStyle w:val="7"/>
        <w:rPr>
          <w:color w:val="000000" w:themeColor="text1"/>
        </w:rPr>
      </w:pPr>
      <w:r w:rsidRPr="00560A56">
        <w:rPr>
          <w:color w:val="000000" w:themeColor="text1"/>
        </w:rPr>
        <w:t>「（調查委員問：是否獨居？）答：是。」</w:t>
      </w:r>
    </w:p>
    <w:p w:rsidR="005B29B7" w:rsidRPr="00560A56" w:rsidRDefault="005B29B7" w:rsidP="000A6907">
      <w:pPr>
        <w:pStyle w:val="7"/>
        <w:rPr>
          <w:color w:val="000000" w:themeColor="text1"/>
        </w:rPr>
      </w:pPr>
      <w:r w:rsidRPr="00560A56">
        <w:rPr>
          <w:color w:val="000000" w:themeColor="text1"/>
        </w:rPr>
        <w:t>「（調查委員問：你獨居多久了？）答：（思考）。」</w:t>
      </w:r>
    </w:p>
    <w:p w:rsidR="0043402D" w:rsidRPr="00560A56" w:rsidRDefault="00C1471F" w:rsidP="000A6907">
      <w:pPr>
        <w:pStyle w:val="6"/>
        <w:rPr>
          <w:color w:val="000000" w:themeColor="text1"/>
        </w:rPr>
      </w:pPr>
      <w:r w:rsidRPr="00560A56">
        <w:rPr>
          <w:rFonts w:hint="eastAsia"/>
          <w:color w:val="000000" w:themeColor="text1"/>
          <w:shd w:val="pct15" w:color="auto" w:fill="FFFFFF"/>
        </w:rPr>
        <w:t>訪談收容人</w:t>
      </w:r>
      <w:r w:rsidR="0023743D">
        <w:rPr>
          <w:color w:val="000000" w:themeColor="text1"/>
          <w:shd w:val="pct15" w:color="auto" w:fill="FFFFFF"/>
        </w:rPr>
        <w:t>胡</w:t>
      </w:r>
      <w:r w:rsidR="006316BB" w:rsidRPr="00DD0C22">
        <w:rPr>
          <w:rFonts w:hAnsi="標楷體" w:hint="eastAsia"/>
          <w:color w:val="000000" w:themeColor="text1"/>
          <w:shd w:val="pct15" w:color="auto" w:fill="FFFFFF"/>
        </w:rPr>
        <w:t>○○</w:t>
      </w:r>
      <w:r w:rsidRPr="00560A56">
        <w:rPr>
          <w:rFonts w:hint="eastAsia"/>
          <w:color w:val="000000" w:themeColor="text1"/>
        </w:rPr>
        <w:t>：</w:t>
      </w:r>
    </w:p>
    <w:p w:rsidR="0043402D" w:rsidRPr="00560A56" w:rsidRDefault="00636E4F" w:rsidP="000A6907">
      <w:pPr>
        <w:pStyle w:val="7"/>
        <w:rPr>
          <w:color w:val="000000" w:themeColor="text1"/>
        </w:rPr>
      </w:pPr>
      <w:r w:rsidRPr="00560A56">
        <w:rPr>
          <w:color w:val="000000" w:themeColor="text1"/>
        </w:rPr>
        <w:t>「（調查委員問：心情差嗎？什麼原因？）</w:t>
      </w:r>
      <w:r w:rsidR="0043402D" w:rsidRPr="00560A56">
        <w:rPr>
          <w:color w:val="000000" w:themeColor="text1"/>
        </w:rPr>
        <w:t>答：是。」</w:t>
      </w:r>
    </w:p>
    <w:p w:rsidR="0043402D" w:rsidRPr="00560A56" w:rsidRDefault="005B29B7" w:rsidP="000A6907">
      <w:pPr>
        <w:pStyle w:val="7"/>
        <w:rPr>
          <w:color w:val="000000" w:themeColor="text1"/>
        </w:rPr>
      </w:pPr>
      <w:r w:rsidRPr="00560A56">
        <w:rPr>
          <w:color w:val="000000" w:themeColor="text1"/>
        </w:rPr>
        <w:t>「（調查委員問：進來多久了？都在獨居房嗎？有下工場嗎？答：2年；是；沒有。」</w:t>
      </w:r>
    </w:p>
    <w:p w:rsidR="0043402D" w:rsidRPr="00560A56" w:rsidRDefault="005B29B7" w:rsidP="000A6907">
      <w:pPr>
        <w:pStyle w:val="7"/>
        <w:rPr>
          <w:color w:val="000000" w:themeColor="text1"/>
        </w:rPr>
      </w:pPr>
      <w:r w:rsidRPr="00560A56">
        <w:rPr>
          <w:color w:val="000000" w:themeColor="text1"/>
        </w:rPr>
        <w:t>「（調查委員問：之前關在哪？）答：岩灣。」</w:t>
      </w:r>
    </w:p>
    <w:p w:rsidR="0043402D" w:rsidRPr="00560A56" w:rsidRDefault="005B29B7" w:rsidP="000A6907">
      <w:pPr>
        <w:pStyle w:val="7"/>
        <w:rPr>
          <w:color w:val="000000" w:themeColor="text1"/>
        </w:rPr>
      </w:pPr>
      <w:r w:rsidRPr="00560A56">
        <w:rPr>
          <w:color w:val="000000" w:themeColor="text1"/>
        </w:rPr>
        <w:t>「（調查委員問：在岩灣也常常獨居嗎？）答：對」</w:t>
      </w:r>
    </w:p>
    <w:p w:rsidR="0043402D" w:rsidRPr="00560A56" w:rsidRDefault="00546AFA" w:rsidP="000A6907">
      <w:pPr>
        <w:pStyle w:val="7"/>
        <w:rPr>
          <w:color w:val="000000" w:themeColor="text1"/>
        </w:rPr>
      </w:pPr>
      <w:r w:rsidRPr="00560A56">
        <w:rPr>
          <w:color w:val="000000" w:themeColor="text1"/>
        </w:rPr>
        <w:t>「（調查委員問：你現在還在獨居房嗎？）</w:t>
      </w:r>
      <w:r w:rsidR="005B29B7" w:rsidRPr="00560A56">
        <w:rPr>
          <w:color w:val="000000" w:themeColor="text1"/>
        </w:rPr>
        <w:t>答：（點頭）。」</w:t>
      </w:r>
    </w:p>
    <w:p w:rsidR="005B29B7" w:rsidRPr="00560A56" w:rsidRDefault="005B29B7" w:rsidP="000A6907">
      <w:pPr>
        <w:pStyle w:val="7"/>
        <w:rPr>
          <w:color w:val="000000" w:themeColor="text1"/>
        </w:rPr>
      </w:pPr>
      <w:r w:rsidRPr="00560A56">
        <w:rPr>
          <w:color w:val="000000" w:themeColor="text1"/>
        </w:rPr>
        <w:t>「（調查委員問：你為何會</w:t>
      </w:r>
      <w:r w:rsidRPr="00560A56">
        <w:rPr>
          <w:rFonts w:hint="eastAsia"/>
          <w:color w:val="000000" w:themeColor="text1"/>
        </w:rPr>
        <w:t>戴</w:t>
      </w:r>
      <w:r w:rsidRPr="00560A56">
        <w:rPr>
          <w:color w:val="000000" w:themeColor="text1"/>
        </w:rPr>
        <w:t>腳鐐？）答：忘記了。」</w:t>
      </w:r>
    </w:p>
    <w:p w:rsidR="0043402D" w:rsidRPr="00560A56" w:rsidRDefault="00C1471F" w:rsidP="000A6907">
      <w:pPr>
        <w:pStyle w:val="6"/>
        <w:rPr>
          <w:color w:val="000000" w:themeColor="text1"/>
        </w:rPr>
      </w:pPr>
      <w:r w:rsidRPr="00560A56">
        <w:rPr>
          <w:rFonts w:hint="eastAsia"/>
          <w:color w:val="000000" w:themeColor="text1"/>
          <w:shd w:val="pct15" w:color="auto" w:fill="FFFFFF"/>
        </w:rPr>
        <w:t>訪談收容人</w:t>
      </w:r>
      <w:r w:rsidR="0023743D">
        <w:rPr>
          <w:color w:val="000000" w:themeColor="text1"/>
          <w:shd w:val="pct15" w:color="auto" w:fill="FFFFFF"/>
        </w:rPr>
        <w:t>武</w:t>
      </w:r>
      <w:r w:rsidR="006316BB" w:rsidRPr="00DD0C22">
        <w:rPr>
          <w:rFonts w:hAnsi="標楷體" w:hint="eastAsia"/>
          <w:color w:val="000000" w:themeColor="text1"/>
          <w:shd w:val="pct15" w:color="auto" w:fill="FFFFFF"/>
        </w:rPr>
        <w:t>○○</w:t>
      </w:r>
      <w:r w:rsidRPr="00560A56">
        <w:rPr>
          <w:rFonts w:hint="eastAsia"/>
          <w:color w:val="000000" w:themeColor="text1"/>
        </w:rPr>
        <w:t>：</w:t>
      </w:r>
    </w:p>
    <w:p w:rsidR="0043402D" w:rsidRPr="00560A56" w:rsidRDefault="005B29B7" w:rsidP="000A6907">
      <w:pPr>
        <w:pStyle w:val="7"/>
        <w:rPr>
          <w:color w:val="000000" w:themeColor="text1"/>
        </w:rPr>
      </w:pPr>
      <w:r w:rsidRPr="00560A56">
        <w:rPr>
          <w:color w:val="000000" w:themeColor="text1"/>
        </w:rPr>
        <w:t>「（調查委員問：來這邊多久了？都獨居嗎？）答：來3年多了，都獨居，以前有2個人住，後來違規。</w:t>
      </w:r>
      <w:r w:rsidRPr="00560A56">
        <w:rPr>
          <w:rFonts w:hint="eastAsia"/>
          <w:color w:val="000000" w:themeColor="text1"/>
        </w:rPr>
        <w:t>……1</w:t>
      </w:r>
      <w:r w:rsidRPr="00560A56">
        <w:rPr>
          <w:color w:val="000000" w:themeColor="text1"/>
        </w:rPr>
        <w:t>個人住很不好。」</w:t>
      </w:r>
    </w:p>
    <w:p w:rsidR="005B29B7" w:rsidRPr="00560A56" w:rsidRDefault="005B29B7" w:rsidP="000A6907">
      <w:pPr>
        <w:pStyle w:val="7"/>
        <w:rPr>
          <w:color w:val="000000" w:themeColor="text1"/>
        </w:rPr>
      </w:pPr>
      <w:r w:rsidRPr="00560A56">
        <w:rPr>
          <w:color w:val="000000" w:themeColor="text1"/>
        </w:rPr>
        <w:t>「（調查委員問：你現在住哪一舍？）答：西一舍。」</w:t>
      </w:r>
    </w:p>
    <w:p w:rsidR="0043402D" w:rsidRPr="00560A56" w:rsidRDefault="00C1471F" w:rsidP="000A6907">
      <w:pPr>
        <w:pStyle w:val="6"/>
        <w:rPr>
          <w:color w:val="000000" w:themeColor="text1"/>
        </w:rPr>
      </w:pPr>
      <w:r w:rsidRPr="00560A56">
        <w:rPr>
          <w:rFonts w:hint="eastAsia"/>
          <w:color w:val="000000" w:themeColor="text1"/>
          <w:shd w:val="pct15" w:color="auto" w:fill="FFFFFF"/>
        </w:rPr>
        <w:t>訪談收容人</w:t>
      </w:r>
      <w:r w:rsidR="0023743D">
        <w:rPr>
          <w:color w:val="000000" w:themeColor="text1"/>
          <w:shd w:val="pct15" w:color="auto" w:fill="FFFFFF"/>
        </w:rPr>
        <w:t>劉</w:t>
      </w:r>
      <w:r w:rsidR="006316BB" w:rsidRPr="00DD0C22">
        <w:rPr>
          <w:rFonts w:hAnsi="標楷體" w:hint="eastAsia"/>
          <w:color w:val="000000" w:themeColor="text1"/>
          <w:shd w:val="pct15" w:color="auto" w:fill="FFFFFF"/>
        </w:rPr>
        <w:t>○○</w:t>
      </w:r>
      <w:r w:rsidRPr="00560A56">
        <w:rPr>
          <w:rFonts w:hint="eastAsia"/>
          <w:color w:val="000000" w:themeColor="text1"/>
        </w:rPr>
        <w:t>：</w:t>
      </w:r>
    </w:p>
    <w:p w:rsidR="0043402D" w:rsidRPr="00560A56" w:rsidRDefault="005B29B7" w:rsidP="000A6907">
      <w:pPr>
        <w:pStyle w:val="7"/>
        <w:rPr>
          <w:color w:val="000000" w:themeColor="text1"/>
        </w:rPr>
      </w:pPr>
      <w:r w:rsidRPr="00560A56">
        <w:rPr>
          <w:color w:val="000000" w:themeColor="text1"/>
        </w:rPr>
        <w:t>「（調查委員問：你來綠島監獄多久了？）答：我到綠島監獄13年多了，這邊有差別待遇，將我關在綁架室（獨居房）。</w:t>
      </w:r>
      <w:r w:rsidRPr="00560A56">
        <w:rPr>
          <w:rFonts w:hint="eastAsia"/>
          <w:color w:val="000000" w:themeColor="text1"/>
        </w:rPr>
        <w:t>……</w:t>
      </w:r>
      <w:r w:rsidRPr="00560A56">
        <w:rPr>
          <w:color w:val="000000" w:themeColor="text1"/>
        </w:rPr>
        <w:t>我一直待在獨居的地方都在房間吃飯，從早坐到晚，沒有放封，坐久了會生病、死</w:t>
      </w:r>
      <w:r w:rsidRPr="00560A56">
        <w:rPr>
          <w:color w:val="000000" w:themeColor="text1"/>
        </w:rPr>
        <w:lastRenderedPageBreak/>
        <w:t>亡。這裡的體制是不對的！我從來沒有出過牢房，哪有這種方式（氣憤）；臺南監獄也將我關整天，我充滿仇恨，強迫屈服，神經病，關久了怎麼出去，神經有問題。」</w:t>
      </w:r>
    </w:p>
    <w:p w:rsidR="0043402D" w:rsidRPr="00560A56" w:rsidRDefault="005B29B7" w:rsidP="000A6907">
      <w:pPr>
        <w:pStyle w:val="7"/>
        <w:rPr>
          <w:color w:val="000000" w:themeColor="text1"/>
        </w:rPr>
      </w:pPr>
      <w:r w:rsidRPr="00560A56">
        <w:rPr>
          <w:color w:val="000000" w:themeColor="text1"/>
        </w:rPr>
        <w:t>「（調查委員問：臺南監獄也將你關違規房嗎？）答：對；哪有這種關法。」、「（調查委員問：管理人員有修理你嗎？）答：人有情緒，有沒有情緒都是他們說了算。」</w:t>
      </w:r>
    </w:p>
    <w:p w:rsidR="0043402D" w:rsidRPr="00560A56" w:rsidRDefault="005B29B7" w:rsidP="000A6907">
      <w:pPr>
        <w:pStyle w:val="7"/>
        <w:rPr>
          <w:color w:val="000000" w:themeColor="text1"/>
        </w:rPr>
      </w:pPr>
      <w:r w:rsidRPr="00560A56">
        <w:rPr>
          <w:color w:val="000000" w:themeColor="text1"/>
        </w:rPr>
        <w:t>「（調查委員問：他們管教是否有問題？）答：對。」</w:t>
      </w:r>
    </w:p>
    <w:p w:rsidR="0043402D" w:rsidRPr="00560A56" w:rsidRDefault="005B29B7" w:rsidP="000A6907">
      <w:pPr>
        <w:pStyle w:val="7"/>
        <w:rPr>
          <w:color w:val="000000" w:themeColor="text1"/>
        </w:rPr>
      </w:pPr>
      <w:r w:rsidRPr="00560A56">
        <w:rPr>
          <w:color w:val="000000" w:themeColor="text1"/>
        </w:rPr>
        <w:t>「（調查委員問：因為你在綠島很久，我們想要請教你綠島的情形，你對這裡的管理有沒有什麼觀察？）答：沒有餐廳，都在房間吃飯，從</w:t>
      </w:r>
      <w:r w:rsidR="0043402D" w:rsidRPr="00560A56">
        <w:rPr>
          <w:color w:val="000000" w:themeColor="text1"/>
        </w:rPr>
        <w:t>早坐到晚，沒有放封，坐久了會生病、死亡。這裡的體制是不對的。」</w:t>
      </w:r>
    </w:p>
    <w:p w:rsidR="005B29B7" w:rsidRPr="00560A56" w:rsidRDefault="00546AFA" w:rsidP="000A6907">
      <w:pPr>
        <w:pStyle w:val="7"/>
        <w:rPr>
          <w:color w:val="000000" w:themeColor="text1"/>
        </w:rPr>
      </w:pPr>
      <w:r w:rsidRPr="00560A56">
        <w:rPr>
          <w:color w:val="000000" w:themeColor="text1"/>
        </w:rPr>
        <w:t>「（調查委員問：你知道裡面有很多人想自殺嗎？）</w:t>
      </w:r>
      <w:r w:rsidR="005B29B7" w:rsidRPr="00560A56">
        <w:rPr>
          <w:color w:val="000000" w:themeColor="text1"/>
        </w:rPr>
        <w:t>答：知道。」</w:t>
      </w:r>
    </w:p>
    <w:p w:rsidR="0043402D" w:rsidRPr="00560A56" w:rsidRDefault="00C1471F" w:rsidP="000A6907">
      <w:pPr>
        <w:pStyle w:val="6"/>
        <w:rPr>
          <w:color w:val="000000" w:themeColor="text1"/>
        </w:rPr>
      </w:pPr>
      <w:r w:rsidRPr="00560A56">
        <w:rPr>
          <w:rFonts w:hint="eastAsia"/>
          <w:color w:val="000000" w:themeColor="text1"/>
          <w:shd w:val="pct15" w:color="auto" w:fill="FFFFFF"/>
        </w:rPr>
        <w:t>訪談收容人</w:t>
      </w:r>
      <w:r w:rsidR="0023743D">
        <w:rPr>
          <w:color w:val="000000" w:themeColor="text1"/>
          <w:shd w:val="pct15" w:color="auto" w:fill="FFFFFF"/>
        </w:rPr>
        <w:t>謝</w:t>
      </w:r>
      <w:r w:rsidR="006316BB" w:rsidRPr="00DD0C22">
        <w:rPr>
          <w:rFonts w:hAnsi="標楷體" w:hint="eastAsia"/>
          <w:color w:val="000000" w:themeColor="text1"/>
          <w:shd w:val="pct15" w:color="auto" w:fill="FFFFFF"/>
        </w:rPr>
        <w:t>○○</w:t>
      </w:r>
      <w:r w:rsidRPr="00560A56">
        <w:rPr>
          <w:rFonts w:hint="eastAsia"/>
          <w:color w:val="000000" w:themeColor="text1"/>
        </w:rPr>
        <w:t>：</w:t>
      </w:r>
    </w:p>
    <w:p w:rsidR="0043402D" w:rsidRPr="00560A56" w:rsidRDefault="005B29B7" w:rsidP="000A6907">
      <w:pPr>
        <w:pStyle w:val="7"/>
        <w:rPr>
          <w:color w:val="000000" w:themeColor="text1"/>
        </w:rPr>
      </w:pPr>
      <w:r w:rsidRPr="00560A56">
        <w:rPr>
          <w:color w:val="000000" w:themeColor="text1"/>
        </w:rPr>
        <w:t>「（調查委員問：你有住過違規舍嗎？）答：有，借提來臺東監獄前就是住在二舍東。」</w:t>
      </w:r>
    </w:p>
    <w:p w:rsidR="0043402D" w:rsidRPr="00560A56" w:rsidRDefault="005B29B7" w:rsidP="000A6907">
      <w:pPr>
        <w:pStyle w:val="7"/>
        <w:rPr>
          <w:color w:val="000000" w:themeColor="text1"/>
        </w:rPr>
      </w:pPr>
      <w:r w:rsidRPr="00560A56">
        <w:rPr>
          <w:color w:val="000000" w:themeColor="text1"/>
        </w:rPr>
        <w:t>「（調查委員問：你在這獨居嗎？）答：對，但我想與人住一起。」</w:t>
      </w:r>
    </w:p>
    <w:p w:rsidR="0043402D" w:rsidRPr="00560A56" w:rsidRDefault="005B29B7" w:rsidP="000A6907">
      <w:pPr>
        <w:pStyle w:val="7"/>
        <w:rPr>
          <w:color w:val="000000" w:themeColor="text1"/>
        </w:rPr>
      </w:pPr>
      <w:r w:rsidRPr="00560A56">
        <w:rPr>
          <w:color w:val="000000" w:themeColor="text1"/>
        </w:rPr>
        <w:t>「（調查委員問：為何要自殺？）答：「主要是違規房的處遇無法接受，所以惡性循環。」</w:t>
      </w:r>
    </w:p>
    <w:p w:rsidR="005B29B7" w:rsidRPr="00560A56" w:rsidRDefault="005B29B7" w:rsidP="000A6907">
      <w:pPr>
        <w:pStyle w:val="7"/>
        <w:rPr>
          <w:color w:val="000000" w:themeColor="text1"/>
        </w:rPr>
      </w:pPr>
      <w:r w:rsidRPr="00560A56">
        <w:rPr>
          <w:color w:val="000000" w:themeColor="text1"/>
        </w:rPr>
        <w:t>「（調查委員問：綠島監獄有</w:t>
      </w:r>
      <w:r w:rsidRPr="00560A56">
        <w:rPr>
          <w:rFonts w:hint="eastAsia"/>
          <w:color w:val="000000" w:themeColor="text1"/>
        </w:rPr>
        <w:t>1</w:t>
      </w:r>
      <w:r w:rsidRPr="00560A56">
        <w:rPr>
          <w:color w:val="000000" w:themeColor="text1"/>
        </w:rPr>
        <w:t>個獨居14年的？）答：</w:t>
      </w:r>
      <w:r w:rsidR="0023743D">
        <w:rPr>
          <w:color w:val="000000" w:themeColor="text1"/>
        </w:rPr>
        <w:t>劉</w:t>
      </w:r>
      <w:r w:rsidR="00AA392B" w:rsidRPr="009579DA">
        <w:rPr>
          <w:rFonts w:hAnsi="標楷體" w:hint="eastAsia"/>
          <w:color w:val="000000" w:themeColor="text1"/>
        </w:rPr>
        <w:t>○○</w:t>
      </w:r>
      <w:r w:rsidRPr="00560A56">
        <w:rPr>
          <w:color w:val="000000" w:themeColor="text1"/>
        </w:rPr>
        <w:t>，編號13號；另</w:t>
      </w:r>
      <w:r w:rsidR="0023743D">
        <w:rPr>
          <w:color w:val="000000" w:themeColor="text1"/>
        </w:rPr>
        <w:t>吳</w:t>
      </w:r>
      <w:r w:rsidR="00AA392B" w:rsidRPr="009579DA">
        <w:rPr>
          <w:rFonts w:hAnsi="標楷體" w:hint="eastAsia"/>
          <w:color w:val="000000" w:themeColor="text1"/>
        </w:rPr>
        <w:t>○○</w:t>
      </w:r>
      <w:r w:rsidRPr="00560A56">
        <w:rPr>
          <w:color w:val="000000" w:themeColor="text1"/>
        </w:rPr>
        <w:lastRenderedPageBreak/>
        <w:t>在我借提來時就在違規舍</w:t>
      </w:r>
      <w:r w:rsidRPr="00560A56">
        <w:rPr>
          <w:rFonts w:hint="eastAsia"/>
          <w:color w:val="000000" w:themeColor="text1"/>
        </w:rPr>
        <w:t>。</w:t>
      </w:r>
      <w:r w:rsidRPr="00560A56">
        <w:rPr>
          <w:color w:val="000000" w:themeColor="text1"/>
        </w:rPr>
        <w:t>」</w:t>
      </w:r>
    </w:p>
    <w:p w:rsidR="00C97F12" w:rsidRPr="00560A56" w:rsidRDefault="00C97F12" w:rsidP="000A6907">
      <w:pPr>
        <w:pStyle w:val="4"/>
        <w:rPr>
          <w:color w:val="000000" w:themeColor="text1"/>
        </w:rPr>
      </w:pPr>
      <w:r w:rsidRPr="00560A56">
        <w:rPr>
          <w:rFonts w:hint="eastAsia"/>
          <w:color w:val="000000" w:themeColor="text1"/>
        </w:rPr>
        <w:t>108年7月1日於本院詢問矯正署與綠島監獄主管人員：</w:t>
      </w:r>
    </w:p>
    <w:p w:rsidR="00BD02BD" w:rsidRPr="00560A56" w:rsidRDefault="005B29B7" w:rsidP="000A6907">
      <w:pPr>
        <w:pStyle w:val="5"/>
        <w:rPr>
          <w:color w:val="000000" w:themeColor="text1"/>
        </w:rPr>
      </w:pPr>
      <w:r w:rsidRPr="00560A56">
        <w:rPr>
          <w:color w:val="000000" w:themeColor="text1"/>
        </w:rPr>
        <w:t>「（調查委員問：請就單獨監禁等衍生自殺事件等問題之適法性、妥適性及合理性做說明）</w:t>
      </w:r>
      <w:r w:rsidR="00887160" w:rsidRPr="00560A56">
        <w:rPr>
          <w:rFonts w:hint="eastAsia"/>
          <w:color w:val="000000" w:themeColor="text1"/>
        </w:rPr>
        <w:br/>
      </w:r>
      <w:r w:rsidRPr="00560A56">
        <w:rPr>
          <w:color w:val="000000" w:themeColor="text1"/>
          <w:shd w:val="pct15" w:color="auto" w:fill="FFFFFF"/>
        </w:rPr>
        <w:t>綠島監獄前</w:t>
      </w:r>
      <w:r w:rsidR="005E7D48" w:rsidRPr="00560A56">
        <w:rPr>
          <w:rFonts w:hint="eastAsia"/>
          <w:color w:val="000000" w:themeColor="text1"/>
          <w:shd w:val="pct15" w:color="auto" w:fill="FFFFFF"/>
        </w:rPr>
        <w:t>任</w:t>
      </w:r>
      <w:r w:rsidRPr="00560A56">
        <w:rPr>
          <w:color w:val="000000" w:themeColor="text1"/>
          <w:shd w:val="pct15" w:color="auto" w:fill="FFFFFF"/>
        </w:rPr>
        <w:t>典獄長饒雅旗答</w:t>
      </w:r>
      <w:r w:rsidRPr="00560A56">
        <w:rPr>
          <w:color w:val="000000" w:themeColor="text1"/>
        </w:rPr>
        <w:t>：我到任時深刻發現，收容人有很多的身心障礙情形，無法與他人相處，無法群聚生活，互相排擠，</w:t>
      </w:r>
      <w:r w:rsidRPr="00560A56">
        <w:rPr>
          <w:b/>
          <w:color w:val="000000" w:themeColor="text1"/>
          <w:u w:val="single"/>
        </w:rPr>
        <w:t>綠島監獄設計隔離方式，是歷史管理經驗考量，對於無法管理的收容人，採取獨居措施</w:t>
      </w:r>
      <w:r w:rsidR="00BD02BD" w:rsidRPr="00560A56">
        <w:rPr>
          <w:color w:val="000000" w:themeColor="text1"/>
        </w:rPr>
        <w:t>。」</w:t>
      </w:r>
    </w:p>
    <w:p w:rsidR="00BD02BD" w:rsidRPr="00560A56" w:rsidRDefault="005B29B7" w:rsidP="000A6907">
      <w:pPr>
        <w:pStyle w:val="5"/>
        <w:rPr>
          <w:color w:val="000000" w:themeColor="text1"/>
        </w:rPr>
      </w:pPr>
      <w:r w:rsidRPr="00560A56">
        <w:rPr>
          <w:color w:val="000000" w:themeColor="text1"/>
        </w:rPr>
        <w:t>「（調查委員問：請說明打通舍房的情形？）</w:t>
      </w:r>
      <w:r w:rsidR="0043402D" w:rsidRPr="00560A56">
        <w:rPr>
          <w:rFonts w:hint="eastAsia"/>
          <w:color w:val="000000" w:themeColor="text1"/>
        </w:rPr>
        <w:t>」</w:t>
      </w:r>
      <w:r w:rsidR="00887160" w:rsidRPr="00560A56">
        <w:rPr>
          <w:rFonts w:hint="eastAsia"/>
          <w:color w:val="000000" w:themeColor="text1"/>
        </w:rPr>
        <w:br/>
      </w:r>
      <w:r w:rsidR="005E7D48" w:rsidRPr="00560A56">
        <w:rPr>
          <w:color w:val="000000" w:themeColor="text1"/>
          <w:shd w:val="pct15" w:color="auto" w:fill="FFFFFF"/>
        </w:rPr>
        <w:t>綠島監獄前</w:t>
      </w:r>
      <w:r w:rsidR="005E7D48" w:rsidRPr="00560A56">
        <w:rPr>
          <w:rFonts w:hint="eastAsia"/>
          <w:color w:val="000000" w:themeColor="text1"/>
          <w:shd w:val="pct15" w:color="auto" w:fill="FFFFFF"/>
        </w:rPr>
        <w:t>任</w:t>
      </w:r>
      <w:r w:rsidR="005E7D48" w:rsidRPr="00560A56">
        <w:rPr>
          <w:color w:val="000000" w:themeColor="text1"/>
          <w:shd w:val="pct15" w:color="auto" w:fill="FFFFFF"/>
        </w:rPr>
        <w:t>典獄長饒雅旗答</w:t>
      </w:r>
      <w:r w:rsidRPr="00560A56">
        <w:rPr>
          <w:color w:val="000000" w:themeColor="text1"/>
        </w:rPr>
        <w:t>：我前面的</w:t>
      </w:r>
      <w:r w:rsidR="009B390B" w:rsidRPr="00560A56">
        <w:rPr>
          <w:rFonts w:hint="eastAsia"/>
          <w:color w:val="000000" w:themeColor="text1"/>
        </w:rPr>
        <w:t>2</w:t>
      </w:r>
      <w:r w:rsidRPr="00560A56">
        <w:rPr>
          <w:color w:val="000000" w:themeColor="text1"/>
        </w:rPr>
        <w:t>個舍房及隔離舍房都在施工，使用空間都不夠，所以無法考量未來規劃。」</w:t>
      </w:r>
    </w:p>
    <w:p w:rsidR="00BD02BD" w:rsidRPr="00560A56" w:rsidRDefault="005B29B7" w:rsidP="000A6907">
      <w:pPr>
        <w:pStyle w:val="5"/>
        <w:rPr>
          <w:color w:val="000000" w:themeColor="text1"/>
        </w:rPr>
      </w:pPr>
      <w:r w:rsidRPr="00560A56">
        <w:rPr>
          <w:color w:val="000000" w:themeColor="text1"/>
        </w:rPr>
        <w:t>「（調查委員問：請說明打通舍房的情形？</w:t>
      </w:r>
      <w:r w:rsidR="0043402D" w:rsidRPr="00560A56">
        <w:rPr>
          <w:color w:val="000000" w:themeColor="text1"/>
        </w:rPr>
        <w:t>）</w:t>
      </w:r>
      <w:r w:rsidR="0043402D" w:rsidRPr="00560A56">
        <w:rPr>
          <w:rFonts w:hint="eastAsia"/>
          <w:color w:val="000000" w:themeColor="text1"/>
        </w:rPr>
        <w:t>」</w:t>
      </w:r>
      <w:r w:rsidR="00887160" w:rsidRPr="00560A56">
        <w:rPr>
          <w:rFonts w:hint="eastAsia"/>
          <w:color w:val="000000" w:themeColor="text1"/>
        </w:rPr>
        <w:br/>
      </w:r>
      <w:r w:rsidRPr="00560A56">
        <w:rPr>
          <w:color w:val="000000" w:themeColor="text1"/>
          <w:shd w:val="pct15" w:color="auto" w:fill="FFFFFF"/>
        </w:rPr>
        <w:t>綠島監獄典獄長莊國勝答</w:t>
      </w:r>
      <w:r w:rsidRPr="00560A56">
        <w:rPr>
          <w:color w:val="000000" w:themeColor="text1"/>
        </w:rPr>
        <w:t>：有關舍房打通情形，我個人判斷，</w:t>
      </w:r>
      <w:r w:rsidRPr="00560A56">
        <w:rPr>
          <w:b/>
          <w:color w:val="000000" w:themeColor="text1"/>
          <w:u w:val="single"/>
        </w:rPr>
        <w:t>是常久累積的問題</w:t>
      </w:r>
      <w:r w:rsidRPr="00560A56">
        <w:rPr>
          <w:color w:val="000000" w:themeColor="text1"/>
        </w:rPr>
        <w:t>，在我任內我希望改變，我認為囚情有比以前更安定，惟仍有與室友不合自願獨居者，其他同學情緒上都是好的，</w:t>
      </w:r>
      <w:r w:rsidRPr="00560A56">
        <w:rPr>
          <w:b/>
          <w:color w:val="000000" w:themeColor="text1"/>
          <w:u w:val="single"/>
        </w:rPr>
        <w:t>本監願面對問題並解決問題</w:t>
      </w:r>
      <w:r w:rsidRPr="00560A56">
        <w:rPr>
          <w:color w:val="000000" w:themeColor="text1"/>
        </w:rPr>
        <w:t>。」</w:t>
      </w:r>
    </w:p>
    <w:p w:rsidR="00A93569" w:rsidRPr="00560A56" w:rsidRDefault="005B29B7" w:rsidP="000A6907">
      <w:pPr>
        <w:pStyle w:val="5"/>
        <w:rPr>
          <w:color w:val="000000" w:themeColor="text1"/>
        </w:rPr>
      </w:pPr>
      <w:r w:rsidRPr="00560A56">
        <w:rPr>
          <w:color w:val="000000" w:themeColor="text1"/>
        </w:rPr>
        <w:t>「（調查委員問：綠島監獄有</w:t>
      </w:r>
      <w:r w:rsidRPr="00560A56">
        <w:rPr>
          <w:rFonts w:hint="eastAsia"/>
          <w:color w:val="000000" w:themeColor="text1"/>
        </w:rPr>
        <w:t>一</w:t>
      </w:r>
      <w:r w:rsidRPr="00560A56">
        <w:rPr>
          <w:color w:val="000000" w:themeColor="text1"/>
        </w:rPr>
        <w:t>位精神障礙者</w:t>
      </w:r>
      <w:r w:rsidR="0023743D">
        <w:rPr>
          <w:color w:val="000000" w:themeColor="text1"/>
        </w:rPr>
        <w:t>陳</w:t>
      </w:r>
      <w:r w:rsidR="003C4A39">
        <w:rPr>
          <w:color w:val="000000" w:themeColor="text1"/>
        </w:rPr>
        <w:t>○○</w:t>
      </w:r>
      <w:r w:rsidRPr="00560A56">
        <w:rPr>
          <w:color w:val="000000" w:themeColor="text1"/>
        </w:rPr>
        <w:t>，應考慮其是否應繼續獨居，更有獨居14年之案例，獨居造成很大的問題，本院與綠島監獄</w:t>
      </w:r>
      <w:r w:rsidR="00636E4F" w:rsidRPr="00560A56">
        <w:rPr>
          <w:rFonts w:hint="eastAsia"/>
          <w:color w:val="000000" w:themeColor="text1"/>
        </w:rPr>
        <w:t>收容</w:t>
      </w:r>
      <w:r w:rsidRPr="00560A56">
        <w:rPr>
          <w:color w:val="000000" w:themeColor="text1"/>
        </w:rPr>
        <w:t>人訪談，都講到獨居問題，讓他們情緒焦躁，與外界沒有溝通？）</w:t>
      </w:r>
      <w:r w:rsidR="005E7D48" w:rsidRPr="00560A56">
        <w:rPr>
          <w:rFonts w:hint="eastAsia"/>
          <w:color w:val="000000" w:themeColor="text1"/>
        </w:rPr>
        <w:t>」</w:t>
      </w:r>
    </w:p>
    <w:p w:rsidR="00A93569" w:rsidRPr="00560A56" w:rsidRDefault="0068109C" w:rsidP="000A6907">
      <w:pPr>
        <w:pStyle w:val="6"/>
        <w:rPr>
          <w:color w:val="000000" w:themeColor="text1"/>
        </w:rPr>
      </w:pPr>
      <w:r w:rsidRPr="00560A56">
        <w:rPr>
          <w:rFonts w:hint="eastAsia"/>
          <w:color w:val="000000" w:themeColor="text1"/>
          <w:shd w:val="pct15" w:color="auto" w:fill="FFFFFF"/>
        </w:rPr>
        <w:t>綠島監獄典獄長</w:t>
      </w:r>
      <w:r w:rsidR="005B29B7" w:rsidRPr="00560A56">
        <w:rPr>
          <w:color w:val="000000" w:themeColor="text1"/>
          <w:shd w:val="pct15" w:color="auto" w:fill="FFFFFF"/>
        </w:rPr>
        <w:t>莊國勝答</w:t>
      </w:r>
      <w:r w:rsidR="005B29B7" w:rsidRPr="00560A56">
        <w:rPr>
          <w:color w:val="000000" w:themeColor="text1"/>
        </w:rPr>
        <w:t>：</w:t>
      </w:r>
      <w:r w:rsidR="0023743D">
        <w:rPr>
          <w:color w:val="000000" w:themeColor="text1"/>
        </w:rPr>
        <w:t>陳</w:t>
      </w:r>
      <w:r w:rsidR="003C4A39">
        <w:rPr>
          <w:color w:val="000000" w:themeColor="text1"/>
        </w:rPr>
        <w:t>○○</w:t>
      </w:r>
      <w:r w:rsidR="005B29B7" w:rsidRPr="00560A56">
        <w:rPr>
          <w:color w:val="000000" w:themeColor="text1"/>
        </w:rPr>
        <w:t>部分，本年6月初本監就將其移送到臺中培德醫院受刑。</w:t>
      </w:r>
    </w:p>
    <w:p w:rsidR="005B29B7" w:rsidRPr="00560A56" w:rsidRDefault="005B29B7" w:rsidP="000A6907">
      <w:pPr>
        <w:pStyle w:val="6"/>
        <w:rPr>
          <w:color w:val="000000" w:themeColor="text1"/>
        </w:rPr>
      </w:pPr>
      <w:r w:rsidRPr="00560A56">
        <w:rPr>
          <w:color w:val="000000" w:themeColor="text1"/>
          <w:shd w:val="pct15" w:color="auto" w:fill="FFFFFF"/>
        </w:rPr>
        <w:t>矯正署署長黃俊棠答</w:t>
      </w:r>
      <w:r w:rsidRPr="00560A56">
        <w:rPr>
          <w:color w:val="000000" w:themeColor="text1"/>
        </w:rPr>
        <w:t>：綠島監獄舍房打通問題，將循預算編製重新施作，改善結構安全</w:t>
      </w:r>
      <w:r w:rsidRPr="00560A56">
        <w:rPr>
          <w:color w:val="000000" w:themeColor="text1"/>
        </w:rPr>
        <w:lastRenderedPageBreak/>
        <w:t>性，</w:t>
      </w:r>
      <w:r w:rsidRPr="00560A56">
        <w:rPr>
          <w:rFonts w:hint="eastAsia"/>
          <w:color w:val="000000" w:themeColor="text1"/>
        </w:rPr>
        <w:t>本</w:t>
      </w:r>
      <w:r w:rsidR="005E7D48" w:rsidRPr="00560A56">
        <w:rPr>
          <w:color w:val="000000" w:themeColor="text1"/>
        </w:rPr>
        <w:t>署強調不宜獨居，應儘量群居。</w:t>
      </w:r>
    </w:p>
    <w:p w:rsidR="00A93569" w:rsidRPr="00560A56" w:rsidRDefault="005B29B7" w:rsidP="000A6907">
      <w:pPr>
        <w:pStyle w:val="5"/>
        <w:rPr>
          <w:color w:val="000000" w:themeColor="text1"/>
        </w:rPr>
      </w:pPr>
      <w:r w:rsidRPr="00560A56">
        <w:rPr>
          <w:color w:val="000000" w:themeColor="text1"/>
        </w:rPr>
        <w:t>「（調查委員問：法務部應切實檢討，以免違反兩公約及反酷刑公約，更遑論身心障礙者權利公約。）</w:t>
      </w:r>
      <w:r w:rsidR="005E7D48" w:rsidRPr="00560A56">
        <w:rPr>
          <w:rFonts w:hint="eastAsia"/>
          <w:color w:val="000000" w:themeColor="text1"/>
        </w:rPr>
        <w:t>」</w:t>
      </w:r>
    </w:p>
    <w:p w:rsidR="00BD02BD" w:rsidRPr="00560A56" w:rsidRDefault="00A93569" w:rsidP="000A6907">
      <w:pPr>
        <w:pStyle w:val="6"/>
        <w:rPr>
          <w:color w:val="000000" w:themeColor="text1"/>
        </w:rPr>
      </w:pPr>
      <w:r w:rsidRPr="00560A56">
        <w:rPr>
          <w:rFonts w:hint="eastAsia"/>
          <w:color w:val="000000" w:themeColor="text1"/>
          <w:shd w:val="pct15" w:color="auto" w:fill="FFFFFF"/>
        </w:rPr>
        <w:t>矯正署長</w:t>
      </w:r>
      <w:r w:rsidR="005B29B7" w:rsidRPr="00560A56">
        <w:rPr>
          <w:color w:val="000000" w:themeColor="text1"/>
          <w:shd w:val="pct15" w:color="auto" w:fill="FFFFFF"/>
        </w:rPr>
        <w:t>黃俊棠答</w:t>
      </w:r>
      <w:r w:rsidR="005B29B7" w:rsidRPr="00560A56">
        <w:rPr>
          <w:color w:val="000000" w:themeColor="text1"/>
        </w:rPr>
        <w:t>：請勤務管制科科長說明。</w:t>
      </w:r>
    </w:p>
    <w:p w:rsidR="00BD02BD" w:rsidRPr="00560A56" w:rsidRDefault="005B29B7" w:rsidP="000A6907">
      <w:pPr>
        <w:pStyle w:val="6"/>
        <w:rPr>
          <w:color w:val="000000" w:themeColor="text1"/>
        </w:rPr>
      </w:pPr>
      <w:r w:rsidRPr="00560A56">
        <w:rPr>
          <w:color w:val="000000" w:themeColor="text1"/>
          <w:shd w:val="pct15" w:color="auto" w:fill="FFFFFF"/>
        </w:rPr>
        <w:t>勤務管制科科長詹麗雯答</w:t>
      </w:r>
      <w:r w:rsidRPr="00560A56">
        <w:rPr>
          <w:color w:val="000000" w:themeColor="text1"/>
        </w:rPr>
        <w:t>：在綠島收治的對象，分為</w:t>
      </w:r>
      <w:r w:rsidR="009B390B" w:rsidRPr="00560A56">
        <w:rPr>
          <w:rFonts w:hint="eastAsia"/>
          <w:color w:val="000000" w:themeColor="text1"/>
        </w:rPr>
        <w:t>2</w:t>
      </w:r>
      <w:r w:rsidRPr="00560A56">
        <w:rPr>
          <w:color w:val="000000" w:themeColor="text1"/>
        </w:rPr>
        <w:t>種，一種是長期關押後產生之精神疾病，一類是非屬精神衛生法規定之人格違常者，綠島監獄是定位於隔離犯監的概念，歷年評估醫療資源顯然不足，</w:t>
      </w:r>
      <w:r w:rsidRPr="00560A56">
        <w:rPr>
          <w:rFonts w:hint="eastAsia"/>
          <w:color w:val="000000" w:themeColor="text1"/>
        </w:rPr>
        <w:t>……</w:t>
      </w:r>
      <w:r w:rsidRPr="00560A56">
        <w:rPr>
          <w:color w:val="000000" w:themeColor="text1"/>
        </w:rPr>
        <w:t>。從個案上觀察，</w:t>
      </w:r>
      <w:r w:rsidR="0023743D">
        <w:rPr>
          <w:color w:val="000000" w:themeColor="text1"/>
        </w:rPr>
        <w:t>吳</w:t>
      </w:r>
      <w:r w:rsidR="003C4A39">
        <w:rPr>
          <w:color w:val="000000" w:themeColor="text1"/>
        </w:rPr>
        <w:t>○○</w:t>
      </w:r>
      <w:r w:rsidRPr="00560A56">
        <w:rPr>
          <w:color w:val="000000" w:themeColor="text1"/>
        </w:rPr>
        <w:t>之個案，人際互動接觸較貧乏，如基於保護做隔離，原則上我們會安排有醫事人員在場做處置，避免收容人沒有與他人交談的機會，個案處理上，</w:t>
      </w:r>
      <w:r w:rsidRPr="00560A56">
        <w:rPr>
          <w:rFonts w:hint="eastAsia"/>
          <w:color w:val="000000" w:themeColor="text1"/>
        </w:rPr>
        <w:t>本</w:t>
      </w:r>
      <w:r w:rsidRPr="00560A56">
        <w:rPr>
          <w:color w:val="000000" w:themeColor="text1"/>
        </w:rPr>
        <w:t>署對約聘僱人員之教育訓練，容有改進餘地，</w:t>
      </w:r>
      <w:r w:rsidRPr="00560A56">
        <w:rPr>
          <w:rFonts w:hint="eastAsia"/>
          <w:color w:val="000000" w:themeColor="text1"/>
        </w:rPr>
        <w:t>本</w:t>
      </w:r>
      <w:r w:rsidR="005E7D48" w:rsidRPr="00560A56">
        <w:rPr>
          <w:color w:val="000000" w:themeColor="text1"/>
        </w:rPr>
        <w:t>署將就安全裝備器材之輔助切實改進。</w:t>
      </w:r>
    </w:p>
    <w:p w:rsidR="005B29B7" w:rsidRPr="00560A56" w:rsidRDefault="005B29B7" w:rsidP="000A6907">
      <w:pPr>
        <w:pStyle w:val="6"/>
        <w:rPr>
          <w:color w:val="000000" w:themeColor="text1"/>
        </w:rPr>
      </w:pPr>
      <w:r w:rsidRPr="00560A56">
        <w:rPr>
          <w:color w:val="000000" w:themeColor="text1"/>
          <w:shd w:val="pct15" w:color="auto" w:fill="FFFFFF"/>
        </w:rPr>
        <w:t>法務部政務次長蔡碧仲答</w:t>
      </w:r>
      <w:r w:rsidRPr="00560A56">
        <w:rPr>
          <w:color w:val="000000" w:themeColor="text1"/>
        </w:rPr>
        <w:t>：獨居及未定讞之單獨監禁者，是制度與場域之欠缺，是否適合持續單獨監禁，也是一個問題，至於難以管教或桀驁不馴者，是否需要特殊規定，不能單靠人的管教，情緒上會出問題，委員所提都是</w:t>
      </w:r>
      <w:r w:rsidRPr="00560A56">
        <w:rPr>
          <w:rFonts w:hint="eastAsia"/>
          <w:color w:val="000000" w:themeColor="text1"/>
        </w:rPr>
        <w:t>本</w:t>
      </w:r>
      <w:r w:rsidR="005E7D48" w:rsidRPr="00560A56">
        <w:rPr>
          <w:color w:val="000000" w:themeColor="text1"/>
        </w:rPr>
        <w:t>部的問題，我們知道問題出在哪裡，我們會帶回改善。</w:t>
      </w:r>
    </w:p>
    <w:p w:rsidR="005B29B7" w:rsidRPr="00560A56" w:rsidRDefault="005B29B7" w:rsidP="000A6907">
      <w:pPr>
        <w:pStyle w:val="5"/>
        <w:rPr>
          <w:color w:val="000000" w:themeColor="text1"/>
        </w:rPr>
      </w:pPr>
      <w:r w:rsidRPr="00560A56">
        <w:rPr>
          <w:color w:val="000000" w:themeColor="text1"/>
        </w:rPr>
        <w:t>「（調查委員問：請矯正署說明。）</w:t>
      </w:r>
      <w:r w:rsidR="008731FD" w:rsidRPr="00560A56">
        <w:rPr>
          <w:color w:val="000000" w:themeColor="text1"/>
        </w:rPr>
        <w:t>」</w:t>
      </w:r>
      <w:r w:rsidR="00887160" w:rsidRPr="00560A56">
        <w:rPr>
          <w:rFonts w:hint="eastAsia"/>
          <w:color w:val="000000" w:themeColor="text1"/>
        </w:rPr>
        <w:br/>
      </w:r>
      <w:r w:rsidRPr="00560A56">
        <w:rPr>
          <w:color w:val="000000" w:themeColor="text1"/>
          <w:shd w:val="pct15" w:color="auto" w:fill="FFFFFF"/>
        </w:rPr>
        <w:t>矯正署署長黃俊棠答</w:t>
      </w:r>
      <w:r w:rsidRPr="00560A56">
        <w:rPr>
          <w:color w:val="000000" w:themeColor="text1"/>
        </w:rPr>
        <w:t>：有關戒具施用問題，獨居監禁，</w:t>
      </w:r>
      <w:r w:rsidRPr="00560A56">
        <w:rPr>
          <w:rFonts w:hint="eastAsia"/>
          <w:color w:val="000000" w:themeColor="text1"/>
        </w:rPr>
        <w:t>本</w:t>
      </w:r>
      <w:r w:rsidRPr="00560A56">
        <w:rPr>
          <w:color w:val="000000" w:themeColor="text1"/>
        </w:rPr>
        <w:t>署皆有行文規範使用時機及標準流程並切實登錄，已有統一規範；監獄行刑法、羈押法之修法草案，都規範得很清楚，包括獨居監禁、戒具施用、個人人權等，均依照聯合</w:t>
      </w:r>
      <w:r w:rsidRPr="00560A56">
        <w:rPr>
          <w:color w:val="000000" w:themeColor="text1"/>
        </w:rPr>
        <w:lastRenderedPageBreak/>
        <w:t>國標準。</w:t>
      </w:r>
    </w:p>
    <w:p w:rsidR="005B29B7" w:rsidRPr="00560A56" w:rsidRDefault="005B29B7" w:rsidP="000A6907">
      <w:pPr>
        <w:pStyle w:val="4"/>
        <w:rPr>
          <w:color w:val="000000" w:themeColor="text1"/>
        </w:rPr>
      </w:pPr>
      <w:r w:rsidRPr="00560A56">
        <w:rPr>
          <w:rFonts w:hint="eastAsia"/>
          <w:color w:val="000000" w:themeColor="text1"/>
        </w:rPr>
        <w:t>法務部</w:t>
      </w:r>
      <w:r w:rsidRPr="00560A56">
        <w:rPr>
          <w:color w:val="000000" w:themeColor="text1"/>
        </w:rPr>
        <w:t>約詢後補充說明：</w:t>
      </w:r>
    </w:p>
    <w:p w:rsidR="005B29B7" w:rsidRPr="00560A56" w:rsidRDefault="005B29B7" w:rsidP="000A6907">
      <w:pPr>
        <w:pStyle w:val="5"/>
        <w:rPr>
          <w:color w:val="000000" w:themeColor="text1"/>
        </w:rPr>
      </w:pPr>
      <w:r w:rsidRPr="00560A56">
        <w:rPr>
          <w:rFonts w:hint="eastAsia"/>
          <w:color w:val="000000" w:themeColor="text1"/>
        </w:rPr>
        <w:t>有關「本院108年5月6日赴綠島監獄等詢據5位自殺未遂</w:t>
      </w:r>
      <w:r w:rsidR="00636E4F" w:rsidRPr="00560A56">
        <w:rPr>
          <w:rFonts w:hint="eastAsia"/>
          <w:color w:val="000000" w:themeColor="text1"/>
        </w:rPr>
        <w:t>收容</w:t>
      </w:r>
      <w:r w:rsidRPr="00560A56">
        <w:rPr>
          <w:rFonts w:hint="eastAsia"/>
          <w:color w:val="000000" w:themeColor="text1"/>
        </w:rPr>
        <w:t>人表示：『皆有被長期獨居，長期上戒具，沒下工場』等處遇！是否妥適？是否符合規定？」一節，法務部說明：一、有關綠島監獄實施獨居監禁、收容鎮靜室及施用戒具部分，矯正署經抽查相關紀錄文件，業於108年6月11日函請該監檢討改善。二、按監獄行刑法施行細則第37條第2項規定，除法令別有規定或罹疾病、或基於戒護之安全，或因教化之理由者外，受刑人一律參加作業。觀諸前開法條立法意旨，作業係為受刑人之義務，屬公法上之強制作業，惟執行機關如確有前揭特殊因素，得不提供受刑人作業。另，受刑人若無前揭因素，應依其刑期、健康、教育程度、調查分類結果、原有職業技能、安全需要及將來謀生計畫等各項綜合評估後，分配受刑人作業。是以，綠島監獄應依前開規定辦理受刑人各項作業。</w:t>
      </w:r>
    </w:p>
    <w:p w:rsidR="005B29B7" w:rsidRPr="00560A56" w:rsidRDefault="005B29B7" w:rsidP="000A6907">
      <w:pPr>
        <w:pStyle w:val="5"/>
        <w:rPr>
          <w:color w:val="000000" w:themeColor="text1"/>
        </w:rPr>
      </w:pPr>
      <w:r w:rsidRPr="00560A56">
        <w:rPr>
          <w:rFonts w:hint="eastAsia"/>
          <w:color w:val="000000" w:themeColor="text1"/>
        </w:rPr>
        <w:t>另，「據訴：『綠島監獄有一個獨居14年的</w:t>
      </w:r>
      <w:r w:rsidR="0023743D">
        <w:rPr>
          <w:rFonts w:hint="eastAsia"/>
          <w:color w:val="000000" w:themeColor="text1"/>
        </w:rPr>
        <w:t>劉</w:t>
      </w:r>
      <w:r w:rsidR="003C4A39">
        <w:rPr>
          <w:rFonts w:hint="eastAsia"/>
          <w:color w:val="000000" w:themeColor="text1"/>
        </w:rPr>
        <w:t>○○</w:t>
      </w:r>
      <w:r w:rsidRPr="00560A56">
        <w:rPr>
          <w:rFonts w:hint="eastAsia"/>
          <w:color w:val="000000" w:themeColor="text1"/>
        </w:rPr>
        <w:t>。』是否妥適？是否符合規定？」一節，矯正署說明：有關綠島監獄實施獨居監禁、收容鎮靜室及施用戒具部分，矯正署經抽查相關紀錄文件，業於108年6月11日函請該監檢討改善。</w:t>
      </w:r>
    </w:p>
    <w:p w:rsidR="005B29B7" w:rsidRPr="00560A56" w:rsidRDefault="005B29B7" w:rsidP="000A6907">
      <w:pPr>
        <w:pStyle w:val="5"/>
        <w:rPr>
          <w:color w:val="000000" w:themeColor="text1"/>
        </w:rPr>
      </w:pPr>
      <w:r w:rsidRPr="00560A56">
        <w:rPr>
          <w:rFonts w:hint="eastAsia"/>
          <w:color w:val="000000" w:themeColor="text1"/>
        </w:rPr>
        <w:t>就「綠島監獄收容人</w:t>
      </w:r>
      <w:r w:rsidR="0023743D">
        <w:rPr>
          <w:rFonts w:hint="eastAsia"/>
          <w:color w:val="000000" w:themeColor="text1"/>
        </w:rPr>
        <w:t>吳</w:t>
      </w:r>
      <w:r w:rsidR="003C4A39">
        <w:rPr>
          <w:rFonts w:hint="eastAsia"/>
          <w:color w:val="000000" w:themeColor="text1"/>
        </w:rPr>
        <w:t>○○</w:t>
      </w:r>
      <w:r w:rsidRPr="00560A56">
        <w:rPr>
          <w:rFonts w:hint="eastAsia"/>
          <w:color w:val="000000" w:themeColor="text1"/>
        </w:rPr>
        <w:t>於獨居房中自戕事件，及綠島監獄及各監所近3年單獨監禁一覽表觀之，利用長期單獨監禁以便宜戒護管理情事，甚至以獨居作為懲罰收容人之方法，普遍存在各監所中，法務部及矯正署對此有何說</w:t>
      </w:r>
      <w:r w:rsidRPr="00560A56">
        <w:rPr>
          <w:rFonts w:hint="eastAsia"/>
          <w:color w:val="000000" w:themeColor="text1"/>
        </w:rPr>
        <w:lastRenderedPageBreak/>
        <w:t>明？」一節，法務部說明：按監獄行刑法施行細則第19條規定，獨居監禁不得有害於受刑人之身心健康，矯正署為避免獨居監禁影響收容人身心健康，業於106年8月2日法矯署安字第10604006580號函提示所屬機關應注意辦理之事項，提示事項包含：獨居監禁之陳報程序、觀察之機制、舍房環境及生活設施、教化輔導及醫療照護等。</w:t>
      </w:r>
    </w:p>
    <w:p w:rsidR="00C850FF" w:rsidRPr="00560A56" w:rsidRDefault="00C850FF" w:rsidP="000A6907">
      <w:pPr>
        <w:pStyle w:val="5"/>
        <w:numPr>
          <w:ilvl w:val="4"/>
          <w:numId w:val="1"/>
        </w:numPr>
        <w:rPr>
          <w:color w:val="000000" w:themeColor="text1"/>
        </w:rPr>
      </w:pPr>
      <w:r w:rsidRPr="00560A56">
        <w:rPr>
          <w:color w:val="000000" w:themeColor="text1"/>
        </w:rPr>
        <w:t>按同法施行細則第19條</w:t>
      </w:r>
      <w:r w:rsidRPr="00560A56">
        <w:rPr>
          <w:rFonts w:hint="eastAsia"/>
          <w:color w:val="000000" w:themeColor="text1"/>
        </w:rPr>
        <w:t>規定</w:t>
      </w:r>
      <w:r w:rsidRPr="00560A56">
        <w:rPr>
          <w:color w:val="000000" w:themeColor="text1"/>
        </w:rPr>
        <w:t>及矯正署106年8月2日法矯署安字第10604006580號函</w:t>
      </w:r>
      <w:r w:rsidRPr="00560A56">
        <w:rPr>
          <w:rFonts w:hint="eastAsia"/>
          <w:color w:val="000000" w:themeColor="text1"/>
        </w:rPr>
        <w:t>函釋</w:t>
      </w:r>
      <w:r w:rsidRPr="00560A56">
        <w:rPr>
          <w:color w:val="000000" w:themeColor="text1"/>
        </w:rPr>
        <w:t>，實施獨居監禁原則如下：</w:t>
      </w:r>
    </w:p>
    <w:p w:rsidR="00C850FF" w:rsidRPr="00560A56" w:rsidRDefault="00C850FF" w:rsidP="000A6907">
      <w:pPr>
        <w:pStyle w:val="6"/>
        <w:rPr>
          <w:color w:val="000000" w:themeColor="text1"/>
        </w:rPr>
      </w:pPr>
      <w:r w:rsidRPr="00560A56">
        <w:rPr>
          <w:color w:val="000000" w:themeColor="text1"/>
        </w:rPr>
        <w:t>收容人以群居監禁為原則，儘量避免獨居監禁，並不得以獨居作為懲罰收容人之方法。</w:t>
      </w:r>
    </w:p>
    <w:p w:rsidR="00C850FF" w:rsidRPr="00560A56" w:rsidRDefault="00C850FF" w:rsidP="000A6907">
      <w:pPr>
        <w:pStyle w:val="6"/>
        <w:rPr>
          <w:color w:val="000000" w:themeColor="text1"/>
        </w:rPr>
      </w:pPr>
      <w:r w:rsidRPr="00560A56">
        <w:rPr>
          <w:color w:val="000000" w:themeColor="text1"/>
        </w:rPr>
        <w:tab/>
        <w:t>實施獨居監禁前須將不適合群居事由等填載於報告表，經首長核定後始得實施。但緊急、必要情形時，得先行辦理，並儘速陳核。</w:t>
      </w:r>
    </w:p>
    <w:p w:rsidR="00C850FF" w:rsidRPr="00560A56" w:rsidRDefault="00C850FF" w:rsidP="000A6907">
      <w:pPr>
        <w:pStyle w:val="6"/>
        <w:rPr>
          <w:color w:val="000000" w:themeColor="text1"/>
        </w:rPr>
      </w:pPr>
      <w:r w:rsidRPr="00560A56">
        <w:rPr>
          <w:color w:val="000000" w:themeColor="text1"/>
        </w:rPr>
        <w:tab/>
        <w:t>典獄長、戒護科長及醫務人員對監禁處所應勤加巡視。</w:t>
      </w:r>
    </w:p>
    <w:p w:rsidR="00C850FF" w:rsidRPr="00560A56" w:rsidRDefault="00C850FF" w:rsidP="000A6907">
      <w:pPr>
        <w:pStyle w:val="6"/>
        <w:rPr>
          <w:color w:val="000000" w:themeColor="text1"/>
        </w:rPr>
      </w:pPr>
      <w:r w:rsidRPr="00560A56">
        <w:rPr>
          <w:color w:val="000000" w:themeColor="text1"/>
        </w:rPr>
        <w:tab/>
        <w:t>隨時注意獨居收容人之身心狀況，如無繼續獨居之必要時，即配轉為群居。</w:t>
      </w:r>
    </w:p>
    <w:p w:rsidR="00C850FF" w:rsidRPr="00560A56" w:rsidRDefault="00C850FF" w:rsidP="000A6907">
      <w:pPr>
        <w:pStyle w:val="6"/>
        <w:rPr>
          <w:color w:val="000000" w:themeColor="text1"/>
        </w:rPr>
      </w:pPr>
      <w:r w:rsidRPr="00560A56">
        <w:rPr>
          <w:color w:val="000000" w:themeColor="text1"/>
        </w:rPr>
        <w:t>責成管教小組加強教化輔導，並得延聘教誨或社會志工協助，維繫獨居收容人與社會支持關係之互動。</w:t>
      </w:r>
    </w:p>
    <w:p w:rsidR="00C850FF" w:rsidRPr="00560A56" w:rsidRDefault="00C850FF" w:rsidP="000A6907">
      <w:pPr>
        <w:pStyle w:val="6"/>
        <w:rPr>
          <w:color w:val="000000" w:themeColor="text1"/>
        </w:rPr>
      </w:pPr>
      <w:r w:rsidRPr="00560A56">
        <w:rPr>
          <w:color w:val="000000" w:themeColor="text1"/>
        </w:rPr>
        <w:tab/>
        <w:t>依機關場地、設施及獨居收容人之身心狀況，規劃適宜之文康活動及安排運動時間，以維護身心健康。</w:t>
      </w:r>
    </w:p>
    <w:p w:rsidR="00C850FF" w:rsidRPr="00560A56" w:rsidRDefault="00C850FF" w:rsidP="000A6907">
      <w:pPr>
        <w:pStyle w:val="6"/>
        <w:rPr>
          <w:color w:val="000000" w:themeColor="text1"/>
        </w:rPr>
      </w:pPr>
      <w:r w:rsidRPr="00560A56">
        <w:rPr>
          <w:color w:val="000000" w:themeColor="text1"/>
        </w:rPr>
        <w:t>認有必要時，可運用「簡式健康量表（BSRS-5）」進行心理健康篩檢，視情形提供情緒支持、輔導或醫療等適當處置，或轉介臨床心理師協助。</w:t>
      </w:r>
    </w:p>
    <w:p w:rsidR="00C850FF" w:rsidRPr="00560A56" w:rsidRDefault="00C850FF" w:rsidP="000A6907">
      <w:pPr>
        <w:pStyle w:val="6"/>
        <w:rPr>
          <w:color w:val="000000" w:themeColor="text1"/>
        </w:rPr>
      </w:pPr>
      <w:r w:rsidRPr="00560A56">
        <w:rPr>
          <w:color w:val="000000" w:themeColor="text1"/>
        </w:rPr>
        <w:lastRenderedPageBreak/>
        <w:tab/>
        <w:t>罹患疾病者，各機關應評估其病情，除依醫囑予以服藥控制外，並視個案病情安排看診、追蹤，若在機關內不能為適當之醫治時，應安排戒送外醫治療或陳報移送病監收治。</w:t>
      </w:r>
    </w:p>
    <w:p w:rsidR="00C850FF" w:rsidRPr="00560A56" w:rsidRDefault="00C850FF" w:rsidP="000A6907">
      <w:pPr>
        <w:pStyle w:val="6"/>
        <w:rPr>
          <w:color w:val="000000" w:themeColor="text1"/>
        </w:rPr>
      </w:pPr>
      <w:r w:rsidRPr="00560A56">
        <w:rPr>
          <w:color w:val="000000" w:themeColor="text1"/>
        </w:rPr>
        <w:tab/>
        <w:t>如醫事人員認為收容人不宜繼續獨居者，應即配轉為群居。</w:t>
      </w:r>
    </w:p>
    <w:p w:rsidR="00AE6A8A" w:rsidRPr="00560A56" w:rsidRDefault="00AE6A8A" w:rsidP="000A6907">
      <w:pPr>
        <w:pStyle w:val="3"/>
        <w:rPr>
          <w:color w:val="000000" w:themeColor="text1"/>
        </w:rPr>
      </w:pPr>
      <w:r w:rsidRPr="00560A56">
        <w:rPr>
          <w:color w:val="000000" w:themeColor="text1"/>
        </w:rPr>
        <w:t>有關單獨監禁之規範層級不足案查據法務部之說明</w:t>
      </w:r>
      <w:r w:rsidRPr="00560A56">
        <w:rPr>
          <w:rStyle w:val="aff3"/>
          <w:rFonts w:hAnsi="標楷體"/>
          <w:color w:val="000000" w:themeColor="text1"/>
        </w:rPr>
        <w:footnoteReference w:id="13"/>
      </w:r>
      <w:r w:rsidRPr="00560A56">
        <w:rPr>
          <w:color w:val="000000" w:themeColor="text1"/>
        </w:rPr>
        <w:t>：</w:t>
      </w:r>
    </w:p>
    <w:p w:rsidR="00AE6A8A" w:rsidRPr="00560A56" w:rsidRDefault="00AE6A8A" w:rsidP="000A6907">
      <w:pPr>
        <w:pStyle w:val="4"/>
        <w:rPr>
          <w:color w:val="000000" w:themeColor="text1"/>
        </w:rPr>
      </w:pPr>
      <w:r w:rsidRPr="00560A56">
        <w:rPr>
          <w:color w:val="000000" w:themeColor="text1"/>
        </w:rPr>
        <w:t>對精神障礙者等為單獨監禁其適法性、妥適性及合理性：</w:t>
      </w:r>
    </w:p>
    <w:p w:rsidR="00AE6A8A" w:rsidRPr="00560A56" w:rsidRDefault="00AE6A8A" w:rsidP="000A6907">
      <w:pPr>
        <w:pStyle w:val="5"/>
        <w:rPr>
          <w:color w:val="000000" w:themeColor="text1"/>
        </w:rPr>
      </w:pPr>
      <w:r w:rsidRPr="00560A56">
        <w:rPr>
          <w:b/>
          <w:color w:val="000000" w:themeColor="text1"/>
          <w:u w:val="single"/>
        </w:rPr>
        <w:t>查現無對受刑人為單獨監禁之相關法令</w:t>
      </w:r>
      <w:r w:rsidRPr="00560A56">
        <w:rPr>
          <w:color w:val="000000" w:themeColor="text1"/>
        </w:rPr>
        <w:t>，現行僅有因保護、隔離及預防危害等目的所為配置單人房之獨居規定及辦理情形。</w:t>
      </w:r>
    </w:p>
    <w:p w:rsidR="00AE6A8A" w:rsidRPr="00560A56" w:rsidRDefault="00AE6A8A" w:rsidP="000A6907">
      <w:pPr>
        <w:pStyle w:val="5"/>
        <w:rPr>
          <w:color w:val="000000" w:themeColor="text1"/>
        </w:rPr>
      </w:pPr>
      <w:r w:rsidRPr="00560A56">
        <w:rPr>
          <w:color w:val="000000" w:themeColor="text1"/>
        </w:rPr>
        <w:t>罹患精神疾病並非實施獨居監禁之理由或要件，仍以群居監禁為原則，然對於嚴重影響其他收容人或有傷害他人之情形而實施獨居照護，如已無獨居之必要時，即轉為群居。</w:t>
      </w:r>
    </w:p>
    <w:p w:rsidR="007F4569" w:rsidRPr="00560A56" w:rsidRDefault="007F4569" w:rsidP="000A6907">
      <w:pPr>
        <w:pStyle w:val="4"/>
        <w:rPr>
          <w:color w:val="000000" w:themeColor="text1"/>
        </w:rPr>
      </w:pPr>
      <w:r w:rsidRPr="00560A56">
        <w:rPr>
          <w:color w:val="000000" w:themeColor="text1"/>
        </w:rPr>
        <w:t>詢據法務部對</w:t>
      </w:r>
      <w:r w:rsidRPr="00560A56">
        <w:rPr>
          <w:rFonts w:hint="eastAsia"/>
          <w:color w:val="000000" w:themeColor="text1"/>
        </w:rPr>
        <w:t>「監所執行單獨監禁之相關法令規範、作業程序及督導考核機制是否健全？」表示：</w:t>
      </w:r>
    </w:p>
    <w:p w:rsidR="007F4569" w:rsidRPr="00560A56" w:rsidRDefault="007F4569" w:rsidP="000A6907">
      <w:pPr>
        <w:pStyle w:val="5"/>
        <w:rPr>
          <w:color w:val="000000" w:themeColor="text1"/>
        </w:rPr>
      </w:pPr>
      <w:r w:rsidRPr="00560A56">
        <w:rPr>
          <w:color w:val="000000" w:themeColor="text1"/>
        </w:rPr>
        <w:t>按「聯合國囚犯待遇最低限度標準規則」（曼德拉規則）第44條所稱「單獨監禁」，係指1日之內對收容人實施欠缺有意義人際接觸之監禁達22小時以上。上述側重隔離人際接觸之監禁方式，與矯正機關考量受刑人有不適合群居或現實條件上不能群居之情形，而採行分配單人房之獨居監禁方式有別，先予敘明。</w:t>
      </w:r>
    </w:p>
    <w:p w:rsidR="007F4569" w:rsidRPr="00560A56" w:rsidRDefault="007F4569" w:rsidP="000A6907">
      <w:pPr>
        <w:pStyle w:val="5"/>
        <w:rPr>
          <w:color w:val="000000" w:themeColor="text1"/>
        </w:rPr>
      </w:pPr>
      <w:r w:rsidRPr="00560A56">
        <w:rPr>
          <w:color w:val="000000" w:themeColor="text1"/>
        </w:rPr>
        <w:t>矯正機關受刑人採行獨居監禁之相關法令依</w:t>
      </w:r>
      <w:r w:rsidRPr="00560A56">
        <w:rPr>
          <w:color w:val="000000" w:themeColor="text1"/>
        </w:rPr>
        <w:lastRenderedPageBreak/>
        <w:t>據有：監獄行刑法第14條第1項：「監禁分獨居、雜居</w:t>
      </w:r>
      <w:r w:rsidRPr="00560A56">
        <w:rPr>
          <w:rFonts w:hint="eastAsia"/>
          <w:color w:val="000000" w:themeColor="text1"/>
        </w:rPr>
        <w:t>2</w:t>
      </w:r>
      <w:r w:rsidRPr="00560A56">
        <w:rPr>
          <w:color w:val="000000" w:themeColor="text1"/>
        </w:rPr>
        <w:t>種。」、同法第15條：「受刑人新入監者，應先獨居監禁，</w:t>
      </w:r>
      <w:r w:rsidRPr="00560A56">
        <w:rPr>
          <w:rFonts w:hint="eastAsia"/>
          <w:color w:val="000000" w:themeColor="text1"/>
        </w:rPr>
        <w:t>……</w:t>
      </w:r>
      <w:r w:rsidRPr="00560A56">
        <w:rPr>
          <w:color w:val="000000" w:themeColor="text1"/>
        </w:rPr>
        <w:t>」、同法第16條：「左列受刑人應儘先獨居監禁：一、刑期不滿</w:t>
      </w:r>
      <w:r w:rsidR="00546DFE" w:rsidRPr="00560A56">
        <w:rPr>
          <w:rFonts w:hint="eastAsia"/>
          <w:color w:val="000000" w:themeColor="text1"/>
        </w:rPr>
        <w:t>6</w:t>
      </w:r>
      <w:r w:rsidRPr="00560A56">
        <w:rPr>
          <w:color w:val="000000" w:themeColor="text1"/>
        </w:rPr>
        <w:t>個月者。二、因犯他罪在審理中者。三、惡性重大顯有影響他人之虞者。四、曾受徒刑之執行者。」、同法施行細則第19條：「獨居監禁</w:t>
      </w:r>
      <w:r w:rsidRPr="00560A56">
        <w:rPr>
          <w:rFonts w:hint="eastAsia"/>
          <w:color w:val="000000" w:themeColor="text1"/>
        </w:rPr>
        <w:t>……</w:t>
      </w:r>
      <w:r w:rsidRPr="00560A56">
        <w:rPr>
          <w:color w:val="000000" w:themeColor="text1"/>
        </w:rPr>
        <w:t>，不得有害於受刑人之身心健康。典獄長、戒護科長及醫務人員對其監禁處所應勤加巡視之。」、行刑累進處遇條例第26條、第27條：「第四級及第三級之受刑人，應獨居監禁。但處遇上有必要時，不在此限。第二級以上之受刑人，晝間應雜居監禁，夜間得獨居監禁。」等規定。</w:t>
      </w:r>
    </w:p>
    <w:p w:rsidR="00A52482" w:rsidRPr="00560A56" w:rsidRDefault="00A52482" w:rsidP="000A6907">
      <w:pPr>
        <w:pStyle w:val="5"/>
        <w:rPr>
          <w:color w:val="000000" w:themeColor="text1"/>
        </w:rPr>
      </w:pPr>
      <w:r w:rsidRPr="00560A56">
        <w:rPr>
          <w:rFonts w:hint="eastAsia"/>
          <w:color w:val="000000" w:themeColor="text1"/>
        </w:rPr>
        <w:t>我國採行之獨居監禁制度係出於保護為目的，屬物理上、空間上之區隔，其等基本生活環境仍受保障，教化、給養、衛生醫療照護、接見通信等各項處遇措施，仍依監獄行刑法等相關法令辦理，受到與一般受刑人同等對待之照護。</w:t>
      </w:r>
    </w:p>
    <w:p w:rsidR="007F4569" w:rsidRPr="00560A56" w:rsidRDefault="007F4569" w:rsidP="000A6907">
      <w:pPr>
        <w:pStyle w:val="5"/>
        <w:rPr>
          <w:color w:val="000000" w:themeColor="text1"/>
        </w:rPr>
      </w:pPr>
      <w:r w:rsidRPr="00560A56">
        <w:rPr>
          <w:color w:val="000000" w:themeColor="text1"/>
        </w:rPr>
        <w:t>綜上觀之，矯正機關收容人獨居監禁非以懲罰為目的，現行實務運用具有保護、隔離及預防危害等性質，亦包含了收容人不適合群居或現實條件上不能群居之考量，如罹患傳染病、惡性重大顯有影響他人之虞、有傷害他人或自傷之虞之收容人，渠等獨居監禁乃考慮機關之感染管制及收容人安全，保護其他收容人免於受感染、攻擊傷害之威脅，故必要之獨居監禁，係同時保護罹病個案及其他收容人身心健康之措施，又為鼓勵受刑人改悔向上，保持善行，透過累進處遇制度，規劃由嚴至寬之獨居、群</w:t>
      </w:r>
      <w:r w:rsidRPr="00560A56">
        <w:rPr>
          <w:color w:val="000000" w:themeColor="text1"/>
        </w:rPr>
        <w:lastRenderedPageBreak/>
        <w:t>居等處遇方式，惟目前因超額收容之故，機關礙難澈底實施。綜上，受刑人獨居監禁非以懲罰為目的，而係具有保護、隔離及預防危害等性質及策勵累進處遇級數較低之受刑人若能保持善行，獲得既定額度之分數後，就能升級獲得較優渥處遇之累進處遇制度精神。</w:t>
      </w:r>
    </w:p>
    <w:p w:rsidR="007949A9" w:rsidRPr="00560A56" w:rsidRDefault="00C67591" w:rsidP="000A6907">
      <w:pPr>
        <w:pStyle w:val="3"/>
        <w:numPr>
          <w:ilvl w:val="2"/>
          <w:numId w:val="1"/>
        </w:numPr>
        <w:rPr>
          <w:rFonts w:hAnsi="標楷體"/>
          <w:color w:val="000000" w:themeColor="text1"/>
        </w:rPr>
      </w:pPr>
      <w:r w:rsidRPr="00560A56">
        <w:rPr>
          <w:rFonts w:hAnsi="標楷體" w:hint="eastAsia"/>
          <w:color w:val="000000" w:themeColor="text1"/>
        </w:rPr>
        <w:t>法務部對</w:t>
      </w:r>
      <w:r w:rsidR="00A52482" w:rsidRPr="00560A56">
        <w:rPr>
          <w:rFonts w:hint="eastAsia"/>
          <w:color w:val="000000" w:themeColor="text1"/>
        </w:rPr>
        <w:t>現行部分監所將收容人以「固定保護」、「戒具使用」、「獨居」等保護之名，行懲罰之實之檢討及策進作為：</w:t>
      </w:r>
      <w:r w:rsidR="00A52482" w:rsidRPr="00560A56">
        <w:rPr>
          <w:rFonts w:hAnsi="標楷體"/>
          <w:color w:val="000000" w:themeColor="text1"/>
        </w:rPr>
        <w:t xml:space="preserve"> </w:t>
      </w:r>
    </w:p>
    <w:p w:rsidR="00A52482" w:rsidRPr="00560A56" w:rsidRDefault="007949A9" w:rsidP="000A6907">
      <w:pPr>
        <w:pStyle w:val="4"/>
        <w:rPr>
          <w:color w:val="000000" w:themeColor="text1"/>
        </w:rPr>
      </w:pPr>
      <w:r w:rsidRPr="00560A56">
        <w:rPr>
          <w:rFonts w:hint="eastAsia"/>
          <w:color w:val="000000" w:themeColor="text1"/>
        </w:rPr>
        <w:t>聯合國囚犯待遇最低限度標準規則（曼德拉規則）第43條至第45條有關單獨監禁定義雖與我國獨居監禁制度有間，惟考量獨居監禁實際執行上可能有伴隨單獨監禁之現象，爰於監獄行刑法及羈押法修正草案明定機關不得對收容人施以逾15日之單獨監禁、15日以內之單獨監禁仍應由醫事人員持續評估收容人身心健康狀況，醫事人員認為不適宜繼續單獨監禁者，應停止之，並規定相關備查程序，以保障收容人人權。</w:t>
      </w:r>
    </w:p>
    <w:p w:rsidR="00C67591" w:rsidRPr="00560A56" w:rsidRDefault="00C67591" w:rsidP="000A6907">
      <w:pPr>
        <w:pStyle w:val="4"/>
        <w:rPr>
          <w:color w:val="000000" w:themeColor="text1"/>
        </w:rPr>
      </w:pPr>
      <w:r w:rsidRPr="00560A56">
        <w:rPr>
          <w:color w:val="000000" w:themeColor="text1"/>
        </w:rPr>
        <w:t>受刑人以「群居監禁」為原則，惟仍有受刑人無法與他人相處、傷害他人等惡性重大顯有影響他人、或罹患傳染病等實際上不能群居事由，致其有獨居監禁予以保護之例外情形。研提之監獄行刑法修正草案業陳送行政院審議，行政院已將該草案列為優先法案，有關獨居監禁之修法內容略述如下：依「聯合國囚犯待遇最低限度標準規則」（曼德拉規則）第43條規定，監所對收容人實施長期單獨監禁屬特別應予禁止之行為，違者有構成酷刑或其他殘忍、不人道或侮辱之處遇或懲罰之虞。爰以，草案第6條第5項明定監獄不得對受刑人施以逾15日之單獨監禁。</w:t>
      </w:r>
    </w:p>
    <w:p w:rsidR="00EC7EFC" w:rsidRPr="00560A56" w:rsidRDefault="00EC7EFC" w:rsidP="000A6907">
      <w:pPr>
        <w:pStyle w:val="4"/>
        <w:rPr>
          <w:color w:val="000000" w:themeColor="text1"/>
        </w:rPr>
      </w:pPr>
      <w:r w:rsidRPr="00560A56">
        <w:rPr>
          <w:rFonts w:hint="eastAsia"/>
          <w:color w:val="000000" w:themeColor="text1"/>
        </w:rPr>
        <w:lastRenderedPageBreak/>
        <w:t>為使收容人人權之保障更臻周全，法務部於監獄行刑法及羈押法修正草案明</w:t>
      </w:r>
      <w:r w:rsidR="00C25171" w:rsidRPr="00560A56">
        <w:rPr>
          <w:rFonts w:hint="eastAsia"/>
          <w:color w:val="000000" w:themeColor="text1"/>
        </w:rPr>
        <w:t>定</w:t>
      </w:r>
      <w:r w:rsidRPr="00560A56">
        <w:rPr>
          <w:rFonts w:hint="eastAsia"/>
          <w:color w:val="000000" w:themeColor="text1"/>
        </w:rPr>
        <w:t>施用戒具、收容鎮靜室（草案訂為保護室）或施以固</w:t>
      </w:r>
      <w:r w:rsidR="00C25171" w:rsidRPr="00560A56">
        <w:rPr>
          <w:rFonts w:hint="eastAsia"/>
          <w:color w:val="000000" w:themeColor="text1"/>
        </w:rPr>
        <w:t>定保護不得作為懲罰之方法，並明定</w:t>
      </w:r>
      <w:r w:rsidRPr="00560A56">
        <w:rPr>
          <w:rFonts w:hint="eastAsia"/>
          <w:color w:val="000000" w:themeColor="text1"/>
        </w:rPr>
        <w:t>施用或收容時間上限並完備各項程序，以避免構成酷刑之可能。</w:t>
      </w:r>
    </w:p>
    <w:p w:rsidR="0014143F" w:rsidRPr="00560A56" w:rsidRDefault="0014143F" w:rsidP="000A6907">
      <w:pPr>
        <w:pStyle w:val="4"/>
        <w:rPr>
          <w:rFonts w:hAnsi="標楷體"/>
          <w:color w:val="000000" w:themeColor="text1"/>
        </w:rPr>
      </w:pPr>
      <w:r w:rsidRPr="00560A56">
        <w:rPr>
          <w:rFonts w:hAnsi="標楷體"/>
          <w:color w:val="000000" w:themeColor="text1"/>
        </w:rPr>
        <w:t>為更確實保障身心障礙受刑人在監獄內之無障礙權益，法務部業已將「監獄行刑法修正草案」送行政院審查，並已將保障渠等無障礙權益之「合理調整」規定明定於草案中。</w:t>
      </w:r>
    </w:p>
    <w:p w:rsidR="0014143F" w:rsidRPr="00560A56" w:rsidRDefault="0014143F" w:rsidP="000A6907">
      <w:pPr>
        <w:pStyle w:val="4"/>
        <w:rPr>
          <w:rFonts w:hAnsi="標楷體"/>
          <w:color w:val="000000" w:themeColor="text1"/>
        </w:rPr>
      </w:pPr>
      <w:r w:rsidRPr="00560A56">
        <w:rPr>
          <w:rFonts w:hAnsi="標楷體"/>
          <w:color w:val="000000" w:themeColor="text1"/>
        </w:rPr>
        <w:t>除身心障礙收容人之無障礙權益及合理調整外，本次修正草案亦就收容人人身自由等權利之限制、禁止事項訂定更周延完善之程序，以下分述：</w:t>
      </w:r>
    </w:p>
    <w:p w:rsidR="0014143F" w:rsidRPr="00560A56" w:rsidRDefault="0014143F" w:rsidP="000A6907">
      <w:pPr>
        <w:pStyle w:val="5"/>
        <w:rPr>
          <w:color w:val="000000" w:themeColor="text1"/>
        </w:rPr>
      </w:pPr>
      <w:r w:rsidRPr="00560A56">
        <w:rPr>
          <w:color w:val="000000" w:themeColor="text1"/>
        </w:rPr>
        <w:t>有關施用戒具部分，明</w:t>
      </w:r>
      <w:r w:rsidR="00C25171" w:rsidRPr="00560A56">
        <w:rPr>
          <w:rFonts w:hint="eastAsia"/>
          <w:color w:val="000000" w:themeColor="text1"/>
        </w:rPr>
        <w:t>定</w:t>
      </w:r>
      <w:r w:rsidRPr="00560A56">
        <w:rPr>
          <w:color w:val="000000" w:themeColor="text1"/>
        </w:rPr>
        <w:t>施用戒具不得作為懲罰之方法、戒具種類、施用時限及陳報程序、安排醫事人員評估身心狀況等規範。</w:t>
      </w:r>
    </w:p>
    <w:p w:rsidR="0014143F" w:rsidRPr="00560A56" w:rsidRDefault="0014143F" w:rsidP="000A6907">
      <w:pPr>
        <w:pStyle w:val="5"/>
        <w:rPr>
          <w:color w:val="000000" w:themeColor="text1"/>
        </w:rPr>
      </w:pPr>
      <w:r w:rsidRPr="00560A56">
        <w:rPr>
          <w:color w:val="000000" w:themeColor="text1"/>
        </w:rPr>
        <w:t>有關獨居監禁部分，考量獨居監禁實際執行上可能有伴隨單獨監禁之現象，爰於修正草案明定監獄不得對受刑人施以逾15日之單獨監禁、15日以內之單獨監禁仍應由醫事人員持續評估受刑人身心健康狀況，醫事人員認為不適宜繼續單獨監禁者，應停止之，並規定相關備查程序。</w:t>
      </w:r>
    </w:p>
    <w:p w:rsidR="0014143F" w:rsidRPr="00560A56" w:rsidRDefault="0014143F" w:rsidP="000A6907">
      <w:pPr>
        <w:pStyle w:val="5"/>
        <w:rPr>
          <w:color w:val="000000" w:themeColor="text1"/>
        </w:rPr>
      </w:pPr>
      <w:r w:rsidRPr="00560A56">
        <w:rPr>
          <w:color w:val="000000" w:themeColor="text1"/>
        </w:rPr>
        <w:t>有關違規懲罰部分，明</w:t>
      </w:r>
      <w:r w:rsidR="00C25171" w:rsidRPr="00560A56">
        <w:rPr>
          <w:rFonts w:hint="eastAsia"/>
          <w:color w:val="000000" w:themeColor="text1"/>
        </w:rPr>
        <w:t>定</w:t>
      </w:r>
      <w:r w:rsidRPr="00560A56">
        <w:rPr>
          <w:color w:val="000000" w:themeColor="text1"/>
        </w:rPr>
        <w:t>無法律規定不得施以懲罰、同一事件不得重複懲罰，並酌修懲罰之種類，刪除停止接見、停止戶外活動等懲罰項目。</w:t>
      </w:r>
    </w:p>
    <w:p w:rsidR="00751764" w:rsidRPr="00560A56" w:rsidRDefault="00C1471F" w:rsidP="000A6907">
      <w:pPr>
        <w:pStyle w:val="3"/>
        <w:rPr>
          <w:rFonts w:hAnsi="標楷體"/>
          <w:color w:val="000000" w:themeColor="text1"/>
        </w:rPr>
      </w:pPr>
      <w:r w:rsidRPr="00560A56">
        <w:rPr>
          <w:rFonts w:hAnsi="標楷體" w:hint="eastAsia"/>
          <w:color w:val="000000" w:themeColor="text1"/>
        </w:rPr>
        <w:t>據本院108年5月6日履勘</w:t>
      </w:r>
      <w:r w:rsidR="005B29B7" w:rsidRPr="00560A56">
        <w:rPr>
          <w:rFonts w:hAnsi="標楷體" w:hint="eastAsia"/>
          <w:color w:val="000000" w:themeColor="text1"/>
        </w:rPr>
        <w:t>綠島監獄</w:t>
      </w:r>
      <w:r w:rsidRPr="00560A56">
        <w:rPr>
          <w:rFonts w:hAnsi="標楷體" w:hint="eastAsia"/>
          <w:color w:val="000000" w:themeColor="text1"/>
        </w:rPr>
        <w:t>提供資料，該監</w:t>
      </w:r>
      <w:r w:rsidR="005B29B7" w:rsidRPr="00560A56">
        <w:rPr>
          <w:rFonts w:hAnsi="標楷體" w:hint="eastAsia"/>
          <w:color w:val="000000" w:themeColor="text1"/>
        </w:rPr>
        <w:t>現有獨居舍房</w:t>
      </w:r>
      <w:r w:rsidRPr="00560A56">
        <w:rPr>
          <w:rFonts w:hAnsi="標楷體" w:hint="eastAsia"/>
          <w:color w:val="000000" w:themeColor="text1"/>
        </w:rPr>
        <w:t>61</w:t>
      </w:r>
      <w:r w:rsidR="005B29B7" w:rsidRPr="00560A56">
        <w:rPr>
          <w:rFonts w:hAnsi="標楷體" w:hint="eastAsia"/>
          <w:color w:val="000000" w:themeColor="text1"/>
        </w:rPr>
        <w:t>間，雜居房11間，有37人獨居，過去5年有27人獨居日數逾1個月、6</w:t>
      </w:r>
      <w:r w:rsidR="007F2E56" w:rsidRPr="00560A56">
        <w:rPr>
          <w:rFonts w:hAnsi="標楷體" w:hint="eastAsia"/>
          <w:color w:val="000000" w:themeColor="text1"/>
        </w:rPr>
        <w:t>人獨居日數逾1年，</w:t>
      </w:r>
      <w:r w:rsidR="007F2E56" w:rsidRPr="00560A56">
        <w:rPr>
          <w:rFonts w:hAnsi="標楷體" w:hint="eastAsia"/>
          <w:color w:val="000000" w:themeColor="text1"/>
        </w:rPr>
        <w:lastRenderedPageBreak/>
        <w:t>其中劉姓</w:t>
      </w:r>
      <w:r w:rsidR="00636E4F" w:rsidRPr="00560A56">
        <w:rPr>
          <w:rFonts w:hint="eastAsia"/>
          <w:color w:val="000000" w:themeColor="text1"/>
        </w:rPr>
        <w:t>收容</w:t>
      </w:r>
      <w:r w:rsidR="007F2E56" w:rsidRPr="00560A56">
        <w:rPr>
          <w:rFonts w:hAnsi="標楷體" w:hint="eastAsia"/>
          <w:color w:val="000000" w:themeColor="text1"/>
        </w:rPr>
        <w:t>人獨居逾14年，另有精神障礙者獨居長達5年6月，3位均有自殺紀錄，</w:t>
      </w:r>
      <w:r w:rsidR="005E7D48" w:rsidRPr="00560A56">
        <w:rPr>
          <w:rFonts w:hAnsi="標楷體" w:hint="eastAsia"/>
          <w:color w:val="000000" w:themeColor="text1"/>
        </w:rPr>
        <w:t>其中</w:t>
      </w:r>
      <w:r w:rsidR="007F2E56" w:rsidRPr="00560A56">
        <w:rPr>
          <w:rFonts w:hAnsi="標楷體" w:hint="eastAsia"/>
          <w:color w:val="000000" w:themeColor="text1"/>
        </w:rPr>
        <w:t>1位自殺既遂</w:t>
      </w:r>
      <w:r w:rsidR="00751764" w:rsidRPr="00560A56">
        <w:rPr>
          <w:rFonts w:hAnsi="標楷體" w:hint="eastAsia"/>
          <w:color w:val="000000" w:themeColor="text1"/>
        </w:rPr>
        <w:t>：</w:t>
      </w:r>
    </w:p>
    <w:p w:rsidR="00751764" w:rsidRPr="00560A56" w:rsidRDefault="00751764" w:rsidP="000A6907">
      <w:pPr>
        <w:pStyle w:val="4"/>
        <w:rPr>
          <w:color w:val="000000" w:themeColor="text1"/>
        </w:rPr>
      </w:pPr>
      <w:r w:rsidRPr="00560A56">
        <w:rPr>
          <w:color w:val="000000" w:themeColor="text1"/>
        </w:rPr>
        <w:tab/>
        <w:t>綠島監獄吳姓收容人等於獨居房中自戕事件，難謂與單獨監禁無因果關係；另就綠島監獄目前仍有37人遭單獨監禁及各監所近3年單獨監禁一覽表觀之，利用長期單獨監禁以便宜戒護管理情事，甚至以獨居作為懲罰收容人之方法，普遍存在各監所中，凸顯監所執行單獨監禁之規範未盡周全，上開事實，綠島監獄、矯正署及法務部相關主管暨相關</w:t>
      </w:r>
      <w:r w:rsidR="00636E4F" w:rsidRPr="00560A56">
        <w:rPr>
          <w:rFonts w:hint="eastAsia"/>
          <w:color w:val="000000" w:themeColor="text1"/>
        </w:rPr>
        <w:t>收容</w:t>
      </w:r>
      <w:r w:rsidRPr="00560A56">
        <w:rPr>
          <w:color w:val="000000" w:themeColor="text1"/>
        </w:rPr>
        <w:t>人，於接受本院約詢時均坦承屬實，有本院詢問紀錄在卷。</w:t>
      </w:r>
    </w:p>
    <w:p w:rsidR="00751764" w:rsidRPr="00560A56" w:rsidRDefault="00751764" w:rsidP="000A6907">
      <w:pPr>
        <w:pStyle w:val="4"/>
        <w:rPr>
          <w:rFonts w:hAnsi="標楷體"/>
          <w:color w:val="000000" w:themeColor="text1"/>
          <w:szCs w:val="32"/>
        </w:rPr>
      </w:pPr>
      <w:r w:rsidRPr="00560A56">
        <w:rPr>
          <w:rFonts w:hAnsi="標楷體"/>
          <w:color w:val="000000" w:themeColor="text1"/>
          <w:szCs w:val="32"/>
        </w:rPr>
        <w:t>矯正機關不僅職司刑罰之執行，亦肩負有積極教化改善</w:t>
      </w:r>
      <w:r w:rsidR="00636E4F" w:rsidRPr="00560A56">
        <w:rPr>
          <w:rFonts w:hint="eastAsia"/>
          <w:color w:val="000000" w:themeColor="text1"/>
        </w:rPr>
        <w:t>收容</w:t>
      </w:r>
      <w:r w:rsidRPr="00560A56">
        <w:rPr>
          <w:rFonts w:hAnsi="標楷體"/>
          <w:color w:val="000000" w:themeColor="text1"/>
          <w:szCs w:val="32"/>
        </w:rPr>
        <w:t>人之功能，對於人權觀念之建立及保障應予重視</w:t>
      </w:r>
      <w:r w:rsidRPr="00560A56">
        <w:rPr>
          <w:rFonts w:hAnsi="標楷體" w:hint="eastAsia"/>
          <w:color w:val="000000" w:themeColor="text1"/>
          <w:szCs w:val="32"/>
        </w:rPr>
        <w:t>；</w:t>
      </w:r>
      <w:r w:rsidRPr="00560A56">
        <w:rPr>
          <w:rFonts w:hAnsi="標楷體"/>
          <w:color w:val="000000" w:themeColor="text1"/>
          <w:szCs w:val="32"/>
        </w:rPr>
        <w:t>我國因矯正業務之需要，對收容人權利有加以禁止或限制之必要時，亦應有具體之法律依據，且須在必要之最少限度內實施之</w:t>
      </w:r>
      <w:r w:rsidRPr="00560A56">
        <w:rPr>
          <w:rFonts w:hAnsi="標楷體" w:hint="eastAsia"/>
          <w:color w:val="000000" w:themeColor="text1"/>
          <w:szCs w:val="32"/>
        </w:rPr>
        <w:t>；</w:t>
      </w:r>
      <w:r w:rsidRPr="00560A56">
        <w:rPr>
          <w:rFonts w:hAnsi="標楷體"/>
          <w:color w:val="000000" w:themeColor="text1"/>
          <w:szCs w:val="32"/>
        </w:rPr>
        <w:t>各矯正機關實務運作之程序是否透明具體，相關監督機制是否完善，</w:t>
      </w:r>
      <w:r w:rsidR="00636E4F" w:rsidRPr="00560A56">
        <w:rPr>
          <w:rFonts w:hint="eastAsia"/>
          <w:color w:val="000000" w:themeColor="text1"/>
        </w:rPr>
        <w:t>收容</w:t>
      </w:r>
      <w:r w:rsidRPr="00560A56">
        <w:rPr>
          <w:rFonts w:hAnsi="標楷體"/>
          <w:color w:val="000000" w:themeColor="text1"/>
          <w:szCs w:val="32"/>
        </w:rPr>
        <w:t>人有無充分管道獲得權益相關資訊，似仍有再行詳加規範檢討之需要。</w:t>
      </w:r>
    </w:p>
    <w:p w:rsidR="00751764" w:rsidRPr="00560A56" w:rsidRDefault="00751764" w:rsidP="000A6907">
      <w:pPr>
        <w:pStyle w:val="4"/>
        <w:rPr>
          <w:rFonts w:hAnsi="標楷體"/>
          <w:color w:val="000000" w:themeColor="text1"/>
          <w:szCs w:val="32"/>
        </w:rPr>
      </w:pPr>
      <w:r w:rsidRPr="00560A56">
        <w:rPr>
          <w:rFonts w:hAnsi="標楷體"/>
          <w:color w:val="000000" w:themeColor="text1"/>
          <w:szCs w:val="32"/>
        </w:rPr>
        <w:t>戒具之使用與管理：囿於過去相關法令未臻完備，致使矯正署所屬各矯正機關依其管理需要及經驗，自行運用易衍生爭議之戒護器材，造成對</w:t>
      </w:r>
      <w:r w:rsidR="00636E4F" w:rsidRPr="00560A56">
        <w:rPr>
          <w:rFonts w:hint="eastAsia"/>
          <w:color w:val="000000" w:themeColor="text1"/>
        </w:rPr>
        <w:t>收容</w:t>
      </w:r>
      <w:r w:rsidRPr="00560A56">
        <w:rPr>
          <w:rFonts w:hAnsi="標楷體"/>
          <w:color w:val="000000" w:themeColor="text1"/>
          <w:szCs w:val="32"/>
        </w:rPr>
        <w:t>人權益保障之風險因素，洵有違我國人權兩公約施行之意旨，</w:t>
      </w:r>
      <w:r w:rsidRPr="00560A56">
        <w:rPr>
          <w:rFonts w:hAnsi="標楷體" w:hint="eastAsia"/>
          <w:color w:val="000000" w:themeColor="text1"/>
          <w:szCs w:val="32"/>
        </w:rPr>
        <w:t>法務</w:t>
      </w:r>
      <w:r w:rsidRPr="00560A56">
        <w:rPr>
          <w:rFonts w:hAnsi="標楷體"/>
          <w:color w:val="000000" w:themeColor="text1"/>
          <w:szCs w:val="32"/>
        </w:rPr>
        <w:t>部允應責成矯正署積極推動監獄行刑法及羈押法等修正草案之法制作業，期能將矯正機關施用戒具之程序規範及督導防弊機制，明確規範於法律條文中，俾符人權保障之理念，未來亦應廣納社會各界意見，結合矯正機關實務需求，匯集共識後研訂矯正機關收容人施用戒具之特別法，避免各單行法規彼此扞格</w:t>
      </w:r>
      <w:r w:rsidRPr="00560A56">
        <w:rPr>
          <w:rFonts w:hAnsi="標楷體"/>
          <w:color w:val="000000" w:themeColor="text1"/>
          <w:szCs w:val="32"/>
        </w:rPr>
        <w:lastRenderedPageBreak/>
        <w:t>及適用對象條件不一之情形，方能符合矯正機關目前收容類型多元複雜之現況，落實收容人權益之保障。</w:t>
      </w:r>
    </w:p>
    <w:p w:rsidR="00751764" w:rsidRPr="00560A56" w:rsidRDefault="00751764" w:rsidP="000A6907">
      <w:pPr>
        <w:pStyle w:val="4"/>
        <w:rPr>
          <w:rFonts w:hAnsi="標楷體"/>
          <w:color w:val="000000" w:themeColor="text1"/>
        </w:rPr>
      </w:pPr>
      <w:r w:rsidRPr="00560A56">
        <w:rPr>
          <w:rFonts w:hAnsi="標楷體"/>
          <w:color w:val="000000" w:themeColor="text1"/>
        </w:rPr>
        <w:t>申訴救濟管道：</w:t>
      </w:r>
    </w:p>
    <w:p w:rsidR="00751764" w:rsidRPr="00560A56" w:rsidRDefault="00751764" w:rsidP="000A6907">
      <w:pPr>
        <w:pStyle w:val="5"/>
        <w:rPr>
          <w:rFonts w:hAnsi="標楷體"/>
          <w:color w:val="000000" w:themeColor="text1"/>
        </w:rPr>
      </w:pPr>
      <w:r w:rsidRPr="00560A56">
        <w:rPr>
          <w:rFonts w:hAnsi="標楷體"/>
          <w:color w:val="000000" w:themeColor="text1"/>
        </w:rPr>
        <w:t>收容人之權利，因受矯正機構之執行或矯正官員之處分而遭受侵害時，必須有依法救濟措施，以確保收容人之權利。</w:t>
      </w:r>
    </w:p>
    <w:p w:rsidR="00751764" w:rsidRPr="00560A56" w:rsidRDefault="00751764" w:rsidP="000A6907">
      <w:pPr>
        <w:pStyle w:val="5"/>
        <w:rPr>
          <w:rFonts w:hAnsi="標楷體"/>
          <w:color w:val="000000" w:themeColor="text1"/>
        </w:rPr>
      </w:pPr>
      <w:r w:rsidRPr="00560A56">
        <w:rPr>
          <w:rFonts w:hAnsi="標楷體"/>
          <w:color w:val="000000" w:themeColor="text1"/>
        </w:rPr>
        <w:t>惟查近年來仍有收容人對於矯正機關之管理處遇提出訴訟或陳情，顯見對於受刑人不服矯正機關處分之救濟尚有改善餘地。</w:t>
      </w:r>
    </w:p>
    <w:p w:rsidR="00751764" w:rsidRPr="00560A56" w:rsidRDefault="00751764" w:rsidP="000A6907">
      <w:pPr>
        <w:pStyle w:val="5"/>
        <w:rPr>
          <w:rFonts w:hAnsi="標楷體"/>
          <w:color w:val="000000" w:themeColor="text1"/>
        </w:rPr>
      </w:pPr>
      <w:r w:rsidRPr="00560A56">
        <w:rPr>
          <w:rFonts w:hAnsi="標楷體"/>
          <w:color w:val="000000" w:themeColor="text1"/>
        </w:rPr>
        <w:t>法務部允應制</w:t>
      </w:r>
      <w:r w:rsidR="0033082C" w:rsidRPr="00560A56">
        <w:rPr>
          <w:rFonts w:hAnsi="標楷體" w:hint="eastAsia"/>
          <w:color w:val="000000" w:themeColor="text1"/>
        </w:rPr>
        <w:t>（訂）</w:t>
      </w:r>
      <w:r w:rsidRPr="00560A56">
        <w:rPr>
          <w:rFonts w:hAnsi="標楷體"/>
          <w:color w:val="000000" w:themeColor="text1"/>
        </w:rPr>
        <w:t>定各項戒護管理措施的標準作業程序與機關內控作業準則，另考量納入外部監督機制，以維人權保障理念。</w:t>
      </w:r>
    </w:p>
    <w:p w:rsidR="007F2E56" w:rsidRPr="00560A56" w:rsidRDefault="00751764" w:rsidP="000A6907">
      <w:pPr>
        <w:pStyle w:val="3"/>
        <w:rPr>
          <w:rFonts w:hAnsi="標楷體"/>
          <w:color w:val="000000" w:themeColor="text1"/>
        </w:rPr>
      </w:pPr>
      <w:r w:rsidRPr="00560A56">
        <w:rPr>
          <w:rFonts w:hAnsi="標楷體"/>
          <w:color w:val="000000" w:themeColor="text1"/>
        </w:rPr>
        <w:t>綜上論述，受刑人監禁、戒護及教化等，係具體限制人民權益</w:t>
      </w:r>
      <w:r w:rsidR="007F2E56" w:rsidRPr="00560A56">
        <w:rPr>
          <w:rFonts w:hAnsi="標楷體" w:hint="eastAsia"/>
          <w:color w:val="000000" w:themeColor="text1"/>
        </w:rPr>
        <w:t>（人身自由）</w:t>
      </w:r>
      <w:r w:rsidRPr="00560A56">
        <w:rPr>
          <w:rFonts w:hAnsi="標楷體"/>
          <w:color w:val="000000" w:themeColor="text1"/>
        </w:rPr>
        <w:t>，應屬高密度法律保留範圍，</w:t>
      </w:r>
      <w:r w:rsidR="007F2E56" w:rsidRPr="00560A56">
        <w:rPr>
          <w:rFonts w:hint="eastAsia"/>
          <w:color w:val="000000" w:themeColor="text1"/>
        </w:rPr>
        <w:t>「禁止酷刑及其他殘忍不人道或有辱人格之待遇或處罰公約」第1條、第2條規定，亦揭示防止酷刑之目的及範圍，</w:t>
      </w:r>
      <w:r w:rsidRPr="00560A56">
        <w:rPr>
          <w:rFonts w:hAnsi="標楷體"/>
          <w:color w:val="000000" w:themeColor="text1"/>
        </w:rPr>
        <w:t>現行法令對此部分規範甚少，率採低密度法律保留。惟據「公民與政治權利國際公約」第2條規定：「一、本公約締約國承允尊重並確保所有境內受其管轄之人，無分種族、膚色、性別、語言、宗教、政見或其他主張民族本源或社會階級、財產、出生或其他身分等等，一律享受本公約所確認之權利。</w:t>
      </w:r>
      <w:r w:rsidRPr="00560A56">
        <w:rPr>
          <w:rFonts w:hAnsi="標楷體" w:hint="eastAsia"/>
          <w:color w:val="000000" w:themeColor="text1"/>
          <w:sz w:val="24"/>
          <w:szCs w:val="24"/>
        </w:rPr>
        <w:t>……</w:t>
      </w:r>
      <w:r w:rsidRPr="00560A56">
        <w:rPr>
          <w:rFonts w:hAnsi="標楷體"/>
          <w:color w:val="000000" w:themeColor="text1"/>
        </w:rPr>
        <w:t>三、本公約締約國承允：（一）確保任何人所享本公約確認之權利或自由如遭受侵害，均獲有效之救濟，公務員執行職務所犯之侵權行為，亦不例外；（二）確保上項救濟聲請人之救濟權利，由主管司法、行政或立法當局裁定，或由該國法律制度規定之其他主管當局裁定，並推廣司</w:t>
      </w:r>
      <w:r w:rsidR="007F2E56" w:rsidRPr="00560A56">
        <w:rPr>
          <w:rFonts w:hAnsi="標楷體"/>
          <w:color w:val="000000" w:themeColor="text1"/>
        </w:rPr>
        <w:t>法救濟之機會；（三）確保上項救濟一經核准，</w:t>
      </w:r>
      <w:r w:rsidR="007F2E56" w:rsidRPr="00560A56">
        <w:rPr>
          <w:rFonts w:hAnsi="標楷體"/>
          <w:color w:val="000000" w:themeColor="text1"/>
        </w:rPr>
        <w:lastRenderedPageBreak/>
        <w:t>主管當局概予執行。」</w:t>
      </w:r>
    </w:p>
    <w:p w:rsidR="00751764" w:rsidRPr="00560A56" w:rsidRDefault="003914E0" w:rsidP="000A6907">
      <w:pPr>
        <w:pStyle w:val="3"/>
        <w:rPr>
          <w:rFonts w:hAnsi="標楷體"/>
          <w:color w:val="000000" w:themeColor="text1"/>
        </w:rPr>
      </w:pPr>
      <w:r w:rsidRPr="00560A56">
        <w:rPr>
          <w:rFonts w:hAnsi="標楷體"/>
          <w:color w:val="000000" w:themeColor="text1"/>
        </w:rPr>
        <w:t>有關受刑人之救濟或權益等事項，</w:t>
      </w:r>
      <w:r w:rsidR="00751764" w:rsidRPr="00560A56">
        <w:rPr>
          <w:rFonts w:hAnsi="標楷體"/>
          <w:color w:val="000000" w:themeColor="text1"/>
        </w:rPr>
        <w:t>不宜再僅由法務部以解釋函方式規定辦理。查本案法務部之函報，無論係上述有關</w:t>
      </w:r>
      <w:r w:rsidR="00751764" w:rsidRPr="00560A56">
        <w:rPr>
          <w:rFonts w:hAnsi="標楷體"/>
          <w:color w:val="000000" w:themeColor="text1"/>
          <w:szCs w:val="32"/>
        </w:rPr>
        <w:t>「戒具之使用與管理」、「獨居監禁」、「違規懲罰」或「申訴救濟管道」</w:t>
      </w:r>
      <w:r w:rsidR="00751764" w:rsidRPr="00560A56">
        <w:rPr>
          <w:rFonts w:hAnsi="標楷體"/>
          <w:color w:val="000000" w:themeColor="text1"/>
        </w:rPr>
        <w:t>等規定，皆僅以函發方式規範而未以法律或法規命令</w:t>
      </w:r>
      <w:r w:rsidR="0033082C" w:rsidRPr="00560A56">
        <w:rPr>
          <w:rFonts w:hAnsi="標楷體"/>
          <w:color w:val="000000" w:themeColor="text1"/>
        </w:rPr>
        <w:t>制</w:t>
      </w:r>
      <w:r w:rsidR="0033082C" w:rsidRPr="00560A56">
        <w:rPr>
          <w:rFonts w:hAnsi="標楷體" w:hint="eastAsia"/>
          <w:color w:val="000000" w:themeColor="text1"/>
        </w:rPr>
        <w:t>（訂）</w:t>
      </w:r>
      <w:r w:rsidR="00751764" w:rsidRPr="00560A56">
        <w:rPr>
          <w:rFonts w:hAnsi="標楷體"/>
          <w:color w:val="000000" w:themeColor="text1"/>
        </w:rPr>
        <w:t>定，與上開公約規範之意旨</w:t>
      </w:r>
      <w:r w:rsidR="00751764" w:rsidRPr="00560A56">
        <w:rPr>
          <w:rFonts w:hAnsi="標楷體" w:hint="eastAsia"/>
          <w:color w:val="000000" w:themeColor="text1"/>
        </w:rPr>
        <w:t>不符</w:t>
      </w:r>
      <w:r w:rsidR="00751764" w:rsidRPr="00560A56">
        <w:rPr>
          <w:rFonts w:hAnsi="標楷體"/>
          <w:color w:val="000000" w:themeColor="text1"/>
        </w:rPr>
        <w:t>，允應檢討改善。</w:t>
      </w:r>
    </w:p>
    <w:p w:rsidR="00C3481E" w:rsidRPr="00560A56" w:rsidRDefault="00A21E69" w:rsidP="000A6907">
      <w:pPr>
        <w:pStyle w:val="3"/>
        <w:rPr>
          <w:rFonts w:hAnsi="標楷體"/>
          <w:color w:val="000000" w:themeColor="text1"/>
        </w:rPr>
      </w:pPr>
      <w:r w:rsidRPr="00560A56">
        <w:rPr>
          <w:rFonts w:hAnsi="標楷體"/>
          <w:color w:val="000000" w:themeColor="text1"/>
        </w:rPr>
        <w:t>據上，</w:t>
      </w:r>
      <w:r w:rsidR="00751764" w:rsidRPr="00560A56">
        <w:rPr>
          <w:rFonts w:hAnsi="標楷體"/>
          <w:color w:val="000000" w:themeColor="text1"/>
        </w:rPr>
        <w:t>法務部對</w:t>
      </w:r>
      <w:r w:rsidR="00751764" w:rsidRPr="00560A56">
        <w:rPr>
          <w:rFonts w:hAnsi="標楷體"/>
          <w:color w:val="000000" w:themeColor="text1"/>
          <w:szCs w:val="32"/>
        </w:rPr>
        <w:t>「戒具之使用與管理」、「獨居監禁」、「違規懲罰」及「申訴救濟管道」等相關規定，僅以函發方式規範而未以法律或法規命令</w:t>
      </w:r>
      <w:r w:rsidR="0033082C" w:rsidRPr="00560A56">
        <w:rPr>
          <w:rFonts w:hAnsi="標楷體"/>
          <w:color w:val="000000" w:themeColor="text1"/>
        </w:rPr>
        <w:t>制</w:t>
      </w:r>
      <w:r w:rsidR="0033082C" w:rsidRPr="00560A56">
        <w:rPr>
          <w:rFonts w:hAnsi="標楷體" w:hint="eastAsia"/>
          <w:color w:val="000000" w:themeColor="text1"/>
        </w:rPr>
        <w:t>（訂）</w:t>
      </w:r>
      <w:r w:rsidR="00751764" w:rsidRPr="00560A56">
        <w:rPr>
          <w:rFonts w:hAnsi="標楷體"/>
          <w:color w:val="000000" w:themeColor="text1"/>
          <w:szCs w:val="32"/>
        </w:rPr>
        <w:t>定，</w:t>
      </w:r>
      <w:r w:rsidR="00751764" w:rsidRPr="00560A56">
        <w:rPr>
          <w:rFonts w:hAnsi="標楷體"/>
          <w:color w:val="000000" w:themeColor="text1"/>
        </w:rPr>
        <w:t>於監所執行單獨監禁之規範層級不足</w:t>
      </w:r>
      <w:r w:rsidR="00751764" w:rsidRPr="00560A56">
        <w:rPr>
          <w:rFonts w:hAnsi="標楷體" w:hint="eastAsia"/>
          <w:color w:val="000000" w:themeColor="text1"/>
        </w:rPr>
        <w:t>，</w:t>
      </w:r>
      <w:r w:rsidR="00751764" w:rsidRPr="00560A56">
        <w:rPr>
          <w:rFonts w:hAnsi="標楷體"/>
          <w:color w:val="000000" w:themeColor="text1"/>
          <w:szCs w:val="32"/>
        </w:rPr>
        <w:t>與</w:t>
      </w:r>
      <w:r w:rsidR="00FB4AB7" w:rsidRPr="00560A56">
        <w:rPr>
          <w:rFonts w:hAnsi="標楷體"/>
          <w:color w:val="000000" w:themeColor="text1"/>
          <w:szCs w:val="32"/>
        </w:rPr>
        <w:t>「</w:t>
      </w:r>
      <w:r w:rsidR="00FB4AB7" w:rsidRPr="00560A56">
        <w:rPr>
          <w:rFonts w:hint="eastAsia"/>
          <w:color w:val="000000" w:themeColor="text1"/>
        </w:rPr>
        <w:t>禁止酷刑及其他殘忍不人道或有辱人格之待遇或處罰公約</w:t>
      </w:r>
      <w:r w:rsidR="00FB4AB7" w:rsidRPr="00560A56">
        <w:rPr>
          <w:rFonts w:hAnsi="標楷體"/>
          <w:color w:val="000000" w:themeColor="text1"/>
          <w:szCs w:val="32"/>
        </w:rPr>
        <w:t>」</w:t>
      </w:r>
      <w:r w:rsidR="00FB4AB7" w:rsidRPr="00560A56">
        <w:rPr>
          <w:rFonts w:hAnsi="標楷體" w:hint="eastAsia"/>
          <w:color w:val="000000" w:themeColor="text1"/>
          <w:szCs w:val="32"/>
        </w:rPr>
        <w:t>等</w:t>
      </w:r>
      <w:r w:rsidR="00751764" w:rsidRPr="00560A56">
        <w:rPr>
          <w:rFonts w:hAnsi="標楷體"/>
          <w:color w:val="000000" w:themeColor="text1"/>
          <w:szCs w:val="32"/>
        </w:rPr>
        <w:t>規範之意旨不符，</w:t>
      </w:r>
      <w:r w:rsidR="00751764" w:rsidRPr="00560A56">
        <w:rPr>
          <w:rFonts w:hAnsi="標楷體"/>
          <w:color w:val="000000" w:themeColor="text1"/>
        </w:rPr>
        <w:t>且實務運作上，</w:t>
      </w:r>
      <w:r w:rsidR="00751764" w:rsidRPr="00560A56">
        <w:rPr>
          <w:rFonts w:hAnsi="標楷體" w:hint="eastAsia"/>
          <w:color w:val="000000" w:themeColor="text1"/>
        </w:rPr>
        <w:t>未</w:t>
      </w:r>
      <w:r w:rsidR="00751764" w:rsidRPr="00560A56">
        <w:rPr>
          <w:rFonts w:hAnsi="標楷體"/>
          <w:color w:val="000000" w:themeColor="text1"/>
        </w:rPr>
        <w:t>考量單獨監禁時間過長及對精神障礙者等為單獨監禁，可能造成之身心傷害，</w:t>
      </w:r>
      <w:r w:rsidR="00751764" w:rsidRPr="00560A56">
        <w:rPr>
          <w:rFonts w:hAnsi="標楷體" w:hint="eastAsia"/>
          <w:color w:val="000000" w:themeColor="text1"/>
        </w:rPr>
        <w:t>其中尤以綠島監獄獨居監禁人數較高，占全國12.6%，逾該監收容人數30%</w:t>
      </w:r>
      <w:r w:rsidR="005058CA" w:rsidRPr="00560A56">
        <w:rPr>
          <w:rFonts w:hAnsi="標楷體" w:hint="eastAsia"/>
          <w:color w:val="000000" w:themeColor="text1"/>
        </w:rPr>
        <w:t>，更時有達57%之比率</w:t>
      </w:r>
      <w:r w:rsidR="00751764" w:rsidRPr="00560A56">
        <w:rPr>
          <w:rFonts w:hAnsi="標楷體" w:hint="eastAsia"/>
          <w:color w:val="000000" w:themeColor="text1"/>
        </w:rPr>
        <w:t>，</w:t>
      </w:r>
      <w:r w:rsidR="00751764" w:rsidRPr="00560A56">
        <w:rPr>
          <w:rFonts w:hAnsi="標楷體"/>
          <w:color w:val="000000" w:themeColor="text1"/>
        </w:rPr>
        <w:t>與國際人權公約等國際規範意旨有悖，核有違失，應儘速檢討修正</w:t>
      </w:r>
      <w:r w:rsidR="00751764" w:rsidRPr="00560A56">
        <w:rPr>
          <w:rFonts w:hAnsi="標楷體" w:hint="eastAsia"/>
          <w:color w:val="000000" w:themeColor="text1"/>
        </w:rPr>
        <w:t>。</w:t>
      </w:r>
    </w:p>
    <w:p w:rsidR="00CC4C59" w:rsidRPr="00560A56" w:rsidRDefault="00670265" w:rsidP="000A6907">
      <w:pPr>
        <w:pStyle w:val="2"/>
        <w:rPr>
          <w:rFonts w:hAnsi="標楷體"/>
          <w:b/>
          <w:color w:val="000000" w:themeColor="text1"/>
        </w:rPr>
      </w:pPr>
      <w:r w:rsidRPr="00560A56">
        <w:rPr>
          <w:rFonts w:hAnsi="標楷體"/>
          <w:b/>
          <w:color w:val="000000" w:themeColor="text1"/>
        </w:rPr>
        <w:t>綠島監獄洵有長時間</w:t>
      </w:r>
      <w:r w:rsidR="00C53F64" w:rsidRPr="00560A56">
        <w:rPr>
          <w:rFonts w:hAnsi="標楷體" w:hint="eastAsia"/>
          <w:b/>
          <w:color w:val="000000" w:themeColor="text1"/>
        </w:rPr>
        <w:t>施用戒具之實，雖謂以保護收容人為名，但仍有</w:t>
      </w:r>
      <w:r w:rsidRPr="00560A56">
        <w:rPr>
          <w:rFonts w:hAnsi="標楷體"/>
          <w:b/>
          <w:color w:val="000000" w:themeColor="text1"/>
        </w:rPr>
        <w:t>不當施用戒具</w:t>
      </w:r>
      <w:r w:rsidR="00C53F64" w:rsidRPr="00560A56">
        <w:rPr>
          <w:rFonts w:hAnsi="標楷體" w:hint="eastAsia"/>
          <w:b/>
          <w:color w:val="000000" w:themeColor="text1"/>
        </w:rPr>
        <w:t>之慮</w:t>
      </w:r>
      <w:r w:rsidRPr="00560A56">
        <w:rPr>
          <w:rFonts w:hAnsi="標楷體"/>
          <w:b/>
          <w:color w:val="000000" w:themeColor="text1"/>
        </w:rPr>
        <w:t>，</w:t>
      </w:r>
      <w:r w:rsidR="004A4EE7" w:rsidRPr="00560A56">
        <w:rPr>
          <w:rFonts w:hAnsi="標楷體" w:hint="eastAsia"/>
          <w:b/>
          <w:color w:val="000000" w:themeColor="text1"/>
        </w:rPr>
        <w:t>且固定保護觀察紀錄登載未盡確實，亦未見實施原因或理由等欄位，</w:t>
      </w:r>
      <w:r w:rsidRPr="00560A56">
        <w:rPr>
          <w:rFonts w:hAnsi="標楷體"/>
          <w:b/>
          <w:color w:val="000000" w:themeColor="text1"/>
        </w:rPr>
        <w:t>顯與「聯合國囚犯待遇最低限度標準規則」及公民與政治權利國際公約等相關規定有悖，核有違失；法務部允應本於權責加強督導所屬各監所檢討改進：</w:t>
      </w:r>
    </w:p>
    <w:p w:rsidR="00CC4C59" w:rsidRPr="00560A56" w:rsidRDefault="008F4025" w:rsidP="000A6907">
      <w:pPr>
        <w:pStyle w:val="3"/>
        <w:rPr>
          <w:rFonts w:hAnsi="標楷體"/>
          <w:color w:val="000000" w:themeColor="text1"/>
        </w:rPr>
      </w:pPr>
      <w:r w:rsidRPr="00560A56">
        <w:rPr>
          <w:rFonts w:hAnsi="標楷體"/>
          <w:color w:val="000000" w:themeColor="text1"/>
        </w:rPr>
        <w:t>按</w:t>
      </w:r>
      <w:r w:rsidR="007F2E56" w:rsidRPr="00560A56">
        <w:rPr>
          <w:rFonts w:hint="eastAsia"/>
          <w:color w:val="000000" w:themeColor="text1"/>
        </w:rPr>
        <w:t>「禁止酷刑及其他殘忍不人道或有辱人格之待遇或處罰公約」第11條規定：「締約國應經常有系統的審查在其管轄領域內對遭受任何形式之逮捕、拘禁或監禁之人進行審訊之規則、指示、方法及慣例以及對他們拘束及待遇之安排，以避免發生任何酷刑事件。」；次按</w:t>
      </w:r>
      <w:r w:rsidR="00CC4C59" w:rsidRPr="00560A56">
        <w:rPr>
          <w:rFonts w:hAnsi="標楷體"/>
          <w:color w:val="000000" w:themeColor="text1"/>
        </w:rPr>
        <w:t>「聯合國囚犯待遇最低限度標準</w:t>
      </w:r>
      <w:r w:rsidR="00CC4C59" w:rsidRPr="00560A56">
        <w:rPr>
          <w:rFonts w:hAnsi="標楷體"/>
          <w:color w:val="000000" w:themeColor="text1"/>
        </w:rPr>
        <w:lastRenderedPageBreak/>
        <w:t>規則」</w:t>
      </w:r>
      <w:r w:rsidR="00E81661" w:rsidRPr="00560A56">
        <w:rPr>
          <w:rFonts w:hAnsi="標楷體"/>
          <w:color w:val="000000" w:themeColor="text1"/>
        </w:rPr>
        <w:t>（</w:t>
      </w:r>
      <w:r w:rsidR="00CC4C59" w:rsidRPr="00560A56">
        <w:rPr>
          <w:rFonts w:hAnsi="標楷體"/>
          <w:color w:val="000000" w:themeColor="text1"/>
        </w:rPr>
        <w:t>納爾遜</w:t>
      </w:r>
      <w:r w:rsidR="00202B27" w:rsidRPr="00560A56">
        <w:rPr>
          <w:rFonts w:hAnsi="標楷體" w:hint="eastAsia"/>
          <w:color w:val="000000" w:themeColor="text1"/>
        </w:rPr>
        <w:t>‧</w:t>
      </w:r>
      <w:r w:rsidR="00CC4C59" w:rsidRPr="00560A56">
        <w:rPr>
          <w:rFonts w:hAnsi="標楷體"/>
          <w:color w:val="000000" w:themeColor="text1"/>
        </w:rPr>
        <w:t>曼德拉規則</w:t>
      </w:r>
      <w:r w:rsidR="00E81661" w:rsidRPr="00560A56">
        <w:rPr>
          <w:rFonts w:hAnsi="標楷體"/>
          <w:color w:val="000000" w:themeColor="text1"/>
        </w:rPr>
        <w:t>）</w:t>
      </w:r>
      <w:r w:rsidR="00CC4C59" w:rsidRPr="00560A56">
        <w:rPr>
          <w:rFonts w:hAnsi="標楷體"/>
          <w:color w:val="000000" w:themeColor="text1"/>
        </w:rPr>
        <w:t>第43條第2項規定：「戒具絕不應用作對違反紀律行為的懲罰。」</w:t>
      </w:r>
      <w:r w:rsidR="007F2E56" w:rsidRPr="00560A56">
        <w:rPr>
          <w:rFonts w:hAnsi="標楷體" w:hint="eastAsia"/>
          <w:color w:val="000000" w:themeColor="text1"/>
        </w:rPr>
        <w:t>另「</w:t>
      </w:r>
      <w:r w:rsidR="00CC4C59" w:rsidRPr="00560A56">
        <w:rPr>
          <w:rFonts w:hAnsi="標楷體"/>
          <w:color w:val="000000" w:themeColor="text1"/>
        </w:rPr>
        <w:t>公民與政治權利國際公約</w:t>
      </w:r>
      <w:r w:rsidR="007F2E56" w:rsidRPr="00560A56">
        <w:rPr>
          <w:rFonts w:hAnsi="標楷體" w:hint="eastAsia"/>
          <w:color w:val="000000" w:themeColor="text1"/>
        </w:rPr>
        <w:t>」</w:t>
      </w:r>
      <w:r w:rsidR="00CC4C59" w:rsidRPr="00560A56">
        <w:rPr>
          <w:rFonts w:hAnsi="標楷體"/>
          <w:color w:val="000000" w:themeColor="text1"/>
        </w:rPr>
        <w:t>第7條規定：「任何人不得施以酷刑，或予以殘忍、不人道或侮辱之處遇或懲罰。」</w:t>
      </w:r>
      <w:r w:rsidRPr="00560A56">
        <w:rPr>
          <w:rFonts w:hAnsi="標楷體"/>
          <w:color w:val="000000" w:themeColor="text1"/>
        </w:rPr>
        <w:t>末按監獄行刑法</w:t>
      </w:r>
      <w:r w:rsidR="00B27830" w:rsidRPr="00560A56">
        <w:rPr>
          <w:rStyle w:val="aff3"/>
          <w:rFonts w:hAnsi="標楷體"/>
          <w:color w:val="000000" w:themeColor="text1"/>
        </w:rPr>
        <w:footnoteReference w:id="14"/>
      </w:r>
      <w:r w:rsidRPr="00560A56">
        <w:rPr>
          <w:rFonts w:hAnsi="標楷體"/>
          <w:color w:val="000000" w:themeColor="text1"/>
        </w:rPr>
        <w:t>、</w:t>
      </w:r>
      <w:r w:rsidR="00B27830" w:rsidRPr="00560A56">
        <w:rPr>
          <w:rFonts w:hAnsi="標楷體"/>
          <w:color w:val="000000" w:themeColor="text1"/>
        </w:rPr>
        <w:t>監獄行刑法施行細則</w:t>
      </w:r>
      <w:r w:rsidR="00B27830" w:rsidRPr="00560A56">
        <w:rPr>
          <w:rStyle w:val="aff3"/>
          <w:rFonts w:hAnsi="標楷體"/>
          <w:color w:val="000000" w:themeColor="text1"/>
        </w:rPr>
        <w:footnoteReference w:id="15"/>
      </w:r>
      <w:r w:rsidR="00B27830" w:rsidRPr="00560A56">
        <w:rPr>
          <w:rFonts w:hAnsi="標楷體"/>
          <w:color w:val="000000" w:themeColor="text1"/>
        </w:rPr>
        <w:t>及</w:t>
      </w:r>
      <w:r w:rsidRPr="00560A56">
        <w:rPr>
          <w:rFonts w:hAnsi="標楷體"/>
          <w:color w:val="000000" w:themeColor="text1"/>
        </w:rPr>
        <w:t>法務部矯正署所屬矯正機關施用戒具要點</w:t>
      </w:r>
      <w:r w:rsidR="00B27830" w:rsidRPr="00560A56">
        <w:rPr>
          <w:rStyle w:val="aff3"/>
          <w:rFonts w:hAnsi="標楷體"/>
          <w:color w:val="000000" w:themeColor="text1"/>
        </w:rPr>
        <w:footnoteReference w:id="16"/>
      </w:r>
      <w:r w:rsidRPr="00560A56">
        <w:rPr>
          <w:rFonts w:hAnsi="標楷體"/>
          <w:color w:val="000000" w:themeColor="text1"/>
        </w:rPr>
        <w:t>，對收容人施用戒具之時機、方式及程序等均有明文</w:t>
      </w:r>
      <w:r w:rsidR="00B27830" w:rsidRPr="00560A56">
        <w:rPr>
          <w:rFonts w:hAnsi="標楷體"/>
          <w:color w:val="000000" w:themeColor="text1"/>
        </w:rPr>
        <w:t>規定</w:t>
      </w:r>
      <w:r w:rsidRPr="00560A56">
        <w:rPr>
          <w:rFonts w:hAnsi="標楷體"/>
          <w:color w:val="000000" w:themeColor="text1"/>
        </w:rPr>
        <w:t>。</w:t>
      </w:r>
    </w:p>
    <w:p w:rsidR="00C94B5C" w:rsidRPr="00560A56" w:rsidRDefault="00CC4C59" w:rsidP="000A6907">
      <w:pPr>
        <w:pStyle w:val="3"/>
        <w:rPr>
          <w:rFonts w:hAnsi="標楷體"/>
          <w:color w:val="000000" w:themeColor="text1"/>
        </w:rPr>
      </w:pPr>
      <w:r w:rsidRPr="00560A56">
        <w:rPr>
          <w:rFonts w:hAnsi="標楷體"/>
          <w:color w:val="000000" w:themeColor="text1"/>
        </w:rPr>
        <w:t>據訴</w:t>
      </w:r>
      <w:r w:rsidR="00C94B5C" w:rsidRPr="00560A56">
        <w:rPr>
          <w:rStyle w:val="aff3"/>
          <w:rFonts w:hAnsi="標楷體"/>
          <w:color w:val="000000" w:themeColor="text1"/>
        </w:rPr>
        <w:footnoteReference w:id="17"/>
      </w:r>
      <w:r w:rsidR="00C94B5C" w:rsidRPr="00560A56">
        <w:rPr>
          <w:rFonts w:hAnsi="標楷體"/>
          <w:color w:val="000000" w:themeColor="text1"/>
        </w:rPr>
        <w:t>：</w:t>
      </w:r>
    </w:p>
    <w:p w:rsidR="00CC4C59" w:rsidRPr="00560A56" w:rsidRDefault="00CC4C59" w:rsidP="000A6907">
      <w:pPr>
        <w:pStyle w:val="4"/>
        <w:rPr>
          <w:rFonts w:hAnsi="標楷體"/>
          <w:color w:val="000000" w:themeColor="text1"/>
        </w:rPr>
      </w:pPr>
      <w:r w:rsidRPr="00560A56">
        <w:rPr>
          <w:rFonts w:hAnsi="標楷體"/>
          <w:color w:val="000000" w:themeColor="text1"/>
        </w:rPr>
        <w:t>綠島監獄打受刑人最兇的管理員名叫</w:t>
      </w:r>
      <w:r w:rsidR="000D2537">
        <w:rPr>
          <w:rFonts w:hAnsi="標楷體"/>
          <w:color w:val="000000" w:themeColor="text1"/>
        </w:rPr>
        <w:t>陳</w:t>
      </w:r>
      <w:r w:rsidR="003C4A39">
        <w:rPr>
          <w:rFonts w:hAnsi="標楷體"/>
          <w:color w:val="000000" w:themeColor="text1"/>
        </w:rPr>
        <w:t>○○</w:t>
      </w:r>
      <w:r w:rsidRPr="00560A56">
        <w:rPr>
          <w:rFonts w:hAnsi="標楷體"/>
          <w:color w:val="000000" w:themeColor="text1"/>
        </w:rPr>
        <w:t>，會用電擊棒把受刑人電到暈厥，然後用皮鞋踏在受刑人臉上。</w:t>
      </w:r>
      <w:r w:rsidR="000D2537">
        <w:rPr>
          <w:rFonts w:hAnsi="標楷體"/>
          <w:color w:val="000000" w:themeColor="text1"/>
        </w:rPr>
        <w:t>陳</w:t>
      </w:r>
      <w:r w:rsidR="003C4A39">
        <w:rPr>
          <w:rFonts w:hAnsi="標楷體"/>
          <w:color w:val="000000" w:themeColor="text1"/>
        </w:rPr>
        <w:t>○○</w:t>
      </w:r>
      <w:r w:rsidRPr="00560A56">
        <w:rPr>
          <w:rFonts w:hAnsi="標楷體"/>
          <w:color w:val="000000" w:themeColor="text1"/>
        </w:rPr>
        <w:t>已調離綠島監獄，但又來了一個</w:t>
      </w:r>
      <w:r w:rsidR="000D2537">
        <w:rPr>
          <w:rFonts w:hAnsi="標楷體"/>
          <w:color w:val="000000" w:themeColor="text1"/>
        </w:rPr>
        <w:t>許</w:t>
      </w:r>
      <w:r w:rsidR="003C4A39">
        <w:rPr>
          <w:rFonts w:hAnsi="標楷體"/>
          <w:color w:val="000000" w:themeColor="text1"/>
        </w:rPr>
        <w:t>○○</w:t>
      </w:r>
      <w:r w:rsidRPr="00560A56">
        <w:rPr>
          <w:rFonts w:hAnsi="標楷體"/>
          <w:color w:val="000000" w:themeColor="text1"/>
        </w:rPr>
        <w:t>科員。</w:t>
      </w:r>
      <w:r w:rsidR="000D2537">
        <w:rPr>
          <w:rFonts w:hAnsi="標楷體"/>
          <w:color w:val="000000" w:themeColor="text1"/>
        </w:rPr>
        <w:t>許</w:t>
      </w:r>
      <w:r w:rsidR="003C4A39">
        <w:rPr>
          <w:rFonts w:hAnsi="標楷體"/>
          <w:color w:val="000000" w:themeColor="text1"/>
        </w:rPr>
        <w:t>○○</w:t>
      </w:r>
      <w:r w:rsidRPr="00560A56">
        <w:rPr>
          <w:rFonts w:hAnsi="標楷體"/>
          <w:color w:val="000000" w:themeColor="text1"/>
        </w:rPr>
        <w:t>沒有打受刑人，但是想出其他花樣來虐待受刑人，例如：加長釘腳鐐的時間，從3、5天改成30、50天；加長關在鎮靜室的時間，1、2天改為1、2個月；不准受刑人下工場參加作業，也就是等於受刑人要獨居生活到期滿為止。</w:t>
      </w:r>
      <w:r w:rsidR="000D2537">
        <w:rPr>
          <w:rFonts w:hAnsi="標楷體"/>
          <w:color w:val="000000" w:themeColor="text1"/>
        </w:rPr>
        <w:t>許</w:t>
      </w:r>
      <w:r w:rsidR="003C4A39">
        <w:rPr>
          <w:rFonts w:hAnsi="標楷體"/>
          <w:color w:val="000000" w:themeColor="text1"/>
        </w:rPr>
        <w:t>○○</w:t>
      </w:r>
      <w:r w:rsidRPr="00560A56">
        <w:rPr>
          <w:rFonts w:hAnsi="標楷體"/>
          <w:color w:val="000000" w:themeColor="text1"/>
        </w:rPr>
        <w:t>來綠島監獄工作還不到1年的時間，已有約40次受刑人自殺事件發生，他還沒來時，綠島監獄</w:t>
      </w:r>
      <w:r w:rsidR="0042710F" w:rsidRPr="00560A56">
        <w:rPr>
          <w:rFonts w:hAnsi="標楷體" w:hint="eastAsia"/>
          <w:color w:val="000000" w:themeColor="text1"/>
        </w:rPr>
        <w:t>1</w:t>
      </w:r>
      <w:r w:rsidRPr="00560A56">
        <w:rPr>
          <w:rFonts w:hAnsi="標楷體"/>
          <w:color w:val="000000" w:themeColor="text1"/>
        </w:rPr>
        <w:t>年則約3</w:t>
      </w:r>
      <w:r w:rsidR="00C064D3" w:rsidRPr="00560A56">
        <w:rPr>
          <w:rFonts w:hAnsi="標楷體" w:hint="eastAsia"/>
          <w:color w:val="000000" w:themeColor="text1"/>
        </w:rPr>
        <w:t>至</w:t>
      </w:r>
      <w:r w:rsidRPr="00560A56">
        <w:rPr>
          <w:rFonts w:hAnsi="標楷體"/>
          <w:color w:val="000000" w:themeColor="text1"/>
        </w:rPr>
        <w:t>4次。</w:t>
      </w:r>
    </w:p>
    <w:p w:rsidR="00C94B5C" w:rsidRPr="00560A56" w:rsidRDefault="00C94B5C" w:rsidP="000A6907">
      <w:pPr>
        <w:pStyle w:val="4"/>
        <w:rPr>
          <w:rFonts w:hAnsi="標楷體"/>
          <w:color w:val="000000" w:themeColor="text1"/>
        </w:rPr>
      </w:pPr>
      <w:r w:rsidRPr="00560A56">
        <w:rPr>
          <w:rFonts w:hAnsi="標楷體"/>
          <w:color w:val="000000" w:themeColor="text1"/>
        </w:rPr>
        <w:lastRenderedPageBreak/>
        <w:t>107年11月，該監管理員</w:t>
      </w:r>
      <w:r w:rsidR="000D2537">
        <w:rPr>
          <w:rFonts w:hAnsi="標楷體"/>
          <w:color w:val="000000" w:themeColor="text1"/>
        </w:rPr>
        <w:t>許</w:t>
      </w:r>
      <w:r w:rsidR="003C4A39">
        <w:rPr>
          <w:rFonts w:hAnsi="標楷體"/>
          <w:color w:val="000000" w:themeColor="text1"/>
        </w:rPr>
        <w:t>○○</w:t>
      </w:r>
      <w:r w:rsidRPr="00560A56">
        <w:rPr>
          <w:rFonts w:hAnsi="標楷體"/>
          <w:color w:val="000000" w:themeColor="text1"/>
        </w:rPr>
        <w:t>命令幾個主管、主任沒收</w:t>
      </w:r>
      <w:r w:rsidR="0042710F" w:rsidRPr="00560A56">
        <w:rPr>
          <w:rFonts w:hAnsi="標楷體" w:hint="eastAsia"/>
          <w:color w:val="000000" w:themeColor="text1"/>
        </w:rPr>
        <w:t>00</w:t>
      </w:r>
      <w:r w:rsidRPr="00560A56">
        <w:rPr>
          <w:rFonts w:hAnsi="標楷體"/>
          <w:color w:val="000000" w:themeColor="text1"/>
        </w:rPr>
        <w:t>64號同學全部物品，其中包括棉被及枕頭等保暖物品。</w:t>
      </w:r>
      <w:r w:rsidR="0042710F" w:rsidRPr="00560A56">
        <w:rPr>
          <w:rFonts w:hAnsi="標楷體" w:hint="eastAsia"/>
          <w:color w:val="000000" w:themeColor="text1"/>
        </w:rPr>
        <w:t>00</w:t>
      </w:r>
      <w:r w:rsidRPr="00560A56">
        <w:rPr>
          <w:rFonts w:hAnsi="標楷體"/>
          <w:color w:val="000000" w:themeColor="text1"/>
        </w:rPr>
        <w:t>64號同學當天晚上因為太過委屈，想不開而用衣服上吊自殺。</w:t>
      </w:r>
    </w:p>
    <w:p w:rsidR="008137D2" w:rsidRPr="00560A56" w:rsidRDefault="008137D2" w:rsidP="000A6907">
      <w:pPr>
        <w:pStyle w:val="3"/>
        <w:rPr>
          <w:color w:val="000000" w:themeColor="text1"/>
        </w:rPr>
      </w:pPr>
      <w:r w:rsidRPr="00560A56">
        <w:rPr>
          <w:color w:val="000000" w:themeColor="text1"/>
        </w:rPr>
        <w:t>綠島監獄收容人施用戒具情形：</w:t>
      </w:r>
    </w:p>
    <w:p w:rsidR="003716DE" w:rsidRPr="00560A56" w:rsidRDefault="00B51016" w:rsidP="000A6907">
      <w:pPr>
        <w:pStyle w:val="3"/>
        <w:numPr>
          <w:ilvl w:val="0"/>
          <w:numId w:val="0"/>
        </w:numPr>
        <w:ind w:left="1361"/>
        <w:rPr>
          <w:rFonts w:hAnsi="標楷體"/>
          <w:color w:val="000000" w:themeColor="text1"/>
        </w:rPr>
      </w:pPr>
      <w:r w:rsidRPr="00560A56">
        <w:rPr>
          <w:rFonts w:hAnsi="標楷體" w:hint="eastAsia"/>
          <w:color w:val="000000" w:themeColor="text1"/>
        </w:rPr>
        <w:t xml:space="preserve">　　</w:t>
      </w:r>
      <w:r w:rsidR="005B0FE3" w:rsidRPr="00560A56">
        <w:rPr>
          <w:rFonts w:hAnsi="標楷體" w:hint="eastAsia"/>
          <w:color w:val="000000" w:themeColor="text1"/>
        </w:rPr>
        <w:t>查107年連續施用戒具超過7日以上之收容人計19人，其中有長達76日者。武姓收容人當年度累計達97日、謝姓收容人累計達86日、黃姓收容人累計達66日，另長時間獨居監禁同時施用戒具之收容人計12位，似已構成酷刑，</w:t>
      </w:r>
      <w:r w:rsidR="005B0FE3" w:rsidRPr="00560A56">
        <w:rPr>
          <w:rFonts w:hint="eastAsia"/>
          <w:color w:val="000000" w:themeColor="text1"/>
        </w:rPr>
        <w:t>「禁止酷刑及其他殘忍不人道或有辱人格之待遇或處罰公約」第1條規定：「</w:t>
      </w:r>
      <w:r w:rsidR="005B0FE3" w:rsidRPr="00560A56">
        <w:rPr>
          <w:rFonts w:hAnsi="標楷體" w:hint="eastAsia"/>
          <w:color w:val="000000" w:themeColor="text1"/>
        </w:rPr>
        <w:t>……</w:t>
      </w:r>
      <w:r w:rsidR="005B0FE3" w:rsidRPr="00560A56">
        <w:rPr>
          <w:rFonts w:hint="eastAsia"/>
          <w:color w:val="000000" w:themeColor="text1"/>
        </w:rPr>
        <w:t>『酷刑』指為自特定人或第三人取得情資或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予，或基於其教唆，或取得其同意或默許。</w:t>
      </w:r>
      <w:r w:rsidR="005B0FE3" w:rsidRPr="00560A56">
        <w:rPr>
          <w:rFonts w:hAnsi="標楷體" w:hint="eastAsia"/>
          <w:color w:val="000000" w:themeColor="text1"/>
        </w:rPr>
        <w:t>……</w:t>
      </w:r>
      <w:r w:rsidR="005B0FE3" w:rsidRPr="00560A56">
        <w:rPr>
          <w:rFonts w:hint="eastAsia"/>
          <w:color w:val="000000" w:themeColor="text1"/>
        </w:rPr>
        <w:t>」有關綠島監獄收容人施用戒具情形詳如</w:t>
      </w:r>
      <w:r w:rsidRPr="00560A56">
        <w:rPr>
          <w:rFonts w:hint="eastAsia"/>
          <w:color w:val="000000" w:themeColor="text1"/>
        </w:rPr>
        <w:t>下</w:t>
      </w:r>
      <w:r w:rsidR="005B0FE3" w:rsidRPr="00560A56">
        <w:rPr>
          <w:rFonts w:hint="eastAsia"/>
          <w:color w:val="000000" w:themeColor="text1"/>
        </w:rPr>
        <w:t>表。</w:t>
      </w:r>
    </w:p>
    <w:p w:rsidR="000732E2" w:rsidRPr="00560A56" w:rsidRDefault="000732E2" w:rsidP="005B0FE3">
      <w:pPr>
        <w:pStyle w:val="4"/>
        <w:rPr>
          <w:rFonts w:hAnsi="標楷體"/>
          <w:color w:val="000000" w:themeColor="text1"/>
        </w:rPr>
        <w:sectPr w:rsidR="000732E2" w:rsidRPr="00560A56" w:rsidSect="008137D2">
          <w:pgSz w:w="11907" w:h="16840" w:code="9"/>
          <w:pgMar w:top="1701" w:right="1418" w:bottom="1418" w:left="1418" w:header="851" w:footer="851" w:gutter="227"/>
          <w:cols w:space="425"/>
          <w:docGrid w:type="linesAndChars" w:linePitch="457" w:charSpace="4127"/>
        </w:sectPr>
      </w:pPr>
    </w:p>
    <w:p w:rsidR="008137D2" w:rsidRPr="00560A56" w:rsidRDefault="008137D2" w:rsidP="008137D2">
      <w:pPr>
        <w:pStyle w:val="3"/>
        <w:numPr>
          <w:ilvl w:val="0"/>
          <w:numId w:val="0"/>
        </w:numPr>
        <w:ind w:left="1361"/>
        <w:rPr>
          <w:rFonts w:hAnsi="標楷體"/>
          <w:color w:val="000000" w:themeColor="text1"/>
          <w:sz w:val="28"/>
          <w:szCs w:val="28"/>
        </w:rPr>
      </w:pPr>
      <w:r w:rsidRPr="00560A56">
        <w:rPr>
          <w:rFonts w:hAnsi="標楷體"/>
          <w:color w:val="000000" w:themeColor="text1"/>
          <w:sz w:val="28"/>
          <w:szCs w:val="28"/>
        </w:rPr>
        <w:lastRenderedPageBreak/>
        <w:t>表</w:t>
      </w:r>
      <w:r w:rsidR="00940784" w:rsidRPr="00560A56">
        <w:rPr>
          <w:rFonts w:hAnsi="標楷體" w:hint="eastAsia"/>
          <w:color w:val="000000" w:themeColor="text1"/>
          <w:sz w:val="28"/>
          <w:szCs w:val="28"/>
        </w:rPr>
        <w:t>5</w:t>
      </w:r>
      <w:r w:rsidRPr="00560A56">
        <w:rPr>
          <w:rFonts w:hAnsi="標楷體" w:hint="eastAsia"/>
          <w:color w:val="000000" w:themeColor="text1"/>
          <w:sz w:val="28"/>
          <w:szCs w:val="28"/>
        </w:rPr>
        <w:t xml:space="preserve">  </w:t>
      </w:r>
      <w:r w:rsidRPr="00560A56">
        <w:rPr>
          <w:rFonts w:hAnsi="標楷體"/>
          <w:color w:val="000000" w:themeColor="text1"/>
          <w:sz w:val="28"/>
          <w:szCs w:val="28"/>
        </w:rPr>
        <w:t>綠島監獄收容人施用戒具情形彙整一覽表</w:t>
      </w:r>
    </w:p>
    <w:tbl>
      <w:tblPr>
        <w:tblStyle w:val="33"/>
        <w:tblW w:w="13670" w:type="dxa"/>
        <w:tblInd w:w="108" w:type="dxa"/>
        <w:tblLayout w:type="fixed"/>
        <w:tblCellMar>
          <w:left w:w="28" w:type="dxa"/>
          <w:right w:w="28" w:type="dxa"/>
        </w:tblCellMar>
        <w:tblLook w:val="04A0" w:firstRow="1" w:lastRow="0" w:firstColumn="1" w:lastColumn="0" w:noHBand="0" w:noVBand="1"/>
      </w:tblPr>
      <w:tblGrid>
        <w:gridCol w:w="737"/>
        <w:gridCol w:w="964"/>
        <w:gridCol w:w="2047"/>
        <w:gridCol w:w="708"/>
        <w:gridCol w:w="2552"/>
        <w:gridCol w:w="6662"/>
      </w:tblGrid>
      <w:tr w:rsidR="00C33DA4" w:rsidRPr="00560A56" w:rsidTr="0014143F">
        <w:trPr>
          <w:trHeight w:val="567"/>
          <w:tblHeader/>
        </w:trPr>
        <w:tc>
          <w:tcPr>
            <w:tcW w:w="737" w:type="dxa"/>
            <w:shd w:val="clear" w:color="auto" w:fill="FDE9D9" w:themeFill="accent6" w:themeFillTint="33"/>
            <w:vAlign w:val="center"/>
          </w:tcPr>
          <w:p w:rsidR="008137D2" w:rsidRPr="00560A56" w:rsidRDefault="008137D2" w:rsidP="0014143F">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呼號</w:t>
            </w:r>
          </w:p>
        </w:tc>
        <w:tc>
          <w:tcPr>
            <w:tcW w:w="964" w:type="dxa"/>
            <w:shd w:val="clear" w:color="auto" w:fill="FDE9D9" w:themeFill="accent6" w:themeFillTint="33"/>
            <w:vAlign w:val="center"/>
          </w:tcPr>
          <w:p w:rsidR="008137D2" w:rsidRPr="00560A56" w:rsidRDefault="008137D2" w:rsidP="0014143F">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姓名</w:t>
            </w:r>
          </w:p>
        </w:tc>
        <w:tc>
          <w:tcPr>
            <w:tcW w:w="2047" w:type="dxa"/>
            <w:shd w:val="clear" w:color="auto" w:fill="FDE9D9" w:themeFill="accent6" w:themeFillTint="33"/>
            <w:vAlign w:val="center"/>
          </w:tcPr>
          <w:p w:rsidR="008137D2" w:rsidRPr="00560A56" w:rsidRDefault="008137D2" w:rsidP="0014143F">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施用戒具日期</w:t>
            </w:r>
          </w:p>
        </w:tc>
        <w:tc>
          <w:tcPr>
            <w:tcW w:w="708" w:type="dxa"/>
            <w:shd w:val="clear" w:color="auto" w:fill="FDE9D9" w:themeFill="accent6" w:themeFillTint="33"/>
            <w:vAlign w:val="center"/>
          </w:tcPr>
          <w:p w:rsidR="008137D2" w:rsidRPr="00560A56" w:rsidRDefault="008137D2" w:rsidP="0014143F">
            <w:pPr>
              <w:overflowPunct/>
              <w:autoSpaceDE/>
              <w:autoSpaceDN/>
              <w:spacing w:line="0" w:lineRule="atLeast"/>
              <w:jc w:val="center"/>
              <w:rPr>
                <w:rFonts w:hAnsi="標楷體"/>
                <w:b/>
                <w:color w:val="000000" w:themeColor="text1"/>
                <w:sz w:val="24"/>
                <w:szCs w:val="24"/>
              </w:rPr>
            </w:pPr>
            <w:r w:rsidRPr="00560A56">
              <w:rPr>
                <w:rFonts w:hAnsi="標楷體" w:hint="eastAsia"/>
                <w:b/>
                <w:color w:val="000000" w:themeColor="text1"/>
                <w:sz w:val="24"/>
                <w:szCs w:val="24"/>
              </w:rPr>
              <w:t>施用</w:t>
            </w:r>
            <w:r w:rsidRPr="00560A56">
              <w:rPr>
                <w:rFonts w:hAnsi="標楷體"/>
                <w:b/>
                <w:color w:val="000000" w:themeColor="text1"/>
                <w:sz w:val="24"/>
                <w:szCs w:val="24"/>
              </w:rPr>
              <w:br/>
            </w:r>
            <w:r w:rsidRPr="00560A56">
              <w:rPr>
                <w:rFonts w:hAnsi="標楷體" w:hint="eastAsia"/>
                <w:b/>
                <w:color w:val="000000" w:themeColor="text1"/>
                <w:sz w:val="24"/>
                <w:szCs w:val="24"/>
              </w:rPr>
              <w:t>日數</w:t>
            </w:r>
          </w:p>
        </w:tc>
        <w:tc>
          <w:tcPr>
            <w:tcW w:w="2552" w:type="dxa"/>
            <w:shd w:val="clear" w:color="auto" w:fill="FDE9D9" w:themeFill="accent6" w:themeFillTint="33"/>
            <w:vAlign w:val="center"/>
          </w:tcPr>
          <w:p w:rsidR="008137D2" w:rsidRPr="00560A56" w:rsidRDefault="008137D2" w:rsidP="0014143F">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施用理由</w:t>
            </w:r>
          </w:p>
        </w:tc>
        <w:tc>
          <w:tcPr>
            <w:tcW w:w="6662" w:type="dxa"/>
            <w:shd w:val="clear" w:color="auto" w:fill="FDE9D9" w:themeFill="accent6" w:themeFillTint="33"/>
            <w:vAlign w:val="center"/>
          </w:tcPr>
          <w:p w:rsidR="008137D2" w:rsidRPr="00560A56" w:rsidRDefault="008137D2" w:rsidP="0014143F">
            <w:pPr>
              <w:overflowPunct/>
              <w:autoSpaceDE/>
              <w:autoSpaceDN/>
              <w:spacing w:line="0" w:lineRule="atLeast"/>
              <w:jc w:val="center"/>
              <w:rPr>
                <w:rFonts w:hAnsi="標楷體"/>
                <w:b/>
                <w:color w:val="000000" w:themeColor="text1"/>
                <w:sz w:val="24"/>
                <w:szCs w:val="24"/>
              </w:rPr>
            </w:pPr>
            <w:r w:rsidRPr="00560A56">
              <w:rPr>
                <w:rFonts w:hAnsi="標楷體"/>
                <w:b/>
                <w:color w:val="000000" w:themeColor="text1"/>
                <w:sz w:val="24"/>
                <w:szCs w:val="24"/>
              </w:rPr>
              <w:t>施用</w:t>
            </w:r>
            <w:r w:rsidRPr="00560A56">
              <w:rPr>
                <w:rFonts w:hAnsi="標楷體" w:hint="eastAsia"/>
                <w:b/>
                <w:color w:val="000000" w:themeColor="text1"/>
                <w:sz w:val="24"/>
                <w:szCs w:val="24"/>
              </w:rPr>
              <w:t>2</w:t>
            </w:r>
            <w:r w:rsidRPr="00560A56">
              <w:rPr>
                <w:rFonts w:hAnsi="標楷體"/>
                <w:b/>
                <w:color w:val="000000" w:themeColor="text1"/>
                <w:sz w:val="24"/>
                <w:szCs w:val="24"/>
              </w:rPr>
              <w:t>種以上理由</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0054</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武</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1070716-1070716</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1070730-1070904</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1070803-1070803</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1070804-1070804</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1070912-1071110</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1071025-1071110</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1071110-1071119</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1071224-1071225</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1080216-1080217</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37日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60日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16日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10日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有自殺之虞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擾亂舍房秩序（使用金屬雙鍊式手梏1種）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（使用金屬雙鍊式手梏1種）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（使用金屬雙鍊式手梏1種*2個）</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情緒不穩有有擾亂秩序行為之虞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（使用金屬雙鍊式手梏1種）</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0069</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謝</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1070409-1070613</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65日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0096</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黃</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1061229-1070102</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5日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0039</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謝</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1040318-1040327</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1040706-1040706</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1070725-1071009</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1040820-1040820</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1041102-1041102</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1050130-1050130</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1070602-1070612</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1070803-1070803</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10日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76日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有逃脫之虞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有逃脫之虞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有逃脫之虞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有自殺之虞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外醫防脫逃、情緒不穩有擾亂秩序之虞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情緒激動有擾亂秩序之虞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情緒不穩有擾亂秩序之虞（使用金屬雙鍊式手梏1種）</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0124</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謝</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1070609-1070614</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1070808-1070808</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1080124-1080131</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8日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有逃脫之虞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擾亂舍房秩序</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（使用金屬雙鍊式手梏1種）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0128</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林</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1070625-1070629</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1071019-1071106</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1080107-1080107</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1080118-1080130</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5日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18日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13日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擾亂舍房秩序</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情緒不穩有擾亂秩序之虞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情緒不穩，擾亂暴行之虞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0109</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鄭</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1060723-1060723</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1071114-1071130</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16日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（使用金屬雙鍊式手梏1種）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暴行他人</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0135</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嚴</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1060601-1060601</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1070824-1070919</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lastRenderedPageBreak/>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lastRenderedPageBreak/>
              <w:t>26日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（使用金屬雙鍊式手梏1種）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lastRenderedPageBreak/>
              <w:t>有暴行、擾亂秩序之虞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lastRenderedPageBreak/>
              <w:t>0137</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黃</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1071019-1071106</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1070926-1071113</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18日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48日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（使用金屬雙鍊式手梏1種）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0146</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楊</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1061229-1070102</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1070607-1070607</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1070824-1070919</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5日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26日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（使用金屬雙鍊式手梏1種）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0156</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高</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1070620-1070729</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1070624-1070624</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39日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（未記載，使用金屬雙鍊式手梏及金屬鉚釘式腳鐐）</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0064</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吳</w:t>
            </w:r>
            <w:r w:rsidR="003C4A39">
              <w:rPr>
                <w:rFonts w:hAnsi="標楷體"/>
                <w:color w:val="000000" w:themeColor="text1"/>
                <w:sz w:val="24"/>
                <w:szCs w:val="24"/>
              </w:rPr>
              <w:t>○○</w:t>
            </w:r>
            <w:r w:rsidR="00993D53" w:rsidRPr="00560A56">
              <w:rPr>
                <w:rFonts w:hAnsi="標楷體"/>
                <w:color w:val="000000" w:themeColor="text1"/>
                <w:sz w:val="24"/>
                <w:szCs w:val="24"/>
              </w:rPr>
              <w:t>（歿）</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1070926-1071113</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1071127-1071130</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48日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4日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暴行管教人員</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0205</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黃</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1070920-1071019</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29日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有暴行、擾亂秩序行為之虞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0133</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林</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1050815-1050822</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1060309-1060314</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1070914-1071026</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8日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42日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0088</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阮</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1070926-1071026</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1070831-1070919</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30日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20日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暴行管教人員有暴行之虞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0060</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阮</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1070919-1071025</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36日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0142</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許</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1070828-1070902</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1070628-1070713</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6日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15日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有擾亂秩序行為之虞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擾亂舍房秩序</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有暴行、擾亂秩序行為之虞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0141</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陳</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1070824-1070919</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26日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0108</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張</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1070824-1070919</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26日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tc>
      </w:tr>
      <w:tr w:rsidR="00C33DA4" w:rsidRPr="00560A56" w:rsidTr="0014143F">
        <w:tc>
          <w:tcPr>
            <w:tcW w:w="737" w:type="dxa"/>
            <w:vAlign w:val="center"/>
          </w:tcPr>
          <w:p w:rsidR="00993D53" w:rsidRPr="00560A56" w:rsidRDefault="00993D53" w:rsidP="0014143F">
            <w:pPr>
              <w:overflowPunct/>
              <w:autoSpaceDE/>
              <w:autoSpaceDN/>
              <w:spacing w:line="300" w:lineRule="exact"/>
              <w:jc w:val="center"/>
              <w:rPr>
                <w:rFonts w:hAnsi="標楷體"/>
                <w:color w:val="000000" w:themeColor="text1"/>
                <w:sz w:val="24"/>
                <w:szCs w:val="24"/>
              </w:rPr>
            </w:pPr>
            <w:r w:rsidRPr="00560A56">
              <w:rPr>
                <w:rFonts w:hAnsi="標楷體" w:hint="eastAsia"/>
                <w:color w:val="000000" w:themeColor="text1"/>
                <w:sz w:val="24"/>
                <w:szCs w:val="24"/>
              </w:rPr>
              <w:t>01</w:t>
            </w:r>
            <w:r w:rsidRPr="00560A56">
              <w:rPr>
                <w:rFonts w:hAnsi="標楷體"/>
                <w:color w:val="000000" w:themeColor="text1"/>
                <w:sz w:val="24"/>
                <w:szCs w:val="24"/>
              </w:rPr>
              <w:t>00</w:t>
            </w:r>
          </w:p>
        </w:tc>
        <w:tc>
          <w:tcPr>
            <w:tcW w:w="964" w:type="dxa"/>
            <w:vAlign w:val="center"/>
          </w:tcPr>
          <w:p w:rsidR="00993D53" w:rsidRPr="00560A56" w:rsidRDefault="0023743D" w:rsidP="0014143F">
            <w:pPr>
              <w:overflowPunct/>
              <w:autoSpaceDE/>
              <w:autoSpaceDN/>
              <w:spacing w:line="300" w:lineRule="exact"/>
              <w:jc w:val="center"/>
              <w:rPr>
                <w:rFonts w:hAnsi="標楷體"/>
                <w:color w:val="000000" w:themeColor="text1"/>
                <w:sz w:val="24"/>
                <w:szCs w:val="24"/>
              </w:rPr>
            </w:pPr>
            <w:r>
              <w:rPr>
                <w:rFonts w:hAnsi="標楷體"/>
                <w:color w:val="000000" w:themeColor="text1"/>
                <w:sz w:val="24"/>
                <w:szCs w:val="24"/>
              </w:rPr>
              <w:t>劉</w:t>
            </w:r>
            <w:r w:rsidR="003C4A39">
              <w:rPr>
                <w:rFonts w:hAnsi="標楷體"/>
                <w:color w:val="000000" w:themeColor="text1"/>
                <w:sz w:val="24"/>
                <w:szCs w:val="24"/>
              </w:rPr>
              <w:t>○○</w:t>
            </w:r>
          </w:p>
        </w:tc>
        <w:tc>
          <w:tcPr>
            <w:tcW w:w="2047"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1051208-1051214</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1060206-1060213</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1070824-1070919</w:t>
            </w:r>
          </w:p>
        </w:tc>
        <w:tc>
          <w:tcPr>
            <w:tcW w:w="708" w:type="dxa"/>
          </w:tcPr>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7日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8日</w:t>
            </w:r>
          </w:p>
          <w:p w:rsidR="00993D53" w:rsidRPr="00560A56" w:rsidRDefault="00993D53" w:rsidP="005E7D48">
            <w:pPr>
              <w:overflowPunct/>
              <w:autoSpaceDE/>
              <w:autoSpaceDN/>
              <w:spacing w:line="300" w:lineRule="exact"/>
              <w:jc w:val="left"/>
              <w:rPr>
                <w:rFonts w:hAnsi="標楷體"/>
                <w:color w:val="000000" w:themeColor="text1"/>
                <w:sz w:val="24"/>
                <w:szCs w:val="24"/>
              </w:rPr>
            </w:pPr>
            <w:r w:rsidRPr="00560A56">
              <w:rPr>
                <w:rFonts w:hAnsi="標楷體" w:hint="eastAsia"/>
                <w:color w:val="000000" w:themeColor="text1"/>
                <w:sz w:val="24"/>
                <w:szCs w:val="24"/>
              </w:rPr>
              <w:t>26日</w:t>
            </w:r>
          </w:p>
        </w:tc>
        <w:tc>
          <w:tcPr>
            <w:tcW w:w="255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有暴行之虞</w:t>
            </w:r>
          </w:p>
        </w:tc>
        <w:tc>
          <w:tcPr>
            <w:tcW w:w="6662" w:type="dxa"/>
          </w:tcPr>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（使用金屬鉚釘式腳鐐1種）</w:t>
            </w:r>
          </w:p>
          <w:p w:rsidR="00993D53" w:rsidRPr="00560A56" w:rsidRDefault="00993D53" w:rsidP="0014143F">
            <w:pPr>
              <w:overflowPunct/>
              <w:autoSpaceDE/>
              <w:autoSpaceDN/>
              <w:spacing w:line="300" w:lineRule="exact"/>
              <w:jc w:val="left"/>
              <w:rPr>
                <w:rFonts w:hAnsi="標楷體"/>
                <w:color w:val="000000" w:themeColor="text1"/>
                <w:sz w:val="24"/>
                <w:szCs w:val="24"/>
              </w:rPr>
            </w:pPr>
            <w:r w:rsidRPr="00560A56">
              <w:rPr>
                <w:rFonts w:hAnsi="標楷體"/>
                <w:color w:val="000000" w:themeColor="text1"/>
                <w:sz w:val="24"/>
                <w:szCs w:val="24"/>
              </w:rPr>
              <w:t>有暴行、擾亂秩序之虞</w:t>
            </w:r>
          </w:p>
        </w:tc>
      </w:tr>
      <w:tr w:rsidR="00C33DA4" w:rsidRPr="00560A56" w:rsidTr="0014143F">
        <w:tc>
          <w:tcPr>
            <w:tcW w:w="737" w:type="dxa"/>
            <w:vAlign w:val="center"/>
          </w:tcPr>
          <w:p w:rsidR="008137D2" w:rsidRPr="00560A56" w:rsidRDefault="008137D2" w:rsidP="0014143F">
            <w:pPr>
              <w:overflowPunct/>
              <w:autoSpaceDE/>
              <w:autoSpaceDN/>
              <w:spacing w:line="300" w:lineRule="exact"/>
              <w:jc w:val="center"/>
              <w:rPr>
                <w:rFonts w:hAnsi="標楷體"/>
                <w:color w:val="000000" w:themeColor="text1"/>
                <w:sz w:val="24"/>
                <w:szCs w:val="24"/>
              </w:rPr>
            </w:pPr>
            <w:r w:rsidRPr="00560A56">
              <w:rPr>
                <w:rFonts w:hAnsi="標楷體"/>
                <w:color w:val="000000" w:themeColor="text1"/>
                <w:sz w:val="24"/>
                <w:szCs w:val="24"/>
              </w:rPr>
              <w:t>備註</w:t>
            </w:r>
          </w:p>
        </w:tc>
        <w:tc>
          <w:tcPr>
            <w:tcW w:w="12933" w:type="dxa"/>
            <w:gridSpan w:val="5"/>
          </w:tcPr>
          <w:p w:rsidR="008137D2" w:rsidRPr="00560A56" w:rsidRDefault="008137D2" w:rsidP="0014143F">
            <w:pPr>
              <w:overflowPunct/>
              <w:autoSpaceDE/>
              <w:autoSpaceDN/>
              <w:spacing w:line="300" w:lineRule="exact"/>
              <w:rPr>
                <w:rFonts w:hAnsi="標楷體"/>
                <w:color w:val="000000" w:themeColor="text1"/>
                <w:sz w:val="24"/>
                <w:szCs w:val="24"/>
              </w:rPr>
            </w:pPr>
            <w:r w:rsidRPr="00560A56">
              <w:rPr>
                <w:rFonts w:hAnsi="標楷體"/>
                <w:color w:val="000000" w:themeColor="text1"/>
                <w:sz w:val="24"/>
                <w:szCs w:val="24"/>
              </w:rPr>
              <w:t>其中0054</w:t>
            </w:r>
            <w:r w:rsidR="0023743D">
              <w:rPr>
                <w:rFonts w:hAnsi="標楷體"/>
                <w:color w:val="000000" w:themeColor="text1"/>
                <w:sz w:val="24"/>
                <w:szCs w:val="24"/>
              </w:rPr>
              <w:t>武</w:t>
            </w:r>
            <w:r w:rsidR="003C4A39">
              <w:rPr>
                <w:rFonts w:hAnsi="標楷體"/>
                <w:color w:val="000000" w:themeColor="text1"/>
                <w:sz w:val="24"/>
                <w:szCs w:val="24"/>
              </w:rPr>
              <w:t>○○</w:t>
            </w:r>
            <w:r w:rsidRPr="00560A56">
              <w:rPr>
                <w:rFonts w:hAnsi="標楷體"/>
                <w:color w:val="000000" w:themeColor="text1"/>
                <w:sz w:val="24"/>
                <w:szCs w:val="24"/>
              </w:rPr>
              <w:t>、0100</w:t>
            </w:r>
            <w:r w:rsidR="0023743D">
              <w:rPr>
                <w:rFonts w:hAnsi="標楷體"/>
                <w:color w:val="000000" w:themeColor="text1"/>
                <w:sz w:val="24"/>
                <w:szCs w:val="24"/>
              </w:rPr>
              <w:t>劉</w:t>
            </w:r>
            <w:r w:rsidR="003C4A39">
              <w:rPr>
                <w:rFonts w:hAnsi="標楷體"/>
                <w:color w:val="000000" w:themeColor="text1"/>
                <w:sz w:val="24"/>
                <w:szCs w:val="24"/>
              </w:rPr>
              <w:t>○○</w:t>
            </w:r>
            <w:r w:rsidRPr="00560A56">
              <w:rPr>
                <w:rFonts w:hAnsi="標楷體"/>
                <w:color w:val="000000" w:themeColor="text1"/>
                <w:sz w:val="24"/>
                <w:szCs w:val="24"/>
              </w:rPr>
              <w:t>、0124</w:t>
            </w:r>
            <w:r w:rsidR="0023743D">
              <w:rPr>
                <w:rFonts w:hAnsi="標楷體"/>
                <w:color w:val="000000" w:themeColor="text1"/>
                <w:sz w:val="24"/>
                <w:szCs w:val="24"/>
              </w:rPr>
              <w:t>謝</w:t>
            </w:r>
            <w:r w:rsidR="003C4A39">
              <w:rPr>
                <w:rFonts w:hAnsi="標楷體"/>
                <w:color w:val="000000" w:themeColor="text1"/>
                <w:sz w:val="24"/>
                <w:szCs w:val="24"/>
              </w:rPr>
              <w:t>○○</w:t>
            </w:r>
            <w:r w:rsidRPr="00560A56">
              <w:rPr>
                <w:rFonts w:hAnsi="標楷體"/>
                <w:color w:val="000000" w:themeColor="text1"/>
                <w:sz w:val="24"/>
                <w:szCs w:val="24"/>
              </w:rPr>
              <w:t>、0128</w:t>
            </w:r>
            <w:r w:rsidR="0023743D">
              <w:rPr>
                <w:rFonts w:hAnsi="標楷體"/>
                <w:color w:val="000000" w:themeColor="text1"/>
                <w:sz w:val="24"/>
                <w:szCs w:val="24"/>
              </w:rPr>
              <w:t>林</w:t>
            </w:r>
            <w:r w:rsidR="003C4A39">
              <w:rPr>
                <w:rFonts w:hAnsi="標楷體"/>
                <w:color w:val="000000" w:themeColor="text1"/>
                <w:sz w:val="24"/>
                <w:szCs w:val="24"/>
              </w:rPr>
              <w:t>○○</w:t>
            </w:r>
            <w:r w:rsidRPr="00560A56">
              <w:rPr>
                <w:rFonts w:hAnsi="標楷體"/>
                <w:color w:val="000000" w:themeColor="text1"/>
                <w:sz w:val="24"/>
                <w:szCs w:val="24"/>
              </w:rPr>
              <w:t>、0156</w:t>
            </w:r>
            <w:r w:rsidR="0023743D">
              <w:rPr>
                <w:rFonts w:hAnsi="標楷體"/>
                <w:color w:val="000000" w:themeColor="text1"/>
                <w:sz w:val="24"/>
                <w:szCs w:val="24"/>
              </w:rPr>
              <w:t>高</w:t>
            </w:r>
            <w:r w:rsidR="003C4A39">
              <w:rPr>
                <w:rFonts w:hAnsi="標楷體"/>
                <w:color w:val="000000" w:themeColor="text1"/>
                <w:sz w:val="24"/>
                <w:szCs w:val="24"/>
              </w:rPr>
              <w:t>○○</w:t>
            </w:r>
            <w:r w:rsidRPr="00560A56">
              <w:rPr>
                <w:rFonts w:hAnsi="標楷體"/>
                <w:color w:val="000000" w:themeColor="text1"/>
                <w:sz w:val="24"/>
                <w:szCs w:val="24"/>
              </w:rPr>
              <w:t>，獨居且常被施用戒具。</w:t>
            </w:r>
          </w:p>
        </w:tc>
      </w:tr>
    </w:tbl>
    <w:p w:rsidR="00993D53" w:rsidRPr="00560A56" w:rsidRDefault="00993D53" w:rsidP="00993D53">
      <w:pPr>
        <w:pStyle w:val="3"/>
        <w:numPr>
          <w:ilvl w:val="0"/>
          <w:numId w:val="0"/>
        </w:numPr>
        <w:ind w:left="2013" w:hanging="1304"/>
        <w:rPr>
          <w:rFonts w:hAnsi="標楷體"/>
          <w:color w:val="000000" w:themeColor="text1"/>
          <w:sz w:val="24"/>
          <w:szCs w:val="24"/>
        </w:rPr>
      </w:pPr>
      <w:r w:rsidRPr="00560A56">
        <w:rPr>
          <w:rFonts w:hAnsi="標楷體" w:hint="eastAsia"/>
          <w:color w:val="000000" w:themeColor="text1"/>
          <w:sz w:val="24"/>
          <w:szCs w:val="24"/>
        </w:rPr>
        <w:t>註：近5年施用戒具逾7日之收容人計29人，遭施用戒具日數最長者達76日。</w:t>
      </w:r>
    </w:p>
    <w:p w:rsidR="008137D2" w:rsidRPr="00560A56" w:rsidRDefault="008137D2" w:rsidP="008137D2">
      <w:pPr>
        <w:pStyle w:val="3"/>
        <w:numPr>
          <w:ilvl w:val="0"/>
          <w:numId w:val="0"/>
        </w:numPr>
        <w:ind w:left="2013" w:hanging="1304"/>
        <w:rPr>
          <w:rFonts w:hAnsi="標楷體"/>
          <w:color w:val="000000" w:themeColor="text1"/>
          <w:sz w:val="24"/>
          <w:szCs w:val="24"/>
        </w:rPr>
        <w:sectPr w:rsidR="008137D2" w:rsidRPr="00560A56" w:rsidSect="008137D2">
          <w:pgSz w:w="16840" w:h="11907" w:orient="landscape" w:code="9"/>
          <w:pgMar w:top="851" w:right="1701" w:bottom="851" w:left="1418" w:header="851" w:footer="851" w:gutter="227"/>
          <w:cols w:space="425"/>
          <w:docGrid w:type="linesAndChars" w:linePitch="457" w:charSpace="4127"/>
        </w:sectPr>
      </w:pPr>
      <w:r w:rsidRPr="00560A56">
        <w:rPr>
          <w:rFonts w:hAnsi="標楷體"/>
          <w:color w:val="000000" w:themeColor="text1"/>
          <w:sz w:val="24"/>
          <w:szCs w:val="24"/>
        </w:rPr>
        <w:t>資料來源：監察院</w:t>
      </w:r>
      <w:r w:rsidRPr="00560A56">
        <w:rPr>
          <w:rFonts w:hAnsi="標楷體" w:hint="eastAsia"/>
          <w:color w:val="000000" w:themeColor="text1"/>
          <w:sz w:val="24"/>
          <w:szCs w:val="24"/>
        </w:rPr>
        <w:t>依據</w:t>
      </w:r>
      <w:r w:rsidRPr="00560A56">
        <w:rPr>
          <w:rFonts w:hAnsi="標楷體"/>
          <w:color w:val="000000" w:themeColor="text1"/>
          <w:sz w:val="24"/>
          <w:szCs w:val="24"/>
        </w:rPr>
        <w:t>法務部</w:t>
      </w:r>
      <w:r w:rsidRPr="00560A56">
        <w:rPr>
          <w:rFonts w:hAnsi="標楷體" w:hint="eastAsia"/>
          <w:color w:val="000000" w:themeColor="text1"/>
          <w:sz w:val="24"/>
          <w:szCs w:val="24"/>
          <w:lang w:val="fr-FR"/>
        </w:rPr>
        <w:t>108年4月3日法授矯字第10801028510號函函復資料</w:t>
      </w:r>
      <w:r w:rsidRPr="00560A56">
        <w:rPr>
          <w:rFonts w:hAnsi="標楷體"/>
          <w:color w:val="000000" w:themeColor="text1"/>
          <w:sz w:val="24"/>
          <w:szCs w:val="24"/>
        </w:rPr>
        <w:t>製表</w:t>
      </w:r>
      <w:r w:rsidRPr="00560A56">
        <w:rPr>
          <w:rFonts w:hAnsi="標楷體" w:hint="eastAsia"/>
          <w:color w:val="000000" w:themeColor="text1"/>
          <w:sz w:val="24"/>
          <w:szCs w:val="24"/>
        </w:rPr>
        <w:t>。</w:t>
      </w:r>
    </w:p>
    <w:p w:rsidR="003274A2" w:rsidRPr="00560A56" w:rsidRDefault="000419D5" w:rsidP="00B85D91">
      <w:pPr>
        <w:pStyle w:val="3"/>
        <w:rPr>
          <w:rFonts w:hAnsi="標楷體"/>
          <w:color w:val="000000" w:themeColor="text1"/>
          <w:sz w:val="24"/>
          <w:szCs w:val="24"/>
        </w:rPr>
      </w:pPr>
      <w:r w:rsidRPr="00D22E08">
        <w:rPr>
          <w:rFonts w:hint="eastAsia"/>
          <w:color w:val="000000" w:themeColor="text1"/>
        </w:rPr>
        <w:lastRenderedPageBreak/>
        <w:t>綠島監獄收容人</w:t>
      </w:r>
      <w:r w:rsidRPr="00560A56">
        <w:rPr>
          <w:rFonts w:hAnsi="標楷體" w:hint="eastAsia"/>
        </w:rPr>
        <w:t>施用戒具</w:t>
      </w:r>
      <w:r>
        <w:rPr>
          <w:rFonts w:hAnsi="標楷體" w:hint="eastAsia"/>
        </w:rPr>
        <w:t>情形：</w:t>
      </w:r>
      <w:r w:rsidR="00B85D91" w:rsidRPr="00560A56">
        <w:rPr>
          <w:color w:val="000000" w:themeColor="text1"/>
        </w:rPr>
        <w:br/>
      </w:r>
      <w:r w:rsidR="00B85D91" w:rsidRPr="00560A56">
        <w:rPr>
          <w:rFonts w:hint="eastAsia"/>
          <w:color w:val="000000" w:themeColor="text1"/>
        </w:rPr>
        <w:t xml:space="preserve">  </w:t>
      </w:r>
      <w:r w:rsidR="003274A2" w:rsidRPr="00560A56">
        <w:rPr>
          <w:rFonts w:hAnsi="標楷體"/>
          <w:noProof/>
          <w:color w:val="000000" w:themeColor="text1"/>
          <w:sz w:val="24"/>
          <w:szCs w:val="24"/>
        </w:rPr>
        <w:drawing>
          <wp:inline distT="0" distB="0" distL="0" distR="0" wp14:anchorId="6D2C219F" wp14:editId="5112AFEC">
            <wp:extent cx="4320000" cy="3240000"/>
            <wp:effectExtent l="0" t="0" r="4445" b="0"/>
            <wp:docPr id="10" name="圖片 10" descr="C:\Users\shaohung\Desktop\呂紹弘\派查案件\12.1070800303監所對於身心障礙收容人之處遇及策進作為\5.無預警履勘綠島監獄\15.照片\1080506綠島監獄、台東監獄\綠島監獄\IMG_4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ohung\Desktop\呂紹弘\派查案件\12.1070800303監所對於身心障礙收容人之處遇及策進作為\5.無預警履勘綠島監獄\15.照片\1080506綠島監獄、台東監獄\綠島監獄\IMG_448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3274A2" w:rsidRPr="00560A56" w:rsidRDefault="003274A2" w:rsidP="00B85D91">
      <w:pPr>
        <w:pStyle w:val="4"/>
        <w:numPr>
          <w:ilvl w:val="0"/>
          <w:numId w:val="0"/>
        </w:numPr>
        <w:spacing w:line="280" w:lineRule="exact"/>
        <w:ind w:left="1701"/>
        <w:rPr>
          <w:rFonts w:hAnsi="標楷體"/>
          <w:color w:val="000000" w:themeColor="text1"/>
          <w:sz w:val="24"/>
          <w:szCs w:val="24"/>
        </w:rPr>
      </w:pPr>
      <w:r w:rsidRPr="00560A56">
        <w:rPr>
          <w:rFonts w:hAnsi="標楷體"/>
          <w:color w:val="000000" w:themeColor="text1"/>
          <w:sz w:val="24"/>
          <w:szCs w:val="24"/>
        </w:rPr>
        <w:t>照片</w:t>
      </w:r>
      <w:r w:rsidR="00B80D80" w:rsidRPr="00560A56">
        <w:rPr>
          <w:rFonts w:hAnsi="標楷體" w:hint="eastAsia"/>
          <w:color w:val="000000" w:themeColor="text1"/>
          <w:sz w:val="24"/>
          <w:szCs w:val="24"/>
        </w:rPr>
        <w:t>10</w:t>
      </w:r>
      <w:r w:rsidRPr="00560A56">
        <w:rPr>
          <w:rFonts w:hAnsi="標楷體" w:hint="eastAsia"/>
          <w:color w:val="000000" w:themeColor="text1"/>
          <w:sz w:val="24"/>
          <w:szCs w:val="24"/>
        </w:rPr>
        <w:t xml:space="preserve">  </w:t>
      </w:r>
      <w:r w:rsidRPr="00560A56">
        <w:rPr>
          <w:rFonts w:hAnsi="標楷體"/>
          <w:color w:val="000000" w:themeColor="text1"/>
          <w:sz w:val="24"/>
          <w:szCs w:val="24"/>
        </w:rPr>
        <w:t>綠島監獄</w:t>
      </w:r>
      <w:r w:rsidRPr="00560A56">
        <w:rPr>
          <w:rFonts w:hAnsi="標楷體" w:hint="eastAsia"/>
          <w:color w:val="000000" w:themeColor="text1"/>
          <w:sz w:val="24"/>
          <w:szCs w:val="24"/>
        </w:rPr>
        <w:t>收容人遭上戒具後後腳跟皮膚磨傷情形</w:t>
      </w:r>
    </w:p>
    <w:p w:rsidR="003274A2" w:rsidRPr="00560A56" w:rsidRDefault="003274A2" w:rsidP="00B85D91">
      <w:pPr>
        <w:pStyle w:val="4"/>
        <w:numPr>
          <w:ilvl w:val="0"/>
          <w:numId w:val="0"/>
        </w:numPr>
        <w:spacing w:line="280" w:lineRule="exact"/>
        <w:ind w:left="1701"/>
        <w:rPr>
          <w:rFonts w:hAnsi="標楷體"/>
          <w:color w:val="000000" w:themeColor="text1"/>
          <w:sz w:val="24"/>
          <w:szCs w:val="24"/>
        </w:r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3274A2" w:rsidRPr="00560A56" w:rsidRDefault="00B85D91" w:rsidP="00B85D91">
      <w:pPr>
        <w:pStyle w:val="4"/>
        <w:numPr>
          <w:ilvl w:val="0"/>
          <w:numId w:val="0"/>
        </w:numPr>
        <w:ind w:left="1701" w:hanging="510"/>
        <w:rPr>
          <w:rFonts w:hAnsi="標楷體"/>
          <w:color w:val="000000" w:themeColor="text1"/>
          <w:sz w:val="24"/>
          <w:szCs w:val="24"/>
        </w:rPr>
      </w:pPr>
      <w:r w:rsidRPr="00560A56">
        <w:rPr>
          <w:rFonts w:hAnsi="標楷體" w:hint="eastAsia"/>
          <w:color w:val="000000" w:themeColor="text1"/>
          <w:sz w:val="24"/>
          <w:szCs w:val="24"/>
        </w:rPr>
        <w:t xml:space="preserve">    </w:t>
      </w:r>
      <w:r w:rsidR="003E676C" w:rsidRPr="00560A56">
        <w:rPr>
          <w:rFonts w:hAnsi="標楷體" w:hint="eastAsia"/>
          <w:noProof/>
          <w:color w:val="000000" w:themeColor="text1"/>
          <w:sz w:val="24"/>
          <w:szCs w:val="24"/>
        </w:rPr>
        <w:drawing>
          <wp:inline distT="0" distB="0" distL="0" distR="0" wp14:anchorId="54F3BE6F" wp14:editId="25DD9007">
            <wp:extent cx="4326255" cy="3234690"/>
            <wp:effectExtent l="0" t="0" r="0" b="381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6255" cy="3234690"/>
                    </a:xfrm>
                    <a:prstGeom prst="rect">
                      <a:avLst/>
                    </a:prstGeom>
                    <a:noFill/>
                    <a:ln>
                      <a:noFill/>
                    </a:ln>
                  </pic:spPr>
                </pic:pic>
              </a:graphicData>
            </a:graphic>
          </wp:inline>
        </w:drawing>
      </w:r>
    </w:p>
    <w:p w:rsidR="003274A2" w:rsidRPr="00560A56" w:rsidRDefault="003274A2" w:rsidP="00B85D91">
      <w:pPr>
        <w:pStyle w:val="4"/>
        <w:numPr>
          <w:ilvl w:val="0"/>
          <w:numId w:val="0"/>
        </w:numPr>
        <w:spacing w:line="280" w:lineRule="exact"/>
        <w:ind w:left="2821" w:hanging="1120"/>
        <w:rPr>
          <w:rFonts w:hAnsi="標楷體"/>
          <w:color w:val="000000" w:themeColor="text1"/>
          <w:sz w:val="24"/>
          <w:szCs w:val="24"/>
        </w:rPr>
      </w:pPr>
      <w:r w:rsidRPr="00560A56">
        <w:rPr>
          <w:rFonts w:hAnsi="標楷體"/>
          <w:color w:val="000000" w:themeColor="text1"/>
          <w:sz w:val="24"/>
          <w:szCs w:val="24"/>
        </w:rPr>
        <w:t>照片</w:t>
      </w:r>
      <w:r w:rsidR="00B80D80" w:rsidRPr="00560A56">
        <w:rPr>
          <w:rFonts w:hAnsi="標楷體" w:hint="eastAsia"/>
          <w:color w:val="000000" w:themeColor="text1"/>
          <w:sz w:val="24"/>
          <w:szCs w:val="24"/>
        </w:rPr>
        <w:t>11</w:t>
      </w:r>
      <w:r w:rsidRPr="00560A56">
        <w:rPr>
          <w:rFonts w:hAnsi="標楷體" w:hint="eastAsia"/>
          <w:color w:val="000000" w:themeColor="text1"/>
          <w:sz w:val="24"/>
          <w:szCs w:val="24"/>
        </w:rPr>
        <w:t xml:space="preserve">  本院</w:t>
      </w:r>
      <w:r w:rsidR="004D1964" w:rsidRPr="00560A56">
        <w:rPr>
          <w:rFonts w:hAnsi="標楷體" w:hint="eastAsia"/>
          <w:color w:val="000000" w:themeColor="text1"/>
          <w:sz w:val="24"/>
          <w:szCs w:val="24"/>
        </w:rPr>
        <w:t>監察</w:t>
      </w:r>
      <w:r w:rsidRPr="00560A56">
        <w:rPr>
          <w:rFonts w:hAnsi="標楷體" w:hint="eastAsia"/>
          <w:color w:val="000000" w:themeColor="text1"/>
          <w:sz w:val="24"/>
          <w:szCs w:val="24"/>
        </w:rPr>
        <w:t>委員訪談</w:t>
      </w:r>
      <w:r w:rsidRPr="00560A56">
        <w:rPr>
          <w:rFonts w:hAnsi="標楷體"/>
          <w:color w:val="000000" w:themeColor="text1"/>
          <w:sz w:val="24"/>
          <w:szCs w:val="24"/>
        </w:rPr>
        <w:t>綠島監獄</w:t>
      </w:r>
      <w:r w:rsidRPr="00560A56">
        <w:rPr>
          <w:rFonts w:hAnsi="標楷體" w:hint="eastAsia"/>
          <w:color w:val="000000" w:themeColor="text1"/>
          <w:sz w:val="24"/>
          <w:szCs w:val="24"/>
        </w:rPr>
        <w:t>遭長時間上戒具及單獨監禁收容人</w:t>
      </w:r>
    </w:p>
    <w:p w:rsidR="005213D4" w:rsidRPr="00560A56" w:rsidRDefault="003274A2" w:rsidP="005213D4">
      <w:pPr>
        <w:pStyle w:val="4"/>
        <w:numPr>
          <w:ilvl w:val="0"/>
          <w:numId w:val="0"/>
        </w:numPr>
        <w:spacing w:line="280" w:lineRule="exact"/>
        <w:ind w:left="1701"/>
        <w:rPr>
          <w:rFonts w:hAnsi="標楷體"/>
          <w:color w:val="000000" w:themeColor="text1"/>
          <w:sz w:val="24"/>
          <w:szCs w:val="24"/>
        </w:rPr>
        <w:sectPr w:rsidR="005213D4" w:rsidRPr="00560A56" w:rsidSect="005213D4">
          <w:type w:val="oddPage"/>
          <w:pgSz w:w="11907" w:h="16840" w:code="9"/>
          <w:pgMar w:top="1077" w:right="1418" w:bottom="1077" w:left="1418" w:header="851" w:footer="851" w:gutter="227"/>
          <w:cols w:space="425"/>
          <w:docGrid w:type="linesAndChars" w:linePitch="457" w:charSpace="4127"/>
        </w:sectPr>
      </w:pPr>
      <w:r w:rsidRPr="00560A56">
        <w:rPr>
          <w:rFonts w:hAnsi="標楷體" w:hint="eastAsia"/>
          <w:color w:val="000000" w:themeColor="text1"/>
          <w:sz w:val="24"/>
          <w:szCs w:val="24"/>
        </w:rPr>
        <w:t>照片來源：監察院108年5月6日赴綠島監獄履勘</w:t>
      </w:r>
      <w:r w:rsidRPr="00560A56">
        <w:rPr>
          <w:rFonts w:hAnsi="標楷體"/>
          <w:color w:val="000000" w:themeColor="text1"/>
          <w:sz w:val="24"/>
          <w:szCs w:val="24"/>
        </w:rPr>
        <w:t>攝</w:t>
      </w:r>
    </w:p>
    <w:p w:rsidR="00E97B0F" w:rsidRPr="00560A56" w:rsidRDefault="00E97B0F" w:rsidP="005213D4">
      <w:pPr>
        <w:pStyle w:val="3"/>
        <w:rPr>
          <w:color w:val="000000" w:themeColor="text1"/>
        </w:rPr>
      </w:pPr>
      <w:r w:rsidRPr="00560A56">
        <w:rPr>
          <w:rFonts w:hint="eastAsia"/>
          <w:color w:val="000000" w:themeColor="text1"/>
        </w:rPr>
        <w:lastRenderedPageBreak/>
        <w:t>108年5月6日</w:t>
      </w:r>
      <w:r w:rsidR="003738F8" w:rsidRPr="00560A56">
        <w:rPr>
          <w:rFonts w:hint="eastAsia"/>
          <w:color w:val="000000" w:themeColor="text1"/>
        </w:rPr>
        <w:t>履勘</w:t>
      </w:r>
      <w:r w:rsidRPr="00560A56">
        <w:rPr>
          <w:rFonts w:hint="eastAsia"/>
          <w:color w:val="000000" w:themeColor="text1"/>
        </w:rPr>
        <w:t>訪談綠島監獄收容人摘要</w:t>
      </w:r>
      <w:r w:rsidRPr="00560A56">
        <w:rPr>
          <w:color w:val="000000" w:themeColor="text1"/>
        </w:rPr>
        <w:t>：</w:t>
      </w:r>
    </w:p>
    <w:p w:rsidR="00E97B0F" w:rsidRPr="00560A56" w:rsidRDefault="00887160" w:rsidP="00E97B0F">
      <w:pPr>
        <w:pStyle w:val="4"/>
        <w:rPr>
          <w:color w:val="000000" w:themeColor="text1"/>
        </w:rPr>
      </w:pPr>
      <w:r w:rsidRPr="00560A56">
        <w:rPr>
          <w:rFonts w:hint="eastAsia"/>
          <w:color w:val="000000" w:themeColor="text1"/>
          <w:shd w:val="pct15" w:color="auto" w:fill="FFFFFF"/>
        </w:rPr>
        <w:t>訪談收容人</w:t>
      </w:r>
      <w:r w:rsidR="0023743D">
        <w:rPr>
          <w:color w:val="000000" w:themeColor="text1"/>
          <w:shd w:val="pct15" w:color="auto" w:fill="FFFFFF"/>
        </w:rPr>
        <w:t>吳</w:t>
      </w:r>
      <w:r w:rsidR="000419D5">
        <w:rPr>
          <w:rFonts w:hint="eastAsia"/>
          <w:color w:val="000000" w:themeColor="text1"/>
          <w:shd w:val="pct15" w:color="auto" w:fill="FFFFFF"/>
        </w:rPr>
        <w:t>○○</w:t>
      </w:r>
      <w:r w:rsidRPr="00560A56">
        <w:rPr>
          <w:rFonts w:hint="eastAsia"/>
          <w:color w:val="000000" w:themeColor="text1"/>
        </w:rPr>
        <w:t>：</w:t>
      </w:r>
      <w:r w:rsidR="0043402D" w:rsidRPr="00560A56">
        <w:rPr>
          <w:color w:val="000000" w:themeColor="text1"/>
        </w:rPr>
        <w:br/>
      </w:r>
      <w:r w:rsidR="00E97B0F" w:rsidRPr="00560A56">
        <w:rPr>
          <w:color w:val="000000" w:themeColor="text1"/>
        </w:rPr>
        <w:t>「（調查委員問：你有被上過戒具嗎？）答：有。」</w:t>
      </w:r>
    </w:p>
    <w:p w:rsidR="0043402D" w:rsidRPr="00560A56" w:rsidRDefault="00887160" w:rsidP="00E97B0F">
      <w:pPr>
        <w:pStyle w:val="4"/>
        <w:rPr>
          <w:color w:val="000000" w:themeColor="text1"/>
        </w:rPr>
      </w:pPr>
      <w:r w:rsidRPr="00560A56">
        <w:rPr>
          <w:rFonts w:hint="eastAsia"/>
          <w:color w:val="000000" w:themeColor="text1"/>
          <w:shd w:val="pct15" w:color="auto" w:fill="FFFFFF"/>
        </w:rPr>
        <w:t>訪談收容人</w:t>
      </w:r>
      <w:r w:rsidR="0023743D">
        <w:rPr>
          <w:color w:val="000000" w:themeColor="text1"/>
          <w:shd w:val="pct15" w:color="auto" w:fill="FFFFFF"/>
        </w:rPr>
        <w:t>胡</w:t>
      </w:r>
      <w:r w:rsidR="000419D5">
        <w:rPr>
          <w:rFonts w:hint="eastAsia"/>
          <w:color w:val="000000" w:themeColor="text1"/>
          <w:shd w:val="pct15" w:color="auto" w:fill="FFFFFF"/>
        </w:rPr>
        <w:t>○○</w:t>
      </w:r>
      <w:r w:rsidRPr="00560A56">
        <w:rPr>
          <w:rFonts w:hint="eastAsia"/>
          <w:color w:val="000000" w:themeColor="text1"/>
        </w:rPr>
        <w:t>：</w:t>
      </w:r>
    </w:p>
    <w:p w:rsidR="0043402D" w:rsidRPr="00560A56" w:rsidRDefault="00E97B0F" w:rsidP="0043402D">
      <w:pPr>
        <w:pStyle w:val="5"/>
        <w:rPr>
          <w:color w:val="000000" w:themeColor="text1"/>
        </w:rPr>
      </w:pPr>
      <w:r w:rsidRPr="00560A56">
        <w:rPr>
          <w:color w:val="000000" w:themeColor="text1"/>
        </w:rPr>
        <w:t>「（調查委員問：你在這有被上戒具嗎？）答：有。」</w:t>
      </w:r>
    </w:p>
    <w:p w:rsidR="00E97B0F" w:rsidRPr="00560A56" w:rsidRDefault="00E97B0F" w:rsidP="0043402D">
      <w:pPr>
        <w:pStyle w:val="5"/>
        <w:rPr>
          <w:color w:val="000000" w:themeColor="text1"/>
        </w:rPr>
      </w:pPr>
      <w:r w:rsidRPr="00560A56">
        <w:rPr>
          <w:color w:val="000000" w:themeColor="text1"/>
        </w:rPr>
        <w:t>「（調查委員問：你為何會</w:t>
      </w:r>
      <w:r w:rsidRPr="00560A56">
        <w:rPr>
          <w:rFonts w:hint="eastAsia"/>
          <w:color w:val="000000" w:themeColor="text1"/>
        </w:rPr>
        <w:t>戴</w:t>
      </w:r>
      <w:r w:rsidRPr="00560A56">
        <w:rPr>
          <w:color w:val="000000" w:themeColor="text1"/>
        </w:rPr>
        <w:t>腳鐐？）答：忘記了。」</w:t>
      </w:r>
    </w:p>
    <w:p w:rsidR="0043402D" w:rsidRPr="00560A56" w:rsidRDefault="00887160" w:rsidP="00E97B0F">
      <w:pPr>
        <w:pStyle w:val="4"/>
        <w:rPr>
          <w:color w:val="000000" w:themeColor="text1"/>
        </w:rPr>
      </w:pPr>
      <w:r w:rsidRPr="00560A56">
        <w:rPr>
          <w:rFonts w:hint="eastAsia"/>
          <w:color w:val="000000" w:themeColor="text1"/>
          <w:shd w:val="pct15" w:color="auto" w:fill="FFFFFF"/>
        </w:rPr>
        <w:t>訪談收容人</w:t>
      </w:r>
      <w:r w:rsidR="0023743D">
        <w:rPr>
          <w:color w:val="000000" w:themeColor="text1"/>
          <w:shd w:val="pct15" w:color="auto" w:fill="FFFFFF"/>
        </w:rPr>
        <w:t>武</w:t>
      </w:r>
      <w:r w:rsidR="000419D5">
        <w:rPr>
          <w:rFonts w:hint="eastAsia"/>
          <w:color w:val="000000" w:themeColor="text1"/>
          <w:shd w:val="pct15" w:color="auto" w:fill="FFFFFF"/>
        </w:rPr>
        <w:t>○○</w:t>
      </w:r>
      <w:r w:rsidRPr="00560A56">
        <w:rPr>
          <w:rFonts w:hint="eastAsia"/>
          <w:color w:val="000000" w:themeColor="text1"/>
        </w:rPr>
        <w:t>：</w:t>
      </w:r>
    </w:p>
    <w:p w:rsidR="0043402D" w:rsidRPr="00560A56" w:rsidRDefault="00E97B0F" w:rsidP="0043402D">
      <w:pPr>
        <w:pStyle w:val="5"/>
        <w:rPr>
          <w:color w:val="000000" w:themeColor="text1"/>
        </w:rPr>
      </w:pPr>
      <w:r w:rsidRPr="00560A56">
        <w:rPr>
          <w:color w:val="000000" w:themeColor="text1"/>
        </w:rPr>
        <w:t>「（調查委員問：為何手銬銬那麼久？去年7月為何被上腳鐐？）答：我心情不好敲門，被釘腳鐐」</w:t>
      </w:r>
    </w:p>
    <w:p w:rsidR="00E97B0F" w:rsidRPr="00560A56" w:rsidRDefault="00E97B0F" w:rsidP="0043402D">
      <w:pPr>
        <w:pStyle w:val="5"/>
        <w:rPr>
          <w:color w:val="000000" w:themeColor="text1"/>
        </w:rPr>
      </w:pPr>
      <w:r w:rsidRPr="00560A56">
        <w:rPr>
          <w:color w:val="000000" w:themeColor="text1"/>
        </w:rPr>
        <w:t>「（調查委員問：腳鐐戴多久？）答：很久。」</w:t>
      </w:r>
    </w:p>
    <w:p w:rsidR="0043402D" w:rsidRPr="00560A56" w:rsidRDefault="00887160" w:rsidP="00E97B0F">
      <w:pPr>
        <w:pStyle w:val="4"/>
        <w:rPr>
          <w:color w:val="000000" w:themeColor="text1"/>
        </w:rPr>
      </w:pPr>
      <w:r w:rsidRPr="00560A56">
        <w:rPr>
          <w:rFonts w:hint="eastAsia"/>
          <w:color w:val="000000" w:themeColor="text1"/>
          <w:shd w:val="pct15" w:color="auto" w:fill="FFFFFF"/>
        </w:rPr>
        <w:t>訪談收容人</w:t>
      </w:r>
      <w:r w:rsidR="0023743D">
        <w:rPr>
          <w:color w:val="000000" w:themeColor="text1"/>
          <w:shd w:val="pct15" w:color="auto" w:fill="FFFFFF"/>
        </w:rPr>
        <w:t>劉</w:t>
      </w:r>
      <w:r w:rsidR="000419D5">
        <w:rPr>
          <w:rFonts w:hint="eastAsia"/>
          <w:color w:val="000000" w:themeColor="text1"/>
          <w:shd w:val="pct15" w:color="auto" w:fill="FFFFFF"/>
        </w:rPr>
        <w:t>○○</w:t>
      </w:r>
      <w:r w:rsidRPr="00560A56">
        <w:rPr>
          <w:rFonts w:hint="eastAsia"/>
          <w:color w:val="000000" w:themeColor="text1"/>
        </w:rPr>
        <w:t>：</w:t>
      </w:r>
    </w:p>
    <w:p w:rsidR="0043402D" w:rsidRPr="00560A56" w:rsidRDefault="00E97B0F" w:rsidP="0043402D">
      <w:pPr>
        <w:pStyle w:val="5"/>
        <w:rPr>
          <w:color w:val="000000" w:themeColor="text1"/>
        </w:rPr>
      </w:pPr>
      <w:r w:rsidRPr="00560A56">
        <w:rPr>
          <w:color w:val="000000" w:themeColor="text1"/>
        </w:rPr>
        <w:t>「（調查委員問：你來綠島監獄多久了？）答：我到綠島監獄13年多了，這邊有差別待遇，將我關在綁架室（獨居房），在上面全部戴腳鐐，戴了</w:t>
      </w:r>
      <w:r w:rsidRPr="00560A56">
        <w:rPr>
          <w:rFonts w:hint="eastAsia"/>
          <w:color w:val="000000" w:themeColor="text1"/>
        </w:rPr>
        <w:t>十</w:t>
      </w:r>
      <w:r w:rsidR="0043402D" w:rsidRPr="00560A56">
        <w:rPr>
          <w:color w:val="000000" w:themeColor="text1"/>
        </w:rPr>
        <w:t>幾年，到現在才解除。這裡的體制是不對的！」</w:t>
      </w:r>
    </w:p>
    <w:p w:rsidR="0043402D" w:rsidRPr="00560A56" w:rsidRDefault="00E97B0F" w:rsidP="0043402D">
      <w:pPr>
        <w:pStyle w:val="5"/>
        <w:rPr>
          <w:color w:val="000000" w:themeColor="text1"/>
        </w:rPr>
      </w:pPr>
      <w:r w:rsidRPr="00560A56">
        <w:rPr>
          <w:color w:val="000000" w:themeColor="text1"/>
        </w:rPr>
        <w:t>「（調查委員問：管理人員會不會很兇，聽說會打</w:t>
      </w:r>
      <w:r w:rsidR="00636E4F" w:rsidRPr="00560A56">
        <w:rPr>
          <w:rFonts w:hint="eastAsia"/>
          <w:color w:val="000000" w:themeColor="text1"/>
        </w:rPr>
        <w:t>收容</w:t>
      </w:r>
      <w:r w:rsidRPr="00560A56">
        <w:rPr>
          <w:color w:val="000000" w:themeColor="text1"/>
        </w:rPr>
        <w:t>人？）答：我曾聽到22號說：「要打我就將我打死」。我反抗是因為我。他們還以手銬、腳鐐、繩索綑綁我。」</w:t>
      </w:r>
    </w:p>
    <w:p w:rsidR="0043402D" w:rsidRPr="00560A56" w:rsidRDefault="00E97B0F" w:rsidP="0043402D">
      <w:pPr>
        <w:pStyle w:val="5"/>
        <w:rPr>
          <w:color w:val="000000" w:themeColor="text1"/>
        </w:rPr>
      </w:pPr>
      <w:r w:rsidRPr="00560A56">
        <w:rPr>
          <w:color w:val="000000" w:themeColor="text1"/>
        </w:rPr>
        <w:t>「（調查委員問：他們如何綑綁你？）答：好幾天，在旁邊床上（手指右前方）。」</w:t>
      </w:r>
    </w:p>
    <w:p w:rsidR="0043402D" w:rsidRPr="00560A56" w:rsidRDefault="00E97B0F" w:rsidP="0043402D">
      <w:pPr>
        <w:pStyle w:val="5"/>
        <w:rPr>
          <w:color w:val="000000" w:themeColor="text1"/>
        </w:rPr>
      </w:pPr>
      <w:r w:rsidRPr="00560A56">
        <w:rPr>
          <w:color w:val="000000" w:themeColor="text1"/>
        </w:rPr>
        <w:t>「（調查委員問：上廁所都在那邊？）答：對。</w:t>
      </w:r>
      <w:r w:rsidRPr="00560A56">
        <w:rPr>
          <w:rFonts w:hint="eastAsia"/>
          <w:color w:val="000000" w:themeColor="text1"/>
        </w:rPr>
        <w:t>……</w:t>
      </w:r>
      <w:r w:rsidRPr="00560A56">
        <w:rPr>
          <w:color w:val="000000" w:themeColor="text1"/>
        </w:rPr>
        <w:t>我住在二東</w:t>
      </w:r>
      <w:r w:rsidRPr="00560A56">
        <w:rPr>
          <w:rFonts w:hint="eastAsia"/>
          <w:color w:val="000000" w:themeColor="text1"/>
        </w:rPr>
        <w:t>舍</w:t>
      </w:r>
      <w:r w:rsidRPr="00560A56">
        <w:rPr>
          <w:color w:val="000000" w:themeColor="text1"/>
        </w:rPr>
        <w:t>75</w:t>
      </w:r>
      <w:r w:rsidRPr="00560A56">
        <w:rPr>
          <w:rFonts w:hint="eastAsia"/>
          <w:color w:val="000000" w:themeColor="text1"/>
        </w:rPr>
        <w:t>號</w:t>
      </w:r>
      <w:r w:rsidRPr="00560A56">
        <w:rPr>
          <w:color w:val="000000" w:themeColor="text1"/>
        </w:rPr>
        <w:t>房，我</w:t>
      </w:r>
      <w:r w:rsidRPr="00560A56">
        <w:rPr>
          <w:rFonts w:hint="eastAsia"/>
          <w:color w:val="000000" w:themeColor="text1"/>
        </w:rPr>
        <w:t>祇</w:t>
      </w:r>
      <w:r w:rsidRPr="00560A56">
        <w:rPr>
          <w:color w:val="000000" w:themeColor="text1"/>
        </w:rPr>
        <w:t>知道有一個人冤枉，被綁死</w:t>
      </w:r>
      <w:r w:rsidRPr="00560A56">
        <w:rPr>
          <w:rFonts w:hint="eastAsia"/>
          <w:color w:val="000000" w:themeColor="text1"/>
        </w:rPr>
        <w:t>。</w:t>
      </w:r>
      <w:r w:rsidRPr="00560A56">
        <w:rPr>
          <w:color w:val="000000" w:themeColor="text1"/>
        </w:rPr>
        <w:t>」</w:t>
      </w:r>
    </w:p>
    <w:p w:rsidR="00E97B0F" w:rsidRPr="00560A56" w:rsidRDefault="00E97B0F" w:rsidP="0043402D">
      <w:pPr>
        <w:pStyle w:val="5"/>
        <w:rPr>
          <w:color w:val="000000" w:themeColor="text1"/>
        </w:rPr>
      </w:pPr>
      <w:r w:rsidRPr="00560A56">
        <w:rPr>
          <w:color w:val="000000" w:themeColor="text1"/>
        </w:rPr>
        <w:t>「（調查委員問：一樣像你這樣綁起來？）答：對；我一直在獨居，</w:t>
      </w:r>
      <w:r w:rsidRPr="00560A56">
        <w:rPr>
          <w:rFonts w:hint="eastAsia"/>
          <w:color w:val="000000" w:themeColor="text1"/>
        </w:rPr>
        <w:t>祇</w:t>
      </w:r>
      <w:r w:rsidRPr="00560A56">
        <w:rPr>
          <w:color w:val="000000" w:themeColor="text1"/>
        </w:rPr>
        <w:t>能反抗。」</w:t>
      </w:r>
    </w:p>
    <w:p w:rsidR="0043402D" w:rsidRPr="00560A56" w:rsidRDefault="00887160" w:rsidP="00E97B0F">
      <w:pPr>
        <w:pStyle w:val="4"/>
        <w:rPr>
          <w:color w:val="000000" w:themeColor="text1"/>
        </w:rPr>
      </w:pPr>
      <w:r w:rsidRPr="00560A56">
        <w:rPr>
          <w:rFonts w:hint="eastAsia"/>
          <w:color w:val="000000" w:themeColor="text1"/>
          <w:shd w:val="pct15" w:color="auto" w:fill="FFFFFF"/>
        </w:rPr>
        <w:lastRenderedPageBreak/>
        <w:t>訪談收容人</w:t>
      </w:r>
      <w:r w:rsidR="0023743D">
        <w:rPr>
          <w:color w:val="000000" w:themeColor="text1"/>
          <w:shd w:val="pct15" w:color="auto" w:fill="FFFFFF"/>
        </w:rPr>
        <w:t>謝</w:t>
      </w:r>
      <w:r w:rsidR="000419D5">
        <w:rPr>
          <w:rFonts w:hint="eastAsia"/>
          <w:color w:val="000000" w:themeColor="text1"/>
          <w:shd w:val="pct15" w:color="auto" w:fill="FFFFFF"/>
        </w:rPr>
        <w:t>○○</w:t>
      </w:r>
      <w:r w:rsidRPr="00560A56">
        <w:rPr>
          <w:rFonts w:hint="eastAsia"/>
          <w:color w:val="000000" w:themeColor="text1"/>
        </w:rPr>
        <w:t>：</w:t>
      </w:r>
    </w:p>
    <w:p w:rsidR="0043402D" w:rsidRPr="00560A56" w:rsidRDefault="00E97B0F" w:rsidP="0043402D">
      <w:pPr>
        <w:pStyle w:val="5"/>
        <w:rPr>
          <w:color w:val="000000" w:themeColor="text1"/>
        </w:rPr>
      </w:pPr>
      <w:r w:rsidRPr="00560A56">
        <w:rPr>
          <w:color w:val="000000" w:themeColor="text1"/>
        </w:rPr>
        <w:t>「（調查委員問：為何要自殺？）答：我遭綠島監獄長時間銬在床上</w:t>
      </w:r>
      <w:r w:rsidRPr="00560A56">
        <w:rPr>
          <w:rFonts w:hint="eastAsia"/>
          <w:color w:val="000000" w:themeColor="text1"/>
        </w:rPr>
        <w:t>2</w:t>
      </w:r>
      <w:r w:rsidRPr="00560A56">
        <w:rPr>
          <w:color w:val="000000" w:themeColor="text1"/>
        </w:rPr>
        <w:t>個月，吃飯時解開</w:t>
      </w:r>
      <w:r w:rsidRPr="00560A56">
        <w:rPr>
          <w:rFonts w:hint="eastAsia"/>
          <w:color w:val="000000" w:themeColor="text1"/>
        </w:rPr>
        <w:t>1</w:t>
      </w:r>
      <w:r w:rsidRPr="00560A56">
        <w:rPr>
          <w:color w:val="000000" w:themeColor="text1"/>
        </w:rPr>
        <w:t>隻手，大、小便拿尿壺及便盆，手銬加腳鐐中間再加</w:t>
      </w:r>
      <w:r w:rsidRPr="00560A56">
        <w:rPr>
          <w:rFonts w:hint="eastAsia"/>
          <w:color w:val="000000" w:themeColor="text1"/>
        </w:rPr>
        <w:t>1</w:t>
      </w:r>
      <w:r w:rsidRPr="00560A56">
        <w:rPr>
          <w:color w:val="000000" w:themeColor="text1"/>
        </w:rPr>
        <w:t>條鍊子，它叫固定保護床，除了吃飯都銬在那。」</w:t>
      </w:r>
    </w:p>
    <w:p w:rsidR="0043402D" w:rsidRPr="00560A56" w:rsidRDefault="00546AFA" w:rsidP="0043402D">
      <w:pPr>
        <w:pStyle w:val="5"/>
        <w:rPr>
          <w:color w:val="000000" w:themeColor="text1"/>
        </w:rPr>
      </w:pPr>
      <w:r w:rsidRPr="00560A56">
        <w:rPr>
          <w:color w:val="000000" w:themeColor="text1"/>
        </w:rPr>
        <w:t>「（調查委員問：你當天為何被銬在禮堂？）</w:t>
      </w:r>
      <w:r w:rsidR="00E97B0F" w:rsidRPr="00560A56">
        <w:rPr>
          <w:color w:val="000000" w:themeColor="text1"/>
        </w:rPr>
        <w:t>答：我有翻法條，有規定施用戒具、固定保護、收容鎮靜室等方式，我在鎮靜室被關2個月。」</w:t>
      </w:r>
    </w:p>
    <w:p w:rsidR="0043402D" w:rsidRPr="00560A56" w:rsidRDefault="00546AFA" w:rsidP="0043402D">
      <w:pPr>
        <w:pStyle w:val="5"/>
        <w:rPr>
          <w:color w:val="000000" w:themeColor="text1"/>
        </w:rPr>
      </w:pPr>
      <w:r w:rsidRPr="00560A56">
        <w:rPr>
          <w:color w:val="000000" w:themeColor="text1"/>
        </w:rPr>
        <w:t>「（調查委員問：你遭上戒具（手銬、腳鐐）最久是何時？）</w:t>
      </w:r>
      <w:r w:rsidR="00E97B0F" w:rsidRPr="00560A56">
        <w:rPr>
          <w:color w:val="000000" w:themeColor="text1"/>
        </w:rPr>
        <w:t>答：去年8月17日左右，甚至更早，銬了</w:t>
      </w:r>
      <w:r w:rsidR="00E97B0F" w:rsidRPr="00560A56">
        <w:rPr>
          <w:rFonts w:hint="eastAsia"/>
          <w:color w:val="000000" w:themeColor="text1"/>
        </w:rPr>
        <w:t>2</w:t>
      </w:r>
      <w:r w:rsidR="00E97B0F" w:rsidRPr="00560A56">
        <w:rPr>
          <w:color w:val="000000" w:themeColor="text1"/>
        </w:rPr>
        <w:t>個月。」</w:t>
      </w:r>
    </w:p>
    <w:p w:rsidR="00E97B0F" w:rsidRPr="00560A56" w:rsidRDefault="00546AFA" w:rsidP="0043402D">
      <w:pPr>
        <w:pStyle w:val="5"/>
        <w:rPr>
          <w:color w:val="000000" w:themeColor="text1"/>
        </w:rPr>
      </w:pPr>
      <w:r w:rsidRPr="00560A56">
        <w:rPr>
          <w:color w:val="000000" w:themeColor="text1"/>
        </w:rPr>
        <w:t>「（調查委員問：上戒具多久你可以接受？）</w:t>
      </w:r>
      <w:r w:rsidR="00E97B0F" w:rsidRPr="00560A56">
        <w:rPr>
          <w:color w:val="000000" w:themeColor="text1"/>
        </w:rPr>
        <w:t>答：綠島監獄施用戒具方式與法令不符。」</w:t>
      </w:r>
    </w:p>
    <w:p w:rsidR="00CC4C59" w:rsidRPr="00560A56" w:rsidRDefault="00CC4C59" w:rsidP="00CC4C59">
      <w:pPr>
        <w:pStyle w:val="3"/>
        <w:rPr>
          <w:rFonts w:hAnsi="標楷體"/>
          <w:color w:val="000000" w:themeColor="text1"/>
        </w:rPr>
      </w:pPr>
      <w:r w:rsidRPr="00560A56">
        <w:rPr>
          <w:rFonts w:hAnsi="標楷體"/>
          <w:color w:val="000000" w:themeColor="text1"/>
        </w:rPr>
        <w:t>約詢</w:t>
      </w:r>
      <w:r w:rsidR="00271E9D" w:rsidRPr="00560A56">
        <w:rPr>
          <w:rFonts w:hAnsi="標楷體"/>
          <w:color w:val="000000" w:themeColor="text1"/>
        </w:rPr>
        <w:t>重點摘要</w:t>
      </w:r>
      <w:r w:rsidRPr="00560A56">
        <w:rPr>
          <w:rFonts w:hAnsi="標楷體"/>
          <w:color w:val="000000" w:themeColor="text1"/>
        </w:rPr>
        <w:t>：</w:t>
      </w:r>
    </w:p>
    <w:p w:rsidR="000E0D2B" w:rsidRPr="00560A56" w:rsidRDefault="00290CEE" w:rsidP="00E97B0F">
      <w:pPr>
        <w:pStyle w:val="4"/>
        <w:rPr>
          <w:color w:val="000000" w:themeColor="text1"/>
        </w:rPr>
      </w:pPr>
      <w:r w:rsidRPr="00560A56">
        <w:rPr>
          <w:color w:val="000000" w:themeColor="text1"/>
        </w:rPr>
        <w:t>108年5月6日</w:t>
      </w:r>
      <w:r w:rsidR="00E97B0F" w:rsidRPr="00560A56">
        <w:rPr>
          <w:rFonts w:hint="eastAsia"/>
          <w:color w:val="000000" w:themeColor="text1"/>
        </w:rPr>
        <w:t>履勘詢問綠島監獄主管人員</w:t>
      </w:r>
      <w:r w:rsidRPr="00560A56">
        <w:rPr>
          <w:color w:val="000000" w:themeColor="text1"/>
        </w:rPr>
        <w:t>：</w:t>
      </w:r>
      <w:r w:rsidR="0043402D" w:rsidRPr="00560A56">
        <w:rPr>
          <w:rFonts w:hint="eastAsia"/>
          <w:color w:val="000000" w:themeColor="text1"/>
        </w:rPr>
        <w:br/>
      </w:r>
      <w:r w:rsidR="000E02B1" w:rsidRPr="00560A56">
        <w:rPr>
          <w:color w:val="000000" w:themeColor="text1"/>
        </w:rPr>
        <w:t>「</w:t>
      </w:r>
      <w:r w:rsidR="00E81661" w:rsidRPr="00560A56">
        <w:rPr>
          <w:color w:val="000000" w:themeColor="text1"/>
        </w:rPr>
        <w:t>（</w:t>
      </w:r>
      <w:r w:rsidR="000E02B1" w:rsidRPr="00560A56">
        <w:rPr>
          <w:color w:val="000000" w:themeColor="text1"/>
        </w:rPr>
        <w:t>調查委員問：</w:t>
      </w:r>
      <w:r w:rsidR="00636E4F" w:rsidRPr="00560A56">
        <w:rPr>
          <w:rFonts w:hint="eastAsia"/>
          <w:color w:val="000000" w:themeColor="text1"/>
        </w:rPr>
        <w:t>收容</w:t>
      </w:r>
      <w:r w:rsidR="000E02B1" w:rsidRPr="00560A56">
        <w:rPr>
          <w:color w:val="000000" w:themeColor="text1"/>
        </w:rPr>
        <w:t>人</w:t>
      </w:r>
      <w:r w:rsidR="0023743D">
        <w:rPr>
          <w:color w:val="000000" w:themeColor="text1"/>
        </w:rPr>
        <w:t>吳</w:t>
      </w:r>
      <w:r w:rsidR="003C4A39">
        <w:rPr>
          <w:color w:val="000000" w:themeColor="text1"/>
        </w:rPr>
        <w:t>○○</w:t>
      </w:r>
      <w:r w:rsidR="000E02B1" w:rsidRPr="00560A56">
        <w:rPr>
          <w:color w:val="000000" w:themeColor="text1"/>
        </w:rPr>
        <w:t>有沒有上過戒具？</w:t>
      </w:r>
      <w:r w:rsidR="00E81661" w:rsidRPr="00560A56">
        <w:rPr>
          <w:color w:val="000000" w:themeColor="text1"/>
        </w:rPr>
        <w:t>）</w:t>
      </w:r>
      <w:r w:rsidR="0043402D" w:rsidRPr="00560A56">
        <w:rPr>
          <w:color w:val="000000" w:themeColor="text1"/>
        </w:rPr>
        <w:t>」</w:t>
      </w:r>
      <w:r w:rsidR="00887160" w:rsidRPr="00560A56">
        <w:rPr>
          <w:rFonts w:hint="eastAsia"/>
          <w:color w:val="000000" w:themeColor="text1"/>
        </w:rPr>
        <w:br/>
      </w:r>
      <w:r w:rsidR="000E02B1" w:rsidRPr="00560A56">
        <w:rPr>
          <w:color w:val="000000" w:themeColor="text1"/>
          <w:shd w:val="pct15" w:color="auto" w:fill="FFFFFF"/>
        </w:rPr>
        <w:t>綠島監獄戒護科科長黃峻強答</w:t>
      </w:r>
      <w:r w:rsidR="000E02B1" w:rsidRPr="00560A56">
        <w:rPr>
          <w:color w:val="000000" w:themeColor="text1"/>
        </w:rPr>
        <w:t>：有，如果不是合</w:t>
      </w:r>
      <w:r w:rsidR="00C064D3" w:rsidRPr="00560A56">
        <w:rPr>
          <w:rFonts w:hint="eastAsia"/>
          <w:color w:val="000000" w:themeColor="text1"/>
        </w:rPr>
        <w:t>法</w:t>
      </w:r>
      <w:r w:rsidR="000E0D2B" w:rsidRPr="00560A56">
        <w:rPr>
          <w:color w:val="000000" w:themeColor="text1"/>
        </w:rPr>
        <w:t>使用，應馬上解除。</w:t>
      </w:r>
    </w:p>
    <w:p w:rsidR="006351BD" w:rsidRPr="00560A56" w:rsidRDefault="00290CEE" w:rsidP="0083355B">
      <w:pPr>
        <w:pStyle w:val="4"/>
        <w:rPr>
          <w:rFonts w:hAnsi="標楷體"/>
          <w:color w:val="000000" w:themeColor="text1"/>
        </w:rPr>
      </w:pPr>
      <w:r w:rsidRPr="00560A56">
        <w:rPr>
          <w:rFonts w:hAnsi="標楷體"/>
          <w:color w:val="000000" w:themeColor="text1"/>
        </w:rPr>
        <w:t>108年7月1日</w:t>
      </w:r>
      <w:r w:rsidR="00E97B0F" w:rsidRPr="00560A56">
        <w:rPr>
          <w:rFonts w:hAnsi="標楷體" w:hint="eastAsia"/>
          <w:color w:val="000000" w:themeColor="text1"/>
        </w:rPr>
        <w:t>於本院</w:t>
      </w:r>
      <w:r w:rsidR="00E97B0F" w:rsidRPr="00560A56">
        <w:rPr>
          <w:rFonts w:hint="eastAsia"/>
          <w:color w:val="000000" w:themeColor="text1"/>
        </w:rPr>
        <w:t>詢問</w:t>
      </w:r>
      <w:r w:rsidR="00C97F12" w:rsidRPr="00560A56">
        <w:rPr>
          <w:rFonts w:hint="eastAsia"/>
          <w:color w:val="000000" w:themeColor="text1"/>
        </w:rPr>
        <w:t>矯正署與</w:t>
      </w:r>
      <w:r w:rsidR="00E97B0F" w:rsidRPr="00560A56">
        <w:rPr>
          <w:rFonts w:hint="eastAsia"/>
          <w:color w:val="000000" w:themeColor="text1"/>
        </w:rPr>
        <w:t>綠島監獄主管人員</w:t>
      </w:r>
      <w:r w:rsidRPr="00560A56">
        <w:rPr>
          <w:rFonts w:hAnsi="標楷體"/>
          <w:color w:val="000000" w:themeColor="text1"/>
        </w:rPr>
        <w:t>：</w:t>
      </w:r>
    </w:p>
    <w:p w:rsidR="00DD7B18" w:rsidRPr="00560A56" w:rsidRDefault="00290CEE" w:rsidP="006351BD">
      <w:pPr>
        <w:pStyle w:val="5"/>
        <w:rPr>
          <w:rFonts w:hAnsi="標楷體"/>
          <w:color w:val="000000" w:themeColor="text1"/>
        </w:rPr>
      </w:pPr>
      <w:r w:rsidRPr="00560A56">
        <w:rPr>
          <w:rFonts w:hAnsi="標楷體"/>
          <w:color w:val="000000" w:themeColor="text1"/>
        </w:rPr>
        <w:t>「</w:t>
      </w:r>
      <w:r w:rsidR="00E81661" w:rsidRPr="00560A56">
        <w:rPr>
          <w:rFonts w:hAnsi="標楷體"/>
          <w:color w:val="000000" w:themeColor="text1"/>
        </w:rPr>
        <w:t>（</w:t>
      </w:r>
      <w:r w:rsidRPr="00560A56">
        <w:rPr>
          <w:rFonts w:hAnsi="標楷體"/>
          <w:color w:val="000000" w:themeColor="text1"/>
        </w:rPr>
        <w:t>調查委員問：管理員施用戒具之適當性及必要性？另長期施用戒具及關在保護房，有無相關檢討或看法？</w:t>
      </w:r>
      <w:r w:rsidR="00E81661" w:rsidRPr="00560A56">
        <w:rPr>
          <w:rFonts w:hAnsi="標楷體"/>
          <w:color w:val="000000" w:themeColor="text1"/>
        </w:rPr>
        <w:t>）</w:t>
      </w:r>
      <w:r w:rsidRPr="00560A56">
        <w:rPr>
          <w:rFonts w:hAnsi="標楷體"/>
          <w:color w:val="000000" w:themeColor="text1"/>
          <w:shd w:val="pct15" w:color="auto" w:fill="FFFFFF"/>
        </w:rPr>
        <w:t>綠島監獄前</w:t>
      </w:r>
      <w:r w:rsidR="005E7D48" w:rsidRPr="00560A56">
        <w:rPr>
          <w:rFonts w:hAnsi="標楷體" w:hint="eastAsia"/>
          <w:color w:val="000000" w:themeColor="text1"/>
          <w:shd w:val="pct15" w:color="auto" w:fill="FFFFFF"/>
        </w:rPr>
        <w:t>任</w:t>
      </w:r>
      <w:r w:rsidRPr="00560A56">
        <w:rPr>
          <w:rFonts w:hAnsi="標楷體"/>
          <w:color w:val="000000" w:themeColor="text1"/>
          <w:shd w:val="pct15" w:color="auto" w:fill="FFFFFF"/>
        </w:rPr>
        <w:t>典獄長饒雅旗答</w:t>
      </w:r>
      <w:r w:rsidRPr="00560A56">
        <w:rPr>
          <w:rFonts w:hAnsi="標楷體"/>
          <w:color w:val="000000" w:themeColor="text1"/>
        </w:rPr>
        <w:t>：施用戒具皆有考量，如果不是合使用，應馬上解除。」</w:t>
      </w:r>
    </w:p>
    <w:p w:rsidR="006351BD" w:rsidRPr="00560A56" w:rsidRDefault="00290CEE" w:rsidP="006351BD">
      <w:pPr>
        <w:pStyle w:val="5"/>
        <w:rPr>
          <w:rFonts w:hAnsi="標楷體"/>
          <w:color w:val="000000" w:themeColor="text1"/>
        </w:rPr>
      </w:pPr>
      <w:r w:rsidRPr="00560A56">
        <w:rPr>
          <w:rFonts w:hAnsi="標楷體"/>
          <w:color w:val="000000" w:themeColor="text1"/>
        </w:rPr>
        <w:t>「</w:t>
      </w:r>
      <w:r w:rsidR="00E81661" w:rsidRPr="00560A56">
        <w:rPr>
          <w:rFonts w:hAnsi="標楷體"/>
          <w:color w:val="000000" w:themeColor="text1"/>
        </w:rPr>
        <w:t>（</w:t>
      </w:r>
      <w:r w:rsidRPr="00560A56">
        <w:rPr>
          <w:rFonts w:hAnsi="標楷體"/>
          <w:color w:val="000000" w:themeColor="text1"/>
        </w:rPr>
        <w:t>調查委員問：</w:t>
      </w:r>
      <w:r w:rsidR="00E97B0F" w:rsidRPr="00560A56">
        <w:rPr>
          <w:rFonts w:hAnsi="標楷體" w:hint="eastAsia"/>
          <w:color w:val="000000" w:themeColor="text1"/>
        </w:rPr>
        <w:t>1.</w:t>
      </w:r>
      <w:r w:rsidRPr="00560A56">
        <w:rPr>
          <w:rFonts w:hAnsi="標楷體"/>
          <w:color w:val="000000" w:themeColor="text1"/>
        </w:rPr>
        <w:t>以</w:t>
      </w:r>
      <w:r w:rsidR="000D2537">
        <w:rPr>
          <w:rFonts w:hAnsi="標楷體"/>
          <w:color w:val="000000" w:themeColor="text1"/>
        </w:rPr>
        <w:t>許</w:t>
      </w:r>
      <w:r w:rsidR="003C4A39">
        <w:rPr>
          <w:rFonts w:hAnsi="標楷體"/>
          <w:color w:val="000000" w:themeColor="text1"/>
        </w:rPr>
        <w:t>○○</w:t>
      </w:r>
      <w:r w:rsidRPr="00560A56">
        <w:rPr>
          <w:rFonts w:hAnsi="標楷體"/>
          <w:color w:val="000000" w:themeColor="text1"/>
        </w:rPr>
        <w:t>說明</w:t>
      </w:r>
      <w:r w:rsidR="0023743D">
        <w:rPr>
          <w:rFonts w:hAnsi="標楷體"/>
          <w:color w:val="000000" w:themeColor="text1"/>
        </w:rPr>
        <w:t>謝</w:t>
      </w:r>
      <w:r w:rsidR="003C4A39">
        <w:rPr>
          <w:rFonts w:hAnsi="標楷體"/>
          <w:color w:val="000000" w:themeColor="text1"/>
        </w:rPr>
        <w:t>○○</w:t>
      </w:r>
      <w:r w:rsidRPr="00560A56">
        <w:rPr>
          <w:rFonts w:hAnsi="標楷體"/>
          <w:color w:val="000000" w:themeColor="text1"/>
        </w:rPr>
        <w:t>案例，這中間一定有一個環節需要處理，應有相關法令可以處理這樣的</w:t>
      </w:r>
      <w:r w:rsidR="00636E4F" w:rsidRPr="00560A56">
        <w:rPr>
          <w:rFonts w:hint="eastAsia"/>
          <w:color w:val="000000" w:themeColor="text1"/>
        </w:rPr>
        <w:t>收容</w:t>
      </w:r>
      <w:r w:rsidRPr="00560A56">
        <w:rPr>
          <w:rFonts w:hAnsi="標楷體"/>
          <w:color w:val="000000" w:themeColor="text1"/>
        </w:rPr>
        <w:t>人</w:t>
      </w:r>
      <w:r w:rsidR="00E97B0F" w:rsidRPr="00560A56">
        <w:rPr>
          <w:rFonts w:hAnsi="標楷體" w:hint="eastAsia"/>
          <w:color w:val="000000" w:themeColor="text1"/>
        </w:rPr>
        <w:t>。2.</w:t>
      </w:r>
      <w:r w:rsidRPr="00560A56">
        <w:rPr>
          <w:rFonts w:hAnsi="標楷體"/>
          <w:color w:val="000000" w:themeColor="text1"/>
        </w:rPr>
        <w:t>107年7月25日至</w:t>
      </w:r>
      <w:r w:rsidRPr="00560A56">
        <w:rPr>
          <w:rFonts w:hAnsi="標楷體"/>
          <w:color w:val="000000" w:themeColor="text1"/>
        </w:rPr>
        <w:lastRenderedPageBreak/>
        <w:t>107年10月9日將</w:t>
      </w:r>
      <w:r w:rsidR="0023743D">
        <w:rPr>
          <w:rFonts w:hAnsi="標楷體"/>
          <w:color w:val="000000" w:themeColor="text1"/>
        </w:rPr>
        <w:t>謝</w:t>
      </w:r>
      <w:r w:rsidR="003C4A39">
        <w:rPr>
          <w:rFonts w:hAnsi="標楷體"/>
          <w:color w:val="000000" w:themeColor="text1"/>
        </w:rPr>
        <w:t>○○</w:t>
      </w:r>
      <w:r w:rsidRPr="00560A56">
        <w:rPr>
          <w:rFonts w:hAnsi="標楷體"/>
          <w:color w:val="000000" w:themeColor="text1"/>
        </w:rPr>
        <w:t>長期銬在中央台旁邊病床，特別頑劣者應有特別處理方式，而不是在法律為授權情況下長期施用戒具，但還是很難想像銬在中央台旁邊保護床長達2個月，如果有必要，法律就應該修</w:t>
      </w:r>
      <w:r w:rsidR="00274767" w:rsidRPr="00560A56">
        <w:rPr>
          <w:rFonts w:hAnsi="標楷體" w:hint="eastAsia"/>
          <w:color w:val="000000" w:themeColor="text1"/>
        </w:rPr>
        <w:t>正</w:t>
      </w:r>
      <w:r w:rsidRPr="00560A56">
        <w:rPr>
          <w:rFonts w:hAnsi="標楷體"/>
          <w:color w:val="000000" w:themeColor="text1"/>
        </w:rPr>
        <w:t>。</w:t>
      </w:r>
      <w:r w:rsidR="00E81661" w:rsidRPr="00560A56">
        <w:rPr>
          <w:rFonts w:hAnsi="標楷體"/>
          <w:color w:val="000000" w:themeColor="text1"/>
        </w:rPr>
        <w:t>）</w:t>
      </w:r>
      <w:r w:rsidR="008731FD" w:rsidRPr="00560A56">
        <w:rPr>
          <w:rFonts w:hAnsi="標楷體"/>
          <w:color w:val="000000" w:themeColor="text1"/>
        </w:rPr>
        <w:t>」</w:t>
      </w:r>
      <w:r w:rsidR="00887160" w:rsidRPr="00560A56">
        <w:rPr>
          <w:rFonts w:hAnsi="標楷體" w:hint="eastAsia"/>
          <w:color w:val="000000" w:themeColor="text1"/>
        </w:rPr>
        <w:br/>
      </w:r>
      <w:r w:rsidR="005E7D48" w:rsidRPr="00560A56">
        <w:rPr>
          <w:rFonts w:hAnsi="標楷體"/>
          <w:color w:val="000000" w:themeColor="text1"/>
          <w:shd w:val="pct15" w:color="auto" w:fill="FFFFFF"/>
        </w:rPr>
        <w:t>綠島監獄前</w:t>
      </w:r>
      <w:r w:rsidR="005E7D48" w:rsidRPr="00560A56">
        <w:rPr>
          <w:rFonts w:hAnsi="標楷體" w:hint="eastAsia"/>
          <w:color w:val="000000" w:themeColor="text1"/>
          <w:shd w:val="pct15" w:color="auto" w:fill="FFFFFF"/>
        </w:rPr>
        <w:t>任</w:t>
      </w:r>
      <w:r w:rsidR="005E7D48" w:rsidRPr="00560A56">
        <w:rPr>
          <w:rFonts w:hAnsi="標楷體"/>
          <w:color w:val="000000" w:themeColor="text1"/>
          <w:shd w:val="pct15" w:color="auto" w:fill="FFFFFF"/>
        </w:rPr>
        <w:t>典獄長饒雅旗答</w:t>
      </w:r>
      <w:r w:rsidRPr="00560A56">
        <w:rPr>
          <w:rFonts w:hAnsi="標楷體"/>
          <w:color w:val="000000" w:themeColor="text1"/>
        </w:rPr>
        <w:t>：那不在我任內發生，管教措施應符合個案裁量判斷。</w:t>
      </w:r>
    </w:p>
    <w:p w:rsidR="00E97B0F" w:rsidRPr="00560A56" w:rsidRDefault="00290CEE" w:rsidP="006351BD">
      <w:pPr>
        <w:pStyle w:val="5"/>
        <w:rPr>
          <w:rFonts w:hAnsi="標楷體"/>
          <w:color w:val="000000" w:themeColor="text1"/>
        </w:rPr>
      </w:pPr>
      <w:r w:rsidRPr="00560A56">
        <w:rPr>
          <w:rFonts w:hAnsi="標楷體"/>
          <w:color w:val="000000" w:themeColor="text1"/>
        </w:rPr>
        <w:t>「</w:t>
      </w:r>
      <w:r w:rsidR="00E81661" w:rsidRPr="00560A56">
        <w:rPr>
          <w:rFonts w:hAnsi="標楷體"/>
          <w:color w:val="000000" w:themeColor="text1"/>
        </w:rPr>
        <w:t>（</w:t>
      </w:r>
      <w:r w:rsidRPr="00560A56">
        <w:rPr>
          <w:rFonts w:hAnsi="標楷體"/>
          <w:color w:val="000000" w:themeColor="text1"/>
        </w:rPr>
        <w:t>調查委員問：</w:t>
      </w:r>
      <w:r w:rsidR="0023743D">
        <w:rPr>
          <w:rFonts w:hAnsi="標楷體"/>
          <w:color w:val="000000" w:themeColor="text1"/>
        </w:rPr>
        <w:t>謝</w:t>
      </w:r>
      <w:r w:rsidR="003C4A39">
        <w:rPr>
          <w:rFonts w:hAnsi="標楷體"/>
          <w:color w:val="000000" w:themeColor="text1"/>
        </w:rPr>
        <w:t>○○</w:t>
      </w:r>
      <w:r w:rsidR="006D0FBE" w:rsidRPr="00560A56">
        <w:rPr>
          <w:rFonts w:hAnsi="標楷體"/>
          <w:color w:val="000000" w:themeColor="text1"/>
        </w:rPr>
        <w:t>的事情，本院重視</w:t>
      </w:r>
      <w:r w:rsidR="00636E4F" w:rsidRPr="00560A56">
        <w:rPr>
          <w:rFonts w:hint="eastAsia"/>
          <w:color w:val="000000" w:themeColor="text1"/>
        </w:rPr>
        <w:t>收容</w:t>
      </w:r>
      <w:r w:rsidR="006D0FBE" w:rsidRPr="00560A56">
        <w:rPr>
          <w:rFonts w:hAnsi="標楷體"/>
          <w:color w:val="000000" w:themeColor="text1"/>
        </w:rPr>
        <w:t>人人權，很多錄影帶顯示監獄內情形，惟法務部並未提供</w:t>
      </w:r>
      <w:r w:rsidR="0023743D">
        <w:rPr>
          <w:rFonts w:hAnsi="標楷體"/>
          <w:color w:val="000000" w:themeColor="text1"/>
        </w:rPr>
        <w:t>謝</w:t>
      </w:r>
      <w:r w:rsidR="003C4A39">
        <w:rPr>
          <w:rFonts w:hAnsi="標楷體"/>
          <w:color w:val="000000" w:themeColor="text1"/>
        </w:rPr>
        <w:t>○○</w:t>
      </w:r>
      <w:r w:rsidR="006D0FBE" w:rsidRPr="00560A56">
        <w:rPr>
          <w:rFonts w:hAnsi="標楷體"/>
          <w:color w:val="000000" w:themeColor="text1"/>
        </w:rPr>
        <w:t>遭長期施用戒具之監視錄影，所有</w:t>
      </w:r>
      <w:r w:rsidR="00636E4F" w:rsidRPr="00560A56">
        <w:rPr>
          <w:rFonts w:hint="eastAsia"/>
          <w:color w:val="000000" w:themeColor="text1"/>
        </w:rPr>
        <w:t>收容</w:t>
      </w:r>
      <w:r w:rsidR="006D0FBE" w:rsidRPr="00560A56">
        <w:rPr>
          <w:rFonts w:hAnsi="標楷體"/>
          <w:color w:val="000000" w:themeColor="text1"/>
        </w:rPr>
        <w:t>人相關戒護管理都應有紀錄。請矯正署說明</w:t>
      </w:r>
      <w:r w:rsidR="00E81661" w:rsidRPr="00560A56">
        <w:rPr>
          <w:rFonts w:hAnsi="標楷體"/>
          <w:color w:val="000000" w:themeColor="text1"/>
        </w:rPr>
        <w:t>）</w:t>
      </w:r>
      <w:r w:rsidR="0043402D" w:rsidRPr="00560A56">
        <w:rPr>
          <w:rFonts w:hAnsi="標楷體"/>
          <w:color w:val="000000" w:themeColor="text1"/>
        </w:rPr>
        <w:t>」</w:t>
      </w:r>
      <w:r w:rsidR="00887160" w:rsidRPr="00560A56">
        <w:rPr>
          <w:rFonts w:hAnsi="標楷體" w:hint="eastAsia"/>
          <w:color w:val="000000" w:themeColor="text1"/>
        </w:rPr>
        <w:br/>
      </w:r>
      <w:r w:rsidR="006D0FBE" w:rsidRPr="00560A56">
        <w:rPr>
          <w:rFonts w:hAnsi="標楷體"/>
          <w:color w:val="000000" w:themeColor="text1"/>
          <w:kern w:val="2"/>
          <w:szCs w:val="32"/>
          <w:shd w:val="pct15" w:color="auto" w:fill="FFFFFF"/>
        </w:rPr>
        <w:t>矯正署</w:t>
      </w:r>
      <w:r w:rsidR="006D0FBE" w:rsidRPr="00560A56">
        <w:rPr>
          <w:rFonts w:hAnsi="標楷體"/>
          <w:color w:val="000000" w:themeColor="text1"/>
          <w:shd w:val="pct15" w:color="auto" w:fill="FFFFFF"/>
        </w:rPr>
        <w:t>署長黃俊棠</w:t>
      </w:r>
      <w:r w:rsidRPr="00560A56">
        <w:rPr>
          <w:rFonts w:hAnsi="標楷體"/>
          <w:color w:val="000000" w:themeColor="text1"/>
          <w:shd w:val="pct15" w:color="auto" w:fill="FFFFFF"/>
        </w:rPr>
        <w:t>答</w:t>
      </w:r>
      <w:r w:rsidRPr="00560A56">
        <w:rPr>
          <w:rFonts w:hAnsi="標楷體"/>
          <w:color w:val="000000" w:themeColor="text1"/>
        </w:rPr>
        <w:t>：</w:t>
      </w:r>
      <w:r w:rsidR="006D0FBE" w:rsidRPr="00560A56">
        <w:rPr>
          <w:rFonts w:hAnsi="標楷體"/>
          <w:color w:val="000000" w:themeColor="text1"/>
        </w:rPr>
        <w:t>有關戒具施用問題，</w:t>
      </w:r>
      <w:r w:rsidR="00E70C70" w:rsidRPr="00560A56">
        <w:rPr>
          <w:rFonts w:hAnsi="標楷體" w:hint="eastAsia"/>
          <w:color w:val="000000" w:themeColor="text1"/>
        </w:rPr>
        <w:t>本</w:t>
      </w:r>
      <w:r w:rsidR="00E70C70" w:rsidRPr="00560A56">
        <w:rPr>
          <w:rFonts w:hAnsi="標楷體"/>
          <w:color w:val="000000" w:themeColor="text1"/>
        </w:rPr>
        <w:t>署</w:t>
      </w:r>
      <w:r w:rsidR="006D0FBE" w:rsidRPr="00560A56">
        <w:rPr>
          <w:rFonts w:hAnsi="標楷體"/>
          <w:color w:val="000000" w:themeColor="text1"/>
        </w:rPr>
        <w:t>皆有行文規範使用時機及標準流程並切實登錄，已有統一規範；監獄行刑法、羈押法修法草案中，都規範得很清楚，包括戒具施用等，均依照聯合國標準</w:t>
      </w:r>
      <w:r w:rsidRPr="00560A56">
        <w:rPr>
          <w:rFonts w:hAnsi="標楷體"/>
          <w:color w:val="000000" w:themeColor="text1"/>
        </w:rPr>
        <w:t>。</w:t>
      </w:r>
    </w:p>
    <w:p w:rsidR="0059125F" w:rsidRPr="00560A56" w:rsidRDefault="0059125F" w:rsidP="0059125F">
      <w:pPr>
        <w:pStyle w:val="3"/>
        <w:rPr>
          <w:rFonts w:hAnsi="標楷體"/>
          <w:color w:val="000000" w:themeColor="text1"/>
        </w:rPr>
      </w:pPr>
      <w:r w:rsidRPr="00560A56">
        <w:rPr>
          <w:rFonts w:hAnsi="標楷體"/>
          <w:color w:val="000000" w:themeColor="text1"/>
        </w:rPr>
        <w:t>詢據法務部復稱：</w:t>
      </w:r>
    </w:p>
    <w:p w:rsidR="0059125F" w:rsidRPr="00560A56" w:rsidRDefault="0059125F" w:rsidP="0059125F">
      <w:pPr>
        <w:pStyle w:val="4"/>
        <w:rPr>
          <w:rFonts w:hAnsi="標楷體"/>
          <w:color w:val="000000" w:themeColor="text1"/>
        </w:rPr>
      </w:pPr>
      <w:r w:rsidRPr="00560A56">
        <w:rPr>
          <w:rFonts w:hAnsi="標楷體" w:hint="eastAsia"/>
          <w:color w:val="000000" w:themeColor="text1"/>
        </w:rPr>
        <w:t>詢據法務部對「對現行部分監所將收容人以「固定保護」、「戒具使用」、「獨居」等保護之名，行懲罰之實的看法？檢討及策進作為？」表示：</w:t>
      </w:r>
    </w:p>
    <w:p w:rsidR="0059125F" w:rsidRPr="00560A56" w:rsidRDefault="0059125F" w:rsidP="0059125F">
      <w:pPr>
        <w:pStyle w:val="5"/>
        <w:rPr>
          <w:color w:val="000000" w:themeColor="text1"/>
        </w:rPr>
      </w:pPr>
      <w:r w:rsidRPr="00560A56">
        <w:rPr>
          <w:rFonts w:hint="eastAsia"/>
          <w:color w:val="000000" w:themeColor="text1"/>
        </w:rPr>
        <w:t>有關施用戒具及收容鎮靜室部分，矯正機關不得以施用戒具為懲罰之方法，「法務部矯正署所屬矯正機關施用戒具要點」第6點定有明文。另矯正署業以102年7月30日法矯署安字第10204003600號函再次提示各矯正機關，為符合國際人權規範，杜絕不當懲罰，各機關對於違背紀律之收容人，非依法令不得施以懲罰，且不得以施用戒具或收容鎮靜室等作為懲罰收容人之方法。</w:t>
      </w:r>
      <w:r w:rsidRPr="00560A56">
        <w:rPr>
          <w:rFonts w:hint="eastAsia"/>
          <w:color w:val="000000" w:themeColor="text1"/>
        </w:rPr>
        <w:tab/>
      </w:r>
    </w:p>
    <w:p w:rsidR="0059125F" w:rsidRPr="00560A56" w:rsidRDefault="0059125F" w:rsidP="0059125F">
      <w:pPr>
        <w:pStyle w:val="5"/>
        <w:rPr>
          <w:color w:val="000000" w:themeColor="text1"/>
        </w:rPr>
      </w:pPr>
      <w:r w:rsidRPr="00560A56">
        <w:rPr>
          <w:rFonts w:hint="eastAsia"/>
          <w:color w:val="000000" w:themeColor="text1"/>
        </w:rPr>
        <w:lastRenderedPageBreak/>
        <w:t>有關施以固定保護部分，法務部業以91年1月28日法矯字第0910900248號函提示各矯正機關，固定保護是一種保護措施，非懲罰收容人之方式，應注意施用之程序，每次施用時間不得超過4小時且應有輔導人員輔導，作成紀錄。</w:t>
      </w:r>
    </w:p>
    <w:p w:rsidR="0059125F" w:rsidRPr="00560A56" w:rsidRDefault="0059125F" w:rsidP="0059125F">
      <w:pPr>
        <w:pStyle w:val="4"/>
        <w:rPr>
          <w:rFonts w:hAnsi="標楷體"/>
          <w:color w:val="000000" w:themeColor="text1"/>
        </w:rPr>
      </w:pPr>
      <w:r w:rsidRPr="00560A56">
        <w:rPr>
          <w:rFonts w:hAnsi="標楷體"/>
          <w:color w:val="000000" w:themeColor="text1"/>
        </w:rPr>
        <w:t>詢據法務部針對「</w:t>
      </w:r>
      <w:r w:rsidRPr="00560A56">
        <w:rPr>
          <w:rFonts w:hAnsi="標楷體"/>
          <w:color w:val="000000" w:themeColor="text1"/>
        </w:rPr>
        <w:tab/>
        <w:t>本案之檢討及策進作為」復稱：</w:t>
      </w:r>
    </w:p>
    <w:p w:rsidR="0059125F" w:rsidRPr="00560A56" w:rsidRDefault="0059125F" w:rsidP="0059125F">
      <w:pPr>
        <w:pStyle w:val="5"/>
        <w:rPr>
          <w:rFonts w:hAnsi="標楷體"/>
          <w:color w:val="000000" w:themeColor="text1"/>
        </w:rPr>
      </w:pPr>
      <w:r w:rsidRPr="00560A56">
        <w:rPr>
          <w:rFonts w:hAnsi="標楷體"/>
          <w:color w:val="000000" w:themeColor="text1"/>
        </w:rPr>
        <w:t>為維護矯正機關之安全及秩序，並達成監獄行刑矯治處遇之目的，</w:t>
      </w:r>
      <w:r w:rsidRPr="00560A56">
        <w:rPr>
          <w:rFonts w:hAnsi="標楷體" w:hint="eastAsia"/>
          <w:color w:val="000000" w:themeColor="text1"/>
        </w:rPr>
        <w:t>法務</w:t>
      </w:r>
      <w:r w:rsidRPr="00560A56">
        <w:rPr>
          <w:rFonts w:hAnsi="標楷體"/>
          <w:color w:val="000000" w:themeColor="text1"/>
        </w:rPr>
        <w:t>部研修監獄行刑法及羈押法修正草案。本次修正草案就收容人人身自由等權利之限制、禁止事項訂定更周延完善之程序，分述如下：</w:t>
      </w:r>
    </w:p>
    <w:p w:rsidR="0059125F" w:rsidRPr="00560A56" w:rsidRDefault="0059125F" w:rsidP="0059125F">
      <w:pPr>
        <w:pStyle w:val="6"/>
        <w:rPr>
          <w:rFonts w:hAnsi="標楷體"/>
          <w:color w:val="000000" w:themeColor="text1"/>
        </w:rPr>
      </w:pPr>
      <w:r w:rsidRPr="00560A56">
        <w:rPr>
          <w:rFonts w:hAnsi="標楷體"/>
          <w:color w:val="000000" w:themeColor="text1"/>
        </w:rPr>
        <w:tab/>
        <w:t>有關施用戒具部分，明訂施用戒具不得作為懲罰之方法、戒具種類、施用時限及陳報程序、安排醫事人員評估身心狀況等規範。</w:t>
      </w:r>
    </w:p>
    <w:p w:rsidR="0059125F" w:rsidRPr="00560A56" w:rsidRDefault="0059125F" w:rsidP="0059125F">
      <w:pPr>
        <w:pStyle w:val="6"/>
        <w:rPr>
          <w:rFonts w:hAnsi="標楷體"/>
          <w:color w:val="000000" w:themeColor="text1"/>
        </w:rPr>
      </w:pPr>
      <w:r w:rsidRPr="00560A56">
        <w:rPr>
          <w:rFonts w:hAnsi="標楷體"/>
          <w:color w:val="000000" w:themeColor="text1"/>
        </w:rPr>
        <w:tab/>
        <w:t>有關違規懲罰部分，明訂無法律規定不得施以懲罰、同一事件不得重複懲罰，並酌修懲罰之種類，刪除停止接見、停止戶外活動等懲罰項目。</w:t>
      </w:r>
    </w:p>
    <w:p w:rsidR="0059125F" w:rsidRPr="00560A56" w:rsidRDefault="0059125F" w:rsidP="0059125F">
      <w:pPr>
        <w:pStyle w:val="4"/>
        <w:rPr>
          <w:rFonts w:hAnsi="標楷體"/>
          <w:color w:val="000000" w:themeColor="text1"/>
        </w:rPr>
      </w:pPr>
      <w:r w:rsidRPr="00560A56">
        <w:rPr>
          <w:rFonts w:hAnsi="標楷體"/>
          <w:color w:val="000000" w:themeColor="text1"/>
        </w:rPr>
        <w:t>詢據法務部針對「辦理『酷刑防制』之規劃、執行及督導機制及實際成效」復稱：</w:t>
      </w:r>
    </w:p>
    <w:p w:rsidR="0059125F" w:rsidRPr="00560A56" w:rsidRDefault="0059125F" w:rsidP="0059125F">
      <w:pPr>
        <w:pStyle w:val="3"/>
        <w:numPr>
          <w:ilvl w:val="0"/>
          <w:numId w:val="0"/>
        </w:numPr>
        <w:ind w:leftChars="500" w:left="1701" w:firstLineChars="200" w:firstLine="680"/>
        <w:rPr>
          <w:rFonts w:hAnsi="標楷體"/>
          <w:color w:val="000000" w:themeColor="text1"/>
        </w:rPr>
      </w:pPr>
      <w:r w:rsidRPr="00560A56">
        <w:rPr>
          <w:rFonts w:hAnsi="標楷體"/>
          <w:color w:val="000000" w:themeColor="text1"/>
        </w:rPr>
        <w:t>有關「酷刑防制」部分，現行刑法第126條本即為禁止對人犯為酷刑之規範，目前</w:t>
      </w:r>
      <w:r w:rsidRPr="00560A56">
        <w:rPr>
          <w:rFonts w:hAnsi="標楷體" w:hint="eastAsia"/>
          <w:color w:val="000000" w:themeColor="text1"/>
        </w:rPr>
        <w:t>法務</w:t>
      </w:r>
      <w:r w:rsidRPr="00560A56">
        <w:rPr>
          <w:rFonts w:hAnsi="標楷體"/>
          <w:color w:val="000000" w:themeColor="text1"/>
        </w:rPr>
        <w:t>部並無就「酷刑防制」另為規劃。</w:t>
      </w:r>
    </w:p>
    <w:p w:rsidR="00197447" w:rsidRPr="00560A56" w:rsidRDefault="00197447" w:rsidP="004E6E17">
      <w:pPr>
        <w:pStyle w:val="3"/>
        <w:rPr>
          <w:rFonts w:hAnsi="標楷體"/>
          <w:b/>
          <w:color w:val="000000" w:themeColor="text1"/>
        </w:rPr>
      </w:pPr>
      <w:r w:rsidRPr="00560A56">
        <w:rPr>
          <w:rFonts w:hint="eastAsia"/>
          <w:color w:val="000000" w:themeColor="text1"/>
        </w:rPr>
        <w:t>按「禁止酷刑及其他殘忍不人道或有辱人格之待遇或處罰公約」第11條規定，法務部</w:t>
      </w:r>
      <w:r w:rsidR="00656C6A" w:rsidRPr="00560A56">
        <w:rPr>
          <w:rFonts w:hAnsi="標楷體"/>
          <w:color w:val="000000" w:themeColor="text1"/>
        </w:rPr>
        <w:t>允應針對相關人權議題</w:t>
      </w:r>
      <w:r w:rsidR="0010078F" w:rsidRPr="00560A56">
        <w:rPr>
          <w:rFonts w:hAnsi="標楷體"/>
          <w:color w:val="000000" w:themeColor="text1"/>
        </w:rPr>
        <w:t>及酷刑防制</w:t>
      </w:r>
      <w:r w:rsidR="00656C6A" w:rsidRPr="00560A56">
        <w:rPr>
          <w:rFonts w:hAnsi="標楷體"/>
          <w:color w:val="000000" w:themeColor="text1"/>
        </w:rPr>
        <w:t>進行規劃、執行及督導，俾</w:t>
      </w:r>
      <w:r w:rsidR="00AA072C" w:rsidRPr="00560A56">
        <w:rPr>
          <w:rFonts w:hAnsi="標楷體"/>
          <w:color w:val="000000" w:themeColor="text1"/>
        </w:rPr>
        <w:t>以具體行動落實兩公約之規定，此不僅有助於提升我國內、外形象，更有助於人民之權利保障。惟經</w:t>
      </w:r>
      <w:r w:rsidR="00CC4C59" w:rsidRPr="00560A56">
        <w:rPr>
          <w:rFonts w:hAnsi="標楷體"/>
          <w:color w:val="000000" w:themeColor="text1"/>
        </w:rPr>
        <w:t>審閱「綠島監獄收容人施用戒具情形彙整一覽表</w:t>
      </w:r>
      <w:r w:rsidR="00DF0D78" w:rsidRPr="00560A56">
        <w:rPr>
          <w:rFonts w:hAnsi="標楷體"/>
          <w:color w:val="000000" w:themeColor="text1"/>
        </w:rPr>
        <w:t>」</w:t>
      </w:r>
      <w:r w:rsidR="00C2338B" w:rsidRPr="00560A56">
        <w:rPr>
          <w:rFonts w:hAnsi="標楷體"/>
          <w:color w:val="000000" w:themeColor="text1"/>
        </w:rPr>
        <w:t>發現</w:t>
      </w:r>
      <w:r w:rsidR="00E81661" w:rsidRPr="00560A56">
        <w:rPr>
          <w:rFonts w:hAnsi="標楷體"/>
          <w:color w:val="000000" w:themeColor="text1"/>
        </w:rPr>
        <w:lastRenderedPageBreak/>
        <w:t>（</w:t>
      </w:r>
      <w:r w:rsidR="00741186" w:rsidRPr="00560A56">
        <w:rPr>
          <w:rFonts w:hAnsi="標楷體"/>
          <w:color w:val="000000" w:themeColor="text1"/>
        </w:rPr>
        <w:t>多名</w:t>
      </w:r>
      <w:r w:rsidR="00636E4F" w:rsidRPr="00560A56">
        <w:rPr>
          <w:rFonts w:hint="eastAsia"/>
          <w:color w:val="000000" w:themeColor="text1"/>
        </w:rPr>
        <w:t>收容</w:t>
      </w:r>
      <w:r w:rsidR="00741186" w:rsidRPr="00560A56">
        <w:rPr>
          <w:rFonts w:hAnsi="標楷體"/>
          <w:color w:val="000000" w:themeColor="text1"/>
        </w:rPr>
        <w:t>人長時間遭獨居情事，其中0013</w:t>
      </w:r>
      <w:r w:rsidR="0023743D">
        <w:rPr>
          <w:rFonts w:hAnsi="標楷體" w:hint="eastAsia"/>
          <w:color w:val="000000" w:themeColor="text1"/>
        </w:rPr>
        <w:t>劉</w:t>
      </w:r>
      <w:r w:rsidR="003C4A39">
        <w:rPr>
          <w:rFonts w:hAnsi="標楷體" w:hint="eastAsia"/>
          <w:color w:val="000000" w:themeColor="text1"/>
        </w:rPr>
        <w:t>○○</w:t>
      </w:r>
      <w:r w:rsidR="00741186" w:rsidRPr="00560A56">
        <w:rPr>
          <w:rFonts w:hAnsi="標楷體"/>
          <w:color w:val="000000" w:themeColor="text1"/>
        </w:rPr>
        <w:t>遭獨居14年14日、0022</w:t>
      </w:r>
      <w:r w:rsidR="0023743D">
        <w:rPr>
          <w:rFonts w:hAnsi="標楷體" w:hint="eastAsia"/>
          <w:color w:val="000000" w:themeColor="text1"/>
        </w:rPr>
        <w:t>陳</w:t>
      </w:r>
      <w:r w:rsidR="003C4A39">
        <w:rPr>
          <w:rFonts w:hAnsi="標楷體" w:hint="eastAsia"/>
          <w:color w:val="000000" w:themeColor="text1"/>
        </w:rPr>
        <w:t>○○</w:t>
      </w:r>
      <w:r w:rsidR="00741186" w:rsidRPr="00560A56">
        <w:rPr>
          <w:rFonts w:hAnsi="標楷體"/>
          <w:color w:val="000000" w:themeColor="text1"/>
        </w:rPr>
        <w:t>遭獨居5年6個月25日、0133</w:t>
      </w:r>
      <w:r w:rsidR="0023743D">
        <w:rPr>
          <w:rFonts w:hAnsi="標楷體"/>
          <w:color w:val="000000" w:themeColor="text1"/>
        </w:rPr>
        <w:t>林</w:t>
      </w:r>
      <w:r w:rsidR="003C4A39">
        <w:rPr>
          <w:rFonts w:hAnsi="標楷體"/>
          <w:color w:val="000000" w:themeColor="text1"/>
        </w:rPr>
        <w:t>○○</w:t>
      </w:r>
      <w:r w:rsidR="00741186" w:rsidRPr="00560A56">
        <w:rPr>
          <w:rFonts w:hAnsi="標楷體"/>
          <w:color w:val="000000" w:themeColor="text1"/>
        </w:rPr>
        <w:t>遭獨居2年19日、0156</w:t>
      </w:r>
      <w:r w:rsidR="0023743D">
        <w:rPr>
          <w:rFonts w:hAnsi="標楷體" w:hint="eastAsia"/>
          <w:color w:val="000000" w:themeColor="text1"/>
        </w:rPr>
        <w:t>高</w:t>
      </w:r>
      <w:r w:rsidR="003C4A39">
        <w:rPr>
          <w:rFonts w:hAnsi="標楷體" w:hint="eastAsia"/>
          <w:color w:val="000000" w:themeColor="text1"/>
        </w:rPr>
        <w:t>○○</w:t>
      </w:r>
      <w:r w:rsidR="00741186" w:rsidRPr="00560A56">
        <w:rPr>
          <w:rFonts w:hAnsi="標楷體"/>
          <w:color w:val="000000" w:themeColor="text1"/>
        </w:rPr>
        <w:t>遭獨居1年</w:t>
      </w:r>
      <w:r w:rsidR="00C25171" w:rsidRPr="00560A56">
        <w:rPr>
          <w:rFonts w:hAnsi="標楷體" w:hint="eastAsia"/>
          <w:color w:val="000000" w:themeColor="text1"/>
        </w:rPr>
        <w:t>1</w:t>
      </w:r>
      <w:r w:rsidR="00741186" w:rsidRPr="00560A56">
        <w:rPr>
          <w:rFonts w:hAnsi="標楷體"/>
          <w:color w:val="000000" w:themeColor="text1"/>
        </w:rPr>
        <w:t>個月12日</w:t>
      </w:r>
      <w:r w:rsidR="00987EAE" w:rsidRPr="00560A56">
        <w:rPr>
          <w:rFonts w:hAnsi="標楷體"/>
          <w:color w:val="000000" w:themeColor="text1"/>
        </w:rPr>
        <w:t>、0095</w:t>
      </w:r>
      <w:r w:rsidR="00DF767F">
        <w:rPr>
          <w:rFonts w:hAnsi="標楷體" w:hint="eastAsia"/>
          <w:color w:val="000000" w:themeColor="text1"/>
        </w:rPr>
        <w:t>李</w:t>
      </w:r>
      <w:r w:rsidR="003C4A39">
        <w:rPr>
          <w:rFonts w:hAnsi="標楷體" w:hint="eastAsia"/>
          <w:color w:val="000000" w:themeColor="text1"/>
        </w:rPr>
        <w:t>○○</w:t>
      </w:r>
      <w:r w:rsidR="00987EAE" w:rsidRPr="00560A56">
        <w:rPr>
          <w:rFonts w:hAnsi="標楷體"/>
          <w:color w:val="000000" w:themeColor="text1"/>
        </w:rPr>
        <w:t>遭獨居</w:t>
      </w:r>
      <w:r w:rsidR="00B8779E" w:rsidRPr="00560A56">
        <w:rPr>
          <w:rFonts w:hAnsi="標楷體"/>
          <w:color w:val="000000" w:themeColor="text1"/>
        </w:rPr>
        <w:t>1年2月28</w:t>
      </w:r>
      <w:r w:rsidR="00987EAE" w:rsidRPr="00560A56">
        <w:rPr>
          <w:rFonts w:hAnsi="標楷體"/>
          <w:color w:val="000000" w:themeColor="text1"/>
        </w:rPr>
        <w:t>日</w:t>
      </w:r>
      <w:r w:rsidRPr="00560A56">
        <w:rPr>
          <w:rFonts w:hAnsi="標楷體"/>
          <w:color w:val="000000" w:themeColor="text1"/>
        </w:rPr>
        <w:t>，其餘都有長達月餘以上</w:t>
      </w:r>
      <w:r w:rsidRPr="00560A56">
        <w:rPr>
          <w:rFonts w:hAnsi="標楷體" w:hint="eastAsia"/>
          <w:color w:val="000000" w:themeColor="text1"/>
        </w:rPr>
        <w:t>。</w:t>
      </w:r>
    </w:p>
    <w:p w:rsidR="00197447" w:rsidRPr="00560A56" w:rsidRDefault="00741186" w:rsidP="004E6E17">
      <w:pPr>
        <w:pStyle w:val="3"/>
        <w:rPr>
          <w:rFonts w:hAnsi="標楷體"/>
          <w:b/>
          <w:color w:val="000000" w:themeColor="text1"/>
        </w:rPr>
      </w:pPr>
      <w:r w:rsidRPr="00560A56">
        <w:rPr>
          <w:rFonts w:hAnsi="標楷體"/>
          <w:color w:val="000000" w:themeColor="text1"/>
        </w:rPr>
        <w:t>另</w:t>
      </w:r>
      <w:r w:rsidR="00197447" w:rsidRPr="00560A56">
        <w:rPr>
          <w:rFonts w:hAnsi="標楷體" w:hint="eastAsia"/>
          <w:color w:val="000000" w:themeColor="text1"/>
        </w:rPr>
        <w:t>查綠島監獄107年連續施用戒具超過7日以上之收容人計19人，其中有長達76日者。武姓收容人當年度累計達97日、謝姓收容人累計達86日、黃姓收容人累計達66日，另長時間獨居監禁同時施用戒具之收容人計12位，似已構成酷刑，</w:t>
      </w:r>
      <w:r w:rsidR="00197447" w:rsidRPr="00560A56">
        <w:rPr>
          <w:rFonts w:hint="eastAsia"/>
          <w:color w:val="000000" w:themeColor="text1"/>
        </w:rPr>
        <w:t>「禁止酷刑及其他殘忍不人道或有辱人格之待遇或處罰公約」第1條規定：「</w:t>
      </w:r>
      <w:r w:rsidR="00197447" w:rsidRPr="00560A56">
        <w:rPr>
          <w:rFonts w:hAnsi="標楷體" w:hint="eastAsia"/>
          <w:color w:val="000000" w:themeColor="text1"/>
        </w:rPr>
        <w:t>……</w:t>
      </w:r>
      <w:r w:rsidR="00197447" w:rsidRPr="00560A56">
        <w:rPr>
          <w:rFonts w:hint="eastAsia"/>
          <w:color w:val="000000" w:themeColor="text1"/>
        </w:rPr>
        <w:t>『酷刑』指為自特定人或第三人取得情資或供詞，為處罰特定人或第三人所作之行為或涉嫌之行為，或為恐嚇、威脅特定人或第三人，或基於任何方式為歧視之任何理由，故意對其肉體或精神施以劇烈疼痛或痛苦之任何行為。此種疼痛或痛苦是由公職人員或其他行使公權力人所施予，或基於其教唆，或取得其同意或默許。</w:t>
      </w:r>
      <w:r w:rsidR="00197447" w:rsidRPr="00560A56">
        <w:rPr>
          <w:rFonts w:hAnsi="標楷體" w:hint="eastAsia"/>
          <w:color w:val="000000" w:themeColor="text1"/>
        </w:rPr>
        <w:t>……</w:t>
      </w:r>
      <w:r w:rsidR="00197447" w:rsidRPr="00560A56">
        <w:rPr>
          <w:rFonts w:hint="eastAsia"/>
          <w:color w:val="000000" w:themeColor="text1"/>
        </w:rPr>
        <w:t>」</w:t>
      </w:r>
      <w:r w:rsidR="004B4F1E" w:rsidRPr="00560A56">
        <w:rPr>
          <w:rFonts w:hAnsi="標楷體"/>
          <w:color w:val="000000" w:themeColor="text1"/>
        </w:rPr>
        <w:t>多名</w:t>
      </w:r>
      <w:r w:rsidR="00636E4F" w:rsidRPr="00560A56">
        <w:rPr>
          <w:rFonts w:hint="eastAsia"/>
          <w:color w:val="000000" w:themeColor="text1"/>
        </w:rPr>
        <w:t>收容</w:t>
      </w:r>
      <w:r w:rsidR="004B4F1E" w:rsidRPr="00560A56">
        <w:rPr>
          <w:rFonts w:hAnsi="標楷體"/>
          <w:color w:val="000000" w:themeColor="text1"/>
        </w:rPr>
        <w:t>人長時間被施用戒具、固定保護</w:t>
      </w:r>
      <w:r w:rsidRPr="00560A56">
        <w:rPr>
          <w:rFonts w:hAnsi="標楷體"/>
          <w:color w:val="000000" w:themeColor="text1"/>
        </w:rPr>
        <w:t>情事</w:t>
      </w:r>
      <w:r w:rsidR="004B4F1E" w:rsidRPr="00560A56">
        <w:rPr>
          <w:rFonts w:hAnsi="標楷體"/>
          <w:color w:val="000000" w:themeColor="text1"/>
        </w:rPr>
        <w:t>，</w:t>
      </w:r>
      <w:r w:rsidRPr="00560A56">
        <w:rPr>
          <w:rFonts w:hAnsi="標楷體"/>
          <w:color w:val="000000" w:themeColor="text1"/>
        </w:rPr>
        <w:t>近年施用戒具有愈趨拉長趨勢，甚至長達2個月以上，</w:t>
      </w:r>
      <w:r w:rsidR="004B4F1E" w:rsidRPr="00560A56">
        <w:rPr>
          <w:rFonts w:hAnsi="標楷體"/>
          <w:color w:val="000000" w:themeColor="text1"/>
        </w:rPr>
        <w:t>其中0054</w:t>
      </w:r>
      <w:r w:rsidR="0023743D">
        <w:rPr>
          <w:rFonts w:hAnsi="標楷體"/>
          <w:color w:val="000000" w:themeColor="text1"/>
        </w:rPr>
        <w:t>武</w:t>
      </w:r>
      <w:r w:rsidR="003C4A39">
        <w:rPr>
          <w:rFonts w:hAnsi="標楷體"/>
          <w:color w:val="000000" w:themeColor="text1"/>
        </w:rPr>
        <w:t>○○</w:t>
      </w:r>
      <w:r w:rsidR="004B4F1E" w:rsidRPr="00560A56">
        <w:rPr>
          <w:rFonts w:hAnsi="標楷體"/>
          <w:color w:val="000000" w:themeColor="text1"/>
        </w:rPr>
        <w:t>、0100</w:t>
      </w:r>
      <w:r w:rsidR="0023743D">
        <w:rPr>
          <w:rFonts w:hAnsi="標楷體"/>
          <w:color w:val="000000" w:themeColor="text1"/>
        </w:rPr>
        <w:t>劉</w:t>
      </w:r>
      <w:r w:rsidR="003C4A39">
        <w:rPr>
          <w:rFonts w:hAnsi="標楷體"/>
          <w:color w:val="000000" w:themeColor="text1"/>
        </w:rPr>
        <w:t>○○</w:t>
      </w:r>
      <w:r w:rsidR="004B4F1E" w:rsidRPr="00560A56">
        <w:rPr>
          <w:rFonts w:hAnsi="標楷體"/>
          <w:color w:val="000000" w:themeColor="text1"/>
        </w:rPr>
        <w:t>、0124</w:t>
      </w:r>
      <w:r w:rsidR="0023743D">
        <w:rPr>
          <w:rFonts w:hAnsi="標楷體"/>
          <w:color w:val="000000" w:themeColor="text1"/>
        </w:rPr>
        <w:t>謝</w:t>
      </w:r>
      <w:r w:rsidR="003C4A39">
        <w:rPr>
          <w:rFonts w:hAnsi="標楷體"/>
          <w:color w:val="000000" w:themeColor="text1"/>
        </w:rPr>
        <w:t>○○</w:t>
      </w:r>
      <w:r w:rsidR="004B4F1E" w:rsidRPr="00560A56">
        <w:rPr>
          <w:rFonts w:hAnsi="標楷體"/>
          <w:color w:val="000000" w:themeColor="text1"/>
        </w:rPr>
        <w:t>、0128</w:t>
      </w:r>
      <w:r w:rsidR="0023743D">
        <w:rPr>
          <w:rFonts w:hAnsi="標楷體"/>
          <w:color w:val="000000" w:themeColor="text1"/>
        </w:rPr>
        <w:t>林</w:t>
      </w:r>
      <w:r w:rsidR="003C4A39">
        <w:rPr>
          <w:rFonts w:hAnsi="標楷體"/>
          <w:color w:val="000000" w:themeColor="text1"/>
        </w:rPr>
        <w:t>○○</w:t>
      </w:r>
      <w:r w:rsidR="004B4F1E" w:rsidRPr="00560A56">
        <w:rPr>
          <w:rFonts w:hAnsi="標楷體"/>
          <w:color w:val="000000" w:themeColor="text1"/>
        </w:rPr>
        <w:t>、0156</w:t>
      </w:r>
      <w:r w:rsidR="0023743D">
        <w:rPr>
          <w:rFonts w:hAnsi="標楷體"/>
          <w:color w:val="000000" w:themeColor="text1"/>
        </w:rPr>
        <w:t>高</w:t>
      </w:r>
      <w:r w:rsidR="003C4A39">
        <w:rPr>
          <w:rFonts w:hAnsi="標楷體"/>
          <w:color w:val="000000" w:themeColor="text1"/>
        </w:rPr>
        <w:t>○○</w:t>
      </w:r>
      <w:r w:rsidR="004B4F1E" w:rsidRPr="00560A56">
        <w:rPr>
          <w:rFonts w:hAnsi="標楷體"/>
          <w:color w:val="000000" w:themeColor="text1"/>
        </w:rPr>
        <w:t>，長期獨居且常被施用戒具</w:t>
      </w:r>
      <w:r w:rsidR="00E81661" w:rsidRPr="00560A56">
        <w:rPr>
          <w:rFonts w:hAnsi="標楷體"/>
          <w:color w:val="000000" w:themeColor="text1"/>
        </w:rPr>
        <w:t>）</w:t>
      </w:r>
      <w:r w:rsidR="00C2338B" w:rsidRPr="00560A56">
        <w:rPr>
          <w:rFonts w:hAnsi="標楷體"/>
          <w:color w:val="000000" w:themeColor="text1"/>
        </w:rPr>
        <w:t>，</w:t>
      </w:r>
      <w:r w:rsidR="004B4F1E" w:rsidRPr="00560A56">
        <w:rPr>
          <w:rFonts w:hAnsi="標楷體"/>
          <w:color w:val="000000" w:themeColor="text1"/>
        </w:rPr>
        <w:t>上開事實，</w:t>
      </w:r>
      <w:r w:rsidR="00C2338B" w:rsidRPr="00560A56">
        <w:rPr>
          <w:rFonts w:hAnsi="標楷體"/>
          <w:color w:val="000000" w:themeColor="text1"/>
        </w:rPr>
        <w:t>詢據</w:t>
      </w:r>
      <w:r w:rsidR="004B4F1E" w:rsidRPr="00560A56">
        <w:rPr>
          <w:rFonts w:hAnsi="標楷體"/>
          <w:color w:val="000000" w:themeColor="text1"/>
        </w:rPr>
        <w:t>相關</w:t>
      </w:r>
      <w:r w:rsidR="00636E4F" w:rsidRPr="00560A56">
        <w:rPr>
          <w:rFonts w:hint="eastAsia"/>
          <w:color w:val="000000" w:themeColor="text1"/>
        </w:rPr>
        <w:t>收容</w:t>
      </w:r>
      <w:r w:rsidR="004B4F1E" w:rsidRPr="00560A56">
        <w:rPr>
          <w:rFonts w:hAnsi="標楷體"/>
          <w:color w:val="000000" w:themeColor="text1"/>
        </w:rPr>
        <w:t>人亦作相同之</w:t>
      </w:r>
      <w:r w:rsidR="00C2338B" w:rsidRPr="00560A56">
        <w:rPr>
          <w:rFonts w:hAnsi="標楷體"/>
          <w:color w:val="000000" w:themeColor="text1"/>
        </w:rPr>
        <w:t>表示</w:t>
      </w:r>
      <w:r w:rsidR="004B4F1E" w:rsidRPr="00560A56">
        <w:rPr>
          <w:rFonts w:hAnsi="標楷體"/>
          <w:color w:val="000000" w:themeColor="text1"/>
        </w:rPr>
        <w:t>，有本院詢問</w:t>
      </w:r>
      <w:r w:rsidR="00C2338B" w:rsidRPr="00560A56">
        <w:rPr>
          <w:rFonts w:hAnsi="標楷體"/>
          <w:color w:val="000000" w:themeColor="text1"/>
        </w:rPr>
        <w:t>筆錄</w:t>
      </w:r>
      <w:r w:rsidR="00197447" w:rsidRPr="00560A56">
        <w:rPr>
          <w:rFonts w:hAnsi="標楷體"/>
          <w:color w:val="000000" w:themeColor="text1"/>
        </w:rPr>
        <w:t>附卷可稽</w:t>
      </w:r>
    </w:p>
    <w:p w:rsidR="00CC4C59" w:rsidRPr="00560A56" w:rsidRDefault="004B4F1E" w:rsidP="004E6E17">
      <w:pPr>
        <w:pStyle w:val="3"/>
        <w:rPr>
          <w:rFonts w:hAnsi="標楷體"/>
          <w:b/>
          <w:color w:val="000000" w:themeColor="text1"/>
        </w:rPr>
      </w:pPr>
      <w:r w:rsidRPr="00560A56">
        <w:rPr>
          <w:rFonts w:hAnsi="標楷體"/>
          <w:color w:val="000000" w:themeColor="text1"/>
        </w:rPr>
        <w:t>另</w:t>
      </w:r>
      <w:r w:rsidR="00C2338B" w:rsidRPr="00560A56">
        <w:rPr>
          <w:rFonts w:hAnsi="標楷體"/>
          <w:color w:val="000000" w:themeColor="text1"/>
        </w:rPr>
        <w:t>綠島監獄</w:t>
      </w:r>
      <w:r w:rsidR="00F507C5" w:rsidRPr="00560A56">
        <w:rPr>
          <w:rFonts w:hAnsi="標楷體"/>
          <w:color w:val="000000" w:themeColor="text1"/>
        </w:rPr>
        <w:t>對</w:t>
      </w:r>
      <w:r w:rsidR="0023743D">
        <w:rPr>
          <w:rFonts w:hAnsi="標楷體"/>
          <w:color w:val="000000" w:themeColor="text1"/>
        </w:rPr>
        <w:t>謝</w:t>
      </w:r>
      <w:r w:rsidR="003C4A39">
        <w:rPr>
          <w:rFonts w:hAnsi="標楷體"/>
          <w:color w:val="000000" w:themeColor="text1"/>
        </w:rPr>
        <w:t>○○</w:t>
      </w:r>
      <w:r w:rsidR="00F507C5" w:rsidRPr="00560A56">
        <w:rPr>
          <w:rFonts w:hAnsi="標楷體"/>
          <w:color w:val="000000" w:themeColor="text1"/>
        </w:rPr>
        <w:t>長時間實施固定</w:t>
      </w:r>
      <w:r w:rsidR="004E6E17" w:rsidRPr="00560A56">
        <w:rPr>
          <w:rFonts w:hAnsi="標楷體"/>
          <w:color w:val="000000" w:themeColor="text1"/>
        </w:rPr>
        <w:t>於病床</w:t>
      </w:r>
      <w:r w:rsidR="00F507C5" w:rsidRPr="00560A56">
        <w:rPr>
          <w:rFonts w:hAnsi="標楷體"/>
          <w:color w:val="000000" w:themeColor="text1"/>
        </w:rPr>
        <w:t>，惟</w:t>
      </w:r>
      <w:r w:rsidR="00C2338B" w:rsidRPr="00560A56">
        <w:rPr>
          <w:rFonts w:hAnsi="標楷體"/>
          <w:color w:val="000000" w:themeColor="text1"/>
        </w:rPr>
        <w:t>無法提出監視錄影紀錄足資證實</w:t>
      </w:r>
      <w:r w:rsidR="00274767" w:rsidRPr="00560A56">
        <w:rPr>
          <w:rFonts w:hAnsi="標楷體" w:hint="eastAsia"/>
          <w:color w:val="000000" w:themeColor="text1"/>
        </w:rPr>
        <w:t>：該監有依法執行相關周延完善配套程序。</w:t>
      </w:r>
      <w:r w:rsidR="00290CEE" w:rsidRPr="00560A56">
        <w:rPr>
          <w:rFonts w:hAnsi="標楷體"/>
          <w:color w:val="000000" w:themeColor="text1"/>
        </w:rPr>
        <w:t>殊有未當，</w:t>
      </w:r>
      <w:r w:rsidR="00D43C89" w:rsidRPr="00560A56">
        <w:rPr>
          <w:rFonts w:hAnsi="標楷體"/>
          <w:color w:val="000000" w:themeColor="text1"/>
        </w:rPr>
        <w:t>前開事實，法務部相關主管接受本院詢問時表示，</w:t>
      </w:r>
      <w:r w:rsidR="00D43C89" w:rsidRPr="00560A56">
        <w:rPr>
          <w:rFonts w:hAnsi="標楷體" w:hint="eastAsia"/>
          <w:color w:val="000000" w:themeColor="text1"/>
        </w:rPr>
        <w:t>將</w:t>
      </w:r>
      <w:r w:rsidR="004E6E17" w:rsidRPr="00560A56">
        <w:rPr>
          <w:rFonts w:hAnsi="標楷體"/>
          <w:color w:val="000000" w:themeColor="text1"/>
        </w:rPr>
        <w:t>加強訂定更周延完善之程序規範</w:t>
      </w:r>
      <w:r w:rsidRPr="00560A56">
        <w:rPr>
          <w:rFonts w:hAnsi="標楷體"/>
          <w:color w:val="000000" w:themeColor="text1"/>
        </w:rPr>
        <w:t>。據上，</w:t>
      </w:r>
      <w:r w:rsidR="00670265" w:rsidRPr="00560A56">
        <w:rPr>
          <w:rFonts w:hAnsi="標楷體"/>
          <w:color w:val="000000" w:themeColor="text1"/>
        </w:rPr>
        <w:t>綠島監獄洵有</w:t>
      </w:r>
      <w:r w:rsidR="00C53F64" w:rsidRPr="00560A56">
        <w:rPr>
          <w:rFonts w:hAnsi="標楷體"/>
          <w:color w:val="000000" w:themeColor="text1"/>
        </w:rPr>
        <w:t>長時間</w:t>
      </w:r>
      <w:r w:rsidR="00C53F64" w:rsidRPr="00560A56">
        <w:rPr>
          <w:rFonts w:hAnsi="標楷體" w:hint="eastAsia"/>
          <w:color w:val="000000" w:themeColor="text1"/>
        </w:rPr>
        <w:t>施用戒具之實，雖謂以保護收容人為名，但仍有</w:t>
      </w:r>
      <w:r w:rsidR="00C53F64" w:rsidRPr="00560A56">
        <w:rPr>
          <w:rFonts w:hAnsi="標楷體"/>
          <w:color w:val="000000" w:themeColor="text1"/>
        </w:rPr>
        <w:t>不當</w:t>
      </w:r>
      <w:r w:rsidR="00C53F64" w:rsidRPr="00560A56">
        <w:rPr>
          <w:rFonts w:hAnsi="標楷體"/>
          <w:color w:val="000000" w:themeColor="text1"/>
        </w:rPr>
        <w:lastRenderedPageBreak/>
        <w:t>施用戒具</w:t>
      </w:r>
      <w:r w:rsidR="00C53F64" w:rsidRPr="00560A56">
        <w:rPr>
          <w:rFonts w:hAnsi="標楷體" w:hint="eastAsia"/>
          <w:color w:val="000000" w:themeColor="text1"/>
        </w:rPr>
        <w:t>之慮</w:t>
      </w:r>
      <w:r w:rsidR="004A4EE7" w:rsidRPr="00560A56">
        <w:rPr>
          <w:rFonts w:hAnsi="標楷體"/>
          <w:color w:val="000000" w:themeColor="text1"/>
        </w:rPr>
        <w:t>，</w:t>
      </w:r>
      <w:r w:rsidR="004A4EE7" w:rsidRPr="00560A56">
        <w:rPr>
          <w:rFonts w:hAnsi="標楷體" w:hint="eastAsia"/>
          <w:color w:val="000000" w:themeColor="text1"/>
        </w:rPr>
        <w:t>且固定保護觀察紀錄登載未盡確實，亦未見實施原因或理由等欄位</w:t>
      </w:r>
      <w:r w:rsidR="004A4EE7" w:rsidRPr="00560A56">
        <w:rPr>
          <w:rStyle w:val="aff3"/>
          <w:rFonts w:hAnsi="標楷體"/>
          <w:color w:val="000000" w:themeColor="text1"/>
        </w:rPr>
        <w:footnoteReference w:id="18"/>
      </w:r>
      <w:r w:rsidR="00670265" w:rsidRPr="00560A56">
        <w:rPr>
          <w:rFonts w:hAnsi="標楷體"/>
          <w:color w:val="000000" w:themeColor="text1"/>
        </w:rPr>
        <w:t>，顯與</w:t>
      </w:r>
      <w:r w:rsidR="00B27830" w:rsidRPr="00560A56">
        <w:rPr>
          <w:rFonts w:hAnsi="標楷體"/>
          <w:color w:val="000000" w:themeColor="text1"/>
        </w:rPr>
        <w:t>首揭</w:t>
      </w:r>
      <w:r w:rsidR="00197447" w:rsidRPr="00560A56">
        <w:rPr>
          <w:rFonts w:hint="eastAsia"/>
          <w:color w:val="000000" w:themeColor="text1"/>
        </w:rPr>
        <w:t>「禁止酷刑及其他殘忍不人道或有辱人格之待遇或處罰公約」、</w:t>
      </w:r>
      <w:r w:rsidR="00670265" w:rsidRPr="00560A56">
        <w:rPr>
          <w:rFonts w:hAnsi="標楷體"/>
          <w:color w:val="000000" w:themeColor="text1"/>
        </w:rPr>
        <w:t>「聯合國囚犯待遇最低限度標準規則」</w:t>
      </w:r>
      <w:r w:rsidR="00B27830" w:rsidRPr="00560A56">
        <w:rPr>
          <w:rFonts w:hAnsi="標楷體"/>
          <w:color w:val="000000" w:themeColor="text1"/>
        </w:rPr>
        <w:t>、</w:t>
      </w:r>
      <w:r w:rsidR="00197447" w:rsidRPr="00560A56">
        <w:rPr>
          <w:rFonts w:hAnsi="標楷體" w:hint="eastAsia"/>
          <w:color w:val="000000" w:themeColor="text1"/>
        </w:rPr>
        <w:t>「</w:t>
      </w:r>
      <w:r w:rsidR="00670265" w:rsidRPr="00560A56">
        <w:rPr>
          <w:rFonts w:hAnsi="標楷體"/>
          <w:color w:val="000000" w:themeColor="text1"/>
        </w:rPr>
        <w:t>公民與政治權利國際公約</w:t>
      </w:r>
      <w:r w:rsidR="00197447" w:rsidRPr="00560A56">
        <w:rPr>
          <w:rFonts w:hAnsi="標楷體" w:hint="eastAsia"/>
          <w:color w:val="000000" w:themeColor="text1"/>
        </w:rPr>
        <w:t>」</w:t>
      </w:r>
      <w:r w:rsidR="00123509" w:rsidRPr="00560A56">
        <w:rPr>
          <w:rFonts w:hAnsi="標楷體"/>
          <w:color w:val="000000" w:themeColor="text1"/>
        </w:rPr>
        <w:t>、</w:t>
      </w:r>
      <w:r w:rsidR="00B27830" w:rsidRPr="00560A56">
        <w:rPr>
          <w:rFonts w:hAnsi="標楷體"/>
          <w:color w:val="000000" w:themeColor="text1"/>
        </w:rPr>
        <w:t>監獄行刑法</w:t>
      </w:r>
      <w:r w:rsidR="00123509" w:rsidRPr="00560A56">
        <w:rPr>
          <w:rFonts w:hAnsi="標楷體"/>
          <w:color w:val="000000" w:themeColor="text1"/>
        </w:rPr>
        <w:t>及監獄行刑法施行細則</w:t>
      </w:r>
      <w:r w:rsidR="00670265" w:rsidRPr="00560A56">
        <w:rPr>
          <w:rFonts w:hAnsi="標楷體"/>
          <w:color w:val="000000" w:themeColor="text1"/>
        </w:rPr>
        <w:t>等相關規定有悖，核有違失</w:t>
      </w:r>
      <w:r w:rsidR="00290CEE" w:rsidRPr="00560A56">
        <w:rPr>
          <w:rFonts w:hAnsi="標楷體"/>
          <w:color w:val="000000" w:themeColor="text1"/>
        </w:rPr>
        <w:t>。</w:t>
      </w:r>
      <w:r w:rsidR="00670265" w:rsidRPr="00560A56">
        <w:rPr>
          <w:rFonts w:hAnsi="標楷體"/>
          <w:color w:val="000000" w:themeColor="text1"/>
        </w:rPr>
        <w:t>法務部</w:t>
      </w:r>
      <w:r w:rsidR="00C2338B" w:rsidRPr="00560A56">
        <w:rPr>
          <w:rFonts w:hAnsi="標楷體"/>
          <w:color w:val="000000" w:themeColor="text1"/>
        </w:rPr>
        <w:t>允應本於權責加強督導所屬各監所檢討改進。</w:t>
      </w:r>
    </w:p>
    <w:p w:rsidR="002E0EA6" w:rsidRPr="00560A56" w:rsidRDefault="00C26014" w:rsidP="0006181E">
      <w:pPr>
        <w:pStyle w:val="2"/>
        <w:rPr>
          <w:b/>
          <w:color w:val="000000" w:themeColor="text1"/>
        </w:rPr>
      </w:pPr>
      <w:r w:rsidRPr="00560A56">
        <w:rPr>
          <w:rFonts w:hint="eastAsia"/>
          <w:b/>
          <w:color w:val="000000" w:themeColor="text1"/>
        </w:rPr>
        <w:t>綠島監獄</w:t>
      </w:r>
      <w:r w:rsidR="0073226F" w:rsidRPr="00560A56">
        <w:rPr>
          <w:b/>
          <w:color w:val="000000" w:themeColor="text1"/>
        </w:rPr>
        <w:t>相關主管處理</w:t>
      </w:r>
      <w:r w:rsidR="002E0EA6" w:rsidRPr="00560A56">
        <w:rPr>
          <w:b/>
          <w:color w:val="000000" w:themeColor="text1"/>
        </w:rPr>
        <w:t>監獄事</w:t>
      </w:r>
      <w:r w:rsidR="0073226F" w:rsidRPr="00560A56">
        <w:rPr>
          <w:b/>
          <w:color w:val="000000" w:themeColor="text1"/>
        </w:rPr>
        <w:t>務未盡周延，</w:t>
      </w:r>
      <w:r w:rsidR="000A7E42" w:rsidRPr="00560A56">
        <w:rPr>
          <w:rFonts w:hint="eastAsia"/>
          <w:b/>
          <w:color w:val="000000" w:themeColor="text1"/>
        </w:rPr>
        <w:t>近</w:t>
      </w:r>
      <w:r w:rsidR="0070027C" w:rsidRPr="00560A56">
        <w:rPr>
          <w:rFonts w:hint="eastAsia"/>
          <w:b/>
          <w:color w:val="000000" w:themeColor="text1"/>
        </w:rPr>
        <w:t>10</w:t>
      </w:r>
      <w:r w:rsidR="000A7E42" w:rsidRPr="00560A56">
        <w:rPr>
          <w:rFonts w:hint="eastAsia"/>
          <w:b/>
          <w:color w:val="000000" w:themeColor="text1"/>
        </w:rPr>
        <w:t>年至少發生12次收容人自殺事件，</w:t>
      </w:r>
      <w:r w:rsidR="0006181E" w:rsidRPr="00560A56">
        <w:rPr>
          <w:b/>
          <w:color w:val="000000" w:themeColor="text1"/>
        </w:rPr>
        <w:t>部分戒護管理人員遭陳訴涉及不當管教</w:t>
      </w:r>
      <w:r w:rsidR="0006181E" w:rsidRPr="00560A56">
        <w:rPr>
          <w:rFonts w:hint="eastAsia"/>
          <w:b/>
          <w:color w:val="000000" w:themeColor="text1"/>
        </w:rPr>
        <w:t>（</w:t>
      </w:r>
      <w:r w:rsidR="0006181E" w:rsidRPr="00560A56">
        <w:rPr>
          <w:rFonts w:hAnsi="標楷體" w:hint="eastAsia"/>
          <w:b/>
          <w:color w:val="000000" w:themeColor="text1"/>
        </w:rPr>
        <w:t>涉嫌非法使用警械、施用戒具、獨居監禁、實施懲罰、毆打、電擊</w:t>
      </w:r>
      <w:r w:rsidR="00636E4F" w:rsidRPr="00560A56">
        <w:rPr>
          <w:rFonts w:hint="eastAsia"/>
          <w:b/>
          <w:color w:val="000000" w:themeColor="text1"/>
        </w:rPr>
        <w:t>收容</w:t>
      </w:r>
      <w:r w:rsidR="0006181E" w:rsidRPr="00560A56">
        <w:rPr>
          <w:rFonts w:hAnsi="標楷體" w:hint="eastAsia"/>
          <w:b/>
          <w:color w:val="000000" w:themeColor="text1"/>
        </w:rPr>
        <w:t>人……等構成凌虐或酷刑情事）</w:t>
      </w:r>
      <w:r w:rsidRPr="00560A56">
        <w:rPr>
          <w:b/>
          <w:color w:val="000000" w:themeColor="text1"/>
        </w:rPr>
        <w:t>，</w:t>
      </w:r>
      <w:r w:rsidR="0006181E" w:rsidRPr="00560A56">
        <w:rPr>
          <w:rFonts w:hint="eastAsia"/>
          <w:b/>
          <w:color w:val="000000" w:themeColor="text1"/>
        </w:rPr>
        <w:t>相關主管</w:t>
      </w:r>
      <w:r w:rsidR="009D6EA4" w:rsidRPr="00560A56">
        <w:rPr>
          <w:b/>
          <w:color w:val="000000" w:themeColor="text1"/>
        </w:rPr>
        <w:t>對所屬督導不周，有虧職守</w:t>
      </w:r>
      <w:r w:rsidR="009D6EA4" w:rsidRPr="00560A56">
        <w:rPr>
          <w:rFonts w:hint="eastAsia"/>
          <w:b/>
          <w:color w:val="000000" w:themeColor="text1"/>
        </w:rPr>
        <w:t>；</w:t>
      </w:r>
      <w:r w:rsidR="002820F8" w:rsidRPr="00560A56">
        <w:rPr>
          <w:b/>
          <w:color w:val="000000" w:themeColor="text1"/>
        </w:rPr>
        <w:t>法務部</w:t>
      </w:r>
      <w:r w:rsidR="009D6EA4" w:rsidRPr="00560A56">
        <w:rPr>
          <w:rFonts w:hint="eastAsia"/>
          <w:b/>
          <w:color w:val="000000" w:themeColor="text1"/>
        </w:rPr>
        <w:t>卻長期未解決此嚴重問題，</w:t>
      </w:r>
      <w:r w:rsidR="002820F8" w:rsidRPr="00560A56">
        <w:rPr>
          <w:b/>
          <w:color w:val="000000" w:themeColor="text1"/>
        </w:rPr>
        <w:t>對綠島監獄監督不周</w:t>
      </w:r>
      <w:r w:rsidR="00643231" w:rsidRPr="00560A56">
        <w:rPr>
          <w:rFonts w:hint="eastAsia"/>
          <w:b/>
          <w:color w:val="000000" w:themeColor="text1"/>
        </w:rPr>
        <w:t>，</w:t>
      </w:r>
      <w:r w:rsidR="0006181E" w:rsidRPr="00560A56">
        <w:rPr>
          <w:rFonts w:hAnsi="標楷體"/>
          <w:b/>
          <w:color w:val="000000" w:themeColor="text1"/>
        </w:rPr>
        <w:t>咎責難辭</w:t>
      </w:r>
      <w:r w:rsidR="002820F8" w:rsidRPr="00560A56">
        <w:rPr>
          <w:b/>
          <w:color w:val="000000" w:themeColor="text1"/>
        </w:rPr>
        <w:t>，</w:t>
      </w:r>
      <w:r w:rsidR="0073226F" w:rsidRPr="00560A56">
        <w:rPr>
          <w:b/>
          <w:color w:val="000000" w:themeColor="text1"/>
        </w:rPr>
        <w:t>均核有違失</w:t>
      </w:r>
      <w:r w:rsidR="0006181E" w:rsidRPr="00560A56">
        <w:rPr>
          <w:rFonts w:hint="eastAsia"/>
          <w:b/>
          <w:color w:val="000000" w:themeColor="text1"/>
        </w:rPr>
        <w:t>。</w:t>
      </w:r>
      <w:r w:rsidRPr="00560A56">
        <w:rPr>
          <w:b/>
          <w:color w:val="000000" w:themeColor="text1"/>
        </w:rPr>
        <w:t>法務部允應本於權責深入清查妥處，並加強宣教，有效防制，以維人權保障</w:t>
      </w:r>
      <w:r w:rsidRPr="00560A56">
        <w:rPr>
          <w:rFonts w:hint="eastAsia"/>
          <w:b/>
          <w:color w:val="000000" w:themeColor="text1"/>
        </w:rPr>
        <w:t>，同時應加強矯正人員誠信觀念之建立，以為</w:t>
      </w:r>
      <w:r w:rsidR="00636E4F" w:rsidRPr="00560A56">
        <w:rPr>
          <w:rFonts w:hint="eastAsia"/>
          <w:b/>
          <w:color w:val="000000" w:themeColor="text1"/>
        </w:rPr>
        <w:t>收容</w:t>
      </w:r>
      <w:r w:rsidRPr="00560A56">
        <w:rPr>
          <w:rFonts w:hint="eastAsia"/>
          <w:b/>
          <w:color w:val="000000" w:themeColor="text1"/>
        </w:rPr>
        <w:t>人榜樣並整飭監獄紀律</w:t>
      </w:r>
      <w:r w:rsidR="0073226F" w:rsidRPr="00560A56">
        <w:rPr>
          <w:b/>
          <w:color w:val="000000" w:themeColor="text1"/>
        </w:rPr>
        <w:t>：</w:t>
      </w:r>
    </w:p>
    <w:p w:rsidR="002E0EA6" w:rsidRPr="00560A56" w:rsidRDefault="00C26014" w:rsidP="007507CF">
      <w:pPr>
        <w:pStyle w:val="3"/>
        <w:rPr>
          <w:rFonts w:hAnsi="標楷體"/>
          <w:color w:val="000000" w:themeColor="text1"/>
        </w:rPr>
      </w:pPr>
      <w:r w:rsidRPr="00560A56">
        <w:rPr>
          <w:rFonts w:hAnsi="標楷體"/>
          <w:color w:val="000000" w:themeColor="text1"/>
        </w:rPr>
        <w:t>監獄行刑法第5條規定：「法務部應派員巡察監獄，每年至少</w:t>
      </w:r>
      <w:r w:rsidRPr="00560A56">
        <w:rPr>
          <w:rFonts w:hAnsi="標楷體" w:hint="eastAsia"/>
          <w:color w:val="000000" w:themeColor="text1"/>
        </w:rPr>
        <w:t>1</w:t>
      </w:r>
      <w:r w:rsidRPr="00560A56">
        <w:rPr>
          <w:rFonts w:hAnsi="標楷體"/>
          <w:color w:val="000000" w:themeColor="text1"/>
        </w:rPr>
        <w:t>次。檢察官就執行刑罰有關事項，隨時考核監獄。」</w:t>
      </w:r>
      <w:r w:rsidRPr="00560A56">
        <w:rPr>
          <w:rFonts w:hAnsi="標楷體" w:hint="eastAsia"/>
          <w:color w:val="000000" w:themeColor="text1"/>
        </w:rPr>
        <w:t>；</w:t>
      </w:r>
      <w:r w:rsidR="007507CF" w:rsidRPr="00560A56">
        <w:rPr>
          <w:rFonts w:hAnsi="標楷體"/>
          <w:color w:val="000000" w:themeColor="text1"/>
        </w:rPr>
        <w:t>法務部為規劃矯正政策，並指揮、監督全國矯正機關（構）執行矯正事務，特設矯正署。</w:t>
      </w:r>
      <w:r w:rsidR="002E0EA6" w:rsidRPr="00560A56">
        <w:rPr>
          <w:rFonts w:hAnsi="標楷體"/>
          <w:color w:val="000000" w:themeColor="text1"/>
        </w:rPr>
        <w:t>典獄長處理監獄事務，並指揮、監督所屬人員；副典獄長襄助典獄長處理監獄事務。</w:t>
      </w:r>
      <w:r w:rsidR="007507CF" w:rsidRPr="00560A56">
        <w:rPr>
          <w:rFonts w:hAnsi="標楷體"/>
          <w:color w:val="000000" w:themeColor="text1"/>
        </w:rPr>
        <w:t>法務部矯正署組織法第1條及</w:t>
      </w:r>
      <w:r w:rsidR="002E0EA6" w:rsidRPr="00560A56">
        <w:rPr>
          <w:rFonts w:hAnsi="標楷體"/>
          <w:color w:val="000000" w:themeColor="text1"/>
        </w:rPr>
        <w:t>法務部矯正署監獄辦事細則</w:t>
      </w:r>
      <w:r w:rsidR="0073226F" w:rsidRPr="00560A56">
        <w:rPr>
          <w:rFonts w:hAnsi="標楷體"/>
          <w:color w:val="000000" w:themeColor="text1"/>
        </w:rPr>
        <w:t>第2條分別定有明文。</w:t>
      </w:r>
    </w:p>
    <w:p w:rsidR="000A6907" w:rsidRPr="00560A56" w:rsidRDefault="00012690" w:rsidP="00012690">
      <w:pPr>
        <w:pStyle w:val="3"/>
        <w:rPr>
          <w:rFonts w:hAnsi="標楷體"/>
          <w:color w:val="000000" w:themeColor="text1"/>
        </w:rPr>
      </w:pPr>
      <w:r w:rsidRPr="00560A56">
        <w:rPr>
          <w:rFonts w:hAnsi="標楷體"/>
          <w:color w:val="000000" w:themeColor="text1"/>
        </w:rPr>
        <w:t>綠島監獄近10年內收容人自殺情形</w:t>
      </w:r>
      <w:r w:rsidRPr="00560A56">
        <w:rPr>
          <w:rStyle w:val="aff3"/>
          <w:rFonts w:hAnsi="標楷體"/>
          <w:color w:val="000000" w:themeColor="text1"/>
        </w:rPr>
        <w:footnoteReference w:id="19"/>
      </w:r>
      <w:r w:rsidRPr="00560A56">
        <w:rPr>
          <w:rFonts w:hAnsi="標楷體"/>
          <w:color w:val="000000" w:themeColor="text1"/>
        </w:rPr>
        <w:t>：</w:t>
      </w:r>
      <w:r w:rsidR="000A6907" w:rsidRPr="00560A56">
        <w:rPr>
          <w:rFonts w:hAnsi="標楷體"/>
          <w:color w:val="000000" w:themeColor="text1"/>
        </w:rPr>
        <w:br w:type="page"/>
      </w:r>
    </w:p>
    <w:p w:rsidR="00012690" w:rsidRPr="00560A56" w:rsidRDefault="00012690" w:rsidP="00012690">
      <w:pPr>
        <w:pStyle w:val="2"/>
        <w:numPr>
          <w:ilvl w:val="0"/>
          <w:numId w:val="0"/>
        </w:numPr>
        <w:ind w:left="1021"/>
        <w:rPr>
          <w:rFonts w:hAnsi="標楷體"/>
          <w:color w:val="000000" w:themeColor="text1"/>
          <w:sz w:val="28"/>
        </w:rPr>
      </w:pPr>
      <w:r w:rsidRPr="00560A56">
        <w:rPr>
          <w:rFonts w:hAnsi="標楷體"/>
          <w:color w:val="000000" w:themeColor="text1"/>
          <w:sz w:val="28"/>
        </w:rPr>
        <w:lastRenderedPageBreak/>
        <w:t>表</w:t>
      </w:r>
      <w:r w:rsidR="00940784" w:rsidRPr="00560A56">
        <w:rPr>
          <w:rFonts w:hAnsi="標楷體" w:hint="eastAsia"/>
          <w:color w:val="000000" w:themeColor="text1"/>
          <w:sz w:val="28"/>
        </w:rPr>
        <w:t>6</w:t>
      </w:r>
      <w:r w:rsidRPr="00560A56">
        <w:rPr>
          <w:rFonts w:hAnsi="標楷體" w:hint="eastAsia"/>
          <w:color w:val="000000" w:themeColor="text1"/>
          <w:sz w:val="28"/>
        </w:rPr>
        <w:t xml:space="preserve">  </w:t>
      </w:r>
      <w:r w:rsidRPr="00560A56">
        <w:rPr>
          <w:rFonts w:hAnsi="標楷體"/>
          <w:color w:val="000000" w:themeColor="text1"/>
          <w:sz w:val="28"/>
        </w:rPr>
        <w:t>綠島監獄近10年內收容人自殺情形一覽表</w:t>
      </w:r>
    </w:p>
    <w:tbl>
      <w:tblPr>
        <w:tblStyle w:val="23"/>
        <w:tblW w:w="8533" w:type="dxa"/>
        <w:tblInd w:w="312" w:type="dxa"/>
        <w:tblCellMar>
          <w:left w:w="28" w:type="dxa"/>
          <w:right w:w="28" w:type="dxa"/>
        </w:tblCellMar>
        <w:tblLook w:val="04A0" w:firstRow="1" w:lastRow="0" w:firstColumn="1" w:lastColumn="0" w:noHBand="0" w:noVBand="1"/>
      </w:tblPr>
      <w:tblGrid>
        <w:gridCol w:w="624"/>
        <w:gridCol w:w="680"/>
        <w:gridCol w:w="938"/>
        <w:gridCol w:w="1302"/>
        <w:gridCol w:w="4053"/>
        <w:gridCol w:w="936"/>
      </w:tblGrid>
      <w:tr w:rsidR="00C33DA4" w:rsidRPr="00560A56" w:rsidTr="003D1A3A">
        <w:trPr>
          <w:trHeight w:val="567"/>
          <w:tblHeader/>
        </w:trPr>
        <w:tc>
          <w:tcPr>
            <w:tcW w:w="624" w:type="dxa"/>
            <w:shd w:val="clear" w:color="auto" w:fill="FDE9D9" w:themeFill="accent6" w:themeFillTint="33"/>
            <w:vAlign w:val="center"/>
          </w:tcPr>
          <w:p w:rsidR="00012690" w:rsidRPr="00560A56" w:rsidRDefault="00012690" w:rsidP="003D1A3A">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項次</w:t>
            </w:r>
          </w:p>
        </w:tc>
        <w:tc>
          <w:tcPr>
            <w:tcW w:w="680" w:type="dxa"/>
            <w:shd w:val="clear" w:color="auto" w:fill="FDE9D9" w:themeFill="accent6" w:themeFillTint="33"/>
            <w:vAlign w:val="center"/>
          </w:tcPr>
          <w:p w:rsidR="00012690" w:rsidRPr="00560A56" w:rsidRDefault="00012690" w:rsidP="003D1A3A">
            <w:pPr>
              <w:overflowPunct/>
              <w:autoSpaceDE/>
              <w:autoSpaceDN/>
              <w:ind w:left="80"/>
              <w:jc w:val="center"/>
              <w:rPr>
                <w:rFonts w:hAnsi="標楷體"/>
                <w:b/>
                <w:color w:val="000000" w:themeColor="text1"/>
                <w:sz w:val="24"/>
                <w:szCs w:val="24"/>
              </w:rPr>
            </w:pPr>
            <w:r w:rsidRPr="00560A56">
              <w:rPr>
                <w:rFonts w:hAnsi="標楷體"/>
                <w:b/>
                <w:color w:val="000000" w:themeColor="text1"/>
                <w:sz w:val="24"/>
                <w:szCs w:val="24"/>
              </w:rPr>
              <w:t>呼號</w:t>
            </w:r>
          </w:p>
        </w:tc>
        <w:tc>
          <w:tcPr>
            <w:tcW w:w="938" w:type="dxa"/>
            <w:shd w:val="clear" w:color="auto" w:fill="FDE9D9" w:themeFill="accent6" w:themeFillTint="33"/>
            <w:vAlign w:val="center"/>
          </w:tcPr>
          <w:p w:rsidR="00012690" w:rsidRPr="00560A56" w:rsidRDefault="00012690" w:rsidP="003D1A3A">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姓名</w:t>
            </w:r>
          </w:p>
        </w:tc>
        <w:tc>
          <w:tcPr>
            <w:tcW w:w="1302" w:type="dxa"/>
            <w:shd w:val="clear" w:color="auto" w:fill="FDE9D9" w:themeFill="accent6" w:themeFillTint="33"/>
            <w:vAlign w:val="center"/>
          </w:tcPr>
          <w:p w:rsidR="00012690" w:rsidRPr="00560A56" w:rsidRDefault="00012690" w:rsidP="003D1A3A">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發生日期</w:t>
            </w:r>
          </w:p>
        </w:tc>
        <w:tc>
          <w:tcPr>
            <w:tcW w:w="4053" w:type="dxa"/>
            <w:shd w:val="clear" w:color="auto" w:fill="FDE9D9" w:themeFill="accent6" w:themeFillTint="33"/>
            <w:vAlign w:val="center"/>
          </w:tcPr>
          <w:p w:rsidR="00012690" w:rsidRPr="00560A56" w:rsidRDefault="00012690" w:rsidP="003D1A3A">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自殺方式</w:t>
            </w:r>
          </w:p>
        </w:tc>
        <w:tc>
          <w:tcPr>
            <w:tcW w:w="936" w:type="dxa"/>
            <w:shd w:val="clear" w:color="auto" w:fill="FDE9D9" w:themeFill="accent6" w:themeFillTint="33"/>
            <w:vAlign w:val="center"/>
          </w:tcPr>
          <w:p w:rsidR="00012690" w:rsidRPr="00560A56" w:rsidRDefault="00012690" w:rsidP="003D1A3A">
            <w:pPr>
              <w:overflowPunct/>
              <w:autoSpaceDE/>
              <w:autoSpaceDN/>
              <w:jc w:val="center"/>
              <w:rPr>
                <w:rFonts w:hAnsi="標楷體"/>
                <w:b/>
                <w:color w:val="000000" w:themeColor="text1"/>
                <w:sz w:val="24"/>
                <w:szCs w:val="24"/>
              </w:rPr>
            </w:pPr>
            <w:r w:rsidRPr="00560A56">
              <w:rPr>
                <w:rFonts w:hAnsi="標楷體"/>
                <w:b/>
                <w:color w:val="000000" w:themeColor="text1"/>
                <w:sz w:val="24"/>
                <w:szCs w:val="24"/>
              </w:rPr>
              <w:t>既/未遂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1</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102</w:t>
            </w:r>
          </w:p>
        </w:tc>
        <w:tc>
          <w:tcPr>
            <w:tcW w:w="938" w:type="dxa"/>
            <w:vAlign w:val="center"/>
          </w:tcPr>
          <w:p w:rsidR="00012690" w:rsidRPr="00560A56" w:rsidRDefault="000D2537" w:rsidP="003D1A3A">
            <w:pPr>
              <w:overflowPunct/>
              <w:autoSpaceDE/>
              <w:autoSpaceDN/>
              <w:jc w:val="center"/>
              <w:rPr>
                <w:rFonts w:hAnsi="標楷體"/>
                <w:color w:val="000000" w:themeColor="text1"/>
                <w:sz w:val="24"/>
                <w:szCs w:val="24"/>
              </w:rPr>
            </w:pPr>
            <w:r>
              <w:rPr>
                <w:rFonts w:hAnsi="標楷體"/>
                <w:color w:val="000000" w:themeColor="text1"/>
                <w:sz w:val="24"/>
                <w:szCs w:val="24"/>
              </w:rPr>
              <w:t>廖</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100.06.23</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101.08.03</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吞衣褲鈕釦10顆，拉鍊頭2個</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吞食鐵釘4支</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2</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110</w:t>
            </w:r>
          </w:p>
        </w:tc>
        <w:tc>
          <w:tcPr>
            <w:tcW w:w="938" w:type="dxa"/>
            <w:vAlign w:val="center"/>
          </w:tcPr>
          <w:p w:rsidR="00012690" w:rsidRPr="00560A56" w:rsidRDefault="000D2537" w:rsidP="003D1A3A">
            <w:pPr>
              <w:overflowPunct/>
              <w:autoSpaceDE/>
              <w:autoSpaceDN/>
              <w:jc w:val="center"/>
              <w:rPr>
                <w:rFonts w:hAnsi="標楷體"/>
                <w:color w:val="000000" w:themeColor="text1"/>
                <w:sz w:val="24"/>
                <w:szCs w:val="24"/>
              </w:rPr>
            </w:pPr>
            <w:r>
              <w:rPr>
                <w:rFonts w:hAnsi="標楷體"/>
                <w:color w:val="000000" w:themeColor="text1"/>
                <w:sz w:val="24"/>
                <w:szCs w:val="24"/>
              </w:rPr>
              <w:t>柯</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103.01.08</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103.01.24</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103.09.07</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103.09.29</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104.01.17</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吞食電池</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吞食異物</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吞食電池</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吞食牆壁填縫用矽利康一小截</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吞食外套拉鍊</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3</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122</w:t>
            </w:r>
          </w:p>
        </w:tc>
        <w:tc>
          <w:tcPr>
            <w:tcW w:w="938" w:type="dxa"/>
            <w:vAlign w:val="center"/>
          </w:tcPr>
          <w:p w:rsidR="00012690" w:rsidRPr="00560A56" w:rsidRDefault="000D2537" w:rsidP="003D1A3A">
            <w:pPr>
              <w:overflowPunct/>
              <w:autoSpaceDE/>
              <w:autoSpaceDN/>
              <w:jc w:val="center"/>
              <w:rPr>
                <w:rFonts w:hAnsi="標楷體"/>
                <w:color w:val="000000" w:themeColor="text1"/>
                <w:sz w:val="24"/>
                <w:szCs w:val="24"/>
              </w:rPr>
            </w:pPr>
            <w:r>
              <w:rPr>
                <w:rFonts w:hAnsi="標楷體"/>
                <w:color w:val="000000" w:themeColor="text1"/>
                <w:sz w:val="24"/>
                <w:szCs w:val="24"/>
              </w:rPr>
              <w:t>江</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98.12.09</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98.12.14</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99.08.09</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99.10.09</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以眼鏡片刮傷手臂及吞食鏡片</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吞食鏡片</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吞食迴紋針</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以內衣纏脖子及破壞送入口鐵門</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4</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139</w:t>
            </w:r>
          </w:p>
        </w:tc>
        <w:tc>
          <w:tcPr>
            <w:tcW w:w="938" w:type="dxa"/>
            <w:vAlign w:val="center"/>
          </w:tcPr>
          <w:p w:rsidR="00012690" w:rsidRPr="00560A56" w:rsidRDefault="000D2537" w:rsidP="003D1A3A">
            <w:pPr>
              <w:overflowPunct/>
              <w:autoSpaceDE/>
              <w:autoSpaceDN/>
              <w:jc w:val="center"/>
              <w:rPr>
                <w:rFonts w:hAnsi="標楷體"/>
                <w:color w:val="000000" w:themeColor="text1"/>
                <w:sz w:val="24"/>
                <w:szCs w:val="24"/>
              </w:rPr>
            </w:pPr>
            <w:r>
              <w:rPr>
                <w:rFonts w:hAnsi="標楷體"/>
                <w:color w:val="000000" w:themeColor="text1"/>
                <w:sz w:val="24"/>
                <w:szCs w:val="24"/>
              </w:rPr>
              <w:t>蔡</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103.09.16</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吞食螺絲釘</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5</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149</w:t>
            </w:r>
          </w:p>
        </w:tc>
        <w:tc>
          <w:tcPr>
            <w:tcW w:w="938" w:type="dxa"/>
            <w:vAlign w:val="center"/>
          </w:tcPr>
          <w:p w:rsidR="00012690" w:rsidRPr="00560A56" w:rsidRDefault="000D2537" w:rsidP="003D1A3A">
            <w:pPr>
              <w:overflowPunct/>
              <w:autoSpaceDE/>
              <w:autoSpaceDN/>
              <w:jc w:val="center"/>
              <w:rPr>
                <w:rFonts w:hAnsi="標楷體"/>
                <w:color w:val="000000" w:themeColor="text1"/>
                <w:sz w:val="24"/>
                <w:szCs w:val="24"/>
              </w:rPr>
            </w:pPr>
            <w:r>
              <w:rPr>
                <w:rFonts w:hAnsi="標楷體"/>
                <w:color w:val="000000" w:themeColor="text1"/>
                <w:sz w:val="24"/>
                <w:szCs w:val="24"/>
              </w:rPr>
              <w:t>黃</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97.10.16</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98.02.27</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102.07.22</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102.10.23</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吞食肥皂水</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吞食肥皂水</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吞食藥膏蓋</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吞食釦子、原子筆蓋、刮鬍刀刷</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6</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166</w:t>
            </w:r>
          </w:p>
        </w:tc>
        <w:tc>
          <w:tcPr>
            <w:tcW w:w="938" w:type="dxa"/>
            <w:vAlign w:val="center"/>
          </w:tcPr>
          <w:p w:rsidR="00012690" w:rsidRPr="00560A56" w:rsidRDefault="000D2537" w:rsidP="003D1A3A">
            <w:pPr>
              <w:overflowPunct/>
              <w:autoSpaceDE/>
              <w:autoSpaceDN/>
              <w:jc w:val="center"/>
              <w:rPr>
                <w:rFonts w:hAnsi="標楷體"/>
                <w:color w:val="000000" w:themeColor="text1"/>
                <w:sz w:val="24"/>
                <w:szCs w:val="24"/>
              </w:rPr>
            </w:pPr>
            <w:r>
              <w:rPr>
                <w:rFonts w:hAnsi="標楷體"/>
                <w:color w:val="000000" w:themeColor="text1"/>
                <w:sz w:val="24"/>
                <w:szCs w:val="24"/>
              </w:rPr>
              <w:t>游</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103.05.15</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吞食電池</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7</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144</w:t>
            </w:r>
          </w:p>
        </w:tc>
        <w:tc>
          <w:tcPr>
            <w:tcW w:w="938" w:type="dxa"/>
            <w:vAlign w:val="center"/>
          </w:tcPr>
          <w:p w:rsidR="00012690" w:rsidRPr="00560A56" w:rsidRDefault="000D2537" w:rsidP="003D1A3A">
            <w:pPr>
              <w:overflowPunct/>
              <w:autoSpaceDE/>
              <w:autoSpaceDN/>
              <w:jc w:val="center"/>
              <w:rPr>
                <w:rFonts w:hAnsi="標楷體"/>
                <w:color w:val="000000" w:themeColor="text1"/>
                <w:sz w:val="24"/>
                <w:szCs w:val="24"/>
              </w:rPr>
            </w:pPr>
            <w:r>
              <w:rPr>
                <w:rFonts w:hAnsi="標楷體"/>
                <w:color w:val="000000" w:themeColor="text1"/>
                <w:sz w:val="24"/>
                <w:szCs w:val="24"/>
              </w:rPr>
              <w:t>鄭</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106.03.05</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106.04.15</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106.04.18</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106.05.12</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106.06.05</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索菸不成，吞食美耐皿湯匙</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吞食美耐皿湯匙</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壓碎眼鏡片吞食</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以頭撞牆自傷</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奪血壓計，取電池4顆吞食</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8</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166</w:t>
            </w:r>
          </w:p>
        </w:tc>
        <w:tc>
          <w:tcPr>
            <w:tcW w:w="938" w:type="dxa"/>
            <w:vAlign w:val="center"/>
          </w:tcPr>
          <w:p w:rsidR="00012690" w:rsidRPr="00560A56" w:rsidRDefault="0023743D" w:rsidP="003D1A3A">
            <w:pPr>
              <w:overflowPunct/>
              <w:autoSpaceDE/>
              <w:autoSpaceDN/>
              <w:jc w:val="center"/>
              <w:rPr>
                <w:rFonts w:hAnsi="標楷體"/>
                <w:color w:val="000000" w:themeColor="text1"/>
                <w:sz w:val="24"/>
                <w:szCs w:val="24"/>
              </w:rPr>
            </w:pPr>
            <w:r>
              <w:rPr>
                <w:rFonts w:hAnsi="標楷體"/>
                <w:color w:val="000000" w:themeColor="text1"/>
                <w:sz w:val="24"/>
                <w:szCs w:val="24"/>
              </w:rPr>
              <w:t>吳</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107.07.01</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吞食電池2顆及牙刷柄頭半截</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9</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054</w:t>
            </w:r>
          </w:p>
        </w:tc>
        <w:tc>
          <w:tcPr>
            <w:tcW w:w="938" w:type="dxa"/>
            <w:vAlign w:val="center"/>
          </w:tcPr>
          <w:p w:rsidR="00012690" w:rsidRPr="00560A56" w:rsidRDefault="0023743D" w:rsidP="003D1A3A">
            <w:pPr>
              <w:overflowPunct/>
              <w:autoSpaceDE/>
              <w:autoSpaceDN/>
              <w:jc w:val="center"/>
              <w:rPr>
                <w:rFonts w:hAnsi="標楷體"/>
                <w:color w:val="000000" w:themeColor="text1"/>
                <w:sz w:val="24"/>
                <w:szCs w:val="24"/>
              </w:rPr>
            </w:pPr>
            <w:r>
              <w:rPr>
                <w:rFonts w:hAnsi="標楷體" w:hint="eastAsia"/>
                <w:color w:val="000000" w:themeColor="text1"/>
                <w:sz w:val="24"/>
                <w:szCs w:val="24"/>
              </w:rPr>
              <w:t>武</w:t>
            </w:r>
            <w:r w:rsidR="003C4A39">
              <w:rPr>
                <w:rFonts w:hAnsi="標楷體" w:hint="eastAsia"/>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107.08.03</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搥牆及咬舌自傷</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10</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039</w:t>
            </w:r>
          </w:p>
        </w:tc>
        <w:tc>
          <w:tcPr>
            <w:tcW w:w="938" w:type="dxa"/>
            <w:vAlign w:val="center"/>
          </w:tcPr>
          <w:p w:rsidR="00012690" w:rsidRPr="00560A56" w:rsidRDefault="0023743D" w:rsidP="003D1A3A">
            <w:pPr>
              <w:overflowPunct/>
              <w:autoSpaceDE/>
              <w:autoSpaceDN/>
              <w:jc w:val="center"/>
              <w:rPr>
                <w:rFonts w:hAnsi="標楷體"/>
                <w:color w:val="000000" w:themeColor="text1"/>
                <w:sz w:val="24"/>
                <w:szCs w:val="24"/>
              </w:rPr>
            </w:pPr>
            <w:r>
              <w:rPr>
                <w:rFonts w:hAnsi="標楷體"/>
                <w:color w:val="000000" w:themeColor="text1"/>
                <w:sz w:val="24"/>
                <w:szCs w:val="24"/>
              </w:rPr>
              <w:t>謝</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107.08.03</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107.08.20</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吞食鐵釘、藥瓶蓋</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破壞保護觀察區燈罩取出燈管抵脖子意圖自傷</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11</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077</w:t>
            </w:r>
          </w:p>
        </w:tc>
        <w:tc>
          <w:tcPr>
            <w:tcW w:w="938" w:type="dxa"/>
            <w:vAlign w:val="center"/>
          </w:tcPr>
          <w:p w:rsidR="00012690" w:rsidRPr="00560A56" w:rsidRDefault="0023743D" w:rsidP="003D1A3A">
            <w:pPr>
              <w:overflowPunct/>
              <w:autoSpaceDE/>
              <w:autoSpaceDN/>
              <w:jc w:val="center"/>
              <w:rPr>
                <w:rFonts w:hAnsi="標楷體"/>
                <w:color w:val="000000" w:themeColor="text1"/>
                <w:sz w:val="24"/>
                <w:szCs w:val="24"/>
              </w:rPr>
            </w:pPr>
            <w:r>
              <w:rPr>
                <w:rFonts w:hAnsi="標楷體"/>
                <w:color w:val="000000" w:themeColor="text1"/>
                <w:sz w:val="24"/>
                <w:szCs w:val="24"/>
              </w:rPr>
              <w:t>胡</w:t>
            </w:r>
            <w:r w:rsidR="003C4A39">
              <w:rPr>
                <w:rFonts w:hAnsi="標楷體"/>
                <w:color w:val="000000" w:themeColor="text1"/>
                <w:sz w:val="24"/>
                <w:szCs w:val="24"/>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107.02.15</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107.08.13</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吞食不明藥物致昏睡不醒</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吞食電池2顆</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tc>
      </w:tr>
      <w:tr w:rsidR="00C33DA4" w:rsidRPr="00560A56" w:rsidTr="003D1A3A">
        <w:trPr>
          <w:trHeight w:val="340"/>
        </w:trPr>
        <w:tc>
          <w:tcPr>
            <w:tcW w:w="624"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12</w:t>
            </w:r>
          </w:p>
        </w:tc>
        <w:tc>
          <w:tcPr>
            <w:tcW w:w="680" w:type="dxa"/>
            <w:vAlign w:val="center"/>
          </w:tcPr>
          <w:p w:rsidR="00012690" w:rsidRPr="00560A56" w:rsidRDefault="00012690" w:rsidP="003D1A3A">
            <w:pPr>
              <w:overflowPunct/>
              <w:autoSpaceDE/>
              <w:autoSpaceDN/>
              <w:jc w:val="center"/>
              <w:rPr>
                <w:rFonts w:hAnsi="標楷體"/>
                <w:color w:val="000000" w:themeColor="text1"/>
                <w:sz w:val="24"/>
                <w:szCs w:val="24"/>
              </w:rPr>
            </w:pPr>
            <w:r w:rsidRPr="00560A56">
              <w:rPr>
                <w:rFonts w:hAnsi="標楷體" w:hint="eastAsia"/>
                <w:color w:val="000000" w:themeColor="text1"/>
                <w:sz w:val="24"/>
                <w:szCs w:val="24"/>
              </w:rPr>
              <w:t>0</w:t>
            </w:r>
            <w:r w:rsidRPr="00560A56">
              <w:rPr>
                <w:rFonts w:hAnsi="標楷體"/>
                <w:color w:val="000000" w:themeColor="text1"/>
                <w:sz w:val="24"/>
                <w:szCs w:val="24"/>
              </w:rPr>
              <w:t>064</w:t>
            </w:r>
          </w:p>
        </w:tc>
        <w:tc>
          <w:tcPr>
            <w:tcW w:w="938" w:type="dxa"/>
            <w:vAlign w:val="center"/>
          </w:tcPr>
          <w:p w:rsidR="00012690" w:rsidRPr="00560A56" w:rsidRDefault="0023743D" w:rsidP="003D1A3A">
            <w:pPr>
              <w:overflowPunct/>
              <w:autoSpaceDE/>
              <w:autoSpaceDN/>
              <w:jc w:val="center"/>
              <w:rPr>
                <w:rFonts w:hAnsi="標楷體"/>
                <w:b/>
                <w:color w:val="000000" w:themeColor="text1"/>
                <w:sz w:val="24"/>
                <w:szCs w:val="24"/>
                <w:u w:val="single"/>
              </w:rPr>
            </w:pPr>
            <w:r>
              <w:rPr>
                <w:rFonts w:hAnsi="標楷體"/>
                <w:b/>
                <w:color w:val="000000" w:themeColor="text1"/>
                <w:sz w:val="24"/>
                <w:szCs w:val="24"/>
                <w:u w:val="single"/>
              </w:rPr>
              <w:t>吳</w:t>
            </w:r>
            <w:r w:rsidR="003C4A39">
              <w:rPr>
                <w:rFonts w:hAnsi="標楷體"/>
                <w:b/>
                <w:color w:val="000000" w:themeColor="text1"/>
                <w:sz w:val="24"/>
                <w:szCs w:val="24"/>
                <w:u w:val="single"/>
              </w:rPr>
              <w:t>○○</w:t>
            </w:r>
          </w:p>
        </w:tc>
        <w:tc>
          <w:tcPr>
            <w:tcW w:w="1302"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107.11.27</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108.03.06</w:t>
            </w:r>
          </w:p>
        </w:tc>
        <w:tc>
          <w:tcPr>
            <w:tcW w:w="4053"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以內衣纏脖子意圖自傷</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以內衣纏脖子自縊</w:t>
            </w:r>
          </w:p>
        </w:tc>
        <w:tc>
          <w:tcPr>
            <w:tcW w:w="936" w:type="dxa"/>
            <w:vAlign w:val="center"/>
          </w:tcPr>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未遂</w:t>
            </w:r>
          </w:p>
          <w:p w:rsidR="00012690" w:rsidRPr="00560A56" w:rsidRDefault="00012690" w:rsidP="003D1A3A">
            <w:pPr>
              <w:overflowPunct/>
              <w:autoSpaceDE/>
              <w:autoSpaceDN/>
              <w:rPr>
                <w:rFonts w:hAnsi="標楷體"/>
                <w:color w:val="000000" w:themeColor="text1"/>
                <w:sz w:val="24"/>
                <w:szCs w:val="24"/>
              </w:rPr>
            </w:pPr>
            <w:r w:rsidRPr="00560A56">
              <w:rPr>
                <w:rFonts w:hAnsi="標楷體"/>
                <w:color w:val="000000" w:themeColor="text1"/>
                <w:sz w:val="24"/>
                <w:szCs w:val="24"/>
              </w:rPr>
              <w:t>既遂</w:t>
            </w:r>
          </w:p>
        </w:tc>
      </w:tr>
    </w:tbl>
    <w:p w:rsidR="0089084D" w:rsidRPr="00560A56" w:rsidRDefault="0089084D" w:rsidP="009E04A7">
      <w:pPr>
        <w:pStyle w:val="3"/>
        <w:numPr>
          <w:ilvl w:val="0"/>
          <w:numId w:val="0"/>
        </w:numPr>
        <w:spacing w:line="280" w:lineRule="exact"/>
        <w:ind w:left="2013" w:hanging="1304"/>
        <w:rPr>
          <w:rFonts w:hAnsi="標楷體"/>
          <w:color w:val="000000" w:themeColor="text1"/>
          <w:sz w:val="24"/>
          <w:szCs w:val="24"/>
        </w:rPr>
      </w:pPr>
      <w:r w:rsidRPr="00560A56">
        <w:rPr>
          <w:rFonts w:hAnsi="標楷體" w:hint="eastAsia"/>
          <w:color w:val="000000" w:themeColor="text1"/>
          <w:sz w:val="24"/>
          <w:szCs w:val="24"/>
        </w:rPr>
        <w:t>註：106年至108年計有6名收容人發生自殺事件。</w:t>
      </w:r>
    </w:p>
    <w:p w:rsidR="000A6907" w:rsidRPr="00560A56" w:rsidRDefault="0089084D" w:rsidP="009E04A7">
      <w:pPr>
        <w:pStyle w:val="3"/>
        <w:numPr>
          <w:ilvl w:val="0"/>
          <w:numId w:val="0"/>
        </w:numPr>
        <w:spacing w:line="280" w:lineRule="exact"/>
        <w:ind w:left="2013" w:hanging="1304"/>
        <w:rPr>
          <w:rFonts w:hAnsi="標楷體"/>
          <w:color w:val="000000" w:themeColor="text1"/>
          <w:sz w:val="24"/>
          <w:szCs w:val="24"/>
        </w:rPr>
      </w:pPr>
      <w:r w:rsidRPr="00560A56">
        <w:rPr>
          <w:rFonts w:hAnsi="標楷體"/>
          <w:color w:val="000000" w:themeColor="text1"/>
          <w:sz w:val="24"/>
          <w:szCs w:val="24"/>
        </w:rPr>
        <w:t>資料來源：</w:t>
      </w:r>
      <w:r w:rsidRPr="00560A56">
        <w:rPr>
          <w:rFonts w:hAnsi="標楷體" w:hint="eastAsia"/>
          <w:color w:val="000000" w:themeColor="text1"/>
          <w:sz w:val="24"/>
          <w:szCs w:val="24"/>
        </w:rPr>
        <w:t>本院108年5月6日履勘綠島監獄查復補充說明之「綠島監獄依監察院指示事項調查報告」（本院收文號：監察業務處108年6月4日第1080703664號）。</w:t>
      </w:r>
      <w:r w:rsidR="000A6907" w:rsidRPr="00560A56">
        <w:rPr>
          <w:rFonts w:hAnsi="標楷體"/>
          <w:color w:val="000000" w:themeColor="text1"/>
          <w:sz w:val="24"/>
          <w:szCs w:val="24"/>
        </w:rPr>
        <w:br w:type="page"/>
      </w:r>
    </w:p>
    <w:p w:rsidR="00865C79" w:rsidRPr="00560A56" w:rsidRDefault="00CB458D" w:rsidP="00865C79">
      <w:pPr>
        <w:pStyle w:val="3"/>
        <w:rPr>
          <w:rFonts w:hAnsi="標楷體"/>
          <w:color w:val="000000" w:themeColor="text1"/>
        </w:rPr>
      </w:pPr>
      <w:r w:rsidRPr="00560A56">
        <w:rPr>
          <w:rFonts w:hAnsi="標楷體"/>
          <w:color w:val="000000" w:themeColor="text1"/>
        </w:rPr>
        <w:lastRenderedPageBreak/>
        <w:t>綠島監獄近5年自戕事件之監視器畫面勘驗情形</w:t>
      </w:r>
      <w:r w:rsidRPr="00560A56">
        <w:rPr>
          <w:rStyle w:val="aff3"/>
          <w:rFonts w:hAnsi="標楷體"/>
          <w:color w:val="000000" w:themeColor="text1"/>
        </w:rPr>
        <w:footnoteReference w:id="20"/>
      </w:r>
      <w:r w:rsidR="00865C79" w:rsidRPr="00560A56">
        <w:rPr>
          <w:rFonts w:hAnsi="標楷體" w:hint="eastAsia"/>
          <w:color w:val="000000" w:themeColor="text1"/>
        </w:rPr>
        <w:t xml:space="preserve"> 詳如附表</w:t>
      </w:r>
      <w:r w:rsidR="000419D5">
        <w:rPr>
          <w:rFonts w:hAnsi="標楷體" w:hint="eastAsia"/>
          <w:color w:val="000000" w:themeColor="text1"/>
        </w:rPr>
        <w:t>（因涉自戕手法與細節，不公布）</w:t>
      </w:r>
      <w:r w:rsidR="00865C79" w:rsidRPr="00560A56">
        <w:rPr>
          <w:rFonts w:hAnsi="標楷體" w:hint="eastAsia"/>
          <w:color w:val="000000" w:themeColor="text1"/>
        </w:rPr>
        <w:t>。</w:t>
      </w:r>
    </w:p>
    <w:p w:rsidR="009E04A7" w:rsidRPr="00560A56" w:rsidRDefault="009E04A7" w:rsidP="009E04A7">
      <w:pPr>
        <w:pStyle w:val="3"/>
        <w:rPr>
          <w:color w:val="000000" w:themeColor="text1"/>
        </w:rPr>
      </w:pPr>
      <w:r w:rsidRPr="00560A56">
        <w:rPr>
          <w:color w:val="000000" w:themeColor="text1"/>
        </w:rPr>
        <w:t>108年5月6日無預警履勘綠島監獄發現：</w:t>
      </w:r>
    </w:p>
    <w:p w:rsidR="009E04A7" w:rsidRPr="00560A56" w:rsidRDefault="009E04A7" w:rsidP="009E04A7">
      <w:pPr>
        <w:pStyle w:val="4"/>
        <w:numPr>
          <w:ilvl w:val="0"/>
          <w:numId w:val="0"/>
        </w:numPr>
        <w:ind w:left="1191"/>
        <w:rPr>
          <w:rFonts w:hAnsi="標楷體"/>
          <w:color w:val="000000" w:themeColor="text1"/>
        </w:rPr>
      </w:pPr>
      <w:r w:rsidRPr="00560A56">
        <w:rPr>
          <w:rFonts w:hAnsi="標楷體" w:hint="eastAsia"/>
          <w:color w:val="000000" w:themeColor="text1"/>
        </w:rPr>
        <w:t xml:space="preserve">　　</w:t>
      </w:r>
      <w:r w:rsidRPr="00560A56">
        <w:rPr>
          <w:rFonts w:hAnsi="標楷體"/>
          <w:color w:val="000000" w:themeColor="text1"/>
        </w:rPr>
        <w:t>收容人</w:t>
      </w:r>
      <w:r w:rsidR="0023743D">
        <w:rPr>
          <w:rFonts w:hAnsi="標楷體"/>
          <w:color w:val="000000" w:themeColor="text1"/>
        </w:rPr>
        <w:t>吳</w:t>
      </w:r>
      <w:r w:rsidR="003C4A39">
        <w:rPr>
          <w:rFonts w:hAnsi="標楷體"/>
          <w:color w:val="000000" w:themeColor="text1"/>
        </w:rPr>
        <w:t>○○</w:t>
      </w:r>
      <w:r w:rsidRPr="00560A56">
        <w:rPr>
          <w:rFonts w:hAnsi="標楷體"/>
          <w:color w:val="000000" w:themeColor="text1"/>
        </w:rPr>
        <w:t>自戕事件</w:t>
      </w:r>
      <w:r w:rsidRPr="00560A56">
        <w:rPr>
          <w:rStyle w:val="aff3"/>
          <w:rFonts w:hAnsi="標楷體"/>
          <w:color w:val="000000" w:themeColor="text1"/>
        </w:rPr>
        <w:footnoteReference w:id="21"/>
      </w:r>
      <w:r w:rsidRPr="00560A56">
        <w:rPr>
          <w:rFonts w:hAnsi="標楷體"/>
          <w:color w:val="000000" w:themeColor="text1"/>
        </w:rPr>
        <w:t>監視器畫面勘驗</w:t>
      </w:r>
      <w:r w:rsidRPr="00560A56">
        <w:rPr>
          <w:rFonts w:hAnsi="標楷體" w:hint="eastAsia"/>
          <w:color w:val="000000" w:themeColor="text1"/>
        </w:rPr>
        <w:t>如下表</w:t>
      </w:r>
      <w:r w:rsidRPr="00560A56">
        <w:rPr>
          <w:rFonts w:hAnsi="標楷體"/>
          <w:color w:val="000000" w:themeColor="text1"/>
        </w:rPr>
        <w:t>：</w:t>
      </w:r>
    </w:p>
    <w:p w:rsidR="009E04A7" w:rsidRPr="00560A56" w:rsidRDefault="009E04A7" w:rsidP="009E04A7">
      <w:pPr>
        <w:pStyle w:val="4"/>
        <w:numPr>
          <w:ilvl w:val="0"/>
          <w:numId w:val="0"/>
        </w:numPr>
        <w:ind w:left="1701"/>
        <w:rPr>
          <w:rFonts w:hAnsi="標楷體"/>
          <w:color w:val="000000" w:themeColor="text1"/>
          <w:sz w:val="28"/>
          <w:szCs w:val="28"/>
        </w:rPr>
      </w:pPr>
      <w:r w:rsidRPr="00560A56">
        <w:rPr>
          <w:rFonts w:hAnsi="標楷體"/>
          <w:color w:val="000000" w:themeColor="text1"/>
          <w:sz w:val="28"/>
          <w:szCs w:val="28"/>
        </w:rPr>
        <w:t>表</w:t>
      </w:r>
      <w:r w:rsidR="00940784" w:rsidRPr="00560A56">
        <w:rPr>
          <w:rFonts w:hAnsi="標楷體" w:hint="eastAsia"/>
          <w:color w:val="000000" w:themeColor="text1"/>
          <w:sz w:val="28"/>
          <w:szCs w:val="28"/>
        </w:rPr>
        <w:t>7</w:t>
      </w:r>
      <w:r w:rsidRPr="00560A56">
        <w:rPr>
          <w:rFonts w:hAnsi="標楷體" w:hint="eastAsia"/>
          <w:color w:val="000000" w:themeColor="text1"/>
          <w:sz w:val="28"/>
          <w:szCs w:val="28"/>
        </w:rPr>
        <w:t xml:space="preserve">  </w:t>
      </w:r>
      <w:r w:rsidRPr="00560A56">
        <w:rPr>
          <w:rFonts w:hAnsi="標楷體"/>
          <w:color w:val="000000" w:themeColor="text1"/>
          <w:sz w:val="28"/>
          <w:szCs w:val="28"/>
        </w:rPr>
        <w:t>收容人</w:t>
      </w:r>
      <w:r w:rsidR="0023743D">
        <w:rPr>
          <w:rFonts w:hAnsi="標楷體"/>
          <w:color w:val="000000" w:themeColor="text1"/>
          <w:sz w:val="28"/>
          <w:szCs w:val="28"/>
        </w:rPr>
        <w:t>吳</w:t>
      </w:r>
      <w:r w:rsidR="003C4A39">
        <w:rPr>
          <w:rFonts w:hAnsi="標楷體"/>
          <w:color w:val="000000" w:themeColor="text1"/>
          <w:sz w:val="28"/>
          <w:szCs w:val="28"/>
        </w:rPr>
        <w:t>○○</w:t>
      </w:r>
      <w:r w:rsidRPr="00560A56">
        <w:rPr>
          <w:rFonts w:hAnsi="標楷體"/>
          <w:color w:val="000000" w:themeColor="text1"/>
          <w:sz w:val="28"/>
          <w:szCs w:val="28"/>
        </w:rPr>
        <w:t>監視器畫面勘驗一覽表</w:t>
      </w:r>
    </w:p>
    <w:tbl>
      <w:tblPr>
        <w:tblW w:w="0" w:type="auto"/>
        <w:tblInd w:w="720" w:type="dxa"/>
        <w:tblCellMar>
          <w:left w:w="0" w:type="dxa"/>
          <w:right w:w="0" w:type="dxa"/>
        </w:tblCellMar>
        <w:tblLook w:val="04A0" w:firstRow="1" w:lastRow="0" w:firstColumn="1" w:lastColumn="0" w:noHBand="0" w:noVBand="1"/>
      </w:tblPr>
      <w:tblGrid>
        <w:gridCol w:w="944"/>
        <w:gridCol w:w="2385"/>
        <w:gridCol w:w="5011"/>
      </w:tblGrid>
      <w:tr w:rsidR="00C33DA4" w:rsidRPr="00560A56" w:rsidTr="003914E0">
        <w:trPr>
          <w:trHeight w:val="567"/>
        </w:trPr>
        <w:tc>
          <w:tcPr>
            <w:tcW w:w="944" w:type="dxa"/>
            <w:tcBorders>
              <w:top w:val="single" w:sz="8" w:space="0" w:color="auto"/>
              <w:left w:val="single" w:sz="8" w:space="0" w:color="auto"/>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b/>
                <w:color w:val="000000" w:themeColor="text1"/>
                <w:kern w:val="0"/>
                <w:sz w:val="24"/>
                <w:szCs w:val="24"/>
              </w:rPr>
            </w:pPr>
            <w:r w:rsidRPr="00560A56">
              <w:rPr>
                <w:rFonts w:hAnsi="標楷體"/>
                <w:b/>
                <w:color w:val="000000" w:themeColor="text1"/>
                <w:kern w:val="0"/>
                <w:sz w:val="24"/>
                <w:szCs w:val="24"/>
              </w:rPr>
              <w:t>日期</w:t>
            </w:r>
          </w:p>
        </w:tc>
        <w:tc>
          <w:tcPr>
            <w:tcW w:w="2385" w:type="dxa"/>
            <w:tcBorders>
              <w:top w:val="single" w:sz="8" w:space="0" w:color="auto"/>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b/>
                <w:color w:val="000000" w:themeColor="text1"/>
                <w:kern w:val="0"/>
                <w:sz w:val="24"/>
                <w:szCs w:val="24"/>
              </w:rPr>
            </w:pPr>
            <w:r w:rsidRPr="00560A56">
              <w:rPr>
                <w:rFonts w:hAnsi="標楷體"/>
                <w:b/>
                <w:color w:val="000000" w:themeColor="text1"/>
                <w:kern w:val="0"/>
                <w:sz w:val="24"/>
                <w:szCs w:val="24"/>
              </w:rPr>
              <w:t>時間</w:t>
            </w:r>
          </w:p>
        </w:tc>
        <w:tc>
          <w:tcPr>
            <w:tcW w:w="5011" w:type="dxa"/>
            <w:tcBorders>
              <w:top w:val="single" w:sz="8" w:space="0" w:color="auto"/>
              <w:left w:val="nil"/>
              <w:bottom w:val="single" w:sz="8" w:space="0" w:color="auto"/>
              <w:right w:val="single" w:sz="8" w:space="0" w:color="auto"/>
            </w:tcBorders>
            <w:shd w:val="clear" w:color="auto" w:fill="FDE9D9" w:themeFill="accent6" w:themeFillTint="33"/>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b/>
                <w:color w:val="000000" w:themeColor="text1"/>
                <w:kern w:val="0"/>
                <w:sz w:val="24"/>
                <w:szCs w:val="24"/>
              </w:rPr>
            </w:pPr>
            <w:r w:rsidRPr="00560A56">
              <w:rPr>
                <w:rFonts w:hAnsi="標楷體"/>
                <w:b/>
                <w:color w:val="000000" w:themeColor="text1"/>
                <w:kern w:val="0"/>
                <w:sz w:val="24"/>
                <w:szCs w:val="24"/>
              </w:rPr>
              <w:t>事件</w:t>
            </w:r>
          </w:p>
        </w:tc>
      </w:tr>
      <w:tr w:rsidR="00C33DA4" w:rsidRPr="00560A56" w:rsidTr="000A6907">
        <w:trPr>
          <w:cantSplit/>
          <w:trHeight w:val="454"/>
        </w:trPr>
        <w:tc>
          <w:tcPr>
            <w:tcW w:w="944" w:type="dxa"/>
            <w:vMerge w:val="restart"/>
            <w:tcBorders>
              <w:top w:val="nil"/>
              <w:left w:val="single" w:sz="8" w:space="0" w:color="auto"/>
              <w:right w:val="single" w:sz="8" w:space="0" w:color="auto"/>
            </w:tcBorders>
            <w:tcMar>
              <w:top w:w="0" w:type="dxa"/>
              <w:left w:w="108" w:type="dxa"/>
              <w:bottom w:w="0" w:type="dxa"/>
              <w:right w:w="108" w:type="dxa"/>
            </w:tcMar>
            <w:textDirection w:val="tbRlV"/>
            <w:vAlign w:val="center"/>
            <w:hideMark/>
          </w:tcPr>
          <w:p w:rsidR="009E04A7" w:rsidRPr="00560A56" w:rsidRDefault="009E04A7" w:rsidP="003914E0">
            <w:pPr>
              <w:widowControl/>
              <w:spacing w:line="0" w:lineRule="atLeast"/>
              <w:ind w:left="113" w:right="113"/>
              <w:jc w:val="center"/>
              <w:rPr>
                <w:rFonts w:hAnsi="標楷體"/>
                <w:color w:val="000000" w:themeColor="text1"/>
                <w:kern w:val="0"/>
                <w:sz w:val="24"/>
                <w:szCs w:val="24"/>
              </w:rPr>
            </w:pPr>
            <w:r w:rsidRPr="00560A56">
              <w:rPr>
                <w:rFonts w:hAnsi="標楷體"/>
                <w:color w:val="000000" w:themeColor="text1"/>
                <w:kern w:val="0"/>
                <w:sz w:val="24"/>
                <w:szCs w:val="24"/>
                <w:eastAsianLayout w:id="1956274176" w:vert="1"/>
              </w:rPr>
              <w:t>108</w:t>
            </w:r>
            <w:r w:rsidRPr="00560A56">
              <w:rPr>
                <w:rFonts w:hAnsi="標楷體"/>
                <w:color w:val="000000" w:themeColor="text1"/>
                <w:kern w:val="0"/>
                <w:sz w:val="24"/>
                <w:szCs w:val="24"/>
              </w:rPr>
              <w:t>年</w:t>
            </w:r>
            <w:r w:rsidRPr="00560A56">
              <w:rPr>
                <w:rFonts w:hAnsi="標楷體"/>
                <w:color w:val="000000" w:themeColor="text1"/>
                <w:kern w:val="0"/>
                <w:sz w:val="24"/>
                <w:szCs w:val="24"/>
                <w:eastAsianLayout w:id="1956274177" w:vert="1"/>
              </w:rPr>
              <w:t>3</w:t>
            </w:r>
            <w:r w:rsidRPr="00560A56">
              <w:rPr>
                <w:rFonts w:hAnsi="標楷體"/>
                <w:color w:val="000000" w:themeColor="text1"/>
                <w:kern w:val="0"/>
                <w:sz w:val="24"/>
                <w:szCs w:val="24"/>
              </w:rPr>
              <w:t>月</w:t>
            </w:r>
            <w:r w:rsidRPr="00560A56">
              <w:rPr>
                <w:rFonts w:hAnsi="標楷體"/>
                <w:color w:val="000000" w:themeColor="text1"/>
                <w:kern w:val="0"/>
                <w:sz w:val="24"/>
                <w:szCs w:val="24"/>
                <w:eastAsianLayout w:id="1956274178" w:vert="1"/>
              </w:rPr>
              <w:t>5</w:t>
            </w:r>
            <w:r w:rsidRPr="00560A56">
              <w:rPr>
                <w:rFonts w:hAnsi="標楷體"/>
                <w:color w:val="000000" w:themeColor="text1"/>
                <w:kern w:val="0"/>
                <w:sz w:val="24"/>
                <w:szCs w:val="24"/>
              </w:rPr>
              <w:t>日</w:t>
            </w: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E04A7" w:rsidRPr="00560A56" w:rsidRDefault="009E04A7" w:rsidP="003914E0">
            <w:pPr>
              <w:pStyle w:val="afc"/>
              <w:spacing w:line="240" w:lineRule="exact"/>
              <w:ind w:leftChars="0" w:left="0"/>
              <w:jc w:val="center"/>
              <w:rPr>
                <w:rFonts w:hAnsi="標楷體"/>
                <w:color w:val="000000" w:themeColor="text1"/>
                <w:sz w:val="24"/>
                <w:szCs w:val="24"/>
              </w:rPr>
            </w:pPr>
            <w:r w:rsidRPr="00560A56">
              <w:rPr>
                <w:rFonts w:hAnsi="標楷體" w:hint="eastAsia"/>
                <w:color w:val="000000" w:themeColor="text1"/>
                <w:sz w:val="24"/>
                <w:szCs w:val="24"/>
              </w:rPr>
              <w:t>15時55分59秒</w:t>
            </w:r>
          </w:p>
        </w:tc>
        <w:tc>
          <w:tcPr>
            <w:tcW w:w="50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E04A7" w:rsidRPr="00560A56" w:rsidRDefault="0023743D" w:rsidP="003914E0">
            <w:pPr>
              <w:widowControl/>
              <w:spacing w:line="0" w:lineRule="atLeast"/>
              <w:rPr>
                <w:rFonts w:hAnsi="標楷體"/>
                <w:color w:val="000000" w:themeColor="text1"/>
                <w:kern w:val="0"/>
                <w:sz w:val="24"/>
                <w:szCs w:val="24"/>
              </w:rPr>
            </w:pPr>
            <w:r>
              <w:rPr>
                <w:rFonts w:hAnsi="標楷體" w:hint="eastAsia"/>
                <w:color w:val="000000" w:themeColor="text1"/>
                <w:kern w:val="0"/>
                <w:sz w:val="24"/>
                <w:szCs w:val="24"/>
              </w:rPr>
              <w:t>吳</w:t>
            </w:r>
            <w:r w:rsidR="003C4A39">
              <w:rPr>
                <w:rFonts w:hAnsi="標楷體" w:hint="eastAsia"/>
                <w:color w:val="000000" w:themeColor="text1"/>
                <w:kern w:val="0"/>
                <w:sz w:val="24"/>
                <w:szCs w:val="24"/>
              </w:rPr>
              <w:t>○○</w:t>
            </w:r>
            <w:r w:rsidR="009E04A7" w:rsidRPr="00560A56">
              <w:rPr>
                <w:rFonts w:hAnsi="標楷體" w:hint="eastAsia"/>
                <w:color w:val="000000" w:themeColor="text1"/>
                <w:kern w:val="0"/>
                <w:sz w:val="24"/>
                <w:szCs w:val="24"/>
              </w:rPr>
              <w:t>將枕頭套撕成長條狀</w:t>
            </w:r>
          </w:p>
        </w:tc>
      </w:tr>
      <w:tr w:rsidR="00C33DA4" w:rsidRPr="00560A56" w:rsidTr="000A6907">
        <w:trPr>
          <w:cantSplit/>
          <w:trHeight w:val="454"/>
        </w:trPr>
        <w:tc>
          <w:tcPr>
            <w:tcW w:w="944" w:type="dxa"/>
            <w:vMerge/>
            <w:tcBorders>
              <w:left w:val="single" w:sz="8" w:space="0" w:color="auto"/>
              <w:right w:val="single" w:sz="8" w:space="0" w:color="auto"/>
            </w:tcBorders>
            <w:tcMar>
              <w:top w:w="0" w:type="dxa"/>
              <w:left w:w="108" w:type="dxa"/>
              <w:bottom w:w="0" w:type="dxa"/>
              <w:right w:w="108" w:type="dxa"/>
            </w:tcMar>
            <w:textDirection w:val="tbRlV"/>
            <w:vAlign w:val="center"/>
          </w:tcPr>
          <w:p w:rsidR="009E04A7" w:rsidRPr="00560A56" w:rsidRDefault="009E04A7" w:rsidP="003914E0">
            <w:pPr>
              <w:widowControl/>
              <w:spacing w:line="0" w:lineRule="atLeast"/>
              <w:ind w:left="113" w:right="113"/>
              <w:jc w:val="center"/>
              <w:rPr>
                <w:rFonts w:hAnsi="標楷體"/>
                <w:color w:val="000000" w:themeColor="text1"/>
                <w:kern w:val="0"/>
                <w:sz w:val="24"/>
                <w:szCs w:val="24"/>
              </w:rPr>
            </w:pP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E04A7" w:rsidRPr="00560A56" w:rsidRDefault="009E04A7" w:rsidP="003914E0">
            <w:pPr>
              <w:pStyle w:val="afc"/>
              <w:spacing w:line="240" w:lineRule="exact"/>
              <w:ind w:leftChars="0" w:left="0"/>
              <w:jc w:val="center"/>
              <w:rPr>
                <w:rFonts w:hAnsi="標楷體"/>
                <w:color w:val="000000" w:themeColor="text1"/>
                <w:sz w:val="24"/>
                <w:szCs w:val="24"/>
              </w:rPr>
            </w:pPr>
            <w:r w:rsidRPr="00560A56">
              <w:rPr>
                <w:rFonts w:hAnsi="標楷體" w:hint="eastAsia"/>
                <w:color w:val="000000" w:themeColor="text1"/>
                <w:sz w:val="24"/>
                <w:szCs w:val="24"/>
              </w:rPr>
              <w:t>15時56分07秒</w:t>
            </w:r>
          </w:p>
        </w:tc>
        <w:tc>
          <w:tcPr>
            <w:tcW w:w="50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hint="eastAsia"/>
                <w:color w:val="000000" w:themeColor="text1"/>
                <w:kern w:val="0"/>
                <w:sz w:val="24"/>
                <w:szCs w:val="24"/>
              </w:rPr>
              <w:t>收容人</w:t>
            </w:r>
            <w:r w:rsidR="000D2537">
              <w:rPr>
                <w:rFonts w:hAnsi="標楷體" w:hint="eastAsia"/>
                <w:color w:val="000000" w:themeColor="text1"/>
                <w:kern w:val="0"/>
                <w:sz w:val="24"/>
                <w:szCs w:val="24"/>
              </w:rPr>
              <w:t>賈</w:t>
            </w:r>
            <w:r w:rsidR="003C4A39">
              <w:rPr>
                <w:rFonts w:hAnsi="標楷體" w:hint="eastAsia"/>
                <w:color w:val="000000" w:themeColor="text1"/>
                <w:kern w:val="0"/>
                <w:sz w:val="24"/>
                <w:szCs w:val="24"/>
              </w:rPr>
              <w:t>○○</w:t>
            </w:r>
            <w:r w:rsidRPr="00560A56">
              <w:rPr>
                <w:rFonts w:hAnsi="標楷體" w:hint="eastAsia"/>
                <w:color w:val="000000" w:themeColor="text1"/>
                <w:kern w:val="0"/>
                <w:sz w:val="24"/>
                <w:szCs w:val="24"/>
              </w:rPr>
              <w:t>（呼號0105）開啟舍房門遞剪刀給</w:t>
            </w:r>
            <w:r w:rsidR="0023743D">
              <w:rPr>
                <w:rFonts w:hAnsi="標楷體" w:hint="eastAsia"/>
                <w:color w:val="000000" w:themeColor="text1"/>
                <w:kern w:val="0"/>
                <w:sz w:val="24"/>
                <w:szCs w:val="24"/>
              </w:rPr>
              <w:t>吳</w:t>
            </w:r>
            <w:r w:rsidR="003C4A39">
              <w:rPr>
                <w:rFonts w:hAnsi="標楷體" w:hint="eastAsia"/>
                <w:color w:val="000000" w:themeColor="text1"/>
                <w:kern w:val="0"/>
                <w:sz w:val="24"/>
                <w:szCs w:val="24"/>
              </w:rPr>
              <w:t>○○</w:t>
            </w:r>
          </w:p>
        </w:tc>
      </w:tr>
      <w:tr w:rsidR="00C33DA4" w:rsidRPr="00560A56" w:rsidTr="000A6907">
        <w:trPr>
          <w:cantSplit/>
          <w:trHeight w:val="454"/>
        </w:trPr>
        <w:tc>
          <w:tcPr>
            <w:tcW w:w="944" w:type="dxa"/>
            <w:vMerge/>
            <w:tcBorders>
              <w:left w:val="single" w:sz="8" w:space="0" w:color="auto"/>
              <w:right w:val="single" w:sz="8" w:space="0" w:color="auto"/>
            </w:tcBorders>
            <w:tcMar>
              <w:top w:w="0" w:type="dxa"/>
              <w:left w:w="108" w:type="dxa"/>
              <w:bottom w:w="0" w:type="dxa"/>
              <w:right w:w="108" w:type="dxa"/>
            </w:tcMar>
            <w:textDirection w:val="tbRlV"/>
            <w:vAlign w:val="center"/>
          </w:tcPr>
          <w:p w:rsidR="009E04A7" w:rsidRPr="00560A56" w:rsidRDefault="009E04A7" w:rsidP="003914E0">
            <w:pPr>
              <w:widowControl/>
              <w:spacing w:line="0" w:lineRule="atLeast"/>
              <w:ind w:left="113" w:right="113"/>
              <w:jc w:val="center"/>
              <w:rPr>
                <w:rFonts w:hAnsi="標楷體"/>
                <w:color w:val="000000" w:themeColor="text1"/>
                <w:kern w:val="0"/>
                <w:sz w:val="24"/>
                <w:szCs w:val="24"/>
              </w:rPr>
            </w:pP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E04A7" w:rsidRPr="00560A56" w:rsidRDefault="009E04A7" w:rsidP="003914E0">
            <w:pPr>
              <w:pStyle w:val="afc"/>
              <w:spacing w:line="240" w:lineRule="exact"/>
              <w:ind w:leftChars="0" w:left="0"/>
              <w:jc w:val="center"/>
              <w:rPr>
                <w:rFonts w:hAnsi="標楷體"/>
                <w:color w:val="000000" w:themeColor="text1"/>
                <w:sz w:val="24"/>
                <w:szCs w:val="24"/>
              </w:rPr>
            </w:pPr>
            <w:r w:rsidRPr="00560A56">
              <w:rPr>
                <w:rFonts w:hAnsi="標楷體" w:hint="eastAsia"/>
                <w:color w:val="000000" w:themeColor="text1"/>
                <w:sz w:val="24"/>
                <w:szCs w:val="24"/>
              </w:rPr>
              <w:t>15時56分31秒</w:t>
            </w:r>
          </w:p>
        </w:tc>
        <w:tc>
          <w:tcPr>
            <w:tcW w:w="50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E04A7" w:rsidRPr="00560A56" w:rsidRDefault="000D2537" w:rsidP="003914E0">
            <w:pPr>
              <w:widowControl/>
              <w:spacing w:line="0" w:lineRule="atLeast"/>
              <w:rPr>
                <w:rFonts w:hAnsi="標楷體"/>
                <w:color w:val="000000" w:themeColor="text1"/>
                <w:kern w:val="0"/>
                <w:sz w:val="24"/>
                <w:szCs w:val="24"/>
              </w:rPr>
            </w:pPr>
            <w:r>
              <w:rPr>
                <w:rFonts w:hAnsi="標楷體" w:hint="eastAsia"/>
                <w:color w:val="000000" w:themeColor="text1"/>
                <w:kern w:val="0"/>
                <w:sz w:val="24"/>
                <w:szCs w:val="24"/>
              </w:rPr>
              <w:t>賈</w:t>
            </w:r>
            <w:r w:rsidR="003C4A39">
              <w:rPr>
                <w:rFonts w:hAnsi="標楷體" w:hint="eastAsia"/>
                <w:color w:val="000000" w:themeColor="text1"/>
                <w:kern w:val="0"/>
                <w:sz w:val="24"/>
                <w:szCs w:val="24"/>
              </w:rPr>
              <w:t>○○</w:t>
            </w:r>
            <w:r w:rsidR="009E04A7" w:rsidRPr="00560A56">
              <w:rPr>
                <w:rFonts w:hAnsi="標楷體" w:hint="eastAsia"/>
                <w:color w:val="000000" w:themeColor="text1"/>
                <w:kern w:val="0"/>
                <w:sz w:val="24"/>
                <w:szCs w:val="24"/>
              </w:rPr>
              <w:t>與</w:t>
            </w:r>
            <w:r w:rsidR="0023743D">
              <w:rPr>
                <w:rFonts w:hAnsi="標楷體" w:hint="eastAsia"/>
                <w:color w:val="000000" w:themeColor="text1"/>
                <w:kern w:val="0"/>
                <w:sz w:val="24"/>
                <w:szCs w:val="24"/>
              </w:rPr>
              <w:t>吳</w:t>
            </w:r>
            <w:r w:rsidR="003C4A39">
              <w:rPr>
                <w:rFonts w:hAnsi="標楷體" w:hint="eastAsia"/>
                <w:color w:val="000000" w:themeColor="text1"/>
                <w:kern w:val="0"/>
                <w:sz w:val="24"/>
                <w:szCs w:val="24"/>
              </w:rPr>
              <w:t>○○</w:t>
            </w:r>
            <w:r w:rsidR="009E04A7" w:rsidRPr="00560A56">
              <w:rPr>
                <w:rFonts w:hAnsi="標楷體" w:hint="eastAsia"/>
                <w:color w:val="000000" w:themeColor="text1"/>
                <w:kern w:val="0"/>
                <w:sz w:val="24"/>
                <w:szCs w:val="24"/>
              </w:rPr>
              <w:t>共同檢視枕頭套。</w:t>
            </w:r>
          </w:p>
        </w:tc>
      </w:tr>
      <w:tr w:rsidR="00C33DA4" w:rsidRPr="00560A56" w:rsidTr="000A6907">
        <w:trPr>
          <w:cantSplit/>
          <w:trHeight w:val="454"/>
        </w:trPr>
        <w:tc>
          <w:tcPr>
            <w:tcW w:w="944" w:type="dxa"/>
            <w:vMerge/>
            <w:tcBorders>
              <w:left w:val="single" w:sz="8" w:space="0" w:color="auto"/>
              <w:bottom w:val="single" w:sz="8" w:space="0" w:color="auto"/>
              <w:right w:val="single" w:sz="8" w:space="0" w:color="auto"/>
            </w:tcBorders>
            <w:tcMar>
              <w:top w:w="0" w:type="dxa"/>
              <w:left w:w="108" w:type="dxa"/>
              <w:bottom w:w="0" w:type="dxa"/>
              <w:right w:w="108" w:type="dxa"/>
            </w:tcMar>
            <w:textDirection w:val="tbRlV"/>
            <w:vAlign w:val="center"/>
          </w:tcPr>
          <w:p w:rsidR="009E04A7" w:rsidRPr="00560A56" w:rsidRDefault="009E04A7" w:rsidP="003914E0">
            <w:pPr>
              <w:widowControl/>
              <w:spacing w:line="0" w:lineRule="atLeast"/>
              <w:ind w:left="113" w:right="113"/>
              <w:jc w:val="center"/>
              <w:rPr>
                <w:rFonts w:hAnsi="標楷體"/>
                <w:color w:val="000000" w:themeColor="text1"/>
                <w:kern w:val="0"/>
                <w:sz w:val="24"/>
                <w:szCs w:val="24"/>
              </w:rPr>
            </w:pPr>
          </w:p>
        </w:tc>
        <w:tc>
          <w:tcPr>
            <w:tcW w:w="23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E04A7" w:rsidRPr="00560A56" w:rsidRDefault="009E04A7" w:rsidP="003914E0">
            <w:pPr>
              <w:pStyle w:val="afc"/>
              <w:spacing w:line="240" w:lineRule="exact"/>
              <w:ind w:leftChars="0" w:left="0"/>
              <w:jc w:val="center"/>
              <w:rPr>
                <w:rFonts w:hAnsi="標楷體"/>
                <w:color w:val="000000" w:themeColor="text1"/>
                <w:sz w:val="24"/>
                <w:szCs w:val="24"/>
              </w:rPr>
            </w:pPr>
            <w:r w:rsidRPr="00560A56">
              <w:rPr>
                <w:rFonts w:hAnsi="標楷體" w:hint="eastAsia"/>
                <w:color w:val="000000" w:themeColor="text1"/>
                <w:sz w:val="24"/>
                <w:szCs w:val="24"/>
              </w:rPr>
              <w:t>15時56分47秒</w:t>
            </w:r>
          </w:p>
        </w:tc>
        <w:tc>
          <w:tcPr>
            <w:tcW w:w="50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E04A7" w:rsidRPr="00560A56" w:rsidRDefault="000D2537" w:rsidP="003914E0">
            <w:pPr>
              <w:widowControl/>
              <w:spacing w:line="0" w:lineRule="atLeast"/>
              <w:rPr>
                <w:rFonts w:hAnsi="標楷體"/>
                <w:color w:val="000000" w:themeColor="text1"/>
                <w:kern w:val="0"/>
                <w:sz w:val="24"/>
                <w:szCs w:val="24"/>
              </w:rPr>
            </w:pPr>
            <w:r>
              <w:rPr>
                <w:rFonts w:hAnsi="標楷體" w:hint="eastAsia"/>
                <w:color w:val="000000" w:themeColor="text1"/>
                <w:kern w:val="0"/>
                <w:sz w:val="24"/>
                <w:szCs w:val="24"/>
              </w:rPr>
              <w:t>賈</w:t>
            </w:r>
            <w:r w:rsidR="003C4A39">
              <w:rPr>
                <w:rFonts w:hAnsi="標楷體" w:hint="eastAsia"/>
                <w:color w:val="000000" w:themeColor="text1"/>
                <w:kern w:val="0"/>
                <w:sz w:val="24"/>
                <w:szCs w:val="24"/>
              </w:rPr>
              <w:t>○○</w:t>
            </w:r>
            <w:r w:rsidR="009E04A7" w:rsidRPr="00560A56">
              <w:rPr>
                <w:rFonts w:hAnsi="標楷體" w:hint="eastAsia"/>
                <w:color w:val="000000" w:themeColor="text1"/>
                <w:kern w:val="0"/>
                <w:sz w:val="24"/>
                <w:szCs w:val="24"/>
              </w:rPr>
              <w:t>離開舍房。</w:t>
            </w:r>
          </w:p>
        </w:tc>
      </w:tr>
      <w:tr w:rsidR="00C33DA4" w:rsidRPr="00560A56" w:rsidTr="000A6907">
        <w:trPr>
          <w:cantSplit/>
          <w:trHeight w:val="454"/>
        </w:trPr>
        <w:tc>
          <w:tcPr>
            <w:tcW w:w="94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extDirection w:val="tbRlV"/>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eastAsianLayout w:id="1956274179" w:vert="1"/>
              </w:rPr>
              <w:t>108</w:t>
            </w:r>
            <w:r w:rsidRPr="00560A56">
              <w:rPr>
                <w:rFonts w:hAnsi="標楷體"/>
                <w:color w:val="000000" w:themeColor="text1"/>
                <w:kern w:val="0"/>
                <w:sz w:val="24"/>
                <w:szCs w:val="24"/>
              </w:rPr>
              <w:t>年</w:t>
            </w:r>
            <w:r w:rsidRPr="00560A56">
              <w:rPr>
                <w:rFonts w:hAnsi="標楷體"/>
                <w:color w:val="000000" w:themeColor="text1"/>
                <w:kern w:val="0"/>
                <w:sz w:val="24"/>
                <w:szCs w:val="24"/>
                <w:eastAsianLayout w:id="1956274180" w:vert="1"/>
              </w:rPr>
              <w:t>3</w:t>
            </w:r>
            <w:r w:rsidRPr="00560A56">
              <w:rPr>
                <w:rFonts w:hAnsi="標楷體"/>
                <w:color w:val="000000" w:themeColor="text1"/>
                <w:kern w:val="0"/>
                <w:sz w:val="24"/>
                <w:szCs w:val="24"/>
              </w:rPr>
              <w:t>月</w:t>
            </w:r>
            <w:r w:rsidRPr="00560A56">
              <w:rPr>
                <w:rFonts w:hAnsi="標楷體"/>
                <w:color w:val="000000" w:themeColor="text1"/>
                <w:kern w:val="0"/>
                <w:sz w:val="24"/>
                <w:szCs w:val="24"/>
                <w:eastAsianLayout w:id="1956274181" w:vert="1"/>
              </w:rPr>
              <w:t>6</w:t>
            </w:r>
            <w:r w:rsidRPr="00560A56">
              <w:rPr>
                <w:rFonts w:hAnsi="標楷體"/>
                <w:color w:val="000000" w:themeColor="text1"/>
                <w:kern w:val="0"/>
                <w:sz w:val="24"/>
                <w:szCs w:val="24"/>
              </w:rPr>
              <w:t>日</w:t>
            </w: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08時32分54秒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枕頭下拿出長條狀枕頭套</w:t>
            </w:r>
          </w:p>
        </w:tc>
      </w:tr>
      <w:tr w:rsidR="00C33DA4" w:rsidRPr="00560A56" w:rsidTr="000A6907">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9E04A7" w:rsidRPr="00560A56" w:rsidRDefault="009E04A7" w:rsidP="003914E0">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08時33分03秒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將長條狀枕頭套繫於頸部</w:t>
            </w:r>
          </w:p>
        </w:tc>
      </w:tr>
      <w:tr w:rsidR="00C33DA4" w:rsidRPr="00560A56" w:rsidTr="000A6907">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9E04A7" w:rsidRPr="00560A56" w:rsidRDefault="009E04A7" w:rsidP="003914E0">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08時33分39秒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全身蓋上棉被開始掙扎</w:t>
            </w:r>
          </w:p>
        </w:tc>
      </w:tr>
      <w:tr w:rsidR="00C33DA4" w:rsidRPr="00560A56" w:rsidTr="000A6907">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9E04A7" w:rsidRPr="00560A56" w:rsidRDefault="009E04A7" w:rsidP="003914E0">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08時34分13秒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上半身持續抖動</w:t>
            </w:r>
          </w:p>
        </w:tc>
      </w:tr>
      <w:tr w:rsidR="00C33DA4" w:rsidRPr="00560A56" w:rsidTr="000A6907">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9E04A7" w:rsidRPr="00560A56" w:rsidRDefault="009E04A7" w:rsidP="003914E0">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08時36分45秒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停止抖動</w:t>
            </w:r>
          </w:p>
        </w:tc>
      </w:tr>
      <w:tr w:rsidR="00C33DA4" w:rsidRPr="00560A56" w:rsidTr="000A6907">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9E04A7" w:rsidRPr="00560A56" w:rsidRDefault="009E04A7" w:rsidP="003914E0">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08時38分04秒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左手搖擺至床沿後無任何動作</w:t>
            </w:r>
          </w:p>
        </w:tc>
      </w:tr>
      <w:tr w:rsidR="00C33DA4" w:rsidRPr="00560A56" w:rsidTr="000A6907">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9E04A7" w:rsidRPr="00560A56" w:rsidRDefault="009E04A7" w:rsidP="003914E0">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11時01分41秒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戒護人員打開房門</w:t>
            </w:r>
          </w:p>
        </w:tc>
      </w:tr>
      <w:tr w:rsidR="00C33DA4" w:rsidRPr="00560A56" w:rsidTr="000A6907">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9E04A7" w:rsidRPr="00560A56" w:rsidRDefault="009E04A7" w:rsidP="003914E0">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11時01分20秒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戒護人員對吳員實施心肺復甦術</w:t>
            </w:r>
          </w:p>
        </w:tc>
      </w:tr>
      <w:tr w:rsidR="00C33DA4" w:rsidRPr="00560A56" w:rsidTr="000A6907">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9E04A7" w:rsidRPr="00560A56" w:rsidRDefault="009E04A7" w:rsidP="003914E0">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11時01分39秒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第2名戒護人員進入舍房協助</w:t>
            </w:r>
          </w:p>
        </w:tc>
      </w:tr>
      <w:tr w:rsidR="00C33DA4" w:rsidRPr="00560A56" w:rsidTr="000A6907">
        <w:trPr>
          <w:cantSplit/>
          <w:trHeight w:val="454"/>
        </w:trPr>
        <w:tc>
          <w:tcPr>
            <w:tcW w:w="0" w:type="auto"/>
            <w:vMerge/>
            <w:tcBorders>
              <w:top w:val="nil"/>
              <w:left w:val="single" w:sz="8" w:space="0" w:color="auto"/>
              <w:bottom w:val="single" w:sz="8" w:space="0" w:color="auto"/>
              <w:right w:val="single" w:sz="8" w:space="0" w:color="auto"/>
            </w:tcBorders>
            <w:vAlign w:val="center"/>
            <w:hideMark/>
          </w:tcPr>
          <w:p w:rsidR="009E04A7" w:rsidRPr="00560A56" w:rsidRDefault="009E04A7" w:rsidP="003914E0">
            <w:pPr>
              <w:widowControl/>
              <w:overflowPunct/>
              <w:autoSpaceDE/>
              <w:autoSpaceDN/>
              <w:spacing w:line="0" w:lineRule="atLeast"/>
              <w:jc w:val="left"/>
              <w:rPr>
                <w:rFonts w:hAnsi="標楷體"/>
                <w:color w:val="000000" w:themeColor="text1"/>
                <w:kern w:val="0"/>
                <w:sz w:val="24"/>
                <w:szCs w:val="24"/>
              </w:rPr>
            </w:pPr>
          </w:p>
        </w:tc>
        <w:tc>
          <w:tcPr>
            <w:tcW w:w="23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jc w:val="center"/>
              <w:rPr>
                <w:rFonts w:hAnsi="標楷體"/>
                <w:color w:val="000000" w:themeColor="text1"/>
                <w:kern w:val="0"/>
                <w:sz w:val="24"/>
                <w:szCs w:val="24"/>
              </w:rPr>
            </w:pPr>
            <w:r w:rsidRPr="00560A56">
              <w:rPr>
                <w:rFonts w:hAnsi="標楷體"/>
                <w:color w:val="000000" w:themeColor="text1"/>
                <w:kern w:val="0"/>
                <w:sz w:val="24"/>
                <w:szCs w:val="24"/>
              </w:rPr>
              <w:t>11時02分50秒</w:t>
            </w:r>
          </w:p>
        </w:tc>
        <w:tc>
          <w:tcPr>
            <w:tcW w:w="50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E04A7" w:rsidRPr="00560A56" w:rsidRDefault="009E04A7" w:rsidP="003914E0">
            <w:pPr>
              <w:widowControl/>
              <w:spacing w:line="0" w:lineRule="atLeast"/>
              <w:rPr>
                <w:rFonts w:hAnsi="標楷體"/>
                <w:color w:val="000000" w:themeColor="text1"/>
                <w:kern w:val="0"/>
                <w:sz w:val="24"/>
                <w:szCs w:val="24"/>
              </w:rPr>
            </w:pPr>
            <w:r w:rsidRPr="00560A56">
              <w:rPr>
                <w:rFonts w:hAnsi="標楷體"/>
                <w:color w:val="000000" w:themeColor="text1"/>
                <w:kern w:val="0"/>
                <w:sz w:val="24"/>
                <w:szCs w:val="24"/>
              </w:rPr>
              <w:t>3名戒護人員將吳員抬離舍房</w:t>
            </w:r>
          </w:p>
        </w:tc>
      </w:tr>
    </w:tbl>
    <w:p w:rsidR="000A6907" w:rsidRPr="00560A56" w:rsidRDefault="009E04A7" w:rsidP="009E04A7">
      <w:pPr>
        <w:pStyle w:val="3"/>
        <w:numPr>
          <w:ilvl w:val="0"/>
          <w:numId w:val="0"/>
        </w:numPr>
        <w:ind w:left="2013" w:hanging="1304"/>
        <w:rPr>
          <w:rFonts w:hAnsi="標楷體"/>
          <w:color w:val="000000" w:themeColor="text1"/>
          <w:sz w:val="24"/>
          <w:szCs w:val="24"/>
        </w:rPr>
      </w:pPr>
      <w:r w:rsidRPr="00560A56">
        <w:rPr>
          <w:rFonts w:hAnsi="標楷體"/>
          <w:color w:val="000000" w:themeColor="text1"/>
          <w:sz w:val="24"/>
          <w:szCs w:val="24"/>
        </w:rPr>
        <w:t>資料來源：監察院</w:t>
      </w:r>
      <w:r w:rsidRPr="00560A56">
        <w:rPr>
          <w:rFonts w:hAnsi="標楷體" w:hint="eastAsia"/>
          <w:color w:val="000000" w:themeColor="text1"/>
          <w:sz w:val="24"/>
          <w:szCs w:val="24"/>
        </w:rPr>
        <w:t>依據</w:t>
      </w:r>
      <w:r w:rsidRPr="00560A56">
        <w:rPr>
          <w:rFonts w:hAnsi="標楷體"/>
          <w:color w:val="000000" w:themeColor="text1"/>
          <w:sz w:val="24"/>
          <w:szCs w:val="24"/>
        </w:rPr>
        <w:t>法務部</w:t>
      </w:r>
      <w:r w:rsidRPr="00560A56">
        <w:rPr>
          <w:rFonts w:hAnsi="標楷體" w:hint="eastAsia"/>
          <w:color w:val="000000" w:themeColor="text1"/>
          <w:sz w:val="24"/>
          <w:szCs w:val="24"/>
          <w:lang w:val="fr-FR"/>
        </w:rPr>
        <w:t>108年4月3日法授矯字第10801028510號函函復</w:t>
      </w:r>
      <w:r w:rsidRPr="00560A56">
        <w:rPr>
          <w:rFonts w:hAnsi="標楷體" w:hint="eastAsia"/>
          <w:color w:val="000000" w:themeColor="text1"/>
          <w:sz w:val="24"/>
          <w:szCs w:val="24"/>
        </w:rPr>
        <w:t>監視錄影畫面勘驗</w:t>
      </w:r>
      <w:r w:rsidRPr="00560A56">
        <w:rPr>
          <w:rFonts w:hAnsi="標楷體"/>
          <w:color w:val="000000" w:themeColor="text1"/>
          <w:sz w:val="24"/>
          <w:szCs w:val="24"/>
        </w:rPr>
        <w:t>製表</w:t>
      </w:r>
      <w:r w:rsidRPr="00560A56">
        <w:rPr>
          <w:rFonts w:hAnsi="標楷體" w:hint="eastAsia"/>
          <w:color w:val="000000" w:themeColor="text1"/>
          <w:sz w:val="24"/>
          <w:szCs w:val="24"/>
        </w:rPr>
        <w:t>。</w:t>
      </w:r>
      <w:r w:rsidR="000A6907" w:rsidRPr="00560A56">
        <w:rPr>
          <w:rFonts w:hAnsi="標楷體"/>
          <w:color w:val="000000" w:themeColor="text1"/>
          <w:sz w:val="24"/>
          <w:szCs w:val="24"/>
        </w:rPr>
        <w:br w:type="page"/>
      </w:r>
    </w:p>
    <w:p w:rsidR="003914E0" w:rsidRPr="00560A56" w:rsidRDefault="003914E0" w:rsidP="003914E0">
      <w:pPr>
        <w:pStyle w:val="3"/>
        <w:numPr>
          <w:ilvl w:val="2"/>
          <w:numId w:val="1"/>
        </w:numPr>
        <w:rPr>
          <w:color w:val="000000" w:themeColor="text1"/>
        </w:rPr>
      </w:pPr>
      <w:r w:rsidRPr="00560A56">
        <w:rPr>
          <w:rFonts w:hint="eastAsia"/>
          <w:color w:val="000000" w:themeColor="text1"/>
        </w:rPr>
        <w:lastRenderedPageBreak/>
        <w:t>108年5月6日履勘訪談綠島監獄收容人</w:t>
      </w:r>
    </w:p>
    <w:p w:rsidR="003914E0" w:rsidRPr="00560A56" w:rsidRDefault="003914E0" w:rsidP="003914E0">
      <w:pPr>
        <w:pStyle w:val="4"/>
        <w:numPr>
          <w:ilvl w:val="3"/>
          <w:numId w:val="1"/>
        </w:numPr>
        <w:ind w:left="1701"/>
        <w:jc w:val="left"/>
        <w:rPr>
          <w:rFonts w:hAnsi="標楷體"/>
          <w:color w:val="000000" w:themeColor="text1"/>
          <w:shd w:val="pct15" w:color="auto" w:fill="FFFFFF"/>
        </w:rPr>
      </w:pPr>
      <w:r w:rsidRPr="00560A56">
        <w:rPr>
          <w:rFonts w:hAnsi="標楷體" w:hint="eastAsia"/>
          <w:color w:val="000000" w:themeColor="text1"/>
          <w:shd w:val="pct15" w:color="auto" w:fill="FFFFFF"/>
        </w:rPr>
        <w:t>訪談收容</w:t>
      </w:r>
      <w:r w:rsidR="0023743D">
        <w:rPr>
          <w:rFonts w:hAnsi="標楷體" w:hint="eastAsia"/>
          <w:color w:val="000000" w:themeColor="text1"/>
          <w:shd w:val="pct15" w:color="auto" w:fill="FFFFFF"/>
        </w:rPr>
        <w:t>劉</w:t>
      </w:r>
      <w:r w:rsidR="003C4A39">
        <w:rPr>
          <w:rFonts w:hAnsi="標楷體" w:hint="eastAsia"/>
          <w:color w:val="000000" w:themeColor="text1"/>
          <w:shd w:val="pct15" w:color="auto" w:fill="FFFFFF"/>
        </w:rPr>
        <w:t>○○</w:t>
      </w:r>
      <w:r w:rsidRPr="00560A56">
        <w:rPr>
          <w:rFonts w:hAnsi="標楷體" w:hint="eastAsia"/>
          <w:color w:val="000000" w:themeColor="text1"/>
        </w:rPr>
        <w:t>：</w:t>
      </w:r>
    </w:p>
    <w:p w:rsidR="003914E0" w:rsidRPr="00560A56" w:rsidRDefault="003914E0" w:rsidP="003914E0">
      <w:pPr>
        <w:pStyle w:val="5"/>
        <w:numPr>
          <w:ilvl w:val="4"/>
          <w:numId w:val="1"/>
        </w:numPr>
        <w:rPr>
          <w:color w:val="000000" w:themeColor="text1"/>
        </w:rPr>
      </w:pPr>
      <w:r w:rsidRPr="00560A56">
        <w:rPr>
          <w:color w:val="000000" w:themeColor="text1"/>
        </w:rPr>
        <w:t>「（調查委員問：管理人員會不會很兇，聽說會打</w:t>
      </w:r>
      <w:r w:rsidRPr="00560A56">
        <w:rPr>
          <w:rFonts w:hint="eastAsia"/>
          <w:color w:val="000000" w:themeColor="text1"/>
        </w:rPr>
        <w:t>收容</w:t>
      </w:r>
      <w:r w:rsidRPr="00560A56">
        <w:rPr>
          <w:color w:val="000000" w:themeColor="text1"/>
        </w:rPr>
        <w:t>人？）答：我曾聽到22號說：『要打我就將我打死』」</w:t>
      </w:r>
    </w:p>
    <w:p w:rsidR="003914E0" w:rsidRPr="00560A56" w:rsidRDefault="003914E0" w:rsidP="003914E0">
      <w:pPr>
        <w:pStyle w:val="5"/>
        <w:numPr>
          <w:ilvl w:val="4"/>
          <w:numId w:val="1"/>
        </w:numPr>
        <w:rPr>
          <w:color w:val="000000" w:themeColor="text1"/>
        </w:rPr>
      </w:pPr>
      <w:r w:rsidRPr="00560A56">
        <w:rPr>
          <w:color w:val="000000" w:themeColor="text1"/>
        </w:rPr>
        <w:t>「（調查委員問：管理人員有修理你嗎？）答：人有情緒，有沒有情緒都是他們說了算。」</w:t>
      </w:r>
    </w:p>
    <w:p w:rsidR="003914E0" w:rsidRPr="00560A56" w:rsidRDefault="003914E0" w:rsidP="003914E0">
      <w:pPr>
        <w:pStyle w:val="5"/>
        <w:numPr>
          <w:ilvl w:val="4"/>
          <w:numId w:val="1"/>
        </w:numPr>
        <w:rPr>
          <w:color w:val="000000" w:themeColor="text1"/>
        </w:rPr>
      </w:pPr>
      <w:r w:rsidRPr="00560A56">
        <w:rPr>
          <w:color w:val="000000" w:themeColor="text1"/>
        </w:rPr>
        <w:t>「（調查委員問：你知道裡面有很多人想自殺嗎？）答：「知道。」</w:t>
      </w:r>
    </w:p>
    <w:p w:rsidR="003914E0" w:rsidRPr="00560A56" w:rsidRDefault="003914E0" w:rsidP="003914E0">
      <w:pPr>
        <w:pStyle w:val="5"/>
        <w:numPr>
          <w:ilvl w:val="4"/>
          <w:numId w:val="1"/>
        </w:numPr>
        <w:rPr>
          <w:color w:val="000000" w:themeColor="text1"/>
        </w:rPr>
      </w:pPr>
      <w:r w:rsidRPr="00560A56">
        <w:rPr>
          <w:color w:val="000000" w:themeColor="text1"/>
        </w:rPr>
        <w:t>「（調查委員問：你有被電擊棒電過嗎？）答：「之前有。」</w:t>
      </w:r>
    </w:p>
    <w:p w:rsidR="003914E0" w:rsidRPr="00560A56" w:rsidRDefault="003914E0" w:rsidP="003914E0">
      <w:pPr>
        <w:pStyle w:val="5"/>
        <w:numPr>
          <w:ilvl w:val="4"/>
          <w:numId w:val="1"/>
        </w:numPr>
        <w:rPr>
          <w:color w:val="000000" w:themeColor="text1"/>
        </w:rPr>
      </w:pPr>
      <w:r w:rsidRPr="00560A56">
        <w:rPr>
          <w:color w:val="000000" w:themeColor="text1"/>
        </w:rPr>
        <w:t>「（調查委員問：多久之前？）答：「時間上不清楚。我一直在獨居，</w:t>
      </w:r>
      <w:r w:rsidRPr="00560A56">
        <w:rPr>
          <w:rFonts w:hint="eastAsia"/>
          <w:color w:val="000000" w:themeColor="text1"/>
        </w:rPr>
        <w:t>祇</w:t>
      </w:r>
      <w:r w:rsidRPr="00560A56">
        <w:rPr>
          <w:color w:val="000000" w:themeColor="text1"/>
        </w:rPr>
        <w:t>能反抗。」</w:t>
      </w:r>
    </w:p>
    <w:p w:rsidR="003914E0" w:rsidRPr="00560A56" w:rsidRDefault="003914E0" w:rsidP="003914E0">
      <w:pPr>
        <w:pStyle w:val="4"/>
        <w:numPr>
          <w:ilvl w:val="3"/>
          <w:numId w:val="1"/>
        </w:numPr>
        <w:ind w:left="1701"/>
        <w:jc w:val="left"/>
        <w:rPr>
          <w:rFonts w:hAnsi="標楷體"/>
          <w:color w:val="000000" w:themeColor="text1"/>
        </w:rPr>
      </w:pPr>
      <w:r w:rsidRPr="00560A56">
        <w:rPr>
          <w:rFonts w:hAnsi="標楷體" w:hint="eastAsia"/>
          <w:color w:val="000000" w:themeColor="text1"/>
          <w:shd w:val="pct15" w:color="auto" w:fill="FFFFFF"/>
        </w:rPr>
        <w:t>訪談收容人</w:t>
      </w:r>
      <w:r w:rsidR="0023743D">
        <w:rPr>
          <w:rFonts w:hAnsi="標楷體" w:hint="eastAsia"/>
          <w:color w:val="000000" w:themeColor="text1"/>
          <w:shd w:val="pct15" w:color="auto" w:fill="FFFFFF"/>
        </w:rPr>
        <w:t>謝</w:t>
      </w:r>
      <w:r w:rsidR="003C4A39">
        <w:rPr>
          <w:rFonts w:hAnsi="標楷體" w:hint="eastAsia"/>
          <w:color w:val="000000" w:themeColor="text1"/>
          <w:shd w:val="pct15" w:color="auto" w:fill="FFFFFF"/>
        </w:rPr>
        <w:t>○○</w:t>
      </w:r>
      <w:r w:rsidRPr="00560A56">
        <w:rPr>
          <w:rFonts w:hAnsi="標楷體" w:hint="eastAsia"/>
          <w:color w:val="000000" w:themeColor="text1"/>
        </w:rPr>
        <w:t>：</w:t>
      </w:r>
    </w:p>
    <w:p w:rsidR="003914E0" w:rsidRPr="00560A56" w:rsidRDefault="003914E0" w:rsidP="003914E0">
      <w:pPr>
        <w:pStyle w:val="5"/>
        <w:numPr>
          <w:ilvl w:val="4"/>
          <w:numId w:val="1"/>
        </w:numPr>
        <w:rPr>
          <w:color w:val="000000" w:themeColor="text1"/>
        </w:rPr>
      </w:pPr>
      <w:r w:rsidRPr="00560A56">
        <w:rPr>
          <w:color w:val="000000" w:themeColor="text1"/>
        </w:rPr>
        <w:t>「（調查委員問：為何要檢舉？）答：綠島監獄甚至還有主管叫服務員，或其他主管帶其他主管，將同學帶到廁所毆打，打到收容人說下次不敢了」</w:t>
      </w:r>
    </w:p>
    <w:p w:rsidR="003914E0" w:rsidRPr="00560A56" w:rsidRDefault="003914E0" w:rsidP="003914E0">
      <w:pPr>
        <w:pStyle w:val="5"/>
        <w:numPr>
          <w:ilvl w:val="4"/>
          <w:numId w:val="1"/>
        </w:numPr>
        <w:rPr>
          <w:color w:val="000000" w:themeColor="text1"/>
        </w:rPr>
      </w:pPr>
      <w:r w:rsidRPr="00560A56">
        <w:rPr>
          <w:color w:val="000000" w:themeColor="text1"/>
        </w:rPr>
        <w:t>「（調查委員問：這幾年綠島監獄自殺情形多嗎？）答：有幾位吞電池、吞藥；都以此方式抗議；之前也死一個刑期</w:t>
      </w:r>
      <w:r w:rsidR="007E2253" w:rsidRPr="00560A56">
        <w:rPr>
          <w:rFonts w:hint="eastAsia"/>
          <w:color w:val="000000" w:themeColor="text1"/>
        </w:rPr>
        <w:t>二十</w:t>
      </w:r>
      <w:r w:rsidRPr="00560A56">
        <w:rPr>
          <w:color w:val="000000" w:themeColor="text1"/>
        </w:rPr>
        <w:t>幾年的（</w:t>
      </w:r>
      <w:r w:rsidR="0023743D">
        <w:rPr>
          <w:color w:val="000000" w:themeColor="text1"/>
        </w:rPr>
        <w:t>吳</w:t>
      </w:r>
      <w:r w:rsidR="003C4A39">
        <w:rPr>
          <w:color w:val="000000" w:themeColor="text1"/>
        </w:rPr>
        <w:t>○○</w:t>
      </w:r>
      <w:r w:rsidRPr="00560A56">
        <w:rPr>
          <w:color w:val="000000" w:themeColor="text1"/>
        </w:rPr>
        <w:t>）」</w:t>
      </w:r>
    </w:p>
    <w:p w:rsidR="003914E0" w:rsidRPr="00560A56" w:rsidRDefault="003914E0" w:rsidP="003914E0">
      <w:pPr>
        <w:pStyle w:val="5"/>
        <w:numPr>
          <w:ilvl w:val="4"/>
          <w:numId w:val="1"/>
        </w:numPr>
        <w:rPr>
          <w:color w:val="000000" w:themeColor="text1"/>
        </w:rPr>
      </w:pPr>
      <w:r w:rsidRPr="00560A56">
        <w:rPr>
          <w:color w:val="000000" w:themeColor="text1"/>
        </w:rPr>
        <w:t>「（調查委員問：綠島監獄表示臨時管理員很多，你覺得約聘得比較好嗎？）答：正職的有分</w:t>
      </w:r>
      <w:r w:rsidR="009B390B" w:rsidRPr="00560A56">
        <w:rPr>
          <w:rFonts w:hint="eastAsia"/>
          <w:color w:val="000000" w:themeColor="text1"/>
        </w:rPr>
        <w:t>2</w:t>
      </w:r>
      <w:r w:rsidRPr="00560A56">
        <w:rPr>
          <w:color w:val="000000" w:themeColor="text1"/>
        </w:rPr>
        <w:t>種，分為當地的與剛考上的，當時我自殺被一個科員他壓制送到醫院，我惶恐將他撥開，他故意捏我手上縫針的傷口，我才打他、吐他口水，他要求我賠償30萬，我一手縫2針，一手縫4針，監視器剛好照不到。</w:t>
      </w:r>
      <w:r w:rsidRPr="00560A56">
        <w:rPr>
          <w:rFonts w:hint="eastAsia"/>
          <w:color w:val="000000" w:themeColor="text1"/>
        </w:rPr>
        <w:t>」</w:t>
      </w:r>
    </w:p>
    <w:p w:rsidR="003914E0" w:rsidRPr="00560A56" w:rsidRDefault="003914E0" w:rsidP="003914E0">
      <w:pPr>
        <w:pStyle w:val="5"/>
        <w:numPr>
          <w:ilvl w:val="4"/>
          <w:numId w:val="1"/>
        </w:numPr>
        <w:rPr>
          <w:color w:val="000000" w:themeColor="text1"/>
        </w:rPr>
      </w:pPr>
      <w:r w:rsidRPr="00560A56">
        <w:rPr>
          <w:color w:val="000000" w:themeColor="text1"/>
        </w:rPr>
        <w:t>「（調查委員問：有遇過使用電擊棒的管理員嗎？）答：有</w:t>
      </w:r>
      <w:r w:rsidRPr="00560A56">
        <w:rPr>
          <w:rFonts w:hint="eastAsia"/>
          <w:color w:val="000000" w:themeColor="text1"/>
        </w:rPr>
        <w:t>1</w:t>
      </w:r>
      <w:r w:rsidRPr="00560A56">
        <w:rPr>
          <w:color w:val="000000" w:themeColor="text1"/>
        </w:rPr>
        <w:t>位越南籍</w:t>
      </w:r>
      <w:r w:rsidRPr="00560A56">
        <w:rPr>
          <w:rFonts w:hint="eastAsia"/>
          <w:color w:val="000000" w:themeColor="text1"/>
        </w:rPr>
        <w:t>收容</w:t>
      </w:r>
      <w:r w:rsidRPr="00560A56">
        <w:rPr>
          <w:color w:val="000000" w:themeColor="text1"/>
        </w:rPr>
        <w:t>人</w:t>
      </w:r>
      <w:r w:rsidRPr="00560A56">
        <w:rPr>
          <w:rFonts w:hint="eastAsia"/>
          <w:color w:val="000000" w:themeColor="text1"/>
        </w:rPr>
        <w:t>00</w:t>
      </w:r>
      <w:r w:rsidRPr="00560A56">
        <w:rPr>
          <w:color w:val="000000" w:themeColor="text1"/>
        </w:rPr>
        <w:t>54號</w:t>
      </w:r>
      <w:r w:rsidR="0023743D">
        <w:rPr>
          <w:color w:val="000000" w:themeColor="text1"/>
        </w:rPr>
        <w:t>武</w:t>
      </w:r>
      <w:r w:rsidR="003C4A39">
        <w:rPr>
          <w:color w:val="000000" w:themeColor="text1"/>
        </w:rPr>
        <w:t>○○</w:t>
      </w:r>
      <w:r w:rsidRPr="00560A56">
        <w:rPr>
          <w:color w:val="000000" w:themeColor="text1"/>
        </w:rPr>
        <w:t>，</w:t>
      </w:r>
      <w:r w:rsidRPr="00560A56">
        <w:rPr>
          <w:color w:val="000000" w:themeColor="text1"/>
        </w:rPr>
        <w:lastRenderedPageBreak/>
        <w:t>在醫院遭</w:t>
      </w:r>
      <w:r w:rsidR="000D2537">
        <w:rPr>
          <w:color w:val="000000" w:themeColor="text1"/>
        </w:rPr>
        <w:t>周</w:t>
      </w:r>
      <w:r w:rsidR="003C4A39">
        <w:rPr>
          <w:color w:val="000000" w:themeColor="text1"/>
        </w:rPr>
        <w:t>○○</w:t>
      </w:r>
      <w:r w:rsidRPr="00560A56">
        <w:rPr>
          <w:color w:val="000000" w:themeColor="text1"/>
        </w:rPr>
        <w:t>電擊，</w:t>
      </w:r>
      <w:r w:rsidR="0023743D">
        <w:rPr>
          <w:color w:val="000000" w:themeColor="text1"/>
        </w:rPr>
        <w:t>武</w:t>
      </w:r>
      <w:r w:rsidR="003C4A39">
        <w:rPr>
          <w:color w:val="000000" w:themeColor="text1"/>
        </w:rPr>
        <w:t>○○</w:t>
      </w:r>
      <w:r w:rsidRPr="00560A56">
        <w:rPr>
          <w:color w:val="000000" w:themeColor="text1"/>
        </w:rPr>
        <w:t>沒說為什麼，他</w:t>
      </w:r>
      <w:r w:rsidRPr="00560A56">
        <w:rPr>
          <w:rFonts w:hint="eastAsia"/>
          <w:color w:val="000000" w:themeColor="text1"/>
        </w:rPr>
        <w:t>祇</w:t>
      </w:r>
      <w:r w:rsidRPr="00560A56">
        <w:rPr>
          <w:color w:val="000000" w:themeColor="text1"/>
        </w:rPr>
        <w:t>有說主管電我。」</w:t>
      </w:r>
    </w:p>
    <w:p w:rsidR="003914E0" w:rsidRPr="00560A56" w:rsidRDefault="003914E0" w:rsidP="003914E0">
      <w:pPr>
        <w:pStyle w:val="5"/>
        <w:numPr>
          <w:ilvl w:val="4"/>
          <w:numId w:val="1"/>
        </w:numPr>
        <w:rPr>
          <w:color w:val="000000" w:themeColor="text1"/>
        </w:rPr>
      </w:pPr>
      <w:r w:rsidRPr="00560A56">
        <w:rPr>
          <w:color w:val="000000" w:themeColor="text1"/>
        </w:rPr>
        <w:t>「（調查委員問：有遇過使用辣椒水的管理員嗎？）答：我有被</w:t>
      </w:r>
      <w:r w:rsidR="000D2537">
        <w:rPr>
          <w:color w:val="000000" w:themeColor="text1"/>
        </w:rPr>
        <w:t>陳</w:t>
      </w:r>
      <w:r w:rsidR="003C4A39">
        <w:rPr>
          <w:color w:val="000000" w:themeColor="text1"/>
        </w:rPr>
        <w:t>○○</w:t>
      </w:r>
      <w:r w:rsidRPr="00560A56">
        <w:rPr>
          <w:color w:val="000000" w:themeColor="text1"/>
        </w:rPr>
        <w:t>噴過。第1次是我說不爽而已就被噴，第2次是燈管自戕事件那次。」</w:t>
      </w:r>
    </w:p>
    <w:p w:rsidR="00191ED5" w:rsidRPr="00560A56" w:rsidRDefault="00191ED5" w:rsidP="00191ED5">
      <w:pPr>
        <w:pStyle w:val="3"/>
        <w:rPr>
          <w:rFonts w:hAnsi="標楷體"/>
          <w:color w:val="000000" w:themeColor="text1"/>
        </w:rPr>
      </w:pPr>
      <w:r w:rsidRPr="00560A56">
        <w:rPr>
          <w:rFonts w:hAnsi="標楷體"/>
          <w:color w:val="000000" w:themeColor="text1"/>
        </w:rPr>
        <w:t>查據綠島監獄復稱</w:t>
      </w:r>
      <w:r w:rsidRPr="00560A56">
        <w:rPr>
          <w:rStyle w:val="aff3"/>
          <w:rFonts w:hAnsi="標楷體"/>
          <w:color w:val="000000" w:themeColor="text1"/>
        </w:rPr>
        <w:footnoteReference w:id="22"/>
      </w:r>
      <w:r w:rsidRPr="00560A56">
        <w:rPr>
          <w:rFonts w:hAnsi="標楷體" w:hint="eastAsia"/>
          <w:color w:val="000000" w:themeColor="text1"/>
        </w:rPr>
        <w:t>：</w:t>
      </w:r>
    </w:p>
    <w:p w:rsidR="00191ED5" w:rsidRPr="00560A56" w:rsidRDefault="00191ED5" w:rsidP="00191ED5">
      <w:pPr>
        <w:pStyle w:val="4"/>
        <w:rPr>
          <w:rFonts w:hAnsi="標楷體"/>
          <w:color w:val="000000" w:themeColor="text1"/>
        </w:rPr>
      </w:pPr>
      <w:r w:rsidRPr="00560A56">
        <w:rPr>
          <w:rFonts w:hAnsi="標楷體" w:hint="eastAsia"/>
          <w:color w:val="000000" w:themeColor="text1"/>
        </w:rPr>
        <w:t>關於「主任管理員</w:t>
      </w:r>
      <w:r w:rsidR="000D2537">
        <w:rPr>
          <w:rFonts w:hAnsi="標楷體" w:hint="eastAsia"/>
          <w:color w:val="000000" w:themeColor="text1"/>
        </w:rPr>
        <w:t>陳</w:t>
      </w:r>
      <w:r w:rsidR="003C4A39">
        <w:rPr>
          <w:rFonts w:hAnsi="標楷體" w:hint="eastAsia"/>
          <w:color w:val="000000" w:themeColor="text1"/>
        </w:rPr>
        <w:t>○○</w:t>
      </w:r>
      <w:r w:rsidRPr="00560A56">
        <w:rPr>
          <w:rFonts w:hAnsi="標楷體" w:hint="eastAsia"/>
          <w:color w:val="000000" w:themeColor="text1"/>
        </w:rPr>
        <w:t>疑似打收容人」一事：</w:t>
      </w:r>
    </w:p>
    <w:p w:rsidR="00191ED5" w:rsidRPr="00560A56" w:rsidRDefault="00191ED5" w:rsidP="00191ED5">
      <w:pPr>
        <w:pStyle w:val="5"/>
        <w:rPr>
          <w:rFonts w:hAnsi="標楷體"/>
          <w:color w:val="000000" w:themeColor="text1"/>
        </w:rPr>
      </w:pPr>
      <w:r w:rsidRPr="00560A56">
        <w:rPr>
          <w:rFonts w:hAnsi="標楷體" w:hint="eastAsia"/>
          <w:color w:val="000000" w:themeColor="text1"/>
        </w:rPr>
        <w:tab/>
        <w:t>本監前主任管理員</w:t>
      </w:r>
      <w:r w:rsidR="000D2537">
        <w:rPr>
          <w:rFonts w:hAnsi="標楷體" w:hint="eastAsia"/>
          <w:color w:val="000000" w:themeColor="text1"/>
        </w:rPr>
        <w:t>陳</w:t>
      </w:r>
      <w:r w:rsidR="003C4A39">
        <w:rPr>
          <w:rFonts w:hAnsi="標楷體" w:hint="eastAsia"/>
          <w:color w:val="000000" w:themeColor="text1"/>
        </w:rPr>
        <w:t>○○</w:t>
      </w:r>
      <w:r w:rsidRPr="00560A56">
        <w:rPr>
          <w:rFonts w:hAnsi="標楷體" w:hint="eastAsia"/>
          <w:color w:val="000000" w:themeColor="text1"/>
        </w:rPr>
        <w:t>（以下簡稱陳員），</w:t>
      </w:r>
      <w:r w:rsidR="003914E0" w:rsidRPr="00560A56">
        <w:rPr>
          <w:rFonts w:hAnsi="標楷體" w:hint="eastAsia"/>
          <w:color w:val="000000" w:themeColor="text1"/>
        </w:rPr>
        <w:t xml:space="preserve"> </w:t>
      </w:r>
      <w:r w:rsidRPr="00560A56">
        <w:rPr>
          <w:rFonts w:hAnsi="標楷體" w:hint="eastAsia"/>
          <w:color w:val="000000" w:themeColor="text1"/>
        </w:rPr>
        <w:t>103年4月28日派任本監主任管理員，103年9月9日調派本監平舍及二舍東正班主管職務，負責違規舍及新收考核舍之管理，104年4月23日平調澎湖監獄任職。</w:t>
      </w:r>
    </w:p>
    <w:p w:rsidR="00191ED5" w:rsidRPr="00560A56" w:rsidRDefault="00191ED5" w:rsidP="00191ED5">
      <w:pPr>
        <w:pStyle w:val="5"/>
        <w:rPr>
          <w:rFonts w:hAnsi="標楷體"/>
          <w:color w:val="000000" w:themeColor="text1"/>
        </w:rPr>
      </w:pPr>
      <w:r w:rsidRPr="00560A56">
        <w:rPr>
          <w:rFonts w:hAnsi="標楷體" w:hint="eastAsia"/>
          <w:color w:val="000000" w:themeColor="text1"/>
        </w:rPr>
        <w:tab/>
        <w:t>本監現有收容人中曾在平舍及二舍東受陳員管理考核者多因期滿、假釋或移監而陸續出監。近日經訪談現仍於本監執行曾於平舍及二舍東受陳員管理考核之收容人編號0007號</w:t>
      </w:r>
      <w:r w:rsidR="00CC26D0">
        <w:rPr>
          <w:rFonts w:hAnsi="標楷體" w:hint="eastAsia"/>
          <w:color w:val="000000" w:themeColor="text1"/>
        </w:rPr>
        <w:t>劉</w:t>
      </w:r>
      <w:r w:rsidR="003C4A39">
        <w:rPr>
          <w:rFonts w:hAnsi="標楷體" w:hint="eastAsia"/>
          <w:color w:val="000000" w:themeColor="text1"/>
        </w:rPr>
        <w:t>○○</w:t>
      </w:r>
      <w:r w:rsidRPr="00560A56">
        <w:rPr>
          <w:rFonts w:hAnsi="標楷體" w:hint="eastAsia"/>
          <w:color w:val="000000" w:themeColor="text1"/>
        </w:rPr>
        <w:t>、0010號</w:t>
      </w:r>
      <w:r w:rsidR="000D2537">
        <w:rPr>
          <w:rFonts w:hAnsi="標楷體" w:hint="eastAsia"/>
          <w:color w:val="000000" w:themeColor="text1"/>
        </w:rPr>
        <w:t>顧</w:t>
      </w:r>
      <w:r w:rsidR="003C4A39">
        <w:rPr>
          <w:rFonts w:hAnsi="標楷體" w:hint="eastAsia"/>
          <w:color w:val="000000" w:themeColor="text1"/>
        </w:rPr>
        <w:t>○○</w:t>
      </w:r>
      <w:r w:rsidRPr="00560A56">
        <w:rPr>
          <w:rFonts w:hAnsi="標楷體" w:hint="eastAsia"/>
          <w:color w:val="000000" w:themeColor="text1"/>
        </w:rPr>
        <w:t>暨0024號</w:t>
      </w:r>
      <w:r w:rsidR="000D2537">
        <w:rPr>
          <w:rFonts w:hAnsi="標楷體" w:hint="eastAsia"/>
          <w:color w:val="000000" w:themeColor="text1"/>
        </w:rPr>
        <w:t>許</w:t>
      </w:r>
      <w:r w:rsidR="003C4A39">
        <w:rPr>
          <w:rFonts w:hAnsi="標楷體" w:hint="eastAsia"/>
          <w:color w:val="000000" w:themeColor="text1"/>
        </w:rPr>
        <w:t>○○</w:t>
      </w:r>
      <w:r w:rsidRPr="00560A56">
        <w:rPr>
          <w:rFonts w:hAnsi="標楷體" w:hint="eastAsia"/>
          <w:color w:val="000000" w:themeColor="text1"/>
        </w:rPr>
        <w:t>等三人，皆表示陳員之管理較依據規定確實要求，對於不遵守規定之收容人會予面責要求改正錯誤或辦理違規處分以敦促改正，部份收容人可能因此認為陳員太過嚴格，藉由誇大不實指控來打擊陳員之管理模式。受訪談收容人表示皆未有見聞陳員有毆打其他收容人之情事，該3名收容人本身亦未有被毆打之情事發生。</w:t>
      </w:r>
    </w:p>
    <w:p w:rsidR="00191ED5" w:rsidRPr="00560A56" w:rsidRDefault="00191ED5" w:rsidP="00191ED5">
      <w:pPr>
        <w:pStyle w:val="5"/>
        <w:rPr>
          <w:rFonts w:hAnsi="標楷體"/>
          <w:color w:val="000000" w:themeColor="text1"/>
        </w:rPr>
      </w:pPr>
      <w:r w:rsidRPr="00560A56">
        <w:rPr>
          <w:rFonts w:hAnsi="標楷體" w:hint="eastAsia"/>
          <w:color w:val="000000" w:themeColor="text1"/>
        </w:rPr>
        <w:tab/>
        <w:t>經電詢陳員本人表示：「其於綠島監獄任職期間並無毆打過收容人，亦未曾被收容人提過告訴，僅104年時曾被本監前收容人許</w:t>
      </w:r>
      <w:r w:rsidR="00F34241">
        <w:rPr>
          <w:rFonts w:hAnsi="標楷體" w:hint="eastAsia"/>
          <w:color w:val="000000" w:themeColor="text1"/>
        </w:rPr>
        <w:t>○○</w:t>
      </w:r>
      <w:r w:rsidRPr="00560A56">
        <w:rPr>
          <w:rFonts w:hAnsi="標楷體" w:hint="eastAsia"/>
          <w:color w:val="000000" w:themeColor="text1"/>
        </w:rPr>
        <w:t>無端向監察院投訴過，當時本監已向監察院提出說明</w:t>
      </w:r>
      <w:r w:rsidRPr="00560A56">
        <w:rPr>
          <w:rFonts w:hAnsi="標楷體" w:hint="eastAsia"/>
          <w:color w:val="000000" w:themeColor="text1"/>
        </w:rPr>
        <w:lastRenderedPageBreak/>
        <w:t>澄清」等語。</w:t>
      </w:r>
    </w:p>
    <w:p w:rsidR="00191ED5" w:rsidRPr="00560A56" w:rsidRDefault="00191ED5" w:rsidP="00191ED5">
      <w:pPr>
        <w:pStyle w:val="5"/>
        <w:rPr>
          <w:rFonts w:hAnsi="標楷體"/>
          <w:color w:val="000000" w:themeColor="text1"/>
        </w:rPr>
      </w:pPr>
      <w:r w:rsidRPr="00560A56">
        <w:rPr>
          <w:rFonts w:hAnsi="標楷體" w:hint="eastAsia"/>
          <w:color w:val="000000" w:themeColor="text1"/>
        </w:rPr>
        <w:t>查無陳員疑似毆打收容人之事實及紀錄。</w:t>
      </w:r>
    </w:p>
    <w:p w:rsidR="00191ED5" w:rsidRPr="00560A56" w:rsidRDefault="00191ED5" w:rsidP="00191ED5">
      <w:pPr>
        <w:pStyle w:val="4"/>
        <w:rPr>
          <w:rFonts w:hAnsi="標楷體"/>
          <w:color w:val="000000" w:themeColor="text1"/>
        </w:rPr>
      </w:pPr>
      <w:r w:rsidRPr="00560A56">
        <w:rPr>
          <w:rFonts w:hAnsi="標楷體" w:hint="eastAsia"/>
          <w:color w:val="000000" w:themeColor="text1"/>
        </w:rPr>
        <w:t>關於「</w:t>
      </w:r>
      <w:r w:rsidR="000D2537">
        <w:rPr>
          <w:rFonts w:hAnsi="標楷體" w:hint="eastAsia"/>
          <w:color w:val="000000" w:themeColor="text1"/>
        </w:rPr>
        <w:t>許</w:t>
      </w:r>
      <w:r w:rsidR="003C4A39">
        <w:rPr>
          <w:rFonts w:hAnsi="標楷體" w:hint="eastAsia"/>
          <w:color w:val="000000" w:themeColor="text1"/>
        </w:rPr>
        <w:t>○○</w:t>
      </w:r>
      <w:r w:rsidRPr="00560A56">
        <w:rPr>
          <w:rFonts w:hAnsi="標楷體" w:hint="eastAsia"/>
          <w:color w:val="000000" w:themeColor="text1"/>
        </w:rPr>
        <w:t>管理方式是否與收容人自殺有關」一事：</w:t>
      </w:r>
    </w:p>
    <w:p w:rsidR="00191ED5" w:rsidRPr="00560A56" w:rsidRDefault="00191ED5" w:rsidP="00191ED5">
      <w:pPr>
        <w:pStyle w:val="5"/>
        <w:rPr>
          <w:rFonts w:hAnsi="標楷體"/>
          <w:color w:val="000000" w:themeColor="text1"/>
        </w:rPr>
      </w:pPr>
      <w:r w:rsidRPr="00560A56">
        <w:rPr>
          <w:rFonts w:hAnsi="標楷體" w:hint="eastAsia"/>
          <w:color w:val="000000" w:themeColor="text1"/>
        </w:rPr>
        <w:tab/>
        <w:t>前教區科員</w:t>
      </w:r>
      <w:r w:rsidR="000D2537">
        <w:rPr>
          <w:rFonts w:hAnsi="標楷體" w:hint="eastAsia"/>
          <w:color w:val="000000" w:themeColor="text1"/>
        </w:rPr>
        <w:t>許</w:t>
      </w:r>
      <w:r w:rsidR="003C4A39">
        <w:rPr>
          <w:rFonts w:hAnsi="標楷體" w:hint="eastAsia"/>
          <w:color w:val="000000" w:themeColor="text1"/>
        </w:rPr>
        <w:t>○○</w:t>
      </w:r>
      <w:r w:rsidRPr="00560A56">
        <w:rPr>
          <w:rFonts w:hAnsi="標楷體" w:hint="eastAsia"/>
          <w:color w:val="000000" w:themeColor="text1"/>
        </w:rPr>
        <w:t>（以下簡稱許員），107年1月12日指派許員到任本監戒護科科員，107年3月19日派任第一教區科員，負責愛舍、二舍東及二舍西勤務督導暨收容人輔導等工作，108年1月21日平調至臺南監獄任職。</w:t>
      </w:r>
    </w:p>
    <w:p w:rsidR="00191ED5" w:rsidRPr="00560A56" w:rsidRDefault="00191ED5" w:rsidP="00191ED5">
      <w:pPr>
        <w:pStyle w:val="5"/>
        <w:rPr>
          <w:rFonts w:hAnsi="標楷體"/>
          <w:color w:val="000000" w:themeColor="text1"/>
        </w:rPr>
      </w:pPr>
      <w:r w:rsidRPr="00560A56">
        <w:rPr>
          <w:rFonts w:hAnsi="標楷體" w:hint="eastAsia"/>
          <w:color w:val="000000" w:themeColor="text1"/>
        </w:rPr>
        <w:t>許員任職期間本監發生有5件收容人自傷事件，自傷個案原因分述如下：</w:t>
      </w:r>
    </w:p>
    <w:p w:rsidR="00191ED5" w:rsidRPr="00560A56" w:rsidRDefault="00191ED5" w:rsidP="00191ED5">
      <w:pPr>
        <w:pStyle w:val="6"/>
        <w:rPr>
          <w:rFonts w:hAnsi="標楷體"/>
          <w:color w:val="000000" w:themeColor="text1"/>
        </w:rPr>
      </w:pPr>
      <w:r w:rsidRPr="00560A56">
        <w:rPr>
          <w:rFonts w:hAnsi="標楷體" w:hint="eastAsia"/>
          <w:color w:val="000000" w:themeColor="text1"/>
        </w:rPr>
        <w:tab/>
      </w:r>
      <w:r w:rsidR="0023743D">
        <w:rPr>
          <w:rFonts w:hAnsi="標楷體" w:hint="eastAsia"/>
          <w:color w:val="000000" w:themeColor="text1"/>
        </w:rPr>
        <w:t>吳</w:t>
      </w:r>
      <w:r w:rsidR="003C4A39">
        <w:rPr>
          <w:rFonts w:hAnsi="標楷體" w:hint="eastAsia"/>
          <w:color w:val="000000" w:themeColor="text1"/>
        </w:rPr>
        <w:t>○○</w:t>
      </w:r>
      <w:r w:rsidRPr="00560A56">
        <w:rPr>
          <w:rFonts w:hAnsi="標楷體" w:hint="eastAsia"/>
          <w:color w:val="000000" w:themeColor="text1"/>
        </w:rPr>
        <w:t>：107年7月1日12時37分許，收容人</w:t>
      </w:r>
      <w:r w:rsidR="0023743D">
        <w:rPr>
          <w:rFonts w:hAnsi="標楷體" w:hint="eastAsia"/>
          <w:color w:val="000000" w:themeColor="text1"/>
        </w:rPr>
        <w:t>吳</w:t>
      </w:r>
      <w:r w:rsidR="003C4A39">
        <w:rPr>
          <w:rFonts w:hAnsi="標楷體" w:hint="eastAsia"/>
          <w:color w:val="000000" w:themeColor="text1"/>
        </w:rPr>
        <w:t>○○</w:t>
      </w:r>
      <w:r w:rsidRPr="00560A56">
        <w:rPr>
          <w:rFonts w:hAnsi="標楷體" w:hint="eastAsia"/>
          <w:color w:val="000000" w:themeColor="text1"/>
        </w:rPr>
        <w:t>於二舍西房內吞食3號電池2顆及牙刷柄半截，談話筆錄時其表示因停用精神科藥物無法入眠，心情低落才會吞食異物自傷，與許員無關。</w:t>
      </w:r>
    </w:p>
    <w:p w:rsidR="00191ED5" w:rsidRPr="00560A56" w:rsidRDefault="0023743D" w:rsidP="00191ED5">
      <w:pPr>
        <w:pStyle w:val="6"/>
        <w:rPr>
          <w:rFonts w:hAnsi="標楷體"/>
          <w:color w:val="000000" w:themeColor="text1"/>
        </w:rPr>
      </w:pPr>
      <w:r>
        <w:rPr>
          <w:rFonts w:hAnsi="標楷體" w:hint="eastAsia"/>
          <w:color w:val="000000" w:themeColor="text1"/>
        </w:rPr>
        <w:t>武</w:t>
      </w:r>
      <w:r w:rsidR="003C4A39">
        <w:rPr>
          <w:rFonts w:hAnsi="標楷體" w:hint="eastAsia"/>
          <w:color w:val="000000" w:themeColor="text1"/>
        </w:rPr>
        <w:t>○○</w:t>
      </w:r>
      <w:r w:rsidR="00191ED5" w:rsidRPr="00560A56">
        <w:rPr>
          <w:rFonts w:hAnsi="標楷體" w:hint="eastAsia"/>
          <w:color w:val="000000" w:themeColor="text1"/>
        </w:rPr>
        <w:t>：107年8月3日0時起收容人</w:t>
      </w:r>
      <w:r>
        <w:rPr>
          <w:rFonts w:hAnsi="標楷體" w:hint="eastAsia"/>
          <w:color w:val="000000" w:themeColor="text1"/>
        </w:rPr>
        <w:t>武</w:t>
      </w:r>
      <w:r w:rsidR="003C4A39">
        <w:rPr>
          <w:rFonts w:hAnsi="標楷體" w:hint="eastAsia"/>
          <w:color w:val="000000" w:themeColor="text1"/>
        </w:rPr>
        <w:t>○○</w:t>
      </w:r>
      <w:r w:rsidR="00191ED5" w:rsidRPr="00560A56">
        <w:rPr>
          <w:rFonts w:hAnsi="標楷體" w:hint="eastAsia"/>
          <w:color w:val="000000" w:themeColor="text1"/>
        </w:rPr>
        <w:t>於保護房因行狀異常在房內打滾不睡覺，至06時10分許搥牆及咬舌自傷。該收容人為越南籍，聲稱所犯殺人罪係遭人誣陷，心有不甘而造成情緒障礙行為失控，雖有身心科看診服藥，但每隔一段時日就會拒絕服藥治療而無法完全控制情緒及行為，自傷行為與許員無關。</w:t>
      </w:r>
    </w:p>
    <w:p w:rsidR="00191ED5" w:rsidRPr="00560A56" w:rsidRDefault="00191ED5" w:rsidP="00191ED5">
      <w:pPr>
        <w:pStyle w:val="6"/>
        <w:rPr>
          <w:rFonts w:hAnsi="標楷體"/>
          <w:color w:val="000000" w:themeColor="text1"/>
        </w:rPr>
      </w:pPr>
      <w:r w:rsidRPr="00560A56">
        <w:rPr>
          <w:rFonts w:hAnsi="標楷體" w:hint="eastAsia"/>
          <w:color w:val="000000" w:themeColor="text1"/>
        </w:rPr>
        <w:tab/>
      </w:r>
      <w:r w:rsidR="0023743D">
        <w:rPr>
          <w:rFonts w:hAnsi="標楷體" w:hint="eastAsia"/>
          <w:color w:val="000000" w:themeColor="text1"/>
        </w:rPr>
        <w:t>謝</w:t>
      </w:r>
      <w:r w:rsidR="003C4A39">
        <w:rPr>
          <w:rFonts w:hAnsi="標楷體" w:hint="eastAsia"/>
          <w:color w:val="000000" w:themeColor="text1"/>
        </w:rPr>
        <w:t>○○</w:t>
      </w:r>
      <w:r w:rsidRPr="00560A56">
        <w:rPr>
          <w:rFonts w:hAnsi="標楷體" w:hint="eastAsia"/>
          <w:color w:val="000000" w:themeColor="text1"/>
        </w:rPr>
        <w:t>：</w:t>
      </w:r>
    </w:p>
    <w:p w:rsidR="00191ED5" w:rsidRPr="00560A56" w:rsidRDefault="00191ED5" w:rsidP="00191ED5">
      <w:pPr>
        <w:pStyle w:val="7"/>
        <w:rPr>
          <w:rFonts w:hAnsi="標楷體"/>
          <w:color w:val="000000" w:themeColor="text1"/>
        </w:rPr>
      </w:pPr>
      <w:r w:rsidRPr="00560A56">
        <w:rPr>
          <w:rFonts w:hAnsi="標楷體" w:hint="eastAsia"/>
          <w:color w:val="000000" w:themeColor="text1"/>
        </w:rPr>
        <w:t>107年8月3日18時46分許於愛舍保護房吞食螺絲釘及瓶蓋自傷，談話筆錄中表示「我有很多事情，不願多說」。（查該收容人106年12月28日於工場作業與同學口角被6名同學毆打；107年3月2日與同學賭博</w:t>
      </w:r>
      <w:r w:rsidRPr="00560A56">
        <w:rPr>
          <w:rFonts w:hAnsi="標楷體" w:hint="eastAsia"/>
          <w:color w:val="000000" w:themeColor="text1"/>
        </w:rPr>
        <w:lastRenderedPageBreak/>
        <w:t>簽違規處分；3月13日私藏違禁品處分；4月18日與鄰房同學不睦；4月19日主管輔導時突攻擊主管；6月2日踹房門；6月4日舍房走道上整肅儀容時欲毆打同學；7月24日與鄰房同學口角；調房後再與鄰房不睦；7月25日踹房門並於舍房走道上大聲嗆聲同學，戒護至中央事務台（下稱中央台）過程中，於中央走道之際乘隙用手上之手銬攻擊許科員。</w:t>
      </w:r>
    </w:p>
    <w:p w:rsidR="00191ED5" w:rsidRPr="00560A56" w:rsidRDefault="00191ED5" w:rsidP="00191ED5">
      <w:pPr>
        <w:pStyle w:val="7"/>
        <w:rPr>
          <w:rFonts w:hAnsi="標楷體"/>
          <w:color w:val="000000" w:themeColor="text1"/>
        </w:rPr>
      </w:pPr>
      <w:r w:rsidRPr="00560A56">
        <w:rPr>
          <w:rFonts w:hAnsi="標楷體" w:hint="eastAsia"/>
          <w:color w:val="000000" w:themeColor="text1"/>
        </w:rPr>
        <w:t>107年8月4日至8月15日住院治療期間再有吞食廁所緊急鈴鐵串珠拉繩、攻擊主管行為。</w:t>
      </w:r>
    </w:p>
    <w:p w:rsidR="00191ED5" w:rsidRPr="00560A56" w:rsidRDefault="00191ED5" w:rsidP="00191ED5">
      <w:pPr>
        <w:pStyle w:val="7"/>
        <w:rPr>
          <w:rFonts w:hAnsi="標楷體"/>
          <w:color w:val="000000" w:themeColor="text1"/>
        </w:rPr>
      </w:pPr>
      <w:r w:rsidRPr="00560A56">
        <w:rPr>
          <w:rFonts w:hAnsi="標楷體" w:hint="eastAsia"/>
          <w:color w:val="000000" w:themeColor="text1"/>
        </w:rPr>
        <w:t>107年8月20日10時36分許於本監日新堂觀察區觀察時意圖自傷而破壞燈罩，以燈管抵脖子威脅要求移監，制止後仍自稱已趁隙吞食燈管碎片造成手指被燈管劃傷，筆錄中表示是其個人問題不便說明。</w:t>
      </w:r>
    </w:p>
    <w:p w:rsidR="00191ED5" w:rsidRPr="00560A56" w:rsidRDefault="00191ED5" w:rsidP="00191ED5">
      <w:pPr>
        <w:pStyle w:val="7"/>
        <w:rPr>
          <w:rFonts w:hAnsi="標楷體"/>
          <w:color w:val="000000" w:themeColor="text1"/>
        </w:rPr>
      </w:pPr>
      <w:r w:rsidRPr="00560A56">
        <w:rPr>
          <w:rFonts w:hAnsi="標楷體" w:hint="eastAsia"/>
          <w:color w:val="000000" w:themeColor="text1"/>
        </w:rPr>
        <w:t>107年10月9日該收容人因案臺東地方法院借提寄禁臺東監獄至今，其於寄禁臺東監獄期間仍一再有自傷及暴行管教人員之行為發生）。</w:t>
      </w:r>
    </w:p>
    <w:p w:rsidR="00191ED5" w:rsidRPr="00560A56" w:rsidRDefault="00191ED5" w:rsidP="00191ED5">
      <w:pPr>
        <w:pStyle w:val="7"/>
        <w:rPr>
          <w:rFonts w:hAnsi="標楷體"/>
          <w:color w:val="000000" w:themeColor="text1"/>
        </w:rPr>
      </w:pPr>
      <w:r w:rsidRPr="00560A56">
        <w:rPr>
          <w:rFonts w:hAnsi="標楷體" w:hint="eastAsia"/>
          <w:color w:val="000000" w:themeColor="text1"/>
        </w:rPr>
        <w:t>謝員曾向矯正署投訴於住院期間聽聞許員說「叫他去死一死」，經查謝員所指當日許員並無上班，經電詢許員表示從未向謝員說過此話，相關說明已函復矯正署在案，因謝員之違規事件多為許員所承辦，可能造成謝員心理不滿，惟許員與謝員之多次自傷行為並無關聯。</w:t>
      </w:r>
    </w:p>
    <w:p w:rsidR="00191ED5" w:rsidRPr="00560A56" w:rsidRDefault="0023743D" w:rsidP="00191ED5">
      <w:pPr>
        <w:pStyle w:val="6"/>
        <w:rPr>
          <w:rFonts w:hAnsi="標楷體"/>
          <w:color w:val="000000" w:themeColor="text1"/>
        </w:rPr>
      </w:pPr>
      <w:r>
        <w:rPr>
          <w:rFonts w:hAnsi="標楷體" w:hint="eastAsia"/>
          <w:color w:val="000000" w:themeColor="text1"/>
        </w:rPr>
        <w:t>胡</w:t>
      </w:r>
      <w:r w:rsidR="003C4A39">
        <w:rPr>
          <w:rFonts w:hAnsi="標楷體" w:hint="eastAsia"/>
          <w:color w:val="000000" w:themeColor="text1"/>
        </w:rPr>
        <w:t>○○</w:t>
      </w:r>
      <w:r w:rsidR="00191ED5" w:rsidRPr="00560A56">
        <w:rPr>
          <w:rFonts w:hAnsi="標楷體" w:hint="eastAsia"/>
          <w:color w:val="000000" w:themeColor="text1"/>
        </w:rPr>
        <w:t>：107年8月13日11時許收容人</w:t>
      </w:r>
      <w:r>
        <w:rPr>
          <w:rFonts w:hAnsi="標楷體" w:hint="eastAsia"/>
          <w:color w:val="000000" w:themeColor="text1"/>
        </w:rPr>
        <w:t>胡</w:t>
      </w:r>
      <w:r w:rsidR="003C4A39">
        <w:rPr>
          <w:rFonts w:hAnsi="標楷體" w:hint="eastAsia"/>
          <w:color w:val="000000" w:themeColor="text1"/>
        </w:rPr>
        <w:t>○○</w:t>
      </w:r>
      <w:r w:rsidR="00191ED5" w:rsidRPr="00560A56">
        <w:rPr>
          <w:rFonts w:hAnsi="標楷體" w:hint="eastAsia"/>
          <w:color w:val="000000" w:themeColor="text1"/>
        </w:rPr>
        <w:t>於愛舍吞食3號電池2顆，筆錄中表示因違規</w:t>
      </w:r>
      <w:r w:rsidR="00191ED5" w:rsidRPr="00560A56">
        <w:rPr>
          <w:rFonts w:hAnsi="標楷體" w:hint="eastAsia"/>
          <w:color w:val="000000" w:themeColor="text1"/>
        </w:rPr>
        <w:lastRenderedPageBreak/>
        <w:t>不能抽菸心情不好才會一時想不開自傷，自傷員因與許員無關。</w:t>
      </w:r>
    </w:p>
    <w:p w:rsidR="00191ED5" w:rsidRPr="00560A56" w:rsidRDefault="00191ED5" w:rsidP="00191ED5">
      <w:pPr>
        <w:pStyle w:val="6"/>
        <w:rPr>
          <w:rFonts w:hAnsi="標楷體"/>
          <w:color w:val="000000" w:themeColor="text1"/>
        </w:rPr>
      </w:pPr>
      <w:r w:rsidRPr="00560A56">
        <w:rPr>
          <w:rFonts w:hAnsi="標楷體" w:hint="eastAsia"/>
          <w:color w:val="000000" w:themeColor="text1"/>
        </w:rPr>
        <w:tab/>
      </w:r>
      <w:r w:rsidR="0023743D">
        <w:rPr>
          <w:rFonts w:hAnsi="標楷體" w:hint="eastAsia"/>
          <w:color w:val="000000" w:themeColor="text1"/>
        </w:rPr>
        <w:t>吳</w:t>
      </w:r>
      <w:r w:rsidR="003C4A39">
        <w:rPr>
          <w:rFonts w:hAnsi="標楷體" w:hint="eastAsia"/>
          <w:color w:val="000000" w:themeColor="text1"/>
        </w:rPr>
        <w:t>○○</w:t>
      </w:r>
      <w:r w:rsidRPr="00560A56">
        <w:rPr>
          <w:rFonts w:hAnsi="標楷體" w:hint="eastAsia"/>
          <w:color w:val="000000" w:themeColor="text1"/>
        </w:rPr>
        <w:t>：</w:t>
      </w:r>
    </w:p>
    <w:p w:rsidR="00191ED5" w:rsidRPr="00560A56" w:rsidRDefault="00191ED5" w:rsidP="00191ED5">
      <w:pPr>
        <w:pStyle w:val="7"/>
        <w:rPr>
          <w:rFonts w:hAnsi="標楷體"/>
          <w:color w:val="000000" w:themeColor="text1"/>
        </w:rPr>
      </w:pPr>
      <w:r w:rsidRPr="00560A56">
        <w:rPr>
          <w:rFonts w:hAnsi="標楷體" w:hint="eastAsia"/>
          <w:color w:val="000000" w:themeColor="text1"/>
        </w:rPr>
        <w:tab/>
        <w:t>107年11月27日上午運動時要求與146號同學一同運動遭主管拒絕而辱罵及攻擊主管，簽處違規處分。17時20分許於愛舍房內以內衣綁脖子自傷，筆錄及陳述書中表示係因上午違規胡思亂想，擔心家人收到違規通知而不諒解，才會萌生自傷念頭。許科員考量後建請併入上午違規辦理或不予處分，長官批示免其執行該自傷違規處分，充分展現對吳員之關心及同理心，吳員自傷行為與許員無關。</w:t>
      </w:r>
    </w:p>
    <w:p w:rsidR="00191ED5" w:rsidRPr="00560A56" w:rsidRDefault="00191ED5" w:rsidP="00191ED5">
      <w:pPr>
        <w:pStyle w:val="7"/>
        <w:rPr>
          <w:rFonts w:hAnsi="標楷體"/>
          <w:color w:val="000000" w:themeColor="text1"/>
        </w:rPr>
      </w:pPr>
      <w:r w:rsidRPr="00560A56">
        <w:rPr>
          <w:rFonts w:hAnsi="標楷體" w:hint="eastAsia"/>
          <w:color w:val="000000" w:themeColor="text1"/>
        </w:rPr>
        <w:t>該收容人後於108年3月6日上午於愛舍房內以被單撕製布條綁脖子自縊後死亡，亦未留遺書。當時許科員已平調至其他監獄服務，且其前與管教人員交談或輔導時皆對其竊盜被判27年6月認為過長亦提過上訴、陳情及因毆打同學被告傷害被判刑、民事賠償事不滿，研判上情可能是該收容人無法面對漫長刑期自縊之原因，許員於108年1月21日平調臺南監獄，與本案無關。</w:t>
      </w:r>
    </w:p>
    <w:p w:rsidR="002E0EA6" w:rsidRPr="00560A56" w:rsidRDefault="002E0EA6" w:rsidP="002E0EA6">
      <w:pPr>
        <w:pStyle w:val="3"/>
        <w:rPr>
          <w:rFonts w:hAnsi="標楷體"/>
          <w:color w:val="000000" w:themeColor="text1"/>
        </w:rPr>
      </w:pPr>
      <w:r w:rsidRPr="00560A56">
        <w:rPr>
          <w:rFonts w:hAnsi="標楷體"/>
          <w:color w:val="000000" w:themeColor="text1"/>
        </w:rPr>
        <w:t>詢據法務部表示：</w:t>
      </w:r>
    </w:p>
    <w:p w:rsidR="002E0EA6" w:rsidRPr="00560A56" w:rsidRDefault="002E0EA6" w:rsidP="002E0EA6">
      <w:pPr>
        <w:pStyle w:val="4"/>
        <w:rPr>
          <w:rFonts w:hAnsi="標楷體"/>
          <w:color w:val="000000" w:themeColor="text1"/>
        </w:rPr>
      </w:pPr>
      <w:r w:rsidRPr="00560A56">
        <w:rPr>
          <w:rFonts w:hAnsi="標楷體"/>
          <w:color w:val="000000" w:themeColor="text1"/>
        </w:rPr>
        <w:t>詢據法務部對「據訴，『該監戒護人員曾對收容人使用電擊棒！』並經本院108年5月6日詢據該監收容人指述綦詳在卷，對此有何說明」之議題表示：</w:t>
      </w:r>
    </w:p>
    <w:p w:rsidR="002E0EA6" w:rsidRPr="00560A56" w:rsidRDefault="002E0EA6" w:rsidP="002E0EA6">
      <w:pPr>
        <w:pStyle w:val="3"/>
        <w:numPr>
          <w:ilvl w:val="0"/>
          <w:numId w:val="0"/>
        </w:numPr>
        <w:ind w:leftChars="500" w:left="1701" w:firstLineChars="200" w:firstLine="680"/>
        <w:rPr>
          <w:rFonts w:hAnsi="標楷體"/>
          <w:color w:val="000000" w:themeColor="text1"/>
        </w:rPr>
      </w:pPr>
      <w:r w:rsidRPr="00560A56">
        <w:rPr>
          <w:rFonts w:hAnsi="標楷體"/>
          <w:color w:val="000000" w:themeColor="text1"/>
        </w:rPr>
        <w:t>經查綠</w:t>
      </w:r>
      <w:r w:rsidR="002820F8" w:rsidRPr="00560A56">
        <w:rPr>
          <w:rFonts w:hAnsi="標楷體"/>
          <w:color w:val="000000" w:themeColor="text1"/>
        </w:rPr>
        <w:t>島</w:t>
      </w:r>
      <w:r w:rsidRPr="00560A56">
        <w:rPr>
          <w:rFonts w:hAnsi="標楷體"/>
          <w:color w:val="000000" w:themeColor="text1"/>
        </w:rPr>
        <w:t>監</w:t>
      </w:r>
      <w:r w:rsidR="002820F8" w:rsidRPr="00560A56">
        <w:rPr>
          <w:rFonts w:hAnsi="標楷體"/>
          <w:color w:val="000000" w:themeColor="text1"/>
        </w:rPr>
        <w:t>獄</w:t>
      </w:r>
      <w:r w:rsidRPr="00560A56">
        <w:rPr>
          <w:rFonts w:hAnsi="標楷體"/>
          <w:color w:val="000000" w:themeColor="text1"/>
        </w:rPr>
        <w:t>未曾陳報使用電擊棒之記錄，據</w:t>
      </w:r>
      <w:r w:rsidR="002820F8" w:rsidRPr="00560A56">
        <w:rPr>
          <w:rFonts w:hAnsi="標楷體"/>
          <w:color w:val="000000" w:themeColor="text1"/>
        </w:rPr>
        <w:t>綠島監獄</w:t>
      </w:r>
      <w:r w:rsidRPr="00560A56">
        <w:rPr>
          <w:rFonts w:hAnsi="標楷體"/>
          <w:color w:val="000000" w:themeColor="text1"/>
        </w:rPr>
        <w:t>查復亦無相關紀錄，爰無法提供資料</w:t>
      </w:r>
      <w:r w:rsidRPr="00560A56">
        <w:rPr>
          <w:rFonts w:hAnsi="標楷體"/>
          <w:color w:val="000000" w:themeColor="text1"/>
        </w:rPr>
        <w:lastRenderedPageBreak/>
        <w:t>及說明。</w:t>
      </w:r>
    </w:p>
    <w:p w:rsidR="002E0EA6" w:rsidRPr="00560A56" w:rsidRDefault="002E0EA6" w:rsidP="002E0EA6">
      <w:pPr>
        <w:pStyle w:val="4"/>
        <w:rPr>
          <w:rFonts w:hAnsi="標楷體"/>
          <w:color w:val="000000" w:themeColor="text1"/>
        </w:rPr>
      </w:pPr>
      <w:r w:rsidRPr="00560A56">
        <w:rPr>
          <w:rFonts w:hAnsi="標楷體"/>
          <w:color w:val="000000" w:themeColor="text1"/>
        </w:rPr>
        <w:t>詢據法務部對「本案之檢討及策進作為」表示：</w:t>
      </w:r>
    </w:p>
    <w:p w:rsidR="00012690" w:rsidRPr="00560A56" w:rsidRDefault="002E0EA6" w:rsidP="00012690">
      <w:pPr>
        <w:pStyle w:val="3"/>
        <w:numPr>
          <w:ilvl w:val="0"/>
          <w:numId w:val="0"/>
        </w:numPr>
        <w:ind w:leftChars="500" w:left="1701" w:firstLineChars="200" w:firstLine="680"/>
        <w:rPr>
          <w:rFonts w:hAnsi="標楷體"/>
          <w:color w:val="000000" w:themeColor="text1"/>
        </w:rPr>
      </w:pPr>
      <w:r w:rsidRPr="00560A56">
        <w:rPr>
          <w:rFonts w:hAnsi="標楷體"/>
          <w:color w:val="000000" w:themeColor="text1"/>
        </w:rPr>
        <w:t>按曼德拉規則第1條、第36條規定：「任何時候都應確保囚犯、工作人員、服務提供者及探訪者之安全」、「維持紀律和秩序時不應實施超過確保安全看守、監獄安全運轉和有秩序之集體生活所需的限制」，矯正機關有實施戒護管理、維護內部安全秩序及保障相關人員安全之權責，惟應遵循比例原則之規定。矯正機關實施戒護管理等行政措施，例如使用警械、施用戒具、獨居監禁、實施懲罰等，均屬依法行政，倘符合比例原則，應不致構成凌虐或酷刑。</w:t>
      </w:r>
    </w:p>
    <w:p w:rsidR="00C97F12" w:rsidRPr="00560A56" w:rsidRDefault="00012690" w:rsidP="00012690">
      <w:pPr>
        <w:pStyle w:val="4"/>
        <w:rPr>
          <w:rFonts w:hAnsi="標楷體"/>
          <w:color w:val="000000" w:themeColor="text1"/>
        </w:rPr>
      </w:pPr>
      <w:r w:rsidRPr="00560A56">
        <w:rPr>
          <w:color w:val="000000" w:themeColor="text1"/>
        </w:rPr>
        <w:t>詢據法務部對</w:t>
      </w:r>
      <w:r w:rsidRPr="00560A56">
        <w:rPr>
          <w:rFonts w:hint="eastAsia"/>
          <w:color w:val="000000" w:themeColor="text1"/>
        </w:rPr>
        <w:t>「綠島監獄自殺收容人</w:t>
      </w:r>
      <w:r w:rsidR="000D2537">
        <w:rPr>
          <w:rFonts w:hint="eastAsia"/>
          <w:color w:val="000000" w:themeColor="text1"/>
        </w:rPr>
        <w:t>鄭</w:t>
      </w:r>
      <w:r w:rsidR="003C4A39">
        <w:rPr>
          <w:rFonts w:hint="eastAsia"/>
          <w:color w:val="000000" w:themeColor="text1"/>
        </w:rPr>
        <w:t>○○</w:t>
      </w:r>
      <w:r w:rsidRPr="00560A56">
        <w:rPr>
          <w:rFonts w:hint="eastAsia"/>
          <w:color w:val="000000" w:themeColor="text1"/>
        </w:rPr>
        <w:t>、</w:t>
      </w:r>
      <w:r w:rsidR="0023743D">
        <w:rPr>
          <w:rFonts w:hint="eastAsia"/>
          <w:color w:val="000000" w:themeColor="text1"/>
        </w:rPr>
        <w:t>吳</w:t>
      </w:r>
      <w:r w:rsidR="003C4A39">
        <w:rPr>
          <w:rFonts w:hint="eastAsia"/>
          <w:color w:val="000000" w:themeColor="text1"/>
        </w:rPr>
        <w:t>○○</w:t>
      </w:r>
      <w:r w:rsidRPr="00560A56">
        <w:rPr>
          <w:rFonts w:hint="eastAsia"/>
          <w:color w:val="000000" w:themeColor="text1"/>
        </w:rPr>
        <w:t>、</w:t>
      </w:r>
      <w:r w:rsidR="0023743D">
        <w:rPr>
          <w:rFonts w:hint="eastAsia"/>
          <w:color w:val="000000" w:themeColor="text1"/>
        </w:rPr>
        <w:t>胡</w:t>
      </w:r>
      <w:r w:rsidR="003C4A39">
        <w:rPr>
          <w:rFonts w:hint="eastAsia"/>
          <w:color w:val="000000" w:themeColor="text1"/>
        </w:rPr>
        <w:t>○○</w:t>
      </w:r>
      <w:r w:rsidRPr="00560A56">
        <w:rPr>
          <w:rFonts w:hint="eastAsia"/>
          <w:color w:val="000000" w:themeColor="text1"/>
        </w:rPr>
        <w:t>、</w:t>
      </w:r>
      <w:r w:rsidR="0023743D">
        <w:rPr>
          <w:rFonts w:hint="eastAsia"/>
          <w:color w:val="000000" w:themeColor="text1"/>
        </w:rPr>
        <w:t>謝</w:t>
      </w:r>
      <w:r w:rsidR="003C4A39">
        <w:rPr>
          <w:rFonts w:hint="eastAsia"/>
          <w:color w:val="000000" w:themeColor="text1"/>
        </w:rPr>
        <w:t>○○</w:t>
      </w:r>
      <w:r w:rsidRPr="00560A56">
        <w:rPr>
          <w:rFonts w:hint="eastAsia"/>
          <w:color w:val="000000" w:themeColor="text1"/>
        </w:rPr>
        <w:t>、</w:t>
      </w:r>
      <w:r w:rsidR="0023743D">
        <w:rPr>
          <w:rFonts w:hint="eastAsia"/>
          <w:color w:val="000000" w:themeColor="text1"/>
        </w:rPr>
        <w:t>吳</w:t>
      </w:r>
      <w:r w:rsidR="003C4A39">
        <w:rPr>
          <w:rFonts w:hint="eastAsia"/>
          <w:color w:val="000000" w:themeColor="text1"/>
        </w:rPr>
        <w:t>○○</w:t>
      </w:r>
      <w:r w:rsidRPr="00560A56">
        <w:rPr>
          <w:rFonts w:hint="eastAsia"/>
          <w:color w:val="000000" w:themeColor="text1"/>
        </w:rPr>
        <w:t>……等人之身心障礙情形？醫療用藥情形？」</w:t>
      </w:r>
      <w:r w:rsidRPr="00560A56">
        <w:rPr>
          <w:color w:val="000000" w:themeColor="text1"/>
        </w:rPr>
        <w:t>表示：</w:t>
      </w:r>
      <w:r w:rsidR="000D2537">
        <w:rPr>
          <w:rFonts w:hAnsi="標楷體" w:hint="eastAsia"/>
          <w:color w:val="000000" w:themeColor="text1"/>
        </w:rPr>
        <w:t>鄭</w:t>
      </w:r>
      <w:r w:rsidR="003C4A39">
        <w:rPr>
          <w:rFonts w:hAnsi="標楷體" w:hint="eastAsia"/>
          <w:color w:val="000000" w:themeColor="text1"/>
        </w:rPr>
        <w:t>○○</w:t>
      </w:r>
      <w:r w:rsidRPr="00560A56">
        <w:rPr>
          <w:rFonts w:hAnsi="標楷體" w:hint="eastAsia"/>
          <w:color w:val="000000" w:themeColor="text1"/>
        </w:rPr>
        <w:t>、</w:t>
      </w:r>
      <w:r w:rsidR="0023743D">
        <w:rPr>
          <w:rFonts w:hAnsi="標楷體" w:hint="eastAsia"/>
          <w:color w:val="000000" w:themeColor="text1"/>
        </w:rPr>
        <w:t>吳</w:t>
      </w:r>
      <w:r w:rsidR="003C4A39">
        <w:rPr>
          <w:rFonts w:hAnsi="標楷體" w:hint="eastAsia"/>
          <w:color w:val="000000" w:themeColor="text1"/>
        </w:rPr>
        <w:t>○○</w:t>
      </w:r>
      <w:r w:rsidRPr="00560A56">
        <w:rPr>
          <w:rFonts w:hAnsi="標楷體" w:hint="eastAsia"/>
          <w:color w:val="000000" w:themeColor="text1"/>
        </w:rPr>
        <w:t>、</w:t>
      </w:r>
      <w:r w:rsidR="0023743D">
        <w:rPr>
          <w:rFonts w:hAnsi="標楷體" w:hint="eastAsia"/>
          <w:color w:val="000000" w:themeColor="text1"/>
        </w:rPr>
        <w:t>胡</w:t>
      </w:r>
      <w:r w:rsidR="003C4A39">
        <w:rPr>
          <w:rFonts w:hAnsi="標楷體" w:hint="eastAsia"/>
          <w:color w:val="000000" w:themeColor="text1"/>
        </w:rPr>
        <w:t>○○</w:t>
      </w:r>
      <w:r w:rsidRPr="00560A56">
        <w:rPr>
          <w:rFonts w:hAnsi="標楷體" w:hint="eastAsia"/>
          <w:color w:val="000000" w:themeColor="text1"/>
        </w:rPr>
        <w:t>、</w:t>
      </w:r>
      <w:r w:rsidR="0023743D">
        <w:rPr>
          <w:rFonts w:hAnsi="標楷體" w:hint="eastAsia"/>
          <w:color w:val="000000" w:themeColor="text1"/>
        </w:rPr>
        <w:t>謝</w:t>
      </w:r>
      <w:r w:rsidR="003C4A39">
        <w:rPr>
          <w:rFonts w:hAnsi="標楷體" w:hint="eastAsia"/>
          <w:color w:val="000000" w:themeColor="text1"/>
        </w:rPr>
        <w:t>○○</w:t>
      </w:r>
      <w:r w:rsidRPr="00560A56">
        <w:rPr>
          <w:rFonts w:hAnsi="標楷體" w:hint="eastAsia"/>
          <w:color w:val="000000" w:themeColor="text1"/>
        </w:rPr>
        <w:t>、</w:t>
      </w:r>
      <w:r w:rsidR="0023743D">
        <w:rPr>
          <w:rFonts w:hAnsi="標楷體" w:hint="eastAsia"/>
          <w:color w:val="000000" w:themeColor="text1"/>
        </w:rPr>
        <w:t>吳</w:t>
      </w:r>
      <w:r w:rsidR="003C4A39">
        <w:rPr>
          <w:rFonts w:hAnsi="標楷體" w:hint="eastAsia"/>
          <w:color w:val="000000" w:themeColor="text1"/>
        </w:rPr>
        <w:t>○○</w:t>
      </w:r>
      <w:r w:rsidRPr="00560A56">
        <w:rPr>
          <w:rFonts w:hAnsi="標楷體" w:hint="eastAsia"/>
          <w:color w:val="000000" w:themeColor="text1"/>
        </w:rPr>
        <w:t>等5名收容人曾診斷出之病名如下表：</w:t>
      </w:r>
    </w:p>
    <w:p w:rsidR="003D1A3A" w:rsidRPr="00560A56" w:rsidRDefault="003D1A3A" w:rsidP="003D1A3A">
      <w:pPr>
        <w:pStyle w:val="3"/>
        <w:numPr>
          <w:ilvl w:val="0"/>
          <w:numId w:val="0"/>
        </w:numPr>
        <w:ind w:left="2321" w:hanging="960"/>
        <w:rPr>
          <w:rFonts w:hAnsi="標楷體"/>
          <w:color w:val="000000" w:themeColor="text1"/>
        </w:rPr>
      </w:pPr>
      <w:r w:rsidRPr="00560A56">
        <w:rPr>
          <w:rFonts w:hAnsi="標楷體"/>
          <w:color w:val="000000" w:themeColor="text1"/>
          <w:sz w:val="28"/>
          <w:szCs w:val="28"/>
        </w:rPr>
        <w:t>表</w:t>
      </w:r>
      <w:r w:rsidR="00C97F12" w:rsidRPr="00560A56">
        <w:rPr>
          <w:rFonts w:hAnsi="標楷體" w:hint="eastAsia"/>
          <w:color w:val="000000" w:themeColor="text1"/>
          <w:sz w:val="28"/>
          <w:szCs w:val="28"/>
        </w:rPr>
        <w:t>8</w:t>
      </w:r>
      <w:r w:rsidRPr="00560A56">
        <w:rPr>
          <w:rFonts w:hAnsi="標楷體"/>
          <w:color w:val="000000" w:themeColor="text1"/>
          <w:sz w:val="28"/>
          <w:szCs w:val="28"/>
        </w:rPr>
        <w:t xml:space="preserve">  </w:t>
      </w:r>
      <w:r w:rsidR="004C46C4" w:rsidRPr="00560A56">
        <w:rPr>
          <w:rFonts w:hAnsi="標楷體" w:hint="eastAsia"/>
          <w:color w:val="000000" w:themeColor="text1"/>
          <w:spacing w:val="-10"/>
          <w:sz w:val="28"/>
          <w:szCs w:val="28"/>
        </w:rPr>
        <w:t>綠島5名收容人曾診斷出之身心科病名</w:t>
      </w:r>
    </w:p>
    <w:tbl>
      <w:tblPr>
        <w:tblW w:w="4068" w:type="pct"/>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6094"/>
      </w:tblGrid>
      <w:tr w:rsidR="00C33DA4" w:rsidRPr="00560A56" w:rsidTr="003D1A3A">
        <w:trPr>
          <w:trHeight w:val="454"/>
        </w:trPr>
        <w:tc>
          <w:tcPr>
            <w:tcW w:w="866" w:type="pct"/>
            <w:shd w:val="clear" w:color="auto" w:fill="FDE9D9" w:themeFill="accent6" w:themeFillTint="33"/>
            <w:vAlign w:val="center"/>
          </w:tcPr>
          <w:p w:rsidR="00012690" w:rsidRPr="00560A56" w:rsidRDefault="00012690" w:rsidP="003D1A3A">
            <w:pPr>
              <w:widowControl/>
              <w:overflowPunct/>
              <w:autoSpaceDE/>
              <w:autoSpaceDN/>
              <w:spacing w:line="320" w:lineRule="exact"/>
              <w:jc w:val="center"/>
              <w:rPr>
                <w:rFonts w:hAnsi="標楷體"/>
                <w:b/>
                <w:bCs/>
                <w:color w:val="000000" w:themeColor="text1"/>
                <w:kern w:val="0"/>
                <w:sz w:val="28"/>
                <w:szCs w:val="24"/>
              </w:rPr>
            </w:pPr>
            <w:r w:rsidRPr="00560A56">
              <w:rPr>
                <w:rFonts w:hAnsi="標楷體"/>
                <w:b/>
                <w:bCs/>
                <w:color w:val="000000" w:themeColor="text1"/>
                <w:kern w:val="0"/>
                <w:sz w:val="28"/>
                <w:szCs w:val="24"/>
              </w:rPr>
              <w:t>姓名</w:t>
            </w:r>
          </w:p>
        </w:tc>
        <w:tc>
          <w:tcPr>
            <w:tcW w:w="4134" w:type="pct"/>
            <w:shd w:val="clear" w:color="auto" w:fill="FDE9D9" w:themeFill="accent6" w:themeFillTint="33"/>
            <w:vAlign w:val="center"/>
          </w:tcPr>
          <w:p w:rsidR="00012690" w:rsidRPr="00560A56" w:rsidRDefault="00012690" w:rsidP="003D1A3A">
            <w:pPr>
              <w:widowControl/>
              <w:overflowPunct/>
              <w:autoSpaceDE/>
              <w:autoSpaceDN/>
              <w:spacing w:line="320" w:lineRule="exact"/>
              <w:jc w:val="center"/>
              <w:rPr>
                <w:rFonts w:hAnsi="標楷體"/>
                <w:b/>
                <w:bCs/>
                <w:color w:val="000000" w:themeColor="text1"/>
                <w:kern w:val="0"/>
                <w:sz w:val="28"/>
                <w:szCs w:val="24"/>
              </w:rPr>
            </w:pPr>
            <w:r w:rsidRPr="00560A56">
              <w:rPr>
                <w:rFonts w:hAnsi="標楷體"/>
                <w:b/>
                <w:bCs/>
                <w:color w:val="000000" w:themeColor="text1"/>
                <w:kern w:val="0"/>
                <w:sz w:val="28"/>
                <w:szCs w:val="24"/>
              </w:rPr>
              <w:t>曾</w:t>
            </w:r>
            <w:r w:rsidRPr="00560A56">
              <w:rPr>
                <w:rFonts w:hAnsi="標楷體" w:hint="eastAsia"/>
                <w:b/>
                <w:bCs/>
                <w:color w:val="000000" w:themeColor="text1"/>
                <w:kern w:val="0"/>
                <w:sz w:val="28"/>
                <w:szCs w:val="24"/>
              </w:rPr>
              <w:t>診</w:t>
            </w:r>
            <w:r w:rsidRPr="00560A56">
              <w:rPr>
                <w:rFonts w:hAnsi="標楷體"/>
                <w:b/>
                <w:bCs/>
                <w:color w:val="000000" w:themeColor="text1"/>
                <w:kern w:val="0"/>
                <w:sz w:val="28"/>
                <w:szCs w:val="24"/>
              </w:rPr>
              <w:t>斷出之病名</w:t>
            </w:r>
          </w:p>
        </w:tc>
      </w:tr>
      <w:tr w:rsidR="00C33DA4" w:rsidRPr="00560A56" w:rsidTr="003D1A3A">
        <w:trPr>
          <w:trHeight w:val="454"/>
        </w:trPr>
        <w:tc>
          <w:tcPr>
            <w:tcW w:w="866" w:type="pct"/>
            <w:shd w:val="clear" w:color="auto" w:fill="auto"/>
            <w:vAlign w:val="center"/>
          </w:tcPr>
          <w:p w:rsidR="00012690" w:rsidRPr="00560A56" w:rsidRDefault="000D2537" w:rsidP="003D1A3A">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鄭</w:t>
            </w:r>
            <w:r w:rsidR="003C4A39">
              <w:rPr>
                <w:rFonts w:hAnsi="標楷體"/>
                <w:bCs/>
                <w:color w:val="000000" w:themeColor="text1"/>
                <w:kern w:val="0"/>
                <w:sz w:val="28"/>
                <w:szCs w:val="24"/>
              </w:rPr>
              <w:t>○○</w:t>
            </w:r>
          </w:p>
        </w:tc>
        <w:tc>
          <w:tcPr>
            <w:tcW w:w="4134" w:type="pct"/>
            <w:shd w:val="clear" w:color="auto" w:fill="auto"/>
            <w:vAlign w:val="center"/>
          </w:tcPr>
          <w:p w:rsidR="00012690" w:rsidRPr="00560A56" w:rsidRDefault="00012690" w:rsidP="00012690">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伴有混合困擾情緒及干擾行為之適應疾患</w:t>
            </w:r>
          </w:p>
        </w:tc>
      </w:tr>
      <w:tr w:rsidR="00C33DA4" w:rsidRPr="00560A56" w:rsidTr="003D1A3A">
        <w:trPr>
          <w:trHeight w:val="454"/>
        </w:trPr>
        <w:tc>
          <w:tcPr>
            <w:tcW w:w="866" w:type="pct"/>
            <w:shd w:val="clear" w:color="auto" w:fill="auto"/>
            <w:vAlign w:val="center"/>
          </w:tcPr>
          <w:p w:rsidR="00012690" w:rsidRPr="00560A56" w:rsidRDefault="0023743D" w:rsidP="003D1A3A">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吳</w:t>
            </w:r>
            <w:r w:rsidR="003C4A39">
              <w:rPr>
                <w:rFonts w:hAnsi="標楷體"/>
                <w:bCs/>
                <w:color w:val="000000" w:themeColor="text1"/>
                <w:kern w:val="0"/>
                <w:sz w:val="28"/>
                <w:szCs w:val="24"/>
              </w:rPr>
              <w:t>○○</w:t>
            </w:r>
          </w:p>
        </w:tc>
        <w:tc>
          <w:tcPr>
            <w:tcW w:w="4134" w:type="pct"/>
            <w:shd w:val="clear" w:color="auto" w:fill="auto"/>
            <w:vAlign w:val="center"/>
          </w:tcPr>
          <w:p w:rsidR="00012690" w:rsidRPr="00560A56" w:rsidRDefault="00012690" w:rsidP="00012690">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輕鬱症、失眠</w:t>
            </w:r>
          </w:p>
        </w:tc>
      </w:tr>
      <w:tr w:rsidR="00C33DA4" w:rsidRPr="00560A56" w:rsidTr="003D1A3A">
        <w:trPr>
          <w:trHeight w:val="454"/>
        </w:trPr>
        <w:tc>
          <w:tcPr>
            <w:tcW w:w="866" w:type="pct"/>
            <w:shd w:val="clear" w:color="auto" w:fill="auto"/>
            <w:vAlign w:val="center"/>
          </w:tcPr>
          <w:p w:rsidR="00012690" w:rsidRPr="00560A56" w:rsidRDefault="0023743D" w:rsidP="003D1A3A">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胡</w:t>
            </w:r>
            <w:r w:rsidR="003C4A39">
              <w:rPr>
                <w:rFonts w:hAnsi="標楷體"/>
                <w:bCs/>
                <w:color w:val="000000" w:themeColor="text1"/>
                <w:kern w:val="0"/>
                <w:sz w:val="28"/>
                <w:szCs w:val="24"/>
              </w:rPr>
              <w:t>○○</w:t>
            </w:r>
          </w:p>
        </w:tc>
        <w:tc>
          <w:tcPr>
            <w:tcW w:w="4134" w:type="pct"/>
            <w:shd w:val="clear" w:color="auto" w:fill="auto"/>
            <w:vAlign w:val="center"/>
          </w:tcPr>
          <w:p w:rsidR="00012690" w:rsidRPr="00560A56" w:rsidRDefault="00012690" w:rsidP="00012690">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情感性疾患，焦慮症</w:t>
            </w:r>
          </w:p>
        </w:tc>
      </w:tr>
      <w:tr w:rsidR="00C33DA4" w:rsidRPr="00560A56" w:rsidTr="003D1A3A">
        <w:trPr>
          <w:trHeight w:val="454"/>
        </w:trPr>
        <w:tc>
          <w:tcPr>
            <w:tcW w:w="866" w:type="pct"/>
            <w:shd w:val="clear" w:color="auto" w:fill="auto"/>
            <w:vAlign w:val="center"/>
          </w:tcPr>
          <w:p w:rsidR="00012690" w:rsidRPr="00560A56" w:rsidRDefault="0023743D" w:rsidP="003D1A3A">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謝</w:t>
            </w:r>
            <w:r w:rsidR="003C4A39">
              <w:rPr>
                <w:rFonts w:hAnsi="標楷體"/>
                <w:bCs/>
                <w:color w:val="000000" w:themeColor="text1"/>
                <w:kern w:val="0"/>
                <w:sz w:val="28"/>
                <w:szCs w:val="24"/>
              </w:rPr>
              <w:t>○○</w:t>
            </w:r>
          </w:p>
        </w:tc>
        <w:tc>
          <w:tcPr>
            <w:tcW w:w="4134" w:type="pct"/>
            <w:shd w:val="clear" w:color="auto" w:fill="auto"/>
            <w:vAlign w:val="center"/>
          </w:tcPr>
          <w:p w:rsidR="00012690" w:rsidRPr="00560A56" w:rsidRDefault="00012690" w:rsidP="00012690">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情感性疾患</w:t>
            </w:r>
          </w:p>
        </w:tc>
      </w:tr>
      <w:tr w:rsidR="00C33DA4" w:rsidRPr="00560A56" w:rsidTr="003D1A3A">
        <w:trPr>
          <w:trHeight w:val="454"/>
        </w:trPr>
        <w:tc>
          <w:tcPr>
            <w:tcW w:w="866" w:type="pct"/>
            <w:shd w:val="clear" w:color="auto" w:fill="auto"/>
            <w:vAlign w:val="center"/>
          </w:tcPr>
          <w:p w:rsidR="00012690" w:rsidRPr="00560A56" w:rsidRDefault="0023743D" w:rsidP="003D1A3A">
            <w:pPr>
              <w:widowControl/>
              <w:overflowPunct/>
              <w:autoSpaceDE/>
              <w:autoSpaceDN/>
              <w:spacing w:line="320" w:lineRule="exact"/>
              <w:jc w:val="center"/>
              <w:rPr>
                <w:rFonts w:hAnsi="標楷體"/>
                <w:bCs/>
                <w:color w:val="000000" w:themeColor="text1"/>
                <w:kern w:val="0"/>
                <w:sz w:val="28"/>
                <w:szCs w:val="24"/>
              </w:rPr>
            </w:pPr>
            <w:r>
              <w:rPr>
                <w:rFonts w:hAnsi="標楷體"/>
                <w:bCs/>
                <w:color w:val="000000" w:themeColor="text1"/>
                <w:kern w:val="0"/>
                <w:sz w:val="28"/>
                <w:szCs w:val="24"/>
              </w:rPr>
              <w:t>吳</w:t>
            </w:r>
            <w:r w:rsidR="003C4A39">
              <w:rPr>
                <w:rFonts w:hAnsi="標楷體"/>
                <w:bCs/>
                <w:color w:val="000000" w:themeColor="text1"/>
                <w:kern w:val="0"/>
                <w:sz w:val="28"/>
                <w:szCs w:val="24"/>
              </w:rPr>
              <w:t>○○</w:t>
            </w:r>
          </w:p>
        </w:tc>
        <w:tc>
          <w:tcPr>
            <w:tcW w:w="4134" w:type="pct"/>
            <w:shd w:val="clear" w:color="auto" w:fill="auto"/>
            <w:vAlign w:val="center"/>
          </w:tcPr>
          <w:p w:rsidR="00012690" w:rsidRPr="00560A56" w:rsidRDefault="00012690" w:rsidP="00012690">
            <w:pPr>
              <w:widowControl/>
              <w:overflowPunct/>
              <w:autoSpaceDE/>
              <w:autoSpaceDN/>
              <w:spacing w:line="320" w:lineRule="exact"/>
              <w:rPr>
                <w:rFonts w:hAnsi="標楷體"/>
                <w:bCs/>
                <w:color w:val="000000" w:themeColor="text1"/>
                <w:kern w:val="0"/>
                <w:sz w:val="28"/>
                <w:szCs w:val="24"/>
              </w:rPr>
            </w:pPr>
            <w:r w:rsidRPr="00560A56">
              <w:rPr>
                <w:rFonts w:hAnsi="標楷體"/>
                <w:bCs/>
                <w:color w:val="000000" w:themeColor="text1"/>
                <w:kern w:val="0"/>
                <w:sz w:val="28"/>
                <w:szCs w:val="24"/>
              </w:rPr>
              <w:t>情感性疾患</w:t>
            </w:r>
          </w:p>
        </w:tc>
      </w:tr>
    </w:tbl>
    <w:p w:rsidR="0017565B" w:rsidRPr="00560A56" w:rsidRDefault="0017565B" w:rsidP="0017565B">
      <w:pPr>
        <w:pStyle w:val="4"/>
        <w:rPr>
          <w:rFonts w:hAnsi="標楷體"/>
          <w:color w:val="000000" w:themeColor="text1"/>
        </w:rPr>
      </w:pPr>
      <w:r w:rsidRPr="00560A56">
        <w:rPr>
          <w:color w:val="000000" w:themeColor="text1"/>
        </w:rPr>
        <w:t>詢據法務部對</w:t>
      </w:r>
      <w:r w:rsidRPr="00560A56">
        <w:rPr>
          <w:rFonts w:hint="eastAsia"/>
          <w:color w:val="000000" w:themeColor="text1"/>
        </w:rPr>
        <w:t>「</w:t>
      </w:r>
      <w:r w:rsidRPr="00560A56">
        <w:rPr>
          <w:rFonts w:hAnsi="標楷體" w:hint="eastAsia"/>
          <w:color w:val="000000" w:themeColor="text1"/>
        </w:rPr>
        <w:t>承上，綠島監獄對收容人</w:t>
      </w:r>
      <w:r w:rsidR="000D2537">
        <w:rPr>
          <w:rFonts w:hAnsi="標楷體" w:hint="eastAsia"/>
          <w:color w:val="000000" w:themeColor="text1"/>
        </w:rPr>
        <w:t>鄭</w:t>
      </w:r>
      <w:r w:rsidR="003C4A39">
        <w:rPr>
          <w:rFonts w:hAnsi="標楷體" w:hint="eastAsia"/>
          <w:color w:val="000000" w:themeColor="text1"/>
        </w:rPr>
        <w:t>○○</w:t>
      </w:r>
      <w:r w:rsidRPr="00560A56">
        <w:rPr>
          <w:rFonts w:hAnsi="標楷體" w:hint="eastAsia"/>
          <w:color w:val="000000" w:themeColor="text1"/>
        </w:rPr>
        <w:t>、</w:t>
      </w:r>
      <w:r w:rsidR="0023743D">
        <w:rPr>
          <w:rFonts w:hAnsi="標楷體" w:hint="eastAsia"/>
          <w:color w:val="000000" w:themeColor="text1"/>
        </w:rPr>
        <w:t>吳</w:t>
      </w:r>
      <w:r w:rsidR="003C4A39">
        <w:rPr>
          <w:rFonts w:hAnsi="標楷體" w:hint="eastAsia"/>
          <w:color w:val="000000" w:themeColor="text1"/>
        </w:rPr>
        <w:t>○○</w:t>
      </w:r>
      <w:r w:rsidRPr="00560A56">
        <w:rPr>
          <w:rFonts w:hAnsi="標楷體" w:hint="eastAsia"/>
          <w:color w:val="000000" w:themeColor="text1"/>
        </w:rPr>
        <w:t>、</w:t>
      </w:r>
      <w:r w:rsidR="0023743D">
        <w:rPr>
          <w:rFonts w:hAnsi="標楷體" w:hint="eastAsia"/>
          <w:color w:val="000000" w:themeColor="text1"/>
        </w:rPr>
        <w:t>胡</w:t>
      </w:r>
      <w:r w:rsidR="003C4A39">
        <w:rPr>
          <w:rFonts w:hAnsi="標楷體" w:hint="eastAsia"/>
          <w:color w:val="000000" w:themeColor="text1"/>
        </w:rPr>
        <w:t>○○</w:t>
      </w:r>
      <w:r w:rsidRPr="00560A56">
        <w:rPr>
          <w:rFonts w:hAnsi="標楷體" w:hint="eastAsia"/>
          <w:color w:val="000000" w:themeColor="text1"/>
        </w:rPr>
        <w:t>、</w:t>
      </w:r>
      <w:r w:rsidR="0023743D">
        <w:rPr>
          <w:rFonts w:hAnsi="標楷體" w:hint="eastAsia"/>
          <w:color w:val="000000" w:themeColor="text1"/>
        </w:rPr>
        <w:t>謝</w:t>
      </w:r>
      <w:r w:rsidR="003C4A39">
        <w:rPr>
          <w:rFonts w:hAnsi="標楷體" w:hint="eastAsia"/>
          <w:color w:val="000000" w:themeColor="text1"/>
        </w:rPr>
        <w:t>○○</w:t>
      </w:r>
      <w:r w:rsidRPr="00560A56">
        <w:rPr>
          <w:rFonts w:hAnsi="標楷體" w:hint="eastAsia"/>
          <w:color w:val="000000" w:themeColor="text1"/>
        </w:rPr>
        <w:t>、</w:t>
      </w:r>
      <w:r w:rsidR="0023743D">
        <w:rPr>
          <w:rFonts w:hAnsi="標楷體" w:hint="eastAsia"/>
          <w:color w:val="000000" w:themeColor="text1"/>
        </w:rPr>
        <w:t>吳</w:t>
      </w:r>
      <w:r w:rsidR="003C4A39">
        <w:rPr>
          <w:rFonts w:hAnsi="標楷體" w:hint="eastAsia"/>
          <w:color w:val="000000" w:themeColor="text1"/>
        </w:rPr>
        <w:t>○○</w:t>
      </w:r>
      <w:r w:rsidRPr="00560A56">
        <w:rPr>
          <w:rFonts w:hAnsi="標楷體" w:hint="eastAsia"/>
          <w:color w:val="000000" w:themeColor="text1"/>
        </w:rPr>
        <w:t>、</w:t>
      </w:r>
      <w:r w:rsidR="00DF767F">
        <w:rPr>
          <w:rFonts w:hAnsi="標楷體" w:hint="eastAsia"/>
          <w:color w:val="000000" w:themeColor="text1"/>
        </w:rPr>
        <w:t>高</w:t>
      </w:r>
      <w:r w:rsidR="003C4A39">
        <w:rPr>
          <w:rFonts w:hAnsi="標楷體" w:hint="eastAsia"/>
          <w:color w:val="000000" w:themeColor="text1"/>
        </w:rPr>
        <w:t>○○</w:t>
      </w:r>
      <w:r w:rsidRPr="00560A56">
        <w:rPr>
          <w:rFonts w:hAnsi="標楷體" w:hint="eastAsia"/>
          <w:color w:val="000000" w:themeColor="text1"/>
        </w:rPr>
        <w:t>、</w:t>
      </w:r>
      <w:r w:rsidR="0023743D">
        <w:rPr>
          <w:rFonts w:hAnsi="標楷體" w:hint="eastAsia"/>
          <w:color w:val="000000" w:themeColor="text1"/>
        </w:rPr>
        <w:t>呂</w:t>
      </w:r>
      <w:r w:rsidR="003C4A39">
        <w:rPr>
          <w:rFonts w:hAnsi="標楷體" w:hint="eastAsia"/>
          <w:color w:val="000000" w:themeColor="text1"/>
        </w:rPr>
        <w:t>○○</w:t>
      </w:r>
      <w:r w:rsidRPr="00560A56">
        <w:rPr>
          <w:rFonts w:hAnsi="標楷體" w:hint="eastAsia"/>
          <w:color w:val="000000" w:themeColor="text1"/>
        </w:rPr>
        <w:t>等人之戒護管理、醫療處遇、教化輔導……等之相關處置過程有無應檢討之處？策進作為？</w:t>
      </w:r>
      <w:r w:rsidRPr="00560A56">
        <w:rPr>
          <w:rFonts w:hAnsi="標楷體" w:hint="eastAsia"/>
          <w:color w:val="000000" w:themeColor="text1"/>
        </w:rPr>
        <w:tab/>
      </w:r>
      <w:r w:rsidRPr="00560A56">
        <w:rPr>
          <w:rFonts w:hint="eastAsia"/>
          <w:color w:val="000000" w:themeColor="text1"/>
        </w:rPr>
        <w:t>」</w:t>
      </w:r>
      <w:r w:rsidRPr="00560A56">
        <w:rPr>
          <w:color w:val="000000" w:themeColor="text1"/>
        </w:rPr>
        <w:t>表示：</w:t>
      </w:r>
      <w:r w:rsidRPr="00560A56">
        <w:rPr>
          <w:rFonts w:hAnsi="標楷體" w:hint="eastAsia"/>
          <w:color w:val="000000" w:themeColor="text1"/>
        </w:rPr>
        <w:t>綠監業研擬相關檢討改進措施</w:t>
      </w:r>
      <w:r w:rsidRPr="00560A56">
        <w:rPr>
          <w:rFonts w:hAnsi="標楷體" w:hint="eastAsia"/>
          <w:color w:val="000000" w:themeColor="text1"/>
        </w:rPr>
        <w:lastRenderedPageBreak/>
        <w:t>如下：</w:t>
      </w:r>
    </w:p>
    <w:p w:rsidR="0017565B" w:rsidRPr="00560A56" w:rsidRDefault="0017565B" w:rsidP="0017565B">
      <w:pPr>
        <w:pStyle w:val="5"/>
        <w:rPr>
          <w:color w:val="000000" w:themeColor="text1"/>
        </w:rPr>
      </w:pPr>
      <w:r w:rsidRPr="00560A56">
        <w:rPr>
          <w:rFonts w:hint="eastAsia"/>
          <w:color w:val="000000" w:themeColor="text1"/>
        </w:rPr>
        <w:t>關懷單措施：每月初對全監收容人發給關懷單，主動關懷收容人是否有家境清寒、子女未滿12歲乏人照料、父母年邁（超過65歲）或有其他需關懷協者，教化科將依收容人所申請關懷事項，主動聯繫其親屬關懷或透過縣市政府社會處或尋求社會慈善團體協助，使收容人能安心服刑。</w:t>
      </w:r>
    </w:p>
    <w:p w:rsidR="0017565B" w:rsidRPr="00560A56" w:rsidRDefault="0017565B" w:rsidP="0017565B">
      <w:pPr>
        <w:pStyle w:val="5"/>
        <w:rPr>
          <w:color w:val="000000" w:themeColor="text1"/>
        </w:rPr>
      </w:pPr>
      <w:r w:rsidRPr="00560A56">
        <w:rPr>
          <w:rFonts w:hint="eastAsia"/>
          <w:color w:val="000000" w:themeColor="text1"/>
        </w:rPr>
        <w:t>對新收、刑期10年以上個案、高風險收容人實施簡式健康量表（BSRS-5）施測，戒護科對於其中之高風險收容人如經認定有罹精神疾病、長期罹病、違規考核、家逢變故、情緒低落或有行為異常者，於48小時內通知衛生科再為施測，再依自我量測總分會教化科、衛生科尋求心理諮商，接受專業輔導、諮詢或精神治療。</w:t>
      </w:r>
    </w:p>
    <w:p w:rsidR="0017565B" w:rsidRPr="00560A56" w:rsidRDefault="0017565B" w:rsidP="0017565B">
      <w:pPr>
        <w:pStyle w:val="5"/>
        <w:rPr>
          <w:color w:val="000000" w:themeColor="text1"/>
        </w:rPr>
      </w:pPr>
      <w:r w:rsidRPr="00560A56">
        <w:rPr>
          <w:rFonts w:hint="eastAsia"/>
          <w:color w:val="000000" w:themeColor="text1"/>
        </w:rPr>
        <w:t>確實依法務部矯正署106年8月2日法矯署安字第10604006580號函提示，對於獨居收容人情緒不穩時，除日夜間相關人員應交接加強戒護外，另填寫「特殊收容人行狀紀錄簿」及對收容人因違規或家逢變故、罹病時，重申應確實列入24小時觀察紀錄至少3日，並責成同仁對於日夜間收容人行為確實列入交接，以加強觀察及考核，亦要求各級幹部負起督導之責任。</w:t>
      </w:r>
    </w:p>
    <w:p w:rsidR="0017565B" w:rsidRPr="00560A56" w:rsidRDefault="0017565B" w:rsidP="0017565B">
      <w:pPr>
        <w:pStyle w:val="5"/>
        <w:rPr>
          <w:color w:val="000000" w:themeColor="text1"/>
        </w:rPr>
      </w:pPr>
      <w:r w:rsidRPr="00560A56">
        <w:rPr>
          <w:rFonts w:hint="eastAsia"/>
          <w:color w:val="000000" w:themeColor="text1"/>
        </w:rPr>
        <w:t>加強獨居、高風險收容人輔導訪談、關懷，責成各單位值勤人員、教區科員、教誨師每月至少1次訪談輔導及記錄。</w:t>
      </w:r>
    </w:p>
    <w:p w:rsidR="0017565B" w:rsidRPr="00560A56" w:rsidRDefault="0017565B" w:rsidP="0017565B">
      <w:pPr>
        <w:pStyle w:val="5"/>
        <w:rPr>
          <w:color w:val="000000" w:themeColor="text1"/>
        </w:rPr>
      </w:pPr>
      <w:r w:rsidRPr="00560A56">
        <w:rPr>
          <w:rFonts w:hint="eastAsia"/>
          <w:color w:val="000000" w:themeColor="text1"/>
        </w:rPr>
        <w:t>專案處遇措施：擬訂精神疾病與自殺防治處遇工作計畫。</w:t>
      </w:r>
    </w:p>
    <w:p w:rsidR="0017565B" w:rsidRPr="00560A56" w:rsidRDefault="0017565B" w:rsidP="0017565B">
      <w:pPr>
        <w:pStyle w:val="5"/>
        <w:rPr>
          <w:color w:val="000000" w:themeColor="text1"/>
        </w:rPr>
      </w:pPr>
      <w:r w:rsidRPr="00560A56">
        <w:rPr>
          <w:rFonts w:hint="eastAsia"/>
          <w:color w:val="000000" w:themeColor="text1"/>
        </w:rPr>
        <w:t>因應綠監硬體設施，在不破壞建築結構樑柱及安全係數下，打通</w:t>
      </w:r>
      <w:r w:rsidR="009B390B" w:rsidRPr="00560A56">
        <w:rPr>
          <w:rFonts w:hint="eastAsia"/>
          <w:color w:val="000000" w:themeColor="text1"/>
        </w:rPr>
        <w:t>2</w:t>
      </w:r>
      <w:r w:rsidRPr="00560A56">
        <w:rPr>
          <w:rFonts w:hint="eastAsia"/>
          <w:color w:val="000000" w:themeColor="text1"/>
        </w:rPr>
        <w:t>間獨居房之間牆壁置通道，</w:t>
      </w:r>
      <w:r w:rsidRPr="00560A56">
        <w:rPr>
          <w:rFonts w:hint="eastAsia"/>
          <w:color w:val="000000" w:themeColor="text1"/>
        </w:rPr>
        <w:lastRenderedPageBreak/>
        <w:t>使收容人群居，又保有個人空間，以減少收容人獨居監禁之情形。</w:t>
      </w:r>
    </w:p>
    <w:p w:rsidR="00C97F12" w:rsidRPr="00560A56" w:rsidRDefault="00C97F12" w:rsidP="00C97F12">
      <w:pPr>
        <w:pStyle w:val="3"/>
        <w:rPr>
          <w:rFonts w:hAnsi="標楷體"/>
          <w:color w:val="000000" w:themeColor="text1"/>
        </w:rPr>
      </w:pPr>
      <w:r w:rsidRPr="00560A56">
        <w:rPr>
          <w:rFonts w:hAnsi="標楷體"/>
          <w:color w:val="000000" w:themeColor="text1"/>
        </w:rPr>
        <w:t>108年7月1日</w:t>
      </w:r>
      <w:r w:rsidRPr="00560A56">
        <w:rPr>
          <w:rFonts w:hAnsi="標楷體" w:hint="eastAsia"/>
          <w:color w:val="000000" w:themeColor="text1"/>
        </w:rPr>
        <w:t>於本院</w:t>
      </w:r>
      <w:r w:rsidRPr="00560A56">
        <w:rPr>
          <w:rFonts w:hint="eastAsia"/>
          <w:color w:val="000000" w:themeColor="text1"/>
        </w:rPr>
        <w:t>詢問矯正署與綠島監獄主管人員</w:t>
      </w:r>
      <w:r w:rsidRPr="00560A56">
        <w:rPr>
          <w:rFonts w:hAnsi="標楷體"/>
          <w:color w:val="000000" w:themeColor="text1"/>
        </w:rPr>
        <w:t>：</w:t>
      </w:r>
    </w:p>
    <w:p w:rsidR="00012690" w:rsidRPr="00560A56" w:rsidRDefault="002820F8" w:rsidP="006D364F">
      <w:pPr>
        <w:pStyle w:val="4"/>
        <w:rPr>
          <w:rFonts w:hAnsi="標楷體"/>
          <w:color w:val="000000" w:themeColor="text1"/>
        </w:rPr>
      </w:pPr>
      <w:r w:rsidRPr="00560A56">
        <w:rPr>
          <w:rFonts w:hAnsi="標楷體"/>
          <w:color w:val="000000" w:themeColor="text1"/>
        </w:rPr>
        <w:t>「</w:t>
      </w:r>
      <w:r w:rsidR="00B662AE" w:rsidRPr="00560A56">
        <w:rPr>
          <w:rFonts w:hAnsi="標楷體"/>
          <w:color w:val="000000" w:themeColor="text1"/>
        </w:rPr>
        <w:t>（調查委員問：綠島監獄自107年1月至108年1月發生5件自殺事件，為近10年的一半；另長期施用戒具及關在保護房，有無相關檢討或看法？請前、後任典獄長說明。）</w:t>
      </w:r>
      <w:r w:rsidR="008731FD" w:rsidRPr="00560A56">
        <w:rPr>
          <w:rFonts w:hAnsi="標楷體"/>
          <w:color w:val="000000" w:themeColor="text1"/>
        </w:rPr>
        <w:t>」</w:t>
      </w:r>
      <w:r w:rsidR="00887160" w:rsidRPr="00560A56">
        <w:rPr>
          <w:rFonts w:hAnsi="標楷體" w:hint="eastAsia"/>
          <w:color w:val="000000" w:themeColor="text1"/>
        </w:rPr>
        <w:br/>
      </w:r>
      <w:r w:rsidR="00B662AE" w:rsidRPr="00560A56">
        <w:rPr>
          <w:rFonts w:hAnsi="標楷體"/>
          <w:color w:val="000000" w:themeColor="text1"/>
          <w:shd w:val="pct15" w:color="auto" w:fill="FFFFFF"/>
        </w:rPr>
        <w:t>綠島監獄前</w:t>
      </w:r>
      <w:r w:rsidR="005E7D48" w:rsidRPr="00560A56">
        <w:rPr>
          <w:rFonts w:hAnsi="標楷體" w:hint="eastAsia"/>
          <w:color w:val="000000" w:themeColor="text1"/>
          <w:shd w:val="pct15" w:color="auto" w:fill="FFFFFF"/>
        </w:rPr>
        <w:t>任</w:t>
      </w:r>
      <w:r w:rsidR="00B662AE" w:rsidRPr="00560A56">
        <w:rPr>
          <w:rFonts w:hAnsi="標楷體"/>
          <w:color w:val="000000" w:themeColor="text1"/>
          <w:shd w:val="pct15" w:color="auto" w:fill="FFFFFF"/>
        </w:rPr>
        <w:t>典獄長饒雅旗答</w:t>
      </w:r>
      <w:r w:rsidR="00B662AE" w:rsidRPr="00560A56">
        <w:rPr>
          <w:rFonts w:hAnsi="標楷體"/>
          <w:color w:val="000000" w:themeColor="text1"/>
        </w:rPr>
        <w:t>：</w:t>
      </w:r>
      <w:r w:rsidR="00DE0591" w:rsidRPr="00560A56">
        <w:rPr>
          <w:rFonts w:hAnsi="標楷體"/>
          <w:color w:val="000000" w:themeColor="text1"/>
        </w:rPr>
        <w:t>綠島監獄設計隔離方式，是歷史管理經驗考量，對於無法管理的收容人，採取獨居措施；歷次累犯者，會延長處罰時間；施用戒具皆有考量，如果不是合使用，應馬上解除。</w:t>
      </w:r>
    </w:p>
    <w:p w:rsidR="00A93569" w:rsidRPr="00560A56" w:rsidRDefault="00DE0591" w:rsidP="006D364F">
      <w:pPr>
        <w:pStyle w:val="4"/>
        <w:rPr>
          <w:rFonts w:hAnsi="標楷體"/>
          <w:color w:val="000000" w:themeColor="text1"/>
        </w:rPr>
      </w:pPr>
      <w:r w:rsidRPr="00560A56">
        <w:rPr>
          <w:rFonts w:hAnsi="標楷體"/>
          <w:color w:val="000000" w:themeColor="text1"/>
        </w:rPr>
        <w:t>「（調查委員問：以</w:t>
      </w:r>
      <w:r w:rsidR="000D2537">
        <w:rPr>
          <w:rFonts w:hAnsi="標楷體"/>
          <w:color w:val="000000" w:themeColor="text1"/>
        </w:rPr>
        <w:t>許</w:t>
      </w:r>
      <w:r w:rsidR="003C4A39">
        <w:rPr>
          <w:rFonts w:hAnsi="標楷體"/>
          <w:color w:val="000000" w:themeColor="text1"/>
        </w:rPr>
        <w:t>○○</w:t>
      </w:r>
      <w:r w:rsidRPr="00560A56">
        <w:rPr>
          <w:rFonts w:hAnsi="標楷體"/>
          <w:color w:val="000000" w:themeColor="text1"/>
        </w:rPr>
        <w:t>說明</w:t>
      </w:r>
      <w:r w:rsidR="0023743D">
        <w:rPr>
          <w:rFonts w:hAnsi="標楷體"/>
          <w:color w:val="000000" w:themeColor="text1"/>
        </w:rPr>
        <w:t>謝</w:t>
      </w:r>
      <w:r w:rsidR="003C4A39">
        <w:rPr>
          <w:rFonts w:hAnsi="標楷體"/>
          <w:color w:val="000000" w:themeColor="text1"/>
        </w:rPr>
        <w:t>○○</w:t>
      </w:r>
      <w:r w:rsidRPr="00560A56">
        <w:rPr>
          <w:rFonts w:hAnsi="標楷體"/>
          <w:color w:val="000000" w:themeColor="text1"/>
        </w:rPr>
        <w:t>案例，這中間一定有一個環節需要處理，應有相關法令可以處理這樣的</w:t>
      </w:r>
      <w:r w:rsidR="00636E4F" w:rsidRPr="00560A56">
        <w:rPr>
          <w:rFonts w:hint="eastAsia"/>
          <w:color w:val="000000" w:themeColor="text1"/>
        </w:rPr>
        <w:t>收容</w:t>
      </w:r>
      <w:r w:rsidRPr="00560A56">
        <w:rPr>
          <w:rFonts w:hAnsi="標楷體"/>
          <w:color w:val="000000" w:themeColor="text1"/>
        </w:rPr>
        <w:t>人，107年7月25日至107年10月9日將</w:t>
      </w:r>
      <w:r w:rsidR="0023743D">
        <w:rPr>
          <w:rFonts w:hAnsi="標楷體"/>
          <w:color w:val="000000" w:themeColor="text1"/>
        </w:rPr>
        <w:t>謝</w:t>
      </w:r>
      <w:r w:rsidR="003C4A39">
        <w:rPr>
          <w:rFonts w:hAnsi="標楷體"/>
          <w:color w:val="000000" w:themeColor="text1"/>
        </w:rPr>
        <w:t>○○</w:t>
      </w:r>
      <w:r w:rsidRPr="00560A56">
        <w:rPr>
          <w:rFonts w:hAnsi="標楷體"/>
          <w:color w:val="000000" w:themeColor="text1"/>
        </w:rPr>
        <w:t>長期銬在中央台旁邊病床，特別頑劣者應有特別處理方式，而不是在法律為授權情況下長期施用戒具，但還是很難想像銬在中央台旁邊保護床長達</w:t>
      </w:r>
      <w:r w:rsidR="009B390B" w:rsidRPr="00560A56">
        <w:rPr>
          <w:rFonts w:hAnsi="標楷體" w:hint="eastAsia"/>
          <w:color w:val="000000" w:themeColor="text1"/>
        </w:rPr>
        <w:t>2</w:t>
      </w:r>
      <w:r w:rsidRPr="00560A56">
        <w:rPr>
          <w:rFonts w:hAnsi="標楷體"/>
          <w:color w:val="000000" w:themeColor="text1"/>
        </w:rPr>
        <w:t>個月，如果有必要，法律就應該修。）</w:t>
      </w:r>
      <w:r w:rsidR="00A93569" w:rsidRPr="00560A56">
        <w:rPr>
          <w:color w:val="000000" w:themeColor="text1"/>
        </w:rPr>
        <w:t>」</w:t>
      </w:r>
    </w:p>
    <w:p w:rsidR="00A93569" w:rsidRPr="00560A56" w:rsidRDefault="00A93569" w:rsidP="00A93569">
      <w:pPr>
        <w:pStyle w:val="5"/>
        <w:rPr>
          <w:color w:val="000000" w:themeColor="text1"/>
        </w:rPr>
      </w:pPr>
      <w:r w:rsidRPr="00560A56">
        <w:rPr>
          <w:rFonts w:hint="eastAsia"/>
          <w:color w:val="000000" w:themeColor="text1"/>
          <w:shd w:val="pct15" w:color="auto" w:fill="FFFFFF"/>
        </w:rPr>
        <w:t>綠島監獄前任典獄長</w:t>
      </w:r>
      <w:r w:rsidR="00DE0591" w:rsidRPr="00560A56">
        <w:rPr>
          <w:color w:val="000000" w:themeColor="text1"/>
          <w:shd w:val="pct15" w:color="auto" w:fill="FFFFFF"/>
        </w:rPr>
        <w:t>饒雅旗答</w:t>
      </w:r>
      <w:r w:rsidR="00DE0591" w:rsidRPr="00560A56">
        <w:rPr>
          <w:color w:val="000000" w:themeColor="text1"/>
        </w:rPr>
        <w:t>：那不在我任內發生，管教措施應符合個案裁量判斷。</w:t>
      </w:r>
    </w:p>
    <w:p w:rsidR="00012690" w:rsidRPr="00560A56" w:rsidRDefault="00DE0591" w:rsidP="00A93569">
      <w:pPr>
        <w:pStyle w:val="5"/>
        <w:rPr>
          <w:color w:val="000000" w:themeColor="text1"/>
        </w:rPr>
      </w:pPr>
      <w:r w:rsidRPr="00560A56">
        <w:rPr>
          <w:color w:val="000000" w:themeColor="text1"/>
          <w:shd w:val="pct15" w:color="auto" w:fill="FFFFFF"/>
        </w:rPr>
        <w:t>綠島監獄典獄長莊國勝答</w:t>
      </w:r>
      <w:r w:rsidRPr="00560A56">
        <w:rPr>
          <w:color w:val="000000" w:themeColor="text1"/>
        </w:rPr>
        <w:t>：有關舍房打通</w:t>
      </w:r>
      <w:r w:rsidR="00DD7B18" w:rsidRPr="00560A56">
        <w:rPr>
          <w:color w:val="000000" w:themeColor="text1"/>
        </w:rPr>
        <w:t>情形，我個人判斷，是常久累積的問題；本監願面對問題並解決問題。</w:t>
      </w:r>
    </w:p>
    <w:p w:rsidR="000A6907" w:rsidRPr="00560A56" w:rsidRDefault="007B6617" w:rsidP="007B6617">
      <w:pPr>
        <w:pStyle w:val="3"/>
        <w:rPr>
          <w:rFonts w:hAnsi="標楷體"/>
          <w:color w:val="000000" w:themeColor="text1"/>
        </w:rPr>
      </w:pPr>
      <w:r w:rsidRPr="00560A56">
        <w:rPr>
          <w:rFonts w:hAnsi="標楷體"/>
          <w:color w:val="000000" w:themeColor="text1"/>
        </w:rPr>
        <w:t>卷查管理人員</w:t>
      </w:r>
      <w:r w:rsidR="003E5214" w:rsidRPr="00560A56">
        <w:rPr>
          <w:rFonts w:hAnsi="標楷體" w:hint="eastAsia"/>
          <w:color w:val="000000" w:themeColor="text1"/>
        </w:rPr>
        <w:t>懲處</w:t>
      </w:r>
      <w:r w:rsidRPr="00560A56">
        <w:rPr>
          <w:rFonts w:hAnsi="標楷體"/>
          <w:color w:val="000000" w:themeColor="text1"/>
        </w:rPr>
        <w:t>紀錄摘錄如下</w:t>
      </w:r>
      <w:r w:rsidRPr="00560A56">
        <w:rPr>
          <w:rFonts w:hAnsi="標楷體" w:hint="eastAsia"/>
          <w:color w:val="000000" w:themeColor="text1"/>
        </w:rPr>
        <w:t>表</w:t>
      </w:r>
      <w:r w:rsidRPr="00560A56">
        <w:rPr>
          <w:rFonts w:hAnsi="標楷體"/>
          <w:color w:val="000000" w:themeColor="text1"/>
        </w:rPr>
        <w:t>：</w:t>
      </w:r>
      <w:r w:rsidR="000A6907" w:rsidRPr="00560A56">
        <w:rPr>
          <w:rFonts w:hAnsi="標楷體"/>
          <w:color w:val="000000" w:themeColor="text1"/>
        </w:rPr>
        <w:br w:type="page"/>
      </w:r>
    </w:p>
    <w:p w:rsidR="007B6617" w:rsidRPr="00560A56" w:rsidRDefault="007B6617" w:rsidP="007B6617">
      <w:pPr>
        <w:pStyle w:val="3"/>
        <w:numPr>
          <w:ilvl w:val="0"/>
          <w:numId w:val="0"/>
        </w:numPr>
        <w:ind w:left="1361"/>
        <w:rPr>
          <w:rFonts w:hAnsi="標楷體"/>
          <w:color w:val="000000" w:themeColor="text1"/>
          <w:sz w:val="28"/>
          <w:szCs w:val="28"/>
        </w:rPr>
      </w:pPr>
      <w:r w:rsidRPr="00560A56">
        <w:rPr>
          <w:rFonts w:hAnsi="標楷體"/>
          <w:color w:val="000000" w:themeColor="text1"/>
          <w:sz w:val="28"/>
          <w:szCs w:val="28"/>
        </w:rPr>
        <w:lastRenderedPageBreak/>
        <w:t>表</w:t>
      </w:r>
      <w:r w:rsidR="00C97F12" w:rsidRPr="00560A56">
        <w:rPr>
          <w:rFonts w:hAnsi="標楷體" w:hint="eastAsia"/>
          <w:color w:val="000000" w:themeColor="text1"/>
          <w:sz w:val="28"/>
          <w:szCs w:val="28"/>
        </w:rPr>
        <w:t>9</w:t>
      </w:r>
      <w:r w:rsidRPr="00560A56">
        <w:rPr>
          <w:rFonts w:hAnsi="標楷體" w:hint="eastAsia"/>
          <w:color w:val="000000" w:themeColor="text1"/>
          <w:sz w:val="28"/>
          <w:szCs w:val="28"/>
        </w:rPr>
        <w:t xml:space="preserve">  </w:t>
      </w:r>
      <w:r w:rsidRPr="00560A56">
        <w:rPr>
          <w:rFonts w:hAnsi="標楷體"/>
          <w:color w:val="000000" w:themeColor="text1"/>
          <w:sz w:val="28"/>
          <w:szCs w:val="28"/>
        </w:rPr>
        <w:t>綠島監獄</w:t>
      </w:r>
      <w:r w:rsidRPr="00560A56">
        <w:rPr>
          <w:rFonts w:hAnsi="標楷體" w:hint="eastAsia"/>
          <w:color w:val="000000" w:themeColor="text1"/>
          <w:sz w:val="28"/>
          <w:szCs w:val="28"/>
        </w:rPr>
        <w:t>管理人員不良紀錄摘錄</w:t>
      </w:r>
      <w:r w:rsidRPr="00560A56">
        <w:rPr>
          <w:rFonts w:hAnsi="標楷體"/>
          <w:color w:val="000000" w:themeColor="text1"/>
          <w:sz w:val="28"/>
          <w:szCs w:val="28"/>
        </w:rPr>
        <w:t>表</w:t>
      </w:r>
    </w:p>
    <w:tbl>
      <w:tblPr>
        <w:tblStyle w:val="afb"/>
        <w:tblW w:w="0" w:type="auto"/>
        <w:tblInd w:w="108" w:type="dxa"/>
        <w:tblLook w:val="04A0" w:firstRow="1" w:lastRow="0" w:firstColumn="1" w:lastColumn="0" w:noHBand="0" w:noVBand="1"/>
      </w:tblPr>
      <w:tblGrid>
        <w:gridCol w:w="1276"/>
        <w:gridCol w:w="3065"/>
        <w:gridCol w:w="1372"/>
        <w:gridCol w:w="1372"/>
        <w:gridCol w:w="1867"/>
      </w:tblGrid>
      <w:tr w:rsidR="00C33DA4" w:rsidRPr="00560A56" w:rsidTr="005B29B7">
        <w:trPr>
          <w:tblHeader/>
        </w:trPr>
        <w:tc>
          <w:tcPr>
            <w:tcW w:w="1276" w:type="dxa"/>
            <w:shd w:val="clear" w:color="auto" w:fill="FDE9D9" w:themeFill="accent6" w:themeFillTint="33"/>
          </w:tcPr>
          <w:p w:rsidR="007B6617" w:rsidRPr="00560A56" w:rsidRDefault="007B6617" w:rsidP="005B29B7">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職稱</w:t>
            </w:r>
            <w:r w:rsidRPr="00560A56">
              <w:rPr>
                <w:rFonts w:hAnsi="標楷體"/>
                <w:b/>
                <w:color w:val="000000" w:themeColor="text1"/>
                <w:sz w:val="28"/>
              </w:rPr>
              <w:br/>
            </w:r>
            <w:r w:rsidRPr="00560A56">
              <w:rPr>
                <w:rFonts w:hAnsi="標楷體" w:hint="eastAsia"/>
                <w:b/>
                <w:color w:val="000000" w:themeColor="text1"/>
                <w:sz w:val="28"/>
              </w:rPr>
              <w:t>姓名</w:t>
            </w:r>
          </w:p>
        </w:tc>
        <w:tc>
          <w:tcPr>
            <w:tcW w:w="3065" w:type="dxa"/>
            <w:shd w:val="clear" w:color="auto" w:fill="FDE9D9" w:themeFill="accent6" w:themeFillTint="33"/>
            <w:vAlign w:val="center"/>
          </w:tcPr>
          <w:p w:rsidR="007B6617" w:rsidRPr="00560A56" w:rsidRDefault="007B6617" w:rsidP="005B29B7">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事由</w:t>
            </w:r>
          </w:p>
        </w:tc>
        <w:tc>
          <w:tcPr>
            <w:tcW w:w="1372" w:type="dxa"/>
            <w:shd w:val="clear" w:color="auto" w:fill="FDE9D9" w:themeFill="accent6" w:themeFillTint="33"/>
            <w:vAlign w:val="center"/>
          </w:tcPr>
          <w:p w:rsidR="007B6617" w:rsidRPr="00560A56" w:rsidRDefault="007B6617" w:rsidP="005B29B7">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懲處</w:t>
            </w:r>
            <w:r w:rsidRPr="00560A56">
              <w:rPr>
                <w:rFonts w:hAnsi="標楷體"/>
                <w:b/>
                <w:color w:val="000000" w:themeColor="text1"/>
                <w:sz w:val="28"/>
              </w:rPr>
              <w:br/>
            </w:r>
            <w:r w:rsidRPr="00560A56">
              <w:rPr>
                <w:rFonts w:hAnsi="標楷體" w:hint="eastAsia"/>
                <w:b/>
                <w:color w:val="000000" w:themeColor="text1"/>
                <w:sz w:val="28"/>
              </w:rPr>
              <w:t>額度</w:t>
            </w:r>
          </w:p>
        </w:tc>
        <w:tc>
          <w:tcPr>
            <w:tcW w:w="1372" w:type="dxa"/>
            <w:shd w:val="clear" w:color="auto" w:fill="FDE9D9" w:themeFill="accent6" w:themeFillTint="33"/>
            <w:vAlign w:val="center"/>
          </w:tcPr>
          <w:p w:rsidR="007B6617" w:rsidRPr="00560A56" w:rsidRDefault="007B6617" w:rsidP="005B29B7">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核定</w:t>
            </w:r>
            <w:r w:rsidRPr="00560A56">
              <w:rPr>
                <w:rFonts w:hAnsi="標楷體"/>
                <w:b/>
                <w:color w:val="000000" w:themeColor="text1"/>
                <w:sz w:val="28"/>
              </w:rPr>
              <w:br/>
            </w:r>
            <w:r w:rsidRPr="00560A56">
              <w:rPr>
                <w:rFonts w:hAnsi="標楷體" w:hint="eastAsia"/>
                <w:b/>
                <w:color w:val="000000" w:themeColor="text1"/>
                <w:sz w:val="28"/>
              </w:rPr>
              <w:t>機關</w:t>
            </w:r>
          </w:p>
        </w:tc>
        <w:tc>
          <w:tcPr>
            <w:tcW w:w="1867" w:type="dxa"/>
            <w:shd w:val="clear" w:color="auto" w:fill="FDE9D9" w:themeFill="accent6" w:themeFillTint="33"/>
            <w:vAlign w:val="center"/>
          </w:tcPr>
          <w:p w:rsidR="007B6617" w:rsidRPr="00560A56" w:rsidRDefault="007B6617" w:rsidP="005B29B7">
            <w:pPr>
              <w:pStyle w:val="4"/>
              <w:numPr>
                <w:ilvl w:val="0"/>
                <w:numId w:val="0"/>
              </w:numPr>
              <w:wordWrap w:val="0"/>
              <w:jc w:val="center"/>
              <w:rPr>
                <w:rFonts w:hAnsi="標楷體"/>
                <w:b/>
                <w:color w:val="000000" w:themeColor="text1"/>
                <w:sz w:val="28"/>
              </w:rPr>
            </w:pPr>
            <w:r w:rsidRPr="00560A56">
              <w:rPr>
                <w:rFonts w:hAnsi="標楷體" w:hint="eastAsia"/>
                <w:b/>
                <w:color w:val="000000" w:themeColor="text1"/>
                <w:sz w:val="28"/>
              </w:rPr>
              <w:t>核定</w:t>
            </w:r>
            <w:r w:rsidRPr="00560A56">
              <w:rPr>
                <w:rFonts w:hAnsi="標楷體"/>
                <w:b/>
                <w:color w:val="000000" w:themeColor="text1"/>
                <w:sz w:val="28"/>
              </w:rPr>
              <w:br/>
            </w:r>
            <w:r w:rsidRPr="00560A56">
              <w:rPr>
                <w:rFonts w:hAnsi="標楷體" w:hint="eastAsia"/>
                <w:b/>
                <w:color w:val="000000" w:themeColor="text1"/>
                <w:sz w:val="28"/>
              </w:rPr>
              <w:t>日期文號</w:t>
            </w:r>
          </w:p>
        </w:tc>
      </w:tr>
      <w:tr w:rsidR="00C33DA4" w:rsidRPr="00560A56" w:rsidTr="005B29B7">
        <w:tc>
          <w:tcPr>
            <w:tcW w:w="1276" w:type="dxa"/>
            <w:vMerge w:val="restart"/>
          </w:tcPr>
          <w:p w:rsidR="007B6617" w:rsidRPr="00560A56" w:rsidRDefault="007B6617" w:rsidP="005B29B7">
            <w:pPr>
              <w:pStyle w:val="5"/>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主任</w:t>
            </w:r>
            <w:r w:rsidRPr="00560A56">
              <w:rPr>
                <w:rFonts w:hAnsi="標楷體"/>
                <w:color w:val="000000" w:themeColor="text1"/>
                <w:spacing w:val="-6"/>
                <w:sz w:val="28"/>
                <w:szCs w:val="28"/>
              </w:rPr>
              <w:br/>
            </w:r>
            <w:r w:rsidRPr="00560A56">
              <w:rPr>
                <w:rFonts w:hAnsi="標楷體" w:hint="eastAsia"/>
                <w:color w:val="000000" w:themeColor="text1"/>
                <w:spacing w:val="-6"/>
                <w:sz w:val="28"/>
                <w:szCs w:val="28"/>
              </w:rPr>
              <w:t>管理員</w:t>
            </w:r>
            <w:r w:rsidRPr="00560A56">
              <w:rPr>
                <w:rFonts w:hAnsi="標楷體"/>
                <w:color w:val="000000" w:themeColor="text1"/>
                <w:spacing w:val="-6"/>
                <w:sz w:val="28"/>
                <w:szCs w:val="28"/>
              </w:rPr>
              <w:br/>
            </w:r>
            <w:r w:rsidR="000D2537">
              <w:rPr>
                <w:rFonts w:hAnsi="標楷體"/>
                <w:color w:val="000000" w:themeColor="text1"/>
                <w:spacing w:val="-6"/>
                <w:sz w:val="28"/>
                <w:szCs w:val="28"/>
              </w:rPr>
              <w:t>陳</w:t>
            </w:r>
            <w:r w:rsidR="003C4A39">
              <w:rPr>
                <w:rFonts w:hAnsi="標楷體"/>
                <w:color w:val="000000" w:themeColor="text1"/>
                <w:spacing w:val="-6"/>
                <w:sz w:val="28"/>
                <w:szCs w:val="28"/>
              </w:rPr>
              <w:t>○○</w:t>
            </w:r>
          </w:p>
        </w:tc>
        <w:tc>
          <w:tcPr>
            <w:tcW w:w="3065" w:type="dxa"/>
          </w:tcPr>
          <w:p w:rsidR="007B6617" w:rsidRPr="00560A56" w:rsidRDefault="007B6617" w:rsidP="005B29B7">
            <w:pPr>
              <w:pStyle w:val="5"/>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違反規定　任職愛一工工場主任管理員期間，派用未經遴調核准之收容人從事服務員之事務，致引發工場收容人鬥毆事件</w:t>
            </w:r>
          </w:p>
        </w:tc>
        <w:tc>
          <w:tcPr>
            <w:tcW w:w="1372"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申誡二次</w:t>
            </w:r>
          </w:p>
        </w:tc>
        <w:tc>
          <w:tcPr>
            <w:tcW w:w="1372" w:type="dxa"/>
            <w:vMerge w:val="restart"/>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法務部矯政署澎湖監獄</w:t>
            </w:r>
          </w:p>
        </w:tc>
        <w:tc>
          <w:tcPr>
            <w:tcW w:w="1867"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1070829</w:t>
            </w:r>
          </w:p>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湖澎監人字第10700227420號</w:t>
            </w:r>
          </w:p>
        </w:tc>
      </w:tr>
      <w:tr w:rsidR="00C33DA4" w:rsidRPr="00560A56" w:rsidTr="005B29B7">
        <w:tc>
          <w:tcPr>
            <w:tcW w:w="1276" w:type="dxa"/>
            <w:vMerge/>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p>
        </w:tc>
        <w:tc>
          <w:tcPr>
            <w:tcW w:w="3065"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違反規定　在107年1月25</w:t>
            </w:r>
            <w:r w:rsidR="0085616A" w:rsidRPr="00560A56">
              <w:rPr>
                <w:rFonts w:hAnsi="標楷體" w:hint="eastAsia"/>
                <w:color w:val="000000" w:themeColor="text1"/>
                <w:spacing w:val="-6"/>
                <w:sz w:val="28"/>
                <w:szCs w:val="28"/>
              </w:rPr>
              <w:t>日上午未落實門禁管制、收容人進出工場</w:t>
            </w:r>
            <w:r w:rsidRPr="00560A56">
              <w:rPr>
                <w:rFonts w:hAnsi="標楷體" w:hint="eastAsia"/>
                <w:color w:val="000000" w:themeColor="text1"/>
                <w:spacing w:val="-6"/>
                <w:sz w:val="28"/>
                <w:szCs w:val="28"/>
              </w:rPr>
              <w:t>檢身等事項，便宜行事、違反勤務規定。</w:t>
            </w:r>
          </w:p>
        </w:tc>
        <w:tc>
          <w:tcPr>
            <w:tcW w:w="1372"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申誡一次</w:t>
            </w:r>
          </w:p>
        </w:tc>
        <w:tc>
          <w:tcPr>
            <w:tcW w:w="1372" w:type="dxa"/>
            <w:vMerge/>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p>
        </w:tc>
        <w:tc>
          <w:tcPr>
            <w:tcW w:w="1867"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1070330</w:t>
            </w:r>
          </w:p>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湖澎監人字第1070900740號</w:t>
            </w:r>
          </w:p>
        </w:tc>
      </w:tr>
      <w:tr w:rsidR="00C33DA4" w:rsidRPr="00560A56" w:rsidTr="005B29B7">
        <w:trPr>
          <w:trHeight w:val="221"/>
        </w:trPr>
        <w:tc>
          <w:tcPr>
            <w:tcW w:w="1276" w:type="dxa"/>
            <w:vMerge w:val="restart"/>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科員</w:t>
            </w:r>
            <w:r w:rsidRPr="00560A56">
              <w:rPr>
                <w:rFonts w:hAnsi="標楷體"/>
                <w:color w:val="000000" w:themeColor="text1"/>
                <w:spacing w:val="-6"/>
                <w:sz w:val="28"/>
                <w:szCs w:val="28"/>
              </w:rPr>
              <w:br/>
            </w:r>
            <w:r w:rsidR="000D2537">
              <w:rPr>
                <w:rFonts w:hAnsi="標楷體" w:hint="eastAsia"/>
                <w:color w:val="000000" w:themeColor="text1"/>
                <w:spacing w:val="-6"/>
                <w:sz w:val="28"/>
                <w:szCs w:val="28"/>
              </w:rPr>
              <w:t>許</w:t>
            </w:r>
            <w:r w:rsidR="003C4A39">
              <w:rPr>
                <w:rFonts w:hAnsi="標楷體" w:hint="eastAsia"/>
                <w:color w:val="000000" w:themeColor="text1"/>
                <w:spacing w:val="-6"/>
                <w:sz w:val="28"/>
                <w:szCs w:val="28"/>
              </w:rPr>
              <w:t>○○</w:t>
            </w:r>
          </w:p>
        </w:tc>
        <w:tc>
          <w:tcPr>
            <w:tcW w:w="3065"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違反規定　值醫院勤務時伏桌而睡</w:t>
            </w:r>
          </w:p>
        </w:tc>
        <w:tc>
          <w:tcPr>
            <w:tcW w:w="1372"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記過二次</w:t>
            </w:r>
          </w:p>
        </w:tc>
        <w:tc>
          <w:tcPr>
            <w:tcW w:w="1372"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臺灣高雄監獄</w:t>
            </w:r>
          </w:p>
        </w:tc>
        <w:tc>
          <w:tcPr>
            <w:tcW w:w="1867"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0880705</w:t>
            </w:r>
          </w:p>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高監禮人1978</w:t>
            </w:r>
          </w:p>
        </w:tc>
      </w:tr>
      <w:tr w:rsidR="00C33DA4" w:rsidRPr="00560A56" w:rsidTr="005B29B7">
        <w:trPr>
          <w:trHeight w:val="190"/>
        </w:trPr>
        <w:tc>
          <w:tcPr>
            <w:tcW w:w="1276" w:type="dxa"/>
            <w:vMerge/>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p>
        </w:tc>
        <w:tc>
          <w:tcPr>
            <w:tcW w:w="3065"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違反規定　86年4月8 日值勤時睡覺</w:t>
            </w:r>
          </w:p>
        </w:tc>
        <w:tc>
          <w:tcPr>
            <w:tcW w:w="1372"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記過一次</w:t>
            </w:r>
          </w:p>
        </w:tc>
        <w:tc>
          <w:tcPr>
            <w:tcW w:w="1372"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臺灣綠島監獄</w:t>
            </w:r>
          </w:p>
        </w:tc>
        <w:tc>
          <w:tcPr>
            <w:tcW w:w="1867"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0860417</w:t>
            </w:r>
          </w:p>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綠監人767</w:t>
            </w:r>
          </w:p>
        </w:tc>
      </w:tr>
      <w:tr w:rsidR="00C33DA4" w:rsidRPr="00560A56" w:rsidTr="005B29B7">
        <w:tc>
          <w:tcPr>
            <w:tcW w:w="1276"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科員</w:t>
            </w:r>
            <w:r w:rsidRPr="00560A56">
              <w:rPr>
                <w:rFonts w:hAnsi="標楷體"/>
                <w:color w:val="000000" w:themeColor="text1"/>
                <w:spacing w:val="-6"/>
                <w:sz w:val="28"/>
                <w:szCs w:val="28"/>
              </w:rPr>
              <w:br/>
            </w:r>
            <w:r w:rsidR="000D2537">
              <w:rPr>
                <w:rFonts w:hAnsi="標楷體" w:hint="eastAsia"/>
                <w:color w:val="000000" w:themeColor="text1"/>
                <w:spacing w:val="-6"/>
                <w:sz w:val="28"/>
                <w:szCs w:val="28"/>
              </w:rPr>
              <w:t>陳</w:t>
            </w:r>
            <w:r w:rsidR="003C4A39">
              <w:rPr>
                <w:rFonts w:hAnsi="標楷體" w:hint="eastAsia"/>
                <w:color w:val="000000" w:themeColor="text1"/>
                <w:spacing w:val="-6"/>
                <w:sz w:val="28"/>
                <w:szCs w:val="28"/>
              </w:rPr>
              <w:t>○○</w:t>
            </w:r>
          </w:p>
        </w:tc>
        <w:tc>
          <w:tcPr>
            <w:tcW w:w="3065"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工作不力　新收檢身時未能查獲該犯夾藏毒品入所有疏忽</w:t>
            </w:r>
          </w:p>
        </w:tc>
        <w:tc>
          <w:tcPr>
            <w:tcW w:w="1372"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申誡二次</w:t>
            </w:r>
          </w:p>
        </w:tc>
        <w:tc>
          <w:tcPr>
            <w:tcW w:w="1372"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臺灣臺北看守所</w:t>
            </w:r>
          </w:p>
        </w:tc>
        <w:tc>
          <w:tcPr>
            <w:tcW w:w="1867" w:type="dxa"/>
          </w:tcPr>
          <w:p w:rsidR="007B6617" w:rsidRPr="00560A56" w:rsidRDefault="007B6617" w:rsidP="005B29B7">
            <w:pPr>
              <w:pStyle w:val="4"/>
              <w:numPr>
                <w:ilvl w:val="0"/>
                <w:numId w:val="0"/>
              </w:numPr>
              <w:wordWrap w:val="0"/>
              <w:spacing w:line="320" w:lineRule="exact"/>
              <w:rPr>
                <w:rFonts w:hAnsi="標楷體"/>
                <w:color w:val="000000" w:themeColor="text1"/>
                <w:spacing w:val="-6"/>
                <w:sz w:val="28"/>
                <w:szCs w:val="28"/>
              </w:rPr>
            </w:pPr>
            <w:r w:rsidRPr="00560A56">
              <w:rPr>
                <w:rFonts w:hAnsi="標楷體" w:hint="eastAsia"/>
                <w:color w:val="000000" w:themeColor="text1"/>
                <w:spacing w:val="-6"/>
                <w:sz w:val="28"/>
                <w:szCs w:val="28"/>
              </w:rPr>
              <w:t>0841124</w:t>
            </w:r>
            <w:r w:rsidRPr="00560A56">
              <w:rPr>
                <w:rFonts w:hAnsi="標楷體"/>
                <w:color w:val="000000" w:themeColor="text1"/>
                <w:spacing w:val="-6"/>
                <w:sz w:val="28"/>
                <w:szCs w:val="28"/>
              </w:rPr>
              <w:br/>
            </w:r>
            <w:r w:rsidRPr="00560A56">
              <w:rPr>
                <w:rFonts w:hAnsi="標楷體" w:hint="eastAsia"/>
                <w:color w:val="000000" w:themeColor="text1"/>
                <w:spacing w:val="-6"/>
                <w:sz w:val="28"/>
                <w:szCs w:val="28"/>
              </w:rPr>
              <w:t>北所人7726</w:t>
            </w:r>
          </w:p>
        </w:tc>
      </w:tr>
    </w:tbl>
    <w:p w:rsidR="007B6617" w:rsidRPr="00560A56" w:rsidRDefault="007B6617" w:rsidP="007B6617">
      <w:pPr>
        <w:pStyle w:val="3"/>
        <w:numPr>
          <w:ilvl w:val="0"/>
          <w:numId w:val="0"/>
        </w:numPr>
        <w:spacing w:line="320" w:lineRule="exact"/>
        <w:ind w:left="520" w:hangingChars="200" w:hanging="520"/>
        <w:rPr>
          <w:rFonts w:hAnsi="標楷體"/>
          <w:color w:val="000000" w:themeColor="text1"/>
          <w:sz w:val="24"/>
        </w:rPr>
      </w:pPr>
      <w:r w:rsidRPr="00560A56">
        <w:rPr>
          <w:rFonts w:hAnsi="標楷體" w:hint="eastAsia"/>
          <w:color w:val="000000" w:themeColor="text1"/>
          <w:sz w:val="24"/>
        </w:rPr>
        <w:t>註：法務部未提供管理員黃</w:t>
      </w:r>
      <w:bookmarkStart w:id="52" w:name="_GoBack"/>
      <w:r w:rsidR="00370D20" w:rsidRPr="00370D20">
        <w:rPr>
          <w:rFonts w:hAnsi="標楷體" w:hint="eastAsia"/>
          <w:color w:val="000000" w:themeColor="text1"/>
          <w:spacing w:val="-6"/>
          <w:sz w:val="24"/>
          <w:szCs w:val="24"/>
        </w:rPr>
        <w:t>○○</w:t>
      </w:r>
      <w:r w:rsidRPr="00370D20">
        <w:rPr>
          <w:rFonts w:hAnsi="標楷體" w:hint="eastAsia"/>
          <w:color w:val="000000" w:themeColor="text1"/>
          <w:sz w:val="24"/>
          <w:szCs w:val="24"/>
        </w:rPr>
        <w:t>及約僱人員吳</w:t>
      </w:r>
      <w:r w:rsidR="00370D20" w:rsidRPr="00370D20">
        <w:rPr>
          <w:rFonts w:hAnsi="標楷體" w:hint="eastAsia"/>
          <w:color w:val="000000" w:themeColor="text1"/>
          <w:spacing w:val="-6"/>
          <w:sz w:val="24"/>
          <w:szCs w:val="24"/>
        </w:rPr>
        <w:t>○○</w:t>
      </w:r>
      <w:bookmarkEnd w:id="52"/>
      <w:r w:rsidRPr="00560A56">
        <w:rPr>
          <w:rFonts w:hAnsi="標楷體" w:hint="eastAsia"/>
          <w:color w:val="000000" w:themeColor="text1"/>
          <w:sz w:val="24"/>
        </w:rPr>
        <w:t>之獎懲紀錄</w:t>
      </w:r>
      <w:r w:rsidRPr="00560A56">
        <w:rPr>
          <w:rFonts w:hAnsi="標楷體"/>
          <w:color w:val="000000" w:themeColor="text1"/>
          <w:sz w:val="24"/>
          <w:szCs w:val="24"/>
        </w:rPr>
        <w:t>。</w:t>
      </w:r>
    </w:p>
    <w:p w:rsidR="007B6617" w:rsidRPr="00560A56" w:rsidRDefault="007B6617" w:rsidP="007B6617">
      <w:pPr>
        <w:pStyle w:val="3"/>
        <w:numPr>
          <w:ilvl w:val="0"/>
          <w:numId w:val="0"/>
        </w:numPr>
        <w:spacing w:line="320" w:lineRule="exact"/>
        <w:ind w:left="1301" w:hangingChars="500" w:hanging="1301"/>
        <w:rPr>
          <w:rFonts w:hAnsi="標楷體"/>
          <w:color w:val="000000" w:themeColor="text1"/>
          <w:sz w:val="24"/>
          <w:szCs w:val="24"/>
        </w:rPr>
      </w:pPr>
      <w:r w:rsidRPr="00560A56">
        <w:rPr>
          <w:rFonts w:hAnsi="標楷體"/>
          <w:color w:val="000000" w:themeColor="text1"/>
          <w:sz w:val="24"/>
          <w:szCs w:val="24"/>
        </w:rPr>
        <w:t>資料來源：監察院依據</w:t>
      </w:r>
      <w:r w:rsidRPr="00560A56">
        <w:rPr>
          <w:rFonts w:hAnsi="標楷體" w:hint="eastAsia"/>
          <w:color w:val="000000" w:themeColor="text1"/>
          <w:sz w:val="24"/>
          <w:szCs w:val="24"/>
        </w:rPr>
        <w:t>法務部108年6月12日法授矯字第10801049760號函</w:t>
      </w:r>
      <w:r w:rsidRPr="00560A56">
        <w:rPr>
          <w:rFonts w:hAnsi="標楷體"/>
          <w:color w:val="000000" w:themeColor="text1"/>
          <w:sz w:val="24"/>
          <w:szCs w:val="24"/>
          <w:lang w:val="fr-FR"/>
        </w:rPr>
        <w:t>函復資料</w:t>
      </w:r>
      <w:r w:rsidRPr="00560A56">
        <w:rPr>
          <w:rFonts w:hAnsi="標楷體"/>
          <w:color w:val="000000" w:themeColor="text1"/>
          <w:sz w:val="24"/>
          <w:szCs w:val="24"/>
        </w:rPr>
        <w:t>製表。</w:t>
      </w:r>
    </w:p>
    <w:p w:rsidR="007B6617" w:rsidRPr="00560A56" w:rsidRDefault="00A72719" w:rsidP="00E0591E">
      <w:pPr>
        <w:pStyle w:val="3"/>
        <w:numPr>
          <w:ilvl w:val="0"/>
          <w:numId w:val="0"/>
        </w:numPr>
        <w:ind w:left="1361"/>
        <w:rPr>
          <w:color w:val="000000" w:themeColor="text1"/>
        </w:rPr>
      </w:pPr>
      <w:r w:rsidRPr="00560A56">
        <w:rPr>
          <w:rFonts w:hint="eastAsia"/>
          <w:color w:val="000000" w:themeColor="text1"/>
        </w:rPr>
        <w:t xml:space="preserve">　　</w:t>
      </w:r>
      <w:r w:rsidR="007B6617" w:rsidRPr="00560A56">
        <w:rPr>
          <w:color w:val="000000" w:themeColor="text1"/>
        </w:rPr>
        <w:t>據上，有關綠島監獄部分戒護管理人員</w:t>
      </w:r>
      <w:r w:rsidR="007B6617" w:rsidRPr="00560A56">
        <w:rPr>
          <w:rStyle w:val="aff3"/>
          <w:rFonts w:hAnsi="標楷體"/>
          <w:color w:val="000000" w:themeColor="text1"/>
        </w:rPr>
        <w:footnoteReference w:id="23"/>
      </w:r>
      <w:r w:rsidR="007B6617" w:rsidRPr="00560A56">
        <w:rPr>
          <w:color w:val="000000" w:themeColor="text1"/>
        </w:rPr>
        <w:t>遭陳訴涉及不當管教情事（涉嫌非法使用警械、施用戒具、獨居監禁、實施懲罰、毆打、電擊</w:t>
      </w:r>
      <w:r w:rsidR="00636E4F" w:rsidRPr="00560A56">
        <w:rPr>
          <w:rFonts w:hint="eastAsia"/>
          <w:color w:val="000000" w:themeColor="text1"/>
        </w:rPr>
        <w:t>收容</w:t>
      </w:r>
      <w:r w:rsidR="007B6617" w:rsidRPr="00560A56">
        <w:rPr>
          <w:color w:val="000000" w:themeColor="text1"/>
        </w:rPr>
        <w:t>人</w:t>
      </w:r>
      <w:r w:rsidR="007B6617" w:rsidRPr="00560A56">
        <w:rPr>
          <w:rFonts w:hint="eastAsia"/>
          <w:color w:val="000000" w:themeColor="text1"/>
        </w:rPr>
        <w:t>……</w:t>
      </w:r>
      <w:r w:rsidR="007B6617" w:rsidRPr="00560A56">
        <w:rPr>
          <w:color w:val="000000" w:themeColor="text1"/>
        </w:rPr>
        <w:t>等構成凌虐或酷刑情事）</w:t>
      </w:r>
      <w:r w:rsidR="007B6617" w:rsidRPr="00560A56">
        <w:rPr>
          <w:rFonts w:hint="eastAsia"/>
          <w:color w:val="000000" w:themeColor="text1"/>
        </w:rPr>
        <w:t>，</w:t>
      </w:r>
      <w:r w:rsidR="007B6617" w:rsidRPr="00560A56">
        <w:rPr>
          <w:color w:val="000000" w:themeColor="text1"/>
        </w:rPr>
        <w:t>法務部允應本於權責深入清查妥處，並加強宣教，有效防制，以維人權保障</w:t>
      </w:r>
      <w:r w:rsidR="00CE75F5" w:rsidRPr="00560A56">
        <w:rPr>
          <w:rFonts w:hint="eastAsia"/>
          <w:color w:val="000000" w:themeColor="text1"/>
        </w:rPr>
        <w:t>，並符合「禁止酷刑及其他殘忍不人道或有辱人格之待遇或處罰公約」第10條、第11條</w:t>
      </w:r>
      <w:r w:rsidR="00820D55" w:rsidRPr="00560A56">
        <w:rPr>
          <w:rFonts w:hint="eastAsia"/>
          <w:color w:val="000000" w:themeColor="text1"/>
        </w:rPr>
        <w:t>之</w:t>
      </w:r>
      <w:r w:rsidR="00CE75F5" w:rsidRPr="00560A56">
        <w:rPr>
          <w:rFonts w:hint="eastAsia"/>
          <w:color w:val="000000" w:themeColor="text1"/>
        </w:rPr>
        <w:t>規定</w:t>
      </w:r>
      <w:r w:rsidR="007B6617" w:rsidRPr="00560A56">
        <w:rPr>
          <w:color w:val="000000" w:themeColor="text1"/>
        </w:rPr>
        <w:t>。</w:t>
      </w:r>
    </w:p>
    <w:p w:rsidR="00AC4FC8" w:rsidRPr="00560A56" w:rsidRDefault="002F3A38" w:rsidP="00CA7248">
      <w:pPr>
        <w:pStyle w:val="3"/>
        <w:rPr>
          <w:rFonts w:hAnsi="標楷體"/>
          <w:color w:val="000000" w:themeColor="text1"/>
        </w:rPr>
      </w:pPr>
      <w:r w:rsidRPr="00560A56">
        <w:rPr>
          <w:rFonts w:hAnsi="標楷體"/>
          <w:color w:val="000000" w:themeColor="text1"/>
        </w:rPr>
        <w:t>經</w:t>
      </w:r>
      <w:r w:rsidRPr="00560A56">
        <w:rPr>
          <w:rFonts w:hAnsi="標楷體" w:hint="eastAsia"/>
          <w:color w:val="000000" w:themeColor="text1"/>
        </w:rPr>
        <w:t>核，</w:t>
      </w:r>
      <w:r w:rsidR="002820F8" w:rsidRPr="00560A56">
        <w:rPr>
          <w:rFonts w:hAnsi="標楷體"/>
          <w:color w:val="000000" w:themeColor="text1"/>
        </w:rPr>
        <w:t>綠島監獄洵有長期單獨監禁以便宜戒護管理情事，甚至</w:t>
      </w:r>
      <w:r w:rsidR="00546DFE" w:rsidRPr="00560A56">
        <w:rPr>
          <w:rFonts w:hAnsi="標楷體" w:hint="eastAsia"/>
          <w:color w:val="000000" w:themeColor="text1"/>
        </w:rPr>
        <w:t>疑</w:t>
      </w:r>
      <w:r w:rsidR="002820F8" w:rsidRPr="00560A56">
        <w:rPr>
          <w:rFonts w:hAnsi="標楷體"/>
          <w:color w:val="000000" w:themeColor="text1"/>
        </w:rPr>
        <w:t>以獨居作為懲罰收容人之方</w:t>
      </w:r>
      <w:r w:rsidR="00546DFE" w:rsidRPr="00560A56">
        <w:rPr>
          <w:rFonts w:hAnsi="標楷體" w:hint="eastAsia"/>
          <w:color w:val="000000" w:themeColor="text1"/>
        </w:rPr>
        <w:t>式</w:t>
      </w:r>
      <w:r w:rsidR="007507CF" w:rsidRPr="00560A56">
        <w:rPr>
          <w:rFonts w:hAnsi="標楷體"/>
          <w:color w:val="000000" w:themeColor="text1"/>
        </w:rPr>
        <w:t>；另該監亦存</w:t>
      </w:r>
      <w:r w:rsidR="00546DFE" w:rsidRPr="00560A56">
        <w:rPr>
          <w:rFonts w:hAnsi="標楷體"/>
          <w:color w:val="000000" w:themeColor="text1"/>
        </w:rPr>
        <w:t>有長時間</w:t>
      </w:r>
      <w:r w:rsidR="00546DFE" w:rsidRPr="00560A56">
        <w:rPr>
          <w:rFonts w:hAnsi="標楷體" w:hint="eastAsia"/>
          <w:color w:val="000000" w:themeColor="text1"/>
        </w:rPr>
        <w:t>施用戒具之實，雖謂以保護收容人</w:t>
      </w:r>
      <w:r w:rsidR="00546DFE" w:rsidRPr="00560A56">
        <w:rPr>
          <w:rFonts w:hAnsi="標楷體" w:hint="eastAsia"/>
          <w:color w:val="000000" w:themeColor="text1"/>
        </w:rPr>
        <w:lastRenderedPageBreak/>
        <w:t>為名，但仍有</w:t>
      </w:r>
      <w:r w:rsidR="00546DFE" w:rsidRPr="00560A56">
        <w:rPr>
          <w:rFonts w:hAnsi="標楷體"/>
          <w:color w:val="000000" w:themeColor="text1"/>
        </w:rPr>
        <w:t>不當施用戒具</w:t>
      </w:r>
      <w:r w:rsidR="00546DFE" w:rsidRPr="00560A56">
        <w:rPr>
          <w:rFonts w:hAnsi="標楷體" w:hint="eastAsia"/>
          <w:color w:val="000000" w:themeColor="text1"/>
        </w:rPr>
        <w:t>之慮</w:t>
      </w:r>
      <w:r w:rsidR="007507CF" w:rsidRPr="00560A56">
        <w:rPr>
          <w:rFonts w:hAnsi="標楷體"/>
          <w:color w:val="000000" w:themeColor="text1"/>
        </w:rPr>
        <w:t>，已如</w:t>
      </w:r>
      <w:r w:rsidR="002E0EA6" w:rsidRPr="00560A56">
        <w:rPr>
          <w:rFonts w:hAnsi="標楷體"/>
          <w:color w:val="000000" w:themeColor="text1"/>
        </w:rPr>
        <w:t>前述</w:t>
      </w:r>
      <w:r w:rsidR="00CA7248" w:rsidRPr="00560A56">
        <w:rPr>
          <w:rFonts w:hAnsi="標楷體"/>
          <w:color w:val="000000" w:themeColor="text1"/>
        </w:rPr>
        <w:t>。矯正署</w:t>
      </w:r>
      <w:r w:rsidR="002E0EA6" w:rsidRPr="00560A56">
        <w:rPr>
          <w:rFonts w:hAnsi="標楷體"/>
          <w:color w:val="000000" w:themeColor="text1"/>
        </w:rPr>
        <w:t>身為</w:t>
      </w:r>
      <w:r w:rsidR="007507CF" w:rsidRPr="00560A56">
        <w:rPr>
          <w:rFonts w:hAnsi="標楷體"/>
          <w:color w:val="000000" w:themeColor="text1"/>
        </w:rPr>
        <w:t>綠島監獄</w:t>
      </w:r>
      <w:r w:rsidR="00CA7248" w:rsidRPr="00560A56">
        <w:rPr>
          <w:rFonts w:hAnsi="標楷體"/>
          <w:color w:val="000000" w:themeColor="text1"/>
        </w:rPr>
        <w:t>指揮、</w:t>
      </w:r>
      <w:r w:rsidR="007507CF" w:rsidRPr="00560A56">
        <w:rPr>
          <w:rFonts w:hAnsi="標楷體"/>
          <w:color w:val="000000" w:themeColor="text1"/>
        </w:rPr>
        <w:t>監督機關</w:t>
      </w:r>
      <w:r w:rsidR="002E0EA6" w:rsidRPr="00560A56">
        <w:rPr>
          <w:rFonts w:hAnsi="標楷體"/>
          <w:color w:val="000000" w:themeColor="text1"/>
        </w:rPr>
        <w:t>，</w:t>
      </w:r>
      <w:r w:rsidR="00CA7248" w:rsidRPr="00560A56">
        <w:rPr>
          <w:rFonts w:hAnsi="標楷體"/>
          <w:color w:val="000000" w:themeColor="text1"/>
        </w:rPr>
        <w:t>允應</w:t>
      </w:r>
      <w:r w:rsidR="002E0EA6" w:rsidRPr="00560A56">
        <w:rPr>
          <w:rFonts w:hAnsi="標楷體"/>
          <w:color w:val="000000" w:themeColor="text1"/>
        </w:rPr>
        <w:t>本於權責</w:t>
      </w:r>
      <w:r w:rsidR="00CA7248" w:rsidRPr="00560A56">
        <w:rPr>
          <w:rFonts w:hAnsi="標楷體"/>
          <w:color w:val="000000" w:themeColor="text1"/>
        </w:rPr>
        <w:t>督飭所屬</w:t>
      </w:r>
      <w:r w:rsidR="002E0EA6" w:rsidRPr="00560A56">
        <w:rPr>
          <w:rFonts w:hAnsi="標楷體"/>
          <w:color w:val="000000" w:themeColor="text1"/>
        </w:rPr>
        <w:t>深入查</w:t>
      </w:r>
      <w:r w:rsidR="00CA7248" w:rsidRPr="00560A56">
        <w:rPr>
          <w:rFonts w:hAnsi="標楷體"/>
          <w:color w:val="000000" w:themeColor="text1"/>
        </w:rPr>
        <w:t>察</w:t>
      </w:r>
      <w:r w:rsidR="002E0EA6" w:rsidRPr="00560A56">
        <w:rPr>
          <w:rFonts w:hAnsi="標楷體"/>
          <w:color w:val="000000" w:themeColor="text1"/>
        </w:rPr>
        <w:t>，卻以「經查綠監未曾陳報使用電擊棒之記錄，據綠監查復亦無相關紀錄，爰無法提供資料及說明」</w:t>
      </w:r>
      <w:r w:rsidR="00CA7248" w:rsidRPr="00560A56">
        <w:rPr>
          <w:rFonts w:hAnsi="標楷體"/>
          <w:color w:val="000000" w:themeColor="text1"/>
        </w:rPr>
        <w:t>、「矯正機關實施戒護管理等行政措施，例如使用警械、施用戒具、獨居監禁、實施懲罰等，均屬依法行政，倘符合比例原則，應不致構成凌虐或酷刑」查</w:t>
      </w:r>
      <w:r w:rsidR="00DA1323" w:rsidRPr="00560A56">
        <w:rPr>
          <w:rFonts w:hAnsi="標楷體" w:hint="eastAsia"/>
          <w:color w:val="000000" w:themeColor="text1"/>
        </w:rPr>
        <w:t>復</w:t>
      </w:r>
      <w:r w:rsidR="002E0EA6" w:rsidRPr="00560A56">
        <w:rPr>
          <w:rFonts w:hAnsi="標楷體"/>
          <w:color w:val="000000" w:themeColor="text1"/>
        </w:rPr>
        <w:t>本院，未善盡主管機關監督權責灼然</w:t>
      </w:r>
      <w:r w:rsidR="00CA7248" w:rsidRPr="00560A56">
        <w:rPr>
          <w:rFonts w:hAnsi="標楷體"/>
          <w:color w:val="000000" w:themeColor="text1"/>
        </w:rPr>
        <w:t>。</w:t>
      </w:r>
    </w:p>
    <w:p w:rsidR="00643754" w:rsidRPr="00560A56" w:rsidRDefault="00E93804" w:rsidP="00E93804">
      <w:pPr>
        <w:pStyle w:val="3"/>
        <w:rPr>
          <w:rFonts w:hAnsi="標楷體"/>
          <w:color w:val="000000" w:themeColor="text1"/>
        </w:rPr>
      </w:pPr>
      <w:r w:rsidRPr="00560A56">
        <w:rPr>
          <w:rFonts w:hAnsi="標楷體"/>
          <w:color w:val="000000" w:themeColor="text1"/>
        </w:rPr>
        <w:t>據上，有關綠島監獄部分戒護管理人員</w:t>
      </w:r>
      <w:r w:rsidRPr="00560A56">
        <w:rPr>
          <w:rStyle w:val="aff3"/>
          <w:rFonts w:hAnsi="標楷體"/>
          <w:color w:val="000000" w:themeColor="text1"/>
        </w:rPr>
        <w:footnoteReference w:id="24"/>
      </w:r>
      <w:r w:rsidRPr="00560A56">
        <w:rPr>
          <w:rFonts w:hAnsi="標楷體"/>
          <w:color w:val="000000" w:themeColor="text1"/>
        </w:rPr>
        <w:t>遭陳訴涉及不當管教情事（涉嫌非法使用警械、施用戒具、獨居監禁、實施懲罰、毆打、電擊</w:t>
      </w:r>
      <w:r w:rsidR="00636E4F" w:rsidRPr="00560A56">
        <w:rPr>
          <w:rFonts w:hint="eastAsia"/>
          <w:color w:val="000000" w:themeColor="text1"/>
        </w:rPr>
        <w:t>收容</w:t>
      </w:r>
      <w:r w:rsidRPr="00560A56">
        <w:rPr>
          <w:rFonts w:hAnsi="標楷體"/>
          <w:color w:val="000000" w:themeColor="text1"/>
        </w:rPr>
        <w:t>人</w:t>
      </w:r>
      <w:r w:rsidRPr="00560A56">
        <w:rPr>
          <w:rFonts w:hAnsi="標楷體" w:hint="eastAsia"/>
          <w:color w:val="000000" w:themeColor="text1"/>
        </w:rPr>
        <w:t>……</w:t>
      </w:r>
      <w:r w:rsidRPr="00560A56">
        <w:rPr>
          <w:rFonts w:hAnsi="標楷體"/>
          <w:color w:val="000000" w:themeColor="text1"/>
        </w:rPr>
        <w:t>等構成凌虐或酷刑情事），</w:t>
      </w:r>
      <w:r w:rsidR="00643754" w:rsidRPr="00560A56">
        <w:rPr>
          <w:rFonts w:hAnsi="標楷體" w:hint="eastAsia"/>
          <w:color w:val="000000" w:themeColor="text1"/>
        </w:rPr>
        <w:t>綠島監獄</w:t>
      </w:r>
      <w:r w:rsidR="00643754" w:rsidRPr="00560A56">
        <w:rPr>
          <w:rFonts w:hAnsi="標楷體"/>
          <w:color w:val="000000" w:themeColor="text1"/>
        </w:rPr>
        <w:t>相關主管處理監獄事務未盡周延，對所屬督導不周，有虧職守，法務部對綠島監獄監督不周</w:t>
      </w:r>
      <w:r w:rsidR="00643231" w:rsidRPr="00560A56">
        <w:rPr>
          <w:rFonts w:hint="eastAsia"/>
          <w:color w:val="000000" w:themeColor="text1"/>
        </w:rPr>
        <w:t>，</w:t>
      </w:r>
      <w:r w:rsidR="002F3A38" w:rsidRPr="00560A56">
        <w:rPr>
          <w:rFonts w:hAnsi="標楷體"/>
          <w:color w:val="000000" w:themeColor="text1"/>
        </w:rPr>
        <w:t>咎責難辭</w:t>
      </w:r>
      <w:r w:rsidR="00643754" w:rsidRPr="00560A56">
        <w:rPr>
          <w:rFonts w:hAnsi="標楷體"/>
          <w:color w:val="000000" w:themeColor="text1"/>
        </w:rPr>
        <w:t>，均核有違失</w:t>
      </w:r>
      <w:r w:rsidR="0006181E" w:rsidRPr="00560A56">
        <w:rPr>
          <w:rFonts w:hAnsi="標楷體" w:hint="eastAsia"/>
          <w:color w:val="000000" w:themeColor="text1"/>
        </w:rPr>
        <w:t>。</w:t>
      </w:r>
      <w:r w:rsidR="00643754" w:rsidRPr="00560A56">
        <w:rPr>
          <w:rFonts w:hAnsi="標楷體"/>
          <w:color w:val="000000" w:themeColor="text1"/>
        </w:rPr>
        <w:t>法務部允應本於權責深入清查妥處，並加強宣教，有效防制，以維人權保障</w:t>
      </w:r>
      <w:r w:rsidR="00643754" w:rsidRPr="00560A56">
        <w:rPr>
          <w:rFonts w:hAnsi="標楷體" w:hint="eastAsia"/>
          <w:color w:val="000000" w:themeColor="text1"/>
        </w:rPr>
        <w:t>，同時應加強矯正人員誠信觀念之建立，以為</w:t>
      </w:r>
      <w:r w:rsidR="00636E4F" w:rsidRPr="00560A56">
        <w:rPr>
          <w:rFonts w:hint="eastAsia"/>
          <w:color w:val="000000" w:themeColor="text1"/>
        </w:rPr>
        <w:t>收容</w:t>
      </w:r>
      <w:r w:rsidR="00643754" w:rsidRPr="00560A56">
        <w:rPr>
          <w:rFonts w:hAnsi="標楷體" w:hint="eastAsia"/>
          <w:color w:val="000000" w:themeColor="text1"/>
        </w:rPr>
        <w:t>人榜樣並整飭監獄紀律</w:t>
      </w:r>
      <w:r w:rsidR="00A2018F" w:rsidRPr="00560A56">
        <w:rPr>
          <w:rFonts w:hAnsi="標楷體" w:hint="eastAsia"/>
          <w:color w:val="000000" w:themeColor="text1"/>
        </w:rPr>
        <w:t>。</w:t>
      </w:r>
    </w:p>
    <w:bookmarkEnd w:id="50"/>
    <w:bookmarkEnd w:id="51"/>
    <w:p w:rsidR="00442002" w:rsidRPr="00560A56" w:rsidRDefault="00442002" w:rsidP="00442002">
      <w:pPr>
        <w:pStyle w:val="2"/>
        <w:numPr>
          <w:ilvl w:val="1"/>
          <w:numId w:val="1"/>
        </w:numPr>
        <w:spacing w:line="440" w:lineRule="exact"/>
        <w:rPr>
          <w:rFonts w:hAnsi="標楷體"/>
          <w:b/>
          <w:color w:val="000000" w:themeColor="text1"/>
        </w:rPr>
      </w:pPr>
      <w:r w:rsidRPr="00560A56">
        <w:rPr>
          <w:rFonts w:hAnsi="標楷體"/>
          <w:b/>
          <w:color w:val="000000" w:themeColor="text1"/>
        </w:rPr>
        <w:t>法務部允應正視綠島監獄戒護管理人力現況，維持機關人力穩定性及基礎人力調動平穩性，並應加強對約聘僱人員之教育訓練，提升戒護管理知能，對於特殊</w:t>
      </w:r>
      <w:r w:rsidRPr="00560A56">
        <w:rPr>
          <w:rFonts w:hAnsi="標楷體" w:hint="eastAsia"/>
          <w:b/>
          <w:color w:val="000000" w:themeColor="text1"/>
        </w:rPr>
        <w:t>狀況較多之</w:t>
      </w:r>
      <w:r w:rsidRPr="00560A56">
        <w:rPr>
          <w:rFonts w:hAnsi="標楷體"/>
          <w:b/>
          <w:color w:val="000000" w:themeColor="text1"/>
        </w:rPr>
        <w:t>收容人，亦能以嚴正之態度，正確行使公權力，進而達到穩定囚情，落實法治之目標邁進：</w:t>
      </w:r>
    </w:p>
    <w:p w:rsidR="00442002" w:rsidRPr="00560A56" w:rsidRDefault="00442002" w:rsidP="00442002">
      <w:pPr>
        <w:pStyle w:val="3"/>
        <w:numPr>
          <w:ilvl w:val="2"/>
          <w:numId w:val="1"/>
        </w:numPr>
        <w:spacing w:line="440" w:lineRule="exact"/>
        <w:rPr>
          <w:rFonts w:hAnsi="標楷體"/>
          <w:color w:val="000000" w:themeColor="text1"/>
        </w:rPr>
      </w:pPr>
      <w:r w:rsidRPr="00560A56">
        <w:rPr>
          <w:rFonts w:hAnsi="標楷體"/>
          <w:color w:val="000000" w:themeColor="text1"/>
        </w:rPr>
        <w:t>法務部為規劃矯正政策，並指揮、監督全國矯正機關（構）執行矯正事務，特設矯正署。</w:t>
      </w:r>
      <w:r w:rsidRPr="00560A56">
        <w:rPr>
          <w:rFonts w:hAnsi="標楷體" w:hint="eastAsia"/>
          <w:color w:val="000000" w:themeColor="text1"/>
        </w:rPr>
        <w:t>本</w:t>
      </w:r>
      <w:r w:rsidRPr="00560A56">
        <w:rPr>
          <w:rFonts w:hAnsi="標楷體"/>
          <w:color w:val="000000" w:themeColor="text1"/>
        </w:rPr>
        <w:t>署掌理矯正機關人力調配、矯正人員教育、訓練、之規劃、指導及監督事項。法務部矯正署組織法第1條及第2</w:t>
      </w:r>
      <w:r w:rsidRPr="00560A56">
        <w:rPr>
          <w:rFonts w:hAnsi="標楷體"/>
          <w:color w:val="000000" w:themeColor="text1"/>
        </w:rPr>
        <w:lastRenderedPageBreak/>
        <w:t>條分別定有明文。</w:t>
      </w:r>
    </w:p>
    <w:p w:rsidR="00442002" w:rsidRPr="00560A56" w:rsidRDefault="00442002" w:rsidP="00442002">
      <w:pPr>
        <w:pStyle w:val="3"/>
        <w:numPr>
          <w:ilvl w:val="2"/>
          <w:numId w:val="1"/>
        </w:numPr>
        <w:spacing w:line="440" w:lineRule="exact"/>
        <w:rPr>
          <w:rFonts w:hAnsi="標楷體"/>
          <w:color w:val="000000" w:themeColor="text1"/>
        </w:rPr>
      </w:pPr>
      <w:r w:rsidRPr="00560A56">
        <w:rPr>
          <w:rFonts w:hAnsi="標楷體"/>
          <w:color w:val="000000" w:themeColor="text1"/>
        </w:rPr>
        <w:t>查據法務部復稱：</w:t>
      </w:r>
    </w:p>
    <w:p w:rsidR="00442002" w:rsidRPr="00560A56" w:rsidRDefault="00442002" w:rsidP="00442002">
      <w:pPr>
        <w:pStyle w:val="4"/>
        <w:numPr>
          <w:ilvl w:val="3"/>
          <w:numId w:val="1"/>
        </w:numPr>
        <w:spacing w:line="440" w:lineRule="exact"/>
        <w:ind w:left="1701"/>
        <w:rPr>
          <w:rFonts w:hAnsi="標楷體"/>
          <w:color w:val="000000" w:themeColor="text1"/>
        </w:rPr>
      </w:pPr>
      <w:r w:rsidRPr="00560A56">
        <w:rPr>
          <w:rFonts w:hAnsi="標楷體"/>
          <w:color w:val="000000" w:themeColor="text1"/>
        </w:rPr>
        <w:t>有關「綠島監獄戒護管理人力現況（含編制數、現有數、約聘僱人力數、流動率、平均年資</w:t>
      </w:r>
      <w:r w:rsidRPr="00560A56">
        <w:rPr>
          <w:rFonts w:hAnsi="標楷體" w:hint="eastAsia"/>
          <w:color w:val="000000" w:themeColor="text1"/>
          <w:sz w:val="24"/>
          <w:szCs w:val="24"/>
        </w:rPr>
        <w:t>……</w:t>
      </w:r>
      <w:r w:rsidRPr="00560A56">
        <w:rPr>
          <w:rFonts w:hAnsi="標楷體"/>
          <w:color w:val="000000" w:themeColor="text1"/>
        </w:rPr>
        <w:t>等）及職員薪資待遇、加給情形」：</w:t>
      </w:r>
    </w:p>
    <w:p w:rsidR="00442002" w:rsidRPr="00560A56" w:rsidRDefault="00442002" w:rsidP="00442002">
      <w:pPr>
        <w:pStyle w:val="5"/>
        <w:numPr>
          <w:ilvl w:val="4"/>
          <w:numId w:val="1"/>
        </w:numPr>
        <w:spacing w:line="440" w:lineRule="exact"/>
        <w:rPr>
          <w:rFonts w:hAnsi="標楷體"/>
          <w:color w:val="000000" w:themeColor="text1"/>
        </w:rPr>
      </w:pPr>
      <w:r w:rsidRPr="00560A56">
        <w:rPr>
          <w:rFonts w:hAnsi="標楷體"/>
          <w:color w:val="000000" w:themeColor="text1"/>
        </w:rPr>
        <w:t>綠島監獄人力現況：</w:t>
      </w:r>
    </w:p>
    <w:p w:rsidR="00442002" w:rsidRPr="00560A56" w:rsidRDefault="00442002" w:rsidP="00442002">
      <w:pPr>
        <w:pStyle w:val="5"/>
        <w:numPr>
          <w:ilvl w:val="0"/>
          <w:numId w:val="0"/>
        </w:numPr>
        <w:spacing w:line="440" w:lineRule="exact"/>
        <w:ind w:left="2041"/>
        <w:rPr>
          <w:rFonts w:hAnsi="標楷體"/>
          <w:color w:val="000000" w:themeColor="text1"/>
          <w:sz w:val="28"/>
          <w:szCs w:val="28"/>
        </w:rPr>
      </w:pPr>
      <w:r w:rsidRPr="00560A56">
        <w:rPr>
          <w:rFonts w:hAnsi="標楷體"/>
          <w:color w:val="000000" w:themeColor="text1"/>
          <w:sz w:val="28"/>
          <w:szCs w:val="28"/>
        </w:rPr>
        <w:t>表</w:t>
      </w:r>
      <w:r w:rsidRPr="00560A56">
        <w:rPr>
          <w:rFonts w:hAnsi="標楷體" w:hint="eastAsia"/>
          <w:color w:val="000000" w:themeColor="text1"/>
          <w:sz w:val="28"/>
          <w:szCs w:val="28"/>
        </w:rPr>
        <w:t xml:space="preserve">10  </w:t>
      </w:r>
      <w:r w:rsidRPr="00560A56">
        <w:rPr>
          <w:rFonts w:hAnsi="標楷體"/>
          <w:color w:val="000000" w:themeColor="text1"/>
          <w:sz w:val="28"/>
          <w:szCs w:val="28"/>
        </w:rPr>
        <w:t>綠島監獄人力現況一覽表</w:t>
      </w:r>
    </w:p>
    <w:tbl>
      <w:tblPr>
        <w:tblStyle w:val="43"/>
        <w:tblW w:w="0" w:type="auto"/>
        <w:tblInd w:w="2255" w:type="dxa"/>
        <w:tblLayout w:type="fixed"/>
        <w:tblLook w:val="04A0" w:firstRow="1" w:lastRow="0" w:firstColumn="1" w:lastColumn="0" w:noHBand="0" w:noVBand="1"/>
      </w:tblPr>
      <w:tblGrid>
        <w:gridCol w:w="2977"/>
        <w:gridCol w:w="2835"/>
      </w:tblGrid>
      <w:tr w:rsidR="00C33DA4" w:rsidRPr="00560A56" w:rsidTr="003914E0">
        <w:trPr>
          <w:trHeight w:val="567"/>
        </w:trPr>
        <w:tc>
          <w:tcPr>
            <w:tcW w:w="2977" w:type="dxa"/>
            <w:shd w:val="clear" w:color="auto" w:fill="FDE9D9" w:themeFill="accent6" w:themeFillTint="33"/>
            <w:vAlign w:val="center"/>
          </w:tcPr>
          <w:p w:rsidR="00442002" w:rsidRPr="00560A56" w:rsidRDefault="00442002" w:rsidP="003914E0">
            <w:pPr>
              <w:overflowPunct/>
              <w:autoSpaceDE/>
              <w:autoSpaceDN/>
              <w:spacing w:line="440" w:lineRule="exact"/>
              <w:jc w:val="center"/>
              <w:rPr>
                <w:rFonts w:hAnsi="標楷體"/>
                <w:b/>
                <w:color w:val="000000" w:themeColor="text1"/>
                <w:sz w:val="28"/>
              </w:rPr>
            </w:pPr>
            <w:r w:rsidRPr="00560A56">
              <w:rPr>
                <w:rFonts w:hAnsi="標楷體"/>
                <w:b/>
                <w:color w:val="000000" w:themeColor="text1"/>
                <w:kern w:val="0"/>
                <w:sz w:val="28"/>
              </w:rPr>
              <w:t>戒護人力編制員額</w:t>
            </w:r>
          </w:p>
        </w:tc>
        <w:tc>
          <w:tcPr>
            <w:tcW w:w="2835" w:type="dxa"/>
            <w:vAlign w:val="center"/>
          </w:tcPr>
          <w:p w:rsidR="00442002" w:rsidRPr="00560A56" w:rsidRDefault="00442002" w:rsidP="003914E0">
            <w:pPr>
              <w:overflowPunct/>
              <w:autoSpaceDE/>
              <w:autoSpaceDN/>
              <w:spacing w:line="440" w:lineRule="exact"/>
              <w:jc w:val="center"/>
              <w:rPr>
                <w:rFonts w:hAnsi="標楷體"/>
                <w:color w:val="000000" w:themeColor="text1"/>
                <w:sz w:val="28"/>
              </w:rPr>
            </w:pPr>
            <w:r w:rsidRPr="00560A56">
              <w:rPr>
                <w:rFonts w:hAnsi="標楷體"/>
                <w:color w:val="000000" w:themeColor="text1"/>
                <w:kern w:val="0"/>
                <w:sz w:val="28"/>
              </w:rPr>
              <w:t>45名</w:t>
            </w:r>
          </w:p>
        </w:tc>
      </w:tr>
      <w:tr w:rsidR="00C33DA4" w:rsidRPr="00560A56" w:rsidTr="003914E0">
        <w:trPr>
          <w:trHeight w:val="567"/>
        </w:trPr>
        <w:tc>
          <w:tcPr>
            <w:tcW w:w="2977" w:type="dxa"/>
            <w:shd w:val="clear" w:color="auto" w:fill="FDE9D9" w:themeFill="accent6" w:themeFillTint="33"/>
            <w:vAlign w:val="center"/>
          </w:tcPr>
          <w:p w:rsidR="00442002" w:rsidRPr="00560A56" w:rsidRDefault="00442002" w:rsidP="003914E0">
            <w:pPr>
              <w:overflowPunct/>
              <w:autoSpaceDE/>
              <w:autoSpaceDN/>
              <w:spacing w:line="440" w:lineRule="exact"/>
              <w:jc w:val="center"/>
              <w:rPr>
                <w:rFonts w:hAnsi="標楷體"/>
                <w:b/>
                <w:color w:val="000000" w:themeColor="text1"/>
                <w:sz w:val="28"/>
              </w:rPr>
            </w:pPr>
            <w:r w:rsidRPr="00560A56">
              <w:rPr>
                <w:rFonts w:hAnsi="標楷體"/>
                <w:b/>
                <w:color w:val="000000" w:themeColor="text1"/>
                <w:kern w:val="0"/>
                <w:sz w:val="28"/>
              </w:rPr>
              <w:t>戒護人力現有員額</w:t>
            </w:r>
          </w:p>
        </w:tc>
        <w:tc>
          <w:tcPr>
            <w:tcW w:w="2835" w:type="dxa"/>
            <w:vAlign w:val="center"/>
          </w:tcPr>
          <w:p w:rsidR="00442002" w:rsidRPr="00560A56" w:rsidRDefault="00442002" w:rsidP="003914E0">
            <w:pPr>
              <w:overflowPunct/>
              <w:autoSpaceDE/>
              <w:autoSpaceDN/>
              <w:spacing w:line="440" w:lineRule="exact"/>
              <w:jc w:val="center"/>
              <w:rPr>
                <w:rFonts w:hAnsi="標楷體"/>
                <w:color w:val="000000" w:themeColor="text1"/>
                <w:sz w:val="28"/>
              </w:rPr>
            </w:pPr>
            <w:r w:rsidRPr="00560A56">
              <w:rPr>
                <w:rFonts w:hAnsi="標楷體"/>
                <w:color w:val="000000" w:themeColor="text1"/>
                <w:kern w:val="0"/>
                <w:sz w:val="28"/>
              </w:rPr>
              <w:t>25名</w:t>
            </w:r>
          </w:p>
        </w:tc>
      </w:tr>
      <w:tr w:rsidR="00C33DA4" w:rsidRPr="00560A56" w:rsidTr="003914E0">
        <w:trPr>
          <w:trHeight w:val="567"/>
        </w:trPr>
        <w:tc>
          <w:tcPr>
            <w:tcW w:w="2977" w:type="dxa"/>
            <w:shd w:val="clear" w:color="auto" w:fill="FDE9D9" w:themeFill="accent6" w:themeFillTint="33"/>
            <w:vAlign w:val="center"/>
          </w:tcPr>
          <w:p w:rsidR="00442002" w:rsidRPr="00560A56" w:rsidRDefault="00442002" w:rsidP="003914E0">
            <w:pPr>
              <w:overflowPunct/>
              <w:autoSpaceDE/>
              <w:autoSpaceDN/>
              <w:spacing w:line="440" w:lineRule="exact"/>
              <w:jc w:val="center"/>
              <w:rPr>
                <w:rFonts w:hAnsi="標楷體"/>
                <w:b/>
                <w:color w:val="000000" w:themeColor="text1"/>
                <w:sz w:val="28"/>
              </w:rPr>
            </w:pPr>
            <w:r w:rsidRPr="00560A56">
              <w:rPr>
                <w:rFonts w:hAnsi="標楷體"/>
                <w:b/>
                <w:color w:val="000000" w:themeColor="text1"/>
                <w:kern w:val="0"/>
                <w:sz w:val="28"/>
              </w:rPr>
              <w:t>約僱人員現有員額</w:t>
            </w:r>
          </w:p>
        </w:tc>
        <w:tc>
          <w:tcPr>
            <w:tcW w:w="2835" w:type="dxa"/>
            <w:vAlign w:val="center"/>
          </w:tcPr>
          <w:p w:rsidR="00442002" w:rsidRPr="00560A56" w:rsidRDefault="00442002" w:rsidP="003914E0">
            <w:pPr>
              <w:overflowPunct/>
              <w:autoSpaceDE/>
              <w:autoSpaceDN/>
              <w:spacing w:line="440" w:lineRule="exact"/>
              <w:jc w:val="center"/>
              <w:rPr>
                <w:rFonts w:hAnsi="標楷體"/>
                <w:color w:val="000000" w:themeColor="text1"/>
                <w:sz w:val="28"/>
              </w:rPr>
            </w:pPr>
            <w:r w:rsidRPr="00560A56">
              <w:rPr>
                <w:rFonts w:hAnsi="標楷體"/>
                <w:color w:val="000000" w:themeColor="text1"/>
                <w:kern w:val="0"/>
                <w:sz w:val="28"/>
              </w:rPr>
              <w:t>19名</w:t>
            </w:r>
          </w:p>
        </w:tc>
      </w:tr>
      <w:tr w:rsidR="00C33DA4" w:rsidRPr="00560A56" w:rsidTr="003914E0">
        <w:trPr>
          <w:trHeight w:val="567"/>
        </w:trPr>
        <w:tc>
          <w:tcPr>
            <w:tcW w:w="2977" w:type="dxa"/>
            <w:shd w:val="clear" w:color="auto" w:fill="FDE9D9" w:themeFill="accent6" w:themeFillTint="33"/>
            <w:vAlign w:val="center"/>
          </w:tcPr>
          <w:p w:rsidR="00442002" w:rsidRPr="00560A56" w:rsidRDefault="00442002" w:rsidP="003914E0">
            <w:pPr>
              <w:overflowPunct/>
              <w:autoSpaceDE/>
              <w:autoSpaceDN/>
              <w:spacing w:line="440" w:lineRule="exact"/>
              <w:jc w:val="center"/>
              <w:rPr>
                <w:rFonts w:hAnsi="標楷體"/>
                <w:b/>
                <w:color w:val="000000" w:themeColor="text1"/>
                <w:sz w:val="28"/>
              </w:rPr>
            </w:pPr>
            <w:r w:rsidRPr="00560A56">
              <w:rPr>
                <w:rFonts w:hAnsi="標楷體"/>
                <w:b/>
                <w:color w:val="000000" w:themeColor="text1"/>
                <w:kern w:val="0"/>
                <w:sz w:val="28"/>
              </w:rPr>
              <w:t>流動率</w:t>
            </w:r>
          </w:p>
        </w:tc>
        <w:tc>
          <w:tcPr>
            <w:tcW w:w="2835" w:type="dxa"/>
            <w:vAlign w:val="center"/>
          </w:tcPr>
          <w:p w:rsidR="00442002" w:rsidRPr="00560A56" w:rsidRDefault="00442002" w:rsidP="003914E0">
            <w:pPr>
              <w:overflowPunct/>
              <w:autoSpaceDE/>
              <w:autoSpaceDN/>
              <w:spacing w:line="440" w:lineRule="exact"/>
              <w:jc w:val="center"/>
              <w:rPr>
                <w:rFonts w:hAnsi="標楷體"/>
                <w:color w:val="000000" w:themeColor="text1"/>
                <w:sz w:val="28"/>
              </w:rPr>
            </w:pPr>
            <w:r w:rsidRPr="00560A56">
              <w:rPr>
                <w:rFonts w:hAnsi="標楷體"/>
                <w:color w:val="000000" w:themeColor="text1"/>
                <w:kern w:val="0"/>
                <w:sz w:val="28"/>
              </w:rPr>
              <w:t>11%</w:t>
            </w:r>
          </w:p>
        </w:tc>
      </w:tr>
      <w:tr w:rsidR="00C33DA4" w:rsidRPr="00560A56" w:rsidTr="003914E0">
        <w:trPr>
          <w:trHeight w:val="567"/>
        </w:trPr>
        <w:tc>
          <w:tcPr>
            <w:tcW w:w="2977" w:type="dxa"/>
            <w:shd w:val="clear" w:color="auto" w:fill="FDE9D9" w:themeFill="accent6" w:themeFillTint="33"/>
            <w:vAlign w:val="center"/>
          </w:tcPr>
          <w:p w:rsidR="00442002" w:rsidRPr="00560A56" w:rsidRDefault="00442002" w:rsidP="003914E0">
            <w:pPr>
              <w:overflowPunct/>
              <w:autoSpaceDE/>
              <w:autoSpaceDN/>
              <w:spacing w:line="440" w:lineRule="exact"/>
              <w:jc w:val="center"/>
              <w:rPr>
                <w:rFonts w:hAnsi="標楷體"/>
                <w:b/>
                <w:color w:val="000000" w:themeColor="text1"/>
                <w:sz w:val="28"/>
              </w:rPr>
            </w:pPr>
            <w:r w:rsidRPr="00560A56">
              <w:rPr>
                <w:rFonts w:hAnsi="標楷體"/>
                <w:b/>
                <w:color w:val="000000" w:themeColor="text1"/>
                <w:kern w:val="0"/>
                <w:sz w:val="28"/>
              </w:rPr>
              <w:t>平均年資</w:t>
            </w:r>
          </w:p>
        </w:tc>
        <w:tc>
          <w:tcPr>
            <w:tcW w:w="2835" w:type="dxa"/>
            <w:vAlign w:val="center"/>
          </w:tcPr>
          <w:p w:rsidR="00442002" w:rsidRPr="00560A56" w:rsidRDefault="00442002" w:rsidP="003914E0">
            <w:pPr>
              <w:overflowPunct/>
              <w:autoSpaceDE/>
              <w:autoSpaceDN/>
              <w:spacing w:line="440" w:lineRule="exact"/>
              <w:jc w:val="center"/>
              <w:rPr>
                <w:rFonts w:hAnsi="標楷體"/>
                <w:color w:val="000000" w:themeColor="text1"/>
                <w:sz w:val="28"/>
              </w:rPr>
            </w:pPr>
            <w:r w:rsidRPr="00560A56">
              <w:rPr>
                <w:rFonts w:hAnsi="標楷體"/>
                <w:color w:val="000000" w:themeColor="text1"/>
                <w:kern w:val="0"/>
                <w:sz w:val="28"/>
              </w:rPr>
              <w:t>13年</w:t>
            </w:r>
          </w:p>
        </w:tc>
      </w:tr>
    </w:tbl>
    <w:p w:rsidR="00442002" w:rsidRPr="00560A56" w:rsidRDefault="00442002" w:rsidP="00442002">
      <w:pPr>
        <w:pStyle w:val="5"/>
        <w:numPr>
          <w:ilvl w:val="0"/>
          <w:numId w:val="0"/>
        </w:numPr>
        <w:spacing w:line="440" w:lineRule="exact"/>
        <w:ind w:left="2041"/>
        <w:rPr>
          <w:rFonts w:hAnsi="標楷體"/>
          <w:color w:val="000000" w:themeColor="text1"/>
          <w:kern w:val="0"/>
          <w:sz w:val="28"/>
        </w:rPr>
      </w:pPr>
      <w:r w:rsidRPr="00560A56">
        <w:rPr>
          <w:rFonts w:hAnsi="標楷體"/>
          <w:color w:val="000000" w:themeColor="text1"/>
          <w:kern w:val="0"/>
          <w:sz w:val="28"/>
        </w:rPr>
        <w:t>註：1.戒護管理人員定義為主任管理員、管理員。</w:t>
      </w:r>
    </w:p>
    <w:p w:rsidR="00442002" w:rsidRPr="00560A56" w:rsidRDefault="00442002" w:rsidP="00442002">
      <w:pPr>
        <w:pStyle w:val="5"/>
        <w:numPr>
          <w:ilvl w:val="0"/>
          <w:numId w:val="0"/>
        </w:numPr>
        <w:spacing w:line="440" w:lineRule="exact"/>
        <w:ind w:left="2637"/>
        <w:rPr>
          <w:rFonts w:hAnsi="標楷體"/>
          <w:color w:val="000000" w:themeColor="text1"/>
          <w:sz w:val="28"/>
          <w:szCs w:val="24"/>
        </w:rPr>
      </w:pPr>
      <w:r w:rsidRPr="00560A56">
        <w:rPr>
          <w:rFonts w:hAnsi="標楷體"/>
          <w:color w:val="000000" w:themeColor="text1"/>
          <w:kern w:val="0"/>
          <w:sz w:val="28"/>
        </w:rPr>
        <w:t>2.員額統計至108年4月30日。</w:t>
      </w:r>
    </w:p>
    <w:p w:rsidR="00442002" w:rsidRPr="00560A56" w:rsidRDefault="00442002" w:rsidP="00442002">
      <w:pPr>
        <w:pStyle w:val="5"/>
        <w:numPr>
          <w:ilvl w:val="0"/>
          <w:numId w:val="0"/>
        </w:numPr>
        <w:spacing w:beforeLines="50" w:before="228" w:line="440" w:lineRule="exact"/>
        <w:ind w:left="3345" w:hanging="1304"/>
        <w:rPr>
          <w:rFonts w:hAnsi="標楷體"/>
          <w:color w:val="000000" w:themeColor="text1"/>
        </w:rPr>
      </w:pPr>
      <w:r w:rsidRPr="00560A56">
        <w:rPr>
          <w:rFonts w:hAnsi="標楷體"/>
          <w:color w:val="000000" w:themeColor="text1"/>
          <w:sz w:val="24"/>
          <w:szCs w:val="24"/>
        </w:rPr>
        <w:t>資料來源：</w:t>
      </w:r>
      <w:r w:rsidRPr="00560A56">
        <w:rPr>
          <w:rFonts w:hAnsi="標楷體" w:hint="eastAsia"/>
          <w:color w:val="000000" w:themeColor="text1"/>
          <w:sz w:val="24"/>
          <w:szCs w:val="24"/>
        </w:rPr>
        <w:t>法務部108年6月12日法授矯字第10801049760號函。</w:t>
      </w:r>
    </w:p>
    <w:p w:rsidR="00442002" w:rsidRPr="00560A56" w:rsidRDefault="00442002" w:rsidP="00442002">
      <w:pPr>
        <w:pStyle w:val="5"/>
        <w:numPr>
          <w:ilvl w:val="4"/>
          <w:numId w:val="1"/>
        </w:numPr>
        <w:spacing w:line="440" w:lineRule="exact"/>
        <w:rPr>
          <w:rFonts w:hAnsi="標楷體"/>
          <w:color w:val="000000" w:themeColor="text1"/>
        </w:rPr>
      </w:pPr>
      <w:r w:rsidRPr="00560A56">
        <w:rPr>
          <w:rFonts w:hAnsi="標楷體"/>
          <w:color w:val="000000" w:themeColor="text1"/>
        </w:rPr>
        <w:t>薪資待遇：</w:t>
      </w:r>
    </w:p>
    <w:p w:rsidR="00442002" w:rsidRPr="00560A56" w:rsidRDefault="00442002" w:rsidP="00442002">
      <w:pPr>
        <w:pStyle w:val="5"/>
        <w:numPr>
          <w:ilvl w:val="0"/>
          <w:numId w:val="0"/>
        </w:numPr>
        <w:spacing w:line="440" w:lineRule="exact"/>
        <w:ind w:left="2041" w:firstLineChars="200" w:firstLine="680"/>
        <w:rPr>
          <w:rFonts w:hAnsi="標楷體"/>
          <w:color w:val="000000" w:themeColor="text1"/>
        </w:rPr>
      </w:pPr>
      <w:r w:rsidRPr="00560A56">
        <w:rPr>
          <w:rFonts w:hAnsi="標楷體"/>
          <w:color w:val="000000" w:themeColor="text1"/>
        </w:rPr>
        <w:t>編制內戒護管理人員本俸依所銓敘審定之俸級支給，專業加給部分依銓敘審定職等支給表（十一）所列月之數額。另有關約僱人員薪資部分，查行政院暨所屬機關約僱人員僱用辦法第8條規定，約僱人員之報酬應視工作之繁簡難易、責任輕重，及應具備之知能條件，參照職位分類標準認定支給報酬之薪點，折合通用貨幣後於僱用契約中訂定之。</w:t>
      </w:r>
    </w:p>
    <w:p w:rsidR="00442002" w:rsidRPr="00560A56" w:rsidRDefault="00442002" w:rsidP="00442002">
      <w:pPr>
        <w:pStyle w:val="4"/>
        <w:numPr>
          <w:ilvl w:val="3"/>
          <w:numId w:val="1"/>
        </w:numPr>
        <w:spacing w:line="440" w:lineRule="exact"/>
        <w:ind w:left="1701"/>
        <w:rPr>
          <w:rFonts w:hAnsi="標楷體"/>
          <w:color w:val="000000" w:themeColor="text1"/>
        </w:rPr>
      </w:pPr>
      <w:r w:rsidRPr="00560A56">
        <w:rPr>
          <w:rFonts w:hAnsi="標楷體"/>
          <w:color w:val="000000" w:themeColor="text1"/>
        </w:rPr>
        <w:t>有關「強化綠島監獄戒護管理人力之策進作為」：</w:t>
      </w:r>
    </w:p>
    <w:p w:rsidR="00442002" w:rsidRPr="00560A56" w:rsidRDefault="00442002" w:rsidP="00442002">
      <w:pPr>
        <w:pStyle w:val="5"/>
        <w:numPr>
          <w:ilvl w:val="4"/>
          <w:numId w:val="1"/>
        </w:numPr>
        <w:spacing w:line="440" w:lineRule="exact"/>
        <w:rPr>
          <w:rFonts w:hAnsi="標楷體"/>
          <w:color w:val="000000" w:themeColor="text1"/>
        </w:rPr>
      </w:pPr>
      <w:r w:rsidRPr="00560A56">
        <w:rPr>
          <w:rFonts w:hAnsi="標楷體"/>
          <w:color w:val="000000" w:themeColor="text1"/>
        </w:rPr>
        <w:t>行政院於106年同意核增矯正署所屬矯正機關預算員額400名（戒護人力380名、教化人力20名），其中172人於106年核給（科員16人、主任</w:t>
      </w:r>
      <w:r w:rsidRPr="00560A56">
        <w:rPr>
          <w:rFonts w:hAnsi="標楷體"/>
          <w:color w:val="000000" w:themeColor="text1"/>
        </w:rPr>
        <w:lastRenderedPageBreak/>
        <w:t>管理員8人、管理員135人、教化人員13人），其餘228人（戒護人員221人、教化人員7人）經</w:t>
      </w:r>
      <w:r w:rsidRPr="00560A56">
        <w:rPr>
          <w:rFonts w:hAnsi="標楷體" w:hint="eastAsia"/>
          <w:color w:val="000000" w:themeColor="text1"/>
        </w:rPr>
        <w:t>法務部</w:t>
      </w:r>
      <w:r w:rsidRPr="00560A56">
        <w:rPr>
          <w:rFonts w:hAnsi="標楷體"/>
          <w:color w:val="000000" w:themeColor="text1"/>
        </w:rPr>
        <w:t>修訂編制表函報行政院自107年8月1日生效，所增戒護人力業經考選部列為107年司法人員考試需用名額在案（四等監所管理員考試需用名額總計847名，其中男性759名、女性88名），107年管理員類科考試及格者計有男性584名、女性59名。</w:t>
      </w:r>
    </w:p>
    <w:p w:rsidR="00442002" w:rsidRPr="00560A56" w:rsidRDefault="00442002" w:rsidP="00442002">
      <w:pPr>
        <w:pStyle w:val="5"/>
        <w:numPr>
          <w:ilvl w:val="4"/>
          <w:numId w:val="1"/>
        </w:numPr>
        <w:spacing w:line="440" w:lineRule="exact"/>
        <w:rPr>
          <w:rFonts w:hAnsi="標楷體"/>
          <w:color w:val="000000" w:themeColor="text1"/>
        </w:rPr>
      </w:pPr>
      <w:r w:rsidRPr="00560A56">
        <w:rPr>
          <w:rFonts w:hAnsi="標楷體"/>
          <w:color w:val="000000" w:themeColor="text1"/>
        </w:rPr>
        <w:t>至108年四等監所管理員班結訓分發職缺部分，矯正署除按各機關通案調動後遺缺比例核算得分配之基本職缺外，</w:t>
      </w:r>
      <w:r w:rsidRPr="00560A56">
        <w:rPr>
          <w:rFonts w:hAnsi="標楷體"/>
          <w:b/>
          <w:color w:val="000000" w:themeColor="text1"/>
          <w:u w:val="single"/>
        </w:rPr>
        <w:t>倘有多餘之職缺，將視機關勤務繁重程度及業務需要，再行核增分配</w:t>
      </w:r>
      <w:r w:rsidRPr="00560A56">
        <w:rPr>
          <w:rFonts w:hAnsi="標楷體"/>
          <w:color w:val="000000" w:themeColor="text1"/>
        </w:rPr>
        <w:t>。</w:t>
      </w:r>
    </w:p>
    <w:p w:rsidR="00442002" w:rsidRPr="00560A56" w:rsidRDefault="00442002" w:rsidP="00442002">
      <w:pPr>
        <w:pStyle w:val="3"/>
        <w:numPr>
          <w:ilvl w:val="2"/>
          <w:numId w:val="1"/>
        </w:numPr>
        <w:spacing w:line="440" w:lineRule="exact"/>
        <w:rPr>
          <w:rFonts w:hAnsi="標楷體"/>
          <w:color w:val="000000" w:themeColor="text1"/>
        </w:rPr>
      </w:pPr>
      <w:r w:rsidRPr="00560A56">
        <w:rPr>
          <w:rFonts w:hint="eastAsia"/>
          <w:color w:val="000000" w:themeColor="text1"/>
        </w:rPr>
        <w:t>有關綠島戒護人力的訓練及穩定性</w:t>
      </w:r>
      <w:r w:rsidRPr="00560A56">
        <w:rPr>
          <w:color w:val="000000" w:themeColor="text1"/>
        </w:rPr>
        <w:t>：</w:t>
      </w:r>
    </w:p>
    <w:p w:rsidR="00442002" w:rsidRPr="00560A56" w:rsidRDefault="00442002" w:rsidP="00442002">
      <w:pPr>
        <w:pStyle w:val="4"/>
        <w:numPr>
          <w:ilvl w:val="3"/>
          <w:numId w:val="1"/>
        </w:numPr>
        <w:spacing w:line="440" w:lineRule="exact"/>
        <w:ind w:left="1701"/>
        <w:rPr>
          <w:rFonts w:hAnsi="標楷體"/>
          <w:color w:val="000000" w:themeColor="text1"/>
        </w:rPr>
      </w:pPr>
      <w:r w:rsidRPr="00560A56">
        <w:rPr>
          <w:color w:val="000000" w:themeColor="text1"/>
        </w:rPr>
        <w:t>108年5月6日</w:t>
      </w:r>
      <w:r w:rsidRPr="00560A56">
        <w:rPr>
          <w:rFonts w:hint="eastAsia"/>
          <w:color w:val="000000" w:themeColor="text1"/>
        </w:rPr>
        <w:t>履勘</w:t>
      </w:r>
      <w:r w:rsidR="00BF6A35" w:rsidRPr="00560A56">
        <w:rPr>
          <w:rFonts w:hint="eastAsia"/>
          <w:color w:val="000000" w:themeColor="text1"/>
        </w:rPr>
        <w:t>及7月1日</w:t>
      </w:r>
      <w:r w:rsidRPr="00560A56">
        <w:rPr>
          <w:rFonts w:hint="eastAsia"/>
          <w:color w:val="000000" w:themeColor="text1"/>
        </w:rPr>
        <w:t>詢問綠島監獄主管人員</w:t>
      </w:r>
      <w:r w:rsidRPr="00560A56">
        <w:rPr>
          <w:rFonts w:hAnsi="標楷體"/>
          <w:color w:val="000000" w:themeColor="text1"/>
        </w:rPr>
        <w:t>：</w:t>
      </w:r>
    </w:p>
    <w:p w:rsidR="00442002" w:rsidRPr="00560A56" w:rsidRDefault="00442002" w:rsidP="00442002">
      <w:pPr>
        <w:pStyle w:val="5"/>
        <w:numPr>
          <w:ilvl w:val="4"/>
          <w:numId w:val="1"/>
        </w:numPr>
        <w:rPr>
          <w:color w:val="000000" w:themeColor="text1"/>
        </w:rPr>
      </w:pPr>
      <w:r w:rsidRPr="00560A56">
        <w:rPr>
          <w:color w:val="000000" w:themeColor="text1"/>
        </w:rPr>
        <w:t>「（調查委員問：96個</w:t>
      </w:r>
      <w:r w:rsidRPr="00560A56">
        <w:rPr>
          <w:rFonts w:hint="eastAsia"/>
          <w:color w:val="000000" w:themeColor="text1"/>
        </w:rPr>
        <w:t>收容</w:t>
      </w:r>
      <w:r w:rsidRPr="00560A56">
        <w:rPr>
          <w:color w:val="000000" w:themeColor="text1"/>
        </w:rPr>
        <w:t>人，對於離島監獄管理上有困難，法務部應設法解決。）</w:t>
      </w:r>
      <w:r w:rsidRPr="00560A56">
        <w:rPr>
          <w:rFonts w:hint="eastAsia"/>
          <w:color w:val="000000" w:themeColor="text1"/>
        </w:rPr>
        <w:t>」</w:t>
      </w:r>
    </w:p>
    <w:p w:rsidR="00442002" w:rsidRPr="00560A56" w:rsidRDefault="00442002" w:rsidP="00442002">
      <w:pPr>
        <w:pStyle w:val="5"/>
        <w:numPr>
          <w:ilvl w:val="0"/>
          <w:numId w:val="0"/>
        </w:numPr>
        <w:ind w:left="2041"/>
        <w:rPr>
          <w:color w:val="000000" w:themeColor="text1"/>
        </w:rPr>
      </w:pPr>
      <w:r w:rsidRPr="00560A56">
        <w:rPr>
          <w:color w:val="000000" w:themeColor="text1"/>
          <w:shd w:val="pct15" w:color="auto" w:fill="FFFFFF"/>
        </w:rPr>
        <w:t>綠島監獄</w:t>
      </w:r>
      <w:r w:rsidRPr="00560A56">
        <w:rPr>
          <w:rFonts w:hint="eastAsia"/>
          <w:color w:val="000000" w:themeColor="text1"/>
          <w:shd w:val="pct15" w:color="auto" w:fill="FFFFFF"/>
        </w:rPr>
        <w:t>秘書</w:t>
      </w:r>
      <w:r w:rsidRPr="00560A56">
        <w:rPr>
          <w:color w:val="000000" w:themeColor="text1"/>
          <w:shd w:val="pct15" w:color="auto" w:fill="FFFFFF"/>
        </w:rPr>
        <w:t>呂維鈞答</w:t>
      </w:r>
      <w:r w:rsidRPr="00560A56">
        <w:rPr>
          <w:color w:val="000000" w:themeColor="text1"/>
        </w:rPr>
        <w:t>：我們有不能將問題都丟給署裡面，硬體部分還在整建中，管理部分有經驗的都走了。</w:t>
      </w:r>
      <w:r w:rsidR="00BF6A35" w:rsidRPr="00560A56">
        <w:rPr>
          <w:color w:val="000000" w:themeColor="text1"/>
        </w:rPr>
        <w:t>很多管理措施本監都持續修正，本監新進人員比較多，沒有受過任何訓練，連相關法規都不知道。</w:t>
      </w:r>
    </w:p>
    <w:p w:rsidR="00442002" w:rsidRPr="00560A56" w:rsidRDefault="00442002" w:rsidP="00442002">
      <w:pPr>
        <w:pStyle w:val="5"/>
        <w:numPr>
          <w:ilvl w:val="4"/>
          <w:numId w:val="1"/>
        </w:numPr>
        <w:rPr>
          <w:color w:val="000000" w:themeColor="text1"/>
        </w:rPr>
      </w:pPr>
      <w:r w:rsidRPr="00560A56">
        <w:rPr>
          <w:rFonts w:hint="eastAsia"/>
          <w:color w:val="000000" w:themeColor="text1"/>
        </w:rPr>
        <w:t>「</w:t>
      </w:r>
      <w:r w:rsidRPr="00560A56">
        <w:rPr>
          <w:color w:val="000000" w:themeColor="text1"/>
        </w:rPr>
        <w:t>（</w:t>
      </w:r>
      <w:r w:rsidRPr="00560A56">
        <w:rPr>
          <w:rFonts w:hint="eastAsia"/>
          <w:color w:val="000000" w:themeColor="text1"/>
        </w:rPr>
        <w:t>調查</w:t>
      </w:r>
      <w:r w:rsidRPr="00560A56">
        <w:rPr>
          <w:color w:val="000000" w:themeColor="text1"/>
        </w:rPr>
        <w:t>委員問：人力不足問題法務部是否瞭解？）」</w:t>
      </w:r>
      <w:r w:rsidRPr="00560A56">
        <w:rPr>
          <w:rFonts w:hint="eastAsia"/>
          <w:color w:val="000000" w:themeColor="text1"/>
        </w:rPr>
        <w:br/>
      </w:r>
      <w:r w:rsidRPr="00560A56">
        <w:rPr>
          <w:color w:val="000000" w:themeColor="text1"/>
          <w:shd w:val="pct15" w:color="auto" w:fill="FFFFFF"/>
        </w:rPr>
        <w:t>綠島監獄典獄長莊國勝答</w:t>
      </w:r>
      <w:r w:rsidRPr="00560A56">
        <w:rPr>
          <w:color w:val="000000" w:themeColor="text1"/>
        </w:rPr>
        <w:t>：瞭解。</w:t>
      </w:r>
      <w:r w:rsidR="00BF6A35" w:rsidRPr="00560A56">
        <w:rPr>
          <w:color w:val="000000" w:themeColor="text1"/>
        </w:rPr>
        <w:t>職務代理人，戒護科目前有24個缺。</w:t>
      </w:r>
    </w:p>
    <w:p w:rsidR="00442002" w:rsidRPr="00560A56" w:rsidRDefault="00442002" w:rsidP="00BF6A35">
      <w:pPr>
        <w:pStyle w:val="5"/>
        <w:rPr>
          <w:color w:val="000000" w:themeColor="text1"/>
        </w:rPr>
      </w:pPr>
      <w:r w:rsidRPr="00560A56">
        <w:rPr>
          <w:color w:val="000000" w:themeColor="text1"/>
          <w:shd w:val="pct15" w:color="auto" w:fill="FFFFFF"/>
        </w:rPr>
        <w:t>矯正署署長黃俊棠答</w:t>
      </w:r>
      <w:r w:rsidRPr="00560A56">
        <w:rPr>
          <w:color w:val="000000" w:themeColor="text1"/>
        </w:rPr>
        <w:t>：矯正機關缺額八百多位同仁，要有職務代理人及約聘人員，職務代理人在各矯正機關經過口試、筆試等階段進用，</w:t>
      </w:r>
      <w:r w:rsidRPr="00560A56">
        <w:rPr>
          <w:color w:val="000000" w:themeColor="text1"/>
        </w:rPr>
        <w:lastRenderedPageBreak/>
        <w:t>我們會做</w:t>
      </w:r>
      <w:r w:rsidRPr="00560A56">
        <w:rPr>
          <w:rFonts w:hint="eastAsia"/>
          <w:color w:val="000000" w:themeColor="text1"/>
        </w:rPr>
        <w:t>1</w:t>
      </w:r>
      <w:r w:rsidRPr="00560A56">
        <w:rPr>
          <w:color w:val="000000" w:themeColor="text1"/>
        </w:rPr>
        <w:t>個星期左右之見習，沒有直接上崗，請正職人員給予法律常識，有些是一直考試考不上的，對法令都了解，一般來講都是一年一聘。</w:t>
      </w:r>
    </w:p>
    <w:p w:rsidR="00442002" w:rsidRPr="00560A56" w:rsidRDefault="00442002" w:rsidP="00BF6A35">
      <w:pPr>
        <w:pStyle w:val="5"/>
        <w:rPr>
          <w:rFonts w:hAnsi="標楷體"/>
          <w:color w:val="000000" w:themeColor="text1"/>
        </w:rPr>
      </w:pPr>
      <w:r w:rsidRPr="00560A56">
        <w:rPr>
          <w:color w:val="000000" w:themeColor="text1"/>
          <w:shd w:val="pct15" w:color="auto" w:fill="FFFFFF"/>
        </w:rPr>
        <w:t>矯正署安全督導組科長詹麗雯答</w:t>
      </w:r>
      <w:r w:rsidRPr="00560A56">
        <w:rPr>
          <w:color w:val="000000" w:themeColor="text1"/>
        </w:rPr>
        <w:t>：我們屬於嚴密戒護管理方式；有關綠島的定位（人力），因交通不便，同仁較不願意到綠島，</w:t>
      </w:r>
      <w:r w:rsidRPr="00560A56">
        <w:rPr>
          <w:rFonts w:hint="eastAsia"/>
          <w:color w:val="000000" w:themeColor="text1"/>
        </w:rPr>
        <w:t>本</w:t>
      </w:r>
      <w:r w:rsidRPr="00560A56">
        <w:rPr>
          <w:color w:val="000000" w:themeColor="text1"/>
        </w:rPr>
        <w:t>署會維持機關人力穩定性，署長所提，基礎人力調動平穩性，綠島前幾年異動高達百分之五十至六十，造成同仁執勤上的困難；個案處理上，</w:t>
      </w:r>
      <w:r w:rsidRPr="00560A56">
        <w:rPr>
          <w:rFonts w:hint="eastAsia"/>
          <w:color w:val="000000" w:themeColor="text1"/>
        </w:rPr>
        <w:t>本</w:t>
      </w:r>
      <w:r w:rsidRPr="00560A56">
        <w:rPr>
          <w:color w:val="000000" w:themeColor="text1"/>
        </w:rPr>
        <w:t>署對約聘僱人員之教育訓練，容有改進餘地。</w:t>
      </w:r>
    </w:p>
    <w:p w:rsidR="00BF6A35" w:rsidRPr="00560A56" w:rsidRDefault="00442002" w:rsidP="00BF6A35">
      <w:pPr>
        <w:pStyle w:val="5"/>
        <w:rPr>
          <w:color w:val="000000" w:themeColor="text1"/>
        </w:rPr>
      </w:pPr>
      <w:r w:rsidRPr="00560A56">
        <w:rPr>
          <w:rFonts w:hint="eastAsia"/>
          <w:color w:val="000000" w:themeColor="text1"/>
          <w:shd w:val="pct15" w:color="auto" w:fill="FFFFFF"/>
        </w:rPr>
        <w:t>約僱管理員</w:t>
      </w:r>
      <w:r w:rsidR="000D2537">
        <w:rPr>
          <w:rFonts w:hint="eastAsia"/>
          <w:color w:val="000000" w:themeColor="text1"/>
          <w:shd w:val="pct15" w:color="auto" w:fill="FFFFFF"/>
        </w:rPr>
        <w:t>周</w:t>
      </w:r>
      <w:r w:rsidR="003C4A39">
        <w:rPr>
          <w:rFonts w:hint="eastAsia"/>
          <w:color w:val="000000" w:themeColor="text1"/>
          <w:shd w:val="pct15" w:color="auto" w:fill="FFFFFF"/>
        </w:rPr>
        <w:t>○○</w:t>
      </w:r>
      <w:r w:rsidR="00BF6A35" w:rsidRPr="00560A56">
        <w:rPr>
          <w:rFonts w:hint="eastAsia"/>
          <w:color w:val="000000" w:themeColor="text1"/>
          <w:shd w:val="pct15" w:color="auto" w:fill="FFFFFF"/>
        </w:rPr>
        <w:t>答</w:t>
      </w:r>
      <w:r w:rsidRPr="00560A56">
        <w:rPr>
          <w:rFonts w:hint="eastAsia"/>
          <w:color w:val="000000" w:themeColor="text1"/>
        </w:rPr>
        <w:t>：當地同仁對收容人比較瞭解而互動較好，從大部分被暴行之管教人員案例來看，外地同仁反而比較多，因為外地同仁剛來到本監服務，對本監收容人習性尚無法完全掌握，而易成為收容人攻擊之對象。</w:t>
      </w:r>
      <w:r w:rsidR="00BF6A35" w:rsidRPr="00560A56">
        <w:rPr>
          <w:rFonts w:hint="eastAsia"/>
          <w:color w:val="000000" w:themeColor="text1"/>
        </w:rPr>
        <w:t>我到綠島監獄擔任約僱人員，相關的戒護勤務規定，皆來自資深管理員所傳授、帶領及幹部、科長耳提面命並依循戒護科新進人員勤務手冊作為執勤依據，跟正式人員工作內容大致相同。</w:t>
      </w:r>
    </w:p>
    <w:p w:rsidR="00442002" w:rsidRPr="00560A56" w:rsidRDefault="00442002" w:rsidP="00BF6A35">
      <w:pPr>
        <w:pStyle w:val="5"/>
        <w:rPr>
          <w:color w:val="000000" w:themeColor="text1"/>
        </w:rPr>
      </w:pPr>
      <w:r w:rsidRPr="00560A56">
        <w:rPr>
          <w:rFonts w:hint="eastAsia"/>
          <w:color w:val="000000" w:themeColor="text1"/>
          <w:shd w:val="pct15" w:color="auto" w:fill="FFFFFF"/>
        </w:rPr>
        <w:t>綠島監獄典獄長</w:t>
      </w:r>
      <w:r w:rsidR="00BF6A35" w:rsidRPr="00560A56">
        <w:rPr>
          <w:color w:val="000000" w:themeColor="text1"/>
          <w:shd w:val="pct15" w:color="auto" w:fill="FFFFFF"/>
        </w:rPr>
        <w:t>莊國勝</w:t>
      </w:r>
      <w:r w:rsidR="00BF6A35" w:rsidRPr="00560A56">
        <w:rPr>
          <w:rFonts w:hint="eastAsia"/>
          <w:color w:val="000000" w:themeColor="text1"/>
          <w:shd w:val="pct15" w:color="auto" w:fill="FFFFFF"/>
        </w:rPr>
        <w:t>答</w:t>
      </w:r>
      <w:r w:rsidRPr="00560A56">
        <w:rPr>
          <w:rFonts w:hint="eastAsia"/>
          <w:color w:val="000000" w:themeColor="text1"/>
        </w:rPr>
        <w:t>：對於職員流動率很高，是因為交通不方便，所以外地管理員到職滿1年後申請平調本島，流動率才會高。依本監相關案例來看，當地同仁對收容人較為瞭解而互動較好，所以遭受刑人暴行或攻擊之案例亦較少於外地管理員。另本監收容人數少，對於收容人個案皆個別化予以較多之輔導及協助，對於受刑人的權益並無忽視。</w:t>
      </w:r>
    </w:p>
    <w:p w:rsidR="00442002" w:rsidRPr="00560A56" w:rsidRDefault="00442002" w:rsidP="00BF6A35">
      <w:pPr>
        <w:pStyle w:val="5"/>
        <w:rPr>
          <w:color w:val="000000" w:themeColor="text1"/>
        </w:rPr>
      </w:pPr>
      <w:r w:rsidRPr="00560A56">
        <w:rPr>
          <w:rFonts w:hint="eastAsia"/>
          <w:color w:val="000000" w:themeColor="text1"/>
        </w:rPr>
        <w:t>另，「綠島監獄約僱人員與正式人員戒護管理之工作內容、訓練及工作態度有無差異？相關</w:t>
      </w:r>
      <w:r w:rsidRPr="00560A56">
        <w:rPr>
          <w:rFonts w:hint="eastAsia"/>
          <w:color w:val="000000" w:themeColor="text1"/>
        </w:rPr>
        <w:lastRenderedPageBreak/>
        <w:t>建議？」一節：</w:t>
      </w:r>
      <w:r w:rsidR="000D2537" w:rsidRPr="00560A56">
        <w:rPr>
          <w:rFonts w:hint="eastAsia"/>
          <w:color w:val="000000" w:themeColor="text1"/>
          <w:shd w:val="pct15" w:color="auto" w:fill="FFFFFF"/>
        </w:rPr>
        <w:t>綠島監獄典獄長</w:t>
      </w:r>
      <w:r w:rsidR="000D2537" w:rsidRPr="00560A56">
        <w:rPr>
          <w:color w:val="000000" w:themeColor="text1"/>
          <w:shd w:val="pct15" w:color="auto" w:fill="FFFFFF"/>
        </w:rPr>
        <w:t>莊國勝</w:t>
      </w:r>
      <w:r w:rsidR="000D2537" w:rsidRPr="00560A56">
        <w:rPr>
          <w:rFonts w:hint="eastAsia"/>
          <w:color w:val="000000" w:themeColor="text1"/>
          <w:shd w:val="pct15" w:color="auto" w:fill="FFFFFF"/>
        </w:rPr>
        <w:t>答</w:t>
      </w:r>
      <w:r w:rsidRPr="00560A56">
        <w:rPr>
          <w:rFonts w:hint="eastAsia"/>
          <w:color w:val="000000" w:themeColor="text1"/>
        </w:rPr>
        <w:t>：正式戒護人員於矯正署受有4個月之專業職能訓練，約僱人員缺乏基本法律觀念及專業素養，認知與正式人員有所差異，僅由本監之資深管理人員之戒護經驗傳授及告知相關規定並發給戒護人員執行手冊，不定時於勤前教育時宣導執勤之應注意事項，實習數日後隨即需單獨執行勤務，兩者之工作內容大致相同，惟正職人員多安排賦予較重要之勤務。正式與約僱人員兩者工作態度亦有不同，正職人員觀念較正確，會自我要求並依相關規定執勤，約僱人員為短期臨時僱用，薪資待遇亦較正職人員少，故有些人執勤態度較不積極。建議撥補正職人力，約僱人力比例不宜過高。</w:t>
      </w:r>
    </w:p>
    <w:p w:rsidR="00442002" w:rsidRPr="00560A56" w:rsidRDefault="00442002" w:rsidP="00442002">
      <w:pPr>
        <w:pStyle w:val="3"/>
        <w:numPr>
          <w:ilvl w:val="2"/>
          <w:numId w:val="1"/>
        </w:numPr>
        <w:spacing w:line="440" w:lineRule="exact"/>
        <w:rPr>
          <w:rFonts w:hAnsi="標楷體"/>
          <w:color w:val="000000" w:themeColor="text1"/>
        </w:rPr>
      </w:pPr>
      <w:r w:rsidRPr="00560A56">
        <w:rPr>
          <w:rFonts w:hAnsi="標楷體" w:hint="eastAsia"/>
          <w:color w:val="000000" w:themeColor="text1"/>
        </w:rPr>
        <w:t>媒體報導摘要</w:t>
      </w:r>
      <w:r w:rsidRPr="00560A56">
        <w:rPr>
          <w:rStyle w:val="aff3"/>
          <w:rFonts w:hAnsi="標楷體"/>
          <w:color w:val="000000" w:themeColor="text1"/>
        </w:rPr>
        <w:footnoteReference w:id="25"/>
      </w:r>
      <w:r w:rsidRPr="00560A56">
        <w:rPr>
          <w:rFonts w:hAnsi="標楷體" w:hint="eastAsia"/>
          <w:color w:val="000000" w:themeColor="text1"/>
        </w:rPr>
        <w:t>：</w:t>
      </w:r>
    </w:p>
    <w:p w:rsidR="00442002" w:rsidRPr="00560A56" w:rsidRDefault="00442002" w:rsidP="00442002">
      <w:pPr>
        <w:pStyle w:val="4"/>
        <w:numPr>
          <w:ilvl w:val="3"/>
          <w:numId w:val="1"/>
        </w:numPr>
        <w:spacing w:line="440" w:lineRule="exact"/>
        <w:ind w:left="1701"/>
        <w:rPr>
          <w:rFonts w:hAnsi="標楷體"/>
          <w:color w:val="000000" w:themeColor="text1"/>
        </w:rPr>
      </w:pPr>
      <w:r w:rsidRPr="00560A56">
        <w:rPr>
          <w:rFonts w:hAnsi="標楷體" w:hint="eastAsia"/>
          <w:color w:val="000000" w:themeColor="text1"/>
        </w:rPr>
        <w:t>在英國，培訓1名獄警需要3個月，而在挪威需要2到3年。奧斯陸東北8公里的利萊斯特羅姆（Lillestrom）坐落著挪威教改服務大學，每年從1,200位申請人中選出175人進大學培訓，將來成為監獄管理人員。</w:t>
      </w:r>
    </w:p>
    <w:p w:rsidR="00442002" w:rsidRPr="00560A56" w:rsidRDefault="00442002" w:rsidP="00442002">
      <w:pPr>
        <w:pStyle w:val="4"/>
        <w:numPr>
          <w:ilvl w:val="3"/>
          <w:numId w:val="1"/>
        </w:numPr>
        <w:spacing w:line="440" w:lineRule="exact"/>
        <w:ind w:left="1701"/>
        <w:rPr>
          <w:rFonts w:hAnsi="標楷體"/>
          <w:color w:val="000000" w:themeColor="text1"/>
        </w:rPr>
      </w:pPr>
      <w:r w:rsidRPr="00560A56">
        <w:rPr>
          <w:rFonts w:hAnsi="標楷體" w:hint="eastAsia"/>
          <w:color w:val="000000" w:themeColor="text1"/>
        </w:rPr>
        <w:t>教官漢斯-約根•布魯克（Hans-Jorgen Brucker）說：</w:t>
      </w:r>
    </w:p>
    <w:p w:rsidR="00442002" w:rsidRPr="00560A56" w:rsidRDefault="00442002" w:rsidP="00442002">
      <w:pPr>
        <w:pStyle w:val="5"/>
        <w:numPr>
          <w:ilvl w:val="4"/>
          <w:numId w:val="1"/>
        </w:numPr>
        <w:spacing w:line="440" w:lineRule="exact"/>
        <w:rPr>
          <w:color w:val="000000" w:themeColor="text1"/>
        </w:rPr>
      </w:pPr>
      <w:r w:rsidRPr="00560A56">
        <w:rPr>
          <w:rFonts w:hint="eastAsia"/>
          <w:color w:val="000000" w:themeColor="text1"/>
        </w:rPr>
        <w:t>所有的獄警都要經過保安和防暴訓練……我們希望能阻止重新犯罪，這就意味著監獄管理人員要有良好教育」。</w:t>
      </w:r>
    </w:p>
    <w:p w:rsidR="00442002" w:rsidRPr="00560A56" w:rsidRDefault="00442002" w:rsidP="00442002">
      <w:pPr>
        <w:pStyle w:val="5"/>
        <w:numPr>
          <w:ilvl w:val="4"/>
          <w:numId w:val="1"/>
        </w:numPr>
        <w:spacing w:line="440" w:lineRule="exact"/>
        <w:rPr>
          <w:color w:val="000000" w:themeColor="text1"/>
        </w:rPr>
      </w:pPr>
      <w:r w:rsidRPr="00560A56">
        <w:rPr>
          <w:rFonts w:hint="eastAsia"/>
          <w:color w:val="000000" w:themeColor="text1"/>
        </w:rPr>
        <w:t>我的學生將學習法律，犯罪學，英語，重返社會的課程。然後他們還要在實際監獄培訓1年，再回來參加畢業考試。</w:t>
      </w:r>
    </w:p>
    <w:p w:rsidR="00442002" w:rsidRPr="00560A56" w:rsidRDefault="00442002" w:rsidP="00442002">
      <w:pPr>
        <w:pStyle w:val="4"/>
        <w:numPr>
          <w:ilvl w:val="3"/>
          <w:numId w:val="1"/>
        </w:numPr>
        <w:spacing w:line="440" w:lineRule="exact"/>
        <w:ind w:left="1701"/>
        <w:rPr>
          <w:rFonts w:hAnsi="標楷體"/>
          <w:color w:val="000000" w:themeColor="text1"/>
        </w:rPr>
      </w:pPr>
      <w:r w:rsidRPr="00560A56">
        <w:rPr>
          <w:rFonts w:hAnsi="標楷體" w:hint="eastAsia"/>
          <w:color w:val="000000" w:themeColor="text1"/>
        </w:rPr>
        <w:lastRenderedPageBreak/>
        <w:t>我問布魯克他會不會僱傭只培訓了3個月的獄警，他眨眨眼說：「如此短暫的培訓時間，會冒一定腐化現象發生的風險。」</w:t>
      </w:r>
    </w:p>
    <w:p w:rsidR="00442002" w:rsidRPr="00560A56" w:rsidRDefault="00442002" w:rsidP="00442002">
      <w:pPr>
        <w:pStyle w:val="4"/>
        <w:numPr>
          <w:ilvl w:val="3"/>
          <w:numId w:val="1"/>
        </w:numPr>
        <w:spacing w:line="440" w:lineRule="exact"/>
        <w:ind w:left="1701"/>
        <w:rPr>
          <w:rFonts w:hAnsi="標楷體"/>
          <w:color w:val="000000" w:themeColor="text1"/>
        </w:rPr>
      </w:pPr>
      <w:r w:rsidRPr="00560A56">
        <w:rPr>
          <w:rFonts w:hAnsi="標楷體" w:hint="eastAsia"/>
          <w:color w:val="000000" w:themeColor="text1"/>
        </w:rPr>
        <w:t>我們的工作人員都有很好的薪酬，當一個官員有足夠的法律知識，他知道如何與囚犯打交道，如何避免暴力衝突。</w:t>
      </w:r>
    </w:p>
    <w:p w:rsidR="00442002" w:rsidRDefault="00442002" w:rsidP="00442002">
      <w:pPr>
        <w:pStyle w:val="3"/>
        <w:numPr>
          <w:ilvl w:val="2"/>
          <w:numId w:val="1"/>
        </w:numPr>
        <w:spacing w:line="440" w:lineRule="exact"/>
        <w:rPr>
          <w:rFonts w:hAnsi="標楷體"/>
          <w:color w:val="000000" w:themeColor="text1"/>
        </w:rPr>
      </w:pPr>
      <w:r w:rsidRPr="00560A56">
        <w:rPr>
          <w:rFonts w:hAnsi="標楷體"/>
          <w:color w:val="000000" w:themeColor="text1"/>
        </w:rPr>
        <w:t>經核，矯正是刑事司法體系的最後防線，綠島監獄更是專事收容特殊</w:t>
      </w:r>
      <w:r w:rsidRPr="00560A56">
        <w:rPr>
          <w:rFonts w:hAnsi="標楷體" w:hint="eastAsia"/>
          <w:color w:val="000000" w:themeColor="text1"/>
        </w:rPr>
        <w:t>狀況較多</w:t>
      </w:r>
      <w:r w:rsidRPr="00560A56">
        <w:rPr>
          <w:rFonts w:hint="eastAsia"/>
          <w:color w:val="000000" w:themeColor="text1"/>
        </w:rPr>
        <w:t>收容</w:t>
      </w:r>
      <w:r w:rsidRPr="00560A56">
        <w:rPr>
          <w:rFonts w:hAnsi="標楷體"/>
          <w:color w:val="000000" w:themeColor="text1"/>
        </w:rPr>
        <w:t>人之嚴密戒護管理監獄，戒護管理相對重要，爰此，法務部允應正視綠島監獄戒護管理人力現況，維持機關人力穩定性及基礎人力調動平穩性，並應加強對約聘僱人員之教育訓練，提升戒護管理知能，對於特殊</w:t>
      </w:r>
      <w:r w:rsidRPr="00560A56">
        <w:rPr>
          <w:rFonts w:hAnsi="標楷體" w:hint="eastAsia"/>
          <w:color w:val="000000" w:themeColor="text1"/>
        </w:rPr>
        <w:t>狀況較多之</w:t>
      </w:r>
      <w:r w:rsidRPr="00560A56">
        <w:rPr>
          <w:rFonts w:hAnsi="標楷體"/>
          <w:color w:val="000000" w:themeColor="text1"/>
        </w:rPr>
        <w:t>收容人，亦能以嚴正之態度，正確行使公權力，進而達到穩定囚情，落實法治之目標邁進。</w:t>
      </w:r>
    </w:p>
    <w:p w:rsidR="00E25849" w:rsidRPr="00560A56" w:rsidRDefault="00E25849" w:rsidP="004E05A1">
      <w:pPr>
        <w:pStyle w:val="1"/>
        <w:ind w:left="2380" w:hanging="2380"/>
        <w:rPr>
          <w:rFonts w:hAnsi="標楷體"/>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49"/>
      <w:r w:rsidRPr="00560A56">
        <w:rPr>
          <w:rFonts w:hAnsi="標楷體"/>
          <w:color w:val="000000" w:themeColor="text1"/>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FB7770" w:rsidRPr="00560A56" w:rsidRDefault="00FB7770" w:rsidP="00FB7770">
      <w:pPr>
        <w:pStyle w:val="2"/>
        <w:rPr>
          <w:rFonts w:hAnsi="標楷體"/>
          <w:color w:val="000000" w:themeColor="text1"/>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560A56">
        <w:rPr>
          <w:rFonts w:hAnsi="標楷體"/>
          <w:color w:val="000000" w:themeColor="text1"/>
        </w:rPr>
        <w:t>調查意見</w:t>
      </w:r>
      <w:r w:rsidR="00E6514E" w:rsidRPr="00560A56">
        <w:rPr>
          <w:rFonts w:hAnsi="標楷體"/>
          <w:color w:val="000000" w:themeColor="text1"/>
        </w:rPr>
        <w:t>一</w:t>
      </w:r>
      <w:r w:rsidRPr="00560A56">
        <w:rPr>
          <w:rFonts w:hAnsi="標楷體"/>
          <w:color w:val="000000" w:themeColor="text1"/>
        </w:rPr>
        <w:t>至</w:t>
      </w:r>
      <w:r w:rsidR="00E6514E" w:rsidRPr="00560A56">
        <w:rPr>
          <w:rFonts w:hAnsi="標楷體"/>
          <w:color w:val="000000" w:themeColor="text1"/>
        </w:rPr>
        <w:t>三</w:t>
      </w:r>
      <w:r w:rsidRPr="00560A56">
        <w:rPr>
          <w:rFonts w:hAnsi="標楷體"/>
          <w:color w:val="000000" w:themeColor="text1"/>
        </w:rPr>
        <w:t>，提案糾正</w:t>
      </w:r>
      <w:r w:rsidR="00E6514E" w:rsidRPr="00560A56">
        <w:rPr>
          <w:rFonts w:hAnsi="標楷體"/>
          <w:color w:val="000000" w:themeColor="text1"/>
        </w:rPr>
        <w:t>法務部矯正署及所屬綠島監獄</w:t>
      </w:r>
      <w:r w:rsidRPr="00560A56">
        <w:rPr>
          <w:rFonts w:hAnsi="標楷體"/>
          <w:color w:val="000000" w:themeColor="text1"/>
        </w:rPr>
        <w:t>。</w:t>
      </w:r>
      <w:bookmarkEnd w:id="80"/>
      <w:bookmarkEnd w:id="81"/>
      <w:bookmarkEnd w:id="82"/>
      <w:bookmarkEnd w:id="83"/>
      <w:bookmarkEnd w:id="84"/>
      <w:bookmarkEnd w:id="85"/>
      <w:bookmarkEnd w:id="86"/>
    </w:p>
    <w:p w:rsidR="00E25849" w:rsidRPr="00560A56" w:rsidRDefault="00E25849">
      <w:pPr>
        <w:pStyle w:val="2"/>
        <w:rPr>
          <w:rFonts w:hAnsi="標楷體"/>
          <w:color w:val="000000" w:themeColor="text1"/>
        </w:rPr>
      </w:pPr>
      <w:bookmarkStart w:id="106" w:name="_Toc421794877"/>
      <w:bookmarkStart w:id="107" w:name="_Toc421795443"/>
      <w:bookmarkStart w:id="108" w:name="_Toc421796024"/>
      <w:bookmarkStart w:id="109" w:name="_Toc422728959"/>
      <w:bookmarkStart w:id="110" w:name="_Toc422834162"/>
      <w:r w:rsidRPr="00560A56">
        <w:rPr>
          <w:rFonts w:hAnsi="標楷體"/>
          <w:color w:val="000000" w:themeColor="text1"/>
        </w:rPr>
        <w:t>調查意見</w:t>
      </w:r>
      <w:r w:rsidR="00A325B5" w:rsidRPr="00560A56">
        <w:rPr>
          <w:rFonts w:hAnsi="標楷體"/>
          <w:color w:val="000000" w:themeColor="text1"/>
        </w:rPr>
        <w:t>四</w:t>
      </w:r>
      <w:r w:rsidRPr="00560A56">
        <w:rPr>
          <w:rFonts w:hAnsi="標楷體"/>
          <w:color w:val="000000" w:themeColor="text1"/>
        </w:rPr>
        <w:t>，函請</w:t>
      </w:r>
      <w:r w:rsidR="00A325B5" w:rsidRPr="00560A56">
        <w:rPr>
          <w:rFonts w:hAnsi="標楷體"/>
          <w:color w:val="000000" w:themeColor="text1"/>
        </w:rPr>
        <w:t>法務部督飭所屬檢討改進</w:t>
      </w:r>
      <w:r w:rsidRPr="00560A56">
        <w:rPr>
          <w:rFonts w:hAnsi="標楷體"/>
          <w:color w:val="000000" w:themeColor="text1"/>
        </w:rPr>
        <w:t>見復。</w:t>
      </w:r>
      <w:bookmarkEnd w:id="87"/>
      <w:bookmarkEnd w:id="88"/>
      <w:bookmarkEnd w:id="89"/>
      <w:bookmarkEnd w:id="90"/>
      <w:bookmarkEnd w:id="91"/>
      <w:bookmarkEnd w:id="92"/>
      <w:bookmarkEnd w:id="93"/>
      <w:bookmarkEnd w:id="94"/>
      <w:bookmarkEnd w:id="106"/>
      <w:bookmarkEnd w:id="107"/>
      <w:bookmarkEnd w:id="108"/>
      <w:bookmarkEnd w:id="109"/>
      <w:bookmarkEnd w:id="110"/>
    </w:p>
    <w:p w:rsidR="00FB7770" w:rsidRPr="00560A56" w:rsidRDefault="00FB7770" w:rsidP="00751D53">
      <w:pPr>
        <w:pStyle w:val="2"/>
        <w:rPr>
          <w:rFonts w:hAnsi="標楷體"/>
          <w:color w:val="000000" w:themeColor="text1"/>
        </w:rPr>
      </w:pPr>
      <w:bookmarkStart w:id="111" w:name="_Toc70241819"/>
      <w:bookmarkStart w:id="112" w:name="_Toc70242208"/>
      <w:bookmarkStart w:id="113" w:name="_Toc421794878"/>
      <w:bookmarkStart w:id="114" w:name="_Toc421795444"/>
      <w:bookmarkStart w:id="115" w:name="_Toc421796025"/>
      <w:bookmarkStart w:id="116" w:name="_Toc422728960"/>
      <w:bookmarkStart w:id="117" w:name="_Toc422834163"/>
      <w:bookmarkStart w:id="118" w:name="_Toc70241818"/>
      <w:bookmarkStart w:id="119" w:name="_Toc70242207"/>
      <w:bookmarkStart w:id="120" w:name="_Toc69556899"/>
      <w:bookmarkStart w:id="121" w:name="_Toc69556948"/>
      <w:bookmarkStart w:id="122" w:name="_Toc69609822"/>
      <w:r w:rsidRPr="00560A56">
        <w:rPr>
          <w:rFonts w:hAnsi="標楷體"/>
          <w:color w:val="000000" w:themeColor="text1"/>
        </w:rPr>
        <w:t>調查意見函復陳訴人</w:t>
      </w:r>
      <w:r w:rsidR="00F60048" w:rsidRPr="00560A56">
        <w:rPr>
          <w:rFonts w:hAnsi="標楷體"/>
          <w:color w:val="000000" w:themeColor="text1"/>
        </w:rPr>
        <w:t>（</w:t>
      </w:r>
      <w:r w:rsidR="007C191F" w:rsidRPr="00560A56">
        <w:rPr>
          <w:rFonts w:hAnsi="標楷體"/>
          <w:color w:val="000000" w:themeColor="text1"/>
        </w:rPr>
        <w:t>財團法人民間司法改革基金會</w:t>
      </w:r>
      <w:r w:rsidR="007C191F" w:rsidRPr="00560A56">
        <w:rPr>
          <w:rFonts w:hAnsi="標楷體" w:hint="eastAsia"/>
          <w:color w:val="000000" w:themeColor="text1"/>
        </w:rPr>
        <w:t>、</w:t>
      </w:r>
      <w:r w:rsidR="00751D53" w:rsidRPr="00560A56">
        <w:rPr>
          <w:rFonts w:hAnsi="標楷體" w:hint="eastAsia"/>
          <w:color w:val="000000" w:themeColor="text1"/>
        </w:rPr>
        <w:t>台</w:t>
      </w:r>
      <w:r w:rsidR="00A325B5" w:rsidRPr="00560A56">
        <w:rPr>
          <w:rFonts w:hAnsi="標楷體"/>
          <w:color w:val="000000" w:themeColor="text1"/>
        </w:rPr>
        <w:t>灣人權促進會</w:t>
      </w:r>
      <w:r w:rsidR="00F60048" w:rsidRPr="00560A56">
        <w:rPr>
          <w:rFonts w:hAnsi="標楷體"/>
          <w:color w:val="000000" w:themeColor="text1"/>
        </w:rPr>
        <w:t>）</w:t>
      </w:r>
      <w:r w:rsidRPr="00560A56">
        <w:rPr>
          <w:rFonts w:hAnsi="標楷體"/>
          <w:color w:val="000000" w:themeColor="text1"/>
        </w:rPr>
        <w:t>。</w:t>
      </w:r>
      <w:bookmarkEnd w:id="111"/>
      <w:bookmarkEnd w:id="112"/>
      <w:bookmarkEnd w:id="113"/>
      <w:bookmarkEnd w:id="114"/>
      <w:bookmarkEnd w:id="115"/>
      <w:bookmarkEnd w:id="116"/>
      <w:bookmarkEnd w:id="117"/>
    </w:p>
    <w:p w:rsidR="00E25849" w:rsidRPr="00D260F8" w:rsidRDefault="008266B8" w:rsidP="00D66948">
      <w:pPr>
        <w:pStyle w:val="2"/>
        <w:rPr>
          <w:rFonts w:hAnsi="標楷體"/>
          <w:color w:val="000000" w:themeColor="text1"/>
        </w:rPr>
      </w:pPr>
      <w:r w:rsidRPr="00D260F8">
        <w:rPr>
          <w:rFonts w:hAnsi="標楷體" w:hint="eastAsia"/>
          <w:color w:val="000000" w:themeColor="text1"/>
        </w:rPr>
        <w:t>調查</w:t>
      </w:r>
      <w:r w:rsidR="004C6232" w:rsidRPr="00D260F8">
        <w:rPr>
          <w:rFonts w:hAnsi="標楷體" w:hint="eastAsia"/>
          <w:color w:val="000000" w:themeColor="text1"/>
        </w:rPr>
        <w:t>意見</w:t>
      </w:r>
      <w:r w:rsidRPr="00D260F8">
        <w:rPr>
          <w:rFonts w:hAnsi="標楷體" w:hint="eastAsia"/>
          <w:color w:val="000000" w:themeColor="text1"/>
        </w:rPr>
        <w:t>及糾正案文</w:t>
      </w:r>
      <w:r w:rsidR="007A25D7" w:rsidRPr="00D260F8">
        <w:rPr>
          <w:rFonts w:hAnsi="標楷體" w:hint="eastAsia"/>
          <w:color w:val="000000" w:themeColor="text1"/>
        </w:rPr>
        <w:t>遮隱個人資料後上網公布</w:t>
      </w:r>
      <w:r w:rsidR="004C6232" w:rsidRPr="00D260F8">
        <w:rPr>
          <w:rFonts w:hAnsi="標楷體" w:hint="eastAsia"/>
          <w:color w:val="000000" w:themeColor="text1"/>
        </w:rPr>
        <w:t>，附表不公布</w:t>
      </w:r>
      <w:r w:rsidRPr="00D260F8">
        <w:rPr>
          <w:rFonts w:hAnsi="標楷體" w:hint="eastAsia"/>
          <w:color w:val="000000" w:themeColor="text1"/>
        </w:rPr>
        <w:t>。</w:t>
      </w:r>
      <w:bookmarkEnd w:id="118"/>
      <w:bookmarkEnd w:id="119"/>
      <w:r w:rsidR="00843D0F" w:rsidRPr="00D260F8">
        <w:rPr>
          <w:rFonts w:hAnsi="標楷體"/>
          <w:color w:val="000000" w:themeColor="text1"/>
        </w:rPr>
        <w:tab/>
      </w:r>
      <w:bookmarkEnd w:id="95"/>
      <w:bookmarkEnd w:id="96"/>
      <w:bookmarkEnd w:id="97"/>
      <w:bookmarkEnd w:id="98"/>
      <w:bookmarkEnd w:id="99"/>
      <w:bookmarkEnd w:id="100"/>
      <w:bookmarkEnd w:id="101"/>
      <w:bookmarkEnd w:id="102"/>
      <w:bookmarkEnd w:id="103"/>
      <w:bookmarkEnd w:id="104"/>
      <w:bookmarkEnd w:id="105"/>
      <w:bookmarkEnd w:id="120"/>
      <w:bookmarkEnd w:id="121"/>
      <w:bookmarkEnd w:id="122"/>
    </w:p>
    <w:p w:rsidR="00D260F8" w:rsidRPr="00560A56" w:rsidRDefault="00E25849" w:rsidP="00D260F8">
      <w:pPr>
        <w:pStyle w:val="aa"/>
        <w:spacing w:beforeLines="150" w:before="685" w:after="0"/>
        <w:ind w:leftChars="542" w:left="3745" w:hangingChars="428" w:hanging="1901"/>
        <w:rPr>
          <w:rFonts w:hAnsi="標楷體"/>
          <w:b w:val="0"/>
          <w:bCs/>
          <w:snapToGrid/>
          <w:color w:val="000000" w:themeColor="text1"/>
          <w:spacing w:val="0"/>
          <w:kern w:val="0"/>
          <w:sz w:val="40"/>
        </w:rPr>
      </w:pPr>
      <w:r w:rsidRPr="00560A56">
        <w:rPr>
          <w:rFonts w:hAnsi="標楷體"/>
          <w:b w:val="0"/>
          <w:bCs/>
          <w:snapToGrid/>
          <w:color w:val="000000" w:themeColor="text1"/>
          <w:spacing w:val="12"/>
          <w:kern w:val="0"/>
          <w:sz w:val="40"/>
        </w:rPr>
        <w:t>調查委員：</w:t>
      </w:r>
      <w:r w:rsidR="00D260F8" w:rsidRPr="004D3A1E">
        <w:rPr>
          <w:rFonts w:hint="eastAsia"/>
          <w:b w:val="0"/>
          <w:bCs/>
          <w:snapToGrid/>
          <w:color w:val="000000" w:themeColor="text1"/>
          <w:spacing w:val="12"/>
          <w:kern w:val="0"/>
          <w:sz w:val="40"/>
        </w:rPr>
        <w:t>王幼玲、楊芳婉、高涌誠</w:t>
      </w:r>
    </w:p>
    <w:sectPr w:rsidR="00D260F8" w:rsidRPr="00560A56" w:rsidSect="00EF7030">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FFD" w:rsidRDefault="00874FFD">
      <w:r>
        <w:separator/>
      </w:r>
    </w:p>
  </w:endnote>
  <w:endnote w:type="continuationSeparator" w:id="0">
    <w:p w:rsidR="00874FFD" w:rsidRDefault="00874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743D" w:rsidRDefault="0023743D">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370D20">
      <w:rPr>
        <w:rStyle w:val="ae"/>
        <w:noProof/>
        <w:sz w:val="24"/>
      </w:rPr>
      <w:t>57</w:t>
    </w:r>
    <w:r>
      <w:rPr>
        <w:rStyle w:val="ae"/>
        <w:sz w:val="24"/>
      </w:rPr>
      <w:fldChar w:fldCharType="end"/>
    </w:r>
  </w:p>
  <w:p w:rsidR="0023743D" w:rsidRDefault="0023743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FFD" w:rsidRDefault="00874FFD">
      <w:r>
        <w:separator/>
      </w:r>
    </w:p>
  </w:footnote>
  <w:footnote w:type="continuationSeparator" w:id="0">
    <w:p w:rsidR="00874FFD" w:rsidRDefault="00874FFD">
      <w:r>
        <w:continuationSeparator/>
      </w:r>
    </w:p>
  </w:footnote>
  <w:footnote w:id="1">
    <w:p w:rsidR="0023743D" w:rsidRPr="009849E7" w:rsidRDefault="0023743D">
      <w:pPr>
        <w:pStyle w:val="aff1"/>
      </w:pPr>
      <w:r>
        <w:rPr>
          <w:rStyle w:val="aff3"/>
        </w:rPr>
        <w:footnoteRef/>
      </w:r>
      <w:r w:rsidRPr="009849E7">
        <w:rPr>
          <w:rFonts w:hint="eastAsia"/>
        </w:rPr>
        <w:t xml:space="preserve"> 「單獨監禁」為聯合國曼德拉規則之中文簡體譯文，與我國法「獨居」之定義不盡相同。</w:t>
      </w:r>
    </w:p>
  </w:footnote>
  <w:footnote w:id="2">
    <w:p w:rsidR="0023743D" w:rsidRPr="00BF6A35" w:rsidRDefault="0023743D" w:rsidP="00975120">
      <w:pPr>
        <w:pStyle w:val="aff1"/>
        <w:rPr>
          <w:color w:val="000000" w:themeColor="text1"/>
        </w:rPr>
      </w:pPr>
      <w:r w:rsidRPr="00BF6A35">
        <w:rPr>
          <w:rStyle w:val="aff3"/>
          <w:color w:val="000000" w:themeColor="text1"/>
        </w:rPr>
        <w:footnoteRef/>
      </w:r>
      <w:r w:rsidRPr="00BF6A35">
        <w:rPr>
          <w:rFonts w:hint="eastAsia"/>
          <w:color w:val="000000" w:themeColor="text1"/>
        </w:rPr>
        <w:t>第14條：監禁分獨居、雜居2種。</w:t>
      </w:r>
    </w:p>
    <w:p w:rsidR="0023743D" w:rsidRPr="00BF6A35" w:rsidRDefault="0023743D" w:rsidP="003238A9">
      <w:pPr>
        <w:pStyle w:val="aff1"/>
        <w:ind w:leftChars="270" w:left="918"/>
        <w:rPr>
          <w:color w:val="000000" w:themeColor="text1"/>
        </w:rPr>
      </w:pPr>
      <w:r w:rsidRPr="00BF6A35">
        <w:rPr>
          <w:rFonts w:hint="eastAsia"/>
          <w:color w:val="000000" w:themeColor="text1"/>
        </w:rPr>
        <w:t>獨居監禁者，在獨居房作業。但在教化、作業及處遇上有必要時，得按其職業、年齡、犯次、刑期等，與其他獨居監禁者在同一處所為之。</w:t>
      </w:r>
    </w:p>
    <w:p w:rsidR="0023743D" w:rsidRPr="00BF6A35" w:rsidRDefault="0023743D" w:rsidP="003238A9">
      <w:pPr>
        <w:pStyle w:val="aff1"/>
        <w:ind w:leftChars="270" w:left="918"/>
        <w:rPr>
          <w:color w:val="000000" w:themeColor="text1"/>
        </w:rPr>
      </w:pPr>
      <w:r w:rsidRPr="00BF6A35">
        <w:rPr>
          <w:rFonts w:hint="eastAsia"/>
          <w:color w:val="000000" w:themeColor="text1"/>
        </w:rPr>
        <w:t>雜居監禁者之教化、作業等事項，在同一處所為之。但夜間應按其職業、年齡、犯次等分類監禁；必要時，得監禁於獨居房。</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第15條：受刑人新入監者，應先獨居監禁，其期限為3個月；刑期較短者，依其刑期。但依受刑人之身心狀況或其他特別情形，經監務委員會決議，得縮短或延長之。</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第16條：左列受刑人應儘先獨居監禁：</w:t>
      </w:r>
    </w:p>
    <w:p w:rsidR="0023743D" w:rsidRPr="00BF6A35" w:rsidRDefault="0023743D" w:rsidP="003238A9">
      <w:pPr>
        <w:pStyle w:val="aff1"/>
        <w:ind w:leftChars="270" w:left="918"/>
        <w:rPr>
          <w:color w:val="000000" w:themeColor="text1"/>
        </w:rPr>
      </w:pPr>
      <w:r w:rsidRPr="00BF6A35">
        <w:rPr>
          <w:rFonts w:hint="eastAsia"/>
          <w:color w:val="000000" w:themeColor="text1"/>
        </w:rPr>
        <w:t>一、刑期不滿6個月者。</w:t>
      </w:r>
    </w:p>
    <w:p w:rsidR="0023743D" w:rsidRPr="00BF6A35" w:rsidRDefault="0023743D" w:rsidP="003238A9">
      <w:pPr>
        <w:pStyle w:val="aff1"/>
        <w:ind w:leftChars="270" w:left="918"/>
        <w:rPr>
          <w:color w:val="000000" w:themeColor="text1"/>
        </w:rPr>
      </w:pPr>
      <w:r w:rsidRPr="00BF6A35">
        <w:rPr>
          <w:rFonts w:hint="eastAsia"/>
          <w:color w:val="000000" w:themeColor="text1"/>
        </w:rPr>
        <w:t>二、因犯他罪在審理中者。</w:t>
      </w:r>
    </w:p>
    <w:p w:rsidR="0023743D" w:rsidRPr="00BF6A35" w:rsidRDefault="0023743D" w:rsidP="003238A9">
      <w:pPr>
        <w:pStyle w:val="aff1"/>
        <w:ind w:leftChars="270" w:left="918"/>
        <w:rPr>
          <w:color w:val="000000" w:themeColor="text1"/>
        </w:rPr>
      </w:pPr>
      <w:r w:rsidRPr="00BF6A35">
        <w:rPr>
          <w:rFonts w:hint="eastAsia"/>
          <w:color w:val="000000" w:themeColor="text1"/>
        </w:rPr>
        <w:t>三、惡性重大顯有影響他人之虞者。</w:t>
      </w:r>
    </w:p>
    <w:p w:rsidR="0023743D" w:rsidRPr="00BF6A35" w:rsidRDefault="0023743D" w:rsidP="003238A9">
      <w:pPr>
        <w:pStyle w:val="aff1"/>
        <w:ind w:leftChars="270" w:left="918"/>
        <w:rPr>
          <w:color w:val="000000" w:themeColor="text1"/>
        </w:rPr>
      </w:pPr>
      <w:r w:rsidRPr="00BF6A35">
        <w:rPr>
          <w:rFonts w:hint="eastAsia"/>
          <w:color w:val="000000" w:themeColor="text1"/>
        </w:rPr>
        <w:t>四、曾受徒刑之執行者。</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第22條：受刑人有脫逃、自殺、暴行或其他擾亂秩序行為之虞時，得施用戒具或</w:t>
      </w:r>
      <w:r w:rsidRPr="00BF6A35">
        <w:rPr>
          <w:rFonts w:hint="eastAsia"/>
          <w:b/>
          <w:color w:val="000000" w:themeColor="text1"/>
          <w:u w:val="single"/>
        </w:rPr>
        <w:t>收容於鎮靜室</w:t>
      </w:r>
      <w:r w:rsidRPr="00BF6A35">
        <w:rPr>
          <w:rFonts w:hint="eastAsia"/>
          <w:color w:val="000000" w:themeColor="text1"/>
        </w:rPr>
        <w:t>。</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第50條：</w:t>
      </w:r>
      <w:r w:rsidRPr="00BF6A35">
        <w:rPr>
          <w:rFonts w:hint="eastAsia"/>
          <w:b/>
          <w:color w:val="000000" w:themeColor="text1"/>
          <w:u w:val="single"/>
        </w:rPr>
        <w:t>受刑人除有不得已事由外，每日運動半小時至1小時</w:t>
      </w:r>
      <w:r w:rsidRPr="00BF6A35">
        <w:rPr>
          <w:rFonts w:hint="eastAsia"/>
          <w:color w:val="000000" w:themeColor="text1"/>
        </w:rPr>
        <w:t>。</w:t>
      </w:r>
    </w:p>
  </w:footnote>
  <w:footnote w:id="3">
    <w:p w:rsidR="0023743D" w:rsidRPr="00BF6A35" w:rsidRDefault="0023743D" w:rsidP="003238A9">
      <w:pPr>
        <w:pStyle w:val="aff1"/>
        <w:ind w:left="881" w:hangingChars="400" w:hanging="881"/>
        <w:rPr>
          <w:color w:val="000000" w:themeColor="text1"/>
        </w:rPr>
      </w:pPr>
      <w:r w:rsidRPr="00BF6A35">
        <w:rPr>
          <w:rStyle w:val="aff3"/>
          <w:color w:val="000000" w:themeColor="text1"/>
        </w:rPr>
        <w:footnoteRef/>
      </w:r>
      <w:r w:rsidRPr="00BF6A35">
        <w:rPr>
          <w:rFonts w:hint="eastAsia"/>
          <w:color w:val="000000" w:themeColor="text1"/>
        </w:rPr>
        <w:t>第19條：獨居監禁或停止戶外活動，不得有害於受刑人之身心健康。</w:t>
      </w:r>
      <w:r w:rsidRPr="00BF6A35">
        <w:rPr>
          <w:rFonts w:hint="eastAsia"/>
          <w:b/>
          <w:color w:val="000000" w:themeColor="text1"/>
          <w:u w:val="single"/>
        </w:rPr>
        <w:t>典獄長、戒護科長及醫務人員對其監禁處所應勤加巡視之</w:t>
      </w:r>
      <w:r w:rsidRPr="00BF6A35">
        <w:rPr>
          <w:rFonts w:hint="eastAsia"/>
          <w:color w:val="000000" w:themeColor="text1"/>
        </w:rPr>
        <w:t>。</w:t>
      </w:r>
    </w:p>
    <w:p w:rsidR="0023743D" w:rsidRPr="00BF6A35" w:rsidRDefault="0023743D" w:rsidP="003238A9">
      <w:pPr>
        <w:pStyle w:val="aff1"/>
        <w:ind w:leftChars="270" w:left="918"/>
        <w:rPr>
          <w:color w:val="000000" w:themeColor="text1"/>
        </w:rPr>
      </w:pPr>
      <w:r w:rsidRPr="00BF6A35">
        <w:rPr>
          <w:rFonts w:hint="eastAsia"/>
          <w:color w:val="000000" w:themeColor="text1"/>
        </w:rPr>
        <w:t>監禁處所，應有充分之空氣與陽光，由受刑人輪流清掃、撲滅有害蟲類，保持環境整潔。</w:t>
      </w:r>
    </w:p>
  </w:footnote>
  <w:footnote w:id="4">
    <w:p w:rsidR="0023743D" w:rsidRPr="00BF6A35" w:rsidRDefault="0023743D" w:rsidP="003238A9">
      <w:pPr>
        <w:pStyle w:val="aff1"/>
        <w:ind w:left="881" w:hangingChars="400" w:hanging="881"/>
        <w:rPr>
          <w:color w:val="000000" w:themeColor="text1"/>
        </w:rPr>
      </w:pPr>
      <w:r w:rsidRPr="00BF6A35">
        <w:rPr>
          <w:rStyle w:val="aff3"/>
          <w:color w:val="000000" w:themeColor="text1"/>
        </w:rPr>
        <w:footnoteRef/>
      </w:r>
      <w:r w:rsidRPr="00BF6A35">
        <w:rPr>
          <w:rFonts w:hint="eastAsia"/>
          <w:color w:val="000000" w:themeColor="text1"/>
        </w:rPr>
        <w:t>第14條：被告入所應使獨居。但得依其身分、職業、年齡、性格或身心狀況，分類雜居。</w:t>
      </w:r>
    </w:p>
    <w:p w:rsidR="0023743D" w:rsidRPr="00BF6A35" w:rsidRDefault="0023743D" w:rsidP="003238A9">
      <w:pPr>
        <w:pStyle w:val="aff1"/>
        <w:ind w:leftChars="270" w:left="918"/>
        <w:rPr>
          <w:color w:val="000000" w:themeColor="text1"/>
        </w:rPr>
      </w:pPr>
      <w:r w:rsidRPr="00BF6A35">
        <w:rPr>
          <w:rFonts w:hint="eastAsia"/>
          <w:color w:val="000000" w:themeColor="text1"/>
        </w:rPr>
        <w:t>共同被告或案件相關者，不得雜居一處。</w:t>
      </w:r>
    </w:p>
    <w:p w:rsidR="0023743D" w:rsidRPr="00BF6A35" w:rsidRDefault="0023743D" w:rsidP="003238A9">
      <w:pPr>
        <w:pStyle w:val="aff1"/>
        <w:ind w:leftChars="270" w:left="918"/>
        <w:rPr>
          <w:color w:val="000000" w:themeColor="text1"/>
        </w:rPr>
      </w:pPr>
      <w:r w:rsidRPr="00BF6A35">
        <w:rPr>
          <w:rFonts w:hint="eastAsia"/>
          <w:color w:val="000000" w:themeColor="text1"/>
        </w:rPr>
        <w:t>被告衰老或身心障礙，不宜與其他被告雜居者，得收容於病室。</w:t>
      </w:r>
    </w:p>
  </w:footnote>
  <w:footnote w:id="5">
    <w:p w:rsidR="0023743D" w:rsidRPr="00BF6A35" w:rsidRDefault="0023743D" w:rsidP="003238A9">
      <w:pPr>
        <w:pStyle w:val="aff1"/>
        <w:ind w:left="881" w:hangingChars="400" w:hanging="881"/>
        <w:rPr>
          <w:color w:val="000000" w:themeColor="text1"/>
        </w:rPr>
      </w:pPr>
      <w:r w:rsidRPr="00BF6A35">
        <w:rPr>
          <w:rStyle w:val="aff3"/>
          <w:color w:val="000000" w:themeColor="text1"/>
        </w:rPr>
        <w:footnoteRef/>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第26條：第四級及第三級之受刑人，應獨居監禁。但處遇上有必要時，不在此限。</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第27條：第二級以上之受刑人，晝間應雜居監禁，夜間得獨居監禁。</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第53條：第二級以上受刑人之獨居房內，得許其置家屬照片，如教化上認為有必要時，得許其置家屬以外之照片。</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第67條：累進處遇審查會認第二級以上之受刑人有獨居之必要時，應聲敘理由，報請典獄長核准，但獨居期間不得逾1月。</w:t>
      </w:r>
    </w:p>
  </w:footnote>
  <w:footnote w:id="6">
    <w:p w:rsidR="0023743D" w:rsidRPr="00BF6A35" w:rsidRDefault="0023743D" w:rsidP="003238A9">
      <w:pPr>
        <w:pStyle w:val="aff1"/>
        <w:ind w:left="881" w:hangingChars="400" w:hanging="881"/>
        <w:rPr>
          <w:color w:val="000000" w:themeColor="text1"/>
        </w:rPr>
      </w:pPr>
      <w:r w:rsidRPr="00BF6A35">
        <w:rPr>
          <w:rStyle w:val="aff3"/>
          <w:color w:val="000000" w:themeColor="text1"/>
        </w:rPr>
        <w:footnoteRef/>
      </w:r>
      <w:r w:rsidRPr="00BF6A35">
        <w:rPr>
          <w:rFonts w:hint="eastAsia"/>
          <w:color w:val="000000" w:themeColor="text1"/>
        </w:rPr>
        <w:t>第27條：</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監獄應選擇適當環境與設備較為完善之監房，以供一、二級受刑人獨居或雜居之用。</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一級受刑人住室得不加鎖，不加監視，但管理人員對其言行應注意考核，並予紀錄。</w:t>
      </w:r>
    </w:p>
  </w:footnote>
  <w:footnote w:id="7">
    <w:p w:rsidR="0023743D" w:rsidRPr="00BF6A35" w:rsidRDefault="0023743D" w:rsidP="003238A9">
      <w:pPr>
        <w:pStyle w:val="aff1"/>
        <w:ind w:left="881" w:hangingChars="400" w:hanging="881"/>
        <w:rPr>
          <w:color w:val="000000" w:themeColor="text1"/>
        </w:rPr>
      </w:pPr>
      <w:r w:rsidRPr="00BF6A35">
        <w:rPr>
          <w:rStyle w:val="aff3"/>
          <w:color w:val="000000" w:themeColor="text1"/>
        </w:rPr>
        <w:footnoteRef/>
      </w:r>
      <w:r w:rsidRPr="00BF6A35">
        <w:rPr>
          <w:rFonts w:hint="eastAsia"/>
          <w:color w:val="000000" w:themeColor="text1"/>
        </w:rPr>
        <w:t>第9條：</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受刑人以分類群居為原則。但典獄長認為必要時，得令獨居。</w:t>
      </w:r>
    </w:p>
    <w:p w:rsidR="0023743D" w:rsidRPr="00BF6A35" w:rsidRDefault="0023743D" w:rsidP="003238A9">
      <w:pPr>
        <w:pStyle w:val="aff1"/>
        <w:ind w:left="881" w:hangingChars="400" w:hanging="881"/>
        <w:rPr>
          <w:color w:val="000000" w:themeColor="text1"/>
        </w:rPr>
      </w:pPr>
      <w:r w:rsidRPr="00BF6A35">
        <w:rPr>
          <w:rFonts w:hint="eastAsia"/>
          <w:color w:val="000000" w:themeColor="text1"/>
        </w:rPr>
        <w:t>典獄長視受刑人行狀，得許與眷屬在指定區域及期間內居住；其辦法由法務部定之。</w:t>
      </w:r>
    </w:p>
  </w:footnote>
  <w:footnote w:id="8">
    <w:p w:rsidR="0023743D" w:rsidRPr="00BF6A35" w:rsidRDefault="0023743D" w:rsidP="00601F0A">
      <w:pPr>
        <w:pStyle w:val="aff1"/>
        <w:rPr>
          <w:color w:val="000000" w:themeColor="text1"/>
        </w:rPr>
      </w:pPr>
      <w:r w:rsidRPr="00BF6A35">
        <w:rPr>
          <w:rStyle w:val="aff3"/>
          <w:color w:val="000000" w:themeColor="text1"/>
        </w:rPr>
        <w:footnoteRef/>
      </w:r>
      <w:r w:rsidRPr="00BF6A35">
        <w:rPr>
          <w:rFonts w:hint="eastAsia"/>
          <w:color w:val="000000" w:themeColor="text1"/>
        </w:rPr>
        <w:t xml:space="preserve"> 實施獨居監禁原則如下：（1）</w:t>
      </w:r>
      <w:r w:rsidRPr="00BF6A35">
        <w:rPr>
          <w:rFonts w:hint="eastAsia"/>
          <w:color w:val="000000" w:themeColor="text1"/>
        </w:rPr>
        <w:tab/>
      </w:r>
      <w:r w:rsidRPr="00BF6A35">
        <w:rPr>
          <w:rFonts w:hint="eastAsia"/>
          <w:b/>
          <w:color w:val="000000" w:themeColor="text1"/>
          <w:u w:val="single"/>
        </w:rPr>
        <w:t>收容人以群居監禁為原則，儘量避免獨居監禁，並不得以獨居作為懲罰收容人之方法</w:t>
      </w:r>
      <w:r w:rsidRPr="00BF6A35">
        <w:rPr>
          <w:rFonts w:hint="eastAsia"/>
          <w:color w:val="000000" w:themeColor="text1"/>
        </w:rPr>
        <w:t>。（2）</w:t>
      </w:r>
      <w:r w:rsidRPr="00BF6A35">
        <w:rPr>
          <w:rFonts w:hint="eastAsia"/>
          <w:color w:val="000000" w:themeColor="text1"/>
        </w:rPr>
        <w:tab/>
        <w:t>實施獨居監禁前須將不適合群居事由等填載於報告表，經首長核定後始得實施。但緊急、必要情形時，得先行辦理，並儘速陳核。（3）</w:t>
      </w:r>
      <w:r w:rsidRPr="00BF6A35">
        <w:rPr>
          <w:rFonts w:hint="eastAsia"/>
          <w:color w:val="000000" w:themeColor="text1"/>
        </w:rPr>
        <w:tab/>
        <w:t>典獄長、戒護科長及醫務人員對監禁處所應勤加巡視。（4）</w:t>
      </w:r>
      <w:r w:rsidRPr="00BF6A35">
        <w:rPr>
          <w:rFonts w:hint="eastAsia"/>
          <w:color w:val="000000" w:themeColor="text1"/>
        </w:rPr>
        <w:tab/>
        <w:t>隨時注意獨居收容人之身心狀況，如無繼續獨居之必要時，即配轉為群居。（5）</w:t>
      </w:r>
      <w:r w:rsidRPr="00BF6A35">
        <w:rPr>
          <w:rFonts w:hint="eastAsia"/>
          <w:color w:val="000000" w:themeColor="text1"/>
        </w:rPr>
        <w:tab/>
        <w:t>責成管教小組加強教化輔導，並得延聘教誨或社會志工協助，維繫獨居收容人與社會支持關係之互動。（6）</w:t>
      </w:r>
      <w:r w:rsidRPr="00BF6A35">
        <w:rPr>
          <w:rFonts w:hint="eastAsia"/>
          <w:color w:val="000000" w:themeColor="text1"/>
        </w:rPr>
        <w:tab/>
        <w:t>依機關場地、設施及獨居收容人之身心狀況，規劃適宜之文康活動及安排運動時間，以維護身心健康。（7）</w:t>
      </w:r>
      <w:r w:rsidRPr="00BF6A35">
        <w:rPr>
          <w:rFonts w:hint="eastAsia"/>
          <w:color w:val="000000" w:themeColor="text1"/>
        </w:rPr>
        <w:tab/>
        <w:t>認有必要時，可運用「簡式健康量表（BSRS-5）」進行心理健康篩檢，視情形提供情緒支持、輔導或醫療等適當處置，或轉介臨床心理師協助。（8）</w:t>
      </w:r>
      <w:r w:rsidRPr="00BF6A35">
        <w:rPr>
          <w:rFonts w:hint="eastAsia"/>
          <w:color w:val="000000" w:themeColor="text1"/>
        </w:rPr>
        <w:tab/>
        <w:t>罹患疾病者，各機關應評估其病情，除依醫囑予以服藥控制外，並視個案病情安排看診、追蹤，若在機關內不能為適當之醫治時，應安排戒送外醫治療或陳報移送病監收治。（9）</w:t>
      </w:r>
      <w:r w:rsidRPr="00BF6A35">
        <w:rPr>
          <w:rFonts w:hint="eastAsia"/>
          <w:color w:val="000000" w:themeColor="text1"/>
        </w:rPr>
        <w:tab/>
        <w:t>如醫事人員認為收容人不宜繼續獨居者，應即配轉為群居。</w:t>
      </w:r>
    </w:p>
  </w:footnote>
  <w:footnote w:id="9">
    <w:p w:rsidR="0023743D" w:rsidRPr="00BF6A35" w:rsidRDefault="0023743D">
      <w:pPr>
        <w:pStyle w:val="aff1"/>
        <w:rPr>
          <w:color w:val="000000" w:themeColor="text1"/>
        </w:rPr>
      </w:pPr>
      <w:r w:rsidRPr="00BF6A35">
        <w:rPr>
          <w:rStyle w:val="aff3"/>
          <w:color w:val="000000" w:themeColor="text1"/>
        </w:rPr>
        <w:footnoteRef/>
      </w:r>
      <w:r w:rsidRPr="00BF6A35">
        <w:rPr>
          <w:rFonts w:hint="eastAsia"/>
          <w:color w:val="000000" w:themeColor="text1"/>
          <w:lang w:val="fr-FR"/>
        </w:rPr>
        <w:t xml:space="preserve"> 財團法人民間司法改革基金會107年9月3日陳訴（本院收文號：1070707326）。</w:t>
      </w:r>
    </w:p>
  </w:footnote>
  <w:footnote w:id="10">
    <w:p w:rsidR="0023743D" w:rsidRPr="00BF6A35" w:rsidRDefault="0023743D">
      <w:pPr>
        <w:pStyle w:val="aff1"/>
        <w:rPr>
          <w:color w:val="000000" w:themeColor="text1"/>
        </w:rPr>
      </w:pPr>
      <w:r w:rsidRPr="00BF6A35">
        <w:rPr>
          <w:rStyle w:val="aff3"/>
          <w:color w:val="000000" w:themeColor="text1"/>
        </w:rPr>
        <w:footnoteRef/>
      </w:r>
      <w:r w:rsidRPr="00BF6A35">
        <w:rPr>
          <w:rFonts w:hint="eastAsia"/>
          <w:color w:val="000000" w:themeColor="text1"/>
        </w:rPr>
        <w:t xml:space="preserve"> 財團法人民間司法改革基金會108年2月22日續訴（</w:t>
      </w:r>
      <w:r w:rsidRPr="00BF6A35">
        <w:rPr>
          <w:rFonts w:hint="eastAsia"/>
          <w:color w:val="000000" w:themeColor="text1"/>
          <w:lang w:val="fr-FR"/>
        </w:rPr>
        <w:t>本院收文號：</w:t>
      </w:r>
      <w:r w:rsidRPr="00BF6A35">
        <w:rPr>
          <w:rFonts w:hint="eastAsia"/>
          <w:color w:val="000000" w:themeColor="text1"/>
        </w:rPr>
        <w:t>1080701153）：</w:t>
      </w:r>
      <w:r w:rsidRPr="00BF6A35">
        <w:rPr>
          <w:rFonts w:hAnsi="標楷體" w:hint="eastAsia"/>
          <w:color w:val="000000" w:themeColor="text1"/>
        </w:rPr>
        <w:t>「據訴，綠島監獄受刑人人數約一百多名左右，但祇有一個工場，祇許20名受刑人參與作業，剩下的受刑人全部被強長期過著獨居一個人的生活」、「據訴，『沙漠寂寞』的管理方式，内容如下：綠島監獄規定本監的新收或是在本監服刑中的受刑人，每次違規就必須要接受6個月以上的獨居生活，分成三個階段。第1個階段：有3個月以上的時間，受刑人被獨居關在一間祇有</w:t>
      </w:r>
      <w:r w:rsidRPr="00BF6A35">
        <w:rPr>
          <w:rFonts w:hAnsi="標楷體"/>
          <w:color w:val="000000" w:themeColor="text1"/>
        </w:rPr>
        <w:t xml:space="preserve">1.5 </w:t>
      </w:r>
      <w:r w:rsidRPr="00BF6A35">
        <w:rPr>
          <w:rFonts w:hAnsi="標楷體" w:hint="eastAsia"/>
          <w:color w:val="000000" w:themeColor="text1"/>
        </w:rPr>
        <w:t>來寬，</w:t>
      </w:r>
      <w:r w:rsidRPr="00BF6A35">
        <w:rPr>
          <w:rFonts w:hAnsi="標楷體"/>
          <w:color w:val="000000" w:themeColor="text1"/>
        </w:rPr>
        <w:t>3</w:t>
      </w:r>
      <w:r w:rsidRPr="00BF6A35">
        <w:rPr>
          <w:rFonts w:hAnsi="標楷體" w:hint="eastAsia"/>
          <w:color w:val="000000" w:themeColor="text1"/>
        </w:rPr>
        <w:t>米長的小牢房内，除了管理員外，不得再與任何人接觸</w:t>
      </w:r>
      <w:r w:rsidRPr="00BF6A35">
        <w:rPr>
          <w:rFonts w:hAnsi="標楷體" w:hint="eastAsia"/>
          <w:color w:val="000000" w:themeColor="text1"/>
          <w:sz w:val="24"/>
          <w:szCs w:val="24"/>
        </w:rPr>
        <w:t>……</w:t>
      </w:r>
      <w:r w:rsidRPr="00BF6A35">
        <w:rPr>
          <w:rFonts w:hAnsi="標楷體" w:hint="eastAsia"/>
          <w:color w:val="000000" w:themeColor="text1"/>
        </w:rPr>
        <w:t>第2個階段：有2個月以上的時間</w:t>
      </w:r>
      <w:r w:rsidRPr="00BF6A35">
        <w:rPr>
          <w:rFonts w:hAnsi="標楷體" w:hint="eastAsia"/>
          <w:color w:val="000000" w:themeColor="text1"/>
          <w:sz w:val="24"/>
          <w:szCs w:val="24"/>
        </w:rPr>
        <w:t>……</w:t>
      </w:r>
      <w:r w:rsidRPr="00BF6A35">
        <w:rPr>
          <w:rFonts w:hAnsi="標楷體" w:hint="eastAsia"/>
          <w:color w:val="000000" w:themeColor="text1"/>
        </w:rPr>
        <w:t>。第3個階段：有1個月以上的時間</w:t>
      </w:r>
      <w:r w:rsidRPr="00BF6A35">
        <w:rPr>
          <w:rFonts w:hAnsi="標楷體" w:hint="eastAsia"/>
          <w:color w:val="000000" w:themeColor="text1"/>
          <w:sz w:val="24"/>
          <w:szCs w:val="24"/>
        </w:rPr>
        <w:t>……</w:t>
      </w:r>
      <w:r w:rsidRPr="00BF6A35">
        <w:rPr>
          <w:rFonts w:hAnsi="標楷體" w:hint="eastAsia"/>
          <w:color w:val="000000" w:themeColor="text1"/>
        </w:rPr>
        <w:t>。」、「據訴，該名受刑人表示，據他的觀察，在綠島監獄的受刑人因長期的獨居，很多都有精神疾病，要靠服用精神病藥物來控制。但在接受精神病治療期間，還是繼續獨居，而且是關在壓力最大的第1階段。這些受刑人因此病情越來越嚴重，時常情緒失控而想不開自殺或與管理員發生衝突。」、「據訴，綠島監獄打受刑人最兇的管理員名叫</w:t>
      </w:r>
      <w:r w:rsidR="000D2537">
        <w:rPr>
          <w:rFonts w:hAnsi="標楷體" w:hint="eastAsia"/>
          <w:color w:val="000000" w:themeColor="text1"/>
        </w:rPr>
        <w:t>陳○○</w:t>
      </w:r>
      <w:r w:rsidRPr="00BF6A35">
        <w:rPr>
          <w:rFonts w:hAnsi="標楷體" w:hint="eastAsia"/>
          <w:color w:val="000000" w:themeColor="text1"/>
        </w:rPr>
        <w:t>，會用電擊棒把受刑人電到暈厥，然後用皮鞋踏在受刑人臉上。</w:t>
      </w:r>
      <w:r w:rsidR="000D2537">
        <w:rPr>
          <w:rFonts w:hAnsi="標楷體" w:hint="eastAsia"/>
          <w:color w:val="000000" w:themeColor="text1"/>
        </w:rPr>
        <w:t>陳○○</w:t>
      </w:r>
      <w:r w:rsidRPr="00BF6A35">
        <w:rPr>
          <w:rFonts w:hAnsi="標楷體" w:hint="eastAsia"/>
          <w:color w:val="000000" w:themeColor="text1"/>
        </w:rPr>
        <w:t>已調離綠島監獄，但又來了一個</w:t>
      </w:r>
      <w:r w:rsidR="000D2537">
        <w:rPr>
          <w:rFonts w:hAnsi="標楷體" w:hint="eastAsia"/>
          <w:color w:val="000000" w:themeColor="text1"/>
        </w:rPr>
        <w:t>許○○</w:t>
      </w:r>
      <w:r w:rsidRPr="00BF6A35">
        <w:rPr>
          <w:rFonts w:hAnsi="標楷體" w:hint="eastAsia"/>
          <w:color w:val="000000" w:themeColor="text1"/>
        </w:rPr>
        <w:t>科員。</w:t>
      </w:r>
      <w:r w:rsidR="000D2537">
        <w:rPr>
          <w:rFonts w:hAnsi="標楷體" w:hint="eastAsia"/>
          <w:color w:val="000000" w:themeColor="text1"/>
        </w:rPr>
        <w:t>許○○</w:t>
      </w:r>
      <w:r w:rsidRPr="00BF6A35">
        <w:rPr>
          <w:rFonts w:hAnsi="標楷體" w:hint="eastAsia"/>
          <w:color w:val="000000" w:themeColor="text1"/>
        </w:rPr>
        <w:t>沒有打受刑人，但是想出其他花樣來虐待受刑人，例如：加長釘腳鐐的時間，從3、5天改成30、50天；加長關在鎮靜室的時間，1、2天改為1、2個月；不准受刑人下工場參加作業，也就是等於受刑人要獨居生活到期滿為止。</w:t>
      </w:r>
      <w:r w:rsidR="000D2537">
        <w:rPr>
          <w:rFonts w:hAnsi="標楷體" w:hint="eastAsia"/>
          <w:color w:val="000000" w:themeColor="text1"/>
        </w:rPr>
        <w:t>許○○</w:t>
      </w:r>
      <w:r w:rsidRPr="00BF6A35">
        <w:rPr>
          <w:rFonts w:hAnsi="標楷體" w:hint="eastAsia"/>
          <w:color w:val="000000" w:themeColor="text1"/>
        </w:rPr>
        <w:t>來綠島監獄工作還不到1年的時間，已有約40次受刑人自殺事件發生，他還沒來時，綠島監獄1年則約3至4次。」、「據訴，他們的家人有來綠島監獄抗議，例如106年出獄的受刑人中有編號0094</w:t>
      </w:r>
      <w:r w:rsidR="006316BB">
        <w:rPr>
          <w:rFonts w:hAnsi="標楷體" w:hint="eastAsia"/>
          <w:color w:val="000000" w:themeColor="text1"/>
        </w:rPr>
        <w:t>高○○</w:t>
      </w:r>
      <w:r w:rsidRPr="00BF6A35">
        <w:rPr>
          <w:rFonts w:hAnsi="標楷體" w:hint="eastAsia"/>
          <w:color w:val="000000" w:themeColor="text1"/>
        </w:rPr>
        <w:t>、編號0105</w:t>
      </w:r>
      <w:r w:rsidR="006316BB">
        <w:rPr>
          <w:rFonts w:hAnsi="標楷體" w:hint="eastAsia"/>
          <w:color w:val="FF0000"/>
        </w:rPr>
        <w:t>呂○○</w:t>
      </w:r>
      <w:r w:rsidRPr="00BF6A35">
        <w:rPr>
          <w:rFonts w:hAnsi="標楷體" w:hint="eastAsia"/>
          <w:color w:val="000000" w:themeColor="text1"/>
        </w:rPr>
        <w:t>等。他們的母親哭著跟綠島監獄的長官們說『一個好好的孩子，怎麼被你們關成這樣？』。」、「據訴，107年11月，該監管理員</w:t>
      </w:r>
      <w:r w:rsidR="000D2537">
        <w:rPr>
          <w:rFonts w:hAnsi="標楷體" w:hint="eastAsia"/>
          <w:color w:val="000000" w:themeColor="text1"/>
        </w:rPr>
        <w:t>許○○</w:t>
      </w:r>
      <w:r w:rsidRPr="00BF6A35">
        <w:rPr>
          <w:rFonts w:hAnsi="標楷體" w:hint="eastAsia"/>
          <w:color w:val="000000" w:themeColor="text1"/>
        </w:rPr>
        <w:t>命令幾個主管、主任沒收0064號同學全部物品，其中包括棉被及枕頭等保暖物品。0064號同學當天晚上因為太過委屈，想不開而用衣服上吊自殺。」。</w:t>
      </w:r>
    </w:p>
  </w:footnote>
  <w:footnote w:id="11">
    <w:p w:rsidR="0023743D" w:rsidRPr="00BF6A35" w:rsidRDefault="0023743D">
      <w:pPr>
        <w:pStyle w:val="aff1"/>
        <w:rPr>
          <w:color w:val="000000" w:themeColor="text1"/>
        </w:rPr>
      </w:pPr>
      <w:r w:rsidRPr="00BF6A35">
        <w:rPr>
          <w:rStyle w:val="aff3"/>
          <w:color w:val="000000" w:themeColor="text1"/>
        </w:rPr>
        <w:footnoteRef/>
      </w:r>
      <w:r w:rsidRPr="00BF6A35">
        <w:rPr>
          <w:color w:val="000000" w:themeColor="text1"/>
        </w:rPr>
        <w:t xml:space="preserve"> </w:t>
      </w:r>
      <w:r w:rsidRPr="00BF6A35">
        <w:rPr>
          <w:rFonts w:hint="eastAsia"/>
          <w:color w:val="000000" w:themeColor="text1"/>
          <w:lang w:val="fr-FR"/>
        </w:rPr>
        <w:t>108年1月21日本院人權保障委員會決議通知單（本院收文號：1073530147）。</w:t>
      </w:r>
    </w:p>
  </w:footnote>
  <w:footnote w:id="12">
    <w:p w:rsidR="0023743D" w:rsidRPr="00BF6A35" w:rsidRDefault="0023743D" w:rsidP="00AB5658">
      <w:pPr>
        <w:pStyle w:val="aff1"/>
        <w:rPr>
          <w:color w:val="000000" w:themeColor="text1"/>
        </w:rPr>
      </w:pPr>
      <w:r w:rsidRPr="00BF6A35">
        <w:rPr>
          <w:rStyle w:val="aff3"/>
          <w:color w:val="000000" w:themeColor="text1"/>
        </w:rPr>
        <w:footnoteRef/>
      </w:r>
      <w:r w:rsidRPr="00BF6A35">
        <w:rPr>
          <w:color w:val="000000" w:themeColor="text1"/>
        </w:rPr>
        <w:t xml:space="preserve"> </w:t>
      </w:r>
      <w:r w:rsidRPr="00BF6A35">
        <w:rPr>
          <w:rFonts w:hint="eastAsia"/>
          <w:color w:val="000000" w:themeColor="text1"/>
        </w:rPr>
        <w:t>據訴：</w:t>
      </w:r>
      <w:r w:rsidRPr="00BF6A35">
        <w:rPr>
          <w:rFonts w:hAnsi="標楷體" w:hint="eastAsia"/>
          <w:color w:val="000000" w:themeColor="text1"/>
        </w:rPr>
        <w:t>「107年11月，綠島監獄管理員</w:t>
      </w:r>
      <w:r w:rsidR="000D2537">
        <w:rPr>
          <w:rFonts w:hAnsi="標楷體" w:hint="eastAsia"/>
          <w:color w:val="000000" w:themeColor="text1"/>
        </w:rPr>
        <w:t>許○○</w:t>
      </w:r>
      <w:r w:rsidRPr="00BF6A35">
        <w:rPr>
          <w:rFonts w:hAnsi="標楷體" w:hint="eastAsia"/>
          <w:color w:val="000000" w:themeColor="text1"/>
        </w:rPr>
        <w:t>命令幾個主管、主任沒收0064號同學（</w:t>
      </w:r>
      <w:r>
        <w:rPr>
          <w:rFonts w:hAnsi="標楷體" w:hint="eastAsia"/>
          <w:color w:val="000000" w:themeColor="text1"/>
        </w:rPr>
        <w:t>吳○○</w:t>
      </w:r>
      <w:r w:rsidRPr="00BF6A35">
        <w:rPr>
          <w:rFonts w:hAnsi="標楷體" w:hint="eastAsia"/>
          <w:color w:val="000000" w:themeColor="text1"/>
        </w:rPr>
        <w:t>）全部物品，其中包括棉被及枕頭等保暖物品。0064號同學當天晚上因為太過委屈，想不開而用衣服上吊自殺。」；查據法務部108年4月3日法授矯字第10801028510號函復稱：</w:t>
      </w:r>
      <w:r w:rsidRPr="00BF6A35">
        <w:rPr>
          <w:rFonts w:ascii="新細明體" w:eastAsia="新細明體" w:hAnsi="新細明體" w:hint="eastAsia"/>
          <w:color w:val="000000" w:themeColor="text1"/>
        </w:rPr>
        <w:t>「</w:t>
      </w:r>
      <w:r w:rsidRPr="00BF6A35">
        <w:rPr>
          <w:rFonts w:hAnsi="標楷體" w:hint="eastAsia"/>
          <w:color w:val="000000" w:themeColor="text1"/>
        </w:rPr>
        <w:t>該收容人於107年11月27日17時20分許，於愛舍72房內以內衣纏繞脖子自傷，經愛舍值勤人員即時發現後立即制止。」；另據本院履勘綠島監獄查復補充說明稱（本院收文號：108年6月4日法授矯字第1080703664號</w:t>
      </w:r>
      <w:r w:rsidRPr="00BF6A35">
        <w:rPr>
          <w:rFonts w:ascii="新細明體" w:eastAsia="新細明體" w:hAnsi="新細明體" w:hint="eastAsia"/>
          <w:color w:val="000000" w:themeColor="text1"/>
        </w:rPr>
        <w:t>「</w:t>
      </w:r>
      <w:r w:rsidRPr="00BF6A35">
        <w:rPr>
          <w:rFonts w:hAnsi="標楷體" w:hint="eastAsia"/>
          <w:color w:val="000000" w:themeColor="text1"/>
        </w:rPr>
        <w:t>監察院指示事項調查報告」）：</w:t>
      </w:r>
      <w:r w:rsidRPr="00BF6A35">
        <w:rPr>
          <w:rFonts w:ascii="新細明體" w:eastAsia="新細明體" w:hAnsi="新細明體" w:hint="eastAsia"/>
          <w:color w:val="000000" w:themeColor="text1"/>
        </w:rPr>
        <w:t>「</w:t>
      </w:r>
      <w:r w:rsidRPr="00BF6A35">
        <w:rPr>
          <w:rFonts w:hAnsi="標楷體" w:hint="eastAsia"/>
          <w:color w:val="000000" w:themeColor="text1"/>
        </w:rPr>
        <w:t>該收容人後於108年3月6日上午於愛舍房內以被單撕製布條綁脖子自縊後死亡</w:t>
      </w:r>
      <w:r w:rsidRPr="00BF6A35">
        <w:rPr>
          <w:rFonts w:hAnsi="標楷體"/>
          <w:color w:val="000000" w:themeColor="text1"/>
        </w:rPr>
        <w:t>……</w:t>
      </w:r>
      <w:r w:rsidRPr="00BF6A35">
        <w:rPr>
          <w:rFonts w:hAnsi="標楷體" w:hint="eastAsia"/>
          <w:color w:val="000000" w:themeColor="text1"/>
        </w:rPr>
        <w:t>。」</w:t>
      </w:r>
    </w:p>
  </w:footnote>
  <w:footnote w:id="13">
    <w:p w:rsidR="0023743D" w:rsidRPr="00BF6A35" w:rsidRDefault="0023743D" w:rsidP="00AE6A8A">
      <w:pPr>
        <w:pStyle w:val="aff1"/>
        <w:rPr>
          <w:color w:val="000000" w:themeColor="text1"/>
        </w:rPr>
      </w:pPr>
      <w:r w:rsidRPr="00BF6A35">
        <w:rPr>
          <w:rStyle w:val="aff3"/>
          <w:color w:val="000000" w:themeColor="text1"/>
        </w:rPr>
        <w:footnoteRef/>
      </w:r>
      <w:r w:rsidRPr="00BF6A35">
        <w:rPr>
          <w:rFonts w:hint="eastAsia"/>
          <w:color w:val="000000" w:themeColor="text1"/>
          <w:lang w:val="fr-FR"/>
        </w:rPr>
        <w:t xml:space="preserve"> 法務部108年3月20日法矯字第10802002390號函及同年4月3日法矯字第10801028510號函。</w:t>
      </w:r>
    </w:p>
  </w:footnote>
  <w:footnote w:id="14">
    <w:p w:rsidR="0023743D" w:rsidRPr="00BF6A35" w:rsidRDefault="0023743D" w:rsidP="00B27830">
      <w:pPr>
        <w:pStyle w:val="aff1"/>
        <w:rPr>
          <w:rFonts w:hAnsi="標楷體"/>
          <w:color w:val="000000" w:themeColor="text1"/>
        </w:rPr>
      </w:pPr>
      <w:r w:rsidRPr="00BF6A35">
        <w:rPr>
          <w:rStyle w:val="aff3"/>
          <w:color w:val="000000" w:themeColor="text1"/>
        </w:rPr>
        <w:footnoteRef/>
      </w:r>
      <w:r w:rsidRPr="00BF6A35">
        <w:rPr>
          <w:rFonts w:hint="eastAsia"/>
          <w:color w:val="000000" w:themeColor="text1"/>
        </w:rPr>
        <w:t>監獄行刑法第22條規定：</w:t>
      </w:r>
      <w:r w:rsidRPr="00BF6A35">
        <w:rPr>
          <w:rFonts w:ascii="新細明體" w:eastAsia="新細明體" w:hAnsi="新細明體" w:hint="eastAsia"/>
          <w:color w:val="000000" w:themeColor="text1"/>
        </w:rPr>
        <w:t>「</w:t>
      </w:r>
      <w:r w:rsidRPr="00BF6A35">
        <w:rPr>
          <w:rFonts w:hint="eastAsia"/>
          <w:color w:val="000000" w:themeColor="text1"/>
        </w:rPr>
        <w:t>受刑人有脫逃、自殺、暴行或其他擾亂秩序行為之虞時，得施用戒具或收容於鎮靜室。戒具以腳鐐、手梏、聯鎖、捕繩四種為限。</w:t>
      </w:r>
      <w:r w:rsidRPr="00BF6A35">
        <w:rPr>
          <w:rFonts w:hAnsi="標楷體" w:hint="eastAsia"/>
          <w:color w:val="000000" w:themeColor="text1"/>
        </w:rPr>
        <w:t>」</w:t>
      </w:r>
    </w:p>
    <w:p w:rsidR="0023743D" w:rsidRPr="00BF6A35" w:rsidRDefault="0023743D" w:rsidP="00B27830">
      <w:pPr>
        <w:pStyle w:val="aff1"/>
        <w:rPr>
          <w:color w:val="000000" w:themeColor="text1"/>
        </w:rPr>
      </w:pPr>
      <w:r w:rsidRPr="00BF6A35">
        <w:rPr>
          <w:rFonts w:hint="eastAsia"/>
          <w:color w:val="000000" w:themeColor="text1"/>
        </w:rPr>
        <w:t>監獄行刑法第22條規定：</w:t>
      </w:r>
      <w:r w:rsidRPr="00BF6A35">
        <w:rPr>
          <w:rFonts w:hAnsi="標楷體" w:hint="eastAsia"/>
          <w:color w:val="000000" w:themeColor="text1"/>
        </w:rPr>
        <w:t>「施用戒具非有監獄長官命令不得為之。但緊急時，得先行使用，立即報告監獄長官。」</w:t>
      </w:r>
    </w:p>
  </w:footnote>
  <w:footnote w:id="15">
    <w:p w:rsidR="0023743D" w:rsidRPr="00BF6A35" w:rsidRDefault="0023743D" w:rsidP="00B27830">
      <w:pPr>
        <w:pStyle w:val="aff1"/>
        <w:rPr>
          <w:color w:val="000000" w:themeColor="text1"/>
        </w:rPr>
      </w:pPr>
      <w:r w:rsidRPr="00BF6A35">
        <w:rPr>
          <w:rStyle w:val="aff3"/>
          <w:color w:val="000000" w:themeColor="text1"/>
        </w:rPr>
        <w:footnoteRef/>
      </w:r>
      <w:r w:rsidRPr="00BF6A35">
        <w:rPr>
          <w:rFonts w:hint="eastAsia"/>
          <w:color w:val="000000" w:themeColor="text1"/>
        </w:rPr>
        <w:t>監獄行刑法施行細則第29條規定：</w:t>
      </w:r>
      <w:r w:rsidRPr="00BF6A35">
        <w:rPr>
          <w:rFonts w:ascii="新細明體" w:eastAsia="新細明體" w:hAnsi="新細明體" w:hint="eastAsia"/>
          <w:color w:val="000000" w:themeColor="text1"/>
        </w:rPr>
        <w:t>「</w:t>
      </w:r>
      <w:r w:rsidRPr="00BF6A35">
        <w:rPr>
          <w:rFonts w:hint="eastAsia"/>
          <w:color w:val="000000" w:themeColor="text1"/>
        </w:rPr>
        <w:t>監獄不得以施用戒具為懲罰受刑人之方法，其有法定原因須施用戒具時，應注意左列各款之規定：</w:t>
      </w:r>
    </w:p>
    <w:p w:rsidR="0023743D" w:rsidRPr="00BF6A35" w:rsidRDefault="0023743D" w:rsidP="003238A9">
      <w:pPr>
        <w:pStyle w:val="aff1"/>
        <w:ind w:left="440" w:hangingChars="200" w:hanging="440"/>
        <w:rPr>
          <w:color w:val="000000" w:themeColor="text1"/>
        </w:rPr>
      </w:pPr>
      <w:r w:rsidRPr="00BF6A35">
        <w:rPr>
          <w:rFonts w:hint="eastAsia"/>
          <w:color w:val="000000" w:themeColor="text1"/>
        </w:rPr>
        <w:t>一、施用戒具應隨時檢查受刑人之表現，無施用必要者，應即解除。</w:t>
      </w:r>
    </w:p>
    <w:p w:rsidR="0023743D" w:rsidRPr="00BF6A35" w:rsidRDefault="0023743D" w:rsidP="003238A9">
      <w:pPr>
        <w:pStyle w:val="aff1"/>
        <w:ind w:left="440" w:hangingChars="200" w:hanging="440"/>
        <w:rPr>
          <w:color w:val="000000" w:themeColor="text1"/>
        </w:rPr>
      </w:pPr>
      <w:r w:rsidRPr="00BF6A35">
        <w:rPr>
          <w:rFonts w:hint="eastAsia"/>
          <w:color w:val="000000" w:themeColor="text1"/>
        </w:rPr>
        <w:t>二、施用戒具屆滿1星期，如認為仍有繼續施用之必要者，應列舉事實報請監獄長官核准繼續使用。繼續施用滿1星期者，亦同。</w:t>
      </w:r>
    </w:p>
    <w:p w:rsidR="0023743D" w:rsidRPr="00BF6A35" w:rsidRDefault="0023743D" w:rsidP="003238A9">
      <w:pPr>
        <w:pStyle w:val="aff1"/>
        <w:ind w:left="440" w:hangingChars="200" w:hanging="440"/>
        <w:rPr>
          <w:color w:val="000000" w:themeColor="text1"/>
        </w:rPr>
      </w:pPr>
      <w:r w:rsidRPr="00BF6A35">
        <w:rPr>
          <w:rFonts w:hint="eastAsia"/>
          <w:color w:val="000000" w:themeColor="text1"/>
        </w:rPr>
        <w:t>三、施用戒具，由科（課）員以上人員監督執行。醫師認為不宜施用者，應停止執行。</w:t>
      </w:r>
    </w:p>
    <w:p w:rsidR="0023743D" w:rsidRPr="00BF6A35" w:rsidRDefault="0023743D" w:rsidP="003238A9">
      <w:pPr>
        <w:pStyle w:val="aff1"/>
        <w:ind w:left="440" w:hangingChars="200" w:hanging="440"/>
        <w:rPr>
          <w:color w:val="000000" w:themeColor="text1"/>
        </w:rPr>
      </w:pPr>
      <w:r w:rsidRPr="00BF6A35">
        <w:rPr>
          <w:rFonts w:hint="eastAsia"/>
          <w:color w:val="000000" w:themeColor="text1"/>
        </w:rPr>
        <w:t>四、對同一受刑人非經監獄長官之特准，不得同時施用種以上之戒具。</w:t>
      </w:r>
    </w:p>
    <w:p w:rsidR="0023743D" w:rsidRPr="00BF6A35" w:rsidRDefault="0023743D" w:rsidP="003238A9">
      <w:pPr>
        <w:pStyle w:val="aff1"/>
        <w:ind w:left="440" w:hangingChars="200" w:hanging="440"/>
        <w:rPr>
          <w:color w:val="000000" w:themeColor="text1"/>
        </w:rPr>
      </w:pPr>
      <w:r w:rsidRPr="00BF6A35">
        <w:rPr>
          <w:rFonts w:hint="eastAsia"/>
          <w:color w:val="000000" w:themeColor="text1"/>
        </w:rPr>
        <w:t>五、施用戒具，應注意受刑人身體之健康，不得反梏或手腳連梏。</w:t>
      </w:r>
    </w:p>
    <w:p w:rsidR="0023743D" w:rsidRPr="00BF6A35" w:rsidRDefault="0023743D" w:rsidP="003238A9">
      <w:pPr>
        <w:pStyle w:val="aff1"/>
        <w:ind w:left="440" w:hangingChars="200" w:hanging="440"/>
        <w:rPr>
          <w:color w:val="000000" w:themeColor="text1"/>
        </w:rPr>
      </w:pPr>
      <w:r w:rsidRPr="00BF6A35">
        <w:rPr>
          <w:rFonts w:hint="eastAsia"/>
          <w:color w:val="000000" w:themeColor="text1"/>
        </w:rPr>
        <w:t>六、腳鐐及聯鎖之重量以2公斤為限，如有必要，得加至3公斤，但少年各以1公斤為限，如有必要，得加至2公斤；手梏不得超過半公斤。</w:t>
      </w:r>
      <w:r w:rsidRPr="00BF6A35">
        <w:rPr>
          <w:rFonts w:hAnsi="標楷體" w:hint="eastAsia"/>
          <w:color w:val="000000" w:themeColor="text1"/>
        </w:rPr>
        <w:t>」</w:t>
      </w:r>
    </w:p>
  </w:footnote>
  <w:footnote w:id="16">
    <w:p w:rsidR="0023743D" w:rsidRPr="00BF6A35" w:rsidRDefault="0023743D">
      <w:pPr>
        <w:pStyle w:val="aff1"/>
        <w:rPr>
          <w:color w:val="000000" w:themeColor="text1"/>
        </w:rPr>
      </w:pPr>
      <w:r w:rsidRPr="00BF6A35">
        <w:rPr>
          <w:rStyle w:val="aff3"/>
          <w:color w:val="000000" w:themeColor="text1"/>
        </w:rPr>
        <w:footnoteRef/>
      </w:r>
      <w:r w:rsidRPr="00BF6A35">
        <w:rPr>
          <w:rFonts w:ascii="新細明體" w:eastAsia="新細明體" w:hAnsi="新細明體" w:hint="eastAsia"/>
          <w:color w:val="000000" w:themeColor="text1"/>
        </w:rPr>
        <w:t>「</w:t>
      </w:r>
      <w:r w:rsidRPr="00BF6A35">
        <w:rPr>
          <w:rFonts w:hint="eastAsia"/>
          <w:color w:val="000000" w:themeColor="text1"/>
        </w:rPr>
        <w:t>法務部矯正署所屬矯正機關施用戒具要點」第4點及第6點規定。</w:t>
      </w:r>
    </w:p>
  </w:footnote>
  <w:footnote w:id="17">
    <w:p w:rsidR="0023743D" w:rsidRPr="00BF6A35" w:rsidRDefault="0023743D">
      <w:pPr>
        <w:pStyle w:val="aff1"/>
        <w:rPr>
          <w:color w:val="000000" w:themeColor="text1"/>
        </w:rPr>
      </w:pPr>
      <w:r w:rsidRPr="00BF6A35">
        <w:rPr>
          <w:rStyle w:val="aff3"/>
          <w:color w:val="000000" w:themeColor="text1"/>
        </w:rPr>
        <w:footnoteRef/>
      </w:r>
      <w:r w:rsidRPr="00BF6A35">
        <w:rPr>
          <w:rFonts w:hint="eastAsia"/>
          <w:color w:val="000000" w:themeColor="text1"/>
        </w:rPr>
        <w:t>財團法人民間司法改革基金會108年2月22日陳訴（1080701153號）。</w:t>
      </w:r>
    </w:p>
  </w:footnote>
  <w:footnote w:id="18">
    <w:p w:rsidR="0023743D" w:rsidRPr="00BF6A35" w:rsidRDefault="0023743D" w:rsidP="004A4EE7">
      <w:pPr>
        <w:pStyle w:val="aff1"/>
        <w:rPr>
          <w:color w:val="000000" w:themeColor="text1"/>
        </w:rPr>
      </w:pPr>
      <w:r w:rsidRPr="00BF6A35">
        <w:rPr>
          <w:rStyle w:val="aff3"/>
          <w:color w:val="000000" w:themeColor="text1"/>
        </w:rPr>
        <w:footnoteRef/>
      </w:r>
      <w:r w:rsidRPr="00BF6A35">
        <w:rPr>
          <w:color w:val="000000" w:themeColor="text1"/>
        </w:rPr>
        <w:t xml:space="preserve"> </w:t>
      </w:r>
      <w:r w:rsidRPr="00BF6A35">
        <w:rPr>
          <w:rFonts w:hint="eastAsia"/>
          <w:color w:val="000000" w:themeColor="text1"/>
        </w:rPr>
        <w:t>法務部108年7月9日法矯字第10802006190號函</w:t>
      </w:r>
    </w:p>
  </w:footnote>
  <w:footnote w:id="19">
    <w:p w:rsidR="0023743D" w:rsidRPr="00BF6A35" w:rsidRDefault="0023743D" w:rsidP="00012690">
      <w:pPr>
        <w:pStyle w:val="aff1"/>
        <w:rPr>
          <w:color w:val="000000" w:themeColor="text1"/>
        </w:rPr>
      </w:pPr>
      <w:r w:rsidRPr="00BF6A35">
        <w:rPr>
          <w:rStyle w:val="aff3"/>
          <w:color w:val="000000" w:themeColor="text1"/>
        </w:rPr>
        <w:footnoteRef/>
      </w:r>
      <w:r w:rsidRPr="00BF6A35">
        <w:rPr>
          <w:rFonts w:hint="eastAsia"/>
          <w:color w:val="000000" w:themeColor="text1"/>
        </w:rPr>
        <w:t>本院108年5月6日履勘綠島監獄查復補充說明（本院收文號：108年6月4日監察業務處1080703664號：綠島監獄「監察院指示事項調查報告」）</w:t>
      </w:r>
      <w:r w:rsidRPr="00BF6A35">
        <w:rPr>
          <w:rFonts w:hint="eastAsia"/>
          <w:color w:val="000000" w:themeColor="text1"/>
          <w:lang w:val="fr-FR"/>
        </w:rPr>
        <w:t>。</w:t>
      </w:r>
    </w:p>
  </w:footnote>
  <w:footnote w:id="20">
    <w:p w:rsidR="0023743D" w:rsidRPr="00BF6A35" w:rsidRDefault="0023743D" w:rsidP="00CB458D">
      <w:pPr>
        <w:pStyle w:val="aff1"/>
        <w:rPr>
          <w:color w:val="000000" w:themeColor="text1"/>
        </w:rPr>
      </w:pPr>
      <w:r w:rsidRPr="00BF6A35">
        <w:rPr>
          <w:rStyle w:val="aff3"/>
          <w:color w:val="000000" w:themeColor="text1"/>
        </w:rPr>
        <w:footnoteRef/>
      </w:r>
      <w:r w:rsidRPr="00BF6A35">
        <w:rPr>
          <w:rFonts w:hint="eastAsia"/>
          <w:color w:val="000000" w:themeColor="text1"/>
        </w:rPr>
        <w:t xml:space="preserve"> 法務部矯正署</w:t>
      </w:r>
      <w:r w:rsidRPr="00BF6A35">
        <w:rPr>
          <w:color w:val="000000" w:themeColor="text1"/>
        </w:rPr>
        <w:t>108</w:t>
      </w:r>
      <w:r w:rsidRPr="00BF6A35">
        <w:rPr>
          <w:rFonts w:hint="eastAsia"/>
          <w:color w:val="000000" w:themeColor="text1"/>
        </w:rPr>
        <w:t>年</w:t>
      </w:r>
      <w:r w:rsidRPr="00BF6A35">
        <w:rPr>
          <w:color w:val="000000" w:themeColor="text1"/>
        </w:rPr>
        <w:t>4</w:t>
      </w:r>
      <w:r w:rsidRPr="00BF6A35">
        <w:rPr>
          <w:rFonts w:hint="eastAsia"/>
          <w:color w:val="000000" w:themeColor="text1"/>
        </w:rPr>
        <w:t>月</w:t>
      </w:r>
      <w:r w:rsidRPr="00BF6A35">
        <w:rPr>
          <w:color w:val="000000" w:themeColor="text1"/>
        </w:rPr>
        <w:t>3</w:t>
      </w:r>
      <w:r w:rsidRPr="00BF6A35">
        <w:rPr>
          <w:rFonts w:hint="eastAsia"/>
          <w:color w:val="000000" w:themeColor="text1"/>
        </w:rPr>
        <w:t>日法授矯字第</w:t>
      </w:r>
      <w:r w:rsidRPr="00BF6A35">
        <w:rPr>
          <w:color w:val="000000" w:themeColor="text1"/>
        </w:rPr>
        <w:t>10801028510</w:t>
      </w:r>
      <w:r w:rsidRPr="00BF6A35">
        <w:rPr>
          <w:rFonts w:hint="eastAsia"/>
          <w:color w:val="000000" w:themeColor="text1"/>
        </w:rPr>
        <w:t>號函查復。［資料夾編號：</w:t>
      </w:r>
      <w:r w:rsidRPr="00BF6A35">
        <w:rPr>
          <w:color w:val="000000" w:themeColor="text1"/>
        </w:rPr>
        <w:t>1060305-144</w:t>
      </w:r>
      <w:r w:rsidRPr="00BF6A35">
        <w:rPr>
          <w:rFonts w:hint="eastAsia"/>
          <w:color w:val="000000" w:themeColor="text1"/>
        </w:rPr>
        <w:t>（</w:t>
      </w:r>
      <w:r w:rsidRPr="00BF6A35">
        <w:rPr>
          <w:color w:val="000000" w:themeColor="text1"/>
        </w:rPr>
        <w:t>1</w:t>
      </w:r>
      <w:r w:rsidRPr="00BF6A35">
        <w:rPr>
          <w:rFonts w:hint="eastAsia"/>
          <w:color w:val="000000" w:themeColor="text1"/>
        </w:rPr>
        <w:t>段）；</w:t>
      </w:r>
      <w:r w:rsidRPr="00BF6A35">
        <w:rPr>
          <w:color w:val="000000" w:themeColor="text1"/>
        </w:rPr>
        <w:t>1060605-144</w:t>
      </w:r>
      <w:r w:rsidRPr="00BF6A35">
        <w:rPr>
          <w:rFonts w:hint="eastAsia"/>
          <w:color w:val="000000" w:themeColor="text1"/>
        </w:rPr>
        <w:t>（</w:t>
      </w:r>
      <w:r w:rsidRPr="00BF6A35">
        <w:rPr>
          <w:color w:val="000000" w:themeColor="text1"/>
        </w:rPr>
        <w:t>3</w:t>
      </w:r>
      <w:r w:rsidRPr="00BF6A35">
        <w:rPr>
          <w:rFonts w:hint="eastAsia"/>
          <w:color w:val="000000" w:themeColor="text1"/>
        </w:rPr>
        <w:t>段）；</w:t>
      </w:r>
      <w:r w:rsidRPr="00BF6A35">
        <w:rPr>
          <w:color w:val="000000" w:themeColor="text1"/>
        </w:rPr>
        <w:t>1070701-166</w:t>
      </w:r>
      <w:r w:rsidRPr="00BF6A35">
        <w:rPr>
          <w:rFonts w:hint="eastAsia"/>
          <w:color w:val="000000" w:themeColor="text1"/>
        </w:rPr>
        <w:t>（</w:t>
      </w:r>
      <w:r w:rsidRPr="00BF6A35">
        <w:rPr>
          <w:color w:val="000000" w:themeColor="text1"/>
        </w:rPr>
        <w:t>1</w:t>
      </w:r>
      <w:r w:rsidRPr="00BF6A35">
        <w:rPr>
          <w:rFonts w:hint="eastAsia"/>
          <w:color w:val="000000" w:themeColor="text1"/>
        </w:rPr>
        <w:t>段）；</w:t>
      </w:r>
      <w:r w:rsidRPr="00BF6A35">
        <w:rPr>
          <w:color w:val="000000" w:themeColor="text1"/>
        </w:rPr>
        <w:t>1070813-77</w:t>
      </w:r>
      <w:r w:rsidRPr="00BF6A35">
        <w:rPr>
          <w:rFonts w:hint="eastAsia"/>
          <w:color w:val="000000" w:themeColor="text1"/>
        </w:rPr>
        <w:t>（</w:t>
      </w:r>
      <w:r w:rsidRPr="00BF6A35">
        <w:rPr>
          <w:color w:val="000000" w:themeColor="text1"/>
        </w:rPr>
        <w:t>1</w:t>
      </w:r>
      <w:r w:rsidRPr="00BF6A35">
        <w:rPr>
          <w:rFonts w:hint="eastAsia"/>
          <w:color w:val="000000" w:themeColor="text1"/>
        </w:rPr>
        <w:t>段）；</w:t>
      </w:r>
      <w:r w:rsidRPr="00BF6A35">
        <w:rPr>
          <w:color w:val="000000" w:themeColor="text1"/>
        </w:rPr>
        <w:t>1070815-39</w:t>
      </w:r>
      <w:r w:rsidRPr="00BF6A35">
        <w:rPr>
          <w:rFonts w:hint="eastAsia"/>
          <w:color w:val="000000" w:themeColor="text1"/>
        </w:rPr>
        <w:t>（</w:t>
      </w:r>
      <w:r w:rsidRPr="00BF6A35">
        <w:rPr>
          <w:color w:val="000000" w:themeColor="text1"/>
        </w:rPr>
        <w:t>2</w:t>
      </w:r>
      <w:r w:rsidRPr="00BF6A35">
        <w:rPr>
          <w:rFonts w:hint="eastAsia"/>
          <w:color w:val="000000" w:themeColor="text1"/>
        </w:rPr>
        <w:t>段）；</w:t>
      </w:r>
      <w:r w:rsidRPr="00BF6A35">
        <w:rPr>
          <w:color w:val="000000" w:themeColor="text1"/>
        </w:rPr>
        <w:t>1070820-39</w:t>
      </w:r>
      <w:r w:rsidRPr="00BF6A35">
        <w:rPr>
          <w:rFonts w:hint="eastAsia"/>
          <w:color w:val="000000" w:themeColor="text1"/>
        </w:rPr>
        <w:t>（</w:t>
      </w:r>
      <w:r w:rsidRPr="00BF6A35">
        <w:rPr>
          <w:color w:val="000000" w:themeColor="text1"/>
        </w:rPr>
        <w:t>1</w:t>
      </w:r>
      <w:r w:rsidRPr="00BF6A35">
        <w:rPr>
          <w:rFonts w:hint="eastAsia"/>
          <w:color w:val="000000" w:themeColor="text1"/>
        </w:rPr>
        <w:t>段）；</w:t>
      </w:r>
      <w:r w:rsidRPr="00BF6A35">
        <w:rPr>
          <w:color w:val="000000" w:themeColor="text1"/>
        </w:rPr>
        <w:t>1071127-64</w:t>
      </w:r>
      <w:r w:rsidRPr="00BF6A35">
        <w:rPr>
          <w:rFonts w:hint="eastAsia"/>
          <w:color w:val="000000" w:themeColor="text1"/>
        </w:rPr>
        <w:t>（</w:t>
      </w:r>
      <w:r w:rsidRPr="00BF6A35">
        <w:rPr>
          <w:color w:val="000000" w:themeColor="text1"/>
        </w:rPr>
        <w:t>4</w:t>
      </w:r>
      <w:r w:rsidRPr="00BF6A35">
        <w:rPr>
          <w:rFonts w:hint="eastAsia"/>
          <w:color w:val="000000" w:themeColor="text1"/>
        </w:rPr>
        <w:t>段）；</w:t>
      </w:r>
      <w:r w:rsidRPr="00BF6A35">
        <w:rPr>
          <w:color w:val="000000" w:themeColor="text1"/>
        </w:rPr>
        <w:t>1080306-64</w:t>
      </w:r>
      <w:r w:rsidRPr="00BF6A35">
        <w:rPr>
          <w:rFonts w:hint="eastAsia"/>
          <w:color w:val="000000" w:themeColor="text1"/>
        </w:rPr>
        <w:t>（</w:t>
      </w:r>
      <w:r w:rsidRPr="00BF6A35">
        <w:rPr>
          <w:color w:val="000000" w:themeColor="text1"/>
        </w:rPr>
        <w:t>6</w:t>
      </w:r>
      <w:r w:rsidRPr="00BF6A35">
        <w:rPr>
          <w:rFonts w:hint="eastAsia"/>
          <w:color w:val="000000" w:themeColor="text1"/>
        </w:rPr>
        <w:t>段）］</w:t>
      </w:r>
      <w:r w:rsidRPr="00BF6A35">
        <w:rPr>
          <w:rFonts w:hint="eastAsia"/>
          <w:color w:val="000000" w:themeColor="text1"/>
          <w:lang w:val="fr-FR"/>
        </w:rPr>
        <w:t>。</w:t>
      </w:r>
    </w:p>
  </w:footnote>
  <w:footnote w:id="21">
    <w:p w:rsidR="0023743D" w:rsidRPr="00BF6A35" w:rsidRDefault="0023743D" w:rsidP="009E04A7">
      <w:pPr>
        <w:pStyle w:val="aff1"/>
        <w:rPr>
          <w:color w:val="000000" w:themeColor="text1"/>
        </w:rPr>
      </w:pPr>
      <w:r w:rsidRPr="00BF6A35">
        <w:rPr>
          <w:rStyle w:val="aff3"/>
          <w:color w:val="000000" w:themeColor="text1"/>
        </w:rPr>
        <w:footnoteRef/>
      </w:r>
      <w:r w:rsidRPr="00BF6A35">
        <w:rPr>
          <w:rFonts w:hint="eastAsia"/>
          <w:color w:val="000000" w:themeColor="text1"/>
        </w:rPr>
        <w:t>該收容人於107年11月27日17時20分許，於愛舍72房（獨居房）內以內衣纏繞脖子自殺，經愛舍值勤人員即時發現後立即制止（108年4月3日法授矯字第10801028510號函）。嗣該</w:t>
      </w:r>
      <w:r w:rsidRPr="00BF6A35">
        <w:rPr>
          <w:rFonts w:hint="eastAsia"/>
          <w:color w:val="000000" w:themeColor="text1"/>
        </w:rPr>
        <w:tab/>
        <w:t>該收容人於108年3月6日上午於愛舍房內以被單撕製布條綁脖子自縊後死亡（監察業務處108年6月4日1080703664號：綠島監獄</w:t>
      </w:r>
      <w:r w:rsidRPr="00BF6A35">
        <w:rPr>
          <w:rFonts w:ascii="新細明體" w:eastAsia="新細明體" w:hAnsi="新細明體" w:hint="eastAsia"/>
          <w:color w:val="000000" w:themeColor="text1"/>
        </w:rPr>
        <w:t>「</w:t>
      </w:r>
      <w:r w:rsidRPr="00BF6A35">
        <w:rPr>
          <w:rFonts w:hint="eastAsia"/>
          <w:color w:val="000000" w:themeColor="text1"/>
        </w:rPr>
        <w:t>監察院指示辦理事項調查報告。</w:t>
      </w:r>
      <w:r w:rsidRPr="00BF6A35">
        <w:rPr>
          <w:rFonts w:hAnsi="標楷體" w:hint="eastAsia"/>
          <w:color w:val="000000" w:themeColor="text1"/>
        </w:rPr>
        <w:t>」</w:t>
      </w:r>
      <w:r w:rsidRPr="00BF6A35">
        <w:rPr>
          <w:rFonts w:hint="eastAsia"/>
          <w:color w:val="000000" w:themeColor="text1"/>
        </w:rPr>
        <w:t>）</w:t>
      </w:r>
    </w:p>
  </w:footnote>
  <w:footnote w:id="22">
    <w:p w:rsidR="0023743D" w:rsidRPr="00BF6A35" w:rsidRDefault="0023743D" w:rsidP="00191ED5">
      <w:pPr>
        <w:pStyle w:val="aff1"/>
        <w:rPr>
          <w:color w:val="000000" w:themeColor="text1"/>
        </w:rPr>
      </w:pPr>
      <w:r w:rsidRPr="00BF6A35">
        <w:rPr>
          <w:rStyle w:val="aff3"/>
          <w:color w:val="000000" w:themeColor="text1"/>
        </w:rPr>
        <w:footnoteRef/>
      </w:r>
      <w:r w:rsidRPr="00BF6A35">
        <w:rPr>
          <w:rFonts w:hint="eastAsia"/>
          <w:color w:val="000000" w:themeColor="text1"/>
        </w:rPr>
        <w:t>本院履勘綠島監獄查復補充說明 （本院收文號：108年6月4日法授矯字第1080703664號綠島監獄「監察院指示事項調查報告」）</w:t>
      </w:r>
      <w:r w:rsidRPr="00BF6A35">
        <w:rPr>
          <w:rFonts w:hint="eastAsia"/>
          <w:color w:val="000000" w:themeColor="text1"/>
          <w:lang w:val="fr-FR"/>
        </w:rPr>
        <w:t>。</w:t>
      </w:r>
    </w:p>
  </w:footnote>
  <w:footnote w:id="23">
    <w:p w:rsidR="0023743D" w:rsidRPr="00BF6A35" w:rsidRDefault="0023743D" w:rsidP="007B6617">
      <w:pPr>
        <w:pStyle w:val="aff1"/>
        <w:rPr>
          <w:color w:val="000000" w:themeColor="text1"/>
        </w:rPr>
      </w:pPr>
      <w:r w:rsidRPr="00BF6A35">
        <w:rPr>
          <w:rStyle w:val="aff3"/>
          <w:color w:val="000000" w:themeColor="text1"/>
        </w:rPr>
        <w:footnoteRef/>
      </w:r>
      <w:r w:rsidRPr="00BF6A35">
        <w:rPr>
          <w:rFonts w:hint="eastAsia"/>
          <w:color w:val="000000" w:themeColor="text1"/>
        </w:rPr>
        <w:t>綠島監獄戒護管理人員</w:t>
      </w:r>
      <w:r w:rsidR="000D2537">
        <w:rPr>
          <w:rFonts w:hint="eastAsia"/>
          <w:color w:val="000000" w:themeColor="text1"/>
        </w:rPr>
        <w:t>陳○○</w:t>
      </w:r>
      <w:r w:rsidRPr="00BF6A35">
        <w:rPr>
          <w:rFonts w:hint="eastAsia"/>
          <w:color w:val="000000" w:themeColor="text1"/>
        </w:rPr>
        <w:t>、</w:t>
      </w:r>
      <w:r w:rsidR="000D2537">
        <w:rPr>
          <w:rFonts w:hint="eastAsia"/>
          <w:color w:val="000000" w:themeColor="text1"/>
        </w:rPr>
        <w:t>許○○</w:t>
      </w:r>
      <w:r w:rsidRPr="00BF6A35">
        <w:rPr>
          <w:rFonts w:hint="eastAsia"/>
          <w:color w:val="000000" w:themeColor="text1"/>
        </w:rPr>
        <w:t>、</w:t>
      </w:r>
      <w:r w:rsidR="000D2537">
        <w:rPr>
          <w:rFonts w:hint="eastAsia"/>
          <w:color w:val="000000" w:themeColor="text1"/>
        </w:rPr>
        <w:t>黃○○</w:t>
      </w:r>
      <w:r w:rsidRPr="00BF6A35">
        <w:rPr>
          <w:rFonts w:hint="eastAsia"/>
          <w:color w:val="000000" w:themeColor="text1"/>
        </w:rPr>
        <w:t>、</w:t>
      </w:r>
      <w:r w:rsidR="000D2537">
        <w:rPr>
          <w:rFonts w:hint="eastAsia"/>
          <w:color w:val="000000" w:themeColor="text1"/>
        </w:rPr>
        <w:t>陳○○</w:t>
      </w:r>
      <w:r w:rsidRPr="00BF6A35">
        <w:rPr>
          <w:rFonts w:hint="eastAsia"/>
          <w:color w:val="000000" w:themeColor="text1"/>
        </w:rPr>
        <w:t>、</w:t>
      </w:r>
      <w:r w:rsidR="000D2537">
        <w:rPr>
          <w:rFonts w:hint="eastAsia"/>
          <w:color w:val="000000" w:themeColor="text1"/>
        </w:rPr>
        <w:t>吳○○</w:t>
      </w:r>
      <w:r w:rsidRPr="00BF6A35">
        <w:rPr>
          <w:rFonts w:hint="eastAsia"/>
          <w:color w:val="000000" w:themeColor="text1"/>
        </w:rPr>
        <w:t>、</w:t>
      </w:r>
      <w:r w:rsidR="000D2537">
        <w:rPr>
          <w:rFonts w:hint="eastAsia"/>
          <w:color w:val="000000" w:themeColor="text1"/>
        </w:rPr>
        <w:t>李○○</w:t>
      </w:r>
      <w:r w:rsidRPr="00BF6A35">
        <w:rPr>
          <w:rFonts w:hint="eastAsia"/>
          <w:color w:val="000000" w:themeColor="text1"/>
        </w:rPr>
        <w:t>及</w:t>
      </w:r>
      <w:r w:rsidR="000D2537">
        <w:rPr>
          <w:rFonts w:hint="eastAsia"/>
          <w:color w:val="000000" w:themeColor="text1"/>
        </w:rPr>
        <w:t>周○○</w:t>
      </w:r>
      <w:r w:rsidRPr="00BF6A35">
        <w:rPr>
          <w:rFonts w:hint="eastAsia"/>
          <w:color w:val="000000" w:themeColor="text1"/>
        </w:rPr>
        <w:t>等人。</w:t>
      </w:r>
    </w:p>
  </w:footnote>
  <w:footnote w:id="24">
    <w:p w:rsidR="0023743D" w:rsidRPr="00BF6A35" w:rsidRDefault="0023743D" w:rsidP="00E93804">
      <w:pPr>
        <w:pStyle w:val="aff1"/>
        <w:rPr>
          <w:color w:val="000000" w:themeColor="text1"/>
        </w:rPr>
      </w:pPr>
      <w:r w:rsidRPr="00BF6A35">
        <w:rPr>
          <w:rStyle w:val="aff3"/>
          <w:color w:val="000000" w:themeColor="text1"/>
        </w:rPr>
        <w:footnoteRef/>
      </w:r>
      <w:r w:rsidRPr="00BF6A35">
        <w:rPr>
          <w:rFonts w:hint="eastAsia"/>
          <w:color w:val="000000" w:themeColor="text1"/>
        </w:rPr>
        <w:t>同前註。</w:t>
      </w:r>
    </w:p>
  </w:footnote>
  <w:footnote w:id="25">
    <w:p w:rsidR="0023743D" w:rsidRPr="00BF6A35" w:rsidRDefault="0023743D" w:rsidP="00442002">
      <w:pPr>
        <w:pStyle w:val="aff1"/>
        <w:wordWrap w:val="0"/>
        <w:rPr>
          <w:color w:val="000000" w:themeColor="text1"/>
        </w:rPr>
      </w:pPr>
      <w:r w:rsidRPr="00BF6A35">
        <w:rPr>
          <w:rStyle w:val="aff3"/>
          <w:color w:val="000000" w:themeColor="text1"/>
        </w:rPr>
        <w:footnoteRef/>
      </w:r>
      <w:r w:rsidRPr="00BF6A35">
        <w:rPr>
          <w:rFonts w:hint="eastAsia"/>
          <w:color w:val="000000" w:themeColor="text1"/>
        </w:rPr>
        <w:t xml:space="preserve"> BBC News 2019 8月5日報導「北歐把監獄辦成『度假村』奇怪邏輯導致犯罪率大減」。網址：</w:t>
      </w:r>
      <w:r w:rsidRPr="00BF6A35">
        <w:rPr>
          <w:color w:val="000000" w:themeColor="text1"/>
        </w:rPr>
        <w:t>https://www.bbc.com/zhongwen/trad/world-49226974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736A"/>
    <w:multiLevelType w:val="multilevel"/>
    <w:tmpl w:val="FFC82502"/>
    <w:lvl w:ilvl="0">
      <w:start w:val="1"/>
      <w:numFmt w:val="taiwaneseCountingThousand"/>
      <w:suff w:val="nothing"/>
      <w:lvlText w:val="%1、"/>
      <w:lvlJc w:val="left"/>
      <w:pPr>
        <w:ind w:left="425" w:hanging="425"/>
      </w:pPr>
      <w:rPr>
        <w:rFonts w:eastAsia="標楷體" w:hint="eastAsia"/>
        <w:b w:val="0"/>
        <w:i w:val="0"/>
        <w:sz w:val="24"/>
      </w:rPr>
    </w:lvl>
    <w:lvl w:ilvl="1">
      <w:start w:val="1"/>
      <w:numFmt w:val="taiwaneseCountingThousand"/>
      <w:suff w:val="nothing"/>
      <w:lvlText w:val="%2、"/>
      <w:lvlJc w:val="left"/>
      <w:pPr>
        <w:ind w:left="1191" w:hanging="766"/>
      </w:pPr>
      <w:rPr>
        <w:rFonts w:hint="eastAsia"/>
      </w:rPr>
    </w:lvl>
    <w:lvl w:ilvl="2">
      <w:start w:val="1"/>
      <w:numFmt w:val="taiwaneseCountingThousand"/>
      <w:suff w:val="nothing"/>
      <w:lvlText w:val="(%3)"/>
      <w:lvlJc w:val="left"/>
      <w:pPr>
        <w:ind w:left="1616" w:hanging="765"/>
      </w:pPr>
      <w:rPr>
        <w:rFonts w:hint="default"/>
      </w:rPr>
    </w:lvl>
    <w:lvl w:ilvl="3">
      <w:start w:val="1"/>
      <w:numFmt w:val="decimal"/>
      <w:lvlText w:val="%4、"/>
      <w:lvlJc w:val="left"/>
      <w:pPr>
        <w:tabs>
          <w:tab w:val="num" w:pos="2041"/>
        </w:tabs>
        <w:ind w:left="2041" w:hanging="765"/>
      </w:pPr>
      <w:rPr>
        <w:rFonts w:ascii="標楷體" w:eastAsia="標楷體" w:hint="eastAsia"/>
        <w:b w:val="0"/>
        <w:i w:val="0"/>
        <w:sz w:val="32"/>
      </w:rPr>
    </w:lvl>
    <w:lvl w:ilvl="4">
      <w:start w:val="1"/>
      <w:numFmt w:val="decimal"/>
      <w:isLgl/>
      <w:lvlText w:val="(%5)"/>
      <w:lvlJc w:val="left"/>
      <w:pPr>
        <w:tabs>
          <w:tab w:val="num" w:pos="2041"/>
        </w:tabs>
        <w:ind w:left="2041" w:hanging="765"/>
      </w:pPr>
      <w:rPr>
        <w:rFonts w:hint="eastAsia"/>
      </w:rPr>
    </w:lvl>
    <w:lvl w:ilvl="5">
      <w:start w:val="1"/>
      <w:numFmt w:val="lowerLetter"/>
      <w:lvlText w:val="%6."/>
      <w:lvlJc w:val="left"/>
      <w:pPr>
        <w:tabs>
          <w:tab w:val="num" w:pos="2520"/>
        </w:tabs>
        <w:ind w:left="2160" w:hanging="360"/>
      </w:pPr>
      <w:rPr>
        <w:rFonts w:hint="eastAsia"/>
      </w:rPr>
    </w:lvl>
    <w:lvl w:ilvl="6">
      <w:start w:val="1"/>
      <w:numFmt w:val="lowerRoman"/>
      <w:lvlText w:val="%7."/>
      <w:lvlJc w:val="left"/>
      <w:pPr>
        <w:tabs>
          <w:tab w:val="num" w:pos="3240"/>
        </w:tabs>
        <w:ind w:left="2520" w:hanging="360"/>
      </w:pPr>
      <w:rPr>
        <w:rFonts w:hint="eastAsia"/>
      </w:rPr>
    </w:lvl>
    <w:lvl w:ilvl="7">
      <w:start w:val="1"/>
      <w:numFmt w:val="lowerLetter"/>
      <w:lvlText w:val="%8."/>
      <w:lvlJc w:val="left"/>
      <w:pPr>
        <w:tabs>
          <w:tab w:val="num" w:pos="3240"/>
        </w:tabs>
        <w:ind w:left="2880" w:hanging="360"/>
      </w:pPr>
      <w:rPr>
        <w:rFonts w:hint="eastAsia"/>
      </w:rPr>
    </w:lvl>
    <w:lvl w:ilvl="8">
      <w:start w:val="1"/>
      <w:numFmt w:val="lowerRoman"/>
      <w:lvlText w:val="%9."/>
      <w:lvlJc w:val="left"/>
      <w:pPr>
        <w:tabs>
          <w:tab w:val="num" w:pos="3240"/>
        </w:tabs>
        <w:ind w:left="3240" w:hanging="360"/>
      </w:pPr>
      <w:rPr>
        <w:rFonts w:hint="eastAsia"/>
      </w:rPr>
    </w:lvl>
  </w:abstractNum>
  <w:abstractNum w:abstractNumId="1" w15:restartNumberingAfterBreak="0">
    <w:nsid w:val="02E06C01"/>
    <w:multiLevelType w:val="hybridMultilevel"/>
    <w:tmpl w:val="569C27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FE51F1"/>
    <w:multiLevelType w:val="hybridMultilevel"/>
    <w:tmpl w:val="6786198C"/>
    <w:lvl w:ilvl="0" w:tplc="59441502">
      <w:start w:val="1"/>
      <w:numFmt w:val="taiwaneseCountingThousand"/>
      <w:suff w:val="nothing"/>
      <w:lvlText w:val="%1、"/>
      <w:lvlJc w:val="left"/>
      <w:pPr>
        <w:ind w:left="1065"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4BD7D4A"/>
    <w:multiLevelType w:val="hybridMultilevel"/>
    <w:tmpl w:val="98904E6A"/>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45749D"/>
    <w:multiLevelType w:val="hybridMultilevel"/>
    <w:tmpl w:val="F99A4C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CD4434A"/>
    <w:multiLevelType w:val="hybridMultilevel"/>
    <w:tmpl w:val="068C6678"/>
    <w:lvl w:ilvl="0" w:tplc="2714B3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1B00306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21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B4A173E"/>
    <w:multiLevelType w:val="hybridMultilevel"/>
    <w:tmpl w:val="9AC26AA8"/>
    <w:lvl w:ilvl="0" w:tplc="E2CAE27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C0770B9"/>
    <w:multiLevelType w:val="hybridMultilevel"/>
    <w:tmpl w:val="3A4AA5FE"/>
    <w:lvl w:ilvl="0" w:tplc="5F942754">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8D3557"/>
    <w:multiLevelType w:val="hybridMultilevel"/>
    <w:tmpl w:val="039A7390"/>
    <w:lvl w:ilvl="0" w:tplc="7A1ABF5E">
      <w:start w:val="1"/>
      <w:numFmt w:val="taiwaneseCountingThousand"/>
      <w:lvlText w:val="%1、"/>
      <w:lvlJc w:val="left"/>
      <w:pPr>
        <w:ind w:left="754" w:hanging="72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2" w15:restartNumberingAfterBreak="0">
    <w:nsid w:val="2B01794C"/>
    <w:multiLevelType w:val="hybridMultilevel"/>
    <w:tmpl w:val="4B383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DAB2CD8"/>
    <w:multiLevelType w:val="singleLevel"/>
    <w:tmpl w:val="4ADA1576"/>
    <w:lvl w:ilvl="0">
      <w:numFmt w:val="bullet"/>
      <w:lvlText w:val="□"/>
      <w:lvlJc w:val="left"/>
      <w:pPr>
        <w:tabs>
          <w:tab w:val="num" w:pos="297"/>
        </w:tabs>
        <w:ind w:left="297" w:hanging="240"/>
      </w:pPr>
      <w:rPr>
        <w:rFonts w:ascii="標楷體" w:eastAsia="標楷體" w:hAnsi="Times New Roman" w:hint="eastAsia"/>
      </w:rPr>
    </w:lvl>
  </w:abstractNum>
  <w:abstractNum w:abstractNumId="14" w15:restartNumberingAfterBreak="0">
    <w:nsid w:val="2ED9048A"/>
    <w:multiLevelType w:val="hybridMultilevel"/>
    <w:tmpl w:val="ADD6622C"/>
    <w:lvl w:ilvl="0" w:tplc="AE42BFB2">
      <w:start w:val="1"/>
      <w:numFmt w:val="taiwaneseCountingThousand"/>
      <w:suff w:val="nothing"/>
      <w:lvlText w:val="%1、"/>
      <w:lvlJc w:val="left"/>
      <w:pPr>
        <w:ind w:left="450" w:hanging="45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1D03852"/>
    <w:multiLevelType w:val="hybridMultilevel"/>
    <w:tmpl w:val="B4F6DC94"/>
    <w:lvl w:ilvl="0" w:tplc="35929F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2F8112E"/>
    <w:multiLevelType w:val="hybridMultilevel"/>
    <w:tmpl w:val="D5E0A53A"/>
    <w:lvl w:ilvl="0" w:tplc="DB887CA8">
      <w:start w:val="1"/>
      <w:numFmt w:val="taiwaneseCountingThousand"/>
      <w:lvlText w:val="%1、"/>
      <w:lvlJc w:val="left"/>
      <w:pPr>
        <w:ind w:left="460" w:hanging="4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874053D"/>
    <w:multiLevelType w:val="hybridMultilevel"/>
    <w:tmpl w:val="4B38316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94F42F2"/>
    <w:multiLevelType w:val="hybridMultilevel"/>
    <w:tmpl w:val="DC540928"/>
    <w:lvl w:ilvl="0" w:tplc="DA42C7D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9D569CF"/>
    <w:multiLevelType w:val="hybridMultilevel"/>
    <w:tmpl w:val="AA50310C"/>
    <w:lvl w:ilvl="0" w:tplc="1BA84484">
      <w:start w:val="1"/>
      <w:numFmt w:val="taiwaneseCountingThousand"/>
      <w:lvlText w:val="(%1)"/>
      <w:lvlJc w:val="left"/>
      <w:pPr>
        <w:ind w:left="1305" w:hanging="720"/>
      </w:pPr>
      <w:rPr>
        <w:rFonts w:hint="eastAsia"/>
      </w:rPr>
    </w:lvl>
    <w:lvl w:ilvl="1" w:tplc="04090019" w:tentative="1">
      <w:start w:val="1"/>
      <w:numFmt w:val="ideographTraditional"/>
      <w:lvlText w:val="%2、"/>
      <w:lvlJc w:val="left"/>
      <w:pPr>
        <w:ind w:left="1545" w:hanging="480"/>
      </w:pPr>
    </w:lvl>
    <w:lvl w:ilvl="2" w:tplc="0409001B" w:tentative="1">
      <w:start w:val="1"/>
      <w:numFmt w:val="lowerRoman"/>
      <w:lvlText w:val="%3."/>
      <w:lvlJc w:val="right"/>
      <w:pPr>
        <w:ind w:left="2025" w:hanging="480"/>
      </w:pPr>
    </w:lvl>
    <w:lvl w:ilvl="3" w:tplc="0409000F" w:tentative="1">
      <w:start w:val="1"/>
      <w:numFmt w:val="decimal"/>
      <w:lvlText w:val="%4."/>
      <w:lvlJc w:val="left"/>
      <w:pPr>
        <w:ind w:left="2505" w:hanging="480"/>
      </w:pPr>
    </w:lvl>
    <w:lvl w:ilvl="4" w:tplc="04090019" w:tentative="1">
      <w:start w:val="1"/>
      <w:numFmt w:val="ideographTraditional"/>
      <w:lvlText w:val="%5、"/>
      <w:lvlJc w:val="left"/>
      <w:pPr>
        <w:ind w:left="2985" w:hanging="480"/>
      </w:pPr>
    </w:lvl>
    <w:lvl w:ilvl="5" w:tplc="0409001B" w:tentative="1">
      <w:start w:val="1"/>
      <w:numFmt w:val="lowerRoman"/>
      <w:lvlText w:val="%6."/>
      <w:lvlJc w:val="right"/>
      <w:pPr>
        <w:ind w:left="3465" w:hanging="480"/>
      </w:pPr>
    </w:lvl>
    <w:lvl w:ilvl="6" w:tplc="0409000F" w:tentative="1">
      <w:start w:val="1"/>
      <w:numFmt w:val="decimal"/>
      <w:lvlText w:val="%7."/>
      <w:lvlJc w:val="left"/>
      <w:pPr>
        <w:ind w:left="3945" w:hanging="480"/>
      </w:pPr>
    </w:lvl>
    <w:lvl w:ilvl="7" w:tplc="04090019" w:tentative="1">
      <w:start w:val="1"/>
      <w:numFmt w:val="ideographTraditional"/>
      <w:lvlText w:val="%8、"/>
      <w:lvlJc w:val="left"/>
      <w:pPr>
        <w:ind w:left="4425" w:hanging="480"/>
      </w:pPr>
    </w:lvl>
    <w:lvl w:ilvl="8" w:tplc="0409001B" w:tentative="1">
      <w:start w:val="1"/>
      <w:numFmt w:val="lowerRoman"/>
      <w:lvlText w:val="%9."/>
      <w:lvlJc w:val="right"/>
      <w:pPr>
        <w:ind w:left="4905" w:hanging="480"/>
      </w:pPr>
    </w:lvl>
  </w:abstractNum>
  <w:abstractNum w:abstractNumId="20" w15:restartNumberingAfterBreak="0">
    <w:nsid w:val="3AC01EDE"/>
    <w:multiLevelType w:val="hybridMultilevel"/>
    <w:tmpl w:val="8D50C8A4"/>
    <w:lvl w:ilvl="0" w:tplc="DD3E5684">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78A2FC2"/>
    <w:multiLevelType w:val="hybridMultilevel"/>
    <w:tmpl w:val="6786198C"/>
    <w:lvl w:ilvl="0" w:tplc="59441502">
      <w:start w:val="1"/>
      <w:numFmt w:val="taiwaneseCountingThousand"/>
      <w:suff w:val="nothing"/>
      <w:lvlText w:val="%1、"/>
      <w:lvlJc w:val="left"/>
      <w:pPr>
        <w:ind w:left="1065"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D684922"/>
    <w:multiLevelType w:val="hybridMultilevel"/>
    <w:tmpl w:val="B4F6DC94"/>
    <w:lvl w:ilvl="0" w:tplc="35929F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06A2A5A"/>
    <w:multiLevelType w:val="hybridMultilevel"/>
    <w:tmpl w:val="98904E6A"/>
    <w:lvl w:ilvl="0" w:tplc="04090007">
      <w:start w:val="1"/>
      <w:numFmt w:val="bullet"/>
      <w:lvlText w:val=""/>
      <w:lvlJc w:val="left"/>
      <w:pPr>
        <w:tabs>
          <w:tab w:val="num" w:pos="480"/>
        </w:tabs>
        <w:ind w:left="480" w:hanging="480"/>
      </w:pPr>
      <w:rPr>
        <w:rFonts w:ascii="Wingdings" w:hAnsi="Wingdings" w:hint="default"/>
        <w:sz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5FE27AA"/>
    <w:multiLevelType w:val="hybridMultilevel"/>
    <w:tmpl w:val="4D926AE6"/>
    <w:lvl w:ilvl="0" w:tplc="DC9E4B1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44E418D"/>
    <w:multiLevelType w:val="hybridMultilevel"/>
    <w:tmpl w:val="9BFA5E10"/>
    <w:lvl w:ilvl="0" w:tplc="F000D5A4">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46721DF"/>
    <w:multiLevelType w:val="multilevel"/>
    <w:tmpl w:val="B6F2EF84"/>
    <w:lvl w:ilvl="0">
      <w:start w:val="1"/>
      <w:numFmt w:val="taiwaneseCountingThousand"/>
      <w:suff w:val="nothing"/>
      <w:lvlText w:val="%1、"/>
      <w:lvlJc w:val="left"/>
      <w:pPr>
        <w:ind w:left="695" w:hanging="695"/>
      </w:pPr>
      <w:rPr>
        <w:rFonts w:ascii="標楷體" w:eastAsia="標楷體" w:hint="eastAsia"/>
        <w:b w:val="0"/>
        <w:i w:val="0"/>
        <w:sz w:val="32"/>
      </w:rPr>
    </w:lvl>
    <w:lvl w:ilvl="1">
      <w:start w:val="1"/>
      <w:numFmt w:val="taiwaneseCountingThousand"/>
      <w:suff w:val="nothing"/>
      <w:lvlText w:val="(%2)"/>
      <w:lvlJc w:val="left"/>
      <w:pPr>
        <w:ind w:left="987" w:hanging="641"/>
      </w:pPr>
      <w:rPr>
        <w:rFonts w:ascii="標楷體" w:eastAsia="標楷體" w:hint="eastAsia"/>
        <w:b w:val="0"/>
        <w:i w:val="0"/>
        <w:sz w:val="32"/>
      </w:rPr>
    </w:lvl>
    <w:lvl w:ilvl="2">
      <w:start w:val="1"/>
      <w:numFmt w:val="decimalFullWidth"/>
      <w:suff w:val="nothing"/>
      <w:lvlText w:val="%3、"/>
      <w:lvlJc w:val="left"/>
      <w:pPr>
        <w:ind w:left="1338" w:hanging="641"/>
      </w:pPr>
      <w:rPr>
        <w:rFonts w:ascii="標楷體" w:eastAsia="標楷體" w:hint="eastAsia"/>
        <w:sz w:val="32"/>
      </w:rPr>
    </w:lvl>
    <w:lvl w:ilvl="3">
      <w:start w:val="1"/>
      <w:numFmt w:val="decimalFullWidth"/>
      <w:suff w:val="nothing"/>
      <w:lvlText w:val="(%4)"/>
      <w:lvlJc w:val="left"/>
      <w:pPr>
        <w:ind w:left="1684" w:hanging="641"/>
      </w:pPr>
      <w:rPr>
        <w:rFonts w:ascii="標楷體" w:eastAsia="標楷體" w:hint="eastAsia"/>
        <w:b w:val="0"/>
        <w:i w:val="0"/>
        <w:sz w:val="32"/>
      </w:rPr>
    </w:lvl>
    <w:lvl w:ilvl="4">
      <w:start w:val="1"/>
      <w:numFmt w:val="decimalFullWidth"/>
      <w:suff w:val="nothing"/>
      <w:lvlText w:val="&lt;%5&gt;"/>
      <w:lvlJc w:val="left"/>
      <w:pPr>
        <w:ind w:left="2441" w:hanging="697"/>
      </w:pPr>
      <w:rPr>
        <w:rFonts w:ascii="標楷體" w:eastAsia="標楷體" w:hint="eastAsia"/>
        <w:b w:val="0"/>
        <w:i w:val="0"/>
        <w:sz w:val="32"/>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2" w15:restartNumberingAfterBreak="0">
    <w:nsid w:val="667979B7"/>
    <w:multiLevelType w:val="hybridMultilevel"/>
    <w:tmpl w:val="9850E10E"/>
    <w:lvl w:ilvl="0" w:tplc="38BAB74E">
      <w:start w:val="1"/>
      <w:numFmt w:val="taiwaneseCountingThousand"/>
      <w:suff w:val="nothing"/>
      <w:lvlText w:val="%1、"/>
      <w:lvlJc w:val="left"/>
      <w:pPr>
        <w:ind w:left="585" w:hanging="585"/>
      </w:pPr>
      <w:rPr>
        <w:rFonts w:hint="eastAsia"/>
        <w:lang w:val="en-US"/>
      </w:rPr>
    </w:lvl>
    <w:lvl w:ilvl="1" w:tplc="95DA452A">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5E7A73"/>
    <w:multiLevelType w:val="hybridMultilevel"/>
    <w:tmpl w:val="3F724962"/>
    <w:lvl w:ilvl="0" w:tplc="2F843850">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D44AB8"/>
    <w:multiLevelType w:val="hybridMultilevel"/>
    <w:tmpl w:val="8D7EACF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788F5C89"/>
    <w:multiLevelType w:val="hybridMultilevel"/>
    <w:tmpl w:val="3C6EB014"/>
    <w:lvl w:ilvl="0" w:tplc="D62E1C5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AAB4963"/>
    <w:multiLevelType w:val="hybridMultilevel"/>
    <w:tmpl w:val="B24CA1F6"/>
    <w:lvl w:ilvl="0" w:tplc="CF767FF8">
      <w:start w:val="1"/>
      <w:numFmt w:val="taiwaneseCountingThousand"/>
      <w:lvlText w:val="%1、"/>
      <w:lvlJc w:val="left"/>
      <w:pPr>
        <w:ind w:left="460" w:hanging="4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432407"/>
    <w:multiLevelType w:val="hybridMultilevel"/>
    <w:tmpl w:val="ADD6622C"/>
    <w:lvl w:ilvl="0" w:tplc="AE42BFB2">
      <w:start w:val="1"/>
      <w:numFmt w:val="taiwaneseCountingThousand"/>
      <w:suff w:val="nothing"/>
      <w:lvlText w:val="%1、"/>
      <w:lvlJc w:val="left"/>
      <w:pPr>
        <w:ind w:left="450" w:hanging="450"/>
      </w:pPr>
      <w:rPr>
        <w:rFonts w:hint="eastAsia"/>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8"/>
  </w:num>
  <w:num w:numId="3">
    <w:abstractNumId w:val="4"/>
  </w:num>
  <w:num w:numId="4">
    <w:abstractNumId w:val="24"/>
  </w:num>
  <w:num w:numId="5">
    <w:abstractNumId w:val="21"/>
  </w:num>
  <w:num w:numId="6">
    <w:abstractNumId w:val="27"/>
  </w:num>
  <w:num w:numId="7">
    <w:abstractNumId w:val="7"/>
  </w:num>
  <w:num w:numId="8">
    <w:abstractNumId w:val="29"/>
  </w:num>
  <w:num w:numId="9">
    <w:abstractNumId w:val="22"/>
  </w:num>
  <w:num w:numId="10">
    <w:abstractNumId w:val="11"/>
  </w:num>
  <w:num w:numId="11">
    <w:abstractNumId w:val="35"/>
  </w:num>
  <w:num w:numId="12">
    <w:abstractNumId w:val="20"/>
  </w:num>
  <w:num w:numId="13">
    <w:abstractNumId w:val="28"/>
  </w:num>
  <w:num w:numId="14">
    <w:abstractNumId w:val="15"/>
  </w:num>
  <w:num w:numId="15">
    <w:abstractNumId w:val="33"/>
  </w:num>
  <w:num w:numId="16">
    <w:abstractNumId w:val="32"/>
  </w:num>
  <w:num w:numId="17">
    <w:abstractNumId w:val="19"/>
  </w:num>
  <w:num w:numId="18">
    <w:abstractNumId w:val="2"/>
  </w:num>
  <w:num w:numId="19">
    <w:abstractNumId w:val="14"/>
  </w:num>
  <w:num w:numId="20">
    <w:abstractNumId w:val="23"/>
  </w:num>
  <w:num w:numId="21">
    <w:abstractNumId w:val="18"/>
  </w:num>
  <w:num w:numId="22">
    <w:abstractNumId w:val="16"/>
  </w:num>
  <w:num w:numId="23">
    <w:abstractNumId w:val="12"/>
  </w:num>
  <w:num w:numId="24">
    <w:abstractNumId w:val="10"/>
  </w:num>
  <w:num w:numId="25">
    <w:abstractNumId w:val="30"/>
  </w:num>
  <w:num w:numId="26">
    <w:abstractNumId w:val="36"/>
  </w:num>
  <w:num w:numId="27">
    <w:abstractNumId w:val="37"/>
  </w:num>
  <w:num w:numId="28">
    <w:abstractNumId w:val="17"/>
  </w:num>
  <w:num w:numId="29">
    <w:abstractNumId w:val="9"/>
  </w:num>
  <w:num w:numId="30">
    <w:abstractNumId w:val="25"/>
  </w:num>
  <w:num w:numId="31">
    <w:abstractNumId w:val="7"/>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7"/>
  </w:num>
  <w:num w:numId="35">
    <w:abstractNumId w:val="7"/>
  </w:num>
  <w:num w:numId="36">
    <w:abstractNumId w:val="1"/>
  </w:num>
  <w:num w:numId="37">
    <w:abstractNumId w:val="31"/>
  </w:num>
  <w:num w:numId="38">
    <w:abstractNumId w:val="13"/>
  </w:num>
  <w:num w:numId="39">
    <w:abstractNumId w:val="3"/>
  </w:num>
  <w:num w:numId="40">
    <w:abstractNumId w:val="26"/>
  </w:num>
  <w:num w:numId="41">
    <w:abstractNumId w:val="0"/>
  </w:num>
  <w:num w:numId="42">
    <w:abstractNumId w:val="5"/>
  </w:num>
  <w:num w:numId="43">
    <w:abstractNumId w:val="34"/>
  </w:num>
  <w:num w:numId="44">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CD2"/>
    <w:rsid w:val="00006961"/>
    <w:rsid w:val="000112BF"/>
    <w:rsid w:val="00012233"/>
    <w:rsid w:val="00012690"/>
    <w:rsid w:val="00017318"/>
    <w:rsid w:val="000229AD"/>
    <w:rsid w:val="000246F7"/>
    <w:rsid w:val="0003114D"/>
    <w:rsid w:val="0003132A"/>
    <w:rsid w:val="00036D76"/>
    <w:rsid w:val="000419D5"/>
    <w:rsid w:val="000420DE"/>
    <w:rsid w:val="000467DC"/>
    <w:rsid w:val="00052A92"/>
    <w:rsid w:val="00054608"/>
    <w:rsid w:val="00057F32"/>
    <w:rsid w:val="0006181E"/>
    <w:rsid w:val="00062A25"/>
    <w:rsid w:val="00062BBA"/>
    <w:rsid w:val="000677E3"/>
    <w:rsid w:val="000732E2"/>
    <w:rsid w:val="00073CB5"/>
    <w:rsid w:val="0007425C"/>
    <w:rsid w:val="000774FF"/>
    <w:rsid w:val="00077553"/>
    <w:rsid w:val="000802DB"/>
    <w:rsid w:val="000851A2"/>
    <w:rsid w:val="0009352E"/>
    <w:rsid w:val="00096B96"/>
    <w:rsid w:val="00097808"/>
    <w:rsid w:val="000A0A7F"/>
    <w:rsid w:val="000A2F3F"/>
    <w:rsid w:val="000A5685"/>
    <w:rsid w:val="000A6907"/>
    <w:rsid w:val="000A7E42"/>
    <w:rsid w:val="000B0B4A"/>
    <w:rsid w:val="000B1384"/>
    <w:rsid w:val="000B279A"/>
    <w:rsid w:val="000B28A4"/>
    <w:rsid w:val="000B61D2"/>
    <w:rsid w:val="000B70A7"/>
    <w:rsid w:val="000B73DD"/>
    <w:rsid w:val="000C495F"/>
    <w:rsid w:val="000D2537"/>
    <w:rsid w:val="000D5E91"/>
    <w:rsid w:val="000D66D9"/>
    <w:rsid w:val="000E02B1"/>
    <w:rsid w:val="000E0D2B"/>
    <w:rsid w:val="000E29AA"/>
    <w:rsid w:val="000E6431"/>
    <w:rsid w:val="000F10CE"/>
    <w:rsid w:val="000F21A5"/>
    <w:rsid w:val="000F4F6C"/>
    <w:rsid w:val="0010078F"/>
    <w:rsid w:val="00102B9F"/>
    <w:rsid w:val="00112637"/>
    <w:rsid w:val="00112ABC"/>
    <w:rsid w:val="001139D3"/>
    <w:rsid w:val="0012001E"/>
    <w:rsid w:val="00120387"/>
    <w:rsid w:val="00123509"/>
    <w:rsid w:val="00126A55"/>
    <w:rsid w:val="00133F08"/>
    <w:rsid w:val="001345E6"/>
    <w:rsid w:val="00135269"/>
    <w:rsid w:val="00136A7E"/>
    <w:rsid w:val="001378B0"/>
    <w:rsid w:val="0014143F"/>
    <w:rsid w:val="00141E5F"/>
    <w:rsid w:val="00142E00"/>
    <w:rsid w:val="0014321E"/>
    <w:rsid w:val="00152793"/>
    <w:rsid w:val="00153B7E"/>
    <w:rsid w:val="001545A9"/>
    <w:rsid w:val="00160F89"/>
    <w:rsid w:val="001637C7"/>
    <w:rsid w:val="001639FC"/>
    <w:rsid w:val="0016480E"/>
    <w:rsid w:val="00172837"/>
    <w:rsid w:val="00174297"/>
    <w:rsid w:val="0017565B"/>
    <w:rsid w:val="00180E06"/>
    <w:rsid w:val="001817B3"/>
    <w:rsid w:val="00181E07"/>
    <w:rsid w:val="00183014"/>
    <w:rsid w:val="0018456E"/>
    <w:rsid w:val="00186899"/>
    <w:rsid w:val="001905F6"/>
    <w:rsid w:val="00191ED5"/>
    <w:rsid w:val="001934DC"/>
    <w:rsid w:val="0019396D"/>
    <w:rsid w:val="001959C2"/>
    <w:rsid w:val="00196563"/>
    <w:rsid w:val="00197447"/>
    <w:rsid w:val="001A317C"/>
    <w:rsid w:val="001A51E3"/>
    <w:rsid w:val="001A7968"/>
    <w:rsid w:val="001B2E98"/>
    <w:rsid w:val="001B3483"/>
    <w:rsid w:val="001B3C1E"/>
    <w:rsid w:val="001B4494"/>
    <w:rsid w:val="001B5B6A"/>
    <w:rsid w:val="001B5BA8"/>
    <w:rsid w:val="001B648C"/>
    <w:rsid w:val="001C0D8B"/>
    <w:rsid w:val="001C0DA8"/>
    <w:rsid w:val="001C6E5A"/>
    <w:rsid w:val="001D2D27"/>
    <w:rsid w:val="001D384E"/>
    <w:rsid w:val="001D3957"/>
    <w:rsid w:val="001D4AD7"/>
    <w:rsid w:val="001D6B79"/>
    <w:rsid w:val="001E0D8A"/>
    <w:rsid w:val="001E1E27"/>
    <w:rsid w:val="001E67BA"/>
    <w:rsid w:val="001E74C2"/>
    <w:rsid w:val="001F4549"/>
    <w:rsid w:val="001F4F82"/>
    <w:rsid w:val="001F5582"/>
    <w:rsid w:val="001F5A48"/>
    <w:rsid w:val="001F6260"/>
    <w:rsid w:val="001F6F20"/>
    <w:rsid w:val="001F7597"/>
    <w:rsid w:val="00200007"/>
    <w:rsid w:val="0020129E"/>
    <w:rsid w:val="00201D62"/>
    <w:rsid w:val="00202B27"/>
    <w:rsid w:val="002030A5"/>
    <w:rsid w:val="00203131"/>
    <w:rsid w:val="0020537C"/>
    <w:rsid w:val="002059C9"/>
    <w:rsid w:val="002078C8"/>
    <w:rsid w:val="00210291"/>
    <w:rsid w:val="00212E88"/>
    <w:rsid w:val="00213C9C"/>
    <w:rsid w:val="00215357"/>
    <w:rsid w:val="0022009E"/>
    <w:rsid w:val="00223241"/>
    <w:rsid w:val="0022369F"/>
    <w:rsid w:val="0022425C"/>
    <w:rsid w:val="002246DE"/>
    <w:rsid w:val="00224AFF"/>
    <w:rsid w:val="002313E5"/>
    <w:rsid w:val="002318DA"/>
    <w:rsid w:val="00237301"/>
    <w:rsid w:val="0023743D"/>
    <w:rsid w:val="00244B7D"/>
    <w:rsid w:val="00246414"/>
    <w:rsid w:val="00247CE3"/>
    <w:rsid w:val="0025036D"/>
    <w:rsid w:val="00252BC4"/>
    <w:rsid w:val="00254014"/>
    <w:rsid w:val="00254B39"/>
    <w:rsid w:val="00255667"/>
    <w:rsid w:val="00261C74"/>
    <w:rsid w:val="00263CD8"/>
    <w:rsid w:val="0026504D"/>
    <w:rsid w:val="00266781"/>
    <w:rsid w:val="00271E9D"/>
    <w:rsid w:val="002738BA"/>
    <w:rsid w:val="00273A2F"/>
    <w:rsid w:val="00274767"/>
    <w:rsid w:val="0027561D"/>
    <w:rsid w:val="00276032"/>
    <w:rsid w:val="002765FA"/>
    <w:rsid w:val="00280986"/>
    <w:rsid w:val="00281ECE"/>
    <w:rsid w:val="002820F8"/>
    <w:rsid w:val="002831C7"/>
    <w:rsid w:val="002840C6"/>
    <w:rsid w:val="002847F5"/>
    <w:rsid w:val="00285AE4"/>
    <w:rsid w:val="00290CEE"/>
    <w:rsid w:val="00295174"/>
    <w:rsid w:val="00296172"/>
    <w:rsid w:val="00296418"/>
    <w:rsid w:val="00296B92"/>
    <w:rsid w:val="00296BFD"/>
    <w:rsid w:val="002976DF"/>
    <w:rsid w:val="002A1F41"/>
    <w:rsid w:val="002A2C22"/>
    <w:rsid w:val="002B02EB"/>
    <w:rsid w:val="002B09FE"/>
    <w:rsid w:val="002B4CA1"/>
    <w:rsid w:val="002B4D07"/>
    <w:rsid w:val="002C0602"/>
    <w:rsid w:val="002C2387"/>
    <w:rsid w:val="002C3B4D"/>
    <w:rsid w:val="002C555B"/>
    <w:rsid w:val="002C6220"/>
    <w:rsid w:val="002D2064"/>
    <w:rsid w:val="002D3BC4"/>
    <w:rsid w:val="002D55A6"/>
    <w:rsid w:val="002D5C16"/>
    <w:rsid w:val="002E08F6"/>
    <w:rsid w:val="002E0A17"/>
    <w:rsid w:val="002E0EA6"/>
    <w:rsid w:val="002F2476"/>
    <w:rsid w:val="002F3A38"/>
    <w:rsid w:val="002F3DFF"/>
    <w:rsid w:val="002F5E05"/>
    <w:rsid w:val="00307A76"/>
    <w:rsid w:val="0031455E"/>
    <w:rsid w:val="003145D4"/>
    <w:rsid w:val="00315692"/>
    <w:rsid w:val="00315A16"/>
    <w:rsid w:val="00317053"/>
    <w:rsid w:val="0032109C"/>
    <w:rsid w:val="00322654"/>
    <w:rsid w:val="00322B45"/>
    <w:rsid w:val="00323377"/>
    <w:rsid w:val="00323809"/>
    <w:rsid w:val="003238A9"/>
    <w:rsid w:val="00323D41"/>
    <w:rsid w:val="003241BA"/>
    <w:rsid w:val="00325414"/>
    <w:rsid w:val="003274A2"/>
    <w:rsid w:val="003302F1"/>
    <w:rsid w:val="0033082C"/>
    <w:rsid w:val="00330BA7"/>
    <w:rsid w:val="00337555"/>
    <w:rsid w:val="0034273E"/>
    <w:rsid w:val="003427CF"/>
    <w:rsid w:val="00342937"/>
    <w:rsid w:val="0034470E"/>
    <w:rsid w:val="0035125A"/>
    <w:rsid w:val="00352DB0"/>
    <w:rsid w:val="003530C5"/>
    <w:rsid w:val="00353638"/>
    <w:rsid w:val="003542E8"/>
    <w:rsid w:val="003544E3"/>
    <w:rsid w:val="00356BD1"/>
    <w:rsid w:val="00360B09"/>
    <w:rsid w:val="00361063"/>
    <w:rsid w:val="00365BF4"/>
    <w:rsid w:val="00366826"/>
    <w:rsid w:val="00367124"/>
    <w:rsid w:val="0037094A"/>
    <w:rsid w:val="00370D20"/>
    <w:rsid w:val="003711FB"/>
    <w:rsid w:val="003716DE"/>
    <w:rsid w:val="00371ED3"/>
    <w:rsid w:val="00372659"/>
    <w:rsid w:val="00372FFC"/>
    <w:rsid w:val="003738F8"/>
    <w:rsid w:val="0037728A"/>
    <w:rsid w:val="00380B7D"/>
    <w:rsid w:val="00381A99"/>
    <w:rsid w:val="003829C2"/>
    <w:rsid w:val="003830B2"/>
    <w:rsid w:val="00383681"/>
    <w:rsid w:val="00383D31"/>
    <w:rsid w:val="00384724"/>
    <w:rsid w:val="00387303"/>
    <w:rsid w:val="003914E0"/>
    <w:rsid w:val="003919B7"/>
    <w:rsid w:val="00391D57"/>
    <w:rsid w:val="00392292"/>
    <w:rsid w:val="00392FA1"/>
    <w:rsid w:val="00394F45"/>
    <w:rsid w:val="003959FB"/>
    <w:rsid w:val="00397EB1"/>
    <w:rsid w:val="003A5927"/>
    <w:rsid w:val="003B1017"/>
    <w:rsid w:val="003B17F4"/>
    <w:rsid w:val="003B2BA5"/>
    <w:rsid w:val="003B2F30"/>
    <w:rsid w:val="003B3C07"/>
    <w:rsid w:val="003B6081"/>
    <w:rsid w:val="003B6775"/>
    <w:rsid w:val="003B738C"/>
    <w:rsid w:val="003C01FE"/>
    <w:rsid w:val="003C4A39"/>
    <w:rsid w:val="003C5FE2"/>
    <w:rsid w:val="003C7F2B"/>
    <w:rsid w:val="003D043A"/>
    <w:rsid w:val="003D05FB"/>
    <w:rsid w:val="003D1A3A"/>
    <w:rsid w:val="003D1B16"/>
    <w:rsid w:val="003D1E00"/>
    <w:rsid w:val="003D2011"/>
    <w:rsid w:val="003D2CDB"/>
    <w:rsid w:val="003D31B1"/>
    <w:rsid w:val="003D45BF"/>
    <w:rsid w:val="003D508A"/>
    <w:rsid w:val="003D537F"/>
    <w:rsid w:val="003D7B75"/>
    <w:rsid w:val="003E0208"/>
    <w:rsid w:val="003E031E"/>
    <w:rsid w:val="003E3713"/>
    <w:rsid w:val="003E4B57"/>
    <w:rsid w:val="003E5214"/>
    <w:rsid w:val="003E676C"/>
    <w:rsid w:val="003F0347"/>
    <w:rsid w:val="003F0B62"/>
    <w:rsid w:val="003F153B"/>
    <w:rsid w:val="003F27E1"/>
    <w:rsid w:val="003F437A"/>
    <w:rsid w:val="003F5C2B"/>
    <w:rsid w:val="003F6A41"/>
    <w:rsid w:val="00402240"/>
    <w:rsid w:val="004023E9"/>
    <w:rsid w:val="004036D1"/>
    <w:rsid w:val="0040454A"/>
    <w:rsid w:val="004058CC"/>
    <w:rsid w:val="00411619"/>
    <w:rsid w:val="00411A2F"/>
    <w:rsid w:val="00413F83"/>
    <w:rsid w:val="0041490C"/>
    <w:rsid w:val="00415C2E"/>
    <w:rsid w:val="00416191"/>
    <w:rsid w:val="00416721"/>
    <w:rsid w:val="0041767C"/>
    <w:rsid w:val="00421EF0"/>
    <w:rsid w:val="004224FA"/>
    <w:rsid w:val="00423D07"/>
    <w:rsid w:val="00424C93"/>
    <w:rsid w:val="0042710F"/>
    <w:rsid w:val="00427936"/>
    <w:rsid w:val="0043047D"/>
    <w:rsid w:val="0043402D"/>
    <w:rsid w:val="00442002"/>
    <w:rsid w:val="00442618"/>
    <w:rsid w:val="0044346F"/>
    <w:rsid w:val="0044723A"/>
    <w:rsid w:val="00450486"/>
    <w:rsid w:val="004507C9"/>
    <w:rsid w:val="004534F8"/>
    <w:rsid w:val="00453FF6"/>
    <w:rsid w:val="00455569"/>
    <w:rsid w:val="00462C73"/>
    <w:rsid w:val="0046520A"/>
    <w:rsid w:val="004657A2"/>
    <w:rsid w:val="00465F74"/>
    <w:rsid w:val="004672AB"/>
    <w:rsid w:val="004714FE"/>
    <w:rsid w:val="00471EE8"/>
    <w:rsid w:val="004776A7"/>
    <w:rsid w:val="00477A33"/>
    <w:rsid w:val="00477BAA"/>
    <w:rsid w:val="00495053"/>
    <w:rsid w:val="004953AD"/>
    <w:rsid w:val="00497190"/>
    <w:rsid w:val="0049793E"/>
    <w:rsid w:val="004A1C66"/>
    <w:rsid w:val="004A1F59"/>
    <w:rsid w:val="004A29BE"/>
    <w:rsid w:val="004A3225"/>
    <w:rsid w:val="004A33EE"/>
    <w:rsid w:val="004A3AA8"/>
    <w:rsid w:val="004A4EE7"/>
    <w:rsid w:val="004A6F88"/>
    <w:rsid w:val="004B13C7"/>
    <w:rsid w:val="004B4F1E"/>
    <w:rsid w:val="004B680C"/>
    <w:rsid w:val="004B778F"/>
    <w:rsid w:val="004C0609"/>
    <w:rsid w:val="004C264D"/>
    <w:rsid w:val="004C312C"/>
    <w:rsid w:val="004C46C4"/>
    <w:rsid w:val="004C483E"/>
    <w:rsid w:val="004C49D2"/>
    <w:rsid w:val="004C6232"/>
    <w:rsid w:val="004C74CC"/>
    <w:rsid w:val="004D141F"/>
    <w:rsid w:val="004D1964"/>
    <w:rsid w:val="004D2742"/>
    <w:rsid w:val="004D6310"/>
    <w:rsid w:val="004D731B"/>
    <w:rsid w:val="004E0062"/>
    <w:rsid w:val="004E05A1"/>
    <w:rsid w:val="004E4950"/>
    <w:rsid w:val="004E6E17"/>
    <w:rsid w:val="004E73C5"/>
    <w:rsid w:val="004F0C6A"/>
    <w:rsid w:val="004F2D73"/>
    <w:rsid w:val="004F472A"/>
    <w:rsid w:val="004F5E57"/>
    <w:rsid w:val="004F6710"/>
    <w:rsid w:val="00500C3E"/>
    <w:rsid w:val="00502849"/>
    <w:rsid w:val="00504334"/>
    <w:rsid w:val="0050498D"/>
    <w:rsid w:val="005058CA"/>
    <w:rsid w:val="005104D7"/>
    <w:rsid w:val="00510B9E"/>
    <w:rsid w:val="005137A8"/>
    <w:rsid w:val="0051523F"/>
    <w:rsid w:val="005163DA"/>
    <w:rsid w:val="00517C35"/>
    <w:rsid w:val="005213D4"/>
    <w:rsid w:val="005228EE"/>
    <w:rsid w:val="00522CFB"/>
    <w:rsid w:val="005233C4"/>
    <w:rsid w:val="005240A8"/>
    <w:rsid w:val="005308B0"/>
    <w:rsid w:val="00534239"/>
    <w:rsid w:val="00536BC2"/>
    <w:rsid w:val="005425E1"/>
    <w:rsid w:val="005427C5"/>
    <w:rsid w:val="00542CF6"/>
    <w:rsid w:val="005460FD"/>
    <w:rsid w:val="005467D4"/>
    <w:rsid w:val="00546AFA"/>
    <w:rsid w:val="00546DFE"/>
    <w:rsid w:val="00550D0B"/>
    <w:rsid w:val="00553740"/>
    <w:rsid w:val="00553C03"/>
    <w:rsid w:val="00553EA2"/>
    <w:rsid w:val="00555AEE"/>
    <w:rsid w:val="00560A56"/>
    <w:rsid w:val="00562092"/>
    <w:rsid w:val="00563692"/>
    <w:rsid w:val="005658C8"/>
    <w:rsid w:val="00567507"/>
    <w:rsid w:val="00571679"/>
    <w:rsid w:val="00580DE1"/>
    <w:rsid w:val="00584235"/>
    <w:rsid w:val="0058440E"/>
    <w:rsid w:val="005844E7"/>
    <w:rsid w:val="00584535"/>
    <w:rsid w:val="0058556B"/>
    <w:rsid w:val="00585EDC"/>
    <w:rsid w:val="005908B8"/>
    <w:rsid w:val="0059119F"/>
    <w:rsid w:val="0059125F"/>
    <w:rsid w:val="00594FDD"/>
    <w:rsid w:val="0059512E"/>
    <w:rsid w:val="005A00D5"/>
    <w:rsid w:val="005A0BD8"/>
    <w:rsid w:val="005A22C3"/>
    <w:rsid w:val="005A4C0F"/>
    <w:rsid w:val="005A6DD2"/>
    <w:rsid w:val="005A7391"/>
    <w:rsid w:val="005B0FE3"/>
    <w:rsid w:val="005B29B7"/>
    <w:rsid w:val="005B40EA"/>
    <w:rsid w:val="005B46CF"/>
    <w:rsid w:val="005C0F2F"/>
    <w:rsid w:val="005C1F51"/>
    <w:rsid w:val="005C385D"/>
    <w:rsid w:val="005C7420"/>
    <w:rsid w:val="005D3B20"/>
    <w:rsid w:val="005D3CED"/>
    <w:rsid w:val="005D4D3E"/>
    <w:rsid w:val="005D71B7"/>
    <w:rsid w:val="005E07BB"/>
    <w:rsid w:val="005E1FFD"/>
    <w:rsid w:val="005E4759"/>
    <w:rsid w:val="005E5A1E"/>
    <w:rsid w:val="005E5C68"/>
    <w:rsid w:val="005E6098"/>
    <w:rsid w:val="005E65C0"/>
    <w:rsid w:val="005E726B"/>
    <w:rsid w:val="005E7D48"/>
    <w:rsid w:val="005F0390"/>
    <w:rsid w:val="005F04E2"/>
    <w:rsid w:val="005F1C6B"/>
    <w:rsid w:val="005F43C9"/>
    <w:rsid w:val="005F7DC4"/>
    <w:rsid w:val="00601F0A"/>
    <w:rsid w:val="00602EC2"/>
    <w:rsid w:val="006072CD"/>
    <w:rsid w:val="00612023"/>
    <w:rsid w:val="00614190"/>
    <w:rsid w:val="00622A99"/>
    <w:rsid w:val="00622DA6"/>
    <w:rsid w:val="00622E67"/>
    <w:rsid w:val="00623EBE"/>
    <w:rsid w:val="00624E07"/>
    <w:rsid w:val="00626B57"/>
    <w:rsid w:val="00626EDC"/>
    <w:rsid w:val="00630986"/>
    <w:rsid w:val="006316BB"/>
    <w:rsid w:val="006319D5"/>
    <w:rsid w:val="00631AC5"/>
    <w:rsid w:val="00631E27"/>
    <w:rsid w:val="006328D6"/>
    <w:rsid w:val="00632C85"/>
    <w:rsid w:val="00633528"/>
    <w:rsid w:val="00634E85"/>
    <w:rsid w:val="006351BD"/>
    <w:rsid w:val="00635930"/>
    <w:rsid w:val="00636BD5"/>
    <w:rsid w:val="00636E4F"/>
    <w:rsid w:val="006402E8"/>
    <w:rsid w:val="00643231"/>
    <w:rsid w:val="00643754"/>
    <w:rsid w:val="006452D3"/>
    <w:rsid w:val="0064646D"/>
    <w:rsid w:val="006470EC"/>
    <w:rsid w:val="006542D6"/>
    <w:rsid w:val="0065598E"/>
    <w:rsid w:val="00655AF2"/>
    <w:rsid w:val="00655BC5"/>
    <w:rsid w:val="006568BE"/>
    <w:rsid w:val="00656A1C"/>
    <w:rsid w:val="00656C6A"/>
    <w:rsid w:val="0066025D"/>
    <w:rsid w:val="0066091A"/>
    <w:rsid w:val="00670265"/>
    <w:rsid w:val="006712BD"/>
    <w:rsid w:val="006773EC"/>
    <w:rsid w:val="00680504"/>
    <w:rsid w:val="0068109C"/>
    <w:rsid w:val="00681CD9"/>
    <w:rsid w:val="00683E30"/>
    <w:rsid w:val="00685881"/>
    <w:rsid w:val="00687024"/>
    <w:rsid w:val="00690D4A"/>
    <w:rsid w:val="0069206F"/>
    <w:rsid w:val="00695208"/>
    <w:rsid w:val="00695366"/>
    <w:rsid w:val="00695E22"/>
    <w:rsid w:val="006960E8"/>
    <w:rsid w:val="006A0E85"/>
    <w:rsid w:val="006A19BF"/>
    <w:rsid w:val="006A456F"/>
    <w:rsid w:val="006A6D9F"/>
    <w:rsid w:val="006B4251"/>
    <w:rsid w:val="006B7093"/>
    <w:rsid w:val="006B7417"/>
    <w:rsid w:val="006C1477"/>
    <w:rsid w:val="006C19E6"/>
    <w:rsid w:val="006C4857"/>
    <w:rsid w:val="006D0FBE"/>
    <w:rsid w:val="006D1E33"/>
    <w:rsid w:val="006D31F9"/>
    <w:rsid w:val="006D364F"/>
    <w:rsid w:val="006D3691"/>
    <w:rsid w:val="006D65F1"/>
    <w:rsid w:val="006E153B"/>
    <w:rsid w:val="006E5EF0"/>
    <w:rsid w:val="006E79D8"/>
    <w:rsid w:val="006E7C46"/>
    <w:rsid w:val="006F11D7"/>
    <w:rsid w:val="006F3563"/>
    <w:rsid w:val="006F3CBE"/>
    <w:rsid w:val="006F42B9"/>
    <w:rsid w:val="006F6103"/>
    <w:rsid w:val="0070027C"/>
    <w:rsid w:val="0070214B"/>
    <w:rsid w:val="00702EF1"/>
    <w:rsid w:val="00704E00"/>
    <w:rsid w:val="007051C9"/>
    <w:rsid w:val="00712BE5"/>
    <w:rsid w:val="00717BB8"/>
    <w:rsid w:val="007209E7"/>
    <w:rsid w:val="00720D10"/>
    <w:rsid w:val="007236C4"/>
    <w:rsid w:val="00726182"/>
    <w:rsid w:val="00727635"/>
    <w:rsid w:val="0073226F"/>
    <w:rsid w:val="00732329"/>
    <w:rsid w:val="007337CA"/>
    <w:rsid w:val="00734CE4"/>
    <w:rsid w:val="00735123"/>
    <w:rsid w:val="0073657C"/>
    <w:rsid w:val="00741186"/>
    <w:rsid w:val="00741837"/>
    <w:rsid w:val="0074263E"/>
    <w:rsid w:val="007453E6"/>
    <w:rsid w:val="00747B95"/>
    <w:rsid w:val="007507CF"/>
    <w:rsid w:val="00751764"/>
    <w:rsid w:val="00751D53"/>
    <w:rsid w:val="00761BB2"/>
    <w:rsid w:val="00765624"/>
    <w:rsid w:val="00766867"/>
    <w:rsid w:val="0077309D"/>
    <w:rsid w:val="00774083"/>
    <w:rsid w:val="0077665D"/>
    <w:rsid w:val="007774EE"/>
    <w:rsid w:val="00781230"/>
    <w:rsid w:val="00781822"/>
    <w:rsid w:val="00783001"/>
    <w:rsid w:val="00783F21"/>
    <w:rsid w:val="00786466"/>
    <w:rsid w:val="0078691B"/>
    <w:rsid w:val="00787159"/>
    <w:rsid w:val="0079043A"/>
    <w:rsid w:val="00791668"/>
    <w:rsid w:val="00791AA1"/>
    <w:rsid w:val="007943C9"/>
    <w:rsid w:val="007949A9"/>
    <w:rsid w:val="00795A41"/>
    <w:rsid w:val="00796EC0"/>
    <w:rsid w:val="007A0507"/>
    <w:rsid w:val="007A25D7"/>
    <w:rsid w:val="007A326D"/>
    <w:rsid w:val="007A3793"/>
    <w:rsid w:val="007B039C"/>
    <w:rsid w:val="007B5450"/>
    <w:rsid w:val="007B6617"/>
    <w:rsid w:val="007C191F"/>
    <w:rsid w:val="007C1BA2"/>
    <w:rsid w:val="007C2B48"/>
    <w:rsid w:val="007C2BE4"/>
    <w:rsid w:val="007C2C20"/>
    <w:rsid w:val="007C4D2F"/>
    <w:rsid w:val="007C4E67"/>
    <w:rsid w:val="007C7432"/>
    <w:rsid w:val="007D20E9"/>
    <w:rsid w:val="007D7881"/>
    <w:rsid w:val="007D7E3A"/>
    <w:rsid w:val="007E0E10"/>
    <w:rsid w:val="007E11DF"/>
    <w:rsid w:val="007E2253"/>
    <w:rsid w:val="007E4768"/>
    <w:rsid w:val="007E5D6A"/>
    <w:rsid w:val="007E777B"/>
    <w:rsid w:val="007F102C"/>
    <w:rsid w:val="007F1A15"/>
    <w:rsid w:val="007F2070"/>
    <w:rsid w:val="007F2E56"/>
    <w:rsid w:val="007F4569"/>
    <w:rsid w:val="007F63C1"/>
    <w:rsid w:val="007F6A85"/>
    <w:rsid w:val="00800095"/>
    <w:rsid w:val="008008D4"/>
    <w:rsid w:val="00801F37"/>
    <w:rsid w:val="008053F5"/>
    <w:rsid w:val="00807AF7"/>
    <w:rsid w:val="00807CE3"/>
    <w:rsid w:val="00810198"/>
    <w:rsid w:val="008137D2"/>
    <w:rsid w:val="00815DA8"/>
    <w:rsid w:val="00817402"/>
    <w:rsid w:val="00820D55"/>
    <w:rsid w:val="0082194D"/>
    <w:rsid w:val="008221F9"/>
    <w:rsid w:val="008266B8"/>
    <w:rsid w:val="00826EF5"/>
    <w:rsid w:val="00831693"/>
    <w:rsid w:val="00831963"/>
    <w:rsid w:val="0083355B"/>
    <w:rsid w:val="00833AC3"/>
    <w:rsid w:val="008368E4"/>
    <w:rsid w:val="00840104"/>
    <w:rsid w:val="00840C1F"/>
    <w:rsid w:val="008411C9"/>
    <w:rsid w:val="00841FC5"/>
    <w:rsid w:val="00842265"/>
    <w:rsid w:val="00842C4E"/>
    <w:rsid w:val="00843D0F"/>
    <w:rsid w:val="00843FAA"/>
    <w:rsid w:val="00845709"/>
    <w:rsid w:val="00847E91"/>
    <w:rsid w:val="00847F7B"/>
    <w:rsid w:val="00851A0C"/>
    <w:rsid w:val="008553D3"/>
    <w:rsid w:val="0085616A"/>
    <w:rsid w:val="008576BD"/>
    <w:rsid w:val="00860463"/>
    <w:rsid w:val="00865C79"/>
    <w:rsid w:val="00872679"/>
    <w:rsid w:val="008731FD"/>
    <w:rsid w:val="008733DA"/>
    <w:rsid w:val="00874FFD"/>
    <w:rsid w:val="00877354"/>
    <w:rsid w:val="00882B4B"/>
    <w:rsid w:val="00884EC4"/>
    <w:rsid w:val="008850E4"/>
    <w:rsid w:val="00887160"/>
    <w:rsid w:val="008901E7"/>
    <w:rsid w:val="0089084D"/>
    <w:rsid w:val="008939AB"/>
    <w:rsid w:val="008955D9"/>
    <w:rsid w:val="00897F1C"/>
    <w:rsid w:val="008A12F5"/>
    <w:rsid w:val="008A2AD0"/>
    <w:rsid w:val="008A3AC2"/>
    <w:rsid w:val="008A6D15"/>
    <w:rsid w:val="008A70F8"/>
    <w:rsid w:val="008A7450"/>
    <w:rsid w:val="008B1587"/>
    <w:rsid w:val="008B1B01"/>
    <w:rsid w:val="008B2C5B"/>
    <w:rsid w:val="008B37DA"/>
    <w:rsid w:val="008B3BCD"/>
    <w:rsid w:val="008B6DF8"/>
    <w:rsid w:val="008C106C"/>
    <w:rsid w:val="008C10F1"/>
    <w:rsid w:val="008C1926"/>
    <w:rsid w:val="008C1E99"/>
    <w:rsid w:val="008D5659"/>
    <w:rsid w:val="008E0085"/>
    <w:rsid w:val="008E1CE4"/>
    <w:rsid w:val="008E2AA6"/>
    <w:rsid w:val="008E311B"/>
    <w:rsid w:val="008E31CF"/>
    <w:rsid w:val="008E7393"/>
    <w:rsid w:val="008F4025"/>
    <w:rsid w:val="008F46E7"/>
    <w:rsid w:val="008F6F0B"/>
    <w:rsid w:val="009014F9"/>
    <w:rsid w:val="00902163"/>
    <w:rsid w:val="00902CBD"/>
    <w:rsid w:val="009070AC"/>
    <w:rsid w:val="00907BA7"/>
    <w:rsid w:val="0091064E"/>
    <w:rsid w:val="00911FC5"/>
    <w:rsid w:val="00916D26"/>
    <w:rsid w:val="00921745"/>
    <w:rsid w:val="00924F64"/>
    <w:rsid w:val="00931A10"/>
    <w:rsid w:val="00931E92"/>
    <w:rsid w:val="00940784"/>
    <w:rsid w:val="00946151"/>
    <w:rsid w:val="00946197"/>
    <w:rsid w:val="00947967"/>
    <w:rsid w:val="00950144"/>
    <w:rsid w:val="00953816"/>
    <w:rsid w:val="00953D85"/>
    <w:rsid w:val="009540B7"/>
    <w:rsid w:val="00955201"/>
    <w:rsid w:val="0095642B"/>
    <w:rsid w:val="00961F45"/>
    <w:rsid w:val="00964ACC"/>
    <w:rsid w:val="00965200"/>
    <w:rsid w:val="009668B3"/>
    <w:rsid w:val="00966C38"/>
    <w:rsid w:val="00967F78"/>
    <w:rsid w:val="0097005A"/>
    <w:rsid w:val="00971471"/>
    <w:rsid w:val="009715D2"/>
    <w:rsid w:val="00971CFA"/>
    <w:rsid w:val="009725CE"/>
    <w:rsid w:val="00975120"/>
    <w:rsid w:val="00982EFE"/>
    <w:rsid w:val="009849C2"/>
    <w:rsid w:val="009849E7"/>
    <w:rsid w:val="00984D24"/>
    <w:rsid w:val="009858EB"/>
    <w:rsid w:val="00987EAE"/>
    <w:rsid w:val="00993D53"/>
    <w:rsid w:val="00993E7A"/>
    <w:rsid w:val="00994B43"/>
    <w:rsid w:val="00994CE2"/>
    <w:rsid w:val="009950AF"/>
    <w:rsid w:val="00995F1B"/>
    <w:rsid w:val="00997D49"/>
    <w:rsid w:val="009A09AD"/>
    <w:rsid w:val="009A36DA"/>
    <w:rsid w:val="009A3F47"/>
    <w:rsid w:val="009A65BD"/>
    <w:rsid w:val="009B0046"/>
    <w:rsid w:val="009B1659"/>
    <w:rsid w:val="009B390B"/>
    <w:rsid w:val="009B754F"/>
    <w:rsid w:val="009B7F54"/>
    <w:rsid w:val="009C1440"/>
    <w:rsid w:val="009C2107"/>
    <w:rsid w:val="009C5D9E"/>
    <w:rsid w:val="009C7B37"/>
    <w:rsid w:val="009D2C3E"/>
    <w:rsid w:val="009D4F11"/>
    <w:rsid w:val="009D6EA4"/>
    <w:rsid w:val="009E04A7"/>
    <w:rsid w:val="009E0625"/>
    <w:rsid w:val="009E2A03"/>
    <w:rsid w:val="009E3034"/>
    <w:rsid w:val="009E549F"/>
    <w:rsid w:val="009E6220"/>
    <w:rsid w:val="009E7284"/>
    <w:rsid w:val="009F28A8"/>
    <w:rsid w:val="009F3007"/>
    <w:rsid w:val="009F473E"/>
    <w:rsid w:val="009F5247"/>
    <w:rsid w:val="009F682A"/>
    <w:rsid w:val="009F7166"/>
    <w:rsid w:val="009F7446"/>
    <w:rsid w:val="00A00BA3"/>
    <w:rsid w:val="00A022BE"/>
    <w:rsid w:val="00A07B4B"/>
    <w:rsid w:val="00A1165C"/>
    <w:rsid w:val="00A1181C"/>
    <w:rsid w:val="00A13A99"/>
    <w:rsid w:val="00A15C78"/>
    <w:rsid w:val="00A169F1"/>
    <w:rsid w:val="00A2018F"/>
    <w:rsid w:val="00A21E69"/>
    <w:rsid w:val="00A23660"/>
    <w:rsid w:val="00A24758"/>
    <w:rsid w:val="00A24C95"/>
    <w:rsid w:val="00A2599A"/>
    <w:rsid w:val="00A26094"/>
    <w:rsid w:val="00A301BF"/>
    <w:rsid w:val="00A302B2"/>
    <w:rsid w:val="00A325B5"/>
    <w:rsid w:val="00A3298A"/>
    <w:rsid w:val="00A331B4"/>
    <w:rsid w:val="00A34296"/>
    <w:rsid w:val="00A3484E"/>
    <w:rsid w:val="00A356D3"/>
    <w:rsid w:val="00A36ADA"/>
    <w:rsid w:val="00A37C4D"/>
    <w:rsid w:val="00A4042E"/>
    <w:rsid w:val="00A438D8"/>
    <w:rsid w:val="00A473F5"/>
    <w:rsid w:val="00A51F9D"/>
    <w:rsid w:val="00A52136"/>
    <w:rsid w:val="00A52482"/>
    <w:rsid w:val="00A52A53"/>
    <w:rsid w:val="00A5416A"/>
    <w:rsid w:val="00A57277"/>
    <w:rsid w:val="00A639F4"/>
    <w:rsid w:val="00A63BE2"/>
    <w:rsid w:val="00A65FAE"/>
    <w:rsid w:val="00A66DDE"/>
    <w:rsid w:val="00A67FD1"/>
    <w:rsid w:val="00A70162"/>
    <w:rsid w:val="00A72719"/>
    <w:rsid w:val="00A74160"/>
    <w:rsid w:val="00A77F21"/>
    <w:rsid w:val="00A81A32"/>
    <w:rsid w:val="00A835BD"/>
    <w:rsid w:val="00A93569"/>
    <w:rsid w:val="00A93DC5"/>
    <w:rsid w:val="00A9637E"/>
    <w:rsid w:val="00A97B15"/>
    <w:rsid w:val="00AA072C"/>
    <w:rsid w:val="00AA392B"/>
    <w:rsid w:val="00AA42D5"/>
    <w:rsid w:val="00AB2FAB"/>
    <w:rsid w:val="00AB5005"/>
    <w:rsid w:val="00AB536D"/>
    <w:rsid w:val="00AB5658"/>
    <w:rsid w:val="00AB5B9E"/>
    <w:rsid w:val="00AB5C14"/>
    <w:rsid w:val="00AB6091"/>
    <w:rsid w:val="00AB70E7"/>
    <w:rsid w:val="00AC1EE7"/>
    <w:rsid w:val="00AC333F"/>
    <w:rsid w:val="00AC4FC8"/>
    <w:rsid w:val="00AC585C"/>
    <w:rsid w:val="00AC5F6A"/>
    <w:rsid w:val="00AD1925"/>
    <w:rsid w:val="00AD4F7A"/>
    <w:rsid w:val="00AD65DD"/>
    <w:rsid w:val="00AD7289"/>
    <w:rsid w:val="00AD7B8D"/>
    <w:rsid w:val="00AE067D"/>
    <w:rsid w:val="00AE1423"/>
    <w:rsid w:val="00AE337D"/>
    <w:rsid w:val="00AE6A8A"/>
    <w:rsid w:val="00AF1181"/>
    <w:rsid w:val="00AF2F79"/>
    <w:rsid w:val="00AF4653"/>
    <w:rsid w:val="00AF7DB7"/>
    <w:rsid w:val="00B017E6"/>
    <w:rsid w:val="00B02B3D"/>
    <w:rsid w:val="00B04952"/>
    <w:rsid w:val="00B04FE9"/>
    <w:rsid w:val="00B05F29"/>
    <w:rsid w:val="00B10D02"/>
    <w:rsid w:val="00B16689"/>
    <w:rsid w:val="00B17240"/>
    <w:rsid w:val="00B201E2"/>
    <w:rsid w:val="00B21DBA"/>
    <w:rsid w:val="00B230AB"/>
    <w:rsid w:val="00B27830"/>
    <w:rsid w:val="00B310E7"/>
    <w:rsid w:val="00B366FD"/>
    <w:rsid w:val="00B426B0"/>
    <w:rsid w:val="00B42710"/>
    <w:rsid w:val="00B443E4"/>
    <w:rsid w:val="00B44E9F"/>
    <w:rsid w:val="00B45377"/>
    <w:rsid w:val="00B47E01"/>
    <w:rsid w:val="00B51016"/>
    <w:rsid w:val="00B514DA"/>
    <w:rsid w:val="00B5484D"/>
    <w:rsid w:val="00B55168"/>
    <w:rsid w:val="00B563EA"/>
    <w:rsid w:val="00B56CDF"/>
    <w:rsid w:val="00B6008F"/>
    <w:rsid w:val="00B60561"/>
    <w:rsid w:val="00B60E51"/>
    <w:rsid w:val="00B62E2D"/>
    <w:rsid w:val="00B63259"/>
    <w:rsid w:val="00B63A54"/>
    <w:rsid w:val="00B662AE"/>
    <w:rsid w:val="00B66DF5"/>
    <w:rsid w:val="00B721F8"/>
    <w:rsid w:val="00B72896"/>
    <w:rsid w:val="00B77D18"/>
    <w:rsid w:val="00B80D80"/>
    <w:rsid w:val="00B82CBF"/>
    <w:rsid w:val="00B8313A"/>
    <w:rsid w:val="00B85D91"/>
    <w:rsid w:val="00B8779E"/>
    <w:rsid w:val="00B9097C"/>
    <w:rsid w:val="00B93503"/>
    <w:rsid w:val="00BA23F6"/>
    <w:rsid w:val="00BA31E8"/>
    <w:rsid w:val="00BA3E0B"/>
    <w:rsid w:val="00BA55E0"/>
    <w:rsid w:val="00BA6BD4"/>
    <w:rsid w:val="00BA6C7A"/>
    <w:rsid w:val="00BB0892"/>
    <w:rsid w:val="00BB17D1"/>
    <w:rsid w:val="00BB3752"/>
    <w:rsid w:val="00BB5525"/>
    <w:rsid w:val="00BB6688"/>
    <w:rsid w:val="00BB7A23"/>
    <w:rsid w:val="00BC0FC1"/>
    <w:rsid w:val="00BC261F"/>
    <w:rsid w:val="00BC26BF"/>
    <w:rsid w:val="00BC26D4"/>
    <w:rsid w:val="00BD02BD"/>
    <w:rsid w:val="00BD6105"/>
    <w:rsid w:val="00BD7EB3"/>
    <w:rsid w:val="00BE0C80"/>
    <w:rsid w:val="00BE1AB3"/>
    <w:rsid w:val="00BE65A8"/>
    <w:rsid w:val="00BE7670"/>
    <w:rsid w:val="00BF1F07"/>
    <w:rsid w:val="00BF2A42"/>
    <w:rsid w:val="00BF36BE"/>
    <w:rsid w:val="00BF6A35"/>
    <w:rsid w:val="00BF7458"/>
    <w:rsid w:val="00C03D8C"/>
    <w:rsid w:val="00C055EC"/>
    <w:rsid w:val="00C064D3"/>
    <w:rsid w:val="00C07E47"/>
    <w:rsid w:val="00C10DC9"/>
    <w:rsid w:val="00C12A88"/>
    <w:rsid w:val="00C12FB3"/>
    <w:rsid w:val="00C1471F"/>
    <w:rsid w:val="00C17341"/>
    <w:rsid w:val="00C23229"/>
    <w:rsid w:val="00C2338B"/>
    <w:rsid w:val="00C24EEF"/>
    <w:rsid w:val="00C25171"/>
    <w:rsid w:val="00C25CF6"/>
    <w:rsid w:val="00C26014"/>
    <w:rsid w:val="00C26C36"/>
    <w:rsid w:val="00C31058"/>
    <w:rsid w:val="00C32768"/>
    <w:rsid w:val="00C33DA4"/>
    <w:rsid w:val="00C3481E"/>
    <w:rsid w:val="00C431DF"/>
    <w:rsid w:val="00C4403B"/>
    <w:rsid w:val="00C456BD"/>
    <w:rsid w:val="00C45D8B"/>
    <w:rsid w:val="00C460B3"/>
    <w:rsid w:val="00C466AE"/>
    <w:rsid w:val="00C530DC"/>
    <w:rsid w:val="00C5350D"/>
    <w:rsid w:val="00C539C7"/>
    <w:rsid w:val="00C53F64"/>
    <w:rsid w:val="00C6123C"/>
    <w:rsid w:val="00C6311A"/>
    <w:rsid w:val="00C66B94"/>
    <w:rsid w:val="00C67591"/>
    <w:rsid w:val="00C7084D"/>
    <w:rsid w:val="00C7315E"/>
    <w:rsid w:val="00C732A9"/>
    <w:rsid w:val="00C75895"/>
    <w:rsid w:val="00C778AA"/>
    <w:rsid w:val="00C80E6F"/>
    <w:rsid w:val="00C82901"/>
    <w:rsid w:val="00C83C9F"/>
    <w:rsid w:val="00C850FF"/>
    <w:rsid w:val="00C91DB5"/>
    <w:rsid w:val="00C9233E"/>
    <w:rsid w:val="00C94840"/>
    <w:rsid w:val="00C94B5C"/>
    <w:rsid w:val="00C9683C"/>
    <w:rsid w:val="00C96F50"/>
    <w:rsid w:val="00C971B2"/>
    <w:rsid w:val="00C97F12"/>
    <w:rsid w:val="00CA2241"/>
    <w:rsid w:val="00CA4EE3"/>
    <w:rsid w:val="00CA50EB"/>
    <w:rsid w:val="00CA7248"/>
    <w:rsid w:val="00CB027F"/>
    <w:rsid w:val="00CB1B4C"/>
    <w:rsid w:val="00CB458D"/>
    <w:rsid w:val="00CC0EBB"/>
    <w:rsid w:val="00CC26D0"/>
    <w:rsid w:val="00CC4C59"/>
    <w:rsid w:val="00CC6297"/>
    <w:rsid w:val="00CC7462"/>
    <w:rsid w:val="00CC7690"/>
    <w:rsid w:val="00CD1263"/>
    <w:rsid w:val="00CD1986"/>
    <w:rsid w:val="00CD21E4"/>
    <w:rsid w:val="00CD4C56"/>
    <w:rsid w:val="00CD54BF"/>
    <w:rsid w:val="00CD6CAF"/>
    <w:rsid w:val="00CE4D5C"/>
    <w:rsid w:val="00CE75F5"/>
    <w:rsid w:val="00CF05DA"/>
    <w:rsid w:val="00CF1EC1"/>
    <w:rsid w:val="00CF58EB"/>
    <w:rsid w:val="00CF59AA"/>
    <w:rsid w:val="00CF6FEC"/>
    <w:rsid w:val="00CF79E0"/>
    <w:rsid w:val="00D0106E"/>
    <w:rsid w:val="00D013F0"/>
    <w:rsid w:val="00D03378"/>
    <w:rsid w:val="00D043D5"/>
    <w:rsid w:val="00D04E94"/>
    <w:rsid w:val="00D06383"/>
    <w:rsid w:val="00D17BFF"/>
    <w:rsid w:val="00D20E85"/>
    <w:rsid w:val="00D24615"/>
    <w:rsid w:val="00D2505B"/>
    <w:rsid w:val="00D25E6F"/>
    <w:rsid w:val="00D260F8"/>
    <w:rsid w:val="00D267F9"/>
    <w:rsid w:val="00D27FE1"/>
    <w:rsid w:val="00D3393A"/>
    <w:rsid w:val="00D36DA3"/>
    <w:rsid w:val="00D37842"/>
    <w:rsid w:val="00D419E9"/>
    <w:rsid w:val="00D42DC2"/>
    <w:rsid w:val="00D4302B"/>
    <w:rsid w:val="00D43C89"/>
    <w:rsid w:val="00D537E1"/>
    <w:rsid w:val="00D5382D"/>
    <w:rsid w:val="00D55BB2"/>
    <w:rsid w:val="00D57A32"/>
    <w:rsid w:val="00D6091A"/>
    <w:rsid w:val="00D6129F"/>
    <w:rsid w:val="00D6298C"/>
    <w:rsid w:val="00D6605A"/>
    <w:rsid w:val="00D6695F"/>
    <w:rsid w:val="00D74579"/>
    <w:rsid w:val="00D75644"/>
    <w:rsid w:val="00D80845"/>
    <w:rsid w:val="00D8084B"/>
    <w:rsid w:val="00D81656"/>
    <w:rsid w:val="00D82C0F"/>
    <w:rsid w:val="00D83D87"/>
    <w:rsid w:val="00D84A6D"/>
    <w:rsid w:val="00D86A30"/>
    <w:rsid w:val="00D9214E"/>
    <w:rsid w:val="00D92A6E"/>
    <w:rsid w:val="00D933B7"/>
    <w:rsid w:val="00D97CB4"/>
    <w:rsid w:val="00D97DD4"/>
    <w:rsid w:val="00DA0A43"/>
    <w:rsid w:val="00DA0A49"/>
    <w:rsid w:val="00DA0E4C"/>
    <w:rsid w:val="00DA1323"/>
    <w:rsid w:val="00DA2047"/>
    <w:rsid w:val="00DA224B"/>
    <w:rsid w:val="00DA5A8A"/>
    <w:rsid w:val="00DB1170"/>
    <w:rsid w:val="00DB26CD"/>
    <w:rsid w:val="00DB2C3E"/>
    <w:rsid w:val="00DB2F85"/>
    <w:rsid w:val="00DB3BA1"/>
    <w:rsid w:val="00DB441C"/>
    <w:rsid w:val="00DB44AF"/>
    <w:rsid w:val="00DC1A8D"/>
    <w:rsid w:val="00DC1F58"/>
    <w:rsid w:val="00DC3098"/>
    <w:rsid w:val="00DC339B"/>
    <w:rsid w:val="00DC5CB1"/>
    <w:rsid w:val="00DC5D40"/>
    <w:rsid w:val="00DC69A7"/>
    <w:rsid w:val="00DD30B1"/>
    <w:rsid w:val="00DD30E9"/>
    <w:rsid w:val="00DD4F47"/>
    <w:rsid w:val="00DD7B18"/>
    <w:rsid w:val="00DD7FBB"/>
    <w:rsid w:val="00DE04B5"/>
    <w:rsid w:val="00DE0591"/>
    <w:rsid w:val="00DE0B9F"/>
    <w:rsid w:val="00DE13B7"/>
    <w:rsid w:val="00DE2A9E"/>
    <w:rsid w:val="00DE4238"/>
    <w:rsid w:val="00DE5D9D"/>
    <w:rsid w:val="00DE657F"/>
    <w:rsid w:val="00DF014B"/>
    <w:rsid w:val="00DF0D78"/>
    <w:rsid w:val="00DF1218"/>
    <w:rsid w:val="00DF51F8"/>
    <w:rsid w:val="00DF6462"/>
    <w:rsid w:val="00DF767F"/>
    <w:rsid w:val="00E02FA0"/>
    <w:rsid w:val="00E036DC"/>
    <w:rsid w:val="00E0591E"/>
    <w:rsid w:val="00E05CD5"/>
    <w:rsid w:val="00E10454"/>
    <w:rsid w:val="00E112E5"/>
    <w:rsid w:val="00E11A67"/>
    <w:rsid w:val="00E122D8"/>
    <w:rsid w:val="00E12CC8"/>
    <w:rsid w:val="00E15352"/>
    <w:rsid w:val="00E213C0"/>
    <w:rsid w:val="00E21CC7"/>
    <w:rsid w:val="00E23874"/>
    <w:rsid w:val="00E24D9E"/>
    <w:rsid w:val="00E25849"/>
    <w:rsid w:val="00E3197E"/>
    <w:rsid w:val="00E32B09"/>
    <w:rsid w:val="00E33BFE"/>
    <w:rsid w:val="00E342F8"/>
    <w:rsid w:val="00E34E4F"/>
    <w:rsid w:val="00E351ED"/>
    <w:rsid w:val="00E365E0"/>
    <w:rsid w:val="00E372C7"/>
    <w:rsid w:val="00E413E5"/>
    <w:rsid w:val="00E42204"/>
    <w:rsid w:val="00E42B19"/>
    <w:rsid w:val="00E43856"/>
    <w:rsid w:val="00E454E6"/>
    <w:rsid w:val="00E531A2"/>
    <w:rsid w:val="00E57259"/>
    <w:rsid w:val="00E601D1"/>
    <w:rsid w:val="00E6034B"/>
    <w:rsid w:val="00E61065"/>
    <w:rsid w:val="00E64B56"/>
    <w:rsid w:val="00E6514E"/>
    <w:rsid w:val="00E6549E"/>
    <w:rsid w:val="00E65EDE"/>
    <w:rsid w:val="00E67562"/>
    <w:rsid w:val="00E70C70"/>
    <w:rsid w:val="00E70F81"/>
    <w:rsid w:val="00E77055"/>
    <w:rsid w:val="00E773AC"/>
    <w:rsid w:val="00E77460"/>
    <w:rsid w:val="00E806F1"/>
    <w:rsid w:val="00E81661"/>
    <w:rsid w:val="00E81696"/>
    <w:rsid w:val="00E83ABC"/>
    <w:rsid w:val="00E844F2"/>
    <w:rsid w:val="00E85151"/>
    <w:rsid w:val="00E85A52"/>
    <w:rsid w:val="00E90AD0"/>
    <w:rsid w:val="00E9181A"/>
    <w:rsid w:val="00E91AA8"/>
    <w:rsid w:val="00E9285C"/>
    <w:rsid w:val="00E92FCB"/>
    <w:rsid w:val="00E93804"/>
    <w:rsid w:val="00E93B2D"/>
    <w:rsid w:val="00E97B0F"/>
    <w:rsid w:val="00EA147F"/>
    <w:rsid w:val="00EA2A99"/>
    <w:rsid w:val="00EA4A27"/>
    <w:rsid w:val="00EA4FA6"/>
    <w:rsid w:val="00EA793F"/>
    <w:rsid w:val="00EB1A25"/>
    <w:rsid w:val="00EB3032"/>
    <w:rsid w:val="00EB4617"/>
    <w:rsid w:val="00EB4AC8"/>
    <w:rsid w:val="00EB6DF6"/>
    <w:rsid w:val="00EC2FCE"/>
    <w:rsid w:val="00EC70A6"/>
    <w:rsid w:val="00EC7363"/>
    <w:rsid w:val="00EC7EFC"/>
    <w:rsid w:val="00ED03AB"/>
    <w:rsid w:val="00ED0714"/>
    <w:rsid w:val="00ED1963"/>
    <w:rsid w:val="00ED1CD4"/>
    <w:rsid w:val="00ED1D2B"/>
    <w:rsid w:val="00ED1E4D"/>
    <w:rsid w:val="00ED214B"/>
    <w:rsid w:val="00ED4FE4"/>
    <w:rsid w:val="00ED64B5"/>
    <w:rsid w:val="00ED7B66"/>
    <w:rsid w:val="00EE0F04"/>
    <w:rsid w:val="00EE48B2"/>
    <w:rsid w:val="00EE5163"/>
    <w:rsid w:val="00EE7CCA"/>
    <w:rsid w:val="00EF61D8"/>
    <w:rsid w:val="00EF7030"/>
    <w:rsid w:val="00F02836"/>
    <w:rsid w:val="00F06E53"/>
    <w:rsid w:val="00F135C9"/>
    <w:rsid w:val="00F16A14"/>
    <w:rsid w:val="00F227E8"/>
    <w:rsid w:val="00F24FF7"/>
    <w:rsid w:val="00F2755A"/>
    <w:rsid w:val="00F34241"/>
    <w:rsid w:val="00F362D7"/>
    <w:rsid w:val="00F37D7B"/>
    <w:rsid w:val="00F42625"/>
    <w:rsid w:val="00F43109"/>
    <w:rsid w:val="00F46897"/>
    <w:rsid w:val="00F47304"/>
    <w:rsid w:val="00F507C5"/>
    <w:rsid w:val="00F52C0D"/>
    <w:rsid w:val="00F52E4D"/>
    <w:rsid w:val="00F5314C"/>
    <w:rsid w:val="00F5688C"/>
    <w:rsid w:val="00F56EED"/>
    <w:rsid w:val="00F5762F"/>
    <w:rsid w:val="00F60048"/>
    <w:rsid w:val="00F635DD"/>
    <w:rsid w:val="00F63CFF"/>
    <w:rsid w:val="00F6475B"/>
    <w:rsid w:val="00F64F27"/>
    <w:rsid w:val="00F65966"/>
    <w:rsid w:val="00F6627B"/>
    <w:rsid w:val="00F7321C"/>
    <w:rsid w:val="00F7336E"/>
    <w:rsid w:val="00F734F2"/>
    <w:rsid w:val="00F736F4"/>
    <w:rsid w:val="00F7424E"/>
    <w:rsid w:val="00F75052"/>
    <w:rsid w:val="00F757C8"/>
    <w:rsid w:val="00F77D5A"/>
    <w:rsid w:val="00F804D3"/>
    <w:rsid w:val="00F80944"/>
    <w:rsid w:val="00F816CB"/>
    <w:rsid w:val="00F81BA5"/>
    <w:rsid w:val="00F81CD2"/>
    <w:rsid w:val="00F82641"/>
    <w:rsid w:val="00F86EA7"/>
    <w:rsid w:val="00F90D2F"/>
    <w:rsid w:val="00F90F18"/>
    <w:rsid w:val="00F937E4"/>
    <w:rsid w:val="00F95EE7"/>
    <w:rsid w:val="00F96EE4"/>
    <w:rsid w:val="00F97F83"/>
    <w:rsid w:val="00FA39E6"/>
    <w:rsid w:val="00FA7BC9"/>
    <w:rsid w:val="00FB13E5"/>
    <w:rsid w:val="00FB378E"/>
    <w:rsid w:val="00FB37F1"/>
    <w:rsid w:val="00FB3840"/>
    <w:rsid w:val="00FB47C0"/>
    <w:rsid w:val="00FB4AB7"/>
    <w:rsid w:val="00FB501B"/>
    <w:rsid w:val="00FB719A"/>
    <w:rsid w:val="00FB7770"/>
    <w:rsid w:val="00FC1CEA"/>
    <w:rsid w:val="00FC49C7"/>
    <w:rsid w:val="00FC6634"/>
    <w:rsid w:val="00FD2DC3"/>
    <w:rsid w:val="00FD3212"/>
    <w:rsid w:val="00FD3B91"/>
    <w:rsid w:val="00FD4B4D"/>
    <w:rsid w:val="00FD576B"/>
    <w:rsid w:val="00FD579E"/>
    <w:rsid w:val="00FD5EA2"/>
    <w:rsid w:val="00FD64FB"/>
    <w:rsid w:val="00FD6845"/>
    <w:rsid w:val="00FE0D31"/>
    <w:rsid w:val="00FE1B9B"/>
    <w:rsid w:val="00FE4516"/>
    <w:rsid w:val="00FE64C8"/>
    <w:rsid w:val="00FF4450"/>
    <w:rsid w:val="00FF49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C1DA6A1-01B2-4B73-B925-3A5ADC02A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751764"/>
    <w:pPr>
      <w:numPr>
        <w:ilvl w:val="3"/>
        <w:numId w:val="7"/>
      </w:numPr>
      <w:ind w:left="1701"/>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C850FF"/>
    <w:pPr>
      <w:numPr>
        <w:ilvl w:val="5"/>
        <w:numId w:val="7"/>
      </w:numPr>
      <w:tabs>
        <w:tab w:val="left" w:pos="2094"/>
      </w:tabs>
      <w:ind w:left="2382" w:hanging="851"/>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1">
    <w:name w:val="footnote text"/>
    <w:basedOn w:val="a6"/>
    <w:link w:val="aff2"/>
    <w:uiPriority w:val="99"/>
    <w:unhideWhenUsed/>
    <w:rsid w:val="0018456E"/>
    <w:pPr>
      <w:snapToGrid w:val="0"/>
      <w:jc w:val="left"/>
    </w:pPr>
    <w:rPr>
      <w:sz w:val="20"/>
    </w:rPr>
  </w:style>
  <w:style w:type="character" w:customStyle="1" w:styleId="aff2">
    <w:name w:val="註腳文字 字元"/>
    <w:basedOn w:val="a7"/>
    <w:link w:val="aff1"/>
    <w:uiPriority w:val="99"/>
    <w:rsid w:val="0018456E"/>
    <w:rPr>
      <w:rFonts w:ascii="標楷體" w:eastAsia="標楷體"/>
      <w:kern w:val="2"/>
    </w:rPr>
  </w:style>
  <w:style w:type="character" w:styleId="aff3">
    <w:name w:val="footnote reference"/>
    <w:basedOn w:val="a7"/>
    <w:uiPriority w:val="99"/>
    <w:semiHidden/>
    <w:unhideWhenUsed/>
    <w:rsid w:val="0018456E"/>
    <w:rPr>
      <w:vertAlign w:val="superscript"/>
    </w:rPr>
  </w:style>
  <w:style w:type="character" w:customStyle="1" w:styleId="30">
    <w:name w:val="標題 3 字元"/>
    <w:basedOn w:val="a7"/>
    <w:link w:val="3"/>
    <w:rsid w:val="001E1E27"/>
    <w:rPr>
      <w:rFonts w:ascii="標楷體" w:eastAsia="標楷體" w:hAnsi="Arial"/>
      <w:bCs/>
      <w:kern w:val="32"/>
      <w:sz w:val="32"/>
      <w:szCs w:val="36"/>
    </w:rPr>
  </w:style>
  <w:style w:type="table" w:customStyle="1" w:styleId="13">
    <w:name w:val="表格格線1"/>
    <w:basedOn w:val="a8"/>
    <w:next w:val="afb"/>
    <w:uiPriority w:val="59"/>
    <w:rsid w:val="00A7416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39"/>
    <w:rsid w:val="00E9181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b"/>
    <w:uiPriority w:val="59"/>
    <w:rsid w:val="0064646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b"/>
    <w:uiPriority w:val="39"/>
    <w:rsid w:val="00995F1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E57259"/>
    <w:rPr>
      <w:rFonts w:ascii="標楷體" w:eastAsia="標楷體" w:hAnsi="Arial"/>
      <w:bCs/>
      <w:kern w:val="32"/>
      <w:sz w:val="32"/>
      <w:szCs w:val="52"/>
    </w:rPr>
  </w:style>
  <w:style w:type="character" w:customStyle="1" w:styleId="40">
    <w:name w:val="標題 4 字元"/>
    <w:aliases w:val="表格 字元,一 字元"/>
    <w:basedOn w:val="a7"/>
    <w:link w:val="4"/>
    <w:rsid w:val="00751764"/>
    <w:rPr>
      <w:rFonts w:ascii="標楷體" w:eastAsia="標楷體" w:hAnsi="Arial"/>
      <w:kern w:val="32"/>
      <w:sz w:val="32"/>
      <w:szCs w:val="36"/>
    </w:rPr>
  </w:style>
  <w:style w:type="character" w:customStyle="1" w:styleId="50">
    <w:name w:val="標題 5 字元"/>
    <w:basedOn w:val="a7"/>
    <w:link w:val="5"/>
    <w:rsid w:val="00E57259"/>
    <w:rPr>
      <w:rFonts w:ascii="標楷體" w:eastAsia="標楷體" w:hAnsi="Arial"/>
      <w:bCs/>
      <w:kern w:val="32"/>
      <w:sz w:val="32"/>
      <w:szCs w:val="36"/>
    </w:rPr>
  </w:style>
  <w:style w:type="character" w:customStyle="1" w:styleId="60">
    <w:name w:val="標題 6 字元"/>
    <w:basedOn w:val="a7"/>
    <w:link w:val="6"/>
    <w:rsid w:val="00C850FF"/>
    <w:rPr>
      <w:rFonts w:ascii="標楷體" w:eastAsia="標楷體" w:hAnsi="Arial"/>
      <w:kern w:val="32"/>
      <w:sz w:val="32"/>
      <w:szCs w:val="36"/>
    </w:rPr>
  </w:style>
  <w:style w:type="character" w:customStyle="1" w:styleId="70">
    <w:name w:val="標題 7 字元"/>
    <w:basedOn w:val="a7"/>
    <w:link w:val="7"/>
    <w:rsid w:val="00E57259"/>
    <w:rPr>
      <w:rFonts w:ascii="標楷體" w:eastAsia="標楷體" w:hAnsi="Arial"/>
      <w:bCs/>
      <w:kern w:val="32"/>
      <w:sz w:val="32"/>
      <w:szCs w:val="36"/>
    </w:rPr>
  </w:style>
  <w:style w:type="character" w:customStyle="1" w:styleId="80">
    <w:name w:val="標題 8 字元"/>
    <w:basedOn w:val="a7"/>
    <w:link w:val="8"/>
    <w:rsid w:val="00E57259"/>
    <w:rPr>
      <w:rFonts w:ascii="標楷體" w:eastAsia="標楷體" w:hAnsi="Arial"/>
      <w:kern w:val="32"/>
      <w:sz w:val="32"/>
      <w:szCs w:val="36"/>
    </w:rPr>
  </w:style>
  <w:style w:type="character" w:customStyle="1" w:styleId="af0">
    <w:name w:val="頁首 字元"/>
    <w:basedOn w:val="a7"/>
    <w:link w:val="af"/>
    <w:uiPriority w:val="99"/>
    <w:rsid w:val="00E57259"/>
    <w:rPr>
      <w:rFonts w:ascii="標楷體" w:eastAsia="標楷體"/>
      <w:kern w:val="2"/>
    </w:rPr>
  </w:style>
  <w:style w:type="character" w:customStyle="1" w:styleId="af8">
    <w:name w:val="頁尾 字元"/>
    <w:basedOn w:val="a7"/>
    <w:link w:val="af7"/>
    <w:uiPriority w:val="99"/>
    <w:rsid w:val="00E57259"/>
    <w:rPr>
      <w:rFonts w:ascii="標楷體" w:eastAsia="標楷體"/>
      <w:kern w:val="2"/>
    </w:rPr>
  </w:style>
  <w:style w:type="character" w:customStyle="1" w:styleId="ab">
    <w:name w:val="簽名 字元"/>
    <w:basedOn w:val="a7"/>
    <w:link w:val="aa"/>
    <w:semiHidden/>
    <w:rsid w:val="00E57259"/>
    <w:rPr>
      <w:rFonts w:ascii="標楷體" w:eastAsia="標楷體"/>
      <w:b/>
      <w:snapToGrid w:val="0"/>
      <w:spacing w:val="10"/>
      <w:kern w:val="2"/>
      <w:sz w:val="36"/>
    </w:rPr>
  </w:style>
  <w:style w:type="paragraph" w:styleId="HTML">
    <w:name w:val="HTML Preformatted"/>
    <w:basedOn w:val="a6"/>
    <w:link w:val="HTML0"/>
    <w:uiPriority w:val="99"/>
    <w:semiHidden/>
    <w:unhideWhenUsed/>
    <w:rsid w:val="00E57259"/>
    <w:pPr>
      <w:overflowPunct/>
      <w:autoSpaceDE/>
      <w:autoSpaceDN/>
      <w:jc w:val="left"/>
    </w:pPr>
    <w:rPr>
      <w:rFonts w:ascii="Courier New" w:eastAsiaTheme="minorEastAsia" w:hAnsi="Courier New" w:cs="Courier New"/>
      <w:sz w:val="20"/>
    </w:rPr>
  </w:style>
  <w:style w:type="character" w:customStyle="1" w:styleId="HTML0">
    <w:name w:val="HTML 預設格式 字元"/>
    <w:basedOn w:val="a7"/>
    <w:link w:val="HTML"/>
    <w:uiPriority w:val="99"/>
    <w:semiHidden/>
    <w:rsid w:val="00E57259"/>
    <w:rPr>
      <w:rFonts w:ascii="Courier New" w:eastAsiaTheme="minorEastAsia" w:hAnsi="Courier New" w:cs="Courier New"/>
      <w:kern w:val="2"/>
    </w:rPr>
  </w:style>
  <w:style w:type="paragraph" w:customStyle="1" w:styleId="aff4">
    <w:name w:val="分項段落"/>
    <w:basedOn w:val="a6"/>
    <w:rsid w:val="00E57259"/>
    <w:pPr>
      <w:overflowPunct/>
      <w:autoSpaceDE/>
      <w:autoSpaceDN/>
      <w:jc w:val="left"/>
    </w:pPr>
    <w:rPr>
      <w:rFonts w:ascii="Times New Roman" w:eastAsia="新細明體"/>
      <w:sz w:val="24"/>
    </w:rPr>
  </w:style>
  <w:style w:type="character" w:customStyle="1" w:styleId="ad">
    <w:name w:val="章節附註文字 字元"/>
    <w:basedOn w:val="a7"/>
    <w:link w:val="ac"/>
    <w:semiHidden/>
    <w:rsid w:val="00E57259"/>
    <w:rPr>
      <w:rFonts w:ascii="標楷體" w:eastAsia="標楷體"/>
      <w:snapToGrid w:val="0"/>
      <w:spacing w:val="10"/>
      <w:kern w:val="2"/>
      <w:sz w:val="32"/>
    </w:rPr>
  </w:style>
  <w:style w:type="table" w:customStyle="1" w:styleId="53">
    <w:name w:val="表格格線5"/>
    <w:basedOn w:val="a8"/>
    <w:next w:val="afb"/>
    <w:uiPriority w:val="39"/>
    <w:rsid w:val="005C1F5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本文縮排 字元"/>
    <w:basedOn w:val="a7"/>
    <w:link w:val="af4"/>
    <w:semiHidden/>
    <w:rsid w:val="00BB5525"/>
    <w:rPr>
      <w:rFonts w:ascii="標楷體" w:eastAsia="標楷體"/>
      <w:kern w:val="2"/>
      <w:sz w:val="32"/>
    </w:rPr>
  </w:style>
  <w:style w:type="paragraph" w:styleId="aff5">
    <w:name w:val="Block Text"/>
    <w:basedOn w:val="a6"/>
    <w:semiHidden/>
    <w:rsid w:val="000E29AA"/>
    <w:pPr>
      <w:framePr w:hSpace="180" w:wrap="around" w:vAnchor="text" w:hAnchor="text" w:y="1"/>
      <w:overflowPunct/>
      <w:autoSpaceDE/>
      <w:autoSpaceDN/>
      <w:ind w:left="539" w:right="57" w:hanging="482"/>
    </w:pPr>
    <w:rPr>
      <w:sz w:val="24"/>
    </w:rPr>
  </w:style>
  <w:style w:type="paragraph" w:styleId="aff6">
    <w:name w:val="Body Text"/>
    <w:basedOn w:val="a6"/>
    <w:link w:val="aff7"/>
    <w:semiHidden/>
    <w:rsid w:val="000E29AA"/>
    <w:pPr>
      <w:overflowPunct/>
      <w:autoSpaceDE/>
      <w:autoSpaceDN/>
      <w:spacing w:line="360" w:lineRule="exact"/>
      <w:jc w:val="left"/>
    </w:pPr>
    <w:rPr>
      <w:rFonts w:ascii="Times New Roman"/>
      <w:color w:val="000000"/>
      <w:spacing w:val="-4"/>
      <w:sz w:val="24"/>
      <w:szCs w:val="24"/>
    </w:rPr>
  </w:style>
  <w:style w:type="character" w:customStyle="1" w:styleId="aff7">
    <w:name w:val="本文 字元"/>
    <w:basedOn w:val="a7"/>
    <w:link w:val="aff6"/>
    <w:semiHidden/>
    <w:rsid w:val="000E29AA"/>
    <w:rPr>
      <w:rFonts w:eastAsia="標楷體"/>
      <w:color w:val="000000"/>
      <w:spacing w:val="-4"/>
      <w:kern w:val="2"/>
      <w:sz w:val="24"/>
      <w:szCs w:val="24"/>
    </w:rPr>
  </w:style>
  <w:style w:type="character" w:customStyle="1" w:styleId="w21">
    <w:name w:val="w21"/>
    <w:rsid w:val="000E29AA"/>
    <w:rPr>
      <w:color w:val="FFFFFF"/>
      <w:sz w:val="17"/>
      <w:szCs w:val="17"/>
    </w:rPr>
  </w:style>
  <w:style w:type="character" w:styleId="aff8">
    <w:name w:val="annotation reference"/>
    <w:uiPriority w:val="99"/>
    <w:semiHidden/>
    <w:unhideWhenUsed/>
    <w:rsid w:val="000E29AA"/>
    <w:rPr>
      <w:sz w:val="18"/>
      <w:szCs w:val="18"/>
    </w:rPr>
  </w:style>
  <w:style w:type="paragraph" w:styleId="aff9">
    <w:name w:val="annotation text"/>
    <w:basedOn w:val="a6"/>
    <w:link w:val="affa"/>
    <w:uiPriority w:val="99"/>
    <w:semiHidden/>
    <w:unhideWhenUsed/>
    <w:rsid w:val="000E29AA"/>
    <w:pPr>
      <w:overflowPunct/>
      <w:autoSpaceDE/>
      <w:autoSpaceDN/>
      <w:jc w:val="left"/>
    </w:pPr>
    <w:rPr>
      <w:rFonts w:ascii="Times New Roman" w:eastAsia="新細明體"/>
      <w:sz w:val="24"/>
      <w:szCs w:val="24"/>
    </w:rPr>
  </w:style>
  <w:style w:type="character" w:customStyle="1" w:styleId="affa">
    <w:name w:val="註解文字 字元"/>
    <w:basedOn w:val="a7"/>
    <w:link w:val="aff9"/>
    <w:uiPriority w:val="99"/>
    <w:semiHidden/>
    <w:rsid w:val="000E29AA"/>
    <w:rPr>
      <w:kern w:val="2"/>
      <w:sz w:val="24"/>
      <w:szCs w:val="24"/>
    </w:rPr>
  </w:style>
  <w:style w:type="paragraph" w:styleId="affb">
    <w:name w:val="annotation subject"/>
    <w:basedOn w:val="aff9"/>
    <w:next w:val="aff9"/>
    <w:link w:val="affc"/>
    <w:uiPriority w:val="99"/>
    <w:semiHidden/>
    <w:unhideWhenUsed/>
    <w:rsid w:val="000E29AA"/>
    <w:rPr>
      <w:b/>
      <w:bCs/>
    </w:rPr>
  </w:style>
  <w:style w:type="character" w:customStyle="1" w:styleId="affc">
    <w:name w:val="註解主旨 字元"/>
    <w:basedOn w:val="affa"/>
    <w:link w:val="affb"/>
    <w:uiPriority w:val="99"/>
    <w:semiHidden/>
    <w:rsid w:val="000E29AA"/>
    <w:rPr>
      <w:b/>
      <w:bCs/>
      <w:kern w:val="2"/>
      <w:sz w:val="24"/>
      <w:szCs w:val="24"/>
    </w:rPr>
  </w:style>
  <w:style w:type="paragraph" w:customStyle="1" w:styleId="Default">
    <w:name w:val="Default"/>
    <w:rsid w:val="000E29AA"/>
    <w:pPr>
      <w:widowControl w:val="0"/>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468897">
      <w:bodyDiv w:val="1"/>
      <w:marLeft w:val="0"/>
      <w:marRight w:val="0"/>
      <w:marTop w:val="0"/>
      <w:marBottom w:val="0"/>
      <w:divBdr>
        <w:top w:val="none" w:sz="0" w:space="0" w:color="auto"/>
        <w:left w:val="none" w:sz="0" w:space="0" w:color="auto"/>
        <w:bottom w:val="none" w:sz="0" w:space="0" w:color="auto"/>
        <w:right w:val="none" w:sz="0" w:space="0" w:color="auto"/>
      </w:divBdr>
    </w:div>
    <w:div w:id="491718632">
      <w:bodyDiv w:val="1"/>
      <w:marLeft w:val="0"/>
      <w:marRight w:val="0"/>
      <w:marTop w:val="0"/>
      <w:marBottom w:val="0"/>
      <w:divBdr>
        <w:top w:val="none" w:sz="0" w:space="0" w:color="auto"/>
        <w:left w:val="none" w:sz="0" w:space="0" w:color="auto"/>
        <w:bottom w:val="none" w:sz="0" w:space="0" w:color="auto"/>
        <w:right w:val="none" w:sz="0" w:space="0" w:color="auto"/>
      </w:divBdr>
      <w:divsChild>
        <w:div w:id="1006324352">
          <w:marLeft w:val="0"/>
          <w:marRight w:val="0"/>
          <w:marTop w:val="0"/>
          <w:marBottom w:val="0"/>
          <w:divBdr>
            <w:top w:val="none" w:sz="0" w:space="0" w:color="auto"/>
            <w:left w:val="none" w:sz="0" w:space="0" w:color="auto"/>
            <w:bottom w:val="none" w:sz="0" w:space="0" w:color="auto"/>
            <w:right w:val="none" w:sz="0" w:space="0" w:color="auto"/>
          </w:divBdr>
          <w:divsChild>
            <w:div w:id="2145074996">
              <w:marLeft w:val="0"/>
              <w:marRight w:val="0"/>
              <w:marTop w:val="100"/>
              <w:marBottom w:val="100"/>
              <w:divBdr>
                <w:top w:val="none" w:sz="0" w:space="0" w:color="auto"/>
                <w:left w:val="none" w:sz="0" w:space="0" w:color="auto"/>
                <w:bottom w:val="none" w:sz="0" w:space="0" w:color="auto"/>
                <w:right w:val="none" w:sz="0" w:space="0" w:color="auto"/>
              </w:divBdr>
              <w:divsChild>
                <w:div w:id="1113095120">
                  <w:marLeft w:val="0"/>
                  <w:marRight w:val="0"/>
                  <w:marTop w:val="45"/>
                  <w:marBottom w:val="120"/>
                  <w:divBdr>
                    <w:top w:val="none" w:sz="0" w:space="0" w:color="auto"/>
                    <w:left w:val="none" w:sz="0" w:space="0" w:color="auto"/>
                    <w:bottom w:val="none" w:sz="0" w:space="0" w:color="auto"/>
                    <w:right w:val="none" w:sz="0" w:space="0" w:color="auto"/>
                  </w:divBdr>
                  <w:divsChild>
                    <w:div w:id="130754408">
                      <w:marLeft w:val="0"/>
                      <w:marRight w:val="0"/>
                      <w:marTop w:val="0"/>
                      <w:marBottom w:val="0"/>
                      <w:divBdr>
                        <w:top w:val="none" w:sz="0" w:space="0" w:color="auto"/>
                        <w:left w:val="none" w:sz="0" w:space="0" w:color="auto"/>
                        <w:bottom w:val="none" w:sz="0" w:space="0" w:color="auto"/>
                        <w:right w:val="none" w:sz="0" w:space="0" w:color="auto"/>
                      </w:divBdr>
                      <w:divsChild>
                        <w:div w:id="1241714019">
                          <w:marLeft w:val="0"/>
                          <w:marRight w:val="0"/>
                          <w:marTop w:val="0"/>
                          <w:marBottom w:val="0"/>
                          <w:divBdr>
                            <w:top w:val="none" w:sz="0" w:space="0" w:color="auto"/>
                            <w:left w:val="none" w:sz="0" w:space="0" w:color="auto"/>
                            <w:bottom w:val="none" w:sz="0" w:space="0" w:color="auto"/>
                            <w:right w:val="none" w:sz="0" w:space="0" w:color="auto"/>
                          </w:divBdr>
                          <w:divsChild>
                            <w:div w:id="127866950">
                              <w:marLeft w:val="0"/>
                              <w:marRight w:val="0"/>
                              <w:marTop w:val="0"/>
                              <w:marBottom w:val="120"/>
                              <w:divBdr>
                                <w:top w:val="single" w:sz="12" w:space="0" w:color="4EA3E9"/>
                                <w:left w:val="none" w:sz="0" w:space="0" w:color="auto"/>
                                <w:bottom w:val="single" w:sz="12" w:space="0" w:color="4EA3E9"/>
                                <w:right w:val="none" w:sz="0" w:space="0" w:color="auto"/>
                              </w:divBdr>
                              <w:divsChild>
                                <w:div w:id="208981233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845572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1468780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8346C-8CB6-4163-B308-8FB27F6EE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2129</TotalTime>
  <Pages>63</Pages>
  <Words>4604</Words>
  <Characters>26243</Characters>
  <Application>Microsoft Office Word</Application>
  <DocSecurity>0</DocSecurity>
  <Lines>218</Lines>
  <Paragraphs>61</Paragraphs>
  <ScaleCrop>false</ScaleCrop>
  <Company>cy</Company>
  <LinksUpToDate>false</LinksUpToDate>
  <CharactersWithSpaces>30786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363</cp:revision>
  <cp:lastPrinted>2019-09-05T08:36:00Z</cp:lastPrinted>
  <dcterms:created xsi:type="dcterms:W3CDTF">2019-07-11T04:41:00Z</dcterms:created>
  <dcterms:modified xsi:type="dcterms:W3CDTF">2019-10-15T08:10:00Z</dcterms:modified>
</cp:coreProperties>
</file>