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406ED" w:rsidRDefault="0025106C" w:rsidP="00F37D7B">
      <w:pPr>
        <w:pStyle w:val="af7"/>
        <w:rPr>
          <w:color w:val="000000" w:themeColor="text1"/>
        </w:rPr>
      </w:pPr>
      <w:r w:rsidRPr="005406ED">
        <w:rPr>
          <w:rFonts w:hint="eastAsia"/>
          <w:color w:val="000000" w:themeColor="text1"/>
        </w:rPr>
        <w:t>糾正案文</w:t>
      </w:r>
    </w:p>
    <w:p w:rsidR="00E25849" w:rsidRPr="005406ED" w:rsidRDefault="0025106C" w:rsidP="00806A66">
      <w:pPr>
        <w:pStyle w:val="1"/>
        <w:spacing w:line="440" w:lineRule="exact"/>
        <w:rPr>
          <w:color w:val="000000" w:themeColor="text1"/>
        </w:rPr>
      </w:pPr>
      <w:r w:rsidRPr="005406ED">
        <w:rPr>
          <w:rFonts w:hint="eastAsia"/>
          <w:color w:val="000000" w:themeColor="text1"/>
        </w:rPr>
        <w:t>被糾正機關：</w:t>
      </w:r>
      <w:r w:rsidR="009F69CE" w:rsidRPr="005406ED">
        <w:rPr>
          <w:rFonts w:hAnsi="標楷體"/>
          <w:color w:val="000000" w:themeColor="text1"/>
        </w:rPr>
        <w:t>法務部</w:t>
      </w:r>
      <w:proofErr w:type="gramStart"/>
      <w:r w:rsidR="009F69CE" w:rsidRPr="005406ED">
        <w:rPr>
          <w:rFonts w:hAnsi="標楷體"/>
          <w:color w:val="000000" w:themeColor="text1"/>
        </w:rPr>
        <w:t>矯正署暨所屬</w:t>
      </w:r>
      <w:proofErr w:type="gramEnd"/>
      <w:r w:rsidR="009F69CE" w:rsidRPr="005406ED">
        <w:rPr>
          <w:rFonts w:hAnsi="標楷體"/>
          <w:color w:val="000000" w:themeColor="text1"/>
        </w:rPr>
        <w:t>綠島監獄。</w:t>
      </w:r>
    </w:p>
    <w:p w:rsidR="00E25849" w:rsidRPr="005406ED" w:rsidRDefault="0025106C" w:rsidP="00806A66">
      <w:pPr>
        <w:pStyle w:val="1"/>
        <w:spacing w:line="440" w:lineRule="exact"/>
        <w:rPr>
          <w:color w:val="000000" w:themeColor="text1"/>
        </w:rPr>
      </w:pPr>
      <w:r w:rsidRPr="005406ED">
        <w:rPr>
          <w:rFonts w:hint="eastAsia"/>
          <w:color w:val="000000" w:themeColor="text1"/>
        </w:rPr>
        <w:t>案　　　由：</w:t>
      </w:r>
      <w:r w:rsidR="0048694D" w:rsidRPr="005406ED">
        <w:rPr>
          <w:rFonts w:hint="eastAsia"/>
          <w:color w:val="000000" w:themeColor="text1"/>
        </w:rPr>
        <w:t>法務部對「戒具之使用與管理」、「獨居監禁」等相關規定之規範層級不足，且實務運作上，未考量單獨監禁時間過長及對精神障礙者等為單獨監禁，可能造成之身心傷害，其中尤以綠島監獄獨居監禁人數較高，與國際人權公約等國際規範意旨有悖；另綠島監獄</w:t>
      </w:r>
      <w:proofErr w:type="gramStart"/>
      <w:r w:rsidR="0048694D" w:rsidRPr="005406ED">
        <w:rPr>
          <w:rFonts w:hint="eastAsia"/>
          <w:color w:val="000000" w:themeColor="text1"/>
        </w:rPr>
        <w:t>洵</w:t>
      </w:r>
      <w:proofErr w:type="gramEnd"/>
      <w:r w:rsidR="0048694D" w:rsidRPr="005406ED">
        <w:rPr>
          <w:rFonts w:hint="eastAsia"/>
          <w:color w:val="000000" w:themeColor="text1"/>
        </w:rPr>
        <w:t>有長時間對特定收容人施用戒具之實，相關作為顯與「聯合國囚犯待遇最低限度標準規則」及公民與政治權利國際公約等相關規定不符；綠島監獄相關主管對所屬督導不周，法務部對綠島監獄監督不周，</w:t>
      </w:r>
      <w:proofErr w:type="gramStart"/>
      <w:r w:rsidR="0048694D" w:rsidRPr="005406ED">
        <w:rPr>
          <w:rFonts w:hint="eastAsia"/>
          <w:color w:val="000000" w:themeColor="text1"/>
        </w:rPr>
        <w:t>均核有</w:t>
      </w:r>
      <w:proofErr w:type="gramEnd"/>
      <w:r w:rsidR="0048694D" w:rsidRPr="005406ED">
        <w:rPr>
          <w:rFonts w:hint="eastAsia"/>
          <w:color w:val="000000" w:themeColor="text1"/>
        </w:rPr>
        <w:t>違失，</w:t>
      </w:r>
      <w:proofErr w:type="gramStart"/>
      <w:r w:rsidR="0048694D" w:rsidRPr="005406ED">
        <w:rPr>
          <w:rFonts w:hint="eastAsia"/>
          <w:color w:val="000000" w:themeColor="text1"/>
        </w:rPr>
        <w:t>爰</w:t>
      </w:r>
      <w:proofErr w:type="gramEnd"/>
      <w:r w:rsidR="0048694D" w:rsidRPr="005406ED">
        <w:rPr>
          <w:rFonts w:hint="eastAsia"/>
          <w:color w:val="000000" w:themeColor="text1"/>
        </w:rPr>
        <w:t>依法提案糾正。</w:t>
      </w:r>
    </w:p>
    <w:p w:rsidR="00E25849" w:rsidRPr="005406ED" w:rsidRDefault="00DB3135" w:rsidP="00806A66">
      <w:pPr>
        <w:pStyle w:val="1"/>
        <w:spacing w:line="440" w:lineRule="exact"/>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5406ED">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52D30" w:rsidRPr="005406ED" w:rsidRDefault="00752D30" w:rsidP="00806A66">
      <w:pPr>
        <w:pStyle w:val="11"/>
        <w:spacing w:line="440" w:lineRule="exact"/>
        <w:ind w:left="680" w:firstLine="680"/>
        <w:rPr>
          <w:rFonts w:hAnsi="標楷體"/>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End w:id="25"/>
      <w:bookmarkEnd w:id="26"/>
      <w:bookmarkEnd w:id="27"/>
      <w:bookmarkEnd w:id="28"/>
      <w:bookmarkEnd w:id="29"/>
      <w:bookmarkEnd w:id="30"/>
      <w:bookmarkEnd w:id="31"/>
      <w:bookmarkEnd w:id="32"/>
      <w:bookmarkEnd w:id="33"/>
      <w:bookmarkEnd w:id="34"/>
      <w:r w:rsidRPr="005406ED">
        <w:rPr>
          <w:rFonts w:hAnsi="標楷體"/>
          <w:color w:val="000000" w:themeColor="text1"/>
        </w:rPr>
        <w:t>本案經調閱法務部、</w:t>
      </w:r>
      <w:r w:rsidRPr="005406ED">
        <w:rPr>
          <w:rFonts w:hAnsi="標楷體" w:hint="eastAsia"/>
          <w:color w:val="000000" w:themeColor="text1"/>
        </w:rPr>
        <w:t>法務</w:t>
      </w:r>
      <w:r w:rsidRPr="005406ED">
        <w:rPr>
          <w:rFonts w:hAnsi="標楷體"/>
          <w:color w:val="000000" w:themeColor="text1"/>
        </w:rPr>
        <w:t>部矯正署（下稱矯正署）及矯正署綠島監獄（下稱綠島監獄）等機關卷證資料，並於民國（下同）108年5月6日赴綠島監獄及</w:t>
      </w:r>
      <w:proofErr w:type="gramStart"/>
      <w:r w:rsidRPr="005406ED">
        <w:rPr>
          <w:rFonts w:hAnsi="標楷體"/>
          <w:color w:val="000000" w:themeColor="text1"/>
        </w:rPr>
        <w:t>臺</w:t>
      </w:r>
      <w:proofErr w:type="gramEnd"/>
      <w:r w:rsidRPr="005406ED">
        <w:rPr>
          <w:rFonts w:hAnsi="標楷體"/>
          <w:color w:val="000000" w:themeColor="text1"/>
        </w:rPr>
        <w:t>東監獄履</w:t>
      </w:r>
      <w:proofErr w:type="gramStart"/>
      <w:r w:rsidRPr="005406ED">
        <w:rPr>
          <w:rFonts w:hAnsi="標楷體"/>
          <w:color w:val="000000" w:themeColor="text1"/>
        </w:rPr>
        <w:t>勘</w:t>
      </w:r>
      <w:proofErr w:type="gramEnd"/>
      <w:r w:rsidRPr="005406ED">
        <w:rPr>
          <w:rFonts w:hAnsi="標楷體"/>
          <w:color w:val="000000" w:themeColor="text1"/>
        </w:rPr>
        <w:t>，詢問該監獄相關主管、承辦人員及受刑人，復於同年7月1日約請法務部、矯正署、綠島監獄等機關主官（管）及相關戒護管理人員到院說明，</w:t>
      </w:r>
      <w:r w:rsidR="00081C05" w:rsidRPr="005406ED">
        <w:rPr>
          <w:rFonts w:hAnsi="標楷體" w:hint="eastAsia"/>
          <w:color w:val="000000" w:themeColor="text1"/>
        </w:rPr>
        <w:t>發現</w:t>
      </w:r>
      <w:r w:rsidR="00081C05" w:rsidRPr="005406ED">
        <w:rPr>
          <w:rFonts w:hAnsi="標楷體"/>
          <w:color w:val="000000" w:themeColor="text1"/>
        </w:rPr>
        <w:t>法務部</w:t>
      </w:r>
      <w:proofErr w:type="gramStart"/>
      <w:r w:rsidR="00081C05" w:rsidRPr="005406ED">
        <w:rPr>
          <w:rFonts w:hAnsi="標楷體"/>
          <w:color w:val="000000" w:themeColor="text1"/>
        </w:rPr>
        <w:t>矯正署暨所屬</w:t>
      </w:r>
      <w:proofErr w:type="gramEnd"/>
      <w:r w:rsidR="00081C05" w:rsidRPr="005406ED">
        <w:rPr>
          <w:rFonts w:hAnsi="標楷體"/>
          <w:color w:val="000000" w:themeColor="text1"/>
        </w:rPr>
        <w:t>綠島監獄</w:t>
      </w:r>
      <w:r w:rsidR="00081C05" w:rsidRPr="005406ED">
        <w:rPr>
          <w:rFonts w:hAnsi="標楷體" w:hint="eastAsia"/>
          <w:color w:val="000000" w:themeColor="text1"/>
        </w:rPr>
        <w:t>作為確有失當，肇生</w:t>
      </w:r>
      <w:proofErr w:type="gramStart"/>
      <w:r w:rsidR="00081C05" w:rsidRPr="005406ED">
        <w:rPr>
          <w:rFonts w:hAnsi="標楷體" w:hint="eastAsia"/>
          <w:color w:val="000000" w:themeColor="text1"/>
        </w:rPr>
        <w:t>多項違失</w:t>
      </w:r>
      <w:proofErr w:type="gramEnd"/>
      <w:r w:rsidR="00081C05" w:rsidRPr="005406ED">
        <w:rPr>
          <w:rFonts w:hAnsi="標楷體" w:hint="eastAsia"/>
          <w:color w:val="000000" w:themeColor="text1"/>
        </w:rPr>
        <w:t>，應予糾正促其注意改善。茲</w:t>
      </w:r>
      <w:proofErr w:type="gramStart"/>
      <w:r w:rsidR="00081C05" w:rsidRPr="005406ED">
        <w:rPr>
          <w:rFonts w:hAnsi="標楷體" w:hint="eastAsia"/>
          <w:color w:val="000000" w:themeColor="text1"/>
        </w:rPr>
        <w:t>臚</w:t>
      </w:r>
      <w:proofErr w:type="gramEnd"/>
      <w:r w:rsidR="00081C05" w:rsidRPr="005406ED">
        <w:rPr>
          <w:rFonts w:hAnsi="標楷體" w:hint="eastAsia"/>
          <w:color w:val="000000" w:themeColor="text1"/>
        </w:rPr>
        <w:t>列事實與理由如下：</w:t>
      </w:r>
    </w:p>
    <w:p w:rsidR="00F82584" w:rsidRPr="00F82584" w:rsidRDefault="00F82584" w:rsidP="00F82584">
      <w:pPr>
        <w:pStyle w:val="2"/>
        <w:numPr>
          <w:ilvl w:val="1"/>
          <w:numId w:val="1"/>
        </w:numPr>
        <w:spacing w:line="440" w:lineRule="exact"/>
        <w:rPr>
          <w:rFonts w:hAnsi="標楷體"/>
          <w:color w:val="000000" w:themeColor="text1"/>
        </w:rPr>
      </w:pPr>
      <w:bookmarkStart w:id="45" w:name="_Toc421794873"/>
      <w:bookmarkStart w:id="46" w:name="_Toc422834158"/>
      <w:r w:rsidRPr="00F82584">
        <w:rPr>
          <w:rFonts w:hAnsi="標楷體"/>
          <w:color w:val="000000" w:themeColor="text1"/>
        </w:rPr>
        <w:t>法務部對</w:t>
      </w:r>
      <w:r w:rsidRPr="00F82584">
        <w:rPr>
          <w:rFonts w:hAnsi="標楷體"/>
          <w:color w:val="000000" w:themeColor="text1"/>
          <w:szCs w:val="32"/>
        </w:rPr>
        <w:t>「戒具之使用與管理」、「獨居監禁」、「違規懲罰」及「申訴救濟管道」等相關規定，僅</w:t>
      </w:r>
      <w:proofErr w:type="gramStart"/>
      <w:r w:rsidRPr="00F82584">
        <w:rPr>
          <w:rFonts w:hAnsi="標楷體"/>
          <w:color w:val="000000" w:themeColor="text1"/>
          <w:szCs w:val="32"/>
        </w:rPr>
        <w:t>以函發方式</w:t>
      </w:r>
      <w:proofErr w:type="gramEnd"/>
      <w:r w:rsidRPr="00F82584">
        <w:rPr>
          <w:rFonts w:hAnsi="標楷體"/>
          <w:color w:val="000000" w:themeColor="text1"/>
          <w:szCs w:val="32"/>
        </w:rPr>
        <w:t>規範而未以法律或法規命令</w:t>
      </w:r>
      <w:r w:rsidRPr="00F82584">
        <w:rPr>
          <w:rFonts w:hAnsi="標楷體" w:hint="eastAsia"/>
          <w:color w:val="000000" w:themeColor="text1"/>
          <w:szCs w:val="32"/>
        </w:rPr>
        <w:t>制</w:t>
      </w:r>
      <w:r w:rsidR="00D50ABC">
        <w:rPr>
          <w:rFonts w:hAnsi="標楷體" w:hint="eastAsia"/>
          <w:color w:val="000000" w:themeColor="text1"/>
          <w:szCs w:val="32"/>
        </w:rPr>
        <w:t>(訂)</w:t>
      </w:r>
      <w:r w:rsidRPr="00F82584">
        <w:rPr>
          <w:rFonts w:hAnsi="標楷體"/>
          <w:color w:val="000000" w:themeColor="text1"/>
          <w:szCs w:val="32"/>
        </w:rPr>
        <w:t>定，</w:t>
      </w:r>
      <w:proofErr w:type="gramStart"/>
      <w:r w:rsidRPr="00F82584">
        <w:rPr>
          <w:rFonts w:hAnsi="標楷體"/>
          <w:color w:val="000000" w:themeColor="text1"/>
        </w:rPr>
        <w:t>於監所</w:t>
      </w:r>
      <w:proofErr w:type="gramEnd"/>
      <w:r w:rsidRPr="00F82584">
        <w:rPr>
          <w:rFonts w:hAnsi="標楷體"/>
          <w:color w:val="000000" w:themeColor="text1"/>
        </w:rPr>
        <w:t>執行單獨監禁</w:t>
      </w:r>
      <w:r w:rsidRPr="00F82584">
        <w:rPr>
          <w:rStyle w:val="aff2"/>
          <w:rFonts w:hAnsi="標楷體"/>
          <w:color w:val="000000" w:themeColor="text1"/>
        </w:rPr>
        <w:footnoteReference w:id="1"/>
      </w:r>
      <w:r w:rsidRPr="00F82584">
        <w:rPr>
          <w:rFonts w:hAnsi="標楷體"/>
          <w:color w:val="000000" w:themeColor="text1"/>
        </w:rPr>
        <w:t>之規範層級不足</w:t>
      </w:r>
      <w:r w:rsidRPr="00F82584">
        <w:rPr>
          <w:rFonts w:hAnsi="標楷體" w:hint="eastAsia"/>
          <w:color w:val="000000" w:themeColor="text1"/>
        </w:rPr>
        <w:t>，並</w:t>
      </w:r>
      <w:r w:rsidRPr="00F82584">
        <w:rPr>
          <w:rFonts w:hAnsi="標楷體"/>
          <w:color w:val="000000" w:themeColor="text1"/>
          <w:szCs w:val="32"/>
        </w:rPr>
        <w:t>與「</w:t>
      </w:r>
      <w:r w:rsidRPr="00F82584">
        <w:rPr>
          <w:rFonts w:hint="eastAsia"/>
          <w:color w:val="000000" w:themeColor="text1"/>
        </w:rPr>
        <w:t>禁止酷刑及其他殘</w:t>
      </w:r>
      <w:r w:rsidRPr="00F82584">
        <w:rPr>
          <w:rFonts w:hint="eastAsia"/>
          <w:color w:val="000000" w:themeColor="text1"/>
        </w:rPr>
        <w:lastRenderedPageBreak/>
        <w:t>忍不人道或有辱人格之待遇或處罰公約</w:t>
      </w:r>
      <w:r w:rsidRPr="00F82584">
        <w:rPr>
          <w:rFonts w:hAnsi="標楷體"/>
          <w:color w:val="000000" w:themeColor="text1"/>
          <w:szCs w:val="32"/>
        </w:rPr>
        <w:t>」</w:t>
      </w:r>
      <w:r w:rsidRPr="00F82584">
        <w:rPr>
          <w:rFonts w:hAnsi="標楷體" w:hint="eastAsia"/>
          <w:color w:val="000000" w:themeColor="text1"/>
          <w:szCs w:val="32"/>
        </w:rPr>
        <w:t>等</w:t>
      </w:r>
      <w:r w:rsidRPr="00F82584">
        <w:rPr>
          <w:rFonts w:hAnsi="標楷體"/>
          <w:color w:val="000000" w:themeColor="text1"/>
          <w:szCs w:val="32"/>
        </w:rPr>
        <w:t>規範之意旨不符，</w:t>
      </w:r>
      <w:r w:rsidRPr="00F82584">
        <w:rPr>
          <w:rFonts w:hAnsi="標楷體"/>
          <w:color w:val="000000" w:themeColor="text1"/>
        </w:rPr>
        <w:t>且實務運作上，</w:t>
      </w:r>
      <w:r w:rsidRPr="00F82584">
        <w:rPr>
          <w:rFonts w:hAnsi="標楷體" w:hint="eastAsia"/>
          <w:color w:val="000000" w:themeColor="text1"/>
        </w:rPr>
        <w:t>未</w:t>
      </w:r>
      <w:r w:rsidRPr="00F82584">
        <w:rPr>
          <w:rFonts w:hAnsi="標楷體"/>
          <w:color w:val="000000" w:themeColor="text1"/>
        </w:rPr>
        <w:t>考量單獨監禁時間過長及對精神障礙者等為單獨監禁，可能造成之身心傷害，</w:t>
      </w:r>
      <w:r w:rsidRPr="00F82584">
        <w:rPr>
          <w:rFonts w:hAnsi="標楷體" w:hint="eastAsia"/>
          <w:color w:val="000000" w:themeColor="text1"/>
        </w:rPr>
        <w:t>其中尤以綠島監獄獨居監禁人數較高，占全國12.6%，逾該監收容人數30%，更時有達57%之比率，</w:t>
      </w:r>
      <w:r w:rsidRPr="00F82584">
        <w:rPr>
          <w:rFonts w:hAnsi="標楷體"/>
          <w:color w:val="000000" w:themeColor="text1"/>
        </w:rPr>
        <w:t>與國際人權公約等國際規範意旨有悖，核有違失，應儘速檢討修正：</w:t>
      </w:r>
    </w:p>
    <w:p w:rsidR="00F82584" w:rsidRPr="00560A56" w:rsidRDefault="00F82584" w:rsidP="00F82584">
      <w:pPr>
        <w:pStyle w:val="3"/>
        <w:numPr>
          <w:ilvl w:val="2"/>
          <w:numId w:val="1"/>
        </w:numPr>
        <w:spacing w:line="440" w:lineRule="exact"/>
        <w:rPr>
          <w:rFonts w:hAnsi="標楷體"/>
          <w:color w:val="000000" w:themeColor="text1"/>
        </w:rPr>
      </w:pPr>
      <w:r w:rsidRPr="00560A56">
        <w:rPr>
          <w:rFonts w:hAnsi="標楷體" w:hint="eastAsia"/>
          <w:color w:val="000000" w:themeColor="text1"/>
        </w:rPr>
        <w:t>國際趨勢與相關規定</w:t>
      </w:r>
    </w:p>
    <w:p w:rsidR="00F82584" w:rsidRPr="00560A56" w:rsidRDefault="00F82584" w:rsidP="00F82584">
      <w:pPr>
        <w:pStyle w:val="4"/>
        <w:numPr>
          <w:ilvl w:val="3"/>
          <w:numId w:val="1"/>
        </w:numPr>
        <w:spacing w:line="440" w:lineRule="exact"/>
        <w:rPr>
          <w:color w:val="000000" w:themeColor="text1"/>
        </w:rPr>
      </w:pPr>
      <w:r w:rsidRPr="00560A56">
        <w:rPr>
          <w:rFonts w:hint="eastAsia"/>
          <w:color w:val="000000" w:themeColor="text1"/>
        </w:rPr>
        <w:t>「禁止酷刑及其他殘忍不人道或有辱人格之待遇或處罰公約」第1條規定：「1.為本公約目的，『酷刑』指為自特定人或第三人</w:t>
      </w:r>
      <w:proofErr w:type="gramStart"/>
      <w:r w:rsidRPr="00560A56">
        <w:rPr>
          <w:rFonts w:hint="eastAsia"/>
          <w:color w:val="000000" w:themeColor="text1"/>
        </w:rPr>
        <w:t>取得情資或</w:t>
      </w:r>
      <w:proofErr w:type="gramEnd"/>
      <w:r w:rsidRPr="00560A56">
        <w:rPr>
          <w:rFonts w:hint="eastAsia"/>
          <w:color w:val="000000" w:themeColor="text1"/>
        </w:rPr>
        <w:t>供詞，為處罰特定人或第三人所作之行為或涉嫌之行為，或為恐嚇、威脅特定人或第三人，或基於任何方式為歧視之任何理由，故意對其肉體或精神施以劇烈疼痛或痛苦之任何行為。此種疼痛或痛</w:t>
      </w:r>
      <w:proofErr w:type="gramStart"/>
      <w:r w:rsidRPr="00560A56">
        <w:rPr>
          <w:rFonts w:hint="eastAsia"/>
          <w:color w:val="000000" w:themeColor="text1"/>
        </w:rPr>
        <w:t>苦是</w:t>
      </w:r>
      <w:proofErr w:type="gramEnd"/>
      <w:r w:rsidRPr="00560A56">
        <w:rPr>
          <w:rFonts w:hint="eastAsia"/>
          <w:color w:val="000000" w:themeColor="text1"/>
        </w:rPr>
        <w:t>由公職人員或其他行使公權力人所施</w:t>
      </w:r>
      <w:proofErr w:type="gramStart"/>
      <w:r w:rsidRPr="00560A56">
        <w:rPr>
          <w:rFonts w:hint="eastAsia"/>
          <w:color w:val="000000" w:themeColor="text1"/>
        </w:rPr>
        <w:t>予</w:t>
      </w:r>
      <w:proofErr w:type="gramEnd"/>
      <w:r w:rsidRPr="00560A56">
        <w:rPr>
          <w:rFonts w:hint="eastAsia"/>
          <w:color w:val="000000" w:themeColor="text1"/>
        </w:rPr>
        <w:t>，或基於其教唆，或取得其同意或默許。但純粹因法律制裁而引起或法律制裁所固有或附帶之疼痛或痛苦，不在此限。2.本條規定並不妨礙載有或可能載有適用範圍較廣規定之任何國際文書或國家法律。」同公約第2條規定：「1.締約國應採取有效之立法、行政、司法或其他措施，防止在其管轄之任何領域內出現酷刑之行為。 2.任何特殊情況，不論為戰爭狀態、戰爭威脅、國內政局動</w:t>
      </w:r>
      <w:proofErr w:type="gramStart"/>
      <w:r w:rsidRPr="00560A56">
        <w:rPr>
          <w:rFonts w:hint="eastAsia"/>
          <w:color w:val="000000" w:themeColor="text1"/>
        </w:rPr>
        <w:t>盪</w:t>
      </w:r>
      <w:proofErr w:type="gramEnd"/>
      <w:r w:rsidRPr="00560A56">
        <w:rPr>
          <w:rFonts w:hint="eastAsia"/>
          <w:color w:val="000000" w:themeColor="text1"/>
        </w:rPr>
        <w:t>或任何其他社會緊急狀態，均不得援引為施行酷刑之理由。3.上級長官或政府機關之命令不得援引為施行酷刑之理由。」</w:t>
      </w:r>
    </w:p>
    <w:p w:rsidR="00F82584" w:rsidRPr="00560A56" w:rsidRDefault="00F82584" w:rsidP="00F82584">
      <w:pPr>
        <w:pStyle w:val="4"/>
        <w:numPr>
          <w:ilvl w:val="3"/>
          <w:numId w:val="1"/>
        </w:numPr>
        <w:spacing w:line="440" w:lineRule="exact"/>
        <w:rPr>
          <w:color w:val="000000" w:themeColor="text1"/>
        </w:rPr>
      </w:pPr>
      <w:r w:rsidRPr="00560A56">
        <w:rPr>
          <w:color w:val="000000" w:themeColor="text1"/>
        </w:rPr>
        <w:t>「聯合國囚犯待遇最低限度標準規則」（納爾遜</w:t>
      </w:r>
      <w:proofErr w:type="gramStart"/>
      <w:r w:rsidRPr="00560A56">
        <w:rPr>
          <w:rFonts w:hint="eastAsia"/>
          <w:color w:val="000000" w:themeColor="text1"/>
        </w:rPr>
        <w:t>‧</w:t>
      </w:r>
      <w:r w:rsidRPr="00560A56">
        <w:rPr>
          <w:color w:val="000000" w:themeColor="text1"/>
        </w:rPr>
        <w:t>曼</w:t>
      </w:r>
      <w:proofErr w:type="gramEnd"/>
      <w:r w:rsidRPr="00560A56">
        <w:rPr>
          <w:color w:val="000000" w:themeColor="text1"/>
        </w:rPr>
        <w:t>德拉規則）第43條第1項規定：「限制或紀律懲罰在任何情况下都不可發展成酷刑或其他殘忍、不人道或有辱人格的待遇或處罰。以下做法特别</w:t>
      </w:r>
      <w:r w:rsidRPr="00560A56">
        <w:rPr>
          <w:color w:val="000000" w:themeColor="text1"/>
        </w:rPr>
        <w:lastRenderedPageBreak/>
        <w:t>應當禁止：1、無限期的單獨監禁；2、長期單獨監禁；3、將囚犯關在黑暗或持續明亮的囚室中；</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w:t>
      </w:r>
      <w:r w:rsidRPr="00560A56">
        <w:rPr>
          <w:color w:val="000000" w:themeColor="text1"/>
          <w:u w:val="single"/>
        </w:rPr>
        <w:t>監所對收容人實施長期單獨監禁屬特別應予禁止之行為，違者有構成酷刑或其他殘忍、不人道或侮辱之處遇或懲罰之虞</w:t>
      </w:r>
      <w:r w:rsidRPr="00560A56">
        <w:rPr>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color w:val="000000" w:themeColor="text1"/>
        </w:rPr>
        <w:t>公民與政治權利國際公約第7條規定：「任何人不得施以酷刑，或予以殘忍、不人道或侮辱之處遇或懲罰。」</w:t>
      </w:r>
    </w:p>
    <w:p w:rsidR="00F82584" w:rsidRPr="00907AB8" w:rsidRDefault="00F82584" w:rsidP="00364BC8">
      <w:pPr>
        <w:pStyle w:val="4"/>
        <w:numPr>
          <w:ilvl w:val="0"/>
          <w:numId w:val="0"/>
        </w:numPr>
        <w:spacing w:line="440" w:lineRule="exact"/>
        <w:ind w:left="1701"/>
        <w:rPr>
          <w:color w:val="000000" w:themeColor="text1"/>
        </w:rPr>
      </w:pPr>
      <w:r w:rsidRPr="00907AB8">
        <w:rPr>
          <w:color w:val="000000" w:themeColor="text1"/>
        </w:rPr>
        <w:t>身心障礙者權利公約（</w:t>
      </w:r>
      <w:r w:rsidRPr="00907AB8">
        <w:rPr>
          <w:color w:val="000000" w:themeColor="text1"/>
          <w:lang w:val="fr-FR"/>
        </w:rPr>
        <w:t>CRPD）第5條規定</w:t>
      </w:r>
      <w:r w:rsidRPr="00907AB8">
        <w:rPr>
          <w:rFonts w:hint="eastAsia"/>
          <w:color w:val="000000" w:themeColor="text1"/>
          <w:lang w:val="fr-FR"/>
        </w:rPr>
        <w:t>，</w:t>
      </w:r>
      <w:r w:rsidRPr="00907AB8">
        <w:rPr>
          <w:color w:val="000000" w:themeColor="text1"/>
          <w:lang w:val="fr-FR"/>
        </w:rPr>
        <w:t>平等與不歧視：「1.締約國確認，在法律之前，</w:t>
      </w:r>
      <w:r w:rsidRPr="00907AB8">
        <w:rPr>
          <w:b/>
          <w:color w:val="000000" w:themeColor="text1"/>
          <w:u w:val="single"/>
          <w:lang w:val="fr-FR"/>
        </w:rPr>
        <w:t>人人平等</w:t>
      </w:r>
      <w:r w:rsidRPr="00907AB8">
        <w:rPr>
          <w:color w:val="000000" w:themeColor="text1"/>
          <w:lang w:val="fr-FR"/>
        </w:rPr>
        <w:t>，有權不受任何歧視地享有法律給予之平等保障與平等受益。2.</w:t>
      </w:r>
      <w:r w:rsidRPr="00907AB8">
        <w:rPr>
          <w:b/>
          <w:color w:val="000000" w:themeColor="text1"/>
          <w:u w:val="single"/>
          <w:lang w:val="fr-FR"/>
        </w:rPr>
        <w:t>締約國應禁止所有基於身心障礙之歧視，保障身心障礙者獲得平等與有效之法律保護，使其不受基於任何原因之歧視</w:t>
      </w:r>
      <w:r w:rsidRPr="00907AB8">
        <w:rPr>
          <w:color w:val="000000" w:themeColor="text1"/>
          <w:lang w:val="fr-FR"/>
        </w:rPr>
        <w:t>。3.為促進平等與消除歧視，</w:t>
      </w:r>
      <w:r w:rsidRPr="00907AB8">
        <w:rPr>
          <w:b/>
          <w:color w:val="000000" w:themeColor="text1"/>
          <w:u w:val="single"/>
          <w:lang w:val="fr-FR"/>
        </w:rPr>
        <w:t>締約國應</w:t>
      </w:r>
      <w:r w:rsidRPr="00907AB8">
        <w:rPr>
          <w:color w:val="000000" w:themeColor="text1"/>
          <w:lang w:val="fr-FR"/>
        </w:rPr>
        <w:t>採取所有適當步驟，以確保</w:t>
      </w:r>
      <w:r w:rsidRPr="00907AB8">
        <w:rPr>
          <w:b/>
          <w:color w:val="000000" w:themeColor="text1"/>
          <w:u w:val="single"/>
          <w:lang w:val="fr-FR"/>
        </w:rPr>
        <w:t>提供合理之對待。</w:t>
      </w:r>
      <w:r w:rsidRPr="00907AB8">
        <w:rPr>
          <w:color w:val="000000" w:themeColor="text1"/>
          <w:lang w:val="fr-FR"/>
        </w:rPr>
        <w:t>」；同公約第14條規定</w:t>
      </w:r>
      <w:r w:rsidRPr="00907AB8">
        <w:rPr>
          <w:rFonts w:hint="eastAsia"/>
          <w:color w:val="000000" w:themeColor="text1"/>
          <w:lang w:val="fr-FR"/>
        </w:rPr>
        <w:t>，</w:t>
      </w:r>
      <w:r w:rsidRPr="00907AB8">
        <w:rPr>
          <w:color w:val="000000" w:themeColor="text1"/>
          <w:lang w:val="fr-FR"/>
        </w:rPr>
        <w:t>人身自由與安全：「</w:t>
      </w:r>
      <w:r w:rsidRPr="00907AB8">
        <w:rPr>
          <w:color w:val="000000" w:themeColor="text1"/>
        </w:rPr>
        <w:t>1.締約國應確保身心障礙者在與其他人</w:t>
      </w:r>
      <w:r w:rsidRPr="00907AB8">
        <w:rPr>
          <w:b/>
          <w:color w:val="000000" w:themeColor="text1"/>
          <w:u w:val="single"/>
        </w:rPr>
        <w:t>平等</w:t>
      </w:r>
      <w:r w:rsidRPr="00907AB8">
        <w:rPr>
          <w:color w:val="000000" w:themeColor="text1"/>
        </w:rPr>
        <w:t>基礎上：（a）享有</w:t>
      </w:r>
      <w:r w:rsidRPr="00907AB8">
        <w:rPr>
          <w:b/>
          <w:color w:val="000000" w:themeColor="text1"/>
          <w:u w:val="single"/>
        </w:rPr>
        <w:t>人身自由</w:t>
      </w:r>
      <w:r w:rsidRPr="00907AB8">
        <w:rPr>
          <w:color w:val="000000" w:themeColor="text1"/>
        </w:rPr>
        <w:t>及安全之權利；（b）</w:t>
      </w:r>
      <w:r w:rsidRPr="00907AB8">
        <w:rPr>
          <w:b/>
          <w:color w:val="000000" w:themeColor="text1"/>
          <w:u w:val="single"/>
        </w:rPr>
        <w:t>不被非法或任意剝奪自由，任何對自由之</w:t>
      </w:r>
      <w:proofErr w:type="gramStart"/>
      <w:r w:rsidRPr="00907AB8">
        <w:rPr>
          <w:b/>
          <w:color w:val="000000" w:themeColor="text1"/>
          <w:u w:val="single"/>
        </w:rPr>
        <w:t>剝奪均須符合</w:t>
      </w:r>
      <w:proofErr w:type="gramEnd"/>
      <w:r w:rsidRPr="00907AB8">
        <w:rPr>
          <w:b/>
          <w:color w:val="000000" w:themeColor="text1"/>
          <w:u w:val="single"/>
        </w:rPr>
        <w:t>法律規定，且於任何情況</w:t>
      </w:r>
      <w:proofErr w:type="gramStart"/>
      <w:r w:rsidRPr="00907AB8">
        <w:rPr>
          <w:b/>
          <w:color w:val="000000" w:themeColor="text1"/>
          <w:u w:val="single"/>
        </w:rPr>
        <w:t>下均不得以</w:t>
      </w:r>
      <w:proofErr w:type="gramEnd"/>
      <w:r w:rsidRPr="00907AB8">
        <w:rPr>
          <w:b/>
          <w:color w:val="000000" w:themeColor="text1"/>
          <w:u w:val="single"/>
        </w:rPr>
        <w:t>身心障礙作為剝奪自由之理由</w:t>
      </w:r>
      <w:r w:rsidRPr="00907AB8">
        <w:rPr>
          <w:color w:val="000000" w:themeColor="text1"/>
        </w:rPr>
        <w:t>。」</w:t>
      </w:r>
      <w:r w:rsidRPr="00907AB8">
        <w:rPr>
          <w:rFonts w:hint="eastAsia"/>
          <w:color w:val="000000" w:themeColor="text1"/>
        </w:rPr>
        <w:t>；同公約第15條規定：「</w:t>
      </w:r>
      <w:r w:rsidRPr="00907AB8">
        <w:rPr>
          <w:rFonts w:hAnsi="標楷體" w:hint="eastAsia"/>
          <w:color w:val="000000" w:themeColor="text1"/>
        </w:rPr>
        <w:t>免於酷刑或殘忍、不人道或有辱人格之待遇或處罰1.不得對任何人實施酷刑或殘忍、不人道或有辱人格之待遇或處罰。特別是不得於未經本人自願同意下，對任何人進行醫學或科學試驗。2.締約國應採取所有有效之立法、行政、司法或其他措施，在與其他人平等基礎上，防止身心障礙者遭受酷刑或殘忍、不人道或有辱人格之待遇或處罰。」</w:t>
      </w:r>
    </w:p>
    <w:p w:rsidR="00F82584" w:rsidRPr="00560A56" w:rsidRDefault="00F82584" w:rsidP="00F82584">
      <w:pPr>
        <w:pStyle w:val="3"/>
        <w:numPr>
          <w:ilvl w:val="2"/>
          <w:numId w:val="1"/>
        </w:numPr>
        <w:spacing w:line="440" w:lineRule="exact"/>
        <w:rPr>
          <w:rFonts w:hAnsi="標楷體"/>
          <w:color w:val="000000" w:themeColor="text1"/>
        </w:rPr>
      </w:pPr>
      <w:r w:rsidRPr="00560A56">
        <w:rPr>
          <w:rFonts w:hAnsi="標楷體"/>
          <w:color w:val="000000" w:themeColor="text1"/>
        </w:rPr>
        <w:t>我國現行對於收容人予以單獨監禁之相關法令規定及作業程序：</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color w:val="000000" w:themeColor="text1"/>
        </w:rPr>
        <w:lastRenderedPageBreak/>
        <w:t>相關法令規定：</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監獄行刑法</w:t>
      </w:r>
      <w:r w:rsidRPr="00560A56">
        <w:rPr>
          <w:rStyle w:val="aff2"/>
          <w:rFonts w:hAnsi="標楷體"/>
          <w:color w:val="000000" w:themeColor="text1"/>
        </w:rPr>
        <w:footnoteReference w:id="2"/>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監獄行刑法施行細則</w:t>
      </w:r>
      <w:r w:rsidRPr="00560A56">
        <w:rPr>
          <w:rStyle w:val="aff2"/>
          <w:rFonts w:hAnsi="標楷體"/>
          <w:color w:val="000000" w:themeColor="text1"/>
        </w:rPr>
        <w:footnoteReference w:id="3"/>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羈押法</w:t>
      </w:r>
      <w:r w:rsidRPr="00560A56">
        <w:rPr>
          <w:rStyle w:val="aff2"/>
          <w:rFonts w:hAnsi="標楷體"/>
          <w:color w:val="000000" w:themeColor="text1"/>
        </w:rPr>
        <w:footnoteReference w:id="4"/>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行刑累進處遇條例</w:t>
      </w:r>
      <w:r w:rsidRPr="00560A56">
        <w:rPr>
          <w:rStyle w:val="aff2"/>
          <w:rFonts w:hAnsi="標楷體"/>
          <w:color w:val="000000" w:themeColor="text1"/>
        </w:rPr>
        <w:footnoteReference w:id="5"/>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行刑累進處遇條例施行細則</w:t>
      </w:r>
      <w:r w:rsidRPr="00560A56">
        <w:rPr>
          <w:rStyle w:val="aff2"/>
          <w:rFonts w:hAnsi="標楷體"/>
          <w:color w:val="000000" w:themeColor="text1"/>
        </w:rPr>
        <w:footnoteReference w:id="6"/>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外役監條例</w:t>
      </w:r>
      <w:r w:rsidRPr="00560A56">
        <w:rPr>
          <w:rStyle w:val="aff2"/>
          <w:rFonts w:hAnsi="標楷體"/>
          <w:color w:val="000000" w:themeColor="text1"/>
        </w:rPr>
        <w:footnoteReference w:id="7"/>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hint="eastAsia"/>
          <w:color w:val="000000" w:themeColor="text1"/>
        </w:rPr>
        <w:t>法務部</w:t>
      </w:r>
      <w:r w:rsidRPr="00560A56">
        <w:rPr>
          <w:rFonts w:hAnsi="標楷體"/>
          <w:color w:val="000000" w:themeColor="text1"/>
        </w:rPr>
        <w:t>矯正署106年8月2日法</w:t>
      </w:r>
      <w:proofErr w:type="gramStart"/>
      <w:r w:rsidRPr="00560A56">
        <w:rPr>
          <w:rFonts w:hAnsi="標楷體"/>
          <w:color w:val="000000" w:themeColor="text1"/>
        </w:rPr>
        <w:t>矯署安字第</w:t>
      </w:r>
      <w:r w:rsidRPr="00560A56">
        <w:rPr>
          <w:rFonts w:hAnsi="標楷體"/>
          <w:color w:val="000000" w:themeColor="text1"/>
        </w:rPr>
        <w:lastRenderedPageBreak/>
        <w:t>10604006580號</w:t>
      </w:r>
      <w:proofErr w:type="gramEnd"/>
      <w:r w:rsidRPr="00560A56">
        <w:rPr>
          <w:rFonts w:hAnsi="標楷體"/>
          <w:color w:val="000000" w:themeColor="text1"/>
        </w:rPr>
        <w:t>函</w:t>
      </w:r>
      <w:proofErr w:type="gramStart"/>
      <w:r w:rsidRPr="00560A56">
        <w:rPr>
          <w:rFonts w:hAnsi="標楷體" w:hint="eastAsia"/>
          <w:color w:val="000000" w:themeColor="text1"/>
        </w:rPr>
        <w:t>函</w:t>
      </w:r>
      <w:proofErr w:type="gramEnd"/>
      <w:r w:rsidRPr="00560A56">
        <w:rPr>
          <w:rFonts w:hAnsi="標楷體" w:hint="eastAsia"/>
          <w:color w:val="000000" w:themeColor="text1"/>
        </w:rPr>
        <w:t>釋</w:t>
      </w:r>
      <w:r w:rsidRPr="00560A56">
        <w:rPr>
          <w:rStyle w:val="aff2"/>
          <w:rFonts w:hAnsi="標楷體"/>
          <w:color w:val="000000" w:themeColor="text1"/>
        </w:rPr>
        <w:footnoteReference w:id="8"/>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color w:val="000000" w:themeColor="text1"/>
        </w:rPr>
        <w:t>作業程序：</w:t>
      </w:r>
    </w:p>
    <w:p w:rsidR="00F82584" w:rsidRPr="00560A56" w:rsidRDefault="00F82584" w:rsidP="00F82584">
      <w:pPr>
        <w:pStyle w:val="4"/>
        <w:numPr>
          <w:ilvl w:val="0"/>
          <w:numId w:val="0"/>
        </w:numPr>
        <w:spacing w:line="440" w:lineRule="exact"/>
        <w:ind w:left="1701" w:firstLineChars="200" w:firstLine="680"/>
        <w:rPr>
          <w:rFonts w:hAnsi="標楷體"/>
          <w:color w:val="000000" w:themeColor="text1"/>
        </w:rPr>
      </w:pPr>
      <w:r w:rsidRPr="00560A56">
        <w:rPr>
          <w:rFonts w:hAnsi="標楷體"/>
          <w:color w:val="000000" w:themeColor="text1"/>
        </w:rPr>
        <w:t>矯正署</w:t>
      </w:r>
      <w:r w:rsidRPr="00560A56">
        <w:rPr>
          <w:rFonts w:hAnsi="標楷體" w:hint="eastAsia"/>
          <w:color w:val="000000" w:themeColor="text1"/>
        </w:rPr>
        <w:t>以</w:t>
      </w:r>
      <w:r w:rsidRPr="00560A56">
        <w:rPr>
          <w:rFonts w:hAnsi="標楷體"/>
          <w:color w:val="000000" w:themeColor="text1"/>
        </w:rPr>
        <w:t>106年8月2日法</w:t>
      </w:r>
      <w:proofErr w:type="gramStart"/>
      <w:r w:rsidRPr="00560A56">
        <w:rPr>
          <w:rFonts w:hAnsi="標楷體"/>
          <w:color w:val="000000" w:themeColor="text1"/>
        </w:rPr>
        <w:t>矯署安字第10604006580號</w:t>
      </w:r>
      <w:proofErr w:type="gramEnd"/>
      <w:r w:rsidRPr="00560A56">
        <w:rPr>
          <w:rFonts w:hAnsi="標楷體"/>
          <w:color w:val="000000" w:themeColor="text1"/>
        </w:rPr>
        <w:t>函提示所屬機關應注意辦理之事項，提示事項包含：獨居監禁之陳報程序、觀察之機制、舍房環境及生活設施、教化輔導及醫療照護等。程序略</w:t>
      </w:r>
      <w:proofErr w:type="gramStart"/>
      <w:r w:rsidRPr="00560A56">
        <w:rPr>
          <w:rFonts w:hAnsi="標楷體"/>
          <w:color w:val="000000" w:themeColor="text1"/>
        </w:rPr>
        <w:t>以</w:t>
      </w:r>
      <w:proofErr w:type="gramEnd"/>
      <w:r w:rsidRPr="00560A56">
        <w:rPr>
          <w:rFonts w:hAnsi="標楷體"/>
          <w:color w:val="000000" w:themeColor="text1"/>
        </w:rPr>
        <w:t>：對於收容人實施獨居監禁前須填寫「收容人獨居監禁報告表」，但緊急、必要情形時，得先行辦理，並儘速陳核。每月底前將繼續獨居之收容人名冊陳送機關首長核</w:t>
      </w:r>
      <w:proofErr w:type="gramStart"/>
      <w:r w:rsidRPr="00560A56">
        <w:rPr>
          <w:rFonts w:hAnsi="標楷體"/>
          <w:color w:val="000000" w:themeColor="text1"/>
        </w:rPr>
        <w:t>閱</w:t>
      </w:r>
      <w:proofErr w:type="gramEnd"/>
      <w:r w:rsidRPr="00560A56">
        <w:rPr>
          <w:rFonts w:hAnsi="標楷體"/>
          <w:color w:val="000000" w:themeColor="text1"/>
        </w:rPr>
        <w:t>，</w:t>
      </w:r>
      <w:proofErr w:type="gramStart"/>
      <w:r w:rsidRPr="00560A56">
        <w:rPr>
          <w:rFonts w:hAnsi="標楷體"/>
          <w:color w:val="000000" w:themeColor="text1"/>
        </w:rPr>
        <w:t>翌</w:t>
      </w:r>
      <w:proofErr w:type="gramEnd"/>
      <w:r w:rsidRPr="00560A56">
        <w:rPr>
          <w:rFonts w:hAnsi="標楷體"/>
          <w:color w:val="000000" w:themeColor="text1"/>
        </w:rPr>
        <w:t>月初提交監（院、所、校）</w:t>
      </w:r>
      <w:proofErr w:type="gramStart"/>
      <w:r w:rsidRPr="00560A56">
        <w:rPr>
          <w:rFonts w:hAnsi="標楷體"/>
          <w:color w:val="000000" w:themeColor="text1"/>
        </w:rPr>
        <w:t>務</w:t>
      </w:r>
      <w:proofErr w:type="gramEnd"/>
      <w:r w:rsidRPr="00560A56">
        <w:rPr>
          <w:rFonts w:hAnsi="標楷體"/>
          <w:color w:val="000000" w:themeColor="text1"/>
        </w:rPr>
        <w:t>會議審議。</w:t>
      </w:r>
    </w:p>
    <w:p w:rsidR="00F82584" w:rsidRPr="00560A56" w:rsidRDefault="00F82584" w:rsidP="00F82584">
      <w:pPr>
        <w:pStyle w:val="3"/>
        <w:numPr>
          <w:ilvl w:val="2"/>
          <w:numId w:val="1"/>
        </w:numPr>
        <w:spacing w:line="440" w:lineRule="exact"/>
        <w:rPr>
          <w:rFonts w:hAnsi="標楷體"/>
          <w:color w:val="000000" w:themeColor="text1"/>
        </w:rPr>
      </w:pPr>
      <w:r w:rsidRPr="00560A56">
        <w:rPr>
          <w:rFonts w:hAnsi="標楷體" w:hint="eastAsia"/>
          <w:color w:val="000000" w:themeColor="text1"/>
        </w:rPr>
        <w:t>本院接獲陳訴要旨</w:t>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hint="eastAsia"/>
          <w:color w:val="000000" w:themeColor="text1"/>
        </w:rPr>
        <w:t>財團法人民間司法改革基金會陳訴：</w:t>
      </w:r>
      <w:r w:rsidRPr="00560A56">
        <w:rPr>
          <w:rFonts w:hAnsi="標楷體"/>
          <w:color w:val="000000" w:themeColor="text1"/>
        </w:rPr>
        <w:t>為監獄行刑法對於單獨監禁之規範層級不足，且實務運作上，未考量單獨監禁時間過長及對精神障礙者等為單獨監禁，可能造成之身心傷害，與國際人權公約等國際規範不符，應儘速檢討修正</w:t>
      </w:r>
      <w:r w:rsidRPr="00560A56">
        <w:rPr>
          <w:rStyle w:val="aff2"/>
          <w:rFonts w:hAnsi="標楷體"/>
          <w:color w:val="000000" w:themeColor="text1"/>
        </w:rPr>
        <w:footnoteReference w:id="9"/>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hint="eastAsia"/>
          <w:color w:val="000000" w:themeColor="text1"/>
        </w:rPr>
        <w:t>財團法人民間司法改革</w:t>
      </w:r>
      <w:proofErr w:type="gramStart"/>
      <w:r w:rsidRPr="00560A56">
        <w:rPr>
          <w:rFonts w:hAnsi="標楷體" w:hint="eastAsia"/>
          <w:color w:val="000000" w:themeColor="text1"/>
        </w:rPr>
        <w:t>基金會續訴</w:t>
      </w:r>
      <w:proofErr w:type="gramEnd"/>
      <w:r w:rsidRPr="00560A56">
        <w:rPr>
          <w:rFonts w:hAnsi="標楷體" w:hint="eastAsia"/>
          <w:color w:val="000000" w:themeColor="text1"/>
        </w:rPr>
        <w:t>：</w:t>
      </w:r>
      <w:r w:rsidRPr="00560A56">
        <w:rPr>
          <w:rFonts w:hAnsi="標楷體"/>
          <w:color w:val="000000" w:themeColor="text1"/>
        </w:rPr>
        <w:t>綠島監獄涉單獨監禁，影響受刑人身心健康等情</w:t>
      </w:r>
      <w:r w:rsidRPr="00560A56">
        <w:rPr>
          <w:rStyle w:val="aff2"/>
          <w:rFonts w:hAnsi="標楷體"/>
          <w:color w:val="000000" w:themeColor="text1"/>
        </w:rPr>
        <w:footnoteReference w:id="10"/>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hint="eastAsia"/>
          <w:color w:val="000000" w:themeColor="text1"/>
        </w:rPr>
        <w:lastRenderedPageBreak/>
        <w:t>台</w:t>
      </w:r>
      <w:r w:rsidRPr="00560A56">
        <w:rPr>
          <w:rFonts w:hAnsi="標楷體"/>
          <w:color w:val="000000" w:themeColor="text1"/>
        </w:rPr>
        <w:t>灣人權促進會陳訴</w:t>
      </w:r>
      <w:r w:rsidRPr="00560A56">
        <w:rPr>
          <w:rStyle w:val="aff2"/>
          <w:rFonts w:hAnsi="標楷體"/>
          <w:color w:val="000000" w:themeColor="text1"/>
        </w:rPr>
        <w:footnoteReference w:id="11"/>
      </w:r>
      <w:r w:rsidRPr="00560A56">
        <w:rPr>
          <w:rFonts w:hAnsi="標楷體"/>
          <w:color w:val="000000" w:themeColor="text1"/>
        </w:rPr>
        <w:t>：看守所將精神障礙者關入獨居房應有規範，避免使其病情惡化。</w:t>
      </w:r>
    </w:p>
    <w:p w:rsidR="00F82584" w:rsidRPr="00560A56" w:rsidRDefault="00F82584" w:rsidP="00F82584">
      <w:pPr>
        <w:pStyle w:val="3"/>
        <w:numPr>
          <w:ilvl w:val="2"/>
          <w:numId w:val="1"/>
        </w:numPr>
        <w:spacing w:line="440" w:lineRule="exact"/>
        <w:rPr>
          <w:color w:val="000000" w:themeColor="text1"/>
        </w:rPr>
      </w:pPr>
      <w:r w:rsidRPr="00560A56">
        <w:rPr>
          <w:rFonts w:hint="eastAsia"/>
          <w:color w:val="000000" w:themeColor="text1"/>
        </w:rPr>
        <w:t>各矯正機關收容人獨居監禁情形</w:t>
      </w:r>
    </w:p>
    <w:p w:rsidR="00F82584" w:rsidRPr="00560A56" w:rsidRDefault="00F82584" w:rsidP="00F82584">
      <w:pPr>
        <w:pStyle w:val="4"/>
        <w:numPr>
          <w:ilvl w:val="3"/>
          <w:numId w:val="1"/>
        </w:numPr>
        <w:spacing w:line="440" w:lineRule="exact"/>
        <w:rPr>
          <w:color w:val="000000" w:themeColor="text1"/>
        </w:rPr>
      </w:pPr>
      <w:r w:rsidRPr="00560A56">
        <w:rPr>
          <w:rFonts w:hint="eastAsia"/>
          <w:color w:val="000000" w:themeColor="text1"/>
        </w:rPr>
        <w:t>有關各矯正機關對精神障礙者施以獨居監禁之情形</w:t>
      </w:r>
      <w:proofErr w:type="gramStart"/>
      <w:r w:rsidRPr="00560A56">
        <w:rPr>
          <w:rFonts w:hint="eastAsia"/>
          <w:color w:val="000000" w:themeColor="text1"/>
        </w:rPr>
        <w:t>詳</w:t>
      </w:r>
      <w:proofErr w:type="gramEnd"/>
      <w:r w:rsidRPr="00560A56">
        <w:rPr>
          <w:rFonts w:hint="eastAsia"/>
          <w:color w:val="000000" w:themeColor="text1"/>
        </w:rPr>
        <w:t>如下表：</w:t>
      </w:r>
    </w:p>
    <w:p w:rsidR="00F82584" w:rsidRPr="00560A56" w:rsidRDefault="00F82584" w:rsidP="00F82584">
      <w:pPr>
        <w:pStyle w:val="6"/>
        <w:numPr>
          <w:ilvl w:val="0"/>
          <w:numId w:val="0"/>
        </w:numPr>
        <w:ind w:left="798" w:hangingChars="266" w:hanging="798"/>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1  </w:t>
      </w:r>
      <w:r w:rsidRPr="00560A56">
        <w:rPr>
          <w:rFonts w:hAnsi="標楷體"/>
          <w:color w:val="000000" w:themeColor="text1"/>
          <w:sz w:val="28"/>
          <w:szCs w:val="28"/>
        </w:rPr>
        <w:t>最近3年各矯正機關對</w:t>
      </w:r>
      <w:r w:rsidRPr="00560A56">
        <w:rPr>
          <w:rFonts w:hAnsi="標楷體" w:hint="eastAsia"/>
          <w:color w:val="000000" w:themeColor="text1"/>
          <w:sz w:val="28"/>
          <w:szCs w:val="28"/>
        </w:rPr>
        <w:t>身心障礙</w:t>
      </w:r>
      <w:r w:rsidRPr="00560A56">
        <w:rPr>
          <w:rFonts w:hAnsi="標楷體"/>
          <w:color w:val="000000" w:themeColor="text1"/>
          <w:sz w:val="28"/>
          <w:szCs w:val="28"/>
        </w:rPr>
        <w:t>者施以獨居監禁之情形一覽表</w:t>
      </w:r>
    </w:p>
    <w:p w:rsidR="00F82584" w:rsidRPr="00560A56" w:rsidRDefault="00F82584" w:rsidP="00F82584">
      <w:pPr>
        <w:pStyle w:val="6"/>
        <w:numPr>
          <w:ilvl w:val="0"/>
          <w:numId w:val="0"/>
        </w:numPr>
        <w:ind w:left="2381"/>
        <w:jc w:val="right"/>
        <w:rPr>
          <w:rFonts w:hAnsi="標楷體"/>
          <w:color w:val="000000" w:themeColor="text1"/>
          <w:sz w:val="28"/>
          <w:szCs w:val="28"/>
        </w:rPr>
      </w:pPr>
      <w:r w:rsidRPr="00560A56">
        <w:rPr>
          <w:rFonts w:hAnsi="標楷體" w:hint="eastAsia"/>
          <w:color w:val="000000" w:themeColor="text1"/>
          <w:sz w:val="28"/>
          <w:szCs w:val="28"/>
        </w:rPr>
        <w:t>單位：人</w:t>
      </w:r>
    </w:p>
    <w:tbl>
      <w:tblPr>
        <w:tblStyle w:val="afc"/>
        <w:tblW w:w="8960" w:type="dxa"/>
        <w:tblInd w:w="28" w:type="dxa"/>
        <w:tblCellMar>
          <w:left w:w="28" w:type="dxa"/>
          <w:right w:w="28" w:type="dxa"/>
        </w:tblCellMar>
        <w:tblLook w:val="04A0" w:firstRow="1" w:lastRow="0" w:firstColumn="1" w:lastColumn="0" w:noHBand="0" w:noVBand="1"/>
      </w:tblPr>
      <w:tblGrid>
        <w:gridCol w:w="2098"/>
        <w:gridCol w:w="1191"/>
        <w:gridCol w:w="1191"/>
        <w:gridCol w:w="2098"/>
        <w:gridCol w:w="1191"/>
        <w:gridCol w:w="1191"/>
      </w:tblGrid>
      <w:tr w:rsidR="00F82584" w:rsidRPr="00560A56" w:rsidTr="00C7645D">
        <w:trPr>
          <w:tblHeader/>
        </w:trPr>
        <w:tc>
          <w:tcPr>
            <w:tcW w:w="2098"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身心障礙收容人數</w:t>
            </w:r>
          </w:p>
        </w:tc>
        <w:tc>
          <w:tcPr>
            <w:tcW w:w="1191" w:type="dxa"/>
            <w:tcBorders>
              <w:bottom w:val="single" w:sz="4" w:space="0" w:color="auto"/>
              <w:right w:val="double" w:sz="4" w:space="0" w:color="auto"/>
            </w:tcBorders>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收容人</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獨居人數</w:t>
            </w:r>
          </w:p>
        </w:tc>
        <w:tc>
          <w:tcPr>
            <w:tcW w:w="2098" w:type="dxa"/>
            <w:tcBorders>
              <w:left w:val="double" w:sz="4" w:space="0" w:color="auto"/>
            </w:tcBorders>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身心障礙收容人數</w:t>
            </w:r>
          </w:p>
        </w:tc>
        <w:tc>
          <w:tcPr>
            <w:tcW w:w="1191"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收容人</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獨居人數</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北監獄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181</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新竹看守所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33</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桃園監獄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50</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苗栗看守所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43</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桃園女子監獄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63</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32</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69</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彰化看守所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344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南投看守所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17</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中女子監獄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37</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嘉義看守所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44</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彰化監獄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153</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57</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雲林監獄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39</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屏東看守所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雲林第二監獄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136</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8</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基隆看守所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lastRenderedPageBreak/>
              <w:t>嘉義監獄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97</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花蓮看守所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211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97</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新店戒治所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14</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明德外役監獄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中戒治所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高雄戒治所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214</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高雄第二監獄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168</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臺東戒</w:t>
            </w:r>
            <w:proofErr w:type="gramEnd"/>
            <w:r w:rsidRPr="00560A56">
              <w:rPr>
                <w:rFonts w:hAnsi="標楷體"/>
                <w:color w:val="000000" w:themeColor="text1"/>
                <w:kern w:val="0"/>
                <w:sz w:val="28"/>
                <w:szCs w:val="28"/>
              </w:rPr>
              <w:t>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77</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高雄女子監獄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岩灣技能訓練所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屏東監獄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41</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東成技能訓練所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基隆監獄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泰源技能訓練所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宜蘭監獄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84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誠正中學</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花蓮監獄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102</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明陽中學</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自強外役監獄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桃園少年輔育院</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東監獄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30</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彰化少年輔育院</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澎湖監獄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36</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proofErr w:type="gramStart"/>
            <w:r w:rsidRPr="00560A56">
              <w:rPr>
                <w:rFonts w:hAnsi="標楷體"/>
                <w:color w:val="000000" w:themeColor="text1"/>
                <w:spacing w:val="-20"/>
                <w:kern w:val="0"/>
                <w:sz w:val="28"/>
                <w:szCs w:val="28"/>
              </w:rPr>
              <w:t>臺</w:t>
            </w:r>
            <w:proofErr w:type="gramEnd"/>
            <w:r w:rsidRPr="00560A56">
              <w:rPr>
                <w:rFonts w:hAnsi="標楷體"/>
                <w:color w:val="000000" w:themeColor="text1"/>
                <w:spacing w:val="-20"/>
                <w:kern w:val="0"/>
                <w:sz w:val="28"/>
                <w:szCs w:val="28"/>
              </w:rPr>
              <w:t>北少年觀護所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綠島監獄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proofErr w:type="gramStart"/>
            <w:r w:rsidRPr="00560A56">
              <w:rPr>
                <w:rFonts w:hAnsi="標楷體"/>
                <w:color w:val="000000" w:themeColor="text1"/>
                <w:spacing w:val="-20"/>
                <w:kern w:val="0"/>
                <w:sz w:val="28"/>
                <w:szCs w:val="28"/>
              </w:rPr>
              <w:t>臺</w:t>
            </w:r>
            <w:proofErr w:type="gramEnd"/>
            <w:r w:rsidRPr="00560A56">
              <w:rPr>
                <w:rFonts w:hAnsi="標楷體"/>
                <w:color w:val="000000" w:themeColor="text1"/>
                <w:spacing w:val="-20"/>
                <w:kern w:val="0"/>
                <w:sz w:val="28"/>
                <w:szCs w:val="28"/>
              </w:rPr>
              <w:t>南少年觀護所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金門監獄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八德外役監獄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北看守所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118</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bottom w:val="double" w:sz="4" w:space="0" w:color="auto"/>
            </w:tcBorders>
            <w:vAlign w:val="center"/>
          </w:tcPr>
          <w:p w:rsidR="00F82584" w:rsidRPr="00560A56" w:rsidRDefault="00F82584" w:rsidP="00C7645D">
            <w:pPr>
              <w:spacing w:line="320" w:lineRule="exact"/>
              <w:rPr>
                <w:rFonts w:hAnsi="標楷體"/>
                <w:color w:val="000000" w:themeColor="text1"/>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南第二監獄</w:t>
            </w:r>
          </w:p>
        </w:tc>
        <w:tc>
          <w:tcPr>
            <w:tcW w:w="1191" w:type="dxa"/>
            <w:tcBorders>
              <w:bottom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29</w:t>
            </w:r>
          </w:p>
        </w:tc>
        <w:tc>
          <w:tcPr>
            <w:tcW w:w="1191" w:type="dxa"/>
            <w:tcBorders>
              <w:bottom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proofErr w:type="gramStart"/>
            <w:r w:rsidRPr="00560A56">
              <w:rPr>
                <w:rFonts w:hAnsi="標楷體"/>
                <w:color w:val="000000" w:themeColor="text1"/>
                <w:spacing w:val="-20"/>
                <w:kern w:val="0"/>
                <w:sz w:val="28"/>
                <w:szCs w:val="28"/>
              </w:rPr>
              <w:t>臺</w:t>
            </w:r>
            <w:proofErr w:type="gramEnd"/>
            <w:r w:rsidRPr="00560A56">
              <w:rPr>
                <w:rFonts w:hAnsi="標楷體"/>
                <w:color w:val="000000" w:themeColor="text1"/>
                <w:spacing w:val="-20"/>
                <w:kern w:val="0"/>
                <w:sz w:val="28"/>
                <w:szCs w:val="28"/>
              </w:rPr>
              <w:t>北女子看守所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22</w:t>
            </w:r>
          </w:p>
        </w:tc>
        <w:tc>
          <w:tcPr>
            <w:tcW w:w="1191" w:type="dxa"/>
            <w:tcBorders>
              <w:top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top w:val="double" w:sz="4" w:space="0" w:color="auto"/>
              <w:left w:val="double" w:sz="4" w:space="0" w:color="auto"/>
              <w:bottom w:val="double" w:sz="4" w:space="0" w:color="auto"/>
              <w:right w:val="double" w:sz="4" w:space="0" w:color="auto"/>
            </w:tcBorders>
            <w:shd w:val="clear" w:color="auto" w:fill="FFFF00"/>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合計</w:t>
            </w:r>
          </w:p>
        </w:tc>
        <w:tc>
          <w:tcPr>
            <w:tcW w:w="1191" w:type="dxa"/>
            <w:tcBorders>
              <w:top w:val="double" w:sz="4" w:space="0" w:color="auto"/>
              <w:left w:val="double" w:sz="4" w:space="0" w:color="auto"/>
              <w:bottom w:val="double" w:sz="4" w:space="0" w:color="auto"/>
              <w:right w:val="double" w:sz="4" w:space="0" w:color="auto"/>
            </w:tcBorders>
            <w:shd w:val="clear" w:color="auto" w:fill="FFFF00"/>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3,037</w:t>
            </w:r>
          </w:p>
        </w:tc>
        <w:tc>
          <w:tcPr>
            <w:tcW w:w="1191" w:type="dxa"/>
            <w:tcBorders>
              <w:top w:val="double" w:sz="4" w:space="0" w:color="auto"/>
              <w:left w:val="double" w:sz="4" w:space="0" w:color="auto"/>
              <w:bottom w:val="double" w:sz="4" w:space="0" w:color="auto"/>
              <w:right w:val="double" w:sz="4" w:space="0" w:color="auto"/>
            </w:tcBorders>
            <w:shd w:val="clear" w:color="auto" w:fill="FFFF00"/>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88</w:t>
            </w:r>
          </w:p>
        </w:tc>
      </w:tr>
    </w:tbl>
    <w:p w:rsidR="00F82584" w:rsidRPr="00560A56" w:rsidRDefault="00F82584" w:rsidP="00F82584">
      <w:pPr>
        <w:pStyle w:val="3"/>
        <w:numPr>
          <w:ilvl w:val="0"/>
          <w:numId w:val="0"/>
        </w:numPr>
        <w:spacing w:line="320" w:lineRule="exact"/>
        <w:ind w:left="1301" w:hangingChars="500" w:hanging="1301"/>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w:t>
      </w:r>
      <w:r w:rsidRPr="00560A56">
        <w:rPr>
          <w:rFonts w:hAnsi="標楷體"/>
          <w:color w:val="000000" w:themeColor="text1"/>
          <w:sz w:val="24"/>
          <w:szCs w:val="24"/>
        </w:rPr>
        <w:t>近3年各矯正機關</w:t>
      </w:r>
      <w:r w:rsidRPr="00560A56">
        <w:rPr>
          <w:rFonts w:hAnsi="標楷體" w:hint="eastAsia"/>
          <w:color w:val="000000" w:themeColor="text1"/>
          <w:sz w:val="24"/>
          <w:szCs w:val="24"/>
        </w:rPr>
        <w:t>計有88名身心障礙</w:t>
      </w:r>
      <w:r w:rsidRPr="00560A56">
        <w:rPr>
          <w:rFonts w:hAnsi="標楷體"/>
          <w:color w:val="000000" w:themeColor="text1"/>
          <w:sz w:val="24"/>
          <w:szCs w:val="24"/>
        </w:rPr>
        <w:t>者</w:t>
      </w:r>
      <w:r w:rsidRPr="00560A56">
        <w:rPr>
          <w:rFonts w:hAnsi="標楷體" w:hint="eastAsia"/>
          <w:color w:val="000000" w:themeColor="text1"/>
          <w:sz w:val="24"/>
          <w:szCs w:val="24"/>
        </w:rPr>
        <w:t>遭</w:t>
      </w:r>
      <w:r w:rsidRPr="00560A56">
        <w:rPr>
          <w:rFonts w:hAnsi="標楷體"/>
          <w:color w:val="000000" w:themeColor="text1"/>
          <w:sz w:val="24"/>
          <w:szCs w:val="24"/>
        </w:rPr>
        <w:t>施以獨居監禁</w:t>
      </w:r>
      <w:r w:rsidRPr="00560A56">
        <w:rPr>
          <w:rFonts w:hAnsi="標楷體" w:hint="eastAsia"/>
          <w:color w:val="000000" w:themeColor="text1"/>
          <w:sz w:val="24"/>
          <w:szCs w:val="24"/>
        </w:rPr>
        <w:t>。</w:t>
      </w:r>
    </w:p>
    <w:p w:rsidR="00F82584" w:rsidRPr="00560A56" w:rsidRDefault="00F82584" w:rsidP="00F82584">
      <w:pPr>
        <w:pStyle w:val="3"/>
        <w:numPr>
          <w:ilvl w:val="0"/>
          <w:numId w:val="0"/>
        </w:numPr>
        <w:spacing w:line="320" w:lineRule="exact"/>
        <w:ind w:left="1301" w:hangingChars="500" w:hanging="1301"/>
        <w:rPr>
          <w:rFonts w:hAnsi="標楷體"/>
          <w:color w:val="000000" w:themeColor="text1"/>
          <w:sz w:val="24"/>
          <w:szCs w:val="24"/>
        </w:r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依據法務部108年3月20日法</w:t>
      </w:r>
      <w:proofErr w:type="gramStart"/>
      <w:r w:rsidRPr="00560A56">
        <w:rPr>
          <w:rFonts w:hAnsi="標楷體" w:hint="eastAsia"/>
          <w:color w:val="000000" w:themeColor="text1"/>
          <w:sz w:val="24"/>
          <w:szCs w:val="24"/>
        </w:rPr>
        <w:t>矯</w:t>
      </w:r>
      <w:proofErr w:type="gramEnd"/>
      <w:r w:rsidRPr="00560A56">
        <w:rPr>
          <w:rFonts w:hAnsi="標楷體" w:hint="eastAsia"/>
          <w:color w:val="000000" w:themeColor="text1"/>
          <w:sz w:val="24"/>
          <w:szCs w:val="24"/>
        </w:rPr>
        <w:t>字第10802002390號函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F82584" w:rsidRPr="00560A56" w:rsidRDefault="00F82584" w:rsidP="00F82584">
      <w:pPr>
        <w:pStyle w:val="4"/>
        <w:numPr>
          <w:ilvl w:val="0"/>
          <w:numId w:val="0"/>
        </w:numPr>
        <w:ind w:left="1701"/>
        <w:rPr>
          <w:color w:val="000000" w:themeColor="text1"/>
        </w:rPr>
        <w:sectPr w:rsidR="00F82584" w:rsidRPr="00560A56" w:rsidSect="00DE78E0">
          <w:footerReference w:type="default" r:id="rId9"/>
          <w:pgSz w:w="11907" w:h="16840" w:code="9"/>
          <w:pgMar w:top="1701" w:right="1418" w:bottom="1418" w:left="1418" w:header="851" w:footer="283" w:gutter="227"/>
          <w:cols w:space="425"/>
          <w:docGrid w:type="linesAndChars" w:linePitch="457" w:charSpace="4127"/>
        </w:sectPr>
      </w:pPr>
    </w:p>
    <w:p w:rsidR="00F82584" w:rsidRPr="00560A56" w:rsidRDefault="00F82584" w:rsidP="00F82584">
      <w:pPr>
        <w:pStyle w:val="4"/>
        <w:numPr>
          <w:ilvl w:val="3"/>
          <w:numId w:val="1"/>
        </w:numPr>
        <w:rPr>
          <w:color w:val="000000" w:themeColor="text1"/>
        </w:rPr>
      </w:pPr>
      <w:r w:rsidRPr="00560A56">
        <w:rPr>
          <w:color w:val="000000" w:themeColor="text1"/>
        </w:rPr>
        <w:lastRenderedPageBreak/>
        <w:t>有關</w:t>
      </w:r>
      <w:r w:rsidRPr="00560A56">
        <w:rPr>
          <w:rFonts w:hint="eastAsia"/>
          <w:color w:val="000000" w:themeColor="text1"/>
        </w:rPr>
        <w:t>各矯正機關獨居監禁收容人數及原因</w:t>
      </w:r>
      <w:proofErr w:type="gramStart"/>
      <w:r w:rsidRPr="00560A56">
        <w:rPr>
          <w:color w:val="000000" w:themeColor="text1"/>
        </w:rPr>
        <w:t>詳</w:t>
      </w:r>
      <w:proofErr w:type="gramEnd"/>
      <w:r w:rsidRPr="00560A56">
        <w:rPr>
          <w:color w:val="000000" w:themeColor="text1"/>
        </w:rPr>
        <w:t>如下表：</w:t>
      </w:r>
    </w:p>
    <w:p w:rsidR="00F82584" w:rsidRPr="00560A56" w:rsidRDefault="00F82584" w:rsidP="00F82584">
      <w:pPr>
        <w:pStyle w:val="3"/>
        <w:numPr>
          <w:ilvl w:val="0"/>
          <w:numId w:val="0"/>
        </w:numPr>
        <w:ind w:left="1501" w:hangingChars="500" w:hanging="1501"/>
        <w:rPr>
          <w:rFonts w:hAnsi="標楷體"/>
          <w:bCs w:val="0"/>
          <w:color w:val="000000" w:themeColor="text1"/>
          <w:sz w:val="28"/>
          <w:szCs w:val="28"/>
        </w:rPr>
      </w:pPr>
      <w:r w:rsidRPr="00560A56">
        <w:rPr>
          <w:rFonts w:hAnsi="標楷體"/>
          <w:bCs w:val="0"/>
          <w:color w:val="000000" w:themeColor="text1"/>
          <w:sz w:val="28"/>
          <w:szCs w:val="28"/>
        </w:rPr>
        <w:t>表</w:t>
      </w:r>
      <w:r w:rsidRPr="00560A56">
        <w:rPr>
          <w:rFonts w:hAnsi="標楷體" w:hint="eastAsia"/>
          <w:bCs w:val="0"/>
          <w:color w:val="000000" w:themeColor="text1"/>
          <w:sz w:val="28"/>
          <w:szCs w:val="28"/>
        </w:rPr>
        <w:t>2　各矯正機關獨居監禁收容人數及原因調查表</w:t>
      </w:r>
    </w:p>
    <w:p w:rsidR="00F82584" w:rsidRPr="00560A56" w:rsidRDefault="00F82584" w:rsidP="00F82584">
      <w:pPr>
        <w:pStyle w:val="3"/>
        <w:numPr>
          <w:ilvl w:val="0"/>
          <w:numId w:val="0"/>
        </w:numPr>
        <w:ind w:left="1501" w:hangingChars="500" w:hanging="1501"/>
        <w:jc w:val="right"/>
        <w:rPr>
          <w:rFonts w:hAnsi="標楷體"/>
          <w:bCs w:val="0"/>
          <w:color w:val="000000" w:themeColor="text1"/>
          <w:sz w:val="28"/>
          <w:szCs w:val="28"/>
        </w:rPr>
      </w:pPr>
      <w:r w:rsidRPr="00560A56">
        <w:rPr>
          <w:rFonts w:hAnsi="標楷體" w:hint="eastAsia"/>
          <w:bCs w:val="0"/>
          <w:color w:val="000000" w:themeColor="text1"/>
          <w:sz w:val="28"/>
          <w:szCs w:val="28"/>
        </w:rPr>
        <w:t>單位：人</w:t>
      </w:r>
    </w:p>
    <w:tbl>
      <w:tblPr>
        <w:tblW w:w="13778" w:type="dxa"/>
        <w:tblLayout w:type="fixed"/>
        <w:tblCellMar>
          <w:left w:w="28" w:type="dxa"/>
          <w:right w:w="28" w:type="dxa"/>
        </w:tblCellMar>
        <w:tblLook w:val="04A0" w:firstRow="1" w:lastRow="0" w:firstColumn="1" w:lastColumn="0" w:noHBand="0" w:noVBand="1"/>
      </w:tblPr>
      <w:tblGrid>
        <w:gridCol w:w="2337"/>
        <w:gridCol w:w="688"/>
        <w:gridCol w:w="689"/>
        <w:gridCol w:w="1134"/>
        <w:gridCol w:w="1417"/>
        <w:gridCol w:w="1701"/>
        <w:gridCol w:w="851"/>
        <w:gridCol w:w="1276"/>
        <w:gridCol w:w="822"/>
        <w:gridCol w:w="2863"/>
      </w:tblGrid>
      <w:tr w:rsidR="00F82584" w:rsidRPr="00560A56" w:rsidTr="00C7645D">
        <w:trPr>
          <w:trHeight w:val="615"/>
          <w:tblHeader/>
        </w:trPr>
        <w:tc>
          <w:tcPr>
            <w:tcW w:w="2337"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機關</w:t>
            </w:r>
          </w:p>
        </w:tc>
        <w:tc>
          <w:tcPr>
            <w:tcW w:w="11441" w:type="dxa"/>
            <w:gridSpan w:val="9"/>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獨居原因</w:t>
            </w:r>
          </w:p>
        </w:tc>
      </w:tr>
      <w:tr w:rsidR="00F82584" w:rsidRPr="00560A56" w:rsidTr="00C7645D">
        <w:trPr>
          <w:trHeight w:val="735"/>
          <w:tblHeader/>
        </w:trPr>
        <w:tc>
          <w:tcPr>
            <w:tcW w:w="2337"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F82584" w:rsidRPr="00560A56" w:rsidRDefault="00F82584" w:rsidP="00C7645D">
            <w:pPr>
              <w:widowControl/>
              <w:overflowPunct/>
              <w:autoSpaceDE/>
              <w:autoSpaceDN/>
              <w:jc w:val="left"/>
              <w:rPr>
                <w:rFonts w:hAnsi="標楷體"/>
                <w:b/>
                <w:bCs/>
                <w:color w:val="000000" w:themeColor="text1"/>
                <w:kern w:val="0"/>
                <w:sz w:val="28"/>
                <w:szCs w:val="28"/>
              </w:rPr>
            </w:pPr>
          </w:p>
        </w:tc>
        <w:tc>
          <w:tcPr>
            <w:tcW w:w="688"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禁見</w:t>
            </w:r>
          </w:p>
        </w:tc>
        <w:tc>
          <w:tcPr>
            <w:tcW w:w="689"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疾病</w:t>
            </w:r>
          </w:p>
        </w:tc>
        <w:tc>
          <w:tcPr>
            <w:tcW w:w="1134"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暫時</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隔離調查</w:t>
            </w:r>
          </w:p>
        </w:tc>
        <w:tc>
          <w:tcPr>
            <w:tcW w:w="1417"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對他人顯有</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不良影響</w:t>
            </w:r>
          </w:p>
        </w:tc>
        <w:tc>
          <w:tcPr>
            <w:tcW w:w="1701"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嚴重影響</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團體生活紀律</w:t>
            </w:r>
          </w:p>
        </w:tc>
        <w:tc>
          <w:tcPr>
            <w:tcW w:w="851"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性傾向</w:t>
            </w:r>
          </w:p>
        </w:tc>
        <w:tc>
          <w:tcPr>
            <w:tcW w:w="1276"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暫時</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予以保護</w:t>
            </w:r>
          </w:p>
        </w:tc>
        <w:tc>
          <w:tcPr>
            <w:tcW w:w="3685" w:type="dxa"/>
            <w:gridSpan w:val="2"/>
            <w:tcBorders>
              <w:top w:val="single" w:sz="4" w:space="0" w:color="auto"/>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其他</w:t>
            </w:r>
            <w:r w:rsidRPr="00560A56">
              <w:rPr>
                <w:rFonts w:hAnsi="標楷體" w:hint="eastAsia"/>
                <w:b/>
                <w:bCs/>
                <w:color w:val="000000" w:themeColor="text1"/>
                <w:kern w:val="0"/>
                <w:sz w:val="28"/>
                <w:szCs w:val="28"/>
              </w:rPr>
              <w:t>（</w:t>
            </w:r>
            <w:r w:rsidRPr="00560A56">
              <w:rPr>
                <w:rFonts w:hAnsi="標楷體"/>
                <w:b/>
                <w:bCs/>
                <w:color w:val="000000" w:themeColor="text1"/>
                <w:kern w:val="0"/>
                <w:sz w:val="28"/>
                <w:szCs w:val="28"/>
              </w:rPr>
              <w:t>原因詳述</w:t>
            </w:r>
            <w:r w:rsidRPr="00560A56">
              <w:rPr>
                <w:rFonts w:hAnsi="標楷體" w:hint="eastAsia"/>
                <w:b/>
                <w:bCs/>
                <w:color w:val="000000" w:themeColor="text1"/>
                <w:kern w:val="0"/>
                <w:sz w:val="28"/>
                <w:szCs w:val="28"/>
              </w:rPr>
              <w:t>）</w:t>
            </w:r>
          </w:p>
        </w:tc>
      </w:tr>
      <w:tr w:rsidR="00F82584" w:rsidRPr="00560A56" w:rsidTr="00C7645D">
        <w:trPr>
          <w:trHeight w:val="454"/>
        </w:trPr>
        <w:tc>
          <w:tcPr>
            <w:tcW w:w="2337"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總計(人)</w:t>
            </w:r>
          </w:p>
        </w:tc>
        <w:tc>
          <w:tcPr>
            <w:tcW w:w="11441" w:type="dxa"/>
            <w:gridSpan w:val="9"/>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254</w:t>
            </w:r>
          </w:p>
        </w:tc>
      </w:tr>
      <w:tr w:rsidR="00F82584" w:rsidRPr="00560A56" w:rsidTr="00C7645D">
        <w:trPr>
          <w:trHeight w:val="454"/>
        </w:trPr>
        <w:tc>
          <w:tcPr>
            <w:tcW w:w="2337"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小計(人)</w:t>
            </w:r>
          </w:p>
        </w:tc>
        <w:tc>
          <w:tcPr>
            <w:tcW w:w="688"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18</w:t>
            </w:r>
          </w:p>
        </w:tc>
        <w:tc>
          <w:tcPr>
            <w:tcW w:w="689"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91</w:t>
            </w:r>
          </w:p>
        </w:tc>
        <w:tc>
          <w:tcPr>
            <w:tcW w:w="1134"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10</w:t>
            </w:r>
          </w:p>
        </w:tc>
        <w:tc>
          <w:tcPr>
            <w:tcW w:w="1417"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53</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3</w:t>
            </w:r>
          </w:p>
        </w:tc>
        <w:tc>
          <w:tcPr>
            <w:tcW w:w="3685" w:type="dxa"/>
            <w:gridSpan w:val="2"/>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29</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8"/>
                <w:szCs w:val="28"/>
              </w:rPr>
            </w:pPr>
            <w:r w:rsidRPr="00560A56">
              <w:rPr>
                <w:rFonts w:hAnsi="標楷體"/>
                <w:color w:val="000000" w:themeColor="text1"/>
                <w:kern w:val="0"/>
                <w:sz w:val="28"/>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w:t>
            </w:r>
            <w:proofErr w:type="gramStart"/>
            <w:r w:rsidRPr="00560A56">
              <w:rPr>
                <w:rFonts w:hAnsi="標楷體"/>
                <w:color w:val="000000" w:themeColor="text1"/>
                <w:kern w:val="0"/>
                <w:sz w:val="24"/>
                <w:szCs w:val="28"/>
              </w:rPr>
              <w:t>民事管收</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桃園女子監獄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八德外役監獄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新竹監獄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因違規舍現有</w:t>
            </w:r>
            <w:proofErr w:type="gramStart"/>
            <w:r w:rsidRPr="00560A56">
              <w:rPr>
                <w:rFonts w:hAnsi="標楷體"/>
                <w:color w:val="000000" w:themeColor="text1"/>
                <w:kern w:val="0"/>
                <w:sz w:val="24"/>
                <w:szCs w:val="28"/>
              </w:rPr>
              <w:t>小房均已</w:t>
            </w:r>
            <w:proofErr w:type="gramEnd"/>
            <w:r w:rsidRPr="00560A56">
              <w:rPr>
                <w:rFonts w:hAnsi="標楷體"/>
                <w:color w:val="000000" w:themeColor="text1"/>
                <w:kern w:val="0"/>
                <w:sz w:val="24"/>
                <w:szCs w:val="28"/>
              </w:rPr>
              <w:t>2人同房雜居，故予該員暫時獨居，</w:t>
            </w:r>
            <w:proofErr w:type="gramStart"/>
            <w:r w:rsidRPr="00560A56">
              <w:rPr>
                <w:rFonts w:hAnsi="標楷體"/>
                <w:color w:val="000000" w:themeColor="text1"/>
                <w:kern w:val="0"/>
                <w:sz w:val="24"/>
                <w:szCs w:val="28"/>
              </w:rPr>
              <w:t>俟</w:t>
            </w:r>
            <w:proofErr w:type="gramEnd"/>
            <w:r w:rsidRPr="00560A56">
              <w:rPr>
                <w:rFonts w:hAnsi="標楷體"/>
                <w:color w:val="000000" w:themeColor="text1"/>
                <w:kern w:val="0"/>
                <w:sz w:val="24"/>
                <w:szCs w:val="28"/>
              </w:rPr>
              <w:t>人員更動後盡速配房。</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6</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中女子監獄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雲林監獄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雲林第二監獄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僅1名收容少女</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嘉義監獄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lastRenderedPageBreak/>
              <w:t>臺</w:t>
            </w:r>
            <w:proofErr w:type="gramEnd"/>
            <w:r w:rsidRPr="00560A56">
              <w:rPr>
                <w:rFonts w:hAnsi="標楷體"/>
                <w:color w:val="000000" w:themeColor="text1"/>
                <w:kern w:val="0"/>
                <w:sz w:val="28"/>
                <w:szCs w:val="28"/>
              </w:rPr>
              <w:t>南監獄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南第二監獄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明德外役監獄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高雄第二監獄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高雄女子監獄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屏東監獄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基隆監獄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僅有1名違規考核</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宜蘭監獄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該收容人人格</w:t>
            </w:r>
            <w:proofErr w:type="gramStart"/>
            <w:r w:rsidRPr="00560A56">
              <w:rPr>
                <w:rFonts w:hAnsi="標楷體"/>
                <w:color w:val="000000" w:themeColor="text1"/>
                <w:kern w:val="0"/>
                <w:sz w:val="24"/>
                <w:szCs w:val="28"/>
              </w:rPr>
              <w:t>違常且精神</w:t>
            </w:r>
            <w:proofErr w:type="gramEnd"/>
            <w:r w:rsidRPr="00560A56">
              <w:rPr>
                <w:rFonts w:hAnsi="標楷體"/>
                <w:color w:val="000000" w:themeColor="text1"/>
                <w:kern w:val="0"/>
                <w:sz w:val="24"/>
                <w:szCs w:val="28"/>
              </w:rPr>
              <w:t>異常，打報告申請自願獨居監禁。</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花蓮監獄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自強外役監獄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東監獄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綠島</w:t>
            </w:r>
            <w:proofErr w:type="gramStart"/>
            <w:r w:rsidRPr="00560A56">
              <w:rPr>
                <w:rFonts w:hAnsi="標楷體"/>
                <w:color w:val="000000" w:themeColor="text1"/>
                <w:kern w:val="0"/>
                <w:sz w:val="24"/>
                <w:szCs w:val="28"/>
              </w:rPr>
              <w:t>監獄寄押1名</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澎湖監獄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7</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proofErr w:type="gramStart"/>
            <w:r w:rsidRPr="00560A56">
              <w:rPr>
                <w:rFonts w:hAnsi="標楷體"/>
                <w:color w:val="000000" w:themeColor="text1"/>
                <w:kern w:val="0"/>
                <w:sz w:val="24"/>
                <w:szCs w:val="28"/>
              </w:rPr>
              <w:t>5名均為共同</w:t>
            </w:r>
            <w:proofErr w:type="gramEnd"/>
            <w:r w:rsidRPr="00560A56">
              <w:rPr>
                <w:rFonts w:hAnsi="標楷體"/>
                <w:color w:val="000000" w:themeColor="text1"/>
                <w:kern w:val="0"/>
                <w:sz w:val="24"/>
                <w:szCs w:val="28"/>
              </w:rPr>
              <w:t>被告，當日無收容其他被告</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綠島監獄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26</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報告申請獨居</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金門監獄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僅有1名女性被告</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違抗管教人員並與本所訴訟進行中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北女子看守所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lastRenderedPageBreak/>
              <w:t>新竹看守所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苗栗看守所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僅有1名違規</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9</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同性戀且為HIV患者，因禁見無同類別收容人。</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南投看守所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嘉義看守所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w:t>
            </w:r>
            <w:proofErr w:type="gramStart"/>
            <w:r w:rsidRPr="00560A56">
              <w:rPr>
                <w:rFonts w:hAnsi="標楷體"/>
                <w:color w:val="000000" w:themeColor="text1"/>
                <w:kern w:val="0"/>
                <w:sz w:val="24"/>
                <w:szCs w:val="28"/>
              </w:rPr>
              <w:t>民事管收</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1名收容人擔任學習服務員，因該舍房目前僅</w:t>
            </w:r>
            <w:r w:rsidRPr="00560A56">
              <w:rPr>
                <w:rFonts w:hAnsi="標楷體" w:hint="eastAsia"/>
                <w:color w:val="000000" w:themeColor="text1"/>
                <w:kern w:val="0"/>
                <w:sz w:val="24"/>
                <w:szCs w:val="28"/>
              </w:rPr>
              <w:t>1</w:t>
            </w:r>
            <w:r w:rsidRPr="00560A56">
              <w:rPr>
                <w:rFonts w:hAnsi="標楷體"/>
                <w:color w:val="000000" w:themeColor="text1"/>
                <w:kern w:val="0"/>
                <w:sz w:val="24"/>
                <w:szCs w:val="28"/>
              </w:rPr>
              <w:t>位考核服務員。另2名收容人自述為同性戀，且為被告(該舍房僅有該2名收容人為被告，其餘皆為受刑人)。</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屏東看守所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該收容人為已成年之少年犯，為成少分界，予以獨居監禁。</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基隆看守所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花蓮看守所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新店戒治所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lastRenderedPageBreak/>
              <w:t>臺</w:t>
            </w:r>
            <w:proofErr w:type="gramEnd"/>
            <w:r w:rsidRPr="00560A56">
              <w:rPr>
                <w:rFonts w:hAnsi="標楷體"/>
                <w:color w:val="000000" w:themeColor="text1"/>
                <w:kern w:val="0"/>
                <w:sz w:val="28"/>
                <w:szCs w:val="28"/>
              </w:rPr>
              <w:t>中戒治所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該名為HIV收容人，原收容於專區舍房，後因違規</w:t>
            </w:r>
            <w:proofErr w:type="gramStart"/>
            <w:r w:rsidRPr="00560A56">
              <w:rPr>
                <w:rFonts w:hAnsi="標楷體"/>
                <w:color w:val="000000" w:themeColor="text1"/>
                <w:kern w:val="0"/>
                <w:sz w:val="24"/>
                <w:szCs w:val="28"/>
              </w:rPr>
              <w:t>轉配至</w:t>
            </w:r>
            <w:proofErr w:type="gramEnd"/>
            <w:r w:rsidRPr="00560A56">
              <w:rPr>
                <w:rFonts w:hAnsi="標楷體"/>
                <w:color w:val="000000" w:themeColor="text1"/>
                <w:kern w:val="0"/>
                <w:sz w:val="24"/>
                <w:szCs w:val="28"/>
              </w:rPr>
              <w:t>違規考核房，</w:t>
            </w:r>
            <w:proofErr w:type="gramStart"/>
            <w:r w:rsidRPr="00560A56">
              <w:rPr>
                <w:rFonts w:hAnsi="標楷體"/>
                <w:color w:val="000000" w:themeColor="text1"/>
                <w:kern w:val="0"/>
                <w:sz w:val="24"/>
                <w:szCs w:val="28"/>
              </w:rPr>
              <w:t>惟舍房</w:t>
            </w:r>
            <w:proofErr w:type="gramEnd"/>
            <w:r w:rsidRPr="00560A56">
              <w:rPr>
                <w:rFonts w:hAnsi="標楷體"/>
                <w:color w:val="000000" w:themeColor="text1"/>
                <w:kern w:val="0"/>
                <w:sz w:val="24"/>
                <w:szCs w:val="28"/>
              </w:rPr>
              <w:t>當日未有其他HIV收容人，</w:t>
            </w:r>
            <w:proofErr w:type="gramStart"/>
            <w:r w:rsidRPr="00560A56">
              <w:rPr>
                <w:rFonts w:hAnsi="標楷體"/>
                <w:color w:val="000000" w:themeColor="text1"/>
                <w:kern w:val="0"/>
                <w:sz w:val="24"/>
                <w:szCs w:val="28"/>
              </w:rPr>
              <w:t>爰</w:t>
            </w:r>
            <w:proofErr w:type="gramEnd"/>
            <w:r w:rsidRPr="00560A56">
              <w:rPr>
                <w:rFonts w:hAnsi="標楷體"/>
                <w:color w:val="000000" w:themeColor="text1"/>
                <w:kern w:val="0"/>
                <w:sz w:val="24"/>
                <w:szCs w:val="28"/>
              </w:rPr>
              <w:t>予以暫時獨居。</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高雄戒治所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準備移監至其他監所，先予獨居。</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臺東戒</w:t>
            </w:r>
            <w:proofErr w:type="gramEnd"/>
            <w:r w:rsidRPr="00560A56">
              <w:rPr>
                <w:rFonts w:hAnsi="標楷體"/>
                <w:color w:val="000000" w:themeColor="text1"/>
                <w:kern w:val="0"/>
                <w:sz w:val="28"/>
                <w:szCs w:val="28"/>
              </w:rPr>
              <w:t>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岩灣技能訓練所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東成技能訓練所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泰源技能訓練所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1名違規考核中，</w:t>
            </w:r>
            <w:proofErr w:type="gramStart"/>
            <w:r w:rsidRPr="00560A56">
              <w:rPr>
                <w:rFonts w:hAnsi="標楷體"/>
                <w:color w:val="000000" w:themeColor="text1"/>
                <w:kern w:val="0"/>
                <w:sz w:val="24"/>
                <w:szCs w:val="28"/>
              </w:rPr>
              <w:t>1名待配業</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誠正中學</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明陽中學</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桃園少年輔育院</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彰化少年輔育院</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北少年觀護所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南少年觀護所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bl>
    <w:p w:rsidR="00F82584" w:rsidRPr="00560A56" w:rsidRDefault="00F82584" w:rsidP="00F82584">
      <w:pPr>
        <w:pStyle w:val="3"/>
        <w:numPr>
          <w:ilvl w:val="0"/>
          <w:numId w:val="0"/>
        </w:numPr>
        <w:ind w:left="520" w:hangingChars="200" w:hanging="520"/>
        <w:rPr>
          <w:rFonts w:hAnsi="標楷體"/>
          <w:bCs w:val="0"/>
          <w:color w:val="000000" w:themeColor="text1"/>
          <w:sz w:val="24"/>
          <w:szCs w:val="28"/>
        </w:rPr>
      </w:pPr>
      <w:proofErr w:type="gramStart"/>
      <w:r w:rsidRPr="00560A56">
        <w:rPr>
          <w:rFonts w:hAnsi="標楷體" w:hint="eastAsia"/>
          <w:bCs w:val="0"/>
          <w:color w:val="000000" w:themeColor="text1"/>
          <w:sz w:val="24"/>
          <w:szCs w:val="28"/>
        </w:rPr>
        <w:t>註</w:t>
      </w:r>
      <w:proofErr w:type="gramEnd"/>
      <w:r w:rsidRPr="00560A56">
        <w:rPr>
          <w:rFonts w:hAnsi="標楷體" w:hint="eastAsia"/>
          <w:bCs w:val="0"/>
          <w:color w:val="000000" w:themeColor="text1"/>
          <w:sz w:val="24"/>
          <w:szCs w:val="28"/>
        </w:rPr>
        <w:t>：調查日期：107年9月18日，因疾病獨居之收容人占多數，計91人；因嚴重影響團體生活紀律獨居之收容人計53人；因對他人顯有不良影響獨居之收容人計50人。</w:t>
      </w:r>
    </w:p>
    <w:p w:rsidR="00F82584" w:rsidRPr="00560A56" w:rsidRDefault="00F82584" w:rsidP="00F82584">
      <w:pPr>
        <w:pStyle w:val="3"/>
        <w:numPr>
          <w:ilvl w:val="0"/>
          <w:numId w:val="0"/>
        </w:numPr>
        <w:ind w:left="1301" w:hangingChars="500" w:hanging="1301"/>
        <w:rPr>
          <w:rFonts w:hAnsi="標楷體"/>
          <w:color w:val="000000" w:themeColor="text1"/>
          <w:sz w:val="24"/>
          <w:szCs w:val="28"/>
        </w:rPr>
        <w:sectPr w:rsidR="00F82584" w:rsidRPr="00560A56" w:rsidSect="00A15C78">
          <w:pgSz w:w="16840" w:h="11907" w:orient="landscape" w:code="9"/>
          <w:pgMar w:top="1418" w:right="1701" w:bottom="1418" w:left="1418" w:header="851" w:footer="851" w:gutter="227"/>
          <w:cols w:space="425"/>
          <w:docGrid w:type="linesAndChars" w:linePitch="457" w:charSpace="4127"/>
        </w:sectPr>
      </w:pPr>
      <w:r w:rsidRPr="00560A56">
        <w:rPr>
          <w:rFonts w:hAnsi="標楷體"/>
          <w:color w:val="000000" w:themeColor="text1"/>
          <w:sz w:val="24"/>
          <w:szCs w:val="28"/>
        </w:rPr>
        <w:lastRenderedPageBreak/>
        <w:t>資料來源：</w:t>
      </w:r>
      <w:r w:rsidRPr="00560A56">
        <w:rPr>
          <w:rFonts w:hAnsi="標楷體" w:hint="eastAsia"/>
          <w:color w:val="000000" w:themeColor="text1"/>
          <w:sz w:val="24"/>
          <w:szCs w:val="28"/>
        </w:rPr>
        <w:t>法務部108年7月15日法</w:t>
      </w:r>
      <w:proofErr w:type="gramStart"/>
      <w:r w:rsidRPr="00560A56">
        <w:rPr>
          <w:rFonts w:hAnsi="標楷體" w:hint="eastAsia"/>
          <w:color w:val="000000" w:themeColor="text1"/>
          <w:sz w:val="24"/>
          <w:szCs w:val="28"/>
        </w:rPr>
        <w:t>矯</w:t>
      </w:r>
      <w:proofErr w:type="gramEnd"/>
      <w:r w:rsidRPr="00560A56">
        <w:rPr>
          <w:rFonts w:hAnsi="標楷體" w:hint="eastAsia"/>
          <w:color w:val="000000" w:themeColor="text1"/>
          <w:sz w:val="24"/>
          <w:szCs w:val="28"/>
        </w:rPr>
        <w:t>字第10802006570號函。</w:t>
      </w:r>
    </w:p>
    <w:p w:rsidR="00F82584" w:rsidRPr="00560A56" w:rsidRDefault="00F82584" w:rsidP="00F82584">
      <w:pPr>
        <w:pStyle w:val="5"/>
        <w:numPr>
          <w:ilvl w:val="0"/>
          <w:numId w:val="0"/>
        </w:numPr>
        <w:ind w:left="2041"/>
        <w:rPr>
          <w:color w:val="000000" w:themeColor="text1"/>
        </w:rPr>
      </w:pPr>
      <w:r w:rsidRPr="00560A56">
        <w:rPr>
          <w:rFonts w:hint="eastAsia"/>
          <w:color w:val="000000" w:themeColor="text1"/>
        </w:rPr>
        <w:lastRenderedPageBreak/>
        <w:t xml:space="preserve">　　</w:t>
      </w: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「各監所實際執行收容人單獨監禁之現況為何？是否妥當？」表示：</w:t>
      </w:r>
    </w:p>
    <w:p w:rsidR="00F82584" w:rsidRPr="00560A56" w:rsidRDefault="00F82584" w:rsidP="00F82584">
      <w:pPr>
        <w:pStyle w:val="5"/>
        <w:numPr>
          <w:ilvl w:val="4"/>
          <w:numId w:val="1"/>
        </w:numPr>
        <w:rPr>
          <w:color w:val="000000" w:themeColor="text1"/>
        </w:rPr>
      </w:pPr>
      <w:r w:rsidRPr="00560A56">
        <w:rPr>
          <w:rFonts w:hint="eastAsia"/>
          <w:color w:val="000000" w:themeColor="text1"/>
        </w:rPr>
        <w:t>收容人獨居監禁非以懲罰為目的，係就收容人有無</w:t>
      </w:r>
      <w:proofErr w:type="gramStart"/>
      <w:r w:rsidRPr="00560A56">
        <w:rPr>
          <w:rFonts w:hint="eastAsia"/>
          <w:color w:val="000000" w:themeColor="text1"/>
        </w:rPr>
        <w:t>罹</w:t>
      </w:r>
      <w:proofErr w:type="gramEnd"/>
      <w:r w:rsidRPr="00560A56">
        <w:rPr>
          <w:rFonts w:hint="eastAsia"/>
          <w:color w:val="000000" w:themeColor="text1"/>
        </w:rPr>
        <w:t>患傳染疾病、衛生習慣差、個性或觀念特殊或偏差、無法與他人相處、傷害他人等惡性重大顯有影響他人之虞等情形，勢對其他受刑人在矯正機關生活產生影響甚或危害，致其有獨居監禁予以保護之例外情形。</w:t>
      </w:r>
    </w:p>
    <w:p w:rsidR="00F82584" w:rsidRPr="00560A56" w:rsidRDefault="00F82584" w:rsidP="00F82584">
      <w:pPr>
        <w:pStyle w:val="5"/>
        <w:numPr>
          <w:ilvl w:val="4"/>
          <w:numId w:val="1"/>
        </w:numPr>
        <w:rPr>
          <w:color w:val="000000" w:themeColor="text1"/>
        </w:rPr>
      </w:pPr>
      <w:r w:rsidRPr="00560A56">
        <w:rPr>
          <w:rFonts w:hint="eastAsia"/>
          <w:color w:val="000000" w:themeColor="text1"/>
        </w:rPr>
        <w:t>承上說明，獨居監禁數據係隨收容人行狀、有無</w:t>
      </w:r>
      <w:proofErr w:type="gramStart"/>
      <w:r w:rsidRPr="00560A56">
        <w:rPr>
          <w:rFonts w:hint="eastAsia"/>
          <w:color w:val="000000" w:themeColor="text1"/>
        </w:rPr>
        <w:t>罹</w:t>
      </w:r>
      <w:proofErr w:type="gramEnd"/>
      <w:r w:rsidRPr="00560A56">
        <w:rPr>
          <w:rFonts w:hint="eastAsia"/>
          <w:color w:val="000000" w:themeColor="text1"/>
        </w:rPr>
        <w:t>患傳染疾病等隨時變動之，矯正署並無統計累計之數據，據矯正署107年9月18日之調查，各矯正機關獨居人數占整體收容人數之比例極低（扣除禁見及疾病因素獨居之人數僅約為0.2%），故可見矯正機關對於收容人獨居之決定審慎，而非恣意作為懲罰之手段。</w:t>
      </w:r>
    </w:p>
    <w:p w:rsidR="00F82584" w:rsidRPr="00560A56" w:rsidRDefault="00F82584" w:rsidP="00F82584">
      <w:pPr>
        <w:pStyle w:val="3"/>
        <w:numPr>
          <w:ilvl w:val="2"/>
          <w:numId w:val="1"/>
        </w:numPr>
        <w:rPr>
          <w:rFonts w:hAnsi="標楷體"/>
          <w:color w:val="000000" w:themeColor="text1"/>
        </w:rPr>
      </w:pPr>
      <w:r w:rsidRPr="00560A56">
        <w:rPr>
          <w:rFonts w:hAnsi="標楷體" w:hint="eastAsia"/>
          <w:color w:val="000000" w:themeColor="text1"/>
        </w:rPr>
        <w:t>綠島監獄獨居監禁情形現況調查</w:t>
      </w:r>
    </w:p>
    <w:p w:rsidR="00F82584" w:rsidRPr="00560A56" w:rsidRDefault="00F82584" w:rsidP="00F82584">
      <w:pPr>
        <w:pStyle w:val="4"/>
        <w:numPr>
          <w:ilvl w:val="3"/>
          <w:numId w:val="1"/>
        </w:numPr>
        <w:rPr>
          <w:color w:val="000000" w:themeColor="text1"/>
        </w:rPr>
      </w:pPr>
      <w:r w:rsidRPr="00560A56">
        <w:rPr>
          <w:rFonts w:hint="eastAsia"/>
          <w:color w:val="000000" w:themeColor="text1"/>
        </w:rPr>
        <w:t>查綠島監獄近5年對收容人執行單獨監禁情形，1月以上1年以下</w:t>
      </w:r>
      <w:r w:rsidRPr="00560A56">
        <w:rPr>
          <w:rFonts w:hAnsi="標楷體" w:hint="eastAsia"/>
          <w:color w:val="000000" w:themeColor="text1"/>
        </w:rPr>
        <w:t>之收容</w:t>
      </w:r>
      <w:r w:rsidRPr="00560A56">
        <w:rPr>
          <w:rFonts w:hint="eastAsia"/>
          <w:color w:val="000000" w:themeColor="text1"/>
        </w:rPr>
        <w:t>計21人，1年以上2年以下</w:t>
      </w:r>
      <w:r w:rsidRPr="00560A56">
        <w:rPr>
          <w:rFonts w:hAnsi="標楷體" w:hint="eastAsia"/>
          <w:color w:val="000000" w:themeColor="text1"/>
        </w:rPr>
        <w:t>之收容人</w:t>
      </w:r>
      <w:r w:rsidRPr="00560A56">
        <w:rPr>
          <w:rFonts w:hint="eastAsia"/>
          <w:color w:val="000000" w:themeColor="text1"/>
        </w:rPr>
        <w:t>計3人，2年以上6年以下</w:t>
      </w:r>
      <w:r w:rsidRPr="00560A56">
        <w:rPr>
          <w:rFonts w:hAnsi="標楷體" w:hint="eastAsia"/>
          <w:color w:val="000000" w:themeColor="text1"/>
        </w:rPr>
        <w:t>之收容人</w:t>
      </w:r>
      <w:r w:rsidRPr="00560A56">
        <w:rPr>
          <w:rFonts w:hint="eastAsia"/>
          <w:color w:val="000000" w:themeColor="text1"/>
        </w:rPr>
        <w:t>計2人，更有劉姓收容人獨居監禁</w:t>
      </w:r>
      <w:proofErr w:type="gramStart"/>
      <w:r w:rsidRPr="00560A56">
        <w:rPr>
          <w:rFonts w:hint="eastAsia"/>
          <w:color w:val="000000" w:themeColor="text1"/>
        </w:rPr>
        <w:t>日數長達</w:t>
      </w:r>
      <w:proofErr w:type="gramEnd"/>
      <w:r w:rsidRPr="00560A56">
        <w:rPr>
          <w:rFonts w:hint="eastAsia"/>
          <w:color w:val="000000" w:themeColor="text1"/>
        </w:rPr>
        <w:t>14年14日者，有關</w:t>
      </w:r>
      <w:r w:rsidRPr="00560A56">
        <w:rPr>
          <w:color w:val="000000" w:themeColor="text1"/>
        </w:rPr>
        <w:t>近5年綠島監獄對收容人執行單獨監禁情形</w:t>
      </w:r>
      <w:proofErr w:type="gramStart"/>
      <w:r w:rsidRPr="00560A56">
        <w:rPr>
          <w:rFonts w:hint="eastAsia"/>
          <w:color w:val="000000" w:themeColor="text1"/>
        </w:rPr>
        <w:t>詳</w:t>
      </w:r>
      <w:proofErr w:type="gramEnd"/>
      <w:r w:rsidRPr="00560A56">
        <w:rPr>
          <w:rFonts w:hint="eastAsia"/>
          <w:color w:val="000000" w:themeColor="text1"/>
        </w:rPr>
        <w:t>如下表</w:t>
      </w:r>
      <w:r w:rsidRPr="00560A56">
        <w:rPr>
          <w:color w:val="000000" w:themeColor="text1"/>
        </w:rPr>
        <w:t>：</w:t>
      </w:r>
    </w:p>
    <w:p w:rsidR="00F82584" w:rsidRPr="00560A56" w:rsidRDefault="00F82584" w:rsidP="00F82584">
      <w:pPr>
        <w:pStyle w:val="5"/>
        <w:numPr>
          <w:ilvl w:val="0"/>
          <w:numId w:val="0"/>
        </w:numPr>
        <w:ind w:leftChars="-16" w:hangingChars="18" w:hanging="54"/>
        <w:jc w:val="center"/>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3  </w:t>
      </w:r>
      <w:r w:rsidRPr="00560A56">
        <w:rPr>
          <w:rFonts w:hAnsi="標楷體"/>
          <w:color w:val="000000" w:themeColor="text1"/>
          <w:sz w:val="28"/>
          <w:szCs w:val="28"/>
        </w:rPr>
        <w:t>近5年綠島監獄對收容人執行單獨監禁彙整一覽表</w:t>
      </w:r>
    </w:p>
    <w:tbl>
      <w:tblPr>
        <w:tblStyle w:val="13"/>
        <w:tblW w:w="0" w:type="auto"/>
        <w:jc w:val="right"/>
        <w:tblLook w:val="04A0" w:firstRow="1" w:lastRow="0" w:firstColumn="1" w:lastColumn="0" w:noHBand="0" w:noVBand="1"/>
      </w:tblPr>
      <w:tblGrid>
        <w:gridCol w:w="955"/>
        <w:gridCol w:w="1853"/>
        <w:gridCol w:w="2752"/>
        <w:gridCol w:w="3274"/>
      </w:tblGrid>
      <w:tr w:rsidR="00F82584" w:rsidRPr="00560A56" w:rsidTr="00C7645D">
        <w:trPr>
          <w:trHeight w:val="397"/>
          <w:tblHeader/>
          <w:jc w:val="right"/>
        </w:trPr>
        <w:tc>
          <w:tcPr>
            <w:tcW w:w="959"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hint="eastAsia"/>
                <w:b/>
                <w:color w:val="000000" w:themeColor="text1"/>
                <w:sz w:val="28"/>
                <w:szCs w:val="28"/>
              </w:rPr>
              <w:t>編號</w:t>
            </w:r>
          </w:p>
        </w:tc>
        <w:tc>
          <w:tcPr>
            <w:tcW w:w="1864"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呼號</w:t>
            </w:r>
          </w:p>
        </w:tc>
        <w:tc>
          <w:tcPr>
            <w:tcW w:w="2770"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姓名</w:t>
            </w:r>
          </w:p>
        </w:tc>
        <w:tc>
          <w:tcPr>
            <w:tcW w:w="3304"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獨居監禁天數</w:t>
            </w:r>
          </w:p>
        </w:tc>
      </w:tr>
      <w:tr w:rsidR="00F82584" w:rsidRPr="00560A56" w:rsidTr="00C7645D">
        <w:trPr>
          <w:trHeight w:val="397"/>
          <w:jc w:val="right"/>
        </w:trPr>
        <w:tc>
          <w:tcPr>
            <w:tcW w:w="959" w:type="dxa"/>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p>
        </w:tc>
        <w:tc>
          <w:tcPr>
            <w:tcW w:w="7938" w:type="dxa"/>
            <w:gridSpan w:val="3"/>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1年以上</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0013</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劉</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14年14日</w:t>
            </w:r>
          </w:p>
        </w:tc>
      </w:tr>
      <w:tr w:rsidR="00F82584" w:rsidRPr="00560A56" w:rsidTr="00C7645D">
        <w:trPr>
          <w:trHeight w:val="397"/>
          <w:jc w:val="right"/>
        </w:trPr>
        <w:tc>
          <w:tcPr>
            <w:tcW w:w="959" w:type="dxa"/>
            <w:vAlign w:val="center"/>
          </w:tcPr>
          <w:p w:rsidR="00F82584" w:rsidRPr="00560A56" w:rsidRDefault="00F82584" w:rsidP="00C7645D">
            <w:pPr>
              <w:tabs>
                <w:tab w:val="left" w:pos="1635"/>
              </w:tabs>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w:t>
            </w:r>
          </w:p>
        </w:tc>
        <w:tc>
          <w:tcPr>
            <w:tcW w:w="1864" w:type="dxa"/>
            <w:vAlign w:val="center"/>
          </w:tcPr>
          <w:p w:rsidR="00F82584" w:rsidRPr="00560A56" w:rsidRDefault="00F82584" w:rsidP="00C7645D">
            <w:pPr>
              <w:tabs>
                <w:tab w:val="left" w:pos="1635"/>
              </w:tabs>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0022</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5年6月25日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3</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0133</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2年19日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4</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0005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李</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5</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0156</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高</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1年1月12日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lastRenderedPageBreak/>
              <w:t>6</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李</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1年2月28日</w:t>
            </w:r>
          </w:p>
        </w:tc>
      </w:tr>
      <w:tr w:rsidR="00F82584" w:rsidRPr="00560A56" w:rsidTr="00C7645D">
        <w:trPr>
          <w:trHeight w:val="397"/>
          <w:jc w:val="right"/>
        </w:trPr>
        <w:tc>
          <w:tcPr>
            <w:tcW w:w="959" w:type="dxa"/>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p>
        </w:tc>
        <w:tc>
          <w:tcPr>
            <w:tcW w:w="7938" w:type="dxa"/>
            <w:gridSpan w:val="3"/>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1月以上1年以下</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7</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0165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許</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10月13日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8</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0077</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胡</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10月10日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9</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0142</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許</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8月16日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10</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6月2日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11</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0127</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6月</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12</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0099</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5月8日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13</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0137</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5月</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14</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0054</w:t>
            </w:r>
          </w:p>
        </w:tc>
        <w:tc>
          <w:tcPr>
            <w:tcW w:w="2770" w:type="dxa"/>
            <w:vAlign w:val="center"/>
          </w:tcPr>
          <w:p w:rsidR="00F82584" w:rsidRPr="00560A56" w:rsidRDefault="00DD0C22"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武○○</w:t>
            </w:r>
            <w:r w:rsidR="00F82584"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4月25日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15</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w:t>
            </w:r>
            <w:r w:rsidRPr="00560A56">
              <w:rPr>
                <w:rFonts w:hAnsi="標楷體" w:hint="eastAsia"/>
                <w:color w:val="000000" w:themeColor="text1"/>
                <w:sz w:val="28"/>
                <w:szCs w:val="28"/>
              </w:rPr>
              <w:t>1</w:t>
            </w:r>
            <w:r w:rsidRPr="00560A56">
              <w:rPr>
                <w:rFonts w:hAnsi="標楷體"/>
                <w:color w:val="000000" w:themeColor="text1"/>
                <w:sz w:val="28"/>
                <w:szCs w:val="28"/>
              </w:rPr>
              <w:t>00</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劉</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16</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0108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張</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17</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嚴</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18</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0141</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19</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0146</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楊</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20</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0088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proofErr w:type="gramStart"/>
            <w:r>
              <w:rPr>
                <w:rFonts w:hAnsi="標楷體"/>
                <w:color w:val="000000" w:themeColor="text1"/>
                <w:sz w:val="28"/>
                <w:szCs w:val="28"/>
              </w:rPr>
              <w:t>阮</w:t>
            </w:r>
            <w:proofErr w:type="gramEnd"/>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3月28日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21</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0205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22</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0048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23</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0064</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吳</w:t>
            </w:r>
            <w:r w:rsidR="00581AA4">
              <w:rPr>
                <w:rFonts w:hAnsi="標楷體"/>
                <w:color w:val="000000" w:themeColor="text1"/>
                <w:sz w:val="28"/>
                <w:szCs w:val="28"/>
              </w:rPr>
              <w:t>○○</w:t>
            </w:r>
            <w:r w:rsidRPr="00560A56">
              <w:rPr>
                <w:rStyle w:val="aff2"/>
                <w:rFonts w:hAnsi="標楷體"/>
                <w:color w:val="000000" w:themeColor="text1"/>
                <w:sz w:val="28"/>
                <w:szCs w:val="28"/>
              </w:rPr>
              <w:footnoteReference w:id="12"/>
            </w:r>
            <w:r w:rsidRPr="00560A56">
              <w:rPr>
                <w:rFonts w:hAnsi="標楷體"/>
                <w:color w:val="000000" w:themeColor="text1"/>
                <w:sz w:val="28"/>
                <w:szCs w:val="28"/>
              </w:rPr>
              <w:t>（歿）</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3月3日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24</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1月15日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25</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0109</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鄭</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26</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0096</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1月11日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27</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0124</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謝</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1月7日</w:t>
            </w:r>
          </w:p>
        </w:tc>
      </w:tr>
    </w:tbl>
    <w:p w:rsidR="00F82584" w:rsidRPr="00560A56" w:rsidRDefault="00F82584" w:rsidP="00F82584">
      <w:pPr>
        <w:pStyle w:val="4"/>
        <w:numPr>
          <w:ilvl w:val="0"/>
          <w:numId w:val="0"/>
        </w:numPr>
        <w:spacing w:line="360" w:lineRule="exact"/>
        <w:ind w:leftChars="42" w:left="663" w:hangingChars="200" w:hanging="520"/>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：姓名後方以*標</w:t>
      </w: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者為長時間單獨監禁同時施用戒具之收容人；以+標</w:t>
      </w: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者為有自殺紀錄之收容人，其中呼號0064吳姓收容人自殺既遂。</w:t>
      </w:r>
    </w:p>
    <w:p w:rsidR="00F82584" w:rsidRPr="00560A56" w:rsidRDefault="00F82584" w:rsidP="00F82584">
      <w:pPr>
        <w:pStyle w:val="4"/>
        <w:numPr>
          <w:ilvl w:val="0"/>
          <w:numId w:val="0"/>
        </w:numPr>
        <w:spacing w:line="360" w:lineRule="exact"/>
        <w:ind w:leftChars="42" w:left="1444" w:hangingChars="500" w:hanging="1301"/>
        <w:rPr>
          <w:rFonts w:hAnsi="標楷體"/>
          <w:color w:val="000000" w:themeColor="text1"/>
          <w:sz w:val="24"/>
          <w:szCs w:val="24"/>
        </w:rPr>
        <w:sectPr w:rsidR="00F82584" w:rsidRPr="00560A56" w:rsidSect="00DE78E0">
          <w:pgSz w:w="11907" w:h="16840" w:code="9"/>
          <w:pgMar w:top="1701" w:right="1418" w:bottom="1418" w:left="1418" w:header="851" w:footer="283" w:gutter="227"/>
          <w:cols w:space="425"/>
          <w:docGrid w:type="linesAndChars" w:linePitch="457" w:charSpace="4127"/>
        </w:sect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w:t>
      </w:r>
      <w:proofErr w:type="gramStart"/>
      <w:r w:rsidRPr="00560A56">
        <w:rPr>
          <w:rFonts w:hAnsi="標楷體" w:hint="eastAsia"/>
          <w:color w:val="000000" w:themeColor="text1"/>
          <w:sz w:val="24"/>
          <w:szCs w:val="24"/>
          <w:lang w:val="fr-FR"/>
        </w:rPr>
        <w:t>矯</w:t>
      </w:r>
      <w:proofErr w:type="gramEnd"/>
      <w:r w:rsidRPr="00560A56">
        <w:rPr>
          <w:rFonts w:hAnsi="標楷體" w:hint="eastAsia"/>
          <w:color w:val="000000" w:themeColor="text1"/>
          <w:sz w:val="24"/>
          <w:szCs w:val="24"/>
          <w:lang w:val="fr-FR"/>
        </w:rPr>
        <w:t>字第10801028510號函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F82584" w:rsidRPr="00560A56" w:rsidRDefault="00F82584" w:rsidP="00F82584">
      <w:pPr>
        <w:pStyle w:val="4"/>
        <w:numPr>
          <w:ilvl w:val="3"/>
          <w:numId w:val="1"/>
        </w:numPr>
        <w:spacing w:line="400" w:lineRule="exact"/>
        <w:ind w:left="2211"/>
        <w:rPr>
          <w:rFonts w:hAnsi="標楷體"/>
          <w:color w:val="000000" w:themeColor="text1"/>
        </w:rPr>
      </w:pPr>
      <w:r w:rsidRPr="00560A56">
        <w:rPr>
          <w:rFonts w:hAnsi="標楷體"/>
          <w:color w:val="000000" w:themeColor="text1"/>
        </w:rPr>
        <w:lastRenderedPageBreak/>
        <w:t>獨居舍</w:t>
      </w:r>
      <w:r w:rsidRPr="00560A56">
        <w:rPr>
          <w:rFonts w:hAnsi="標楷體" w:hint="eastAsia"/>
          <w:color w:val="000000" w:themeColor="text1"/>
        </w:rPr>
        <w:t>照</w:t>
      </w:r>
      <w:r w:rsidRPr="00560A56">
        <w:rPr>
          <w:rFonts w:hAnsi="標楷體"/>
          <w:color w:val="000000" w:themeColor="text1"/>
        </w:rPr>
        <w:t>片、尺寸：</w:t>
      </w:r>
    </w:p>
    <w:p w:rsidR="00F82584" w:rsidRPr="00560A56" w:rsidRDefault="00F82584" w:rsidP="00F82584">
      <w:pPr>
        <w:pStyle w:val="5"/>
        <w:numPr>
          <w:ilvl w:val="0"/>
          <w:numId w:val="0"/>
        </w:numPr>
        <w:spacing w:line="400" w:lineRule="exact"/>
        <w:ind w:left="1701"/>
        <w:jc w:val="left"/>
        <w:rPr>
          <w:rFonts w:hAnsi="標楷體"/>
          <w:color w:val="000000" w:themeColor="text1"/>
        </w:rPr>
      </w:pPr>
      <w:r w:rsidRPr="00560A56">
        <w:rPr>
          <w:rFonts w:hAnsi="標楷體"/>
          <w:color w:val="000000" w:themeColor="text1"/>
        </w:rPr>
        <w:t>綠島監獄獨居舍二</w:t>
      </w:r>
      <w:proofErr w:type="gramStart"/>
      <w:r w:rsidRPr="00560A56">
        <w:rPr>
          <w:rFonts w:hAnsi="標楷體"/>
          <w:color w:val="000000" w:themeColor="text1"/>
        </w:rPr>
        <w:t>東</w:t>
      </w:r>
      <w:r w:rsidRPr="00560A56">
        <w:rPr>
          <w:rFonts w:hAnsi="標楷體" w:hint="eastAsia"/>
          <w:color w:val="000000" w:themeColor="text1"/>
        </w:rPr>
        <w:t>舍</w:t>
      </w:r>
      <w:proofErr w:type="gramEnd"/>
      <w:r w:rsidRPr="00560A56">
        <w:rPr>
          <w:rFonts w:hAnsi="標楷體"/>
          <w:color w:val="000000" w:themeColor="text1"/>
        </w:rPr>
        <w:t>80</w:t>
      </w:r>
      <w:r w:rsidRPr="00560A56">
        <w:rPr>
          <w:rFonts w:hAnsi="標楷體" w:hint="eastAsia"/>
          <w:color w:val="000000" w:themeColor="text1"/>
        </w:rPr>
        <w:t>號房、二</w:t>
      </w:r>
      <w:proofErr w:type="gramStart"/>
      <w:r w:rsidRPr="00560A56">
        <w:rPr>
          <w:rFonts w:hAnsi="標楷體" w:hint="eastAsia"/>
          <w:color w:val="000000" w:themeColor="text1"/>
        </w:rPr>
        <w:t>東舍</w:t>
      </w:r>
      <w:proofErr w:type="gramEnd"/>
      <w:r w:rsidRPr="00560A56">
        <w:rPr>
          <w:rFonts w:hAnsi="標楷體" w:hint="eastAsia"/>
          <w:color w:val="000000" w:themeColor="text1"/>
        </w:rPr>
        <w:t>72號房</w:t>
      </w:r>
      <w:proofErr w:type="gramStart"/>
      <w:r w:rsidRPr="00560A56">
        <w:rPr>
          <w:rFonts w:hAnsi="標楷體"/>
          <w:color w:val="000000" w:themeColor="text1"/>
        </w:rPr>
        <w:t>（</w:t>
      </w:r>
      <w:proofErr w:type="gramEnd"/>
      <w:r w:rsidRPr="00560A56">
        <w:rPr>
          <w:rFonts w:hAnsi="標楷體"/>
          <w:color w:val="000000" w:themeColor="text1"/>
        </w:rPr>
        <w:t>收容人</w:t>
      </w:r>
      <w:r w:rsidRPr="00560A56">
        <w:rPr>
          <w:rFonts w:hAnsi="標楷體" w:hint="eastAsia"/>
          <w:color w:val="000000" w:themeColor="text1"/>
        </w:rPr>
        <w:t>0</w:t>
      </w:r>
      <w:r w:rsidRPr="00560A56">
        <w:rPr>
          <w:rFonts w:hAnsi="標楷體"/>
          <w:color w:val="000000" w:themeColor="text1"/>
        </w:rPr>
        <w:t>064</w:t>
      </w:r>
      <w:r>
        <w:rPr>
          <w:rFonts w:hAnsi="標楷體"/>
          <w:color w:val="000000" w:themeColor="text1"/>
        </w:rPr>
        <w:t>吳</w:t>
      </w:r>
      <w:r w:rsidR="00581AA4">
        <w:rPr>
          <w:rFonts w:hAnsi="標楷體"/>
          <w:color w:val="000000" w:themeColor="text1"/>
        </w:rPr>
        <w:t>○○</w:t>
      </w:r>
      <w:r w:rsidRPr="00560A56">
        <w:rPr>
          <w:rFonts w:hAnsi="標楷體"/>
          <w:color w:val="000000" w:themeColor="text1"/>
        </w:rPr>
        <w:t>108年3月6日自殺</w:t>
      </w:r>
      <w:r w:rsidRPr="00560A56">
        <w:rPr>
          <w:rFonts w:hAnsi="標楷體" w:hint="eastAsia"/>
          <w:color w:val="000000" w:themeColor="text1"/>
        </w:rPr>
        <w:t>及自殺前關押</w:t>
      </w:r>
      <w:r w:rsidRPr="00560A56">
        <w:rPr>
          <w:rFonts w:hAnsi="標楷體"/>
          <w:color w:val="000000" w:themeColor="text1"/>
        </w:rPr>
        <w:t>場所：1.5米長*3米寬之小牢房</w:t>
      </w:r>
      <w:proofErr w:type="gramStart"/>
      <w:r w:rsidRPr="00560A56">
        <w:rPr>
          <w:rFonts w:hAnsi="標楷體"/>
          <w:color w:val="000000" w:themeColor="text1"/>
        </w:rPr>
        <w:t>）</w:t>
      </w:r>
      <w:proofErr w:type="gramEnd"/>
    </w:p>
    <w:p w:rsidR="00F82584" w:rsidRPr="00560A56" w:rsidRDefault="00F82584" w:rsidP="00F82584">
      <w:pPr>
        <w:pStyle w:val="5"/>
        <w:numPr>
          <w:ilvl w:val="0"/>
          <w:numId w:val="0"/>
        </w:numPr>
        <w:ind w:left="1701"/>
        <w:jc w:val="left"/>
        <w:rPr>
          <w:rFonts w:hAnsi="標楷體"/>
          <w:color w:val="000000" w:themeColor="text1"/>
        </w:rPr>
      </w:pPr>
      <w:r w:rsidRPr="00560A56">
        <w:rPr>
          <w:rFonts w:hAnsi="標楷體"/>
          <w:noProof/>
          <w:color w:val="000000" w:themeColor="text1"/>
        </w:rPr>
        <w:drawing>
          <wp:inline distT="0" distB="0" distL="0" distR="0" wp14:anchorId="0DA8E971" wp14:editId="241057A3">
            <wp:extent cx="3238098" cy="4320000"/>
            <wp:effectExtent l="0" t="0" r="635" b="4445"/>
            <wp:docPr id="2" name="圖片 2" descr="C:\Users\klshie\AppData\Local\Microsoft\Windows\Temporary Internet Files\Content.Word\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25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098" cy="432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1  本案調查人員履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color w:val="000000" w:themeColor="text1"/>
          <w:sz w:val="24"/>
          <w:szCs w:val="24"/>
        </w:rPr>
        <w:t>80</w:t>
      </w:r>
      <w:r w:rsidRPr="00560A56">
        <w:rPr>
          <w:rFonts w:hAnsi="標楷體" w:hint="eastAsia"/>
          <w:color w:val="000000" w:themeColor="text1"/>
          <w:sz w:val="24"/>
          <w:szCs w:val="24"/>
        </w:rPr>
        <w:t>號房</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Cs w:val="32"/>
        </w:rPr>
      </w:pPr>
      <w:r w:rsidRPr="00560A56">
        <w:rPr>
          <w:rFonts w:hAnsi="標楷體"/>
          <w:noProof/>
          <w:color w:val="000000" w:themeColor="text1"/>
          <w:szCs w:val="32"/>
        </w:rPr>
        <w:drawing>
          <wp:inline distT="0" distB="0" distL="0" distR="0" wp14:anchorId="21FEDBE9" wp14:editId="49474F5D">
            <wp:extent cx="4320000" cy="3241925"/>
            <wp:effectExtent l="0" t="0" r="4445" b="0"/>
            <wp:docPr id="6" name="圖片 6" descr="C:\Users\shaohung\Desktop\呂紹弘\派查案件\12.1070800303監所對於身心障礙收容人之處遇及策進作為\5.無預警履勘綠島監獄\15.照片\1080506綠島監獄、台東監獄\綠島監獄\IMG_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ohung\Desktop\呂紹弘\派查案件\12.1070800303監所對於身心障礙收容人之處遇及策進作為\5.無預警履勘綠島監獄\15.照片\1080506綠島監獄、台東監獄\綠島監獄\IMG_45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241925"/>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2  本院監察委員履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color w:val="000000" w:themeColor="text1"/>
          <w:sz w:val="24"/>
          <w:szCs w:val="24"/>
        </w:rPr>
        <w:t>80</w:t>
      </w:r>
      <w:r w:rsidRPr="00560A56">
        <w:rPr>
          <w:rFonts w:hAnsi="標楷體" w:hint="eastAsia"/>
          <w:color w:val="000000" w:themeColor="text1"/>
          <w:sz w:val="24"/>
          <w:szCs w:val="24"/>
        </w:rPr>
        <w:t>號房</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sectPr w:rsidR="00F82584" w:rsidRPr="00560A56" w:rsidSect="00DE78E0">
          <w:pgSz w:w="11907" w:h="16840" w:code="9"/>
          <w:pgMar w:top="851" w:right="1418" w:bottom="851" w:left="1418" w:header="851" w:footer="0"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Cs w:val="32"/>
        </w:rPr>
        <w:lastRenderedPageBreak/>
        <w:drawing>
          <wp:inline distT="0" distB="0" distL="0" distR="0" wp14:anchorId="4FBC74D5" wp14:editId="0BDAE540">
            <wp:extent cx="3240000" cy="4320000"/>
            <wp:effectExtent l="0" t="0" r="0" b="4445"/>
            <wp:docPr id="12" name="圖片 12" descr="C:\Users\shaohung\Desktop\呂紹弘\派查案件\12.1070800303監所對於身心障礙收容人之處遇及策進作為\5.無預警履勘綠島監獄\15.照片\1080506綠島監獄、台東監獄\綠島監獄\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ohung\Desktop\呂紹弘\派查案件\12.1070800303監所對於身心障礙收容人之處遇及策進作為\5.無預警履勘綠島監獄\15.照片\1080506綠島監獄、台東監獄\綠島監獄\IMG_4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3  本院監察委員履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hint="eastAsia"/>
          <w:color w:val="000000" w:themeColor="text1"/>
          <w:sz w:val="24"/>
          <w:szCs w:val="24"/>
        </w:rPr>
        <w:t>72號房</w:t>
      </w:r>
    </w:p>
    <w:p w:rsidR="00F82584" w:rsidRPr="00560A56" w:rsidRDefault="00F82584" w:rsidP="00F82584">
      <w:pPr>
        <w:pStyle w:val="4"/>
        <w:numPr>
          <w:ilvl w:val="0"/>
          <w:numId w:val="0"/>
        </w:numPr>
        <w:ind w:left="1701"/>
        <w:jc w:val="left"/>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drawing>
          <wp:inline distT="0" distB="0" distL="0" distR="0" wp14:anchorId="679981DE" wp14:editId="071815A4">
            <wp:extent cx="4425671" cy="3312000"/>
            <wp:effectExtent l="0" t="0" r="0" b="3175"/>
            <wp:docPr id="15" name="圖片 15" descr="C:\Users\shaohung\Desktop\呂紹弘\派查案件\12.1070800303監所對於身心障礙收容人之處遇及策進作為\17.王委員提供照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17.王委員提供照片\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671" cy="3312000"/>
                    </a:xfrm>
                    <a:prstGeom prst="rect">
                      <a:avLst/>
                    </a:prstGeom>
                    <a:noFill/>
                    <a:ln>
                      <a:noFill/>
                    </a:ln>
                  </pic:spPr>
                </pic:pic>
              </a:graphicData>
            </a:graphic>
          </wp:inline>
        </w:drawing>
      </w:r>
      <w:r w:rsidRPr="00560A56">
        <w:rPr>
          <w:rFonts w:hAnsi="標楷體"/>
          <w:color w:val="000000" w:themeColor="text1"/>
          <w:sz w:val="24"/>
          <w:szCs w:val="24"/>
        </w:rPr>
        <w:br/>
        <w:t>照片</w:t>
      </w:r>
      <w:r w:rsidRPr="00560A56">
        <w:rPr>
          <w:rFonts w:hAnsi="標楷體" w:hint="eastAsia"/>
          <w:color w:val="000000" w:themeColor="text1"/>
          <w:sz w:val="24"/>
          <w:szCs w:val="24"/>
        </w:rPr>
        <w:t xml:space="preserve">4  </w:t>
      </w:r>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hint="eastAsia"/>
          <w:color w:val="000000" w:themeColor="text1"/>
          <w:sz w:val="24"/>
          <w:szCs w:val="24"/>
        </w:rPr>
        <w:t>72號房廁所照片</w:t>
      </w:r>
    </w:p>
    <w:p w:rsidR="00F82584" w:rsidRPr="00560A56" w:rsidRDefault="00F82584" w:rsidP="00F82584">
      <w:pPr>
        <w:pStyle w:val="4"/>
        <w:numPr>
          <w:ilvl w:val="0"/>
          <w:numId w:val="0"/>
        </w:numPr>
        <w:ind w:left="1701"/>
        <w:jc w:val="left"/>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jc w:val="left"/>
        <w:rPr>
          <w:rFonts w:hAnsi="標楷體"/>
          <w:color w:val="000000" w:themeColor="text1"/>
          <w:sz w:val="24"/>
          <w:szCs w:val="24"/>
        </w:rPr>
      </w:pPr>
    </w:p>
    <w:p w:rsidR="00F82584" w:rsidRPr="00560A56" w:rsidRDefault="00F82584" w:rsidP="00F82584">
      <w:pPr>
        <w:pStyle w:val="4"/>
        <w:numPr>
          <w:ilvl w:val="0"/>
          <w:numId w:val="0"/>
        </w:numPr>
        <w:ind w:left="1701"/>
        <w:jc w:val="left"/>
        <w:rPr>
          <w:rFonts w:hAnsi="標楷體"/>
          <w:color w:val="000000" w:themeColor="text1"/>
          <w:szCs w:val="32"/>
        </w:rPr>
      </w:pPr>
      <w:r w:rsidRPr="00560A56">
        <w:rPr>
          <w:rFonts w:hAnsi="標楷體"/>
          <w:noProof/>
          <w:color w:val="000000" w:themeColor="text1"/>
        </w:rPr>
        <w:lastRenderedPageBreak/>
        <w:drawing>
          <wp:inline distT="0" distB="0" distL="0" distR="0" wp14:anchorId="4202EEF3" wp14:editId="0595A6DD">
            <wp:extent cx="4320000" cy="2892050"/>
            <wp:effectExtent l="0" t="0" r="444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0000" cy="2892050"/>
                    </a:xfrm>
                    <a:prstGeom prst="rect">
                      <a:avLst/>
                    </a:prstGeom>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5  綠島監獄收容人</w:t>
      </w:r>
      <w:r>
        <w:rPr>
          <w:rFonts w:hAnsi="標楷體" w:hint="eastAsia"/>
          <w:color w:val="000000" w:themeColor="text1"/>
          <w:sz w:val="24"/>
          <w:szCs w:val="24"/>
        </w:rPr>
        <w:t>吳</w:t>
      </w:r>
      <w:r w:rsidR="00581AA4">
        <w:rPr>
          <w:rFonts w:hAnsi="標楷體" w:hint="eastAsia"/>
          <w:color w:val="000000" w:themeColor="text1"/>
          <w:sz w:val="24"/>
          <w:szCs w:val="24"/>
        </w:rPr>
        <w:t>○○</w:t>
      </w:r>
      <w:r w:rsidRPr="00560A56">
        <w:rPr>
          <w:rFonts w:hAnsi="標楷體" w:hint="eastAsia"/>
          <w:color w:val="000000" w:themeColor="text1"/>
          <w:sz w:val="24"/>
          <w:szCs w:val="24"/>
        </w:rPr>
        <w:t>獨居舍二</w:t>
      </w:r>
      <w:proofErr w:type="gramStart"/>
      <w:r w:rsidRPr="00560A56">
        <w:rPr>
          <w:rFonts w:hAnsi="標楷體" w:hint="eastAsia"/>
          <w:color w:val="000000" w:themeColor="text1"/>
          <w:sz w:val="24"/>
          <w:szCs w:val="24"/>
        </w:rPr>
        <w:t>東舍</w:t>
      </w:r>
      <w:proofErr w:type="gramEnd"/>
      <w:r w:rsidRPr="00560A56">
        <w:rPr>
          <w:rFonts w:hAnsi="標楷體" w:hint="eastAsia"/>
          <w:color w:val="000000" w:themeColor="text1"/>
          <w:sz w:val="24"/>
          <w:szCs w:val="24"/>
        </w:rPr>
        <w:t>80號房照</w:t>
      </w:r>
      <w:r w:rsidRPr="00560A56">
        <w:rPr>
          <w:rFonts w:hAnsi="標楷體"/>
          <w:color w:val="000000" w:themeColor="text1"/>
          <w:sz w:val="24"/>
          <w:szCs w:val="24"/>
        </w:rPr>
        <w:t>片</w:t>
      </w:r>
    </w:p>
    <w:p w:rsidR="00F82584" w:rsidRPr="00560A56" w:rsidRDefault="00F82584" w:rsidP="00F82584">
      <w:pPr>
        <w:pStyle w:val="4"/>
        <w:numPr>
          <w:ilvl w:val="0"/>
          <w:numId w:val="0"/>
        </w:numPr>
        <w:spacing w:line="280" w:lineRule="exact"/>
        <w:ind w:left="3005" w:hanging="1304"/>
        <w:rPr>
          <w:rFonts w:hAnsi="標楷體"/>
          <w:color w:val="000000" w:themeColor="text1"/>
          <w:sz w:val="24"/>
          <w:szCs w:val="24"/>
        </w:rPr>
        <w:sectPr w:rsidR="00F82584" w:rsidRPr="00560A56" w:rsidSect="00DE78E0">
          <w:pgSz w:w="11907" w:h="16840" w:code="9"/>
          <w:pgMar w:top="1134" w:right="1418" w:bottom="1134" w:left="1418" w:header="851" w:footer="283" w:gutter="227"/>
          <w:cols w:space="425"/>
          <w:docGrid w:type="linesAndChars" w:linePitch="457" w:charSpace="4127"/>
        </w:sectPr>
      </w:pPr>
      <w:r w:rsidRPr="00560A56">
        <w:rPr>
          <w:rFonts w:hAnsi="標楷體" w:hint="eastAsia"/>
          <w:color w:val="000000" w:themeColor="text1"/>
          <w:sz w:val="24"/>
          <w:szCs w:val="24"/>
        </w:rPr>
        <w:t>照片來源：法務部108年7月4日法檢字第10800599340號函；臺灣高等檢察署108年6月27日</w:t>
      </w:r>
      <w:proofErr w:type="gramStart"/>
      <w:r w:rsidRPr="00560A56">
        <w:rPr>
          <w:rFonts w:hAnsi="標楷體" w:hint="eastAsia"/>
          <w:color w:val="000000" w:themeColor="text1"/>
          <w:sz w:val="24"/>
          <w:szCs w:val="24"/>
        </w:rPr>
        <w:t>檢執甲字</w:t>
      </w:r>
      <w:proofErr w:type="gramEnd"/>
      <w:r w:rsidRPr="00560A56">
        <w:rPr>
          <w:rFonts w:hAnsi="標楷體" w:hint="eastAsia"/>
          <w:color w:val="000000" w:themeColor="text1"/>
          <w:sz w:val="24"/>
          <w:szCs w:val="24"/>
        </w:rPr>
        <w:t>第10800658730號函；臺灣</w:t>
      </w:r>
      <w:proofErr w:type="gramStart"/>
      <w:r w:rsidRPr="00560A56">
        <w:rPr>
          <w:rFonts w:hAnsi="標楷體" w:hint="eastAsia"/>
          <w:color w:val="000000" w:themeColor="text1"/>
          <w:sz w:val="24"/>
          <w:szCs w:val="24"/>
        </w:rPr>
        <w:t>臺</w:t>
      </w:r>
      <w:proofErr w:type="gramEnd"/>
      <w:r w:rsidRPr="00560A56">
        <w:rPr>
          <w:rFonts w:hAnsi="標楷體" w:hint="eastAsia"/>
          <w:color w:val="000000" w:themeColor="text1"/>
          <w:sz w:val="24"/>
          <w:szCs w:val="24"/>
        </w:rPr>
        <w:t>東地方檢察署108年6月19日東</w:t>
      </w:r>
      <w:proofErr w:type="gramStart"/>
      <w:r w:rsidRPr="00560A56">
        <w:rPr>
          <w:rFonts w:hAnsi="標楷體" w:hint="eastAsia"/>
          <w:color w:val="000000" w:themeColor="text1"/>
          <w:sz w:val="24"/>
          <w:szCs w:val="24"/>
        </w:rPr>
        <w:t>檢曉洪</w:t>
      </w:r>
      <w:proofErr w:type="gramEnd"/>
      <w:r w:rsidRPr="00560A56">
        <w:rPr>
          <w:rFonts w:hAnsi="標楷體" w:hint="eastAsia"/>
          <w:color w:val="000000" w:themeColor="text1"/>
          <w:sz w:val="24"/>
          <w:szCs w:val="24"/>
        </w:rPr>
        <w:t>108相50字第1080008315號函</w:t>
      </w:r>
      <w:proofErr w:type="gramStart"/>
      <w:r w:rsidRPr="00560A56">
        <w:rPr>
          <w:rFonts w:hAnsi="標楷體" w:hint="eastAsia"/>
          <w:color w:val="000000" w:themeColor="text1"/>
          <w:sz w:val="24"/>
          <w:szCs w:val="24"/>
        </w:rPr>
        <w:t>函復本</w:t>
      </w:r>
      <w:proofErr w:type="gramEnd"/>
      <w:r w:rsidRPr="00560A56">
        <w:rPr>
          <w:rFonts w:hAnsi="標楷體" w:hint="eastAsia"/>
          <w:color w:val="000000" w:themeColor="text1"/>
          <w:sz w:val="24"/>
          <w:szCs w:val="24"/>
        </w:rPr>
        <w:t>院</w:t>
      </w:r>
      <w:proofErr w:type="gramStart"/>
      <w:r w:rsidRPr="00560A56">
        <w:rPr>
          <w:rFonts w:hAnsi="標楷體" w:hint="eastAsia"/>
          <w:color w:val="000000" w:themeColor="text1"/>
          <w:sz w:val="24"/>
          <w:szCs w:val="24"/>
        </w:rPr>
        <w:t>108年度相字第50號</w:t>
      </w:r>
      <w:proofErr w:type="gramEnd"/>
      <w:r w:rsidRPr="00560A56">
        <w:rPr>
          <w:rFonts w:hAnsi="標楷體" w:hint="eastAsia"/>
          <w:color w:val="000000" w:themeColor="text1"/>
          <w:sz w:val="24"/>
          <w:szCs w:val="24"/>
        </w:rPr>
        <w:t>案件（死者</w:t>
      </w:r>
      <w:r>
        <w:rPr>
          <w:rFonts w:hAnsi="標楷體" w:hint="eastAsia"/>
          <w:color w:val="000000" w:themeColor="text1"/>
          <w:sz w:val="24"/>
          <w:szCs w:val="24"/>
        </w:rPr>
        <w:t>吳</w:t>
      </w:r>
      <w:r w:rsidR="00581AA4">
        <w:rPr>
          <w:rFonts w:hAnsi="標楷體" w:hint="eastAsia"/>
          <w:color w:val="000000" w:themeColor="text1"/>
          <w:sz w:val="24"/>
          <w:szCs w:val="24"/>
        </w:rPr>
        <w:t>○○</w:t>
      </w:r>
      <w:r w:rsidRPr="00560A56">
        <w:rPr>
          <w:rFonts w:hAnsi="標楷體" w:hint="eastAsia"/>
          <w:color w:val="000000" w:themeColor="text1"/>
          <w:sz w:val="24"/>
          <w:szCs w:val="24"/>
        </w:rPr>
        <w:t>）檢察官相</w:t>
      </w:r>
      <w:proofErr w:type="gramStart"/>
      <w:r w:rsidRPr="00560A56">
        <w:rPr>
          <w:rFonts w:hAnsi="標楷體" w:hint="eastAsia"/>
          <w:color w:val="000000" w:themeColor="text1"/>
          <w:sz w:val="24"/>
          <w:szCs w:val="24"/>
        </w:rPr>
        <w:t>驗告書</w:t>
      </w:r>
      <w:proofErr w:type="gramEnd"/>
      <w:r w:rsidRPr="00560A56">
        <w:rPr>
          <w:rFonts w:hAnsi="標楷體"/>
          <w:color w:val="000000" w:themeColor="text1"/>
          <w:sz w:val="24"/>
          <w:szCs w:val="24"/>
        </w:rPr>
        <w:t>錄影</w:t>
      </w:r>
      <w:proofErr w:type="gramStart"/>
      <w:r w:rsidRPr="00560A56">
        <w:rPr>
          <w:rFonts w:hAnsi="標楷體"/>
          <w:color w:val="000000" w:themeColor="text1"/>
          <w:sz w:val="24"/>
          <w:szCs w:val="24"/>
        </w:rPr>
        <w:t>畫面截圖</w:t>
      </w:r>
      <w:proofErr w:type="gramEnd"/>
      <w:r w:rsidRPr="00560A56">
        <w:rPr>
          <w:rFonts w:hAnsi="標楷體" w:hint="eastAsia"/>
          <w:color w:val="000000" w:themeColor="text1"/>
          <w:sz w:val="24"/>
          <w:szCs w:val="24"/>
        </w:rPr>
        <w:t>。</w:t>
      </w:r>
    </w:p>
    <w:p w:rsidR="00F82584" w:rsidRPr="00560A56" w:rsidRDefault="00F82584" w:rsidP="00F82584">
      <w:pPr>
        <w:pStyle w:val="4"/>
        <w:numPr>
          <w:ilvl w:val="0"/>
          <w:numId w:val="0"/>
        </w:numPr>
        <w:ind w:left="1701"/>
        <w:rPr>
          <w:rFonts w:hAnsi="標楷體"/>
          <w:color w:val="000000" w:themeColor="text1"/>
          <w:sz w:val="24"/>
          <w:szCs w:val="24"/>
        </w:rPr>
      </w:pPr>
    </w:p>
    <w:p w:rsidR="00F82584" w:rsidRPr="00560A56" w:rsidRDefault="00F82584" w:rsidP="00F82584">
      <w:pPr>
        <w:pStyle w:val="4"/>
        <w:numPr>
          <w:ilvl w:val="3"/>
          <w:numId w:val="1"/>
        </w:numPr>
        <w:ind w:left="2211"/>
        <w:rPr>
          <w:rFonts w:hAnsi="標楷體"/>
          <w:color w:val="000000" w:themeColor="text1"/>
        </w:rPr>
      </w:pPr>
      <w:r w:rsidRPr="00560A56">
        <w:rPr>
          <w:rFonts w:hAnsi="標楷體"/>
          <w:color w:val="000000" w:themeColor="text1"/>
        </w:rPr>
        <w:t>綠島監獄單獨監禁舍房數量一覽表：</w:t>
      </w:r>
      <w:r w:rsidRPr="00560A56">
        <w:rPr>
          <w:rFonts w:hAnsi="標楷體" w:hint="eastAsia"/>
          <w:color w:val="000000" w:themeColor="text1"/>
        </w:rPr>
        <w:br/>
        <w:t xml:space="preserve">　　有關綠島監獄現行單獨監禁舍房數量，獨居</w:t>
      </w:r>
      <w:proofErr w:type="gramStart"/>
      <w:r w:rsidRPr="00560A56">
        <w:rPr>
          <w:rFonts w:hAnsi="標楷體" w:hint="eastAsia"/>
          <w:color w:val="000000" w:themeColor="text1"/>
        </w:rPr>
        <w:t>舍房計61間</w:t>
      </w:r>
      <w:proofErr w:type="gramEnd"/>
      <w:r w:rsidRPr="00560A56">
        <w:rPr>
          <w:rFonts w:hAnsi="標楷體" w:hint="eastAsia"/>
          <w:color w:val="000000" w:themeColor="text1"/>
        </w:rPr>
        <w:t>，雜居</w:t>
      </w:r>
      <w:proofErr w:type="gramStart"/>
      <w:r w:rsidRPr="00560A56">
        <w:rPr>
          <w:rFonts w:hAnsi="標楷體" w:hint="eastAsia"/>
          <w:color w:val="000000" w:themeColor="text1"/>
        </w:rPr>
        <w:t>舍房計11間</w:t>
      </w:r>
      <w:proofErr w:type="gramEnd"/>
      <w:r w:rsidRPr="00560A56">
        <w:rPr>
          <w:rFonts w:hAnsi="標楷體" w:hint="eastAsia"/>
          <w:color w:val="000000" w:themeColor="text1"/>
        </w:rPr>
        <w:t>，合計獨居人數為37人，本院108年5月6日履</w:t>
      </w:r>
      <w:proofErr w:type="gramStart"/>
      <w:r w:rsidRPr="00560A56">
        <w:rPr>
          <w:rFonts w:hAnsi="標楷體" w:hint="eastAsia"/>
          <w:color w:val="000000" w:themeColor="text1"/>
        </w:rPr>
        <w:t>勘</w:t>
      </w:r>
      <w:proofErr w:type="gramEnd"/>
      <w:r w:rsidRPr="00560A56">
        <w:rPr>
          <w:rFonts w:hAnsi="標楷體" w:hint="eastAsia"/>
          <w:color w:val="000000" w:themeColor="text1"/>
        </w:rPr>
        <w:t>該監，該監戒護科提供數據如下表：</w:t>
      </w:r>
    </w:p>
    <w:p w:rsidR="00F82584" w:rsidRPr="00560A56" w:rsidRDefault="00F82584" w:rsidP="00F82584">
      <w:pPr>
        <w:pStyle w:val="4"/>
        <w:numPr>
          <w:ilvl w:val="0"/>
          <w:numId w:val="0"/>
        </w:numPr>
        <w:ind w:left="2211"/>
        <w:rPr>
          <w:rFonts w:hAnsi="標楷體"/>
          <w:color w:val="000000" w:themeColor="text1"/>
        </w:rPr>
      </w:pPr>
    </w:p>
    <w:p w:rsidR="00F82584" w:rsidRPr="00560A56" w:rsidRDefault="00F82584" w:rsidP="00F82584">
      <w:pPr>
        <w:pStyle w:val="4"/>
        <w:numPr>
          <w:ilvl w:val="0"/>
          <w:numId w:val="0"/>
        </w:numPr>
        <w:ind w:left="1701"/>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4  </w:t>
      </w:r>
      <w:r w:rsidRPr="00560A56">
        <w:rPr>
          <w:rFonts w:hAnsi="標楷體"/>
          <w:color w:val="000000" w:themeColor="text1"/>
          <w:sz w:val="28"/>
          <w:szCs w:val="28"/>
        </w:rPr>
        <w:t>綠島監獄單獨監禁舍房數量一覽表</w:t>
      </w:r>
    </w:p>
    <w:p w:rsidR="00F82584" w:rsidRPr="00560A56" w:rsidRDefault="00F82584" w:rsidP="00F82584">
      <w:pPr>
        <w:pStyle w:val="4"/>
        <w:numPr>
          <w:ilvl w:val="0"/>
          <w:numId w:val="0"/>
        </w:numPr>
        <w:ind w:left="1701"/>
        <w:jc w:val="right"/>
        <w:rPr>
          <w:rFonts w:hAnsi="標楷體"/>
          <w:color w:val="000000" w:themeColor="text1"/>
          <w:sz w:val="28"/>
          <w:szCs w:val="28"/>
        </w:rPr>
      </w:pPr>
      <w:r w:rsidRPr="00560A56">
        <w:rPr>
          <w:rFonts w:hAnsi="標楷體" w:hint="eastAsia"/>
          <w:color w:val="000000" w:themeColor="text1"/>
          <w:sz w:val="28"/>
          <w:szCs w:val="28"/>
        </w:rPr>
        <w:t>單位：間/人</w:t>
      </w:r>
    </w:p>
    <w:tbl>
      <w:tblPr>
        <w:tblStyle w:val="afc"/>
        <w:tblW w:w="7652" w:type="dxa"/>
        <w:tblInd w:w="1333" w:type="dxa"/>
        <w:tblCellMar>
          <w:left w:w="57" w:type="dxa"/>
          <w:right w:w="57" w:type="dxa"/>
        </w:tblCellMar>
        <w:tblLook w:val="04A0" w:firstRow="1" w:lastRow="0" w:firstColumn="1" w:lastColumn="0" w:noHBand="0" w:noVBand="1"/>
      </w:tblPr>
      <w:tblGrid>
        <w:gridCol w:w="1984"/>
        <w:gridCol w:w="1077"/>
        <w:gridCol w:w="1077"/>
        <w:gridCol w:w="1757"/>
        <w:gridCol w:w="1757"/>
      </w:tblGrid>
      <w:tr w:rsidR="00F82584" w:rsidRPr="00560A56" w:rsidTr="00C7645D">
        <w:trPr>
          <w:trHeight w:val="567"/>
        </w:trPr>
        <w:tc>
          <w:tcPr>
            <w:tcW w:w="1984"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舍房名稱</w:t>
            </w:r>
          </w:p>
        </w:tc>
        <w:tc>
          <w:tcPr>
            <w:tcW w:w="107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獨居房</w:t>
            </w:r>
            <w:r w:rsidRPr="00560A56">
              <w:rPr>
                <w:rFonts w:hAnsi="標楷體" w:hint="eastAsia"/>
                <w:b/>
                <w:color w:val="000000" w:themeColor="text1"/>
                <w:sz w:val="28"/>
                <w:szCs w:val="24"/>
              </w:rPr>
              <w:br/>
            </w:r>
            <w:proofErr w:type="gramStart"/>
            <w:r w:rsidRPr="00560A56">
              <w:rPr>
                <w:rFonts w:hAnsi="標楷體" w:hint="eastAsia"/>
                <w:b/>
                <w:color w:val="000000" w:themeColor="text1"/>
                <w:sz w:val="28"/>
                <w:szCs w:val="24"/>
              </w:rPr>
              <w:t>間數</w:t>
            </w:r>
            <w:proofErr w:type="gramEnd"/>
          </w:p>
        </w:tc>
        <w:tc>
          <w:tcPr>
            <w:tcW w:w="107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雜居房</w:t>
            </w:r>
            <w:r w:rsidRPr="00560A56">
              <w:rPr>
                <w:rFonts w:hAnsi="標楷體" w:hint="eastAsia"/>
                <w:b/>
                <w:color w:val="000000" w:themeColor="text1"/>
                <w:sz w:val="28"/>
                <w:szCs w:val="24"/>
              </w:rPr>
              <w:br/>
            </w:r>
            <w:proofErr w:type="gramStart"/>
            <w:r w:rsidRPr="00560A56">
              <w:rPr>
                <w:rFonts w:hAnsi="標楷體" w:hint="eastAsia"/>
                <w:b/>
                <w:color w:val="000000" w:themeColor="text1"/>
                <w:sz w:val="28"/>
                <w:szCs w:val="24"/>
              </w:rPr>
              <w:t>間數</w:t>
            </w:r>
            <w:proofErr w:type="gramEnd"/>
          </w:p>
        </w:tc>
        <w:tc>
          <w:tcPr>
            <w:tcW w:w="175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現有</w:t>
            </w:r>
            <w:r w:rsidRPr="00560A56">
              <w:rPr>
                <w:rFonts w:hAnsi="標楷體" w:hint="eastAsia"/>
                <w:b/>
                <w:color w:val="000000" w:themeColor="text1"/>
                <w:sz w:val="28"/>
                <w:szCs w:val="24"/>
              </w:rPr>
              <w:br/>
            </w:r>
            <w:r w:rsidRPr="00560A56">
              <w:rPr>
                <w:rFonts w:hAnsi="標楷體"/>
                <w:b/>
                <w:color w:val="000000" w:themeColor="text1"/>
                <w:sz w:val="28"/>
                <w:szCs w:val="24"/>
              </w:rPr>
              <w:t>獨居人數</w:t>
            </w:r>
          </w:p>
        </w:tc>
        <w:tc>
          <w:tcPr>
            <w:tcW w:w="175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合計</w:t>
            </w:r>
            <w:r w:rsidRPr="00560A56">
              <w:rPr>
                <w:rFonts w:hAnsi="標楷體" w:hint="eastAsia"/>
                <w:b/>
                <w:color w:val="000000" w:themeColor="text1"/>
                <w:sz w:val="28"/>
                <w:szCs w:val="24"/>
              </w:rPr>
              <w:br/>
            </w:r>
            <w:r w:rsidRPr="00560A56">
              <w:rPr>
                <w:rFonts w:hAnsi="標楷體"/>
                <w:b/>
                <w:color w:val="000000" w:themeColor="text1"/>
                <w:sz w:val="28"/>
                <w:szCs w:val="24"/>
              </w:rPr>
              <w:t>獨居人數</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proofErr w:type="gramStart"/>
            <w:r w:rsidRPr="00560A56">
              <w:rPr>
                <w:rFonts w:hAnsi="標楷體"/>
                <w:color w:val="000000" w:themeColor="text1"/>
                <w:sz w:val="28"/>
                <w:szCs w:val="24"/>
              </w:rPr>
              <w:t>一</w:t>
            </w:r>
            <w:proofErr w:type="gramEnd"/>
            <w:r w:rsidRPr="00560A56">
              <w:rPr>
                <w:rFonts w:hAnsi="標楷體"/>
                <w:color w:val="000000" w:themeColor="text1"/>
                <w:sz w:val="28"/>
                <w:szCs w:val="24"/>
              </w:rPr>
              <w:t>西</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愛舍</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19</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二東</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18</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12</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12</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二西</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21</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8</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16</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16</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原愛舍（後山）</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23</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合計</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61</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11</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37</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37</w:t>
            </w:r>
          </w:p>
        </w:tc>
      </w:tr>
    </w:tbl>
    <w:p w:rsidR="00F82584" w:rsidRPr="00560A56" w:rsidRDefault="00F82584" w:rsidP="00F82584">
      <w:pPr>
        <w:pStyle w:val="3"/>
        <w:numPr>
          <w:ilvl w:val="0"/>
          <w:numId w:val="0"/>
        </w:numPr>
        <w:ind w:leftChars="350" w:left="2250" w:hangingChars="407" w:hanging="1059"/>
        <w:rPr>
          <w:rFonts w:hAnsi="標楷體"/>
          <w:color w:val="000000" w:themeColor="text1"/>
        </w:rPr>
        <w:sectPr w:rsidR="00F82584" w:rsidRPr="00560A56" w:rsidSect="00801F37">
          <w:type w:val="continuous"/>
          <w:pgSz w:w="11907" w:h="16840" w:code="9"/>
          <w:pgMar w:top="1134" w:right="1418" w:bottom="1134" w:left="1418" w:header="851" w:footer="851" w:gutter="227"/>
          <w:cols w:space="425"/>
          <w:docGrid w:type="linesAndChars" w:linePitch="457" w:charSpace="4127"/>
        </w:sectPr>
      </w:pPr>
      <w:r w:rsidRPr="00560A56">
        <w:rPr>
          <w:rFonts w:hAnsi="標楷體"/>
          <w:color w:val="000000" w:themeColor="text1"/>
          <w:sz w:val="24"/>
          <w:szCs w:val="24"/>
        </w:rPr>
        <w:lastRenderedPageBreak/>
        <w:t>資料來源：</w:t>
      </w:r>
      <w:r w:rsidRPr="00560A56">
        <w:rPr>
          <w:rFonts w:hAnsi="標楷體" w:hint="eastAsia"/>
          <w:color w:val="000000" w:themeColor="text1"/>
          <w:sz w:val="24"/>
          <w:szCs w:val="24"/>
        </w:rPr>
        <w:t>監察院依據108年5月6日履</w:t>
      </w:r>
      <w:proofErr w:type="gramStart"/>
      <w:r w:rsidRPr="00560A56">
        <w:rPr>
          <w:rFonts w:hAnsi="標楷體" w:hint="eastAsia"/>
          <w:color w:val="000000" w:themeColor="text1"/>
          <w:sz w:val="24"/>
          <w:szCs w:val="24"/>
        </w:rPr>
        <w:t>勘</w:t>
      </w:r>
      <w:proofErr w:type="gramEnd"/>
      <w:r w:rsidRPr="00560A56">
        <w:rPr>
          <w:rFonts w:hAnsi="標楷體" w:hint="eastAsia"/>
          <w:color w:val="000000" w:themeColor="text1"/>
          <w:sz w:val="24"/>
          <w:szCs w:val="24"/>
        </w:rPr>
        <w:t>綠島監獄提供資料製表。</w:t>
      </w:r>
    </w:p>
    <w:p w:rsidR="00F82584" w:rsidRPr="00560A56" w:rsidRDefault="00F82584" w:rsidP="00F82584">
      <w:pPr>
        <w:pStyle w:val="3"/>
        <w:numPr>
          <w:ilvl w:val="0"/>
          <w:numId w:val="0"/>
        </w:numPr>
        <w:spacing w:line="400" w:lineRule="exact"/>
        <w:ind w:left="1361"/>
        <w:rPr>
          <w:color w:val="000000" w:themeColor="text1"/>
        </w:rPr>
      </w:pPr>
      <w:r w:rsidRPr="00560A56">
        <w:rPr>
          <w:rFonts w:hint="eastAsia"/>
          <w:color w:val="000000" w:themeColor="text1"/>
        </w:rPr>
        <w:lastRenderedPageBreak/>
        <w:t xml:space="preserve">　　惟據本院調查人員108年5月6日上午8時48分</w:t>
      </w:r>
      <w:proofErr w:type="gramStart"/>
      <w:r w:rsidRPr="00560A56">
        <w:rPr>
          <w:rFonts w:hint="eastAsia"/>
          <w:color w:val="000000" w:themeColor="text1"/>
        </w:rPr>
        <w:t>蒐</w:t>
      </w:r>
      <w:proofErr w:type="gramEnd"/>
      <w:r w:rsidRPr="00560A56">
        <w:rPr>
          <w:rFonts w:hint="eastAsia"/>
          <w:color w:val="000000" w:themeColor="text1"/>
        </w:rPr>
        <w:t>證資料顯示，除作業單位21人及第四階段雜居考核20人外，違規考核及前三階段獨居考核人數，計有55人，達該監收容人數57%，與表3數據差距18人，相關數據、獨居舍房、獨居收容人放封區域照片如下：</w:t>
      </w:r>
    </w:p>
    <w:p w:rsidR="00F82584" w:rsidRPr="00560A56" w:rsidRDefault="00F82584" w:rsidP="00F82584">
      <w:pPr>
        <w:pStyle w:val="3"/>
        <w:numPr>
          <w:ilvl w:val="0"/>
          <w:numId w:val="0"/>
        </w:numPr>
        <w:ind w:left="1701"/>
        <w:rPr>
          <w:color w:val="000000" w:themeColor="text1"/>
        </w:rPr>
      </w:pPr>
      <w:r w:rsidRPr="00560A56">
        <w:rPr>
          <w:rFonts w:hint="eastAsia"/>
          <w:noProof/>
          <w:color w:val="000000" w:themeColor="text1"/>
        </w:rPr>
        <w:drawing>
          <wp:inline distT="0" distB="0" distL="0" distR="0" wp14:anchorId="592F23CE" wp14:editId="007D8688">
            <wp:extent cx="4316400" cy="3240000"/>
            <wp:effectExtent l="0" t="0" r="825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2211" w:hanging="510"/>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5  </w:t>
      </w:r>
      <w:r w:rsidRPr="00560A56">
        <w:rPr>
          <w:rFonts w:hAnsi="標楷體"/>
          <w:color w:val="000000" w:themeColor="text1"/>
          <w:sz w:val="24"/>
          <w:szCs w:val="24"/>
        </w:rPr>
        <w:t>綠島監獄</w:t>
      </w:r>
      <w:r w:rsidRPr="00560A56">
        <w:rPr>
          <w:rFonts w:hAnsi="標楷體" w:hint="eastAsia"/>
          <w:color w:val="000000" w:themeColor="text1"/>
          <w:sz w:val="24"/>
          <w:szCs w:val="24"/>
        </w:rPr>
        <w:t>收容人數統計表</w:t>
      </w:r>
    </w:p>
    <w:p w:rsidR="00F82584" w:rsidRPr="00560A56" w:rsidRDefault="00F82584" w:rsidP="00F82584">
      <w:pPr>
        <w:pStyle w:val="3"/>
        <w:numPr>
          <w:ilvl w:val="0"/>
          <w:numId w:val="0"/>
        </w:numPr>
        <w:spacing w:line="280" w:lineRule="exact"/>
        <w:ind w:left="3003" w:hanging="1302"/>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drawing>
          <wp:inline distT="0" distB="0" distL="0" distR="0" wp14:anchorId="6A9ECA13" wp14:editId="68BB1D5B">
            <wp:extent cx="4320000" cy="3240000"/>
            <wp:effectExtent l="0" t="0" r="4445" b="0"/>
            <wp:docPr id="4" name="圖片 4" descr="C:\Users\shaohung\Desktop\呂紹弘\派查案件\12.1070800303監所對於身心障礙收容人之處遇及策進作為\5.無預警履勘綠島監獄\15.照片\1080506綠島監獄、台東監獄\綠島監獄\IMG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5.無預警履勘綠島監獄\15.照片\1080506綠島監獄、台東監獄\綠島監獄\IMG_44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6  </w:t>
      </w:r>
      <w:r w:rsidRPr="00560A56">
        <w:rPr>
          <w:rFonts w:hAnsi="標楷體"/>
          <w:color w:val="000000" w:themeColor="text1"/>
          <w:sz w:val="24"/>
          <w:szCs w:val="24"/>
        </w:rPr>
        <w:t>綠島監獄獨居舍</w:t>
      </w:r>
      <w:r w:rsidRPr="00560A56">
        <w:rPr>
          <w:rFonts w:hAnsi="標楷體" w:hint="eastAsia"/>
          <w:color w:val="000000" w:themeColor="text1"/>
          <w:sz w:val="24"/>
          <w:szCs w:val="24"/>
        </w:rPr>
        <w:t>走道</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sectPr w:rsidR="00F82584" w:rsidRPr="00560A56" w:rsidSect="00DE78E0">
          <w:pgSz w:w="11907" w:h="16840" w:code="9"/>
          <w:pgMar w:top="1134" w:right="1418" w:bottom="1134" w:left="1418" w:header="851" w:footer="283"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lastRenderedPageBreak/>
        <w:drawing>
          <wp:inline distT="0" distB="0" distL="0" distR="0" wp14:anchorId="6D622B49" wp14:editId="6A2379B1">
            <wp:extent cx="4320000" cy="3240000"/>
            <wp:effectExtent l="0" t="0" r="4445" b="0"/>
            <wp:docPr id="8" name="圖片 8" descr="C:\Users\shaohung\Desktop\呂紹弘\派查案件\12.1070800303監所對於身心障礙收容人之處遇及策進作為\5.無預警履勘綠島監獄\15.照片\1080506綠島監獄、台東監獄\綠島監獄\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hung\Desktop\呂紹弘\派查案件\12.1070800303監所對於身心障礙收容人之處遇及策進作為\5.無預警履勘綠島監獄\15.照片\1080506綠島監獄、台東監獄\綠島監獄\IMG_4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7  </w:t>
      </w:r>
      <w:r w:rsidRPr="00560A56">
        <w:rPr>
          <w:rFonts w:hAnsi="標楷體"/>
          <w:color w:val="000000" w:themeColor="text1"/>
          <w:sz w:val="24"/>
          <w:szCs w:val="24"/>
        </w:rPr>
        <w:t>綠島監獄</w:t>
      </w:r>
      <w:proofErr w:type="gramStart"/>
      <w:r w:rsidRPr="00560A56">
        <w:rPr>
          <w:rFonts w:hAnsi="標楷體"/>
          <w:color w:val="000000" w:themeColor="text1"/>
          <w:sz w:val="24"/>
          <w:szCs w:val="24"/>
        </w:rPr>
        <w:t>獨居舍</w:t>
      </w:r>
      <w:r w:rsidRPr="00560A56">
        <w:rPr>
          <w:rFonts w:hAnsi="標楷體" w:hint="eastAsia"/>
          <w:color w:val="000000" w:themeColor="text1"/>
          <w:sz w:val="24"/>
          <w:szCs w:val="24"/>
        </w:rPr>
        <w:t>戒護</w:t>
      </w:r>
      <w:proofErr w:type="gramEnd"/>
      <w:r w:rsidRPr="00560A56">
        <w:rPr>
          <w:rFonts w:hAnsi="標楷體" w:hint="eastAsia"/>
          <w:color w:val="000000" w:themeColor="text1"/>
          <w:sz w:val="24"/>
          <w:szCs w:val="24"/>
        </w:rPr>
        <w:t>情形</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drawing>
          <wp:inline distT="0" distB="0" distL="0" distR="0" wp14:anchorId="6E0063F9" wp14:editId="20083E25">
            <wp:extent cx="4320000" cy="3243600"/>
            <wp:effectExtent l="0" t="0" r="4445" b="0"/>
            <wp:docPr id="7" name="圖片 7" descr="C:\Users\shaohung\Desktop\呂紹弘\派查案件\12.1070800303監所對於身心障礙收容人之處遇及策進作為\5.無預警履勘綠島監獄\15.照片\1080506綠島監獄、台東監獄\綠島監獄\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5.無預警履勘綠島監獄\15.照片\1080506綠島監獄、台東監獄\綠島監獄\IMG_44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8  </w:t>
      </w:r>
      <w:r w:rsidRPr="00560A56">
        <w:rPr>
          <w:rFonts w:hAnsi="標楷體"/>
          <w:color w:val="000000" w:themeColor="text1"/>
          <w:sz w:val="24"/>
          <w:szCs w:val="24"/>
        </w:rPr>
        <w:t>綠島監獄</w:t>
      </w:r>
      <w:r w:rsidRPr="00560A56">
        <w:rPr>
          <w:rFonts w:hAnsi="標楷體" w:hint="eastAsia"/>
          <w:color w:val="000000" w:themeColor="text1"/>
          <w:sz w:val="24"/>
          <w:szCs w:val="24"/>
        </w:rPr>
        <w:t>中央</w:t>
      </w:r>
      <w:proofErr w:type="gramStart"/>
      <w:r w:rsidRPr="00560A56">
        <w:rPr>
          <w:rFonts w:hAnsi="標楷體" w:hint="eastAsia"/>
          <w:color w:val="000000" w:themeColor="text1"/>
          <w:sz w:val="24"/>
          <w:szCs w:val="24"/>
        </w:rPr>
        <w:t>事務台戒護</w:t>
      </w:r>
      <w:proofErr w:type="gramEnd"/>
      <w:r w:rsidRPr="00560A56">
        <w:rPr>
          <w:rFonts w:hAnsi="標楷體" w:hint="eastAsia"/>
          <w:color w:val="000000" w:themeColor="text1"/>
          <w:sz w:val="24"/>
          <w:szCs w:val="24"/>
        </w:rPr>
        <w:t>情形</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hanging="510"/>
        <w:rPr>
          <w:rFonts w:hAnsi="標楷體"/>
          <w:color w:val="000000" w:themeColor="text1"/>
          <w:sz w:val="24"/>
          <w:szCs w:val="24"/>
        </w:rPr>
      </w:pPr>
      <w:r w:rsidRPr="00560A56">
        <w:rPr>
          <w:rFonts w:hAnsi="標楷體"/>
          <w:color w:val="000000" w:themeColor="text1"/>
          <w:sz w:val="24"/>
          <w:szCs w:val="24"/>
        </w:rPr>
        <w:br w:type="page"/>
      </w:r>
    </w:p>
    <w:p w:rsidR="00F82584" w:rsidRPr="00560A56" w:rsidRDefault="00F82584" w:rsidP="00F82584">
      <w:pPr>
        <w:pStyle w:val="4"/>
        <w:numPr>
          <w:ilvl w:val="0"/>
          <w:numId w:val="0"/>
        </w:numPr>
        <w:ind w:left="1701"/>
        <w:rPr>
          <w:rFonts w:hAnsi="標楷體"/>
          <w:color w:val="000000" w:themeColor="text1"/>
        </w:rPr>
      </w:pPr>
      <w:r w:rsidRPr="00560A56">
        <w:rPr>
          <w:rFonts w:hAnsi="標楷體"/>
          <w:noProof/>
          <w:color w:val="000000" w:themeColor="text1"/>
        </w:rPr>
        <w:lastRenderedPageBreak/>
        <w:drawing>
          <wp:inline distT="0" distB="0" distL="0" distR="0" wp14:anchorId="7744E07D" wp14:editId="28650D74">
            <wp:extent cx="3240000" cy="4320000"/>
            <wp:effectExtent l="0" t="0" r="0" b="4445"/>
            <wp:docPr id="13" name="圖片 13" descr="C:\Users\shaohung\Desktop\呂紹弘\派查案件\12.1070800303監所對於身心障礙收容人之處遇及策進作為\5.無預警履勘綠島監獄\15.照片\1080506綠島監獄、台東監獄\綠島監獄\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hung\Desktop\呂紹弘\派查案件\12.1070800303監所對於身心障礙收容人之處遇及策進作為\5.無預警履勘綠島監獄\15.照片\1080506綠島監獄、台東監獄\綠島監獄\IMG_44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pic:spPr>
                </pic:pic>
              </a:graphicData>
            </a:graphic>
          </wp:inline>
        </w:drawing>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9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內部情形</w:t>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rPr>
      </w:pPr>
      <w:r w:rsidRPr="00560A56">
        <w:rPr>
          <w:rFonts w:hAnsi="標楷體"/>
          <w:noProof/>
          <w:color w:val="000000" w:themeColor="text1"/>
        </w:rPr>
        <w:drawing>
          <wp:inline distT="0" distB="0" distL="0" distR="0" wp14:anchorId="47C1E026" wp14:editId="73C0F6CE">
            <wp:extent cx="4320000" cy="3241285"/>
            <wp:effectExtent l="0" t="0" r="4445" b="0"/>
            <wp:docPr id="14" name="圖片 14" descr="C:\Users\shaohung\Desktop\呂紹弘\派查案件\12.1070800303監所對於身心障礙收容人之處遇及策進作為\5.無預警履勘綠島監獄\15.照片\1080506綠島監獄、台東監獄\綠島監獄\IMG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ohung\Desktop\呂紹弘\派查案件\12.1070800303監所對於身心障礙收容人之處遇及策進作為\5.無預警履勘綠島監獄\15.照片\1080506綠島監獄、台東監獄\綠島監獄\IMG_44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241285"/>
                    </a:xfrm>
                    <a:prstGeom prst="rect">
                      <a:avLst/>
                    </a:prstGeom>
                    <a:noFill/>
                    <a:ln>
                      <a:noFill/>
                    </a:ln>
                  </pic:spPr>
                </pic:pic>
              </a:graphicData>
            </a:graphic>
          </wp:inline>
        </w:drawing>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10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內部廁所</w:t>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lastRenderedPageBreak/>
        <w:drawing>
          <wp:inline distT="0" distB="0" distL="0" distR="0" wp14:anchorId="4CC93758" wp14:editId="5E5D0435">
            <wp:extent cx="4320000" cy="3240000"/>
            <wp:effectExtent l="0" t="0" r="4445" b="0"/>
            <wp:docPr id="20" name="圖片 20" descr="C:\Users\shaohung\Desktop\呂紹弘\派查案件\12.1070800303監所對於身心障礙收容人之處遇及策進作為\17.王委員提供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ohung\Desktop\呂紹弘\派查案件\12.1070800303監所對於身心障礙收容人之處遇及策進作為\17.王委員提供照片\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11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內部情形</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drawing>
          <wp:inline distT="0" distB="0" distL="0" distR="0" wp14:anchorId="31774BE8" wp14:editId="48A7D747">
            <wp:extent cx="2880000" cy="3841200"/>
            <wp:effectExtent l="0" t="0" r="0" b="6985"/>
            <wp:docPr id="9" name="圖片 9" descr="C:\Users\shaohung\Desktop\呂紹弘\派查案件\12.1070800303監所對於身心障礙收容人之處遇及策進作為\17.王委員提供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ohung\Desktop\呂紹弘\派查案件\12.1070800303監所對於身心障礙收容人之處遇及策進作為\17.王委員提供照片\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12  </w:t>
      </w:r>
      <w:r w:rsidRPr="00560A56">
        <w:rPr>
          <w:rFonts w:hAnsi="標楷體"/>
          <w:color w:val="000000" w:themeColor="text1"/>
          <w:sz w:val="24"/>
          <w:szCs w:val="24"/>
        </w:rPr>
        <w:t>綠島監獄</w:t>
      </w:r>
      <w:r w:rsidRPr="00560A56">
        <w:rPr>
          <w:rFonts w:hAnsi="標楷體" w:hint="eastAsia"/>
          <w:color w:val="000000" w:themeColor="text1"/>
          <w:sz w:val="24"/>
          <w:szCs w:val="24"/>
        </w:rPr>
        <w:t>單獨監禁收容人獨自放封運動區域</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3"/>
          <w:numId w:val="1"/>
        </w:numPr>
        <w:rPr>
          <w:color w:val="000000" w:themeColor="text1"/>
        </w:rPr>
      </w:pPr>
      <w:r w:rsidRPr="00560A56">
        <w:rPr>
          <w:rFonts w:hint="eastAsia"/>
          <w:color w:val="000000" w:themeColor="text1"/>
        </w:rPr>
        <w:lastRenderedPageBreak/>
        <w:t>108年5月6日履</w:t>
      </w:r>
      <w:proofErr w:type="gramStart"/>
      <w:r w:rsidRPr="00560A56">
        <w:rPr>
          <w:rFonts w:hint="eastAsia"/>
          <w:color w:val="000000" w:themeColor="text1"/>
        </w:rPr>
        <w:t>勘</w:t>
      </w:r>
      <w:proofErr w:type="gramEnd"/>
      <w:r w:rsidRPr="00560A56">
        <w:rPr>
          <w:rFonts w:hint="eastAsia"/>
          <w:color w:val="000000" w:themeColor="text1"/>
        </w:rPr>
        <w:t>訪談綠島監獄收容人摘要</w:t>
      </w:r>
      <w:r w:rsidRPr="00560A56">
        <w:rPr>
          <w:color w:val="000000" w:themeColor="text1"/>
        </w:rPr>
        <w:t>：</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吳</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調查委員問：是否獨居？）答：是。」</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調查委員問：你獨居多久了？）答：（思考）。」</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胡</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調查委員問：心情差嗎？什麼原因？）答：是。」</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調查委員問：進來多久了？都在</w:t>
      </w:r>
      <w:proofErr w:type="gramStart"/>
      <w:r w:rsidRPr="00560A56">
        <w:rPr>
          <w:color w:val="000000" w:themeColor="text1"/>
        </w:rPr>
        <w:t>獨居房嗎</w:t>
      </w:r>
      <w:proofErr w:type="gramEnd"/>
      <w:r w:rsidRPr="00560A56">
        <w:rPr>
          <w:color w:val="000000" w:themeColor="text1"/>
        </w:rPr>
        <w:t>？有下工場嗎？答：2年；是；沒有。」</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調查委員問：之前關在哪？）答：岩灣。」</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調查委員問：在岩灣也常常獨居嗎？）答：對」</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調查委員問：你現在還在</w:t>
      </w:r>
      <w:proofErr w:type="gramStart"/>
      <w:r w:rsidRPr="00560A56">
        <w:rPr>
          <w:color w:val="000000" w:themeColor="text1"/>
        </w:rPr>
        <w:t>獨居房嗎</w:t>
      </w:r>
      <w:proofErr w:type="gramEnd"/>
      <w:r w:rsidRPr="00560A56">
        <w:rPr>
          <w:color w:val="000000" w:themeColor="text1"/>
        </w:rPr>
        <w:t>？）答：（點頭）。」</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調查委員問：你為何會</w:t>
      </w:r>
      <w:r w:rsidRPr="00560A56">
        <w:rPr>
          <w:rFonts w:hint="eastAsia"/>
          <w:color w:val="000000" w:themeColor="text1"/>
        </w:rPr>
        <w:t>戴</w:t>
      </w:r>
      <w:r w:rsidRPr="00560A56">
        <w:rPr>
          <w:color w:val="000000" w:themeColor="text1"/>
        </w:rPr>
        <w:t>腳鐐？）答：忘記了。」</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sidR="00DD0C22">
        <w:rPr>
          <w:color w:val="000000" w:themeColor="text1"/>
          <w:shd w:val="pct15" w:color="auto" w:fill="FFFFFF"/>
        </w:rPr>
        <w:t>武</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調查委員問：來這邊多久了？都獨居嗎？）答：來3年多了，都獨居，以前有2個人住，後來違規。</w:t>
      </w:r>
      <w:r w:rsidRPr="00560A56">
        <w:rPr>
          <w:rFonts w:hint="eastAsia"/>
          <w:color w:val="000000" w:themeColor="text1"/>
        </w:rPr>
        <w:t>…</w:t>
      </w:r>
      <w:proofErr w:type="gramStart"/>
      <w:r w:rsidRPr="00560A56">
        <w:rPr>
          <w:rFonts w:hint="eastAsia"/>
          <w:color w:val="000000" w:themeColor="text1"/>
        </w:rPr>
        <w:t>…</w:t>
      </w:r>
      <w:proofErr w:type="gramEnd"/>
      <w:r w:rsidRPr="00560A56">
        <w:rPr>
          <w:rFonts w:hint="eastAsia"/>
          <w:color w:val="000000" w:themeColor="text1"/>
        </w:rPr>
        <w:t>1</w:t>
      </w:r>
      <w:proofErr w:type="gramStart"/>
      <w:r w:rsidRPr="00560A56">
        <w:rPr>
          <w:color w:val="000000" w:themeColor="text1"/>
        </w:rPr>
        <w:t>個人住很不好</w:t>
      </w:r>
      <w:proofErr w:type="gramEnd"/>
      <w:r w:rsidRPr="00560A56">
        <w:rPr>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調查委員問：你現在住哪一舍？）答：西</w:t>
      </w:r>
      <w:proofErr w:type="gramStart"/>
      <w:r w:rsidRPr="00560A56">
        <w:rPr>
          <w:color w:val="000000" w:themeColor="text1"/>
        </w:rPr>
        <w:t>一</w:t>
      </w:r>
      <w:proofErr w:type="gramEnd"/>
      <w:r w:rsidRPr="00560A56">
        <w:rPr>
          <w:color w:val="000000" w:themeColor="text1"/>
        </w:rPr>
        <w:t>舍。」</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劉</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調查委員問：你來綠島監獄多久了？）答：我到綠島監獄13年多了，這邊有差別待遇，將我關在綁架室（獨居房）。</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我一直待在獨居的地方都在房間吃飯，</w:t>
      </w:r>
      <w:proofErr w:type="gramStart"/>
      <w:r w:rsidRPr="00560A56">
        <w:rPr>
          <w:color w:val="000000" w:themeColor="text1"/>
        </w:rPr>
        <w:t>從早坐到</w:t>
      </w:r>
      <w:proofErr w:type="gramEnd"/>
      <w:r w:rsidRPr="00560A56">
        <w:rPr>
          <w:color w:val="000000" w:themeColor="text1"/>
        </w:rPr>
        <w:t>晚，沒有放封，坐久了會生病、死亡。這裡的體制是不對的！我從來沒有出過</w:t>
      </w:r>
      <w:r w:rsidRPr="00560A56">
        <w:rPr>
          <w:color w:val="000000" w:themeColor="text1"/>
        </w:rPr>
        <w:lastRenderedPageBreak/>
        <w:t>牢房，哪有這種方式（氣憤）；</w:t>
      </w:r>
      <w:proofErr w:type="gramStart"/>
      <w:r w:rsidRPr="00560A56">
        <w:rPr>
          <w:color w:val="000000" w:themeColor="text1"/>
        </w:rPr>
        <w:t>臺</w:t>
      </w:r>
      <w:proofErr w:type="gramEnd"/>
      <w:r w:rsidRPr="00560A56">
        <w:rPr>
          <w:color w:val="000000" w:themeColor="text1"/>
        </w:rPr>
        <w:t>南監獄也將我關整天，我充滿仇恨，強迫屈服，神經病，</w:t>
      </w:r>
      <w:proofErr w:type="gramStart"/>
      <w:r w:rsidRPr="00560A56">
        <w:rPr>
          <w:color w:val="000000" w:themeColor="text1"/>
        </w:rPr>
        <w:t>關久了</w:t>
      </w:r>
      <w:proofErr w:type="gramEnd"/>
      <w:r w:rsidRPr="00560A56">
        <w:rPr>
          <w:color w:val="000000" w:themeColor="text1"/>
        </w:rPr>
        <w:t>怎麼出去，神經有問題。」</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w:t>
      </w:r>
      <w:proofErr w:type="gramStart"/>
      <w:r w:rsidRPr="00560A56">
        <w:rPr>
          <w:color w:val="000000" w:themeColor="text1"/>
        </w:rPr>
        <w:t>臺</w:t>
      </w:r>
      <w:proofErr w:type="gramEnd"/>
      <w:r w:rsidRPr="00560A56">
        <w:rPr>
          <w:color w:val="000000" w:themeColor="text1"/>
        </w:rPr>
        <w:t>南監獄也將你關</w:t>
      </w:r>
      <w:proofErr w:type="gramStart"/>
      <w:r w:rsidRPr="00560A56">
        <w:rPr>
          <w:color w:val="000000" w:themeColor="text1"/>
        </w:rPr>
        <w:t>違規房嗎</w:t>
      </w:r>
      <w:proofErr w:type="gramEnd"/>
      <w:r w:rsidRPr="00560A56">
        <w:rPr>
          <w:color w:val="000000" w:themeColor="text1"/>
        </w:rPr>
        <w:t>？）答：對；哪有這</w:t>
      </w:r>
      <w:proofErr w:type="gramStart"/>
      <w:r w:rsidRPr="00560A56">
        <w:rPr>
          <w:color w:val="000000" w:themeColor="text1"/>
        </w:rPr>
        <w:t>種關法</w:t>
      </w:r>
      <w:proofErr w:type="gramEnd"/>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調查委員問：管理人員有修理你嗎？）答：人有情緒，有沒有情緒都是他們</w:t>
      </w:r>
      <w:proofErr w:type="gramStart"/>
      <w:r w:rsidRPr="00560A56">
        <w:rPr>
          <w:color w:val="000000" w:themeColor="text1"/>
        </w:rPr>
        <w:t>說了算</w:t>
      </w:r>
      <w:proofErr w:type="gramEnd"/>
      <w:r w:rsidRPr="00560A56">
        <w:rPr>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調查委員問：他們管教是否有問題？）答：對。」</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調查委員問：因為你在綠島很久，我們想要請教你綠島的情形，你對這裡的管理有沒有什麼觀察？）答：沒有餐廳，都在房間吃飯，</w:t>
      </w:r>
      <w:proofErr w:type="gramStart"/>
      <w:r w:rsidRPr="00560A56">
        <w:rPr>
          <w:color w:val="000000" w:themeColor="text1"/>
        </w:rPr>
        <w:t>從早坐到</w:t>
      </w:r>
      <w:proofErr w:type="gramEnd"/>
      <w:r w:rsidRPr="00560A56">
        <w:rPr>
          <w:color w:val="000000" w:themeColor="text1"/>
        </w:rPr>
        <w:t>晚，沒有放封，坐久了會生病、死亡。這裡的體制是不對的。」</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調查委員問：你知道裡面有很多人想自殺嗎？）答：知道。」</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謝</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調查委員問：你有住過</w:t>
      </w:r>
      <w:proofErr w:type="gramStart"/>
      <w:r w:rsidRPr="00560A56">
        <w:rPr>
          <w:color w:val="000000" w:themeColor="text1"/>
        </w:rPr>
        <w:t>違規舍嗎</w:t>
      </w:r>
      <w:proofErr w:type="gramEnd"/>
      <w:r w:rsidRPr="00560A56">
        <w:rPr>
          <w:color w:val="000000" w:themeColor="text1"/>
        </w:rPr>
        <w:t>？）答：有，借提來</w:t>
      </w:r>
      <w:proofErr w:type="gramStart"/>
      <w:r w:rsidRPr="00560A56">
        <w:rPr>
          <w:color w:val="000000" w:themeColor="text1"/>
        </w:rPr>
        <w:t>臺</w:t>
      </w:r>
      <w:proofErr w:type="gramEnd"/>
      <w:r w:rsidRPr="00560A56">
        <w:rPr>
          <w:color w:val="000000" w:themeColor="text1"/>
        </w:rPr>
        <w:t>東監獄前就是住在二</w:t>
      </w:r>
      <w:proofErr w:type="gramStart"/>
      <w:r w:rsidRPr="00560A56">
        <w:rPr>
          <w:color w:val="000000" w:themeColor="text1"/>
        </w:rPr>
        <w:t>舍東</w:t>
      </w:r>
      <w:proofErr w:type="gramEnd"/>
      <w:r w:rsidRPr="00560A56">
        <w:rPr>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調查委員問：你在這獨居嗎？）答：對，但我想與人住一起。」</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調查委員問：為何要自殺？）答：「主要是違規房的處遇無法接受，所以惡性循環。」</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調查委員問：綠島監獄有</w:t>
      </w:r>
      <w:r w:rsidRPr="00560A56">
        <w:rPr>
          <w:rFonts w:hint="eastAsia"/>
          <w:color w:val="000000" w:themeColor="text1"/>
        </w:rPr>
        <w:t>1</w:t>
      </w:r>
      <w:r w:rsidRPr="00560A56">
        <w:rPr>
          <w:color w:val="000000" w:themeColor="text1"/>
        </w:rPr>
        <w:t>個獨居14年的？）答：</w:t>
      </w:r>
      <w:r>
        <w:rPr>
          <w:color w:val="000000" w:themeColor="text1"/>
        </w:rPr>
        <w:t>劉</w:t>
      </w:r>
      <w:r w:rsidR="009579DA" w:rsidRPr="009579DA">
        <w:rPr>
          <w:rFonts w:hAnsi="標楷體" w:hint="eastAsia"/>
          <w:color w:val="000000" w:themeColor="text1"/>
        </w:rPr>
        <w:t>○○</w:t>
      </w:r>
      <w:r w:rsidRPr="00560A56">
        <w:rPr>
          <w:color w:val="000000" w:themeColor="text1"/>
        </w:rPr>
        <w:t>，編號13號；另</w:t>
      </w:r>
      <w:r>
        <w:rPr>
          <w:color w:val="000000" w:themeColor="text1"/>
        </w:rPr>
        <w:t>吳</w:t>
      </w:r>
      <w:r w:rsidR="009579DA" w:rsidRPr="009579DA">
        <w:rPr>
          <w:rFonts w:hAnsi="標楷體" w:hint="eastAsia"/>
          <w:color w:val="000000" w:themeColor="text1"/>
        </w:rPr>
        <w:t>○○</w:t>
      </w:r>
      <w:r w:rsidRPr="00560A56">
        <w:rPr>
          <w:color w:val="000000" w:themeColor="text1"/>
        </w:rPr>
        <w:t>在我借提來時就在違規舍</w:t>
      </w:r>
      <w:r w:rsidRPr="00560A56">
        <w:rPr>
          <w:rFonts w:hint="eastAsia"/>
          <w:color w:val="000000" w:themeColor="text1"/>
        </w:rPr>
        <w:t>。</w:t>
      </w:r>
      <w:r w:rsidRPr="00560A56">
        <w:rPr>
          <w:color w:val="000000" w:themeColor="text1"/>
        </w:rPr>
        <w:t>」</w:t>
      </w:r>
    </w:p>
    <w:p w:rsidR="00F82584" w:rsidRPr="00560A56" w:rsidRDefault="00F82584" w:rsidP="00F82584">
      <w:pPr>
        <w:pStyle w:val="4"/>
        <w:numPr>
          <w:ilvl w:val="3"/>
          <w:numId w:val="1"/>
        </w:numPr>
        <w:rPr>
          <w:color w:val="000000" w:themeColor="text1"/>
        </w:rPr>
      </w:pPr>
      <w:r w:rsidRPr="00560A56">
        <w:rPr>
          <w:rFonts w:hint="eastAsia"/>
          <w:color w:val="000000" w:themeColor="text1"/>
        </w:rPr>
        <w:t>108年7月1日於本院詢問矯正署與綠島監獄主管人員：</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調查委員問：請就單獨監禁等衍生自殺事件</w:t>
      </w:r>
      <w:r w:rsidRPr="00560A56">
        <w:rPr>
          <w:color w:val="000000" w:themeColor="text1"/>
        </w:rPr>
        <w:lastRenderedPageBreak/>
        <w:t>等問題之適法性、妥適性及合理性做說明</w:t>
      </w:r>
      <w:proofErr w:type="gramStart"/>
      <w:r w:rsidRPr="00560A56">
        <w:rPr>
          <w:color w:val="000000" w:themeColor="text1"/>
        </w:rPr>
        <w:t>）</w:t>
      </w:r>
      <w:proofErr w:type="gramEnd"/>
      <w:r w:rsidRPr="00560A56">
        <w:rPr>
          <w:rFonts w:hint="eastAsia"/>
          <w:color w:val="000000" w:themeColor="text1"/>
        </w:rPr>
        <w:br/>
      </w:r>
      <w:r w:rsidRPr="00560A56">
        <w:rPr>
          <w:color w:val="000000" w:themeColor="text1"/>
          <w:shd w:val="pct15" w:color="auto" w:fill="FFFFFF"/>
        </w:rPr>
        <w:t>綠島監獄前</w:t>
      </w:r>
      <w:r w:rsidRPr="00560A56">
        <w:rPr>
          <w:rFonts w:hint="eastAsia"/>
          <w:color w:val="000000" w:themeColor="text1"/>
          <w:shd w:val="pct15" w:color="auto" w:fill="FFFFFF"/>
        </w:rPr>
        <w:t>任</w:t>
      </w:r>
      <w:r w:rsidRPr="00560A56">
        <w:rPr>
          <w:color w:val="000000" w:themeColor="text1"/>
          <w:shd w:val="pct15" w:color="auto" w:fill="FFFFFF"/>
        </w:rPr>
        <w:t>典獄長饒雅旗答</w:t>
      </w:r>
      <w:r w:rsidRPr="00560A56">
        <w:rPr>
          <w:color w:val="000000" w:themeColor="text1"/>
        </w:rPr>
        <w:t>：我到任時深刻發現，收容人有很多的身心障礙情形，無法與他人相處，無法群聚生活，互相排擠，</w:t>
      </w:r>
      <w:r w:rsidRPr="00560A56">
        <w:rPr>
          <w:b/>
          <w:color w:val="000000" w:themeColor="text1"/>
          <w:u w:val="single"/>
        </w:rPr>
        <w:t>綠島監獄設計隔離方式，是歷史管理經驗考量，對於無法管理的收容人，採取獨居措施</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調查委員問：請說明打通舍房的情形？）</w:t>
      </w:r>
      <w:r w:rsidRPr="00560A56">
        <w:rPr>
          <w:rFonts w:hint="eastAsia"/>
          <w:color w:val="000000" w:themeColor="text1"/>
        </w:rPr>
        <w:t>」</w:t>
      </w:r>
      <w:r w:rsidRPr="00560A56">
        <w:rPr>
          <w:rFonts w:hint="eastAsia"/>
          <w:color w:val="000000" w:themeColor="text1"/>
        </w:rPr>
        <w:br/>
      </w:r>
      <w:r w:rsidRPr="00560A56">
        <w:rPr>
          <w:color w:val="000000" w:themeColor="text1"/>
          <w:shd w:val="pct15" w:color="auto" w:fill="FFFFFF"/>
        </w:rPr>
        <w:t>綠島監獄前</w:t>
      </w:r>
      <w:r w:rsidRPr="00560A56">
        <w:rPr>
          <w:rFonts w:hint="eastAsia"/>
          <w:color w:val="000000" w:themeColor="text1"/>
          <w:shd w:val="pct15" w:color="auto" w:fill="FFFFFF"/>
        </w:rPr>
        <w:t>任</w:t>
      </w:r>
      <w:r w:rsidRPr="00560A56">
        <w:rPr>
          <w:color w:val="000000" w:themeColor="text1"/>
          <w:shd w:val="pct15" w:color="auto" w:fill="FFFFFF"/>
        </w:rPr>
        <w:t>典獄長饒雅旗答</w:t>
      </w:r>
      <w:r w:rsidRPr="00560A56">
        <w:rPr>
          <w:color w:val="000000" w:themeColor="text1"/>
        </w:rPr>
        <w:t>：我前面的</w:t>
      </w:r>
      <w:proofErr w:type="gramStart"/>
      <w:r w:rsidRPr="00560A56">
        <w:rPr>
          <w:rFonts w:hint="eastAsia"/>
          <w:color w:val="000000" w:themeColor="text1"/>
        </w:rPr>
        <w:t>2</w:t>
      </w:r>
      <w:r w:rsidRPr="00560A56">
        <w:rPr>
          <w:color w:val="000000" w:themeColor="text1"/>
        </w:rPr>
        <w:t>個舍</w:t>
      </w:r>
      <w:proofErr w:type="gramEnd"/>
      <w:r w:rsidRPr="00560A56">
        <w:rPr>
          <w:color w:val="000000" w:themeColor="text1"/>
        </w:rPr>
        <w:t>房及隔離舍房都在施工，使用空間都不夠，所以無法考量未來規劃。」</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調查委員問：請說明打通舍房的情形？）</w:t>
      </w:r>
      <w:r w:rsidRPr="00560A56">
        <w:rPr>
          <w:rFonts w:hint="eastAsia"/>
          <w:color w:val="000000" w:themeColor="text1"/>
        </w:rPr>
        <w:t>」</w:t>
      </w:r>
      <w:r w:rsidRPr="00560A56">
        <w:rPr>
          <w:rFonts w:hint="eastAsia"/>
          <w:color w:val="000000" w:themeColor="text1"/>
        </w:rPr>
        <w:br/>
      </w:r>
      <w:r w:rsidRPr="00560A56">
        <w:rPr>
          <w:color w:val="000000" w:themeColor="text1"/>
          <w:shd w:val="pct15" w:color="auto" w:fill="FFFFFF"/>
        </w:rPr>
        <w:t>綠島監獄典獄長莊國勝答</w:t>
      </w:r>
      <w:r w:rsidRPr="00560A56">
        <w:rPr>
          <w:color w:val="000000" w:themeColor="text1"/>
        </w:rPr>
        <w:t>：有關舍房打通情形，我個人判斷，</w:t>
      </w:r>
      <w:r w:rsidRPr="00560A56">
        <w:rPr>
          <w:b/>
          <w:color w:val="000000" w:themeColor="text1"/>
          <w:u w:val="single"/>
        </w:rPr>
        <w:t>是常久累積的問題</w:t>
      </w:r>
      <w:r w:rsidRPr="00560A56">
        <w:rPr>
          <w:color w:val="000000" w:themeColor="text1"/>
        </w:rPr>
        <w:t>，在我任內我希望改變，我</w:t>
      </w:r>
      <w:proofErr w:type="gramStart"/>
      <w:r w:rsidRPr="00560A56">
        <w:rPr>
          <w:color w:val="000000" w:themeColor="text1"/>
        </w:rPr>
        <w:t>認為囚情有</w:t>
      </w:r>
      <w:proofErr w:type="gramEnd"/>
      <w:r w:rsidRPr="00560A56">
        <w:rPr>
          <w:color w:val="000000" w:themeColor="text1"/>
        </w:rPr>
        <w:t>比以前更安定，惟仍有與室友不合自願獨居者，其他同學情緒上都是好的，</w:t>
      </w:r>
      <w:proofErr w:type="gramStart"/>
      <w:r w:rsidRPr="00560A56">
        <w:rPr>
          <w:b/>
          <w:color w:val="000000" w:themeColor="text1"/>
          <w:u w:val="single"/>
        </w:rPr>
        <w:t>本監願面對</w:t>
      </w:r>
      <w:proofErr w:type="gramEnd"/>
      <w:r w:rsidRPr="00560A56">
        <w:rPr>
          <w:b/>
          <w:color w:val="000000" w:themeColor="text1"/>
          <w:u w:val="single"/>
        </w:rPr>
        <w:t>問題並解決問題</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調查委員問：綠島監獄有</w:t>
      </w:r>
      <w:r w:rsidRPr="00560A56">
        <w:rPr>
          <w:rFonts w:hint="eastAsia"/>
          <w:color w:val="000000" w:themeColor="text1"/>
        </w:rPr>
        <w:t>一</w:t>
      </w:r>
      <w:r w:rsidRPr="00560A56">
        <w:rPr>
          <w:color w:val="000000" w:themeColor="text1"/>
        </w:rPr>
        <w:t>位精神障礙者</w:t>
      </w:r>
      <w:r>
        <w:rPr>
          <w:color w:val="000000" w:themeColor="text1"/>
        </w:rPr>
        <w:t>陳</w:t>
      </w:r>
      <w:r w:rsidR="00581AA4">
        <w:rPr>
          <w:color w:val="000000" w:themeColor="text1"/>
        </w:rPr>
        <w:t>○○</w:t>
      </w:r>
      <w:r w:rsidRPr="00560A56">
        <w:rPr>
          <w:color w:val="000000" w:themeColor="text1"/>
        </w:rPr>
        <w:t>，應考慮其是否應繼續獨居，更有獨居14年之案例，獨居造成很大的問題，本院與綠島監獄</w:t>
      </w:r>
      <w:r w:rsidRPr="00560A56">
        <w:rPr>
          <w:rFonts w:hint="eastAsia"/>
          <w:color w:val="000000" w:themeColor="text1"/>
        </w:rPr>
        <w:t>收容</w:t>
      </w:r>
      <w:r w:rsidRPr="00560A56">
        <w:rPr>
          <w:color w:val="000000" w:themeColor="text1"/>
        </w:rPr>
        <w:t>人訪談，都講到獨居問題，讓他們情緒焦躁，與外界沒有溝通？）</w:t>
      </w:r>
      <w:r w:rsidRPr="00560A56">
        <w:rPr>
          <w:rFonts w:hint="eastAsia"/>
          <w:color w:val="000000" w:themeColor="text1"/>
        </w:rPr>
        <w:t>」</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綠島監獄典獄長</w:t>
      </w:r>
      <w:r w:rsidRPr="00560A56">
        <w:rPr>
          <w:color w:val="000000" w:themeColor="text1"/>
          <w:shd w:val="pct15" w:color="auto" w:fill="FFFFFF"/>
        </w:rPr>
        <w:t>莊國勝答</w:t>
      </w:r>
      <w:r w:rsidRPr="00560A56">
        <w:rPr>
          <w:color w:val="000000" w:themeColor="text1"/>
        </w:rPr>
        <w:t>：</w:t>
      </w:r>
      <w:r>
        <w:rPr>
          <w:color w:val="000000" w:themeColor="text1"/>
        </w:rPr>
        <w:t>陳</w:t>
      </w:r>
      <w:r w:rsidR="00DD0C22">
        <w:rPr>
          <w:rFonts w:hint="eastAsia"/>
          <w:color w:val="000000" w:themeColor="text1"/>
        </w:rPr>
        <w:t>○○</w:t>
      </w:r>
      <w:r w:rsidRPr="00560A56">
        <w:rPr>
          <w:color w:val="000000" w:themeColor="text1"/>
        </w:rPr>
        <w:t>部分，本年6月初</w:t>
      </w:r>
      <w:proofErr w:type="gramStart"/>
      <w:r w:rsidRPr="00560A56">
        <w:rPr>
          <w:color w:val="000000" w:themeColor="text1"/>
        </w:rPr>
        <w:t>本監就將</w:t>
      </w:r>
      <w:proofErr w:type="gramEnd"/>
      <w:r w:rsidRPr="00560A56">
        <w:rPr>
          <w:color w:val="000000" w:themeColor="text1"/>
        </w:rPr>
        <w:t>其移送到</w:t>
      </w:r>
      <w:proofErr w:type="gramStart"/>
      <w:r w:rsidRPr="00560A56">
        <w:rPr>
          <w:color w:val="000000" w:themeColor="text1"/>
        </w:rPr>
        <w:t>臺中培</w:t>
      </w:r>
      <w:proofErr w:type="gramEnd"/>
      <w:r w:rsidRPr="00560A56">
        <w:rPr>
          <w:color w:val="000000" w:themeColor="text1"/>
        </w:rPr>
        <w:t>德醫院受刑。</w:t>
      </w:r>
    </w:p>
    <w:p w:rsidR="00F82584" w:rsidRPr="00560A56" w:rsidRDefault="00F82584" w:rsidP="00F82584">
      <w:pPr>
        <w:pStyle w:val="6"/>
        <w:numPr>
          <w:ilvl w:val="5"/>
          <w:numId w:val="1"/>
        </w:numPr>
        <w:ind w:left="2382" w:hanging="851"/>
        <w:rPr>
          <w:color w:val="000000" w:themeColor="text1"/>
        </w:rPr>
      </w:pPr>
      <w:r w:rsidRPr="00560A56">
        <w:rPr>
          <w:color w:val="000000" w:themeColor="text1"/>
          <w:shd w:val="pct15" w:color="auto" w:fill="FFFFFF"/>
        </w:rPr>
        <w:t>矯正</w:t>
      </w:r>
      <w:proofErr w:type="gramStart"/>
      <w:r w:rsidRPr="00560A56">
        <w:rPr>
          <w:color w:val="000000" w:themeColor="text1"/>
          <w:shd w:val="pct15" w:color="auto" w:fill="FFFFFF"/>
        </w:rPr>
        <w:t>署</w:t>
      </w:r>
      <w:proofErr w:type="gramEnd"/>
      <w:r w:rsidRPr="00560A56">
        <w:rPr>
          <w:color w:val="000000" w:themeColor="text1"/>
          <w:shd w:val="pct15" w:color="auto" w:fill="FFFFFF"/>
        </w:rPr>
        <w:t>署長黃俊棠答</w:t>
      </w:r>
      <w:r w:rsidRPr="00560A56">
        <w:rPr>
          <w:color w:val="000000" w:themeColor="text1"/>
        </w:rPr>
        <w:t>：綠島監獄舍房打通問題，將循預算編製重新施作，改善結構安全性，</w:t>
      </w:r>
      <w:proofErr w:type="gramStart"/>
      <w:r w:rsidRPr="00560A56">
        <w:rPr>
          <w:rFonts w:hint="eastAsia"/>
          <w:color w:val="000000" w:themeColor="text1"/>
        </w:rPr>
        <w:t>本</w:t>
      </w:r>
      <w:r w:rsidRPr="00560A56">
        <w:rPr>
          <w:color w:val="000000" w:themeColor="text1"/>
        </w:rPr>
        <w:t>署強調</w:t>
      </w:r>
      <w:proofErr w:type="gramEnd"/>
      <w:r w:rsidRPr="00560A56">
        <w:rPr>
          <w:color w:val="000000" w:themeColor="text1"/>
        </w:rPr>
        <w:t>不宜獨居，應儘量群居。</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調查委員問：法務部應切實檢討，以免違反兩公約及反酷刑公約，更遑論身心障礙者權利公約。）</w:t>
      </w:r>
      <w:r w:rsidRPr="00560A56">
        <w:rPr>
          <w:rFonts w:hint="eastAsia"/>
          <w:color w:val="000000" w:themeColor="text1"/>
        </w:rPr>
        <w:t>」</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lastRenderedPageBreak/>
        <w:t>矯正署長</w:t>
      </w:r>
      <w:r w:rsidRPr="00560A56">
        <w:rPr>
          <w:color w:val="000000" w:themeColor="text1"/>
          <w:shd w:val="pct15" w:color="auto" w:fill="FFFFFF"/>
        </w:rPr>
        <w:t>黃俊棠答</w:t>
      </w:r>
      <w:r w:rsidRPr="00560A56">
        <w:rPr>
          <w:color w:val="000000" w:themeColor="text1"/>
        </w:rPr>
        <w:t>：請勤務管制科科長說明。</w:t>
      </w:r>
    </w:p>
    <w:p w:rsidR="00F82584" w:rsidRPr="00560A56" w:rsidRDefault="00F82584" w:rsidP="00F82584">
      <w:pPr>
        <w:pStyle w:val="6"/>
        <w:numPr>
          <w:ilvl w:val="5"/>
          <w:numId w:val="1"/>
        </w:numPr>
        <w:ind w:left="2382" w:hanging="851"/>
        <w:rPr>
          <w:color w:val="000000" w:themeColor="text1"/>
        </w:rPr>
      </w:pPr>
      <w:r w:rsidRPr="00560A56">
        <w:rPr>
          <w:color w:val="000000" w:themeColor="text1"/>
          <w:shd w:val="pct15" w:color="auto" w:fill="FFFFFF"/>
        </w:rPr>
        <w:t>勤務管制</w:t>
      </w:r>
      <w:proofErr w:type="gramStart"/>
      <w:r w:rsidRPr="00560A56">
        <w:rPr>
          <w:color w:val="000000" w:themeColor="text1"/>
          <w:shd w:val="pct15" w:color="auto" w:fill="FFFFFF"/>
        </w:rPr>
        <w:t>科</w:t>
      </w:r>
      <w:proofErr w:type="gramEnd"/>
      <w:r w:rsidRPr="00560A56">
        <w:rPr>
          <w:color w:val="000000" w:themeColor="text1"/>
          <w:shd w:val="pct15" w:color="auto" w:fill="FFFFFF"/>
        </w:rPr>
        <w:t>科長詹麗雯答</w:t>
      </w:r>
      <w:r w:rsidRPr="00560A56">
        <w:rPr>
          <w:color w:val="000000" w:themeColor="text1"/>
        </w:rPr>
        <w:t>：在綠島收治的對象，分為</w:t>
      </w:r>
      <w:r w:rsidRPr="00560A56">
        <w:rPr>
          <w:rFonts w:hint="eastAsia"/>
          <w:color w:val="000000" w:themeColor="text1"/>
        </w:rPr>
        <w:t>2</w:t>
      </w:r>
      <w:r w:rsidRPr="00560A56">
        <w:rPr>
          <w:color w:val="000000" w:themeColor="text1"/>
        </w:rPr>
        <w:t>種，一種是長期關押後產生之精神疾病，一類是非屬精神衛生法規定之人格</w:t>
      </w:r>
      <w:proofErr w:type="gramStart"/>
      <w:r w:rsidRPr="00560A56">
        <w:rPr>
          <w:color w:val="000000" w:themeColor="text1"/>
        </w:rPr>
        <w:t>違常者</w:t>
      </w:r>
      <w:proofErr w:type="gramEnd"/>
      <w:r w:rsidRPr="00560A56">
        <w:rPr>
          <w:color w:val="000000" w:themeColor="text1"/>
        </w:rPr>
        <w:t>，綠島監獄是定位於</w:t>
      </w:r>
      <w:proofErr w:type="gramStart"/>
      <w:r w:rsidRPr="00560A56">
        <w:rPr>
          <w:color w:val="000000" w:themeColor="text1"/>
        </w:rPr>
        <w:t>隔離犯監的</w:t>
      </w:r>
      <w:proofErr w:type="gramEnd"/>
      <w:r w:rsidRPr="00560A56">
        <w:rPr>
          <w:color w:val="000000" w:themeColor="text1"/>
        </w:rPr>
        <w:t>概念，歷年評估醫療資源顯然不足，</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。從個案上觀察，</w:t>
      </w:r>
      <w:r>
        <w:rPr>
          <w:color w:val="000000" w:themeColor="text1"/>
        </w:rPr>
        <w:t>吳</w:t>
      </w:r>
      <w:r w:rsidR="00DD0C22">
        <w:rPr>
          <w:rFonts w:hint="eastAsia"/>
          <w:color w:val="000000" w:themeColor="text1"/>
        </w:rPr>
        <w:t>○○</w:t>
      </w:r>
      <w:r w:rsidRPr="00560A56">
        <w:rPr>
          <w:color w:val="000000" w:themeColor="text1"/>
        </w:rPr>
        <w:t>之個案，人際互動接觸較貧乏，如基於保護做隔離，原則上我們會安排有</w:t>
      </w:r>
      <w:proofErr w:type="gramStart"/>
      <w:r w:rsidRPr="00560A56">
        <w:rPr>
          <w:color w:val="000000" w:themeColor="text1"/>
        </w:rPr>
        <w:t>醫</w:t>
      </w:r>
      <w:proofErr w:type="gramEnd"/>
      <w:r w:rsidRPr="00560A56">
        <w:rPr>
          <w:color w:val="000000" w:themeColor="text1"/>
        </w:rPr>
        <w:t>事</w:t>
      </w:r>
      <w:proofErr w:type="gramStart"/>
      <w:r w:rsidRPr="00560A56">
        <w:rPr>
          <w:color w:val="000000" w:themeColor="text1"/>
        </w:rPr>
        <w:t>人員在場做</w:t>
      </w:r>
      <w:proofErr w:type="gramEnd"/>
      <w:r w:rsidRPr="00560A56">
        <w:rPr>
          <w:color w:val="000000" w:themeColor="text1"/>
        </w:rPr>
        <w:t>處置，避免收容人沒有與他人交談的機會，個案處理上，</w:t>
      </w:r>
      <w:proofErr w:type="gramStart"/>
      <w:r w:rsidRPr="00560A56">
        <w:rPr>
          <w:rFonts w:hint="eastAsia"/>
          <w:color w:val="000000" w:themeColor="text1"/>
        </w:rPr>
        <w:t>本</w:t>
      </w:r>
      <w:r w:rsidRPr="00560A56">
        <w:rPr>
          <w:color w:val="000000" w:themeColor="text1"/>
        </w:rPr>
        <w:t>署對</w:t>
      </w:r>
      <w:proofErr w:type="gramEnd"/>
      <w:r w:rsidRPr="00560A56">
        <w:rPr>
          <w:color w:val="000000" w:themeColor="text1"/>
        </w:rPr>
        <w:t>約聘僱人員之教育訓練，容有改進餘地，</w:t>
      </w:r>
      <w:proofErr w:type="gramStart"/>
      <w:r w:rsidRPr="00560A56">
        <w:rPr>
          <w:rFonts w:hint="eastAsia"/>
          <w:color w:val="000000" w:themeColor="text1"/>
        </w:rPr>
        <w:t>本</w:t>
      </w:r>
      <w:r w:rsidRPr="00560A56">
        <w:rPr>
          <w:color w:val="000000" w:themeColor="text1"/>
        </w:rPr>
        <w:t>署將就</w:t>
      </w:r>
      <w:proofErr w:type="gramEnd"/>
      <w:r w:rsidRPr="00560A56">
        <w:rPr>
          <w:color w:val="000000" w:themeColor="text1"/>
        </w:rPr>
        <w:t>安全裝備器材之輔助切實改進。</w:t>
      </w:r>
    </w:p>
    <w:p w:rsidR="00F82584" w:rsidRPr="00560A56" w:rsidRDefault="00F82584" w:rsidP="00F82584">
      <w:pPr>
        <w:pStyle w:val="6"/>
        <w:numPr>
          <w:ilvl w:val="5"/>
          <w:numId w:val="1"/>
        </w:numPr>
        <w:ind w:left="2382" w:hanging="851"/>
        <w:rPr>
          <w:color w:val="000000" w:themeColor="text1"/>
        </w:rPr>
      </w:pPr>
      <w:r w:rsidRPr="00560A56">
        <w:rPr>
          <w:color w:val="000000" w:themeColor="text1"/>
          <w:shd w:val="pct15" w:color="auto" w:fill="FFFFFF"/>
        </w:rPr>
        <w:t>法務部政務次長蔡碧仲答</w:t>
      </w:r>
      <w:r w:rsidRPr="00560A56">
        <w:rPr>
          <w:color w:val="000000" w:themeColor="text1"/>
        </w:rPr>
        <w:t>：獨居及未定</w:t>
      </w:r>
      <w:proofErr w:type="gramStart"/>
      <w:r w:rsidRPr="00560A56">
        <w:rPr>
          <w:color w:val="000000" w:themeColor="text1"/>
        </w:rPr>
        <w:t>讞</w:t>
      </w:r>
      <w:proofErr w:type="gramEnd"/>
      <w:r w:rsidRPr="00560A56">
        <w:rPr>
          <w:color w:val="000000" w:themeColor="text1"/>
        </w:rPr>
        <w:t>之單獨監禁者，是制度與場域之欠缺，是否適合持續單獨監禁，也是一個問題，至於難以管教或桀驁不馴者，是否需要特殊規定，不能單靠人的管教，情緒上會出問題，委員所提都是</w:t>
      </w:r>
      <w:r w:rsidRPr="00560A56">
        <w:rPr>
          <w:rFonts w:hint="eastAsia"/>
          <w:color w:val="000000" w:themeColor="text1"/>
        </w:rPr>
        <w:t>本</w:t>
      </w:r>
      <w:r w:rsidRPr="00560A56">
        <w:rPr>
          <w:color w:val="000000" w:themeColor="text1"/>
        </w:rPr>
        <w:t>部的問題，我們知道問題出在哪裡，我們會帶回改善。</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調查委員問：請矯正署說明。）」</w:t>
      </w:r>
      <w:r w:rsidRPr="00560A56">
        <w:rPr>
          <w:rFonts w:hint="eastAsia"/>
          <w:color w:val="000000" w:themeColor="text1"/>
        </w:rPr>
        <w:br/>
      </w:r>
      <w:r w:rsidRPr="00560A56">
        <w:rPr>
          <w:color w:val="000000" w:themeColor="text1"/>
          <w:shd w:val="pct15" w:color="auto" w:fill="FFFFFF"/>
        </w:rPr>
        <w:t>矯正</w:t>
      </w:r>
      <w:proofErr w:type="gramStart"/>
      <w:r w:rsidRPr="00560A56">
        <w:rPr>
          <w:color w:val="000000" w:themeColor="text1"/>
          <w:shd w:val="pct15" w:color="auto" w:fill="FFFFFF"/>
        </w:rPr>
        <w:t>署</w:t>
      </w:r>
      <w:proofErr w:type="gramEnd"/>
      <w:r w:rsidRPr="00560A56">
        <w:rPr>
          <w:color w:val="000000" w:themeColor="text1"/>
          <w:shd w:val="pct15" w:color="auto" w:fill="FFFFFF"/>
        </w:rPr>
        <w:t>署長黃俊棠答</w:t>
      </w:r>
      <w:r w:rsidRPr="00560A56">
        <w:rPr>
          <w:color w:val="000000" w:themeColor="text1"/>
        </w:rPr>
        <w:t>：有關戒具施用問題，獨居監禁，</w:t>
      </w:r>
      <w:proofErr w:type="gramStart"/>
      <w:r w:rsidRPr="00560A56">
        <w:rPr>
          <w:rFonts w:hint="eastAsia"/>
          <w:color w:val="000000" w:themeColor="text1"/>
        </w:rPr>
        <w:t>本</w:t>
      </w:r>
      <w:r w:rsidRPr="00560A56">
        <w:rPr>
          <w:color w:val="000000" w:themeColor="text1"/>
        </w:rPr>
        <w:t>署皆</w:t>
      </w:r>
      <w:proofErr w:type="gramEnd"/>
      <w:r w:rsidRPr="00560A56">
        <w:rPr>
          <w:color w:val="000000" w:themeColor="text1"/>
        </w:rPr>
        <w:t>有行文規範使用時機及標準流程並切實登錄，已有統一規範；監獄行刑法、羈押法之修法草案，都規範得很</w:t>
      </w:r>
      <w:proofErr w:type="gramStart"/>
      <w:r w:rsidRPr="00560A56">
        <w:rPr>
          <w:color w:val="000000" w:themeColor="text1"/>
        </w:rPr>
        <w:t>清楚，</w:t>
      </w:r>
      <w:proofErr w:type="gramEnd"/>
      <w:r w:rsidRPr="00560A56">
        <w:rPr>
          <w:color w:val="000000" w:themeColor="text1"/>
        </w:rPr>
        <w:t>包括獨居監禁、戒具施用、個人人權等，均依照聯合國標準。</w:t>
      </w:r>
    </w:p>
    <w:p w:rsidR="00F82584" w:rsidRPr="00560A56" w:rsidRDefault="00F82584" w:rsidP="00F82584">
      <w:pPr>
        <w:pStyle w:val="4"/>
        <w:numPr>
          <w:ilvl w:val="3"/>
          <w:numId w:val="1"/>
        </w:numPr>
        <w:rPr>
          <w:color w:val="000000" w:themeColor="text1"/>
        </w:rPr>
      </w:pPr>
      <w:r w:rsidRPr="00560A56">
        <w:rPr>
          <w:rFonts w:hint="eastAsia"/>
          <w:color w:val="000000" w:themeColor="text1"/>
        </w:rPr>
        <w:t>法務部</w:t>
      </w:r>
      <w:r w:rsidRPr="00560A56">
        <w:rPr>
          <w:color w:val="000000" w:themeColor="text1"/>
        </w:rPr>
        <w:t>約</w:t>
      </w:r>
      <w:proofErr w:type="gramStart"/>
      <w:r w:rsidRPr="00560A56">
        <w:rPr>
          <w:color w:val="000000" w:themeColor="text1"/>
        </w:rPr>
        <w:t>詢</w:t>
      </w:r>
      <w:proofErr w:type="gramEnd"/>
      <w:r w:rsidRPr="00560A56">
        <w:rPr>
          <w:color w:val="000000" w:themeColor="text1"/>
        </w:rPr>
        <w:t>後補充說明：</w:t>
      </w:r>
    </w:p>
    <w:p w:rsidR="00F82584" w:rsidRPr="00560A56" w:rsidRDefault="00F82584" w:rsidP="00F82584">
      <w:pPr>
        <w:pStyle w:val="5"/>
        <w:numPr>
          <w:ilvl w:val="4"/>
          <w:numId w:val="1"/>
        </w:numPr>
        <w:rPr>
          <w:color w:val="000000" w:themeColor="text1"/>
        </w:rPr>
      </w:pPr>
      <w:r w:rsidRPr="00560A56">
        <w:rPr>
          <w:rFonts w:hint="eastAsia"/>
          <w:color w:val="000000" w:themeColor="text1"/>
        </w:rPr>
        <w:t>有關「本院108年5月6日赴綠島監獄等</w:t>
      </w:r>
      <w:proofErr w:type="gramStart"/>
      <w:r w:rsidRPr="00560A56">
        <w:rPr>
          <w:rFonts w:hint="eastAsia"/>
          <w:color w:val="000000" w:themeColor="text1"/>
        </w:rPr>
        <w:t>詢</w:t>
      </w:r>
      <w:proofErr w:type="gramEnd"/>
      <w:r w:rsidRPr="00560A56">
        <w:rPr>
          <w:rFonts w:hint="eastAsia"/>
          <w:color w:val="000000" w:themeColor="text1"/>
        </w:rPr>
        <w:t>據5位自殺未遂收容人表示：『皆有被長期獨居，長期</w:t>
      </w:r>
      <w:r w:rsidRPr="00560A56">
        <w:rPr>
          <w:rFonts w:hint="eastAsia"/>
          <w:color w:val="000000" w:themeColor="text1"/>
        </w:rPr>
        <w:lastRenderedPageBreak/>
        <w:t>上戒具，沒下工場』等處遇！是否妥適？是否符合規定？」一節，法務部說明：一、有關綠島監獄實施獨居監禁、收容鎮靜室及施用戒具部分，矯正署經抽查相關紀錄文件，業於108年6月11日函請該監檢討改善。二、按監獄行刑法施行細則第37條第2項規定，</w:t>
      </w:r>
      <w:proofErr w:type="gramStart"/>
      <w:r w:rsidRPr="00560A56">
        <w:rPr>
          <w:rFonts w:hint="eastAsia"/>
          <w:color w:val="000000" w:themeColor="text1"/>
        </w:rPr>
        <w:t>除法令別有</w:t>
      </w:r>
      <w:proofErr w:type="gramEnd"/>
      <w:r w:rsidRPr="00560A56">
        <w:rPr>
          <w:rFonts w:hint="eastAsia"/>
          <w:color w:val="000000" w:themeColor="text1"/>
        </w:rPr>
        <w:t>規定或</w:t>
      </w:r>
      <w:proofErr w:type="gramStart"/>
      <w:r w:rsidRPr="00560A56">
        <w:rPr>
          <w:rFonts w:hint="eastAsia"/>
          <w:color w:val="000000" w:themeColor="text1"/>
        </w:rPr>
        <w:t>罹</w:t>
      </w:r>
      <w:proofErr w:type="gramEnd"/>
      <w:r w:rsidRPr="00560A56">
        <w:rPr>
          <w:rFonts w:hint="eastAsia"/>
          <w:color w:val="000000" w:themeColor="text1"/>
        </w:rPr>
        <w:t>疾病、或基於戒護之安全，或因教化之理由者外，受刑人一律參加作業。觀諸前開法條立法意旨，作業係為受刑人之義務，屬公法上之強制作業，惟執行機關如確有前揭特殊因素，得不提供受刑人作業。</w:t>
      </w:r>
      <w:proofErr w:type="gramStart"/>
      <w:r w:rsidRPr="00560A56">
        <w:rPr>
          <w:rFonts w:hint="eastAsia"/>
          <w:color w:val="000000" w:themeColor="text1"/>
        </w:rPr>
        <w:t>另</w:t>
      </w:r>
      <w:proofErr w:type="gramEnd"/>
      <w:r w:rsidRPr="00560A56">
        <w:rPr>
          <w:rFonts w:hint="eastAsia"/>
          <w:color w:val="000000" w:themeColor="text1"/>
        </w:rPr>
        <w:t>，受刑人若無前揭因素，應依其刑期、健康、教育程度、調查分類結果、原有職業技能、安全需要及將來謀生計畫等各項綜合評估後，分配受刑人作業。是</w:t>
      </w:r>
      <w:proofErr w:type="gramStart"/>
      <w:r w:rsidRPr="00560A56">
        <w:rPr>
          <w:rFonts w:hint="eastAsia"/>
          <w:color w:val="000000" w:themeColor="text1"/>
        </w:rPr>
        <w:t>以</w:t>
      </w:r>
      <w:proofErr w:type="gramEnd"/>
      <w:r w:rsidRPr="00560A56">
        <w:rPr>
          <w:rFonts w:hint="eastAsia"/>
          <w:color w:val="000000" w:themeColor="text1"/>
        </w:rPr>
        <w:t>，綠島監獄應依前開規定辦理受刑人各項作業。</w:t>
      </w:r>
    </w:p>
    <w:p w:rsidR="00F82584" w:rsidRPr="00560A56" w:rsidRDefault="00F82584" w:rsidP="00F82584">
      <w:pPr>
        <w:pStyle w:val="5"/>
        <w:numPr>
          <w:ilvl w:val="4"/>
          <w:numId w:val="1"/>
        </w:numPr>
        <w:rPr>
          <w:color w:val="000000" w:themeColor="text1"/>
        </w:rPr>
      </w:pPr>
      <w:proofErr w:type="gramStart"/>
      <w:r w:rsidRPr="00560A56">
        <w:rPr>
          <w:rFonts w:hint="eastAsia"/>
          <w:color w:val="000000" w:themeColor="text1"/>
        </w:rPr>
        <w:t>另</w:t>
      </w:r>
      <w:proofErr w:type="gramEnd"/>
      <w:r w:rsidRPr="00560A56">
        <w:rPr>
          <w:rFonts w:hint="eastAsia"/>
          <w:color w:val="000000" w:themeColor="text1"/>
        </w:rPr>
        <w:t>，「</w:t>
      </w:r>
      <w:proofErr w:type="gramStart"/>
      <w:r w:rsidRPr="00560A56">
        <w:rPr>
          <w:rFonts w:hint="eastAsia"/>
          <w:color w:val="000000" w:themeColor="text1"/>
        </w:rPr>
        <w:t>據訴</w:t>
      </w:r>
      <w:proofErr w:type="gramEnd"/>
      <w:r w:rsidRPr="00560A56">
        <w:rPr>
          <w:rFonts w:hint="eastAsia"/>
          <w:color w:val="000000" w:themeColor="text1"/>
        </w:rPr>
        <w:t>：『綠島監獄有一個獨居14年的</w:t>
      </w:r>
      <w:r>
        <w:rPr>
          <w:rFonts w:hint="eastAsia"/>
          <w:color w:val="000000" w:themeColor="text1"/>
        </w:rPr>
        <w:t>劉</w:t>
      </w:r>
      <w:r w:rsidR="00581AA4">
        <w:rPr>
          <w:rFonts w:hint="eastAsia"/>
          <w:color w:val="000000" w:themeColor="text1"/>
        </w:rPr>
        <w:t>○○</w:t>
      </w:r>
      <w:r w:rsidRPr="00560A56">
        <w:rPr>
          <w:rFonts w:hint="eastAsia"/>
          <w:color w:val="000000" w:themeColor="text1"/>
        </w:rPr>
        <w:t>。』是否妥適？是否符合規定？」一節，矯正署說明：有關綠島監獄實施獨居監禁、收容鎮靜室及施用戒具部分，矯正署經抽查相關紀錄文件，業於108年6月11日函請該監檢討改善。</w:t>
      </w:r>
    </w:p>
    <w:p w:rsidR="00F82584" w:rsidRPr="00560A56" w:rsidRDefault="00F82584" w:rsidP="00F82584">
      <w:pPr>
        <w:pStyle w:val="5"/>
        <w:numPr>
          <w:ilvl w:val="4"/>
          <w:numId w:val="1"/>
        </w:numPr>
        <w:rPr>
          <w:color w:val="000000" w:themeColor="text1"/>
        </w:rPr>
      </w:pPr>
      <w:r w:rsidRPr="00560A56">
        <w:rPr>
          <w:rFonts w:hint="eastAsia"/>
          <w:color w:val="000000" w:themeColor="text1"/>
        </w:rPr>
        <w:t>就「綠島監獄收容人</w:t>
      </w:r>
      <w:r>
        <w:rPr>
          <w:rFonts w:hint="eastAsia"/>
          <w:color w:val="000000" w:themeColor="text1"/>
        </w:rPr>
        <w:t>吳</w:t>
      </w:r>
      <w:r w:rsidR="00581AA4">
        <w:rPr>
          <w:rFonts w:hint="eastAsia"/>
          <w:color w:val="000000" w:themeColor="text1"/>
        </w:rPr>
        <w:t>○○</w:t>
      </w:r>
      <w:r w:rsidRPr="00560A56">
        <w:rPr>
          <w:rFonts w:hint="eastAsia"/>
          <w:color w:val="000000" w:themeColor="text1"/>
        </w:rPr>
        <w:t>於獨居房中自戕事件，及綠島監獄及各</w:t>
      </w:r>
      <w:proofErr w:type="gramStart"/>
      <w:r w:rsidRPr="00560A56">
        <w:rPr>
          <w:rFonts w:hint="eastAsia"/>
          <w:color w:val="000000" w:themeColor="text1"/>
        </w:rPr>
        <w:t>監所近3年</w:t>
      </w:r>
      <w:proofErr w:type="gramEnd"/>
      <w:r w:rsidRPr="00560A56">
        <w:rPr>
          <w:rFonts w:hint="eastAsia"/>
          <w:color w:val="000000" w:themeColor="text1"/>
        </w:rPr>
        <w:t>單獨監禁一覽表觀之，利用長期單獨監禁以便宜戒護管理情事，甚至以獨居作為懲罰收容人之方法，普遍存在各監所中，法務部及矯正署對此有何說明？」一節，法務部說明：按監獄行刑法施行細則第19條規定，獨居監禁不得有害於受刑人之身心健康，矯正署為避免獨居監禁影響收容人身心健康，業於106年8月2日法</w:t>
      </w:r>
      <w:proofErr w:type="gramStart"/>
      <w:r w:rsidRPr="00560A56">
        <w:rPr>
          <w:rFonts w:hint="eastAsia"/>
          <w:color w:val="000000" w:themeColor="text1"/>
        </w:rPr>
        <w:t>矯署安字第10604006580號</w:t>
      </w:r>
      <w:proofErr w:type="gramEnd"/>
      <w:r w:rsidRPr="00560A56">
        <w:rPr>
          <w:rFonts w:hint="eastAsia"/>
          <w:color w:val="000000" w:themeColor="text1"/>
        </w:rPr>
        <w:t>函提示所屬機關應注意辦理之</w:t>
      </w:r>
      <w:r w:rsidRPr="00560A56">
        <w:rPr>
          <w:rFonts w:hint="eastAsia"/>
          <w:color w:val="000000" w:themeColor="text1"/>
        </w:rPr>
        <w:lastRenderedPageBreak/>
        <w:t>事項，提示事項包含：獨居監禁之陳報程序、觀察之機制、舍房環境及生活設施、教化輔導及醫療照護等。</w:t>
      </w:r>
    </w:p>
    <w:p w:rsidR="00F82584" w:rsidRPr="00560A56" w:rsidRDefault="00F82584" w:rsidP="00F82584">
      <w:pPr>
        <w:pStyle w:val="5"/>
        <w:numPr>
          <w:ilvl w:val="4"/>
          <w:numId w:val="1"/>
        </w:numPr>
        <w:rPr>
          <w:color w:val="000000" w:themeColor="text1"/>
        </w:rPr>
      </w:pPr>
      <w:proofErr w:type="gramStart"/>
      <w:r w:rsidRPr="00560A56">
        <w:rPr>
          <w:color w:val="000000" w:themeColor="text1"/>
        </w:rPr>
        <w:t>按同法</w:t>
      </w:r>
      <w:proofErr w:type="gramEnd"/>
      <w:r w:rsidRPr="00560A56">
        <w:rPr>
          <w:color w:val="000000" w:themeColor="text1"/>
        </w:rPr>
        <w:t>施行細則第19條</w:t>
      </w:r>
      <w:r w:rsidRPr="00560A56">
        <w:rPr>
          <w:rFonts w:hint="eastAsia"/>
          <w:color w:val="000000" w:themeColor="text1"/>
        </w:rPr>
        <w:t>規定</w:t>
      </w:r>
      <w:r w:rsidRPr="00560A56">
        <w:rPr>
          <w:color w:val="000000" w:themeColor="text1"/>
        </w:rPr>
        <w:t>及矯正署106年8月2日法</w:t>
      </w:r>
      <w:proofErr w:type="gramStart"/>
      <w:r w:rsidRPr="00560A56">
        <w:rPr>
          <w:color w:val="000000" w:themeColor="text1"/>
        </w:rPr>
        <w:t>矯署安字第10604006580號</w:t>
      </w:r>
      <w:proofErr w:type="gramEnd"/>
      <w:r w:rsidRPr="00560A56">
        <w:rPr>
          <w:color w:val="000000" w:themeColor="text1"/>
        </w:rPr>
        <w:t>函</w:t>
      </w:r>
      <w:proofErr w:type="gramStart"/>
      <w:r w:rsidRPr="00560A56">
        <w:rPr>
          <w:rFonts w:hint="eastAsia"/>
          <w:color w:val="000000" w:themeColor="text1"/>
        </w:rPr>
        <w:t>函</w:t>
      </w:r>
      <w:proofErr w:type="gramEnd"/>
      <w:r w:rsidRPr="00560A56">
        <w:rPr>
          <w:rFonts w:hint="eastAsia"/>
          <w:color w:val="000000" w:themeColor="text1"/>
        </w:rPr>
        <w:t>釋</w:t>
      </w:r>
      <w:r w:rsidRPr="00560A56">
        <w:rPr>
          <w:color w:val="000000" w:themeColor="text1"/>
        </w:rPr>
        <w:t>，實施獨居監禁原則如下：</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收容人以群居監禁為原則，儘量避免獨居監禁，並不得以獨居作為懲罰收容人之方法。</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實施獨居監禁前須將不適合群居</w:t>
      </w:r>
      <w:proofErr w:type="gramStart"/>
      <w:r w:rsidRPr="00560A56">
        <w:rPr>
          <w:color w:val="000000" w:themeColor="text1"/>
        </w:rPr>
        <w:t>事由等填載</w:t>
      </w:r>
      <w:proofErr w:type="gramEnd"/>
      <w:r w:rsidRPr="00560A56">
        <w:rPr>
          <w:color w:val="000000" w:themeColor="text1"/>
        </w:rPr>
        <w:t>於報告表，經首長核定後始得實施。但緊急、必要情形時，得先行辦理，並儘速陳核。</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典獄長、戒護科長及醫務人員對監禁處所應勤加巡視。</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隨時注意獨居收容人之身心狀況，如無繼續獨居之必要時，即配轉為群居。</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責成管教小組加強教化輔導，並得延聘教誨或社會志工協助，維繫獨居收容人與社會支持關係之互動。</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依機關場地、設施及獨居收容人之身心狀況，規劃適宜之文康活動及安排運動時間，以維護身心健康。</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認有必要時，可運用「簡式健康量表（BSRS-5）」進行心理健康篩檢，視情形提供情緒支持、輔導或醫療等適當處置，或轉</w:t>
      </w:r>
      <w:proofErr w:type="gramStart"/>
      <w:r w:rsidRPr="00560A56">
        <w:rPr>
          <w:color w:val="000000" w:themeColor="text1"/>
        </w:rPr>
        <w:t>介</w:t>
      </w:r>
      <w:proofErr w:type="gramEnd"/>
      <w:r w:rsidRPr="00560A56">
        <w:rPr>
          <w:color w:val="000000" w:themeColor="text1"/>
        </w:rPr>
        <w:t>臨床心理師協助。</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r>
      <w:proofErr w:type="gramStart"/>
      <w:r w:rsidRPr="00560A56">
        <w:rPr>
          <w:color w:val="000000" w:themeColor="text1"/>
        </w:rPr>
        <w:t>罹</w:t>
      </w:r>
      <w:proofErr w:type="gramEnd"/>
      <w:r w:rsidRPr="00560A56">
        <w:rPr>
          <w:color w:val="000000" w:themeColor="text1"/>
        </w:rPr>
        <w:t>患疾病者，各機關應評估其病情，除依醫囑予以服藥控制外，並視個案病情安排看診、追蹤，若在機關內不能為適當之醫治時，應安排戒送外</w:t>
      </w:r>
      <w:proofErr w:type="gramStart"/>
      <w:r w:rsidRPr="00560A56">
        <w:rPr>
          <w:color w:val="000000" w:themeColor="text1"/>
        </w:rPr>
        <w:t>醫</w:t>
      </w:r>
      <w:proofErr w:type="gramEnd"/>
      <w:r w:rsidRPr="00560A56">
        <w:rPr>
          <w:color w:val="000000" w:themeColor="text1"/>
        </w:rPr>
        <w:t>治療或陳報</w:t>
      </w:r>
      <w:proofErr w:type="gramStart"/>
      <w:r w:rsidRPr="00560A56">
        <w:rPr>
          <w:color w:val="000000" w:themeColor="text1"/>
        </w:rPr>
        <w:t>移送病監收</w:t>
      </w:r>
      <w:proofErr w:type="gramEnd"/>
      <w:r w:rsidRPr="00560A56">
        <w:rPr>
          <w:color w:val="000000" w:themeColor="text1"/>
        </w:rPr>
        <w:t>治。</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如</w:t>
      </w:r>
      <w:proofErr w:type="gramStart"/>
      <w:r w:rsidRPr="00560A56">
        <w:rPr>
          <w:color w:val="000000" w:themeColor="text1"/>
        </w:rPr>
        <w:t>醫</w:t>
      </w:r>
      <w:proofErr w:type="gramEnd"/>
      <w:r w:rsidRPr="00560A56">
        <w:rPr>
          <w:color w:val="000000" w:themeColor="text1"/>
        </w:rPr>
        <w:t>事人員認為收容人不宜繼續獨居者，應</w:t>
      </w:r>
      <w:r w:rsidRPr="00560A56">
        <w:rPr>
          <w:color w:val="000000" w:themeColor="text1"/>
        </w:rPr>
        <w:lastRenderedPageBreak/>
        <w:t>即配轉為群居。</w:t>
      </w:r>
    </w:p>
    <w:p w:rsidR="00F82584" w:rsidRPr="00560A56" w:rsidRDefault="00F82584" w:rsidP="00F82584">
      <w:pPr>
        <w:pStyle w:val="3"/>
        <w:numPr>
          <w:ilvl w:val="2"/>
          <w:numId w:val="1"/>
        </w:numPr>
        <w:rPr>
          <w:color w:val="000000" w:themeColor="text1"/>
        </w:rPr>
      </w:pPr>
      <w:r w:rsidRPr="00560A56">
        <w:rPr>
          <w:color w:val="000000" w:themeColor="text1"/>
        </w:rPr>
        <w:t>有關單獨監禁之規範層級不足</w:t>
      </w:r>
      <w:proofErr w:type="gramStart"/>
      <w:r w:rsidRPr="00560A56">
        <w:rPr>
          <w:color w:val="000000" w:themeColor="text1"/>
        </w:rPr>
        <w:t>案查據法務部</w:t>
      </w:r>
      <w:proofErr w:type="gramEnd"/>
      <w:r w:rsidRPr="00560A56">
        <w:rPr>
          <w:color w:val="000000" w:themeColor="text1"/>
        </w:rPr>
        <w:t>之說明</w:t>
      </w:r>
      <w:r w:rsidRPr="00560A56">
        <w:rPr>
          <w:rStyle w:val="aff2"/>
          <w:rFonts w:hAnsi="標楷體"/>
          <w:color w:val="000000" w:themeColor="text1"/>
        </w:rPr>
        <w:footnoteReference w:id="13"/>
      </w:r>
      <w:r w:rsidRPr="00560A56">
        <w:rPr>
          <w:color w:val="000000" w:themeColor="text1"/>
        </w:rPr>
        <w:t>：</w:t>
      </w:r>
    </w:p>
    <w:p w:rsidR="00F82584" w:rsidRPr="00560A56" w:rsidRDefault="00F82584" w:rsidP="00F82584">
      <w:pPr>
        <w:pStyle w:val="4"/>
        <w:numPr>
          <w:ilvl w:val="3"/>
          <w:numId w:val="1"/>
        </w:numPr>
        <w:rPr>
          <w:color w:val="000000" w:themeColor="text1"/>
        </w:rPr>
      </w:pPr>
      <w:r w:rsidRPr="00560A56">
        <w:rPr>
          <w:color w:val="000000" w:themeColor="text1"/>
        </w:rPr>
        <w:t>對精神障礙者等為單獨監禁其適法性、妥適性及合理性：</w:t>
      </w:r>
    </w:p>
    <w:p w:rsidR="00F82584" w:rsidRPr="00560A56" w:rsidRDefault="00F82584" w:rsidP="00F82584">
      <w:pPr>
        <w:pStyle w:val="5"/>
        <w:numPr>
          <w:ilvl w:val="4"/>
          <w:numId w:val="1"/>
        </w:numPr>
        <w:rPr>
          <w:color w:val="000000" w:themeColor="text1"/>
        </w:rPr>
      </w:pPr>
      <w:proofErr w:type="gramStart"/>
      <w:r w:rsidRPr="00560A56">
        <w:rPr>
          <w:b/>
          <w:color w:val="000000" w:themeColor="text1"/>
          <w:u w:val="single"/>
        </w:rPr>
        <w:t>查現無</w:t>
      </w:r>
      <w:proofErr w:type="gramEnd"/>
      <w:r w:rsidRPr="00560A56">
        <w:rPr>
          <w:b/>
          <w:color w:val="000000" w:themeColor="text1"/>
          <w:u w:val="single"/>
        </w:rPr>
        <w:t>對受刑人為單獨監禁之相關法令</w:t>
      </w:r>
      <w:r w:rsidRPr="00560A56">
        <w:rPr>
          <w:color w:val="000000" w:themeColor="text1"/>
        </w:rPr>
        <w:t>，現行僅有因保護、隔離及預防危害等目的所為配置單人房之獨居規定及辦理情形。</w:t>
      </w:r>
    </w:p>
    <w:p w:rsidR="00F82584" w:rsidRPr="00560A56" w:rsidRDefault="00F82584" w:rsidP="00F82584">
      <w:pPr>
        <w:pStyle w:val="5"/>
        <w:numPr>
          <w:ilvl w:val="4"/>
          <w:numId w:val="1"/>
        </w:numPr>
        <w:rPr>
          <w:color w:val="000000" w:themeColor="text1"/>
        </w:rPr>
      </w:pPr>
      <w:proofErr w:type="gramStart"/>
      <w:r w:rsidRPr="00560A56">
        <w:rPr>
          <w:color w:val="000000" w:themeColor="text1"/>
        </w:rPr>
        <w:t>罹</w:t>
      </w:r>
      <w:proofErr w:type="gramEnd"/>
      <w:r w:rsidRPr="00560A56">
        <w:rPr>
          <w:color w:val="000000" w:themeColor="text1"/>
        </w:rPr>
        <w:t>患精神疾病並非實施獨居監禁之理由或要件，仍以群居監禁為原則，然對於嚴重影響其他收容人或有傷害他人之情形而實施獨居照護，如已無獨居之必要時，即轉為群居。</w:t>
      </w:r>
    </w:p>
    <w:p w:rsidR="00F82584" w:rsidRPr="00560A56" w:rsidRDefault="00F82584" w:rsidP="00F82584">
      <w:pPr>
        <w:pStyle w:val="4"/>
        <w:numPr>
          <w:ilvl w:val="3"/>
          <w:numId w:val="1"/>
        </w:numPr>
        <w:rPr>
          <w:color w:val="000000" w:themeColor="text1"/>
        </w:rPr>
      </w:pP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「監所執行單獨監禁之相關法令規範、作業程序及督導考核機制是否健全？」表示：</w:t>
      </w:r>
    </w:p>
    <w:p w:rsidR="00F82584" w:rsidRPr="00560A56" w:rsidRDefault="00F82584" w:rsidP="00F82584">
      <w:pPr>
        <w:pStyle w:val="5"/>
        <w:numPr>
          <w:ilvl w:val="4"/>
          <w:numId w:val="1"/>
        </w:numPr>
        <w:rPr>
          <w:color w:val="000000" w:themeColor="text1"/>
        </w:rPr>
      </w:pPr>
      <w:r w:rsidRPr="00560A56">
        <w:rPr>
          <w:color w:val="000000" w:themeColor="text1"/>
        </w:rPr>
        <w:t>按「聯合國囚犯待遇最低限度標準規則」（</w:t>
      </w:r>
      <w:proofErr w:type="gramStart"/>
      <w:r w:rsidRPr="00560A56">
        <w:rPr>
          <w:color w:val="000000" w:themeColor="text1"/>
        </w:rPr>
        <w:t>曼</w:t>
      </w:r>
      <w:proofErr w:type="gramEnd"/>
      <w:r w:rsidRPr="00560A56">
        <w:rPr>
          <w:color w:val="000000" w:themeColor="text1"/>
        </w:rPr>
        <w:t>德拉規則）第44條所稱「單獨監禁」，係指1日之內對收容人實施欠缺有意義人際接觸之監禁達22小時以上。上述側重隔離人際接觸之監禁方式，與矯正機關考量受刑人有不適合群居或現實條件上不能群居之情形，而</w:t>
      </w:r>
      <w:proofErr w:type="gramStart"/>
      <w:r w:rsidRPr="00560A56">
        <w:rPr>
          <w:color w:val="000000" w:themeColor="text1"/>
        </w:rPr>
        <w:t>採</w:t>
      </w:r>
      <w:proofErr w:type="gramEnd"/>
      <w:r w:rsidRPr="00560A56">
        <w:rPr>
          <w:color w:val="000000" w:themeColor="text1"/>
        </w:rPr>
        <w:t>行分配單人房之獨居監禁方式有別，</w:t>
      </w:r>
      <w:proofErr w:type="gramStart"/>
      <w:r w:rsidRPr="00560A56">
        <w:rPr>
          <w:color w:val="000000" w:themeColor="text1"/>
        </w:rPr>
        <w:t>先予敘明</w:t>
      </w:r>
      <w:proofErr w:type="gramEnd"/>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矯正機關受刑人</w:t>
      </w:r>
      <w:proofErr w:type="gramStart"/>
      <w:r w:rsidRPr="00560A56">
        <w:rPr>
          <w:color w:val="000000" w:themeColor="text1"/>
        </w:rPr>
        <w:t>採</w:t>
      </w:r>
      <w:proofErr w:type="gramEnd"/>
      <w:r w:rsidRPr="00560A56">
        <w:rPr>
          <w:color w:val="000000" w:themeColor="text1"/>
        </w:rPr>
        <w:t>行獨居監禁之相關法令依據有：監獄行刑法第14條第1項：「監禁分獨居、雜居</w:t>
      </w:r>
      <w:r w:rsidRPr="00560A56">
        <w:rPr>
          <w:rFonts w:hint="eastAsia"/>
          <w:color w:val="000000" w:themeColor="text1"/>
        </w:rPr>
        <w:t>2</w:t>
      </w:r>
      <w:r w:rsidRPr="00560A56">
        <w:rPr>
          <w:color w:val="000000" w:themeColor="text1"/>
        </w:rPr>
        <w:t>種。」、同法第15條：「受刑人新</w:t>
      </w:r>
      <w:proofErr w:type="gramStart"/>
      <w:r w:rsidRPr="00560A56">
        <w:rPr>
          <w:color w:val="000000" w:themeColor="text1"/>
        </w:rPr>
        <w:t>入監者</w:t>
      </w:r>
      <w:proofErr w:type="gramEnd"/>
      <w:r w:rsidRPr="00560A56">
        <w:rPr>
          <w:color w:val="000000" w:themeColor="text1"/>
        </w:rPr>
        <w:t>，應先獨居監禁，</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」、同法第16條：「左列受刑人應儘先獨居監禁：一、刑期</w:t>
      </w:r>
      <w:proofErr w:type="gramStart"/>
      <w:r w:rsidRPr="00560A56">
        <w:rPr>
          <w:color w:val="000000" w:themeColor="text1"/>
        </w:rPr>
        <w:t>不滿</w:t>
      </w:r>
      <w:r w:rsidRPr="00560A56">
        <w:rPr>
          <w:rFonts w:hint="eastAsia"/>
          <w:color w:val="000000" w:themeColor="text1"/>
        </w:rPr>
        <w:t>6</w:t>
      </w:r>
      <w:r w:rsidRPr="00560A56">
        <w:rPr>
          <w:color w:val="000000" w:themeColor="text1"/>
        </w:rPr>
        <w:t>個月</w:t>
      </w:r>
      <w:proofErr w:type="gramEnd"/>
      <w:r w:rsidRPr="00560A56">
        <w:rPr>
          <w:color w:val="000000" w:themeColor="text1"/>
        </w:rPr>
        <w:t>者。二、因犯他罪在審理中者。三、惡性重大顯有影響他人之虞者。四、曾受徒刑之執行者。」、</w:t>
      </w:r>
      <w:r w:rsidRPr="00560A56">
        <w:rPr>
          <w:color w:val="000000" w:themeColor="text1"/>
        </w:rPr>
        <w:lastRenderedPageBreak/>
        <w:t>同法施行細則第19條：「獨居監禁</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，不得有害於受刑人之身心健康。典獄長、戒護科長及醫務人員對其監禁處所應勤加巡視之。」、行刑累進處遇條例第26條、第27條：「第四級及第三級之受刑人，應獨居監禁。</w:t>
      </w:r>
      <w:proofErr w:type="gramStart"/>
      <w:r w:rsidRPr="00560A56">
        <w:rPr>
          <w:color w:val="000000" w:themeColor="text1"/>
        </w:rPr>
        <w:t>但處遇</w:t>
      </w:r>
      <w:proofErr w:type="gramEnd"/>
      <w:r w:rsidRPr="00560A56">
        <w:rPr>
          <w:color w:val="000000" w:themeColor="text1"/>
        </w:rPr>
        <w:t>上有必要時，不在此限。第二級以上之受刑人，</w:t>
      </w:r>
      <w:proofErr w:type="gramStart"/>
      <w:r w:rsidRPr="00560A56">
        <w:rPr>
          <w:color w:val="000000" w:themeColor="text1"/>
        </w:rPr>
        <w:t>晝間應雜居</w:t>
      </w:r>
      <w:proofErr w:type="gramEnd"/>
      <w:r w:rsidRPr="00560A56">
        <w:rPr>
          <w:color w:val="000000" w:themeColor="text1"/>
        </w:rPr>
        <w:t>監禁，夜間得獨居監禁。」等規定。</w:t>
      </w:r>
    </w:p>
    <w:p w:rsidR="00F82584" w:rsidRPr="00560A56" w:rsidRDefault="00F82584" w:rsidP="00F82584">
      <w:pPr>
        <w:pStyle w:val="5"/>
        <w:numPr>
          <w:ilvl w:val="4"/>
          <w:numId w:val="1"/>
        </w:numPr>
        <w:rPr>
          <w:color w:val="000000" w:themeColor="text1"/>
        </w:rPr>
      </w:pPr>
      <w:r w:rsidRPr="00560A56">
        <w:rPr>
          <w:rFonts w:hint="eastAsia"/>
          <w:color w:val="000000" w:themeColor="text1"/>
        </w:rPr>
        <w:t>我國</w:t>
      </w:r>
      <w:proofErr w:type="gramStart"/>
      <w:r w:rsidRPr="00560A56">
        <w:rPr>
          <w:rFonts w:hint="eastAsia"/>
          <w:color w:val="000000" w:themeColor="text1"/>
        </w:rPr>
        <w:t>採</w:t>
      </w:r>
      <w:proofErr w:type="gramEnd"/>
      <w:r w:rsidRPr="00560A56">
        <w:rPr>
          <w:rFonts w:hint="eastAsia"/>
          <w:color w:val="000000" w:themeColor="text1"/>
        </w:rPr>
        <w:t>行之獨居監禁制度係出於保護為目的，屬物理上、空間上之區隔，其等基本生活環境仍受保障，教化、給養、衛生醫療照護、接見通信等各項處遇措施，仍依監獄行刑法等相關法令辦理，受到與一般受刑人同等對待之照護。</w:t>
      </w:r>
    </w:p>
    <w:p w:rsidR="00F82584" w:rsidRPr="00560A56" w:rsidRDefault="00F82584" w:rsidP="00F82584">
      <w:pPr>
        <w:pStyle w:val="5"/>
        <w:numPr>
          <w:ilvl w:val="4"/>
          <w:numId w:val="1"/>
        </w:numPr>
        <w:rPr>
          <w:color w:val="000000" w:themeColor="text1"/>
        </w:rPr>
      </w:pPr>
      <w:r w:rsidRPr="00560A56">
        <w:rPr>
          <w:color w:val="000000" w:themeColor="text1"/>
        </w:rPr>
        <w:t>綜上觀之，矯正機關收容人獨居監禁非以懲罰為目的，現行實務運用具有保護、隔離及預防危害等性質，亦包含了收容人不適合群居或現實條件上不能群居之考量，如</w:t>
      </w:r>
      <w:proofErr w:type="gramStart"/>
      <w:r w:rsidRPr="00560A56">
        <w:rPr>
          <w:color w:val="000000" w:themeColor="text1"/>
        </w:rPr>
        <w:t>罹</w:t>
      </w:r>
      <w:proofErr w:type="gramEnd"/>
      <w:r w:rsidRPr="00560A56">
        <w:rPr>
          <w:color w:val="000000" w:themeColor="text1"/>
        </w:rPr>
        <w:t>患傳染病、惡性重大顯有影響他人之虞、有傷害他人或自傷之虞之收容人，渠等獨居監禁乃考慮機關之感染管制及收容人安全，保護其他收容人免於受感染、攻擊傷害之威脅，故必要之獨居監禁，係同時保護</w:t>
      </w:r>
      <w:proofErr w:type="gramStart"/>
      <w:r w:rsidRPr="00560A56">
        <w:rPr>
          <w:color w:val="000000" w:themeColor="text1"/>
        </w:rPr>
        <w:t>罹</w:t>
      </w:r>
      <w:proofErr w:type="gramEnd"/>
      <w:r w:rsidRPr="00560A56">
        <w:rPr>
          <w:color w:val="000000" w:themeColor="text1"/>
        </w:rPr>
        <w:t>病個案及其他收容人身心健康之措施，又為鼓勵受刑人改悔向上，保持善行，透過累進處遇制度，規劃由</w:t>
      </w:r>
      <w:proofErr w:type="gramStart"/>
      <w:r w:rsidRPr="00560A56">
        <w:rPr>
          <w:color w:val="000000" w:themeColor="text1"/>
        </w:rPr>
        <w:t>嚴至寬</w:t>
      </w:r>
      <w:proofErr w:type="gramEnd"/>
      <w:r w:rsidRPr="00560A56">
        <w:rPr>
          <w:color w:val="000000" w:themeColor="text1"/>
        </w:rPr>
        <w:t>之獨居、群居等處遇方式，惟目前因超額收容之故，機關礙難澈底實施。綜上，受刑人獨居監禁非以懲罰為目的，而係具有保護、隔離及預防危害等性質及策</w:t>
      </w:r>
      <w:proofErr w:type="gramStart"/>
      <w:r w:rsidRPr="00560A56">
        <w:rPr>
          <w:color w:val="000000" w:themeColor="text1"/>
        </w:rPr>
        <w:t>勵</w:t>
      </w:r>
      <w:proofErr w:type="gramEnd"/>
      <w:r w:rsidRPr="00560A56">
        <w:rPr>
          <w:color w:val="000000" w:themeColor="text1"/>
        </w:rPr>
        <w:t>累進處遇級數較低之受刑人若能保持善行，獲得既定額度之分數後，就能升級獲得較優渥處遇之累進處遇制度精神。</w:t>
      </w:r>
    </w:p>
    <w:p w:rsidR="00F82584" w:rsidRPr="00560A56" w:rsidRDefault="00F82584" w:rsidP="00F82584">
      <w:pPr>
        <w:pStyle w:val="3"/>
        <w:numPr>
          <w:ilvl w:val="2"/>
          <w:numId w:val="1"/>
        </w:numPr>
        <w:rPr>
          <w:rFonts w:hAnsi="標楷體"/>
          <w:color w:val="000000" w:themeColor="text1"/>
        </w:rPr>
      </w:pPr>
      <w:r w:rsidRPr="00560A56">
        <w:rPr>
          <w:rFonts w:hAnsi="標楷體" w:hint="eastAsia"/>
          <w:color w:val="000000" w:themeColor="text1"/>
        </w:rPr>
        <w:t>法務部對</w:t>
      </w:r>
      <w:r w:rsidRPr="00560A56">
        <w:rPr>
          <w:rFonts w:hint="eastAsia"/>
          <w:color w:val="000000" w:themeColor="text1"/>
        </w:rPr>
        <w:t>現行部分監所將收容人以「固定保護」、「戒</w:t>
      </w:r>
      <w:r w:rsidRPr="00560A56">
        <w:rPr>
          <w:rFonts w:hint="eastAsia"/>
          <w:color w:val="000000" w:themeColor="text1"/>
        </w:rPr>
        <w:lastRenderedPageBreak/>
        <w:t>具使用」、「獨居」等保護之名，行懲罰之實之檢討及策進作為：</w:t>
      </w:r>
      <w:r w:rsidRPr="00560A56">
        <w:rPr>
          <w:rFonts w:hAnsi="標楷體"/>
          <w:color w:val="000000" w:themeColor="text1"/>
        </w:rPr>
        <w:t xml:space="preserve"> </w:t>
      </w:r>
    </w:p>
    <w:p w:rsidR="00F82584" w:rsidRPr="00560A56" w:rsidRDefault="00F82584" w:rsidP="00F82584">
      <w:pPr>
        <w:pStyle w:val="4"/>
        <w:numPr>
          <w:ilvl w:val="3"/>
          <w:numId w:val="1"/>
        </w:numPr>
        <w:rPr>
          <w:color w:val="000000" w:themeColor="text1"/>
        </w:rPr>
      </w:pPr>
      <w:r w:rsidRPr="00560A56">
        <w:rPr>
          <w:rFonts w:hint="eastAsia"/>
          <w:color w:val="000000" w:themeColor="text1"/>
        </w:rPr>
        <w:t>聯合國囚犯待遇最低限度標準規則（</w:t>
      </w:r>
      <w:proofErr w:type="gramStart"/>
      <w:r w:rsidRPr="00560A56">
        <w:rPr>
          <w:rFonts w:hint="eastAsia"/>
          <w:color w:val="000000" w:themeColor="text1"/>
        </w:rPr>
        <w:t>曼</w:t>
      </w:r>
      <w:proofErr w:type="gramEnd"/>
      <w:r w:rsidRPr="00560A56">
        <w:rPr>
          <w:rFonts w:hint="eastAsia"/>
          <w:color w:val="000000" w:themeColor="text1"/>
        </w:rPr>
        <w:t>德拉規則）第43條至第45條有關單獨監禁定義雖與我國獨居監禁制度有間，惟考量獨居監禁實際執行上可能有伴隨單獨監禁之現象，</w:t>
      </w:r>
      <w:proofErr w:type="gramStart"/>
      <w:r w:rsidRPr="00560A56">
        <w:rPr>
          <w:rFonts w:hint="eastAsia"/>
          <w:color w:val="000000" w:themeColor="text1"/>
        </w:rPr>
        <w:t>爰</w:t>
      </w:r>
      <w:proofErr w:type="gramEnd"/>
      <w:r w:rsidRPr="00560A56">
        <w:rPr>
          <w:rFonts w:hint="eastAsia"/>
          <w:color w:val="000000" w:themeColor="text1"/>
        </w:rPr>
        <w:t>於監獄行刑法及羈押法修正草案明定機關不得對收容人施以逾15日之單獨監禁、15日以內之單獨監禁仍應由</w:t>
      </w:r>
      <w:proofErr w:type="gramStart"/>
      <w:r w:rsidRPr="00560A56">
        <w:rPr>
          <w:rFonts w:hint="eastAsia"/>
          <w:color w:val="000000" w:themeColor="text1"/>
        </w:rPr>
        <w:t>醫</w:t>
      </w:r>
      <w:proofErr w:type="gramEnd"/>
      <w:r w:rsidRPr="00560A56">
        <w:rPr>
          <w:rFonts w:hint="eastAsia"/>
          <w:color w:val="000000" w:themeColor="text1"/>
        </w:rPr>
        <w:t>事人員持續評估收容人身心健康狀況，</w:t>
      </w:r>
      <w:proofErr w:type="gramStart"/>
      <w:r w:rsidRPr="00560A56">
        <w:rPr>
          <w:rFonts w:hint="eastAsia"/>
          <w:color w:val="000000" w:themeColor="text1"/>
        </w:rPr>
        <w:t>醫</w:t>
      </w:r>
      <w:proofErr w:type="gramEnd"/>
      <w:r w:rsidRPr="00560A56">
        <w:rPr>
          <w:rFonts w:hint="eastAsia"/>
          <w:color w:val="000000" w:themeColor="text1"/>
        </w:rPr>
        <w:t>事人員認為不適宜繼續單獨監禁者，應停止之，並規定相關備查程序，以保障收容人人權。</w:t>
      </w:r>
    </w:p>
    <w:p w:rsidR="00F82584" w:rsidRPr="00560A56" w:rsidRDefault="00F82584" w:rsidP="00F82584">
      <w:pPr>
        <w:pStyle w:val="4"/>
        <w:numPr>
          <w:ilvl w:val="3"/>
          <w:numId w:val="1"/>
        </w:numPr>
        <w:rPr>
          <w:color w:val="000000" w:themeColor="text1"/>
        </w:rPr>
      </w:pPr>
      <w:r w:rsidRPr="00560A56">
        <w:rPr>
          <w:color w:val="000000" w:themeColor="text1"/>
        </w:rPr>
        <w:t>受刑人以「群居監禁」為原則，惟仍有受刑人無法與他人相處、傷害他人等惡性重大顯有影響他人、或</w:t>
      </w:r>
      <w:proofErr w:type="gramStart"/>
      <w:r w:rsidRPr="00560A56">
        <w:rPr>
          <w:color w:val="000000" w:themeColor="text1"/>
        </w:rPr>
        <w:t>罹</w:t>
      </w:r>
      <w:proofErr w:type="gramEnd"/>
      <w:r w:rsidRPr="00560A56">
        <w:rPr>
          <w:color w:val="000000" w:themeColor="text1"/>
        </w:rPr>
        <w:t>患傳染病等實際上不能群居事由，致其有獨居監禁予以保護之例外情形。</w:t>
      </w:r>
      <w:proofErr w:type="gramStart"/>
      <w:r w:rsidRPr="00560A56">
        <w:rPr>
          <w:color w:val="000000" w:themeColor="text1"/>
        </w:rPr>
        <w:t>研</w:t>
      </w:r>
      <w:proofErr w:type="gramEnd"/>
      <w:r w:rsidRPr="00560A56">
        <w:rPr>
          <w:color w:val="000000" w:themeColor="text1"/>
        </w:rPr>
        <w:t>提之監獄行刑法</w:t>
      </w:r>
      <w:proofErr w:type="gramStart"/>
      <w:r w:rsidRPr="00560A56">
        <w:rPr>
          <w:color w:val="000000" w:themeColor="text1"/>
        </w:rPr>
        <w:t>修正草案業陳送行</w:t>
      </w:r>
      <w:proofErr w:type="gramEnd"/>
      <w:r w:rsidRPr="00560A56">
        <w:rPr>
          <w:color w:val="000000" w:themeColor="text1"/>
        </w:rPr>
        <w:t>政院審議，行政院已將該草案列為優先法案，有關獨居監禁之修法內容略述如下：依「聯合國囚犯待遇最低限度標準規則」（</w:t>
      </w:r>
      <w:proofErr w:type="gramStart"/>
      <w:r w:rsidRPr="00560A56">
        <w:rPr>
          <w:color w:val="000000" w:themeColor="text1"/>
        </w:rPr>
        <w:t>曼</w:t>
      </w:r>
      <w:proofErr w:type="gramEnd"/>
      <w:r w:rsidRPr="00560A56">
        <w:rPr>
          <w:color w:val="000000" w:themeColor="text1"/>
        </w:rPr>
        <w:t>德拉規則）第43條規定，監所對收容人實施長期單獨監禁屬特別應予禁止之行為，違者有構成酷刑或其他殘忍、不人道或侮辱之處遇或懲罰之虞。</w:t>
      </w:r>
      <w:proofErr w:type="gramStart"/>
      <w:r w:rsidRPr="00560A56">
        <w:rPr>
          <w:color w:val="000000" w:themeColor="text1"/>
        </w:rPr>
        <w:t>爰以</w:t>
      </w:r>
      <w:proofErr w:type="gramEnd"/>
      <w:r w:rsidRPr="00560A56">
        <w:rPr>
          <w:color w:val="000000" w:themeColor="text1"/>
        </w:rPr>
        <w:t>，草案第6條第5項明定監獄不得對受刑人施以逾15日之單獨監禁。</w:t>
      </w:r>
    </w:p>
    <w:p w:rsidR="00F82584" w:rsidRPr="00560A56" w:rsidRDefault="00F82584" w:rsidP="00F82584">
      <w:pPr>
        <w:pStyle w:val="4"/>
        <w:numPr>
          <w:ilvl w:val="3"/>
          <w:numId w:val="1"/>
        </w:numPr>
        <w:rPr>
          <w:color w:val="000000" w:themeColor="text1"/>
        </w:rPr>
      </w:pPr>
      <w:r w:rsidRPr="00560A56">
        <w:rPr>
          <w:rFonts w:hint="eastAsia"/>
          <w:color w:val="000000" w:themeColor="text1"/>
        </w:rPr>
        <w:t>為使收容人人權之保障更</w:t>
      </w:r>
      <w:proofErr w:type="gramStart"/>
      <w:r w:rsidRPr="00560A56">
        <w:rPr>
          <w:rFonts w:hint="eastAsia"/>
          <w:color w:val="000000" w:themeColor="text1"/>
        </w:rPr>
        <w:t>臻</w:t>
      </w:r>
      <w:proofErr w:type="gramEnd"/>
      <w:r w:rsidRPr="00560A56">
        <w:rPr>
          <w:rFonts w:hint="eastAsia"/>
          <w:color w:val="000000" w:themeColor="text1"/>
        </w:rPr>
        <w:t>周全，法務部於監獄行刑法及羈押法修正草案明定施用戒具、收容鎮靜室（草案訂為保護室）或施以固定保護不得作為懲罰之方法，並明定施用或收容時間上限並完備各項程序，以避免構成酷刑之可能。</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為更確實保障身心障礙受刑人在監獄內之無障礙權益，法務部業已將「監獄行刑法修正草案」</w:t>
      </w:r>
      <w:r w:rsidRPr="00560A56">
        <w:rPr>
          <w:rFonts w:hAnsi="標楷體"/>
          <w:color w:val="000000" w:themeColor="text1"/>
        </w:rPr>
        <w:lastRenderedPageBreak/>
        <w:t>送行政院審查，並已將保障渠等無障礙權益之「合理調整」規定明定於草案中。</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除身心障礙收容人之無障礙權益及合理調整外，本次修正草案亦就收容人人身自由等權利之限制、禁止事項訂定更周延完善之程序，以下分述：</w:t>
      </w:r>
    </w:p>
    <w:p w:rsidR="00F82584" w:rsidRPr="00560A56" w:rsidRDefault="00F82584" w:rsidP="00F82584">
      <w:pPr>
        <w:pStyle w:val="5"/>
        <w:numPr>
          <w:ilvl w:val="4"/>
          <w:numId w:val="1"/>
        </w:numPr>
        <w:rPr>
          <w:color w:val="000000" w:themeColor="text1"/>
        </w:rPr>
      </w:pPr>
      <w:r w:rsidRPr="00560A56">
        <w:rPr>
          <w:color w:val="000000" w:themeColor="text1"/>
        </w:rPr>
        <w:t>有關施用戒具部分，明</w:t>
      </w:r>
      <w:r w:rsidRPr="00560A56">
        <w:rPr>
          <w:rFonts w:hint="eastAsia"/>
          <w:color w:val="000000" w:themeColor="text1"/>
        </w:rPr>
        <w:t>定</w:t>
      </w:r>
      <w:r w:rsidRPr="00560A56">
        <w:rPr>
          <w:color w:val="000000" w:themeColor="text1"/>
        </w:rPr>
        <w:t>施用戒具不得作為懲罰之方法、戒具種類、施用時限及陳報程序、安排</w:t>
      </w:r>
      <w:proofErr w:type="gramStart"/>
      <w:r w:rsidRPr="00560A56">
        <w:rPr>
          <w:color w:val="000000" w:themeColor="text1"/>
        </w:rPr>
        <w:t>醫</w:t>
      </w:r>
      <w:proofErr w:type="gramEnd"/>
      <w:r w:rsidRPr="00560A56">
        <w:rPr>
          <w:color w:val="000000" w:themeColor="text1"/>
        </w:rPr>
        <w:t>事人員評估身心狀況等規範。</w:t>
      </w:r>
    </w:p>
    <w:p w:rsidR="00F82584" w:rsidRPr="00560A56" w:rsidRDefault="00F82584" w:rsidP="00F82584">
      <w:pPr>
        <w:pStyle w:val="5"/>
        <w:numPr>
          <w:ilvl w:val="4"/>
          <w:numId w:val="1"/>
        </w:numPr>
        <w:rPr>
          <w:color w:val="000000" w:themeColor="text1"/>
        </w:rPr>
      </w:pPr>
      <w:r w:rsidRPr="00560A56">
        <w:rPr>
          <w:color w:val="000000" w:themeColor="text1"/>
        </w:rPr>
        <w:t>有關獨居監禁部分，考量獨居監禁實際執行上可能有伴隨單獨監禁之現象，</w:t>
      </w:r>
      <w:proofErr w:type="gramStart"/>
      <w:r w:rsidRPr="00560A56">
        <w:rPr>
          <w:color w:val="000000" w:themeColor="text1"/>
        </w:rPr>
        <w:t>爰</w:t>
      </w:r>
      <w:proofErr w:type="gramEnd"/>
      <w:r w:rsidRPr="00560A56">
        <w:rPr>
          <w:color w:val="000000" w:themeColor="text1"/>
        </w:rPr>
        <w:t>於修正草案明定監獄不得對受刑人施以逾15日之單獨監禁、15日以內之單獨監禁仍應由</w:t>
      </w:r>
      <w:proofErr w:type="gramStart"/>
      <w:r w:rsidRPr="00560A56">
        <w:rPr>
          <w:color w:val="000000" w:themeColor="text1"/>
        </w:rPr>
        <w:t>醫</w:t>
      </w:r>
      <w:proofErr w:type="gramEnd"/>
      <w:r w:rsidRPr="00560A56">
        <w:rPr>
          <w:color w:val="000000" w:themeColor="text1"/>
        </w:rPr>
        <w:t>事人員持續評估受刑人身心健康狀況，</w:t>
      </w:r>
      <w:proofErr w:type="gramStart"/>
      <w:r w:rsidRPr="00560A56">
        <w:rPr>
          <w:color w:val="000000" w:themeColor="text1"/>
        </w:rPr>
        <w:t>醫</w:t>
      </w:r>
      <w:proofErr w:type="gramEnd"/>
      <w:r w:rsidRPr="00560A56">
        <w:rPr>
          <w:color w:val="000000" w:themeColor="text1"/>
        </w:rPr>
        <w:t>事人員認為不適宜繼續單獨監禁者，應停止之，並規定相關備查程序。</w:t>
      </w:r>
    </w:p>
    <w:p w:rsidR="00F82584" w:rsidRPr="00560A56" w:rsidRDefault="00F82584" w:rsidP="00F82584">
      <w:pPr>
        <w:pStyle w:val="5"/>
        <w:numPr>
          <w:ilvl w:val="4"/>
          <w:numId w:val="1"/>
        </w:numPr>
        <w:rPr>
          <w:color w:val="000000" w:themeColor="text1"/>
        </w:rPr>
      </w:pPr>
      <w:r w:rsidRPr="00560A56">
        <w:rPr>
          <w:color w:val="000000" w:themeColor="text1"/>
        </w:rPr>
        <w:t>有關違規懲罰部分，</w:t>
      </w:r>
      <w:proofErr w:type="gramStart"/>
      <w:r w:rsidRPr="00560A56">
        <w:rPr>
          <w:color w:val="000000" w:themeColor="text1"/>
        </w:rPr>
        <w:t>明</w:t>
      </w:r>
      <w:r w:rsidRPr="00560A56">
        <w:rPr>
          <w:rFonts w:hint="eastAsia"/>
          <w:color w:val="000000" w:themeColor="text1"/>
        </w:rPr>
        <w:t>定</w:t>
      </w:r>
      <w:r w:rsidRPr="00560A56">
        <w:rPr>
          <w:color w:val="000000" w:themeColor="text1"/>
        </w:rPr>
        <w:t>無法律</w:t>
      </w:r>
      <w:proofErr w:type="gramEnd"/>
      <w:r w:rsidRPr="00560A56">
        <w:rPr>
          <w:color w:val="000000" w:themeColor="text1"/>
        </w:rPr>
        <w:t>規定不得施以懲罰、同一事件不得重複懲罰，</w:t>
      </w:r>
      <w:proofErr w:type="gramStart"/>
      <w:r w:rsidRPr="00560A56">
        <w:rPr>
          <w:color w:val="000000" w:themeColor="text1"/>
        </w:rPr>
        <w:t>並酌修懲罰</w:t>
      </w:r>
      <w:proofErr w:type="gramEnd"/>
      <w:r w:rsidRPr="00560A56">
        <w:rPr>
          <w:color w:val="000000" w:themeColor="text1"/>
        </w:rPr>
        <w:t>之種類，刪除停止接見、停止戶外活動等懲罰項目。</w:t>
      </w:r>
    </w:p>
    <w:p w:rsidR="00F82584" w:rsidRPr="00560A56" w:rsidRDefault="00F82584" w:rsidP="00F82584">
      <w:pPr>
        <w:pStyle w:val="3"/>
        <w:numPr>
          <w:ilvl w:val="2"/>
          <w:numId w:val="1"/>
        </w:numPr>
        <w:rPr>
          <w:rFonts w:hAnsi="標楷體"/>
          <w:color w:val="000000" w:themeColor="text1"/>
        </w:rPr>
      </w:pPr>
      <w:r w:rsidRPr="00560A56">
        <w:rPr>
          <w:rFonts w:hAnsi="標楷體" w:hint="eastAsia"/>
          <w:color w:val="000000" w:themeColor="text1"/>
        </w:rPr>
        <w:t>據本院108年5月6日履</w:t>
      </w:r>
      <w:proofErr w:type="gramStart"/>
      <w:r w:rsidRPr="00560A56">
        <w:rPr>
          <w:rFonts w:hAnsi="標楷體" w:hint="eastAsia"/>
          <w:color w:val="000000" w:themeColor="text1"/>
        </w:rPr>
        <w:t>勘</w:t>
      </w:r>
      <w:proofErr w:type="gramEnd"/>
      <w:r w:rsidRPr="00560A56">
        <w:rPr>
          <w:rFonts w:hAnsi="標楷體" w:hint="eastAsia"/>
          <w:color w:val="000000" w:themeColor="text1"/>
        </w:rPr>
        <w:t>綠島監獄提供資料，該監現有獨居舍房61間，雜居房11間，有37人獨居，過去5年有27人獨居日數逾1個月、6人獨居日數逾1年，其中劉姓</w:t>
      </w:r>
      <w:r w:rsidRPr="00560A56">
        <w:rPr>
          <w:rFonts w:hint="eastAsia"/>
          <w:color w:val="000000" w:themeColor="text1"/>
        </w:rPr>
        <w:t>收容</w:t>
      </w:r>
      <w:r w:rsidRPr="00560A56">
        <w:rPr>
          <w:rFonts w:hAnsi="標楷體" w:hint="eastAsia"/>
          <w:color w:val="000000" w:themeColor="text1"/>
        </w:rPr>
        <w:t>人獨居逾14年，另有精神障礙者獨居長達5年6月，</w:t>
      </w:r>
      <w:proofErr w:type="gramStart"/>
      <w:r w:rsidRPr="00560A56">
        <w:rPr>
          <w:rFonts w:hAnsi="標楷體" w:hint="eastAsia"/>
          <w:color w:val="000000" w:themeColor="text1"/>
        </w:rPr>
        <w:t>3位均有自殺</w:t>
      </w:r>
      <w:proofErr w:type="gramEnd"/>
      <w:r w:rsidRPr="00560A56">
        <w:rPr>
          <w:rFonts w:hAnsi="標楷體" w:hint="eastAsia"/>
          <w:color w:val="000000" w:themeColor="text1"/>
        </w:rPr>
        <w:t>紀錄，其中1位自殺既遂：</w:t>
      </w:r>
    </w:p>
    <w:p w:rsidR="00F82584" w:rsidRPr="00560A56" w:rsidRDefault="00F82584" w:rsidP="00F82584">
      <w:pPr>
        <w:pStyle w:val="4"/>
        <w:numPr>
          <w:ilvl w:val="3"/>
          <w:numId w:val="1"/>
        </w:numPr>
        <w:rPr>
          <w:color w:val="000000" w:themeColor="text1"/>
        </w:rPr>
      </w:pPr>
      <w:r w:rsidRPr="00560A56">
        <w:rPr>
          <w:color w:val="000000" w:themeColor="text1"/>
        </w:rPr>
        <w:tab/>
        <w:t>綠島監獄吳姓收容人等於獨居房中自戕事件，難謂與單獨監禁無因果關係；另就綠島監獄目前仍有37人遭單獨監禁及各</w:t>
      </w:r>
      <w:proofErr w:type="gramStart"/>
      <w:r w:rsidRPr="00560A56">
        <w:rPr>
          <w:color w:val="000000" w:themeColor="text1"/>
        </w:rPr>
        <w:t>監所近3年</w:t>
      </w:r>
      <w:proofErr w:type="gramEnd"/>
      <w:r w:rsidRPr="00560A56">
        <w:rPr>
          <w:color w:val="000000" w:themeColor="text1"/>
        </w:rPr>
        <w:t>單獨監禁一覽表觀之，利用長期單獨監禁以便宜戒護管理情事，甚至以獨居作為懲罰收容人之方法，普遍存在各監所中，</w:t>
      </w:r>
      <w:proofErr w:type="gramStart"/>
      <w:r w:rsidRPr="00560A56">
        <w:rPr>
          <w:color w:val="000000" w:themeColor="text1"/>
        </w:rPr>
        <w:t>凸顯監</w:t>
      </w:r>
      <w:proofErr w:type="gramEnd"/>
      <w:r w:rsidRPr="00560A56">
        <w:rPr>
          <w:color w:val="000000" w:themeColor="text1"/>
        </w:rPr>
        <w:t>所執行單獨監禁之規範未盡</w:t>
      </w:r>
      <w:r w:rsidRPr="00560A56">
        <w:rPr>
          <w:color w:val="000000" w:themeColor="text1"/>
        </w:rPr>
        <w:lastRenderedPageBreak/>
        <w:t>周全，上開事實，綠島監獄、矯正署及法務部相關主管暨相關</w:t>
      </w:r>
      <w:r w:rsidRPr="00560A56">
        <w:rPr>
          <w:rFonts w:hint="eastAsia"/>
          <w:color w:val="000000" w:themeColor="text1"/>
        </w:rPr>
        <w:t>收容</w:t>
      </w:r>
      <w:r w:rsidRPr="00560A56">
        <w:rPr>
          <w:color w:val="000000" w:themeColor="text1"/>
        </w:rPr>
        <w:t>人，於接受本院約</w:t>
      </w:r>
      <w:proofErr w:type="gramStart"/>
      <w:r w:rsidRPr="00560A56">
        <w:rPr>
          <w:color w:val="000000" w:themeColor="text1"/>
        </w:rPr>
        <w:t>詢</w:t>
      </w:r>
      <w:proofErr w:type="gramEnd"/>
      <w:r w:rsidRPr="00560A56">
        <w:rPr>
          <w:color w:val="000000" w:themeColor="text1"/>
        </w:rPr>
        <w:t>時均坦承屬實，有本院詢問紀錄在卷。</w:t>
      </w:r>
    </w:p>
    <w:p w:rsidR="00F82584" w:rsidRPr="00560A56" w:rsidRDefault="00F82584" w:rsidP="00F82584">
      <w:pPr>
        <w:pStyle w:val="4"/>
        <w:numPr>
          <w:ilvl w:val="3"/>
          <w:numId w:val="1"/>
        </w:numPr>
        <w:rPr>
          <w:rFonts w:hAnsi="標楷體"/>
          <w:color w:val="000000" w:themeColor="text1"/>
          <w:szCs w:val="32"/>
        </w:rPr>
      </w:pPr>
      <w:r w:rsidRPr="00560A56">
        <w:rPr>
          <w:rFonts w:hAnsi="標楷體"/>
          <w:color w:val="000000" w:themeColor="text1"/>
          <w:szCs w:val="32"/>
        </w:rPr>
        <w:t>矯正機關不僅職司刑罰之執行，亦肩負有積極教化改善</w:t>
      </w:r>
      <w:r w:rsidRPr="00560A56">
        <w:rPr>
          <w:rFonts w:hint="eastAsia"/>
          <w:color w:val="000000" w:themeColor="text1"/>
        </w:rPr>
        <w:t>收容</w:t>
      </w:r>
      <w:r w:rsidRPr="00560A56">
        <w:rPr>
          <w:rFonts w:hAnsi="標楷體"/>
          <w:color w:val="000000" w:themeColor="text1"/>
          <w:szCs w:val="32"/>
        </w:rPr>
        <w:t>人之功能，對於人權觀念之建立及保障應予重視</w:t>
      </w:r>
      <w:r w:rsidRPr="00560A56">
        <w:rPr>
          <w:rFonts w:hAnsi="標楷體" w:hint="eastAsia"/>
          <w:color w:val="000000" w:themeColor="text1"/>
          <w:szCs w:val="32"/>
        </w:rPr>
        <w:t>；</w:t>
      </w:r>
      <w:r w:rsidRPr="00560A56">
        <w:rPr>
          <w:rFonts w:hAnsi="標楷體"/>
          <w:color w:val="000000" w:themeColor="text1"/>
          <w:szCs w:val="32"/>
        </w:rPr>
        <w:t>我國因矯正業務之需要，對收容人權利有加以禁止或限制之必要時，亦應有具體之法律依據，且須在必要之最少限度內實施之</w:t>
      </w:r>
      <w:r w:rsidRPr="00560A56">
        <w:rPr>
          <w:rFonts w:hAnsi="標楷體" w:hint="eastAsia"/>
          <w:color w:val="000000" w:themeColor="text1"/>
          <w:szCs w:val="32"/>
        </w:rPr>
        <w:t>；</w:t>
      </w:r>
      <w:r w:rsidRPr="00560A56">
        <w:rPr>
          <w:rFonts w:hAnsi="標楷體"/>
          <w:color w:val="000000" w:themeColor="text1"/>
          <w:szCs w:val="32"/>
        </w:rPr>
        <w:t>各矯正機關實務運作之程序是否透明具體，相關監督機制是否完善，</w:t>
      </w:r>
      <w:r w:rsidRPr="00560A56">
        <w:rPr>
          <w:rFonts w:hint="eastAsia"/>
          <w:color w:val="000000" w:themeColor="text1"/>
        </w:rPr>
        <w:t>收容</w:t>
      </w:r>
      <w:r w:rsidRPr="00560A56">
        <w:rPr>
          <w:rFonts w:hAnsi="標楷體"/>
          <w:color w:val="000000" w:themeColor="text1"/>
          <w:szCs w:val="32"/>
        </w:rPr>
        <w:t>人有無充分管道獲得權益相關資訊，似仍有再行詳加規範檢討之需要。</w:t>
      </w:r>
    </w:p>
    <w:p w:rsidR="00F82584" w:rsidRPr="00560A56" w:rsidRDefault="00F82584" w:rsidP="00F82584">
      <w:pPr>
        <w:pStyle w:val="4"/>
        <w:numPr>
          <w:ilvl w:val="3"/>
          <w:numId w:val="1"/>
        </w:numPr>
        <w:rPr>
          <w:rFonts w:hAnsi="標楷體"/>
          <w:color w:val="000000" w:themeColor="text1"/>
          <w:szCs w:val="32"/>
        </w:rPr>
      </w:pPr>
      <w:r w:rsidRPr="00560A56">
        <w:rPr>
          <w:rFonts w:hAnsi="標楷體"/>
          <w:color w:val="000000" w:themeColor="text1"/>
          <w:szCs w:val="32"/>
        </w:rPr>
        <w:t>戒具之使用與管理：</w:t>
      </w:r>
      <w:proofErr w:type="gramStart"/>
      <w:r w:rsidRPr="00560A56">
        <w:rPr>
          <w:rFonts w:hAnsi="標楷體"/>
          <w:color w:val="000000" w:themeColor="text1"/>
          <w:szCs w:val="32"/>
        </w:rPr>
        <w:t>囿</w:t>
      </w:r>
      <w:proofErr w:type="gramEnd"/>
      <w:r w:rsidRPr="00560A56">
        <w:rPr>
          <w:rFonts w:hAnsi="標楷體"/>
          <w:color w:val="000000" w:themeColor="text1"/>
          <w:szCs w:val="32"/>
        </w:rPr>
        <w:t>於過去相關法令未</w:t>
      </w:r>
      <w:proofErr w:type="gramStart"/>
      <w:r w:rsidRPr="00560A56">
        <w:rPr>
          <w:rFonts w:hAnsi="標楷體"/>
          <w:color w:val="000000" w:themeColor="text1"/>
          <w:szCs w:val="32"/>
        </w:rPr>
        <w:t>臻</w:t>
      </w:r>
      <w:proofErr w:type="gramEnd"/>
      <w:r w:rsidRPr="00560A56">
        <w:rPr>
          <w:rFonts w:hAnsi="標楷體"/>
          <w:color w:val="000000" w:themeColor="text1"/>
          <w:szCs w:val="32"/>
        </w:rPr>
        <w:t>完備，致使矯正署所屬各矯正機關依其管理需要及經驗，自行運用易衍生爭議之戒護器材，造成對</w:t>
      </w:r>
      <w:r w:rsidRPr="00560A56">
        <w:rPr>
          <w:rFonts w:hint="eastAsia"/>
          <w:color w:val="000000" w:themeColor="text1"/>
        </w:rPr>
        <w:t>收容</w:t>
      </w:r>
      <w:r w:rsidRPr="00560A56">
        <w:rPr>
          <w:rFonts w:hAnsi="標楷體"/>
          <w:color w:val="000000" w:themeColor="text1"/>
          <w:szCs w:val="32"/>
        </w:rPr>
        <w:t>人權益保障之風險因素，</w:t>
      </w:r>
      <w:proofErr w:type="gramStart"/>
      <w:r w:rsidRPr="00560A56">
        <w:rPr>
          <w:rFonts w:hAnsi="標楷體"/>
          <w:color w:val="000000" w:themeColor="text1"/>
          <w:szCs w:val="32"/>
        </w:rPr>
        <w:t>洵</w:t>
      </w:r>
      <w:proofErr w:type="gramEnd"/>
      <w:r w:rsidRPr="00560A56">
        <w:rPr>
          <w:rFonts w:hAnsi="標楷體"/>
          <w:color w:val="000000" w:themeColor="text1"/>
          <w:szCs w:val="32"/>
        </w:rPr>
        <w:t>有違我國人權兩公約施行之意旨，</w:t>
      </w:r>
      <w:r w:rsidRPr="00560A56">
        <w:rPr>
          <w:rFonts w:hAnsi="標楷體" w:hint="eastAsia"/>
          <w:color w:val="000000" w:themeColor="text1"/>
          <w:szCs w:val="32"/>
        </w:rPr>
        <w:t>法務</w:t>
      </w:r>
      <w:r w:rsidRPr="00560A56">
        <w:rPr>
          <w:rFonts w:hAnsi="標楷體"/>
          <w:color w:val="000000" w:themeColor="text1"/>
          <w:szCs w:val="32"/>
        </w:rPr>
        <w:t>部允應責成矯正署積極推動監獄行刑法及羈押法等修正草案之法制作業，期能將矯正機關施用戒具之程序規範及督導防弊機制，明確規範於法律條文中，</w:t>
      </w:r>
      <w:proofErr w:type="gramStart"/>
      <w:r w:rsidRPr="00560A56">
        <w:rPr>
          <w:rFonts w:hAnsi="標楷體"/>
          <w:color w:val="000000" w:themeColor="text1"/>
          <w:szCs w:val="32"/>
        </w:rPr>
        <w:t>俾</w:t>
      </w:r>
      <w:proofErr w:type="gramEnd"/>
      <w:r w:rsidRPr="00560A56">
        <w:rPr>
          <w:rFonts w:hAnsi="標楷體"/>
          <w:color w:val="000000" w:themeColor="text1"/>
          <w:szCs w:val="32"/>
        </w:rPr>
        <w:t>符人權保障之理念，未來亦應廣納社會各界意見，結合矯正機關實務需求，匯集共識後</w:t>
      </w:r>
      <w:proofErr w:type="gramStart"/>
      <w:r w:rsidRPr="00560A56">
        <w:rPr>
          <w:rFonts w:hAnsi="標楷體"/>
          <w:color w:val="000000" w:themeColor="text1"/>
          <w:szCs w:val="32"/>
        </w:rPr>
        <w:t>研</w:t>
      </w:r>
      <w:proofErr w:type="gramEnd"/>
      <w:r w:rsidRPr="00560A56">
        <w:rPr>
          <w:rFonts w:hAnsi="標楷體"/>
          <w:color w:val="000000" w:themeColor="text1"/>
          <w:szCs w:val="32"/>
        </w:rPr>
        <w:t>訂矯正機關收容人施用戒具之特別法，避免各單行法規彼此</w:t>
      </w:r>
      <w:proofErr w:type="gramStart"/>
      <w:r w:rsidRPr="00560A56">
        <w:rPr>
          <w:rFonts w:hAnsi="標楷體"/>
          <w:color w:val="000000" w:themeColor="text1"/>
          <w:szCs w:val="32"/>
        </w:rPr>
        <w:t>扞</w:t>
      </w:r>
      <w:proofErr w:type="gramEnd"/>
      <w:r w:rsidRPr="00560A56">
        <w:rPr>
          <w:rFonts w:hAnsi="標楷體"/>
          <w:color w:val="000000" w:themeColor="text1"/>
          <w:szCs w:val="32"/>
        </w:rPr>
        <w:t>格及適用對象條件不一之情形，方能符合矯正機關目前收容類型多元複雜之現況，落實收容人權益之保障。</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申訴救濟管道：</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收容人之權利，因受矯正機構之執行或矯正官員之處分而遭受侵害時，必須有依法救濟措施，以確保收容人之權利。</w:t>
      </w:r>
    </w:p>
    <w:p w:rsidR="00F82584" w:rsidRPr="00560A56" w:rsidRDefault="00F82584" w:rsidP="00F82584">
      <w:pPr>
        <w:pStyle w:val="5"/>
        <w:numPr>
          <w:ilvl w:val="4"/>
          <w:numId w:val="1"/>
        </w:numPr>
        <w:rPr>
          <w:rFonts w:hAnsi="標楷體"/>
          <w:color w:val="000000" w:themeColor="text1"/>
        </w:rPr>
      </w:pPr>
      <w:proofErr w:type="gramStart"/>
      <w:r w:rsidRPr="00560A56">
        <w:rPr>
          <w:rFonts w:hAnsi="標楷體"/>
          <w:color w:val="000000" w:themeColor="text1"/>
        </w:rPr>
        <w:t>惟查近年來</w:t>
      </w:r>
      <w:proofErr w:type="gramEnd"/>
      <w:r w:rsidRPr="00560A56">
        <w:rPr>
          <w:rFonts w:hAnsi="標楷體"/>
          <w:color w:val="000000" w:themeColor="text1"/>
        </w:rPr>
        <w:t>仍有收容人對於矯正機關之管理</w:t>
      </w:r>
      <w:r w:rsidRPr="00560A56">
        <w:rPr>
          <w:rFonts w:hAnsi="標楷體"/>
          <w:color w:val="000000" w:themeColor="text1"/>
        </w:rPr>
        <w:lastRenderedPageBreak/>
        <w:t>處遇提出訴訟或陳情，顯見對於受刑人不服矯正機關處分之救濟尚有改善餘地。</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法務部</w:t>
      </w:r>
      <w:proofErr w:type="gramStart"/>
      <w:r w:rsidRPr="00560A56">
        <w:rPr>
          <w:rFonts w:hAnsi="標楷體"/>
          <w:color w:val="000000" w:themeColor="text1"/>
        </w:rPr>
        <w:t>允</w:t>
      </w:r>
      <w:proofErr w:type="gramEnd"/>
      <w:r w:rsidRPr="00560A56">
        <w:rPr>
          <w:rFonts w:hAnsi="標楷體"/>
          <w:color w:val="000000" w:themeColor="text1"/>
        </w:rPr>
        <w:t>應制</w:t>
      </w:r>
      <w:r w:rsidRPr="00560A56">
        <w:rPr>
          <w:rFonts w:hAnsi="標楷體" w:hint="eastAsia"/>
          <w:color w:val="000000" w:themeColor="text1"/>
        </w:rPr>
        <w:t>（訂）</w:t>
      </w:r>
      <w:r w:rsidRPr="00560A56">
        <w:rPr>
          <w:rFonts w:hAnsi="標楷體"/>
          <w:color w:val="000000" w:themeColor="text1"/>
        </w:rPr>
        <w:t>定各項戒護管理措施的標準作業程序與機關內控作業準則，另考量納入外部監督機制，以維人權保障理念。</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綜上論述，受刑人監禁、戒護及教化等，係具體限制人民權益</w:t>
      </w:r>
      <w:r w:rsidRPr="00560A56">
        <w:rPr>
          <w:rFonts w:hAnsi="標楷體" w:hint="eastAsia"/>
          <w:color w:val="000000" w:themeColor="text1"/>
        </w:rPr>
        <w:t>（人身自由）</w:t>
      </w:r>
      <w:r w:rsidRPr="00560A56">
        <w:rPr>
          <w:rFonts w:hAnsi="標楷體"/>
          <w:color w:val="000000" w:themeColor="text1"/>
        </w:rPr>
        <w:t>，應屬高密度法律保留範圍，</w:t>
      </w:r>
      <w:r w:rsidRPr="00560A56">
        <w:rPr>
          <w:rFonts w:hint="eastAsia"/>
          <w:color w:val="000000" w:themeColor="text1"/>
        </w:rPr>
        <w:t>「禁止酷刑及其他殘忍不人道或有辱人格之待遇或處罰公約」第1條、第2條規定，亦揭示防止酷刑之目的及範圍，</w:t>
      </w:r>
      <w:r w:rsidRPr="00560A56">
        <w:rPr>
          <w:rFonts w:hAnsi="標楷體"/>
          <w:color w:val="000000" w:themeColor="text1"/>
        </w:rPr>
        <w:t>現行法令對此部分規範甚少，率</w:t>
      </w:r>
      <w:proofErr w:type="gramStart"/>
      <w:r w:rsidRPr="00560A56">
        <w:rPr>
          <w:rFonts w:hAnsi="標楷體"/>
          <w:color w:val="000000" w:themeColor="text1"/>
        </w:rPr>
        <w:t>採</w:t>
      </w:r>
      <w:proofErr w:type="gramEnd"/>
      <w:r w:rsidRPr="00560A56">
        <w:rPr>
          <w:rFonts w:hAnsi="標楷體"/>
          <w:color w:val="000000" w:themeColor="text1"/>
        </w:rPr>
        <w:t>低密度法律保留。惟據「公民與政治權利國際公約」第2條規定：「一、本公約</w:t>
      </w:r>
      <w:proofErr w:type="gramStart"/>
      <w:r w:rsidRPr="00560A56">
        <w:rPr>
          <w:rFonts w:hAnsi="標楷體"/>
          <w:color w:val="000000" w:themeColor="text1"/>
        </w:rPr>
        <w:t>締約國承允尊重</w:t>
      </w:r>
      <w:proofErr w:type="gramEnd"/>
      <w:r w:rsidRPr="00560A56">
        <w:rPr>
          <w:rFonts w:hAnsi="標楷體"/>
          <w:color w:val="000000" w:themeColor="text1"/>
        </w:rPr>
        <w:t>並確保所有境內受其管轄之人，無分種族、膚色、性別、語言、宗教、政見或其他主張民族本源或社會階級、財產、出生或其他身分等等，一律享受本公約所確認之權利。</w:t>
      </w:r>
      <w:r w:rsidRPr="00560A56">
        <w:rPr>
          <w:rFonts w:hAnsi="標楷體" w:hint="eastAsia"/>
          <w:color w:val="000000" w:themeColor="text1"/>
          <w:sz w:val="24"/>
          <w:szCs w:val="24"/>
        </w:rPr>
        <w:t>…</w:t>
      </w:r>
      <w:proofErr w:type="gramStart"/>
      <w:r w:rsidRPr="00560A56">
        <w:rPr>
          <w:rFonts w:hAnsi="標楷體" w:hint="eastAsia"/>
          <w:color w:val="000000" w:themeColor="text1"/>
          <w:sz w:val="24"/>
          <w:szCs w:val="24"/>
        </w:rPr>
        <w:t>…</w:t>
      </w:r>
      <w:proofErr w:type="gramEnd"/>
      <w:r w:rsidRPr="00560A56">
        <w:rPr>
          <w:rFonts w:hAnsi="標楷體"/>
          <w:color w:val="000000" w:themeColor="text1"/>
        </w:rPr>
        <w:t>三、本公約</w:t>
      </w:r>
      <w:proofErr w:type="gramStart"/>
      <w:r w:rsidRPr="00560A56">
        <w:rPr>
          <w:rFonts w:hAnsi="標楷體"/>
          <w:color w:val="000000" w:themeColor="text1"/>
        </w:rPr>
        <w:t>締約國承允</w:t>
      </w:r>
      <w:proofErr w:type="gramEnd"/>
      <w:r w:rsidRPr="00560A56">
        <w:rPr>
          <w:rFonts w:hAnsi="標楷體"/>
          <w:color w:val="000000" w:themeColor="text1"/>
        </w:rPr>
        <w:t>：（一）確保任何人</w:t>
      </w:r>
      <w:proofErr w:type="gramStart"/>
      <w:r w:rsidRPr="00560A56">
        <w:rPr>
          <w:rFonts w:hAnsi="標楷體"/>
          <w:color w:val="000000" w:themeColor="text1"/>
        </w:rPr>
        <w:t>所享本公約</w:t>
      </w:r>
      <w:proofErr w:type="gramEnd"/>
      <w:r w:rsidRPr="00560A56">
        <w:rPr>
          <w:rFonts w:hAnsi="標楷體"/>
          <w:color w:val="000000" w:themeColor="text1"/>
        </w:rPr>
        <w:t>確認之權利或自由如遭受侵害，</w:t>
      </w:r>
      <w:proofErr w:type="gramStart"/>
      <w:r w:rsidRPr="00560A56">
        <w:rPr>
          <w:rFonts w:hAnsi="標楷體"/>
          <w:color w:val="000000" w:themeColor="text1"/>
        </w:rPr>
        <w:t>均獲有效</w:t>
      </w:r>
      <w:proofErr w:type="gramEnd"/>
      <w:r w:rsidRPr="00560A56">
        <w:rPr>
          <w:rFonts w:hAnsi="標楷體"/>
          <w:color w:val="000000" w:themeColor="text1"/>
        </w:rPr>
        <w:t>之救濟，公務員執行職務所犯之侵權行為，亦不例外；（二）確保上項救濟聲請人之救濟權利，由主管司法、行政或立法當局裁定，或由該國法律制度規定之其他主管當局裁定，並推廣司法救濟之機會；（三）確保上項救濟一經核准，主管當局概予執行。」</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有關受刑人之救濟或權益等事項，</w:t>
      </w:r>
      <w:proofErr w:type="gramStart"/>
      <w:r w:rsidRPr="00560A56">
        <w:rPr>
          <w:rFonts w:hAnsi="標楷體"/>
          <w:color w:val="000000" w:themeColor="text1"/>
        </w:rPr>
        <w:t>不宜再僅由</w:t>
      </w:r>
      <w:proofErr w:type="gramEnd"/>
      <w:r w:rsidRPr="00560A56">
        <w:rPr>
          <w:rFonts w:hAnsi="標楷體"/>
          <w:color w:val="000000" w:themeColor="text1"/>
        </w:rPr>
        <w:t>法務部以解釋函方式規定辦理。查本案法務部之函報，無論係上述有關</w:t>
      </w:r>
      <w:r w:rsidRPr="00560A56">
        <w:rPr>
          <w:rFonts w:hAnsi="標楷體"/>
          <w:color w:val="000000" w:themeColor="text1"/>
          <w:szCs w:val="32"/>
        </w:rPr>
        <w:t>「戒具之使用與管理」、「獨居監禁」、「違規懲罰」或「申訴救濟管道」</w:t>
      </w:r>
      <w:r w:rsidRPr="00560A56">
        <w:rPr>
          <w:rFonts w:hAnsi="標楷體"/>
          <w:color w:val="000000" w:themeColor="text1"/>
        </w:rPr>
        <w:t>等規定，皆僅</w:t>
      </w:r>
      <w:proofErr w:type="gramStart"/>
      <w:r w:rsidRPr="00560A56">
        <w:rPr>
          <w:rFonts w:hAnsi="標楷體"/>
          <w:color w:val="000000" w:themeColor="text1"/>
        </w:rPr>
        <w:t>以函發方式</w:t>
      </w:r>
      <w:proofErr w:type="gramEnd"/>
      <w:r w:rsidRPr="00560A56">
        <w:rPr>
          <w:rFonts w:hAnsi="標楷體"/>
          <w:color w:val="000000" w:themeColor="text1"/>
        </w:rPr>
        <w:t>規範而未以法律或法規命令制</w:t>
      </w:r>
      <w:r w:rsidRPr="00560A56">
        <w:rPr>
          <w:rFonts w:hAnsi="標楷體" w:hint="eastAsia"/>
          <w:color w:val="000000" w:themeColor="text1"/>
        </w:rPr>
        <w:t>（訂）</w:t>
      </w:r>
      <w:r w:rsidRPr="00560A56">
        <w:rPr>
          <w:rFonts w:hAnsi="標楷體"/>
          <w:color w:val="000000" w:themeColor="text1"/>
        </w:rPr>
        <w:t>定，與上開公約規範之意旨</w:t>
      </w:r>
      <w:r w:rsidRPr="00560A56">
        <w:rPr>
          <w:rFonts w:hAnsi="標楷體" w:hint="eastAsia"/>
          <w:color w:val="000000" w:themeColor="text1"/>
        </w:rPr>
        <w:t>不符</w:t>
      </w:r>
      <w:r w:rsidRPr="00560A56">
        <w:rPr>
          <w:rFonts w:hAnsi="標楷體"/>
          <w:color w:val="000000" w:themeColor="text1"/>
        </w:rPr>
        <w:t>，允應檢討改善。</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據上，法務部對</w:t>
      </w:r>
      <w:r w:rsidRPr="00560A56">
        <w:rPr>
          <w:rFonts w:hAnsi="標楷體"/>
          <w:color w:val="000000" w:themeColor="text1"/>
          <w:szCs w:val="32"/>
        </w:rPr>
        <w:t>「戒具之使用與管理」、「獨居監</w:t>
      </w:r>
      <w:r w:rsidRPr="00560A56">
        <w:rPr>
          <w:rFonts w:hAnsi="標楷體"/>
          <w:color w:val="000000" w:themeColor="text1"/>
          <w:szCs w:val="32"/>
        </w:rPr>
        <w:lastRenderedPageBreak/>
        <w:t>禁」、「違規懲罰」及「申訴救濟管道」等相關規定，僅</w:t>
      </w:r>
      <w:proofErr w:type="gramStart"/>
      <w:r w:rsidRPr="00560A56">
        <w:rPr>
          <w:rFonts w:hAnsi="標楷體"/>
          <w:color w:val="000000" w:themeColor="text1"/>
          <w:szCs w:val="32"/>
        </w:rPr>
        <w:t>以函發方式</w:t>
      </w:r>
      <w:proofErr w:type="gramEnd"/>
      <w:r w:rsidRPr="00560A56">
        <w:rPr>
          <w:rFonts w:hAnsi="標楷體"/>
          <w:color w:val="000000" w:themeColor="text1"/>
          <w:szCs w:val="32"/>
        </w:rPr>
        <w:t>規範而未以法律或法規命令</w:t>
      </w:r>
      <w:r w:rsidRPr="00560A56">
        <w:rPr>
          <w:rFonts w:hAnsi="標楷體"/>
          <w:color w:val="000000" w:themeColor="text1"/>
        </w:rPr>
        <w:t>制</w:t>
      </w:r>
      <w:r w:rsidRPr="00560A56">
        <w:rPr>
          <w:rFonts w:hAnsi="標楷體" w:hint="eastAsia"/>
          <w:color w:val="000000" w:themeColor="text1"/>
        </w:rPr>
        <w:t>（訂）</w:t>
      </w:r>
      <w:r w:rsidRPr="00560A56">
        <w:rPr>
          <w:rFonts w:hAnsi="標楷體"/>
          <w:color w:val="000000" w:themeColor="text1"/>
          <w:szCs w:val="32"/>
        </w:rPr>
        <w:t>定，</w:t>
      </w:r>
      <w:proofErr w:type="gramStart"/>
      <w:r w:rsidRPr="00560A56">
        <w:rPr>
          <w:rFonts w:hAnsi="標楷體"/>
          <w:color w:val="000000" w:themeColor="text1"/>
        </w:rPr>
        <w:t>於監所</w:t>
      </w:r>
      <w:proofErr w:type="gramEnd"/>
      <w:r w:rsidRPr="00560A56">
        <w:rPr>
          <w:rFonts w:hAnsi="標楷體"/>
          <w:color w:val="000000" w:themeColor="text1"/>
        </w:rPr>
        <w:t>執行單獨監禁之規範層級不足</w:t>
      </w:r>
      <w:r w:rsidRPr="00560A56">
        <w:rPr>
          <w:rFonts w:hAnsi="標楷體" w:hint="eastAsia"/>
          <w:color w:val="000000" w:themeColor="text1"/>
        </w:rPr>
        <w:t>，</w:t>
      </w:r>
      <w:r w:rsidRPr="00560A56">
        <w:rPr>
          <w:rFonts w:hAnsi="標楷體"/>
          <w:color w:val="000000" w:themeColor="text1"/>
          <w:szCs w:val="32"/>
        </w:rPr>
        <w:t>與「</w:t>
      </w:r>
      <w:r w:rsidRPr="00560A56">
        <w:rPr>
          <w:rFonts w:hint="eastAsia"/>
          <w:color w:val="000000" w:themeColor="text1"/>
        </w:rPr>
        <w:t>禁止酷刑及其他殘忍不人道或有辱人格之待遇或處罰公約</w:t>
      </w:r>
      <w:r w:rsidRPr="00560A56">
        <w:rPr>
          <w:rFonts w:hAnsi="標楷體"/>
          <w:color w:val="000000" w:themeColor="text1"/>
          <w:szCs w:val="32"/>
        </w:rPr>
        <w:t>」</w:t>
      </w:r>
      <w:r w:rsidRPr="00560A56">
        <w:rPr>
          <w:rFonts w:hAnsi="標楷體" w:hint="eastAsia"/>
          <w:color w:val="000000" w:themeColor="text1"/>
          <w:szCs w:val="32"/>
        </w:rPr>
        <w:t>等</w:t>
      </w:r>
      <w:r w:rsidRPr="00560A56">
        <w:rPr>
          <w:rFonts w:hAnsi="標楷體"/>
          <w:color w:val="000000" w:themeColor="text1"/>
          <w:szCs w:val="32"/>
        </w:rPr>
        <w:t>規範之意旨不符，</w:t>
      </w:r>
      <w:r w:rsidRPr="00560A56">
        <w:rPr>
          <w:rFonts w:hAnsi="標楷體"/>
          <w:color w:val="000000" w:themeColor="text1"/>
        </w:rPr>
        <w:t>且實務運作上，</w:t>
      </w:r>
      <w:r w:rsidRPr="00560A56">
        <w:rPr>
          <w:rFonts w:hAnsi="標楷體" w:hint="eastAsia"/>
          <w:color w:val="000000" w:themeColor="text1"/>
        </w:rPr>
        <w:t>未</w:t>
      </w:r>
      <w:r w:rsidRPr="00560A56">
        <w:rPr>
          <w:rFonts w:hAnsi="標楷體"/>
          <w:color w:val="000000" w:themeColor="text1"/>
        </w:rPr>
        <w:t>考量單獨監禁時間過長及對精神障礙者等為單獨監禁，可能造成之身心傷害，</w:t>
      </w:r>
      <w:r w:rsidRPr="00560A56">
        <w:rPr>
          <w:rFonts w:hAnsi="標楷體" w:hint="eastAsia"/>
          <w:color w:val="000000" w:themeColor="text1"/>
        </w:rPr>
        <w:t>其中尤以綠島監獄獨居監禁人數較高，占全國12.6%，逾該監收容人數30%，更時有達57%之比率，</w:t>
      </w:r>
      <w:r w:rsidRPr="00560A56">
        <w:rPr>
          <w:rFonts w:hAnsi="標楷體"/>
          <w:color w:val="000000" w:themeColor="text1"/>
        </w:rPr>
        <w:t>與國際人權公約等國際規範意旨有悖，核有違失，應儘速檢討修正</w:t>
      </w:r>
      <w:r w:rsidRPr="00560A56">
        <w:rPr>
          <w:rFonts w:hAnsi="標楷體" w:hint="eastAsia"/>
          <w:color w:val="000000" w:themeColor="text1"/>
        </w:rPr>
        <w:t>。</w:t>
      </w:r>
    </w:p>
    <w:p w:rsidR="00F82584" w:rsidRPr="00F82584" w:rsidRDefault="00F82584" w:rsidP="00F82584">
      <w:pPr>
        <w:pStyle w:val="2"/>
        <w:numPr>
          <w:ilvl w:val="1"/>
          <w:numId w:val="1"/>
        </w:numPr>
        <w:rPr>
          <w:rFonts w:hAnsi="標楷體"/>
          <w:color w:val="000000" w:themeColor="text1"/>
        </w:rPr>
      </w:pPr>
      <w:r w:rsidRPr="00F82584">
        <w:rPr>
          <w:rFonts w:hAnsi="標楷體"/>
          <w:color w:val="000000" w:themeColor="text1"/>
        </w:rPr>
        <w:t>綠島監獄</w:t>
      </w:r>
      <w:proofErr w:type="gramStart"/>
      <w:r w:rsidRPr="00F82584">
        <w:rPr>
          <w:rFonts w:hAnsi="標楷體"/>
          <w:color w:val="000000" w:themeColor="text1"/>
        </w:rPr>
        <w:t>洵</w:t>
      </w:r>
      <w:proofErr w:type="gramEnd"/>
      <w:r w:rsidRPr="00F82584">
        <w:rPr>
          <w:rFonts w:hAnsi="標楷體"/>
          <w:color w:val="000000" w:themeColor="text1"/>
        </w:rPr>
        <w:t>有長時間</w:t>
      </w:r>
      <w:r w:rsidRPr="00F82584">
        <w:rPr>
          <w:rFonts w:hAnsi="標楷體" w:hint="eastAsia"/>
          <w:color w:val="000000" w:themeColor="text1"/>
        </w:rPr>
        <w:t>施用戒具之實，雖謂以保護收容人為名，但仍有</w:t>
      </w:r>
      <w:r w:rsidRPr="00F82584">
        <w:rPr>
          <w:rFonts w:hAnsi="標楷體"/>
          <w:color w:val="000000" w:themeColor="text1"/>
        </w:rPr>
        <w:t>不當施用戒具</w:t>
      </w:r>
      <w:r w:rsidRPr="00F82584">
        <w:rPr>
          <w:rFonts w:hAnsi="標楷體" w:hint="eastAsia"/>
          <w:color w:val="000000" w:themeColor="text1"/>
        </w:rPr>
        <w:t>之慮</w:t>
      </w:r>
      <w:r w:rsidRPr="00F82584">
        <w:rPr>
          <w:rFonts w:hAnsi="標楷體"/>
          <w:color w:val="000000" w:themeColor="text1"/>
        </w:rPr>
        <w:t>，</w:t>
      </w:r>
      <w:r w:rsidRPr="00F82584">
        <w:rPr>
          <w:rFonts w:hAnsi="標楷體" w:hint="eastAsia"/>
          <w:color w:val="000000" w:themeColor="text1"/>
        </w:rPr>
        <w:t>且固定保護觀察紀錄登載未盡確實，亦未見實施原因或理由等欄位，</w:t>
      </w:r>
      <w:r w:rsidRPr="00F82584">
        <w:rPr>
          <w:rFonts w:hAnsi="標楷體"/>
          <w:color w:val="000000" w:themeColor="text1"/>
        </w:rPr>
        <w:t>顯與「聯合國囚犯待遇最低限度標準規則」及公民與政治權利國際公約等相關規定有悖，核有違失；法務部允應本於權責加強督導所屬各監所檢討改進：</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按</w:t>
      </w:r>
      <w:r w:rsidRPr="00560A56">
        <w:rPr>
          <w:rFonts w:hint="eastAsia"/>
          <w:color w:val="000000" w:themeColor="text1"/>
        </w:rPr>
        <w:t>「禁止酷刑及其他殘忍不人道或有辱人格之待遇或處罰公約」第11條規定：「締約國應經常有系統的審查在其管轄領域內對遭受任何形式之逮捕、拘禁或監禁之人進行審訊之規則、指示、方法及慣例以及對他們拘束及待遇之安排，以避免發生任何酷刑事件。」；次按</w:t>
      </w:r>
      <w:r w:rsidRPr="00560A56">
        <w:rPr>
          <w:rFonts w:hAnsi="標楷體"/>
          <w:color w:val="000000" w:themeColor="text1"/>
        </w:rPr>
        <w:t>「聯合國囚犯待遇最低限度標準規則」（納爾遜</w:t>
      </w:r>
      <w:proofErr w:type="gramStart"/>
      <w:r w:rsidRPr="00560A56">
        <w:rPr>
          <w:rFonts w:hAnsi="標楷體" w:hint="eastAsia"/>
          <w:color w:val="000000" w:themeColor="text1"/>
        </w:rPr>
        <w:t>‧</w:t>
      </w:r>
      <w:r w:rsidRPr="00560A56">
        <w:rPr>
          <w:rFonts w:hAnsi="標楷體"/>
          <w:color w:val="000000" w:themeColor="text1"/>
        </w:rPr>
        <w:t>曼</w:t>
      </w:r>
      <w:proofErr w:type="gramEnd"/>
      <w:r w:rsidRPr="00560A56">
        <w:rPr>
          <w:rFonts w:hAnsi="標楷體"/>
          <w:color w:val="000000" w:themeColor="text1"/>
        </w:rPr>
        <w:t>德拉規則）第43條第2項規定：「戒具絕不應用作對違反紀律行為的懲罰。」</w:t>
      </w:r>
      <w:r w:rsidRPr="00560A56">
        <w:rPr>
          <w:rFonts w:hAnsi="標楷體" w:hint="eastAsia"/>
          <w:color w:val="000000" w:themeColor="text1"/>
        </w:rPr>
        <w:t>另「</w:t>
      </w:r>
      <w:r w:rsidRPr="00560A56">
        <w:rPr>
          <w:rFonts w:hAnsi="標楷體"/>
          <w:color w:val="000000" w:themeColor="text1"/>
        </w:rPr>
        <w:t>公民與政治權利國際公約</w:t>
      </w:r>
      <w:r w:rsidRPr="00560A56">
        <w:rPr>
          <w:rFonts w:hAnsi="標楷體" w:hint="eastAsia"/>
          <w:color w:val="000000" w:themeColor="text1"/>
        </w:rPr>
        <w:t>」</w:t>
      </w:r>
      <w:r w:rsidRPr="00560A56">
        <w:rPr>
          <w:rFonts w:hAnsi="標楷體"/>
          <w:color w:val="000000" w:themeColor="text1"/>
        </w:rPr>
        <w:t>第7條規定：「任何人不得施以酷刑，或予以殘忍、不人道或侮辱之處遇或懲罰。」</w:t>
      </w:r>
      <w:proofErr w:type="gramStart"/>
      <w:r w:rsidRPr="00560A56">
        <w:rPr>
          <w:rFonts w:hAnsi="標楷體"/>
          <w:color w:val="000000" w:themeColor="text1"/>
        </w:rPr>
        <w:lastRenderedPageBreak/>
        <w:t>末按監獄</w:t>
      </w:r>
      <w:proofErr w:type="gramEnd"/>
      <w:r w:rsidRPr="00560A56">
        <w:rPr>
          <w:rFonts w:hAnsi="標楷體"/>
          <w:color w:val="000000" w:themeColor="text1"/>
        </w:rPr>
        <w:t>行刑法</w:t>
      </w:r>
      <w:r w:rsidRPr="00560A56">
        <w:rPr>
          <w:rStyle w:val="aff2"/>
          <w:rFonts w:hAnsi="標楷體"/>
          <w:color w:val="000000" w:themeColor="text1"/>
        </w:rPr>
        <w:footnoteReference w:id="14"/>
      </w:r>
      <w:r w:rsidRPr="00560A56">
        <w:rPr>
          <w:rFonts w:hAnsi="標楷體"/>
          <w:color w:val="000000" w:themeColor="text1"/>
        </w:rPr>
        <w:t>、監獄行刑法施行細則</w:t>
      </w:r>
      <w:r w:rsidRPr="00560A56">
        <w:rPr>
          <w:rStyle w:val="aff2"/>
          <w:rFonts w:hAnsi="標楷體"/>
          <w:color w:val="000000" w:themeColor="text1"/>
        </w:rPr>
        <w:footnoteReference w:id="15"/>
      </w:r>
      <w:r w:rsidRPr="00560A56">
        <w:rPr>
          <w:rFonts w:hAnsi="標楷體"/>
          <w:color w:val="000000" w:themeColor="text1"/>
        </w:rPr>
        <w:t>及法務部矯正署所屬矯正機關施用戒具要點</w:t>
      </w:r>
      <w:r w:rsidRPr="00560A56">
        <w:rPr>
          <w:rStyle w:val="aff2"/>
          <w:rFonts w:hAnsi="標楷體"/>
          <w:color w:val="000000" w:themeColor="text1"/>
        </w:rPr>
        <w:footnoteReference w:id="16"/>
      </w:r>
      <w:r w:rsidRPr="00560A56">
        <w:rPr>
          <w:rFonts w:hAnsi="標楷體"/>
          <w:color w:val="000000" w:themeColor="text1"/>
        </w:rPr>
        <w:t>，對收容人施用戒具之時機、方式及程序</w:t>
      </w:r>
      <w:proofErr w:type="gramStart"/>
      <w:r w:rsidRPr="00560A56">
        <w:rPr>
          <w:rFonts w:hAnsi="標楷體"/>
          <w:color w:val="000000" w:themeColor="text1"/>
        </w:rPr>
        <w:t>等均有明文規定</w:t>
      </w:r>
      <w:proofErr w:type="gramEnd"/>
      <w:r w:rsidRPr="00560A56">
        <w:rPr>
          <w:rFonts w:hAnsi="標楷體"/>
          <w:color w:val="000000" w:themeColor="text1"/>
        </w:rPr>
        <w:t>。</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據訴</w:t>
      </w:r>
      <w:proofErr w:type="gramEnd"/>
      <w:r w:rsidRPr="00560A56">
        <w:rPr>
          <w:rStyle w:val="aff2"/>
          <w:rFonts w:hAnsi="標楷體"/>
          <w:color w:val="000000" w:themeColor="text1"/>
        </w:rPr>
        <w:footnoteReference w:id="17"/>
      </w:r>
      <w:r w:rsidRPr="00560A56">
        <w:rPr>
          <w:rFonts w:hAnsi="標楷體"/>
          <w:color w:val="000000" w:themeColor="text1"/>
        </w:rPr>
        <w:t>：</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綠島監獄打受刑人最</w:t>
      </w:r>
      <w:proofErr w:type="gramStart"/>
      <w:r w:rsidRPr="00560A56">
        <w:rPr>
          <w:rFonts w:hAnsi="標楷體"/>
          <w:color w:val="000000" w:themeColor="text1"/>
        </w:rPr>
        <w:t>兇</w:t>
      </w:r>
      <w:proofErr w:type="gramEnd"/>
      <w:r w:rsidRPr="00560A56">
        <w:rPr>
          <w:rFonts w:hAnsi="標楷體"/>
          <w:color w:val="000000" w:themeColor="text1"/>
        </w:rPr>
        <w:t>的管理員名叫</w:t>
      </w:r>
      <w:r>
        <w:rPr>
          <w:rFonts w:hAnsi="標楷體"/>
          <w:color w:val="000000" w:themeColor="text1"/>
        </w:rPr>
        <w:t>陳</w:t>
      </w:r>
      <w:r w:rsidR="00581AA4">
        <w:rPr>
          <w:rFonts w:hAnsi="標楷體"/>
          <w:color w:val="000000" w:themeColor="text1"/>
        </w:rPr>
        <w:t>○○</w:t>
      </w:r>
      <w:r w:rsidRPr="00560A56">
        <w:rPr>
          <w:rFonts w:hAnsi="標楷體"/>
          <w:color w:val="000000" w:themeColor="text1"/>
        </w:rPr>
        <w:t>，會用電擊棒把受刑人電到暈厥，然後用皮鞋踏在受刑人臉上。</w:t>
      </w:r>
      <w:r>
        <w:rPr>
          <w:rFonts w:hAnsi="標楷體"/>
          <w:color w:val="000000" w:themeColor="text1"/>
        </w:rPr>
        <w:t>陳</w:t>
      </w:r>
      <w:r w:rsidR="00581AA4">
        <w:rPr>
          <w:rFonts w:hAnsi="標楷體"/>
          <w:color w:val="000000" w:themeColor="text1"/>
        </w:rPr>
        <w:t>○○</w:t>
      </w:r>
      <w:r w:rsidRPr="00560A56">
        <w:rPr>
          <w:rFonts w:hAnsi="標楷體"/>
          <w:color w:val="000000" w:themeColor="text1"/>
        </w:rPr>
        <w:t>已調離綠島監獄，但又來了</w:t>
      </w:r>
      <w:proofErr w:type="gramStart"/>
      <w:r w:rsidRPr="00560A56">
        <w:rPr>
          <w:rFonts w:hAnsi="標楷體"/>
          <w:color w:val="000000" w:themeColor="text1"/>
        </w:rPr>
        <w:t>一個</w:t>
      </w:r>
      <w:r>
        <w:rPr>
          <w:rFonts w:hAnsi="標楷體"/>
          <w:color w:val="000000" w:themeColor="text1"/>
        </w:rPr>
        <w:t>許</w:t>
      </w:r>
      <w:proofErr w:type="gramEnd"/>
      <w:r w:rsidR="00581AA4">
        <w:rPr>
          <w:rFonts w:hAnsi="標楷體"/>
          <w:color w:val="000000" w:themeColor="text1"/>
        </w:rPr>
        <w:t>○○</w:t>
      </w:r>
      <w:r w:rsidRPr="00560A56">
        <w:rPr>
          <w:rFonts w:hAnsi="標楷體"/>
          <w:color w:val="000000" w:themeColor="text1"/>
        </w:rPr>
        <w:t>科員。</w:t>
      </w:r>
      <w:r>
        <w:rPr>
          <w:rFonts w:hAnsi="標楷體"/>
          <w:color w:val="000000" w:themeColor="text1"/>
        </w:rPr>
        <w:t>許</w:t>
      </w:r>
      <w:r w:rsidR="00581AA4">
        <w:rPr>
          <w:rFonts w:hAnsi="標楷體"/>
          <w:color w:val="000000" w:themeColor="text1"/>
        </w:rPr>
        <w:t>○○</w:t>
      </w:r>
      <w:r w:rsidRPr="00560A56">
        <w:rPr>
          <w:rFonts w:hAnsi="標楷體"/>
          <w:color w:val="000000" w:themeColor="text1"/>
        </w:rPr>
        <w:t>沒有打受刑人，但是想出其他花樣來虐待受刑人，例如：</w:t>
      </w:r>
      <w:proofErr w:type="gramStart"/>
      <w:r w:rsidRPr="00560A56">
        <w:rPr>
          <w:rFonts w:hAnsi="標楷體"/>
          <w:color w:val="000000" w:themeColor="text1"/>
        </w:rPr>
        <w:t>加長釘</w:t>
      </w:r>
      <w:proofErr w:type="gramEnd"/>
      <w:r w:rsidRPr="00560A56">
        <w:rPr>
          <w:rFonts w:hAnsi="標楷體"/>
          <w:color w:val="000000" w:themeColor="text1"/>
        </w:rPr>
        <w:t>腳鐐的時間，從3、5天改成30、50天；加長關在鎮靜室的時間，1、2天改為1、2個月；不准受刑人下工場參加作業，也就是等於受刑人要獨居生活到期滿為止。</w:t>
      </w:r>
      <w:r>
        <w:rPr>
          <w:rFonts w:hAnsi="標楷體"/>
          <w:color w:val="000000" w:themeColor="text1"/>
        </w:rPr>
        <w:t>許</w:t>
      </w:r>
      <w:r w:rsidR="00581AA4">
        <w:rPr>
          <w:rFonts w:hAnsi="標楷體"/>
          <w:color w:val="000000" w:themeColor="text1"/>
        </w:rPr>
        <w:t>○○</w:t>
      </w:r>
      <w:r w:rsidRPr="00560A56">
        <w:rPr>
          <w:rFonts w:hAnsi="標楷體"/>
          <w:color w:val="000000" w:themeColor="text1"/>
        </w:rPr>
        <w:t>來綠島監獄工作還不到1年的時間，已有約40次受刑人自殺事件發生，他還沒來時，綠島監獄</w:t>
      </w:r>
      <w:r w:rsidRPr="00560A56">
        <w:rPr>
          <w:rFonts w:hAnsi="標楷體" w:hint="eastAsia"/>
          <w:color w:val="000000" w:themeColor="text1"/>
        </w:rPr>
        <w:t>1</w:t>
      </w:r>
      <w:r w:rsidRPr="00560A56">
        <w:rPr>
          <w:rFonts w:hAnsi="標楷體"/>
          <w:color w:val="000000" w:themeColor="text1"/>
        </w:rPr>
        <w:t>年則約3</w:t>
      </w:r>
      <w:r w:rsidRPr="00560A56">
        <w:rPr>
          <w:rFonts w:hAnsi="標楷體" w:hint="eastAsia"/>
          <w:color w:val="000000" w:themeColor="text1"/>
        </w:rPr>
        <w:t>至</w:t>
      </w:r>
      <w:r w:rsidRPr="00560A56">
        <w:rPr>
          <w:rFonts w:hAnsi="標楷體"/>
          <w:color w:val="000000" w:themeColor="text1"/>
        </w:rPr>
        <w:t>4次。</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107年11月，該監管理員</w:t>
      </w:r>
      <w:r>
        <w:rPr>
          <w:rFonts w:hAnsi="標楷體"/>
          <w:color w:val="000000" w:themeColor="text1"/>
        </w:rPr>
        <w:t>許</w:t>
      </w:r>
      <w:r w:rsidR="00581AA4">
        <w:rPr>
          <w:rFonts w:hAnsi="標楷體"/>
          <w:color w:val="000000" w:themeColor="text1"/>
        </w:rPr>
        <w:t>○○</w:t>
      </w:r>
      <w:r w:rsidRPr="00560A56">
        <w:rPr>
          <w:rFonts w:hAnsi="標楷體"/>
          <w:color w:val="000000" w:themeColor="text1"/>
        </w:rPr>
        <w:t>命令幾個主管、主任沒收</w:t>
      </w:r>
      <w:r w:rsidRPr="00560A56">
        <w:rPr>
          <w:rFonts w:hAnsi="標楷體" w:hint="eastAsia"/>
          <w:color w:val="000000" w:themeColor="text1"/>
        </w:rPr>
        <w:t>00</w:t>
      </w:r>
      <w:r w:rsidRPr="00560A56">
        <w:rPr>
          <w:rFonts w:hAnsi="標楷體"/>
          <w:color w:val="000000" w:themeColor="text1"/>
        </w:rPr>
        <w:t>64號同學全部物品，其中包括棉被及枕頭等保暖物品。</w:t>
      </w:r>
      <w:r w:rsidRPr="00560A56">
        <w:rPr>
          <w:rFonts w:hAnsi="標楷體" w:hint="eastAsia"/>
          <w:color w:val="000000" w:themeColor="text1"/>
        </w:rPr>
        <w:t>00</w:t>
      </w:r>
      <w:r w:rsidRPr="00560A56">
        <w:rPr>
          <w:rFonts w:hAnsi="標楷體"/>
          <w:color w:val="000000" w:themeColor="text1"/>
        </w:rPr>
        <w:t>64號同學當天晚上因為太過委屈，想不開而用衣服上吊自殺。</w:t>
      </w:r>
    </w:p>
    <w:p w:rsidR="00F82584" w:rsidRPr="00560A56" w:rsidRDefault="00F82584" w:rsidP="00F82584">
      <w:pPr>
        <w:pStyle w:val="3"/>
        <w:numPr>
          <w:ilvl w:val="2"/>
          <w:numId w:val="1"/>
        </w:numPr>
        <w:rPr>
          <w:color w:val="000000" w:themeColor="text1"/>
        </w:rPr>
      </w:pPr>
      <w:r w:rsidRPr="00560A56">
        <w:rPr>
          <w:color w:val="000000" w:themeColor="text1"/>
        </w:rPr>
        <w:t>綠島監獄收容人施用戒具情形：</w:t>
      </w:r>
    </w:p>
    <w:p w:rsidR="00F82584" w:rsidRPr="00560A56" w:rsidRDefault="00F82584" w:rsidP="00F82584">
      <w:pPr>
        <w:pStyle w:val="3"/>
        <w:numPr>
          <w:ilvl w:val="0"/>
          <w:numId w:val="0"/>
        </w:numPr>
        <w:ind w:left="1361"/>
        <w:rPr>
          <w:rFonts w:hAnsi="標楷體"/>
          <w:color w:val="000000" w:themeColor="text1"/>
        </w:rPr>
      </w:pPr>
      <w:r w:rsidRPr="00560A56">
        <w:rPr>
          <w:rFonts w:hAnsi="標楷體" w:hint="eastAsia"/>
          <w:color w:val="000000" w:themeColor="text1"/>
        </w:rPr>
        <w:lastRenderedPageBreak/>
        <w:t xml:space="preserve">　　查107年連續施用戒具超過7日以上之收容人計19人，其中有長達76日者。</w:t>
      </w:r>
      <w:proofErr w:type="gramStart"/>
      <w:r w:rsidRPr="00560A56">
        <w:rPr>
          <w:rFonts w:hAnsi="標楷體" w:hint="eastAsia"/>
          <w:color w:val="000000" w:themeColor="text1"/>
        </w:rPr>
        <w:t>武姓收容</w:t>
      </w:r>
      <w:proofErr w:type="gramEnd"/>
      <w:r w:rsidRPr="00560A56">
        <w:rPr>
          <w:rFonts w:hAnsi="標楷體" w:hint="eastAsia"/>
          <w:color w:val="000000" w:themeColor="text1"/>
        </w:rPr>
        <w:t>人當年度累計達97日、謝姓收容人累計達86日、黃姓收容人累計達66日，另長時間獨居監禁同時施用戒具之收容人計12位，似已構成酷刑，</w:t>
      </w:r>
      <w:r w:rsidRPr="00560A56">
        <w:rPr>
          <w:rFonts w:hint="eastAsia"/>
          <w:color w:val="000000" w:themeColor="text1"/>
        </w:rPr>
        <w:t>「禁止酷刑及其他殘忍不人道或有辱人格之待遇或處罰公約」第1條規定：「</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『酷刑』指為自特定人或第三人</w:t>
      </w:r>
      <w:proofErr w:type="gramStart"/>
      <w:r w:rsidRPr="00560A56">
        <w:rPr>
          <w:rFonts w:hint="eastAsia"/>
          <w:color w:val="000000" w:themeColor="text1"/>
        </w:rPr>
        <w:t>取得情資或</w:t>
      </w:r>
      <w:proofErr w:type="gramEnd"/>
      <w:r w:rsidRPr="00560A56">
        <w:rPr>
          <w:rFonts w:hint="eastAsia"/>
          <w:color w:val="000000" w:themeColor="text1"/>
        </w:rPr>
        <w:t>供詞，為處罰特定人或第三人所作之行為或涉嫌之行為，或為恐嚇、威脅特定人或第三人，或基於任何方式為歧視之任何理由，故意對其肉體或精神施以劇烈疼痛或痛苦之任何行為。此種疼痛或痛苦是由公職人員或其他行使公權力人所施</w:t>
      </w:r>
      <w:proofErr w:type="gramStart"/>
      <w:r w:rsidRPr="00560A56">
        <w:rPr>
          <w:rFonts w:hint="eastAsia"/>
          <w:color w:val="000000" w:themeColor="text1"/>
        </w:rPr>
        <w:t>予</w:t>
      </w:r>
      <w:proofErr w:type="gramEnd"/>
      <w:r w:rsidRPr="00560A56">
        <w:rPr>
          <w:rFonts w:hint="eastAsia"/>
          <w:color w:val="000000" w:themeColor="text1"/>
        </w:rPr>
        <w:t>，或基於其教唆，或取得其同意或默許。</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」有關綠島監獄收容人施用戒具情形</w:t>
      </w:r>
      <w:proofErr w:type="gramStart"/>
      <w:r w:rsidRPr="00560A56">
        <w:rPr>
          <w:rFonts w:hint="eastAsia"/>
          <w:color w:val="000000" w:themeColor="text1"/>
        </w:rPr>
        <w:t>詳</w:t>
      </w:r>
      <w:proofErr w:type="gramEnd"/>
      <w:r w:rsidRPr="00560A56">
        <w:rPr>
          <w:rFonts w:hint="eastAsia"/>
          <w:color w:val="000000" w:themeColor="text1"/>
        </w:rPr>
        <w:t>如下表。</w:t>
      </w:r>
    </w:p>
    <w:p w:rsidR="00F82584" w:rsidRPr="00560A56" w:rsidRDefault="00F82584" w:rsidP="00F82584">
      <w:pPr>
        <w:pStyle w:val="4"/>
        <w:numPr>
          <w:ilvl w:val="3"/>
          <w:numId w:val="1"/>
        </w:numPr>
        <w:rPr>
          <w:rFonts w:hAnsi="標楷體"/>
          <w:color w:val="000000" w:themeColor="text1"/>
        </w:rPr>
        <w:sectPr w:rsidR="00F82584" w:rsidRPr="00560A56" w:rsidSect="008137D2">
          <w:pgSz w:w="11907" w:h="16840" w:code="9"/>
          <w:pgMar w:top="1701" w:right="1418" w:bottom="1418" w:left="1418" w:header="851" w:footer="851" w:gutter="227"/>
          <w:cols w:space="425"/>
          <w:docGrid w:type="linesAndChars" w:linePitch="457" w:charSpace="4127"/>
        </w:sectPr>
      </w:pPr>
    </w:p>
    <w:p w:rsidR="00F82584" w:rsidRPr="00560A56" w:rsidRDefault="00F82584" w:rsidP="00F82584">
      <w:pPr>
        <w:pStyle w:val="3"/>
        <w:numPr>
          <w:ilvl w:val="0"/>
          <w:numId w:val="0"/>
        </w:numPr>
        <w:ind w:left="1361"/>
        <w:rPr>
          <w:rFonts w:hAnsi="標楷體"/>
          <w:color w:val="000000" w:themeColor="text1"/>
          <w:sz w:val="28"/>
          <w:szCs w:val="28"/>
        </w:rPr>
      </w:pPr>
      <w:r w:rsidRPr="00560A56">
        <w:rPr>
          <w:rFonts w:hAnsi="標楷體"/>
          <w:color w:val="000000" w:themeColor="text1"/>
          <w:sz w:val="28"/>
          <w:szCs w:val="28"/>
        </w:rPr>
        <w:lastRenderedPageBreak/>
        <w:t>表</w:t>
      </w:r>
      <w:r w:rsidRPr="00560A56">
        <w:rPr>
          <w:rFonts w:hAnsi="標楷體" w:hint="eastAsia"/>
          <w:color w:val="000000" w:themeColor="text1"/>
          <w:sz w:val="28"/>
          <w:szCs w:val="28"/>
        </w:rPr>
        <w:t xml:space="preserve">5  </w:t>
      </w:r>
      <w:r w:rsidRPr="00560A56">
        <w:rPr>
          <w:rFonts w:hAnsi="標楷體"/>
          <w:color w:val="000000" w:themeColor="text1"/>
          <w:sz w:val="28"/>
          <w:szCs w:val="28"/>
        </w:rPr>
        <w:t>綠島監獄收容人施用戒具情形彙整一覽表</w:t>
      </w:r>
    </w:p>
    <w:tbl>
      <w:tblPr>
        <w:tblStyle w:val="33"/>
        <w:tblW w:w="13670" w:type="dxa"/>
        <w:tblInd w:w="108" w:type="dxa"/>
        <w:tblLayout w:type="fixed"/>
        <w:tblCellMar>
          <w:left w:w="28" w:type="dxa"/>
          <w:right w:w="28" w:type="dxa"/>
        </w:tblCellMar>
        <w:tblLook w:val="04A0" w:firstRow="1" w:lastRow="0" w:firstColumn="1" w:lastColumn="0" w:noHBand="0" w:noVBand="1"/>
      </w:tblPr>
      <w:tblGrid>
        <w:gridCol w:w="737"/>
        <w:gridCol w:w="964"/>
        <w:gridCol w:w="2047"/>
        <w:gridCol w:w="708"/>
        <w:gridCol w:w="2552"/>
        <w:gridCol w:w="6662"/>
      </w:tblGrid>
      <w:tr w:rsidR="00F82584" w:rsidRPr="00560A56" w:rsidTr="00C7645D">
        <w:trPr>
          <w:trHeight w:val="567"/>
          <w:tblHeader/>
        </w:trPr>
        <w:tc>
          <w:tcPr>
            <w:tcW w:w="737"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呼號</w:t>
            </w:r>
          </w:p>
        </w:tc>
        <w:tc>
          <w:tcPr>
            <w:tcW w:w="964"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姓名</w:t>
            </w:r>
          </w:p>
        </w:tc>
        <w:tc>
          <w:tcPr>
            <w:tcW w:w="2047"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施用戒具日期</w:t>
            </w:r>
          </w:p>
        </w:tc>
        <w:tc>
          <w:tcPr>
            <w:tcW w:w="708"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hint="eastAsia"/>
                <w:b/>
                <w:color w:val="000000" w:themeColor="text1"/>
                <w:sz w:val="24"/>
                <w:szCs w:val="24"/>
              </w:rPr>
              <w:t>施用</w:t>
            </w:r>
            <w:r w:rsidRPr="00560A56">
              <w:rPr>
                <w:rFonts w:hAnsi="標楷體"/>
                <w:b/>
                <w:color w:val="000000" w:themeColor="text1"/>
                <w:sz w:val="24"/>
                <w:szCs w:val="24"/>
              </w:rPr>
              <w:br/>
            </w:r>
            <w:r w:rsidRPr="00560A56">
              <w:rPr>
                <w:rFonts w:hAnsi="標楷體" w:hint="eastAsia"/>
                <w:b/>
                <w:color w:val="000000" w:themeColor="text1"/>
                <w:sz w:val="24"/>
                <w:szCs w:val="24"/>
              </w:rPr>
              <w:t>日數</w:t>
            </w:r>
          </w:p>
        </w:tc>
        <w:tc>
          <w:tcPr>
            <w:tcW w:w="2552"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施用理由</w:t>
            </w:r>
          </w:p>
        </w:tc>
        <w:tc>
          <w:tcPr>
            <w:tcW w:w="6662"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w:t>
            </w:r>
            <w:r w:rsidRPr="00560A56">
              <w:rPr>
                <w:rFonts w:hAnsi="標楷體" w:hint="eastAsia"/>
                <w:b/>
                <w:color w:val="000000" w:themeColor="text1"/>
                <w:sz w:val="24"/>
                <w:szCs w:val="24"/>
              </w:rPr>
              <w:t>2</w:t>
            </w:r>
            <w:r w:rsidRPr="00560A56">
              <w:rPr>
                <w:rFonts w:hAnsi="標楷體"/>
                <w:b/>
                <w:color w:val="000000" w:themeColor="text1"/>
                <w:sz w:val="24"/>
                <w:szCs w:val="24"/>
              </w:rPr>
              <w:t>種以上理由</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0054</w:t>
            </w:r>
          </w:p>
        </w:tc>
        <w:tc>
          <w:tcPr>
            <w:tcW w:w="964" w:type="dxa"/>
            <w:vAlign w:val="center"/>
          </w:tcPr>
          <w:p w:rsidR="00F82584" w:rsidRPr="00560A56" w:rsidRDefault="00DD0C22"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武○○</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1070716-1070716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1070730-1070904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1070803-1070803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1070804-1070804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1070912-1071110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1071025-1071110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1071110-1071119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1071224-1071225</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1080216-1080217</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37日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有自殺之虞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1種*2個）</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w:t>
            </w:r>
            <w:proofErr w:type="gramStart"/>
            <w:r w:rsidRPr="00560A56">
              <w:rPr>
                <w:rFonts w:hAnsi="標楷體"/>
                <w:color w:val="000000" w:themeColor="text1"/>
                <w:sz w:val="24"/>
                <w:szCs w:val="24"/>
              </w:rPr>
              <w:t>有</w:t>
            </w:r>
            <w:proofErr w:type="gramEnd"/>
            <w:r w:rsidRPr="00560A56">
              <w:rPr>
                <w:rFonts w:hAnsi="標楷體"/>
                <w:color w:val="000000" w:themeColor="text1"/>
                <w:sz w:val="24"/>
                <w:szCs w:val="24"/>
              </w:rPr>
              <w:t>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0069</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1070409-1070613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65日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0096</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1061229-1070102</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0039</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1040318-1040327</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1040706-1040706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1070725-1071009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1040820-1040820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1041102-1041102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1050130-1050130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1070602-1070612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1070803-1070803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76日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有自殺之虞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外</w:t>
            </w:r>
            <w:proofErr w:type="gramStart"/>
            <w:r w:rsidRPr="00560A56">
              <w:rPr>
                <w:rFonts w:hAnsi="標楷體"/>
                <w:color w:val="000000" w:themeColor="text1"/>
                <w:sz w:val="24"/>
                <w:szCs w:val="24"/>
              </w:rPr>
              <w:t>醫</w:t>
            </w:r>
            <w:proofErr w:type="gramEnd"/>
            <w:r w:rsidRPr="00560A56">
              <w:rPr>
                <w:rFonts w:hAnsi="標楷體"/>
                <w:color w:val="000000" w:themeColor="text1"/>
                <w:sz w:val="24"/>
                <w:szCs w:val="24"/>
              </w:rPr>
              <w:t>防脫逃、情緒不穩有擾亂秩序之虞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情緒激動有擾亂秩序之虞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情緒不穩有擾亂秩序之虞（使用金屬雙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0124</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1070609-1070614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1070808-1070808</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1080124-1080131</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0128</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林</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1070625-1070629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1071019-1071106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1080107-1080107</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1080118-1080130</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13日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情緒不穩，擾亂暴行之虞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0109</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鄭</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1060723-1060723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1071114-1071130</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暴行他人</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0135</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嚴</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1060601-1060601</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lastRenderedPageBreak/>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lastRenderedPageBreak/>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lastRenderedPageBreak/>
              <w:t>0137</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1071019-1071106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1070926-1071113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48日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0146</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楊</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1061229-1070102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1070607-1070607</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0156</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高</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1070620-1070729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1070624-1070624</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39日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（未記載，使用金屬雙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及金屬鉚釘式腳鐐）</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0064</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吳</w:t>
            </w:r>
            <w:r w:rsidR="00581AA4">
              <w:rPr>
                <w:rFonts w:hAnsi="標楷體"/>
                <w:color w:val="000000" w:themeColor="text1"/>
                <w:sz w:val="24"/>
                <w:szCs w:val="24"/>
              </w:rPr>
              <w:t>○○</w:t>
            </w:r>
            <w:r w:rsidRPr="00560A56">
              <w:rPr>
                <w:rFonts w:hAnsi="標楷體"/>
                <w:color w:val="000000" w:themeColor="text1"/>
                <w:sz w:val="24"/>
                <w:szCs w:val="24"/>
              </w:rPr>
              <w:t>（歿）</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1070926-1071113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1071127-1071130</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暴行管教人員</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0205</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1070920-1071019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29日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0133</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林</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1050815-1050822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1060309-1060314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1070914-1071026</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42日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0088</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proofErr w:type="gramStart"/>
            <w:r>
              <w:rPr>
                <w:rFonts w:hAnsi="標楷體"/>
                <w:color w:val="000000" w:themeColor="text1"/>
                <w:sz w:val="24"/>
                <w:szCs w:val="24"/>
              </w:rPr>
              <w:t>阮</w:t>
            </w:r>
            <w:proofErr w:type="gramEnd"/>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1070926-1071026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1070831-1070919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20日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暴行管教人員有暴行之虞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0060</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proofErr w:type="gramStart"/>
            <w:r>
              <w:rPr>
                <w:rFonts w:hAnsi="標楷體"/>
                <w:color w:val="000000" w:themeColor="text1"/>
                <w:sz w:val="24"/>
                <w:szCs w:val="24"/>
              </w:rPr>
              <w:t>阮</w:t>
            </w:r>
            <w:proofErr w:type="gramEnd"/>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1070919-1071025</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0142</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許</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1070828-1070902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1070628-1070713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15日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0141</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陳</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0108</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張</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hint="eastAsia"/>
                <w:color w:val="000000" w:themeColor="text1"/>
                <w:sz w:val="24"/>
                <w:szCs w:val="24"/>
              </w:rPr>
              <w:t>01</w:t>
            </w:r>
            <w:r w:rsidRPr="00560A56">
              <w:rPr>
                <w:rFonts w:hAnsi="標楷體"/>
                <w:color w:val="000000" w:themeColor="text1"/>
                <w:sz w:val="24"/>
                <w:szCs w:val="24"/>
              </w:rPr>
              <w:t>00</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劉</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1051208-1051214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1060206-1060213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7日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備註</w:t>
            </w:r>
          </w:p>
        </w:tc>
        <w:tc>
          <w:tcPr>
            <w:tcW w:w="12933" w:type="dxa"/>
            <w:gridSpan w:val="5"/>
          </w:tcPr>
          <w:p w:rsidR="00F82584" w:rsidRPr="00560A56" w:rsidRDefault="00F82584" w:rsidP="00C7645D">
            <w:pPr>
              <w:overflowPunct/>
              <w:autoSpaceDE/>
              <w:autoSpaceDN/>
              <w:spacing w:line="300" w:lineRule="exact"/>
              <w:rPr>
                <w:rFonts w:hAnsi="標楷體"/>
                <w:color w:val="000000" w:themeColor="text1"/>
                <w:sz w:val="24"/>
                <w:szCs w:val="24"/>
              </w:rPr>
            </w:pPr>
            <w:r w:rsidRPr="00560A56">
              <w:rPr>
                <w:rFonts w:hAnsi="標楷體"/>
                <w:color w:val="000000" w:themeColor="text1"/>
                <w:sz w:val="24"/>
                <w:szCs w:val="24"/>
              </w:rPr>
              <w:t>其中0054</w:t>
            </w:r>
            <w:r w:rsidR="00DD0C22">
              <w:rPr>
                <w:rFonts w:hAnsi="標楷體"/>
                <w:color w:val="000000" w:themeColor="text1"/>
                <w:sz w:val="24"/>
                <w:szCs w:val="24"/>
              </w:rPr>
              <w:t>武○○</w:t>
            </w:r>
            <w:r w:rsidRPr="00560A56">
              <w:rPr>
                <w:rFonts w:hAnsi="標楷體"/>
                <w:color w:val="000000" w:themeColor="text1"/>
                <w:sz w:val="24"/>
                <w:szCs w:val="24"/>
              </w:rPr>
              <w:t>、0100</w:t>
            </w:r>
            <w:r>
              <w:rPr>
                <w:rFonts w:hAnsi="標楷體"/>
                <w:color w:val="000000" w:themeColor="text1"/>
                <w:sz w:val="24"/>
                <w:szCs w:val="24"/>
              </w:rPr>
              <w:t>劉</w:t>
            </w:r>
            <w:r w:rsidR="00581AA4">
              <w:rPr>
                <w:rFonts w:hAnsi="標楷體"/>
                <w:color w:val="000000" w:themeColor="text1"/>
                <w:sz w:val="24"/>
                <w:szCs w:val="24"/>
              </w:rPr>
              <w:t>○○</w:t>
            </w:r>
            <w:r w:rsidRPr="00560A56">
              <w:rPr>
                <w:rFonts w:hAnsi="標楷體"/>
                <w:color w:val="000000" w:themeColor="text1"/>
                <w:sz w:val="24"/>
                <w:szCs w:val="24"/>
              </w:rPr>
              <w:t>、0124</w:t>
            </w:r>
            <w:r>
              <w:rPr>
                <w:rFonts w:hAnsi="標楷體"/>
                <w:color w:val="000000" w:themeColor="text1"/>
                <w:sz w:val="24"/>
                <w:szCs w:val="24"/>
              </w:rPr>
              <w:t>謝</w:t>
            </w:r>
            <w:r w:rsidR="00581AA4">
              <w:rPr>
                <w:rFonts w:hAnsi="標楷體"/>
                <w:color w:val="000000" w:themeColor="text1"/>
                <w:sz w:val="24"/>
                <w:szCs w:val="24"/>
              </w:rPr>
              <w:t>○○</w:t>
            </w:r>
            <w:r w:rsidRPr="00560A56">
              <w:rPr>
                <w:rFonts w:hAnsi="標楷體"/>
                <w:color w:val="000000" w:themeColor="text1"/>
                <w:sz w:val="24"/>
                <w:szCs w:val="24"/>
              </w:rPr>
              <w:t>、0128</w:t>
            </w:r>
            <w:r>
              <w:rPr>
                <w:rFonts w:hAnsi="標楷體"/>
                <w:color w:val="000000" w:themeColor="text1"/>
                <w:sz w:val="24"/>
                <w:szCs w:val="24"/>
              </w:rPr>
              <w:t>林</w:t>
            </w:r>
            <w:r w:rsidR="00581AA4">
              <w:rPr>
                <w:rFonts w:hAnsi="標楷體"/>
                <w:color w:val="000000" w:themeColor="text1"/>
                <w:sz w:val="24"/>
                <w:szCs w:val="24"/>
              </w:rPr>
              <w:t>○○</w:t>
            </w:r>
            <w:r w:rsidRPr="00560A56">
              <w:rPr>
                <w:rFonts w:hAnsi="標楷體"/>
                <w:color w:val="000000" w:themeColor="text1"/>
                <w:sz w:val="24"/>
                <w:szCs w:val="24"/>
              </w:rPr>
              <w:t>、0156</w:t>
            </w:r>
            <w:r>
              <w:rPr>
                <w:rFonts w:hAnsi="標楷體"/>
                <w:color w:val="000000" w:themeColor="text1"/>
                <w:sz w:val="24"/>
                <w:szCs w:val="24"/>
              </w:rPr>
              <w:t>高</w:t>
            </w:r>
            <w:r w:rsidR="00581AA4">
              <w:rPr>
                <w:rFonts w:hAnsi="標楷體"/>
                <w:color w:val="000000" w:themeColor="text1"/>
                <w:sz w:val="24"/>
                <w:szCs w:val="24"/>
              </w:rPr>
              <w:t>○○</w:t>
            </w:r>
            <w:r w:rsidRPr="00560A56">
              <w:rPr>
                <w:rFonts w:hAnsi="標楷體"/>
                <w:color w:val="000000" w:themeColor="text1"/>
                <w:sz w:val="24"/>
                <w:szCs w:val="24"/>
              </w:rPr>
              <w:t>，獨居且常被施用戒具。</w:t>
            </w:r>
          </w:p>
        </w:tc>
      </w:tr>
    </w:tbl>
    <w:p w:rsidR="00F82584" w:rsidRPr="00560A56" w:rsidRDefault="00F82584" w:rsidP="00F82584">
      <w:pPr>
        <w:pStyle w:val="3"/>
        <w:numPr>
          <w:ilvl w:val="0"/>
          <w:numId w:val="0"/>
        </w:numPr>
        <w:ind w:left="2013" w:hanging="1304"/>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：近5年施用</w:t>
      </w:r>
      <w:proofErr w:type="gramStart"/>
      <w:r w:rsidRPr="00560A56">
        <w:rPr>
          <w:rFonts w:hAnsi="標楷體" w:hint="eastAsia"/>
          <w:color w:val="000000" w:themeColor="text1"/>
          <w:sz w:val="24"/>
          <w:szCs w:val="24"/>
        </w:rPr>
        <w:t>戒具逾7日</w:t>
      </w:r>
      <w:proofErr w:type="gramEnd"/>
      <w:r w:rsidRPr="00560A56">
        <w:rPr>
          <w:rFonts w:hAnsi="標楷體" w:hint="eastAsia"/>
          <w:color w:val="000000" w:themeColor="text1"/>
          <w:sz w:val="24"/>
          <w:szCs w:val="24"/>
        </w:rPr>
        <w:t>之收容人計29人，遭施用</w:t>
      </w:r>
      <w:proofErr w:type="gramStart"/>
      <w:r w:rsidRPr="00560A56">
        <w:rPr>
          <w:rFonts w:hAnsi="標楷體" w:hint="eastAsia"/>
          <w:color w:val="000000" w:themeColor="text1"/>
          <w:sz w:val="24"/>
          <w:szCs w:val="24"/>
        </w:rPr>
        <w:t>戒具日數最</w:t>
      </w:r>
      <w:proofErr w:type="gramEnd"/>
      <w:r w:rsidRPr="00560A56">
        <w:rPr>
          <w:rFonts w:hAnsi="標楷體" w:hint="eastAsia"/>
          <w:color w:val="000000" w:themeColor="text1"/>
          <w:sz w:val="24"/>
          <w:szCs w:val="24"/>
        </w:rPr>
        <w:t>長者達76日。</w:t>
      </w:r>
    </w:p>
    <w:p w:rsidR="00F82584" w:rsidRPr="00560A56" w:rsidRDefault="00F82584" w:rsidP="00F82584">
      <w:pPr>
        <w:pStyle w:val="3"/>
        <w:numPr>
          <w:ilvl w:val="0"/>
          <w:numId w:val="0"/>
        </w:numPr>
        <w:ind w:left="2013" w:hanging="1304"/>
        <w:rPr>
          <w:rFonts w:hAnsi="標楷體"/>
          <w:color w:val="000000" w:themeColor="text1"/>
          <w:sz w:val="24"/>
          <w:szCs w:val="24"/>
        </w:rPr>
        <w:sectPr w:rsidR="00F82584" w:rsidRPr="00560A56" w:rsidSect="00DE78E0">
          <w:pgSz w:w="16840" w:h="11907" w:orient="landscape" w:code="9"/>
          <w:pgMar w:top="851" w:right="1701" w:bottom="851" w:left="1418" w:header="851" w:footer="283" w:gutter="227"/>
          <w:cols w:space="425"/>
          <w:docGrid w:type="linesAndChars" w:linePitch="457" w:charSpace="4127"/>
        </w:sect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w:t>
      </w:r>
      <w:proofErr w:type="gramStart"/>
      <w:r w:rsidRPr="00560A56">
        <w:rPr>
          <w:rFonts w:hAnsi="標楷體" w:hint="eastAsia"/>
          <w:color w:val="000000" w:themeColor="text1"/>
          <w:sz w:val="24"/>
          <w:szCs w:val="24"/>
          <w:lang w:val="fr-FR"/>
        </w:rPr>
        <w:t>矯</w:t>
      </w:r>
      <w:proofErr w:type="gramEnd"/>
      <w:r w:rsidRPr="00560A56">
        <w:rPr>
          <w:rFonts w:hAnsi="標楷體" w:hint="eastAsia"/>
          <w:color w:val="000000" w:themeColor="text1"/>
          <w:sz w:val="24"/>
          <w:szCs w:val="24"/>
          <w:lang w:val="fr-FR"/>
        </w:rPr>
        <w:t>字第10801028510號函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F82584" w:rsidRPr="00560A56" w:rsidRDefault="00D22E08" w:rsidP="00D22E08">
      <w:pPr>
        <w:pStyle w:val="3"/>
        <w:rPr>
          <w:rFonts w:hAnsi="標楷體"/>
          <w:sz w:val="24"/>
          <w:szCs w:val="24"/>
        </w:rPr>
      </w:pPr>
      <w:r w:rsidRPr="00D22E08">
        <w:rPr>
          <w:rFonts w:hint="eastAsia"/>
          <w:color w:val="000000" w:themeColor="text1"/>
        </w:rPr>
        <w:lastRenderedPageBreak/>
        <w:t>綠島監獄收容人</w:t>
      </w:r>
      <w:r w:rsidR="00F82584" w:rsidRPr="00560A56">
        <w:rPr>
          <w:rFonts w:hAnsi="標楷體" w:hint="eastAsia"/>
        </w:rPr>
        <w:t>施用戒具</w:t>
      </w:r>
      <w:r>
        <w:rPr>
          <w:rFonts w:hAnsi="標楷體" w:hint="eastAsia"/>
        </w:rPr>
        <w:t>情形：</w:t>
      </w:r>
      <w:r w:rsidR="00F82584" w:rsidRPr="00560A56">
        <w:br/>
      </w:r>
      <w:r w:rsidR="00F82584" w:rsidRPr="00560A56">
        <w:rPr>
          <w:rFonts w:hint="eastAsia"/>
        </w:rPr>
        <w:t xml:space="preserve">  </w:t>
      </w:r>
      <w:r w:rsidR="00F82584" w:rsidRPr="00560A56">
        <w:rPr>
          <w:rFonts w:hAnsi="標楷體"/>
          <w:noProof/>
          <w:sz w:val="24"/>
          <w:szCs w:val="24"/>
        </w:rPr>
        <w:drawing>
          <wp:inline distT="0" distB="0" distL="0" distR="0" wp14:anchorId="479FA64A" wp14:editId="52BB4384">
            <wp:extent cx="4320000" cy="3240000"/>
            <wp:effectExtent l="0" t="0" r="4445" b="0"/>
            <wp:docPr id="10" name="圖片 10" descr="C:\Users\shaohung\Desktop\呂紹弘\派查案件\12.1070800303監所對於身心障礙收容人之處遇及策進作為\5.無預警履勘綠島監獄\15.照片\1080506綠島監獄、台東監獄\綠島監獄\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ohung\Desktop\呂紹弘\派查案件\12.1070800303監所對於身心障礙收容人之處遇及策進作為\5.無預警履勘綠島監獄\15.照片\1080506綠島監獄、台東監獄\綠島監獄\IMG_44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10  </w:t>
      </w:r>
      <w:r w:rsidRPr="00560A56">
        <w:rPr>
          <w:rFonts w:hAnsi="標楷體"/>
          <w:color w:val="000000" w:themeColor="text1"/>
          <w:sz w:val="24"/>
          <w:szCs w:val="24"/>
        </w:rPr>
        <w:t>綠島監獄</w:t>
      </w:r>
      <w:r w:rsidRPr="00560A56">
        <w:rPr>
          <w:rFonts w:hAnsi="標楷體" w:hint="eastAsia"/>
          <w:color w:val="000000" w:themeColor="text1"/>
          <w:sz w:val="24"/>
          <w:szCs w:val="24"/>
        </w:rPr>
        <w:t>收容</w:t>
      </w:r>
      <w:proofErr w:type="gramStart"/>
      <w:r w:rsidRPr="00560A56">
        <w:rPr>
          <w:rFonts w:hAnsi="標楷體" w:hint="eastAsia"/>
          <w:color w:val="000000" w:themeColor="text1"/>
          <w:sz w:val="24"/>
          <w:szCs w:val="24"/>
        </w:rPr>
        <w:t>人遭上戒</w:t>
      </w:r>
      <w:proofErr w:type="gramEnd"/>
      <w:r w:rsidRPr="00560A56">
        <w:rPr>
          <w:rFonts w:hAnsi="標楷體" w:hint="eastAsia"/>
          <w:color w:val="000000" w:themeColor="text1"/>
          <w:sz w:val="24"/>
          <w:szCs w:val="24"/>
        </w:rPr>
        <w:t>具後</w:t>
      </w:r>
      <w:proofErr w:type="gramStart"/>
      <w:r w:rsidRPr="00560A56">
        <w:rPr>
          <w:rFonts w:hAnsi="標楷體" w:hint="eastAsia"/>
          <w:color w:val="000000" w:themeColor="text1"/>
          <w:sz w:val="24"/>
          <w:szCs w:val="24"/>
        </w:rPr>
        <w:t>後</w:t>
      </w:r>
      <w:proofErr w:type="gramEnd"/>
      <w:r w:rsidRPr="00560A56">
        <w:rPr>
          <w:rFonts w:hAnsi="標楷體" w:hint="eastAsia"/>
          <w:color w:val="000000" w:themeColor="text1"/>
          <w:sz w:val="24"/>
          <w:szCs w:val="24"/>
        </w:rPr>
        <w:t>腳跟</w:t>
      </w:r>
      <w:proofErr w:type="gramStart"/>
      <w:r w:rsidRPr="00560A56">
        <w:rPr>
          <w:rFonts w:hAnsi="標楷體" w:hint="eastAsia"/>
          <w:color w:val="000000" w:themeColor="text1"/>
          <w:sz w:val="24"/>
          <w:szCs w:val="24"/>
        </w:rPr>
        <w:t>皮膚磨傷情形</w:t>
      </w:r>
      <w:proofErr w:type="gramEnd"/>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hanging="510"/>
        <w:rPr>
          <w:rFonts w:hAnsi="標楷體"/>
          <w:color w:val="000000" w:themeColor="text1"/>
          <w:sz w:val="24"/>
          <w:szCs w:val="24"/>
        </w:rPr>
      </w:pPr>
      <w:r w:rsidRPr="00560A56">
        <w:rPr>
          <w:rFonts w:hAnsi="標楷體" w:hint="eastAsia"/>
          <w:color w:val="000000" w:themeColor="text1"/>
          <w:sz w:val="24"/>
          <w:szCs w:val="24"/>
        </w:rPr>
        <w:t xml:space="preserve">    </w:t>
      </w:r>
      <w:r w:rsidRPr="00560A56">
        <w:rPr>
          <w:rFonts w:hAnsi="標楷體" w:hint="eastAsia"/>
          <w:noProof/>
          <w:color w:val="000000" w:themeColor="text1"/>
          <w:sz w:val="24"/>
          <w:szCs w:val="24"/>
        </w:rPr>
        <w:drawing>
          <wp:inline distT="0" distB="0" distL="0" distR="0" wp14:anchorId="19815564" wp14:editId="11B5AF3A">
            <wp:extent cx="4326255" cy="323469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6255" cy="323469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2821" w:hanging="1120"/>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11  本院監察委員訪談</w:t>
      </w:r>
      <w:r w:rsidRPr="00560A56">
        <w:rPr>
          <w:rFonts w:hAnsi="標楷體"/>
          <w:color w:val="000000" w:themeColor="text1"/>
          <w:sz w:val="24"/>
          <w:szCs w:val="24"/>
        </w:rPr>
        <w:t>綠島監獄</w:t>
      </w:r>
      <w:r w:rsidRPr="00560A56">
        <w:rPr>
          <w:rFonts w:hAnsi="標楷體" w:hint="eastAsia"/>
          <w:color w:val="000000" w:themeColor="text1"/>
          <w:sz w:val="24"/>
          <w:szCs w:val="24"/>
        </w:rPr>
        <w:t>遭長時間上戒具及單獨監禁收容人</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sectPr w:rsidR="00F82584" w:rsidRPr="00560A56" w:rsidSect="005213D4">
          <w:type w:val="oddPage"/>
          <w:pgSz w:w="11907" w:h="16840" w:code="9"/>
          <w:pgMar w:top="1077" w:right="1418" w:bottom="1077" w:left="1418" w:header="851" w:footer="851"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3"/>
        <w:numPr>
          <w:ilvl w:val="2"/>
          <w:numId w:val="1"/>
        </w:numPr>
        <w:rPr>
          <w:color w:val="000000" w:themeColor="text1"/>
        </w:rPr>
      </w:pPr>
      <w:r w:rsidRPr="00560A56">
        <w:rPr>
          <w:rFonts w:hint="eastAsia"/>
          <w:color w:val="000000" w:themeColor="text1"/>
        </w:rPr>
        <w:lastRenderedPageBreak/>
        <w:t>108年5月6日履</w:t>
      </w:r>
      <w:proofErr w:type="gramStart"/>
      <w:r w:rsidRPr="00560A56">
        <w:rPr>
          <w:rFonts w:hint="eastAsia"/>
          <w:color w:val="000000" w:themeColor="text1"/>
        </w:rPr>
        <w:t>勘</w:t>
      </w:r>
      <w:proofErr w:type="gramEnd"/>
      <w:r w:rsidRPr="00560A56">
        <w:rPr>
          <w:rFonts w:hint="eastAsia"/>
          <w:color w:val="000000" w:themeColor="text1"/>
        </w:rPr>
        <w:t>訪談綠島監獄收容人摘要</w:t>
      </w:r>
      <w:r w:rsidRPr="00560A56">
        <w:rPr>
          <w:color w:val="000000" w:themeColor="text1"/>
        </w:rPr>
        <w:t>：</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吳</w:t>
      </w:r>
      <w:r w:rsidR="00DD0C22" w:rsidRPr="00DD0C22">
        <w:rPr>
          <w:rFonts w:hAnsi="標楷體" w:hint="eastAsia"/>
          <w:color w:val="000000" w:themeColor="text1"/>
          <w:shd w:val="pct15" w:color="auto" w:fill="FFFFFF"/>
        </w:rPr>
        <w:t>○○</w:t>
      </w:r>
      <w:r w:rsidRPr="00560A56">
        <w:rPr>
          <w:rFonts w:hint="eastAsia"/>
          <w:color w:val="000000" w:themeColor="text1"/>
        </w:rPr>
        <w:t>：</w:t>
      </w:r>
      <w:r w:rsidRPr="00560A56">
        <w:rPr>
          <w:color w:val="000000" w:themeColor="text1"/>
        </w:rPr>
        <w:br/>
        <w:t>「</w:t>
      </w:r>
      <w:proofErr w:type="gramStart"/>
      <w:r w:rsidRPr="00560A56">
        <w:rPr>
          <w:color w:val="000000" w:themeColor="text1"/>
        </w:rPr>
        <w:t>（</w:t>
      </w:r>
      <w:proofErr w:type="gramEnd"/>
      <w:r w:rsidRPr="00560A56">
        <w:rPr>
          <w:color w:val="000000" w:themeColor="text1"/>
        </w:rPr>
        <w:t>調查委員問：你有被上</w:t>
      </w:r>
      <w:proofErr w:type="gramStart"/>
      <w:r w:rsidRPr="00560A56">
        <w:rPr>
          <w:color w:val="000000" w:themeColor="text1"/>
        </w:rPr>
        <w:t>過戒具嗎</w:t>
      </w:r>
      <w:proofErr w:type="gramEnd"/>
      <w:r w:rsidRPr="00560A56">
        <w:rPr>
          <w:color w:val="000000" w:themeColor="text1"/>
        </w:rPr>
        <w:t>？）答：有。」</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胡</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調查委員問：你在這有被上</w:t>
      </w:r>
      <w:proofErr w:type="gramStart"/>
      <w:r w:rsidRPr="00560A56">
        <w:rPr>
          <w:color w:val="000000" w:themeColor="text1"/>
        </w:rPr>
        <w:t>戒具嗎</w:t>
      </w:r>
      <w:proofErr w:type="gramEnd"/>
      <w:r w:rsidRPr="00560A56">
        <w:rPr>
          <w:color w:val="000000" w:themeColor="text1"/>
        </w:rPr>
        <w:t>？）答：有。」</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調查委員問：你為何會</w:t>
      </w:r>
      <w:r w:rsidRPr="00560A56">
        <w:rPr>
          <w:rFonts w:hint="eastAsia"/>
          <w:color w:val="000000" w:themeColor="text1"/>
        </w:rPr>
        <w:t>戴</w:t>
      </w:r>
      <w:r w:rsidRPr="00560A56">
        <w:rPr>
          <w:color w:val="000000" w:themeColor="text1"/>
        </w:rPr>
        <w:t>腳鐐？）答：忘記了。」</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sidR="00DD0C22">
        <w:rPr>
          <w:color w:val="000000" w:themeColor="text1"/>
          <w:shd w:val="pct15" w:color="auto" w:fill="FFFFFF"/>
        </w:rPr>
        <w:t>武</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調查委員問：為何手銬</w:t>
      </w:r>
      <w:proofErr w:type="gramStart"/>
      <w:r w:rsidRPr="00560A56">
        <w:rPr>
          <w:color w:val="000000" w:themeColor="text1"/>
        </w:rPr>
        <w:t>銬</w:t>
      </w:r>
      <w:proofErr w:type="gramEnd"/>
      <w:r w:rsidRPr="00560A56">
        <w:rPr>
          <w:color w:val="000000" w:themeColor="text1"/>
        </w:rPr>
        <w:t>那麼久？去年7月為何被上腳鐐？）答：我心情不好敲門，被釘腳鐐」</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調查委員問：腳鐐戴多久？）答：很久。」</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劉</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調查委員問：你來綠島監獄多久了？）答：我到綠島監獄13年多了，這邊有差別待遇，將我關在綁架室（獨居房），在上面全部戴腳鐐，戴了</w:t>
      </w:r>
      <w:r w:rsidRPr="00560A56">
        <w:rPr>
          <w:rFonts w:hint="eastAsia"/>
          <w:color w:val="000000" w:themeColor="text1"/>
        </w:rPr>
        <w:t>十</w:t>
      </w:r>
      <w:r w:rsidRPr="00560A56">
        <w:rPr>
          <w:color w:val="000000" w:themeColor="text1"/>
        </w:rPr>
        <w:t>幾年，到現在才解除。這裡的體制是不對的！」</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調查委員問：管理人員會不會很</w:t>
      </w:r>
      <w:proofErr w:type="gramStart"/>
      <w:r w:rsidRPr="00560A56">
        <w:rPr>
          <w:color w:val="000000" w:themeColor="text1"/>
        </w:rPr>
        <w:t>兇</w:t>
      </w:r>
      <w:proofErr w:type="gramEnd"/>
      <w:r w:rsidRPr="00560A56">
        <w:rPr>
          <w:color w:val="000000" w:themeColor="text1"/>
        </w:rPr>
        <w:t>，聽說會打</w:t>
      </w:r>
      <w:r w:rsidRPr="00560A56">
        <w:rPr>
          <w:rFonts w:hint="eastAsia"/>
          <w:color w:val="000000" w:themeColor="text1"/>
        </w:rPr>
        <w:t>收容</w:t>
      </w:r>
      <w:r w:rsidRPr="00560A56">
        <w:rPr>
          <w:color w:val="000000" w:themeColor="text1"/>
        </w:rPr>
        <w:t>人？）答：我曾聽到22號說：「要打我就將我打死」。我反抗是因為我。他們還以手銬、腳鐐、繩索綑綁我。」</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調查委員問：他們如何綑綁你？）答：好幾天，在旁邊床上（手指右前方）。」</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調查委員問：上廁所都在那邊？）答：對。</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我住在二</w:t>
      </w:r>
      <w:proofErr w:type="gramStart"/>
      <w:r w:rsidRPr="00560A56">
        <w:rPr>
          <w:color w:val="000000" w:themeColor="text1"/>
        </w:rPr>
        <w:t>東</w:t>
      </w:r>
      <w:r w:rsidRPr="00560A56">
        <w:rPr>
          <w:rFonts w:hint="eastAsia"/>
          <w:color w:val="000000" w:themeColor="text1"/>
        </w:rPr>
        <w:t>舍</w:t>
      </w:r>
      <w:proofErr w:type="gramEnd"/>
      <w:r w:rsidRPr="00560A56">
        <w:rPr>
          <w:color w:val="000000" w:themeColor="text1"/>
        </w:rPr>
        <w:t>75</w:t>
      </w:r>
      <w:r w:rsidRPr="00560A56">
        <w:rPr>
          <w:rFonts w:hint="eastAsia"/>
          <w:color w:val="000000" w:themeColor="text1"/>
        </w:rPr>
        <w:t>號</w:t>
      </w:r>
      <w:r w:rsidRPr="00560A56">
        <w:rPr>
          <w:color w:val="000000" w:themeColor="text1"/>
        </w:rPr>
        <w:t>房，我</w:t>
      </w:r>
      <w:proofErr w:type="gramStart"/>
      <w:r w:rsidRPr="00560A56">
        <w:rPr>
          <w:rFonts w:hint="eastAsia"/>
          <w:color w:val="000000" w:themeColor="text1"/>
        </w:rPr>
        <w:t>祇</w:t>
      </w:r>
      <w:proofErr w:type="gramEnd"/>
      <w:r w:rsidRPr="00560A56">
        <w:rPr>
          <w:color w:val="000000" w:themeColor="text1"/>
        </w:rPr>
        <w:t>知道有一個人冤枉，被綁死</w:t>
      </w:r>
      <w:r w:rsidRPr="00560A56">
        <w:rPr>
          <w:rFonts w:hint="eastAsia"/>
          <w:color w:val="000000" w:themeColor="text1"/>
        </w:rPr>
        <w:t>。</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調查委員問：一樣像你這樣</w:t>
      </w:r>
      <w:proofErr w:type="gramStart"/>
      <w:r w:rsidRPr="00560A56">
        <w:rPr>
          <w:color w:val="000000" w:themeColor="text1"/>
        </w:rPr>
        <w:t>綁</w:t>
      </w:r>
      <w:proofErr w:type="gramEnd"/>
      <w:r w:rsidRPr="00560A56">
        <w:rPr>
          <w:color w:val="000000" w:themeColor="text1"/>
        </w:rPr>
        <w:t>起來？）答：對；我一直在獨居，</w:t>
      </w:r>
      <w:proofErr w:type="gramStart"/>
      <w:r w:rsidRPr="00560A56">
        <w:rPr>
          <w:rFonts w:hint="eastAsia"/>
          <w:color w:val="000000" w:themeColor="text1"/>
        </w:rPr>
        <w:t>祇</w:t>
      </w:r>
      <w:proofErr w:type="gramEnd"/>
      <w:r w:rsidRPr="00560A56">
        <w:rPr>
          <w:color w:val="000000" w:themeColor="text1"/>
        </w:rPr>
        <w:t>能反抗。」</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lastRenderedPageBreak/>
        <w:t>訪談收容人</w:t>
      </w:r>
      <w:r>
        <w:rPr>
          <w:color w:val="000000" w:themeColor="text1"/>
          <w:shd w:val="pct15" w:color="auto" w:fill="FFFFFF"/>
        </w:rPr>
        <w:t>謝</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調查委員問：為何要自殺？）答：我遭綠島監獄長時間</w:t>
      </w:r>
      <w:proofErr w:type="gramStart"/>
      <w:r w:rsidRPr="00560A56">
        <w:rPr>
          <w:color w:val="000000" w:themeColor="text1"/>
        </w:rPr>
        <w:t>銬</w:t>
      </w:r>
      <w:proofErr w:type="gramEnd"/>
      <w:r w:rsidRPr="00560A56">
        <w:rPr>
          <w:color w:val="000000" w:themeColor="text1"/>
        </w:rPr>
        <w:t>在床上</w:t>
      </w:r>
      <w:r w:rsidRPr="00560A56">
        <w:rPr>
          <w:rFonts w:hint="eastAsia"/>
          <w:color w:val="000000" w:themeColor="text1"/>
        </w:rPr>
        <w:t>2</w:t>
      </w:r>
      <w:r w:rsidRPr="00560A56">
        <w:rPr>
          <w:color w:val="000000" w:themeColor="text1"/>
        </w:rPr>
        <w:t>個月，吃飯時解開</w:t>
      </w:r>
      <w:r w:rsidRPr="00560A56">
        <w:rPr>
          <w:rFonts w:hint="eastAsia"/>
          <w:color w:val="000000" w:themeColor="text1"/>
        </w:rPr>
        <w:t>1</w:t>
      </w:r>
      <w:r w:rsidRPr="00560A56">
        <w:rPr>
          <w:color w:val="000000" w:themeColor="text1"/>
        </w:rPr>
        <w:t>隻手，大、小便</w:t>
      </w:r>
      <w:proofErr w:type="gramStart"/>
      <w:r w:rsidRPr="00560A56">
        <w:rPr>
          <w:color w:val="000000" w:themeColor="text1"/>
        </w:rPr>
        <w:t>拿尿壺</w:t>
      </w:r>
      <w:proofErr w:type="gramEnd"/>
      <w:r w:rsidRPr="00560A56">
        <w:rPr>
          <w:color w:val="000000" w:themeColor="text1"/>
        </w:rPr>
        <w:t>及便盆，手銬加腳鐐中間再加</w:t>
      </w:r>
      <w:r w:rsidRPr="00560A56">
        <w:rPr>
          <w:rFonts w:hint="eastAsia"/>
          <w:color w:val="000000" w:themeColor="text1"/>
        </w:rPr>
        <w:t>1</w:t>
      </w:r>
      <w:r w:rsidRPr="00560A56">
        <w:rPr>
          <w:color w:val="000000" w:themeColor="text1"/>
        </w:rPr>
        <w:t>條鍊子，它叫固定保護床，除了吃飯都</w:t>
      </w:r>
      <w:proofErr w:type="gramStart"/>
      <w:r w:rsidRPr="00560A56">
        <w:rPr>
          <w:color w:val="000000" w:themeColor="text1"/>
        </w:rPr>
        <w:t>銬</w:t>
      </w:r>
      <w:proofErr w:type="gramEnd"/>
      <w:r w:rsidRPr="00560A56">
        <w:rPr>
          <w:color w:val="000000" w:themeColor="text1"/>
        </w:rPr>
        <w:t>在那。」</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調查委員問：你當天為何被</w:t>
      </w:r>
      <w:proofErr w:type="gramStart"/>
      <w:r w:rsidRPr="00560A56">
        <w:rPr>
          <w:color w:val="000000" w:themeColor="text1"/>
        </w:rPr>
        <w:t>銬</w:t>
      </w:r>
      <w:proofErr w:type="gramEnd"/>
      <w:r w:rsidRPr="00560A56">
        <w:rPr>
          <w:color w:val="000000" w:themeColor="text1"/>
        </w:rPr>
        <w:t>在禮堂？）答：我有翻法條，有規定施用戒具、固定保護、收容鎮靜室等方式，我在鎮靜室被關2個月。」</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w:t>
      </w:r>
      <w:proofErr w:type="gramStart"/>
      <w:r w:rsidRPr="00560A56">
        <w:rPr>
          <w:color w:val="000000" w:themeColor="text1"/>
        </w:rPr>
        <w:t>你遭上戒</w:t>
      </w:r>
      <w:proofErr w:type="gramEnd"/>
      <w:r w:rsidRPr="00560A56">
        <w:rPr>
          <w:color w:val="000000" w:themeColor="text1"/>
        </w:rPr>
        <w:t>具（手銬、腳鐐）</w:t>
      </w:r>
      <w:proofErr w:type="gramStart"/>
      <w:r w:rsidRPr="00560A56">
        <w:rPr>
          <w:color w:val="000000" w:themeColor="text1"/>
        </w:rPr>
        <w:t>最久是何時</w:t>
      </w:r>
      <w:proofErr w:type="gramEnd"/>
      <w:r w:rsidRPr="00560A56">
        <w:rPr>
          <w:color w:val="000000" w:themeColor="text1"/>
        </w:rPr>
        <w:t>？）答：去年8月17日左右，甚至更早，</w:t>
      </w:r>
      <w:proofErr w:type="gramStart"/>
      <w:r w:rsidRPr="00560A56">
        <w:rPr>
          <w:color w:val="000000" w:themeColor="text1"/>
        </w:rPr>
        <w:t>銬</w:t>
      </w:r>
      <w:proofErr w:type="gramEnd"/>
      <w:r w:rsidRPr="00560A56">
        <w:rPr>
          <w:color w:val="000000" w:themeColor="text1"/>
        </w:rPr>
        <w:t>了</w:t>
      </w:r>
      <w:r w:rsidRPr="00560A56">
        <w:rPr>
          <w:rFonts w:hint="eastAsia"/>
          <w:color w:val="000000" w:themeColor="text1"/>
        </w:rPr>
        <w:t>2</w:t>
      </w:r>
      <w:r w:rsidRPr="00560A56">
        <w:rPr>
          <w:color w:val="000000" w:themeColor="text1"/>
        </w:rPr>
        <w:t>個月。」</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調查委員問：上戒具多久你可以接受？）答：綠島監獄施用戒具方式與法令不符。」</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約</w:t>
      </w:r>
      <w:proofErr w:type="gramStart"/>
      <w:r w:rsidRPr="00560A56">
        <w:rPr>
          <w:rFonts w:hAnsi="標楷體"/>
          <w:color w:val="000000" w:themeColor="text1"/>
        </w:rPr>
        <w:t>詢</w:t>
      </w:r>
      <w:proofErr w:type="gramEnd"/>
      <w:r w:rsidRPr="00560A56">
        <w:rPr>
          <w:rFonts w:hAnsi="標楷體"/>
          <w:color w:val="000000" w:themeColor="text1"/>
        </w:rPr>
        <w:t>重點摘要：</w:t>
      </w:r>
    </w:p>
    <w:p w:rsidR="00F82584" w:rsidRPr="00560A56" w:rsidRDefault="00F82584" w:rsidP="00F82584">
      <w:pPr>
        <w:pStyle w:val="4"/>
        <w:numPr>
          <w:ilvl w:val="3"/>
          <w:numId w:val="1"/>
        </w:numPr>
        <w:rPr>
          <w:color w:val="000000" w:themeColor="text1"/>
        </w:rPr>
      </w:pPr>
      <w:r w:rsidRPr="00560A56">
        <w:rPr>
          <w:color w:val="000000" w:themeColor="text1"/>
        </w:rPr>
        <w:t>108年5月6日</w:t>
      </w:r>
      <w:r w:rsidRPr="00560A56">
        <w:rPr>
          <w:rFonts w:hint="eastAsia"/>
          <w:color w:val="000000" w:themeColor="text1"/>
        </w:rPr>
        <w:t>履</w:t>
      </w:r>
      <w:proofErr w:type="gramStart"/>
      <w:r w:rsidRPr="00560A56">
        <w:rPr>
          <w:rFonts w:hint="eastAsia"/>
          <w:color w:val="000000" w:themeColor="text1"/>
        </w:rPr>
        <w:t>勘</w:t>
      </w:r>
      <w:proofErr w:type="gramEnd"/>
      <w:r w:rsidRPr="00560A56">
        <w:rPr>
          <w:rFonts w:hint="eastAsia"/>
          <w:color w:val="000000" w:themeColor="text1"/>
        </w:rPr>
        <w:t>詢問綠島監獄主管人員</w:t>
      </w:r>
      <w:r w:rsidRPr="00560A56">
        <w:rPr>
          <w:color w:val="000000" w:themeColor="text1"/>
        </w:rPr>
        <w:t>：</w:t>
      </w:r>
      <w:r w:rsidRPr="00560A56">
        <w:rPr>
          <w:rFonts w:hint="eastAsia"/>
          <w:color w:val="000000" w:themeColor="text1"/>
        </w:rPr>
        <w:br/>
      </w:r>
      <w:r w:rsidRPr="00560A56">
        <w:rPr>
          <w:color w:val="000000" w:themeColor="text1"/>
        </w:rPr>
        <w:t>「</w:t>
      </w:r>
      <w:proofErr w:type="gramStart"/>
      <w:r w:rsidRPr="00560A56">
        <w:rPr>
          <w:color w:val="000000" w:themeColor="text1"/>
        </w:rPr>
        <w:t>（</w:t>
      </w:r>
      <w:proofErr w:type="gramEnd"/>
      <w:r w:rsidRPr="00560A56">
        <w:rPr>
          <w:color w:val="000000" w:themeColor="text1"/>
        </w:rPr>
        <w:t>調查委員問：</w:t>
      </w:r>
      <w:r w:rsidRPr="00560A56">
        <w:rPr>
          <w:rFonts w:hint="eastAsia"/>
          <w:color w:val="000000" w:themeColor="text1"/>
        </w:rPr>
        <w:t>收容</w:t>
      </w:r>
      <w:r w:rsidRPr="00560A56">
        <w:rPr>
          <w:color w:val="000000" w:themeColor="text1"/>
        </w:rPr>
        <w:t>人</w:t>
      </w:r>
      <w:r>
        <w:rPr>
          <w:color w:val="000000" w:themeColor="text1"/>
        </w:rPr>
        <w:t>吳</w:t>
      </w:r>
      <w:r w:rsidR="00DD0C22" w:rsidRPr="00DD0C22">
        <w:rPr>
          <w:rFonts w:hAnsi="標楷體" w:hint="eastAsia"/>
          <w:color w:val="000000" w:themeColor="text1"/>
        </w:rPr>
        <w:t>○○</w:t>
      </w:r>
      <w:r w:rsidRPr="00560A56">
        <w:rPr>
          <w:color w:val="000000" w:themeColor="text1"/>
        </w:rPr>
        <w:t>有沒有</w:t>
      </w:r>
      <w:proofErr w:type="gramStart"/>
      <w:r w:rsidRPr="00560A56">
        <w:rPr>
          <w:color w:val="000000" w:themeColor="text1"/>
        </w:rPr>
        <w:t>上過戒具</w:t>
      </w:r>
      <w:proofErr w:type="gramEnd"/>
      <w:r w:rsidRPr="00560A56">
        <w:rPr>
          <w:color w:val="000000" w:themeColor="text1"/>
        </w:rPr>
        <w:t>？）」</w:t>
      </w:r>
      <w:r w:rsidRPr="00560A56">
        <w:rPr>
          <w:rFonts w:hint="eastAsia"/>
          <w:color w:val="000000" w:themeColor="text1"/>
        </w:rPr>
        <w:br/>
      </w:r>
      <w:r w:rsidRPr="00560A56">
        <w:rPr>
          <w:color w:val="000000" w:themeColor="text1"/>
          <w:shd w:val="pct15" w:color="auto" w:fill="FFFFFF"/>
        </w:rPr>
        <w:t>綠島監獄戒護</w:t>
      </w:r>
      <w:proofErr w:type="gramStart"/>
      <w:r w:rsidRPr="00560A56">
        <w:rPr>
          <w:color w:val="000000" w:themeColor="text1"/>
          <w:shd w:val="pct15" w:color="auto" w:fill="FFFFFF"/>
        </w:rPr>
        <w:t>科</w:t>
      </w:r>
      <w:proofErr w:type="gramEnd"/>
      <w:r w:rsidRPr="00560A56">
        <w:rPr>
          <w:color w:val="000000" w:themeColor="text1"/>
          <w:shd w:val="pct15" w:color="auto" w:fill="FFFFFF"/>
        </w:rPr>
        <w:t>科長黃峻強答</w:t>
      </w:r>
      <w:r w:rsidRPr="00560A56">
        <w:rPr>
          <w:color w:val="000000" w:themeColor="text1"/>
        </w:rPr>
        <w:t>：有，如果不是合</w:t>
      </w:r>
      <w:r w:rsidRPr="00560A56">
        <w:rPr>
          <w:rFonts w:hint="eastAsia"/>
          <w:color w:val="000000" w:themeColor="text1"/>
        </w:rPr>
        <w:t>法</w:t>
      </w:r>
      <w:r w:rsidRPr="00560A56">
        <w:rPr>
          <w:color w:val="000000" w:themeColor="text1"/>
        </w:rPr>
        <w:t>使用，應馬上解除。</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108年7月1日</w:t>
      </w:r>
      <w:r w:rsidRPr="00560A56">
        <w:rPr>
          <w:rFonts w:hAnsi="標楷體" w:hint="eastAsia"/>
          <w:color w:val="000000" w:themeColor="text1"/>
        </w:rPr>
        <w:t>於本院</w:t>
      </w:r>
      <w:r w:rsidRPr="00560A56">
        <w:rPr>
          <w:rFonts w:hint="eastAsia"/>
          <w:color w:val="000000" w:themeColor="text1"/>
        </w:rPr>
        <w:t>詢問矯正署與綠島監獄主管人員</w:t>
      </w:r>
      <w:r w:rsidRPr="00560A56">
        <w:rPr>
          <w:rFonts w:hAnsi="標楷體"/>
          <w:color w:val="000000" w:themeColor="text1"/>
        </w:rPr>
        <w:t>：</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調查委員問：管理員施用戒具之適當性及必要性？另長期施用戒具及關在保護房，有無相關檢討或看法？）</w:t>
      </w:r>
      <w:r w:rsidRPr="00560A56">
        <w:rPr>
          <w:rFonts w:hAnsi="標楷體"/>
          <w:color w:val="000000" w:themeColor="text1"/>
          <w:shd w:val="pct15" w:color="auto" w:fill="FFFFFF"/>
        </w:rPr>
        <w:t>綠島監獄前</w:t>
      </w:r>
      <w:r w:rsidRPr="00560A56">
        <w:rPr>
          <w:rFonts w:hAnsi="標楷體" w:hint="eastAsia"/>
          <w:color w:val="000000" w:themeColor="text1"/>
          <w:shd w:val="pct15" w:color="auto" w:fill="FFFFFF"/>
        </w:rPr>
        <w:t>任</w:t>
      </w:r>
      <w:r w:rsidRPr="00560A56">
        <w:rPr>
          <w:rFonts w:hAnsi="標楷體"/>
          <w:color w:val="000000" w:themeColor="text1"/>
          <w:shd w:val="pct15" w:color="auto" w:fill="FFFFFF"/>
        </w:rPr>
        <w:t>典獄長饒雅旗答</w:t>
      </w:r>
      <w:r w:rsidRPr="00560A56">
        <w:rPr>
          <w:rFonts w:hAnsi="標楷體"/>
          <w:color w:val="000000" w:themeColor="text1"/>
        </w:rPr>
        <w:t>：施用戒具皆有考量，如果不是合使用，應馬上解除。」</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w:t>
      </w:r>
      <w:r w:rsidRPr="00560A56">
        <w:rPr>
          <w:rFonts w:hAnsi="標楷體" w:hint="eastAsia"/>
          <w:color w:val="000000" w:themeColor="text1"/>
        </w:rPr>
        <w:t>1.</w:t>
      </w:r>
      <w:r w:rsidRPr="00560A56">
        <w:rPr>
          <w:rFonts w:hAnsi="標楷體"/>
          <w:color w:val="000000" w:themeColor="text1"/>
        </w:rPr>
        <w:t>以</w:t>
      </w:r>
      <w:r>
        <w:rPr>
          <w:rFonts w:hAnsi="標楷體"/>
          <w:color w:val="000000" w:themeColor="text1"/>
        </w:rPr>
        <w:t>許</w:t>
      </w:r>
      <w:r w:rsidR="00581AA4">
        <w:rPr>
          <w:rFonts w:hAnsi="標楷體"/>
          <w:color w:val="000000" w:themeColor="text1"/>
        </w:rPr>
        <w:t>○○</w:t>
      </w:r>
      <w:r w:rsidRPr="00560A56">
        <w:rPr>
          <w:rFonts w:hAnsi="標楷體"/>
          <w:color w:val="000000" w:themeColor="text1"/>
        </w:rPr>
        <w:t>說明</w:t>
      </w:r>
      <w:r>
        <w:rPr>
          <w:rFonts w:hAnsi="標楷體"/>
          <w:color w:val="000000" w:themeColor="text1"/>
        </w:rPr>
        <w:t>謝</w:t>
      </w:r>
      <w:r w:rsidR="00581AA4">
        <w:rPr>
          <w:rFonts w:hAnsi="標楷體"/>
          <w:color w:val="000000" w:themeColor="text1"/>
        </w:rPr>
        <w:t>○○</w:t>
      </w:r>
      <w:r w:rsidRPr="00560A56">
        <w:rPr>
          <w:rFonts w:hAnsi="標楷體"/>
          <w:color w:val="000000" w:themeColor="text1"/>
        </w:rPr>
        <w:t>案例，這中間一定有一個環節需要處理，應有相關法令可以處理這樣的</w:t>
      </w:r>
      <w:r w:rsidRPr="00560A56">
        <w:rPr>
          <w:rFonts w:hint="eastAsia"/>
          <w:color w:val="000000" w:themeColor="text1"/>
        </w:rPr>
        <w:t>收容</w:t>
      </w:r>
      <w:r w:rsidRPr="00560A56">
        <w:rPr>
          <w:rFonts w:hAnsi="標楷體"/>
          <w:color w:val="000000" w:themeColor="text1"/>
        </w:rPr>
        <w:t>人</w:t>
      </w:r>
      <w:r w:rsidRPr="00560A56">
        <w:rPr>
          <w:rFonts w:hAnsi="標楷體" w:hint="eastAsia"/>
          <w:color w:val="000000" w:themeColor="text1"/>
        </w:rPr>
        <w:t>。2.</w:t>
      </w:r>
      <w:r w:rsidRPr="00560A56">
        <w:rPr>
          <w:rFonts w:hAnsi="標楷體"/>
          <w:color w:val="000000" w:themeColor="text1"/>
        </w:rPr>
        <w:t>107年7月25日至</w:t>
      </w:r>
      <w:r w:rsidRPr="00560A56">
        <w:rPr>
          <w:rFonts w:hAnsi="標楷體"/>
          <w:color w:val="000000" w:themeColor="text1"/>
        </w:rPr>
        <w:lastRenderedPageBreak/>
        <w:t>107年10月9日將</w:t>
      </w:r>
      <w:r>
        <w:rPr>
          <w:rFonts w:hAnsi="標楷體"/>
          <w:color w:val="000000" w:themeColor="text1"/>
        </w:rPr>
        <w:t>謝</w:t>
      </w:r>
      <w:r w:rsidR="00581AA4">
        <w:rPr>
          <w:rFonts w:hAnsi="標楷體"/>
          <w:color w:val="000000" w:themeColor="text1"/>
        </w:rPr>
        <w:t>○○</w:t>
      </w:r>
      <w:r w:rsidRPr="00560A56">
        <w:rPr>
          <w:rFonts w:hAnsi="標楷體"/>
          <w:color w:val="000000" w:themeColor="text1"/>
        </w:rPr>
        <w:t>長期</w:t>
      </w:r>
      <w:proofErr w:type="gramStart"/>
      <w:r w:rsidRPr="00560A56">
        <w:rPr>
          <w:rFonts w:hAnsi="標楷體"/>
          <w:color w:val="000000" w:themeColor="text1"/>
        </w:rPr>
        <w:t>銬</w:t>
      </w:r>
      <w:proofErr w:type="gramEnd"/>
      <w:r w:rsidRPr="00560A56">
        <w:rPr>
          <w:rFonts w:hAnsi="標楷體"/>
          <w:color w:val="000000" w:themeColor="text1"/>
        </w:rPr>
        <w:t>在中央台旁邊病床，特別頑劣者應有特別處理方式，而不是在法律為授權情況下長期施用戒具，但還是很難想像</w:t>
      </w:r>
      <w:proofErr w:type="gramStart"/>
      <w:r w:rsidRPr="00560A56">
        <w:rPr>
          <w:rFonts w:hAnsi="標楷體"/>
          <w:color w:val="000000" w:themeColor="text1"/>
        </w:rPr>
        <w:t>銬</w:t>
      </w:r>
      <w:proofErr w:type="gramEnd"/>
      <w:r w:rsidRPr="00560A56">
        <w:rPr>
          <w:rFonts w:hAnsi="標楷體"/>
          <w:color w:val="000000" w:themeColor="text1"/>
        </w:rPr>
        <w:t>在中央台旁邊</w:t>
      </w:r>
      <w:proofErr w:type="gramStart"/>
      <w:r w:rsidRPr="00560A56">
        <w:rPr>
          <w:rFonts w:hAnsi="標楷體"/>
          <w:color w:val="000000" w:themeColor="text1"/>
        </w:rPr>
        <w:t>保護床長達</w:t>
      </w:r>
      <w:proofErr w:type="gramEnd"/>
      <w:r w:rsidRPr="00560A56">
        <w:rPr>
          <w:rFonts w:hAnsi="標楷體"/>
          <w:color w:val="000000" w:themeColor="text1"/>
        </w:rPr>
        <w:t>2個月，如果有必要，法律就應該修</w:t>
      </w:r>
      <w:r w:rsidRPr="00560A56">
        <w:rPr>
          <w:rFonts w:hAnsi="標楷體" w:hint="eastAsia"/>
          <w:color w:val="000000" w:themeColor="text1"/>
        </w:rPr>
        <w:t>正</w:t>
      </w:r>
      <w:r w:rsidRPr="00560A56">
        <w:rPr>
          <w:rFonts w:hAnsi="標楷體"/>
          <w:color w:val="000000" w:themeColor="text1"/>
        </w:rPr>
        <w:t>。）」</w:t>
      </w:r>
      <w:r w:rsidRPr="00560A56">
        <w:rPr>
          <w:rFonts w:hAnsi="標楷體" w:hint="eastAsia"/>
          <w:color w:val="000000" w:themeColor="text1"/>
        </w:rPr>
        <w:br/>
      </w:r>
      <w:r w:rsidRPr="00560A56">
        <w:rPr>
          <w:rFonts w:hAnsi="標楷體"/>
          <w:color w:val="000000" w:themeColor="text1"/>
          <w:shd w:val="pct15" w:color="auto" w:fill="FFFFFF"/>
        </w:rPr>
        <w:t>綠島監獄前</w:t>
      </w:r>
      <w:r w:rsidRPr="00560A56">
        <w:rPr>
          <w:rFonts w:hAnsi="標楷體" w:hint="eastAsia"/>
          <w:color w:val="000000" w:themeColor="text1"/>
          <w:shd w:val="pct15" w:color="auto" w:fill="FFFFFF"/>
        </w:rPr>
        <w:t>任</w:t>
      </w:r>
      <w:r w:rsidRPr="00560A56">
        <w:rPr>
          <w:rFonts w:hAnsi="標楷體"/>
          <w:color w:val="000000" w:themeColor="text1"/>
          <w:shd w:val="pct15" w:color="auto" w:fill="FFFFFF"/>
        </w:rPr>
        <w:t>典獄長饒雅旗答</w:t>
      </w:r>
      <w:r w:rsidRPr="00560A56">
        <w:rPr>
          <w:rFonts w:hAnsi="標楷體"/>
          <w:color w:val="000000" w:themeColor="text1"/>
        </w:rPr>
        <w:t>：那不在我任內發生，管教措施應符合個案裁量判斷。</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w:t>
      </w:r>
      <w:r>
        <w:rPr>
          <w:rFonts w:hAnsi="標楷體"/>
          <w:color w:val="000000" w:themeColor="text1"/>
        </w:rPr>
        <w:t>謝</w:t>
      </w:r>
      <w:r w:rsidR="00581AA4">
        <w:rPr>
          <w:rFonts w:hAnsi="標楷體"/>
          <w:color w:val="000000" w:themeColor="text1"/>
        </w:rPr>
        <w:t>○○</w:t>
      </w:r>
      <w:r w:rsidRPr="00560A56">
        <w:rPr>
          <w:rFonts w:hAnsi="標楷體"/>
          <w:color w:val="000000" w:themeColor="text1"/>
        </w:rPr>
        <w:t>的事情，本院重視</w:t>
      </w:r>
      <w:r w:rsidRPr="00560A56">
        <w:rPr>
          <w:rFonts w:hint="eastAsia"/>
          <w:color w:val="000000" w:themeColor="text1"/>
        </w:rPr>
        <w:t>收容</w:t>
      </w:r>
      <w:r w:rsidRPr="00560A56">
        <w:rPr>
          <w:rFonts w:hAnsi="標楷體"/>
          <w:color w:val="000000" w:themeColor="text1"/>
        </w:rPr>
        <w:t>人人權，很多錄影帶顯示監獄內情形，惟法務部並未提供</w:t>
      </w:r>
      <w:r>
        <w:rPr>
          <w:rFonts w:hAnsi="標楷體"/>
          <w:color w:val="000000" w:themeColor="text1"/>
        </w:rPr>
        <w:t>謝</w:t>
      </w:r>
      <w:r w:rsidR="00581AA4">
        <w:rPr>
          <w:rFonts w:hAnsi="標楷體"/>
          <w:color w:val="000000" w:themeColor="text1"/>
        </w:rPr>
        <w:t>○○</w:t>
      </w:r>
      <w:r w:rsidRPr="00560A56">
        <w:rPr>
          <w:rFonts w:hAnsi="標楷體"/>
          <w:color w:val="000000" w:themeColor="text1"/>
        </w:rPr>
        <w:t>遭長期施用戒具之監視錄影，所有</w:t>
      </w:r>
      <w:r w:rsidRPr="00560A56">
        <w:rPr>
          <w:rFonts w:hint="eastAsia"/>
          <w:color w:val="000000" w:themeColor="text1"/>
        </w:rPr>
        <w:t>收容</w:t>
      </w:r>
      <w:r w:rsidRPr="00560A56">
        <w:rPr>
          <w:rFonts w:hAnsi="標楷體"/>
          <w:color w:val="000000" w:themeColor="text1"/>
        </w:rPr>
        <w:t>人相關戒護管理都應有紀錄。請矯正署說明</w:t>
      </w:r>
      <w:proofErr w:type="gramStart"/>
      <w:r w:rsidRPr="00560A56">
        <w:rPr>
          <w:rFonts w:hAnsi="標楷體"/>
          <w:color w:val="000000" w:themeColor="text1"/>
        </w:rPr>
        <w:t>）</w:t>
      </w:r>
      <w:proofErr w:type="gramEnd"/>
      <w:r w:rsidRPr="00560A56">
        <w:rPr>
          <w:rFonts w:hAnsi="標楷體"/>
          <w:color w:val="000000" w:themeColor="text1"/>
        </w:rPr>
        <w:t>」</w:t>
      </w:r>
      <w:r w:rsidRPr="00560A56">
        <w:rPr>
          <w:rFonts w:hAnsi="標楷體" w:hint="eastAsia"/>
          <w:color w:val="000000" w:themeColor="text1"/>
        </w:rPr>
        <w:br/>
      </w:r>
      <w:r w:rsidRPr="00560A56">
        <w:rPr>
          <w:rFonts w:hAnsi="標楷體"/>
          <w:color w:val="000000" w:themeColor="text1"/>
          <w:kern w:val="2"/>
          <w:szCs w:val="32"/>
          <w:shd w:val="pct15" w:color="auto" w:fill="FFFFFF"/>
        </w:rPr>
        <w:t>矯正</w:t>
      </w:r>
      <w:proofErr w:type="gramStart"/>
      <w:r w:rsidRPr="00560A56">
        <w:rPr>
          <w:rFonts w:hAnsi="標楷體"/>
          <w:color w:val="000000" w:themeColor="text1"/>
          <w:kern w:val="2"/>
          <w:szCs w:val="32"/>
          <w:shd w:val="pct15" w:color="auto" w:fill="FFFFFF"/>
        </w:rPr>
        <w:t>署</w:t>
      </w:r>
      <w:proofErr w:type="gramEnd"/>
      <w:r w:rsidRPr="00560A56">
        <w:rPr>
          <w:rFonts w:hAnsi="標楷體"/>
          <w:color w:val="000000" w:themeColor="text1"/>
          <w:shd w:val="pct15" w:color="auto" w:fill="FFFFFF"/>
        </w:rPr>
        <w:t>署長黃俊棠答</w:t>
      </w:r>
      <w:r w:rsidRPr="00560A56">
        <w:rPr>
          <w:rFonts w:hAnsi="標楷體"/>
          <w:color w:val="000000" w:themeColor="text1"/>
        </w:rPr>
        <w:t>：有關戒具施用問題，</w:t>
      </w:r>
      <w:proofErr w:type="gramStart"/>
      <w:r w:rsidRPr="00560A56">
        <w:rPr>
          <w:rFonts w:hAnsi="標楷體" w:hint="eastAsia"/>
          <w:color w:val="000000" w:themeColor="text1"/>
        </w:rPr>
        <w:t>本</w:t>
      </w:r>
      <w:r w:rsidRPr="00560A56">
        <w:rPr>
          <w:rFonts w:hAnsi="標楷體"/>
          <w:color w:val="000000" w:themeColor="text1"/>
        </w:rPr>
        <w:t>署皆</w:t>
      </w:r>
      <w:proofErr w:type="gramEnd"/>
      <w:r w:rsidRPr="00560A56">
        <w:rPr>
          <w:rFonts w:hAnsi="標楷體"/>
          <w:color w:val="000000" w:themeColor="text1"/>
        </w:rPr>
        <w:t>有行文規範使用時機及標準流程並切實登錄，已有統一規範；監獄行刑法、羈押法修法草案中，都規範得很</w:t>
      </w:r>
      <w:proofErr w:type="gramStart"/>
      <w:r w:rsidRPr="00560A56">
        <w:rPr>
          <w:rFonts w:hAnsi="標楷體"/>
          <w:color w:val="000000" w:themeColor="text1"/>
        </w:rPr>
        <w:t>清楚，</w:t>
      </w:r>
      <w:proofErr w:type="gramEnd"/>
      <w:r w:rsidRPr="00560A56">
        <w:rPr>
          <w:rFonts w:hAnsi="標楷體"/>
          <w:color w:val="000000" w:themeColor="text1"/>
        </w:rPr>
        <w:t>包括戒具施用等，均依照聯合國標準。</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w:t>
      </w:r>
      <w:proofErr w:type="gramStart"/>
      <w:r w:rsidRPr="00560A56">
        <w:rPr>
          <w:rFonts w:hAnsi="標楷體"/>
          <w:color w:val="000000" w:themeColor="text1"/>
        </w:rPr>
        <w:t>法務部復稱</w:t>
      </w:r>
      <w:proofErr w:type="gramEnd"/>
      <w:r w:rsidRPr="00560A56">
        <w:rPr>
          <w:rFonts w:hAnsi="標楷體"/>
          <w:color w:val="000000" w:themeColor="text1"/>
        </w:rPr>
        <w:t>：</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hint="eastAsia"/>
          <w:color w:val="000000" w:themeColor="text1"/>
        </w:rPr>
        <w:t>詢</w:t>
      </w:r>
      <w:proofErr w:type="gramEnd"/>
      <w:r w:rsidRPr="00560A56">
        <w:rPr>
          <w:rFonts w:hAnsi="標楷體" w:hint="eastAsia"/>
          <w:color w:val="000000" w:themeColor="text1"/>
        </w:rPr>
        <w:t>據法務部對「對現行部分監所將收容人以「固定保護」、「戒具使用」、「獨居」等保護之名，行懲罰之實的看法？檢討及策進作為？」表示：</w:t>
      </w:r>
    </w:p>
    <w:p w:rsidR="00F82584" w:rsidRPr="00560A56" w:rsidRDefault="00F82584" w:rsidP="00F82584">
      <w:pPr>
        <w:pStyle w:val="5"/>
        <w:numPr>
          <w:ilvl w:val="4"/>
          <w:numId w:val="1"/>
        </w:numPr>
        <w:rPr>
          <w:color w:val="000000" w:themeColor="text1"/>
        </w:rPr>
      </w:pPr>
      <w:r w:rsidRPr="00560A56">
        <w:rPr>
          <w:rFonts w:hint="eastAsia"/>
          <w:color w:val="000000" w:themeColor="text1"/>
        </w:rPr>
        <w:t>有關施用戒具及收容鎮靜室部分，矯正機關不得以施用戒具為懲罰之方法，「法務部矯正署所屬矯正機關施用戒具要點」第6點定有明文。另</w:t>
      </w:r>
      <w:proofErr w:type="gramStart"/>
      <w:r w:rsidRPr="00560A56">
        <w:rPr>
          <w:rFonts w:hint="eastAsia"/>
          <w:color w:val="000000" w:themeColor="text1"/>
        </w:rPr>
        <w:t>矯正署業以</w:t>
      </w:r>
      <w:proofErr w:type="gramEnd"/>
      <w:r w:rsidRPr="00560A56">
        <w:rPr>
          <w:rFonts w:hint="eastAsia"/>
          <w:color w:val="000000" w:themeColor="text1"/>
        </w:rPr>
        <w:t>102年7月30日法</w:t>
      </w:r>
      <w:proofErr w:type="gramStart"/>
      <w:r w:rsidRPr="00560A56">
        <w:rPr>
          <w:rFonts w:hint="eastAsia"/>
          <w:color w:val="000000" w:themeColor="text1"/>
        </w:rPr>
        <w:t>矯署安字第10204003600號</w:t>
      </w:r>
      <w:proofErr w:type="gramEnd"/>
      <w:r w:rsidRPr="00560A56">
        <w:rPr>
          <w:rFonts w:hint="eastAsia"/>
          <w:color w:val="000000" w:themeColor="text1"/>
        </w:rPr>
        <w:t>函再次提示各矯正機關，為符合國際人權規範，杜絕不當懲罰，各機關對於違背紀律之收容人，非依法令不得施以懲罰，且不得以施用戒具或收容鎮靜室等作為懲罰收容人之方法。</w:t>
      </w:r>
      <w:r w:rsidRPr="00560A56">
        <w:rPr>
          <w:rFonts w:hint="eastAsia"/>
          <w:color w:val="000000" w:themeColor="text1"/>
        </w:rPr>
        <w:tab/>
      </w:r>
    </w:p>
    <w:p w:rsidR="00F82584" w:rsidRPr="00560A56" w:rsidRDefault="00F82584" w:rsidP="00F82584">
      <w:pPr>
        <w:pStyle w:val="5"/>
        <w:numPr>
          <w:ilvl w:val="4"/>
          <w:numId w:val="1"/>
        </w:numPr>
        <w:rPr>
          <w:color w:val="000000" w:themeColor="text1"/>
        </w:rPr>
      </w:pPr>
      <w:r w:rsidRPr="00560A56">
        <w:rPr>
          <w:rFonts w:hint="eastAsia"/>
          <w:color w:val="000000" w:themeColor="text1"/>
        </w:rPr>
        <w:lastRenderedPageBreak/>
        <w:t>有關施以固定保護部分，法務部業以91年1月28日法</w:t>
      </w:r>
      <w:proofErr w:type="gramStart"/>
      <w:r w:rsidRPr="00560A56">
        <w:rPr>
          <w:rFonts w:hint="eastAsia"/>
          <w:color w:val="000000" w:themeColor="text1"/>
        </w:rPr>
        <w:t>矯</w:t>
      </w:r>
      <w:proofErr w:type="gramEnd"/>
      <w:r w:rsidRPr="00560A56">
        <w:rPr>
          <w:rFonts w:hint="eastAsia"/>
          <w:color w:val="000000" w:themeColor="text1"/>
        </w:rPr>
        <w:t>字第0910900248號函提示各矯正機關，固定保護是一種保護措施，非懲罰收容人之方式，應注意施用之程序，每次施用時間不得超過4小時且應有輔導人員輔導，作成紀錄。</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據法務部針對「</w:t>
      </w:r>
      <w:r w:rsidRPr="00560A56">
        <w:rPr>
          <w:rFonts w:hAnsi="標楷體"/>
          <w:color w:val="000000" w:themeColor="text1"/>
        </w:rPr>
        <w:tab/>
        <w:t>本案之檢討及策進作為」</w:t>
      </w:r>
      <w:proofErr w:type="gramStart"/>
      <w:r w:rsidRPr="00560A56">
        <w:rPr>
          <w:rFonts w:hAnsi="標楷體"/>
          <w:color w:val="000000" w:themeColor="text1"/>
        </w:rPr>
        <w:t>復稱</w:t>
      </w:r>
      <w:proofErr w:type="gramEnd"/>
      <w:r w:rsidRPr="00560A56">
        <w:rPr>
          <w:rFonts w:hAnsi="標楷體"/>
          <w:color w:val="000000" w:themeColor="text1"/>
        </w:rPr>
        <w:t>：</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為維護矯正機關之安全及秩序，並達成監獄行刑矯治處遇之目的，</w:t>
      </w:r>
      <w:r w:rsidRPr="00560A56">
        <w:rPr>
          <w:rFonts w:hAnsi="標楷體" w:hint="eastAsia"/>
          <w:color w:val="000000" w:themeColor="text1"/>
        </w:rPr>
        <w:t>法務</w:t>
      </w:r>
      <w:r w:rsidRPr="00560A56">
        <w:rPr>
          <w:rFonts w:hAnsi="標楷體"/>
          <w:color w:val="000000" w:themeColor="text1"/>
        </w:rPr>
        <w:t>部</w:t>
      </w:r>
      <w:proofErr w:type="gramStart"/>
      <w:r w:rsidRPr="00560A56">
        <w:rPr>
          <w:rFonts w:hAnsi="標楷體"/>
          <w:color w:val="000000" w:themeColor="text1"/>
        </w:rPr>
        <w:t>研</w:t>
      </w:r>
      <w:proofErr w:type="gramEnd"/>
      <w:r w:rsidRPr="00560A56">
        <w:rPr>
          <w:rFonts w:hAnsi="標楷體"/>
          <w:color w:val="000000" w:themeColor="text1"/>
        </w:rPr>
        <w:t>修監獄行刑法及羈押法修正草案。本次修正草案就收容人人身自由等權利之限制、禁止事項訂定更周延完善之程序，分述如下：</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color w:val="000000" w:themeColor="text1"/>
        </w:rPr>
        <w:tab/>
        <w:t>有關施用戒具部分，明訂施用戒具不得作為懲罰之方法、戒具種類、施用時限及陳報程序、安排</w:t>
      </w:r>
      <w:proofErr w:type="gramStart"/>
      <w:r w:rsidRPr="00560A56">
        <w:rPr>
          <w:rFonts w:hAnsi="標楷體"/>
          <w:color w:val="000000" w:themeColor="text1"/>
        </w:rPr>
        <w:t>醫</w:t>
      </w:r>
      <w:proofErr w:type="gramEnd"/>
      <w:r w:rsidRPr="00560A56">
        <w:rPr>
          <w:rFonts w:hAnsi="標楷體"/>
          <w:color w:val="000000" w:themeColor="text1"/>
        </w:rPr>
        <w:t>事人員評估身心狀況等規範。</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color w:val="000000" w:themeColor="text1"/>
        </w:rPr>
        <w:tab/>
        <w:t>有關違規懲罰部分，</w:t>
      </w:r>
      <w:proofErr w:type="gramStart"/>
      <w:r w:rsidRPr="00560A56">
        <w:rPr>
          <w:rFonts w:hAnsi="標楷體"/>
          <w:color w:val="000000" w:themeColor="text1"/>
        </w:rPr>
        <w:t>明訂無法律</w:t>
      </w:r>
      <w:proofErr w:type="gramEnd"/>
      <w:r w:rsidRPr="00560A56">
        <w:rPr>
          <w:rFonts w:hAnsi="標楷體"/>
          <w:color w:val="000000" w:themeColor="text1"/>
        </w:rPr>
        <w:t>規定不得施以懲罰、同一事件不得重複懲罰，</w:t>
      </w:r>
      <w:proofErr w:type="gramStart"/>
      <w:r w:rsidRPr="00560A56">
        <w:rPr>
          <w:rFonts w:hAnsi="標楷體"/>
          <w:color w:val="000000" w:themeColor="text1"/>
        </w:rPr>
        <w:t>並酌修懲罰</w:t>
      </w:r>
      <w:proofErr w:type="gramEnd"/>
      <w:r w:rsidRPr="00560A56">
        <w:rPr>
          <w:rFonts w:hAnsi="標楷體"/>
          <w:color w:val="000000" w:themeColor="text1"/>
        </w:rPr>
        <w:t>之種類，刪除停止接見、停止戶外活動等懲罰項目。</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據法務部針對「辦理『酷刑防制』之規劃、執行及督導機制及實際成效」</w:t>
      </w:r>
      <w:proofErr w:type="gramStart"/>
      <w:r w:rsidRPr="00560A56">
        <w:rPr>
          <w:rFonts w:hAnsi="標楷體"/>
          <w:color w:val="000000" w:themeColor="text1"/>
        </w:rPr>
        <w:t>復稱</w:t>
      </w:r>
      <w:proofErr w:type="gramEnd"/>
      <w:r w:rsidRPr="00560A56">
        <w:rPr>
          <w:rFonts w:hAnsi="標楷體"/>
          <w:color w:val="000000" w:themeColor="text1"/>
        </w:rPr>
        <w:t>：</w:t>
      </w:r>
    </w:p>
    <w:p w:rsidR="00F82584" w:rsidRPr="00560A56" w:rsidRDefault="00F82584" w:rsidP="00F82584">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有關「酷刑防制」部分，現行刑法第126條本即為禁止對人犯為酷刑之規範，目前</w:t>
      </w:r>
      <w:r w:rsidRPr="00560A56">
        <w:rPr>
          <w:rFonts w:hAnsi="標楷體" w:hint="eastAsia"/>
          <w:color w:val="000000" w:themeColor="text1"/>
        </w:rPr>
        <w:t>法務</w:t>
      </w:r>
      <w:r w:rsidRPr="00560A56">
        <w:rPr>
          <w:rFonts w:hAnsi="標楷體"/>
          <w:color w:val="000000" w:themeColor="text1"/>
        </w:rPr>
        <w:t>部並無就「酷刑防制」另為規劃。</w:t>
      </w:r>
    </w:p>
    <w:p w:rsidR="00F82584" w:rsidRPr="00560A56" w:rsidRDefault="00F82584" w:rsidP="00F82584">
      <w:pPr>
        <w:pStyle w:val="3"/>
        <w:numPr>
          <w:ilvl w:val="2"/>
          <w:numId w:val="1"/>
        </w:numPr>
        <w:rPr>
          <w:rFonts w:hAnsi="標楷體"/>
          <w:b/>
          <w:color w:val="000000" w:themeColor="text1"/>
        </w:rPr>
      </w:pPr>
      <w:r w:rsidRPr="00560A56">
        <w:rPr>
          <w:rFonts w:hint="eastAsia"/>
          <w:color w:val="000000" w:themeColor="text1"/>
        </w:rPr>
        <w:t>按「禁止酷刑及其他殘忍不人道或有辱人格之待遇或處罰公約」第11條規定，法務部</w:t>
      </w:r>
      <w:r w:rsidRPr="00560A56">
        <w:rPr>
          <w:rFonts w:hAnsi="標楷體"/>
          <w:color w:val="000000" w:themeColor="text1"/>
        </w:rPr>
        <w:t>允應針對相關人權議題及酷刑防制進行規劃、執行及督導，</w:t>
      </w:r>
      <w:proofErr w:type="gramStart"/>
      <w:r w:rsidRPr="00560A56">
        <w:rPr>
          <w:rFonts w:hAnsi="標楷體"/>
          <w:color w:val="000000" w:themeColor="text1"/>
        </w:rPr>
        <w:t>俾</w:t>
      </w:r>
      <w:proofErr w:type="gramEnd"/>
      <w:r w:rsidRPr="00560A56">
        <w:rPr>
          <w:rFonts w:hAnsi="標楷體"/>
          <w:color w:val="000000" w:themeColor="text1"/>
        </w:rPr>
        <w:t>以具體行動落實兩公約之規定，此不僅有助於提升我國內、外形象，更有助於人民之權利保障。惟經審閱「綠島監獄收容人施用戒具情形彙整一覽表」發現</w:t>
      </w:r>
      <w:proofErr w:type="gramStart"/>
      <w:r w:rsidRPr="00560A56">
        <w:rPr>
          <w:rFonts w:hAnsi="標楷體"/>
          <w:color w:val="000000" w:themeColor="text1"/>
        </w:rPr>
        <w:lastRenderedPageBreak/>
        <w:t>（</w:t>
      </w:r>
      <w:proofErr w:type="gramEnd"/>
      <w:r w:rsidRPr="00560A56">
        <w:rPr>
          <w:rFonts w:hAnsi="標楷體"/>
          <w:color w:val="000000" w:themeColor="text1"/>
        </w:rPr>
        <w:t>多名</w:t>
      </w:r>
      <w:r w:rsidRPr="00560A56">
        <w:rPr>
          <w:rFonts w:hint="eastAsia"/>
          <w:color w:val="000000" w:themeColor="text1"/>
        </w:rPr>
        <w:t>收容</w:t>
      </w:r>
      <w:r w:rsidRPr="00560A56">
        <w:rPr>
          <w:rFonts w:hAnsi="標楷體"/>
          <w:color w:val="000000" w:themeColor="text1"/>
        </w:rPr>
        <w:t>人長時間遭獨居情事，其中0013</w:t>
      </w:r>
      <w:r>
        <w:rPr>
          <w:rFonts w:hAnsi="標楷體" w:hint="eastAsia"/>
          <w:color w:val="000000" w:themeColor="text1"/>
        </w:rPr>
        <w:t>劉</w:t>
      </w:r>
      <w:r w:rsidR="00581AA4">
        <w:rPr>
          <w:rFonts w:hAnsi="標楷體" w:hint="eastAsia"/>
          <w:color w:val="000000" w:themeColor="text1"/>
        </w:rPr>
        <w:t>○○</w:t>
      </w:r>
      <w:r w:rsidRPr="00560A56">
        <w:rPr>
          <w:rFonts w:hAnsi="標楷體"/>
          <w:color w:val="000000" w:themeColor="text1"/>
        </w:rPr>
        <w:t>遭獨居14年14日、0022</w:t>
      </w:r>
      <w:r>
        <w:rPr>
          <w:rFonts w:hAnsi="標楷體" w:hint="eastAsia"/>
          <w:color w:val="000000" w:themeColor="text1"/>
        </w:rPr>
        <w:t>陳</w:t>
      </w:r>
      <w:r w:rsidR="00581AA4">
        <w:rPr>
          <w:rFonts w:hAnsi="標楷體" w:hint="eastAsia"/>
          <w:color w:val="000000" w:themeColor="text1"/>
        </w:rPr>
        <w:t>○○</w:t>
      </w:r>
      <w:r w:rsidRPr="00560A56">
        <w:rPr>
          <w:rFonts w:hAnsi="標楷體"/>
          <w:color w:val="000000" w:themeColor="text1"/>
        </w:rPr>
        <w:t>遭獨居5年6個月25日、0133</w:t>
      </w:r>
      <w:r>
        <w:rPr>
          <w:rFonts w:hAnsi="標楷體"/>
          <w:color w:val="000000" w:themeColor="text1"/>
        </w:rPr>
        <w:t>林</w:t>
      </w:r>
      <w:r w:rsidR="00581AA4">
        <w:rPr>
          <w:rFonts w:hAnsi="標楷體"/>
          <w:color w:val="000000" w:themeColor="text1"/>
        </w:rPr>
        <w:t>○○</w:t>
      </w:r>
      <w:r w:rsidRPr="00560A56">
        <w:rPr>
          <w:rFonts w:hAnsi="標楷體"/>
          <w:color w:val="000000" w:themeColor="text1"/>
        </w:rPr>
        <w:t>遭獨居2年19日、0156</w:t>
      </w:r>
      <w:r>
        <w:rPr>
          <w:rFonts w:hAnsi="標楷體" w:hint="eastAsia"/>
          <w:color w:val="000000" w:themeColor="text1"/>
        </w:rPr>
        <w:t>高</w:t>
      </w:r>
      <w:r w:rsidR="00581AA4">
        <w:rPr>
          <w:rFonts w:hAnsi="標楷體" w:hint="eastAsia"/>
          <w:color w:val="000000" w:themeColor="text1"/>
        </w:rPr>
        <w:t>○○</w:t>
      </w:r>
      <w:r w:rsidRPr="00560A56">
        <w:rPr>
          <w:rFonts w:hAnsi="標楷體"/>
          <w:color w:val="000000" w:themeColor="text1"/>
        </w:rPr>
        <w:t>遭獨居1年</w:t>
      </w:r>
      <w:r w:rsidRPr="00560A56">
        <w:rPr>
          <w:rFonts w:hAnsi="標楷體" w:hint="eastAsia"/>
          <w:color w:val="000000" w:themeColor="text1"/>
        </w:rPr>
        <w:t>1</w:t>
      </w:r>
      <w:r w:rsidRPr="00560A56">
        <w:rPr>
          <w:rFonts w:hAnsi="標楷體"/>
          <w:color w:val="000000" w:themeColor="text1"/>
        </w:rPr>
        <w:t>個月12日、0095</w:t>
      </w:r>
      <w:r>
        <w:rPr>
          <w:rFonts w:hAnsi="標楷體" w:hint="eastAsia"/>
          <w:color w:val="000000" w:themeColor="text1"/>
        </w:rPr>
        <w:t>李</w:t>
      </w:r>
      <w:r w:rsidR="00581AA4">
        <w:rPr>
          <w:rFonts w:hAnsi="標楷體" w:hint="eastAsia"/>
          <w:color w:val="000000" w:themeColor="text1"/>
        </w:rPr>
        <w:t>○○</w:t>
      </w:r>
      <w:r w:rsidRPr="00560A56">
        <w:rPr>
          <w:rFonts w:hAnsi="標楷體"/>
          <w:color w:val="000000" w:themeColor="text1"/>
        </w:rPr>
        <w:t>遭獨居1年2月28日，其餘都有長達月餘以上</w:t>
      </w:r>
      <w:r w:rsidRPr="00560A56">
        <w:rPr>
          <w:rFonts w:hAnsi="標楷體" w:hint="eastAsia"/>
          <w:color w:val="000000" w:themeColor="text1"/>
        </w:rPr>
        <w:t>。</w:t>
      </w:r>
    </w:p>
    <w:p w:rsidR="00F82584" w:rsidRPr="00560A56" w:rsidRDefault="00F82584" w:rsidP="00F82584">
      <w:pPr>
        <w:pStyle w:val="3"/>
        <w:numPr>
          <w:ilvl w:val="2"/>
          <w:numId w:val="1"/>
        </w:numPr>
        <w:rPr>
          <w:rFonts w:hAnsi="標楷體"/>
          <w:b/>
          <w:color w:val="000000" w:themeColor="text1"/>
        </w:rPr>
      </w:pPr>
      <w:r w:rsidRPr="00560A56">
        <w:rPr>
          <w:rFonts w:hAnsi="標楷體"/>
          <w:color w:val="000000" w:themeColor="text1"/>
        </w:rPr>
        <w:t>另</w:t>
      </w:r>
      <w:r w:rsidRPr="00560A56">
        <w:rPr>
          <w:rFonts w:hAnsi="標楷體" w:hint="eastAsia"/>
          <w:color w:val="000000" w:themeColor="text1"/>
        </w:rPr>
        <w:t>查綠島監獄107年連續施用戒具超過7日以上之收容人計19人，其中有長達76日者。</w:t>
      </w:r>
      <w:proofErr w:type="gramStart"/>
      <w:r w:rsidRPr="00560A56">
        <w:rPr>
          <w:rFonts w:hAnsi="標楷體" w:hint="eastAsia"/>
          <w:color w:val="000000" w:themeColor="text1"/>
        </w:rPr>
        <w:t>武姓收容</w:t>
      </w:r>
      <w:proofErr w:type="gramEnd"/>
      <w:r w:rsidRPr="00560A56">
        <w:rPr>
          <w:rFonts w:hAnsi="標楷體" w:hint="eastAsia"/>
          <w:color w:val="000000" w:themeColor="text1"/>
        </w:rPr>
        <w:t>人當年度累計達97日、謝姓收容人累計達86日、黃姓收容人累計達66日，另長時間獨居監禁同時施用戒具之收容人計12位，似已構成酷刑，</w:t>
      </w:r>
      <w:r w:rsidRPr="00560A56">
        <w:rPr>
          <w:rFonts w:hint="eastAsia"/>
          <w:color w:val="000000" w:themeColor="text1"/>
        </w:rPr>
        <w:t>「禁止酷刑及其他殘忍不人道或有辱人格之待遇或處罰公約」第1條規定：「</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『酷刑』指為自特定人或第三人</w:t>
      </w:r>
      <w:proofErr w:type="gramStart"/>
      <w:r w:rsidRPr="00560A56">
        <w:rPr>
          <w:rFonts w:hint="eastAsia"/>
          <w:color w:val="000000" w:themeColor="text1"/>
        </w:rPr>
        <w:t>取得情資或</w:t>
      </w:r>
      <w:proofErr w:type="gramEnd"/>
      <w:r w:rsidRPr="00560A56">
        <w:rPr>
          <w:rFonts w:hint="eastAsia"/>
          <w:color w:val="000000" w:themeColor="text1"/>
        </w:rPr>
        <w:t>供詞，為處罰特定人或第三人所作之行為或涉嫌之行為，或為恐嚇、威脅特定人或第三人，或基於任何方式為歧視之任何理由，故意對其肉體或精神施以劇烈疼痛或痛苦之任何行為。此種疼痛或痛苦是由公職人員或其他行使公權力人所施</w:t>
      </w:r>
      <w:proofErr w:type="gramStart"/>
      <w:r w:rsidRPr="00560A56">
        <w:rPr>
          <w:rFonts w:hint="eastAsia"/>
          <w:color w:val="000000" w:themeColor="text1"/>
        </w:rPr>
        <w:t>予</w:t>
      </w:r>
      <w:proofErr w:type="gramEnd"/>
      <w:r w:rsidRPr="00560A56">
        <w:rPr>
          <w:rFonts w:hint="eastAsia"/>
          <w:color w:val="000000" w:themeColor="text1"/>
        </w:rPr>
        <w:t>，或基於其教唆，或取得其同意或默許。</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w:t>
      </w:r>
      <w:r w:rsidRPr="00560A56">
        <w:rPr>
          <w:rFonts w:hAnsi="標楷體"/>
          <w:color w:val="000000" w:themeColor="text1"/>
        </w:rPr>
        <w:t>多名</w:t>
      </w:r>
      <w:r w:rsidRPr="00560A56">
        <w:rPr>
          <w:rFonts w:hint="eastAsia"/>
          <w:color w:val="000000" w:themeColor="text1"/>
        </w:rPr>
        <w:t>收容</w:t>
      </w:r>
      <w:r w:rsidRPr="00560A56">
        <w:rPr>
          <w:rFonts w:hAnsi="標楷體"/>
          <w:color w:val="000000" w:themeColor="text1"/>
        </w:rPr>
        <w:t>人長時間被施用戒具、固定保護情事，近年施用戒具有愈趨拉長趨勢，甚至長達2個月以上，其中0054</w:t>
      </w:r>
      <w:r w:rsidR="00DD0C22">
        <w:rPr>
          <w:rFonts w:hAnsi="標楷體"/>
          <w:color w:val="000000" w:themeColor="text1"/>
        </w:rPr>
        <w:t>武○○</w:t>
      </w:r>
      <w:r w:rsidRPr="00560A56">
        <w:rPr>
          <w:rFonts w:hAnsi="標楷體"/>
          <w:color w:val="000000" w:themeColor="text1"/>
        </w:rPr>
        <w:t>、0100</w:t>
      </w:r>
      <w:r>
        <w:rPr>
          <w:rFonts w:hAnsi="標楷體"/>
          <w:color w:val="000000" w:themeColor="text1"/>
        </w:rPr>
        <w:t>劉</w:t>
      </w:r>
      <w:r w:rsidR="00581AA4">
        <w:rPr>
          <w:rFonts w:hAnsi="標楷體"/>
          <w:color w:val="000000" w:themeColor="text1"/>
        </w:rPr>
        <w:t>○○</w:t>
      </w:r>
      <w:r w:rsidRPr="00560A56">
        <w:rPr>
          <w:rFonts w:hAnsi="標楷體"/>
          <w:color w:val="000000" w:themeColor="text1"/>
        </w:rPr>
        <w:t>、0124</w:t>
      </w:r>
      <w:r>
        <w:rPr>
          <w:rFonts w:hAnsi="標楷體"/>
          <w:color w:val="000000" w:themeColor="text1"/>
        </w:rPr>
        <w:t>謝</w:t>
      </w:r>
      <w:r w:rsidR="00581AA4">
        <w:rPr>
          <w:rFonts w:hAnsi="標楷體"/>
          <w:color w:val="000000" w:themeColor="text1"/>
        </w:rPr>
        <w:t>○○</w:t>
      </w:r>
      <w:r w:rsidRPr="00560A56">
        <w:rPr>
          <w:rFonts w:hAnsi="標楷體"/>
          <w:color w:val="000000" w:themeColor="text1"/>
        </w:rPr>
        <w:t>、0128</w:t>
      </w:r>
      <w:r>
        <w:rPr>
          <w:rFonts w:hAnsi="標楷體"/>
          <w:color w:val="000000" w:themeColor="text1"/>
        </w:rPr>
        <w:t>林</w:t>
      </w:r>
      <w:r w:rsidR="00581AA4">
        <w:rPr>
          <w:rFonts w:hAnsi="標楷體"/>
          <w:color w:val="000000" w:themeColor="text1"/>
        </w:rPr>
        <w:t>○○</w:t>
      </w:r>
      <w:r w:rsidRPr="00560A56">
        <w:rPr>
          <w:rFonts w:hAnsi="標楷體"/>
          <w:color w:val="000000" w:themeColor="text1"/>
        </w:rPr>
        <w:t>、0156</w:t>
      </w:r>
      <w:r>
        <w:rPr>
          <w:rFonts w:hAnsi="標楷體"/>
          <w:color w:val="000000" w:themeColor="text1"/>
        </w:rPr>
        <w:t>高</w:t>
      </w:r>
      <w:r w:rsidR="00581AA4">
        <w:rPr>
          <w:rFonts w:hAnsi="標楷體"/>
          <w:color w:val="000000" w:themeColor="text1"/>
        </w:rPr>
        <w:t>○○</w:t>
      </w:r>
      <w:r w:rsidRPr="00560A56">
        <w:rPr>
          <w:rFonts w:hAnsi="標楷體"/>
          <w:color w:val="000000" w:themeColor="text1"/>
        </w:rPr>
        <w:t>，長期獨居且常被施用戒具</w:t>
      </w:r>
      <w:proofErr w:type="gramStart"/>
      <w:r w:rsidRPr="00560A56">
        <w:rPr>
          <w:rFonts w:hAnsi="標楷體"/>
          <w:color w:val="000000" w:themeColor="text1"/>
        </w:rPr>
        <w:t>）</w:t>
      </w:r>
      <w:proofErr w:type="gramEnd"/>
      <w:r w:rsidRPr="00560A56">
        <w:rPr>
          <w:rFonts w:hAnsi="標楷體"/>
          <w:color w:val="000000" w:themeColor="text1"/>
        </w:rPr>
        <w:t>，上開事實，</w:t>
      </w:r>
      <w:proofErr w:type="gramStart"/>
      <w:r w:rsidRPr="00560A56">
        <w:rPr>
          <w:rFonts w:hAnsi="標楷體"/>
          <w:color w:val="000000" w:themeColor="text1"/>
        </w:rPr>
        <w:t>詢</w:t>
      </w:r>
      <w:proofErr w:type="gramEnd"/>
      <w:r w:rsidRPr="00560A56">
        <w:rPr>
          <w:rFonts w:hAnsi="標楷體"/>
          <w:color w:val="000000" w:themeColor="text1"/>
        </w:rPr>
        <w:t>據相關</w:t>
      </w:r>
      <w:r w:rsidRPr="00560A56">
        <w:rPr>
          <w:rFonts w:hint="eastAsia"/>
          <w:color w:val="000000" w:themeColor="text1"/>
        </w:rPr>
        <w:t>收容</w:t>
      </w:r>
      <w:r w:rsidRPr="00560A56">
        <w:rPr>
          <w:rFonts w:hAnsi="標楷體"/>
          <w:color w:val="000000" w:themeColor="text1"/>
        </w:rPr>
        <w:t>人亦作相同之表示，有本院詢問筆錄附卷可</w:t>
      </w:r>
      <w:proofErr w:type="gramStart"/>
      <w:r w:rsidRPr="00560A56">
        <w:rPr>
          <w:rFonts w:hAnsi="標楷體"/>
          <w:color w:val="000000" w:themeColor="text1"/>
        </w:rPr>
        <w:t>稽</w:t>
      </w:r>
      <w:proofErr w:type="gramEnd"/>
    </w:p>
    <w:p w:rsidR="00F82584" w:rsidRPr="00560A56" w:rsidRDefault="00F82584" w:rsidP="00F82584">
      <w:pPr>
        <w:pStyle w:val="3"/>
        <w:numPr>
          <w:ilvl w:val="2"/>
          <w:numId w:val="1"/>
        </w:numPr>
        <w:rPr>
          <w:rFonts w:hAnsi="標楷體"/>
          <w:b/>
          <w:color w:val="000000" w:themeColor="text1"/>
        </w:rPr>
      </w:pPr>
      <w:r w:rsidRPr="00560A56">
        <w:rPr>
          <w:rFonts w:hAnsi="標楷體"/>
          <w:color w:val="000000" w:themeColor="text1"/>
        </w:rPr>
        <w:t>另綠島監獄對</w:t>
      </w:r>
      <w:r>
        <w:rPr>
          <w:rFonts w:hAnsi="標楷體"/>
          <w:color w:val="000000" w:themeColor="text1"/>
        </w:rPr>
        <w:t>謝</w:t>
      </w:r>
      <w:r w:rsidR="00581AA4">
        <w:rPr>
          <w:rFonts w:hAnsi="標楷體"/>
          <w:color w:val="000000" w:themeColor="text1"/>
        </w:rPr>
        <w:t>○○</w:t>
      </w:r>
      <w:r w:rsidRPr="00560A56">
        <w:rPr>
          <w:rFonts w:hAnsi="標楷體"/>
          <w:color w:val="000000" w:themeColor="text1"/>
        </w:rPr>
        <w:t>長時間實施固定於病床，惟無法提出監視錄影紀錄足資證實</w:t>
      </w:r>
      <w:r w:rsidRPr="00560A56">
        <w:rPr>
          <w:rFonts w:hAnsi="標楷體" w:hint="eastAsia"/>
          <w:color w:val="000000" w:themeColor="text1"/>
        </w:rPr>
        <w:t>：該監有依法執行相關周延完善配套程序。</w:t>
      </w:r>
      <w:r w:rsidRPr="00560A56">
        <w:rPr>
          <w:rFonts w:hAnsi="標楷體"/>
          <w:color w:val="000000" w:themeColor="text1"/>
        </w:rPr>
        <w:t>殊有未當，前開事實，法務部相關主管接受本院詢問時表示，</w:t>
      </w:r>
      <w:r w:rsidRPr="00560A56">
        <w:rPr>
          <w:rFonts w:hAnsi="標楷體" w:hint="eastAsia"/>
          <w:color w:val="000000" w:themeColor="text1"/>
        </w:rPr>
        <w:t>將</w:t>
      </w:r>
      <w:r w:rsidRPr="00560A56">
        <w:rPr>
          <w:rFonts w:hAnsi="標楷體"/>
          <w:color w:val="000000" w:themeColor="text1"/>
        </w:rPr>
        <w:t>加強訂定更周延完善之程序規範。據上，綠島監獄</w:t>
      </w:r>
      <w:proofErr w:type="gramStart"/>
      <w:r w:rsidRPr="00560A56">
        <w:rPr>
          <w:rFonts w:hAnsi="標楷體"/>
          <w:color w:val="000000" w:themeColor="text1"/>
        </w:rPr>
        <w:t>洵</w:t>
      </w:r>
      <w:proofErr w:type="gramEnd"/>
      <w:r w:rsidRPr="00560A56">
        <w:rPr>
          <w:rFonts w:hAnsi="標楷體"/>
          <w:color w:val="000000" w:themeColor="text1"/>
        </w:rPr>
        <w:t>有長時間</w:t>
      </w:r>
      <w:r w:rsidRPr="00560A56">
        <w:rPr>
          <w:rFonts w:hAnsi="標楷體" w:hint="eastAsia"/>
          <w:color w:val="000000" w:themeColor="text1"/>
        </w:rPr>
        <w:t>施用戒具之實，雖謂以保護收容人為名，但仍有</w:t>
      </w:r>
      <w:r w:rsidRPr="00560A56">
        <w:rPr>
          <w:rFonts w:hAnsi="標楷體"/>
          <w:color w:val="000000" w:themeColor="text1"/>
        </w:rPr>
        <w:t>不當</w:t>
      </w:r>
      <w:r w:rsidRPr="00560A56">
        <w:rPr>
          <w:rFonts w:hAnsi="標楷體"/>
          <w:color w:val="000000" w:themeColor="text1"/>
        </w:rPr>
        <w:lastRenderedPageBreak/>
        <w:t>施用戒具</w:t>
      </w:r>
      <w:r w:rsidRPr="00560A56">
        <w:rPr>
          <w:rFonts w:hAnsi="標楷體" w:hint="eastAsia"/>
          <w:color w:val="000000" w:themeColor="text1"/>
        </w:rPr>
        <w:t>之慮</w:t>
      </w:r>
      <w:r w:rsidRPr="00560A56">
        <w:rPr>
          <w:rFonts w:hAnsi="標楷體"/>
          <w:color w:val="000000" w:themeColor="text1"/>
        </w:rPr>
        <w:t>，</w:t>
      </w:r>
      <w:r w:rsidRPr="00560A56">
        <w:rPr>
          <w:rFonts w:hAnsi="標楷體" w:hint="eastAsia"/>
          <w:color w:val="000000" w:themeColor="text1"/>
        </w:rPr>
        <w:t>且固定保護觀察紀錄登載未盡確實，亦未見實施原因或理由等欄位</w:t>
      </w:r>
      <w:r w:rsidRPr="00560A56">
        <w:rPr>
          <w:rStyle w:val="aff2"/>
          <w:rFonts w:hAnsi="標楷體"/>
          <w:color w:val="000000" w:themeColor="text1"/>
        </w:rPr>
        <w:footnoteReference w:id="18"/>
      </w:r>
      <w:r w:rsidRPr="00560A56">
        <w:rPr>
          <w:rFonts w:hAnsi="標楷體"/>
          <w:color w:val="000000" w:themeColor="text1"/>
        </w:rPr>
        <w:t>，顯與首揭</w:t>
      </w:r>
      <w:r w:rsidRPr="00560A56">
        <w:rPr>
          <w:rFonts w:hint="eastAsia"/>
          <w:color w:val="000000" w:themeColor="text1"/>
        </w:rPr>
        <w:t>「禁止酷刑及其他殘忍不人道或有辱人格之待遇或處罰公約」、</w:t>
      </w:r>
      <w:r w:rsidRPr="00560A56">
        <w:rPr>
          <w:rFonts w:hAnsi="標楷體"/>
          <w:color w:val="000000" w:themeColor="text1"/>
        </w:rPr>
        <w:t>「聯合國囚犯待遇最低限度標準規則」、</w:t>
      </w:r>
      <w:r w:rsidRPr="00560A56">
        <w:rPr>
          <w:rFonts w:hAnsi="標楷體" w:hint="eastAsia"/>
          <w:color w:val="000000" w:themeColor="text1"/>
        </w:rPr>
        <w:t>「</w:t>
      </w:r>
      <w:r w:rsidRPr="00560A56">
        <w:rPr>
          <w:rFonts w:hAnsi="標楷體"/>
          <w:color w:val="000000" w:themeColor="text1"/>
        </w:rPr>
        <w:t>公民與政治權利國際公約</w:t>
      </w:r>
      <w:r w:rsidRPr="00560A56">
        <w:rPr>
          <w:rFonts w:hAnsi="標楷體" w:hint="eastAsia"/>
          <w:color w:val="000000" w:themeColor="text1"/>
        </w:rPr>
        <w:t>」</w:t>
      </w:r>
      <w:r w:rsidRPr="00560A56">
        <w:rPr>
          <w:rFonts w:hAnsi="標楷體"/>
          <w:color w:val="000000" w:themeColor="text1"/>
        </w:rPr>
        <w:t>、監獄行刑法及監獄行刑法施行細則等相關規定有悖，核有違失。法務部允應本於權責加強督導所屬各監所檢討改進。</w:t>
      </w:r>
    </w:p>
    <w:p w:rsidR="00F82584" w:rsidRPr="00F82584" w:rsidRDefault="00F82584" w:rsidP="00F82584">
      <w:pPr>
        <w:pStyle w:val="2"/>
        <w:numPr>
          <w:ilvl w:val="1"/>
          <w:numId w:val="1"/>
        </w:numPr>
        <w:rPr>
          <w:color w:val="000000" w:themeColor="text1"/>
        </w:rPr>
      </w:pPr>
      <w:r w:rsidRPr="00F82584">
        <w:rPr>
          <w:rFonts w:hint="eastAsia"/>
          <w:color w:val="000000" w:themeColor="text1"/>
        </w:rPr>
        <w:t>綠島監獄</w:t>
      </w:r>
      <w:r w:rsidRPr="00F82584">
        <w:rPr>
          <w:color w:val="000000" w:themeColor="text1"/>
        </w:rPr>
        <w:t>相關主管處理監獄事務未盡周延，</w:t>
      </w:r>
      <w:r w:rsidRPr="00F82584">
        <w:rPr>
          <w:rFonts w:hint="eastAsia"/>
          <w:color w:val="000000" w:themeColor="text1"/>
        </w:rPr>
        <w:t>近10年至少發生12次收容人自殺事件，</w:t>
      </w:r>
      <w:r w:rsidRPr="00F82584">
        <w:rPr>
          <w:color w:val="000000" w:themeColor="text1"/>
        </w:rPr>
        <w:t>部分戒護管理人員遭陳訴涉及不當管教</w:t>
      </w:r>
      <w:r w:rsidRPr="00F82584">
        <w:rPr>
          <w:rFonts w:hint="eastAsia"/>
          <w:color w:val="000000" w:themeColor="text1"/>
        </w:rPr>
        <w:t>（</w:t>
      </w:r>
      <w:r w:rsidRPr="00F82584">
        <w:rPr>
          <w:rFonts w:hAnsi="標楷體" w:hint="eastAsia"/>
          <w:color w:val="000000" w:themeColor="text1"/>
        </w:rPr>
        <w:t>涉嫌非法使用警械、施用戒具、獨居監禁、實施懲罰、毆打、電擊</w:t>
      </w:r>
      <w:r w:rsidRPr="00F82584">
        <w:rPr>
          <w:rFonts w:hint="eastAsia"/>
          <w:color w:val="000000" w:themeColor="text1"/>
        </w:rPr>
        <w:t>收容</w:t>
      </w:r>
      <w:r w:rsidRPr="00F82584">
        <w:rPr>
          <w:rFonts w:hAnsi="標楷體" w:hint="eastAsia"/>
          <w:color w:val="000000" w:themeColor="text1"/>
        </w:rPr>
        <w:t>人…</w:t>
      </w:r>
      <w:proofErr w:type="gramStart"/>
      <w:r w:rsidRPr="00F82584">
        <w:rPr>
          <w:rFonts w:hAnsi="標楷體" w:hint="eastAsia"/>
          <w:color w:val="000000" w:themeColor="text1"/>
        </w:rPr>
        <w:t>…</w:t>
      </w:r>
      <w:proofErr w:type="gramEnd"/>
      <w:r w:rsidRPr="00F82584">
        <w:rPr>
          <w:rFonts w:hAnsi="標楷體" w:hint="eastAsia"/>
          <w:color w:val="000000" w:themeColor="text1"/>
        </w:rPr>
        <w:t>等構成凌</w:t>
      </w:r>
      <w:proofErr w:type="gramStart"/>
      <w:r w:rsidRPr="00F82584">
        <w:rPr>
          <w:rFonts w:hAnsi="標楷體" w:hint="eastAsia"/>
          <w:color w:val="000000" w:themeColor="text1"/>
        </w:rPr>
        <w:t>虐</w:t>
      </w:r>
      <w:proofErr w:type="gramEnd"/>
      <w:r w:rsidRPr="00F82584">
        <w:rPr>
          <w:rFonts w:hAnsi="標楷體" w:hint="eastAsia"/>
          <w:color w:val="000000" w:themeColor="text1"/>
        </w:rPr>
        <w:t>或酷刑情事）</w:t>
      </w:r>
      <w:r w:rsidRPr="00F82584">
        <w:rPr>
          <w:color w:val="000000" w:themeColor="text1"/>
        </w:rPr>
        <w:t>，</w:t>
      </w:r>
      <w:r w:rsidRPr="00F82584">
        <w:rPr>
          <w:rFonts w:hint="eastAsia"/>
          <w:color w:val="000000" w:themeColor="text1"/>
        </w:rPr>
        <w:t>相關主管</w:t>
      </w:r>
      <w:r w:rsidRPr="00F82584">
        <w:rPr>
          <w:color w:val="000000" w:themeColor="text1"/>
        </w:rPr>
        <w:t>對所屬督導不周，有虧職守</w:t>
      </w:r>
      <w:r w:rsidRPr="00F82584">
        <w:rPr>
          <w:rFonts w:hint="eastAsia"/>
          <w:color w:val="000000" w:themeColor="text1"/>
        </w:rPr>
        <w:t>；</w:t>
      </w:r>
      <w:r w:rsidRPr="00F82584">
        <w:rPr>
          <w:color w:val="000000" w:themeColor="text1"/>
        </w:rPr>
        <w:t>法務部</w:t>
      </w:r>
      <w:r w:rsidRPr="00F82584">
        <w:rPr>
          <w:rFonts w:hint="eastAsia"/>
          <w:color w:val="000000" w:themeColor="text1"/>
        </w:rPr>
        <w:t>卻長期未解決此嚴重問題，</w:t>
      </w:r>
      <w:r w:rsidRPr="00F82584">
        <w:rPr>
          <w:color w:val="000000" w:themeColor="text1"/>
        </w:rPr>
        <w:t>對綠島監獄監督不周</w:t>
      </w:r>
      <w:r w:rsidRPr="00F82584">
        <w:rPr>
          <w:rFonts w:hint="eastAsia"/>
          <w:color w:val="000000" w:themeColor="text1"/>
        </w:rPr>
        <w:t>，</w:t>
      </w:r>
      <w:proofErr w:type="gramStart"/>
      <w:r w:rsidRPr="00F82584">
        <w:rPr>
          <w:rFonts w:hAnsi="標楷體"/>
          <w:color w:val="000000" w:themeColor="text1"/>
        </w:rPr>
        <w:t>咎</w:t>
      </w:r>
      <w:proofErr w:type="gramEnd"/>
      <w:r w:rsidRPr="00F82584">
        <w:rPr>
          <w:rFonts w:hAnsi="標楷體"/>
          <w:color w:val="000000" w:themeColor="text1"/>
        </w:rPr>
        <w:t>責難辭</w:t>
      </w:r>
      <w:r w:rsidRPr="00F82584">
        <w:rPr>
          <w:color w:val="000000" w:themeColor="text1"/>
        </w:rPr>
        <w:t>，</w:t>
      </w:r>
      <w:proofErr w:type="gramStart"/>
      <w:r w:rsidRPr="00F82584">
        <w:rPr>
          <w:color w:val="000000" w:themeColor="text1"/>
        </w:rPr>
        <w:t>均核有</w:t>
      </w:r>
      <w:proofErr w:type="gramEnd"/>
      <w:r w:rsidRPr="00F82584">
        <w:rPr>
          <w:color w:val="000000" w:themeColor="text1"/>
        </w:rPr>
        <w:t>違失</w:t>
      </w:r>
      <w:r w:rsidRPr="00F82584">
        <w:rPr>
          <w:rFonts w:hint="eastAsia"/>
          <w:color w:val="000000" w:themeColor="text1"/>
        </w:rPr>
        <w:t>。</w:t>
      </w:r>
      <w:r w:rsidRPr="00F82584">
        <w:rPr>
          <w:color w:val="000000" w:themeColor="text1"/>
        </w:rPr>
        <w:t>法務部允應本於權責深入</w:t>
      </w:r>
      <w:proofErr w:type="gramStart"/>
      <w:r w:rsidRPr="00F82584">
        <w:rPr>
          <w:color w:val="000000" w:themeColor="text1"/>
        </w:rPr>
        <w:t>清查妥處</w:t>
      </w:r>
      <w:proofErr w:type="gramEnd"/>
      <w:r w:rsidRPr="00F82584">
        <w:rPr>
          <w:color w:val="000000" w:themeColor="text1"/>
        </w:rPr>
        <w:t>，並加強宣教，有效防制，以維人權保障</w:t>
      </w:r>
      <w:r w:rsidRPr="00F82584">
        <w:rPr>
          <w:rFonts w:hint="eastAsia"/>
          <w:color w:val="000000" w:themeColor="text1"/>
        </w:rPr>
        <w:t>，同時應加強矯正人員誠信觀念之建立，以為收容人榜樣並整飭監獄紀律</w:t>
      </w:r>
      <w:r w:rsidRPr="00F82584">
        <w:rPr>
          <w:color w:val="000000" w:themeColor="text1"/>
        </w:rPr>
        <w:t>：</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監獄行刑法第5條規定：「法務部應派員巡察監獄，每年至少</w:t>
      </w:r>
      <w:r w:rsidRPr="00560A56">
        <w:rPr>
          <w:rFonts w:hAnsi="標楷體" w:hint="eastAsia"/>
          <w:color w:val="000000" w:themeColor="text1"/>
        </w:rPr>
        <w:t>1</w:t>
      </w:r>
      <w:r w:rsidRPr="00560A56">
        <w:rPr>
          <w:rFonts w:hAnsi="標楷體"/>
          <w:color w:val="000000" w:themeColor="text1"/>
        </w:rPr>
        <w:t>次。檢察官就執行刑罰有關事項，隨時考核監獄。」</w:t>
      </w:r>
      <w:r w:rsidRPr="00560A56">
        <w:rPr>
          <w:rFonts w:hAnsi="標楷體" w:hint="eastAsia"/>
          <w:color w:val="000000" w:themeColor="text1"/>
        </w:rPr>
        <w:t>；</w:t>
      </w:r>
      <w:r w:rsidRPr="00560A56">
        <w:rPr>
          <w:rFonts w:hAnsi="標楷體"/>
          <w:color w:val="000000" w:themeColor="text1"/>
        </w:rPr>
        <w:t>法務部為規劃矯正政策，並指揮、監督全國矯正機關（構）執行矯正事務，特設矯正署。典獄長處理監獄事務，並指揮、監督所屬人員；副典獄長襄助典獄長處理監獄事務。法務部矯正署組織法第1條及法務部矯正署監獄辦事細則第2條分別定有明文。</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綠島監獄近10年內收容人自殺情形</w:t>
      </w:r>
      <w:r w:rsidRPr="00560A56">
        <w:rPr>
          <w:rStyle w:val="aff2"/>
          <w:rFonts w:hAnsi="標楷體"/>
          <w:color w:val="000000" w:themeColor="text1"/>
        </w:rPr>
        <w:footnoteReference w:id="19"/>
      </w:r>
      <w:r w:rsidRPr="00560A56">
        <w:rPr>
          <w:rFonts w:hAnsi="標楷體"/>
          <w:color w:val="000000" w:themeColor="text1"/>
        </w:rPr>
        <w:t>：</w:t>
      </w:r>
      <w:r w:rsidRPr="00560A56">
        <w:rPr>
          <w:rFonts w:hAnsi="標楷體"/>
          <w:color w:val="000000" w:themeColor="text1"/>
        </w:rPr>
        <w:br w:type="page"/>
      </w:r>
    </w:p>
    <w:p w:rsidR="00F82584" w:rsidRPr="00560A56" w:rsidRDefault="00F82584" w:rsidP="00F82584">
      <w:pPr>
        <w:pStyle w:val="2"/>
        <w:numPr>
          <w:ilvl w:val="0"/>
          <w:numId w:val="0"/>
        </w:numPr>
        <w:ind w:left="1021"/>
        <w:rPr>
          <w:rFonts w:hAnsi="標楷體"/>
          <w:color w:val="000000" w:themeColor="text1"/>
          <w:sz w:val="28"/>
        </w:rPr>
      </w:pPr>
      <w:r w:rsidRPr="00560A56">
        <w:rPr>
          <w:rFonts w:hAnsi="標楷體"/>
          <w:color w:val="000000" w:themeColor="text1"/>
          <w:sz w:val="28"/>
        </w:rPr>
        <w:lastRenderedPageBreak/>
        <w:t>表</w:t>
      </w:r>
      <w:r w:rsidRPr="00560A56">
        <w:rPr>
          <w:rFonts w:hAnsi="標楷體" w:hint="eastAsia"/>
          <w:color w:val="000000" w:themeColor="text1"/>
          <w:sz w:val="28"/>
        </w:rPr>
        <w:t xml:space="preserve">6  </w:t>
      </w:r>
      <w:r w:rsidRPr="00560A56">
        <w:rPr>
          <w:rFonts w:hAnsi="標楷體"/>
          <w:color w:val="000000" w:themeColor="text1"/>
          <w:sz w:val="28"/>
        </w:rPr>
        <w:t>綠島監獄近10年內收容人自殺情形一覽表</w:t>
      </w:r>
    </w:p>
    <w:tbl>
      <w:tblPr>
        <w:tblStyle w:val="23"/>
        <w:tblW w:w="8533" w:type="dxa"/>
        <w:tblInd w:w="312" w:type="dxa"/>
        <w:tblCellMar>
          <w:left w:w="28" w:type="dxa"/>
          <w:right w:w="28" w:type="dxa"/>
        </w:tblCellMar>
        <w:tblLook w:val="04A0" w:firstRow="1" w:lastRow="0" w:firstColumn="1" w:lastColumn="0" w:noHBand="0" w:noVBand="1"/>
      </w:tblPr>
      <w:tblGrid>
        <w:gridCol w:w="624"/>
        <w:gridCol w:w="680"/>
        <w:gridCol w:w="938"/>
        <w:gridCol w:w="1302"/>
        <w:gridCol w:w="4053"/>
        <w:gridCol w:w="936"/>
      </w:tblGrid>
      <w:tr w:rsidR="00F82584" w:rsidRPr="00560A56" w:rsidTr="00C7645D">
        <w:trPr>
          <w:trHeight w:val="567"/>
          <w:tblHeader/>
        </w:trPr>
        <w:tc>
          <w:tcPr>
            <w:tcW w:w="624"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項次</w:t>
            </w:r>
          </w:p>
        </w:tc>
        <w:tc>
          <w:tcPr>
            <w:tcW w:w="680" w:type="dxa"/>
            <w:shd w:val="clear" w:color="auto" w:fill="FDE9D9" w:themeFill="accent6" w:themeFillTint="33"/>
            <w:vAlign w:val="center"/>
          </w:tcPr>
          <w:p w:rsidR="00F82584" w:rsidRPr="00560A56" w:rsidRDefault="00F82584" w:rsidP="00C7645D">
            <w:pPr>
              <w:overflowPunct/>
              <w:autoSpaceDE/>
              <w:autoSpaceDN/>
              <w:ind w:left="80"/>
              <w:jc w:val="center"/>
              <w:rPr>
                <w:rFonts w:hAnsi="標楷體"/>
                <w:b/>
                <w:color w:val="000000" w:themeColor="text1"/>
                <w:sz w:val="24"/>
                <w:szCs w:val="24"/>
              </w:rPr>
            </w:pPr>
            <w:r w:rsidRPr="00560A56">
              <w:rPr>
                <w:rFonts w:hAnsi="標楷體"/>
                <w:b/>
                <w:color w:val="000000" w:themeColor="text1"/>
                <w:sz w:val="24"/>
                <w:szCs w:val="24"/>
              </w:rPr>
              <w:t>呼號</w:t>
            </w:r>
          </w:p>
        </w:tc>
        <w:tc>
          <w:tcPr>
            <w:tcW w:w="938"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姓名</w:t>
            </w:r>
          </w:p>
        </w:tc>
        <w:tc>
          <w:tcPr>
            <w:tcW w:w="1302"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發生日期</w:t>
            </w:r>
          </w:p>
        </w:tc>
        <w:tc>
          <w:tcPr>
            <w:tcW w:w="4053"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自殺方式</w:t>
            </w:r>
          </w:p>
        </w:tc>
        <w:tc>
          <w:tcPr>
            <w:tcW w:w="936"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既/未遂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102</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廖</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100.06.23</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101.08.03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吞衣褲鈕釦10顆，拉鍊頭2個</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吞食鐵釘4支</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2</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110</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柯</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103.01.08</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103.01.24</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103.09.07</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103.09.29</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104.01.17</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吞食異物</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吞食牆壁</w:t>
            </w:r>
            <w:proofErr w:type="gramStart"/>
            <w:r w:rsidRPr="00560A56">
              <w:rPr>
                <w:rFonts w:hAnsi="標楷體"/>
                <w:color w:val="000000" w:themeColor="text1"/>
                <w:sz w:val="24"/>
                <w:szCs w:val="24"/>
              </w:rPr>
              <w:t>填縫用矽利</w:t>
            </w:r>
            <w:proofErr w:type="gramEnd"/>
            <w:r w:rsidRPr="00560A56">
              <w:rPr>
                <w:rFonts w:hAnsi="標楷體"/>
                <w:color w:val="000000" w:themeColor="text1"/>
                <w:sz w:val="24"/>
                <w:szCs w:val="24"/>
              </w:rPr>
              <w:t>康一小</w:t>
            </w:r>
            <w:proofErr w:type="gramStart"/>
            <w:r w:rsidRPr="00560A56">
              <w:rPr>
                <w:rFonts w:hAnsi="標楷體"/>
                <w:color w:val="000000" w:themeColor="text1"/>
                <w:sz w:val="24"/>
                <w:szCs w:val="24"/>
              </w:rPr>
              <w:t>截</w:t>
            </w:r>
            <w:proofErr w:type="gramEnd"/>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吞食外套拉鍊</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3</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122</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江</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98.12.09</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98.12.14</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99.08.09</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99.10.09</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以眼鏡片刮傷手臂及吞食鏡片</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吞食鏡片</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吞食迴紋針</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以內衣</w:t>
            </w:r>
            <w:proofErr w:type="gramStart"/>
            <w:r w:rsidRPr="00560A56">
              <w:rPr>
                <w:rFonts w:hAnsi="標楷體"/>
                <w:color w:val="000000" w:themeColor="text1"/>
                <w:sz w:val="24"/>
                <w:szCs w:val="24"/>
              </w:rPr>
              <w:t>纏</w:t>
            </w:r>
            <w:proofErr w:type="gramEnd"/>
            <w:r w:rsidRPr="00560A56">
              <w:rPr>
                <w:rFonts w:hAnsi="標楷體"/>
                <w:color w:val="000000" w:themeColor="text1"/>
                <w:sz w:val="24"/>
                <w:szCs w:val="24"/>
              </w:rPr>
              <w:t>脖子及破壞送入口鐵門</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4</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139</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蔡</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103.09.16</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吞食螺絲釘</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5</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149</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97.10.16</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98.02.27</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102.07.22</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102.10.23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吞食肥皂水</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吞食肥皂水</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吞食藥膏蓋</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w:t>
            </w:r>
            <w:proofErr w:type="gramStart"/>
            <w:r w:rsidRPr="00560A56">
              <w:rPr>
                <w:rFonts w:hAnsi="標楷體"/>
                <w:color w:val="000000" w:themeColor="text1"/>
                <w:sz w:val="24"/>
                <w:szCs w:val="24"/>
              </w:rPr>
              <w:t>釦子</w:t>
            </w:r>
            <w:proofErr w:type="gramEnd"/>
            <w:r w:rsidRPr="00560A56">
              <w:rPr>
                <w:rFonts w:hAnsi="標楷體"/>
                <w:color w:val="000000" w:themeColor="text1"/>
                <w:sz w:val="24"/>
                <w:szCs w:val="24"/>
              </w:rPr>
              <w:t>、原子筆蓋、刮鬍刀刷</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6</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166</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游</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103.05.15</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7</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144</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鄭</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106.03.05</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106.04.15</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106.04.18</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106.05.12</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106.06.05</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索</w:t>
            </w:r>
            <w:proofErr w:type="gramStart"/>
            <w:r w:rsidRPr="00560A56">
              <w:rPr>
                <w:rFonts w:hAnsi="標楷體"/>
                <w:color w:val="000000" w:themeColor="text1"/>
                <w:sz w:val="24"/>
                <w:szCs w:val="24"/>
              </w:rPr>
              <w:t>菸</w:t>
            </w:r>
            <w:proofErr w:type="gramEnd"/>
            <w:r w:rsidRPr="00560A56">
              <w:rPr>
                <w:rFonts w:hAnsi="標楷體"/>
                <w:color w:val="000000" w:themeColor="text1"/>
                <w:sz w:val="24"/>
                <w:szCs w:val="24"/>
              </w:rPr>
              <w:t>不成，吞食美耐</w:t>
            </w:r>
            <w:proofErr w:type="gramStart"/>
            <w:r w:rsidRPr="00560A56">
              <w:rPr>
                <w:rFonts w:hAnsi="標楷體"/>
                <w:color w:val="000000" w:themeColor="text1"/>
                <w:sz w:val="24"/>
                <w:szCs w:val="24"/>
              </w:rPr>
              <w:t>皿</w:t>
            </w:r>
            <w:proofErr w:type="gramEnd"/>
            <w:r w:rsidRPr="00560A56">
              <w:rPr>
                <w:rFonts w:hAnsi="標楷體"/>
                <w:color w:val="000000" w:themeColor="text1"/>
                <w:sz w:val="24"/>
                <w:szCs w:val="24"/>
              </w:rPr>
              <w:t>湯匙</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吞食美耐</w:t>
            </w:r>
            <w:proofErr w:type="gramStart"/>
            <w:r w:rsidRPr="00560A56">
              <w:rPr>
                <w:rFonts w:hAnsi="標楷體"/>
                <w:color w:val="000000" w:themeColor="text1"/>
                <w:sz w:val="24"/>
                <w:szCs w:val="24"/>
              </w:rPr>
              <w:t>皿</w:t>
            </w:r>
            <w:proofErr w:type="gramEnd"/>
            <w:r w:rsidRPr="00560A56">
              <w:rPr>
                <w:rFonts w:hAnsi="標楷體"/>
                <w:color w:val="000000" w:themeColor="text1"/>
                <w:sz w:val="24"/>
                <w:szCs w:val="24"/>
              </w:rPr>
              <w:t>湯匙</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壓碎眼鏡片吞食</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以頭撞牆自傷</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奪血壓計，取電池4顆吞食</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8</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166</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吳</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107.07.01</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吞食電池2顆及</w:t>
            </w:r>
            <w:proofErr w:type="gramStart"/>
            <w:r w:rsidRPr="00560A56">
              <w:rPr>
                <w:rFonts w:hAnsi="標楷體"/>
                <w:color w:val="000000" w:themeColor="text1"/>
                <w:sz w:val="24"/>
                <w:szCs w:val="24"/>
              </w:rPr>
              <w:t>牙刷柄頭半截</w:t>
            </w:r>
            <w:proofErr w:type="gramEnd"/>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9</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054</w:t>
            </w:r>
          </w:p>
        </w:tc>
        <w:tc>
          <w:tcPr>
            <w:tcW w:w="938" w:type="dxa"/>
            <w:vAlign w:val="center"/>
          </w:tcPr>
          <w:p w:rsidR="00F82584" w:rsidRPr="00560A56" w:rsidRDefault="00DD0C22" w:rsidP="00C7645D">
            <w:pPr>
              <w:overflowPunct/>
              <w:autoSpaceDE/>
              <w:autoSpaceDN/>
              <w:jc w:val="center"/>
              <w:rPr>
                <w:rFonts w:hAnsi="標楷體"/>
                <w:color w:val="000000" w:themeColor="text1"/>
                <w:sz w:val="24"/>
                <w:szCs w:val="24"/>
              </w:rPr>
            </w:pPr>
            <w:r>
              <w:rPr>
                <w:rFonts w:hAnsi="標楷體" w:hint="eastAsia"/>
                <w:color w:val="000000" w:themeColor="text1"/>
                <w:sz w:val="24"/>
                <w:szCs w:val="24"/>
              </w:rPr>
              <w:t>武○○</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107.08.03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proofErr w:type="gramStart"/>
            <w:r w:rsidRPr="00560A56">
              <w:rPr>
                <w:rFonts w:hAnsi="標楷體"/>
                <w:color w:val="000000" w:themeColor="text1"/>
                <w:sz w:val="24"/>
                <w:szCs w:val="24"/>
              </w:rPr>
              <w:t>搥牆及咬舌</w:t>
            </w:r>
            <w:proofErr w:type="gramEnd"/>
            <w:r w:rsidRPr="00560A56">
              <w:rPr>
                <w:rFonts w:hAnsi="標楷體"/>
                <w:color w:val="000000" w:themeColor="text1"/>
                <w:sz w:val="24"/>
                <w:szCs w:val="24"/>
              </w:rPr>
              <w:t>自傷</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10</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039</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107.08.03</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107.08.20</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吞食鐵釘、藥瓶蓋</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破壞保護觀察區燈罩取出燈管抵脖子意圖自傷</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11</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077</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胡</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107.02.15</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107.08.13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吞食不明藥物致昏睡不醒</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吞食電池2顆</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12</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064</w:t>
            </w:r>
          </w:p>
        </w:tc>
        <w:tc>
          <w:tcPr>
            <w:tcW w:w="938" w:type="dxa"/>
            <w:vAlign w:val="center"/>
          </w:tcPr>
          <w:p w:rsidR="00F82584" w:rsidRPr="00560A56" w:rsidRDefault="00F82584" w:rsidP="00C7645D">
            <w:pPr>
              <w:overflowPunct/>
              <w:autoSpaceDE/>
              <w:autoSpaceDN/>
              <w:jc w:val="center"/>
              <w:rPr>
                <w:rFonts w:hAnsi="標楷體"/>
                <w:b/>
                <w:color w:val="000000" w:themeColor="text1"/>
                <w:sz w:val="24"/>
                <w:szCs w:val="24"/>
                <w:u w:val="single"/>
              </w:rPr>
            </w:pPr>
            <w:r>
              <w:rPr>
                <w:rFonts w:hAnsi="標楷體"/>
                <w:b/>
                <w:color w:val="000000" w:themeColor="text1"/>
                <w:sz w:val="24"/>
                <w:szCs w:val="24"/>
                <w:u w:val="single"/>
              </w:rPr>
              <w:t>吳</w:t>
            </w:r>
            <w:r w:rsidR="00581AA4">
              <w:rPr>
                <w:rFonts w:hAnsi="標楷體"/>
                <w:b/>
                <w:color w:val="000000" w:themeColor="text1"/>
                <w:sz w:val="24"/>
                <w:szCs w:val="24"/>
                <w:u w:val="single"/>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107.11.27</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108.03.06</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以內衣</w:t>
            </w:r>
            <w:proofErr w:type="gramStart"/>
            <w:r w:rsidRPr="00560A56">
              <w:rPr>
                <w:rFonts w:hAnsi="標楷體"/>
                <w:color w:val="000000" w:themeColor="text1"/>
                <w:sz w:val="24"/>
                <w:szCs w:val="24"/>
              </w:rPr>
              <w:t>纏</w:t>
            </w:r>
            <w:proofErr w:type="gramEnd"/>
            <w:r w:rsidRPr="00560A56">
              <w:rPr>
                <w:rFonts w:hAnsi="標楷體"/>
                <w:color w:val="000000" w:themeColor="text1"/>
                <w:sz w:val="24"/>
                <w:szCs w:val="24"/>
              </w:rPr>
              <w:t>脖子意圖自傷</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以內衣</w:t>
            </w:r>
            <w:proofErr w:type="gramStart"/>
            <w:r w:rsidRPr="00560A56">
              <w:rPr>
                <w:rFonts w:hAnsi="標楷體"/>
                <w:color w:val="000000" w:themeColor="text1"/>
                <w:sz w:val="24"/>
                <w:szCs w:val="24"/>
              </w:rPr>
              <w:t>纏</w:t>
            </w:r>
            <w:proofErr w:type="gramEnd"/>
            <w:r w:rsidRPr="00560A56">
              <w:rPr>
                <w:rFonts w:hAnsi="標楷體"/>
                <w:color w:val="000000" w:themeColor="text1"/>
                <w:sz w:val="24"/>
                <w:szCs w:val="24"/>
              </w:rPr>
              <w:t>脖子自縊</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既遂</w:t>
            </w:r>
          </w:p>
        </w:tc>
      </w:tr>
    </w:tbl>
    <w:p w:rsidR="00F82584" w:rsidRPr="00560A56" w:rsidRDefault="00F82584" w:rsidP="00F82584">
      <w:pPr>
        <w:pStyle w:val="3"/>
        <w:numPr>
          <w:ilvl w:val="0"/>
          <w:numId w:val="0"/>
        </w:numPr>
        <w:spacing w:line="280" w:lineRule="exact"/>
        <w:ind w:left="2013" w:hanging="1304"/>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：106年至108年計有6名收容人發生自殺事件。</w:t>
      </w:r>
    </w:p>
    <w:p w:rsidR="00F82584" w:rsidRPr="00560A56" w:rsidRDefault="00F82584" w:rsidP="00F82584">
      <w:pPr>
        <w:pStyle w:val="3"/>
        <w:numPr>
          <w:ilvl w:val="0"/>
          <w:numId w:val="0"/>
        </w:numPr>
        <w:spacing w:line="280" w:lineRule="exact"/>
        <w:ind w:left="2013" w:hanging="1304"/>
        <w:rPr>
          <w:rFonts w:hAnsi="標楷體"/>
          <w:color w:val="000000" w:themeColor="text1"/>
          <w:sz w:val="24"/>
          <w:szCs w:val="24"/>
        </w:rPr>
      </w:pPr>
      <w:r w:rsidRPr="00560A56">
        <w:rPr>
          <w:rFonts w:hAnsi="標楷體"/>
          <w:color w:val="000000" w:themeColor="text1"/>
          <w:sz w:val="24"/>
          <w:szCs w:val="24"/>
        </w:rPr>
        <w:t>資料來源：</w:t>
      </w:r>
      <w:r w:rsidRPr="00560A56">
        <w:rPr>
          <w:rFonts w:hAnsi="標楷體" w:hint="eastAsia"/>
          <w:color w:val="000000" w:themeColor="text1"/>
          <w:sz w:val="24"/>
          <w:szCs w:val="24"/>
        </w:rPr>
        <w:t>本院108年5月6日履</w:t>
      </w:r>
      <w:proofErr w:type="gramStart"/>
      <w:r w:rsidRPr="00560A56">
        <w:rPr>
          <w:rFonts w:hAnsi="標楷體" w:hint="eastAsia"/>
          <w:color w:val="000000" w:themeColor="text1"/>
          <w:sz w:val="24"/>
          <w:szCs w:val="24"/>
        </w:rPr>
        <w:t>勘</w:t>
      </w:r>
      <w:proofErr w:type="gramEnd"/>
      <w:r w:rsidRPr="00560A56">
        <w:rPr>
          <w:rFonts w:hAnsi="標楷體" w:hint="eastAsia"/>
          <w:color w:val="000000" w:themeColor="text1"/>
          <w:sz w:val="24"/>
          <w:szCs w:val="24"/>
        </w:rPr>
        <w:t>綠島監獄查復補充說明之「綠島監獄依監察院指示事項調查報告」</w:t>
      </w:r>
      <w:proofErr w:type="gramStart"/>
      <w:r w:rsidRPr="00560A56">
        <w:rPr>
          <w:rFonts w:hAnsi="標楷體" w:hint="eastAsia"/>
          <w:color w:val="000000" w:themeColor="text1"/>
          <w:sz w:val="24"/>
          <w:szCs w:val="24"/>
        </w:rPr>
        <w:t>（</w:t>
      </w:r>
      <w:proofErr w:type="gramEnd"/>
      <w:r w:rsidRPr="00560A56">
        <w:rPr>
          <w:rFonts w:hAnsi="標楷體" w:hint="eastAsia"/>
          <w:color w:val="000000" w:themeColor="text1"/>
          <w:sz w:val="24"/>
          <w:szCs w:val="24"/>
        </w:rPr>
        <w:t>本院收文號：監察業務處108年6月4日第1080703664號</w:t>
      </w:r>
      <w:proofErr w:type="gramStart"/>
      <w:r w:rsidRPr="00560A56">
        <w:rPr>
          <w:rFonts w:hAnsi="標楷體" w:hint="eastAsia"/>
          <w:color w:val="000000" w:themeColor="text1"/>
          <w:sz w:val="24"/>
          <w:szCs w:val="24"/>
        </w:rPr>
        <w:t>）</w:t>
      </w:r>
      <w:proofErr w:type="gramEnd"/>
      <w:r w:rsidRPr="00560A56">
        <w:rPr>
          <w:rFonts w:hAnsi="標楷體" w:hint="eastAsia"/>
          <w:color w:val="000000" w:themeColor="text1"/>
          <w:sz w:val="24"/>
          <w:szCs w:val="24"/>
        </w:rPr>
        <w:t>。</w:t>
      </w:r>
      <w:r w:rsidRPr="00560A56">
        <w:rPr>
          <w:rFonts w:hAnsi="標楷體"/>
          <w:color w:val="000000" w:themeColor="text1"/>
          <w:sz w:val="24"/>
          <w:szCs w:val="24"/>
        </w:rPr>
        <w:br w:type="page"/>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lastRenderedPageBreak/>
        <w:t>綠島監獄近5年自戕事件之監視器畫面勘驗情形</w:t>
      </w:r>
      <w:r w:rsidRPr="00560A56">
        <w:rPr>
          <w:rStyle w:val="aff2"/>
          <w:rFonts w:hAnsi="標楷體"/>
          <w:color w:val="000000" w:themeColor="text1"/>
        </w:rPr>
        <w:footnoteReference w:id="20"/>
      </w:r>
      <w:r w:rsidRPr="00560A56">
        <w:rPr>
          <w:rFonts w:hAnsi="標楷體" w:hint="eastAsia"/>
          <w:color w:val="000000" w:themeColor="text1"/>
        </w:rPr>
        <w:t xml:space="preserve"> 詳如附表</w:t>
      </w:r>
      <w:r w:rsidR="007B07BE">
        <w:rPr>
          <w:rFonts w:hAnsi="標楷體" w:hint="eastAsia"/>
          <w:color w:val="000000" w:themeColor="text1"/>
        </w:rPr>
        <w:t>（因涉自戕手法與細節，</w:t>
      </w:r>
      <w:proofErr w:type="gramStart"/>
      <w:r w:rsidR="007B07BE">
        <w:rPr>
          <w:rFonts w:hAnsi="標楷體" w:hint="eastAsia"/>
          <w:color w:val="000000" w:themeColor="text1"/>
        </w:rPr>
        <w:t>不</w:t>
      </w:r>
      <w:proofErr w:type="gramEnd"/>
      <w:r w:rsidR="007B07BE">
        <w:rPr>
          <w:rFonts w:hAnsi="標楷體" w:hint="eastAsia"/>
          <w:color w:val="000000" w:themeColor="text1"/>
        </w:rPr>
        <w:t>公布）</w:t>
      </w:r>
      <w:r w:rsidRPr="00560A56">
        <w:rPr>
          <w:rFonts w:hAnsi="標楷體" w:hint="eastAsia"/>
          <w:color w:val="000000" w:themeColor="text1"/>
        </w:rPr>
        <w:t>。</w:t>
      </w:r>
    </w:p>
    <w:p w:rsidR="00F82584" w:rsidRPr="00560A56" w:rsidRDefault="00F82584" w:rsidP="00F82584">
      <w:pPr>
        <w:pStyle w:val="3"/>
        <w:numPr>
          <w:ilvl w:val="2"/>
          <w:numId w:val="1"/>
        </w:numPr>
        <w:rPr>
          <w:color w:val="000000" w:themeColor="text1"/>
        </w:rPr>
      </w:pPr>
      <w:r w:rsidRPr="00560A56">
        <w:rPr>
          <w:color w:val="000000" w:themeColor="text1"/>
        </w:rPr>
        <w:t>108年5月6日無預警履</w:t>
      </w:r>
      <w:proofErr w:type="gramStart"/>
      <w:r w:rsidRPr="00560A56">
        <w:rPr>
          <w:color w:val="000000" w:themeColor="text1"/>
        </w:rPr>
        <w:t>勘</w:t>
      </w:r>
      <w:proofErr w:type="gramEnd"/>
      <w:r w:rsidRPr="00560A56">
        <w:rPr>
          <w:color w:val="000000" w:themeColor="text1"/>
        </w:rPr>
        <w:t>綠島監獄發現：</w:t>
      </w:r>
    </w:p>
    <w:p w:rsidR="00F82584" w:rsidRPr="00560A56" w:rsidRDefault="00F82584" w:rsidP="00F82584">
      <w:pPr>
        <w:pStyle w:val="4"/>
        <w:numPr>
          <w:ilvl w:val="0"/>
          <w:numId w:val="0"/>
        </w:numPr>
        <w:ind w:left="1191"/>
        <w:rPr>
          <w:rFonts w:hAnsi="標楷體"/>
          <w:color w:val="000000" w:themeColor="text1"/>
        </w:rPr>
      </w:pPr>
      <w:r w:rsidRPr="00560A56">
        <w:rPr>
          <w:rFonts w:hAnsi="標楷體" w:hint="eastAsia"/>
          <w:color w:val="000000" w:themeColor="text1"/>
        </w:rPr>
        <w:t xml:space="preserve">　　</w:t>
      </w:r>
      <w:r w:rsidRPr="00560A56">
        <w:rPr>
          <w:rFonts w:hAnsi="標楷體"/>
          <w:color w:val="000000" w:themeColor="text1"/>
        </w:rPr>
        <w:t>收容人</w:t>
      </w:r>
      <w:r>
        <w:rPr>
          <w:rFonts w:hAnsi="標楷體"/>
          <w:color w:val="000000" w:themeColor="text1"/>
        </w:rPr>
        <w:t>吳</w:t>
      </w:r>
      <w:r w:rsidR="00581AA4">
        <w:rPr>
          <w:rFonts w:hAnsi="標楷體"/>
          <w:color w:val="000000" w:themeColor="text1"/>
        </w:rPr>
        <w:t>○○</w:t>
      </w:r>
      <w:r w:rsidRPr="00560A56">
        <w:rPr>
          <w:rFonts w:hAnsi="標楷體"/>
          <w:color w:val="000000" w:themeColor="text1"/>
        </w:rPr>
        <w:t>自戕事件</w:t>
      </w:r>
      <w:r w:rsidRPr="00560A56">
        <w:rPr>
          <w:rStyle w:val="aff2"/>
          <w:rFonts w:hAnsi="標楷體"/>
          <w:color w:val="000000" w:themeColor="text1"/>
        </w:rPr>
        <w:footnoteReference w:id="21"/>
      </w:r>
      <w:r w:rsidRPr="00560A56">
        <w:rPr>
          <w:rFonts w:hAnsi="標楷體"/>
          <w:color w:val="000000" w:themeColor="text1"/>
        </w:rPr>
        <w:t>監視器畫面勘驗</w:t>
      </w:r>
      <w:r w:rsidRPr="00560A56">
        <w:rPr>
          <w:rFonts w:hAnsi="標楷體" w:hint="eastAsia"/>
          <w:color w:val="000000" w:themeColor="text1"/>
        </w:rPr>
        <w:t>如下表</w:t>
      </w:r>
      <w:r w:rsidRPr="00560A56">
        <w:rPr>
          <w:rFonts w:hAnsi="標楷體"/>
          <w:color w:val="000000" w:themeColor="text1"/>
        </w:rPr>
        <w:t>：</w:t>
      </w:r>
    </w:p>
    <w:p w:rsidR="00F82584" w:rsidRPr="00560A56" w:rsidRDefault="00F82584" w:rsidP="00F82584">
      <w:pPr>
        <w:pStyle w:val="4"/>
        <w:numPr>
          <w:ilvl w:val="0"/>
          <w:numId w:val="0"/>
        </w:numPr>
        <w:ind w:left="1701"/>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7  </w:t>
      </w:r>
      <w:r w:rsidRPr="00560A56">
        <w:rPr>
          <w:rFonts w:hAnsi="標楷體"/>
          <w:color w:val="000000" w:themeColor="text1"/>
          <w:sz w:val="28"/>
          <w:szCs w:val="28"/>
        </w:rPr>
        <w:t>收容人</w:t>
      </w:r>
      <w:r>
        <w:rPr>
          <w:rFonts w:hAnsi="標楷體"/>
          <w:color w:val="000000" w:themeColor="text1"/>
          <w:sz w:val="28"/>
          <w:szCs w:val="28"/>
        </w:rPr>
        <w:t>吳</w:t>
      </w:r>
      <w:r w:rsidR="00581AA4">
        <w:rPr>
          <w:rFonts w:hAnsi="標楷體"/>
          <w:color w:val="000000" w:themeColor="text1"/>
          <w:sz w:val="28"/>
          <w:szCs w:val="28"/>
        </w:rPr>
        <w:t>○○</w:t>
      </w:r>
      <w:r w:rsidRPr="00560A56">
        <w:rPr>
          <w:rFonts w:hAnsi="標楷體"/>
          <w:color w:val="000000" w:themeColor="text1"/>
          <w:sz w:val="28"/>
          <w:szCs w:val="28"/>
        </w:rPr>
        <w:t>監視器畫面勘驗一覽表</w:t>
      </w:r>
    </w:p>
    <w:tbl>
      <w:tblPr>
        <w:tblW w:w="0" w:type="auto"/>
        <w:tblInd w:w="720" w:type="dxa"/>
        <w:tblCellMar>
          <w:left w:w="0" w:type="dxa"/>
          <w:right w:w="0" w:type="dxa"/>
        </w:tblCellMar>
        <w:tblLook w:val="04A0" w:firstRow="1" w:lastRow="0" w:firstColumn="1" w:lastColumn="0" w:noHBand="0" w:noVBand="1"/>
      </w:tblPr>
      <w:tblGrid>
        <w:gridCol w:w="931"/>
        <w:gridCol w:w="2313"/>
        <w:gridCol w:w="4860"/>
      </w:tblGrid>
      <w:tr w:rsidR="00F82584" w:rsidRPr="00560A56" w:rsidTr="00C7645D">
        <w:trPr>
          <w:trHeight w:val="567"/>
        </w:trPr>
        <w:tc>
          <w:tcPr>
            <w:tcW w:w="944" w:type="dxa"/>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日期</w:t>
            </w:r>
          </w:p>
        </w:tc>
        <w:tc>
          <w:tcPr>
            <w:tcW w:w="2385"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時間</w:t>
            </w:r>
          </w:p>
        </w:tc>
        <w:tc>
          <w:tcPr>
            <w:tcW w:w="5011"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事件</w:t>
            </w:r>
          </w:p>
        </w:tc>
      </w:tr>
      <w:tr w:rsidR="00F82584" w:rsidRPr="00560A56" w:rsidTr="00C7645D">
        <w:trPr>
          <w:cantSplit/>
          <w:trHeight w:val="454"/>
        </w:trPr>
        <w:tc>
          <w:tcPr>
            <w:tcW w:w="944" w:type="dxa"/>
            <w:vMerge w:val="restart"/>
            <w:tcBorders>
              <w:top w:val="nil"/>
              <w:left w:val="single" w:sz="8" w:space="0" w:color="auto"/>
              <w:right w:val="single" w:sz="8" w:space="0" w:color="auto"/>
            </w:tcBorders>
            <w:tcMar>
              <w:top w:w="0" w:type="dxa"/>
              <w:left w:w="108" w:type="dxa"/>
              <w:bottom w:w="0" w:type="dxa"/>
              <w:right w:w="108" w:type="dxa"/>
            </w:tcMar>
            <w:textDirection w:val="tbRlV"/>
            <w:vAlign w:val="center"/>
            <w:hideMark/>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r w:rsidRPr="00560A56">
              <w:rPr>
                <w:rFonts w:hAnsi="標楷體"/>
                <w:color w:val="000000" w:themeColor="text1"/>
                <w:kern w:val="0"/>
                <w:sz w:val="24"/>
                <w:szCs w:val="24"/>
                <w:eastAsianLayout w:id="1956274176" w:vert="1"/>
              </w:rPr>
              <w:t>108</w:t>
            </w:r>
            <w:r w:rsidRPr="00560A56">
              <w:rPr>
                <w:rFonts w:hAnsi="標楷體"/>
                <w:color w:val="000000" w:themeColor="text1"/>
                <w:kern w:val="0"/>
                <w:sz w:val="24"/>
                <w:szCs w:val="24"/>
              </w:rPr>
              <w:t>年</w:t>
            </w:r>
            <w:r w:rsidRPr="00560A56">
              <w:rPr>
                <w:rFonts w:hAnsi="標楷體"/>
                <w:color w:val="000000" w:themeColor="text1"/>
                <w:kern w:val="0"/>
                <w:sz w:val="24"/>
                <w:szCs w:val="24"/>
                <w:eastAsianLayout w:id="1956274177" w:vert="1"/>
              </w:rPr>
              <w:t>3</w:t>
            </w:r>
            <w:r w:rsidRPr="00560A56">
              <w:rPr>
                <w:rFonts w:hAnsi="標楷體"/>
                <w:color w:val="000000" w:themeColor="text1"/>
                <w:kern w:val="0"/>
                <w:sz w:val="24"/>
                <w:szCs w:val="24"/>
              </w:rPr>
              <w:t>月</w:t>
            </w:r>
            <w:r w:rsidRPr="00560A56">
              <w:rPr>
                <w:rFonts w:hAnsi="標楷體"/>
                <w:color w:val="000000" w:themeColor="text1"/>
                <w:kern w:val="0"/>
                <w:sz w:val="24"/>
                <w:szCs w:val="24"/>
                <w:eastAsianLayout w:id="1956274178" w:vert="1"/>
              </w:rPr>
              <w:t>5</w:t>
            </w:r>
            <w:r w:rsidRPr="00560A56">
              <w:rPr>
                <w:rFonts w:hAnsi="標楷體"/>
                <w:color w:val="000000" w:themeColor="text1"/>
                <w:kern w:val="0"/>
                <w:sz w:val="24"/>
                <w:szCs w:val="24"/>
              </w:rPr>
              <w:t>日</w:t>
            </w: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15時55分59秒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吳</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將枕頭</w:t>
            </w:r>
            <w:proofErr w:type="gramStart"/>
            <w:r w:rsidRPr="00560A56">
              <w:rPr>
                <w:rFonts w:hAnsi="標楷體" w:hint="eastAsia"/>
                <w:color w:val="000000" w:themeColor="text1"/>
                <w:kern w:val="0"/>
                <w:sz w:val="24"/>
                <w:szCs w:val="24"/>
              </w:rPr>
              <w:t>套撕成長</w:t>
            </w:r>
            <w:proofErr w:type="gramEnd"/>
            <w:r w:rsidRPr="00560A56">
              <w:rPr>
                <w:rFonts w:hAnsi="標楷體" w:hint="eastAsia"/>
                <w:color w:val="000000" w:themeColor="text1"/>
                <w:kern w:val="0"/>
                <w:sz w:val="24"/>
                <w:szCs w:val="24"/>
              </w:rPr>
              <w:t>條狀</w:t>
            </w:r>
          </w:p>
        </w:tc>
      </w:tr>
      <w:tr w:rsidR="00F82584" w:rsidRPr="00560A56" w:rsidTr="00C7645D">
        <w:trPr>
          <w:cantSplit/>
          <w:trHeight w:val="454"/>
        </w:trPr>
        <w:tc>
          <w:tcPr>
            <w:tcW w:w="944" w:type="dxa"/>
            <w:vMerge/>
            <w:tcBorders>
              <w:left w:val="single" w:sz="8" w:space="0" w:color="auto"/>
              <w:right w:val="single" w:sz="8" w:space="0" w:color="auto"/>
            </w:tcBorders>
            <w:tcMar>
              <w:top w:w="0" w:type="dxa"/>
              <w:left w:w="108" w:type="dxa"/>
              <w:bottom w:w="0" w:type="dxa"/>
              <w:right w:w="108" w:type="dxa"/>
            </w:tcMar>
            <w:textDirection w:val="tbRlV"/>
            <w:vAlign w:val="center"/>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15時56分07秒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hint="eastAsia"/>
                <w:color w:val="000000" w:themeColor="text1"/>
                <w:kern w:val="0"/>
                <w:sz w:val="24"/>
                <w:szCs w:val="24"/>
              </w:rPr>
              <w:t>收容人</w:t>
            </w:r>
            <w:r>
              <w:rPr>
                <w:rFonts w:hAnsi="標楷體" w:hint="eastAsia"/>
                <w:color w:val="000000" w:themeColor="text1"/>
                <w:kern w:val="0"/>
                <w:sz w:val="24"/>
                <w:szCs w:val="24"/>
              </w:rPr>
              <w:t>賈</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（呼號0105）開啟舍房門遞剪刀給</w:t>
            </w:r>
            <w:r>
              <w:rPr>
                <w:rFonts w:hAnsi="標楷體" w:hint="eastAsia"/>
                <w:color w:val="000000" w:themeColor="text1"/>
                <w:kern w:val="0"/>
                <w:sz w:val="24"/>
                <w:szCs w:val="24"/>
              </w:rPr>
              <w:t>吳</w:t>
            </w:r>
            <w:r w:rsidR="00581AA4">
              <w:rPr>
                <w:rFonts w:hAnsi="標楷體" w:hint="eastAsia"/>
                <w:color w:val="000000" w:themeColor="text1"/>
                <w:kern w:val="0"/>
                <w:sz w:val="24"/>
                <w:szCs w:val="24"/>
              </w:rPr>
              <w:t>○○</w:t>
            </w:r>
          </w:p>
        </w:tc>
      </w:tr>
      <w:tr w:rsidR="00F82584" w:rsidRPr="00560A56" w:rsidTr="00C7645D">
        <w:trPr>
          <w:cantSplit/>
          <w:trHeight w:val="454"/>
        </w:trPr>
        <w:tc>
          <w:tcPr>
            <w:tcW w:w="944" w:type="dxa"/>
            <w:vMerge/>
            <w:tcBorders>
              <w:left w:val="single" w:sz="8" w:space="0" w:color="auto"/>
              <w:right w:val="single" w:sz="8" w:space="0" w:color="auto"/>
            </w:tcBorders>
            <w:tcMar>
              <w:top w:w="0" w:type="dxa"/>
              <w:left w:w="108" w:type="dxa"/>
              <w:bottom w:w="0" w:type="dxa"/>
              <w:right w:w="108" w:type="dxa"/>
            </w:tcMar>
            <w:textDirection w:val="tbRlV"/>
            <w:vAlign w:val="center"/>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15時56分31秒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賈</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與</w:t>
            </w:r>
            <w:r>
              <w:rPr>
                <w:rFonts w:hAnsi="標楷體" w:hint="eastAsia"/>
                <w:color w:val="000000" w:themeColor="text1"/>
                <w:kern w:val="0"/>
                <w:sz w:val="24"/>
                <w:szCs w:val="24"/>
              </w:rPr>
              <w:t>吳</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共同檢視枕頭套。</w:t>
            </w:r>
          </w:p>
        </w:tc>
      </w:tr>
      <w:tr w:rsidR="00F82584" w:rsidRPr="00560A56" w:rsidTr="00C7645D">
        <w:trPr>
          <w:cantSplit/>
          <w:trHeight w:val="454"/>
        </w:trPr>
        <w:tc>
          <w:tcPr>
            <w:tcW w:w="944" w:type="dxa"/>
            <w:vMerge/>
            <w:tcBorders>
              <w:left w:val="single" w:sz="8" w:space="0" w:color="auto"/>
              <w:bottom w:val="single" w:sz="8" w:space="0" w:color="auto"/>
              <w:right w:val="single" w:sz="8" w:space="0" w:color="auto"/>
            </w:tcBorders>
            <w:tcMar>
              <w:top w:w="0" w:type="dxa"/>
              <w:left w:w="108" w:type="dxa"/>
              <w:bottom w:w="0" w:type="dxa"/>
              <w:right w:w="108" w:type="dxa"/>
            </w:tcMar>
            <w:textDirection w:val="tbRlV"/>
            <w:vAlign w:val="center"/>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15時56分47秒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賈</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離開舍房。</w:t>
            </w:r>
          </w:p>
        </w:tc>
      </w:tr>
      <w:tr w:rsidR="00F82584" w:rsidRPr="00560A56" w:rsidTr="00C7645D">
        <w:trPr>
          <w:cantSplit/>
          <w:trHeight w:val="454"/>
        </w:trPr>
        <w:tc>
          <w:tcPr>
            <w:tcW w:w="94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tbRlV"/>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eastAsianLayout w:id="1956274179" w:vert="1"/>
              </w:rPr>
              <w:t>108</w:t>
            </w:r>
            <w:r w:rsidRPr="00560A56">
              <w:rPr>
                <w:rFonts w:hAnsi="標楷體"/>
                <w:color w:val="000000" w:themeColor="text1"/>
                <w:kern w:val="0"/>
                <w:sz w:val="24"/>
                <w:szCs w:val="24"/>
              </w:rPr>
              <w:t>年</w:t>
            </w:r>
            <w:r w:rsidRPr="00560A56">
              <w:rPr>
                <w:rFonts w:hAnsi="標楷體"/>
                <w:color w:val="000000" w:themeColor="text1"/>
                <w:kern w:val="0"/>
                <w:sz w:val="24"/>
                <w:szCs w:val="24"/>
                <w:eastAsianLayout w:id="1956274180" w:vert="1"/>
              </w:rPr>
              <w:t>3</w:t>
            </w:r>
            <w:r w:rsidRPr="00560A56">
              <w:rPr>
                <w:rFonts w:hAnsi="標楷體"/>
                <w:color w:val="000000" w:themeColor="text1"/>
                <w:kern w:val="0"/>
                <w:sz w:val="24"/>
                <w:szCs w:val="24"/>
              </w:rPr>
              <w:t>月</w:t>
            </w:r>
            <w:r w:rsidRPr="00560A56">
              <w:rPr>
                <w:rFonts w:hAnsi="標楷體"/>
                <w:color w:val="000000" w:themeColor="text1"/>
                <w:kern w:val="0"/>
                <w:sz w:val="24"/>
                <w:szCs w:val="24"/>
                <w:eastAsianLayout w:id="1956274181" w:vert="1"/>
              </w:rPr>
              <w:t>6</w:t>
            </w:r>
            <w:r w:rsidRPr="00560A56">
              <w:rPr>
                <w:rFonts w:hAnsi="標楷體"/>
                <w:color w:val="000000" w:themeColor="text1"/>
                <w:kern w:val="0"/>
                <w:sz w:val="24"/>
                <w:szCs w:val="24"/>
              </w:rPr>
              <w:t>日</w:t>
            </w: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08時32分54秒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枕頭下拿出長條狀枕頭套</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08時33分03秒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將長條狀枕頭套</w:t>
            </w:r>
            <w:proofErr w:type="gramStart"/>
            <w:r w:rsidRPr="00560A56">
              <w:rPr>
                <w:rFonts w:hAnsi="標楷體"/>
                <w:color w:val="000000" w:themeColor="text1"/>
                <w:kern w:val="0"/>
                <w:sz w:val="24"/>
                <w:szCs w:val="24"/>
              </w:rPr>
              <w:t>繫</w:t>
            </w:r>
            <w:proofErr w:type="gramEnd"/>
            <w:r w:rsidRPr="00560A56">
              <w:rPr>
                <w:rFonts w:hAnsi="標楷體"/>
                <w:color w:val="000000" w:themeColor="text1"/>
                <w:kern w:val="0"/>
                <w:sz w:val="24"/>
                <w:szCs w:val="24"/>
              </w:rPr>
              <w:t>於頸部</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08時33分39秒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全身蓋上棉被開始掙扎</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08時34分13秒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上半身持續抖動</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08時36分45秒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停止抖動</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08時38分04秒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左手搖擺至床沿後無任何動作</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11時01分41秒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戒護人員打開房門</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11時01分20秒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戒護人員對吳員實施心肺復甦術</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11時01分39秒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第2名戒護人員進入舍房協助</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11時02分50秒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3名戒護人員將吳</w:t>
            </w:r>
            <w:proofErr w:type="gramStart"/>
            <w:r w:rsidRPr="00560A56">
              <w:rPr>
                <w:rFonts w:hAnsi="標楷體"/>
                <w:color w:val="000000" w:themeColor="text1"/>
                <w:kern w:val="0"/>
                <w:sz w:val="24"/>
                <w:szCs w:val="24"/>
              </w:rPr>
              <w:t>員抬離舍</w:t>
            </w:r>
            <w:proofErr w:type="gramEnd"/>
            <w:r w:rsidRPr="00560A56">
              <w:rPr>
                <w:rFonts w:hAnsi="標楷體"/>
                <w:color w:val="000000" w:themeColor="text1"/>
                <w:kern w:val="0"/>
                <w:sz w:val="24"/>
                <w:szCs w:val="24"/>
              </w:rPr>
              <w:t>房</w:t>
            </w:r>
          </w:p>
        </w:tc>
      </w:tr>
    </w:tbl>
    <w:p w:rsidR="00F82584" w:rsidRPr="00560A56" w:rsidRDefault="00F82584" w:rsidP="00F82584">
      <w:pPr>
        <w:pStyle w:val="3"/>
        <w:numPr>
          <w:ilvl w:val="0"/>
          <w:numId w:val="0"/>
        </w:numPr>
        <w:ind w:left="2013" w:hanging="1304"/>
        <w:rPr>
          <w:rFonts w:hAnsi="標楷體"/>
          <w:color w:val="000000" w:themeColor="text1"/>
          <w:sz w:val="24"/>
          <w:szCs w:val="24"/>
        </w:r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w:t>
      </w:r>
      <w:proofErr w:type="gramStart"/>
      <w:r w:rsidRPr="00560A56">
        <w:rPr>
          <w:rFonts w:hAnsi="標楷體" w:hint="eastAsia"/>
          <w:color w:val="000000" w:themeColor="text1"/>
          <w:sz w:val="24"/>
          <w:szCs w:val="24"/>
          <w:lang w:val="fr-FR"/>
        </w:rPr>
        <w:t>矯</w:t>
      </w:r>
      <w:proofErr w:type="gramEnd"/>
      <w:r w:rsidRPr="00560A56">
        <w:rPr>
          <w:rFonts w:hAnsi="標楷體" w:hint="eastAsia"/>
          <w:color w:val="000000" w:themeColor="text1"/>
          <w:sz w:val="24"/>
          <w:szCs w:val="24"/>
          <w:lang w:val="fr-FR"/>
        </w:rPr>
        <w:t>字第10801028510號函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w:t>
      </w:r>
      <w:r w:rsidRPr="00560A56">
        <w:rPr>
          <w:rFonts w:hAnsi="標楷體" w:hint="eastAsia"/>
          <w:color w:val="000000" w:themeColor="text1"/>
          <w:sz w:val="24"/>
          <w:szCs w:val="24"/>
        </w:rPr>
        <w:t>監視錄影畫面勘驗</w:t>
      </w:r>
      <w:r w:rsidRPr="00560A56">
        <w:rPr>
          <w:rFonts w:hAnsi="標楷體"/>
          <w:color w:val="000000" w:themeColor="text1"/>
          <w:sz w:val="24"/>
          <w:szCs w:val="24"/>
        </w:rPr>
        <w:t>製表</w:t>
      </w:r>
      <w:r w:rsidRPr="00560A56">
        <w:rPr>
          <w:rFonts w:hAnsi="標楷體" w:hint="eastAsia"/>
          <w:color w:val="000000" w:themeColor="text1"/>
          <w:sz w:val="24"/>
          <w:szCs w:val="24"/>
        </w:rPr>
        <w:t>。</w:t>
      </w:r>
      <w:r w:rsidRPr="00560A56">
        <w:rPr>
          <w:rFonts w:hAnsi="標楷體"/>
          <w:color w:val="000000" w:themeColor="text1"/>
          <w:sz w:val="24"/>
          <w:szCs w:val="24"/>
        </w:rPr>
        <w:br w:type="page"/>
      </w:r>
    </w:p>
    <w:p w:rsidR="00F82584" w:rsidRPr="00560A56" w:rsidRDefault="00F82584" w:rsidP="00F82584">
      <w:pPr>
        <w:pStyle w:val="3"/>
        <w:numPr>
          <w:ilvl w:val="2"/>
          <w:numId w:val="1"/>
        </w:numPr>
        <w:rPr>
          <w:color w:val="000000" w:themeColor="text1"/>
        </w:rPr>
      </w:pPr>
      <w:r w:rsidRPr="00560A56">
        <w:rPr>
          <w:rFonts w:hint="eastAsia"/>
          <w:color w:val="000000" w:themeColor="text1"/>
        </w:rPr>
        <w:lastRenderedPageBreak/>
        <w:t>108年5月6日履</w:t>
      </w:r>
      <w:proofErr w:type="gramStart"/>
      <w:r w:rsidRPr="00560A56">
        <w:rPr>
          <w:rFonts w:hint="eastAsia"/>
          <w:color w:val="000000" w:themeColor="text1"/>
        </w:rPr>
        <w:t>勘</w:t>
      </w:r>
      <w:proofErr w:type="gramEnd"/>
      <w:r w:rsidRPr="00560A56">
        <w:rPr>
          <w:rFonts w:hint="eastAsia"/>
          <w:color w:val="000000" w:themeColor="text1"/>
        </w:rPr>
        <w:t>訪談綠島監獄收容人</w:t>
      </w:r>
    </w:p>
    <w:p w:rsidR="00F82584" w:rsidRPr="00560A56" w:rsidRDefault="00F82584" w:rsidP="00F82584">
      <w:pPr>
        <w:pStyle w:val="4"/>
        <w:numPr>
          <w:ilvl w:val="3"/>
          <w:numId w:val="1"/>
        </w:numPr>
        <w:jc w:val="left"/>
        <w:rPr>
          <w:rFonts w:hAnsi="標楷體"/>
          <w:color w:val="000000" w:themeColor="text1"/>
          <w:shd w:val="pct15" w:color="auto" w:fill="FFFFFF"/>
        </w:rPr>
      </w:pPr>
      <w:r w:rsidRPr="00560A56">
        <w:rPr>
          <w:rFonts w:hAnsi="標楷體" w:hint="eastAsia"/>
          <w:color w:val="000000" w:themeColor="text1"/>
          <w:shd w:val="pct15" w:color="auto" w:fill="FFFFFF"/>
        </w:rPr>
        <w:t>訪談收容</w:t>
      </w:r>
      <w:r>
        <w:rPr>
          <w:rFonts w:hAnsi="標楷體" w:hint="eastAsia"/>
          <w:color w:val="000000" w:themeColor="text1"/>
          <w:shd w:val="pct15" w:color="auto" w:fill="FFFFFF"/>
        </w:rPr>
        <w:t>劉</w:t>
      </w:r>
      <w:r w:rsidR="00581AA4">
        <w:rPr>
          <w:rFonts w:hAnsi="標楷體" w:hint="eastAsia"/>
          <w:color w:val="000000" w:themeColor="text1"/>
          <w:shd w:val="pct15" w:color="auto" w:fill="FFFFFF"/>
        </w:rPr>
        <w:t>○○</w:t>
      </w:r>
      <w:r w:rsidRPr="00560A56">
        <w:rPr>
          <w:rFonts w:hAnsi="標楷體"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調查委員問：管理人員會不會很</w:t>
      </w:r>
      <w:proofErr w:type="gramStart"/>
      <w:r w:rsidRPr="00560A56">
        <w:rPr>
          <w:color w:val="000000" w:themeColor="text1"/>
        </w:rPr>
        <w:t>兇</w:t>
      </w:r>
      <w:proofErr w:type="gramEnd"/>
      <w:r w:rsidRPr="00560A56">
        <w:rPr>
          <w:color w:val="000000" w:themeColor="text1"/>
        </w:rPr>
        <w:t>，聽說會打</w:t>
      </w:r>
      <w:r w:rsidRPr="00560A56">
        <w:rPr>
          <w:rFonts w:hint="eastAsia"/>
          <w:color w:val="000000" w:themeColor="text1"/>
        </w:rPr>
        <w:t>收容</w:t>
      </w:r>
      <w:r w:rsidRPr="00560A56">
        <w:rPr>
          <w:color w:val="000000" w:themeColor="text1"/>
        </w:rPr>
        <w:t>人？）答：我曾聽到22號說：『要打我就將我打死』」</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調查委員問：管理人員有修理你嗎？）答：人有情緒，有沒有情緒都是他們</w:t>
      </w:r>
      <w:proofErr w:type="gramStart"/>
      <w:r w:rsidRPr="00560A56">
        <w:rPr>
          <w:color w:val="000000" w:themeColor="text1"/>
        </w:rPr>
        <w:t>說了算</w:t>
      </w:r>
      <w:proofErr w:type="gramEnd"/>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調查委員問：你知道裡面有很多人想自殺嗎？）答：「知道。」</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調查委員問：你有被電擊</w:t>
      </w:r>
      <w:proofErr w:type="gramStart"/>
      <w:r w:rsidRPr="00560A56">
        <w:rPr>
          <w:color w:val="000000" w:themeColor="text1"/>
        </w:rPr>
        <w:t>棒電過嗎</w:t>
      </w:r>
      <w:proofErr w:type="gramEnd"/>
      <w:r w:rsidRPr="00560A56">
        <w:rPr>
          <w:color w:val="000000" w:themeColor="text1"/>
        </w:rPr>
        <w:t>？）答：「之前有。」</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調查委員問：多久之前？）答：「時間上不清楚。我一直在獨居，</w:t>
      </w:r>
      <w:proofErr w:type="gramStart"/>
      <w:r w:rsidRPr="00560A56">
        <w:rPr>
          <w:rFonts w:hint="eastAsia"/>
          <w:color w:val="000000" w:themeColor="text1"/>
        </w:rPr>
        <w:t>祇</w:t>
      </w:r>
      <w:proofErr w:type="gramEnd"/>
      <w:r w:rsidRPr="00560A56">
        <w:rPr>
          <w:color w:val="000000" w:themeColor="text1"/>
        </w:rPr>
        <w:t>能反抗。」</w:t>
      </w:r>
    </w:p>
    <w:p w:rsidR="00F82584" w:rsidRPr="00560A56" w:rsidRDefault="00F82584" w:rsidP="00F82584">
      <w:pPr>
        <w:pStyle w:val="4"/>
        <w:numPr>
          <w:ilvl w:val="3"/>
          <w:numId w:val="1"/>
        </w:numPr>
        <w:jc w:val="left"/>
        <w:rPr>
          <w:rFonts w:hAnsi="標楷體"/>
          <w:color w:val="000000" w:themeColor="text1"/>
        </w:rPr>
      </w:pPr>
      <w:r w:rsidRPr="00560A56">
        <w:rPr>
          <w:rFonts w:hAnsi="標楷體" w:hint="eastAsia"/>
          <w:color w:val="000000" w:themeColor="text1"/>
          <w:shd w:val="pct15" w:color="auto" w:fill="FFFFFF"/>
        </w:rPr>
        <w:t>訪談收容人</w:t>
      </w:r>
      <w:r>
        <w:rPr>
          <w:rFonts w:hAnsi="標楷體" w:hint="eastAsia"/>
          <w:color w:val="000000" w:themeColor="text1"/>
          <w:shd w:val="pct15" w:color="auto" w:fill="FFFFFF"/>
        </w:rPr>
        <w:t>謝</w:t>
      </w:r>
      <w:r w:rsidR="00581AA4">
        <w:rPr>
          <w:rFonts w:hAnsi="標楷體" w:hint="eastAsia"/>
          <w:color w:val="000000" w:themeColor="text1"/>
          <w:shd w:val="pct15" w:color="auto" w:fill="FFFFFF"/>
        </w:rPr>
        <w:t>○○</w:t>
      </w:r>
      <w:r w:rsidRPr="00560A56">
        <w:rPr>
          <w:rFonts w:hAnsi="標楷體"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調查委員問：為何要檢舉？）答：綠島監獄甚至還有主管叫服務員，或其他主管帶其他主管，將同學帶到廁所毆打，打到收容人說下次不敢了」</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調查委員問：這幾年綠島監獄自殺情形多嗎？）答：有</w:t>
      </w:r>
      <w:proofErr w:type="gramStart"/>
      <w:r w:rsidRPr="00560A56">
        <w:rPr>
          <w:color w:val="000000" w:themeColor="text1"/>
        </w:rPr>
        <w:t>幾位吞</w:t>
      </w:r>
      <w:proofErr w:type="gramEnd"/>
      <w:r w:rsidRPr="00560A56">
        <w:rPr>
          <w:color w:val="000000" w:themeColor="text1"/>
        </w:rPr>
        <w:t>電池、吞藥；都以此方式抗議；之前也死一個刑期</w:t>
      </w:r>
      <w:r w:rsidRPr="00560A56">
        <w:rPr>
          <w:rFonts w:hint="eastAsia"/>
          <w:color w:val="000000" w:themeColor="text1"/>
        </w:rPr>
        <w:t>二十</w:t>
      </w:r>
      <w:r w:rsidRPr="00560A56">
        <w:rPr>
          <w:color w:val="000000" w:themeColor="text1"/>
        </w:rPr>
        <w:t>幾年的（</w:t>
      </w:r>
      <w:r>
        <w:rPr>
          <w:color w:val="000000" w:themeColor="text1"/>
        </w:rPr>
        <w:t>吳</w:t>
      </w:r>
      <w:r w:rsidR="00581AA4">
        <w:rPr>
          <w:color w:val="000000" w:themeColor="text1"/>
        </w:rPr>
        <w:t>○○</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調查委員問：綠島監獄表示臨時管理員很多，你覺得約聘得比較好嗎？）答：正職的有分</w:t>
      </w:r>
      <w:r w:rsidRPr="00560A56">
        <w:rPr>
          <w:rFonts w:hint="eastAsia"/>
          <w:color w:val="000000" w:themeColor="text1"/>
        </w:rPr>
        <w:t>2</w:t>
      </w:r>
      <w:r w:rsidRPr="00560A56">
        <w:rPr>
          <w:color w:val="000000" w:themeColor="text1"/>
        </w:rPr>
        <w:t>種，分為當地的與剛考上的，當時我自殺被一個科員他壓制送到醫院，我惶恐將他撥開，他故意捏我手</w:t>
      </w:r>
      <w:proofErr w:type="gramStart"/>
      <w:r w:rsidRPr="00560A56">
        <w:rPr>
          <w:color w:val="000000" w:themeColor="text1"/>
        </w:rPr>
        <w:t>上縫針的</w:t>
      </w:r>
      <w:proofErr w:type="gramEnd"/>
      <w:r w:rsidRPr="00560A56">
        <w:rPr>
          <w:color w:val="000000" w:themeColor="text1"/>
        </w:rPr>
        <w:t>傷口，我才打他、吐他口水，他要求我賠償30萬，我一手縫2針，一手縫4針，監視器剛好照不到。</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調查委員問：有遇過使用電擊棒的管理員嗎？）答：有</w:t>
      </w:r>
      <w:r w:rsidRPr="00560A56">
        <w:rPr>
          <w:rFonts w:hint="eastAsia"/>
          <w:color w:val="000000" w:themeColor="text1"/>
        </w:rPr>
        <w:t>1</w:t>
      </w:r>
      <w:r w:rsidRPr="00560A56">
        <w:rPr>
          <w:color w:val="000000" w:themeColor="text1"/>
        </w:rPr>
        <w:t>位越南籍</w:t>
      </w:r>
      <w:r w:rsidRPr="00560A56">
        <w:rPr>
          <w:rFonts w:hint="eastAsia"/>
          <w:color w:val="000000" w:themeColor="text1"/>
        </w:rPr>
        <w:t>收容</w:t>
      </w:r>
      <w:r w:rsidRPr="00560A56">
        <w:rPr>
          <w:color w:val="000000" w:themeColor="text1"/>
        </w:rPr>
        <w:t>人</w:t>
      </w:r>
      <w:r w:rsidRPr="00560A56">
        <w:rPr>
          <w:rFonts w:hint="eastAsia"/>
          <w:color w:val="000000" w:themeColor="text1"/>
        </w:rPr>
        <w:t>00</w:t>
      </w:r>
      <w:r w:rsidRPr="00560A56">
        <w:rPr>
          <w:color w:val="000000" w:themeColor="text1"/>
        </w:rPr>
        <w:t>54號</w:t>
      </w:r>
      <w:r w:rsidR="00DD0C22">
        <w:rPr>
          <w:color w:val="000000" w:themeColor="text1"/>
        </w:rPr>
        <w:t>武</w:t>
      </w:r>
      <w:r w:rsidR="00DD0C22">
        <w:rPr>
          <w:color w:val="000000" w:themeColor="text1"/>
        </w:rPr>
        <w:t>○○</w:t>
      </w:r>
      <w:r w:rsidRPr="00560A56">
        <w:rPr>
          <w:color w:val="000000" w:themeColor="text1"/>
        </w:rPr>
        <w:t>，在</w:t>
      </w:r>
      <w:r w:rsidRPr="00560A56">
        <w:rPr>
          <w:color w:val="000000" w:themeColor="text1"/>
        </w:rPr>
        <w:lastRenderedPageBreak/>
        <w:t>醫院遭</w:t>
      </w:r>
      <w:r>
        <w:rPr>
          <w:color w:val="000000" w:themeColor="text1"/>
        </w:rPr>
        <w:t>周</w:t>
      </w:r>
      <w:r w:rsidR="00DD0C22">
        <w:rPr>
          <w:rFonts w:hAnsi="標楷體" w:hint="eastAsia"/>
          <w:color w:val="000000" w:themeColor="text1"/>
        </w:rPr>
        <w:t>○○</w:t>
      </w:r>
      <w:r w:rsidRPr="00560A56">
        <w:rPr>
          <w:color w:val="000000" w:themeColor="text1"/>
        </w:rPr>
        <w:t>電擊，</w:t>
      </w:r>
      <w:r w:rsidR="00DD0C22">
        <w:rPr>
          <w:color w:val="000000" w:themeColor="text1"/>
        </w:rPr>
        <w:t>武</w:t>
      </w:r>
      <w:r w:rsidR="00DD0C22">
        <w:rPr>
          <w:rFonts w:hAnsi="標楷體" w:hint="eastAsia"/>
          <w:color w:val="000000" w:themeColor="text1"/>
        </w:rPr>
        <w:t>○○</w:t>
      </w:r>
      <w:r w:rsidRPr="00560A56">
        <w:rPr>
          <w:color w:val="000000" w:themeColor="text1"/>
        </w:rPr>
        <w:t>沒說為什麼，他</w:t>
      </w:r>
      <w:proofErr w:type="gramStart"/>
      <w:r w:rsidRPr="00560A56">
        <w:rPr>
          <w:rFonts w:hint="eastAsia"/>
          <w:color w:val="000000" w:themeColor="text1"/>
        </w:rPr>
        <w:t>祇</w:t>
      </w:r>
      <w:proofErr w:type="gramEnd"/>
      <w:r w:rsidRPr="00560A56">
        <w:rPr>
          <w:color w:val="000000" w:themeColor="text1"/>
        </w:rPr>
        <w:t>有說主管電我。」</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調查委員問：有遇過使用辣椒水的管理員嗎？）答：我有被</w:t>
      </w:r>
      <w:r>
        <w:rPr>
          <w:color w:val="000000" w:themeColor="text1"/>
        </w:rPr>
        <w:t>陳</w:t>
      </w:r>
      <w:r w:rsidR="00581AA4">
        <w:rPr>
          <w:color w:val="000000" w:themeColor="text1"/>
        </w:rPr>
        <w:t>○○</w:t>
      </w:r>
      <w:r w:rsidRPr="00560A56">
        <w:rPr>
          <w:color w:val="000000" w:themeColor="text1"/>
        </w:rPr>
        <w:t>噴過。第1次是我說不爽而已就被噴，第2次是燈管自戕事件那次。」</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查據綠島監獄復稱</w:t>
      </w:r>
      <w:proofErr w:type="gramEnd"/>
      <w:r w:rsidRPr="00560A56">
        <w:rPr>
          <w:rStyle w:val="aff2"/>
          <w:rFonts w:hAnsi="標楷體"/>
          <w:color w:val="000000" w:themeColor="text1"/>
        </w:rPr>
        <w:footnoteReference w:id="22"/>
      </w:r>
      <w:r w:rsidRPr="00560A56">
        <w:rPr>
          <w:rFonts w:hAnsi="標楷體" w:hint="eastAsia"/>
          <w:color w:val="000000" w:themeColor="text1"/>
        </w:rPr>
        <w:t>：</w:t>
      </w:r>
    </w:p>
    <w:p w:rsidR="00F82584" w:rsidRPr="00560A56" w:rsidRDefault="00F82584" w:rsidP="00F82584">
      <w:pPr>
        <w:pStyle w:val="4"/>
        <w:numPr>
          <w:ilvl w:val="3"/>
          <w:numId w:val="1"/>
        </w:numPr>
        <w:rPr>
          <w:rFonts w:hAnsi="標楷體"/>
          <w:color w:val="000000" w:themeColor="text1"/>
        </w:rPr>
      </w:pPr>
      <w:r w:rsidRPr="00560A56">
        <w:rPr>
          <w:rFonts w:hAnsi="標楷體" w:hint="eastAsia"/>
          <w:color w:val="000000" w:themeColor="text1"/>
        </w:rPr>
        <w:t>關於「主任管理員</w:t>
      </w:r>
      <w:r>
        <w:rPr>
          <w:rFonts w:hAnsi="標楷體" w:hint="eastAsia"/>
          <w:color w:val="000000" w:themeColor="text1"/>
        </w:rPr>
        <w:t>陳</w:t>
      </w:r>
      <w:r w:rsidR="00581AA4">
        <w:rPr>
          <w:rFonts w:hAnsi="標楷體" w:hint="eastAsia"/>
          <w:color w:val="000000" w:themeColor="text1"/>
        </w:rPr>
        <w:t>○○</w:t>
      </w:r>
      <w:r w:rsidRPr="00560A56">
        <w:rPr>
          <w:rFonts w:hAnsi="標楷體" w:hint="eastAsia"/>
          <w:color w:val="000000" w:themeColor="text1"/>
        </w:rPr>
        <w:t>疑似打收容人」一事：</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本監前主任管理員</w:t>
      </w:r>
      <w:r>
        <w:rPr>
          <w:rFonts w:hAnsi="標楷體" w:hint="eastAsia"/>
          <w:color w:val="000000" w:themeColor="text1"/>
        </w:rPr>
        <w:t>陳</w:t>
      </w:r>
      <w:r w:rsidR="00581AA4">
        <w:rPr>
          <w:rFonts w:hAnsi="標楷體" w:hint="eastAsia"/>
          <w:color w:val="000000" w:themeColor="text1"/>
        </w:rPr>
        <w:t>○○</w:t>
      </w:r>
      <w:r w:rsidRPr="00560A56">
        <w:rPr>
          <w:rFonts w:hAnsi="標楷體" w:hint="eastAsia"/>
          <w:color w:val="000000" w:themeColor="text1"/>
        </w:rPr>
        <w:t>（以下簡稱陳員）， 103年4月28日派任本監主任管理員，103年9月9日調派本</w:t>
      </w:r>
      <w:proofErr w:type="gramStart"/>
      <w:r w:rsidRPr="00560A56">
        <w:rPr>
          <w:rFonts w:hAnsi="標楷體" w:hint="eastAsia"/>
          <w:color w:val="000000" w:themeColor="text1"/>
        </w:rPr>
        <w:t>監平舍</w:t>
      </w:r>
      <w:proofErr w:type="gramEnd"/>
      <w:r w:rsidRPr="00560A56">
        <w:rPr>
          <w:rFonts w:hAnsi="標楷體" w:hint="eastAsia"/>
          <w:color w:val="000000" w:themeColor="text1"/>
        </w:rPr>
        <w:t>及二</w:t>
      </w:r>
      <w:proofErr w:type="gramStart"/>
      <w:r w:rsidRPr="00560A56">
        <w:rPr>
          <w:rFonts w:hAnsi="標楷體" w:hint="eastAsia"/>
          <w:color w:val="000000" w:themeColor="text1"/>
        </w:rPr>
        <w:t>舍東正</w:t>
      </w:r>
      <w:proofErr w:type="gramEnd"/>
      <w:r w:rsidRPr="00560A56">
        <w:rPr>
          <w:rFonts w:hAnsi="標楷體" w:hint="eastAsia"/>
          <w:color w:val="000000" w:themeColor="text1"/>
        </w:rPr>
        <w:t>班主管職務，負責違規舍及新收考核舍之管理，104年4月23日平調澎湖監獄任職。</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本監現有收容人中曾在平舍及二</w:t>
      </w:r>
      <w:proofErr w:type="gramStart"/>
      <w:r w:rsidRPr="00560A56">
        <w:rPr>
          <w:rFonts w:hAnsi="標楷體" w:hint="eastAsia"/>
          <w:color w:val="000000" w:themeColor="text1"/>
        </w:rPr>
        <w:t>舍東受</w:t>
      </w:r>
      <w:proofErr w:type="gramEnd"/>
      <w:r w:rsidRPr="00560A56">
        <w:rPr>
          <w:rFonts w:hAnsi="標楷體" w:hint="eastAsia"/>
          <w:color w:val="000000" w:themeColor="text1"/>
        </w:rPr>
        <w:t>陳員管理考核者多因期滿、假釋或</w:t>
      </w:r>
      <w:proofErr w:type="gramStart"/>
      <w:r w:rsidRPr="00560A56">
        <w:rPr>
          <w:rFonts w:hAnsi="標楷體" w:hint="eastAsia"/>
          <w:color w:val="000000" w:themeColor="text1"/>
        </w:rPr>
        <w:t>移監而陸續</w:t>
      </w:r>
      <w:proofErr w:type="gramEnd"/>
      <w:r w:rsidRPr="00560A56">
        <w:rPr>
          <w:rFonts w:hAnsi="標楷體" w:hint="eastAsia"/>
          <w:color w:val="000000" w:themeColor="text1"/>
        </w:rPr>
        <w:t>出監。近日經訪談現仍於本監執行曾</w:t>
      </w:r>
      <w:proofErr w:type="gramStart"/>
      <w:r w:rsidRPr="00560A56">
        <w:rPr>
          <w:rFonts w:hAnsi="標楷體" w:hint="eastAsia"/>
          <w:color w:val="000000" w:themeColor="text1"/>
        </w:rPr>
        <w:t>於平舍及</w:t>
      </w:r>
      <w:proofErr w:type="gramEnd"/>
      <w:r w:rsidRPr="00560A56">
        <w:rPr>
          <w:rFonts w:hAnsi="標楷體" w:hint="eastAsia"/>
          <w:color w:val="000000" w:themeColor="text1"/>
        </w:rPr>
        <w:t>二</w:t>
      </w:r>
      <w:proofErr w:type="gramStart"/>
      <w:r w:rsidRPr="00560A56">
        <w:rPr>
          <w:rFonts w:hAnsi="標楷體" w:hint="eastAsia"/>
          <w:color w:val="000000" w:themeColor="text1"/>
        </w:rPr>
        <w:t>舍東受</w:t>
      </w:r>
      <w:proofErr w:type="gramEnd"/>
      <w:r w:rsidRPr="00560A56">
        <w:rPr>
          <w:rFonts w:hAnsi="標楷體" w:hint="eastAsia"/>
          <w:color w:val="000000" w:themeColor="text1"/>
        </w:rPr>
        <w:t>陳員管理考核之收容人編號0007號</w:t>
      </w:r>
      <w:r>
        <w:rPr>
          <w:rFonts w:hAnsi="標楷體" w:hint="eastAsia"/>
          <w:color w:val="000000" w:themeColor="text1"/>
        </w:rPr>
        <w:t>劉</w:t>
      </w:r>
      <w:r w:rsidR="00581AA4">
        <w:rPr>
          <w:rFonts w:hAnsi="標楷體" w:hint="eastAsia"/>
          <w:color w:val="000000" w:themeColor="text1"/>
        </w:rPr>
        <w:t>○○</w:t>
      </w:r>
      <w:r w:rsidRPr="00560A56">
        <w:rPr>
          <w:rFonts w:hAnsi="標楷體" w:hint="eastAsia"/>
          <w:color w:val="000000" w:themeColor="text1"/>
        </w:rPr>
        <w:t>、</w:t>
      </w:r>
      <w:proofErr w:type="gramStart"/>
      <w:r w:rsidRPr="00560A56">
        <w:rPr>
          <w:rFonts w:hAnsi="標楷體" w:hint="eastAsia"/>
          <w:color w:val="000000" w:themeColor="text1"/>
        </w:rPr>
        <w:t>0010號</w:t>
      </w:r>
      <w:r>
        <w:rPr>
          <w:rFonts w:hAnsi="標楷體" w:hint="eastAsia"/>
          <w:color w:val="000000" w:themeColor="text1"/>
        </w:rPr>
        <w:t>顧</w:t>
      </w:r>
      <w:proofErr w:type="gramEnd"/>
      <w:r w:rsidR="00581AA4">
        <w:rPr>
          <w:rFonts w:hAnsi="標楷體" w:hint="eastAsia"/>
          <w:color w:val="000000" w:themeColor="text1"/>
        </w:rPr>
        <w:t>○○</w:t>
      </w:r>
      <w:r w:rsidRPr="00560A56">
        <w:rPr>
          <w:rFonts w:hAnsi="標楷體" w:hint="eastAsia"/>
          <w:color w:val="000000" w:themeColor="text1"/>
        </w:rPr>
        <w:t>暨0024號</w:t>
      </w:r>
      <w:r>
        <w:rPr>
          <w:rFonts w:hAnsi="標楷體" w:hint="eastAsia"/>
          <w:color w:val="000000" w:themeColor="text1"/>
        </w:rPr>
        <w:t>許</w:t>
      </w:r>
      <w:r w:rsidR="00581AA4">
        <w:rPr>
          <w:rFonts w:hAnsi="標楷體" w:hint="eastAsia"/>
          <w:color w:val="000000" w:themeColor="text1"/>
        </w:rPr>
        <w:t>○○</w:t>
      </w:r>
      <w:r w:rsidRPr="00560A56">
        <w:rPr>
          <w:rFonts w:hAnsi="標楷體" w:hint="eastAsia"/>
          <w:color w:val="000000" w:themeColor="text1"/>
        </w:rPr>
        <w:t>等三人，皆表示陳員之管理較依據規定確實要求，對於不遵守規定之收容人會</w:t>
      </w:r>
      <w:proofErr w:type="gramStart"/>
      <w:r w:rsidRPr="00560A56">
        <w:rPr>
          <w:rFonts w:hAnsi="標楷體" w:hint="eastAsia"/>
          <w:color w:val="000000" w:themeColor="text1"/>
        </w:rPr>
        <w:t>予面責</w:t>
      </w:r>
      <w:proofErr w:type="gramEnd"/>
      <w:r w:rsidRPr="00560A56">
        <w:rPr>
          <w:rFonts w:hAnsi="標楷體" w:hint="eastAsia"/>
          <w:color w:val="000000" w:themeColor="text1"/>
        </w:rPr>
        <w:t>要求改正錯誤或辦理違規處分以敦促改正，部份收容人可能因此認為陳員太過</w:t>
      </w:r>
      <w:proofErr w:type="gramStart"/>
      <w:r w:rsidRPr="00560A56">
        <w:rPr>
          <w:rFonts w:hAnsi="標楷體" w:hint="eastAsia"/>
          <w:color w:val="000000" w:themeColor="text1"/>
        </w:rPr>
        <w:t>嚴格，</w:t>
      </w:r>
      <w:proofErr w:type="gramEnd"/>
      <w:r w:rsidRPr="00560A56">
        <w:rPr>
          <w:rFonts w:hAnsi="標楷體" w:hint="eastAsia"/>
          <w:color w:val="000000" w:themeColor="text1"/>
        </w:rPr>
        <w:t>藉由誇大不實指控來打擊陳員之管理模式。受訪談收容人表示皆未有見聞陳員有毆打其他收容人之情事，該3名收容人本身亦未有被毆打之情事發生。</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經電詢陳員本人表示：「其於綠島監獄任職期間並無毆打過收容人，亦未曾被收容人提過告訴，僅104年時曾被本監前收容人許</w:t>
      </w:r>
      <w:r w:rsidR="007332EC">
        <w:rPr>
          <w:rFonts w:hAnsi="標楷體" w:hint="eastAsia"/>
          <w:color w:val="000000" w:themeColor="text1"/>
        </w:rPr>
        <w:t>○○</w:t>
      </w:r>
      <w:r w:rsidRPr="00560A56">
        <w:rPr>
          <w:rFonts w:hAnsi="標楷體" w:hint="eastAsia"/>
          <w:color w:val="000000" w:themeColor="text1"/>
        </w:rPr>
        <w:t>無端向</w:t>
      </w:r>
      <w:r w:rsidRPr="00560A56">
        <w:rPr>
          <w:rFonts w:hAnsi="標楷體" w:hint="eastAsia"/>
          <w:color w:val="000000" w:themeColor="text1"/>
        </w:rPr>
        <w:lastRenderedPageBreak/>
        <w:t>監察院投訴過，當時本監已向監察院提出說明澄清」等語。</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查無陳員疑似毆打收容人之事實及紀錄。</w:t>
      </w:r>
    </w:p>
    <w:p w:rsidR="00F82584" w:rsidRPr="00560A56" w:rsidRDefault="00F82584" w:rsidP="00F82584">
      <w:pPr>
        <w:pStyle w:val="4"/>
        <w:numPr>
          <w:ilvl w:val="3"/>
          <w:numId w:val="1"/>
        </w:numPr>
        <w:rPr>
          <w:rFonts w:hAnsi="標楷體"/>
          <w:color w:val="000000" w:themeColor="text1"/>
        </w:rPr>
      </w:pPr>
      <w:r w:rsidRPr="00560A56">
        <w:rPr>
          <w:rFonts w:hAnsi="標楷體" w:hint="eastAsia"/>
          <w:color w:val="000000" w:themeColor="text1"/>
        </w:rPr>
        <w:t>關於「</w:t>
      </w:r>
      <w:r>
        <w:rPr>
          <w:rFonts w:hAnsi="標楷體" w:hint="eastAsia"/>
          <w:color w:val="000000" w:themeColor="text1"/>
        </w:rPr>
        <w:t>許</w:t>
      </w:r>
      <w:r w:rsidR="00581AA4">
        <w:rPr>
          <w:rFonts w:hAnsi="標楷體" w:hint="eastAsia"/>
          <w:color w:val="000000" w:themeColor="text1"/>
        </w:rPr>
        <w:t>○○</w:t>
      </w:r>
      <w:r w:rsidRPr="00560A56">
        <w:rPr>
          <w:rFonts w:hAnsi="標楷體" w:hint="eastAsia"/>
          <w:color w:val="000000" w:themeColor="text1"/>
        </w:rPr>
        <w:t>管理方式是否與收容人自殺有關」一事：</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前教區科員</w:t>
      </w:r>
      <w:r>
        <w:rPr>
          <w:rFonts w:hAnsi="標楷體" w:hint="eastAsia"/>
          <w:color w:val="000000" w:themeColor="text1"/>
        </w:rPr>
        <w:t>許</w:t>
      </w:r>
      <w:r w:rsidR="00581AA4">
        <w:rPr>
          <w:rFonts w:hAnsi="標楷體" w:hint="eastAsia"/>
          <w:color w:val="000000" w:themeColor="text1"/>
        </w:rPr>
        <w:t>○○</w:t>
      </w:r>
      <w:r w:rsidRPr="00560A56">
        <w:rPr>
          <w:rFonts w:hAnsi="標楷體" w:hint="eastAsia"/>
          <w:color w:val="000000" w:themeColor="text1"/>
        </w:rPr>
        <w:t>（以下簡稱許員），107年1月12日指派許員到任本監戒護科科員，107年3月19日派任第一教區科員，</w:t>
      </w:r>
      <w:proofErr w:type="gramStart"/>
      <w:r w:rsidRPr="00560A56">
        <w:rPr>
          <w:rFonts w:hAnsi="標楷體" w:hint="eastAsia"/>
          <w:color w:val="000000" w:themeColor="text1"/>
        </w:rPr>
        <w:t>負責愛舍</w:t>
      </w:r>
      <w:proofErr w:type="gramEnd"/>
      <w:r w:rsidRPr="00560A56">
        <w:rPr>
          <w:rFonts w:hAnsi="標楷體" w:hint="eastAsia"/>
          <w:color w:val="000000" w:themeColor="text1"/>
        </w:rPr>
        <w:t>、二</w:t>
      </w:r>
      <w:proofErr w:type="gramStart"/>
      <w:r w:rsidRPr="00560A56">
        <w:rPr>
          <w:rFonts w:hAnsi="標楷體" w:hint="eastAsia"/>
          <w:color w:val="000000" w:themeColor="text1"/>
        </w:rPr>
        <w:t>舍東及</w:t>
      </w:r>
      <w:proofErr w:type="gramEnd"/>
      <w:r w:rsidRPr="00560A56">
        <w:rPr>
          <w:rFonts w:hAnsi="標楷體" w:hint="eastAsia"/>
          <w:color w:val="000000" w:themeColor="text1"/>
        </w:rPr>
        <w:t>二</w:t>
      </w:r>
      <w:proofErr w:type="gramStart"/>
      <w:r w:rsidRPr="00560A56">
        <w:rPr>
          <w:rFonts w:hAnsi="標楷體" w:hint="eastAsia"/>
          <w:color w:val="000000" w:themeColor="text1"/>
        </w:rPr>
        <w:t>舍西勤務</w:t>
      </w:r>
      <w:proofErr w:type="gramEnd"/>
      <w:r w:rsidRPr="00560A56">
        <w:rPr>
          <w:rFonts w:hAnsi="標楷體" w:hint="eastAsia"/>
          <w:color w:val="000000" w:themeColor="text1"/>
        </w:rPr>
        <w:t>督導暨收容人輔導等工作，108年1月21日平調至</w:t>
      </w:r>
      <w:proofErr w:type="gramStart"/>
      <w:r w:rsidRPr="00560A56">
        <w:rPr>
          <w:rFonts w:hAnsi="標楷體" w:hint="eastAsia"/>
          <w:color w:val="000000" w:themeColor="text1"/>
        </w:rPr>
        <w:t>臺</w:t>
      </w:r>
      <w:proofErr w:type="gramEnd"/>
      <w:r w:rsidRPr="00560A56">
        <w:rPr>
          <w:rFonts w:hAnsi="標楷體" w:hint="eastAsia"/>
          <w:color w:val="000000" w:themeColor="text1"/>
        </w:rPr>
        <w:t>南監獄任職。</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許員任職期間本監發生有5件收容人自傷事件，自傷個案原因分述如下：</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hint="eastAsia"/>
          <w:color w:val="000000" w:themeColor="text1"/>
        </w:rPr>
        <w:tab/>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：107年7月1日12時37分許，收容人</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於二</w:t>
      </w:r>
      <w:proofErr w:type="gramStart"/>
      <w:r w:rsidRPr="00560A56">
        <w:rPr>
          <w:rFonts w:hAnsi="標楷體" w:hint="eastAsia"/>
          <w:color w:val="000000" w:themeColor="text1"/>
        </w:rPr>
        <w:t>舍西房</w:t>
      </w:r>
      <w:proofErr w:type="gramEnd"/>
      <w:r w:rsidRPr="00560A56">
        <w:rPr>
          <w:rFonts w:hAnsi="標楷體" w:hint="eastAsia"/>
          <w:color w:val="000000" w:themeColor="text1"/>
        </w:rPr>
        <w:t>內吞食3號電池2顆及牙刷</w:t>
      </w:r>
      <w:proofErr w:type="gramStart"/>
      <w:r w:rsidRPr="00560A56">
        <w:rPr>
          <w:rFonts w:hAnsi="標楷體" w:hint="eastAsia"/>
          <w:color w:val="000000" w:themeColor="text1"/>
        </w:rPr>
        <w:t>柄</w:t>
      </w:r>
      <w:proofErr w:type="gramEnd"/>
      <w:r w:rsidRPr="00560A56">
        <w:rPr>
          <w:rFonts w:hAnsi="標楷體" w:hint="eastAsia"/>
          <w:color w:val="000000" w:themeColor="text1"/>
        </w:rPr>
        <w:t>半截，談話筆錄時其表示因停用精神科藥物無法入眠，心情低落才會吞食異物自傷，與許員無關。</w:t>
      </w:r>
    </w:p>
    <w:p w:rsidR="00F82584" w:rsidRPr="00560A56" w:rsidRDefault="00DD0C22" w:rsidP="00F82584">
      <w:pPr>
        <w:pStyle w:val="6"/>
        <w:numPr>
          <w:ilvl w:val="5"/>
          <w:numId w:val="1"/>
        </w:numPr>
        <w:ind w:left="2382" w:hanging="851"/>
        <w:rPr>
          <w:rFonts w:hAnsi="標楷體"/>
          <w:color w:val="000000" w:themeColor="text1"/>
        </w:rPr>
      </w:pPr>
      <w:r>
        <w:rPr>
          <w:rFonts w:hAnsi="標楷體" w:hint="eastAsia"/>
          <w:color w:val="000000" w:themeColor="text1"/>
        </w:rPr>
        <w:t>武○○</w:t>
      </w:r>
      <w:r w:rsidR="00F82584" w:rsidRPr="00560A56">
        <w:rPr>
          <w:rFonts w:hAnsi="標楷體" w:hint="eastAsia"/>
          <w:color w:val="000000" w:themeColor="text1"/>
        </w:rPr>
        <w:t>：107年8月3日0時起收容人</w:t>
      </w:r>
      <w:r>
        <w:rPr>
          <w:rFonts w:hAnsi="標楷體" w:hint="eastAsia"/>
          <w:color w:val="000000" w:themeColor="text1"/>
        </w:rPr>
        <w:t>武○○</w:t>
      </w:r>
      <w:r w:rsidR="00F82584" w:rsidRPr="00560A56">
        <w:rPr>
          <w:rFonts w:hAnsi="標楷體" w:hint="eastAsia"/>
          <w:color w:val="000000" w:themeColor="text1"/>
        </w:rPr>
        <w:t>於</w:t>
      </w:r>
      <w:proofErr w:type="gramStart"/>
      <w:r w:rsidR="00F82584" w:rsidRPr="00560A56">
        <w:rPr>
          <w:rFonts w:hAnsi="標楷體" w:hint="eastAsia"/>
          <w:color w:val="000000" w:themeColor="text1"/>
        </w:rPr>
        <w:t>保護房因行狀</w:t>
      </w:r>
      <w:proofErr w:type="gramEnd"/>
      <w:r w:rsidR="00F82584" w:rsidRPr="00560A56">
        <w:rPr>
          <w:rFonts w:hAnsi="標楷體" w:hint="eastAsia"/>
          <w:color w:val="000000" w:themeColor="text1"/>
        </w:rPr>
        <w:t>異常在房內打滾不睡覺，至06時10分許</w:t>
      </w:r>
      <w:proofErr w:type="gramStart"/>
      <w:r w:rsidR="00F82584" w:rsidRPr="00560A56">
        <w:rPr>
          <w:rFonts w:hAnsi="標楷體" w:hint="eastAsia"/>
          <w:color w:val="000000" w:themeColor="text1"/>
        </w:rPr>
        <w:t>搥牆及咬舌</w:t>
      </w:r>
      <w:proofErr w:type="gramEnd"/>
      <w:r w:rsidR="00F82584" w:rsidRPr="00560A56">
        <w:rPr>
          <w:rFonts w:hAnsi="標楷體" w:hint="eastAsia"/>
          <w:color w:val="000000" w:themeColor="text1"/>
        </w:rPr>
        <w:t>自傷。該收容人為越南籍，聲稱所犯殺人罪係遭人誣陷，心有不甘而造成情緒障礙行為失控，雖有身心科看診服藥，但每隔一段時日就會拒絕服藥治療而無法完全控制情緒及行為，自傷行為與許員無關。</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hint="eastAsia"/>
          <w:color w:val="000000" w:themeColor="text1"/>
        </w:rPr>
        <w:tab/>
      </w:r>
      <w:r>
        <w:rPr>
          <w:rFonts w:hAnsi="標楷體" w:hint="eastAsia"/>
          <w:color w:val="000000" w:themeColor="text1"/>
        </w:rPr>
        <w:t>謝</w:t>
      </w:r>
      <w:r w:rsidR="00581AA4">
        <w:rPr>
          <w:rFonts w:hAnsi="標楷體" w:hint="eastAsia"/>
          <w:color w:val="000000" w:themeColor="text1"/>
        </w:rPr>
        <w:t>○○</w:t>
      </w:r>
      <w:r w:rsidRPr="00560A56">
        <w:rPr>
          <w:rFonts w:hAnsi="標楷體" w:hint="eastAsia"/>
          <w:color w:val="000000" w:themeColor="text1"/>
        </w:rPr>
        <w:t>：</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107年8月3日18時46分許於愛舍保護房吞食螺絲釘及瓶蓋自傷，談話筆錄中表示「我有很多事情，不願多說」。</w:t>
      </w:r>
      <w:proofErr w:type="gramStart"/>
      <w:r w:rsidRPr="00560A56">
        <w:rPr>
          <w:rFonts w:hAnsi="標楷體" w:hint="eastAsia"/>
          <w:color w:val="000000" w:themeColor="text1"/>
        </w:rPr>
        <w:t>（</w:t>
      </w:r>
      <w:proofErr w:type="gramEnd"/>
      <w:r w:rsidRPr="00560A56">
        <w:rPr>
          <w:rFonts w:hAnsi="標楷體" w:hint="eastAsia"/>
          <w:color w:val="000000" w:themeColor="text1"/>
        </w:rPr>
        <w:t>查該收容人106年12月28日於工場作業與同學口角</w:t>
      </w:r>
      <w:r w:rsidRPr="00560A56">
        <w:rPr>
          <w:rFonts w:hAnsi="標楷體" w:hint="eastAsia"/>
          <w:color w:val="000000" w:themeColor="text1"/>
        </w:rPr>
        <w:lastRenderedPageBreak/>
        <w:t>被6名同學毆打；107年3月2日與同學賭博簽違規處分；3月13日私藏違禁品處分；4月18日與鄰房同學不</w:t>
      </w:r>
      <w:proofErr w:type="gramStart"/>
      <w:r w:rsidRPr="00560A56">
        <w:rPr>
          <w:rFonts w:hAnsi="標楷體" w:hint="eastAsia"/>
          <w:color w:val="000000" w:themeColor="text1"/>
        </w:rPr>
        <w:t>睦</w:t>
      </w:r>
      <w:proofErr w:type="gramEnd"/>
      <w:r w:rsidRPr="00560A56">
        <w:rPr>
          <w:rFonts w:hAnsi="標楷體" w:hint="eastAsia"/>
          <w:color w:val="000000" w:themeColor="text1"/>
        </w:rPr>
        <w:t>；4月19日主管輔導時突攻擊主管；6月2日</w:t>
      </w:r>
      <w:proofErr w:type="gramStart"/>
      <w:r w:rsidRPr="00560A56">
        <w:rPr>
          <w:rFonts w:hAnsi="標楷體" w:hint="eastAsia"/>
          <w:color w:val="000000" w:themeColor="text1"/>
        </w:rPr>
        <w:t>踹</w:t>
      </w:r>
      <w:proofErr w:type="gramEnd"/>
      <w:r w:rsidRPr="00560A56">
        <w:rPr>
          <w:rFonts w:hAnsi="標楷體" w:hint="eastAsia"/>
          <w:color w:val="000000" w:themeColor="text1"/>
        </w:rPr>
        <w:t>房門；6月4日舍房走道上整肅儀容時欲毆打同學；7月24日與鄰房同學口角；</w:t>
      </w:r>
      <w:proofErr w:type="gramStart"/>
      <w:r w:rsidRPr="00560A56">
        <w:rPr>
          <w:rFonts w:hAnsi="標楷體" w:hint="eastAsia"/>
          <w:color w:val="000000" w:themeColor="text1"/>
        </w:rPr>
        <w:t>調房後</w:t>
      </w:r>
      <w:proofErr w:type="gramEnd"/>
      <w:r w:rsidRPr="00560A56">
        <w:rPr>
          <w:rFonts w:hAnsi="標楷體" w:hint="eastAsia"/>
          <w:color w:val="000000" w:themeColor="text1"/>
        </w:rPr>
        <w:t>再與鄰房不睦；7月25日</w:t>
      </w:r>
      <w:proofErr w:type="gramStart"/>
      <w:r w:rsidRPr="00560A56">
        <w:rPr>
          <w:rFonts w:hAnsi="標楷體" w:hint="eastAsia"/>
          <w:color w:val="000000" w:themeColor="text1"/>
        </w:rPr>
        <w:t>踹</w:t>
      </w:r>
      <w:proofErr w:type="gramEnd"/>
      <w:r w:rsidRPr="00560A56">
        <w:rPr>
          <w:rFonts w:hAnsi="標楷體" w:hint="eastAsia"/>
          <w:color w:val="000000" w:themeColor="text1"/>
        </w:rPr>
        <w:t>房門並於舍房走道上大聲嗆聲同學，戒護至中央事務台（下稱中央台）過程中，於中央走道之際乘隙用手上之手銬攻擊許科員。</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107年8月4日至8月15日住院治療期間再有吞食廁所</w:t>
      </w:r>
      <w:proofErr w:type="gramStart"/>
      <w:r w:rsidRPr="00560A56">
        <w:rPr>
          <w:rFonts w:hAnsi="標楷體" w:hint="eastAsia"/>
          <w:color w:val="000000" w:themeColor="text1"/>
        </w:rPr>
        <w:t>緊急鈴鐵串珠拉</w:t>
      </w:r>
      <w:proofErr w:type="gramEnd"/>
      <w:r w:rsidRPr="00560A56">
        <w:rPr>
          <w:rFonts w:hAnsi="標楷體" w:hint="eastAsia"/>
          <w:color w:val="000000" w:themeColor="text1"/>
        </w:rPr>
        <w:t>繩、攻擊主管行為。</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107年8月20日10時36分許於本監日新堂觀察區觀察時意圖自傷而破壞燈罩，以燈管抵脖子威脅要求移監，制止後仍自稱已趁隙吞食燈管碎片造成手指被燈管劃傷，筆錄中表示是其個人問題不便說明。</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107年10月9日該收容人因案</w:t>
      </w:r>
      <w:proofErr w:type="gramStart"/>
      <w:r w:rsidRPr="00560A56">
        <w:rPr>
          <w:rFonts w:hAnsi="標楷體" w:hint="eastAsia"/>
          <w:color w:val="000000" w:themeColor="text1"/>
        </w:rPr>
        <w:t>臺</w:t>
      </w:r>
      <w:proofErr w:type="gramEnd"/>
      <w:r w:rsidRPr="00560A56">
        <w:rPr>
          <w:rFonts w:hAnsi="標楷體" w:hint="eastAsia"/>
          <w:color w:val="000000" w:themeColor="text1"/>
        </w:rPr>
        <w:t>東地方法院借</w:t>
      </w:r>
      <w:proofErr w:type="gramStart"/>
      <w:r w:rsidRPr="00560A56">
        <w:rPr>
          <w:rFonts w:hAnsi="標楷體" w:hint="eastAsia"/>
          <w:color w:val="000000" w:themeColor="text1"/>
        </w:rPr>
        <w:t>提寄禁臺</w:t>
      </w:r>
      <w:proofErr w:type="gramEnd"/>
      <w:r w:rsidRPr="00560A56">
        <w:rPr>
          <w:rFonts w:hAnsi="標楷體" w:hint="eastAsia"/>
          <w:color w:val="000000" w:themeColor="text1"/>
        </w:rPr>
        <w:t>東監獄至今，其</w:t>
      </w:r>
      <w:proofErr w:type="gramStart"/>
      <w:r w:rsidRPr="00560A56">
        <w:rPr>
          <w:rFonts w:hAnsi="標楷體" w:hint="eastAsia"/>
          <w:color w:val="000000" w:themeColor="text1"/>
        </w:rPr>
        <w:t>於寄禁臺</w:t>
      </w:r>
      <w:proofErr w:type="gramEnd"/>
      <w:r w:rsidRPr="00560A56">
        <w:rPr>
          <w:rFonts w:hAnsi="標楷體" w:hint="eastAsia"/>
          <w:color w:val="000000" w:themeColor="text1"/>
        </w:rPr>
        <w:t>東監獄期間仍一再有自傷及暴行管教人員之行為發生</w:t>
      </w:r>
      <w:proofErr w:type="gramStart"/>
      <w:r w:rsidRPr="00560A56">
        <w:rPr>
          <w:rFonts w:hAnsi="標楷體" w:hint="eastAsia"/>
          <w:color w:val="000000" w:themeColor="text1"/>
        </w:rPr>
        <w:t>）</w:t>
      </w:r>
      <w:proofErr w:type="gramEnd"/>
      <w:r w:rsidRPr="00560A56">
        <w:rPr>
          <w:rFonts w:hAnsi="標楷體" w:hint="eastAsia"/>
          <w:color w:val="000000" w:themeColor="text1"/>
        </w:rPr>
        <w:t>。</w:t>
      </w:r>
    </w:p>
    <w:p w:rsidR="00F82584" w:rsidRPr="00560A56" w:rsidRDefault="00F82584" w:rsidP="00F82584">
      <w:pPr>
        <w:pStyle w:val="7"/>
        <w:numPr>
          <w:ilvl w:val="6"/>
          <w:numId w:val="1"/>
        </w:numPr>
        <w:rPr>
          <w:rFonts w:hAnsi="標楷體"/>
          <w:color w:val="000000" w:themeColor="text1"/>
        </w:rPr>
      </w:pPr>
      <w:proofErr w:type="gramStart"/>
      <w:r w:rsidRPr="00560A56">
        <w:rPr>
          <w:rFonts w:hAnsi="標楷體" w:hint="eastAsia"/>
          <w:color w:val="000000" w:themeColor="text1"/>
        </w:rPr>
        <w:t>謝員曾</w:t>
      </w:r>
      <w:proofErr w:type="gramEnd"/>
      <w:r w:rsidRPr="00560A56">
        <w:rPr>
          <w:rFonts w:hAnsi="標楷體" w:hint="eastAsia"/>
          <w:color w:val="000000" w:themeColor="text1"/>
        </w:rPr>
        <w:t>向矯正署投訴於住院期間聽聞許員說「叫他去死一死」，經</w:t>
      </w:r>
      <w:proofErr w:type="gramStart"/>
      <w:r w:rsidRPr="00560A56">
        <w:rPr>
          <w:rFonts w:hAnsi="標楷體" w:hint="eastAsia"/>
          <w:color w:val="000000" w:themeColor="text1"/>
        </w:rPr>
        <w:t>查謝員</w:t>
      </w:r>
      <w:proofErr w:type="gramEnd"/>
      <w:r w:rsidRPr="00560A56">
        <w:rPr>
          <w:rFonts w:hAnsi="標楷體" w:hint="eastAsia"/>
          <w:color w:val="000000" w:themeColor="text1"/>
        </w:rPr>
        <w:t>所指當日許員並無上班，經電</w:t>
      </w:r>
      <w:proofErr w:type="gramStart"/>
      <w:r w:rsidRPr="00560A56">
        <w:rPr>
          <w:rFonts w:hAnsi="標楷體" w:hint="eastAsia"/>
          <w:color w:val="000000" w:themeColor="text1"/>
        </w:rPr>
        <w:t>詢</w:t>
      </w:r>
      <w:proofErr w:type="gramEnd"/>
      <w:r w:rsidRPr="00560A56">
        <w:rPr>
          <w:rFonts w:hAnsi="標楷體" w:hint="eastAsia"/>
          <w:color w:val="000000" w:themeColor="text1"/>
        </w:rPr>
        <w:t>許員表示從未向</w:t>
      </w:r>
      <w:proofErr w:type="gramStart"/>
      <w:r w:rsidRPr="00560A56">
        <w:rPr>
          <w:rFonts w:hAnsi="標楷體" w:hint="eastAsia"/>
          <w:color w:val="000000" w:themeColor="text1"/>
        </w:rPr>
        <w:t>謝員說過此</w:t>
      </w:r>
      <w:proofErr w:type="gramEnd"/>
      <w:r w:rsidRPr="00560A56">
        <w:rPr>
          <w:rFonts w:hAnsi="標楷體" w:hint="eastAsia"/>
          <w:color w:val="000000" w:themeColor="text1"/>
        </w:rPr>
        <w:t>話，相關說明已函復矯正署在案，因謝員之違規事件多為許員所承辦，可能造成謝員心理</w:t>
      </w:r>
      <w:proofErr w:type="gramStart"/>
      <w:r w:rsidRPr="00560A56">
        <w:rPr>
          <w:rFonts w:hAnsi="標楷體" w:hint="eastAsia"/>
          <w:color w:val="000000" w:themeColor="text1"/>
        </w:rPr>
        <w:t>不滿，</w:t>
      </w:r>
      <w:proofErr w:type="gramEnd"/>
      <w:r w:rsidRPr="00560A56">
        <w:rPr>
          <w:rFonts w:hAnsi="標楷體" w:hint="eastAsia"/>
          <w:color w:val="000000" w:themeColor="text1"/>
        </w:rPr>
        <w:t>惟許員與謝員之多次自傷行為並無關聯。</w:t>
      </w:r>
    </w:p>
    <w:p w:rsidR="00F82584" w:rsidRPr="00560A56" w:rsidRDefault="00F82584" w:rsidP="00F82584">
      <w:pPr>
        <w:pStyle w:val="6"/>
        <w:numPr>
          <w:ilvl w:val="5"/>
          <w:numId w:val="1"/>
        </w:numPr>
        <w:ind w:left="2382" w:hanging="851"/>
        <w:rPr>
          <w:rFonts w:hAnsi="標楷體"/>
          <w:color w:val="000000" w:themeColor="text1"/>
        </w:rPr>
      </w:pP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t>：107年8月13日11時許收容人</w:t>
      </w: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lastRenderedPageBreak/>
        <w:t>於愛舍吞食3號電池2顆，筆錄中表示因違規不能抽菸心情不好才會一時想不開自傷，自傷員因與許員無關。</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hint="eastAsia"/>
          <w:color w:val="000000" w:themeColor="text1"/>
        </w:rPr>
        <w:tab/>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ab/>
        <w:t>107年11月27日上午運動時要求與146號同學一同運動遭主管拒絕而辱罵及攻擊主管，簽處違規處分。17時20分許</w:t>
      </w:r>
      <w:proofErr w:type="gramStart"/>
      <w:r w:rsidRPr="00560A56">
        <w:rPr>
          <w:rFonts w:hAnsi="標楷體" w:hint="eastAsia"/>
          <w:color w:val="000000" w:themeColor="text1"/>
        </w:rPr>
        <w:t>於愛舍房</w:t>
      </w:r>
      <w:proofErr w:type="gramEnd"/>
      <w:r w:rsidRPr="00560A56">
        <w:rPr>
          <w:rFonts w:hAnsi="標楷體" w:hint="eastAsia"/>
          <w:color w:val="000000" w:themeColor="text1"/>
        </w:rPr>
        <w:t>內以內衣</w:t>
      </w:r>
      <w:proofErr w:type="gramStart"/>
      <w:r w:rsidRPr="00560A56">
        <w:rPr>
          <w:rFonts w:hAnsi="標楷體" w:hint="eastAsia"/>
          <w:color w:val="000000" w:themeColor="text1"/>
        </w:rPr>
        <w:t>綁</w:t>
      </w:r>
      <w:proofErr w:type="gramEnd"/>
      <w:r w:rsidRPr="00560A56">
        <w:rPr>
          <w:rFonts w:hAnsi="標楷體" w:hint="eastAsia"/>
          <w:color w:val="000000" w:themeColor="text1"/>
        </w:rPr>
        <w:t>脖子自傷，筆錄及陳述書中表示係因上午違規胡思亂想，擔心家人收到違規通知而不諒解，才會萌生自傷念頭。許科員考量後建請併入上午違規辦理或不予處分，長官批示免其執行該自傷違規處分，充分展現對吳員之關心及同理心，吳員自傷行為與許員無關。</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該收容人後於108年3月6日上午</w:t>
      </w:r>
      <w:proofErr w:type="gramStart"/>
      <w:r w:rsidRPr="00560A56">
        <w:rPr>
          <w:rFonts w:hAnsi="標楷體" w:hint="eastAsia"/>
          <w:color w:val="000000" w:themeColor="text1"/>
        </w:rPr>
        <w:t>於愛舍房</w:t>
      </w:r>
      <w:proofErr w:type="gramEnd"/>
      <w:r w:rsidRPr="00560A56">
        <w:rPr>
          <w:rFonts w:hAnsi="標楷體" w:hint="eastAsia"/>
          <w:color w:val="000000" w:themeColor="text1"/>
        </w:rPr>
        <w:t>內以被單</w:t>
      </w:r>
      <w:proofErr w:type="gramStart"/>
      <w:r w:rsidRPr="00560A56">
        <w:rPr>
          <w:rFonts w:hAnsi="標楷體" w:hint="eastAsia"/>
          <w:color w:val="000000" w:themeColor="text1"/>
        </w:rPr>
        <w:t>撕製布條綁</w:t>
      </w:r>
      <w:proofErr w:type="gramEnd"/>
      <w:r w:rsidRPr="00560A56">
        <w:rPr>
          <w:rFonts w:hAnsi="標楷體" w:hint="eastAsia"/>
          <w:color w:val="000000" w:themeColor="text1"/>
        </w:rPr>
        <w:t>脖子自縊後死亡，亦未留遺書。當時許科員已平調至其他監獄服務，且其前與管教人員交談或輔導時皆對其竊盜被判27年6月認為過長亦提過上訴、陳情及因毆打同學被告傷害被判刑、民事賠償事</w:t>
      </w:r>
      <w:proofErr w:type="gramStart"/>
      <w:r w:rsidRPr="00560A56">
        <w:rPr>
          <w:rFonts w:hAnsi="標楷體" w:hint="eastAsia"/>
          <w:color w:val="000000" w:themeColor="text1"/>
        </w:rPr>
        <w:t>不滿，</w:t>
      </w:r>
      <w:proofErr w:type="gramEnd"/>
      <w:r w:rsidRPr="00560A56">
        <w:rPr>
          <w:rFonts w:hAnsi="標楷體" w:hint="eastAsia"/>
          <w:color w:val="000000" w:themeColor="text1"/>
        </w:rPr>
        <w:t>研判上情可能是該收容人無法面對漫長刑期自縊之原因，許員於108年1月21日平調</w:t>
      </w:r>
      <w:proofErr w:type="gramStart"/>
      <w:r w:rsidRPr="00560A56">
        <w:rPr>
          <w:rFonts w:hAnsi="標楷體" w:hint="eastAsia"/>
          <w:color w:val="000000" w:themeColor="text1"/>
        </w:rPr>
        <w:t>臺</w:t>
      </w:r>
      <w:proofErr w:type="gramEnd"/>
      <w:r w:rsidRPr="00560A56">
        <w:rPr>
          <w:rFonts w:hAnsi="標楷體" w:hint="eastAsia"/>
          <w:color w:val="000000" w:themeColor="text1"/>
        </w:rPr>
        <w:t>南監獄，與本案無關。</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據法務部表示：</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據法務部對「</w:t>
      </w:r>
      <w:proofErr w:type="gramStart"/>
      <w:r w:rsidRPr="00560A56">
        <w:rPr>
          <w:rFonts w:hAnsi="標楷體"/>
          <w:color w:val="000000" w:themeColor="text1"/>
        </w:rPr>
        <w:t>據訴</w:t>
      </w:r>
      <w:proofErr w:type="gramEnd"/>
      <w:r w:rsidRPr="00560A56">
        <w:rPr>
          <w:rFonts w:hAnsi="標楷體"/>
          <w:color w:val="000000" w:themeColor="text1"/>
        </w:rPr>
        <w:t>，『該監戒護人員曾對收容人使用電擊棒！』並經本院108年5月6日</w:t>
      </w:r>
      <w:proofErr w:type="gramStart"/>
      <w:r w:rsidRPr="00560A56">
        <w:rPr>
          <w:rFonts w:hAnsi="標楷體"/>
          <w:color w:val="000000" w:themeColor="text1"/>
        </w:rPr>
        <w:t>詢</w:t>
      </w:r>
      <w:proofErr w:type="gramEnd"/>
      <w:r w:rsidRPr="00560A56">
        <w:rPr>
          <w:rFonts w:hAnsi="標楷體"/>
          <w:color w:val="000000" w:themeColor="text1"/>
        </w:rPr>
        <w:t>據該監收容人指述綦詳在卷，對此有何說明」之議題表示：</w:t>
      </w:r>
    </w:p>
    <w:p w:rsidR="00F82584" w:rsidRPr="00560A56" w:rsidRDefault="00F82584" w:rsidP="00F82584">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經查綠島監獄未曾陳報使用電擊棒之記錄，</w:t>
      </w:r>
      <w:r w:rsidRPr="00560A56">
        <w:rPr>
          <w:rFonts w:hAnsi="標楷體"/>
          <w:color w:val="000000" w:themeColor="text1"/>
        </w:rPr>
        <w:lastRenderedPageBreak/>
        <w:t>據綠島監獄</w:t>
      </w:r>
      <w:proofErr w:type="gramStart"/>
      <w:r w:rsidRPr="00560A56">
        <w:rPr>
          <w:rFonts w:hAnsi="標楷體"/>
          <w:color w:val="000000" w:themeColor="text1"/>
        </w:rPr>
        <w:t>查復亦無</w:t>
      </w:r>
      <w:proofErr w:type="gramEnd"/>
      <w:r w:rsidRPr="00560A56">
        <w:rPr>
          <w:rFonts w:hAnsi="標楷體"/>
          <w:color w:val="000000" w:themeColor="text1"/>
        </w:rPr>
        <w:t>相關紀錄，</w:t>
      </w:r>
      <w:proofErr w:type="gramStart"/>
      <w:r w:rsidRPr="00560A56">
        <w:rPr>
          <w:rFonts w:hAnsi="標楷體"/>
          <w:color w:val="000000" w:themeColor="text1"/>
        </w:rPr>
        <w:t>爰</w:t>
      </w:r>
      <w:proofErr w:type="gramEnd"/>
      <w:r w:rsidRPr="00560A56">
        <w:rPr>
          <w:rFonts w:hAnsi="標楷體"/>
          <w:color w:val="000000" w:themeColor="text1"/>
        </w:rPr>
        <w:t>無法提供資料及說明。</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據法務部對「本案之檢討及策進作為」表示：</w:t>
      </w:r>
    </w:p>
    <w:p w:rsidR="00F82584" w:rsidRPr="00560A56" w:rsidRDefault="00F82584" w:rsidP="00F82584">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按</w:t>
      </w:r>
      <w:proofErr w:type="gramStart"/>
      <w:r w:rsidRPr="00560A56">
        <w:rPr>
          <w:rFonts w:hAnsi="標楷體"/>
          <w:color w:val="000000" w:themeColor="text1"/>
        </w:rPr>
        <w:t>曼</w:t>
      </w:r>
      <w:proofErr w:type="gramEnd"/>
      <w:r w:rsidRPr="00560A56">
        <w:rPr>
          <w:rFonts w:hAnsi="標楷體"/>
          <w:color w:val="000000" w:themeColor="text1"/>
        </w:rPr>
        <w:t>德拉規則第1條、第36條規定：「任何時候都應確保囚犯、工作人員、服務提供者及探訪者之安全」、「維持紀律和秩序時不應實施超過確保安全看守、監獄安全運轉和有秩序之集體生活所需的限制」，矯正機關有實施戒護管理、維護內部安全秩序及保障相關人員安全之權責，惟應遵循比例原則之規定。矯正機關實施戒護管理等行政措施，例如使用警械、施用戒具、獨居監禁、實施懲罰等，</w:t>
      </w:r>
      <w:proofErr w:type="gramStart"/>
      <w:r w:rsidRPr="00560A56">
        <w:rPr>
          <w:rFonts w:hAnsi="標楷體"/>
          <w:color w:val="000000" w:themeColor="text1"/>
        </w:rPr>
        <w:t>均屬依法</w:t>
      </w:r>
      <w:proofErr w:type="gramEnd"/>
      <w:r w:rsidRPr="00560A56">
        <w:rPr>
          <w:rFonts w:hAnsi="標楷體"/>
          <w:color w:val="000000" w:themeColor="text1"/>
        </w:rPr>
        <w:t>行政，倘符合比例原則，應不致構成凌</w:t>
      </w:r>
      <w:proofErr w:type="gramStart"/>
      <w:r w:rsidRPr="00560A56">
        <w:rPr>
          <w:rFonts w:hAnsi="標楷體"/>
          <w:color w:val="000000" w:themeColor="text1"/>
        </w:rPr>
        <w:t>虐</w:t>
      </w:r>
      <w:proofErr w:type="gramEnd"/>
      <w:r w:rsidRPr="00560A56">
        <w:rPr>
          <w:rFonts w:hAnsi="標楷體"/>
          <w:color w:val="000000" w:themeColor="text1"/>
        </w:rPr>
        <w:t>或酷刑。</w:t>
      </w:r>
    </w:p>
    <w:p w:rsidR="00F82584" w:rsidRPr="00560A56" w:rsidRDefault="00F82584" w:rsidP="00F82584">
      <w:pPr>
        <w:pStyle w:val="4"/>
        <w:numPr>
          <w:ilvl w:val="3"/>
          <w:numId w:val="1"/>
        </w:numPr>
        <w:rPr>
          <w:rFonts w:hAnsi="標楷體"/>
          <w:color w:val="000000" w:themeColor="text1"/>
        </w:rPr>
      </w:pP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「綠島監獄自殺收容人</w:t>
      </w:r>
      <w:r>
        <w:rPr>
          <w:rFonts w:hint="eastAsia"/>
          <w:color w:val="000000" w:themeColor="text1"/>
        </w:rPr>
        <w:t>鄭</w:t>
      </w:r>
      <w:r w:rsidR="00581AA4">
        <w:rPr>
          <w:rFonts w:hint="eastAsia"/>
          <w:color w:val="000000" w:themeColor="text1"/>
        </w:rPr>
        <w:t>○○</w:t>
      </w:r>
      <w:r w:rsidRPr="00560A56">
        <w:rPr>
          <w:rFonts w:hint="eastAsia"/>
          <w:color w:val="000000" w:themeColor="text1"/>
        </w:rPr>
        <w:t>、</w:t>
      </w:r>
      <w:r>
        <w:rPr>
          <w:rFonts w:hint="eastAsia"/>
          <w:color w:val="000000" w:themeColor="text1"/>
        </w:rPr>
        <w:t>吳</w:t>
      </w:r>
      <w:r w:rsidR="00581AA4">
        <w:rPr>
          <w:rFonts w:hint="eastAsia"/>
          <w:color w:val="000000" w:themeColor="text1"/>
        </w:rPr>
        <w:t>○○</w:t>
      </w:r>
      <w:r w:rsidRPr="00560A56">
        <w:rPr>
          <w:rFonts w:hint="eastAsia"/>
          <w:color w:val="000000" w:themeColor="text1"/>
        </w:rPr>
        <w:t>、</w:t>
      </w:r>
      <w:r>
        <w:rPr>
          <w:rFonts w:hint="eastAsia"/>
          <w:color w:val="000000" w:themeColor="text1"/>
        </w:rPr>
        <w:t>胡</w:t>
      </w:r>
      <w:r w:rsidR="00581AA4">
        <w:rPr>
          <w:rFonts w:hint="eastAsia"/>
          <w:color w:val="000000" w:themeColor="text1"/>
        </w:rPr>
        <w:t>○○</w:t>
      </w:r>
      <w:r w:rsidRPr="00560A56">
        <w:rPr>
          <w:rFonts w:hint="eastAsia"/>
          <w:color w:val="000000" w:themeColor="text1"/>
        </w:rPr>
        <w:t>、</w:t>
      </w:r>
      <w:r>
        <w:rPr>
          <w:rFonts w:hint="eastAsia"/>
          <w:color w:val="000000" w:themeColor="text1"/>
        </w:rPr>
        <w:t>謝</w:t>
      </w:r>
      <w:r w:rsidR="00581AA4">
        <w:rPr>
          <w:rFonts w:hint="eastAsia"/>
          <w:color w:val="000000" w:themeColor="text1"/>
        </w:rPr>
        <w:t>○○</w:t>
      </w:r>
      <w:r w:rsidRPr="00560A56">
        <w:rPr>
          <w:rFonts w:hint="eastAsia"/>
          <w:color w:val="000000" w:themeColor="text1"/>
        </w:rPr>
        <w:t>、</w:t>
      </w:r>
      <w:r>
        <w:rPr>
          <w:rFonts w:hint="eastAsia"/>
          <w:color w:val="000000" w:themeColor="text1"/>
        </w:rPr>
        <w:t>吳</w:t>
      </w:r>
      <w:r w:rsidR="00581AA4">
        <w:rPr>
          <w:rFonts w:hint="eastAsia"/>
          <w:color w:val="000000" w:themeColor="text1"/>
        </w:rPr>
        <w:t>○○</w:t>
      </w:r>
      <w:r w:rsidRPr="00560A56">
        <w:rPr>
          <w:rFonts w:hint="eastAsia"/>
          <w:color w:val="000000" w:themeColor="text1"/>
        </w:rPr>
        <w:t>…</w:t>
      </w:r>
      <w:proofErr w:type="gramStart"/>
      <w:r w:rsidRPr="00560A56">
        <w:rPr>
          <w:rFonts w:hint="eastAsia"/>
          <w:color w:val="000000" w:themeColor="text1"/>
        </w:rPr>
        <w:t>…</w:t>
      </w:r>
      <w:proofErr w:type="gramEnd"/>
      <w:r w:rsidRPr="00560A56">
        <w:rPr>
          <w:rFonts w:hint="eastAsia"/>
          <w:color w:val="000000" w:themeColor="text1"/>
        </w:rPr>
        <w:t>等人之身心障礙情形？醫療用藥情形？」</w:t>
      </w:r>
      <w:r w:rsidRPr="00560A56">
        <w:rPr>
          <w:color w:val="000000" w:themeColor="text1"/>
        </w:rPr>
        <w:t>表示：</w:t>
      </w:r>
      <w:r>
        <w:rPr>
          <w:rFonts w:hAnsi="標楷體" w:hint="eastAsia"/>
          <w:color w:val="000000" w:themeColor="text1"/>
        </w:rPr>
        <w:t>鄭</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謝</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等5名收容人曾診斷出之病名如下表：</w:t>
      </w:r>
    </w:p>
    <w:p w:rsidR="00F82584" w:rsidRPr="00560A56" w:rsidRDefault="00F82584" w:rsidP="00F82584">
      <w:pPr>
        <w:pStyle w:val="3"/>
        <w:numPr>
          <w:ilvl w:val="0"/>
          <w:numId w:val="0"/>
        </w:numPr>
        <w:ind w:left="2321" w:hanging="960"/>
        <w:rPr>
          <w:rFonts w:hAnsi="標楷體"/>
          <w:color w:val="000000" w:themeColor="text1"/>
        </w:rPr>
      </w:pPr>
      <w:r w:rsidRPr="00560A56">
        <w:rPr>
          <w:rFonts w:hAnsi="標楷體"/>
          <w:color w:val="000000" w:themeColor="text1"/>
          <w:sz w:val="28"/>
          <w:szCs w:val="28"/>
        </w:rPr>
        <w:t>表</w:t>
      </w:r>
      <w:r w:rsidRPr="00560A56">
        <w:rPr>
          <w:rFonts w:hAnsi="標楷體" w:hint="eastAsia"/>
          <w:color w:val="000000" w:themeColor="text1"/>
          <w:sz w:val="28"/>
          <w:szCs w:val="28"/>
        </w:rPr>
        <w:t>8</w:t>
      </w:r>
      <w:r w:rsidRPr="00560A56">
        <w:rPr>
          <w:rFonts w:hAnsi="標楷體"/>
          <w:color w:val="000000" w:themeColor="text1"/>
          <w:sz w:val="28"/>
          <w:szCs w:val="28"/>
        </w:rPr>
        <w:t xml:space="preserve">  </w:t>
      </w:r>
      <w:r w:rsidRPr="00560A56">
        <w:rPr>
          <w:rFonts w:hAnsi="標楷體" w:hint="eastAsia"/>
          <w:color w:val="000000" w:themeColor="text1"/>
          <w:spacing w:val="-10"/>
          <w:sz w:val="28"/>
          <w:szCs w:val="28"/>
        </w:rPr>
        <w:t>綠島5名收容人曾診斷出之</w:t>
      </w:r>
      <w:proofErr w:type="gramStart"/>
      <w:r w:rsidRPr="00560A56">
        <w:rPr>
          <w:rFonts w:hAnsi="標楷體" w:hint="eastAsia"/>
          <w:color w:val="000000" w:themeColor="text1"/>
          <w:spacing w:val="-10"/>
          <w:sz w:val="28"/>
          <w:szCs w:val="28"/>
        </w:rPr>
        <w:t>身心科病名</w:t>
      </w:r>
      <w:proofErr w:type="gramEnd"/>
    </w:p>
    <w:tbl>
      <w:tblPr>
        <w:tblW w:w="406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942"/>
      </w:tblGrid>
      <w:tr w:rsidR="00F82584" w:rsidRPr="00560A56" w:rsidTr="00C7645D">
        <w:trPr>
          <w:trHeight w:val="454"/>
        </w:trPr>
        <w:tc>
          <w:tcPr>
            <w:tcW w:w="866" w:type="pct"/>
            <w:shd w:val="clear" w:color="auto" w:fill="FDE9D9" w:themeFill="accent6" w:themeFillTint="33"/>
            <w:vAlign w:val="center"/>
          </w:tcPr>
          <w:p w:rsidR="00F82584" w:rsidRPr="00560A56" w:rsidRDefault="00F82584" w:rsidP="00C7645D">
            <w:pPr>
              <w:widowControl/>
              <w:overflowPunct/>
              <w:autoSpaceDE/>
              <w:autoSpaceDN/>
              <w:spacing w:line="320" w:lineRule="exact"/>
              <w:jc w:val="center"/>
              <w:rPr>
                <w:rFonts w:hAnsi="標楷體"/>
                <w:b/>
                <w:bCs/>
                <w:color w:val="000000" w:themeColor="text1"/>
                <w:kern w:val="0"/>
                <w:sz w:val="28"/>
                <w:szCs w:val="24"/>
              </w:rPr>
            </w:pPr>
            <w:r w:rsidRPr="00560A56">
              <w:rPr>
                <w:rFonts w:hAnsi="標楷體"/>
                <w:b/>
                <w:bCs/>
                <w:color w:val="000000" w:themeColor="text1"/>
                <w:kern w:val="0"/>
                <w:sz w:val="28"/>
                <w:szCs w:val="24"/>
              </w:rPr>
              <w:t>姓名</w:t>
            </w:r>
          </w:p>
        </w:tc>
        <w:tc>
          <w:tcPr>
            <w:tcW w:w="4134" w:type="pct"/>
            <w:shd w:val="clear" w:color="auto" w:fill="FDE9D9" w:themeFill="accent6" w:themeFillTint="33"/>
            <w:vAlign w:val="center"/>
          </w:tcPr>
          <w:p w:rsidR="00F82584" w:rsidRPr="00560A56" w:rsidRDefault="00F82584" w:rsidP="00C7645D">
            <w:pPr>
              <w:widowControl/>
              <w:overflowPunct/>
              <w:autoSpaceDE/>
              <w:autoSpaceDN/>
              <w:spacing w:line="320" w:lineRule="exact"/>
              <w:jc w:val="center"/>
              <w:rPr>
                <w:rFonts w:hAnsi="標楷體"/>
                <w:b/>
                <w:bCs/>
                <w:color w:val="000000" w:themeColor="text1"/>
                <w:kern w:val="0"/>
                <w:sz w:val="28"/>
                <w:szCs w:val="24"/>
              </w:rPr>
            </w:pPr>
            <w:r w:rsidRPr="00560A56">
              <w:rPr>
                <w:rFonts w:hAnsi="標楷體"/>
                <w:b/>
                <w:bCs/>
                <w:color w:val="000000" w:themeColor="text1"/>
                <w:kern w:val="0"/>
                <w:sz w:val="28"/>
                <w:szCs w:val="24"/>
              </w:rPr>
              <w:t>曾</w:t>
            </w:r>
            <w:r w:rsidRPr="00560A56">
              <w:rPr>
                <w:rFonts w:hAnsi="標楷體" w:hint="eastAsia"/>
                <w:b/>
                <w:bCs/>
                <w:color w:val="000000" w:themeColor="text1"/>
                <w:kern w:val="0"/>
                <w:sz w:val="28"/>
                <w:szCs w:val="24"/>
              </w:rPr>
              <w:t>診</w:t>
            </w:r>
            <w:r w:rsidRPr="00560A56">
              <w:rPr>
                <w:rFonts w:hAnsi="標楷體"/>
                <w:b/>
                <w:bCs/>
                <w:color w:val="000000" w:themeColor="text1"/>
                <w:kern w:val="0"/>
                <w:sz w:val="28"/>
                <w:szCs w:val="24"/>
              </w:rPr>
              <w:t>斷出之病名</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鄭</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伴有混合困擾情緒及干擾行為之適應疾患</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吳</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輕鬱症、失眠</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胡</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情感性疾患，焦慮症</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謝</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吳</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w:t>
            </w:r>
          </w:p>
        </w:tc>
      </w:tr>
    </w:tbl>
    <w:p w:rsidR="00F82584" w:rsidRPr="00560A56" w:rsidRDefault="00F82584" w:rsidP="00F82584">
      <w:pPr>
        <w:pStyle w:val="4"/>
        <w:numPr>
          <w:ilvl w:val="3"/>
          <w:numId w:val="1"/>
        </w:numPr>
        <w:rPr>
          <w:rFonts w:hAnsi="標楷體"/>
          <w:color w:val="000000" w:themeColor="text1"/>
        </w:rPr>
      </w:pP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w:t>
      </w:r>
      <w:r w:rsidRPr="00560A56">
        <w:rPr>
          <w:rFonts w:hAnsi="標楷體" w:hint="eastAsia"/>
          <w:color w:val="000000" w:themeColor="text1"/>
        </w:rPr>
        <w:t>承上，綠島監獄對收容人</w:t>
      </w:r>
      <w:r>
        <w:rPr>
          <w:rFonts w:hAnsi="標楷體" w:hint="eastAsia"/>
          <w:color w:val="000000" w:themeColor="text1"/>
        </w:rPr>
        <w:t>鄭</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謝</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高</w:t>
      </w:r>
      <w:r w:rsidR="00581AA4">
        <w:rPr>
          <w:rFonts w:hAnsi="標楷體" w:hint="eastAsia"/>
          <w:color w:val="000000" w:themeColor="text1"/>
        </w:rPr>
        <w:t>○○</w:t>
      </w:r>
      <w:r w:rsidRPr="00560A56">
        <w:rPr>
          <w:rFonts w:hAnsi="標楷體" w:hint="eastAsia"/>
          <w:color w:val="000000" w:themeColor="text1"/>
        </w:rPr>
        <w:t>、</w:t>
      </w:r>
      <w:proofErr w:type="gramStart"/>
      <w:r>
        <w:rPr>
          <w:rFonts w:hAnsi="標楷體" w:hint="eastAsia"/>
          <w:color w:val="000000" w:themeColor="text1"/>
        </w:rPr>
        <w:t>呂</w:t>
      </w:r>
      <w:proofErr w:type="gramEnd"/>
      <w:r w:rsidR="00581AA4">
        <w:rPr>
          <w:rFonts w:hAnsi="標楷體" w:hint="eastAsia"/>
          <w:color w:val="000000" w:themeColor="text1"/>
        </w:rPr>
        <w:t>○○</w:t>
      </w:r>
      <w:r w:rsidRPr="00560A56">
        <w:rPr>
          <w:rFonts w:hAnsi="標楷體" w:hint="eastAsia"/>
          <w:color w:val="000000" w:themeColor="text1"/>
        </w:rPr>
        <w:t>等人之戒護管理、醫療處遇、教化輔導…</w:t>
      </w:r>
      <w:proofErr w:type="gramStart"/>
      <w:r w:rsidRPr="00560A56">
        <w:rPr>
          <w:rFonts w:hAnsi="標楷體" w:hint="eastAsia"/>
          <w:color w:val="000000" w:themeColor="text1"/>
        </w:rPr>
        <w:t>…</w:t>
      </w:r>
      <w:proofErr w:type="gramEnd"/>
      <w:r w:rsidRPr="00560A56">
        <w:rPr>
          <w:rFonts w:hAnsi="標楷體" w:hint="eastAsia"/>
          <w:color w:val="000000" w:themeColor="text1"/>
        </w:rPr>
        <w:t>等之相關處置過程有無應檢討之處？策進作</w:t>
      </w:r>
      <w:r w:rsidRPr="00560A56">
        <w:rPr>
          <w:rFonts w:hAnsi="標楷體" w:hint="eastAsia"/>
          <w:color w:val="000000" w:themeColor="text1"/>
        </w:rPr>
        <w:lastRenderedPageBreak/>
        <w:t>為？</w:t>
      </w:r>
      <w:r w:rsidRPr="00560A56">
        <w:rPr>
          <w:rFonts w:hAnsi="標楷體" w:hint="eastAsia"/>
          <w:color w:val="000000" w:themeColor="text1"/>
        </w:rPr>
        <w:tab/>
      </w:r>
      <w:r w:rsidRPr="00560A56">
        <w:rPr>
          <w:rFonts w:hint="eastAsia"/>
          <w:color w:val="000000" w:themeColor="text1"/>
        </w:rPr>
        <w:t>」</w:t>
      </w:r>
      <w:r w:rsidRPr="00560A56">
        <w:rPr>
          <w:color w:val="000000" w:themeColor="text1"/>
        </w:rPr>
        <w:t>表示：</w:t>
      </w:r>
      <w:proofErr w:type="gramStart"/>
      <w:r w:rsidRPr="00560A56">
        <w:rPr>
          <w:rFonts w:hAnsi="標楷體" w:hint="eastAsia"/>
          <w:color w:val="000000" w:themeColor="text1"/>
        </w:rPr>
        <w:t>綠監業研</w:t>
      </w:r>
      <w:proofErr w:type="gramEnd"/>
      <w:r w:rsidRPr="00560A56">
        <w:rPr>
          <w:rFonts w:hAnsi="標楷體" w:hint="eastAsia"/>
          <w:color w:val="000000" w:themeColor="text1"/>
        </w:rPr>
        <w:t>擬相關檢討改進措施如下：</w:t>
      </w:r>
    </w:p>
    <w:p w:rsidR="00F82584" w:rsidRPr="00560A56" w:rsidRDefault="00F82584" w:rsidP="00F82584">
      <w:pPr>
        <w:pStyle w:val="5"/>
        <w:numPr>
          <w:ilvl w:val="4"/>
          <w:numId w:val="1"/>
        </w:numPr>
        <w:rPr>
          <w:color w:val="000000" w:themeColor="text1"/>
        </w:rPr>
      </w:pPr>
      <w:r w:rsidRPr="00560A56">
        <w:rPr>
          <w:rFonts w:hint="eastAsia"/>
          <w:color w:val="000000" w:themeColor="text1"/>
        </w:rPr>
        <w:t>關懷單措施：每月初對全監收容人發給關懷單，主動關懷收容人是否有家境清寒、子女未滿</w:t>
      </w:r>
      <w:proofErr w:type="gramStart"/>
      <w:r w:rsidRPr="00560A56">
        <w:rPr>
          <w:rFonts w:hint="eastAsia"/>
          <w:color w:val="000000" w:themeColor="text1"/>
        </w:rPr>
        <w:t>12歲乏</w:t>
      </w:r>
      <w:proofErr w:type="gramEnd"/>
      <w:r w:rsidRPr="00560A56">
        <w:rPr>
          <w:rFonts w:hint="eastAsia"/>
          <w:color w:val="000000" w:themeColor="text1"/>
        </w:rPr>
        <w:t>人照料、父母年邁（超過65歲）或有其他需</w:t>
      </w:r>
      <w:proofErr w:type="gramStart"/>
      <w:r w:rsidRPr="00560A56">
        <w:rPr>
          <w:rFonts w:hint="eastAsia"/>
          <w:color w:val="000000" w:themeColor="text1"/>
        </w:rPr>
        <w:t>關懷協者</w:t>
      </w:r>
      <w:proofErr w:type="gramEnd"/>
      <w:r w:rsidRPr="00560A56">
        <w:rPr>
          <w:rFonts w:hint="eastAsia"/>
          <w:color w:val="000000" w:themeColor="text1"/>
        </w:rPr>
        <w:t>，教化科將依收容人所申請關懷事項，主動聯繫其親屬關懷或透過縣市政府社會處或尋求社會慈善團體協助，使收容人能安心服刑。</w:t>
      </w:r>
    </w:p>
    <w:p w:rsidR="00F82584" w:rsidRPr="00560A56" w:rsidRDefault="00F82584" w:rsidP="00F82584">
      <w:pPr>
        <w:pStyle w:val="5"/>
        <w:numPr>
          <w:ilvl w:val="4"/>
          <w:numId w:val="1"/>
        </w:numPr>
        <w:rPr>
          <w:color w:val="000000" w:themeColor="text1"/>
        </w:rPr>
      </w:pPr>
      <w:r w:rsidRPr="00560A56">
        <w:rPr>
          <w:rFonts w:hint="eastAsia"/>
          <w:color w:val="000000" w:themeColor="text1"/>
        </w:rPr>
        <w:t>對新收、刑期10年以上個案、高風險收容人實施簡式健康量表（BSRS-5）施測，戒護科對於其中之高風險收容人如經認定有</w:t>
      </w:r>
      <w:proofErr w:type="gramStart"/>
      <w:r w:rsidRPr="00560A56">
        <w:rPr>
          <w:rFonts w:hint="eastAsia"/>
          <w:color w:val="000000" w:themeColor="text1"/>
        </w:rPr>
        <w:t>罹</w:t>
      </w:r>
      <w:proofErr w:type="gramEnd"/>
      <w:r w:rsidRPr="00560A56">
        <w:rPr>
          <w:rFonts w:hint="eastAsia"/>
          <w:color w:val="000000" w:themeColor="text1"/>
        </w:rPr>
        <w:t>精神疾病、長期</w:t>
      </w:r>
      <w:proofErr w:type="gramStart"/>
      <w:r w:rsidRPr="00560A56">
        <w:rPr>
          <w:rFonts w:hint="eastAsia"/>
          <w:color w:val="000000" w:themeColor="text1"/>
        </w:rPr>
        <w:t>罹</w:t>
      </w:r>
      <w:proofErr w:type="gramEnd"/>
      <w:r w:rsidRPr="00560A56">
        <w:rPr>
          <w:rFonts w:hint="eastAsia"/>
          <w:color w:val="000000" w:themeColor="text1"/>
        </w:rPr>
        <w:t>病、違規考核、</w:t>
      </w:r>
      <w:proofErr w:type="gramStart"/>
      <w:r w:rsidRPr="00560A56">
        <w:rPr>
          <w:rFonts w:hint="eastAsia"/>
          <w:color w:val="000000" w:themeColor="text1"/>
        </w:rPr>
        <w:t>家逢變故</w:t>
      </w:r>
      <w:proofErr w:type="gramEnd"/>
      <w:r w:rsidRPr="00560A56">
        <w:rPr>
          <w:rFonts w:hint="eastAsia"/>
          <w:color w:val="000000" w:themeColor="text1"/>
        </w:rPr>
        <w:t>、情緒低落或有行為異常者，於48小時內通知衛生科再為施測，再依自我</w:t>
      </w:r>
      <w:proofErr w:type="gramStart"/>
      <w:r w:rsidRPr="00560A56">
        <w:rPr>
          <w:rFonts w:hint="eastAsia"/>
          <w:color w:val="000000" w:themeColor="text1"/>
        </w:rPr>
        <w:t>量測總分會</w:t>
      </w:r>
      <w:proofErr w:type="gramEnd"/>
      <w:r w:rsidRPr="00560A56">
        <w:rPr>
          <w:rFonts w:hint="eastAsia"/>
          <w:color w:val="000000" w:themeColor="text1"/>
        </w:rPr>
        <w:t>教化科、衛生科尋求心理諮商，接受專業輔導、諮詢或精神治療。</w:t>
      </w:r>
    </w:p>
    <w:p w:rsidR="00F82584" w:rsidRPr="00560A56" w:rsidRDefault="00F82584" w:rsidP="00F82584">
      <w:pPr>
        <w:pStyle w:val="5"/>
        <w:numPr>
          <w:ilvl w:val="4"/>
          <w:numId w:val="1"/>
        </w:numPr>
        <w:rPr>
          <w:color w:val="000000" w:themeColor="text1"/>
        </w:rPr>
      </w:pPr>
      <w:r w:rsidRPr="00560A56">
        <w:rPr>
          <w:rFonts w:hint="eastAsia"/>
          <w:color w:val="000000" w:themeColor="text1"/>
        </w:rPr>
        <w:t>確實依法務部矯正署106年8月2日法</w:t>
      </w:r>
      <w:proofErr w:type="gramStart"/>
      <w:r w:rsidRPr="00560A56">
        <w:rPr>
          <w:rFonts w:hint="eastAsia"/>
          <w:color w:val="000000" w:themeColor="text1"/>
        </w:rPr>
        <w:t>矯署安字第10604006580號</w:t>
      </w:r>
      <w:proofErr w:type="gramEnd"/>
      <w:r w:rsidRPr="00560A56">
        <w:rPr>
          <w:rFonts w:hint="eastAsia"/>
          <w:color w:val="000000" w:themeColor="text1"/>
        </w:rPr>
        <w:t>函提示，對於獨居收容人情緒不穩時，除日夜間相關人員應交接加強</w:t>
      </w:r>
      <w:proofErr w:type="gramStart"/>
      <w:r w:rsidRPr="00560A56">
        <w:rPr>
          <w:rFonts w:hint="eastAsia"/>
          <w:color w:val="000000" w:themeColor="text1"/>
        </w:rPr>
        <w:t>戒護外</w:t>
      </w:r>
      <w:proofErr w:type="gramEnd"/>
      <w:r w:rsidRPr="00560A56">
        <w:rPr>
          <w:rFonts w:hint="eastAsia"/>
          <w:color w:val="000000" w:themeColor="text1"/>
        </w:rPr>
        <w:t>，另填寫「特殊收容人行狀紀錄簿」及對收容人因違規</w:t>
      </w:r>
      <w:proofErr w:type="gramStart"/>
      <w:r w:rsidRPr="00560A56">
        <w:rPr>
          <w:rFonts w:hint="eastAsia"/>
          <w:color w:val="000000" w:themeColor="text1"/>
        </w:rPr>
        <w:t>或家逢變故</w:t>
      </w:r>
      <w:proofErr w:type="gramEnd"/>
      <w:r w:rsidRPr="00560A56">
        <w:rPr>
          <w:rFonts w:hint="eastAsia"/>
          <w:color w:val="000000" w:themeColor="text1"/>
        </w:rPr>
        <w:t>、</w:t>
      </w:r>
      <w:proofErr w:type="gramStart"/>
      <w:r w:rsidRPr="00560A56">
        <w:rPr>
          <w:rFonts w:hint="eastAsia"/>
          <w:color w:val="000000" w:themeColor="text1"/>
        </w:rPr>
        <w:t>罹</w:t>
      </w:r>
      <w:proofErr w:type="gramEnd"/>
      <w:r w:rsidRPr="00560A56">
        <w:rPr>
          <w:rFonts w:hint="eastAsia"/>
          <w:color w:val="000000" w:themeColor="text1"/>
        </w:rPr>
        <w:t>病時，重申應確實列入24小時觀察紀錄至少3日，並責成同仁對於日夜間收容人行為確實列入交接，以加強觀察及考核，亦要求各級幹部負起督導之責任。</w:t>
      </w:r>
    </w:p>
    <w:p w:rsidR="00F82584" w:rsidRPr="00560A56" w:rsidRDefault="00F82584" w:rsidP="00F82584">
      <w:pPr>
        <w:pStyle w:val="5"/>
        <w:numPr>
          <w:ilvl w:val="4"/>
          <w:numId w:val="1"/>
        </w:numPr>
        <w:rPr>
          <w:color w:val="000000" w:themeColor="text1"/>
        </w:rPr>
      </w:pPr>
      <w:r w:rsidRPr="00560A56">
        <w:rPr>
          <w:rFonts w:hint="eastAsia"/>
          <w:color w:val="000000" w:themeColor="text1"/>
        </w:rPr>
        <w:t>加強獨居、高風險收容人輔導訪談、關懷，責成各單位值勤人員、教區科員、教誨師每月至少1次訪談輔導及記錄。</w:t>
      </w:r>
    </w:p>
    <w:p w:rsidR="00F82584" w:rsidRPr="00560A56" w:rsidRDefault="00F82584" w:rsidP="00F82584">
      <w:pPr>
        <w:pStyle w:val="5"/>
        <w:numPr>
          <w:ilvl w:val="4"/>
          <w:numId w:val="1"/>
        </w:numPr>
        <w:rPr>
          <w:color w:val="000000" w:themeColor="text1"/>
        </w:rPr>
      </w:pPr>
      <w:r w:rsidRPr="00560A56">
        <w:rPr>
          <w:rFonts w:hint="eastAsia"/>
          <w:color w:val="000000" w:themeColor="text1"/>
        </w:rPr>
        <w:t>專案處遇措施：擬訂精神疾病與自殺防治處遇工作計畫。</w:t>
      </w:r>
    </w:p>
    <w:p w:rsidR="00F82584" w:rsidRPr="00560A56" w:rsidRDefault="00F82584" w:rsidP="00F82584">
      <w:pPr>
        <w:pStyle w:val="5"/>
        <w:numPr>
          <w:ilvl w:val="4"/>
          <w:numId w:val="1"/>
        </w:numPr>
        <w:rPr>
          <w:color w:val="000000" w:themeColor="text1"/>
        </w:rPr>
      </w:pPr>
      <w:proofErr w:type="gramStart"/>
      <w:r w:rsidRPr="00560A56">
        <w:rPr>
          <w:rFonts w:hint="eastAsia"/>
          <w:color w:val="000000" w:themeColor="text1"/>
        </w:rPr>
        <w:t>因應綠監硬體</w:t>
      </w:r>
      <w:proofErr w:type="gramEnd"/>
      <w:r w:rsidRPr="00560A56">
        <w:rPr>
          <w:rFonts w:hint="eastAsia"/>
          <w:color w:val="000000" w:themeColor="text1"/>
        </w:rPr>
        <w:t>設施，在不破壞建築結構</w:t>
      </w:r>
      <w:proofErr w:type="gramStart"/>
      <w:r w:rsidRPr="00560A56">
        <w:rPr>
          <w:rFonts w:hint="eastAsia"/>
          <w:color w:val="000000" w:themeColor="text1"/>
        </w:rPr>
        <w:t>樑</w:t>
      </w:r>
      <w:proofErr w:type="gramEnd"/>
      <w:r w:rsidRPr="00560A56">
        <w:rPr>
          <w:rFonts w:hint="eastAsia"/>
          <w:color w:val="000000" w:themeColor="text1"/>
        </w:rPr>
        <w:t>柱及安全係數下，打通2間獨居房之間牆壁置通道，</w:t>
      </w:r>
      <w:r w:rsidRPr="00560A56">
        <w:rPr>
          <w:rFonts w:hint="eastAsia"/>
          <w:color w:val="000000" w:themeColor="text1"/>
        </w:rPr>
        <w:lastRenderedPageBreak/>
        <w:t>使收容人群居，又保有個人空間，以減少收容人獨居監禁之情形。</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108年7月1日</w:t>
      </w:r>
      <w:r w:rsidRPr="00560A56">
        <w:rPr>
          <w:rFonts w:hAnsi="標楷體" w:hint="eastAsia"/>
          <w:color w:val="000000" w:themeColor="text1"/>
        </w:rPr>
        <w:t>於本院</w:t>
      </w:r>
      <w:r w:rsidRPr="00560A56">
        <w:rPr>
          <w:rFonts w:hint="eastAsia"/>
          <w:color w:val="000000" w:themeColor="text1"/>
        </w:rPr>
        <w:t>詢問矯正署與綠島監獄主管人員</w:t>
      </w:r>
      <w:r w:rsidRPr="00560A56">
        <w:rPr>
          <w:rFonts w:hAnsi="標楷體"/>
          <w:color w:val="000000" w:themeColor="text1"/>
        </w:rPr>
        <w:t>：</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調查委員問：綠島監獄自107年1月至108年1月發生5件自殺事件，為近10年的一半；另長期施用戒具及關在保護房，有無相關檢討或看法？請前、後任典獄長說明。）」</w:t>
      </w:r>
      <w:r w:rsidRPr="00560A56">
        <w:rPr>
          <w:rFonts w:hAnsi="標楷體" w:hint="eastAsia"/>
          <w:color w:val="000000" w:themeColor="text1"/>
        </w:rPr>
        <w:br/>
      </w:r>
      <w:r w:rsidRPr="00560A56">
        <w:rPr>
          <w:rFonts w:hAnsi="標楷體"/>
          <w:color w:val="000000" w:themeColor="text1"/>
          <w:shd w:val="pct15" w:color="auto" w:fill="FFFFFF"/>
        </w:rPr>
        <w:t>綠島監獄前</w:t>
      </w:r>
      <w:r w:rsidRPr="00560A56">
        <w:rPr>
          <w:rFonts w:hAnsi="標楷體" w:hint="eastAsia"/>
          <w:color w:val="000000" w:themeColor="text1"/>
          <w:shd w:val="pct15" w:color="auto" w:fill="FFFFFF"/>
        </w:rPr>
        <w:t>任</w:t>
      </w:r>
      <w:r w:rsidRPr="00560A56">
        <w:rPr>
          <w:rFonts w:hAnsi="標楷體"/>
          <w:color w:val="000000" w:themeColor="text1"/>
          <w:shd w:val="pct15" w:color="auto" w:fill="FFFFFF"/>
        </w:rPr>
        <w:t>典獄長饒雅旗答</w:t>
      </w:r>
      <w:r w:rsidRPr="00560A56">
        <w:rPr>
          <w:rFonts w:hAnsi="標楷體"/>
          <w:color w:val="000000" w:themeColor="text1"/>
        </w:rPr>
        <w:t>：綠島監獄設計隔離方式，是歷史管理經驗考量，對於無法管理的收容人，採取獨居措施；歷次累犯者，會延長處罰時間；施用戒具皆有考量，如果不是合使用，應馬上解除。</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調查委員問：以</w:t>
      </w:r>
      <w:r>
        <w:rPr>
          <w:rFonts w:hAnsi="標楷體"/>
          <w:color w:val="000000" w:themeColor="text1"/>
        </w:rPr>
        <w:t>許</w:t>
      </w:r>
      <w:r w:rsidR="00581AA4">
        <w:rPr>
          <w:rFonts w:hAnsi="標楷體"/>
          <w:color w:val="000000" w:themeColor="text1"/>
        </w:rPr>
        <w:t>○○</w:t>
      </w:r>
      <w:r w:rsidRPr="00560A56">
        <w:rPr>
          <w:rFonts w:hAnsi="標楷體"/>
          <w:color w:val="000000" w:themeColor="text1"/>
        </w:rPr>
        <w:t>說明</w:t>
      </w:r>
      <w:r>
        <w:rPr>
          <w:rFonts w:hAnsi="標楷體"/>
          <w:color w:val="000000" w:themeColor="text1"/>
        </w:rPr>
        <w:t>謝</w:t>
      </w:r>
      <w:r w:rsidR="00581AA4">
        <w:rPr>
          <w:rFonts w:hAnsi="標楷體"/>
          <w:color w:val="000000" w:themeColor="text1"/>
        </w:rPr>
        <w:t>○○</w:t>
      </w:r>
      <w:r w:rsidRPr="00560A56">
        <w:rPr>
          <w:rFonts w:hAnsi="標楷體"/>
          <w:color w:val="000000" w:themeColor="text1"/>
        </w:rPr>
        <w:t>案例，這中間一定有一個環節需要處理，應有相關法令可以處理這樣的</w:t>
      </w:r>
      <w:r w:rsidRPr="00560A56">
        <w:rPr>
          <w:rFonts w:hint="eastAsia"/>
          <w:color w:val="000000" w:themeColor="text1"/>
        </w:rPr>
        <w:t>收容</w:t>
      </w:r>
      <w:r w:rsidRPr="00560A56">
        <w:rPr>
          <w:rFonts w:hAnsi="標楷體"/>
          <w:color w:val="000000" w:themeColor="text1"/>
        </w:rPr>
        <w:t>人，107年7月25日至107年10月9日將</w:t>
      </w:r>
      <w:r>
        <w:rPr>
          <w:rFonts w:hAnsi="標楷體"/>
          <w:color w:val="000000" w:themeColor="text1"/>
        </w:rPr>
        <w:t>謝</w:t>
      </w:r>
      <w:r w:rsidR="00581AA4">
        <w:rPr>
          <w:rFonts w:hAnsi="標楷體"/>
          <w:color w:val="000000" w:themeColor="text1"/>
        </w:rPr>
        <w:t>○○</w:t>
      </w:r>
      <w:r w:rsidRPr="00560A56">
        <w:rPr>
          <w:rFonts w:hAnsi="標楷體"/>
          <w:color w:val="000000" w:themeColor="text1"/>
        </w:rPr>
        <w:t>長期</w:t>
      </w:r>
      <w:proofErr w:type="gramStart"/>
      <w:r w:rsidRPr="00560A56">
        <w:rPr>
          <w:rFonts w:hAnsi="標楷體"/>
          <w:color w:val="000000" w:themeColor="text1"/>
        </w:rPr>
        <w:t>銬</w:t>
      </w:r>
      <w:proofErr w:type="gramEnd"/>
      <w:r w:rsidRPr="00560A56">
        <w:rPr>
          <w:rFonts w:hAnsi="標楷體"/>
          <w:color w:val="000000" w:themeColor="text1"/>
        </w:rPr>
        <w:t>在中央台旁邊病床，特別頑劣者應有特別處理方式，而不是在法律為授權情況下長期施用戒具，但還是很難想像</w:t>
      </w:r>
      <w:proofErr w:type="gramStart"/>
      <w:r w:rsidRPr="00560A56">
        <w:rPr>
          <w:rFonts w:hAnsi="標楷體"/>
          <w:color w:val="000000" w:themeColor="text1"/>
        </w:rPr>
        <w:t>銬</w:t>
      </w:r>
      <w:proofErr w:type="gramEnd"/>
      <w:r w:rsidRPr="00560A56">
        <w:rPr>
          <w:rFonts w:hAnsi="標楷體"/>
          <w:color w:val="000000" w:themeColor="text1"/>
        </w:rPr>
        <w:t>在中央台旁邊</w:t>
      </w:r>
      <w:proofErr w:type="gramStart"/>
      <w:r w:rsidRPr="00560A56">
        <w:rPr>
          <w:rFonts w:hAnsi="標楷體"/>
          <w:color w:val="000000" w:themeColor="text1"/>
        </w:rPr>
        <w:t>保護床長達</w:t>
      </w:r>
      <w:proofErr w:type="gramEnd"/>
      <w:r w:rsidRPr="00560A56">
        <w:rPr>
          <w:rFonts w:hAnsi="標楷體" w:hint="eastAsia"/>
          <w:color w:val="000000" w:themeColor="text1"/>
        </w:rPr>
        <w:t>2</w:t>
      </w:r>
      <w:r w:rsidRPr="00560A56">
        <w:rPr>
          <w:rFonts w:hAnsi="標楷體"/>
          <w:color w:val="000000" w:themeColor="text1"/>
        </w:rPr>
        <w:t>個月，如果有必要，法律就應該修。）</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rFonts w:hint="eastAsia"/>
          <w:color w:val="000000" w:themeColor="text1"/>
          <w:shd w:val="pct15" w:color="auto" w:fill="FFFFFF"/>
        </w:rPr>
        <w:t>綠島監獄前任典獄長</w:t>
      </w:r>
      <w:r w:rsidRPr="00560A56">
        <w:rPr>
          <w:color w:val="000000" w:themeColor="text1"/>
          <w:shd w:val="pct15" w:color="auto" w:fill="FFFFFF"/>
        </w:rPr>
        <w:t>饒雅旗答</w:t>
      </w:r>
      <w:r w:rsidRPr="00560A56">
        <w:rPr>
          <w:color w:val="000000" w:themeColor="text1"/>
        </w:rPr>
        <w:t>：那不在我任內發生，管教措施應符合個案裁量判斷。</w:t>
      </w:r>
    </w:p>
    <w:p w:rsidR="00F82584" w:rsidRPr="00560A56" w:rsidRDefault="00F82584" w:rsidP="00F82584">
      <w:pPr>
        <w:pStyle w:val="5"/>
        <w:numPr>
          <w:ilvl w:val="4"/>
          <w:numId w:val="1"/>
        </w:numPr>
        <w:rPr>
          <w:color w:val="000000" w:themeColor="text1"/>
        </w:rPr>
      </w:pPr>
      <w:r w:rsidRPr="00560A56">
        <w:rPr>
          <w:color w:val="000000" w:themeColor="text1"/>
          <w:shd w:val="pct15" w:color="auto" w:fill="FFFFFF"/>
        </w:rPr>
        <w:t>綠島監獄典獄長莊國勝答</w:t>
      </w:r>
      <w:r w:rsidRPr="00560A56">
        <w:rPr>
          <w:color w:val="000000" w:themeColor="text1"/>
        </w:rPr>
        <w:t>：有關舍房打通情形，我個人判斷，是常久累積的問題；</w:t>
      </w:r>
      <w:proofErr w:type="gramStart"/>
      <w:r w:rsidRPr="00560A56">
        <w:rPr>
          <w:color w:val="000000" w:themeColor="text1"/>
        </w:rPr>
        <w:t>本監願面對</w:t>
      </w:r>
      <w:proofErr w:type="gramEnd"/>
      <w:r w:rsidRPr="00560A56">
        <w:rPr>
          <w:color w:val="000000" w:themeColor="text1"/>
        </w:rPr>
        <w:t>問題並解決問題。</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卷查管理人員</w:t>
      </w:r>
      <w:r w:rsidRPr="00560A56">
        <w:rPr>
          <w:rFonts w:hAnsi="標楷體" w:hint="eastAsia"/>
          <w:color w:val="000000" w:themeColor="text1"/>
        </w:rPr>
        <w:t>懲處</w:t>
      </w:r>
      <w:r w:rsidRPr="00560A56">
        <w:rPr>
          <w:rFonts w:hAnsi="標楷體"/>
          <w:color w:val="000000" w:themeColor="text1"/>
        </w:rPr>
        <w:t>紀錄摘錄如下</w:t>
      </w:r>
      <w:r w:rsidRPr="00560A56">
        <w:rPr>
          <w:rFonts w:hAnsi="標楷體" w:hint="eastAsia"/>
          <w:color w:val="000000" w:themeColor="text1"/>
        </w:rPr>
        <w:t>表</w:t>
      </w:r>
      <w:r w:rsidRPr="00560A56">
        <w:rPr>
          <w:rFonts w:hAnsi="標楷體"/>
          <w:color w:val="000000" w:themeColor="text1"/>
        </w:rPr>
        <w:t>：</w:t>
      </w:r>
      <w:r w:rsidRPr="00560A56">
        <w:rPr>
          <w:rFonts w:hAnsi="標楷體"/>
          <w:color w:val="000000" w:themeColor="text1"/>
        </w:rPr>
        <w:br w:type="page"/>
      </w:r>
    </w:p>
    <w:p w:rsidR="00F82584" w:rsidRPr="00560A56" w:rsidRDefault="00F82584" w:rsidP="00F82584">
      <w:pPr>
        <w:pStyle w:val="3"/>
        <w:numPr>
          <w:ilvl w:val="0"/>
          <w:numId w:val="0"/>
        </w:numPr>
        <w:ind w:left="1361"/>
        <w:rPr>
          <w:rFonts w:hAnsi="標楷體"/>
          <w:color w:val="000000" w:themeColor="text1"/>
          <w:sz w:val="28"/>
          <w:szCs w:val="28"/>
        </w:rPr>
      </w:pPr>
      <w:r w:rsidRPr="00560A56">
        <w:rPr>
          <w:rFonts w:hAnsi="標楷體"/>
          <w:color w:val="000000" w:themeColor="text1"/>
          <w:sz w:val="28"/>
          <w:szCs w:val="28"/>
        </w:rPr>
        <w:lastRenderedPageBreak/>
        <w:t>表</w:t>
      </w:r>
      <w:r w:rsidRPr="00560A56">
        <w:rPr>
          <w:rFonts w:hAnsi="標楷體" w:hint="eastAsia"/>
          <w:color w:val="000000" w:themeColor="text1"/>
          <w:sz w:val="28"/>
          <w:szCs w:val="28"/>
        </w:rPr>
        <w:t xml:space="preserve">9  </w:t>
      </w:r>
      <w:r w:rsidRPr="00560A56">
        <w:rPr>
          <w:rFonts w:hAnsi="標楷體"/>
          <w:color w:val="000000" w:themeColor="text1"/>
          <w:sz w:val="28"/>
          <w:szCs w:val="28"/>
        </w:rPr>
        <w:t>綠島監獄</w:t>
      </w:r>
      <w:r w:rsidRPr="00560A56">
        <w:rPr>
          <w:rFonts w:hAnsi="標楷體" w:hint="eastAsia"/>
          <w:color w:val="000000" w:themeColor="text1"/>
          <w:sz w:val="28"/>
          <w:szCs w:val="28"/>
        </w:rPr>
        <w:t>管理人員不良紀錄摘錄</w:t>
      </w:r>
      <w:r w:rsidRPr="00560A56">
        <w:rPr>
          <w:rFonts w:hAnsi="標楷體"/>
          <w:color w:val="000000" w:themeColor="text1"/>
          <w:sz w:val="28"/>
          <w:szCs w:val="28"/>
        </w:rPr>
        <w:t>表</w:t>
      </w:r>
    </w:p>
    <w:tbl>
      <w:tblPr>
        <w:tblStyle w:val="afc"/>
        <w:tblW w:w="0" w:type="auto"/>
        <w:tblInd w:w="108" w:type="dxa"/>
        <w:tblLook w:val="04A0" w:firstRow="1" w:lastRow="0" w:firstColumn="1" w:lastColumn="0" w:noHBand="0" w:noVBand="1"/>
      </w:tblPr>
      <w:tblGrid>
        <w:gridCol w:w="1248"/>
        <w:gridCol w:w="2981"/>
        <w:gridCol w:w="1340"/>
        <w:gridCol w:w="1340"/>
        <w:gridCol w:w="1817"/>
      </w:tblGrid>
      <w:tr w:rsidR="00F82584" w:rsidRPr="00560A56" w:rsidTr="00C7645D">
        <w:trPr>
          <w:tblHeader/>
        </w:trPr>
        <w:tc>
          <w:tcPr>
            <w:tcW w:w="1276" w:type="dxa"/>
            <w:shd w:val="clear" w:color="auto" w:fill="FDE9D9" w:themeFill="accent6" w:themeFillTint="33"/>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職稱</w:t>
            </w:r>
            <w:r w:rsidRPr="00560A56">
              <w:rPr>
                <w:rFonts w:hAnsi="標楷體"/>
                <w:b/>
                <w:color w:val="000000" w:themeColor="text1"/>
                <w:sz w:val="28"/>
              </w:rPr>
              <w:br/>
            </w:r>
            <w:r w:rsidRPr="00560A56">
              <w:rPr>
                <w:rFonts w:hAnsi="標楷體" w:hint="eastAsia"/>
                <w:b/>
                <w:color w:val="000000" w:themeColor="text1"/>
                <w:sz w:val="28"/>
              </w:rPr>
              <w:t>姓名</w:t>
            </w:r>
          </w:p>
        </w:tc>
        <w:tc>
          <w:tcPr>
            <w:tcW w:w="3065"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事由</w:t>
            </w:r>
          </w:p>
        </w:tc>
        <w:tc>
          <w:tcPr>
            <w:tcW w:w="1372"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懲處</w:t>
            </w:r>
            <w:r w:rsidRPr="00560A56">
              <w:rPr>
                <w:rFonts w:hAnsi="標楷體"/>
                <w:b/>
                <w:color w:val="000000" w:themeColor="text1"/>
                <w:sz w:val="28"/>
              </w:rPr>
              <w:br/>
            </w:r>
            <w:r w:rsidRPr="00560A56">
              <w:rPr>
                <w:rFonts w:hAnsi="標楷體" w:hint="eastAsia"/>
                <w:b/>
                <w:color w:val="000000" w:themeColor="text1"/>
                <w:sz w:val="28"/>
              </w:rPr>
              <w:t>額度</w:t>
            </w:r>
          </w:p>
        </w:tc>
        <w:tc>
          <w:tcPr>
            <w:tcW w:w="1372"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核定</w:t>
            </w:r>
            <w:r w:rsidRPr="00560A56">
              <w:rPr>
                <w:rFonts w:hAnsi="標楷體"/>
                <w:b/>
                <w:color w:val="000000" w:themeColor="text1"/>
                <w:sz w:val="28"/>
              </w:rPr>
              <w:br/>
            </w:r>
            <w:r w:rsidRPr="00560A56">
              <w:rPr>
                <w:rFonts w:hAnsi="標楷體" w:hint="eastAsia"/>
                <w:b/>
                <w:color w:val="000000" w:themeColor="text1"/>
                <w:sz w:val="28"/>
              </w:rPr>
              <w:t>機關</w:t>
            </w:r>
          </w:p>
        </w:tc>
        <w:tc>
          <w:tcPr>
            <w:tcW w:w="1867"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核定</w:t>
            </w:r>
            <w:r w:rsidRPr="00560A56">
              <w:rPr>
                <w:rFonts w:hAnsi="標楷體"/>
                <w:b/>
                <w:color w:val="000000" w:themeColor="text1"/>
                <w:sz w:val="28"/>
              </w:rPr>
              <w:br/>
            </w:r>
            <w:r w:rsidRPr="00560A56">
              <w:rPr>
                <w:rFonts w:hAnsi="標楷體" w:hint="eastAsia"/>
                <w:b/>
                <w:color w:val="000000" w:themeColor="text1"/>
                <w:sz w:val="28"/>
              </w:rPr>
              <w:t>日期文號</w:t>
            </w:r>
          </w:p>
        </w:tc>
      </w:tr>
      <w:tr w:rsidR="00F82584" w:rsidRPr="00560A56" w:rsidTr="00C7645D">
        <w:tc>
          <w:tcPr>
            <w:tcW w:w="1276" w:type="dxa"/>
            <w:vMerge w:val="restart"/>
          </w:tcPr>
          <w:p w:rsidR="00F82584" w:rsidRPr="00560A56" w:rsidRDefault="00F82584" w:rsidP="00C7645D">
            <w:pPr>
              <w:pStyle w:val="5"/>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主任</w:t>
            </w:r>
            <w:r w:rsidRPr="00560A56">
              <w:rPr>
                <w:rFonts w:hAnsi="標楷體"/>
                <w:color w:val="000000" w:themeColor="text1"/>
                <w:spacing w:val="-6"/>
                <w:sz w:val="28"/>
                <w:szCs w:val="28"/>
              </w:rPr>
              <w:br/>
            </w:r>
            <w:r w:rsidRPr="00560A56">
              <w:rPr>
                <w:rFonts w:hAnsi="標楷體" w:hint="eastAsia"/>
                <w:color w:val="000000" w:themeColor="text1"/>
                <w:spacing w:val="-6"/>
                <w:sz w:val="28"/>
                <w:szCs w:val="28"/>
              </w:rPr>
              <w:t>管理員</w:t>
            </w:r>
            <w:r w:rsidRPr="00560A56">
              <w:rPr>
                <w:rFonts w:hAnsi="標楷體"/>
                <w:color w:val="000000" w:themeColor="text1"/>
                <w:spacing w:val="-6"/>
                <w:sz w:val="28"/>
                <w:szCs w:val="28"/>
              </w:rPr>
              <w:br/>
            </w:r>
            <w:r>
              <w:rPr>
                <w:rFonts w:hAnsi="標楷體"/>
                <w:color w:val="000000" w:themeColor="text1"/>
                <w:spacing w:val="-6"/>
                <w:sz w:val="28"/>
                <w:szCs w:val="28"/>
              </w:rPr>
              <w:t>陳</w:t>
            </w:r>
            <w:r w:rsidR="00581AA4">
              <w:rPr>
                <w:rFonts w:hAnsi="標楷體"/>
                <w:color w:val="000000" w:themeColor="text1"/>
                <w:spacing w:val="-6"/>
                <w:sz w:val="28"/>
                <w:szCs w:val="28"/>
              </w:rPr>
              <w:t>○○</w:t>
            </w:r>
          </w:p>
        </w:tc>
        <w:tc>
          <w:tcPr>
            <w:tcW w:w="3065" w:type="dxa"/>
          </w:tcPr>
          <w:p w:rsidR="00F82584" w:rsidRPr="00560A56" w:rsidRDefault="00F82584" w:rsidP="00C7645D">
            <w:pPr>
              <w:pStyle w:val="5"/>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任職愛</w:t>
            </w:r>
            <w:proofErr w:type="gramStart"/>
            <w:r w:rsidRPr="00560A56">
              <w:rPr>
                <w:rFonts w:hAnsi="標楷體" w:hint="eastAsia"/>
                <w:color w:val="000000" w:themeColor="text1"/>
                <w:spacing w:val="-6"/>
                <w:sz w:val="28"/>
                <w:szCs w:val="28"/>
              </w:rPr>
              <w:t>一</w:t>
            </w:r>
            <w:proofErr w:type="gramEnd"/>
            <w:r w:rsidRPr="00560A56">
              <w:rPr>
                <w:rFonts w:hAnsi="標楷體" w:hint="eastAsia"/>
                <w:color w:val="000000" w:themeColor="text1"/>
                <w:spacing w:val="-6"/>
                <w:sz w:val="28"/>
                <w:szCs w:val="28"/>
              </w:rPr>
              <w:t>工工場主任管理員</w:t>
            </w:r>
            <w:proofErr w:type="gramStart"/>
            <w:r w:rsidRPr="00560A56">
              <w:rPr>
                <w:rFonts w:hAnsi="標楷體" w:hint="eastAsia"/>
                <w:color w:val="000000" w:themeColor="text1"/>
                <w:spacing w:val="-6"/>
                <w:sz w:val="28"/>
                <w:szCs w:val="28"/>
              </w:rPr>
              <w:t>期間，</w:t>
            </w:r>
            <w:proofErr w:type="gramEnd"/>
            <w:r w:rsidRPr="00560A56">
              <w:rPr>
                <w:rFonts w:hAnsi="標楷體" w:hint="eastAsia"/>
                <w:color w:val="000000" w:themeColor="text1"/>
                <w:spacing w:val="-6"/>
                <w:sz w:val="28"/>
                <w:szCs w:val="28"/>
              </w:rPr>
              <w:t>派用未經</w:t>
            </w:r>
            <w:proofErr w:type="gramStart"/>
            <w:r w:rsidRPr="00560A56">
              <w:rPr>
                <w:rFonts w:hAnsi="標楷體" w:hint="eastAsia"/>
                <w:color w:val="000000" w:themeColor="text1"/>
                <w:spacing w:val="-6"/>
                <w:sz w:val="28"/>
                <w:szCs w:val="28"/>
              </w:rPr>
              <w:t>遴</w:t>
            </w:r>
            <w:proofErr w:type="gramEnd"/>
            <w:r w:rsidRPr="00560A56">
              <w:rPr>
                <w:rFonts w:hAnsi="標楷體" w:hint="eastAsia"/>
                <w:color w:val="000000" w:themeColor="text1"/>
                <w:spacing w:val="-6"/>
                <w:sz w:val="28"/>
                <w:szCs w:val="28"/>
              </w:rPr>
              <w:t>調核准之收容人從事服務員之事務，致引發工場收容人鬥毆事件</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申誡二次</w:t>
            </w:r>
          </w:p>
        </w:tc>
        <w:tc>
          <w:tcPr>
            <w:tcW w:w="1372" w:type="dxa"/>
            <w:vMerge w:val="restart"/>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法務部</w:t>
            </w:r>
            <w:proofErr w:type="gramStart"/>
            <w:r w:rsidRPr="00560A56">
              <w:rPr>
                <w:rFonts w:hAnsi="標楷體" w:hint="eastAsia"/>
                <w:color w:val="000000" w:themeColor="text1"/>
                <w:spacing w:val="-6"/>
                <w:sz w:val="28"/>
                <w:szCs w:val="28"/>
              </w:rPr>
              <w:t>矯</w:t>
            </w:r>
            <w:proofErr w:type="gramEnd"/>
            <w:r w:rsidRPr="00560A56">
              <w:rPr>
                <w:rFonts w:hAnsi="標楷體" w:hint="eastAsia"/>
                <w:color w:val="000000" w:themeColor="text1"/>
                <w:spacing w:val="-6"/>
                <w:sz w:val="28"/>
                <w:szCs w:val="28"/>
              </w:rPr>
              <w:t>政署澎湖監獄</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1070829</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湖</w:t>
            </w:r>
            <w:proofErr w:type="gramStart"/>
            <w:r w:rsidRPr="00560A56">
              <w:rPr>
                <w:rFonts w:hAnsi="標楷體" w:hint="eastAsia"/>
                <w:color w:val="000000" w:themeColor="text1"/>
                <w:spacing w:val="-6"/>
                <w:sz w:val="28"/>
                <w:szCs w:val="28"/>
              </w:rPr>
              <w:t>澎監人</w:t>
            </w:r>
            <w:proofErr w:type="gramEnd"/>
            <w:r w:rsidRPr="00560A56">
              <w:rPr>
                <w:rFonts w:hAnsi="標楷體" w:hint="eastAsia"/>
                <w:color w:val="000000" w:themeColor="text1"/>
                <w:spacing w:val="-6"/>
                <w:sz w:val="28"/>
                <w:szCs w:val="28"/>
              </w:rPr>
              <w:t>字第10700227420號</w:t>
            </w:r>
          </w:p>
        </w:tc>
      </w:tr>
      <w:tr w:rsidR="00F82584" w:rsidRPr="00560A56" w:rsidTr="00C7645D">
        <w:tc>
          <w:tcPr>
            <w:tcW w:w="1276" w:type="dxa"/>
            <w:vMerge/>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在107年1月25日上午未落實門禁管制、收容人進出工場檢身等事項，便宜行事、違反勤務規定。</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申誡一次</w:t>
            </w:r>
          </w:p>
        </w:tc>
        <w:tc>
          <w:tcPr>
            <w:tcW w:w="1372" w:type="dxa"/>
            <w:vMerge/>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1070330</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湖</w:t>
            </w:r>
            <w:proofErr w:type="gramStart"/>
            <w:r w:rsidRPr="00560A56">
              <w:rPr>
                <w:rFonts w:hAnsi="標楷體" w:hint="eastAsia"/>
                <w:color w:val="000000" w:themeColor="text1"/>
                <w:spacing w:val="-6"/>
                <w:sz w:val="28"/>
                <w:szCs w:val="28"/>
              </w:rPr>
              <w:t>澎監人</w:t>
            </w:r>
            <w:proofErr w:type="gramEnd"/>
            <w:r w:rsidRPr="00560A56">
              <w:rPr>
                <w:rFonts w:hAnsi="標楷體" w:hint="eastAsia"/>
                <w:color w:val="000000" w:themeColor="text1"/>
                <w:spacing w:val="-6"/>
                <w:sz w:val="28"/>
                <w:szCs w:val="28"/>
              </w:rPr>
              <w:t>字第1070900740號</w:t>
            </w:r>
          </w:p>
        </w:tc>
      </w:tr>
      <w:tr w:rsidR="00F82584" w:rsidRPr="00560A56" w:rsidTr="00C7645D">
        <w:trPr>
          <w:trHeight w:val="221"/>
        </w:trPr>
        <w:tc>
          <w:tcPr>
            <w:tcW w:w="1276" w:type="dxa"/>
            <w:vMerge w:val="restart"/>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科員</w:t>
            </w:r>
            <w:r w:rsidRPr="00560A56">
              <w:rPr>
                <w:rFonts w:hAnsi="標楷體"/>
                <w:color w:val="000000" w:themeColor="text1"/>
                <w:spacing w:val="-6"/>
                <w:sz w:val="28"/>
                <w:szCs w:val="28"/>
              </w:rPr>
              <w:br/>
            </w:r>
            <w:r>
              <w:rPr>
                <w:rFonts w:hAnsi="標楷體" w:hint="eastAsia"/>
                <w:color w:val="000000" w:themeColor="text1"/>
                <w:spacing w:val="-6"/>
                <w:sz w:val="28"/>
                <w:szCs w:val="28"/>
              </w:rPr>
              <w:t>許</w:t>
            </w:r>
            <w:r w:rsidR="00581AA4">
              <w:rPr>
                <w:rFonts w:hAnsi="標楷體" w:hint="eastAsia"/>
                <w:color w:val="000000" w:themeColor="text1"/>
                <w:spacing w:val="-6"/>
                <w:sz w:val="28"/>
                <w:szCs w:val="28"/>
              </w:rPr>
              <w:t>○○</w:t>
            </w: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值醫院勤務</w:t>
            </w:r>
            <w:proofErr w:type="gramStart"/>
            <w:r w:rsidRPr="00560A56">
              <w:rPr>
                <w:rFonts w:hAnsi="標楷體" w:hint="eastAsia"/>
                <w:color w:val="000000" w:themeColor="text1"/>
                <w:spacing w:val="-6"/>
                <w:sz w:val="28"/>
                <w:szCs w:val="28"/>
              </w:rPr>
              <w:t>時伏桌</w:t>
            </w:r>
            <w:proofErr w:type="gramEnd"/>
            <w:r w:rsidRPr="00560A56">
              <w:rPr>
                <w:rFonts w:hAnsi="標楷體" w:hint="eastAsia"/>
                <w:color w:val="000000" w:themeColor="text1"/>
                <w:spacing w:val="-6"/>
                <w:sz w:val="28"/>
                <w:szCs w:val="28"/>
              </w:rPr>
              <w:t>而睡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記過二次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臺灣高雄監獄</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0880705</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roofErr w:type="gramStart"/>
            <w:r w:rsidRPr="00560A56">
              <w:rPr>
                <w:rFonts w:hAnsi="標楷體" w:hint="eastAsia"/>
                <w:color w:val="000000" w:themeColor="text1"/>
                <w:spacing w:val="-6"/>
                <w:sz w:val="28"/>
                <w:szCs w:val="28"/>
              </w:rPr>
              <w:t>高監禮人</w:t>
            </w:r>
            <w:proofErr w:type="gramEnd"/>
            <w:r w:rsidRPr="00560A56">
              <w:rPr>
                <w:rFonts w:hAnsi="標楷體" w:hint="eastAsia"/>
                <w:color w:val="000000" w:themeColor="text1"/>
                <w:spacing w:val="-6"/>
                <w:sz w:val="28"/>
                <w:szCs w:val="28"/>
              </w:rPr>
              <w:t>1978</w:t>
            </w:r>
          </w:p>
        </w:tc>
      </w:tr>
      <w:tr w:rsidR="00F82584" w:rsidRPr="00560A56" w:rsidTr="00C7645D">
        <w:trPr>
          <w:trHeight w:val="190"/>
        </w:trPr>
        <w:tc>
          <w:tcPr>
            <w:tcW w:w="1276" w:type="dxa"/>
            <w:vMerge/>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86年4月8 日值勤時睡覺</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記過一次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臺灣綠島監獄</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0860417</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roofErr w:type="gramStart"/>
            <w:r w:rsidRPr="00560A56">
              <w:rPr>
                <w:rFonts w:hAnsi="標楷體" w:hint="eastAsia"/>
                <w:color w:val="000000" w:themeColor="text1"/>
                <w:spacing w:val="-6"/>
                <w:sz w:val="28"/>
                <w:szCs w:val="28"/>
              </w:rPr>
              <w:t>綠監人</w:t>
            </w:r>
            <w:proofErr w:type="gramEnd"/>
            <w:r w:rsidRPr="00560A56">
              <w:rPr>
                <w:rFonts w:hAnsi="標楷體" w:hint="eastAsia"/>
                <w:color w:val="000000" w:themeColor="text1"/>
                <w:spacing w:val="-6"/>
                <w:sz w:val="28"/>
                <w:szCs w:val="28"/>
              </w:rPr>
              <w:t>767</w:t>
            </w:r>
          </w:p>
        </w:tc>
      </w:tr>
      <w:tr w:rsidR="00F82584" w:rsidRPr="00560A56" w:rsidTr="00C7645D">
        <w:tc>
          <w:tcPr>
            <w:tcW w:w="1276"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科員</w:t>
            </w:r>
            <w:r w:rsidRPr="00560A56">
              <w:rPr>
                <w:rFonts w:hAnsi="標楷體"/>
                <w:color w:val="000000" w:themeColor="text1"/>
                <w:spacing w:val="-6"/>
                <w:sz w:val="28"/>
                <w:szCs w:val="28"/>
              </w:rPr>
              <w:br/>
            </w:r>
            <w:r>
              <w:rPr>
                <w:rFonts w:hAnsi="標楷體" w:hint="eastAsia"/>
                <w:color w:val="000000" w:themeColor="text1"/>
                <w:spacing w:val="-6"/>
                <w:sz w:val="28"/>
                <w:szCs w:val="28"/>
              </w:rPr>
              <w:t>陳</w:t>
            </w:r>
            <w:r w:rsidR="00581AA4">
              <w:rPr>
                <w:rFonts w:hAnsi="標楷體" w:hint="eastAsia"/>
                <w:color w:val="000000" w:themeColor="text1"/>
                <w:spacing w:val="-6"/>
                <w:sz w:val="28"/>
                <w:szCs w:val="28"/>
              </w:rPr>
              <w:t>○○</w:t>
            </w: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工作不力　新收檢身時未能查獲</w:t>
            </w:r>
            <w:proofErr w:type="gramStart"/>
            <w:r w:rsidRPr="00560A56">
              <w:rPr>
                <w:rFonts w:hAnsi="標楷體" w:hint="eastAsia"/>
                <w:color w:val="000000" w:themeColor="text1"/>
                <w:spacing w:val="-6"/>
                <w:sz w:val="28"/>
                <w:szCs w:val="28"/>
              </w:rPr>
              <w:t>該犯夾</w:t>
            </w:r>
            <w:proofErr w:type="gramEnd"/>
            <w:r w:rsidRPr="00560A56">
              <w:rPr>
                <w:rFonts w:hAnsi="標楷體" w:hint="eastAsia"/>
                <w:color w:val="000000" w:themeColor="text1"/>
                <w:spacing w:val="-6"/>
                <w:sz w:val="28"/>
                <w:szCs w:val="28"/>
              </w:rPr>
              <w:t>藏毒品入所有疏忽</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申誡二次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w:t>
            </w:r>
            <w:proofErr w:type="gramStart"/>
            <w:r w:rsidRPr="00560A56">
              <w:rPr>
                <w:rFonts w:hAnsi="標楷體" w:hint="eastAsia"/>
                <w:color w:val="000000" w:themeColor="text1"/>
                <w:spacing w:val="-6"/>
                <w:sz w:val="28"/>
                <w:szCs w:val="28"/>
              </w:rPr>
              <w:t>臺</w:t>
            </w:r>
            <w:proofErr w:type="gramEnd"/>
            <w:r w:rsidRPr="00560A56">
              <w:rPr>
                <w:rFonts w:hAnsi="標楷體" w:hint="eastAsia"/>
                <w:color w:val="000000" w:themeColor="text1"/>
                <w:spacing w:val="-6"/>
                <w:sz w:val="28"/>
                <w:szCs w:val="28"/>
              </w:rPr>
              <w:t>北看守所</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0841124</w:t>
            </w:r>
            <w:r w:rsidRPr="00560A56">
              <w:rPr>
                <w:rFonts w:hAnsi="標楷體"/>
                <w:color w:val="000000" w:themeColor="text1"/>
                <w:spacing w:val="-6"/>
                <w:sz w:val="28"/>
                <w:szCs w:val="28"/>
              </w:rPr>
              <w:br/>
            </w:r>
            <w:r w:rsidRPr="00560A56">
              <w:rPr>
                <w:rFonts w:hAnsi="標楷體" w:hint="eastAsia"/>
                <w:color w:val="000000" w:themeColor="text1"/>
                <w:spacing w:val="-6"/>
                <w:sz w:val="28"/>
                <w:szCs w:val="28"/>
              </w:rPr>
              <w:t>北所人7726</w:t>
            </w:r>
          </w:p>
        </w:tc>
      </w:tr>
    </w:tbl>
    <w:p w:rsidR="00F82584" w:rsidRPr="00560A56" w:rsidRDefault="00F82584" w:rsidP="00F82584">
      <w:pPr>
        <w:pStyle w:val="3"/>
        <w:numPr>
          <w:ilvl w:val="0"/>
          <w:numId w:val="0"/>
        </w:numPr>
        <w:spacing w:line="320" w:lineRule="exact"/>
        <w:ind w:left="520" w:hangingChars="200" w:hanging="520"/>
        <w:rPr>
          <w:rFonts w:hAnsi="標楷體"/>
          <w:color w:val="000000" w:themeColor="text1"/>
          <w:sz w:val="24"/>
        </w:rPr>
      </w:pPr>
      <w:proofErr w:type="gramStart"/>
      <w:r w:rsidRPr="00560A56">
        <w:rPr>
          <w:rFonts w:hAnsi="標楷體" w:hint="eastAsia"/>
          <w:color w:val="000000" w:themeColor="text1"/>
          <w:sz w:val="24"/>
        </w:rPr>
        <w:t>註</w:t>
      </w:r>
      <w:proofErr w:type="gramEnd"/>
      <w:r w:rsidRPr="00560A56">
        <w:rPr>
          <w:rFonts w:hAnsi="標楷體" w:hint="eastAsia"/>
          <w:color w:val="000000" w:themeColor="text1"/>
          <w:sz w:val="24"/>
        </w:rPr>
        <w:t>：法務部未提供管理員黃</w:t>
      </w:r>
      <w:bookmarkStart w:id="47" w:name="_GoBack"/>
      <w:r w:rsidR="00576B16" w:rsidRPr="00576B16">
        <w:rPr>
          <w:rFonts w:hAnsi="標楷體" w:hint="eastAsia"/>
          <w:color w:val="000000" w:themeColor="text1"/>
          <w:spacing w:val="-6"/>
          <w:sz w:val="24"/>
          <w:szCs w:val="24"/>
        </w:rPr>
        <w:t>○○</w:t>
      </w:r>
      <w:r w:rsidRPr="00576B16">
        <w:rPr>
          <w:rFonts w:hAnsi="標楷體" w:hint="eastAsia"/>
          <w:color w:val="000000" w:themeColor="text1"/>
          <w:sz w:val="24"/>
          <w:szCs w:val="24"/>
        </w:rPr>
        <w:t>及約</w:t>
      </w:r>
      <w:proofErr w:type="gramStart"/>
      <w:r w:rsidRPr="00576B16">
        <w:rPr>
          <w:rFonts w:hAnsi="標楷體" w:hint="eastAsia"/>
          <w:color w:val="000000" w:themeColor="text1"/>
          <w:sz w:val="24"/>
          <w:szCs w:val="24"/>
        </w:rPr>
        <w:t>僱</w:t>
      </w:r>
      <w:proofErr w:type="gramEnd"/>
      <w:r w:rsidRPr="00576B16">
        <w:rPr>
          <w:rFonts w:hAnsi="標楷體" w:hint="eastAsia"/>
          <w:color w:val="000000" w:themeColor="text1"/>
          <w:sz w:val="24"/>
          <w:szCs w:val="24"/>
        </w:rPr>
        <w:t>人員吳</w:t>
      </w:r>
      <w:r w:rsidR="00576B16" w:rsidRPr="00576B16">
        <w:rPr>
          <w:rFonts w:hAnsi="標楷體" w:hint="eastAsia"/>
          <w:color w:val="000000" w:themeColor="text1"/>
          <w:spacing w:val="-6"/>
          <w:sz w:val="24"/>
          <w:szCs w:val="24"/>
        </w:rPr>
        <w:t>○○</w:t>
      </w:r>
      <w:bookmarkEnd w:id="47"/>
      <w:r w:rsidRPr="00560A56">
        <w:rPr>
          <w:rFonts w:hAnsi="標楷體" w:hint="eastAsia"/>
          <w:color w:val="000000" w:themeColor="text1"/>
          <w:sz w:val="24"/>
        </w:rPr>
        <w:t>之獎懲紀錄</w:t>
      </w:r>
      <w:r w:rsidRPr="00560A56">
        <w:rPr>
          <w:rFonts w:hAnsi="標楷體"/>
          <w:color w:val="000000" w:themeColor="text1"/>
          <w:sz w:val="24"/>
          <w:szCs w:val="24"/>
        </w:rPr>
        <w:t>。</w:t>
      </w:r>
    </w:p>
    <w:p w:rsidR="00F82584" w:rsidRPr="00560A56" w:rsidRDefault="00F82584" w:rsidP="00F82584">
      <w:pPr>
        <w:pStyle w:val="3"/>
        <w:numPr>
          <w:ilvl w:val="0"/>
          <w:numId w:val="0"/>
        </w:numPr>
        <w:spacing w:line="320" w:lineRule="exact"/>
        <w:ind w:left="1301" w:hangingChars="500" w:hanging="1301"/>
        <w:rPr>
          <w:rFonts w:hAnsi="標楷體"/>
          <w:color w:val="000000" w:themeColor="text1"/>
          <w:sz w:val="24"/>
          <w:szCs w:val="24"/>
        </w:rPr>
      </w:pPr>
      <w:r w:rsidRPr="00560A56">
        <w:rPr>
          <w:rFonts w:hAnsi="標楷體"/>
          <w:color w:val="000000" w:themeColor="text1"/>
          <w:sz w:val="24"/>
          <w:szCs w:val="24"/>
        </w:rPr>
        <w:t>資料來源：監察院依據</w:t>
      </w:r>
      <w:r w:rsidRPr="00560A56">
        <w:rPr>
          <w:rFonts w:hAnsi="標楷體" w:hint="eastAsia"/>
          <w:color w:val="000000" w:themeColor="text1"/>
          <w:sz w:val="24"/>
          <w:szCs w:val="24"/>
        </w:rPr>
        <w:t>法務部108年6月12日法授</w:t>
      </w:r>
      <w:proofErr w:type="gramStart"/>
      <w:r w:rsidRPr="00560A56">
        <w:rPr>
          <w:rFonts w:hAnsi="標楷體" w:hint="eastAsia"/>
          <w:color w:val="000000" w:themeColor="text1"/>
          <w:sz w:val="24"/>
          <w:szCs w:val="24"/>
        </w:rPr>
        <w:t>矯</w:t>
      </w:r>
      <w:proofErr w:type="gramEnd"/>
      <w:r w:rsidRPr="00560A56">
        <w:rPr>
          <w:rFonts w:hAnsi="標楷體" w:hint="eastAsia"/>
          <w:color w:val="000000" w:themeColor="text1"/>
          <w:sz w:val="24"/>
          <w:szCs w:val="24"/>
        </w:rPr>
        <w:t>字第10801049760號函</w:t>
      </w:r>
      <w:proofErr w:type="gramStart"/>
      <w:r w:rsidRPr="00560A56">
        <w:rPr>
          <w:rFonts w:hAnsi="標楷體"/>
          <w:color w:val="000000" w:themeColor="text1"/>
          <w:sz w:val="24"/>
          <w:szCs w:val="24"/>
          <w:lang w:val="fr-FR"/>
        </w:rPr>
        <w:t>函</w:t>
      </w:r>
      <w:proofErr w:type="gramEnd"/>
      <w:r w:rsidRPr="00560A56">
        <w:rPr>
          <w:rFonts w:hAnsi="標楷體"/>
          <w:color w:val="000000" w:themeColor="text1"/>
          <w:sz w:val="24"/>
          <w:szCs w:val="24"/>
          <w:lang w:val="fr-FR"/>
        </w:rPr>
        <w:t>復資料</w:t>
      </w:r>
      <w:r w:rsidRPr="00560A56">
        <w:rPr>
          <w:rFonts w:hAnsi="標楷體"/>
          <w:color w:val="000000" w:themeColor="text1"/>
          <w:sz w:val="24"/>
          <w:szCs w:val="24"/>
        </w:rPr>
        <w:t>製表。</w:t>
      </w:r>
    </w:p>
    <w:p w:rsidR="00F82584" w:rsidRPr="00560A56" w:rsidRDefault="00F82584" w:rsidP="00F82584">
      <w:pPr>
        <w:pStyle w:val="3"/>
        <w:numPr>
          <w:ilvl w:val="0"/>
          <w:numId w:val="0"/>
        </w:numPr>
        <w:ind w:left="1361"/>
        <w:rPr>
          <w:color w:val="000000" w:themeColor="text1"/>
        </w:rPr>
      </w:pPr>
      <w:r w:rsidRPr="00560A56">
        <w:rPr>
          <w:rFonts w:hint="eastAsia"/>
          <w:color w:val="000000" w:themeColor="text1"/>
        </w:rPr>
        <w:t xml:space="preserve">　　</w:t>
      </w:r>
      <w:r w:rsidRPr="00560A56">
        <w:rPr>
          <w:color w:val="000000" w:themeColor="text1"/>
        </w:rPr>
        <w:t>據上，有關綠島監獄部分戒護管理人員</w:t>
      </w:r>
      <w:r w:rsidRPr="00560A56">
        <w:rPr>
          <w:rStyle w:val="aff2"/>
          <w:rFonts w:hAnsi="標楷體"/>
          <w:color w:val="000000" w:themeColor="text1"/>
        </w:rPr>
        <w:footnoteReference w:id="23"/>
      </w:r>
      <w:r w:rsidRPr="00560A56">
        <w:rPr>
          <w:color w:val="000000" w:themeColor="text1"/>
        </w:rPr>
        <w:t>遭陳訴涉及不當管教情事（涉嫌非法使用警械、施用戒具、獨居監禁、實施懲罰、毆打、電擊</w:t>
      </w:r>
      <w:r w:rsidRPr="00560A56">
        <w:rPr>
          <w:rFonts w:hint="eastAsia"/>
          <w:color w:val="000000" w:themeColor="text1"/>
        </w:rPr>
        <w:t>收容</w:t>
      </w:r>
      <w:r w:rsidRPr="00560A56">
        <w:rPr>
          <w:color w:val="000000" w:themeColor="text1"/>
        </w:rPr>
        <w:t>人</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等構成凌</w:t>
      </w:r>
      <w:proofErr w:type="gramStart"/>
      <w:r w:rsidRPr="00560A56">
        <w:rPr>
          <w:color w:val="000000" w:themeColor="text1"/>
        </w:rPr>
        <w:t>虐</w:t>
      </w:r>
      <w:proofErr w:type="gramEnd"/>
      <w:r w:rsidRPr="00560A56">
        <w:rPr>
          <w:color w:val="000000" w:themeColor="text1"/>
        </w:rPr>
        <w:t>或酷刑情事）</w:t>
      </w:r>
      <w:r w:rsidRPr="00560A56">
        <w:rPr>
          <w:rFonts w:hint="eastAsia"/>
          <w:color w:val="000000" w:themeColor="text1"/>
        </w:rPr>
        <w:t>，</w:t>
      </w:r>
      <w:r w:rsidRPr="00560A56">
        <w:rPr>
          <w:color w:val="000000" w:themeColor="text1"/>
        </w:rPr>
        <w:t>法務部允應本於權責深入</w:t>
      </w:r>
      <w:proofErr w:type="gramStart"/>
      <w:r w:rsidRPr="00560A56">
        <w:rPr>
          <w:color w:val="000000" w:themeColor="text1"/>
        </w:rPr>
        <w:t>清查妥處</w:t>
      </w:r>
      <w:proofErr w:type="gramEnd"/>
      <w:r w:rsidRPr="00560A56">
        <w:rPr>
          <w:color w:val="000000" w:themeColor="text1"/>
        </w:rPr>
        <w:t>，並加強宣教，有效防制，以維人權保障</w:t>
      </w:r>
      <w:r w:rsidRPr="00560A56">
        <w:rPr>
          <w:rFonts w:hint="eastAsia"/>
          <w:color w:val="000000" w:themeColor="text1"/>
        </w:rPr>
        <w:t>，並符合「禁止酷刑及其他殘忍不人道或有辱人格之待遇或處罰公約」第10條、第11條之規定</w:t>
      </w:r>
      <w:r w:rsidRPr="00560A56">
        <w:rPr>
          <w:color w:val="000000" w:themeColor="text1"/>
        </w:rPr>
        <w:t>。</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經</w:t>
      </w:r>
      <w:r w:rsidRPr="00560A56">
        <w:rPr>
          <w:rFonts w:hAnsi="標楷體" w:hint="eastAsia"/>
          <w:color w:val="000000" w:themeColor="text1"/>
        </w:rPr>
        <w:t>核，</w:t>
      </w:r>
      <w:r w:rsidRPr="00560A56">
        <w:rPr>
          <w:rFonts w:hAnsi="標楷體"/>
          <w:color w:val="000000" w:themeColor="text1"/>
        </w:rPr>
        <w:t>綠島監獄</w:t>
      </w:r>
      <w:proofErr w:type="gramStart"/>
      <w:r w:rsidRPr="00560A56">
        <w:rPr>
          <w:rFonts w:hAnsi="標楷體"/>
          <w:color w:val="000000" w:themeColor="text1"/>
        </w:rPr>
        <w:t>洵</w:t>
      </w:r>
      <w:proofErr w:type="gramEnd"/>
      <w:r w:rsidRPr="00560A56">
        <w:rPr>
          <w:rFonts w:hAnsi="標楷體"/>
          <w:color w:val="000000" w:themeColor="text1"/>
        </w:rPr>
        <w:t>有長期單獨監禁以便宜戒護管理情事，甚至</w:t>
      </w:r>
      <w:proofErr w:type="gramStart"/>
      <w:r w:rsidRPr="00560A56">
        <w:rPr>
          <w:rFonts w:hAnsi="標楷體" w:hint="eastAsia"/>
          <w:color w:val="000000" w:themeColor="text1"/>
        </w:rPr>
        <w:t>疑</w:t>
      </w:r>
      <w:proofErr w:type="gramEnd"/>
      <w:r w:rsidRPr="00560A56">
        <w:rPr>
          <w:rFonts w:hAnsi="標楷體"/>
          <w:color w:val="000000" w:themeColor="text1"/>
        </w:rPr>
        <w:t>以獨居作為懲罰收容人之方</w:t>
      </w:r>
      <w:r w:rsidRPr="00560A56">
        <w:rPr>
          <w:rFonts w:hAnsi="標楷體" w:hint="eastAsia"/>
          <w:color w:val="000000" w:themeColor="text1"/>
        </w:rPr>
        <w:t>式</w:t>
      </w:r>
      <w:r w:rsidRPr="00560A56">
        <w:rPr>
          <w:rFonts w:hAnsi="標楷體"/>
          <w:color w:val="000000" w:themeColor="text1"/>
        </w:rPr>
        <w:t>；另</w:t>
      </w:r>
      <w:proofErr w:type="gramStart"/>
      <w:r w:rsidRPr="00560A56">
        <w:rPr>
          <w:rFonts w:hAnsi="標楷體"/>
          <w:color w:val="000000" w:themeColor="text1"/>
        </w:rPr>
        <w:t>該</w:t>
      </w:r>
      <w:r w:rsidRPr="00560A56">
        <w:rPr>
          <w:rFonts w:hAnsi="標楷體"/>
          <w:color w:val="000000" w:themeColor="text1"/>
        </w:rPr>
        <w:lastRenderedPageBreak/>
        <w:t>監亦存有</w:t>
      </w:r>
      <w:proofErr w:type="gramEnd"/>
      <w:r w:rsidRPr="00560A56">
        <w:rPr>
          <w:rFonts w:hAnsi="標楷體"/>
          <w:color w:val="000000" w:themeColor="text1"/>
        </w:rPr>
        <w:t>長時間</w:t>
      </w:r>
      <w:r w:rsidRPr="00560A56">
        <w:rPr>
          <w:rFonts w:hAnsi="標楷體" w:hint="eastAsia"/>
          <w:color w:val="000000" w:themeColor="text1"/>
        </w:rPr>
        <w:t>施用戒具之實，雖謂以保護收容人為名，但仍有</w:t>
      </w:r>
      <w:r w:rsidRPr="00560A56">
        <w:rPr>
          <w:rFonts w:hAnsi="標楷體"/>
          <w:color w:val="000000" w:themeColor="text1"/>
        </w:rPr>
        <w:t>不當施用戒具</w:t>
      </w:r>
      <w:r w:rsidRPr="00560A56">
        <w:rPr>
          <w:rFonts w:hAnsi="標楷體" w:hint="eastAsia"/>
          <w:color w:val="000000" w:themeColor="text1"/>
        </w:rPr>
        <w:t>之慮</w:t>
      </w:r>
      <w:r w:rsidRPr="00560A56">
        <w:rPr>
          <w:rFonts w:hAnsi="標楷體"/>
          <w:color w:val="000000" w:themeColor="text1"/>
        </w:rPr>
        <w:t>，已如前述。</w:t>
      </w:r>
      <w:proofErr w:type="gramStart"/>
      <w:r w:rsidRPr="00560A56">
        <w:rPr>
          <w:rFonts w:hAnsi="標楷體"/>
          <w:color w:val="000000" w:themeColor="text1"/>
        </w:rPr>
        <w:t>矯正署身為</w:t>
      </w:r>
      <w:proofErr w:type="gramEnd"/>
      <w:r w:rsidRPr="00560A56">
        <w:rPr>
          <w:rFonts w:hAnsi="標楷體"/>
          <w:color w:val="000000" w:themeColor="text1"/>
        </w:rPr>
        <w:t>綠島監獄指揮、監督機關，允應本於權責督</w:t>
      </w:r>
      <w:proofErr w:type="gramStart"/>
      <w:r w:rsidRPr="00560A56">
        <w:rPr>
          <w:rFonts w:hAnsi="標楷體"/>
          <w:color w:val="000000" w:themeColor="text1"/>
        </w:rPr>
        <w:t>飭</w:t>
      </w:r>
      <w:proofErr w:type="gramEnd"/>
      <w:r w:rsidRPr="00560A56">
        <w:rPr>
          <w:rFonts w:hAnsi="標楷體"/>
          <w:color w:val="000000" w:themeColor="text1"/>
        </w:rPr>
        <w:t>所屬深入查察，卻以「經</w:t>
      </w:r>
      <w:proofErr w:type="gramStart"/>
      <w:r w:rsidRPr="00560A56">
        <w:rPr>
          <w:rFonts w:hAnsi="標楷體"/>
          <w:color w:val="000000" w:themeColor="text1"/>
        </w:rPr>
        <w:t>查綠監</w:t>
      </w:r>
      <w:proofErr w:type="gramEnd"/>
      <w:r w:rsidRPr="00560A56">
        <w:rPr>
          <w:rFonts w:hAnsi="標楷體"/>
          <w:color w:val="000000" w:themeColor="text1"/>
        </w:rPr>
        <w:t>未曾陳報使用電擊棒之記錄，</w:t>
      </w:r>
      <w:proofErr w:type="gramStart"/>
      <w:r w:rsidRPr="00560A56">
        <w:rPr>
          <w:rFonts w:hAnsi="標楷體"/>
          <w:color w:val="000000" w:themeColor="text1"/>
        </w:rPr>
        <w:t>據綠監查復亦</w:t>
      </w:r>
      <w:proofErr w:type="gramEnd"/>
      <w:r w:rsidRPr="00560A56">
        <w:rPr>
          <w:rFonts w:hAnsi="標楷體"/>
          <w:color w:val="000000" w:themeColor="text1"/>
        </w:rPr>
        <w:t>無相關紀錄，</w:t>
      </w:r>
      <w:proofErr w:type="gramStart"/>
      <w:r w:rsidRPr="00560A56">
        <w:rPr>
          <w:rFonts w:hAnsi="標楷體"/>
          <w:color w:val="000000" w:themeColor="text1"/>
        </w:rPr>
        <w:t>爰</w:t>
      </w:r>
      <w:proofErr w:type="gramEnd"/>
      <w:r w:rsidRPr="00560A56">
        <w:rPr>
          <w:rFonts w:hAnsi="標楷體"/>
          <w:color w:val="000000" w:themeColor="text1"/>
        </w:rPr>
        <w:t>無法提供資料及說明」、「矯正機關實施戒護管理等行政措施，例如使用警械、施用戒具、獨居監禁、實施懲罰等，</w:t>
      </w:r>
      <w:proofErr w:type="gramStart"/>
      <w:r w:rsidRPr="00560A56">
        <w:rPr>
          <w:rFonts w:hAnsi="標楷體"/>
          <w:color w:val="000000" w:themeColor="text1"/>
        </w:rPr>
        <w:t>均屬依法</w:t>
      </w:r>
      <w:proofErr w:type="gramEnd"/>
      <w:r w:rsidRPr="00560A56">
        <w:rPr>
          <w:rFonts w:hAnsi="標楷體"/>
          <w:color w:val="000000" w:themeColor="text1"/>
        </w:rPr>
        <w:t>行政，倘符合比例原則，應不致構成凌</w:t>
      </w:r>
      <w:proofErr w:type="gramStart"/>
      <w:r w:rsidRPr="00560A56">
        <w:rPr>
          <w:rFonts w:hAnsi="標楷體"/>
          <w:color w:val="000000" w:themeColor="text1"/>
        </w:rPr>
        <w:t>虐</w:t>
      </w:r>
      <w:proofErr w:type="gramEnd"/>
      <w:r w:rsidRPr="00560A56">
        <w:rPr>
          <w:rFonts w:hAnsi="標楷體"/>
          <w:color w:val="000000" w:themeColor="text1"/>
        </w:rPr>
        <w:t>或酷刑」</w:t>
      </w:r>
      <w:proofErr w:type="gramStart"/>
      <w:r w:rsidRPr="00560A56">
        <w:rPr>
          <w:rFonts w:hAnsi="標楷體"/>
          <w:color w:val="000000" w:themeColor="text1"/>
        </w:rPr>
        <w:t>查</w:t>
      </w:r>
      <w:r w:rsidRPr="00560A56">
        <w:rPr>
          <w:rFonts w:hAnsi="標楷體" w:hint="eastAsia"/>
          <w:color w:val="000000" w:themeColor="text1"/>
        </w:rPr>
        <w:t>復</w:t>
      </w:r>
      <w:r w:rsidRPr="00560A56">
        <w:rPr>
          <w:rFonts w:hAnsi="標楷體"/>
          <w:color w:val="000000" w:themeColor="text1"/>
        </w:rPr>
        <w:t>本院</w:t>
      </w:r>
      <w:proofErr w:type="gramEnd"/>
      <w:r w:rsidRPr="00560A56">
        <w:rPr>
          <w:rFonts w:hAnsi="標楷體"/>
          <w:color w:val="000000" w:themeColor="text1"/>
        </w:rPr>
        <w:t>，未善盡主管機關監督權責灼然。</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據上，有關綠島監獄部分戒護管理人員</w:t>
      </w:r>
      <w:r w:rsidRPr="00560A56">
        <w:rPr>
          <w:rStyle w:val="aff2"/>
          <w:rFonts w:hAnsi="標楷體"/>
          <w:color w:val="000000" w:themeColor="text1"/>
        </w:rPr>
        <w:footnoteReference w:id="24"/>
      </w:r>
      <w:r w:rsidRPr="00560A56">
        <w:rPr>
          <w:rFonts w:hAnsi="標楷體"/>
          <w:color w:val="000000" w:themeColor="text1"/>
        </w:rPr>
        <w:t>遭陳訴涉及不當管教情事（涉嫌非法使用警械、施用戒具、獨居監禁、實施懲罰、毆打、電擊</w:t>
      </w:r>
      <w:r w:rsidRPr="00560A56">
        <w:rPr>
          <w:rFonts w:hint="eastAsia"/>
          <w:color w:val="000000" w:themeColor="text1"/>
        </w:rPr>
        <w:t>收容</w:t>
      </w:r>
      <w:r w:rsidRPr="00560A56">
        <w:rPr>
          <w:rFonts w:hAnsi="標楷體"/>
          <w:color w:val="000000" w:themeColor="text1"/>
        </w:rPr>
        <w:t>人</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Ansi="標楷體"/>
          <w:color w:val="000000" w:themeColor="text1"/>
        </w:rPr>
        <w:t>等構成凌</w:t>
      </w:r>
      <w:proofErr w:type="gramStart"/>
      <w:r w:rsidRPr="00560A56">
        <w:rPr>
          <w:rFonts w:hAnsi="標楷體"/>
          <w:color w:val="000000" w:themeColor="text1"/>
        </w:rPr>
        <w:t>虐</w:t>
      </w:r>
      <w:proofErr w:type="gramEnd"/>
      <w:r w:rsidRPr="00560A56">
        <w:rPr>
          <w:rFonts w:hAnsi="標楷體"/>
          <w:color w:val="000000" w:themeColor="text1"/>
        </w:rPr>
        <w:t>或酷刑情事），</w:t>
      </w:r>
      <w:r w:rsidRPr="00560A56">
        <w:rPr>
          <w:rFonts w:hAnsi="標楷體" w:hint="eastAsia"/>
          <w:color w:val="000000" w:themeColor="text1"/>
        </w:rPr>
        <w:t>綠島監獄</w:t>
      </w:r>
      <w:r w:rsidRPr="00560A56">
        <w:rPr>
          <w:rFonts w:hAnsi="標楷體"/>
          <w:color w:val="000000" w:themeColor="text1"/>
        </w:rPr>
        <w:t>相關主管處理監獄事務未盡周延，對所屬督導不周，有虧職守，法務部對綠島監獄監督不周</w:t>
      </w:r>
      <w:r w:rsidRPr="00560A56">
        <w:rPr>
          <w:rFonts w:hint="eastAsia"/>
          <w:color w:val="000000" w:themeColor="text1"/>
        </w:rPr>
        <w:t>，</w:t>
      </w:r>
      <w:proofErr w:type="gramStart"/>
      <w:r w:rsidRPr="00560A56">
        <w:rPr>
          <w:rFonts w:hAnsi="標楷體"/>
          <w:color w:val="000000" w:themeColor="text1"/>
        </w:rPr>
        <w:t>咎</w:t>
      </w:r>
      <w:proofErr w:type="gramEnd"/>
      <w:r w:rsidRPr="00560A56">
        <w:rPr>
          <w:rFonts w:hAnsi="標楷體"/>
          <w:color w:val="000000" w:themeColor="text1"/>
        </w:rPr>
        <w:t>責難辭，</w:t>
      </w:r>
      <w:proofErr w:type="gramStart"/>
      <w:r w:rsidRPr="00560A56">
        <w:rPr>
          <w:rFonts w:hAnsi="標楷體"/>
          <w:color w:val="000000" w:themeColor="text1"/>
        </w:rPr>
        <w:t>均核有</w:t>
      </w:r>
      <w:proofErr w:type="gramEnd"/>
      <w:r w:rsidRPr="00560A56">
        <w:rPr>
          <w:rFonts w:hAnsi="標楷體"/>
          <w:color w:val="000000" w:themeColor="text1"/>
        </w:rPr>
        <w:t>違失</w:t>
      </w:r>
      <w:r w:rsidRPr="00560A56">
        <w:rPr>
          <w:rFonts w:hAnsi="標楷體" w:hint="eastAsia"/>
          <w:color w:val="000000" w:themeColor="text1"/>
        </w:rPr>
        <w:t>。</w:t>
      </w:r>
      <w:r w:rsidRPr="00560A56">
        <w:rPr>
          <w:rFonts w:hAnsi="標楷體"/>
          <w:color w:val="000000" w:themeColor="text1"/>
        </w:rPr>
        <w:t>法務部允應本於權責深入</w:t>
      </w:r>
      <w:proofErr w:type="gramStart"/>
      <w:r w:rsidRPr="00560A56">
        <w:rPr>
          <w:rFonts w:hAnsi="標楷體"/>
          <w:color w:val="000000" w:themeColor="text1"/>
        </w:rPr>
        <w:t>清查妥處</w:t>
      </w:r>
      <w:proofErr w:type="gramEnd"/>
      <w:r w:rsidRPr="00560A56">
        <w:rPr>
          <w:rFonts w:hAnsi="標楷體"/>
          <w:color w:val="000000" w:themeColor="text1"/>
        </w:rPr>
        <w:t>，並加強宣教，有效防制，以維人權保障</w:t>
      </w:r>
      <w:r w:rsidRPr="00560A56">
        <w:rPr>
          <w:rFonts w:hAnsi="標楷體" w:hint="eastAsia"/>
          <w:color w:val="000000" w:themeColor="text1"/>
        </w:rPr>
        <w:t>，同時應加強矯正人員誠信觀念之建立，以為</w:t>
      </w:r>
      <w:r w:rsidRPr="00560A56">
        <w:rPr>
          <w:rFonts w:hint="eastAsia"/>
          <w:color w:val="000000" w:themeColor="text1"/>
        </w:rPr>
        <w:t>收容</w:t>
      </w:r>
      <w:r w:rsidRPr="00560A56">
        <w:rPr>
          <w:rFonts w:hAnsi="標楷體" w:hint="eastAsia"/>
          <w:color w:val="000000" w:themeColor="text1"/>
        </w:rPr>
        <w:t>人榜樣並整飭監獄紀律。</w:t>
      </w:r>
    </w:p>
    <w:p w:rsidR="00F82584" w:rsidRDefault="00F82584" w:rsidP="009112DE">
      <w:pPr>
        <w:pStyle w:val="3"/>
        <w:numPr>
          <w:ilvl w:val="0"/>
          <w:numId w:val="0"/>
        </w:numPr>
        <w:ind w:left="680"/>
        <w:rPr>
          <w:color w:val="000000" w:themeColor="text1"/>
        </w:rPr>
      </w:pPr>
      <w:bookmarkStart w:id="48" w:name="_Toc524902730"/>
      <w:bookmarkEnd w:id="35"/>
      <w:bookmarkEnd w:id="36"/>
      <w:bookmarkEnd w:id="37"/>
      <w:bookmarkEnd w:id="38"/>
      <w:bookmarkEnd w:id="39"/>
      <w:bookmarkEnd w:id="40"/>
      <w:bookmarkEnd w:id="41"/>
      <w:bookmarkEnd w:id="42"/>
      <w:bookmarkEnd w:id="43"/>
      <w:bookmarkEnd w:id="44"/>
      <w:bookmarkEnd w:id="45"/>
      <w:bookmarkEnd w:id="46"/>
      <w:r>
        <w:rPr>
          <w:color w:val="000000" w:themeColor="text1"/>
        </w:rPr>
        <w:br w:type="page"/>
      </w:r>
    </w:p>
    <w:p w:rsidR="00286B1B" w:rsidRPr="005406ED" w:rsidRDefault="000512D1" w:rsidP="009112DE">
      <w:pPr>
        <w:pStyle w:val="3"/>
        <w:numPr>
          <w:ilvl w:val="0"/>
          <w:numId w:val="0"/>
        </w:numPr>
        <w:ind w:left="680"/>
        <w:rPr>
          <w:color w:val="000000" w:themeColor="text1"/>
        </w:rPr>
      </w:pPr>
      <w:r w:rsidRPr="005406ED">
        <w:rPr>
          <w:rFonts w:hint="eastAsia"/>
          <w:color w:val="000000" w:themeColor="text1"/>
        </w:rPr>
        <w:lastRenderedPageBreak/>
        <w:t>綜上所述，</w:t>
      </w:r>
      <w:r w:rsidR="007C020A" w:rsidRPr="005406ED">
        <w:rPr>
          <w:rFonts w:hint="eastAsia"/>
          <w:color w:val="000000" w:themeColor="text1"/>
        </w:rPr>
        <w:t>法務部對「戒具之使用與管理」、「獨居監禁」、「違規懲罰」及「申訴救濟管道」等相關規定，僅以函發方式規範而未以法律或法規命令</w:t>
      </w:r>
      <w:r w:rsidR="00945288">
        <w:rPr>
          <w:rFonts w:hint="eastAsia"/>
          <w:color w:val="000000" w:themeColor="text1"/>
        </w:rPr>
        <w:t>制</w:t>
      </w:r>
      <w:r w:rsidR="00945288">
        <w:rPr>
          <w:rFonts w:hAnsi="標楷體" w:hint="eastAsia"/>
          <w:color w:val="000000" w:themeColor="text1"/>
          <w:szCs w:val="32"/>
        </w:rPr>
        <w:t>(訂)</w:t>
      </w:r>
      <w:r w:rsidR="007C020A" w:rsidRPr="005406ED">
        <w:rPr>
          <w:rFonts w:hint="eastAsia"/>
          <w:color w:val="000000" w:themeColor="text1"/>
        </w:rPr>
        <w:t>定，於監所執行單獨監禁之規範層級不足，並與「禁止酷刑及其他殘忍不人道或有辱人格之待遇或處罰公約」等規範之意旨不符，且實務運作上，未考量單獨監禁時間過長及對精神障礙者等為單獨監禁，可能造成之身心傷害，其中尤以綠島監獄獨居監禁人數較高，占全國12.6%，逾該監收容人數30%，更時有達57%之比率，與國際人權公約等國際規範意旨有悖，核有違失</w:t>
      </w:r>
      <w:r w:rsidR="009112DE" w:rsidRPr="005406ED">
        <w:rPr>
          <w:rFonts w:hint="eastAsia"/>
          <w:color w:val="000000" w:themeColor="text1"/>
        </w:rPr>
        <w:t>；又</w:t>
      </w:r>
      <w:r w:rsidR="007C020A" w:rsidRPr="005406ED">
        <w:rPr>
          <w:rFonts w:hAnsi="標楷體" w:hint="eastAsia"/>
          <w:color w:val="000000" w:themeColor="text1"/>
        </w:rPr>
        <w:t>綠島監獄洵有長時間施用戒具之實，雖謂以保護收容人為名，但仍有不當施用戒具之慮，且固定保護觀察紀錄登載未盡確實，亦未見實施原因或理由等欄位，顯與「聯合國囚犯待遇最低限度標準規則」及公民與政治權利國際公約等相關規定有悖，亦有違失；綠島監獄相關主管處理監獄事務未盡周延，近10年至少發生12次收容人自殺事件，部分戒護管理人員遭陳訴涉及不當管教（涉嫌非法使用警械、施用戒具、獨居監禁、實施懲罰、毆打、電擊收容人……等構成凌虐或酷刑情事），相關主管對所屬督導不周，有虧職守，法務部卻長期未解決此嚴重問題，對綠島監獄監督不周，咎責難辭，均核有違失</w:t>
      </w:r>
      <w:r w:rsidR="009112DE" w:rsidRPr="005406ED">
        <w:rPr>
          <w:rFonts w:hAnsi="標楷體" w:hint="eastAsia"/>
          <w:color w:val="000000" w:themeColor="text1"/>
        </w:rPr>
        <w:t>，</w:t>
      </w:r>
      <w:r w:rsidRPr="005406ED">
        <w:rPr>
          <w:rFonts w:hint="eastAsia"/>
          <w:color w:val="000000" w:themeColor="text1"/>
        </w:rPr>
        <w:t>爰依</w:t>
      </w:r>
      <w:r w:rsidR="001B48EB" w:rsidRPr="005406ED">
        <w:rPr>
          <w:rFonts w:hint="eastAsia"/>
          <w:color w:val="000000" w:themeColor="text1"/>
        </w:rPr>
        <w:t>憲法第97條第1項及</w:t>
      </w:r>
      <w:r w:rsidRPr="005406ED">
        <w:rPr>
          <w:rFonts w:hint="eastAsia"/>
          <w:color w:val="000000" w:themeColor="text1"/>
        </w:rPr>
        <w:t>監察法第24條</w:t>
      </w:r>
      <w:r w:rsidR="00396EC5" w:rsidRPr="005406ED">
        <w:rPr>
          <w:rFonts w:hint="eastAsia"/>
          <w:color w:val="000000" w:themeColor="text1"/>
        </w:rPr>
        <w:t>之</w:t>
      </w:r>
      <w:r w:rsidRPr="005406ED">
        <w:rPr>
          <w:rFonts w:hint="eastAsia"/>
          <w:color w:val="000000" w:themeColor="text1"/>
        </w:rPr>
        <w:t>規定提案糾正，移送</w:t>
      </w:r>
      <w:r w:rsidR="009112DE" w:rsidRPr="005406ED">
        <w:rPr>
          <w:rFonts w:hint="eastAsia"/>
          <w:color w:val="000000" w:themeColor="text1"/>
        </w:rPr>
        <w:t>法務部</w:t>
      </w:r>
      <w:r w:rsidRPr="005406ED">
        <w:rPr>
          <w:rFonts w:hint="eastAsia"/>
          <w:color w:val="000000" w:themeColor="text1"/>
        </w:rPr>
        <w:t>轉飭所屬確實檢討改善見復</w:t>
      </w:r>
      <w:r w:rsidR="00286B1B" w:rsidRPr="005406ED">
        <w:rPr>
          <w:rFonts w:hint="eastAsia"/>
          <w:color w:val="000000" w:themeColor="text1"/>
        </w:rPr>
        <w:t>。</w:t>
      </w:r>
    </w:p>
    <w:p w:rsidR="00286B1B" w:rsidRPr="005406ED" w:rsidRDefault="00286B1B" w:rsidP="004D3A1E">
      <w:pPr>
        <w:pStyle w:val="ab"/>
        <w:spacing w:beforeLines="50" w:before="228" w:after="0"/>
        <w:ind w:leftChars="584" w:left="3740" w:hangingChars="395" w:hanging="1754"/>
        <w:rPr>
          <w:b w:val="0"/>
          <w:bCs/>
          <w:snapToGrid/>
          <w:color w:val="000000" w:themeColor="text1"/>
          <w:spacing w:val="12"/>
          <w:kern w:val="0"/>
          <w:sz w:val="40"/>
        </w:rPr>
      </w:pPr>
      <w:bookmarkStart w:id="49" w:name="_Toc524895649"/>
      <w:bookmarkStart w:id="50" w:name="_Toc524896195"/>
      <w:bookmarkStart w:id="51" w:name="_Toc524896225"/>
      <w:bookmarkEnd w:id="49"/>
      <w:bookmarkEnd w:id="50"/>
      <w:bookmarkEnd w:id="51"/>
      <w:r w:rsidRPr="005406ED">
        <w:rPr>
          <w:rFonts w:hint="eastAsia"/>
          <w:b w:val="0"/>
          <w:bCs/>
          <w:snapToGrid/>
          <w:color w:val="000000" w:themeColor="text1"/>
          <w:spacing w:val="12"/>
          <w:kern w:val="0"/>
          <w:sz w:val="40"/>
        </w:rPr>
        <w:t>提案委員：</w:t>
      </w:r>
      <w:bookmarkEnd w:id="48"/>
      <w:r w:rsidR="004D3A1E" w:rsidRPr="004D3A1E">
        <w:rPr>
          <w:rFonts w:hint="eastAsia"/>
          <w:b w:val="0"/>
          <w:bCs/>
          <w:snapToGrid/>
          <w:color w:val="000000" w:themeColor="text1"/>
          <w:spacing w:val="12"/>
          <w:kern w:val="0"/>
          <w:sz w:val="40"/>
        </w:rPr>
        <w:t>王幼玲、楊芳婉、高</w:t>
      </w:r>
      <w:proofErr w:type="gramStart"/>
      <w:r w:rsidR="004D3A1E" w:rsidRPr="004D3A1E">
        <w:rPr>
          <w:rFonts w:hint="eastAsia"/>
          <w:b w:val="0"/>
          <w:bCs/>
          <w:snapToGrid/>
          <w:color w:val="000000" w:themeColor="text1"/>
          <w:spacing w:val="12"/>
          <w:kern w:val="0"/>
          <w:sz w:val="40"/>
        </w:rPr>
        <w:t>涌</w:t>
      </w:r>
      <w:proofErr w:type="gramEnd"/>
      <w:r w:rsidR="004D3A1E" w:rsidRPr="004D3A1E">
        <w:rPr>
          <w:rFonts w:hint="eastAsia"/>
          <w:b w:val="0"/>
          <w:bCs/>
          <w:snapToGrid/>
          <w:color w:val="000000" w:themeColor="text1"/>
          <w:spacing w:val="12"/>
          <w:kern w:val="0"/>
          <w:sz w:val="40"/>
        </w:rPr>
        <w:t>誠</w:t>
      </w:r>
    </w:p>
    <w:sectPr w:rsidR="00286B1B" w:rsidRPr="005406ED" w:rsidSect="002D3C28">
      <w:footerReference w:type="default" r:id="rId25"/>
      <w:pgSz w:w="11907" w:h="16840" w:code="9"/>
      <w:pgMar w:top="1701" w:right="1418" w:bottom="1418" w:left="1418" w:header="851" w:footer="283"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580" w:rsidRDefault="005B2580">
      <w:r>
        <w:separator/>
      </w:r>
    </w:p>
  </w:endnote>
  <w:endnote w:type="continuationSeparator" w:id="0">
    <w:p w:rsidR="005B2580" w:rsidRDefault="005B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84996"/>
      <w:docPartObj>
        <w:docPartGallery w:val="Page Numbers (Bottom of Page)"/>
        <w:docPartUnique/>
      </w:docPartObj>
    </w:sdtPr>
    <w:sdtEndPr/>
    <w:sdtContent>
      <w:p w:rsidR="00DE78E0" w:rsidRDefault="00DE78E0">
        <w:pPr>
          <w:pStyle w:val="af8"/>
          <w:jc w:val="center"/>
        </w:pPr>
        <w:r>
          <w:fldChar w:fldCharType="begin"/>
        </w:r>
        <w:r>
          <w:instrText>PAGE   \* MERGEFORMAT</w:instrText>
        </w:r>
        <w:r>
          <w:fldChar w:fldCharType="separate"/>
        </w:r>
        <w:r w:rsidR="00576B16" w:rsidRPr="00576B16">
          <w:rPr>
            <w:noProof/>
            <w:lang w:val="zh-TW"/>
          </w:rPr>
          <w:t>41</w:t>
        </w:r>
        <w:r>
          <w:fldChar w:fldCharType="end"/>
        </w:r>
      </w:p>
    </w:sdtContent>
  </w:sdt>
  <w:p w:rsidR="00DE78E0" w:rsidRDefault="00DE78E0">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790" w:rsidRDefault="005C079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576B16">
      <w:rPr>
        <w:rStyle w:val="af"/>
        <w:noProof/>
        <w:sz w:val="24"/>
      </w:rPr>
      <w:t>56</w:t>
    </w:r>
    <w:r>
      <w:rPr>
        <w:rStyle w:val="af"/>
        <w:sz w:val="24"/>
      </w:rPr>
      <w:fldChar w:fldCharType="end"/>
    </w:r>
  </w:p>
  <w:p w:rsidR="005C0790" w:rsidRDefault="005C0790">
    <w:pPr>
      <w:framePr w:wrap="auto" w:hAnchor="text" w:y="-955"/>
      <w:ind w:left="640" w:right="360" w:firstLine="448"/>
      <w:jc w:val="right"/>
    </w:pPr>
  </w:p>
  <w:p w:rsidR="009E4A7B" w:rsidRDefault="009E4A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580" w:rsidRDefault="005B2580">
      <w:r>
        <w:separator/>
      </w:r>
    </w:p>
  </w:footnote>
  <w:footnote w:type="continuationSeparator" w:id="0">
    <w:p w:rsidR="005B2580" w:rsidRDefault="005B2580">
      <w:r>
        <w:continuationSeparator/>
      </w:r>
    </w:p>
  </w:footnote>
  <w:footnote w:id="1">
    <w:p w:rsidR="00F82584" w:rsidRPr="009849E7" w:rsidRDefault="00F82584" w:rsidP="00F82584">
      <w:pPr>
        <w:pStyle w:val="aff0"/>
      </w:pPr>
      <w:r>
        <w:rPr>
          <w:rStyle w:val="aff2"/>
        </w:rPr>
        <w:footnoteRef/>
      </w:r>
      <w:r w:rsidRPr="009849E7">
        <w:rPr>
          <w:rFonts w:hint="eastAsia"/>
        </w:rPr>
        <w:t xml:space="preserve"> 「單獨監禁」為聯合國</w:t>
      </w:r>
      <w:proofErr w:type="gramStart"/>
      <w:r w:rsidRPr="009849E7">
        <w:rPr>
          <w:rFonts w:hint="eastAsia"/>
        </w:rPr>
        <w:t>曼</w:t>
      </w:r>
      <w:proofErr w:type="gramEnd"/>
      <w:r w:rsidRPr="009849E7">
        <w:rPr>
          <w:rFonts w:hint="eastAsia"/>
        </w:rPr>
        <w:t>德拉規則之中文簡體譯文，與我國法「獨居」之定義不盡相同。</w:t>
      </w:r>
    </w:p>
  </w:footnote>
  <w:footnote w:id="2">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第14條：監禁分獨居、雜居2種。</w:t>
      </w:r>
    </w:p>
    <w:p w:rsidR="00F82584" w:rsidRPr="00BF6A35" w:rsidRDefault="00F82584" w:rsidP="00F82584">
      <w:pPr>
        <w:pStyle w:val="aff0"/>
        <w:ind w:leftChars="270" w:left="918"/>
        <w:rPr>
          <w:color w:val="000000" w:themeColor="text1"/>
        </w:rPr>
      </w:pPr>
      <w:r w:rsidRPr="00BF6A35">
        <w:rPr>
          <w:rFonts w:hint="eastAsia"/>
          <w:color w:val="000000" w:themeColor="text1"/>
        </w:rPr>
        <w:t>獨居監禁者，在獨居房作業。但在教化、作業及處遇上有必要時，得按其職業、年齡、</w:t>
      </w:r>
      <w:proofErr w:type="gramStart"/>
      <w:r w:rsidRPr="00BF6A35">
        <w:rPr>
          <w:rFonts w:hint="eastAsia"/>
          <w:color w:val="000000" w:themeColor="text1"/>
        </w:rPr>
        <w:t>犯次</w:t>
      </w:r>
      <w:proofErr w:type="gramEnd"/>
      <w:r w:rsidRPr="00BF6A35">
        <w:rPr>
          <w:rFonts w:hint="eastAsia"/>
          <w:color w:val="000000" w:themeColor="text1"/>
        </w:rPr>
        <w:t>、刑期等，與其他獨居監禁者在同一處所為之。</w:t>
      </w:r>
    </w:p>
    <w:p w:rsidR="00F82584" w:rsidRPr="00BF6A35" w:rsidRDefault="00F82584" w:rsidP="00F82584">
      <w:pPr>
        <w:pStyle w:val="aff0"/>
        <w:ind w:leftChars="270" w:left="918"/>
        <w:rPr>
          <w:color w:val="000000" w:themeColor="text1"/>
        </w:rPr>
      </w:pPr>
      <w:r w:rsidRPr="00BF6A35">
        <w:rPr>
          <w:rFonts w:hint="eastAsia"/>
          <w:color w:val="000000" w:themeColor="text1"/>
        </w:rPr>
        <w:t>雜居監禁者之教化、作業等事項，在同一處所為之。但夜間應按其職業、年齡、犯次等分類監禁；必要時，得監禁於獨居房。</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第15條：受刑人新</w:t>
      </w:r>
      <w:proofErr w:type="gramStart"/>
      <w:r w:rsidRPr="00BF6A35">
        <w:rPr>
          <w:rFonts w:hint="eastAsia"/>
          <w:color w:val="000000" w:themeColor="text1"/>
        </w:rPr>
        <w:t>入監者</w:t>
      </w:r>
      <w:proofErr w:type="gramEnd"/>
      <w:r w:rsidRPr="00BF6A35">
        <w:rPr>
          <w:rFonts w:hint="eastAsia"/>
          <w:color w:val="000000" w:themeColor="text1"/>
        </w:rPr>
        <w:t>，應先獨居監禁，其期限為3個月；刑期較短者，依其刑期。但依受刑人之身心狀況或其他特別情形，經監</w:t>
      </w:r>
      <w:proofErr w:type="gramStart"/>
      <w:r w:rsidRPr="00BF6A35">
        <w:rPr>
          <w:rFonts w:hint="eastAsia"/>
          <w:color w:val="000000" w:themeColor="text1"/>
        </w:rPr>
        <w:t>務</w:t>
      </w:r>
      <w:proofErr w:type="gramEnd"/>
      <w:r w:rsidRPr="00BF6A35">
        <w:rPr>
          <w:rFonts w:hint="eastAsia"/>
          <w:color w:val="000000" w:themeColor="text1"/>
        </w:rPr>
        <w:t>委員會決議，得縮短或延長之。</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第16條：左列受刑人應儘先獨居監禁：</w:t>
      </w:r>
    </w:p>
    <w:p w:rsidR="00F82584" w:rsidRPr="00BF6A35" w:rsidRDefault="00F82584" w:rsidP="00F82584">
      <w:pPr>
        <w:pStyle w:val="aff0"/>
        <w:ind w:leftChars="270" w:left="918"/>
        <w:rPr>
          <w:color w:val="000000" w:themeColor="text1"/>
        </w:rPr>
      </w:pPr>
      <w:r w:rsidRPr="00BF6A35">
        <w:rPr>
          <w:rFonts w:hint="eastAsia"/>
          <w:color w:val="000000" w:themeColor="text1"/>
        </w:rPr>
        <w:t>一、刑期</w:t>
      </w:r>
      <w:proofErr w:type="gramStart"/>
      <w:r w:rsidRPr="00BF6A35">
        <w:rPr>
          <w:rFonts w:hint="eastAsia"/>
          <w:color w:val="000000" w:themeColor="text1"/>
        </w:rPr>
        <w:t>不滿6個月</w:t>
      </w:r>
      <w:proofErr w:type="gramEnd"/>
      <w:r w:rsidRPr="00BF6A35">
        <w:rPr>
          <w:rFonts w:hint="eastAsia"/>
          <w:color w:val="000000" w:themeColor="text1"/>
        </w:rPr>
        <w:t>者。</w:t>
      </w:r>
    </w:p>
    <w:p w:rsidR="00F82584" w:rsidRPr="00BF6A35" w:rsidRDefault="00F82584" w:rsidP="00F82584">
      <w:pPr>
        <w:pStyle w:val="aff0"/>
        <w:ind w:leftChars="270" w:left="918"/>
        <w:rPr>
          <w:color w:val="000000" w:themeColor="text1"/>
        </w:rPr>
      </w:pPr>
      <w:r w:rsidRPr="00BF6A35">
        <w:rPr>
          <w:rFonts w:hint="eastAsia"/>
          <w:color w:val="000000" w:themeColor="text1"/>
        </w:rPr>
        <w:t>二、因犯他罪在審理中者。</w:t>
      </w:r>
    </w:p>
    <w:p w:rsidR="00F82584" w:rsidRPr="00BF6A35" w:rsidRDefault="00F82584" w:rsidP="00F82584">
      <w:pPr>
        <w:pStyle w:val="aff0"/>
        <w:ind w:leftChars="270" w:left="918"/>
        <w:rPr>
          <w:color w:val="000000" w:themeColor="text1"/>
        </w:rPr>
      </w:pPr>
      <w:r w:rsidRPr="00BF6A35">
        <w:rPr>
          <w:rFonts w:hint="eastAsia"/>
          <w:color w:val="000000" w:themeColor="text1"/>
        </w:rPr>
        <w:t>三、惡性重大顯有影響他人之虞者。</w:t>
      </w:r>
    </w:p>
    <w:p w:rsidR="00F82584" w:rsidRPr="00BF6A35" w:rsidRDefault="00F82584" w:rsidP="00F82584">
      <w:pPr>
        <w:pStyle w:val="aff0"/>
        <w:ind w:leftChars="270" w:left="918"/>
        <w:rPr>
          <w:color w:val="000000" w:themeColor="text1"/>
        </w:rPr>
      </w:pPr>
      <w:r w:rsidRPr="00BF6A35">
        <w:rPr>
          <w:rFonts w:hint="eastAsia"/>
          <w:color w:val="000000" w:themeColor="text1"/>
        </w:rPr>
        <w:t>四、曾受徒刑之執行者。</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第22條：受刑人有脫逃、自殺、暴行或其他擾亂秩序行為之虞時，得施用戒具或</w:t>
      </w:r>
      <w:r w:rsidRPr="00BF6A35">
        <w:rPr>
          <w:rFonts w:hint="eastAsia"/>
          <w:b/>
          <w:color w:val="000000" w:themeColor="text1"/>
          <w:u w:val="single"/>
        </w:rPr>
        <w:t>收容於鎮靜室</w:t>
      </w:r>
      <w:r w:rsidRPr="00BF6A35">
        <w:rPr>
          <w:rFonts w:hint="eastAsia"/>
          <w:color w:val="000000" w:themeColor="text1"/>
        </w:rPr>
        <w:t>。</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第50條：</w:t>
      </w:r>
      <w:r w:rsidRPr="00BF6A35">
        <w:rPr>
          <w:rFonts w:hint="eastAsia"/>
          <w:b/>
          <w:color w:val="000000" w:themeColor="text1"/>
          <w:u w:val="single"/>
        </w:rPr>
        <w:t>受刑人除有不得已事由外，每日運動半小時至1小時</w:t>
      </w:r>
      <w:r w:rsidRPr="00BF6A35">
        <w:rPr>
          <w:rFonts w:hint="eastAsia"/>
          <w:color w:val="000000" w:themeColor="text1"/>
        </w:rPr>
        <w:t>。</w:t>
      </w:r>
    </w:p>
  </w:footnote>
  <w:footnote w:id="3">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第19條：獨居監禁或停止戶外活動，不得有害於受刑人之身心健康。</w:t>
      </w:r>
      <w:r w:rsidRPr="00BF6A35">
        <w:rPr>
          <w:rFonts w:hint="eastAsia"/>
          <w:b/>
          <w:color w:val="000000" w:themeColor="text1"/>
          <w:u w:val="single"/>
        </w:rPr>
        <w:t>典獄長、戒護科長及醫務人員對其監禁處所應勤加巡視之</w:t>
      </w:r>
      <w:r w:rsidRPr="00BF6A35">
        <w:rPr>
          <w:rFonts w:hint="eastAsia"/>
          <w:color w:val="000000" w:themeColor="text1"/>
        </w:rPr>
        <w:t>。</w:t>
      </w:r>
    </w:p>
    <w:p w:rsidR="00F82584" w:rsidRPr="00BF6A35" w:rsidRDefault="00F82584" w:rsidP="00F82584">
      <w:pPr>
        <w:pStyle w:val="aff0"/>
        <w:ind w:leftChars="270" w:left="918"/>
        <w:rPr>
          <w:color w:val="000000" w:themeColor="text1"/>
        </w:rPr>
      </w:pPr>
      <w:r w:rsidRPr="00BF6A35">
        <w:rPr>
          <w:rFonts w:hint="eastAsia"/>
          <w:color w:val="000000" w:themeColor="text1"/>
        </w:rPr>
        <w:t>監禁處所，應有充分之空氣與陽光，由受刑人輪流清掃、撲滅有害蟲類，保持環境整潔。</w:t>
      </w:r>
    </w:p>
  </w:footnote>
  <w:footnote w:id="4">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第14條：被告入所應使獨居。但得依其身分、職業、年齡、性格或身心狀況，分類雜居。</w:t>
      </w:r>
    </w:p>
    <w:p w:rsidR="00F82584" w:rsidRPr="00BF6A35" w:rsidRDefault="00F82584" w:rsidP="00F82584">
      <w:pPr>
        <w:pStyle w:val="aff0"/>
        <w:ind w:leftChars="270" w:left="918"/>
        <w:rPr>
          <w:color w:val="000000" w:themeColor="text1"/>
        </w:rPr>
      </w:pPr>
      <w:r w:rsidRPr="00BF6A35">
        <w:rPr>
          <w:rFonts w:hint="eastAsia"/>
          <w:color w:val="000000" w:themeColor="text1"/>
        </w:rPr>
        <w:t>共同被告或案件相關者，不得雜居一處。</w:t>
      </w:r>
    </w:p>
    <w:p w:rsidR="00F82584" w:rsidRPr="00BF6A35" w:rsidRDefault="00F82584" w:rsidP="00F82584">
      <w:pPr>
        <w:pStyle w:val="aff0"/>
        <w:ind w:leftChars="270" w:left="918"/>
        <w:rPr>
          <w:color w:val="000000" w:themeColor="text1"/>
        </w:rPr>
      </w:pPr>
      <w:r w:rsidRPr="00BF6A35">
        <w:rPr>
          <w:rFonts w:hint="eastAsia"/>
          <w:color w:val="000000" w:themeColor="text1"/>
        </w:rPr>
        <w:t>被告衰老或身心障礙，不宜與其他被告雜居者，得收容</w:t>
      </w:r>
      <w:proofErr w:type="gramStart"/>
      <w:r w:rsidRPr="00BF6A35">
        <w:rPr>
          <w:rFonts w:hint="eastAsia"/>
          <w:color w:val="000000" w:themeColor="text1"/>
        </w:rPr>
        <w:t>於病室</w:t>
      </w:r>
      <w:proofErr w:type="gramEnd"/>
      <w:r w:rsidRPr="00BF6A35">
        <w:rPr>
          <w:rFonts w:hint="eastAsia"/>
          <w:color w:val="000000" w:themeColor="text1"/>
        </w:rPr>
        <w:t>。</w:t>
      </w:r>
    </w:p>
  </w:footnote>
  <w:footnote w:id="5">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第26條：第四級及第三級之受刑人，應獨居監禁。</w:t>
      </w:r>
      <w:proofErr w:type="gramStart"/>
      <w:r w:rsidRPr="00BF6A35">
        <w:rPr>
          <w:rFonts w:hint="eastAsia"/>
          <w:color w:val="000000" w:themeColor="text1"/>
        </w:rPr>
        <w:t>但處遇</w:t>
      </w:r>
      <w:proofErr w:type="gramEnd"/>
      <w:r w:rsidRPr="00BF6A35">
        <w:rPr>
          <w:rFonts w:hint="eastAsia"/>
          <w:color w:val="000000" w:themeColor="text1"/>
        </w:rPr>
        <w:t>上有必要時，不在此限。</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第27條：第二級以上之受刑人，</w:t>
      </w:r>
      <w:proofErr w:type="gramStart"/>
      <w:r w:rsidRPr="00BF6A35">
        <w:rPr>
          <w:rFonts w:hint="eastAsia"/>
          <w:color w:val="000000" w:themeColor="text1"/>
        </w:rPr>
        <w:t>晝間應雜居</w:t>
      </w:r>
      <w:proofErr w:type="gramEnd"/>
      <w:r w:rsidRPr="00BF6A35">
        <w:rPr>
          <w:rFonts w:hint="eastAsia"/>
          <w:color w:val="000000" w:themeColor="text1"/>
        </w:rPr>
        <w:t>監禁，夜間得獨居監禁。</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第53條：第二級以上受刑人之獨居房內，得許其置家屬照片，如教化上認為有必要時，得許其置家屬以外之照片。</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第67條：累進處遇審查會認第二級以上之受刑人有獨居之必要時，應聲敘理由，報請典獄長核准，但獨居期間不得逾1月。</w:t>
      </w:r>
    </w:p>
  </w:footnote>
  <w:footnote w:id="6">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第27條：</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監獄應選擇適當環境與設備較為完善</w:t>
      </w:r>
      <w:proofErr w:type="gramStart"/>
      <w:r w:rsidRPr="00BF6A35">
        <w:rPr>
          <w:rFonts w:hint="eastAsia"/>
          <w:color w:val="000000" w:themeColor="text1"/>
        </w:rPr>
        <w:t>之監房</w:t>
      </w:r>
      <w:proofErr w:type="gramEnd"/>
      <w:r w:rsidRPr="00BF6A35">
        <w:rPr>
          <w:rFonts w:hint="eastAsia"/>
          <w:color w:val="000000" w:themeColor="text1"/>
        </w:rPr>
        <w:t>，以供一、二級受刑人獨居或雜居之用。</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一級受刑人</w:t>
      </w:r>
      <w:proofErr w:type="gramStart"/>
      <w:r w:rsidRPr="00BF6A35">
        <w:rPr>
          <w:rFonts w:hint="eastAsia"/>
          <w:color w:val="000000" w:themeColor="text1"/>
        </w:rPr>
        <w:t>住室得</w:t>
      </w:r>
      <w:proofErr w:type="gramEnd"/>
      <w:r w:rsidRPr="00BF6A35">
        <w:rPr>
          <w:rFonts w:hint="eastAsia"/>
          <w:color w:val="000000" w:themeColor="text1"/>
        </w:rPr>
        <w:t>不加鎖，不加監視，但管理人員對其言行應注意考核，並予紀錄。</w:t>
      </w:r>
    </w:p>
  </w:footnote>
  <w:footnote w:id="7">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第9條：</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受刑人以分類群居為原則。但典獄長認為必要時，得令獨居。</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典獄長視受刑人行狀，得許與眷屬在指定區域及期間內居住；其辦法由法務部定之。</w:t>
      </w:r>
    </w:p>
  </w:footnote>
  <w:footnote w:id="8">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 xml:space="preserve"> 實施獨居監禁原則如下：（1）</w:t>
      </w:r>
      <w:r w:rsidRPr="00BF6A35">
        <w:rPr>
          <w:rFonts w:hint="eastAsia"/>
          <w:color w:val="000000" w:themeColor="text1"/>
        </w:rPr>
        <w:tab/>
      </w:r>
      <w:r w:rsidRPr="00BF6A35">
        <w:rPr>
          <w:rFonts w:hint="eastAsia"/>
          <w:b/>
          <w:color w:val="000000" w:themeColor="text1"/>
          <w:u w:val="single"/>
        </w:rPr>
        <w:t>收容人以群居監禁為原則，儘量避免獨居監禁，並不得以獨居作為懲罰收容人之方法</w:t>
      </w:r>
      <w:r w:rsidRPr="00BF6A35">
        <w:rPr>
          <w:rFonts w:hint="eastAsia"/>
          <w:color w:val="000000" w:themeColor="text1"/>
        </w:rPr>
        <w:t>。（2）</w:t>
      </w:r>
      <w:r w:rsidRPr="00BF6A35">
        <w:rPr>
          <w:rFonts w:hint="eastAsia"/>
          <w:color w:val="000000" w:themeColor="text1"/>
        </w:rPr>
        <w:tab/>
        <w:t>實施獨居監禁前須將不適合群居</w:t>
      </w:r>
      <w:proofErr w:type="gramStart"/>
      <w:r w:rsidRPr="00BF6A35">
        <w:rPr>
          <w:rFonts w:hint="eastAsia"/>
          <w:color w:val="000000" w:themeColor="text1"/>
        </w:rPr>
        <w:t>事由等填載</w:t>
      </w:r>
      <w:proofErr w:type="gramEnd"/>
      <w:r w:rsidRPr="00BF6A35">
        <w:rPr>
          <w:rFonts w:hint="eastAsia"/>
          <w:color w:val="000000" w:themeColor="text1"/>
        </w:rPr>
        <w:t>於報告表，經首長核定後始得實施。但緊急、必要情形時，得先行辦理，並儘速陳核。（3）</w:t>
      </w:r>
      <w:r w:rsidRPr="00BF6A35">
        <w:rPr>
          <w:rFonts w:hint="eastAsia"/>
          <w:color w:val="000000" w:themeColor="text1"/>
        </w:rPr>
        <w:tab/>
        <w:t>典獄長、戒護科長及醫務人員對監禁處所應勤加巡視。（4）</w:t>
      </w:r>
      <w:r w:rsidRPr="00BF6A35">
        <w:rPr>
          <w:rFonts w:hint="eastAsia"/>
          <w:color w:val="000000" w:themeColor="text1"/>
        </w:rPr>
        <w:tab/>
        <w:t>隨時注意獨居收容人之身心狀況，如無繼續獨居之必要時，即配轉為群居。（5）</w:t>
      </w:r>
      <w:r w:rsidRPr="00BF6A35">
        <w:rPr>
          <w:rFonts w:hint="eastAsia"/>
          <w:color w:val="000000" w:themeColor="text1"/>
        </w:rPr>
        <w:tab/>
        <w:t>責成管教小組加強教化輔導，並得延聘教誨或社會志工協助，維繫獨居收容人與社會支持關係之互動。（6）</w:t>
      </w:r>
      <w:r w:rsidRPr="00BF6A35">
        <w:rPr>
          <w:rFonts w:hint="eastAsia"/>
          <w:color w:val="000000" w:themeColor="text1"/>
        </w:rPr>
        <w:tab/>
        <w:t>依機關場地、設施及獨居收容人之身心狀況，規劃適宜之文康活動及安排運動時間，以維護身心健康。（7）</w:t>
      </w:r>
      <w:r w:rsidRPr="00BF6A35">
        <w:rPr>
          <w:rFonts w:hint="eastAsia"/>
          <w:color w:val="000000" w:themeColor="text1"/>
        </w:rPr>
        <w:tab/>
        <w:t>認有必要時，可運用「簡式健康量表（BSRS-5）」進行心理健康篩檢，視情形提供情緒支持、輔導或醫療等適當處置，或轉</w:t>
      </w:r>
      <w:proofErr w:type="gramStart"/>
      <w:r w:rsidRPr="00BF6A35">
        <w:rPr>
          <w:rFonts w:hint="eastAsia"/>
          <w:color w:val="000000" w:themeColor="text1"/>
        </w:rPr>
        <w:t>介</w:t>
      </w:r>
      <w:proofErr w:type="gramEnd"/>
      <w:r w:rsidRPr="00BF6A35">
        <w:rPr>
          <w:rFonts w:hint="eastAsia"/>
          <w:color w:val="000000" w:themeColor="text1"/>
        </w:rPr>
        <w:t>臨床心理師協助。（8）</w:t>
      </w:r>
      <w:r w:rsidRPr="00BF6A35">
        <w:rPr>
          <w:rFonts w:hint="eastAsia"/>
          <w:color w:val="000000" w:themeColor="text1"/>
        </w:rPr>
        <w:tab/>
      </w:r>
      <w:proofErr w:type="gramStart"/>
      <w:r w:rsidRPr="00BF6A35">
        <w:rPr>
          <w:rFonts w:hint="eastAsia"/>
          <w:color w:val="000000" w:themeColor="text1"/>
        </w:rPr>
        <w:t>罹</w:t>
      </w:r>
      <w:proofErr w:type="gramEnd"/>
      <w:r w:rsidRPr="00BF6A35">
        <w:rPr>
          <w:rFonts w:hint="eastAsia"/>
          <w:color w:val="000000" w:themeColor="text1"/>
        </w:rPr>
        <w:t>患疾病者，各機關應評估其病情，除依醫囑予以服藥控制外，並視個案病情安排看診、追蹤，若在機關內不能為適當之醫治時，應安排戒送外</w:t>
      </w:r>
      <w:proofErr w:type="gramStart"/>
      <w:r w:rsidRPr="00BF6A35">
        <w:rPr>
          <w:rFonts w:hint="eastAsia"/>
          <w:color w:val="000000" w:themeColor="text1"/>
        </w:rPr>
        <w:t>醫</w:t>
      </w:r>
      <w:proofErr w:type="gramEnd"/>
      <w:r w:rsidRPr="00BF6A35">
        <w:rPr>
          <w:rFonts w:hint="eastAsia"/>
          <w:color w:val="000000" w:themeColor="text1"/>
        </w:rPr>
        <w:t>治療或陳報</w:t>
      </w:r>
      <w:proofErr w:type="gramStart"/>
      <w:r w:rsidRPr="00BF6A35">
        <w:rPr>
          <w:rFonts w:hint="eastAsia"/>
          <w:color w:val="000000" w:themeColor="text1"/>
        </w:rPr>
        <w:t>移送病監收</w:t>
      </w:r>
      <w:proofErr w:type="gramEnd"/>
      <w:r w:rsidRPr="00BF6A35">
        <w:rPr>
          <w:rFonts w:hint="eastAsia"/>
          <w:color w:val="000000" w:themeColor="text1"/>
        </w:rPr>
        <w:t>治。（9）</w:t>
      </w:r>
      <w:r w:rsidRPr="00BF6A35">
        <w:rPr>
          <w:rFonts w:hint="eastAsia"/>
          <w:color w:val="000000" w:themeColor="text1"/>
        </w:rPr>
        <w:tab/>
        <w:t>如</w:t>
      </w:r>
      <w:proofErr w:type="gramStart"/>
      <w:r w:rsidRPr="00BF6A35">
        <w:rPr>
          <w:rFonts w:hint="eastAsia"/>
          <w:color w:val="000000" w:themeColor="text1"/>
        </w:rPr>
        <w:t>醫</w:t>
      </w:r>
      <w:proofErr w:type="gramEnd"/>
      <w:r w:rsidRPr="00BF6A35">
        <w:rPr>
          <w:rFonts w:hint="eastAsia"/>
          <w:color w:val="000000" w:themeColor="text1"/>
        </w:rPr>
        <w:t>事人員認為收容人不宜繼續獨居者，應即配轉為群居。</w:t>
      </w:r>
    </w:p>
  </w:footnote>
  <w:footnote w:id="9">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lang w:val="fr-FR"/>
        </w:rPr>
        <w:t xml:space="preserve"> 財團法人民間司法改革基金會107年9月3日陳訴</w:t>
      </w:r>
      <w:proofErr w:type="gramStart"/>
      <w:r w:rsidRPr="00BF6A35">
        <w:rPr>
          <w:rFonts w:hint="eastAsia"/>
          <w:color w:val="000000" w:themeColor="text1"/>
          <w:lang w:val="fr-FR"/>
        </w:rPr>
        <w:t>（</w:t>
      </w:r>
      <w:proofErr w:type="gramEnd"/>
      <w:r w:rsidRPr="00BF6A35">
        <w:rPr>
          <w:rFonts w:hint="eastAsia"/>
          <w:color w:val="000000" w:themeColor="text1"/>
          <w:lang w:val="fr-FR"/>
        </w:rPr>
        <w:t>本院收文號：1070707326</w:t>
      </w:r>
      <w:proofErr w:type="gramStart"/>
      <w:r w:rsidRPr="00BF6A35">
        <w:rPr>
          <w:rFonts w:hint="eastAsia"/>
          <w:color w:val="000000" w:themeColor="text1"/>
          <w:lang w:val="fr-FR"/>
        </w:rPr>
        <w:t>）</w:t>
      </w:r>
      <w:proofErr w:type="gramEnd"/>
      <w:r w:rsidRPr="00BF6A35">
        <w:rPr>
          <w:rFonts w:hint="eastAsia"/>
          <w:color w:val="000000" w:themeColor="text1"/>
          <w:lang w:val="fr-FR"/>
        </w:rPr>
        <w:t>。</w:t>
      </w:r>
    </w:p>
  </w:footnote>
  <w:footnote w:id="10">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 xml:space="preserve"> 財團法人民間司法改革基金會108年2月22日續訴</w:t>
      </w:r>
      <w:proofErr w:type="gramStart"/>
      <w:r w:rsidRPr="00BF6A35">
        <w:rPr>
          <w:rFonts w:hint="eastAsia"/>
          <w:color w:val="000000" w:themeColor="text1"/>
        </w:rPr>
        <w:t>（</w:t>
      </w:r>
      <w:proofErr w:type="gramEnd"/>
      <w:r w:rsidRPr="00BF6A35">
        <w:rPr>
          <w:rFonts w:hint="eastAsia"/>
          <w:color w:val="000000" w:themeColor="text1"/>
          <w:lang w:val="fr-FR"/>
        </w:rPr>
        <w:t>本院收文號：</w:t>
      </w:r>
      <w:r w:rsidRPr="00BF6A35">
        <w:rPr>
          <w:rFonts w:hint="eastAsia"/>
          <w:color w:val="000000" w:themeColor="text1"/>
        </w:rPr>
        <w:t>1080701153</w:t>
      </w:r>
      <w:proofErr w:type="gramStart"/>
      <w:r w:rsidRPr="00BF6A35">
        <w:rPr>
          <w:rFonts w:hint="eastAsia"/>
          <w:color w:val="000000" w:themeColor="text1"/>
        </w:rPr>
        <w:t>）</w:t>
      </w:r>
      <w:proofErr w:type="gramEnd"/>
      <w:r w:rsidRPr="00BF6A35">
        <w:rPr>
          <w:rFonts w:hint="eastAsia"/>
          <w:color w:val="000000" w:themeColor="text1"/>
        </w:rPr>
        <w:t>：</w:t>
      </w:r>
      <w:r w:rsidRPr="00BF6A35">
        <w:rPr>
          <w:rFonts w:hAnsi="標楷體" w:hint="eastAsia"/>
          <w:color w:val="000000" w:themeColor="text1"/>
        </w:rPr>
        <w:t>「</w:t>
      </w:r>
      <w:proofErr w:type="gramStart"/>
      <w:r w:rsidRPr="00BF6A35">
        <w:rPr>
          <w:rFonts w:hAnsi="標楷體" w:hint="eastAsia"/>
          <w:color w:val="000000" w:themeColor="text1"/>
        </w:rPr>
        <w:t>據訴</w:t>
      </w:r>
      <w:proofErr w:type="gramEnd"/>
      <w:r w:rsidRPr="00BF6A35">
        <w:rPr>
          <w:rFonts w:hAnsi="標楷體" w:hint="eastAsia"/>
          <w:color w:val="000000" w:themeColor="text1"/>
        </w:rPr>
        <w:t>，綠島監獄受刑人人數約一百多名左右，但</w:t>
      </w:r>
      <w:proofErr w:type="gramStart"/>
      <w:r w:rsidRPr="00BF6A35">
        <w:rPr>
          <w:rFonts w:hAnsi="標楷體" w:hint="eastAsia"/>
          <w:color w:val="000000" w:themeColor="text1"/>
        </w:rPr>
        <w:t>祇</w:t>
      </w:r>
      <w:proofErr w:type="gramEnd"/>
      <w:r w:rsidRPr="00BF6A35">
        <w:rPr>
          <w:rFonts w:hAnsi="標楷體" w:hint="eastAsia"/>
          <w:color w:val="000000" w:themeColor="text1"/>
        </w:rPr>
        <w:t>有一個工場，</w:t>
      </w:r>
      <w:proofErr w:type="gramStart"/>
      <w:r w:rsidRPr="00BF6A35">
        <w:rPr>
          <w:rFonts w:hAnsi="標楷體" w:hint="eastAsia"/>
          <w:color w:val="000000" w:themeColor="text1"/>
        </w:rPr>
        <w:t>祇</w:t>
      </w:r>
      <w:proofErr w:type="gramEnd"/>
      <w:r w:rsidRPr="00BF6A35">
        <w:rPr>
          <w:rFonts w:hAnsi="標楷體" w:hint="eastAsia"/>
          <w:color w:val="000000" w:themeColor="text1"/>
        </w:rPr>
        <w:t>許20名受刑人參與作業，剩下的受刑人全部被強長期過著獨居</w:t>
      </w:r>
      <w:proofErr w:type="gramStart"/>
      <w:r w:rsidRPr="00BF6A35">
        <w:rPr>
          <w:rFonts w:hAnsi="標楷體" w:hint="eastAsia"/>
          <w:color w:val="000000" w:themeColor="text1"/>
        </w:rPr>
        <w:t>一</w:t>
      </w:r>
      <w:proofErr w:type="gramEnd"/>
      <w:r w:rsidRPr="00BF6A35">
        <w:rPr>
          <w:rFonts w:hAnsi="標楷體" w:hint="eastAsia"/>
          <w:color w:val="000000" w:themeColor="text1"/>
        </w:rPr>
        <w:t>個人的生活」、「</w:t>
      </w:r>
      <w:proofErr w:type="gramStart"/>
      <w:r w:rsidRPr="00BF6A35">
        <w:rPr>
          <w:rFonts w:hAnsi="標楷體" w:hint="eastAsia"/>
          <w:color w:val="000000" w:themeColor="text1"/>
        </w:rPr>
        <w:t>據訴</w:t>
      </w:r>
      <w:proofErr w:type="gramEnd"/>
      <w:r w:rsidRPr="00BF6A35">
        <w:rPr>
          <w:rFonts w:hAnsi="標楷體" w:hint="eastAsia"/>
          <w:color w:val="000000" w:themeColor="text1"/>
        </w:rPr>
        <w:t>，『沙漠寂寞』的管理方式，内容如下：綠島監獄規定本監的新收或是在本監服刑中的受刑人，每次違規就必須要接受6個月以上的獨居生活，分成三個階段。第1個階段：有3個月以上的時間，受刑人被獨居關在一間</w:t>
      </w:r>
      <w:proofErr w:type="gramStart"/>
      <w:r w:rsidRPr="00BF6A35">
        <w:rPr>
          <w:rFonts w:hAnsi="標楷體" w:hint="eastAsia"/>
          <w:color w:val="000000" w:themeColor="text1"/>
        </w:rPr>
        <w:t>祇</w:t>
      </w:r>
      <w:proofErr w:type="gramEnd"/>
      <w:r w:rsidRPr="00BF6A35">
        <w:rPr>
          <w:rFonts w:hAnsi="標楷體" w:hint="eastAsia"/>
          <w:color w:val="000000" w:themeColor="text1"/>
        </w:rPr>
        <w:t>有</w:t>
      </w:r>
      <w:r w:rsidRPr="00BF6A35">
        <w:rPr>
          <w:rFonts w:hAnsi="標楷體"/>
          <w:color w:val="000000" w:themeColor="text1"/>
        </w:rPr>
        <w:t xml:space="preserve">1.5 </w:t>
      </w:r>
      <w:proofErr w:type="gramStart"/>
      <w:r w:rsidRPr="00BF6A35">
        <w:rPr>
          <w:rFonts w:hAnsi="標楷體" w:hint="eastAsia"/>
          <w:color w:val="000000" w:themeColor="text1"/>
        </w:rPr>
        <w:t>來寬</w:t>
      </w:r>
      <w:proofErr w:type="gramEnd"/>
      <w:r w:rsidRPr="00BF6A35">
        <w:rPr>
          <w:rFonts w:hAnsi="標楷體" w:hint="eastAsia"/>
          <w:color w:val="000000" w:themeColor="text1"/>
        </w:rPr>
        <w:t>，</w:t>
      </w:r>
      <w:r w:rsidRPr="00BF6A35">
        <w:rPr>
          <w:rFonts w:hAnsi="標楷體"/>
          <w:color w:val="000000" w:themeColor="text1"/>
        </w:rPr>
        <w:t>3</w:t>
      </w:r>
      <w:r w:rsidRPr="00BF6A35">
        <w:rPr>
          <w:rFonts w:hAnsi="標楷體" w:hint="eastAsia"/>
          <w:color w:val="000000" w:themeColor="text1"/>
        </w:rPr>
        <w:t>米長的小牢房内，除了管理員外，不得再與任何人接觸</w:t>
      </w:r>
      <w:r w:rsidRPr="00BF6A35">
        <w:rPr>
          <w:rFonts w:hAnsi="標楷體" w:hint="eastAsia"/>
          <w:color w:val="000000" w:themeColor="text1"/>
          <w:sz w:val="24"/>
          <w:szCs w:val="24"/>
        </w:rPr>
        <w:t>……</w:t>
      </w:r>
      <w:r w:rsidRPr="00BF6A35">
        <w:rPr>
          <w:rFonts w:hAnsi="標楷體" w:hint="eastAsia"/>
          <w:color w:val="000000" w:themeColor="text1"/>
        </w:rPr>
        <w:t>第2個階段：有2個月以上的時間</w:t>
      </w:r>
      <w:r w:rsidRPr="00BF6A35">
        <w:rPr>
          <w:rFonts w:hAnsi="標楷體" w:hint="eastAsia"/>
          <w:color w:val="000000" w:themeColor="text1"/>
          <w:sz w:val="24"/>
          <w:szCs w:val="24"/>
        </w:rPr>
        <w:t>…</w:t>
      </w:r>
      <w:proofErr w:type="gramStart"/>
      <w:r w:rsidRPr="00BF6A35">
        <w:rPr>
          <w:rFonts w:hAnsi="標楷體" w:hint="eastAsia"/>
          <w:color w:val="000000" w:themeColor="text1"/>
          <w:sz w:val="24"/>
          <w:szCs w:val="24"/>
        </w:rPr>
        <w:t>…</w:t>
      </w:r>
      <w:proofErr w:type="gramEnd"/>
      <w:r w:rsidRPr="00BF6A35">
        <w:rPr>
          <w:rFonts w:hAnsi="標楷體" w:hint="eastAsia"/>
          <w:color w:val="000000" w:themeColor="text1"/>
        </w:rPr>
        <w:t>。第3個階段：有1個月以上的時間</w:t>
      </w:r>
      <w:r w:rsidRPr="00BF6A35">
        <w:rPr>
          <w:rFonts w:hAnsi="標楷體" w:hint="eastAsia"/>
          <w:color w:val="000000" w:themeColor="text1"/>
          <w:sz w:val="24"/>
          <w:szCs w:val="24"/>
        </w:rPr>
        <w:t>…</w:t>
      </w:r>
      <w:proofErr w:type="gramStart"/>
      <w:r w:rsidRPr="00BF6A35">
        <w:rPr>
          <w:rFonts w:hAnsi="標楷體" w:hint="eastAsia"/>
          <w:color w:val="000000" w:themeColor="text1"/>
          <w:sz w:val="24"/>
          <w:szCs w:val="24"/>
        </w:rPr>
        <w:t>…</w:t>
      </w:r>
      <w:proofErr w:type="gramEnd"/>
      <w:r w:rsidRPr="00BF6A35">
        <w:rPr>
          <w:rFonts w:hAnsi="標楷體" w:hint="eastAsia"/>
          <w:color w:val="000000" w:themeColor="text1"/>
        </w:rPr>
        <w:t>。」、「</w:t>
      </w:r>
      <w:proofErr w:type="gramStart"/>
      <w:r w:rsidRPr="00BF6A35">
        <w:rPr>
          <w:rFonts w:hAnsi="標楷體" w:hint="eastAsia"/>
          <w:color w:val="000000" w:themeColor="text1"/>
        </w:rPr>
        <w:t>據訴</w:t>
      </w:r>
      <w:proofErr w:type="gramEnd"/>
      <w:r w:rsidRPr="00BF6A35">
        <w:rPr>
          <w:rFonts w:hAnsi="標楷體" w:hint="eastAsia"/>
          <w:color w:val="000000" w:themeColor="text1"/>
        </w:rPr>
        <w:t>，該名受刑人表示，據他的觀察，在綠島監獄的受刑人因長期的獨居，很多都有精神疾病，要靠服用精神病藥物來控制。但在接受精神病治療</w:t>
      </w:r>
      <w:proofErr w:type="gramStart"/>
      <w:r w:rsidRPr="00BF6A35">
        <w:rPr>
          <w:rFonts w:hAnsi="標楷體" w:hint="eastAsia"/>
          <w:color w:val="000000" w:themeColor="text1"/>
        </w:rPr>
        <w:t>期間，</w:t>
      </w:r>
      <w:proofErr w:type="gramEnd"/>
      <w:r w:rsidRPr="00BF6A35">
        <w:rPr>
          <w:rFonts w:hAnsi="標楷體" w:hint="eastAsia"/>
          <w:color w:val="000000" w:themeColor="text1"/>
        </w:rPr>
        <w:t>還是繼續獨居，而且是關在壓力最大的第1階段。這些受刑人因此病情越來越嚴重，時常情緒失控而想不開自殺或與管理員發生衝突。」、「</w:t>
      </w:r>
      <w:proofErr w:type="gramStart"/>
      <w:r w:rsidRPr="00BF6A35">
        <w:rPr>
          <w:rFonts w:hAnsi="標楷體" w:hint="eastAsia"/>
          <w:color w:val="000000" w:themeColor="text1"/>
        </w:rPr>
        <w:t>據訴</w:t>
      </w:r>
      <w:proofErr w:type="gramEnd"/>
      <w:r w:rsidRPr="00BF6A35">
        <w:rPr>
          <w:rFonts w:hAnsi="標楷體" w:hint="eastAsia"/>
          <w:color w:val="000000" w:themeColor="text1"/>
        </w:rPr>
        <w:t>，綠島監獄打受刑人最</w:t>
      </w:r>
      <w:proofErr w:type="gramStart"/>
      <w:r w:rsidRPr="00BF6A35">
        <w:rPr>
          <w:rFonts w:hAnsi="標楷體" w:hint="eastAsia"/>
          <w:color w:val="000000" w:themeColor="text1"/>
        </w:rPr>
        <w:t>兇</w:t>
      </w:r>
      <w:proofErr w:type="gramEnd"/>
      <w:r w:rsidRPr="00BF6A35">
        <w:rPr>
          <w:rFonts w:hAnsi="標楷體" w:hint="eastAsia"/>
          <w:color w:val="000000" w:themeColor="text1"/>
        </w:rPr>
        <w:t>的管理員名叫</w:t>
      </w:r>
      <w:r>
        <w:rPr>
          <w:rFonts w:hAnsi="標楷體" w:hint="eastAsia"/>
          <w:color w:val="000000" w:themeColor="text1"/>
        </w:rPr>
        <w:t>陳○○</w:t>
      </w:r>
      <w:r w:rsidRPr="00BF6A35">
        <w:rPr>
          <w:rFonts w:hAnsi="標楷體" w:hint="eastAsia"/>
          <w:color w:val="000000" w:themeColor="text1"/>
        </w:rPr>
        <w:t>，會用電擊棒把受刑人電到暈厥，然後用皮鞋踏在受刑人臉上。</w:t>
      </w:r>
      <w:r>
        <w:rPr>
          <w:rFonts w:hAnsi="標楷體" w:hint="eastAsia"/>
          <w:color w:val="000000" w:themeColor="text1"/>
        </w:rPr>
        <w:t>陳○○</w:t>
      </w:r>
      <w:r w:rsidRPr="00BF6A35">
        <w:rPr>
          <w:rFonts w:hAnsi="標楷體" w:hint="eastAsia"/>
          <w:color w:val="000000" w:themeColor="text1"/>
        </w:rPr>
        <w:t>已調離綠島監獄，但又來了</w:t>
      </w:r>
      <w:proofErr w:type="gramStart"/>
      <w:r w:rsidRPr="00BF6A35">
        <w:rPr>
          <w:rFonts w:hAnsi="標楷體" w:hint="eastAsia"/>
          <w:color w:val="000000" w:themeColor="text1"/>
        </w:rPr>
        <w:t>一個</w:t>
      </w:r>
      <w:r>
        <w:rPr>
          <w:rFonts w:hAnsi="標楷體" w:hint="eastAsia"/>
          <w:color w:val="000000" w:themeColor="text1"/>
        </w:rPr>
        <w:t>許</w:t>
      </w:r>
      <w:proofErr w:type="gramEnd"/>
      <w:r>
        <w:rPr>
          <w:rFonts w:hAnsi="標楷體" w:hint="eastAsia"/>
          <w:color w:val="000000" w:themeColor="text1"/>
        </w:rPr>
        <w:t>○○</w:t>
      </w:r>
      <w:r w:rsidRPr="00BF6A35">
        <w:rPr>
          <w:rFonts w:hAnsi="標楷體" w:hint="eastAsia"/>
          <w:color w:val="000000" w:themeColor="text1"/>
        </w:rPr>
        <w:t>科員。</w:t>
      </w:r>
      <w:r>
        <w:rPr>
          <w:rFonts w:hAnsi="標楷體" w:hint="eastAsia"/>
          <w:color w:val="000000" w:themeColor="text1"/>
        </w:rPr>
        <w:t>許○○</w:t>
      </w:r>
      <w:r w:rsidRPr="00BF6A35">
        <w:rPr>
          <w:rFonts w:hAnsi="標楷體" w:hint="eastAsia"/>
          <w:color w:val="000000" w:themeColor="text1"/>
        </w:rPr>
        <w:t>沒有打受刑人，但是想出其他花樣來虐待受刑人，例如：</w:t>
      </w:r>
      <w:proofErr w:type="gramStart"/>
      <w:r w:rsidRPr="00BF6A35">
        <w:rPr>
          <w:rFonts w:hAnsi="標楷體" w:hint="eastAsia"/>
          <w:color w:val="000000" w:themeColor="text1"/>
        </w:rPr>
        <w:t>加長釘</w:t>
      </w:r>
      <w:proofErr w:type="gramEnd"/>
      <w:r w:rsidRPr="00BF6A35">
        <w:rPr>
          <w:rFonts w:hAnsi="標楷體" w:hint="eastAsia"/>
          <w:color w:val="000000" w:themeColor="text1"/>
        </w:rPr>
        <w:t>腳鐐的時間，從3、5天改成30、50天；加長關在鎮靜室的時間，1、2天改為1、2個月；不准受刑人下工場參加作業，也就是等於受刑人要獨居生活到期滿為止。</w:t>
      </w:r>
      <w:r>
        <w:rPr>
          <w:rFonts w:hAnsi="標楷體" w:hint="eastAsia"/>
          <w:color w:val="000000" w:themeColor="text1"/>
        </w:rPr>
        <w:t>許○○</w:t>
      </w:r>
      <w:r w:rsidRPr="00BF6A35">
        <w:rPr>
          <w:rFonts w:hAnsi="標楷體" w:hint="eastAsia"/>
          <w:color w:val="000000" w:themeColor="text1"/>
        </w:rPr>
        <w:t>來綠島監獄工作還不到1年的時間，已有約40次受刑人自殺事件發生，他還沒來時，綠島監獄1年則約3至4次。」、「</w:t>
      </w:r>
      <w:proofErr w:type="gramStart"/>
      <w:r w:rsidRPr="00BF6A35">
        <w:rPr>
          <w:rFonts w:hAnsi="標楷體" w:hint="eastAsia"/>
          <w:color w:val="000000" w:themeColor="text1"/>
        </w:rPr>
        <w:t>據訴</w:t>
      </w:r>
      <w:proofErr w:type="gramEnd"/>
      <w:r w:rsidRPr="00BF6A35">
        <w:rPr>
          <w:rFonts w:hAnsi="標楷體" w:hint="eastAsia"/>
          <w:color w:val="000000" w:themeColor="text1"/>
        </w:rPr>
        <w:t>，他們的家人有來綠島監獄抗議，例如106年出獄的受刑人中有編號0094</w:t>
      </w:r>
      <w:r w:rsidR="00581AA4">
        <w:rPr>
          <w:rFonts w:hAnsi="標楷體" w:hint="eastAsia"/>
          <w:color w:val="000000" w:themeColor="text1"/>
        </w:rPr>
        <w:t>高○○</w:t>
      </w:r>
      <w:r w:rsidRPr="00BF6A35">
        <w:rPr>
          <w:rFonts w:hAnsi="標楷體" w:hint="eastAsia"/>
          <w:color w:val="000000" w:themeColor="text1"/>
        </w:rPr>
        <w:t>、編號0105</w:t>
      </w:r>
      <w:proofErr w:type="gramStart"/>
      <w:r w:rsidR="00581AA4">
        <w:rPr>
          <w:rFonts w:hAnsi="標楷體" w:hint="eastAsia"/>
          <w:color w:val="FF0000"/>
        </w:rPr>
        <w:t>呂</w:t>
      </w:r>
      <w:proofErr w:type="gramEnd"/>
      <w:r w:rsidR="00581AA4">
        <w:rPr>
          <w:rFonts w:hAnsi="標楷體" w:hint="eastAsia"/>
          <w:color w:val="FF0000"/>
        </w:rPr>
        <w:t>○○</w:t>
      </w:r>
      <w:r w:rsidRPr="00BF6A35">
        <w:rPr>
          <w:rFonts w:hAnsi="標楷體" w:hint="eastAsia"/>
          <w:color w:val="000000" w:themeColor="text1"/>
        </w:rPr>
        <w:t>等。他們的母親哭著跟綠島監獄的長官們說『一個好好的孩子，怎麼被你們關成這樣？』。」、「</w:t>
      </w:r>
      <w:proofErr w:type="gramStart"/>
      <w:r w:rsidRPr="00BF6A35">
        <w:rPr>
          <w:rFonts w:hAnsi="標楷體" w:hint="eastAsia"/>
          <w:color w:val="000000" w:themeColor="text1"/>
        </w:rPr>
        <w:t>據訴</w:t>
      </w:r>
      <w:proofErr w:type="gramEnd"/>
      <w:r w:rsidRPr="00BF6A35">
        <w:rPr>
          <w:rFonts w:hAnsi="標楷體" w:hint="eastAsia"/>
          <w:color w:val="000000" w:themeColor="text1"/>
        </w:rPr>
        <w:t>，107年11月，該監管理員</w:t>
      </w:r>
      <w:r>
        <w:rPr>
          <w:rFonts w:hAnsi="標楷體" w:hint="eastAsia"/>
          <w:color w:val="000000" w:themeColor="text1"/>
        </w:rPr>
        <w:t>許○○</w:t>
      </w:r>
      <w:r w:rsidRPr="00BF6A35">
        <w:rPr>
          <w:rFonts w:hAnsi="標楷體" w:hint="eastAsia"/>
          <w:color w:val="000000" w:themeColor="text1"/>
        </w:rPr>
        <w:t>命令幾個主管、主任沒收0064號同學全部物品，其中包括棉被及枕頭等保暖物品。0064號同學當天晚上因為太過委屈，想不開而用衣服上吊自殺。」。</w:t>
      </w:r>
    </w:p>
  </w:footnote>
  <w:footnote w:id="11">
    <w:p w:rsidR="00F82584" w:rsidRPr="00BF6A35" w:rsidRDefault="00F82584" w:rsidP="00F82584">
      <w:pPr>
        <w:pStyle w:val="aff0"/>
        <w:rPr>
          <w:color w:val="000000" w:themeColor="text1"/>
        </w:rPr>
      </w:pPr>
      <w:r w:rsidRPr="00BF6A35">
        <w:rPr>
          <w:rStyle w:val="aff2"/>
          <w:color w:val="000000" w:themeColor="text1"/>
        </w:rPr>
        <w:footnoteRef/>
      </w:r>
      <w:r w:rsidRPr="00BF6A35">
        <w:rPr>
          <w:color w:val="000000" w:themeColor="text1"/>
        </w:rPr>
        <w:t xml:space="preserve"> </w:t>
      </w:r>
      <w:r w:rsidRPr="00BF6A35">
        <w:rPr>
          <w:rFonts w:hint="eastAsia"/>
          <w:color w:val="000000" w:themeColor="text1"/>
          <w:lang w:val="fr-FR"/>
        </w:rPr>
        <w:t>108年1月21日本院人權保障委員會決議通知單</w:t>
      </w:r>
      <w:proofErr w:type="gramStart"/>
      <w:r w:rsidRPr="00BF6A35">
        <w:rPr>
          <w:rFonts w:hint="eastAsia"/>
          <w:color w:val="000000" w:themeColor="text1"/>
          <w:lang w:val="fr-FR"/>
        </w:rPr>
        <w:t>（</w:t>
      </w:r>
      <w:proofErr w:type="gramEnd"/>
      <w:r w:rsidRPr="00BF6A35">
        <w:rPr>
          <w:rFonts w:hint="eastAsia"/>
          <w:color w:val="000000" w:themeColor="text1"/>
          <w:lang w:val="fr-FR"/>
        </w:rPr>
        <w:t>本院收文號：1073530147</w:t>
      </w:r>
      <w:proofErr w:type="gramStart"/>
      <w:r w:rsidRPr="00BF6A35">
        <w:rPr>
          <w:rFonts w:hint="eastAsia"/>
          <w:color w:val="000000" w:themeColor="text1"/>
          <w:lang w:val="fr-FR"/>
        </w:rPr>
        <w:t>）</w:t>
      </w:r>
      <w:proofErr w:type="gramEnd"/>
      <w:r w:rsidRPr="00BF6A35">
        <w:rPr>
          <w:rFonts w:hint="eastAsia"/>
          <w:color w:val="000000" w:themeColor="text1"/>
          <w:lang w:val="fr-FR"/>
        </w:rPr>
        <w:t>。</w:t>
      </w:r>
    </w:p>
  </w:footnote>
  <w:footnote w:id="12">
    <w:p w:rsidR="00F82584" w:rsidRPr="00BF6A35" w:rsidRDefault="00F82584" w:rsidP="00F82584">
      <w:pPr>
        <w:pStyle w:val="aff0"/>
        <w:rPr>
          <w:color w:val="000000" w:themeColor="text1"/>
        </w:rPr>
      </w:pPr>
      <w:r w:rsidRPr="00BF6A35">
        <w:rPr>
          <w:rStyle w:val="aff2"/>
          <w:color w:val="000000" w:themeColor="text1"/>
        </w:rPr>
        <w:footnoteRef/>
      </w:r>
      <w:r w:rsidRPr="00BF6A35">
        <w:rPr>
          <w:color w:val="000000" w:themeColor="text1"/>
        </w:rPr>
        <w:t xml:space="preserve"> </w:t>
      </w:r>
      <w:proofErr w:type="gramStart"/>
      <w:r w:rsidRPr="00BF6A35">
        <w:rPr>
          <w:rFonts w:hint="eastAsia"/>
          <w:color w:val="000000" w:themeColor="text1"/>
        </w:rPr>
        <w:t>據訴</w:t>
      </w:r>
      <w:proofErr w:type="gramEnd"/>
      <w:r w:rsidRPr="00BF6A35">
        <w:rPr>
          <w:rFonts w:hint="eastAsia"/>
          <w:color w:val="000000" w:themeColor="text1"/>
        </w:rPr>
        <w:t>：</w:t>
      </w:r>
      <w:r w:rsidRPr="00BF6A35">
        <w:rPr>
          <w:rFonts w:hAnsi="標楷體" w:hint="eastAsia"/>
          <w:color w:val="000000" w:themeColor="text1"/>
        </w:rPr>
        <w:t>「107年11月，綠島監獄管理員</w:t>
      </w:r>
      <w:r>
        <w:rPr>
          <w:rFonts w:hAnsi="標楷體" w:hint="eastAsia"/>
          <w:color w:val="000000" w:themeColor="text1"/>
        </w:rPr>
        <w:t>許○○</w:t>
      </w:r>
      <w:r w:rsidRPr="00BF6A35">
        <w:rPr>
          <w:rFonts w:hAnsi="標楷體" w:hint="eastAsia"/>
          <w:color w:val="000000" w:themeColor="text1"/>
        </w:rPr>
        <w:t>命令幾個主管、主任沒收0064號同學（</w:t>
      </w:r>
      <w:r>
        <w:rPr>
          <w:rFonts w:hAnsi="標楷體" w:hint="eastAsia"/>
          <w:color w:val="000000" w:themeColor="text1"/>
        </w:rPr>
        <w:t>吳○○</w:t>
      </w:r>
      <w:r w:rsidRPr="00BF6A35">
        <w:rPr>
          <w:rFonts w:hAnsi="標楷體" w:hint="eastAsia"/>
          <w:color w:val="000000" w:themeColor="text1"/>
        </w:rPr>
        <w:t>）全部物品，其中包括棉被及枕頭等保暖物品。0064號同學當天晚上因為太過委屈，想不開而用衣服上吊自殺。」；</w:t>
      </w:r>
      <w:proofErr w:type="gramStart"/>
      <w:r w:rsidRPr="00BF6A35">
        <w:rPr>
          <w:rFonts w:hAnsi="標楷體" w:hint="eastAsia"/>
          <w:color w:val="000000" w:themeColor="text1"/>
        </w:rPr>
        <w:t>查據法務部</w:t>
      </w:r>
      <w:proofErr w:type="gramEnd"/>
      <w:r w:rsidRPr="00BF6A35">
        <w:rPr>
          <w:rFonts w:hAnsi="標楷體" w:hint="eastAsia"/>
          <w:color w:val="000000" w:themeColor="text1"/>
        </w:rPr>
        <w:t>108年4月3日法授</w:t>
      </w:r>
      <w:proofErr w:type="gramStart"/>
      <w:r w:rsidRPr="00BF6A35">
        <w:rPr>
          <w:rFonts w:hAnsi="標楷體" w:hint="eastAsia"/>
          <w:color w:val="000000" w:themeColor="text1"/>
        </w:rPr>
        <w:t>矯</w:t>
      </w:r>
      <w:proofErr w:type="gramEnd"/>
      <w:r w:rsidRPr="00BF6A35">
        <w:rPr>
          <w:rFonts w:hAnsi="標楷體" w:hint="eastAsia"/>
          <w:color w:val="000000" w:themeColor="text1"/>
        </w:rPr>
        <w:t>字第10801028510號</w:t>
      </w:r>
      <w:proofErr w:type="gramStart"/>
      <w:r w:rsidRPr="00BF6A35">
        <w:rPr>
          <w:rFonts w:hAnsi="標楷體" w:hint="eastAsia"/>
          <w:color w:val="000000" w:themeColor="text1"/>
        </w:rPr>
        <w:t>函復稱</w:t>
      </w:r>
      <w:proofErr w:type="gramEnd"/>
      <w:r w:rsidRPr="00BF6A35">
        <w:rPr>
          <w:rFonts w:hAnsi="標楷體" w:hint="eastAsia"/>
          <w:color w:val="000000" w:themeColor="text1"/>
        </w:rPr>
        <w:t>：</w:t>
      </w:r>
      <w:r w:rsidRPr="00BF6A35">
        <w:rPr>
          <w:rFonts w:ascii="新細明體" w:eastAsia="新細明體" w:hAnsi="新細明體" w:hint="eastAsia"/>
          <w:color w:val="000000" w:themeColor="text1"/>
        </w:rPr>
        <w:t>「</w:t>
      </w:r>
      <w:r w:rsidRPr="00BF6A35">
        <w:rPr>
          <w:rFonts w:hAnsi="標楷體" w:hint="eastAsia"/>
          <w:color w:val="000000" w:themeColor="text1"/>
        </w:rPr>
        <w:t>該收容人於107年11月27日17時20分許，</w:t>
      </w:r>
      <w:proofErr w:type="gramStart"/>
      <w:r w:rsidRPr="00BF6A35">
        <w:rPr>
          <w:rFonts w:hAnsi="標楷體" w:hint="eastAsia"/>
          <w:color w:val="000000" w:themeColor="text1"/>
        </w:rPr>
        <w:t>於愛舍</w:t>
      </w:r>
      <w:proofErr w:type="gramEnd"/>
      <w:r w:rsidRPr="00BF6A35">
        <w:rPr>
          <w:rFonts w:hAnsi="標楷體" w:hint="eastAsia"/>
          <w:color w:val="000000" w:themeColor="text1"/>
        </w:rPr>
        <w:t>72房內以內衣纏繞脖子自傷，</w:t>
      </w:r>
      <w:proofErr w:type="gramStart"/>
      <w:r w:rsidRPr="00BF6A35">
        <w:rPr>
          <w:rFonts w:hAnsi="標楷體" w:hint="eastAsia"/>
          <w:color w:val="000000" w:themeColor="text1"/>
        </w:rPr>
        <w:t>經愛舍</w:t>
      </w:r>
      <w:proofErr w:type="gramEnd"/>
      <w:r w:rsidRPr="00BF6A35">
        <w:rPr>
          <w:rFonts w:hAnsi="標楷體" w:hint="eastAsia"/>
          <w:color w:val="000000" w:themeColor="text1"/>
        </w:rPr>
        <w:t>值勤人員即時發現後立即制止。」；另據本院履</w:t>
      </w:r>
      <w:proofErr w:type="gramStart"/>
      <w:r w:rsidRPr="00BF6A35">
        <w:rPr>
          <w:rFonts w:hAnsi="標楷體" w:hint="eastAsia"/>
          <w:color w:val="000000" w:themeColor="text1"/>
        </w:rPr>
        <w:t>勘</w:t>
      </w:r>
      <w:proofErr w:type="gramEnd"/>
      <w:r w:rsidRPr="00BF6A35">
        <w:rPr>
          <w:rFonts w:hAnsi="標楷體" w:hint="eastAsia"/>
          <w:color w:val="000000" w:themeColor="text1"/>
        </w:rPr>
        <w:t>綠島監獄查復補充說明稱</w:t>
      </w:r>
      <w:proofErr w:type="gramStart"/>
      <w:r w:rsidRPr="00BF6A35">
        <w:rPr>
          <w:rFonts w:hAnsi="標楷體" w:hint="eastAsia"/>
          <w:color w:val="000000" w:themeColor="text1"/>
        </w:rPr>
        <w:t>（</w:t>
      </w:r>
      <w:proofErr w:type="gramEnd"/>
      <w:r w:rsidRPr="00BF6A35">
        <w:rPr>
          <w:rFonts w:hAnsi="標楷體" w:hint="eastAsia"/>
          <w:color w:val="000000" w:themeColor="text1"/>
        </w:rPr>
        <w:t>本院收文號：108年6月4日法授</w:t>
      </w:r>
      <w:proofErr w:type="gramStart"/>
      <w:r w:rsidRPr="00BF6A35">
        <w:rPr>
          <w:rFonts w:hAnsi="標楷體" w:hint="eastAsia"/>
          <w:color w:val="000000" w:themeColor="text1"/>
        </w:rPr>
        <w:t>矯</w:t>
      </w:r>
      <w:proofErr w:type="gramEnd"/>
      <w:r w:rsidRPr="00BF6A35">
        <w:rPr>
          <w:rFonts w:hAnsi="標楷體" w:hint="eastAsia"/>
          <w:color w:val="000000" w:themeColor="text1"/>
        </w:rPr>
        <w:t>字第1080703664號</w:t>
      </w:r>
      <w:r w:rsidRPr="00BF6A35">
        <w:rPr>
          <w:rFonts w:ascii="新細明體" w:eastAsia="新細明體" w:hAnsi="新細明體" w:hint="eastAsia"/>
          <w:color w:val="000000" w:themeColor="text1"/>
        </w:rPr>
        <w:t>「</w:t>
      </w:r>
      <w:r w:rsidRPr="00BF6A35">
        <w:rPr>
          <w:rFonts w:hAnsi="標楷體" w:hint="eastAsia"/>
          <w:color w:val="000000" w:themeColor="text1"/>
        </w:rPr>
        <w:t>監察院指示事項調查報告」</w:t>
      </w:r>
      <w:proofErr w:type="gramStart"/>
      <w:r w:rsidRPr="00BF6A35">
        <w:rPr>
          <w:rFonts w:hAnsi="標楷體" w:hint="eastAsia"/>
          <w:color w:val="000000" w:themeColor="text1"/>
        </w:rPr>
        <w:t>）</w:t>
      </w:r>
      <w:proofErr w:type="gramEnd"/>
      <w:r w:rsidRPr="00BF6A35">
        <w:rPr>
          <w:rFonts w:hAnsi="標楷體" w:hint="eastAsia"/>
          <w:color w:val="000000" w:themeColor="text1"/>
        </w:rPr>
        <w:t>：</w:t>
      </w:r>
      <w:r w:rsidRPr="00BF6A35">
        <w:rPr>
          <w:rFonts w:ascii="新細明體" w:eastAsia="新細明體" w:hAnsi="新細明體" w:hint="eastAsia"/>
          <w:color w:val="000000" w:themeColor="text1"/>
        </w:rPr>
        <w:t>「</w:t>
      </w:r>
      <w:r w:rsidRPr="00BF6A35">
        <w:rPr>
          <w:rFonts w:hAnsi="標楷體" w:hint="eastAsia"/>
          <w:color w:val="000000" w:themeColor="text1"/>
        </w:rPr>
        <w:t>該收容人後於108年3月6日上午</w:t>
      </w:r>
      <w:proofErr w:type="gramStart"/>
      <w:r w:rsidRPr="00BF6A35">
        <w:rPr>
          <w:rFonts w:hAnsi="標楷體" w:hint="eastAsia"/>
          <w:color w:val="000000" w:themeColor="text1"/>
        </w:rPr>
        <w:t>於愛舍房</w:t>
      </w:r>
      <w:proofErr w:type="gramEnd"/>
      <w:r w:rsidRPr="00BF6A35">
        <w:rPr>
          <w:rFonts w:hAnsi="標楷體" w:hint="eastAsia"/>
          <w:color w:val="000000" w:themeColor="text1"/>
        </w:rPr>
        <w:t>內以被單</w:t>
      </w:r>
      <w:proofErr w:type="gramStart"/>
      <w:r w:rsidRPr="00BF6A35">
        <w:rPr>
          <w:rFonts w:hAnsi="標楷體" w:hint="eastAsia"/>
          <w:color w:val="000000" w:themeColor="text1"/>
        </w:rPr>
        <w:t>撕製布條綁</w:t>
      </w:r>
      <w:proofErr w:type="gramEnd"/>
      <w:r w:rsidRPr="00BF6A35">
        <w:rPr>
          <w:rFonts w:hAnsi="標楷體" w:hint="eastAsia"/>
          <w:color w:val="000000" w:themeColor="text1"/>
        </w:rPr>
        <w:t>脖子自縊後死亡</w:t>
      </w:r>
      <w:r w:rsidRPr="00BF6A35">
        <w:rPr>
          <w:rFonts w:hAnsi="標楷體"/>
          <w:color w:val="000000" w:themeColor="text1"/>
        </w:rPr>
        <w:t>…</w:t>
      </w:r>
      <w:proofErr w:type="gramStart"/>
      <w:r w:rsidRPr="00BF6A35">
        <w:rPr>
          <w:rFonts w:hAnsi="標楷體"/>
          <w:color w:val="000000" w:themeColor="text1"/>
        </w:rPr>
        <w:t>…</w:t>
      </w:r>
      <w:proofErr w:type="gramEnd"/>
      <w:r w:rsidRPr="00BF6A35">
        <w:rPr>
          <w:rFonts w:hAnsi="標楷體" w:hint="eastAsia"/>
          <w:color w:val="000000" w:themeColor="text1"/>
        </w:rPr>
        <w:t>。」</w:t>
      </w:r>
    </w:p>
  </w:footnote>
  <w:footnote w:id="13">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lang w:val="fr-FR"/>
        </w:rPr>
        <w:t xml:space="preserve"> 法務部108年3月20日法</w:t>
      </w:r>
      <w:proofErr w:type="gramStart"/>
      <w:r w:rsidRPr="00BF6A35">
        <w:rPr>
          <w:rFonts w:hint="eastAsia"/>
          <w:color w:val="000000" w:themeColor="text1"/>
          <w:lang w:val="fr-FR"/>
        </w:rPr>
        <w:t>矯</w:t>
      </w:r>
      <w:proofErr w:type="gramEnd"/>
      <w:r w:rsidRPr="00BF6A35">
        <w:rPr>
          <w:rFonts w:hint="eastAsia"/>
          <w:color w:val="000000" w:themeColor="text1"/>
          <w:lang w:val="fr-FR"/>
        </w:rPr>
        <w:t>字第10802002390號函及同年4月3日法</w:t>
      </w:r>
      <w:proofErr w:type="gramStart"/>
      <w:r w:rsidRPr="00BF6A35">
        <w:rPr>
          <w:rFonts w:hint="eastAsia"/>
          <w:color w:val="000000" w:themeColor="text1"/>
          <w:lang w:val="fr-FR"/>
        </w:rPr>
        <w:t>矯</w:t>
      </w:r>
      <w:proofErr w:type="gramEnd"/>
      <w:r w:rsidRPr="00BF6A35">
        <w:rPr>
          <w:rFonts w:hint="eastAsia"/>
          <w:color w:val="000000" w:themeColor="text1"/>
          <w:lang w:val="fr-FR"/>
        </w:rPr>
        <w:t>字第10801028510號函。</w:t>
      </w:r>
    </w:p>
  </w:footnote>
  <w:footnote w:id="14">
    <w:p w:rsidR="00F82584" w:rsidRPr="00BF6A35" w:rsidRDefault="00F82584" w:rsidP="00F82584">
      <w:pPr>
        <w:pStyle w:val="aff0"/>
        <w:rPr>
          <w:rFonts w:hAnsi="標楷體"/>
          <w:color w:val="000000" w:themeColor="text1"/>
        </w:rPr>
      </w:pPr>
      <w:r w:rsidRPr="00BF6A35">
        <w:rPr>
          <w:rStyle w:val="aff2"/>
          <w:color w:val="000000" w:themeColor="text1"/>
        </w:rPr>
        <w:footnoteRef/>
      </w:r>
      <w:r w:rsidRPr="00BF6A35">
        <w:rPr>
          <w:rFonts w:hint="eastAsia"/>
          <w:color w:val="000000" w:themeColor="text1"/>
        </w:rPr>
        <w:t>監獄行刑法第22條規定：</w:t>
      </w:r>
      <w:r w:rsidRPr="00BF6A35">
        <w:rPr>
          <w:rFonts w:ascii="新細明體" w:eastAsia="新細明體" w:hAnsi="新細明體" w:hint="eastAsia"/>
          <w:color w:val="000000" w:themeColor="text1"/>
        </w:rPr>
        <w:t>「</w:t>
      </w:r>
      <w:r w:rsidRPr="00BF6A35">
        <w:rPr>
          <w:rFonts w:hint="eastAsia"/>
          <w:color w:val="000000" w:themeColor="text1"/>
        </w:rPr>
        <w:t>受刑人有脫逃、自殺、暴行或其他擾亂秩序行為之虞時，得施用戒具或收容於鎮靜室。戒具以腳鐐、手</w:t>
      </w:r>
      <w:proofErr w:type="gramStart"/>
      <w:r w:rsidRPr="00BF6A35">
        <w:rPr>
          <w:rFonts w:hint="eastAsia"/>
          <w:color w:val="000000" w:themeColor="text1"/>
        </w:rPr>
        <w:t>梏</w:t>
      </w:r>
      <w:proofErr w:type="gramEnd"/>
      <w:r w:rsidRPr="00BF6A35">
        <w:rPr>
          <w:rFonts w:hint="eastAsia"/>
          <w:color w:val="000000" w:themeColor="text1"/>
        </w:rPr>
        <w:t>、聯鎖、</w:t>
      </w:r>
      <w:proofErr w:type="gramStart"/>
      <w:r w:rsidRPr="00BF6A35">
        <w:rPr>
          <w:rFonts w:hint="eastAsia"/>
          <w:color w:val="000000" w:themeColor="text1"/>
        </w:rPr>
        <w:t>捕繩四種</w:t>
      </w:r>
      <w:proofErr w:type="gramEnd"/>
      <w:r w:rsidRPr="00BF6A35">
        <w:rPr>
          <w:rFonts w:hint="eastAsia"/>
          <w:color w:val="000000" w:themeColor="text1"/>
        </w:rPr>
        <w:t>為限。</w:t>
      </w:r>
      <w:r w:rsidRPr="00BF6A35">
        <w:rPr>
          <w:rFonts w:hAnsi="標楷體" w:hint="eastAsia"/>
          <w:color w:val="000000" w:themeColor="text1"/>
        </w:rPr>
        <w:t>」</w:t>
      </w:r>
    </w:p>
    <w:p w:rsidR="00F82584" w:rsidRPr="00BF6A35" w:rsidRDefault="00F82584" w:rsidP="00F82584">
      <w:pPr>
        <w:pStyle w:val="aff0"/>
        <w:rPr>
          <w:color w:val="000000" w:themeColor="text1"/>
        </w:rPr>
      </w:pPr>
      <w:r w:rsidRPr="00BF6A35">
        <w:rPr>
          <w:rFonts w:hint="eastAsia"/>
          <w:color w:val="000000" w:themeColor="text1"/>
        </w:rPr>
        <w:t>監獄行刑法第22條規定：</w:t>
      </w:r>
      <w:r w:rsidRPr="00BF6A35">
        <w:rPr>
          <w:rFonts w:hAnsi="標楷體" w:hint="eastAsia"/>
          <w:color w:val="000000" w:themeColor="text1"/>
        </w:rPr>
        <w:t>「施用戒具非有監獄長官命令不得為之。但緊急時，得先行使用，立即報告監獄長官。」</w:t>
      </w:r>
    </w:p>
  </w:footnote>
  <w:footnote w:id="15">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監獄行刑法施行細則第29條規定：</w:t>
      </w:r>
      <w:r w:rsidRPr="00BF6A35">
        <w:rPr>
          <w:rFonts w:ascii="新細明體" w:eastAsia="新細明體" w:hAnsi="新細明體" w:hint="eastAsia"/>
          <w:color w:val="000000" w:themeColor="text1"/>
        </w:rPr>
        <w:t>「</w:t>
      </w:r>
      <w:r w:rsidRPr="00BF6A35">
        <w:rPr>
          <w:rFonts w:hint="eastAsia"/>
          <w:color w:val="000000" w:themeColor="text1"/>
        </w:rPr>
        <w:t>監獄不得以施用戒具為懲罰受刑人之方法，其有法定原因須施用戒具時，應注意左列各款之規定：</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一、施用戒具應隨時檢查受刑人之表現，無施用必要者，應即解除。</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二、施用戒具屆滿1星期，如認為仍有繼續施用之必要者，應列舉事實報請監獄長官核准繼續使用。繼續施用滿1星期者，亦同。</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三、施用戒具，由科（課）員以上人員監督執行。醫師認為不宜施用者，應停止執行。</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四、對同一受刑人非經監獄長官之特准，不得同時施用種以上之戒具。</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五、施用戒具，應注意受刑人身體之健康，不得反</w:t>
      </w:r>
      <w:proofErr w:type="gramStart"/>
      <w:r w:rsidRPr="00BF6A35">
        <w:rPr>
          <w:rFonts w:hint="eastAsia"/>
          <w:color w:val="000000" w:themeColor="text1"/>
        </w:rPr>
        <w:t>梏</w:t>
      </w:r>
      <w:proofErr w:type="gramEnd"/>
      <w:r w:rsidRPr="00BF6A35">
        <w:rPr>
          <w:rFonts w:hint="eastAsia"/>
          <w:color w:val="000000" w:themeColor="text1"/>
        </w:rPr>
        <w:t>或手腳連</w:t>
      </w:r>
      <w:proofErr w:type="gramStart"/>
      <w:r w:rsidRPr="00BF6A35">
        <w:rPr>
          <w:rFonts w:hint="eastAsia"/>
          <w:color w:val="000000" w:themeColor="text1"/>
        </w:rPr>
        <w:t>梏</w:t>
      </w:r>
      <w:proofErr w:type="gramEnd"/>
      <w:r w:rsidRPr="00BF6A35">
        <w:rPr>
          <w:rFonts w:hint="eastAsia"/>
          <w:color w:val="000000" w:themeColor="text1"/>
        </w:rPr>
        <w:t>。</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六、腳鐐及聯鎖之重量以2公斤為限，如有必要，得加至3公斤，但少年各以1公斤為限，如有必要，得加至2公斤；手</w:t>
      </w:r>
      <w:proofErr w:type="gramStart"/>
      <w:r w:rsidRPr="00BF6A35">
        <w:rPr>
          <w:rFonts w:hint="eastAsia"/>
          <w:color w:val="000000" w:themeColor="text1"/>
        </w:rPr>
        <w:t>梏</w:t>
      </w:r>
      <w:proofErr w:type="gramEnd"/>
      <w:r w:rsidRPr="00BF6A35">
        <w:rPr>
          <w:rFonts w:hint="eastAsia"/>
          <w:color w:val="000000" w:themeColor="text1"/>
        </w:rPr>
        <w:t>不得超過半公斤。</w:t>
      </w:r>
      <w:r w:rsidRPr="00BF6A35">
        <w:rPr>
          <w:rFonts w:hAnsi="標楷體" w:hint="eastAsia"/>
          <w:color w:val="000000" w:themeColor="text1"/>
        </w:rPr>
        <w:t>」</w:t>
      </w:r>
    </w:p>
  </w:footnote>
  <w:footnote w:id="16">
    <w:p w:rsidR="00F82584" w:rsidRPr="00BF6A35" w:rsidRDefault="00F82584" w:rsidP="00F82584">
      <w:pPr>
        <w:pStyle w:val="aff0"/>
        <w:rPr>
          <w:color w:val="000000" w:themeColor="text1"/>
        </w:rPr>
      </w:pPr>
      <w:r w:rsidRPr="00BF6A35">
        <w:rPr>
          <w:rStyle w:val="aff2"/>
          <w:color w:val="000000" w:themeColor="text1"/>
        </w:rPr>
        <w:footnoteRef/>
      </w:r>
      <w:r w:rsidRPr="00BF6A35">
        <w:rPr>
          <w:rFonts w:ascii="新細明體" w:eastAsia="新細明體" w:hAnsi="新細明體" w:hint="eastAsia"/>
          <w:color w:val="000000" w:themeColor="text1"/>
        </w:rPr>
        <w:t>「</w:t>
      </w:r>
      <w:r w:rsidRPr="00BF6A35">
        <w:rPr>
          <w:rFonts w:hint="eastAsia"/>
          <w:color w:val="000000" w:themeColor="text1"/>
        </w:rPr>
        <w:t>法務部矯正署所屬矯正機關施用戒具要點」第4點及第6點規定。</w:t>
      </w:r>
    </w:p>
  </w:footnote>
  <w:footnote w:id="17">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財團法人民間司法改革基金會108年2月22日陳訴（1080701153號）。</w:t>
      </w:r>
    </w:p>
  </w:footnote>
  <w:footnote w:id="18">
    <w:p w:rsidR="00F82584" w:rsidRPr="00BF6A35" w:rsidRDefault="00F82584" w:rsidP="00F82584">
      <w:pPr>
        <w:pStyle w:val="aff0"/>
        <w:rPr>
          <w:color w:val="000000" w:themeColor="text1"/>
        </w:rPr>
      </w:pPr>
      <w:r w:rsidRPr="00BF6A35">
        <w:rPr>
          <w:rStyle w:val="aff2"/>
          <w:color w:val="000000" w:themeColor="text1"/>
        </w:rPr>
        <w:footnoteRef/>
      </w:r>
      <w:r w:rsidRPr="00BF6A35">
        <w:rPr>
          <w:color w:val="000000" w:themeColor="text1"/>
        </w:rPr>
        <w:t xml:space="preserve"> </w:t>
      </w:r>
      <w:r w:rsidRPr="00BF6A35">
        <w:rPr>
          <w:rFonts w:hint="eastAsia"/>
          <w:color w:val="000000" w:themeColor="text1"/>
        </w:rPr>
        <w:t>法務部108年7月9日法</w:t>
      </w:r>
      <w:proofErr w:type="gramStart"/>
      <w:r w:rsidRPr="00BF6A35">
        <w:rPr>
          <w:rFonts w:hint="eastAsia"/>
          <w:color w:val="000000" w:themeColor="text1"/>
        </w:rPr>
        <w:t>矯</w:t>
      </w:r>
      <w:proofErr w:type="gramEnd"/>
      <w:r w:rsidRPr="00BF6A35">
        <w:rPr>
          <w:rFonts w:hint="eastAsia"/>
          <w:color w:val="000000" w:themeColor="text1"/>
        </w:rPr>
        <w:t>字第10802006190號函</w:t>
      </w:r>
    </w:p>
  </w:footnote>
  <w:footnote w:id="19">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本院108年5月6日履</w:t>
      </w:r>
      <w:proofErr w:type="gramStart"/>
      <w:r w:rsidRPr="00BF6A35">
        <w:rPr>
          <w:rFonts w:hint="eastAsia"/>
          <w:color w:val="000000" w:themeColor="text1"/>
        </w:rPr>
        <w:t>勘</w:t>
      </w:r>
      <w:proofErr w:type="gramEnd"/>
      <w:r w:rsidRPr="00BF6A35">
        <w:rPr>
          <w:rFonts w:hint="eastAsia"/>
          <w:color w:val="000000" w:themeColor="text1"/>
        </w:rPr>
        <w:t>綠島監獄查復補充說明</w:t>
      </w:r>
      <w:proofErr w:type="gramStart"/>
      <w:r w:rsidRPr="00BF6A35">
        <w:rPr>
          <w:rFonts w:hint="eastAsia"/>
          <w:color w:val="000000" w:themeColor="text1"/>
        </w:rPr>
        <w:t>（</w:t>
      </w:r>
      <w:proofErr w:type="gramEnd"/>
      <w:r w:rsidRPr="00BF6A35">
        <w:rPr>
          <w:rFonts w:hint="eastAsia"/>
          <w:color w:val="000000" w:themeColor="text1"/>
        </w:rPr>
        <w:t>本院收文號：108年6月4日監察業務處1080703664號：綠島監獄「監察院指示事項調查報告」</w:t>
      </w:r>
      <w:proofErr w:type="gramStart"/>
      <w:r w:rsidRPr="00BF6A35">
        <w:rPr>
          <w:rFonts w:hint="eastAsia"/>
          <w:color w:val="000000" w:themeColor="text1"/>
        </w:rPr>
        <w:t>）</w:t>
      </w:r>
      <w:proofErr w:type="gramEnd"/>
      <w:r w:rsidRPr="00BF6A35">
        <w:rPr>
          <w:rFonts w:hint="eastAsia"/>
          <w:color w:val="000000" w:themeColor="text1"/>
          <w:lang w:val="fr-FR"/>
        </w:rPr>
        <w:t>。</w:t>
      </w:r>
    </w:p>
  </w:footnote>
  <w:footnote w:id="20">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 xml:space="preserve"> 法務部矯正署</w:t>
      </w:r>
      <w:r w:rsidRPr="00BF6A35">
        <w:rPr>
          <w:color w:val="000000" w:themeColor="text1"/>
        </w:rPr>
        <w:t>108</w:t>
      </w:r>
      <w:r w:rsidRPr="00BF6A35">
        <w:rPr>
          <w:rFonts w:hint="eastAsia"/>
          <w:color w:val="000000" w:themeColor="text1"/>
        </w:rPr>
        <w:t>年</w:t>
      </w:r>
      <w:r w:rsidRPr="00BF6A35">
        <w:rPr>
          <w:color w:val="000000" w:themeColor="text1"/>
        </w:rPr>
        <w:t>4</w:t>
      </w:r>
      <w:r w:rsidRPr="00BF6A35">
        <w:rPr>
          <w:rFonts w:hint="eastAsia"/>
          <w:color w:val="000000" w:themeColor="text1"/>
        </w:rPr>
        <w:t>月</w:t>
      </w:r>
      <w:r w:rsidRPr="00BF6A35">
        <w:rPr>
          <w:color w:val="000000" w:themeColor="text1"/>
        </w:rPr>
        <w:t>3</w:t>
      </w:r>
      <w:r w:rsidRPr="00BF6A35">
        <w:rPr>
          <w:rFonts w:hint="eastAsia"/>
          <w:color w:val="000000" w:themeColor="text1"/>
        </w:rPr>
        <w:t>日法授</w:t>
      </w:r>
      <w:proofErr w:type="gramStart"/>
      <w:r w:rsidRPr="00BF6A35">
        <w:rPr>
          <w:rFonts w:hint="eastAsia"/>
          <w:color w:val="000000" w:themeColor="text1"/>
        </w:rPr>
        <w:t>矯</w:t>
      </w:r>
      <w:proofErr w:type="gramEnd"/>
      <w:r w:rsidRPr="00BF6A35">
        <w:rPr>
          <w:rFonts w:hint="eastAsia"/>
          <w:color w:val="000000" w:themeColor="text1"/>
        </w:rPr>
        <w:t>字第</w:t>
      </w:r>
      <w:r w:rsidRPr="00BF6A35">
        <w:rPr>
          <w:color w:val="000000" w:themeColor="text1"/>
        </w:rPr>
        <w:t>10801028510</w:t>
      </w:r>
      <w:r w:rsidRPr="00BF6A35">
        <w:rPr>
          <w:rFonts w:hint="eastAsia"/>
          <w:color w:val="000000" w:themeColor="text1"/>
        </w:rPr>
        <w:t>號函查復。</w:t>
      </w:r>
      <w:proofErr w:type="gramStart"/>
      <w:r w:rsidRPr="00BF6A35">
        <w:rPr>
          <w:rFonts w:hint="eastAsia"/>
          <w:color w:val="000000" w:themeColor="text1"/>
        </w:rPr>
        <w:t>［</w:t>
      </w:r>
      <w:proofErr w:type="gramEnd"/>
      <w:r w:rsidRPr="00BF6A35">
        <w:rPr>
          <w:rFonts w:hint="eastAsia"/>
          <w:color w:val="000000" w:themeColor="text1"/>
        </w:rPr>
        <w:t>資料夾編號：</w:t>
      </w:r>
      <w:r w:rsidRPr="00BF6A35">
        <w:rPr>
          <w:color w:val="000000" w:themeColor="text1"/>
        </w:rPr>
        <w:t>1060305-144</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1060605-144</w:t>
      </w:r>
      <w:r w:rsidRPr="00BF6A35">
        <w:rPr>
          <w:rFonts w:hint="eastAsia"/>
          <w:color w:val="000000" w:themeColor="text1"/>
        </w:rPr>
        <w:t>（</w:t>
      </w:r>
      <w:r w:rsidRPr="00BF6A35">
        <w:rPr>
          <w:color w:val="000000" w:themeColor="text1"/>
        </w:rPr>
        <w:t>3</w:t>
      </w:r>
      <w:r w:rsidRPr="00BF6A35">
        <w:rPr>
          <w:rFonts w:hint="eastAsia"/>
          <w:color w:val="000000" w:themeColor="text1"/>
        </w:rPr>
        <w:t>段）；</w:t>
      </w:r>
      <w:r w:rsidRPr="00BF6A35">
        <w:rPr>
          <w:color w:val="000000" w:themeColor="text1"/>
        </w:rPr>
        <w:t>1070701-166</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1070813-77</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1070815-39</w:t>
      </w:r>
      <w:r w:rsidRPr="00BF6A35">
        <w:rPr>
          <w:rFonts w:hint="eastAsia"/>
          <w:color w:val="000000" w:themeColor="text1"/>
        </w:rPr>
        <w:t>（</w:t>
      </w:r>
      <w:r w:rsidRPr="00BF6A35">
        <w:rPr>
          <w:color w:val="000000" w:themeColor="text1"/>
        </w:rPr>
        <w:t>2</w:t>
      </w:r>
      <w:r w:rsidRPr="00BF6A35">
        <w:rPr>
          <w:rFonts w:hint="eastAsia"/>
          <w:color w:val="000000" w:themeColor="text1"/>
        </w:rPr>
        <w:t>段）；</w:t>
      </w:r>
      <w:r w:rsidRPr="00BF6A35">
        <w:rPr>
          <w:color w:val="000000" w:themeColor="text1"/>
        </w:rPr>
        <w:t>1070820-39</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1071127-64</w:t>
      </w:r>
      <w:r w:rsidRPr="00BF6A35">
        <w:rPr>
          <w:rFonts w:hint="eastAsia"/>
          <w:color w:val="000000" w:themeColor="text1"/>
        </w:rPr>
        <w:t>（</w:t>
      </w:r>
      <w:r w:rsidRPr="00BF6A35">
        <w:rPr>
          <w:color w:val="000000" w:themeColor="text1"/>
        </w:rPr>
        <w:t>4</w:t>
      </w:r>
      <w:r w:rsidRPr="00BF6A35">
        <w:rPr>
          <w:rFonts w:hint="eastAsia"/>
          <w:color w:val="000000" w:themeColor="text1"/>
        </w:rPr>
        <w:t>段）；</w:t>
      </w:r>
      <w:r w:rsidRPr="00BF6A35">
        <w:rPr>
          <w:color w:val="000000" w:themeColor="text1"/>
        </w:rPr>
        <w:t>1080306-64</w:t>
      </w:r>
      <w:r w:rsidRPr="00BF6A35">
        <w:rPr>
          <w:rFonts w:hint="eastAsia"/>
          <w:color w:val="000000" w:themeColor="text1"/>
        </w:rPr>
        <w:t>（</w:t>
      </w:r>
      <w:r w:rsidRPr="00BF6A35">
        <w:rPr>
          <w:color w:val="000000" w:themeColor="text1"/>
        </w:rPr>
        <w:t>6</w:t>
      </w:r>
      <w:r w:rsidRPr="00BF6A35">
        <w:rPr>
          <w:rFonts w:hint="eastAsia"/>
          <w:color w:val="000000" w:themeColor="text1"/>
        </w:rPr>
        <w:t>段）</w:t>
      </w:r>
      <w:proofErr w:type="gramStart"/>
      <w:r w:rsidRPr="00BF6A35">
        <w:rPr>
          <w:rFonts w:hint="eastAsia"/>
          <w:color w:val="000000" w:themeColor="text1"/>
        </w:rPr>
        <w:t>］</w:t>
      </w:r>
      <w:proofErr w:type="gramEnd"/>
      <w:r w:rsidRPr="00BF6A35">
        <w:rPr>
          <w:rFonts w:hint="eastAsia"/>
          <w:color w:val="000000" w:themeColor="text1"/>
          <w:lang w:val="fr-FR"/>
        </w:rPr>
        <w:t>。</w:t>
      </w:r>
    </w:p>
  </w:footnote>
  <w:footnote w:id="21">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該收容人於107年11月27日17時20分許，</w:t>
      </w:r>
      <w:proofErr w:type="gramStart"/>
      <w:r w:rsidRPr="00BF6A35">
        <w:rPr>
          <w:rFonts w:hint="eastAsia"/>
          <w:color w:val="000000" w:themeColor="text1"/>
        </w:rPr>
        <w:t>於愛舍</w:t>
      </w:r>
      <w:proofErr w:type="gramEnd"/>
      <w:r w:rsidRPr="00BF6A35">
        <w:rPr>
          <w:rFonts w:hint="eastAsia"/>
          <w:color w:val="000000" w:themeColor="text1"/>
        </w:rPr>
        <w:t>72房（獨居房）內以內衣纏繞脖子自殺，</w:t>
      </w:r>
      <w:proofErr w:type="gramStart"/>
      <w:r w:rsidRPr="00BF6A35">
        <w:rPr>
          <w:rFonts w:hint="eastAsia"/>
          <w:color w:val="000000" w:themeColor="text1"/>
        </w:rPr>
        <w:t>經愛舍</w:t>
      </w:r>
      <w:proofErr w:type="gramEnd"/>
      <w:r w:rsidRPr="00BF6A35">
        <w:rPr>
          <w:rFonts w:hint="eastAsia"/>
          <w:color w:val="000000" w:themeColor="text1"/>
        </w:rPr>
        <w:t>值勤人員即時發現後立即制止（108年4月3日法授</w:t>
      </w:r>
      <w:proofErr w:type="gramStart"/>
      <w:r w:rsidRPr="00BF6A35">
        <w:rPr>
          <w:rFonts w:hint="eastAsia"/>
          <w:color w:val="000000" w:themeColor="text1"/>
        </w:rPr>
        <w:t>矯</w:t>
      </w:r>
      <w:proofErr w:type="gramEnd"/>
      <w:r w:rsidRPr="00BF6A35">
        <w:rPr>
          <w:rFonts w:hint="eastAsia"/>
          <w:color w:val="000000" w:themeColor="text1"/>
        </w:rPr>
        <w:t>字第10801028510號函）。</w:t>
      </w:r>
      <w:proofErr w:type="gramStart"/>
      <w:r w:rsidRPr="00BF6A35">
        <w:rPr>
          <w:rFonts w:hint="eastAsia"/>
          <w:color w:val="000000" w:themeColor="text1"/>
        </w:rPr>
        <w:t>嗣</w:t>
      </w:r>
      <w:proofErr w:type="gramEnd"/>
      <w:r w:rsidRPr="00BF6A35">
        <w:rPr>
          <w:rFonts w:hint="eastAsia"/>
          <w:color w:val="000000" w:themeColor="text1"/>
        </w:rPr>
        <w:t>該</w:t>
      </w:r>
      <w:r w:rsidRPr="00BF6A35">
        <w:rPr>
          <w:rFonts w:hint="eastAsia"/>
          <w:color w:val="000000" w:themeColor="text1"/>
        </w:rPr>
        <w:tab/>
        <w:t>該收容人於108年3月6日上午</w:t>
      </w:r>
      <w:proofErr w:type="gramStart"/>
      <w:r w:rsidRPr="00BF6A35">
        <w:rPr>
          <w:rFonts w:hint="eastAsia"/>
          <w:color w:val="000000" w:themeColor="text1"/>
        </w:rPr>
        <w:t>於愛舍房</w:t>
      </w:r>
      <w:proofErr w:type="gramEnd"/>
      <w:r w:rsidRPr="00BF6A35">
        <w:rPr>
          <w:rFonts w:hint="eastAsia"/>
          <w:color w:val="000000" w:themeColor="text1"/>
        </w:rPr>
        <w:t>內以被單</w:t>
      </w:r>
      <w:proofErr w:type="gramStart"/>
      <w:r w:rsidRPr="00BF6A35">
        <w:rPr>
          <w:rFonts w:hint="eastAsia"/>
          <w:color w:val="000000" w:themeColor="text1"/>
        </w:rPr>
        <w:t>撕製布條綁</w:t>
      </w:r>
      <w:proofErr w:type="gramEnd"/>
      <w:r w:rsidRPr="00BF6A35">
        <w:rPr>
          <w:rFonts w:hint="eastAsia"/>
          <w:color w:val="000000" w:themeColor="text1"/>
        </w:rPr>
        <w:t>脖子自縊後死亡</w:t>
      </w:r>
      <w:proofErr w:type="gramStart"/>
      <w:r w:rsidRPr="00BF6A35">
        <w:rPr>
          <w:rFonts w:hint="eastAsia"/>
          <w:color w:val="000000" w:themeColor="text1"/>
        </w:rPr>
        <w:t>（</w:t>
      </w:r>
      <w:proofErr w:type="gramEnd"/>
      <w:r w:rsidRPr="00BF6A35">
        <w:rPr>
          <w:rFonts w:hint="eastAsia"/>
          <w:color w:val="000000" w:themeColor="text1"/>
        </w:rPr>
        <w:t>監察業務處108年6月4日1080703664號：綠島監獄</w:t>
      </w:r>
      <w:r w:rsidRPr="00BF6A35">
        <w:rPr>
          <w:rFonts w:ascii="新細明體" w:eastAsia="新細明體" w:hAnsi="新細明體" w:hint="eastAsia"/>
          <w:color w:val="000000" w:themeColor="text1"/>
        </w:rPr>
        <w:t>「</w:t>
      </w:r>
      <w:r w:rsidRPr="00BF6A35">
        <w:rPr>
          <w:rFonts w:hint="eastAsia"/>
          <w:color w:val="000000" w:themeColor="text1"/>
        </w:rPr>
        <w:t>監察院指示辦理事項調查報告。</w:t>
      </w:r>
      <w:r w:rsidRPr="00BF6A35">
        <w:rPr>
          <w:rFonts w:hAnsi="標楷體" w:hint="eastAsia"/>
          <w:color w:val="000000" w:themeColor="text1"/>
        </w:rPr>
        <w:t>」</w:t>
      </w:r>
      <w:proofErr w:type="gramStart"/>
      <w:r w:rsidRPr="00BF6A35">
        <w:rPr>
          <w:rFonts w:hint="eastAsia"/>
          <w:color w:val="000000" w:themeColor="text1"/>
        </w:rPr>
        <w:t>）</w:t>
      </w:r>
      <w:proofErr w:type="gramEnd"/>
    </w:p>
  </w:footnote>
  <w:footnote w:id="22">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本院履</w:t>
      </w:r>
      <w:proofErr w:type="gramStart"/>
      <w:r w:rsidRPr="00BF6A35">
        <w:rPr>
          <w:rFonts w:hint="eastAsia"/>
          <w:color w:val="000000" w:themeColor="text1"/>
        </w:rPr>
        <w:t>勘</w:t>
      </w:r>
      <w:proofErr w:type="gramEnd"/>
      <w:r w:rsidRPr="00BF6A35">
        <w:rPr>
          <w:rFonts w:hint="eastAsia"/>
          <w:color w:val="000000" w:themeColor="text1"/>
        </w:rPr>
        <w:t xml:space="preserve">綠島監獄查復補充說明 </w:t>
      </w:r>
      <w:proofErr w:type="gramStart"/>
      <w:r w:rsidRPr="00BF6A35">
        <w:rPr>
          <w:rFonts w:hint="eastAsia"/>
          <w:color w:val="000000" w:themeColor="text1"/>
        </w:rPr>
        <w:t>（</w:t>
      </w:r>
      <w:proofErr w:type="gramEnd"/>
      <w:r w:rsidRPr="00BF6A35">
        <w:rPr>
          <w:rFonts w:hint="eastAsia"/>
          <w:color w:val="000000" w:themeColor="text1"/>
        </w:rPr>
        <w:t>本院收文號：108年6月4日法授</w:t>
      </w:r>
      <w:proofErr w:type="gramStart"/>
      <w:r w:rsidRPr="00BF6A35">
        <w:rPr>
          <w:rFonts w:hint="eastAsia"/>
          <w:color w:val="000000" w:themeColor="text1"/>
        </w:rPr>
        <w:t>矯</w:t>
      </w:r>
      <w:proofErr w:type="gramEnd"/>
      <w:r w:rsidRPr="00BF6A35">
        <w:rPr>
          <w:rFonts w:hint="eastAsia"/>
          <w:color w:val="000000" w:themeColor="text1"/>
        </w:rPr>
        <w:t>字第1080703664號綠島監獄「監察院指示事項調查報告」</w:t>
      </w:r>
      <w:proofErr w:type="gramStart"/>
      <w:r w:rsidRPr="00BF6A35">
        <w:rPr>
          <w:rFonts w:hint="eastAsia"/>
          <w:color w:val="000000" w:themeColor="text1"/>
        </w:rPr>
        <w:t>）</w:t>
      </w:r>
      <w:proofErr w:type="gramEnd"/>
      <w:r w:rsidRPr="00BF6A35">
        <w:rPr>
          <w:rFonts w:hint="eastAsia"/>
          <w:color w:val="000000" w:themeColor="text1"/>
          <w:lang w:val="fr-FR"/>
        </w:rPr>
        <w:t>。</w:t>
      </w:r>
    </w:p>
  </w:footnote>
  <w:footnote w:id="23">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綠島監獄戒護管理人員</w:t>
      </w:r>
      <w:r>
        <w:rPr>
          <w:rFonts w:hint="eastAsia"/>
          <w:color w:val="000000" w:themeColor="text1"/>
        </w:rPr>
        <w:t>陳○○</w:t>
      </w:r>
      <w:r w:rsidRPr="00BF6A35">
        <w:rPr>
          <w:rFonts w:hint="eastAsia"/>
          <w:color w:val="000000" w:themeColor="text1"/>
        </w:rPr>
        <w:t>、</w:t>
      </w:r>
      <w:r>
        <w:rPr>
          <w:rFonts w:hint="eastAsia"/>
          <w:color w:val="000000" w:themeColor="text1"/>
        </w:rPr>
        <w:t>許○○</w:t>
      </w:r>
      <w:r w:rsidRPr="00BF6A35">
        <w:rPr>
          <w:rFonts w:hint="eastAsia"/>
          <w:color w:val="000000" w:themeColor="text1"/>
        </w:rPr>
        <w:t>、</w:t>
      </w:r>
      <w:r>
        <w:rPr>
          <w:rFonts w:hint="eastAsia"/>
          <w:color w:val="000000" w:themeColor="text1"/>
        </w:rPr>
        <w:t>黃○○</w:t>
      </w:r>
      <w:r w:rsidRPr="00BF6A35">
        <w:rPr>
          <w:rFonts w:hint="eastAsia"/>
          <w:color w:val="000000" w:themeColor="text1"/>
        </w:rPr>
        <w:t>、</w:t>
      </w:r>
      <w:r>
        <w:rPr>
          <w:rFonts w:hint="eastAsia"/>
          <w:color w:val="000000" w:themeColor="text1"/>
        </w:rPr>
        <w:t>陳○○</w:t>
      </w:r>
      <w:r w:rsidRPr="00BF6A35">
        <w:rPr>
          <w:rFonts w:hint="eastAsia"/>
          <w:color w:val="000000" w:themeColor="text1"/>
        </w:rPr>
        <w:t>、</w:t>
      </w:r>
      <w:r>
        <w:rPr>
          <w:rFonts w:hint="eastAsia"/>
          <w:color w:val="000000" w:themeColor="text1"/>
        </w:rPr>
        <w:t>吳○○</w:t>
      </w:r>
      <w:r w:rsidRPr="00BF6A35">
        <w:rPr>
          <w:rFonts w:hint="eastAsia"/>
          <w:color w:val="000000" w:themeColor="text1"/>
        </w:rPr>
        <w:t>、</w:t>
      </w:r>
      <w:r>
        <w:rPr>
          <w:rFonts w:hint="eastAsia"/>
          <w:color w:val="000000" w:themeColor="text1"/>
        </w:rPr>
        <w:t>李○○</w:t>
      </w:r>
      <w:r w:rsidRPr="00BF6A35">
        <w:rPr>
          <w:rFonts w:hint="eastAsia"/>
          <w:color w:val="000000" w:themeColor="text1"/>
        </w:rPr>
        <w:t>及</w:t>
      </w:r>
      <w:r>
        <w:rPr>
          <w:rFonts w:hint="eastAsia"/>
          <w:color w:val="000000" w:themeColor="text1"/>
        </w:rPr>
        <w:t>周○○</w:t>
      </w:r>
      <w:r w:rsidRPr="00BF6A35">
        <w:rPr>
          <w:rFonts w:hint="eastAsia"/>
          <w:color w:val="000000" w:themeColor="text1"/>
        </w:rPr>
        <w:t>等人。</w:t>
      </w:r>
    </w:p>
  </w:footnote>
  <w:footnote w:id="24">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同前</w:t>
      </w:r>
      <w:proofErr w:type="gramStart"/>
      <w:r w:rsidRPr="00BF6A35">
        <w:rPr>
          <w:rFonts w:hint="eastAsia"/>
          <w:color w:val="000000" w:themeColor="text1"/>
        </w:rPr>
        <w:t>註</w:t>
      </w:r>
      <w:proofErr w:type="gramEnd"/>
      <w:r w:rsidRPr="00BF6A35">
        <w:rPr>
          <w:rFonts w:hint="eastAsia"/>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16736A"/>
    <w:multiLevelType w:val="multilevel"/>
    <w:tmpl w:val="FFC82502"/>
    <w:lvl w:ilvl="0">
      <w:start w:val="1"/>
      <w:numFmt w:val="taiwaneseCountingThousand"/>
      <w:suff w:val="nothing"/>
      <w:lvlText w:val="%1、"/>
      <w:lvlJc w:val="left"/>
      <w:pPr>
        <w:ind w:left="425" w:hanging="425"/>
      </w:pPr>
      <w:rPr>
        <w:rFonts w:eastAsia="標楷體" w:hint="eastAsia"/>
        <w:b w:val="0"/>
        <w:i w:val="0"/>
        <w:sz w:val="24"/>
      </w:rPr>
    </w:lvl>
    <w:lvl w:ilvl="1">
      <w:start w:val="1"/>
      <w:numFmt w:val="taiwaneseCountingThousand"/>
      <w:suff w:val="nothing"/>
      <w:lvlText w:val="%2、"/>
      <w:lvlJc w:val="left"/>
      <w:pPr>
        <w:ind w:left="1191" w:hanging="766"/>
      </w:pPr>
      <w:rPr>
        <w:rFonts w:hint="eastAsia"/>
      </w:rPr>
    </w:lvl>
    <w:lvl w:ilvl="2">
      <w:start w:val="1"/>
      <w:numFmt w:val="taiwaneseCountingThousand"/>
      <w:suff w:val="nothing"/>
      <w:lvlText w:val="(%3)"/>
      <w:lvlJc w:val="left"/>
      <w:pPr>
        <w:ind w:left="1616" w:hanging="765"/>
      </w:pPr>
      <w:rPr>
        <w:rFonts w:hint="default"/>
      </w:rPr>
    </w:lvl>
    <w:lvl w:ilvl="3">
      <w:start w:val="1"/>
      <w:numFmt w:val="decimal"/>
      <w:lvlText w:val="%4、"/>
      <w:lvlJc w:val="left"/>
      <w:pPr>
        <w:tabs>
          <w:tab w:val="num" w:pos="2041"/>
        </w:tabs>
        <w:ind w:left="2041" w:hanging="765"/>
      </w:pPr>
      <w:rPr>
        <w:rFonts w:ascii="標楷體" w:eastAsia="標楷體" w:hint="eastAsia"/>
        <w:b w:val="0"/>
        <w:i w:val="0"/>
        <w:sz w:val="32"/>
      </w:rPr>
    </w:lvl>
    <w:lvl w:ilvl="4">
      <w:start w:val="1"/>
      <w:numFmt w:val="decimal"/>
      <w:isLgl/>
      <w:lvlText w:val="(%5)"/>
      <w:lvlJc w:val="left"/>
      <w:pPr>
        <w:tabs>
          <w:tab w:val="num" w:pos="2041"/>
        </w:tabs>
        <w:ind w:left="2041" w:hanging="765"/>
      </w:pPr>
      <w:rPr>
        <w:rFonts w:hint="eastAsia"/>
      </w:rPr>
    </w:lvl>
    <w:lvl w:ilvl="5">
      <w:start w:val="1"/>
      <w:numFmt w:val="lowerLetter"/>
      <w:lvlText w:val="%6."/>
      <w:lvlJc w:val="left"/>
      <w:pPr>
        <w:tabs>
          <w:tab w:val="num" w:pos="2520"/>
        </w:tabs>
        <w:ind w:left="2160" w:hanging="360"/>
      </w:pPr>
      <w:rPr>
        <w:rFonts w:hint="eastAsia"/>
      </w:rPr>
    </w:lvl>
    <w:lvl w:ilvl="6">
      <w:start w:val="1"/>
      <w:numFmt w:val="lowerRoman"/>
      <w:lvlText w:val="%7."/>
      <w:lvlJc w:val="left"/>
      <w:pPr>
        <w:tabs>
          <w:tab w:val="num" w:pos="3240"/>
        </w:tabs>
        <w:ind w:left="2520" w:hanging="360"/>
      </w:pPr>
      <w:rPr>
        <w:rFonts w:hint="eastAsia"/>
      </w:rPr>
    </w:lvl>
    <w:lvl w:ilvl="7">
      <w:start w:val="1"/>
      <w:numFmt w:val="lowerLetter"/>
      <w:lvlText w:val="%8."/>
      <w:lvlJc w:val="left"/>
      <w:pPr>
        <w:tabs>
          <w:tab w:val="num" w:pos="324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 w15:restartNumberingAfterBreak="0">
    <w:nsid w:val="02E06C01"/>
    <w:multiLevelType w:val="hybridMultilevel"/>
    <w:tmpl w:val="569C27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FE51F1"/>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BD7D4A"/>
    <w:multiLevelType w:val="hybridMultilevel"/>
    <w:tmpl w:val="98904E6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845749D"/>
    <w:multiLevelType w:val="hybridMultilevel"/>
    <w:tmpl w:val="F99A4CF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CD4434A"/>
    <w:multiLevelType w:val="hybridMultilevel"/>
    <w:tmpl w:val="068C6678"/>
    <w:lvl w:ilvl="0" w:tplc="2714B3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0E010C"/>
    <w:multiLevelType w:val="multilevel"/>
    <w:tmpl w:val="EDA2E2B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B4A173E"/>
    <w:multiLevelType w:val="hybridMultilevel"/>
    <w:tmpl w:val="9AC26AA8"/>
    <w:lvl w:ilvl="0" w:tplc="E2CAE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0770B9"/>
    <w:multiLevelType w:val="hybridMultilevel"/>
    <w:tmpl w:val="3A4AA5FE"/>
    <w:lvl w:ilvl="0" w:tplc="5F94275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8D3557"/>
    <w:multiLevelType w:val="hybridMultilevel"/>
    <w:tmpl w:val="039A7390"/>
    <w:lvl w:ilvl="0" w:tplc="7A1ABF5E">
      <w:start w:val="1"/>
      <w:numFmt w:val="taiwaneseCountingThousand"/>
      <w:lvlText w:val="%1、"/>
      <w:lvlJc w:val="left"/>
      <w:pPr>
        <w:ind w:left="754" w:hanging="72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13" w15:restartNumberingAfterBreak="0">
    <w:nsid w:val="25D63F6D"/>
    <w:multiLevelType w:val="hybridMultilevel"/>
    <w:tmpl w:val="C4742672"/>
    <w:lvl w:ilvl="0" w:tplc="6FF8FC26">
      <w:start w:val="1"/>
      <w:numFmt w:val="decimal"/>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01794C"/>
    <w:multiLevelType w:val="hybridMultilevel"/>
    <w:tmpl w:val="4B3831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AB2CD8"/>
    <w:multiLevelType w:val="singleLevel"/>
    <w:tmpl w:val="4ADA1576"/>
    <w:lvl w:ilvl="0">
      <w:numFmt w:val="bullet"/>
      <w:lvlText w:val="□"/>
      <w:lvlJc w:val="left"/>
      <w:pPr>
        <w:tabs>
          <w:tab w:val="num" w:pos="297"/>
        </w:tabs>
        <w:ind w:left="297" w:hanging="240"/>
      </w:pPr>
      <w:rPr>
        <w:rFonts w:ascii="標楷體" w:eastAsia="標楷體" w:hAnsi="Times New Roman" w:hint="eastAsia"/>
      </w:rPr>
    </w:lvl>
  </w:abstractNum>
  <w:abstractNum w:abstractNumId="16" w15:restartNumberingAfterBreak="0">
    <w:nsid w:val="2ED9048A"/>
    <w:multiLevelType w:val="hybridMultilevel"/>
    <w:tmpl w:val="ADD6622C"/>
    <w:lvl w:ilvl="0" w:tplc="AE42BFB2">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D03852"/>
    <w:multiLevelType w:val="hybridMultilevel"/>
    <w:tmpl w:val="B4F6DC94"/>
    <w:lvl w:ilvl="0" w:tplc="35929F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2F8112E"/>
    <w:multiLevelType w:val="hybridMultilevel"/>
    <w:tmpl w:val="D5E0A53A"/>
    <w:lvl w:ilvl="0" w:tplc="DB887CA8">
      <w:start w:val="1"/>
      <w:numFmt w:val="taiwaneseCountingThousand"/>
      <w:lvlText w:val="%1、"/>
      <w:lvlJc w:val="left"/>
      <w:pPr>
        <w:ind w:left="460" w:hanging="4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874053D"/>
    <w:multiLevelType w:val="hybridMultilevel"/>
    <w:tmpl w:val="4B3831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94F42F2"/>
    <w:multiLevelType w:val="hybridMultilevel"/>
    <w:tmpl w:val="DC540928"/>
    <w:lvl w:ilvl="0" w:tplc="DA42C7D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9D569CF"/>
    <w:multiLevelType w:val="hybridMultilevel"/>
    <w:tmpl w:val="AA50310C"/>
    <w:lvl w:ilvl="0" w:tplc="1BA84484">
      <w:start w:val="1"/>
      <w:numFmt w:val="taiwaneseCountingThousand"/>
      <w:lvlText w:val="(%1)"/>
      <w:lvlJc w:val="left"/>
      <w:pPr>
        <w:ind w:left="1305" w:hanging="720"/>
      </w:pPr>
      <w:rPr>
        <w:rFonts w:hint="eastAsia"/>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22" w15:restartNumberingAfterBreak="0">
    <w:nsid w:val="3AC01EDE"/>
    <w:multiLevelType w:val="hybridMultilevel"/>
    <w:tmpl w:val="8D50C8A4"/>
    <w:lvl w:ilvl="0" w:tplc="DD3E5684">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8A2FC2"/>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D684922"/>
    <w:multiLevelType w:val="hybridMultilevel"/>
    <w:tmpl w:val="B4F6DC94"/>
    <w:lvl w:ilvl="0" w:tplc="35929F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6A2A5A"/>
    <w:multiLevelType w:val="hybridMultilevel"/>
    <w:tmpl w:val="98904E6A"/>
    <w:lvl w:ilvl="0" w:tplc="04090007">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5FE27AA"/>
    <w:multiLevelType w:val="hybridMultilevel"/>
    <w:tmpl w:val="4D926AE6"/>
    <w:lvl w:ilvl="0" w:tplc="DC9E4B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D432FA6"/>
    <w:multiLevelType w:val="hybridMultilevel"/>
    <w:tmpl w:val="8EF6189C"/>
    <w:lvl w:ilvl="0" w:tplc="8D2E7FE4">
      <w:start w:val="1"/>
      <w:numFmt w:val="decimal"/>
      <w:lvlText w:val="%1、"/>
      <w:lvlJc w:val="left"/>
      <w:pPr>
        <w:ind w:left="754" w:hanging="720"/>
      </w:pPr>
      <w:rPr>
        <w:rFonts w:ascii="標楷體" w:eastAsia="標楷體" w:hAnsi="標楷體" w:cs="Times New Roman"/>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33" w15:restartNumberingAfterBreak="0">
    <w:nsid w:val="644E418D"/>
    <w:multiLevelType w:val="hybridMultilevel"/>
    <w:tmpl w:val="9BFA5E10"/>
    <w:lvl w:ilvl="0" w:tplc="F000D5A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6721DF"/>
    <w:multiLevelType w:val="multilevel"/>
    <w:tmpl w:val="B6F2EF84"/>
    <w:lvl w:ilvl="0">
      <w:start w:val="1"/>
      <w:numFmt w:val="taiwaneseCountingThousand"/>
      <w:suff w:val="nothing"/>
      <w:lvlText w:val="%1、"/>
      <w:lvlJc w:val="left"/>
      <w:pPr>
        <w:ind w:left="695" w:hanging="695"/>
      </w:pPr>
      <w:rPr>
        <w:rFonts w:ascii="標楷體" w:eastAsia="標楷體" w:hint="eastAsia"/>
        <w:b w:val="0"/>
        <w:i w:val="0"/>
        <w:sz w:val="32"/>
      </w:rPr>
    </w:lvl>
    <w:lvl w:ilvl="1">
      <w:start w:val="1"/>
      <w:numFmt w:val="taiwaneseCountingThousand"/>
      <w:suff w:val="nothing"/>
      <w:lvlText w:val="(%2)"/>
      <w:lvlJc w:val="left"/>
      <w:pPr>
        <w:ind w:left="987" w:hanging="641"/>
      </w:pPr>
      <w:rPr>
        <w:rFonts w:ascii="標楷體" w:eastAsia="標楷體" w:hint="eastAsia"/>
        <w:b w:val="0"/>
        <w:i w:val="0"/>
        <w:sz w:val="32"/>
      </w:rPr>
    </w:lvl>
    <w:lvl w:ilvl="2">
      <w:start w:val="1"/>
      <w:numFmt w:val="decimalFullWidth"/>
      <w:suff w:val="nothing"/>
      <w:lvlText w:val="%3、"/>
      <w:lvlJc w:val="left"/>
      <w:pPr>
        <w:ind w:left="1338" w:hanging="641"/>
      </w:pPr>
      <w:rPr>
        <w:rFonts w:ascii="標楷體" w:eastAsia="標楷體" w:hint="eastAsia"/>
        <w:sz w:val="32"/>
      </w:rPr>
    </w:lvl>
    <w:lvl w:ilvl="3">
      <w:start w:val="1"/>
      <w:numFmt w:val="decimalFullWidth"/>
      <w:suff w:val="nothing"/>
      <w:lvlText w:val="(%4)"/>
      <w:lvlJc w:val="left"/>
      <w:pPr>
        <w:ind w:left="1684" w:hanging="641"/>
      </w:pPr>
      <w:rPr>
        <w:rFonts w:ascii="標楷體" w:eastAsia="標楷體" w:hint="eastAsia"/>
        <w:b w:val="0"/>
        <w:i w:val="0"/>
        <w:sz w:val="32"/>
      </w:rPr>
    </w:lvl>
    <w:lvl w:ilvl="4">
      <w:start w:val="1"/>
      <w:numFmt w:val="decimalFullWidth"/>
      <w:suff w:val="nothing"/>
      <w:lvlText w:val="&lt;%5&gt;"/>
      <w:lvlJc w:val="left"/>
      <w:pPr>
        <w:ind w:left="2441" w:hanging="697"/>
      </w:pPr>
      <w:rPr>
        <w:rFonts w:ascii="標楷體" w:eastAsia="標楷體" w:hint="eastAsia"/>
        <w:b w:val="0"/>
        <w:i w:val="0"/>
        <w:sz w:val="32"/>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5" w15:restartNumberingAfterBreak="0">
    <w:nsid w:val="667979B7"/>
    <w:multiLevelType w:val="hybridMultilevel"/>
    <w:tmpl w:val="9850E10E"/>
    <w:lvl w:ilvl="0" w:tplc="38BAB74E">
      <w:start w:val="1"/>
      <w:numFmt w:val="taiwaneseCountingThousand"/>
      <w:suff w:val="nothing"/>
      <w:lvlText w:val="%1、"/>
      <w:lvlJc w:val="left"/>
      <w:pPr>
        <w:ind w:left="585" w:hanging="585"/>
      </w:pPr>
      <w:rPr>
        <w:rFonts w:hint="eastAsia"/>
        <w:lang w:val="en-US"/>
      </w:rPr>
    </w:lvl>
    <w:lvl w:ilvl="1" w:tplc="95DA452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5E7A73"/>
    <w:multiLevelType w:val="hybridMultilevel"/>
    <w:tmpl w:val="3F724962"/>
    <w:lvl w:ilvl="0" w:tplc="2F843850">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D44AB8"/>
    <w:multiLevelType w:val="hybridMultilevel"/>
    <w:tmpl w:val="8D7EACF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73C64C1E"/>
    <w:multiLevelType w:val="hybridMultilevel"/>
    <w:tmpl w:val="C4742672"/>
    <w:lvl w:ilvl="0" w:tplc="6FF8FC26">
      <w:start w:val="1"/>
      <w:numFmt w:val="decimal"/>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E100AB"/>
    <w:multiLevelType w:val="hybridMultilevel"/>
    <w:tmpl w:val="C4742672"/>
    <w:lvl w:ilvl="0" w:tplc="6FF8FC26">
      <w:start w:val="1"/>
      <w:numFmt w:val="decimal"/>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88F5C89"/>
    <w:multiLevelType w:val="hybridMultilevel"/>
    <w:tmpl w:val="3C6EB014"/>
    <w:lvl w:ilvl="0" w:tplc="D62E1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AAB4963"/>
    <w:multiLevelType w:val="hybridMultilevel"/>
    <w:tmpl w:val="B24CA1F6"/>
    <w:lvl w:ilvl="0" w:tplc="CF767FF8">
      <w:start w:val="1"/>
      <w:numFmt w:val="taiwaneseCountingThousand"/>
      <w:lvlText w:val="%1、"/>
      <w:lvlJc w:val="left"/>
      <w:pPr>
        <w:ind w:left="460" w:hanging="4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E432407"/>
    <w:multiLevelType w:val="hybridMultilevel"/>
    <w:tmpl w:val="ADD6622C"/>
    <w:lvl w:ilvl="0" w:tplc="AE42BFB2">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9"/>
  </w:num>
  <w:num w:numId="3">
    <w:abstractNumId w:val="5"/>
  </w:num>
  <w:num w:numId="4">
    <w:abstractNumId w:val="26"/>
  </w:num>
  <w:num w:numId="5">
    <w:abstractNumId w:val="23"/>
  </w:num>
  <w:num w:numId="6">
    <w:abstractNumId w:val="29"/>
  </w:num>
  <w:num w:numId="7">
    <w:abstractNumId w:val="8"/>
  </w:num>
  <w:num w:numId="8">
    <w:abstractNumId w:val="31"/>
  </w:num>
  <w:num w:numId="9">
    <w:abstractNumId w:val="24"/>
  </w:num>
  <w:num w:numId="10">
    <w:abstractNumId w:val="0"/>
  </w:num>
  <w:num w:numId="11">
    <w:abstractNumId w:val="32"/>
  </w:num>
  <w:num w:numId="12">
    <w:abstractNumId w:val="13"/>
  </w:num>
  <w:num w:numId="13">
    <w:abstractNumId w:val="39"/>
  </w:num>
  <w:num w:numId="14">
    <w:abstractNumId w:val="38"/>
  </w:num>
  <w:num w:numId="15">
    <w:abstractNumId w:val="12"/>
  </w:num>
  <w:num w:numId="16">
    <w:abstractNumId w:val="40"/>
  </w:num>
  <w:num w:numId="17">
    <w:abstractNumId w:val="22"/>
  </w:num>
  <w:num w:numId="18">
    <w:abstractNumId w:val="30"/>
  </w:num>
  <w:num w:numId="19">
    <w:abstractNumId w:val="17"/>
  </w:num>
  <w:num w:numId="20">
    <w:abstractNumId w:val="36"/>
  </w:num>
  <w:num w:numId="21">
    <w:abstractNumId w:val="35"/>
  </w:num>
  <w:num w:numId="22">
    <w:abstractNumId w:val="21"/>
  </w:num>
  <w:num w:numId="23">
    <w:abstractNumId w:val="3"/>
  </w:num>
  <w:num w:numId="24">
    <w:abstractNumId w:val="16"/>
  </w:num>
  <w:num w:numId="25">
    <w:abstractNumId w:val="25"/>
  </w:num>
  <w:num w:numId="26">
    <w:abstractNumId w:val="20"/>
  </w:num>
  <w:num w:numId="27">
    <w:abstractNumId w:val="18"/>
  </w:num>
  <w:num w:numId="28">
    <w:abstractNumId w:val="14"/>
  </w:num>
  <w:num w:numId="29">
    <w:abstractNumId w:val="11"/>
  </w:num>
  <w:num w:numId="30">
    <w:abstractNumId w:val="33"/>
  </w:num>
  <w:num w:numId="31">
    <w:abstractNumId w:val="41"/>
  </w:num>
  <w:num w:numId="32">
    <w:abstractNumId w:val="42"/>
  </w:num>
  <w:num w:numId="33">
    <w:abstractNumId w:val="19"/>
  </w:num>
  <w:num w:numId="34">
    <w:abstractNumId w:val="10"/>
  </w:num>
  <w:num w:numId="35">
    <w:abstractNumId w:val="2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2"/>
  </w:num>
  <w:num w:numId="39">
    <w:abstractNumId w:val="34"/>
  </w:num>
  <w:num w:numId="40">
    <w:abstractNumId w:val="15"/>
  </w:num>
  <w:num w:numId="41">
    <w:abstractNumId w:val="4"/>
  </w:num>
  <w:num w:numId="42">
    <w:abstractNumId w:val="28"/>
  </w:num>
  <w:num w:numId="43">
    <w:abstractNumId w:val="1"/>
  </w:num>
  <w:num w:numId="44">
    <w:abstractNumId w:val="6"/>
  </w:num>
  <w:num w:numId="45">
    <w:abstractNumId w:val="37"/>
  </w:num>
  <w:num w:numId="4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595"/>
    <w:rsid w:val="00006961"/>
    <w:rsid w:val="000112BF"/>
    <w:rsid w:val="00012233"/>
    <w:rsid w:val="00017318"/>
    <w:rsid w:val="000246F7"/>
    <w:rsid w:val="00030272"/>
    <w:rsid w:val="0003114D"/>
    <w:rsid w:val="00036D76"/>
    <w:rsid w:val="00041345"/>
    <w:rsid w:val="000470A8"/>
    <w:rsid w:val="00050778"/>
    <w:rsid w:val="000512D1"/>
    <w:rsid w:val="00057F32"/>
    <w:rsid w:val="00057F34"/>
    <w:rsid w:val="00062A25"/>
    <w:rsid w:val="00073CB5"/>
    <w:rsid w:val="0007425C"/>
    <w:rsid w:val="0007469F"/>
    <w:rsid w:val="00077164"/>
    <w:rsid w:val="00077553"/>
    <w:rsid w:val="00080040"/>
    <w:rsid w:val="00081C05"/>
    <w:rsid w:val="000851A2"/>
    <w:rsid w:val="000862CA"/>
    <w:rsid w:val="00092E0C"/>
    <w:rsid w:val="000930A7"/>
    <w:rsid w:val="0009352E"/>
    <w:rsid w:val="00094805"/>
    <w:rsid w:val="00096B96"/>
    <w:rsid w:val="00097136"/>
    <w:rsid w:val="000A2F3F"/>
    <w:rsid w:val="000B0B4A"/>
    <w:rsid w:val="000B279A"/>
    <w:rsid w:val="000B61D2"/>
    <w:rsid w:val="000B70A7"/>
    <w:rsid w:val="000C3BBC"/>
    <w:rsid w:val="000C495F"/>
    <w:rsid w:val="000E6431"/>
    <w:rsid w:val="000F0D35"/>
    <w:rsid w:val="000F21A5"/>
    <w:rsid w:val="000F6DCB"/>
    <w:rsid w:val="00102B9F"/>
    <w:rsid w:val="00103590"/>
    <w:rsid w:val="00105E03"/>
    <w:rsid w:val="00112637"/>
    <w:rsid w:val="0012001E"/>
    <w:rsid w:val="00126A55"/>
    <w:rsid w:val="00133AA2"/>
    <w:rsid w:val="00133F08"/>
    <w:rsid w:val="001345E6"/>
    <w:rsid w:val="001378B0"/>
    <w:rsid w:val="00142E00"/>
    <w:rsid w:val="00145164"/>
    <w:rsid w:val="00152793"/>
    <w:rsid w:val="00154128"/>
    <w:rsid w:val="001545A9"/>
    <w:rsid w:val="001637C7"/>
    <w:rsid w:val="0016480E"/>
    <w:rsid w:val="00174297"/>
    <w:rsid w:val="001817B3"/>
    <w:rsid w:val="00182AF9"/>
    <w:rsid w:val="00183014"/>
    <w:rsid w:val="001852BB"/>
    <w:rsid w:val="001959C2"/>
    <w:rsid w:val="001A7968"/>
    <w:rsid w:val="001B3483"/>
    <w:rsid w:val="001B3C1E"/>
    <w:rsid w:val="001B4494"/>
    <w:rsid w:val="001B48EB"/>
    <w:rsid w:val="001C0D8B"/>
    <w:rsid w:val="001C0DA8"/>
    <w:rsid w:val="001E0D8A"/>
    <w:rsid w:val="001E424F"/>
    <w:rsid w:val="001E67BA"/>
    <w:rsid w:val="001E74C2"/>
    <w:rsid w:val="001F5A48"/>
    <w:rsid w:val="001F6260"/>
    <w:rsid w:val="001F78BD"/>
    <w:rsid w:val="00200007"/>
    <w:rsid w:val="002030A5"/>
    <w:rsid w:val="00203131"/>
    <w:rsid w:val="00212E88"/>
    <w:rsid w:val="00213C9C"/>
    <w:rsid w:val="00217D74"/>
    <w:rsid w:val="0022009E"/>
    <w:rsid w:val="0022425C"/>
    <w:rsid w:val="002246DE"/>
    <w:rsid w:val="00233BA5"/>
    <w:rsid w:val="002357CE"/>
    <w:rsid w:val="002361E0"/>
    <w:rsid w:val="002421B5"/>
    <w:rsid w:val="0025106C"/>
    <w:rsid w:val="00252BC4"/>
    <w:rsid w:val="00254014"/>
    <w:rsid w:val="0026504D"/>
    <w:rsid w:val="002675B2"/>
    <w:rsid w:val="00273A2F"/>
    <w:rsid w:val="00276CF3"/>
    <w:rsid w:val="00280986"/>
    <w:rsid w:val="00281ECE"/>
    <w:rsid w:val="002831C7"/>
    <w:rsid w:val="002840C6"/>
    <w:rsid w:val="00286B1B"/>
    <w:rsid w:val="00295174"/>
    <w:rsid w:val="00296172"/>
    <w:rsid w:val="00296B92"/>
    <w:rsid w:val="002A2C22"/>
    <w:rsid w:val="002A4C4F"/>
    <w:rsid w:val="002B02EB"/>
    <w:rsid w:val="002C0602"/>
    <w:rsid w:val="002C3787"/>
    <w:rsid w:val="002D3C28"/>
    <w:rsid w:val="002D5C16"/>
    <w:rsid w:val="002F3DFF"/>
    <w:rsid w:val="002F5E05"/>
    <w:rsid w:val="0031099E"/>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2C8B"/>
    <w:rsid w:val="003F437A"/>
    <w:rsid w:val="003F5C2B"/>
    <w:rsid w:val="004023E9"/>
    <w:rsid w:val="00413F83"/>
    <w:rsid w:val="0041490C"/>
    <w:rsid w:val="00416191"/>
    <w:rsid w:val="00416721"/>
    <w:rsid w:val="00421EF0"/>
    <w:rsid w:val="004224FA"/>
    <w:rsid w:val="00423D07"/>
    <w:rsid w:val="004255DB"/>
    <w:rsid w:val="0044131F"/>
    <w:rsid w:val="0044346F"/>
    <w:rsid w:val="0046520A"/>
    <w:rsid w:val="004672AB"/>
    <w:rsid w:val="00470630"/>
    <w:rsid w:val="004714FE"/>
    <w:rsid w:val="004737CD"/>
    <w:rsid w:val="00485CDE"/>
    <w:rsid w:val="0048694D"/>
    <w:rsid w:val="00494629"/>
    <w:rsid w:val="00494A7B"/>
    <w:rsid w:val="00495053"/>
    <w:rsid w:val="004A1F59"/>
    <w:rsid w:val="004A29BE"/>
    <w:rsid w:val="004A3225"/>
    <w:rsid w:val="004A33EE"/>
    <w:rsid w:val="004A3AA8"/>
    <w:rsid w:val="004B13C7"/>
    <w:rsid w:val="004B778F"/>
    <w:rsid w:val="004C5DD4"/>
    <w:rsid w:val="004D0610"/>
    <w:rsid w:val="004D141F"/>
    <w:rsid w:val="004D3A1E"/>
    <w:rsid w:val="004D6310"/>
    <w:rsid w:val="004E0062"/>
    <w:rsid w:val="004E05A1"/>
    <w:rsid w:val="004F5E57"/>
    <w:rsid w:val="004F6710"/>
    <w:rsid w:val="00502849"/>
    <w:rsid w:val="00504334"/>
    <w:rsid w:val="005104D7"/>
    <w:rsid w:val="00510B9E"/>
    <w:rsid w:val="005229E9"/>
    <w:rsid w:val="0052385E"/>
    <w:rsid w:val="00531D2C"/>
    <w:rsid w:val="00536BC2"/>
    <w:rsid w:val="005406ED"/>
    <w:rsid w:val="005425E1"/>
    <w:rsid w:val="005427C5"/>
    <w:rsid w:val="00542CF6"/>
    <w:rsid w:val="00553C03"/>
    <w:rsid w:val="00561A56"/>
    <w:rsid w:val="00563692"/>
    <w:rsid w:val="005644AA"/>
    <w:rsid w:val="00567540"/>
    <w:rsid w:val="00571349"/>
    <w:rsid w:val="00576B16"/>
    <w:rsid w:val="00581AA4"/>
    <w:rsid w:val="005908B8"/>
    <w:rsid w:val="0059512E"/>
    <w:rsid w:val="005A6DD2"/>
    <w:rsid w:val="005A74E4"/>
    <w:rsid w:val="005B0949"/>
    <w:rsid w:val="005B22C8"/>
    <w:rsid w:val="005B2580"/>
    <w:rsid w:val="005C0790"/>
    <w:rsid w:val="005C385D"/>
    <w:rsid w:val="005C3B2D"/>
    <w:rsid w:val="005D3B20"/>
    <w:rsid w:val="005E2824"/>
    <w:rsid w:val="005E4533"/>
    <w:rsid w:val="005E5C68"/>
    <w:rsid w:val="005E65C0"/>
    <w:rsid w:val="005F0390"/>
    <w:rsid w:val="00610CA0"/>
    <w:rsid w:val="00612023"/>
    <w:rsid w:val="00614190"/>
    <w:rsid w:val="00622A99"/>
    <w:rsid w:val="00622E67"/>
    <w:rsid w:val="0062501E"/>
    <w:rsid w:val="00626EDC"/>
    <w:rsid w:val="006470EC"/>
    <w:rsid w:val="00647324"/>
    <w:rsid w:val="006520E4"/>
    <w:rsid w:val="0065598E"/>
    <w:rsid w:val="00655AF2"/>
    <w:rsid w:val="006568BE"/>
    <w:rsid w:val="0066025D"/>
    <w:rsid w:val="00675D5D"/>
    <w:rsid w:val="006773EC"/>
    <w:rsid w:val="00680504"/>
    <w:rsid w:val="00681CD9"/>
    <w:rsid w:val="00683E30"/>
    <w:rsid w:val="00687024"/>
    <w:rsid w:val="006877E5"/>
    <w:rsid w:val="00696415"/>
    <w:rsid w:val="006B4738"/>
    <w:rsid w:val="006C2D87"/>
    <w:rsid w:val="006D3691"/>
    <w:rsid w:val="006D76BE"/>
    <w:rsid w:val="006E2DCE"/>
    <w:rsid w:val="006E6027"/>
    <w:rsid w:val="006F15C4"/>
    <w:rsid w:val="006F3563"/>
    <w:rsid w:val="006F42B9"/>
    <w:rsid w:val="006F6103"/>
    <w:rsid w:val="00704E00"/>
    <w:rsid w:val="00707955"/>
    <w:rsid w:val="007209E7"/>
    <w:rsid w:val="00726182"/>
    <w:rsid w:val="00732329"/>
    <w:rsid w:val="007332EC"/>
    <w:rsid w:val="007337CA"/>
    <w:rsid w:val="00734CE4"/>
    <w:rsid w:val="00735123"/>
    <w:rsid w:val="00741837"/>
    <w:rsid w:val="007453E6"/>
    <w:rsid w:val="0075243E"/>
    <w:rsid w:val="00752D30"/>
    <w:rsid w:val="007666F5"/>
    <w:rsid w:val="0077309D"/>
    <w:rsid w:val="007736DB"/>
    <w:rsid w:val="007774EE"/>
    <w:rsid w:val="0077766A"/>
    <w:rsid w:val="00780760"/>
    <w:rsid w:val="00781822"/>
    <w:rsid w:val="00783F21"/>
    <w:rsid w:val="00787159"/>
    <w:rsid w:val="00791668"/>
    <w:rsid w:val="00791AA1"/>
    <w:rsid w:val="00797018"/>
    <w:rsid w:val="007A3793"/>
    <w:rsid w:val="007A6D87"/>
    <w:rsid w:val="007B07BE"/>
    <w:rsid w:val="007C020A"/>
    <w:rsid w:val="007C1BA2"/>
    <w:rsid w:val="007C2091"/>
    <w:rsid w:val="007D20E9"/>
    <w:rsid w:val="007D7881"/>
    <w:rsid w:val="007D7E3A"/>
    <w:rsid w:val="007E0E10"/>
    <w:rsid w:val="007E4768"/>
    <w:rsid w:val="007E5BDD"/>
    <w:rsid w:val="007E777B"/>
    <w:rsid w:val="007F2070"/>
    <w:rsid w:val="008053F5"/>
    <w:rsid w:val="00806A66"/>
    <w:rsid w:val="00810198"/>
    <w:rsid w:val="00815DA8"/>
    <w:rsid w:val="0082194D"/>
    <w:rsid w:val="00823E9A"/>
    <w:rsid w:val="00826EF5"/>
    <w:rsid w:val="00831693"/>
    <w:rsid w:val="00831A37"/>
    <w:rsid w:val="00834E1C"/>
    <w:rsid w:val="00840104"/>
    <w:rsid w:val="00841FC5"/>
    <w:rsid w:val="00842482"/>
    <w:rsid w:val="00845709"/>
    <w:rsid w:val="008576BD"/>
    <w:rsid w:val="00860463"/>
    <w:rsid w:val="008733DA"/>
    <w:rsid w:val="008737BE"/>
    <w:rsid w:val="008850E4"/>
    <w:rsid w:val="008A0723"/>
    <w:rsid w:val="008A12F5"/>
    <w:rsid w:val="008A288A"/>
    <w:rsid w:val="008B1587"/>
    <w:rsid w:val="008B1B01"/>
    <w:rsid w:val="008B2C77"/>
    <w:rsid w:val="008B3BCD"/>
    <w:rsid w:val="008B4841"/>
    <w:rsid w:val="008B6DF8"/>
    <w:rsid w:val="008C106C"/>
    <w:rsid w:val="008C10F1"/>
    <w:rsid w:val="008C1E99"/>
    <w:rsid w:val="008E0085"/>
    <w:rsid w:val="008E2AA6"/>
    <w:rsid w:val="008E311B"/>
    <w:rsid w:val="008F46E7"/>
    <w:rsid w:val="008F6F0B"/>
    <w:rsid w:val="00907AB8"/>
    <w:rsid w:val="00907BA7"/>
    <w:rsid w:val="00907EB4"/>
    <w:rsid w:val="0091064E"/>
    <w:rsid w:val="009112DE"/>
    <w:rsid w:val="00911FC5"/>
    <w:rsid w:val="00915811"/>
    <w:rsid w:val="00931A10"/>
    <w:rsid w:val="00933A57"/>
    <w:rsid w:val="00937CFC"/>
    <w:rsid w:val="00945288"/>
    <w:rsid w:val="00947967"/>
    <w:rsid w:val="00953ED7"/>
    <w:rsid w:val="009579DA"/>
    <w:rsid w:val="00965200"/>
    <w:rsid w:val="009668B3"/>
    <w:rsid w:val="00971471"/>
    <w:rsid w:val="009849C2"/>
    <w:rsid w:val="00984D24"/>
    <w:rsid w:val="009858EB"/>
    <w:rsid w:val="00987237"/>
    <w:rsid w:val="0099046A"/>
    <w:rsid w:val="009B0046"/>
    <w:rsid w:val="009B4868"/>
    <w:rsid w:val="009C1440"/>
    <w:rsid w:val="009C2107"/>
    <w:rsid w:val="009C5D9E"/>
    <w:rsid w:val="009D2C3E"/>
    <w:rsid w:val="009E0625"/>
    <w:rsid w:val="009E3034"/>
    <w:rsid w:val="009E32B3"/>
    <w:rsid w:val="009E4A7B"/>
    <w:rsid w:val="009E549F"/>
    <w:rsid w:val="009F28A8"/>
    <w:rsid w:val="009F473E"/>
    <w:rsid w:val="009F682A"/>
    <w:rsid w:val="009F69CE"/>
    <w:rsid w:val="00A022BE"/>
    <w:rsid w:val="00A149E7"/>
    <w:rsid w:val="00A151B9"/>
    <w:rsid w:val="00A231D3"/>
    <w:rsid w:val="00A24C95"/>
    <w:rsid w:val="00A26094"/>
    <w:rsid w:val="00A301BF"/>
    <w:rsid w:val="00A302B2"/>
    <w:rsid w:val="00A331B4"/>
    <w:rsid w:val="00A3484E"/>
    <w:rsid w:val="00A36ADA"/>
    <w:rsid w:val="00A438D8"/>
    <w:rsid w:val="00A473F5"/>
    <w:rsid w:val="00A51F9D"/>
    <w:rsid w:val="00A5416A"/>
    <w:rsid w:val="00A61C1D"/>
    <w:rsid w:val="00A639F4"/>
    <w:rsid w:val="00A81A32"/>
    <w:rsid w:val="00A835BD"/>
    <w:rsid w:val="00A905CF"/>
    <w:rsid w:val="00A97B15"/>
    <w:rsid w:val="00AA010A"/>
    <w:rsid w:val="00AA42D5"/>
    <w:rsid w:val="00AB2FAB"/>
    <w:rsid w:val="00AB5C14"/>
    <w:rsid w:val="00AC1EE7"/>
    <w:rsid w:val="00AC333F"/>
    <w:rsid w:val="00AC585C"/>
    <w:rsid w:val="00AD1925"/>
    <w:rsid w:val="00AE04FE"/>
    <w:rsid w:val="00AE067D"/>
    <w:rsid w:val="00AE1257"/>
    <w:rsid w:val="00AF1181"/>
    <w:rsid w:val="00AF2F79"/>
    <w:rsid w:val="00AF4653"/>
    <w:rsid w:val="00AF7DB7"/>
    <w:rsid w:val="00B17A5C"/>
    <w:rsid w:val="00B31B5F"/>
    <w:rsid w:val="00B4137E"/>
    <w:rsid w:val="00B443E4"/>
    <w:rsid w:val="00B553D5"/>
    <w:rsid w:val="00B563EA"/>
    <w:rsid w:val="00B576B4"/>
    <w:rsid w:val="00B60E51"/>
    <w:rsid w:val="00B63A54"/>
    <w:rsid w:val="00B65CF6"/>
    <w:rsid w:val="00B749E2"/>
    <w:rsid w:val="00B77D18"/>
    <w:rsid w:val="00B8313A"/>
    <w:rsid w:val="00B8331B"/>
    <w:rsid w:val="00B83C6B"/>
    <w:rsid w:val="00B93503"/>
    <w:rsid w:val="00BA31E8"/>
    <w:rsid w:val="00BA55E0"/>
    <w:rsid w:val="00BA6BD4"/>
    <w:rsid w:val="00BB2655"/>
    <w:rsid w:val="00BB344C"/>
    <w:rsid w:val="00BB3752"/>
    <w:rsid w:val="00BB6688"/>
    <w:rsid w:val="00BC26D4"/>
    <w:rsid w:val="00BC64F2"/>
    <w:rsid w:val="00BD7D5D"/>
    <w:rsid w:val="00BF2A42"/>
    <w:rsid w:val="00BF3B84"/>
    <w:rsid w:val="00C03D8C"/>
    <w:rsid w:val="00C03FBB"/>
    <w:rsid w:val="00C055EC"/>
    <w:rsid w:val="00C10DC9"/>
    <w:rsid w:val="00C11959"/>
    <w:rsid w:val="00C12FB3"/>
    <w:rsid w:val="00C17341"/>
    <w:rsid w:val="00C24EEF"/>
    <w:rsid w:val="00C25CF6"/>
    <w:rsid w:val="00C264F9"/>
    <w:rsid w:val="00C26C36"/>
    <w:rsid w:val="00C32768"/>
    <w:rsid w:val="00C431DF"/>
    <w:rsid w:val="00C456BD"/>
    <w:rsid w:val="00C469A1"/>
    <w:rsid w:val="00C5203F"/>
    <w:rsid w:val="00C530DC"/>
    <w:rsid w:val="00C5350D"/>
    <w:rsid w:val="00C6123C"/>
    <w:rsid w:val="00C7084D"/>
    <w:rsid w:val="00C7315E"/>
    <w:rsid w:val="00C75895"/>
    <w:rsid w:val="00C7668A"/>
    <w:rsid w:val="00C83C9F"/>
    <w:rsid w:val="00C86866"/>
    <w:rsid w:val="00C94840"/>
    <w:rsid w:val="00CA6AC8"/>
    <w:rsid w:val="00CB027F"/>
    <w:rsid w:val="00CC6297"/>
    <w:rsid w:val="00CC7690"/>
    <w:rsid w:val="00CC7A02"/>
    <w:rsid w:val="00CD1986"/>
    <w:rsid w:val="00CE4D5C"/>
    <w:rsid w:val="00CF05DA"/>
    <w:rsid w:val="00CF58EB"/>
    <w:rsid w:val="00D0106E"/>
    <w:rsid w:val="00D04357"/>
    <w:rsid w:val="00D06383"/>
    <w:rsid w:val="00D20E85"/>
    <w:rsid w:val="00D22E08"/>
    <w:rsid w:val="00D24615"/>
    <w:rsid w:val="00D27557"/>
    <w:rsid w:val="00D3380F"/>
    <w:rsid w:val="00D37842"/>
    <w:rsid w:val="00D40D5F"/>
    <w:rsid w:val="00D42DC2"/>
    <w:rsid w:val="00D50ABC"/>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0C22"/>
    <w:rsid w:val="00DD2098"/>
    <w:rsid w:val="00DD30E9"/>
    <w:rsid w:val="00DD4F47"/>
    <w:rsid w:val="00DD7FBB"/>
    <w:rsid w:val="00DE0B9F"/>
    <w:rsid w:val="00DE4238"/>
    <w:rsid w:val="00DE42B9"/>
    <w:rsid w:val="00DE657F"/>
    <w:rsid w:val="00DE78E0"/>
    <w:rsid w:val="00DF1218"/>
    <w:rsid w:val="00DF6462"/>
    <w:rsid w:val="00E02FA0"/>
    <w:rsid w:val="00E036DC"/>
    <w:rsid w:val="00E10454"/>
    <w:rsid w:val="00E11132"/>
    <w:rsid w:val="00E112E5"/>
    <w:rsid w:val="00E21CC7"/>
    <w:rsid w:val="00E24D9E"/>
    <w:rsid w:val="00E25849"/>
    <w:rsid w:val="00E267B2"/>
    <w:rsid w:val="00E30BEA"/>
    <w:rsid w:val="00E3197E"/>
    <w:rsid w:val="00E342F8"/>
    <w:rsid w:val="00E351ED"/>
    <w:rsid w:val="00E6034B"/>
    <w:rsid w:val="00E6549E"/>
    <w:rsid w:val="00E65EDE"/>
    <w:rsid w:val="00E70F81"/>
    <w:rsid w:val="00E732F2"/>
    <w:rsid w:val="00E77055"/>
    <w:rsid w:val="00E77460"/>
    <w:rsid w:val="00E83ABC"/>
    <w:rsid w:val="00E844F2"/>
    <w:rsid w:val="00E92FCB"/>
    <w:rsid w:val="00E96E46"/>
    <w:rsid w:val="00EA147F"/>
    <w:rsid w:val="00EB5A05"/>
    <w:rsid w:val="00EC30C1"/>
    <w:rsid w:val="00ED03AB"/>
    <w:rsid w:val="00ED0CAC"/>
    <w:rsid w:val="00ED1CD4"/>
    <w:rsid w:val="00ED1D2B"/>
    <w:rsid w:val="00ED58A4"/>
    <w:rsid w:val="00ED5A8D"/>
    <w:rsid w:val="00ED64B5"/>
    <w:rsid w:val="00EE7CCA"/>
    <w:rsid w:val="00F10B42"/>
    <w:rsid w:val="00F11953"/>
    <w:rsid w:val="00F16A14"/>
    <w:rsid w:val="00F223B6"/>
    <w:rsid w:val="00F231DC"/>
    <w:rsid w:val="00F351F7"/>
    <w:rsid w:val="00F362D7"/>
    <w:rsid w:val="00F37D7B"/>
    <w:rsid w:val="00F5314C"/>
    <w:rsid w:val="00F635DD"/>
    <w:rsid w:val="00F65F6F"/>
    <w:rsid w:val="00F6627B"/>
    <w:rsid w:val="00F7019E"/>
    <w:rsid w:val="00F734F2"/>
    <w:rsid w:val="00F75052"/>
    <w:rsid w:val="00F804D3"/>
    <w:rsid w:val="00F81CD2"/>
    <w:rsid w:val="00F82584"/>
    <w:rsid w:val="00F82641"/>
    <w:rsid w:val="00F90F18"/>
    <w:rsid w:val="00F937E4"/>
    <w:rsid w:val="00F95EE7"/>
    <w:rsid w:val="00FA1DFE"/>
    <w:rsid w:val="00FA2E0E"/>
    <w:rsid w:val="00FA39E6"/>
    <w:rsid w:val="00FA7BC9"/>
    <w:rsid w:val="00FB378E"/>
    <w:rsid w:val="00FB37F1"/>
    <w:rsid w:val="00FB47C0"/>
    <w:rsid w:val="00FB501B"/>
    <w:rsid w:val="00FB7770"/>
    <w:rsid w:val="00FD021A"/>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716DEF-6DF7-4BA9-A7EF-479B4727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4F5E57"/>
    <w:pPr>
      <w:numPr>
        <w:numId w:val="7"/>
      </w:numPr>
      <w:outlineLvl w:val="0"/>
    </w:pPr>
    <w:rPr>
      <w:rFonts w:hAnsi="Arial"/>
      <w:bCs/>
      <w:kern w:val="32"/>
      <w:szCs w:val="52"/>
    </w:rPr>
  </w:style>
  <w:style w:type="paragraph" w:styleId="2">
    <w:name w:val="heading 2"/>
    <w:basedOn w:val="a7"/>
    <w:link w:val="20"/>
    <w:qFormat/>
    <w:rsid w:val="00ED0CAC"/>
    <w:pPr>
      <w:numPr>
        <w:ilvl w:val="1"/>
        <w:numId w:val="7"/>
      </w:numPr>
      <w:outlineLvl w:val="1"/>
    </w:pPr>
    <w:rPr>
      <w:rFonts w:hAnsi="Arial"/>
      <w:b/>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footnote text"/>
    <w:basedOn w:val="a7"/>
    <w:link w:val="aff1"/>
    <w:uiPriority w:val="99"/>
    <w:unhideWhenUsed/>
    <w:rsid w:val="00B8331B"/>
    <w:pPr>
      <w:snapToGrid w:val="0"/>
      <w:jc w:val="left"/>
    </w:pPr>
    <w:rPr>
      <w:sz w:val="20"/>
    </w:rPr>
  </w:style>
  <w:style w:type="character" w:customStyle="1" w:styleId="aff1">
    <w:name w:val="註腳文字 字元"/>
    <w:basedOn w:val="a8"/>
    <w:link w:val="aff0"/>
    <w:uiPriority w:val="99"/>
    <w:rsid w:val="00B8331B"/>
    <w:rPr>
      <w:rFonts w:ascii="標楷體" w:eastAsia="標楷體"/>
      <w:kern w:val="2"/>
    </w:rPr>
  </w:style>
  <w:style w:type="character" w:styleId="aff2">
    <w:name w:val="footnote reference"/>
    <w:basedOn w:val="a8"/>
    <w:uiPriority w:val="99"/>
    <w:semiHidden/>
    <w:unhideWhenUsed/>
    <w:rsid w:val="00B8331B"/>
    <w:rPr>
      <w:vertAlign w:val="superscript"/>
    </w:rPr>
  </w:style>
  <w:style w:type="paragraph" w:customStyle="1" w:styleId="aff3">
    <w:name w:val="表樣式"/>
    <w:basedOn w:val="a7"/>
    <w:next w:val="a7"/>
    <w:rsid w:val="00987237"/>
    <w:pPr>
      <w:tabs>
        <w:tab w:val="num" w:pos="1440"/>
      </w:tabs>
      <w:overflowPunct/>
      <w:autoSpaceDE/>
      <w:autoSpaceDN/>
      <w:ind w:left="695" w:hanging="695"/>
    </w:pPr>
    <w:rPr>
      <w:kern w:val="0"/>
    </w:rPr>
  </w:style>
  <w:style w:type="paragraph" w:customStyle="1" w:styleId="aff4">
    <w:name w:val="圖樣式"/>
    <w:basedOn w:val="a7"/>
    <w:next w:val="a7"/>
    <w:rsid w:val="00987237"/>
    <w:pPr>
      <w:overflowPunct/>
      <w:autoSpaceDE/>
      <w:autoSpaceDN/>
      <w:ind w:left="400" w:hangingChars="400" w:hanging="400"/>
    </w:pPr>
  </w:style>
  <w:style w:type="paragraph" w:styleId="aff5">
    <w:name w:val="Plain Text"/>
    <w:basedOn w:val="a7"/>
    <w:link w:val="aff6"/>
    <w:uiPriority w:val="99"/>
    <w:semiHidden/>
    <w:unhideWhenUsed/>
    <w:rsid w:val="00987237"/>
    <w:pPr>
      <w:overflowPunct/>
      <w:autoSpaceDE/>
      <w:autoSpaceDN/>
      <w:jc w:val="left"/>
    </w:pPr>
    <w:rPr>
      <w:rFonts w:ascii="Calibri" w:eastAsia="新細明體" w:hAnsi="Courier New" w:cs="Courier New"/>
      <w:sz w:val="24"/>
      <w:szCs w:val="24"/>
    </w:rPr>
  </w:style>
  <w:style w:type="character" w:customStyle="1" w:styleId="aff6">
    <w:name w:val="純文字 字元"/>
    <w:basedOn w:val="a8"/>
    <w:link w:val="aff5"/>
    <w:uiPriority w:val="99"/>
    <w:semiHidden/>
    <w:rsid w:val="00987237"/>
    <w:rPr>
      <w:rFonts w:ascii="Calibri" w:hAnsi="Courier New" w:cs="Courier New"/>
      <w:kern w:val="2"/>
      <w:sz w:val="24"/>
      <w:szCs w:val="24"/>
    </w:rPr>
  </w:style>
  <w:style w:type="character" w:styleId="aff7">
    <w:name w:val="Emphasis"/>
    <w:uiPriority w:val="20"/>
    <w:qFormat/>
    <w:rsid w:val="00987237"/>
    <w:rPr>
      <w:b w:val="0"/>
      <w:bCs w:val="0"/>
      <w:i w:val="0"/>
      <w:iCs w:val="0"/>
      <w:color w:val="CC0033"/>
    </w:rPr>
  </w:style>
  <w:style w:type="character" w:customStyle="1" w:styleId="st">
    <w:name w:val="st"/>
    <w:basedOn w:val="a8"/>
    <w:rsid w:val="00987237"/>
  </w:style>
  <w:style w:type="character" w:customStyle="1" w:styleId="50">
    <w:name w:val="標題 5 字元"/>
    <w:link w:val="5"/>
    <w:rsid w:val="00987237"/>
    <w:rPr>
      <w:rFonts w:ascii="標楷體" w:eastAsia="標楷體" w:hAnsi="Arial"/>
      <w:bCs/>
      <w:kern w:val="32"/>
      <w:sz w:val="32"/>
      <w:szCs w:val="36"/>
    </w:rPr>
  </w:style>
  <w:style w:type="paragraph" w:styleId="HTML">
    <w:name w:val="HTML Preformatted"/>
    <w:basedOn w:val="a7"/>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8"/>
    <w:link w:val="HTML"/>
    <w:uiPriority w:val="99"/>
    <w:semiHidden/>
    <w:rsid w:val="00987237"/>
    <w:rPr>
      <w:rFonts w:ascii="Courier New" w:eastAsia="標楷體" w:hAnsi="Courier New" w:cs="Courier New"/>
      <w:kern w:val="2"/>
    </w:rPr>
  </w:style>
  <w:style w:type="character" w:customStyle="1" w:styleId="20">
    <w:name w:val="標題 2 字元"/>
    <w:link w:val="2"/>
    <w:rsid w:val="00987237"/>
    <w:rPr>
      <w:rFonts w:ascii="標楷體" w:eastAsia="標楷體" w:hAnsi="Arial"/>
      <w:b/>
      <w:bCs/>
      <w:kern w:val="32"/>
      <w:sz w:val="32"/>
      <w:szCs w:val="48"/>
    </w:rPr>
  </w:style>
  <w:style w:type="character" w:customStyle="1" w:styleId="30">
    <w:name w:val="標題 3 字元"/>
    <w:link w:val="3"/>
    <w:rsid w:val="00987237"/>
    <w:rPr>
      <w:rFonts w:ascii="標楷體" w:eastAsia="標楷體" w:hAnsi="Arial"/>
      <w:bCs/>
      <w:kern w:val="32"/>
      <w:sz w:val="32"/>
      <w:szCs w:val="36"/>
    </w:rPr>
  </w:style>
  <w:style w:type="character" w:customStyle="1" w:styleId="40">
    <w:name w:val="標題 4 字元"/>
    <w:aliases w:val="表格 字元,一 字元"/>
    <w:link w:val="4"/>
    <w:rsid w:val="00987237"/>
    <w:rPr>
      <w:rFonts w:ascii="標楷體" w:eastAsia="標楷體" w:hAnsi="Arial"/>
      <w:kern w:val="32"/>
      <w:sz w:val="32"/>
      <w:szCs w:val="36"/>
    </w:rPr>
  </w:style>
  <w:style w:type="table" w:customStyle="1" w:styleId="23">
    <w:name w:val="表格格線2"/>
    <w:basedOn w:val="a9"/>
    <w:next w:val="afc"/>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8">
    <w:name w:val="分項段落"/>
    <w:basedOn w:val="a7"/>
    <w:rsid w:val="00987237"/>
    <w:pPr>
      <w:overflowPunct/>
      <w:autoSpaceDE/>
      <w:autoSpaceDN/>
      <w:jc w:val="left"/>
    </w:pPr>
    <w:rPr>
      <w:rFonts w:ascii="Times New Roman" w:eastAsia="新細明體"/>
      <w:sz w:val="24"/>
    </w:rPr>
  </w:style>
  <w:style w:type="paragraph" w:styleId="a">
    <w:name w:val="List Bullet"/>
    <w:basedOn w:val="a7"/>
    <w:uiPriority w:val="99"/>
    <w:unhideWhenUsed/>
    <w:rsid w:val="00987237"/>
    <w:pPr>
      <w:numPr>
        <w:numId w:val="10"/>
      </w:numPr>
      <w:overflowPunct/>
      <w:autoSpaceDE/>
      <w:autoSpaceDN/>
      <w:contextualSpacing/>
      <w:jc w:val="left"/>
    </w:pPr>
    <w:rPr>
      <w:rFonts w:ascii="Times New Roman"/>
    </w:rPr>
  </w:style>
  <w:style w:type="paragraph" w:styleId="aff9">
    <w:name w:val="Salutation"/>
    <w:basedOn w:val="a7"/>
    <w:next w:val="a7"/>
    <w:link w:val="affa"/>
    <w:uiPriority w:val="99"/>
    <w:unhideWhenUsed/>
    <w:rsid w:val="00987237"/>
    <w:pPr>
      <w:overflowPunct/>
      <w:autoSpaceDE/>
      <w:autoSpaceDN/>
      <w:jc w:val="left"/>
    </w:pPr>
    <w:rPr>
      <w:rFonts w:hAnsi="標楷體"/>
      <w:sz w:val="24"/>
      <w:szCs w:val="24"/>
    </w:rPr>
  </w:style>
  <w:style w:type="character" w:customStyle="1" w:styleId="affa">
    <w:name w:val="問候 字元"/>
    <w:basedOn w:val="a8"/>
    <w:link w:val="aff9"/>
    <w:uiPriority w:val="99"/>
    <w:rsid w:val="00987237"/>
    <w:rPr>
      <w:rFonts w:ascii="標楷體" w:eastAsia="標楷體" w:hAnsi="標楷體"/>
      <w:kern w:val="2"/>
      <w:sz w:val="24"/>
      <w:szCs w:val="24"/>
    </w:rPr>
  </w:style>
  <w:style w:type="paragraph" w:styleId="affb">
    <w:name w:val="Closing"/>
    <w:basedOn w:val="a7"/>
    <w:link w:val="affc"/>
    <w:uiPriority w:val="99"/>
    <w:unhideWhenUsed/>
    <w:rsid w:val="00987237"/>
    <w:pPr>
      <w:overflowPunct/>
      <w:autoSpaceDE/>
      <w:autoSpaceDN/>
      <w:ind w:leftChars="1800" w:left="100"/>
      <w:jc w:val="left"/>
    </w:pPr>
    <w:rPr>
      <w:rFonts w:hAnsi="標楷體"/>
      <w:sz w:val="24"/>
      <w:szCs w:val="24"/>
    </w:rPr>
  </w:style>
  <w:style w:type="character" w:customStyle="1" w:styleId="affc">
    <w:name w:val="結語 字元"/>
    <w:basedOn w:val="a8"/>
    <w:link w:val="affb"/>
    <w:uiPriority w:val="99"/>
    <w:rsid w:val="00987237"/>
    <w:rPr>
      <w:rFonts w:ascii="標楷體" w:eastAsia="標楷體" w:hAnsi="標楷體"/>
      <w:kern w:val="2"/>
      <w:sz w:val="24"/>
      <w:szCs w:val="24"/>
    </w:rPr>
  </w:style>
  <w:style w:type="table" w:customStyle="1" w:styleId="13">
    <w:name w:val="表格格線1"/>
    <w:basedOn w:val="a9"/>
    <w:next w:val="afc"/>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簽名 字元"/>
    <w:link w:val="ab"/>
    <w:semiHidden/>
    <w:rsid w:val="00987237"/>
    <w:rPr>
      <w:rFonts w:ascii="標楷體" w:eastAsia="標楷體"/>
      <w:b/>
      <w:snapToGrid w:val="0"/>
      <w:spacing w:val="10"/>
      <w:kern w:val="2"/>
      <w:sz w:val="36"/>
    </w:rPr>
  </w:style>
  <w:style w:type="table" w:customStyle="1" w:styleId="33">
    <w:name w:val="表格格線3"/>
    <w:basedOn w:val="a9"/>
    <w:next w:val="afc"/>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fc"/>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8"/>
    <w:link w:val="1"/>
    <w:rsid w:val="00752D30"/>
    <w:rPr>
      <w:rFonts w:ascii="標楷體" w:eastAsia="標楷體" w:hAnsi="Arial"/>
      <w:bCs/>
      <w:kern w:val="32"/>
      <w:sz w:val="32"/>
      <w:szCs w:val="52"/>
    </w:rPr>
  </w:style>
  <w:style w:type="character" w:customStyle="1" w:styleId="60">
    <w:name w:val="標題 6 字元"/>
    <w:basedOn w:val="a8"/>
    <w:link w:val="6"/>
    <w:rsid w:val="00752D30"/>
    <w:rPr>
      <w:rFonts w:ascii="標楷體" w:eastAsia="標楷體" w:hAnsi="Arial"/>
      <w:kern w:val="32"/>
      <w:sz w:val="32"/>
      <w:szCs w:val="36"/>
    </w:rPr>
  </w:style>
  <w:style w:type="character" w:customStyle="1" w:styleId="70">
    <w:name w:val="標題 7 字元"/>
    <w:basedOn w:val="a8"/>
    <w:link w:val="7"/>
    <w:rsid w:val="00752D30"/>
    <w:rPr>
      <w:rFonts w:ascii="標楷體" w:eastAsia="標楷體" w:hAnsi="Arial"/>
      <w:bCs/>
      <w:kern w:val="32"/>
      <w:sz w:val="32"/>
      <w:szCs w:val="36"/>
    </w:rPr>
  </w:style>
  <w:style w:type="character" w:customStyle="1" w:styleId="80">
    <w:name w:val="標題 8 字元"/>
    <w:basedOn w:val="a8"/>
    <w:link w:val="8"/>
    <w:rsid w:val="00752D30"/>
    <w:rPr>
      <w:rFonts w:ascii="標楷體" w:eastAsia="標楷體" w:hAnsi="Arial"/>
      <w:kern w:val="32"/>
      <w:sz w:val="32"/>
      <w:szCs w:val="36"/>
    </w:rPr>
  </w:style>
  <w:style w:type="character" w:customStyle="1" w:styleId="af1">
    <w:name w:val="頁首 字元"/>
    <w:basedOn w:val="a8"/>
    <w:link w:val="af0"/>
    <w:uiPriority w:val="99"/>
    <w:rsid w:val="00752D30"/>
    <w:rPr>
      <w:rFonts w:ascii="標楷體" w:eastAsia="標楷體"/>
      <w:kern w:val="2"/>
    </w:rPr>
  </w:style>
  <w:style w:type="character" w:customStyle="1" w:styleId="af9">
    <w:name w:val="頁尾 字元"/>
    <w:basedOn w:val="a8"/>
    <w:link w:val="af8"/>
    <w:uiPriority w:val="99"/>
    <w:rsid w:val="00752D30"/>
    <w:rPr>
      <w:rFonts w:ascii="標楷體" w:eastAsia="標楷體"/>
      <w:kern w:val="2"/>
    </w:rPr>
  </w:style>
  <w:style w:type="character" w:customStyle="1" w:styleId="ae">
    <w:name w:val="章節附註文字 字元"/>
    <w:basedOn w:val="a8"/>
    <w:link w:val="ad"/>
    <w:semiHidden/>
    <w:rsid w:val="00752D30"/>
    <w:rPr>
      <w:rFonts w:ascii="標楷體" w:eastAsia="標楷體"/>
      <w:snapToGrid w:val="0"/>
      <w:spacing w:val="10"/>
      <w:kern w:val="2"/>
      <w:sz w:val="32"/>
    </w:rPr>
  </w:style>
  <w:style w:type="table" w:customStyle="1" w:styleId="53">
    <w:name w:val="表格格線5"/>
    <w:basedOn w:val="a9"/>
    <w:next w:val="afc"/>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本文縮排 字元"/>
    <w:basedOn w:val="a8"/>
    <w:link w:val="af5"/>
    <w:semiHidden/>
    <w:rsid w:val="00752D30"/>
    <w:rPr>
      <w:rFonts w:ascii="標楷體" w:eastAsia="標楷體"/>
      <w:kern w:val="2"/>
      <w:sz w:val="32"/>
    </w:rPr>
  </w:style>
  <w:style w:type="paragraph" w:styleId="affd">
    <w:name w:val="Block Text"/>
    <w:basedOn w:val="a7"/>
    <w:semiHidden/>
    <w:rsid w:val="00F82584"/>
    <w:pPr>
      <w:framePr w:hSpace="180" w:wrap="around" w:vAnchor="text" w:hAnchor="text" w:y="1"/>
      <w:overflowPunct/>
      <w:autoSpaceDE/>
      <w:autoSpaceDN/>
      <w:ind w:left="539" w:right="57" w:hanging="482"/>
    </w:pPr>
    <w:rPr>
      <w:sz w:val="24"/>
    </w:rPr>
  </w:style>
  <w:style w:type="paragraph" w:styleId="affe">
    <w:name w:val="Body Text"/>
    <w:basedOn w:val="a7"/>
    <w:link w:val="afff"/>
    <w:semiHidden/>
    <w:rsid w:val="00F82584"/>
    <w:pPr>
      <w:overflowPunct/>
      <w:autoSpaceDE/>
      <w:autoSpaceDN/>
      <w:spacing w:line="360" w:lineRule="exact"/>
      <w:jc w:val="left"/>
    </w:pPr>
    <w:rPr>
      <w:rFonts w:ascii="Times New Roman"/>
      <w:color w:val="000000"/>
      <w:spacing w:val="-4"/>
      <w:sz w:val="24"/>
      <w:szCs w:val="24"/>
    </w:rPr>
  </w:style>
  <w:style w:type="character" w:customStyle="1" w:styleId="afff">
    <w:name w:val="本文 字元"/>
    <w:basedOn w:val="a8"/>
    <w:link w:val="affe"/>
    <w:semiHidden/>
    <w:rsid w:val="00F82584"/>
    <w:rPr>
      <w:rFonts w:eastAsia="標楷體"/>
      <w:color w:val="000000"/>
      <w:spacing w:val="-4"/>
      <w:kern w:val="2"/>
      <w:sz w:val="24"/>
      <w:szCs w:val="24"/>
    </w:rPr>
  </w:style>
  <w:style w:type="character" w:customStyle="1" w:styleId="w21">
    <w:name w:val="w21"/>
    <w:rsid w:val="00F82584"/>
    <w:rPr>
      <w:color w:val="FFFFFF"/>
      <w:sz w:val="17"/>
      <w:szCs w:val="17"/>
    </w:rPr>
  </w:style>
  <w:style w:type="character" w:styleId="afff0">
    <w:name w:val="annotation reference"/>
    <w:uiPriority w:val="99"/>
    <w:semiHidden/>
    <w:unhideWhenUsed/>
    <w:rsid w:val="00F82584"/>
    <w:rPr>
      <w:sz w:val="18"/>
      <w:szCs w:val="18"/>
    </w:rPr>
  </w:style>
  <w:style w:type="paragraph" w:styleId="afff1">
    <w:name w:val="annotation text"/>
    <w:basedOn w:val="a7"/>
    <w:link w:val="afff2"/>
    <w:uiPriority w:val="99"/>
    <w:semiHidden/>
    <w:unhideWhenUsed/>
    <w:rsid w:val="00F82584"/>
    <w:pPr>
      <w:overflowPunct/>
      <w:autoSpaceDE/>
      <w:autoSpaceDN/>
      <w:jc w:val="left"/>
    </w:pPr>
    <w:rPr>
      <w:rFonts w:ascii="Times New Roman" w:eastAsia="新細明體"/>
      <w:sz w:val="24"/>
      <w:szCs w:val="24"/>
    </w:rPr>
  </w:style>
  <w:style w:type="character" w:customStyle="1" w:styleId="afff2">
    <w:name w:val="註解文字 字元"/>
    <w:basedOn w:val="a8"/>
    <w:link w:val="afff1"/>
    <w:uiPriority w:val="99"/>
    <w:semiHidden/>
    <w:rsid w:val="00F82584"/>
    <w:rPr>
      <w:kern w:val="2"/>
      <w:sz w:val="24"/>
      <w:szCs w:val="24"/>
    </w:rPr>
  </w:style>
  <w:style w:type="paragraph" w:styleId="afff3">
    <w:name w:val="annotation subject"/>
    <w:basedOn w:val="afff1"/>
    <w:next w:val="afff1"/>
    <w:link w:val="afff4"/>
    <w:uiPriority w:val="99"/>
    <w:semiHidden/>
    <w:unhideWhenUsed/>
    <w:rsid w:val="00F82584"/>
    <w:rPr>
      <w:b/>
      <w:bCs/>
    </w:rPr>
  </w:style>
  <w:style w:type="character" w:customStyle="1" w:styleId="afff4">
    <w:name w:val="註解主旨 字元"/>
    <w:basedOn w:val="afff2"/>
    <w:link w:val="afff3"/>
    <w:uiPriority w:val="99"/>
    <w:semiHidden/>
    <w:rsid w:val="00F82584"/>
    <w:rPr>
      <w:b/>
      <w:bCs/>
      <w:kern w:val="2"/>
      <w:sz w:val="24"/>
      <w:szCs w:val="24"/>
    </w:rPr>
  </w:style>
  <w:style w:type="paragraph" w:customStyle="1" w:styleId="Default">
    <w:name w:val="Default"/>
    <w:rsid w:val="00F82584"/>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00B03-5CFA-4286-AB47-87DDB1358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60</Pages>
  <Words>4295</Words>
  <Characters>24487</Characters>
  <Application>Microsoft Office Word</Application>
  <DocSecurity>0</DocSecurity>
  <Lines>204</Lines>
  <Paragraphs>57</Paragraphs>
  <ScaleCrop>false</ScaleCrop>
  <Company>cy</Company>
  <LinksUpToDate>false</LinksUpToDate>
  <CharactersWithSpaces>28725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李弘毅</dc:creator>
  <cp:lastModifiedBy>林秀珍</cp:lastModifiedBy>
  <cp:revision>7</cp:revision>
  <cp:lastPrinted>2019-09-05T08:33:00Z</cp:lastPrinted>
  <dcterms:created xsi:type="dcterms:W3CDTF">2019-09-16T02:42:00Z</dcterms:created>
  <dcterms:modified xsi:type="dcterms:W3CDTF">2019-10-15T08:09:00Z</dcterms:modified>
</cp:coreProperties>
</file>