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C2955" w:rsidRDefault="008E40B9" w:rsidP="001916B9">
      <w:pPr>
        <w:pStyle w:val="af2"/>
        <w:ind w:leftChars="100" w:left="340"/>
        <w:rPr>
          <w:color w:val="000000" w:themeColor="text1"/>
        </w:rPr>
      </w:pPr>
      <w:bookmarkStart w:id="0" w:name="_GoBack"/>
      <w:bookmarkEnd w:id="0"/>
      <w:r w:rsidRPr="007C2955">
        <w:rPr>
          <w:rFonts w:hint="eastAsia"/>
          <w:color w:val="000000" w:themeColor="text1"/>
        </w:rPr>
        <w:t>調查</w:t>
      </w:r>
      <w:r w:rsidR="00D75644" w:rsidRPr="007C2955">
        <w:rPr>
          <w:rFonts w:hint="eastAsia"/>
          <w:color w:val="000000" w:themeColor="text1"/>
        </w:rPr>
        <w:t>報告</w:t>
      </w:r>
    </w:p>
    <w:p w:rsidR="00E25849" w:rsidRPr="007C2955" w:rsidRDefault="00E25849" w:rsidP="001916B9">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C2955">
        <w:rPr>
          <w:rFonts w:hint="eastAsia"/>
          <w:b/>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816CEF" w:rsidRPr="007C2955">
        <w:rPr>
          <w:rFonts w:hint="eastAsia"/>
          <w:color w:val="000000" w:themeColor="text1"/>
        </w:rPr>
        <w:t>據審計部</w:t>
      </w:r>
      <w:proofErr w:type="gramStart"/>
      <w:r w:rsidR="00816CEF" w:rsidRPr="007C2955">
        <w:rPr>
          <w:rFonts w:hint="eastAsia"/>
          <w:color w:val="000000" w:themeColor="text1"/>
        </w:rPr>
        <w:t>106</w:t>
      </w:r>
      <w:proofErr w:type="gramEnd"/>
      <w:r w:rsidR="00816CEF" w:rsidRPr="007C2955">
        <w:rPr>
          <w:rFonts w:hint="eastAsia"/>
          <w:color w:val="000000" w:themeColor="text1"/>
        </w:rPr>
        <w:t>年度中央政府總決算審核報告，政府為提升國家整體施政決策品質，已投入</w:t>
      </w:r>
      <w:proofErr w:type="gramStart"/>
      <w:r w:rsidR="00816CEF" w:rsidRPr="007C2955">
        <w:rPr>
          <w:rFonts w:hint="eastAsia"/>
          <w:color w:val="000000" w:themeColor="text1"/>
        </w:rPr>
        <w:t>鉅</w:t>
      </w:r>
      <w:proofErr w:type="gramEnd"/>
      <w:r w:rsidR="00816CEF" w:rsidRPr="007C2955">
        <w:rPr>
          <w:rFonts w:hint="eastAsia"/>
          <w:color w:val="000000" w:themeColor="text1"/>
        </w:rPr>
        <w:t>資建置64項地理</w:t>
      </w:r>
      <w:proofErr w:type="gramStart"/>
      <w:r w:rsidR="00816CEF" w:rsidRPr="007C2955">
        <w:rPr>
          <w:rFonts w:hint="eastAsia"/>
          <w:color w:val="000000" w:themeColor="text1"/>
        </w:rPr>
        <w:t>資訊圖資及</w:t>
      </w:r>
      <w:proofErr w:type="gramEnd"/>
      <w:r w:rsidR="00816CEF" w:rsidRPr="007C2955">
        <w:rPr>
          <w:rFonts w:hint="eastAsia"/>
          <w:color w:val="000000" w:themeColor="text1"/>
        </w:rPr>
        <w:t>系統作為重要</w:t>
      </w:r>
      <w:proofErr w:type="gramStart"/>
      <w:r w:rsidR="00816CEF" w:rsidRPr="007C2955">
        <w:rPr>
          <w:rFonts w:hint="eastAsia"/>
          <w:color w:val="000000" w:themeColor="text1"/>
        </w:rPr>
        <w:t>施政參據</w:t>
      </w:r>
      <w:proofErr w:type="gramEnd"/>
      <w:r w:rsidR="00816CEF" w:rsidRPr="007C2955">
        <w:rPr>
          <w:rFonts w:hint="eastAsia"/>
          <w:color w:val="000000" w:themeColor="text1"/>
        </w:rPr>
        <w:t>，惟各級政府尚未充分運用，</w:t>
      </w:r>
      <w:proofErr w:type="gramStart"/>
      <w:r w:rsidR="00816CEF" w:rsidRPr="007C2955">
        <w:rPr>
          <w:rFonts w:hint="eastAsia"/>
          <w:color w:val="000000" w:themeColor="text1"/>
        </w:rPr>
        <w:t>圖資流通</w:t>
      </w:r>
      <w:proofErr w:type="gramEnd"/>
      <w:r w:rsidR="00816CEF" w:rsidRPr="007C2955">
        <w:rPr>
          <w:rFonts w:hint="eastAsia"/>
          <w:color w:val="000000" w:themeColor="text1"/>
        </w:rPr>
        <w:t>共享功能亦待強化</w:t>
      </w:r>
      <w:proofErr w:type="gramStart"/>
      <w:r w:rsidR="00816CEF" w:rsidRPr="007C2955">
        <w:rPr>
          <w:rFonts w:hint="eastAsia"/>
          <w:color w:val="000000" w:themeColor="text1"/>
        </w:rPr>
        <w:t>等情案</w:t>
      </w:r>
      <w:proofErr w:type="gramEnd"/>
      <w:r w:rsidR="0008678E" w:rsidRPr="007C2955">
        <w:rPr>
          <w:rFonts w:hint="eastAsia"/>
          <w:color w:val="000000" w:themeColor="text1"/>
        </w:rPr>
        <w:t>。</w:t>
      </w:r>
    </w:p>
    <w:p w:rsidR="003047FE" w:rsidRPr="007C2955" w:rsidRDefault="003047FE" w:rsidP="001916B9">
      <w:pPr>
        <w:pStyle w:val="1"/>
        <w:ind w:left="2380" w:hanging="2380"/>
        <w:rPr>
          <w:b/>
          <w:color w:val="000000" w:themeColor="text1"/>
        </w:rPr>
      </w:pPr>
      <w:bookmarkStart w:id="26" w:name="_Toc524902730"/>
      <w:r w:rsidRPr="007C2955">
        <w:rPr>
          <w:rFonts w:hint="eastAsia"/>
          <w:b/>
          <w:color w:val="000000" w:themeColor="text1"/>
        </w:rPr>
        <w:t>調查意見</w:t>
      </w:r>
    </w:p>
    <w:p w:rsidR="003047FE" w:rsidRPr="007C2955" w:rsidRDefault="007749CB" w:rsidP="001916B9">
      <w:pPr>
        <w:pStyle w:val="2"/>
        <w:numPr>
          <w:ilvl w:val="0"/>
          <w:numId w:val="0"/>
        </w:numPr>
        <w:ind w:leftChars="200" w:left="680" w:firstLineChars="200" w:firstLine="680"/>
        <w:rPr>
          <w:color w:val="000000" w:themeColor="text1"/>
        </w:rPr>
      </w:pPr>
      <w:r w:rsidRPr="007C2955">
        <w:rPr>
          <w:rFonts w:hint="eastAsia"/>
          <w:color w:val="000000" w:themeColor="text1"/>
        </w:rPr>
        <w:t>本案於民國（下同）108年2月21日請</w:t>
      </w:r>
      <w:proofErr w:type="gramStart"/>
      <w:r w:rsidRPr="007C2955">
        <w:rPr>
          <w:rFonts w:hint="eastAsia"/>
          <w:color w:val="000000" w:themeColor="text1"/>
        </w:rPr>
        <w:t>審計部到院</w:t>
      </w:r>
      <w:proofErr w:type="gramEnd"/>
      <w:r w:rsidRPr="007C2955">
        <w:rPr>
          <w:rFonts w:hint="eastAsia"/>
          <w:color w:val="000000" w:themeColor="text1"/>
        </w:rPr>
        <w:t>簡報審計經過，同年3月18日詢問國家發展委員會（下稱國發會）副主任委員</w:t>
      </w:r>
      <w:proofErr w:type="gramStart"/>
      <w:r w:rsidRPr="007C2955">
        <w:rPr>
          <w:rFonts w:hint="eastAsia"/>
          <w:color w:val="000000" w:themeColor="text1"/>
        </w:rPr>
        <w:t>郭翡</w:t>
      </w:r>
      <w:proofErr w:type="gramEnd"/>
      <w:r w:rsidRPr="007C2955">
        <w:rPr>
          <w:rFonts w:hint="eastAsia"/>
          <w:color w:val="000000" w:themeColor="text1"/>
        </w:rPr>
        <w:t>玉及相關主管人員、內政部營建署（下稱營建署）以及資訊中心，同年4月18日由內政部資訊中心副主任</w:t>
      </w:r>
      <w:r w:rsidRPr="007C2955">
        <w:rPr>
          <w:rFonts w:hint="eastAsia"/>
          <w:color w:val="000000" w:themeColor="text1"/>
        </w:rPr>
        <w:tab/>
        <w:t>嚴文常、營建署組長</w:t>
      </w:r>
      <w:r w:rsidRPr="007C2955">
        <w:rPr>
          <w:rFonts w:hint="eastAsia"/>
          <w:color w:val="000000" w:themeColor="text1"/>
        </w:rPr>
        <w:tab/>
        <w:t>黃敏捷、國土測繪中心主任</w:t>
      </w:r>
      <w:r w:rsidRPr="007C2955">
        <w:rPr>
          <w:rFonts w:hint="eastAsia"/>
          <w:color w:val="000000" w:themeColor="text1"/>
        </w:rPr>
        <w:tab/>
        <w:t>劉正倫、地政司</w:t>
      </w:r>
      <w:r w:rsidRPr="007C2955">
        <w:rPr>
          <w:rFonts w:hint="eastAsia"/>
          <w:color w:val="000000" w:themeColor="text1"/>
        </w:rPr>
        <w:tab/>
        <w:t>專門委員</w:t>
      </w:r>
      <w:r w:rsidRPr="007C2955">
        <w:rPr>
          <w:rFonts w:hint="eastAsia"/>
          <w:color w:val="000000" w:themeColor="text1"/>
        </w:rPr>
        <w:tab/>
        <w:t>陳杰宗；經濟部工業局副組長</w:t>
      </w:r>
      <w:r w:rsidRPr="007C2955">
        <w:rPr>
          <w:rFonts w:hint="eastAsia"/>
          <w:color w:val="000000" w:themeColor="text1"/>
        </w:rPr>
        <w:tab/>
        <w:t>徐正祥、中央地質調查所科長</w:t>
      </w:r>
      <w:r w:rsidRPr="007C2955">
        <w:rPr>
          <w:rFonts w:hint="eastAsia"/>
          <w:color w:val="000000" w:themeColor="text1"/>
        </w:rPr>
        <w:tab/>
        <w:t>魏正岳、礦務局科長</w:t>
      </w:r>
      <w:r w:rsidRPr="007C2955">
        <w:rPr>
          <w:rFonts w:hint="eastAsia"/>
          <w:color w:val="000000" w:themeColor="text1"/>
        </w:rPr>
        <w:tab/>
        <w:t>李正鴻、水利署科長</w:t>
      </w:r>
      <w:r w:rsidRPr="007C2955">
        <w:rPr>
          <w:rFonts w:hint="eastAsia"/>
          <w:color w:val="000000" w:themeColor="text1"/>
        </w:rPr>
        <w:tab/>
        <w:t>陳翼正；交通部管理資訊中心參事兼主任</w:t>
      </w:r>
      <w:r w:rsidRPr="007C2955">
        <w:rPr>
          <w:rFonts w:hint="eastAsia"/>
          <w:color w:val="000000" w:themeColor="text1"/>
        </w:rPr>
        <w:tab/>
      </w:r>
      <w:proofErr w:type="gramStart"/>
      <w:r w:rsidRPr="007C2955">
        <w:rPr>
          <w:rFonts w:hint="eastAsia"/>
          <w:color w:val="000000" w:themeColor="text1"/>
        </w:rPr>
        <w:t>王穆衡</w:t>
      </w:r>
      <w:proofErr w:type="gramEnd"/>
      <w:r w:rsidRPr="007C2955">
        <w:rPr>
          <w:rFonts w:hint="eastAsia"/>
          <w:color w:val="000000" w:themeColor="text1"/>
        </w:rPr>
        <w:t>、公路總局</w:t>
      </w:r>
      <w:r w:rsidRPr="007C2955">
        <w:rPr>
          <w:rFonts w:hint="eastAsia"/>
          <w:color w:val="000000" w:themeColor="text1"/>
        </w:rPr>
        <w:tab/>
        <w:t>副工程司</w:t>
      </w:r>
      <w:r w:rsidRPr="007C2955">
        <w:rPr>
          <w:rFonts w:hint="eastAsia"/>
          <w:color w:val="000000" w:themeColor="text1"/>
        </w:rPr>
        <w:tab/>
        <w:t>毛皖亭、運輸研究所</w:t>
      </w:r>
      <w:r w:rsidRPr="007C2955">
        <w:rPr>
          <w:rFonts w:hint="eastAsia"/>
          <w:color w:val="000000" w:themeColor="text1"/>
        </w:rPr>
        <w:tab/>
        <w:t>高級分析師</w:t>
      </w:r>
      <w:r w:rsidRPr="007C2955">
        <w:rPr>
          <w:rFonts w:hint="eastAsia"/>
          <w:color w:val="000000" w:themeColor="text1"/>
        </w:rPr>
        <w:tab/>
        <w:t>何毓芬、氣象局</w:t>
      </w:r>
      <w:r w:rsidRPr="007C2955">
        <w:rPr>
          <w:rFonts w:hint="eastAsia"/>
          <w:color w:val="000000" w:themeColor="text1"/>
        </w:rPr>
        <w:tab/>
        <w:t>科長</w:t>
      </w:r>
      <w:r w:rsidRPr="007C2955">
        <w:rPr>
          <w:rFonts w:hint="eastAsia"/>
          <w:color w:val="000000" w:themeColor="text1"/>
        </w:rPr>
        <w:tab/>
        <w:t>潘琦；行政院農業委員會（下稱農委會）資訊中心</w:t>
      </w:r>
      <w:r w:rsidRPr="007C2955">
        <w:rPr>
          <w:rFonts w:hint="eastAsia"/>
          <w:color w:val="000000" w:themeColor="text1"/>
        </w:rPr>
        <w:tab/>
        <w:t>主任</w:t>
      </w:r>
      <w:r w:rsidRPr="007C2955">
        <w:rPr>
          <w:rFonts w:hint="eastAsia"/>
          <w:color w:val="000000" w:themeColor="text1"/>
        </w:rPr>
        <w:tab/>
        <w:t>蕭</w:t>
      </w:r>
      <w:proofErr w:type="gramStart"/>
      <w:r w:rsidRPr="007C2955">
        <w:rPr>
          <w:rFonts w:hint="eastAsia"/>
          <w:color w:val="000000" w:themeColor="text1"/>
        </w:rPr>
        <w:t>柊</w:t>
      </w:r>
      <w:proofErr w:type="gramEnd"/>
      <w:r w:rsidRPr="007C2955">
        <w:rPr>
          <w:rFonts w:hint="eastAsia"/>
          <w:color w:val="000000" w:themeColor="text1"/>
        </w:rPr>
        <w:t>瓊、企劃處</w:t>
      </w:r>
      <w:r w:rsidRPr="007C2955">
        <w:rPr>
          <w:rFonts w:hint="eastAsia"/>
          <w:color w:val="000000" w:themeColor="text1"/>
        </w:rPr>
        <w:tab/>
        <w:t>簡任技正</w:t>
      </w:r>
      <w:r w:rsidRPr="007C2955">
        <w:rPr>
          <w:rFonts w:hint="eastAsia"/>
          <w:color w:val="000000" w:themeColor="text1"/>
        </w:rPr>
        <w:tab/>
        <w:t>蔡秀婉、林務局</w:t>
      </w:r>
      <w:r w:rsidRPr="007C2955">
        <w:rPr>
          <w:rFonts w:hint="eastAsia"/>
          <w:color w:val="000000" w:themeColor="text1"/>
        </w:rPr>
        <w:tab/>
        <w:t>簡任技正</w:t>
      </w:r>
      <w:r w:rsidRPr="007C2955">
        <w:rPr>
          <w:rFonts w:hint="eastAsia"/>
          <w:color w:val="000000" w:themeColor="text1"/>
        </w:rPr>
        <w:tab/>
        <w:t>沈怡伶、林務局農林航空測量</w:t>
      </w:r>
      <w:proofErr w:type="gramStart"/>
      <w:r w:rsidRPr="007C2955">
        <w:rPr>
          <w:rFonts w:hint="eastAsia"/>
          <w:color w:val="000000" w:themeColor="text1"/>
        </w:rPr>
        <w:t>所</w:t>
      </w:r>
      <w:proofErr w:type="gramEnd"/>
      <w:r w:rsidRPr="007C2955">
        <w:rPr>
          <w:rFonts w:hint="eastAsia"/>
          <w:color w:val="000000" w:themeColor="text1"/>
        </w:rPr>
        <w:t>所長</w:t>
      </w:r>
      <w:r w:rsidRPr="007C2955">
        <w:rPr>
          <w:rFonts w:hint="eastAsia"/>
          <w:color w:val="000000" w:themeColor="text1"/>
        </w:rPr>
        <w:tab/>
      </w:r>
      <w:proofErr w:type="gramStart"/>
      <w:r w:rsidRPr="007C2955">
        <w:rPr>
          <w:rFonts w:hint="eastAsia"/>
          <w:color w:val="000000" w:themeColor="text1"/>
        </w:rPr>
        <w:t>管立豪</w:t>
      </w:r>
      <w:proofErr w:type="gramEnd"/>
      <w:r w:rsidRPr="007C2955">
        <w:rPr>
          <w:rFonts w:hint="eastAsia"/>
          <w:color w:val="000000" w:themeColor="text1"/>
        </w:rPr>
        <w:t>、農業試驗所</w:t>
      </w:r>
      <w:r w:rsidRPr="007C2955">
        <w:rPr>
          <w:rFonts w:hint="eastAsia"/>
          <w:color w:val="000000" w:themeColor="text1"/>
        </w:rPr>
        <w:tab/>
        <w:t>組長</w:t>
      </w:r>
      <w:r w:rsidRPr="007C2955">
        <w:rPr>
          <w:rFonts w:hint="eastAsia"/>
          <w:color w:val="000000" w:themeColor="text1"/>
        </w:rPr>
        <w:tab/>
        <w:t>郭鴻裕；科技部自然科學及永續研究發展司司長</w:t>
      </w:r>
      <w:r w:rsidRPr="007C2955">
        <w:rPr>
          <w:rFonts w:hint="eastAsia"/>
          <w:color w:val="000000" w:themeColor="text1"/>
        </w:rPr>
        <w:tab/>
        <w:t>林敏聰、行政法人災害防救科技中心</w:t>
      </w:r>
      <w:r w:rsidRPr="007C2955">
        <w:rPr>
          <w:rFonts w:hint="eastAsia"/>
          <w:color w:val="000000" w:themeColor="text1"/>
        </w:rPr>
        <w:tab/>
        <w:t>研究員</w:t>
      </w:r>
      <w:r w:rsidRPr="007C2955">
        <w:rPr>
          <w:rFonts w:hint="eastAsia"/>
          <w:color w:val="000000" w:themeColor="text1"/>
        </w:rPr>
        <w:tab/>
        <w:t>蘇文瑞</w:t>
      </w:r>
      <w:r w:rsidR="00212C02" w:rsidRPr="007C2955">
        <w:rPr>
          <w:rFonts w:hint="eastAsia"/>
          <w:color w:val="000000" w:themeColor="text1"/>
        </w:rPr>
        <w:t>暨</w:t>
      </w:r>
      <w:r w:rsidRPr="007C2955">
        <w:rPr>
          <w:rFonts w:hint="eastAsia"/>
          <w:color w:val="000000" w:themeColor="text1"/>
        </w:rPr>
        <w:t>相關承辦人員與系統開發商約60人，到院簡報國家地理資訊系統</w:t>
      </w:r>
      <w:r w:rsidRPr="007C2955">
        <w:rPr>
          <w:rFonts w:hint="eastAsia"/>
          <w:snapToGrid w:val="0"/>
          <w:color w:val="000000" w:themeColor="text1"/>
        </w:rPr>
        <w:t xml:space="preserve">(National </w:t>
      </w:r>
      <w:r w:rsidRPr="007C2955">
        <w:rPr>
          <w:snapToGrid w:val="0"/>
          <w:color w:val="000000" w:themeColor="text1"/>
        </w:rPr>
        <w:t>Geographic Information System</w:t>
      </w:r>
      <w:r w:rsidRPr="007C2955">
        <w:rPr>
          <w:rFonts w:hint="eastAsia"/>
          <w:snapToGrid w:val="0"/>
          <w:color w:val="000000" w:themeColor="text1"/>
        </w:rPr>
        <w:t>,簡稱NGIS)</w:t>
      </w:r>
      <w:r w:rsidRPr="007C2955">
        <w:rPr>
          <w:rFonts w:hint="eastAsia"/>
          <w:color w:val="000000" w:themeColor="text1"/>
        </w:rPr>
        <w:t>開發情形，</w:t>
      </w:r>
      <w:r w:rsidRPr="007C2955">
        <w:rPr>
          <w:rFonts w:hAnsi="標楷體" w:hint="eastAsia"/>
          <w:color w:val="000000" w:themeColor="text1"/>
        </w:rPr>
        <w:t>並請</w:t>
      </w:r>
      <w:r w:rsidRPr="007C2955">
        <w:rPr>
          <w:rFonts w:hint="eastAsia"/>
          <w:color w:val="000000" w:themeColor="text1"/>
        </w:rPr>
        <w:t>國發會、審計部派員列席，業經調查完竣。</w:t>
      </w:r>
      <w:r w:rsidR="00FC3A63" w:rsidRPr="007C2955">
        <w:rPr>
          <w:rFonts w:hint="eastAsia"/>
          <w:color w:val="000000" w:themeColor="text1"/>
        </w:rPr>
        <w:t>茲</w:t>
      </w:r>
      <w:proofErr w:type="gramStart"/>
      <w:r w:rsidR="00FC3A63" w:rsidRPr="007C2955">
        <w:rPr>
          <w:rFonts w:hint="eastAsia"/>
          <w:color w:val="000000" w:themeColor="text1"/>
        </w:rPr>
        <w:t>臚</w:t>
      </w:r>
      <w:proofErr w:type="gramEnd"/>
      <w:r w:rsidR="00FC3A63" w:rsidRPr="007C2955">
        <w:rPr>
          <w:rFonts w:hint="eastAsia"/>
          <w:color w:val="000000" w:themeColor="text1"/>
        </w:rPr>
        <w:t>列調查意見如下：</w:t>
      </w:r>
    </w:p>
    <w:p w:rsidR="003047FE" w:rsidRPr="007C2955" w:rsidRDefault="009E0BEF" w:rsidP="009E0BEF">
      <w:pPr>
        <w:pStyle w:val="2"/>
        <w:ind w:left="1020" w:hanging="680"/>
        <w:rPr>
          <w:b/>
          <w:color w:val="000000" w:themeColor="text1"/>
        </w:rPr>
      </w:pPr>
      <w:r w:rsidRPr="007C2955">
        <w:rPr>
          <w:rFonts w:hint="eastAsia"/>
          <w:b/>
          <w:snapToGrid w:val="0"/>
          <w:color w:val="000000" w:themeColor="text1"/>
        </w:rPr>
        <w:t>為強化整合跨機關資源，統籌推動國家地理資訊系統發展，</w:t>
      </w:r>
      <w:r w:rsidRPr="007C2955">
        <w:rPr>
          <w:rFonts w:hint="eastAsia"/>
          <w:b/>
          <w:color w:val="000000" w:themeColor="text1"/>
        </w:rPr>
        <w:t>國發會</w:t>
      </w:r>
      <w:r w:rsidRPr="007C2955">
        <w:rPr>
          <w:rFonts w:hint="eastAsia"/>
          <w:b/>
          <w:snapToGrid w:val="0"/>
          <w:color w:val="000000" w:themeColor="text1"/>
        </w:rPr>
        <w:t>跨部會協調各相關機關共同</w:t>
      </w:r>
      <w:proofErr w:type="gramStart"/>
      <w:r w:rsidRPr="007C2955">
        <w:rPr>
          <w:rFonts w:hint="eastAsia"/>
          <w:b/>
          <w:snapToGrid w:val="0"/>
          <w:color w:val="000000" w:themeColor="text1"/>
        </w:rPr>
        <w:t>研</w:t>
      </w:r>
      <w:proofErr w:type="gramEnd"/>
      <w:r w:rsidRPr="007C2955">
        <w:rPr>
          <w:rFonts w:hint="eastAsia"/>
          <w:b/>
          <w:snapToGrid w:val="0"/>
          <w:color w:val="000000" w:themeColor="text1"/>
        </w:rPr>
        <w:t>訂「國家地理資訊系統建置及推動十年計畫</w:t>
      </w:r>
      <w:r w:rsidR="00212C02" w:rsidRPr="007C2955">
        <w:rPr>
          <w:rFonts w:hAnsi="標楷體" w:hint="eastAsia"/>
          <w:b/>
          <w:snapToGrid w:val="0"/>
          <w:color w:val="000000" w:themeColor="text1"/>
        </w:rPr>
        <w:t>」</w:t>
      </w:r>
      <w:r w:rsidRPr="007C2955">
        <w:rPr>
          <w:rFonts w:hint="eastAsia"/>
          <w:b/>
          <w:snapToGrid w:val="0"/>
          <w:color w:val="000000" w:themeColor="text1"/>
        </w:rPr>
        <w:t>(95-104年，下稱</w:t>
      </w:r>
      <w:r w:rsidRPr="007C2955">
        <w:rPr>
          <w:rFonts w:hAnsi="標楷體" w:hint="eastAsia"/>
          <w:b/>
          <w:snapToGrid w:val="0"/>
          <w:color w:val="000000" w:themeColor="text1"/>
        </w:rPr>
        <w:t>「</w:t>
      </w:r>
      <w:r w:rsidRPr="007C2955">
        <w:rPr>
          <w:rFonts w:hint="eastAsia"/>
          <w:b/>
          <w:snapToGrid w:val="0"/>
          <w:color w:val="000000" w:themeColor="text1"/>
        </w:rPr>
        <w:t>地理</w:t>
      </w:r>
      <w:r w:rsidRPr="007C2955">
        <w:rPr>
          <w:rFonts w:hint="eastAsia"/>
          <w:b/>
          <w:snapToGrid w:val="0"/>
          <w:color w:val="000000" w:themeColor="text1"/>
        </w:rPr>
        <w:lastRenderedPageBreak/>
        <w:t>資訊十年計畫</w:t>
      </w:r>
      <w:r w:rsidRPr="007C2955">
        <w:rPr>
          <w:rFonts w:hAnsi="標楷體" w:hint="eastAsia"/>
          <w:b/>
          <w:snapToGrid w:val="0"/>
          <w:color w:val="000000" w:themeColor="text1"/>
        </w:rPr>
        <w:t>」</w:t>
      </w:r>
      <w:r w:rsidRPr="007C2955">
        <w:rPr>
          <w:rFonts w:hint="eastAsia"/>
          <w:b/>
          <w:snapToGrid w:val="0"/>
          <w:color w:val="000000" w:themeColor="text1"/>
        </w:rPr>
        <w:t>)，</w:t>
      </w:r>
      <w:r w:rsidRPr="007C2955">
        <w:rPr>
          <w:b/>
          <w:color w:val="000000" w:themeColor="text1"/>
        </w:rPr>
        <w:t>並提報行</w:t>
      </w:r>
      <w:r w:rsidRPr="007C2955">
        <w:rPr>
          <w:rFonts w:hint="eastAsia"/>
          <w:b/>
          <w:color w:val="000000" w:themeColor="text1"/>
        </w:rPr>
        <w:t>政</w:t>
      </w:r>
      <w:r w:rsidRPr="007C2955">
        <w:rPr>
          <w:b/>
          <w:color w:val="000000" w:themeColor="text1"/>
        </w:rPr>
        <w:t>院於96年7月9日核定</w:t>
      </w:r>
      <w:r w:rsidRPr="007C2955">
        <w:rPr>
          <w:rFonts w:hint="eastAsia"/>
          <w:b/>
          <w:color w:val="000000" w:themeColor="text1"/>
        </w:rPr>
        <w:t>，</w:t>
      </w:r>
      <w:r w:rsidRPr="007C2955">
        <w:rPr>
          <w:rFonts w:hAnsi="標楷體" w:hint="eastAsia"/>
          <w:b/>
          <w:color w:val="000000" w:themeColor="text1"/>
          <w:szCs w:val="32"/>
        </w:rPr>
        <w:t>計畫總經費</w:t>
      </w:r>
      <w:r w:rsidRPr="007C2955">
        <w:rPr>
          <w:rFonts w:hAnsi="標楷體"/>
          <w:b/>
          <w:color w:val="000000" w:themeColor="text1"/>
          <w:szCs w:val="32"/>
        </w:rPr>
        <w:t>206</w:t>
      </w:r>
      <w:r w:rsidRPr="007C2955">
        <w:rPr>
          <w:rFonts w:hAnsi="標楷體" w:hint="eastAsia"/>
          <w:b/>
          <w:color w:val="000000" w:themeColor="text1"/>
          <w:szCs w:val="32"/>
        </w:rPr>
        <w:t>億餘元</w:t>
      </w:r>
      <w:r w:rsidRPr="007C2955">
        <w:rPr>
          <w:rFonts w:hint="eastAsia"/>
          <w:b/>
          <w:color w:val="000000" w:themeColor="text1"/>
        </w:rPr>
        <w:t>，業</w:t>
      </w:r>
      <w:r w:rsidRPr="007C2955">
        <w:rPr>
          <w:rFonts w:hAnsi="標楷體" w:hint="eastAsia"/>
          <w:b/>
          <w:color w:val="000000" w:themeColor="text1"/>
          <w:szCs w:val="32"/>
        </w:rPr>
        <w:t>於104年執行完畢，且預算執行率高達95.85％，惟經審計部查核，仍有部分</w:t>
      </w:r>
      <w:r w:rsidRPr="007C2955">
        <w:rPr>
          <w:rFonts w:hAnsi="標楷體"/>
          <w:b/>
          <w:color w:val="000000" w:themeColor="text1"/>
          <w:szCs w:val="32"/>
        </w:rPr>
        <w:t>計畫目標及實施內容未</w:t>
      </w:r>
      <w:r w:rsidRPr="007C2955">
        <w:rPr>
          <w:rFonts w:hAnsi="標楷體" w:hint="eastAsia"/>
          <w:b/>
          <w:color w:val="000000" w:themeColor="text1"/>
          <w:szCs w:val="32"/>
        </w:rPr>
        <w:t>能落實，</w:t>
      </w:r>
      <w:r w:rsidRPr="007C2955">
        <w:rPr>
          <w:rFonts w:hAnsi="標楷體"/>
          <w:b/>
          <w:color w:val="000000" w:themeColor="text1"/>
          <w:szCs w:val="32"/>
        </w:rPr>
        <w:t>與</w:t>
      </w:r>
      <w:r w:rsidRPr="007C2955">
        <w:rPr>
          <w:rFonts w:hAnsi="標楷體" w:hint="eastAsia"/>
          <w:b/>
          <w:color w:val="000000" w:themeColor="text1"/>
          <w:szCs w:val="32"/>
        </w:rPr>
        <w:t>行政</w:t>
      </w:r>
      <w:r w:rsidRPr="007C2955">
        <w:rPr>
          <w:rFonts w:hAnsi="標楷體"/>
          <w:b/>
          <w:color w:val="000000" w:themeColor="text1"/>
          <w:szCs w:val="32"/>
        </w:rPr>
        <w:t>院核定範疇存有大幅落差，影響整體國家地理資訊系統建置目標之</w:t>
      </w:r>
      <w:r w:rsidRPr="007C2955">
        <w:rPr>
          <w:rFonts w:hAnsi="標楷體" w:hint="eastAsia"/>
          <w:b/>
          <w:color w:val="000000" w:themeColor="text1"/>
          <w:szCs w:val="32"/>
        </w:rPr>
        <w:t>實現，國</w:t>
      </w:r>
      <w:proofErr w:type="gramStart"/>
      <w:r w:rsidRPr="007C2955">
        <w:rPr>
          <w:rFonts w:hAnsi="標楷體" w:hint="eastAsia"/>
          <w:b/>
          <w:color w:val="000000" w:themeColor="text1"/>
          <w:szCs w:val="32"/>
        </w:rPr>
        <w:t>發會允應</w:t>
      </w:r>
      <w:proofErr w:type="gramEnd"/>
      <w:r w:rsidRPr="007C2955">
        <w:rPr>
          <w:rFonts w:hAnsi="標楷體"/>
          <w:b/>
          <w:color w:val="000000" w:themeColor="text1"/>
          <w:szCs w:val="32"/>
        </w:rPr>
        <w:t>妥適檢討</w:t>
      </w:r>
      <w:r w:rsidRPr="007C2955">
        <w:rPr>
          <w:rFonts w:hAnsi="標楷體" w:hint="eastAsia"/>
          <w:b/>
          <w:color w:val="000000" w:themeColor="text1"/>
          <w:szCs w:val="32"/>
        </w:rPr>
        <w:t>提出</w:t>
      </w:r>
      <w:r w:rsidRPr="007C2955">
        <w:rPr>
          <w:rFonts w:hAnsi="標楷體"/>
          <w:b/>
          <w:color w:val="000000" w:themeColor="text1"/>
          <w:szCs w:val="32"/>
        </w:rPr>
        <w:t>因應</w:t>
      </w:r>
      <w:r w:rsidRPr="007C2955">
        <w:rPr>
          <w:rFonts w:hAnsi="標楷體" w:hint="eastAsia"/>
          <w:b/>
          <w:color w:val="000000" w:themeColor="text1"/>
          <w:szCs w:val="32"/>
        </w:rPr>
        <w:t>對</w:t>
      </w:r>
      <w:r w:rsidRPr="007C2955">
        <w:rPr>
          <w:rFonts w:hAnsi="標楷體"/>
          <w:b/>
          <w:color w:val="000000" w:themeColor="text1"/>
          <w:szCs w:val="32"/>
        </w:rPr>
        <w:t>策</w:t>
      </w:r>
      <w:r w:rsidRPr="007C2955">
        <w:rPr>
          <w:rFonts w:hAnsi="標楷體" w:hint="eastAsia"/>
          <w:b/>
          <w:color w:val="000000" w:themeColor="text1"/>
          <w:szCs w:val="32"/>
        </w:rPr>
        <w:t>。</w:t>
      </w:r>
    </w:p>
    <w:p w:rsidR="004B66D9" w:rsidRPr="007C2955" w:rsidRDefault="009E0BEF" w:rsidP="009E0BEF">
      <w:pPr>
        <w:pStyle w:val="3"/>
        <w:ind w:left="1360" w:hanging="680"/>
        <w:rPr>
          <w:color w:val="000000" w:themeColor="text1"/>
        </w:rPr>
      </w:pPr>
      <w:r w:rsidRPr="007C2955">
        <w:rPr>
          <w:rFonts w:hint="eastAsia"/>
          <w:snapToGrid w:val="0"/>
          <w:color w:val="000000" w:themeColor="text1"/>
        </w:rPr>
        <w:t>據國發會提供資料，我國國土資訊系統最早係由內政部推動，</w:t>
      </w:r>
      <w:proofErr w:type="gramStart"/>
      <w:r w:rsidRPr="007C2955">
        <w:rPr>
          <w:rFonts w:hint="eastAsia"/>
          <w:snapToGrid w:val="0"/>
          <w:color w:val="000000" w:themeColor="text1"/>
        </w:rPr>
        <w:t>該部於78年</w:t>
      </w:r>
      <w:proofErr w:type="gramEnd"/>
      <w:r w:rsidRPr="007C2955">
        <w:rPr>
          <w:rFonts w:hint="eastAsia"/>
          <w:snapToGrid w:val="0"/>
          <w:color w:val="000000" w:themeColor="text1"/>
        </w:rPr>
        <w:t>訂定「國土資訊系統綱要計畫」，並與相關部會共同推動完成「國土資訊系統基礎環境建置計畫(81-86年)」及「國土資訊系統計畫基礎環境建置第二期作業(87-92年)」。</w:t>
      </w:r>
      <w:r w:rsidRPr="007C2955">
        <w:rPr>
          <w:rFonts w:hint="eastAsia"/>
          <w:color w:val="000000" w:themeColor="text1"/>
        </w:rPr>
        <w:t>前行政院經濟建設委員會（103年1月22日改制為國發會）</w:t>
      </w:r>
      <w:r w:rsidRPr="007C2955">
        <w:rPr>
          <w:rFonts w:hint="eastAsia"/>
          <w:snapToGrid w:val="0"/>
          <w:color w:val="000000" w:themeColor="text1"/>
        </w:rPr>
        <w:t>自94年起，為強化整合跨機關資源，統籌推動國家地理資訊系統發展，跨部會協調各相關機關共同</w:t>
      </w:r>
      <w:proofErr w:type="gramStart"/>
      <w:r w:rsidRPr="007C2955">
        <w:rPr>
          <w:rFonts w:hint="eastAsia"/>
          <w:snapToGrid w:val="0"/>
          <w:color w:val="000000" w:themeColor="text1"/>
        </w:rPr>
        <w:t>研</w:t>
      </w:r>
      <w:proofErr w:type="gramEnd"/>
      <w:r w:rsidRPr="007C2955">
        <w:rPr>
          <w:rFonts w:hint="eastAsia"/>
          <w:snapToGrid w:val="0"/>
          <w:color w:val="000000" w:themeColor="text1"/>
        </w:rPr>
        <w:t>訂</w:t>
      </w:r>
      <w:r w:rsidRPr="007C2955">
        <w:rPr>
          <w:rFonts w:hAnsi="標楷體" w:hint="eastAsia"/>
          <w:snapToGrid w:val="0"/>
          <w:color w:val="000000" w:themeColor="text1"/>
        </w:rPr>
        <w:t>「</w:t>
      </w:r>
      <w:r w:rsidRPr="007C2955">
        <w:rPr>
          <w:rFonts w:hint="eastAsia"/>
          <w:snapToGrid w:val="0"/>
          <w:color w:val="000000" w:themeColor="text1"/>
        </w:rPr>
        <w:t>地理資訊十年計畫</w:t>
      </w:r>
      <w:r w:rsidRPr="007C2955">
        <w:rPr>
          <w:rFonts w:hAnsi="標楷體" w:hint="eastAsia"/>
          <w:snapToGrid w:val="0"/>
          <w:color w:val="000000" w:themeColor="text1"/>
        </w:rPr>
        <w:t>」</w:t>
      </w:r>
      <w:r w:rsidRPr="007C2955">
        <w:rPr>
          <w:rFonts w:hint="eastAsia"/>
          <w:snapToGrid w:val="0"/>
          <w:color w:val="000000" w:themeColor="text1"/>
        </w:rPr>
        <w:t>，</w:t>
      </w:r>
      <w:r w:rsidRPr="007C2955">
        <w:rPr>
          <w:color w:val="000000" w:themeColor="text1"/>
        </w:rPr>
        <w:t>並提報行</w:t>
      </w:r>
      <w:r w:rsidRPr="007C2955">
        <w:rPr>
          <w:rFonts w:hint="eastAsia"/>
          <w:color w:val="000000" w:themeColor="text1"/>
        </w:rPr>
        <w:t>政</w:t>
      </w:r>
      <w:r w:rsidRPr="007C2955">
        <w:rPr>
          <w:color w:val="000000" w:themeColor="text1"/>
        </w:rPr>
        <w:t>院於96年7月9日核定</w:t>
      </w:r>
      <w:r w:rsidRPr="007C2955">
        <w:rPr>
          <w:rFonts w:hint="eastAsia"/>
          <w:color w:val="000000" w:themeColor="text1"/>
        </w:rPr>
        <w:t>，</w:t>
      </w:r>
      <w:r w:rsidR="00926627" w:rsidRPr="007C2955">
        <w:rPr>
          <w:rFonts w:hint="eastAsia"/>
          <w:color w:val="000000" w:themeColor="text1"/>
        </w:rPr>
        <w:t>預定</w:t>
      </w:r>
      <w:r w:rsidRPr="007C2955">
        <w:rPr>
          <w:rFonts w:hAnsi="標楷體" w:hint="eastAsia"/>
          <w:color w:val="000000" w:themeColor="text1"/>
          <w:szCs w:val="32"/>
        </w:rPr>
        <w:t>計畫總經費</w:t>
      </w:r>
      <w:r w:rsidRPr="007C2955">
        <w:rPr>
          <w:rFonts w:hAnsi="標楷體"/>
          <w:color w:val="000000" w:themeColor="text1"/>
          <w:szCs w:val="32"/>
        </w:rPr>
        <w:t>206</w:t>
      </w:r>
      <w:r w:rsidRPr="007C2955">
        <w:rPr>
          <w:rFonts w:hAnsi="標楷體" w:hint="eastAsia"/>
          <w:color w:val="000000" w:themeColor="text1"/>
          <w:szCs w:val="32"/>
        </w:rPr>
        <w:t>億餘元（包含公共建設預算、科技預算、各部會業務費等）</w:t>
      </w:r>
      <w:r w:rsidR="006E4E08" w:rsidRPr="007C2955">
        <w:rPr>
          <w:rFonts w:hAnsi="標楷體" w:hint="eastAsia"/>
          <w:color w:val="000000" w:themeColor="text1"/>
          <w:szCs w:val="32"/>
        </w:rPr>
        <w:t>。</w:t>
      </w:r>
    </w:p>
    <w:p w:rsidR="003047FE" w:rsidRPr="007C2955" w:rsidRDefault="009E0BEF" w:rsidP="001916B9">
      <w:pPr>
        <w:pStyle w:val="3"/>
        <w:ind w:left="1361"/>
        <w:rPr>
          <w:color w:val="000000" w:themeColor="text1"/>
        </w:rPr>
      </w:pPr>
      <w:r w:rsidRPr="007C2955">
        <w:rPr>
          <w:rFonts w:hint="eastAsia"/>
          <w:color w:val="000000" w:themeColor="text1"/>
        </w:rPr>
        <w:t>國發會表示，「地理資訊十年計畫」係屬目標導向、多部門執行、長程發展的政策，分別由相關部會依據施政權責，推動國土資訊系統資料建置、管理及應用。該計畫目標包含建置全國</w:t>
      </w:r>
      <w:r w:rsidR="00212C02" w:rsidRPr="007C2955">
        <w:rPr>
          <w:rFonts w:hint="eastAsia"/>
          <w:color w:val="000000" w:themeColor="text1"/>
        </w:rPr>
        <w:t>完整</w:t>
      </w:r>
      <w:proofErr w:type="gramStart"/>
      <w:r w:rsidRPr="007C2955">
        <w:rPr>
          <w:rFonts w:hint="eastAsia"/>
          <w:color w:val="000000" w:themeColor="text1"/>
        </w:rPr>
        <w:t>核心圖資</w:t>
      </w:r>
      <w:proofErr w:type="gramEnd"/>
      <w:r w:rsidRPr="007C2955">
        <w:rPr>
          <w:rFonts w:hint="eastAsia"/>
          <w:color w:val="000000" w:themeColor="text1"/>
        </w:rPr>
        <w:t>（臺灣地區通用版電子地圖、門牌位置資料、地籍圖、衛星及航空影像資料、基本地形圖、數值地形模型）資料；</w:t>
      </w:r>
      <w:proofErr w:type="gramStart"/>
      <w:r w:rsidRPr="007C2955">
        <w:rPr>
          <w:rFonts w:hint="eastAsia"/>
          <w:color w:val="000000" w:themeColor="text1"/>
        </w:rPr>
        <w:t>建置圖資系統</w:t>
      </w:r>
      <w:proofErr w:type="gramEnd"/>
      <w:r w:rsidRPr="007C2955">
        <w:rPr>
          <w:rFonts w:hint="eastAsia"/>
          <w:color w:val="000000" w:themeColor="text1"/>
        </w:rPr>
        <w:t>運用於國土規劃、國土復育、國土保安、國土監測及防救災等施政需求；完成</w:t>
      </w:r>
      <w:proofErr w:type="gramStart"/>
      <w:r w:rsidRPr="007C2955">
        <w:rPr>
          <w:rFonts w:hint="eastAsia"/>
          <w:color w:val="000000" w:themeColor="text1"/>
        </w:rPr>
        <w:t>核心圖資資料</w:t>
      </w:r>
      <w:proofErr w:type="gramEnd"/>
      <w:r w:rsidRPr="007C2955">
        <w:rPr>
          <w:rFonts w:hint="eastAsia"/>
          <w:color w:val="000000" w:themeColor="text1"/>
        </w:rPr>
        <w:t>之標準作業規範，建立流通供應共享機制；創造民間參與商機，加速資料加值產業成長與輔導提升</w:t>
      </w:r>
      <w:r w:rsidRPr="007C2955">
        <w:rPr>
          <w:color w:val="000000" w:themeColor="text1"/>
        </w:rPr>
        <w:t>GIS</w:t>
      </w:r>
      <w:r w:rsidRPr="007C2955">
        <w:rPr>
          <w:rFonts w:hint="eastAsia"/>
          <w:color w:val="000000" w:themeColor="text1"/>
        </w:rPr>
        <w:t>研發能力；強化國土資訊系統整體組織架構與決策環境等。該計畫實施期程為</w:t>
      </w:r>
      <w:r w:rsidRPr="007C2955">
        <w:rPr>
          <w:color w:val="000000" w:themeColor="text1"/>
        </w:rPr>
        <w:t>95-104</w:t>
      </w:r>
      <w:r w:rsidRPr="007C2955">
        <w:rPr>
          <w:rFonts w:hint="eastAsia"/>
          <w:color w:val="000000" w:themeColor="text1"/>
        </w:rPr>
        <w:t>年，已執行完畢並建置完成</w:t>
      </w:r>
      <w:r w:rsidRPr="007C2955">
        <w:rPr>
          <w:color w:val="000000" w:themeColor="text1"/>
        </w:rPr>
        <w:t>64</w:t>
      </w:r>
      <w:r w:rsidRPr="007C2955">
        <w:rPr>
          <w:rFonts w:hint="eastAsia"/>
          <w:color w:val="000000" w:themeColor="text1"/>
        </w:rPr>
        <w:t>項</w:t>
      </w:r>
      <w:proofErr w:type="gramStart"/>
      <w:r w:rsidRPr="007C2955">
        <w:rPr>
          <w:rFonts w:hint="eastAsia"/>
          <w:color w:val="000000" w:themeColor="text1"/>
        </w:rPr>
        <w:t>空間圖資及</w:t>
      </w:r>
      <w:proofErr w:type="gramEnd"/>
      <w:r w:rsidRPr="007C2955">
        <w:rPr>
          <w:rFonts w:hint="eastAsia"/>
          <w:color w:val="000000" w:themeColor="text1"/>
        </w:rPr>
        <w:t>應用系</w:t>
      </w:r>
      <w:r w:rsidRPr="007C2955">
        <w:rPr>
          <w:rFonts w:hint="eastAsia"/>
          <w:color w:val="000000" w:themeColor="text1"/>
        </w:rPr>
        <w:lastRenderedPageBreak/>
        <w:t>統，包含臺灣地區通用版電子地圖、門牌位置資料、地籍圖、衛星及航空影像資料、基本地形圖、數值地形模型等，內政部並於</w:t>
      </w:r>
      <w:r w:rsidRPr="007C2955">
        <w:rPr>
          <w:color w:val="000000" w:themeColor="text1"/>
        </w:rPr>
        <w:t>102</w:t>
      </w:r>
      <w:r w:rsidRPr="007C2955">
        <w:rPr>
          <w:rFonts w:hint="eastAsia"/>
          <w:color w:val="000000" w:themeColor="text1"/>
        </w:rPr>
        <w:t>年</w:t>
      </w:r>
      <w:r w:rsidRPr="007C2955">
        <w:rPr>
          <w:color w:val="000000" w:themeColor="text1"/>
        </w:rPr>
        <w:t>2</w:t>
      </w:r>
      <w:r w:rsidRPr="007C2955">
        <w:rPr>
          <w:rFonts w:hint="eastAsia"/>
          <w:color w:val="000000" w:themeColor="text1"/>
        </w:rPr>
        <w:t>月</w:t>
      </w:r>
      <w:r w:rsidRPr="007C2955">
        <w:rPr>
          <w:color w:val="000000" w:themeColor="text1"/>
        </w:rPr>
        <w:t>18</w:t>
      </w:r>
      <w:r w:rsidRPr="007C2955">
        <w:rPr>
          <w:rFonts w:hint="eastAsia"/>
          <w:color w:val="000000" w:themeColor="text1"/>
        </w:rPr>
        <w:t>日訂頒「國土資訊系統統一蒐集及供應原則」，引導各機關將</w:t>
      </w:r>
      <w:proofErr w:type="gramStart"/>
      <w:r w:rsidRPr="007C2955">
        <w:rPr>
          <w:rFonts w:hint="eastAsia"/>
          <w:color w:val="000000" w:themeColor="text1"/>
        </w:rPr>
        <w:t>空間圖資收納</w:t>
      </w:r>
      <w:proofErr w:type="gramEnd"/>
      <w:r w:rsidRPr="007C2955">
        <w:rPr>
          <w:rFonts w:hint="eastAsia"/>
          <w:color w:val="000000" w:themeColor="text1"/>
        </w:rPr>
        <w:t>至內政部「地理資訊</w:t>
      </w:r>
      <w:proofErr w:type="gramStart"/>
      <w:r w:rsidRPr="007C2955">
        <w:rPr>
          <w:rFonts w:hint="eastAsia"/>
          <w:color w:val="000000" w:themeColor="text1"/>
        </w:rPr>
        <w:t>圖資雲</w:t>
      </w:r>
      <w:proofErr w:type="gramEnd"/>
      <w:r w:rsidRPr="007C2955">
        <w:rPr>
          <w:rFonts w:hint="eastAsia"/>
          <w:color w:val="000000" w:themeColor="text1"/>
        </w:rPr>
        <w:t>服務平台」（Taiwan Geospatial One Stop，簡稱TGOS），以利各機關</w:t>
      </w:r>
      <w:r w:rsidR="00212C02" w:rsidRPr="007C2955">
        <w:rPr>
          <w:rFonts w:hint="eastAsia"/>
          <w:color w:val="000000" w:themeColor="text1"/>
        </w:rPr>
        <w:t>應</w:t>
      </w:r>
      <w:r w:rsidRPr="007C2955">
        <w:rPr>
          <w:rFonts w:hint="eastAsia"/>
          <w:color w:val="000000" w:themeColor="text1"/>
        </w:rPr>
        <w:t>用於國土規劃、防救災及其他政府施政之重要決策</w:t>
      </w:r>
      <w:r w:rsidR="002256BF" w:rsidRPr="007C2955">
        <w:rPr>
          <w:rFonts w:hint="eastAsia"/>
          <w:color w:val="000000" w:themeColor="text1"/>
        </w:rPr>
        <w:t>。</w:t>
      </w:r>
    </w:p>
    <w:p w:rsidR="00474637" w:rsidRPr="007C2955" w:rsidRDefault="009E0BEF" w:rsidP="001916B9">
      <w:pPr>
        <w:pStyle w:val="3"/>
        <w:ind w:left="1361"/>
        <w:rPr>
          <w:rFonts w:hAnsi="標楷體"/>
          <w:color w:val="000000" w:themeColor="text1"/>
          <w:szCs w:val="32"/>
        </w:rPr>
      </w:pPr>
      <w:proofErr w:type="gramStart"/>
      <w:r w:rsidRPr="007C2955">
        <w:rPr>
          <w:rFonts w:hAnsi="標楷體" w:hint="eastAsia"/>
          <w:color w:val="000000" w:themeColor="text1"/>
          <w:szCs w:val="32"/>
        </w:rPr>
        <w:t>審計部為瞭解</w:t>
      </w:r>
      <w:proofErr w:type="gramEnd"/>
      <w:r w:rsidRPr="007C2955">
        <w:rPr>
          <w:rFonts w:hint="eastAsia"/>
          <w:color w:val="000000" w:themeColor="text1"/>
        </w:rPr>
        <w:t>「地理資訊十年計畫」</w:t>
      </w:r>
      <w:proofErr w:type="gramStart"/>
      <w:r w:rsidRPr="007C2955">
        <w:rPr>
          <w:rFonts w:hAnsi="標楷體" w:hint="eastAsia"/>
          <w:color w:val="000000" w:themeColor="text1"/>
          <w:szCs w:val="32"/>
        </w:rPr>
        <w:t>建置圖資及</w:t>
      </w:r>
      <w:proofErr w:type="gramEnd"/>
      <w:r w:rsidRPr="007C2955">
        <w:rPr>
          <w:rFonts w:hAnsi="標楷體" w:hint="eastAsia"/>
          <w:color w:val="000000" w:themeColor="text1"/>
          <w:szCs w:val="32"/>
        </w:rPr>
        <w:t>系統運用情形，</w:t>
      </w:r>
      <w:r w:rsidRPr="007C2955">
        <w:rPr>
          <w:rFonts w:hAnsi="標楷體"/>
          <w:color w:val="000000" w:themeColor="text1"/>
          <w:szCs w:val="32"/>
        </w:rPr>
        <w:t>依據</w:t>
      </w:r>
      <w:r w:rsidRPr="007C2955">
        <w:rPr>
          <w:rFonts w:hAnsi="標楷體" w:hint="eastAsia"/>
          <w:color w:val="000000" w:themeColor="text1"/>
          <w:szCs w:val="32"/>
        </w:rPr>
        <w:t>「</w:t>
      </w:r>
      <w:r w:rsidRPr="007C2955">
        <w:rPr>
          <w:rFonts w:hAnsi="標楷體"/>
          <w:color w:val="000000" w:themeColor="text1"/>
          <w:szCs w:val="32"/>
        </w:rPr>
        <w:t>審計法</w:t>
      </w:r>
      <w:r w:rsidRPr="007C2955">
        <w:rPr>
          <w:rFonts w:hAnsi="標楷體" w:hint="eastAsia"/>
          <w:color w:val="000000" w:themeColor="text1"/>
          <w:szCs w:val="32"/>
        </w:rPr>
        <w:t>」</w:t>
      </w:r>
      <w:r w:rsidRPr="007C2955">
        <w:rPr>
          <w:rFonts w:hAnsi="標楷體"/>
          <w:color w:val="000000" w:themeColor="text1"/>
          <w:szCs w:val="32"/>
        </w:rPr>
        <w:t>第13條、第59條及</w:t>
      </w:r>
      <w:r w:rsidRPr="007C2955">
        <w:rPr>
          <w:rFonts w:hAnsi="標楷體" w:hint="eastAsia"/>
          <w:color w:val="000000" w:themeColor="text1"/>
          <w:szCs w:val="32"/>
        </w:rPr>
        <w:t>該</w:t>
      </w:r>
      <w:r w:rsidRPr="007C2955">
        <w:rPr>
          <w:rFonts w:hAnsi="標楷體"/>
          <w:color w:val="000000" w:themeColor="text1"/>
          <w:szCs w:val="32"/>
        </w:rPr>
        <w:t>部</w:t>
      </w:r>
      <w:r w:rsidRPr="007C2955">
        <w:rPr>
          <w:rFonts w:hAnsi="標楷體" w:hint="eastAsia"/>
          <w:color w:val="000000" w:themeColor="text1"/>
          <w:szCs w:val="32"/>
        </w:rPr>
        <w:t>「</w:t>
      </w:r>
      <w:r w:rsidRPr="007C2955">
        <w:rPr>
          <w:rFonts w:hAnsi="標楷體"/>
          <w:color w:val="000000" w:themeColor="text1"/>
          <w:szCs w:val="32"/>
        </w:rPr>
        <w:t>財物審計單位辦理政府採購聯合稽察作業方案</w:t>
      </w:r>
      <w:r w:rsidRPr="007C2955">
        <w:rPr>
          <w:rFonts w:hAnsi="標楷體" w:hint="eastAsia"/>
          <w:color w:val="000000" w:themeColor="text1"/>
          <w:szCs w:val="32"/>
        </w:rPr>
        <w:t>」</w:t>
      </w:r>
      <w:r w:rsidRPr="007C2955">
        <w:rPr>
          <w:rFonts w:hAnsi="標楷體"/>
          <w:color w:val="000000" w:themeColor="text1"/>
          <w:szCs w:val="32"/>
        </w:rPr>
        <w:t>等規定</w:t>
      </w:r>
      <w:r w:rsidRPr="007C2955">
        <w:rPr>
          <w:rFonts w:hAnsi="標楷體" w:hint="eastAsia"/>
          <w:color w:val="000000" w:themeColor="text1"/>
          <w:szCs w:val="32"/>
        </w:rPr>
        <w:t>於106年</w:t>
      </w:r>
      <w:r w:rsidRPr="007C2955">
        <w:rPr>
          <w:rFonts w:hAnsi="標楷體"/>
          <w:color w:val="000000" w:themeColor="text1"/>
          <w:szCs w:val="32"/>
        </w:rPr>
        <w:t>辦理</w:t>
      </w:r>
      <w:r w:rsidRPr="007C2955">
        <w:rPr>
          <w:rFonts w:hAnsi="標楷體" w:hint="eastAsia"/>
          <w:color w:val="000000" w:themeColor="text1"/>
          <w:szCs w:val="32"/>
        </w:rPr>
        <w:t>專案調查，調查結果發現上開計畫業於104年執行完畢，</w:t>
      </w:r>
      <w:r w:rsidR="00926627" w:rsidRPr="007C2955">
        <w:rPr>
          <w:rFonts w:hAnsi="標楷體" w:hint="eastAsia"/>
          <w:color w:val="000000" w:themeColor="text1"/>
          <w:szCs w:val="32"/>
        </w:rPr>
        <w:t>實際上僅</w:t>
      </w:r>
      <w:r w:rsidRPr="007C2955">
        <w:rPr>
          <w:rFonts w:hAnsi="標楷體"/>
          <w:color w:val="000000" w:themeColor="text1"/>
          <w:szCs w:val="32"/>
        </w:rPr>
        <w:t>編列</w:t>
      </w:r>
      <w:r w:rsidRPr="007C2955">
        <w:rPr>
          <w:rFonts w:hAnsi="標楷體" w:hint="eastAsia"/>
          <w:color w:val="000000" w:themeColor="text1"/>
          <w:szCs w:val="32"/>
        </w:rPr>
        <w:t>預算95億7,365萬餘元，累計實現數91億7,645萬餘元，預算執行率95.85％，惟仍有部分</w:t>
      </w:r>
      <w:r w:rsidRPr="007C2955">
        <w:rPr>
          <w:rFonts w:hAnsi="標楷體"/>
          <w:color w:val="000000" w:themeColor="text1"/>
          <w:szCs w:val="32"/>
        </w:rPr>
        <w:t>計畫目標及實施內容尚未達成，</w:t>
      </w:r>
      <w:proofErr w:type="gramStart"/>
      <w:r w:rsidRPr="007C2955">
        <w:rPr>
          <w:rFonts w:hAnsi="標楷體"/>
          <w:color w:val="000000" w:themeColor="text1"/>
          <w:szCs w:val="32"/>
        </w:rPr>
        <w:t>舉如</w:t>
      </w:r>
      <w:proofErr w:type="gramEnd"/>
      <w:r w:rsidRPr="007C2955">
        <w:rPr>
          <w:rFonts w:hAnsi="標楷體"/>
          <w:color w:val="000000" w:themeColor="text1"/>
          <w:szCs w:val="32"/>
        </w:rPr>
        <w:t>：經濟部礦務局辦理「強化火藥庫安全管理及爆炸物運輸管理計畫」，建置「事業用爆炸物e網服務系統」，未依原分項計畫目標建置</w:t>
      </w:r>
      <w:proofErr w:type="spellStart"/>
      <w:r w:rsidRPr="007C2955">
        <w:rPr>
          <w:rFonts w:hAnsi="標楷體"/>
          <w:color w:val="000000" w:themeColor="text1"/>
          <w:szCs w:val="32"/>
        </w:rPr>
        <w:t>WebGis</w:t>
      </w:r>
      <w:proofErr w:type="spellEnd"/>
      <w:r w:rsidRPr="007C2955">
        <w:rPr>
          <w:rFonts w:hAnsi="標楷體"/>
          <w:color w:val="000000" w:themeColor="text1"/>
          <w:szCs w:val="32"/>
        </w:rPr>
        <w:t>動態監控爆炸物運送狀態作業，無法即時追蹤及控管危險爆炸物載運機具移動軌跡，影響民眾生命財產安全；</w:t>
      </w:r>
      <w:r w:rsidRPr="007C2955">
        <w:rPr>
          <w:rFonts w:hAnsi="標楷體" w:hint="eastAsia"/>
          <w:color w:val="000000" w:themeColor="text1"/>
          <w:szCs w:val="32"/>
        </w:rPr>
        <w:t>農委會</w:t>
      </w:r>
      <w:r w:rsidRPr="007C2955">
        <w:rPr>
          <w:rFonts w:hAnsi="標楷體"/>
          <w:color w:val="000000" w:themeColor="text1"/>
          <w:szCs w:val="32"/>
        </w:rPr>
        <w:t>林務局辦理「自然資源與生態資料庫分組整合推動及擴充建置計畫」，原訂99年至102年完成農業土地利用、棲地及動物等資料標準制訂，</w:t>
      </w:r>
      <w:proofErr w:type="gramStart"/>
      <w:r w:rsidR="00212C02" w:rsidRPr="007C2955">
        <w:rPr>
          <w:rFonts w:hAnsi="標楷體" w:hint="eastAsia"/>
          <w:color w:val="000000" w:themeColor="text1"/>
          <w:szCs w:val="32"/>
        </w:rPr>
        <w:t>然</w:t>
      </w:r>
      <w:r w:rsidRPr="007C2955">
        <w:rPr>
          <w:rFonts w:hAnsi="標楷體"/>
          <w:color w:val="000000" w:themeColor="text1"/>
          <w:szCs w:val="32"/>
        </w:rPr>
        <w:t>迄未完</w:t>
      </w:r>
      <w:proofErr w:type="gramEnd"/>
      <w:r w:rsidRPr="007C2955">
        <w:rPr>
          <w:rFonts w:hAnsi="標楷體"/>
          <w:color w:val="000000" w:themeColor="text1"/>
          <w:szCs w:val="32"/>
        </w:rPr>
        <w:t>成相關作業</w:t>
      </w:r>
      <w:r w:rsidRPr="007C2955">
        <w:rPr>
          <w:rFonts w:hAnsi="標楷體" w:hint="eastAsia"/>
          <w:color w:val="000000" w:themeColor="text1"/>
          <w:szCs w:val="32"/>
        </w:rPr>
        <w:t>；</w:t>
      </w:r>
      <w:r w:rsidRPr="007C2955">
        <w:rPr>
          <w:rFonts w:hAnsi="標楷體"/>
          <w:color w:val="000000" w:themeColor="text1"/>
          <w:szCs w:val="32"/>
        </w:rPr>
        <w:t>國發會辦理「國土資訊系統產業技術升級輔導與推廣計畫」，實施內容包括擬定並推動國內GIS</w:t>
      </w:r>
      <w:proofErr w:type="gramStart"/>
      <w:r w:rsidRPr="007C2955">
        <w:rPr>
          <w:rFonts w:hAnsi="標楷體"/>
          <w:color w:val="000000" w:themeColor="text1"/>
          <w:szCs w:val="32"/>
        </w:rPr>
        <w:t>軟體測評及</w:t>
      </w:r>
      <w:proofErr w:type="gramEnd"/>
      <w:r w:rsidRPr="007C2955">
        <w:rPr>
          <w:rFonts w:hAnsi="標楷體"/>
          <w:color w:val="000000" w:themeColor="text1"/>
          <w:szCs w:val="32"/>
        </w:rPr>
        <w:t>優良產品認證制度等，以輔導及考評優良GIS產業，惟迄未辦理相關作業</w:t>
      </w:r>
      <w:r w:rsidR="00474637" w:rsidRPr="007C2955">
        <w:rPr>
          <w:rFonts w:hAnsi="標楷體" w:hint="eastAsia"/>
          <w:color w:val="000000" w:themeColor="text1"/>
          <w:szCs w:val="32"/>
        </w:rPr>
        <w:t>。</w:t>
      </w:r>
    </w:p>
    <w:p w:rsidR="008C0C15" w:rsidRPr="007C2955" w:rsidRDefault="009E0BEF" w:rsidP="001916B9">
      <w:pPr>
        <w:pStyle w:val="3"/>
        <w:ind w:left="1361"/>
        <w:rPr>
          <w:rFonts w:hAnsi="標楷體"/>
          <w:color w:val="000000" w:themeColor="text1"/>
          <w:szCs w:val="32"/>
        </w:rPr>
      </w:pPr>
      <w:proofErr w:type="gramStart"/>
      <w:r w:rsidRPr="007C2955">
        <w:rPr>
          <w:rFonts w:hAnsi="標楷體" w:hint="eastAsia"/>
          <w:color w:val="000000" w:themeColor="text1"/>
          <w:szCs w:val="32"/>
        </w:rPr>
        <w:t>此外，</w:t>
      </w:r>
      <w:proofErr w:type="gramEnd"/>
      <w:r w:rsidRPr="007C2955">
        <w:rPr>
          <w:rFonts w:hAnsi="標楷體"/>
          <w:color w:val="000000" w:themeColor="text1"/>
          <w:szCs w:val="32"/>
        </w:rPr>
        <w:t>內政部辦理「臺灣地區</w:t>
      </w:r>
      <w:proofErr w:type="gramStart"/>
      <w:r w:rsidRPr="007C2955">
        <w:rPr>
          <w:rFonts w:hAnsi="標楷體"/>
          <w:color w:val="000000" w:themeColor="text1"/>
          <w:szCs w:val="32"/>
        </w:rPr>
        <w:t>基本圖修測</w:t>
      </w:r>
      <w:proofErr w:type="gramEnd"/>
      <w:r w:rsidRPr="007C2955">
        <w:rPr>
          <w:rFonts w:hAnsi="標楷體"/>
          <w:color w:val="000000" w:themeColor="text1"/>
          <w:szCs w:val="32"/>
        </w:rPr>
        <w:t>」，原訂目標</w:t>
      </w:r>
      <w:r w:rsidRPr="007C2955">
        <w:rPr>
          <w:rFonts w:hAnsi="標楷體" w:hint="eastAsia"/>
          <w:color w:val="000000" w:themeColor="text1"/>
          <w:szCs w:val="32"/>
        </w:rPr>
        <w:t>為</w:t>
      </w:r>
      <w:r w:rsidRPr="007C2955">
        <w:rPr>
          <w:rFonts w:hAnsi="標楷體"/>
          <w:color w:val="000000" w:themeColor="text1"/>
          <w:szCs w:val="32"/>
        </w:rPr>
        <w:t>每年辦理修測1/5000比例尺基本圖1,600幅，</w:t>
      </w:r>
      <w:r w:rsidRPr="007C2955">
        <w:rPr>
          <w:rFonts w:hAnsi="標楷體"/>
          <w:color w:val="000000" w:themeColor="text1"/>
          <w:szCs w:val="32"/>
        </w:rPr>
        <w:lastRenderedPageBreak/>
        <w:t>惟因經費核列嚴重不足，自95年至98年僅累計辦理</w:t>
      </w:r>
      <w:proofErr w:type="gramStart"/>
      <w:r w:rsidRPr="007C2955">
        <w:rPr>
          <w:rFonts w:hAnsi="標楷體"/>
          <w:color w:val="000000" w:themeColor="text1"/>
          <w:szCs w:val="32"/>
        </w:rPr>
        <w:t>750個圖幅修</w:t>
      </w:r>
      <w:proofErr w:type="gramEnd"/>
      <w:r w:rsidRPr="007C2955">
        <w:rPr>
          <w:rFonts w:hAnsi="標楷體"/>
          <w:color w:val="000000" w:themeColor="text1"/>
          <w:szCs w:val="32"/>
        </w:rPr>
        <w:t>測（99年起納入基本圖資測製計畫辦理）；「地籍圖重測計畫」，目標自95年至103年辦理184萬6,125筆土地重測工作，因經費核列未達計畫需求之額度，實際僅完成155萬9,826筆土地重測；內政部辦理「</w:t>
      </w:r>
      <w:proofErr w:type="gramStart"/>
      <w:r w:rsidRPr="007C2955">
        <w:rPr>
          <w:rFonts w:hAnsi="標楷體"/>
          <w:color w:val="000000" w:themeColor="text1"/>
          <w:szCs w:val="32"/>
        </w:rPr>
        <w:t>圖解數化地</w:t>
      </w:r>
      <w:proofErr w:type="gramEnd"/>
      <w:r w:rsidRPr="007C2955">
        <w:rPr>
          <w:rFonts w:hAnsi="標楷體"/>
          <w:color w:val="000000" w:themeColor="text1"/>
          <w:szCs w:val="32"/>
        </w:rPr>
        <w:t>籍圖整合建置及都市計畫地形圖</w:t>
      </w:r>
      <w:proofErr w:type="gramStart"/>
      <w:r w:rsidRPr="007C2955">
        <w:rPr>
          <w:rFonts w:hAnsi="標楷體"/>
          <w:color w:val="000000" w:themeColor="text1"/>
          <w:szCs w:val="32"/>
        </w:rPr>
        <w:t>套疊計畫</w:t>
      </w:r>
      <w:proofErr w:type="gramEnd"/>
      <w:r w:rsidRPr="007C2955">
        <w:rPr>
          <w:rFonts w:hAnsi="標楷體"/>
          <w:color w:val="000000" w:themeColor="text1"/>
          <w:szCs w:val="32"/>
        </w:rPr>
        <w:t>」，原規劃96年至103年建置104萬筆，因經費核列遠低於計畫需求額度，致實際辦理筆數僅37萬餘筆，目標達成率僅35.6％；「多目標地籍圖立體圖資建置計畫」，原列經費需求為13億6,200萬元，惟僅獲編列5,216萬4,000元，致目標達成率僅3.8％</w:t>
      </w:r>
      <w:r w:rsidRPr="007C2955">
        <w:rPr>
          <w:rFonts w:hAnsi="標楷體" w:hint="eastAsia"/>
          <w:color w:val="000000" w:themeColor="text1"/>
          <w:szCs w:val="32"/>
        </w:rPr>
        <w:t>；</w:t>
      </w:r>
      <w:r w:rsidRPr="007C2955">
        <w:rPr>
          <w:rFonts w:hAnsi="標楷體"/>
          <w:color w:val="000000" w:themeColor="text1"/>
          <w:szCs w:val="32"/>
        </w:rPr>
        <w:t>營建署辦理「都市計畫使用分區管理系統計畫」，原規劃辦理時程為97年至104年，實施內容包含補助各市縣政府辦理都市計畫圖、都市計畫樁位圖建檔等工作，目標</w:t>
      </w:r>
      <w:r w:rsidRPr="007C2955">
        <w:rPr>
          <w:rFonts w:hAnsi="標楷體" w:hint="eastAsia"/>
          <w:color w:val="000000" w:themeColor="text1"/>
          <w:szCs w:val="32"/>
        </w:rPr>
        <w:t>定</w:t>
      </w:r>
      <w:r w:rsidRPr="007C2955">
        <w:rPr>
          <w:rFonts w:hAnsi="標楷體"/>
          <w:color w:val="000000" w:themeColor="text1"/>
          <w:szCs w:val="32"/>
        </w:rPr>
        <w:t>於101年完成5個市縣都市計畫使用分區證明即時核發作業、104年完成全</w:t>
      </w:r>
      <w:proofErr w:type="gramStart"/>
      <w:r w:rsidRPr="007C2955">
        <w:rPr>
          <w:rFonts w:hAnsi="標楷體"/>
          <w:color w:val="000000" w:themeColor="text1"/>
          <w:szCs w:val="32"/>
        </w:rPr>
        <w:t>臺</w:t>
      </w:r>
      <w:proofErr w:type="gramEnd"/>
      <w:r w:rsidRPr="007C2955">
        <w:rPr>
          <w:rFonts w:hAnsi="標楷體"/>
          <w:color w:val="000000" w:themeColor="text1"/>
          <w:szCs w:val="32"/>
        </w:rPr>
        <w:t>都市計畫使用分區證明即時核發作業等，惟該計畫迄未辦理</w:t>
      </w:r>
      <w:r w:rsidRPr="007C2955">
        <w:rPr>
          <w:rFonts w:hAnsi="標楷體" w:hint="eastAsia"/>
          <w:color w:val="000000" w:themeColor="text1"/>
          <w:szCs w:val="32"/>
        </w:rPr>
        <w:t>，上述各</w:t>
      </w:r>
      <w:r w:rsidR="00212C02" w:rsidRPr="007C2955">
        <w:rPr>
          <w:rFonts w:hAnsi="標楷體" w:hint="eastAsia"/>
          <w:color w:val="000000" w:themeColor="text1"/>
          <w:szCs w:val="32"/>
        </w:rPr>
        <w:t>節</w:t>
      </w:r>
      <w:r w:rsidRPr="007C2955">
        <w:rPr>
          <w:rFonts w:hAnsi="標楷體"/>
          <w:color w:val="000000" w:themeColor="text1"/>
          <w:szCs w:val="32"/>
        </w:rPr>
        <w:t>均影響原計畫預定執行成效之達成</w:t>
      </w:r>
      <w:r w:rsidR="00474637" w:rsidRPr="007C2955">
        <w:rPr>
          <w:rFonts w:hAnsi="標楷體" w:hint="eastAsia"/>
          <w:color w:val="000000" w:themeColor="text1"/>
          <w:szCs w:val="32"/>
        </w:rPr>
        <w:t>。</w:t>
      </w:r>
    </w:p>
    <w:p w:rsidR="003047FE" w:rsidRPr="007C2955" w:rsidRDefault="009E0BEF" w:rsidP="001916B9">
      <w:pPr>
        <w:pStyle w:val="3"/>
        <w:ind w:left="1361"/>
        <w:rPr>
          <w:color w:val="000000" w:themeColor="text1"/>
        </w:rPr>
      </w:pPr>
      <w:r w:rsidRPr="007C2955">
        <w:rPr>
          <w:rFonts w:hAnsi="標楷體" w:hint="eastAsia"/>
          <w:color w:val="000000" w:themeColor="text1"/>
          <w:szCs w:val="32"/>
        </w:rPr>
        <w:t>綜上所述，</w:t>
      </w:r>
      <w:r w:rsidRPr="007C2955">
        <w:rPr>
          <w:rFonts w:hint="eastAsia"/>
          <w:color w:val="000000" w:themeColor="text1"/>
        </w:rPr>
        <w:t>「地理資訊十年計畫」雖</w:t>
      </w:r>
      <w:r w:rsidRPr="007C2955">
        <w:rPr>
          <w:rFonts w:hAnsi="標楷體" w:hint="eastAsia"/>
          <w:color w:val="000000" w:themeColor="text1"/>
          <w:szCs w:val="32"/>
        </w:rPr>
        <w:t>於104年執行完畢，且預算執行率達95.85％，惟事實上仍有部分</w:t>
      </w:r>
      <w:r w:rsidRPr="007C2955">
        <w:rPr>
          <w:rFonts w:hAnsi="標楷體"/>
          <w:color w:val="000000" w:themeColor="text1"/>
          <w:szCs w:val="32"/>
        </w:rPr>
        <w:t>計畫目標及實施內容尚未</w:t>
      </w:r>
      <w:r w:rsidRPr="007C2955">
        <w:rPr>
          <w:rFonts w:hAnsi="標楷體" w:hint="eastAsia"/>
          <w:color w:val="000000" w:themeColor="text1"/>
          <w:szCs w:val="32"/>
        </w:rPr>
        <w:t>落實，</w:t>
      </w:r>
      <w:r w:rsidRPr="007C2955">
        <w:rPr>
          <w:rFonts w:hAnsi="標楷體"/>
          <w:color w:val="000000" w:themeColor="text1"/>
          <w:szCs w:val="32"/>
        </w:rPr>
        <w:t>與</w:t>
      </w:r>
      <w:r w:rsidRPr="007C2955">
        <w:rPr>
          <w:rFonts w:hAnsi="標楷體" w:hint="eastAsia"/>
          <w:color w:val="000000" w:themeColor="text1"/>
          <w:szCs w:val="32"/>
        </w:rPr>
        <w:t>行政</w:t>
      </w:r>
      <w:r w:rsidRPr="007C2955">
        <w:rPr>
          <w:rFonts w:hAnsi="標楷體"/>
          <w:color w:val="000000" w:themeColor="text1"/>
          <w:szCs w:val="32"/>
        </w:rPr>
        <w:t>院核定範疇存有大幅落差，影響整體國家地理資訊系統建置目標之達成</w:t>
      </w:r>
      <w:r w:rsidRPr="007C2955">
        <w:rPr>
          <w:rFonts w:hAnsi="標楷體" w:hint="eastAsia"/>
          <w:color w:val="000000" w:themeColor="text1"/>
          <w:szCs w:val="32"/>
        </w:rPr>
        <w:t>，國</w:t>
      </w:r>
      <w:proofErr w:type="gramStart"/>
      <w:r w:rsidRPr="007C2955">
        <w:rPr>
          <w:rFonts w:hAnsi="標楷體" w:hint="eastAsia"/>
          <w:color w:val="000000" w:themeColor="text1"/>
          <w:szCs w:val="32"/>
        </w:rPr>
        <w:t>發會允應</w:t>
      </w:r>
      <w:proofErr w:type="gramEnd"/>
      <w:r w:rsidRPr="007C2955">
        <w:rPr>
          <w:rFonts w:hAnsi="標楷體"/>
          <w:color w:val="000000" w:themeColor="text1"/>
          <w:szCs w:val="32"/>
        </w:rPr>
        <w:t>妥適檢討</w:t>
      </w:r>
      <w:r w:rsidRPr="007C2955">
        <w:rPr>
          <w:rFonts w:hAnsi="標楷體" w:hint="eastAsia"/>
          <w:color w:val="000000" w:themeColor="text1"/>
          <w:szCs w:val="32"/>
        </w:rPr>
        <w:t>提出</w:t>
      </w:r>
      <w:r w:rsidRPr="007C2955">
        <w:rPr>
          <w:rFonts w:hAnsi="標楷體"/>
          <w:color w:val="000000" w:themeColor="text1"/>
          <w:szCs w:val="32"/>
        </w:rPr>
        <w:t>因應</w:t>
      </w:r>
      <w:r w:rsidRPr="007C2955">
        <w:rPr>
          <w:rFonts w:hAnsi="標楷體" w:hint="eastAsia"/>
          <w:color w:val="000000" w:themeColor="text1"/>
          <w:szCs w:val="32"/>
        </w:rPr>
        <w:t>對</w:t>
      </w:r>
      <w:r w:rsidRPr="007C2955">
        <w:rPr>
          <w:rFonts w:hAnsi="標楷體"/>
          <w:color w:val="000000" w:themeColor="text1"/>
          <w:szCs w:val="32"/>
        </w:rPr>
        <w:t>策</w:t>
      </w:r>
      <w:r w:rsidR="00BE344B" w:rsidRPr="007C2955">
        <w:rPr>
          <w:rFonts w:hAnsi="標楷體" w:hint="eastAsia"/>
          <w:color w:val="000000" w:themeColor="text1"/>
          <w:szCs w:val="32"/>
        </w:rPr>
        <w:t>。</w:t>
      </w:r>
    </w:p>
    <w:p w:rsidR="007C3D21" w:rsidRPr="007C2955" w:rsidRDefault="007C3D21" w:rsidP="007C3D21">
      <w:pPr>
        <w:pStyle w:val="3"/>
        <w:numPr>
          <w:ilvl w:val="0"/>
          <w:numId w:val="0"/>
        </w:numPr>
        <w:ind w:left="680"/>
        <w:rPr>
          <w:color w:val="000000" w:themeColor="text1"/>
        </w:rPr>
      </w:pPr>
    </w:p>
    <w:p w:rsidR="003047FE" w:rsidRPr="007C2955" w:rsidRDefault="003A4123" w:rsidP="001916B9">
      <w:pPr>
        <w:pStyle w:val="2"/>
        <w:ind w:left="1020" w:hanging="680"/>
        <w:rPr>
          <w:b/>
          <w:color w:val="000000" w:themeColor="text1"/>
        </w:rPr>
      </w:pPr>
      <w:r w:rsidRPr="007C2955">
        <w:rPr>
          <w:rFonts w:hint="eastAsia"/>
          <w:b/>
          <w:snapToGrid w:val="0"/>
          <w:color w:val="000000" w:themeColor="text1"/>
        </w:rPr>
        <w:t>國發會</w:t>
      </w:r>
      <w:r w:rsidR="00234321" w:rsidRPr="007C2955">
        <w:rPr>
          <w:rFonts w:hint="eastAsia"/>
          <w:b/>
          <w:snapToGrid w:val="0"/>
          <w:color w:val="000000" w:themeColor="text1"/>
        </w:rPr>
        <w:t>於106年12月5日停止適用</w:t>
      </w:r>
      <w:r w:rsidR="0001179A" w:rsidRPr="007C2955">
        <w:rPr>
          <w:rFonts w:hAnsi="標楷體" w:hint="eastAsia"/>
          <w:b/>
          <w:snapToGrid w:val="0"/>
          <w:color w:val="000000" w:themeColor="text1"/>
        </w:rPr>
        <w:t>「</w:t>
      </w:r>
      <w:r w:rsidR="0001179A" w:rsidRPr="007C2955">
        <w:rPr>
          <w:rFonts w:hint="eastAsia"/>
          <w:b/>
          <w:snapToGrid w:val="0"/>
          <w:color w:val="000000" w:themeColor="text1"/>
        </w:rPr>
        <w:t>國土資訊系統推動小組設置要點」後，國土資訊系統推動作業改由相關機關依業務分工及權責辦理，國發會負責協助部會推動國土資訊系統業務，</w:t>
      </w:r>
      <w:r w:rsidR="00212C02" w:rsidRPr="007C2955">
        <w:rPr>
          <w:rFonts w:hint="eastAsia"/>
          <w:b/>
          <w:snapToGrid w:val="0"/>
          <w:color w:val="000000" w:themeColor="text1"/>
        </w:rPr>
        <w:t>似有流於僅提供經費補助角色；</w:t>
      </w:r>
      <w:r w:rsidR="0001179A" w:rsidRPr="007C2955">
        <w:rPr>
          <w:rFonts w:hint="eastAsia"/>
          <w:b/>
          <w:snapToGrid w:val="0"/>
          <w:color w:val="000000" w:themeColor="text1"/>
        </w:rPr>
        <w:t>未來政府如何</w:t>
      </w:r>
      <w:r w:rsidR="005E1454" w:rsidRPr="007C2955">
        <w:rPr>
          <w:rFonts w:hint="eastAsia"/>
          <w:b/>
          <w:color w:val="000000" w:themeColor="text1"/>
        </w:rPr>
        <w:t>統籌</w:t>
      </w:r>
      <w:r w:rsidR="0001179A" w:rsidRPr="007C2955">
        <w:rPr>
          <w:rFonts w:hint="eastAsia"/>
          <w:b/>
          <w:snapToGrid w:val="0"/>
          <w:color w:val="000000" w:themeColor="text1"/>
        </w:rPr>
        <w:t>國家地理資訊系統發展政策與方向，</w:t>
      </w:r>
      <w:r w:rsidR="0001179A" w:rsidRPr="007C2955">
        <w:rPr>
          <w:rFonts w:hint="eastAsia"/>
          <w:b/>
          <w:color w:val="000000" w:themeColor="text1"/>
        </w:rPr>
        <w:t>有效</w:t>
      </w:r>
      <w:r w:rsidR="0001179A" w:rsidRPr="007C2955">
        <w:rPr>
          <w:rFonts w:hint="eastAsia"/>
          <w:b/>
          <w:snapToGrid w:val="0"/>
          <w:color w:val="000000" w:themeColor="text1"/>
        </w:rPr>
        <w:t>發</w:t>
      </w:r>
      <w:r w:rsidR="0001179A" w:rsidRPr="007C2955">
        <w:rPr>
          <w:rFonts w:hint="eastAsia"/>
          <w:b/>
          <w:snapToGrid w:val="0"/>
          <w:color w:val="000000" w:themeColor="text1"/>
        </w:rPr>
        <w:lastRenderedPageBreak/>
        <w:t>揮規劃、協調、審議、資源分配</w:t>
      </w:r>
      <w:r w:rsidR="0001179A" w:rsidRPr="007C2955">
        <w:rPr>
          <w:rFonts w:hAnsi="標楷體" w:hint="eastAsia"/>
          <w:b/>
          <w:color w:val="000000" w:themeColor="text1"/>
          <w:szCs w:val="32"/>
        </w:rPr>
        <w:t>之功能</w:t>
      </w:r>
      <w:r w:rsidR="0001179A" w:rsidRPr="007C2955">
        <w:rPr>
          <w:rFonts w:hint="eastAsia"/>
          <w:b/>
          <w:snapToGrid w:val="0"/>
          <w:color w:val="000000" w:themeColor="text1"/>
        </w:rPr>
        <w:t>，</w:t>
      </w:r>
      <w:r w:rsidR="00212C02" w:rsidRPr="007C2955">
        <w:rPr>
          <w:rFonts w:hint="eastAsia"/>
          <w:b/>
          <w:snapToGrid w:val="0"/>
          <w:color w:val="000000" w:themeColor="text1"/>
        </w:rPr>
        <w:t>並</w:t>
      </w:r>
      <w:r w:rsidR="0001179A" w:rsidRPr="007C2955">
        <w:rPr>
          <w:rFonts w:hint="eastAsia"/>
          <w:b/>
          <w:snapToGrid w:val="0"/>
          <w:color w:val="000000" w:themeColor="text1"/>
        </w:rPr>
        <w:t>整合管控機制</w:t>
      </w:r>
      <w:r w:rsidR="00A96614" w:rsidRPr="007C2955">
        <w:rPr>
          <w:rFonts w:hAnsi="標楷體" w:hint="eastAsia"/>
          <w:b/>
          <w:snapToGrid w:val="0"/>
          <w:color w:val="000000" w:themeColor="text1"/>
        </w:rPr>
        <w:t>？</w:t>
      </w:r>
      <w:r w:rsidR="00A96614" w:rsidRPr="007C2955">
        <w:rPr>
          <w:rFonts w:hAnsi="標楷體" w:hint="eastAsia"/>
          <w:b/>
          <w:color w:val="000000" w:themeColor="text1"/>
          <w:szCs w:val="32"/>
        </w:rPr>
        <w:t>又</w:t>
      </w:r>
      <w:r w:rsidR="00CC6096" w:rsidRPr="007C2955">
        <w:rPr>
          <w:rFonts w:hAnsi="標楷體" w:hint="eastAsia"/>
          <w:b/>
          <w:color w:val="000000" w:themeColor="text1"/>
          <w:szCs w:val="32"/>
        </w:rPr>
        <w:t>，</w:t>
      </w:r>
      <w:r w:rsidR="00A96614" w:rsidRPr="007C2955">
        <w:rPr>
          <w:rFonts w:hAnsi="標楷體" w:hint="eastAsia"/>
          <w:b/>
          <w:color w:val="000000" w:themeColor="text1"/>
          <w:szCs w:val="32"/>
        </w:rPr>
        <w:t>「</w:t>
      </w:r>
      <w:r w:rsidR="00A96614" w:rsidRPr="007C2955">
        <w:rPr>
          <w:rFonts w:hint="eastAsia"/>
          <w:b/>
          <w:snapToGrid w:val="0"/>
          <w:color w:val="000000" w:themeColor="text1"/>
        </w:rPr>
        <w:t>國土資訊系統推動辦公室</w:t>
      </w:r>
      <w:r w:rsidR="00A96614" w:rsidRPr="007C2955">
        <w:rPr>
          <w:rFonts w:hAnsi="標楷體" w:hint="eastAsia"/>
          <w:b/>
          <w:color w:val="000000" w:themeColor="text1"/>
          <w:szCs w:val="32"/>
        </w:rPr>
        <w:t>」何時成立</w:t>
      </w:r>
      <w:r w:rsidR="005101D2">
        <w:rPr>
          <w:rFonts w:hAnsi="標楷體" w:hint="eastAsia"/>
          <w:b/>
          <w:color w:val="000000" w:themeColor="text1"/>
          <w:szCs w:val="32"/>
        </w:rPr>
        <w:t>？</w:t>
      </w:r>
      <w:r w:rsidR="00A96614" w:rsidRPr="007C2955">
        <w:rPr>
          <w:rFonts w:hAnsi="標楷體" w:hint="eastAsia"/>
          <w:b/>
          <w:color w:val="000000" w:themeColor="text1"/>
          <w:szCs w:val="32"/>
        </w:rPr>
        <w:t>等</w:t>
      </w:r>
      <w:r w:rsidR="0001179A" w:rsidRPr="007C2955">
        <w:rPr>
          <w:rFonts w:hAnsi="標楷體" w:hint="eastAsia"/>
          <w:b/>
          <w:color w:val="000000" w:themeColor="text1"/>
          <w:szCs w:val="32"/>
        </w:rPr>
        <w:t>，</w:t>
      </w:r>
      <w:proofErr w:type="gramStart"/>
      <w:r w:rsidR="00A96614" w:rsidRPr="007C2955">
        <w:rPr>
          <w:rFonts w:hAnsi="標楷體" w:hint="eastAsia"/>
          <w:b/>
          <w:color w:val="000000" w:themeColor="text1"/>
          <w:szCs w:val="32"/>
        </w:rPr>
        <w:t>均</w:t>
      </w:r>
      <w:r w:rsidR="0001179A" w:rsidRPr="007C2955">
        <w:rPr>
          <w:rFonts w:hAnsi="標楷體" w:hint="eastAsia"/>
          <w:b/>
          <w:color w:val="000000" w:themeColor="text1"/>
          <w:szCs w:val="32"/>
        </w:rPr>
        <w:t>容有</w:t>
      </w:r>
      <w:proofErr w:type="gramEnd"/>
      <w:r w:rsidR="0001179A" w:rsidRPr="007C2955">
        <w:rPr>
          <w:rFonts w:hAnsi="標楷體" w:hint="eastAsia"/>
          <w:b/>
          <w:color w:val="000000" w:themeColor="text1"/>
          <w:szCs w:val="32"/>
        </w:rPr>
        <w:t>再深入檢討之必要。</w:t>
      </w:r>
    </w:p>
    <w:p w:rsidR="00342216" w:rsidRPr="007C2955" w:rsidRDefault="00B1439C" w:rsidP="001916B9">
      <w:pPr>
        <w:pStyle w:val="3"/>
        <w:ind w:left="1361"/>
        <w:rPr>
          <w:rFonts w:hAnsi="標楷體"/>
          <w:color w:val="000000" w:themeColor="text1"/>
        </w:rPr>
      </w:pPr>
      <w:r w:rsidRPr="007C2955">
        <w:rPr>
          <w:rFonts w:hAnsi="標楷體" w:hint="eastAsia"/>
          <w:color w:val="000000" w:themeColor="text1"/>
        </w:rPr>
        <w:t>依</w:t>
      </w:r>
      <w:r w:rsidR="00342216" w:rsidRPr="007C2955">
        <w:rPr>
          <w:rFonts w:hAnsi="標楷體" w:hint="eastAsia"/>
          <w:color w:val="000000" w:themeColor="text1"/>
        </w:rPr>
        <w:t>「地理資訊十年計畫」第柒章、壹、</w:t>
      </w:r>
      <w:proofErr w:type="gramStart"/>
      <w:r w:rsidR="00342216" w:rsidRPr="007C2955">
        <w:rPr>
          <w:rFonts w:hAnsi="標楷體" w:hint="eastAsia"/>
          <w:color w:val="000000" w:themeColor="text1"/>
        </w:rPr>
        <w:t>一</w:t>
      </w:r>
      <w:proofErr w:type="gramEnd"/>
      <w:r w:rsidR="00A96614" w:rsidRPr="007C2955">
        <w:rPr>
          <w:rFonts w:hAnsi="標楷體" w:hint="eastAsia"/>
          <w:color w:val="000000" w:themeColor="text1"/>
        </w:rPr>
        <w:t>之</w:t>
      </w:r>
      <w:r w:rsidR="00342216" w:rsidRPr="007C2955">
        <w:rPr>
          <w:rFonts w:hAnsi="標楷體" w:hint="eastAsia"/>
          <w:color w:val="000000" w:themeColor="text1"/>
        </w:rPr>
        <w:t>規定，依現行計畫審議</w:t>
      </w:r>
      <w:r w:rsidR="00EC4766" w:rsidRPr="007C2955">
        <w:rPr>
          <w:rFonts w:hAnsi="標楷體" w:hint="eastAsia"/>
          <w:color w:val="000000" w:themeColor="text1"/>
        </w:rPr>
        <w:t>流</w:t>
      </w:r>
      <w:r w:rsidR="00342216" w:rsidRPr="007C2955">
        <w:rPr>
          <w:rFonts w:hAnsi="標楷體" w:hint="eastAsia"/>
          <w:color w:val="000000" w:themeColor="text1"/>
        </w:rPr>
        <w:t>程訂定</w:t>
      </w:r>
      <w:r w:rsidR="005A699F" w:rsidRPr="007C2955">
        <w:rPr>
          <w:rFonts w:hAnsi="標楷體" w:hint="eastAsia"/>
          <w:color w:val="000000" w:themeColor="text1"/>
        </w:rPr>
        <w:t>「</w:t>
      </w:r>
      <w:r w:rsidR="00342216" w:rsidRPr="007C2955">
        <w:rPr>
          <w:rFonts w:hAnsi="標楷體" w:hint="eastAsia"/>
          <w:color w:val="000000" w:themeColor="text1"/>
        </w:rPr>
        <w:t>國土資訊系統審議實施要點</w:t>
      </w:r>
      <w:r w:rsidR="005A699F" w:rsidRPr="007C2955">
        <w:rPr>
          <w:rFonts w:hAnsi="標楷體" w:hint="eastAsia"/>
          <w:color w:val="000000" w:themeColor="text1"/>
        </w:rPr>
        <w:t>」</w:t>
      </w:r>
      <w:r w:rsidR="00342216" w:rsidRPr="007C2955">
        <w:rPr>
          <w:rFonts w:hAnsi="標楷體" w:hint="eastAsia"/>
          <w:color w:val="000000" w:themeColor="text1"/>
        </w:rPr>
        <w:t>，由各執</w:t>
      </w:r>
      <w:r w:rsidR="00EC4766" w:rsidRPr="007C2955">
        <w:rPr>
          <w:rFonts w:hAnsi="標楷體" w:hint="eastAsia"/>
          <w:color w:val="000000" w:themeColor="text1"/>
        </w:rPr>
        <w:t>行</w:t>
      </w:r>
      <w:r w:rsidR="00342216" w:rsidRPr="007C2955">
        <w:rPr>
          <w:rFonts w:hAnsi="標楷體" w:hint="eastAsia"/>
          <w:color w:val="000000" w:themeColor="text1"/>
        </w:rPr>
        <w:t>單位於現有</w:t>
      </w:r>
      <w:r w:rsidR="00EC4766" w:rsidRPr="007C2955">
        <w:rPr>
          <w:rFonts w:hAnsi="標楷體" w:hint="eastAsia"/>
          <w:color w:val="000000" w:themeColor="text1"/>
        </w:rPr>
        <w:t>年度</w:t>
      </w:r>
      <w:r w:rsidR="00342216" w:rsidRPr="007C2955">
        <w:rPr>
          <w:rFonts w:hAnsi="標楷體" w:hint="eastAsia"/>
          <w:color w:val="000000" w:themeColor="text1"/>
        </w:rPr>
        <w:t>先期審議</w:t>
      </w:r>
      <w:r w:rsidR="00EC4766" w:rsidRPr="007C2955">
        <w:rPr>
          <w:rFonts w:hAnsi="標楷體" w:hint="eastAsia"/>
          <w:color w:val="000000" w:themeColor="text1"/>
        </w:rPr>
        <w:t>流</w:t>
      </w:r>
      <w:r w:rsidR="00342216" w:rsidRPr="007C2955">
        <w:rPr>
          <w:rFonts w:hAnsi="標楷體" w:hint="eastAsia"/>
          <w:color w:val="000000" w:themeColor="text1"/>
        </w:rPr>
        <w:t>程中，將國土資訊系統相關計畫提報至所屬資</w:t>
      </w:r>
      <w:r w:rsidR="00EC4766" w:rsidRPr="007C2955">
        <w:rPr>
          <w:rFonts w:hAnsi="標楷體" w:hint="eastAsia"/>
          <w:color w:val="000000" w:themeColor="text1"/>
        </w:rPr>
        <w:t>料</w:t>
      </w:r>
      <w:r w:rsidR="00342216" w:rsidRPr="007C2955">
        <w:rPr>
          <w:rFonts w:hAnsi="標楷體" w:hint="eastAsia"/>
          <w:color w:val="000000" w:themeColor="text1"/>
        </w:rPr>
        <w:t>庫分組召集單位加</w:t>
      </w:r>
      <w:proofErr w:type="gramStart"/>
      <w:r w:rsidR="00342216" w:rsidRPr="007C2955">
        <w:rPr>
          <w:rFonts w:hAnsi="標楷體" w:hint="eastAsia"/>
          <w:color w:val="000000" w:themeColor="text1"/>
        </w:rPr>
        <w:t>註</w:t>
      </w:r>
      <w:proofErr w:type="gramEnd"/>
      <w:r w:rsidR="00342216" w:rsidRPr="007C2955">
        <w:rPr>
          <w:rFonts w:hAnsi="標楷體" w:hint="eastAsia"/>
          <w:color w:val="000000" w:themeColor="text1"/>
        </w:rPr>
        <w:t>計畫執</w:t>
      </w:r>
      <w:r w:rsidR="00EC4766" w:rsidRPr="007C2955">
        <w:rPr>
          <w:rFonts w:hAnsi="標楷體" w:hint="eastAsia"/>
          <w:color w:val="000000" w:themeColor="text1"/>
        </w:rPr>
        <w:t>行</w:t>
      </w:r>
      <w:r w:rsidR="00342216" w:rsidRPr="007C2955">
        <w:rPr>
          <w:rFonts w:hAnsi="標楷體" w:hint="eastAsia"/>
          <w:color w:val="000000" w:themeColor="text1"/>
        </w:rPr>
        <w:t>意</w:t>
      </w:r>
      <w:r w:rsidR="00EC4766" w:rsidRPr="007C2955">
        <w:rPr>
          <w:rFonts w:hAnsi="標楷體" w:hint="eastAsia"/>
          <w:color w:val="000000" w:themeColor="text1"/>
        </w:rPr>
        <w:t>見</w:t>
      </w:r>
      <w:r w:rsidR="00342216" w:rsidRPr="007C2955">
        <w:rPr>
          <w:rFonts w:hAnsi="標楷體" w:hint="eastAsia"/>
          <w:color w:val="000000" w:themeColor="text1"/>
        </w:rPr>
        <w:t>後，</w:t>
      </w:r>
      <w:r w:rsidR="00A96614" w:rsidRPr="007C2955">
        <w:rPr>
          <w:rFonts w:hAnsi="標楷體" w:hint="eastAsia"/>
          <w:color w:val="000000" w:themeColor="text1"/>
        </w:rPr>
        <w:t>再</w:t>
      </w:r>
      <w:r w:rsidR="00342216" w:rsidRPr="007C2955">
        <w:rPr>
          <w:rFonts w:hAnsi="標楷體" w:hint="eastAsia"/>
          <w:color w:val="000000" w:themeColor="text1"/>
        </w:rPr>
        <w:t>提報至</w:t>
      </w:r>
      <w:r w:rsidR="00EC4766" w:rsidRPr="007C2955">
        <w:rPr>
          <w:rFonts w:hint="eastAsia"/>
          <w:color w:val="000000" w:themeColor="text1"/>
        </w:rPr>
        <w:t>國發會</w:t>
      </w:r>
      <w:r w:rsidR="00EC4766" w:rsidRPr="007C2955">
        <w:rPr>
          <w:rFonts w:hAnsi="標楷體" w:hint="eastAsia"/>
          <w:color w:val="000000" w:themeColor="text1"/>
        </w:rPr>
        <w:t>「</w:t>
      </w:r>
      <w:r w:rsidR="00342216" w:rsidRPr="007C2955">
        <w:rPr>
          <w:rFonts w:hAnsi="標楷體" w:hint="eastAsia"/>
          <w:color w:val="000000" w:themeColor="text1"/>
        </w:rPr>
        <w:t>國土資訊系統推動小組</w:t>
      </w:r>
      <w:r w:rsidR="00EC4766" w:rsidRPr="007C2955">
        <w:rPr>
          <w:rFonts w:hAnsi="標楷體" w:hint="eastAsia"/>
          <w:color w:val="000000" w:themeColor="text1"/>
        </w:rPr>
        <w:t>」</w:t>
      </w:r>
      <w:r w:rsidR="00342216" w:rsidRPr="007C2955">
        <w:rPr>
          <w:rFonts w:hAnsi="標楷體" w:hint="eastAsia"/>
          <w:color w:val="000000" w:themeColor="text1"/>
        </w:rPr>
        <w:t>辦</w:t>
      </w:r>
      <w:r w:rsidR="00EC4766" w:rsidRPr="007C2955">
        <w:rPr>
          <w:rFonts w:hAnsi="標楷體" w:hint="eastAsia"/>
          <w:color w:val="000000" w:themeColor="text1"/>
        </w:rPr>
        <w:t>理</w:t>
      </w:r>
      <w:r w:rsidR="00342216" w:rsidRPr="007C2955">
        <w:rPr>
          <w:rFonts w:hAnsi="標楷體" w:hint="eastAsia"/>
          <w:color w:val="000000" w:themeColor="text1"/>
        </w:rPr>
        <w:t>計畫審議作業。</w:t>
      </w:r>
      <w:proofErr w:type="gramStart"/>
      <w:r w:rsidR="00E31D30" w:rsidRPr="007C2955">
        <w:rPr>
          <w:rFonts w:hAnsi="標楷體" w:hint="eastAsia"/>
          <w:color w:val="000000" w:themeColor="text1"/>
        </w:rPr>
        <w:t>該章貳</w:t>
      </w:r>
      <w:proofErr w:type="gramEnd"/>
      <w:r w:rsidR="00E31D30" w:rsidRPr="007C2955">
        <w:rPr>
          <w:rFonts w:hAnsi="標楷體" w:hint="eastAsia"/>
          <w:color w:val="000000" w:themeColor="text1"/>
        </w:rPr>
        <w:t>、一、二，分別定有審議方式與審議架構。</w:t>
      </w:r>
      <w:r w:rsidR="00D565FA" w:rsidRPr="007C2955">
        <w:rPr>
          <w:rFonts w:hint="eastAsia"/>
          <w:snapToGrid w:val="0"/>
          <w:color w:val="000000" w:themeColor="text1"/>
        </w:rPr>
        <w:t>國發會為推動「地理資訊十年計畫」，於94年成立「國土資訊系統推動小組」，設立9大資料庫分組，以建置各領域地理空間資料為主要任務。98年起為拓展國土</w:t>
      </w:r>
      <w:proofErr w:type="gramStart"/>
      <w:r w:rsidR="00D565FA" w:rsidRPr="007C2955">
        <w:rPr>
          <w:rFonts w:hint="eastAsia"/>
          <w:snapToGrid w:val="0"/>
          <w:color w:val="000000" w:themeColor="text1"/>
        </w:rPr>
        <w:t>資訊圖資成果</w:t>
      </w:r>
      <w:proofErr w:type="gramEnd"/>
      <w:r w:rsidR="00D565FA" w:rsidRPr="007C2955">
        <w:rPr>
          <w:rFonts w:hint="eastAsia"/>
          <w:snapToGrid w:val="0"/>
          <w:color w:val="000000" w:themeColor="text1"/>
        </w:rPr>
        <w:t>橫向整合及應用，新增7大應用推廣分組。上開推動小組會議</w:t>
      </w:r>
      <w:r w:rsidR="00F40E8C" w:rsidRPr="007C2955">
        <w:rPr>
          <w:rFonts w:hint="eastAsia"/>
          <w:snapToGrid w:val="0"/>
          <w:color w:val="000000" w:themeColor="text1"/>
        </w:rPr>
        <w:t>計</w:t>
      </w:r>
      <w:r w:rsidR="00D565FA" w:rsidRPr="007C2955">
        <w:rPr>
          <w:rFonts w:hint="eastAsia"/>
          <w:snapToGrid w:val="0"/>
          <w:color w:val="000000" w:themeColor="text1"/>
        </w:rPr>
        <w:t>有專案會議、工作會議及委員會議</w:t>
      </w:r>
      <w:proofErr w:type="gramStart"/>
      <w:r w:rsidR="00F40E8C" w:rsidRPr="007C2955">
        <w:rPr>
          <w:rFonts w:hint="eastAsia"/>
          <w:snapToGrid w:val="0"/>
          <w:color w:val="000000" w:themeColor="text1"/>
        </w:rPr>
        <w:t>三</w:t>
      </w:r>
      <w:proofErr w:type="gramEnd"/>
      <w:r w:rsidR="00F40E8C" w:rsidRPr="007C2955">
        <w:rPr>
          <w:rFonts w:hint="eastAsia"/>
          <w:snapToGrid w:val="0"/>
          <w:color w:val="000000" w:themeColor="text1"/>
        </w:rPr>
        <w:t>層級</w:t>
      </w:r>
      <w:r w:rsidR="00D565FA" w:rsidRPr="007C2955">
        <w:rPr>
          <w:rFonts w:hint="eastAsia"/>
          <w:snapToGrid w:val="0"/>
          <w:color w:val="000000" w:themeColor="text1"/>
        </w:rPr>
        <w:t>，分別由國發會國土處處長召集、國發會副主委與內政部次長共同召集及國發會主任委員召集，議案內容</w:t>
      </w:r>
      <w:r w:rsidR="00F40E8C" w:rsidRPr="007C2955">
        <w:rPr>
          <w:rFonts w:hint="eastAsia"/>
          <w:snapToGrid w:val="0"/>
          <w:color w:val="000000" w:themeColor="text1"/>
        </w:rPr>
        <w:t>含</w:t>
      </w:r>
      <w:proofErr w:type="gramStart"/>
      <w:r w:rsidR="00D565FA" w:rsidRPr="007C2955">
        <w:rPr>
          <w:rFonts w:hint="eastAsia"/>
          <w:snapToGrid w:val="0"/>
          <w:color w:val="000000" w:themeColor="text1"/>
        </w:rPr>
        <w:t>括</w:t>
      </w:r>
      <w:proofErr w:type="gramEnd"/>
      <w:r w:rsidR="00D565FA" w:rsidRPr="007C2955">
        <w:rPr>
          <w:rFonts w:hint="eastAsia"/>
          <w:snapToGrid w:val="0"/>
          <w:color w:val="000000" w:themeColor="text1"/>
        </w:rPr>
        <w:t>國內外發展情勢報告、</w:t>
      </w:r>
      <w:proofErr w:type="gramStart"/>
      <w:r w:rsidR="00D565FA" w:rsidRPr="007C2955">
        <w:rPr>
          <w:rFonts w:hint="eastAsia"/>
          <w:snapToGrid w:val="0"/>
          <w:color w:val="000000" w:themeColor="text1"/>
        </w:rPr>
        <w:t>研</w:t>
      </w:r>
      <w:proofErr w:type="gramEnd"/>
      <w:r w:rsidR="00D565FA" w:rsidRPr="007C2955">
        <w:rPr>
          <w:rFonts w:hint="eastAsia"/>
          <w:snapToGrid w:val="0"/>
          <w:color w:val="000000" w:themeColor="text1"/>
        </w:rPr>
        <w:t>商及檢討政策及計畫、整合協調跨機關業務、控管及協調執行品質及進度等。</w:t>
      </w:r>
    </w:p>
    <w:p w:rsidR="000F06FB" w:rsidRPr="007C2955" w:rsidRDefault="00F85464" w:rsidP="001916B9">
      <w:pPr>
        <w:pStyle w:val="3"/>
        <w:ind w:left="1361"/>
        <w:rPr>
          <w:rFonts w:hAnsi="標楷體"/>
          <w:color w:val="000000" w:themeColor="text1"/>
        </w:rPr>
      </w:pPr>
      <w:r w:rsidRPr="007C2955">
        <w:rPr>
          <w:rFonts w:hint="eastAsia"/>
          <w:snapToGrid w:val="0"/>
          <w:color w:val="000000" w:themeColor="text1"/>
        </w:rPr>
        <w:t>據</w:t>
      </w:r>
      <w:r w:rsidR="00F40E8C" w:rsidRPr="007C2955">
        <w:rPr>
          <w:rFonts w:hint="eastAsia"/>
          <w:snapToGrid w:val="0"/>
          <w:color w:val="000000" w:themeColor="text1"/>
        </w:rPr>
        <w:t>國發</w:t>
      </w:r>
      <w:r w:rsidR="003722E0" w:rsidRPr="007C2955">
        <w:rPr>
          <w:rFonts w:hint="eastAsia"/>
          <w:snapToGrid w:val="0"/>
          <w:color w:val="000000" w:themeColor="text1"/>
        </w:rPr>
        <w:t>會表示，</w:t>
      </w:r>
      <w:r w:rsidR="00E36183" w:rsidRPr="007C2955">
        <w:rPr>
          <w:snapToGrid w:val="0"/>
          <w:color w:val="000000" w:themeColor="text1"/>
        </w:rPr>
        <w:t>各部會於95-104年間辦理之</w:t>
      </w:r>
      <w:r w:rsidR="00E36183" w:rsidRPr="007C2955">
        <w:rPr>
          <w:rFonts w:hint="eastAsia"/>
          <w:snapToGrid w:val="0"/>
          <w:color w:val="000000" w:themeColor="text1"/>
        </w:rPr>
        <w:t>國土資訊系統</w:t>
      </w:r>
      <w:r w:rsidR="00E36183" w:rsidRPr="007C2955">
        <w:rPr>
          <w:snapToGrid w:val="0"/>
          <w:color w:val="000000" w:themeColor="text1"/>
        </w:rPr>
        <w:t>相關計畫，基於</w:t>
      </w:r>
      <w:r w:rsidR="00E31D30" w:rsidRPr="007C2955">
        <w:rPr>
          <w:rFonts w:hint="eastAsia"/>
          <w:snapToGrid w:val="0"/>
          <w:color w:val="000000" w:themeColor="text1"/>
        </w:rPr>
        <w:t>行政</w:t>
      </w:r>
      <w:r w:rsidR="00E36183" w:rsidRPr="007C2955">
        <w:rPr>
          <w:snapToGrid w:val="0"/>
          <w:color w:val="000000" w:themeColor="text1"/>
        </w:rPr>
        <w:t>院核定</w:t>
      </w:r>
      <w:r w:rsidR="00E36183" w:rsidRPr="007C2955">
        <w:rPr>
          <w:rFonts w:hint="eastAsia"/>
          <w:snapToGrid w:val="0"/>
          <w:color w:val="000000" w:themeColor="text1"/>
        </w:rPr>
        <w:t>「地理資訊十年計畫」</w:t>
      </w:r>
      <w:r w:rsidR="00E36183" w:rsidRPr="007C2955">
        <w:rPr>
          <w:snapToGrid w:val="0"/>
          <w:color w:val="000000" w:themeColor="text1"/>
        </w:rPr>
        <w:t>之架構，提出個案計畫，並經</w:t>
      </w:r>
      <w:r w:rsidR="00E36183" w:rsidRPr="007C2955">
        <w:rPr>
          <w:rFonts w:hint="eastAsia"/>
          <w:snapToGrid w:val="0"/>
          <w:color w:val="000000" w:themeColor="text1"/>
        </w:rPr>
        <w:t>「國土資訊系統推動小組」</w:t>
      </w:r>
      <w:r w:rsidR="00E36183" w:rsidRPr="007C2955">
        <w:rPr>
          <w:snapToGrid w:val="0"/>
          <w:color w:val="000000" w:themeColor="text1"/>
        </w:rPr>
        <w:t>審查通過後，方能編列預算據以執行。</w:t>
      </w:r>
      <w:proofErr w:type="gramStart"/>
      <w:r w:rsidR="00E36183" w:rsidRPr="007C2955">
        <w:rPr>
          <w:snapToGrid w:val="0"/>
          <w:color w:val="000000" w:themeColor="text1"/>
        </w:rPr>
        <w:t>此外，</w:t>
      </w:r>
      <w:proofErr w:type="gramEnd"/>
      <w:r w:rsidR="00E36183" w:rsidRPr="007C2955">
        <w:rPr>
          <w:snapToGrid w:val="0"/>
          <w:color w:val="000000" w:themeColor="text1"/>
        </w:rPr>
        <w:t>每年2月起各計畫主辦機關需依據「政府公共建設計畫先期作業實施要點」提報次年度先期作業計畫，由國發會依程序分送主計總處及財政部共同審議。透過先期作業計畫審議的機制，</w:t>
      </w:r>
      <w:r w:rsidR="00E36183" w:rsidRPr="007C2955">
        <w:rPr>
          <w:rFonts w:hint="eastAsia"/>
          <w:snapToGrid w:val="0"/>
          <w:color w:val="000000" w:themeColor="text1"/>
        </w:rPr>
        <w:t>國發</w:t>
      </w:r>
      <w:r w:rsidR="00E36183" w:rsidRPr="007C2955">
        <w:rPr>
          <w:snapToGrid w:val="0"/>
          <w:color w:val="000000" w:themeColor="text1"/>
        </w:rPr>
        <w:t>會及財</w:t>
      </w:r>
      <w:r w:rsidR="00165728" w:rsidRPr="007C2955">
        <w:rPr>
          <w:rFonts w:hint="eastAsia"/>
          <w:snapToGrid w:val="0"/>
          <w:color w:val="000000" w:themeColor="text1"/>
        </w:rPr>
        <w:t>政、</w:t>
      </w:r>
      <w:r w:rsidR="00E36183" w:rsidRPr="007C2955">
        <w:rPr>
          <w:snapToGrid w:val="0"/>
          <w:color w:val="000000" w:themeColor="text1"/>
        </w:rPr>
        <w:t>主</w:t>
      </w:r>
      <w:r w:rsidR="00165728" w:rsidRPr="007C2955">
        <w:rPr>
          <w:rFonts w:hint="eastAsia"/>
          <w:snapToGrid w:val="0"/>
          <w:color w:val="000000" w:themeColor="text1"/>
        </w:rPr>
        <w:t>計</w:t>
      </w:r>
      <w:r w:rsidR="00E36183" w:rsidRPr="007C2955">
        <w:rPr>
          <w:snapToGrid w:val="0"/>
          <w:color w:val="000000" w:themeColor="text1"/>
        </w:rPr>
        <w:t>單位可瞭解各計畫預算執行情形、過去年度辦理績效及未來年度規劃，有助於動態檢討計畫內容及追蹤執行成效。</w:t>
      </w:r>
    </w:p>
    <w:p w:rsidR="000F06FB" w:rsidRPr="007C2955" w:rsidRDefault="000F06FB" w:rsidP="001916B9">
      <w:pPr>
        <w:pStyle w:val="3"/>
        <w:ind w:left="1361"/>
        <w:rPr>
          <w:rFonts w:hAnsi="標楷體"/>
          <w:color w:val="000000" w:themeColor="text1"/>
        </w:rPr>
      </w:pPr>
      <w:r w:rsidRPr="007C2955">
        <w:rPr>
          <w:rFonts w:hint="eastAsia"/>
          <w:snapToGrid w:val="0"/>
          <w:color w:val="000000" w:themeColor="text1"/>
        </w:rPr>
        <w:lastRenderedPageBreak/>
        <w:t>105年起，有</w:t>
      </w:r>
      <w:proofErr w:type="gramStart"/>
      <w:r w:rsidRPr="007C2955">
        <w:rPr>
          <w:rFonts w:hint="eastAsia"/>
          <w:snapToGrid w:val="0"/>
          <w:color w:val="000000" w:themeColor="text1"/>
        </w:rPr>
        <w:t>鑑</w:t>
      </w:r>
      <w:proofErr w:type="gramEnd"/>
      <w:r w:rsidRPr="007C2955">
        <w:rPr>
          <w:rFonts w:hint="eastAsia"/>
          <w:snapToGrid w:val="0"/>
          <w:color w:val="000000" w:themeColor="text1"/>
        </w:rPr>
        <w:t>於智慧應用對於空間資料之需求，</w:t>
      </w:r>
      <w:r w:rsidR="007C3D21" w:rsidRPr="007C2955">
        <w:rPr>
          <w:rFonts w:hint="eastAsia"/>
          <w:snapToGrid w:val="0"/>
          <w:color w:val="000000" w:themeColor="text1"/>
        </w:rPr>
        <w:t>國發會</w:t>
      </w:r>
      <w:r w:rsidRPr="007C2955">
        <w:rPr>
          <w:rFonts w:hint="eastAsia"/>
          <w:snapToGrid w:val="0"/>
          <w:color w:val="000000" w:themeColor="text1"/>
        </w:rPr>
        <w:t>提出「落實智慧國土之國家地理資訊系統發展政策」，引導各部會從整體環境與制度、資料及模式、智慧應用發展等層面，強化空間資料基礎建設之政策、標準、技術、取用及人員等，包括內政部、交通部、農委會、經濟部、環保署及</w:t>
      </w:r>
      <w:proofErr w:type="gramStart"/>
      <w:r w:rsidRPr="007C2955">
        <w:rPr>
          <w:rFonts w:hint="eastAsia"/>
          <w:snapToGrid w:val="0"/>
          <w:color w:val="000000" w:themeColor="text1"/>
        </w:rPr>
        <w:t>科技部等機關</w:t>
      </w:r>
      <w:proofErr w:type="gramEnd"/>
      <w:r w:rsidRPr="007C2955">
        <w:rPr>
          <w:rFonts w:hint="eastAsia"/>
          <w:snapToGrid w:val="0"/>
          <w:color w:val="000000" w:themeColor="text1"/>
        </w:rPr>
        <w:t>，依據該政策精神，分別報核105-109年五年期中程計畫，內政部等6部會報核之NGIS計畫共7案，需求經費共計66億元，105-108年已編38.1億元。</w:t>
      </w:r>
    </w:p>
    <w:p w:rsidR="00B06543" w:rsidRPr="007C2955" w:rsidRDefault="00C00B98" w:rsidP="001916B9">
      <w:pPr>
        <w:pStyle w:val="3"/>
        <w:ind w:left="1361"/>
        <w:rPr>
          <w:rFonts w:hAnsi="標楷體"/>
          <w:color w:val="000000" w:themeColor="text1"/>
        </w:rPr>
      </w:pPr>
      <w:r w:rsidRPr="007C2955">
        <w:rPr>
          <w:rFonts w:hint="eastAsia"/>
          <w:snapToGrid w:val="0"/>
          <w:color w:val="000000" w:themeColor="text1"/>
        </w:rPr>
        <w:t>考量各機關執行國土資訊系統業務之工作能量</w:t>
      </w:r>
      <w:r w:rsidR="007C3D21" w:rsidRPr="007C2955">
        <w:rPr>
          <w:rFonts w:hint="eastAsia"/>
          <w:snapToGrid w:val="0"/>
          <w:color w:val="000000" w:themeColor="text1"/>
        </w:rPr>
        <w:t>業</w:t>
      </w:r>
      <w:r w:rsidRPr="007C2955">
        <w:rPr>
          <w:rFonts w:hint="eastAsia"/>
          <w:snapToGrid w:val="0"/>
          <w:color w:val="000000" w:themeColor="text1"/>
        </w:rPr>
        <w:t>已提升，且自105年起相關部會已分別依程序報核「時空資訊雲-落實智慧國土」中程計畫，基於組織精實原則，國發會</w:t>
      </w:r>
      <w:r w:rsidR="007C3D21" w:rsidRPr="007C2955">
        <w:rPr>
          <w:rFonts w:hint="eastAsia"/>
          <w:snapToGrid w:val="0"/>
          <w:color w:val="000000" w:themeColor="text1"/>
        </w:rPr>
        <w:t>自</w:t>
      </w:r>
      <w:r w:rsidRPr="007C2955">
        <w:rPr>
          <w:rFonts w:hint="eastAsia"/>
          <w:snapToGrid w:val="0"/>
          <w:color w:val="000000" w:themeColor="text1"/>
        </w:rPr>
        <w:t>106年12月5日</w:t>
      </w:r>
      <w:r w:rsidR="007C3D21" w:rsidRPr="007C2955">
        <w:rPr>
          <w:rFonts w:hint="eastAsia"/>
          <w:snapToGrid w:val="0"/>
          <w:color w:val="000000" w:themeColor="text1"/>
        </w:rPr>
        <w:t>起</w:t>
      </w:r>
      <w:r w:rsidRPr="007C2955">
        <w:rPr>
          <w:rFonts w:hint="eastAsia"/>
          <w:snapToGrid w:val="0"/>
          <w:color w:val="000000" w:themeColor="text1"/>
        </w:rPr>
        <w:t>停用「國家發展委員會國土資訊系統推動小組設置要點」，有關國土資訊系統推動作業，除請相關機關基於業務分工及權責持續辦理外，國發會基於國家發展之規劃、協調、審議、資源分配角度，持續協助部會推動</w:t>
      </w:r>
      <w:r w:rsidR="009919B7" w:rsidRPr="007C2955">
        <w:rPr>
          <w:rFonts w:hint="eastAsia"/>
          <w:snapToGrid w:val="0"/>
          <w:color w:val="000000" w:themeColor="text1"/>
        </w:rPr>
        <w:t>國土資訊系統</w:t>
      </w:r>
      <w:r w:rsidRPr="007C2955">
        <w:rPr>
          <w:rFonts w:hint="eastAsia"/>
          <w:snapToGrid w:val="0"/>
          <w:color w:val="000000" w:themeColor="text1"/>
        </w:rPr>
        <w:t>業務，並視需要提</w:t>
      </w:r>
      <w:r w:rsidR="007C3D21" w:rsidRPr="007C2955">
        <w:rPr>
          <w:rFonts w:hint="eastAsia"/>
          <w:snapToGrid w:val="0"/>
          <w:color w:val="000000" w:themeColor="text1"/>
        </w:rPr>
        <w:t>報</w:t>
      </w:r>
      <w:r w:rsidRPr="007C2955">
        <w:rPr>
          <w:rFonts w:hint="eastAsia"/>
          <w:snapToGrid w:val="0"/>
          <w:color w:val="000000" w:themeColor="text1"/>
        </w:rPr>
        <w:t>國發會委員會議。</w:t>
      </w:r>
    </w:p>
    <w:p w:rsidR="00123173" w:rsidRPr="007C2955" w:rsidRDefault="00123173" w:rsidP="001916B9">
      <w:pPr>
        <w:pStyle w:val="3"/>
        <w:ind w:left="1361"/>
        <w:rPr>
          <w:rFonts w:hAnsi="標楷體"/>
          <w:color w:val="000000" w:themeColor="text1"/>
        </w:rPr>
      </w:pPr>
      <w:r w:rsidRPr="007C2955">
        <w:rPr>
          <w:rFonts w:hint="eastAsia"/>
          <w:snapToGrid w:val="0"/>
          <w:color w:val="000000" w:themeColor="text1"/>
        </w:rPr>
        <w:t>國發會有</w:t>
      </w:r>
      <w:proofErr w:type="gramStart"/>
      <w:r w:rsidRPr="007C2955">
        <w:rPr>
          <w:rFonts w:hint="eastAsia"/>
          <w:snapToGrid w:val="0"/>
          <w:color w:val="000000" w:themeColor="text1"/>
        </w:rPr>
        <w:t>鑑</w:t>
      </w:r>
      <w:proofErr w:type="gramEnd"/>
      <w:r w:rsidRPr="007C2955">
        <w:rPr>
          <w:rFonts w:hint="eastAsia"/>
          <w:snapToGrid w:val="0"/>
          <w:color w:val="000000" w:themeColor="text1"/>
        </w:rPr>
        <w:t>於智慧應用對於空間資料之需求，復提出「落實智慧國土之國家地理資訊系統發展政策」，該會於本院詢問時表示：「</w:t>
      </w:r>
      <w:r w:rsidRPr="007C2955">
        <w:rPr>
          <w:rFonts w:hAnsi="標楷體" w:hint="eastAsia"/>
          <w:color w:val="000000" w:themeColor="text1"/>
          <w:szCs w:val="32"/>
        </w:rPr>
        <w:t>下一個階段(109年之後)為順應智慧應用搭配5G發展趨勢，3D GIS仍將為推動的方向，接下來各部會要依照智慧應用的政策方向，分別提出計畫預算的需求，110年計畫應該要在今(108)年內提出計畫，於明年4月中以前經行政院核定，方可編列年度預算。未來將有多少計畫資源，仍須視相關部會所提的計畫及政府財源而定，也</w:t>
      </w:r>
      <w:r w:rsidRPr="007C2955">
        <w:rPr>
          <w:rFonts w:hint="eastAsia"/>
          <w:color w:val="000000" w:themeColor="text1"/>
          <w:szCs w:val="48"/>
        </w:rPr>
        <w:t>需要考慮各機關人力情形和民間廠商可服務的能量」等語。</w:t>
      </w:r>
    </w:p>
    <w:p w:rsidR="009B1E89" w:rsidRPr="007C2955" w:rsidRDefault="000F06FB" w:rsidP="001916B9">
      <w:pPr>
        <w:pStyle w:val="3"/>
        <w:ind w:left="1360" w:hanging="680"/>
        <w:rPr>
          <w:rFonts w:hAnsi="標楷體"/>
          <w:color w:val="000000" w:themeColor="text1"/>
        </w:rPr>
      </w:pPr>
      <w:r w:rsidRPr="007C2955">
        <w:rPr>
          <w:rFonts w:hAnsi="標楷體" w:hint="eastAsia"/>
          <w:color w:val="000000" w:themeColor="text1"/>
        </w:rPr>
        <w:t>惟</w:t>
      </w:r>
      <w:r w:rsidR="000F6676" w:rsidRPr="007C2955">
        <w:rPr>
          <w:rFonts w:hAnsi="標楷體" w:hint="eastAsia"/>
          <w:color w:val="000000" w:themeColor="text1"/>
        </w:rPr>
        <w:t>據審計部表示，</w:t>
      </w:r>
      <w:proofErr w:type="gramStart"/>
      <w:r w:rsidR="000F6676" w:rsidRPr="007C2955">
        <w:rPr>
          <w:rFonts w:hAnsi="標楷體" w:hint="eastAsia"/>
          <w:color w:val="000000" w:themeColor="text1"/>
        </w:rPr>
        <w:t>該部為瞭解</w:t>
      </w:r>
      <w:proofErr w:type="gramEnd"/>
      <w:r w:rsidR="000F6676" w:rsidRPr="007C2955">
        <w:rPr>
          <w:rFonts w:hAnsi="標楷體" w:hint="eastAsia"/>
          <w:color w:val="000000" w:themeColor="text1"/>
        </w:rPr>
        <w:t>各</w:t>
      </w:r>
      <w:r w:rsidR="000F6676" w:rsidRPr="007C2955">
        <w:rPr>
          <w:rFonts w:hint="eastAsia"/>
          <w:snapToGrid w:val="0"/>
          <w:color w:val="000000" w:themeColor="text1"/>
        </w:rPr>
        <w:t>應用推廣分組</w:t>
      </w:r>
      <w:r w:rsidR="000F6676" w:rsidRPr="007C2955">
        <w:rPr>
          <w:rFonts w:hAnsi="標楷體" w:hint="eastAsia"/>
          <w:color w:val="000000" w:themeColor="text1"/>
        </w:rPr>
        <w:t>歷年</w:t>
      </w:r>
      <w:r w:rsidR="000F6676" w:rsidRPr="007C2955">
        <w:rPr>
          <w:rFonts w:hAnsi="標楷體" w:hint="eastAsia"/>
          <w:color w:val="000000" w:themeColor="text1"/>
        </w:rPr>
        <w:lastRenderedPageBreak/>
        <w:t>運作</w:t>
      </w:r>
      <w:r w:rsidR="007C3D21" w:rsidRPr="007C2955">
        <w:rPr>
          <w:rFonts w:hAnsi="標楷體" w:hint="eastAsia"/>
          <w:color w:val="000000" w:themeColor="text1"/>
        </w:rPr>
        <w:t>概況</w:t>
      </w:r>
      <w:r w:rsidR="000F6676" w:rsidRPr="007C2955">
        <w:rPr>
          <w:rFonts w:hAnsi="標楷體" w:hint="eastAsia"/>
          <w:color w:val="000000" w:themeColor="text1"/>
        </w:rPr>
        <w:t>，</w:t>
      </w:r>
      <w:proofErr w:type="gramStart"/>
      <w:r w:rsidR="000F6676" w:rsidRPr="007C2955">
        <w:rPr>
          <w:rFonts w:hAnsi="標楷體" w:hint="eastAsia"/>
          <w:color w:val="000000" w:themeColor="text1"/>
        </w:rPr>
        <w:t>經函發調查表</w:t>
      </w:r>
      <w:proofErr w:type="gramEnd"/>
      <w:r w:rsidR="000F6676" w:rsidRPr="007C2955">
        <w:rPr>
          <w:rFonts w:hAnsi="標楷體" w:hint="eastAsia"/>
          <w:color w:val="000000" w:themeColor="text1"/>
        </w:rPr>
        <w:t>予各應用分組召集機關</w:t>
      </w:r>
      <w:proofErr w:type="gramStart"/>
      <w:r w:rsidR="000F6676" w:rsidRPr="007C2955">
        <w:rPr>
          <w:rFonts w:hAnsi="標楷體" w:hint="eastAsia"/>
          <w:color w:val="000000" w:themeColor="text1"/>
        </w:rPr>
        <w:t>填復，</w:t>
      </w:r>
      <w:proofErr w:type="gramEnd"/>
      <w:r w:rsidR="000F6676" w:rsidRPr="007C2955">
        <w:rPr>
          <w:rFonts w:hAnsi="標楷體" w:hint="eastAsia"/>
          <w:color w:val="000000" w:themeColor="text1"/>
        </w:rPr>
        <w:t>並依上開設置要點抽查執行情形，核有：</w:t>
      </w:r>
    </w:p>
    <w:p w:rsidR="009B1E89" w:rsidRPr="007C2955" w:rsidRDefault="000F6676" w:rsidP="001916B9">
      <w:pPr>
        <w:pStyle w:val="4"/>
        <w:ind w:left="1701"/>
        <w:rPr>
          <w:color w:val="000000" w:themeColor="text1"/>
        </w:rPr>
      </w:pPr>
      <w:r w:rsidRPr="007C2955">
        <w:rPr>
          <w:rFonts w:hint="eastAsia"/>
          <w:color w:val="000000" w:themeColor="text1"/>
        </w:rPr>
        <w:t>各應用推廣</w:t>
      </w:r>
      <w:proofErr w:type="gramStart"/>
      <w:r w:rsidRPr="007C2955">
        <w:rPr>
          <w:rFonts w:hint="eastAsia"/>
          <w:color w:val="000000" w:themeColor="text1"/>
        </w:rPr>
        <w:t>分組均未依</w:t>
      </w:r>
      <w:proofErr w:type="gramEnd"/>
      <w:r w:rsidRPr="007C2955">
        <w:rPr>
          <w:rFonts w:hint="eastAsia"/>
          <w:color w:val="000000" w:themeColor="text1"/>
        </w:rPr>
        <w:t>設置要點第6點規定</w:t>
      </w:r>
      <w:proofErr w:type="gramStart"/>
      <w:r w:rsidRPr="007C2955">
        <w:rPr>
          <w:rFonts w:hint="eastAsia"/>
          <w:color w:val="000000" w:themeColor="text1"/>
        </w:rPr>
        <w:t>研</w:t>
      </w:r>
      <w:proofErr w:type="gramEnd"/>
      <w:r w:rsidRPr="007C2955">
        <w:rPr>
          <w:rFonts w:hint="eastAsia"/>
          <w:color w:val="000000" w:themeColor="text1"/>
        </w:rPr>
        <w:t>擬分組作業計畫，提報推動小組審查通過據以實施，以落實執行</w:t>
      </w:r>
      <w:r w:rsidR="007C3D21" w:rsidRPr="007C2955">
        <w:rPr>
          <w:rFonts w:hint="eastAsia"/>
          <w:color w:val="000000" w:themeColor="text1"/>
        </w:rPr>
        <w:t>任務</w:t>
      </w:r>
      <w:r w:rsidR="009B1E89" w:rsidRPr="007C2955">
        <w:rPr>
          <w:rFonts w:hint="eastAsia"/>
          <w:color w:val="000000" w:themeColor="text1"/>
        </w:rPr>
        <w:t>。</w:t>
      </w:r>
    </w:p>
    <w:p w:rsidR="009B1E89" w:rsidRPr="007C2955" w:rsidRDefault="000F6676" w:rsidP="001916B9">
      <w:pPr>
        <w:pStyle w:val="4"/>
        <w:ind w:left="1701"/>
        <w:rPr>
          <w:color w:val="000000" w:themeColor="text1"/>
        </w:rPr>
      </w:pPr>
      <w:r w:rsidRPr="007C2955">
        <w:rPr>
          <w:rFonts w:hint="eastAsia"/>
          <w:color w:val="000000" w:themeColor="text1"/>
        </w:rPr>
        <w:t>歷年實際運作情形與組織任務有間，舉如</w:t>
      </w:r>
      <w:proofErr w:type="gramStart"/>
      <w:r w:rsidRPr="007C2955">
        <w:rPr>
          <w:rFonts w:hint="eastAsia"/>
          <w:color w:val="000000" w:themeColor="text1"/>
        </w:rPr>
        <w:t>﹕</w:t>
      </w:r>
      <w:proofErr w:type="gramEnd"/>
      <w:r w:rsidRPr="007C2955">
        <w:rPr>
          <w:rFonts w:hint="eastAsia"/>
          <w:color w:val="000000" w:themeColor="text1"/>
        </w:rPr>
        <w:t>經濟部工業局GIS產業應用與企劃分組目前係辦理收集民間GIS資料需求，促成政府單位資料開放等，尚未就商業GIS之應用推廣策略及整體規劃管理，</w:t>
      </w:r>
      <w:proofErr w:type="gramStart"/>
      <w:r w:rsidRPr="007C2955">
        <w:rPr>
          <w:rFonts w:hint="eastAsia"/>
          <w:color w:val="000000" w:themeColor="text1"/>
        </w:rPr>
        <w:t>研</w:t>
      </w:r>
      <w:proofErr w:type="gramEnd"/>
      <w:r w:rsidRPr="007C2955">
        <w:rPr>
          <w:rFonts w:hint="eastAsia"/>
          <w:color w:val="000000" w:themeColor="text1"/>
        </w:rPr>
        <w:t>擬實際執行方案與輔導措施</w:t>
      </w:r>
      <w:r w:rsidR="009B1E89" w:rsidRPr="007C2955">
        <w:rPr>
          <w:rFonts w:hint="eastAsia"/>
          <w:color w:val="000000" w:themeColor="text1"/>
        </w:rPr>
        <w:t>。</w:t>
      </w:r>
    </w:p>
    <w:p w:rsidR="009B1E89" w:rsidRPr="007C2955" w:rsidRDefault="000F6676" w:rsidP="001916B9">
      <w:pPr>
        <w:pStyle w:val="4"/>
        <w:ind w:left="1701"/>
        <w:rPr>
          <w:color w:val="000000" w:themeColor="text1"/>
        </w:rPr>
      </w:pPr>
      <w:r w:rsidRPr="007C2955">
        <w:rPr>
          <w:rFonts w:hint="eastAsia"/>
          <w:color w:val="000000" w:themeColor="text1"/>
        </w:rPr>
        <w:t>教育部人才與技術發展推廣分組尚乏強化國內地理空間資訊教育體系（包含正規、在職及推廣教育）之具體措施</w:t>
      </w:r>
      <w:r w:rsidR="009B1E89" w:rsidRPr="007C2955">
        <w:rPr>
          <w:rFonts w:hint="eastAsia"/>
          <w:color w:val="000000" w:themeColor="text1"/>
        </w:rPr>
        <w:t>。</w:t>
      </w:r>
    </w:p>
    <w:p w:rsidR="00514226" w:rsidRPr="007C2955" w:rsidRDefault="000F6676" w:rsidP="001916B9">
      <w:pPr>
        <w:pStyle w:val="4"/>
        <w:ind w:left="1701"/>
        <w:rPr>
          <w:color w:val="000000" w:themeColor="text1"/>
        </w:rPr>
      </w:pPr>
      <w:proofErr w:type="gramStart"/>
      <w:r w:rsidRPr="007C2955">
        <w:rPr>
          <w:rFonts w:hint="eastAsia"/>
          <w:color w:val="000000" w:themeColor="text1"/>
        </w:rPr>
        <w:t>科技部永續</w:t>
      </w:r>
      <w:proofErr w:type="gramEnd"/>
      <w:r w:rsidRPr="007C2955">
        <w:rPr>
          <w:rFonts w:hint="eastAsia"/>
          <w:color w:val="000000" w:themeColor="text1"/>
        </w:rPr>
        <w:t>評估應用分組目前並無運作等。依國發會104年6月訂定</w:t>
      </w:r>
      <w:r w:rsidR="009B1E89" w:rsidRPr="007C2955">
        <w:rPr>
          <w:rFonts w:hAnsi="標楷體" w:hint="eastAsia"/>
          <w:color w:val="000000" w:themeColor="text1"/>
        </w:rPr>
        <w:t>「</w:t>
      </w:r>
      <w:r w:rsidRPr="007C2955">
        <w:rPr>
          <w:color w:val="000000" w:themeColor="text1"/>
        </w:rPr>
        <w:t>落實智慧國土之國家地理資訊系統發展</w:t>
      </w:r>
      <w:r w:rsidRPr="007C2955">
        <w:rPr>
          <w:rFonts w:hint="eastAsia"/>
          <w:color w:val="000000" w:themeColor="text1"/>
        </w:rPr>
        <w:t>政策</w:t>
      </w:r>
      <w:r w:rsidR="009B1E89" w:rsidRPr="007C2955">
        <w:rPr>
          <w:rFonts w:hAnsi="標楷體" w:hint="eastAsia"/>
          <w:color w:val="000000" w:themeColor="text1"/>
        </w:rPr>
        <w:t>」</w:t>
      </w:r>
      <w:r w:rsidRPr="007C2955">
        <w:rPr>
          <w:rFonts w:hint="eastAsia"/>
          <w:color w:val="000000" w:themeColor="text1"/>
        </w:rPr>
        <w:t>所載，將</w:t>
      </w:r>
      <w:r w:rsidRPr="007C2955">
        <w:rPr>
          <w:color w:val="000000" w:themeColor="text1"/>
        </w:rPr>
        <w:t>全面推動國土資訊系統應用於施政決策</w:t>
      </w:r>
      <w:r w:rsidRPr="007C2955">
        <w:rPr>
          <w:rFonts w:hint="eastAsia"/>
          <w:color w:val="000000" w:themeColor="text1"/>
        </w:rPr>
        <w:t>，惟國發會對於國家地理資訊系統加值應用迄無系統性之推動策略，且未督促各應用分組落實各分組任務推動策略，以拓展施政層面</w:t>
      </w:r>
      <w:r w:rsidR="00A96614" w:rsidRPr="007C2955">
        <w:rPr>
          <w:rFonts w:hint="eastAsia"/>
          <w:color w:val="000000" w:themeColor="text1"/>
        </w:rPr>
        <w:t>之</w:t>
      </w:r>
      <w:r w:rsidR="007C3D21" w:rsidRPr="007C2955">
        <w:rPr>
          <w:rFonts w:hint="eastAsia"/>
          <w:color w:val="000000" w:themeColor="text1"/>
        </w:rPr>
        <w:t>應用</w:t>
      </w:r>
      <w:r w:rsidRPr="007C2955">
        <w:rPr>
          <w:rFonts w:hint="eastAsia"/>
          <w:color w:val="000000" w:themeColor="text1"/>
        </w:rPr>
        <w:t>，反而</w:t>
      </w:r>
      <w:r w:rsidRPr="007C2955">
        <w:rPr>
          <w:color w:val="000000" w:themeColor="text1"/>
        </w:rPr>
        <w:t>於106年12月5日</w:t>
      </w:r>
      <w:r w:rsidRPr="007C2955">
        <w:rPr>
          <w:rFonts w:hint="eastAsia"/>
          <w:color w:val="000000" w:themeColor="text1"/>
        </w:rPr>
        <w:t>廢除</w:t>
      </w:r>
      <w:r w:rsidR="009B1E89" w:rsidRPr="007C2955">
        <w:rPr>
          <w:rFonts w:hAnsi="標楷體" w:hint="eastAsia"/>
          <w:color w:val="000000" w:themeColor="text1"/>
        </w:rPr>
        <w:t>「</w:t>
      </w:r>
      <w:r w:rsidRPr="007C2955">
        <w:rPr>
          <w:color w:val="000000" w:themeColor="text1"/>
        </w:rPr>
        <w:t>國土資訊系統推動小組設置要點</w:t>
      </w:r>
      <w:r w:rsidR="009B1E89" w:rsidRPr="007C2955">
        <w:rPr>
          <w:rFonts w:hAnsi="標楷體" w:hint="eastAsia"/>
          <w:color w:val="000000" w:themeColor="text1"/>
        </w:rPr>
        <w:t>」</w:t>
      </w:r>
      <w:r w:rsidRPr="007C2955">
        <w:rPr>
          <w:rFonts w:hint="eastAsia"/>
          <w:color w:val="000000" w:themeColor="text1"/>
        </w:rPr>
        <w:t>，</w:t>
      </w:r>
      <w:r w:rsidR="007C3D21" w:rsidRPr="007C2955">
        <w:rPr>
          <w:rFonts w:hint="eastAsia"/>
          <w:color w:val="000000" w:themeColor="text1"/>
        </w:rPr>
        <w:t>改</w:t>
      </w:r>
      <w:r w:rsidRPr="007C2955">
        <w:rPr>
          <w:rFonts w:hint="eastAsia"/>
          <w:color w:val="000000" w:themeColor="text1"/>
        </w:rPr>
        <w:t>由各機關自行依需求提報計畫</w:t>
      </w:r>
      <w:r w:rsidR="007C3D21" w:rsidRPr="007C2955">
        <w:rPr>
          <w:rFonts w:hint="eastAsia"/>
          <w:color w:val="000000" w:themeColor="text1"/>
        </w:rPr>
        <w:t>，而</w:t>
      </w:r>
      <w:proofErr w:type="gramStart"/>
      <w:r w:rsidR="007C3D21" w:rsidRPr="007C2955">
        <w:rPr>
          <w:rFonts w:hint="eastAsia"/>
          <w:color w:val="000000" w:themeColor="text1"/>
        </w:rPr>
        <w:t>國發會似流於</w:t>
      </w:r>
      <w:proofErr w:type="gramEnd"/>
      <w:r w:rsidR="007C3D21" w:rsidRPr="007C2955">
        <w:rPr>
          <w:rFonts w:hint="eastAsia"/>
          <w:color w:val="000000" w:themeColor="text1"/>
        </w:rPr>
        <w:t>僅提供補助經費角色</w:t>
      </w:r>
      <w:r w:rsidRPr="007C2955">
        <w:rPr>
          <w:rFonts w:hint="eastAsia"/>
          <w:color w:val="000000" w:themeColor="text1"/>
        </w:rPr>
        <w:t>。</w:t>
      </w:r>
    </w:p>
    <w:p w:rsidR="0067246A" w:rsidRPr="007C2955" w:rsidRDefault="0067246A" w:rsidP="001916B9">
      <w:pPr>
        <w:pStyle w:val="3"/>
        <w:ind w:left="1360" w:hanging="680"/>
        <w:rPr>
          <w:color w:val="000000" w:themeColor="text1"/>
        </w:rPr>
      </w:pPr>
      <w:proofErr w:type="gramStart"/>
      <w:r w:rsidRPr="007C2955">
        <w:rPr>
          <w:rFonts w:hint="eastAsia"/>
          <w:color w:val="000000" w:themeColor="text1"/>
        </w:rPr>
        <w:t>此外，</w:t>
      </w:r>
      <w:proofErr w:type="gramEnd"/>
      <w:r w:rsidRPr="007C2955">
        <w:rPr>
          <w:rFonts w:hint="eastAsia"/>
          <w:color w:val="000000" w:themeColor="text1"/>
        </w:rPr>
        <w:t>上開</w:t>
      </w:r>
      <w:r w:rsidRPr="007C2955">
        <w:rPr>
          <w:rFonts w:hAnsi="標楷體" w:hint="eastAsia"/>
          <w:color w:val="000000" w:themeColor="text1"/>
        </w:rPr>
        <w:t>「地理資訊十年計畫」</w:t>
      </w:r>
      <w:r w:rsidRPr="007C2955">
        <w:rPr>
          <w:color w:val="000000" w:themeColor="text1"/>
        </w:rPr>
        <w:t>規定，依現行計畫審議流程訂定</w:t>
      </w:r>
      <w:r w:rsidRPr="007C2955">
        <w:rPr>
          <w:rFonts w:hAnsi="標楷體" w:hint="eastAsia"/>
          <w:color w:val="000000" w:themeColor="text1"/>
        </w:rPr>
        <w:t>「</w:t>
      </w:r>
      <w:r w:rsidRPr="007C2955">
        <w:rPr>
          <w:color w:val="000000" w:themeColor="text1"/>
        </w:rPr>
        <w:t>國土資訊系統審議實施要點</w:t>
      </w:r>
      <w:r w:rsidRPr="007C2955">
        <w:rPr>
          <w:rFonts w:hAnsi="標楷體" w:hint="eastAsia"/>
          <w:color w:val="000000" w:themeColor="text1"/>
        </w:rPr>
        <w:t>」</w:t>
      </w:r>
      <w:r w:rsidRPr="007C2955">
        <w:rPr>
          <w:color w:val="000000" w:themeColor="text1"/>
        </w:rPr>
        <w:t>，</w:t>
      </w:r>
      <w:r w:rsidR="00430A9C" w:rsidRPr="007C2955">
        <w:rPr>
          <w:rFonts w:hint="eastAsia"/>
          <w:color w:val="000000" w:themeColor="text1"/>
        </w:rPr>
        <w:t>須先</w:t>
      </w:r>
      <w:r w:rsidRPr="007C2955">
        <w:rPr>
          <w:color w:val="000000" w:themeColor="text1"/>
        </w:rPr>
        <w:t>由各執行機關於現有年度先期審議流程中，將國土資訊系統相關計畫提報至所屬資料庫分組召集機關加</w:t>
      </w:r>
      <w:proofErr w:type="gramStart"/>
      <w:r w:rsidRPr="007C2955">
        <w:rPr>
          <w:color w:val="000000" w:themeColor="text1"/>
        </w:rPr>
        <w:t>註</w:t>
      </w:r>
      <w:proofErr w:type="gramEnd"/>
      <w:r w:rsidRPr="007C2955">
        <w:rPr>
          <w:color w:val="000000" w:themeColor="text1"/>
        </w:rPr>
        <w:t>計畫執行意見後，</w:t>
      </w:r>
      <w:r w:rsidR="008D0A33" w:rsidRPr="007C2955">
        <w:rPr>
          <w:rFonts w:hint="eastAsia"/>
          <w:color w:val="000000" w:themeColor="text1"/>
        </w:rPr>
        <w:t>一</w:t>
      </w:r>
      <w:r w:rsidRPr="007C2955">
        <w:rPr>
          <w:color w:val="000000" w:themeColor="text1"/>
        </w:rPr>
        <w:t>併提報至國發會</w:t>
      </w:r>
      <w:r w:rsidRPr="007C2955">
        <w:rPr>
          <w:rFonts w:hAnsi="標楷體" w:hint="eastAsia"/>
          <w:color w:val="000000" w:themeColor="text1"/>
        </w:rPr>
        <w:t>「</w:t>
      </w:r>
      <w:r w:rsidRPr="007C2955">
        <w:rPr>
          <w:color w:val="000000" w:themeColor="text1"/>
        </w:rPr>
        <w:t>國土資訊系統推動小組</w:t>
      </w:r>
      <w:r w:rsidRPr="007C2955">
        <w:rPr>
          <w:rFonts w:hAnsi="標楷體" w:hint="eastAsia"/>
          <w:color w:val="000000" w:themeColor="text1"/>
        </w:rPr>
        <w:t>」</w:t>
      </w:r>
      <w:r w:rsidRPr="007C2955">
        <w:rPr>
          <w:color w:val="000000" w:themeColor="text1"/>
        </w:rPr>
        <w:t>辦理計畫審議作業</w:t>
      </w:r>
      <w:r w:rsidR="00312F21" w:rsidRPr="007C2955">
        <w:rPr>
          <w:rFonts w:hint="eastAsia"/>
          <w:color w:val="000000" w:themeColor="text1"/>
        </w:rPr>
        <w:t>，</w:t>
      </w:r>
      <w:r w:rsidR="00312F21" w:rsidRPr="007C2955">
        <w:rPr>
          <w:color w:val="000000" w:themeColor="text1"/>
        </w:rPr>
        <w:t>惟</w:t>
      </w:r>
      <w:r w:rsidR="00312F21" w:rsidRPr="007C2955">
        <w:rPr>
          <w:rFonts w:hint="eastAsia"/>
          <w:color w:val="000000" w:themeColor="text1"/>
        </w:rPr>
        <w:t>目前國發會僅辦理公共建設預算計畫審議，</w:t>
      </w:r>
      <w:r w:rsidR="00312F21" w:rsidRPr="007C2955">
        <w:rPr>
          <w:color w:val="000000" w:themeColor="text1"/>
        </w:rPr>
        <w:t>上開審議實施</w:t>
      </w:r>
      <w:r w:rsidR="00312F21" w:rsidRPr="007C2955">
        <w:rPr>
          <w:color w:val="000000" w:themeColor="text1"/>
        </w:rPr>
        <w:lastRenderedPageBreak/>
        <w:t>要點</w:t>
      </w:r>
      <w:r w:rsidR="00312F21" w:rsidRPr="007C2955">
        <w:rPr>
          <w:rFonts w:hint="eastAsia"/>
          <w:color w:val="000000" w:themeColor="text1"/>
        </w:rPr>
        <w:t>迄</w:t>
      </w:r>
      <w:r w:rsidR="00312F21" w:rsidRPr="007C2955">
        <w:rPr>
          <w:color w:val="000000" w:themeColor="text1"/>
        </w:rPr>
        <w:t>未訂定</w:t>
      </w:r>
      <w:r w:rsidRPr="007C2955">
        <w:rPr>
          <w:color w:val="000000" w:themeColor="text1"/>
        </w:rPr>
        <w:t>；</w:t>
      </w:r>
      <w:r w:rsidR="00690E70" w:rsidRPr="007C2955">
        <w:rPr>
          <w:rFonts w:hint="eastAsia"/>
          <w:color w:val="000000" w:themeColor="text1"/>
        </w:rPr>
        <w:t>而</w:t>
      </w:r>
      <w:r w:rsidR="00F719CE" w:rsidRPr="007C2955">
        <w:rPr>
          <w:color w:val="000000" w:themeColor="text1"/>
        </w:rPr>
        <w:t>國土資訊系統</w:t>
      </w:r>
      <w:r w:rsidR="00F719CE" w:rsidRPr="007C2955">
        <w:rPr>
          <w:rFonts w:hint="eastAsia"/>
          <w:color w:val="000000" w:themeColor="text1"/>
        </w:rPr>
        <w:t>係屬複雜的跨區域、跨組織及跨部門的公共事務，必須</w:t>
      </w:r>
      <w:proofErr w:type="gramStart"/>
      <w:r w:rsidR="00F719CE" w:rsidRPr="007C2955">
        <w:rPr>
          <w:rFonts w:hint="eastAsia"/>
          <w:color w:val="000000" w:themeColor="text1"/>
        </w:rPr>
        <w:t>透過府際關係</w:t>
      </w:r>
      <w:proofErr w:type="gramEnd"/>
      <w:r w:rsidR="00F719CE" w:rsidRPr="007C2955">
        <w:rPr>
          <w:rFonts w:hint="eastAsia"/>
          <w:color w:val="000000" w:themeColor="text1"/>
        </w:rPr>
        <w:t>、</w:t>
      </w:r>
      <w:proofErr w:type="gramStart"/>
      <w:r w:rsidR="00F719CE" w:rsidRPr="007C2955">
        <w:rPr>
          <w:rFonts w:hint="eastAsia"/>
          <w:color w:val="000000" w:themeColor="text1"/>
        </w:rPr>
        <w:t>部際關係</w:t>
      </w:r>
      <w:proofErr w:type="gramEnd"/>
      <w:r w:rsidR="00F719CE" w:rsidRPr="007C2955">
        <w:rPr>
          <w:rFonts w:hint="eastAsia"/>
          <w:color w:val="000000" w:themeColor="text1"/>
        </w:rPr>
        <w:t>及公私夥伴等方式，把不同區域的政府、不同的機關組織、私部門、非政府組織和公民等之角色功能整合起來</w:t>
      </w:r>
      <w:proofErr w:type="gramStart"/>
      <w:r w:rsidR="00F719CE" w:rsidRPr="007C2955">
        <w:rPr>
          <w:rFonts w:hint="eastAsia"/>
          <w:color w:val="000000" w:themeColor="text1"/>
        </w:rPr>
        <w:t>建立跨域協調</w:t>
      </w:r>
      <w:proofErr w:type="gramEnd"/>
      <w:r w:rsidR="00F719CE" w:rsidRPr="007C2955">
        <w:rPr>
          <w:rFonts w:hint="eastAsia"/>
          <w:color w:val="000000" w:themeColor="text1"/>
        </w:rPr>
        <w:t>網絡，</w:t>
      </w:r>
      <w:proofErr w:type="gramStart"/>
      <w:r w:rsidR="00A96614" w:rsidRPr="007C2955">
        <w:rPr>
          <w:rFonts w:hint="eastAsia"/>
          <w:color w:val="000000" w:themeColor="text1"/>
        </w:rPr>
        <w:t>方</w:t>
      </w:r>
      <w:r w:rsidR="00F719CE" w:rsidRPr="007C2955">
        <w:rPr>
          <w:rFonts w:hint="eastAsia"/>
          <w:color w:val="000000" w:themeColor="text1"/>
        </w:rPr>
        <w:t>足因應</w:t>
      </w:r>
      <w:proofErr w:type="gramEnd"/>
      <w:r w:rsidR="00F719CE" w:rsidRPr="007C2955">
        <w:rPr>
          <w:rFonts w:hint="eastAsia"/>
          <w:color w:val="000000" w:themeColor="text1"/>
        </w:rPr>
        <w:t>複雜的政策議題。</w:t>
      </w:r>
      <w:r w:rsidR="00690E70" w:rsidRPr="007C2955">
        <w:rPr>
          <w:rFonts w:hint="eastAsia"/>
          <w:color w:val="000000" w:themeColor="text1"/>
        </w:rPr>
        <w:t>惟依</w:t>
      </w:r>
      <w:r w:rsidR="006677A4" w:rsidRPr="007C2955">
        <w:rPr>
          <w:color w:val="000000" w:themeColor="text1"/>
        </w:rPr>
        <w:t>國發會</w:t>
      </w:r>
      <w:r w:rsidR="00DF4DEE" w:rsidRPr="007C2955">
        <w:rPr>
          <w:rFonts w:hint="eastAsia"/>
          <w:color w:val="000000" w:themeColor="text1"/>
        </w:rPr>
        <w:t>現行</w:t>
      </w:r>
      <w:r w:rsidR="00690E70" w:rsidRPr="007C2955">
        <w:rPr>
          <w:rFonts w:hint="eastAsia"/>
          <w:color w:val="000000" w:themeColor="text1"/>
        </w:rPr>
        <w:t>業務分工，</w:t>
      </w:r>
      <w:r w:rsidR="00DF4DEE" w:rsidRPr="007C2955">
        <w:rPr>
          <w:color w:val="000000" w:themeColor="text1"/>
        </w:rPr>
        <w:t>國土資訊系統</w:t>
      </w:r>
      <w:r w:rsidR="00DF4DEE" w:rsidRPr="007C2955">
        <w:rPr>
          <w:rFonts w:hint="eastAsia"/>
          <w:color w:val="000000" w:themeColor="text1"/>
        </w:rPr>
        <w:t>政策、計畫之</w:t>
      </w:r>
      <w:proofErr w:type="gramStart"/>
      <w:r w:rsidR="00DF4DEE" w:rsidRPr="007C2955">
        <w:rPr>
          <w:rFonts w:hint="eastAsia"/>
          <w:color w:val="000000" w:themeColor="text1"/>
        </w:rPr>
        <w:t>研</w:t>
      </w:r>
      <w:proofErr w:type="gramEnd"/>
      <w:r w:rsidR="00DF4DEE" w:rsidRPr="007C2955">
        <w:rPr>
          <w:rFonts w:hint="eastAsia"/>
          <w:color w:val="000000" w:themeColor="text1"/>
        </w:rPr>
        <w:t>審及協調業務，</w:t>
      </w:r>
      <w:r w:rsidR="00690E70" w:rsidRPr="007C2955">
        <w:rPr>
          <w:rFonts w:hint="eastAsia"/>
          <w:color w:val="000000" w:themeColor="text1"/>
        </w:rPr>
        <w:t>僅由</w:t>
      </w:r>
      <w:r w:rsidR="00DF4DEE" w:rsidRPr="007C2955">
        <w:rPr>
          <w:rFonts w:hint="eastAsia"/>
          <w:color w:val="000000" w:themeColor="text1"/>
        </w:rPr>
        <w:t>其</w:t>
      </w:r>
      <w:r w:rsidR="00F719CE" w:rsidRPr="007C2955">
        <w:rPr>
          <w:rFonts w:hint="eastAsia"/>
          <w:color w:val="000000" w:themeColor="text1"/>
        </w:rPr>
        <w:t>國土區域離島發展處</w:t>
      </w:r>
      <w:r w:rsidR="00F719CE" w:rsidRPr="007C2955">
        <w:rPr>
          <w:rFonts w:hAnsi="標楷體" w:hint="eastAsia"/>
          <w:color w:val="000000" w:themeColor="text1"/>
        </w:rPr>
        <w:t>（國土及公共建設科）負責</w:t>
      </w:r>
      <w:r w:rsidR="00F719CE" w:rsidRPr="007C2955">
        <w:rPr>
          <w:rFonts w:hint="eastAsia"/>
          <w:color w:val="000000" w:themeColor="text1"/>
        </w:rPr>
        <w:t>，無論是</w:t>
      </w:r>
      <w:r w:rsidR="00F719CE" w:rsidRPr="007C2955">
        <w:rPr>
          <w:color w:val="000000" w:themeColor="text1"/>
        </w:rPr>
        <w:t>推動人力</w:t>
      </w:r>
      <w:r w:rsidR="00A96614" w:rsidRPr="007C2955">
        <w:rPr>
          <w:rFonts w:hAnsi="標楷體" w:hint="eastAsia"/>
          <w:color w:val="000000" w:themeColor="text1"/>
        </w:rPr>
        <w:t>（據了解專責人員僅1名）</w:t>
      </w:r>
      <w:r w:rsidR="00F719CE" w:rsidRPr="007C2955">
        <w:rPr>
          <w:color w:val="000000" w:themeColor="text1"/>
        </w:rPr>
        <w:t>及專業</w:t>
      </w:r>
      <w:r w:rsidR="00F719CE" w:rsidRPr="007C2955">
        <w:rPr>
          <w:rFonts w:hint="eastAsia"/>
          <w:color w:val="000000" w:themeColor="text1"/>
        </w:rPr>
        <w:t>度均嚴重不足，</w:t>
      </w:r>
      <w:r w:rsidR="00F719CE" w:rsidRPr="007C2955">
        <w:rPr>
          <w:color w:val="000000" w:themeColor="text1"/>
        </w:rPr>
        <w:t>為克服</w:t>
      </w:r>
      <w:r w:rsidR="00F719CE" w:rsidRPr="007C2955">
        <w:rPr>
          <w:rFonts w:hint="eastAsia"/>
          <w:color w:val="000000" w:themeColor="text1"/>
        </w:rPr>
        <w:t>前述</w:t>
      </w:r>
      <w:r w:rsidR="00F719CE" w:rsidRPr="007C2955">
        <w:rPr>
          <w:color w:val="000000" w:themeColor="text1"/>
        </w:rPr>
        <w:t>問題</w:t>
      </w:r>
      <w:r w:rsidR="006677A4" w:rsidRPr="007C2955">
        <w:rPr>
          <w:color w:val="000000" w:themeColor="text1"/>
        </w:rPr>
        <w:t>，</w:t>
      </w:r>
      <w:r w:rsidR="00F719CE" w:rsidRPr="007C2955">
        <w:rPr>
          <w:rFonts w:hint="eastAsia"/>
          <w:color w:val="000000" w:themeColor="text1"/>
        </w:rPr>
        <w:t>該會</w:t>
      </w:r>
      <w:r w:rsidR="00690E70" w:rsidRPr="007C2955">
        <w:rPr>
          <w:rFonts w:hint="eastAsia"/>
          <w:color w:val="000000" w:themeColor="text1"/>
        </w:rPr>
        <w:t>曾</w:t>
      </w:r>
      <w:r w:rsidR="006677A4" w:rsidRPr="007C2955">
        <w:rPr>
          <w:color w:val="000000" w:themeColor="text1"/>
        </w:rPr>
        <w:t>於</w:t>
      </w:r>
      <w:smartTag w:uri="urn:schemas-microsoft-com:office:smarttags" w:element="chsdate">
        <w:smartTagPr>
          <w:attr w:name="Year" w:val="1994"/>
          <w:attr w:name="Month" w:val="2"/>
          <w:attr w:name="Day" w:val="3"/>
          <w:attr w:name="IsLunarDate" w:val="False"/>
          <w:attr w:name="IsROCDate" w:val="False"/>
        </w:smartTagPr>
        <w:r w:rsidR="006677A4" w:rsidRPr="007C2955">
          <w:rPr>
            <w:color w:val="000000" w:themeColor="text1"/>
          </w:rPr>
          <w:t>94年2月3日</w:t>
        </w:r>
      </w:smartTag>
      <w:r w:rsidR="006677A4" w:rsidRPr="007C2955">
        <w:rPr>
          <w:color w:val="000000" w:themeColor="text1"/>
        </w:rPr>
        <w:t>及</w:t>
      </w:r>
      <w:smartTag w:uri="urn:schemas-microsoft-com:office:smarttags" w:element="chsdate">
        <w:smartTagPr>
          <w:attr w:name="Year" w:val="2015"/>
          <w:attr w:name="Month" w:val="4"/>
          <w:attr w:name="Day" w:val="14"/>
          <w:attr w:name="IsLunarDate" w:val="False"/>
          <w:attr w:name="IsROCDate" w:val="False"/>
        </w:smartTagPr>
        <w:r w:rsidR="006677A4" w:rsidRPr="007C2955">
          <w:rPr>
            <w:color w:val="000000" w:themeColor="text1"/>
          </w:rPr>
          <w:t>4月14日</w:t>
        </w:r>
      </w:smartTag>
      <w:r w:rsidR="006677A4" w:rsidRPr="007C2955">
        <w:rPr>
          <w:color w:val="000000" w:themeColor="text1"/>
        </w:rPr>
        <w:t>函報</w:t>
      </w:r>
      <w:r w:rsidR="006677A4" w:rsidRPr="007C2955">
        <w:rPr>
          <w:rFonts w:hint="eastAsia"/>
          <w:color w:val="000000" w:themeColor="text1"/>
        </w:rPr>
        <w:t>行政</w:t>
      </w:r>
      <w:r w:rsidR="006677A4" w:rsidRPr="007C2955">
        <w:rPr>
          <w:color w:val="000000" w:themeColor="text1"/>
        </w:rPr>
        <w:t>院成立「國土資訊系統推動辦公室」，以協助</w:t>
      </w:r>
      <w:proofErr w:type="gramStart"/>
      <w:r w:rsidR="006677A4" w:rsidRPr="007C2955">
        <w:rPr>
          <w:color w:val="000000" w:themeColor="text1"/>
        </w:rPr>
        <w:t>研</w:t>
      </w:r>
      <w:proofErr w:type="gramEnd"/>
      <w:r w:rsidR="006677A4" w:rsidRPr="007C2955">
        <w:rPr>
          <w:color w:val="000000" w:themeColor="text1"/>
        </w:rPr>
        <w:t>擬整體政策及</w:t>
      </w:r>
      <w:r w:rsidR="00E63909" w:rsidRPr="007C2955">
        <w:rPr>
          <w:color w:val="000000" w:themeColor="text1"/>
        </w:rPr>
        <w:t>推動</w:t>
      </w:r>
      <w:r w:rsidR="00E63909" w:rsidRPr="007C2955">
        <w:rPr>
          <w:rFonts w:hint="eastAsia"/>
          <w:color w:val="000000" w:themeColor="text1"/>
        </w:rPr>
        <w:t>方式</w:t>
      </w:r>
      <w:r w:rsidR="006677A4" w:rsidRPr="007C2955">
        <w:rPr>
          <w:color w:val="000000" w:themeColor="text1"/>
        </w:rPr>
        <w:t>、審議各部會相關推動計畫，案經</w:t>
      </w:r>
      <w:r w:rsidR="006677A4" w:rsidRPr="007C2955">
        <w:rPr>
          <w:rFonts w:hint="eastAsia"/>
          <w:color w:val="000000" w:themeColor="text1"/>
        </w:rPr>
        <w:t>行政</w:t>
      </w:r>
      <w:r w:rsidR="006677A4" w:rsidRPr="007C2955">
        <w:rPr>
          <w:color w:val="000000" w:themeColor="text1"/>
        </w:rPr>
        <w:t>院於同年</w:t>
      </w:r>
      <w:smartTag w:uri="urn:schemas-microsoft-com:office:smarttags" w:element="chsdate">
        <w:smartTagPr>
          <w:attr w:name="Year" w:val="2015"/>
          <w:attr w:name="Month" w:val="5"/>
          <w:attr w:name="Day" w:val="9"/>
          <w:attr w:name="IsLunarDate" w:val="False"/>
          <w:attr w:name="IsROCDate" w:val="False"/>
        </w:smartTagPr>
        <w:r w:rsidR="006677A4" w:rsidRPr="007C2955">
          <w:rPr>
            <w:color w:val="000000" w:themeColor="text1"/>
          </w:rPr>
          <w:t>5月9日</w:t>
        </w:r>
      </w:smartTag>
      <w:r w:rsidR="006677A4" w:rsidRPr="007C2955">
        <w:rPr>
          <w:color w:val="000000" w:themeColor="text1"/>
        </w:rPr>
        <w:t>函復同意，並請該會積極推動。「國土資訊系統推動辦公室」</w:t>
      </w:r>
      <w:r w:rsidR="006677A4" w:rsidRPr="007C2955">
        <w:rPr>
          <w:rFonts w:hint="eastAsia"/>
          <w:color w:val="000000" w:themeColor="text1"/>
        </w:rPr>
        <w:t>迄</w:t>
      </w:r>
      <w:r w:rsidR="006677A4" w:rsidRPr="007C2955">
        <w:rPr>
          <w:color w:val="000000" w:themeColor="text1"/>
        </w:rPr>
        <w:t>未成立，</w:t>
      </w:r>
      <w:r w:rsidR="006677A4" w:rsidRPr="007C2955">
        <w:rPr>
          <w:rFonts w:hint="eastAsia"/>
          <w:color w:val="000000" w:themeColor="text1"/>
        </w:rPr>
        <w:t>據稱</w:t>
      </w:r>
      <w:r w:rsidR="006677A4" w:rsidRPr="007C2955">
        <w:rPr>
          <w:color w:val="000000" w:themeColor="text1"/>
        </w:rPr>
        <w:t>因限於</w:t>
      </w:r>
      <w:r w:rsidR="006677A4" w:rsidRPr="007C2955">
        <w:rPr>
          <w:rFonts w:hAnsi="標楷體" w:hint="eastAsia"/>
          <w:color w:val="000000" w:themeColor="text1"/>
        </w:rPr>
        <w:t>「</w:t>
      </w:r>
      <w:r w:rsidR="006677A4" w:rsidRPr="007C2955">
        <w:rPr>
          <w:color w:val="000000" w:themeColor="text1"/>
        </w:rPr>
        <w:t>採購法</w:t>
      </w:r>
      <w:r w:rsidR="006677A4" w:rsidRPr="007C2955">
        <w:rPr>
          <w:rFonts w:hAnsi="標楷體" w:hint="eastAsia"/>
          <w:color w:val="000000" w:themeColor="text1"/>
        </w:rPr>
        <w:t>」</w:t>
      </w:r>
      <w:r w:rsidR="006677A4" w:rsidRPr="007C2955">
        <w:rPr>
          <w:color w:val="000000" w:themeColor="text1"/>
        </w:rPr>
        <w:t>相關規定，未以推動辦公室掛牌運作</w:t>
      </w:r>
      <w:r w:rsidR="006677A4" w:rsidRPr="007C2955">
        <w:rPr>
          <w:rFonts w:hint="eastAsia"/>
          <w:color w:val="000000" w:themeColor="text1"/>
        </w:rPr>
        <w:t>，顯</w:t>
      </w:r>
      <w:proofErr w:type="gramStart"/>
      <w:r w:rsidR="006677A4" w:rsidRPr="007C2955">
        <w:rPr>
          <w:rFonts w:hint="eastAsia"/>
          <w:color w:val="000000" w:themeColor="text1"/>
        </w:rPr>
        <w:t>未妥謀適法</w:t>
      </w:r>
      <w:proofErr w:type="gramEnd"/>
      <w:r w:rsidR="00A96614" w:rsidRPr="007C2955">
        <w:rPr>
          <w:rFonts w:hint="eastAsia"/>
          <w:color w:val="000000" w:themeColor="text1"/>
        </w:rPr>
        <w:t>良</w:t>
      </w:r>
      <w:r w:rsidR="006677A4" w:rsidRPr="007C2955">
        <w:rPr>
          <w:rFonts w:hint="eastAsia"/>
          <w:color w:val="000000" w:themeColor="text1"/>
        </w:rPr>
        <w:t>策落實推動辦公室成立事宜。</w:t>
      </w:r>
    </w:p>
    <w:p w:rsidR="0067246A" w:rsidRPr="007C2955" w:rsidRDefault="00F719CE" w:rsidP="001916B9">
      <w:pPr>
        <w:pStyle w:val="3"/>
        <w:ind w:left="1360" w:hanging="680"/>
        <w:rPr>
          <w:color w:val="000000" w:themeColor="text1"/>
        </w:rPr>
      </w:pPr>
      <w:r w:rsidRPr="007C2955">
        <w:rPr>
          <w:rFonts w:hint="eastAsia"/>
          <w:color w:val="000000" w:themeColor="text1"/>
          <w:szCs w:val="48"/>
        </w:rPr>
        <w:t>綜上所述</w:t>
      </w:r>
      <w:r w:rsidR="0012262E" w:rsidRPr="007C2955">
        <w:rPr>
          <w:rFonts w:hint="eastAsia"/>
          <w:color w:val="000000" w:themeColor="text1"/>
          <w:szCs w:val="48"/>
        </w:rPr>
        <w:t>，</w:t>
      </w:r>
      <w:r w:rsidR="0012262E" w:rsidRPr="007C2955">
        <w:rPr>
          <w:rFonts w:hAnsi="標楷體" w:hint="eastAsia"/>
          <w:snapToGrid w:val="0"/>
          <w:color w:val="000000" w:themeColor="text1"/>
        </w:rPr>
        <w:t>「</w:t>
      </w:r>
      <w:r w:rsidR="0012262E" w:rsidRPr="007C2955">
        <w:rPr>
          <w:rFonts w:hint="eastAsia"/>
          <w:snapToGrid w:val="0"/>
          <w:color w:val="000000" w:themeColor="text1"/>
        </w:rPr>
        <w:t>國土資訊系統推動小組設置要點」停止適用後，國土資訊系統推動作業，改由相關機關依業務分工及權責辦理，國發會僅負責協助部會推動國土資訊系統業務，未來</w:t>
      </w:r>
      <w:r w:rsidR="00E63909" w:rsidRPr="007C2955">
        <w:rPr>
          <w:rFonts w:hint="eastAsia"/>
          <w:snapToGrid w:val="0"/>
          <w:color w:val="000000" w:themeColor="text1"/>
        </w:rPr>
        <w:t>政府</w:t>
      </w:r>
      <w:r w:rsidR="0012262E" w:rsidRPr="007C2955">
        <w:rPr>
          <w:rFonts w:hint="eastAsia"/>
          <w:snapToGrid w:val="0"/>
          <w:color w:val="000000" w:themeColor="text1"/>
        </w:rPr>
        <w:t>如何</w:t>
      </w:r>
      <w:r w:rsidR="005E1454" w:rsidRPr="007C2955">
        <w:rPr>
          <w:rFonts w:hint="eastAsia"/>
          <w:color w:val="000000" w:themeColor="text1"/>
          <w:szCs w:val="48"/>
        </w:rPr>
        <w:t>統籌</w:t>
      </w:r>
      <w:r w:rsidR="0012262E" w:rsidRPr="007C2955">
        <w:rPr>
          <w:rFonts w:hint="eastAsia"/>
          <w:snapToGrid w:val="0"/>
          <w:color w:val="000000" w:themeColor="text1"/>
        </w:rPr>
        <w:t>國家地理資訊系統發展政策</w:t>
      </w:r>
      <w:r w:rsidR="00E63909" w:rsidRPr="007C2955">
        <w:rPr>
          <w:rFonts w:hint="eastAsia"/>
          <w:snapToGrid w:val="0"/>
          <w:color w:val="000000" w:themeColor="text1"/>
        </w:rPr>
        <w:t>與方向</w:t>
      </w:r>
      <w:r w:rsidR="0012262E" w:rsidRPr="007C2955">
        <w:rPr>
          <w:rFonts w:hint="eastAsia"/>
          <w:snapToGrid w:val="0"/>
          <w:color w:val="000000" w:themeColor="text1"/>
        </w:rPr>
        <w:t>，</w:t>
      </w:r>
      <w:r w:rsidR="00123173" w:rsidRPr="007C2955">
        <w:rPr>
          <w:rFonts w:hint="eastAsia"/>
          <w:color w:val="000000" w:themeColor="text1"/>
          <w:szCs w:val="48"/>
        </w:rPr>
        <w:t>有效</w:t>
      </w:r>
      <w:r w:rsidR="0012262E" w:rsidRPr="007C2955">
        <w:rPr>
          <w:rFonts w:hint="eastAsia"/>
          <w:snapToGrid w:val="0"/>
          <w:color w:val="000000" w:themeColor="text1"/>
        </w:rPr>
        <w:t>發揮規劃、協調、審議、資源分配</w:t>
      </w:r>
      <w:r w:rsidR="0001179A" w:rsidRPr="007C2955">
        <w:rPr>
          <w:rFonts w:hAnsi="標楷體" w:hint="eastAsia"/>
          <w:color w:val="000000" w:themeColor="text1"/>
          <w:szCs w:val="32"/>
        </w:rPr>
        <w:t>之功能</w:t>
      </w:r>
      <w:r w:rsidR="0012262E" w:rsidRPr="007C2955">
        <w:rPr>
          <w:rFonts w:hint="eastAsia"/>
          <w:snapToGrid w:val="0"/>
          <w:color w:val="000000" w:themeColor="text1"/>
        </w:rPr>
        <w:t>，</w:t>
      </w:r>
      <w:r w:rsidR="00A96614" w:rsidRPr="007C2955">
        <w:rPr>
          <w:rFonts w:hint="eastAsia"/>
          <w:snapToGrid w:val="0"/>
          <w:color w:val="000000" w:themeColor="text1"/>
        </w:rPr>
        <w:t>並</w:t>
      </w:r>
      <w:r w:rsidR="0012262E" w:rsidRPr="007C2955">
        <w:rPr>
          <w:rFonts w:hint="eastAsia"/>
          <w:snapToGrid w:val="0"/>
          <w:color w:val="000000" w:themeColor="text1"/>
        </w:rPr>
        <w:t>整合管控</w:t>
      </w:r>
      <w:r w:rsidR="0001179A" w:rsidRPr="007C2955">
        <w:rPr>
          <w:rFonts w:hint="eastAsia"/>
          <w:snapToGrid w:val="0"/>
          <w:color w:val="000000" w:themeColor="text1"/>
        </w:rPr>
        <w:t>機制</w:t>
      </w:r>
      <w:r w:rsidR="0012262E" w:rsidRPr="007C2955">
        <w:rPr>
          <w:rFonts w:hAnsi="標楷體" w:hint="eastAsia"/>
          <w:color w:val="000000" w:themeColor="text1"/>
          <w:szCs w:val="32"/>
        </w:rPr>
        <w:t>，容有再深入檢討之必要</w:t>
      </w:r>
      <w:r w:rsidR="00DC6FB2" w:rsidRPr="007C2955">
        <w:rPr>
          <w:rFonts w:hAnsi="標楷體" w:hint="eastAsia"/>
          <w:color w:val="000000" w:themeColor="text1"/>
          <w:szCs w:val="32"/>
        </w:rPr>
        <w:t>。</w:t>
      </w:r>
    </w:p>
    <w:p w:rsidR="0012262E" w:rsidRPr="007C2955" w:rsidRDefault="0012262E" w:rsidP="0012262E">
      <w:pPr>
        <w:pStyle w:val="3"/>
        <w:numPr>
          <w:ilvl w:val="0"/>
          <w:numId w:val="0"/>
        </w:numPr>
        <w:ind w:left="680"/>
        <w:rPr>
          <w:color w:val="000000" w:themeColor="text1"/>
        </w:rPr>
      </w:pPr>
    </w:p>
    <w:p w:rsidR="00F5625B" w:rsidRPr="007C2955" w:rsidRDefault="004753FB" w:rsidP="001916B9">
      <w:pPr>
        <w:pStyle w:val="2"/>
        <w:tabs>
          <w:tab w:val="left" w:pos="284"/>
        </w:tabs>
        <w:ind w:left="1020" w:hanging="680"/>
        <w:rPr>
          <w:rFonts w:hAnsi="標楷體"/>
          <w:b/>
          <w:color w:val="000000" w:themeColor="text1"/>
          <w:szCs w:val="32"/>
        </w:rPr>
      </w:pPr>
      <w:r w:rsidRPr="007C2955">
        <w:rPr>
          <w:b/>
          <w:color w:val="000000" w:themeColor="text1"/>
        </w:rPr>
        <w:t>國發會研擬「落實智慧國土之國家地理資訊系統發展政策」中，</w:t>
      </w:r>
      <w:r w:rsidRPr="007C2955">
        <w:rPr>
          <w:rFonts w:hint="eastAsia"/>
          <w:b/>
          <w:color w:val="000000" w:themeColor="text1"/>
        </w:rPr>
        <w:t>雖</w:t>
      </w:r>
      <w:r w:rsidRPr="007C2955">
        <w:rPr>
          <w:b/>
          <w:color w:val="000000" w:themeColor="text1"/>
        </w:rPr>
        <w:t>已提出推動圖資更新機制納入行政業務流程</w:t>
      </w:r>
      <w:r w:rsidRPr="007C2955">
        <w:rPr>
          <w:rFonts w:hint="eastAsia"/>
          <w:b/>
          <w:color w:val="000000" w:themeColor="text1"/>
        </w:rPr>
        <w:t>，並將圖資生命週期分為7階段，劃分圖資從無到有、</w:t>
      </w:r>
      <w:r w:rsidR="00A96614" w:rsidRPr="007C2955">
        <w:rPr>
          <w:rFonts w:hint="eastAsia"/>
          <w:b/>
          <w:color w:val="000000" w:themeColor="text1"/>
        </w:rPr>
        <w:t>至最後</w:t>
      </w:r>
      <w:r w:rsidRPr="007C2955">
        <w:rPr>
          <w:rFonts w:hint="eastAsia"/>
          <w:b/>
          <w:color w:val="000000" w:themeColor="text1"/>
        </w:rPr>
        <w:t>歸檔典藏，分列各階段管理應採行程序與事項，期透過示範計畫引導部會有效率地結合行政作業流程進行各項圖資管理工作。然</w:t>
      </w:r>
      <w:r w:rsidRPr="007C2955">
        <w:rPr>
          <w:b/>
          <w:color w:val="000000" w:themeColor="text1"/>
        </w:rPr>
        <w:t>各資料庫工作分</w:t>
      </w:r>
      <w:r w:rsidRPr="007C2955">
        <w:rPr>
          <w:b/>
          <w:color w:val="000000" w:themeColor="text1"/>
        </w:rPr>
        <w:lastRenderedPageBreak/>
        <w:t>組</w:t>
      </w:r>
      <w:r w:rsidRPr="007C2955">
        <w:rPr>
          <w:rFonts w:hint="eastAsia"/>
          <w:b/>
          <w:color w:val="000000" w:themeColor="text1"/>
        </w:rPr>
        <w:t>是否確實</w:t>
      </w:r>
      <w:r w:rsidR="001B7670" w:rsidRPr="007C2955">
        <w:rPr>
          <w:rFonts w:hint="eastAsia"/>
          <w:b/>
          <w:color w:val="000000" w:themeColor="text1"/>
        </w:rPr>
        <w:t>依照</w:t>
      </w:r>
      <w:r w:rsidRPr="007C2955">
        <w:rPr>
          <w:b/>
          <w:color w:val="000000" w:themeColor="text1"/>
        </w:rPr>
        <w:t>上開</w:t>
      </w:r>
      <w:r w:rsidRPr="007C2955">
        <w:rPr>
          <w:rFonts w:hint="eastAsia"/>
          <w:b/>
          <w:color w:val="000000" w:themeColor="text1"/>
        </w:rPr>
        <w:t>示範計畫</w:t>
      </w:r>
      <w:r w:rsidRPr="007C2955">
        <w:rPr>
          <w:b/>
          <w:color w:val="000000" w:themeColor="text1"/>
        </w:rPr>
        <w:t>，按個別資料庫之特性及需求，研擬將更新機制納入業務流程之具體實施方法，並落實管考各機關執行成效</w:t>
      </w:r>
      <w:r w:rsidRPr="007C2955">
        <w:rPr>
          <w:rFonts w:hint="eastAsia"/>
          <w:b/>
          <w:color w:val="000000" w:themeColor="text1"/>
        </w:rPr>
        <w:t>，</w:t>
      </w:r>
      <w:r w:rsidR="00236C9A" w:rsidRPr="007C2955">
        <w:rPr>
          <w:rFonts w:hint="eastAsia"/>
          <w:b/>
          <w:color w:val="000000" w:themeColor="text1"/>
        </w:rPr>
        <w:t>允應</w:t>
      </w:r>
      <w:r w:rsidRPr="007C2955">
        <w:rPr>
          <w:rFonts w:hint="eastAsia"/>
          <w:b/>
          <w:color w:val="000000" w:themeColor="text1"/>
        </w:rPr>
        <w:t>深入檢討。</w:t>
      </w:r>
    </w:p>
    <w:p w:rsidR="00840CA2" w:rsidRPr="007C2955" w:rsidRDefault="00120001" w:rsidP="001916B9">
      <w:pPr>
        <w:pStyle w:val="3"/>
        <w:ind w:left="1360" w:hanging="680"/>
        <w:rPr>
          <w:color w:val="000000" w:themeColor="text1"/>
        </w:rPr>
      </w:pPr>
      <w:r w:rsidRPr="007C2955">
        <w:rPr>
          <w:color w:val="000000" w:themeColor="text1"/>
        </w:rPr>
        <w:t>國土資訊屬動態變化之資訊，倘已建置圖資久未更新與維護，易形成資源浪費，為確保各項國土資訊</w:t>
      </w:r>
      <w:r w:rsidR="00A96614" w:rsidRPr="007C2955">
        <w:rPr>
          <w:rFonts w:hint="eastAsia"/>
          <w:color w:val="000000" w:themeColor="text1"/>
        </w:rPr>
        <w:t>之</w:t>
      </w:r>
      <w:r w:rsidRPr="007C2955">
        <w:rPr>
          <w:color w:val="000000" w:themeColor="text1"/>
        </w:rPr>
        <w:t>正確性，並大幅降低資料取得成本，達成資料維護更新納入行政流程之目標，國發會於106年6月研擬</w:t>
      </w:r>
      <w:r w:rsidR="00A96614" w:rsidRPr="007C2955">
        <w:rPr>
          <w:rFonts w:hint="eastAsia"/>
          <w:color w:val="000000" w:themeColor="text1"/>
        </w:rPr>
        <w:t>之</w:t>
      </w:r>
      <w:r w:rsidRPr="007C2955">
        <w:rPr>
          <w:color w:val="000000" w:themeColor="text1"/>
        </w:rPr>
        <w:t>「落實智慧國土之國家地理資訊系統發展政策」中，業已提出推動圖資更新機制納入行政業務流程</w:t>
      </w:r>
      <w:r w:rsidR="000A23AD" w:rsidRPr="007C2955">
        <w:rPr>
          <w:rFonts w:hint="eastAsia"/>
          <w:color w:val="000000" w:themeColor="text1"/>
        </w:rPr>
        <w:t>構想</w:t>
      </w:r>
      <w:r w:rsidRPr="007C2955">
        <w:rPr>
          <w:color w:val="000000" w:themeColor="text1"/>
        </w:rPr>
        <w:t>。</w:t>
      </w:r>
      <w:r w:rsidRPr="007C2955">
        <w:rPr>
          <w:rFonts w:hint="eastAsia"/>
          <w:color w:val="000000" w:themeColor="text1"/>
        </w:rPr>
        <w:t>然</w:t>
      </w:r>
      <w:r w:rsidRPr="007C2955">
        <w:rPr>
          <w:color w:val="000000" w:themeColor="text1"/>
        </w:rPr>
        <w:t>各資料庫工作分組有無依上開目標，按個別資料庫之特性及需求，研擬將更新機制納入業務流程之具體實施方法，並落實管考各機關執行成效</w:t>
      </w:r>
      <w:r w:rsidRPr="007C2955">
        <w:rPr>
          <w:rFonts w:hint="eastAsia"/>
          <w:color w:val="000000" w:themeColor="text1"/>
        </w:rPr>
        <w:t>，詢據國發會表示：</w:t>
      </w:r>
    </w:p>
    <w:p w:rsidR="00025846" w:rsidRPr="007C2955" w:rsidRDefault="00120001" w:rsidP="001916B9">
      <w:pPr>
        <w:pStyle w:val="4"/>
        <w:ind w:left="1701"/>
        <w:rPr>
          <w:color w:val="000000" w:themeColor="text1"/>
        </w:rPr>
      </w:pPr>
      <w:r w:rsidRPr="007C2955">
        <w:rPr>
          <w:color w:val="000000" w:themeColor="text1"/>
        </w:rPr>
        <w:t>有鑑於圖資建置經費龐大及圖資建置方式各有不同，</w:t>
      </w:r>
      <w:r w:rsidRPr="007C2955">
        <w:rPr>
          <w:rFonts w:hint="eastAsia"/>
          <w:color w:val="000000" w:themeColor="text1"/>
        </w:rPr>
        <w:t>國發</w:t>
      </w:r>
      <w:r w:rsidRPr="007C2955">
        <w:rPr>
          <w:color w:val="000000" w:themeColor="text1"/>
        </w:rPr>
        <w:t>會要求各機關於更新資料時，須整合行政流程</w:t>
      </w:r>
      <w:r w:rsidR="000A23AD" w:rsidRPr="007C2955">
        <w:rPr>
          <w:rFonts w:hint="eastAsia"/>
          <w:color w:val="000000" w:themeColor="text1"/>
        </w:rPr>
        <w:t>，</w:t>
      </w:r>
      <w:r w:rsidRPr="007C2955">
        <w:rPr>
          <w:color w:val="000000" w:themeColor="text1"/>
        </w:rPr>
        <w:t>減少重新建置之支出。以內政部主管之都市計畫圖為例，該部自104年起，依據都</w:t>
      </w:r>
      <w:r w:rsidRPr="007C2955">
        <w:rPr>
          <w:rFonts w:hint="eastAsia"/>
          <w:color w:val="000000" w:themeColor="text1"/>
        </w:rPr>
        <w:t>市計畫</w:t>
      </w:r>
      <w:r w:rsidRPr="007C2955">
        <w:rPr>
          <w:color w:val="000000" w:themeColor="text1"/>
        </w:rPr>
        <w:t>委</w:t>
      </w:r>
      <w:r w:rsidRPr="007C2955">
        <w:rPr>
          <w:rFonts w:hint="eastAsia"/>
          <w:color w:val="000000" w:themeColor="text1"/>
        </w:rPr>
        <w:t>員</w:t>
      </w:r>
      <w:r w:rsidRPr="007C2955">
        <w:rPr>
          <w:color w:val="000000" w:themeColor="text1"/>
        </w:rPr>
        <w:t>會決議，於核定都市計畫案件時併請各地方政府發布實施都市計畫後，配合上傳或提供都市計畫數值圖檔，</w:t>
      </w:r>
      <w:r w:rsidR="0012262E" w:rsidRPr="007C2955">
        <w:rPr>
          <w:rFonts w:hint="eastAsia"/>
          <w:color w:val="000000" w:themeColor="text1"/>
        </w:rPr>
        <w:t>且</w:t>
      </w:r>
      <w:r w:rsidRPr="007C2955">
        <w:rPr>
          <w:color w:val="000000" w:themeColor="text1"/>
        </w:rPr>
        <w:t>每2個月發函地方政府，清查資料上傳情形。該部並於107年修正增訂要點，規定發布實施之計畫書、圖，擬</w:t>
      </w:r>
      <w:r w:rsidRPr="007C2955">
        <w:rPr>
          <w:rFonts w:hint="eastAsia"/>
          <w:color w:val="000000" w:themeColor="text1"/>
        </w:rPr>
        <w:t>定</w:t>
      </w:r>
      <w:r w:rsidRPr="007C2955">
        <w:rPr>
          <w:color w:val="000000" w:themeColor="text1"/>
        </w:rPr>
        <w:t>都市主管機關應依國家地理資訊系統相關計畫所定資料標準格式製作電子檔，並於發布實施後60日內上傳至國家地理資訊系統。其他機關推動圖資更新納入行政作業流程，亦循相同</w:t>
      </w:r>
      <w:r w:rsidR="0012262E" w:rsidRPr="007C2955">
        <w:rPr>
          <w:rFonts w:hint="eastAsia"/>
          <w:color w:val="000000" w:themeColor="text1"/>
        </w:rPr>
        <w:t>模</w:t>
      </w:r>
      <w:r w:rsidRPr="007C2955">
        <w:rPr>
          <w:color w:val="000000" w:themeColor="text1"/>
        </w:rPr>
        <w:t>式結合相關行政規範及作業流程，如公共設施管線資料更新、門牌位置資料更新等。</w:t>
      </w:r>
    </w:p>
    <w:p w:rsidR="00120001" w:rsidRPr="007C2955" w:rsidRDefault="00120001" w:rsidP="001916B9">
      <w:pPr>
        <w:pStyle w:val="4"/>
        <w:ind w:left="1701"/>
        <w:rPr>
          <w:color w:val="000000" w:themeColor="text1"/>
        </w:rPr>
      </w:pPr>
      <w:r w:rsidRPr="007C2955">
        <w:rPr>
          <w:rFonts w:hint="eastAsia"/>
          <w:color w:val="000000" w:themeColor="text1"/>
        </w:rPr>
        <w:t>為期各圖資主管機關於圖資生命週期不同階段，均能妥善管理從資產角度看待圖資，該</w:t>
      </w:r>
      <w:r w:rsidRPr="007C2955">
        <w:rPr>
          <w:color w:val="000000" w:themeColor="text1"/>
        </w:rPr>
        <w:t>會</w:t>
      </w:r>
      <w:r w:rsidRPr="007C2955">
        <w:rPr>
          <w:rFonts w:hint="eastAsia"/>
          <w:color w:val="000000" w:themeColor="text1"/>
        </w:rPr>
        <w:t>參</w:t>
      </w:r>
      <w:r w:rsidRPr="007C2955">
        <w:rPr>
          <w:rFonts w:hint="eastAsia"/>
          <w:color w:val="000000" w:themeColor="text1"/>
        </w:rPr>
        <w:lastRenderedPageBreak/>
        <w:t>酌美國經驗，選取國土利用現況調查等</w:t>
      </w:r>
      <w:r w:rsidRPr="007C2955">
        <w:rPr>
          <w:rFonts w:hint="eastAsia"/>
          <w:snapToGrid w:val="0"/>
          <w:color w:val="000000" w:themeColor="text1"/>
        </w:rPr>
        <w:t>國土資訊系統</w:t>
      </w:r>
      <w:r w:rsidRPr="007C2955">
        <w:rPr>
          <w:rFonts w:hint="eastAsia"/>
          <w:color w:val="000000" w:themeColor="text1"/>
        </w:rPr>
        <w:t>圖資，將圖資生命週期分為7階段，劃分圖資從無到有、</w:t>
      </w:r>
      <w:r w:rsidR="0012262E" w:rsidRPr="007C2955">
        <w:rPr>
          <w:rFonts w:hint="eastAsia"/>
          <w:color w:val="000000" w:themeColor="text1"/>
        </w:rPr>
        <w:t>以至</w:t>
      </w:r>
      <w:r w:rsidRPr="007C2955">
        <w:rPr>
          <w:rFonts w:hint="eastAsia"/>
          <w:color w:val="000000" w:themeColor="text1"/>
        </w:rPr>
        <w:t>歸檔典藏，並分列各階段管理應採行程序與事項，期透過示範計畫引導部會有效率地結合行政作業流程進行各項圖資管理工作。</w:t>
      </w:r>
    </w:p>
    <w:p w:rsidR="00120001" w:rsidRPr="007C2955" w:rsidRDefault="00120001" w:rsidP="001916B9">
      <w:pPr>
        <w:pStyle w:val="4"/>
        <w:ind w:left="1701"/>
        <w:rPr>
          <w:color w:val="000000" w:themeColor="text1"/>
        </w:rPr>
      </w:pPr>
      <w:r w:rsidRPr="007C2955">
        <w:rPr>
          <w:rFonts w:hint="eastAsia"/>
          <w:color w:val="000000" w:themeColor="text1"/>
        </w:rPr>
        <w:t>該</w:t>
      </w:r>
      <w:r w:rsidRPr="007C2955">
        <w:rPr>
          <w:color w:val="000000" w:themeColor="text1"/>
        </w:rPr>
        <w:t>會透過年度先期作業計畫審查程序，檢視圖資建置經費之合理性，如計畫編列之圖資更新費用係以重新調查建置者，將於審議過程中刪減部分預算經費並加註審議意見，引導確實落實圖資更新納入行政作業流程。</w:t>
      </w:r>
    </w:p>
    <w:p w:rsidR="00CA58E4" w:rsidRPr="007C2955" w:rsidRDefault="00120001" w:rsidP="001916B9">
      <w:pPr>
        <w:pStyle w:val="3"/>
        <w:ind w:left="1360" w:hanging="680"/>
        <w:rPr>
          <w:color w:val="000000" w:themeColor="text1"/>
        </w:rPr>
      </w:pPr>
      <w:r w:rsidRPr="007C2955">
        <w:rPr>
          <w:rFonts w:hint="eastAsia"/>
          <w:color w:val="000000" w:themeColor="text1"/>
          <w:szCs w:val="48"/>
        </w:rPr>
        <w:t>惟據審計部表示，</w:t>
      </w:r>
      <w:r w:rsidRPr="007C2955">
        <w:rPr>
          <w:rFonts w:hint="eastAsia"/>
          <w:snapToGrid w:val="0"/>
          <w:color w:val="000000" w:themeColor="text1"/>
        </w:rPr>
        <w:t>「地理資訊十年計畫」</w:t>
      </w:r>
      <w:r w:rsidRPr="007C2955">
        <w:rPr>
          <w:snapToGrid w:val="0"/>
          <w:color w:val="000000" w:themeColor="text1"/>
        </w:rPr>
        <w:t>項下各工作分組職掌分項計畫，多包含資料庫</w:t>
      </w:r>
      <w:r w:rsidR="0012262E" w:rsidRPr="007C2955">
        <w:rPr>
          <w:rFonts w:hint="eastAsia"/>
          <w:snapToGrid w:val="0"/>
          <w:color w:val="000000" w:themeColor="text1"/>
        </w:rPr>
        <w:t>之</w:t>
      </w:r>
      <w:r w:rsidRPr="007C2955">
        <w:rPr>
          <w:snapToGrid w:val="0"/>
          <w:color w:val="000000" w:themeColor="text1"/>
        </w:rPr>
        <w:t>擴充建置計畫，主要實施內容為研擬工作分組資料更新維護工作納入一般作業流程之策略及方法。原係規劃於政府機關行政業務流程中，納入動態執行空間資料產製及更新維護作業（舉如，公共設施管線單位於施工完成後，需將更新圖資檔案上傳至管理系統），以節省資料全面建置</w:t>
      </w:r>
      <w:r w:rsidR="000A23AD" w:rsidRPr="007C2955">
        <w:rPr>
          <w:rFonts w:hint="eastAsia"/>
          <w:snapToGrid w:val="0"/>
          <w:color w:val="000000" w:themeColor="text1"/>
        </w:rPr>
        <w:t>的</w:t>
      </w:r>
      <w:r w:rsidRPr="007C2955">
        <w:rPr>
          <w:snapToGrid w:val="0"/>
          <w:color w:val="000000" w:themeColor="text1"/>
        </w:rPr>
        <w:t>龐大經費，與解決更新週期過長問題，提升圖資更新頻率及正確性等。惟</w:t>
      </w:r>
      <w:r w:rsidR="00B14456" w:rsidRPr="007C2955">
        <w:rPr>
          <w:rFonts w:hint="eastAsia"/>
          <w:snapToGrid w:val="0"/>
          <w:color w:val="000000" w:themeColor="text1"/>
        </w:rPr>
        <w:t>「地理資訊十年計畫」</w:t>
      </w:r>
      <w:r w:rsidRPr="007C2955">
        <w:rPr>
          <w:snapToGrid w:val="0"/>
          <w:color w:val="000000" w:themeColor="text1"/>
        </w:rPr>
        <w:t>執行迄今已</w:t>
      </w:r>
      <w:r w:rsidR="005A6208" w:rsidRPr="007C2955">
        <w:rPr>
          <w:rFonts w:hint="eastAsia"/>
          <w:snapToGrid w:val="0"/>
          <w:color w:val="000000" w:themeColor="text1"/>
        </w:rPr>
        <w:t>逾</w:t>
      </w:r>
      <w:r w:rsidRPr="007C2955">
        <w:rPr>
          <w:snapToGrid w:val="0"/>
          <w:color w:val="000000" w:themeColor="text1"/>
        </w:rPr>
        <w:t>10年，各資料庫工作分組召集機關多未依上開分項計畫目標，按個別資料庫之特性及需求，研擬將更新機制納入業務流程之具體實施方法，並落實管考各機關執行成效，而係由各圖資主管機關視情況採定期或不定期更新，經統計</w:t>
      </w:r>
      <w:r w:rsidR="00AD2A8A" w:rsidRPr="007C2955">
        <w:rPr>
          <w:rFonts w:hint="eastAsia"/>
          <w:snapToGrid w:val="0"/>
          <w:color w:val="000000" w:themeColor="text1"/>
        </w:rPr>
        <w:t>「地理資訊十年計畫」</w:t>
      </w:r>
      <w:r w:rsidRPr="007C2955">
        <w:rPr>
          <w:snapToGrid w:val="0"/>
          <w:color w:val="000000" w:themeColor="text1"/>
        </w:rPr>
        <w:t>建置各項圖資總計38項，僅門牌位置資料及公共設施管線圖資，已由內政部及營建署分別訂定更新維護作業規範；另雖有少數如門牌號碼位置資料、交通路網資料、土地使用分區資料、國土利用調查成果、公共設施管線圖資等，已推動圖資更新納入行政流程作業</w:t>
      </w:r>
      <w:r w:rsidR="0012262E" w:rsidRPr="007C2955">
        <w:rPr>
          <w:rFonts w:hint="eastAsia"/>
          <w:snapToGrid w:val="0"/>
          <w:color w:val="000000" w:themeColor="text1"/>
        </w:rPr>
        <w:t>外</w:t>
      </w:r>
      <w:r w:rsidRPr="007C2955">
        <w:rPr>
          <w:snapToGrid w:val="0"/>
          <w:color w:val="000000" w:themeColor="text1"/>
        </w:rPr>
        <w:t>，</w:t>
      </w:r>
      <w:r w:rsidR="0012262E" w:rsidRPr="007C2955">
        <w:rPr>
          <w:rFonts w:hint="eastAsia"/>
          <w:snapToGrid w:val="0"/>
          <w:color w:val="000000" w:themeColor="text1"/>
        </w:rPr>
        <w:t>其餘</w:t>
      </w:r>
      <w:r w:rsidRPr="007C2955">
        <w:rPr>
          <w:snapToGrid w:val="0"/>
          <w:color w:val="000000" w:themeColor="text1"/>
        </w:rPr>
        <w:t>部分尚未配合納入相關法規訂（修）定，以</w:t>
      </w:r>
      <w:r w:rsidRPr="007C2955">
        <w:rPr>
          <w:snapToGrid w:val="0"/>
          <w:color w:val="000000" w:themeColor="text1"/>
        </w:rPr>
        <w:lastRenderedPageBreak/>
        <w:t>致執行成效不彰（舉如：內政部為辦理土地使用分區資料之更新，於103年9月23日函請各地方政府應於都市計畫檢討變更案公告實施後30日內，</w:t>
      </w:r>
      <w:r w:rsidRPr="007C2955">
        <w:rPr>
          <w:rFonts w:hint="eastAsia"/>
          <w:snapToGrid w:val="0"/>
          <w:color w:val="000000" w:themeColor="text1"/>
        </w:rPr>
        <w:t>將公告計畫書圖數值檔上傳至</w:t>
      </w:r>
      <w:r w:rsidR="00AD2A8A" w:rsidRPr="007C2955">
        <w:rPr>
          <w:rFonts w:hint="eastAsia"/>
          <w:snapToGrid w:val="0"/>
          <w:color w:val="000000" w:themeColor="text1"/>
        </w:rPr>
        <w:t>該</w:t>
      </w:r>
      <w:r w:rsidRPr="007C2955">
        <w:rPr>
          <w:rFonts w:hint="eastAsia"/>
          <w:snapToGrid w:val="0"/>
          <w:color w:val="000000" w:themeColor="text1"/>
        </w:rPr>
        <w:t>部</w:t>
      </w:r>
      <w:r w:rsidRPr="007C2955">
        <w:rPr>
          <w:snapToGrid w:val="0"/>
          <w:color w:val="000000" w:themeColor="text1"/>
        </w:rPr>
        <w:t>營建署城鄉發展分署</w:t>
      </w:r>
      <w:r w:rsidRPr="007C2955">
        <w:rPr>
          <w:rFonts w:hint="eastAsia"/>
          <w:snapToGrid w:val="0"/>
          <w:color w:val="000000" w:themeColor="text1"/>
        </w:rPr>
        <w:t>國土資訊系統備份，以加速推動都市計畫圖常態即時更新</w:t>
      </w:r>
      <w:r w:rsidR="00AD2A8A" w:rsidRPr="007C2955">
        <w:rPr>
          <w:rFonts w:hint="eastAsia"/>
          <w:snapToGrid w:val="0"/>
          <w:color w:val="000000" w:themeColor="text1"/>
        </w:rPr>
        <w:t>維護機制。惟依內政部</w:t>
      </w:r>
      <w:r w:rsidR="00AD2A8A" w:rsidRPr="007C2955">
        <w:rPr>
          <w:snapToGrid w:val="0"/>
          <w:color w:val="000000" w:themeColor="text1"/>
        </w:rPr>
        <w:t>營建署城鄉發展分署</w:t>
      </w:r>
      <w:r w:rsidR="00AD2A8A" w:rsidRPr="007C2955">
        <w:rPr>
          <w:rFonts w:hint="eastAsia"/>
          <w:snapToGrid w:val="0"/>
          <w:color w:val="000000" w:themeColor="text1"/>
        </w:rPr>
        <w:t>列管「內政部核定都市計畫變更統計表」所載，各地方政府104年至106年6月都市計畫變更案件數，總計342件，已將數值檔案上傳至該分署系統（土地使用分區基礎資料庫及都市計畫相關系統）件數僅71件，上傳比率約20.76％，顯示</w:t>
      </w:r>
      <w:r w:rsidR="00AD2A8A" w:rsidRPr="007C2955">
        <w:rPr>
          <w:snapToGrid w:val="0"/>
          <w:color w:val="000000" w:themeColor="text1"/>
        </w:rPr>
        <w:t>資料更新上傳情形</w:t>
      </w:r>
      <w:r w:rsidR="0012262E" w:rsidRPr="007C2955">
        <w:rPr>
          <w:rFonts w:hint="eastAsia"/>
          <w:snapToGrid w:val="0"/>
          <w:color w:val="000000" w:themeColor="text1"/>
        </w:rPr>
        <w:t>並</w:t>
      </w:r>
      <w:r w:rsidR="00AD2A8A" w:rsidRPr="007C2955">
        <w:rPr>
          <w:snapToGrid w:val="0"/>
          <w:color w:val="000000" w:themeColor="text1"/>
        </w:rPr>
        <w:t>不</w:t>
      </w:r>
      <w:r w:rsidR="0012262E" w:rsidRPr="007C2955">
        <w:rPr>
          <w:rFonts w:hint="eastAsia"/>
          <w:snapToGrid w:val="0"/>
          <w:color w:val="000000" w:themeColor="text1"/>
        </w:rPr>
        <w:t>理想</w:t>
      </w:r>
      <w:r w:rsidR="00AD2A8A" w:rsidRPr="007C2955">
        <w:rPr>
          <w:rFonts w:hint="eastAsia"/>
          <w:snapToGrid w:val="0"/>
          <w:color w:val="000000" w:themeColor="text1"/>
        </w:rPr>
        <w:t>，影響都市計畫系統資料正確性</w:t>
      </w:r>
      <w:r w:rsidR="00AD2A8A" w:rsidRPr="007C2955">
        <w:rPr>
          <w:snapToGrid w:val="0"/>
          <w:color w:val="000000" w:themeColor="text1"/>
        </w:rPr>
        <w:t>。</w:t>
      </w:r>
    </w:p>
    <w:p w:rsidR="005A6208" w:rsidRPr="007C2955" w:rsidRDefault="005A6208" w:rsidP="001916B9">
      <w:pPr>
        <w:pStyle w:val="3"/>
        <w:ind w:left="1360" w:hanging="680"/>
        <w:rPr>
          <w:color w:val="000000" w:themeColor="text1"/>
        </w:rPr>
      </w:pPr>
      <w:r w:rsidRPr="007C2955">
        <w:rPr>
          <w:rFonts w:hint="eastAsia"/>
          <w:color w:val="000000" w:themeColor="text1"/>
        </w:rPr>
        <w:t>綜上，</w:t>
      </w:r>
      <w:r w:rsidRPr="007C2955">
        <w:rPr>
          <w:color w:val="000000" w:themeColor="text1"/>
        </w:rPr>
        <w:t>國發會研擬「落實智慧國土之國家地理資訊系統發展政策」中，</w:t>
      </w:r>
      <w:r w:rsidRPr="007C2955">
        <w:rPr>
          <w:rFonts w:hint="eastAsia"/>
          <w:color w:val="000000" w:themeColor="text1"/>
        </w:rPr>
        <w:t>雖</w:t>
      </w:r>
      <w:r w:rsidRPr="007C2955">
        <w:rPr>
          <w:color w:val="000000" w:themeColor="text1"/>
        </w:rPr>
        <w:t>已提出推動圖資更新機制納入行政業務流程</w:t>
      </w:r>
      <w:r w:rsidRPr="007C2955">
        <w:rPr>
          <w:rFonts w:hint="eastAsia"/>
          <w:color w:val="000000" w:themeColor="text1"/>
        </w:rPr>
        <w:t>，並將圖資生命週期分為7階段，劃分圖資從無到有、</w:t>
      </w:r>
      <w:r w:rsidR="0012262E" w:rsidRPr="007C2955">
        <w:rPr>
          <w:rFonts w:hint="eastAsia"/>
          <w:color w:val="000000" w:themeColor="text1"/>
        </w:rPr>
        <w:t>以至</w:t>
      </w:r>
      <w:r w:rsidRPr="007C2955">
        <w:rPr>
          <w:rFonts w:hint="eastAsia"/>
          <w:color w:val="000000" w:themeColor="text1"/>
        </w:rPr>
        <w:t>歸檔典藏，分列各階段管理應採行程序與事項，期透過示範計畫引導部會有效率地結合行政作業流程進行各項圖資管理工作。然</w:t>
      </w:r>
      <w:r w:rsidRPr="007C2955">
        <w:rPr>
          <w:color w:val="000000" w:themeColor="text1"/>
        </w:rPr>
        <w:t>各資料庫工作分組</w:t>
      </w:r>
      <w:r w:rsidRPr="007C2955">
        <w:rPr>
          <w:rFonts w:hint="eastAsia"/>
          <w:color w:val="000000" w:themeColor="text1"/>
        </w:rPr>
        <w:t>是否確實配合</w:t>
      </w:r>
      <w:r w:rsidRPr="007C2955">
        <w:rPr>
          <w:color w:val="000000" w:themeColor="text1"/>
        </w:rPr>
        <w:t>上開</w:t>
      </w:r>
      <w:r w:rsidRPr="007C2955">
        <w:rPr>
          <w:rFonts w:hint="eastAsia"/>
          <w:color w:val="000000" w:themeColor="text1"/>
        </w:rPr>
        <w:t>示範計畫</w:t>
      </w:r>
      <w:r w:rsidRPr="007C2955">
        <w:rPr>
          <w:color w:val="000000" w:themeColor="text1"/>
        </w:rPr>
        <w:t>，按個別資料庫之特性及需求，研擬將更新機制納入業務流程之具體實施方法，並落實管考各機關執行成效</w:t>
      </w:r>
      <w:r w:rsidRPr="007C2955">
        <w:rPr>
          <w:rFonts w:hint="eastAsia"/>
          <w:color w:val="000000" w:themeColor="text1"/>
        </w:rPr>
        <w:t>，</w:t>
      </w:r>
      <w:r w:rsidR="00236C9A" w:rsidRPr="007C2955">
        <w:rPr>
          <w:rFonts w:hint="eastAsia"/>
          <w:color w:val="000000" w:themeColor="text1"/>
        </w:rPr>
        <w:t>允應深入檢討</w:t>
      </w:r>
      <w:r w:rsidR="004753FB" w:rsidRPr="007C2955">
        <w:rPr>
          <w:rFonts w:hint="eastAsia"/>
          <w:color w:val="000000" w:themeColor="text1"/>
        </w:rPr>
        <w:t>。</w:t>
      </w:r>
    </w:p>
    <w:p w:rsidR="007D435D" w:rsidRPr="007C2955" w:rsidRDefault="007D435D" w:rsidP="007D435D">
      <w:pPr>
        <w:pStyle w:val="3"/>
        <w:numPr>
          <w:ilvl w:val="0"/>
          <w:numId w:val="0"/>
        </w:numPr>
        <w:ind w:left="680"/>
        <w:rPr>
          <w:color w:val="000000" w:themeColor="text1"/>
        </w:rPr>
      </w:pPr>
    </w:p>
    <w:p w:rsidR="005E5F38" w:rsidRPr="007C2955" w:rsidRDefault="007D435D" w:rsidP="001916B9">
      <w:pPr>
        <w:pStyle w:val="2"/>
        <w:ind w:left="1020" w:hanging="680"/>
        <w:rPr>
          <w:rFonts w:hAnsi="標楷體"/>
          <w:b/>
          <w:color w:val="000000" w:themeColor="text1"/>
          <w:szCs w:val="32"/>
        </w:rPr>
      </w:pPr>
      <w:r w:rsidRPr="007C2955">
        <w:rPr>
          <w:rFonts w:hAnsi="標楷體" w:hint="eastAsia"/>
          <w:b/>
          <w:color w:val="000000" w:themeColor="text1"/>
        </w:rPr>
        <w:t>「地理資訊十年計畫」係以應用網路建置整合式國土資訊系統，並協助中央及地方政府應用該系統以提升施政績效與決策品質為目標，惟經審計部查核</w:t>
      </w:r>
      <w:r w:rsidR="000A23AD" w:rsidRPr="007C2955">
        <w:rPr>
          <w:rFonts w:hAnsi="標楷體" w:hint="eastAsia"/>
          <w:b/>
          <w:color w:val="000000" w:themeColor="text1"/>
        </w:rPr>
        <w:t>發現</w:t>
      </w:r>
      <w:r w:rsidR="009B35DD" w:rsidRPr="007C2955">
        <w:rPr>
          <w:rFonts w:hint="eastAsia"/>
          <w:b/>
          <w:color w:val="000000" w:themeColor="text1"/>
        </w:rPr>
        <w:t>，</w:t>
      </w:r>
      <w:r w:rsidRPr="007C2955">
        <w:rPr>
          <w:rFonts w:hint="eastAsia"/>
          <w:b/>
          <w:color w:val="000000" w:themeColor="text1"/>
        </w:rPr>
        <w:t>全國22市縣政府</w:t>
      </w:r>
      <w:r w:rsidR="009B35DD" w:rsidRPr="007C2955">
        <w:rPr>
          <w:rFonts w:hint="eastAsia"/>
          <w:b/>
          <w:color w:val="000000" w:themeColor="text1"/>
        </w:rPr>
        <w:t>逾半迄無</w:t>
      </w:r>
      <w:r w:rsidRPr="007C2955">
        <w:rPr>
          <w:rFonts w:hint="eastAsia"/>
          <w:b/>
          <w:color w:val="000000" w:themeColor="text1"/>
        </w:rPr>
        <w:t>應用建置成果支援行政業務</w:t>
      </w:r>
      <w:r w:rsidR="009B35DD" w:rsidRPr="007C2955">
        <w:rPr>
          <w:rFonts w:hint="eastAsia"/>
          <w:b/>
          <w:color w:val="000000" w:themeColor="text1"/>
        </w:rPr>
        <w:t>之使用紀錄</w:t>
      </w:r>
      <w:r w:rsidRPr="007C2955">
        <w:rPr>
          <w:rFonts w:hAnsi="標楷體" w:hint="eastAsia"/>
          <w:b/>
          <w:color w:val="000000" w:themeColor="text1"/>
        </w:rPr>
        <w:t>，</w:t>
      </w:r>
      <w:r w:rsidRPr="007C2955">
        <w:rPr>
          <w:rFonts w:hint="eastAsia"/>
          <w:b/>
          <w:color w:val="000000" w:themeColor="text1"/>
        </w:rPr>
        <w:t>推廣成效仍有待加強，國發會允宜</w:t>
      </w:r>
      <w:r w:rsidRPr="007C2955">
        <w:rPr>
          <w:b/>
          <w:color w:val="000000" w:themeColor="text1"/>
        </w:rPr>
        <w:t>研擬將</w:t>
      </w:r>
      <w:r w:rsidRPr="007C2955">
        <w:rPr>
          <w:rFonts w:hint="eastAsia"/>
          <w:b/>
          <w:color w:val="000000" w:themeColor="text1"/>
        </w:rPr>
        <w:t>圖資或系統運用</w:t>
      </w:r>
      <w:r w:rsidRPr="007C2955">
        <w:rPr>
          <w:b/>
          <w:color w:val="000000" w:themeColor="text1"/>
        </w:rPr>
        <w:t>機制納入</w:t>
      </w:r>
      <w:r w:rsidRPr="007C2955">
        <w:rPr>
          <w:rFonts w:hint="eastAsia"/>
          <w:b/>
          <w:color w:val="000000" w:themeColor="text1"/>
        </w:rPr>
        <w:t>相關行政業務之程序或項目中</w:t>
      </w:r>
      <w:r w:rsidRPr="007C2955">
        <w:rPr>
          <w:b/>
          <w:color w:val="000000" w:themeColor="text1"/>
        </w:rPr>
        <w:t>，</w:t>
      </w:r>
      <w:r w:rsidRPr="007C2955">
        <w:rPr>
          <w:rFonts w:hint="eastAsia"/>
          <w:b/>
          <w:color w:val="000000" w:themeColor="text1"/>
        </w:rPr>
        <w:t>以強化國土資訊支援決策之功能，並</w:t>
      </w:r>
      <w:r w:rsidR="009B35DD" w:rsidRPr="007C2955">
        <w:rPr>
          <w:rFonts w:hint="eastAsia"/>
          <w:b/>
          <w:color w:val="000000" w:themeColor="text1"/>
        </w:rPr>
        <w:t>檢討</w:t>
      </w:r>
      <w:r w:rsidR="009B35DD" w:rsidRPr="007C2955">
        <w:rPr>
          <w:rFonts w:hint="eastAsia"/>
          <w:b/>
          <w:color w:val="000000" w:themeColor="text1"/>
        </w:rPr>
        <w:lastRenderedPageBreak/>
        <w:t>為因應</w:t>
      </w:r>
      <w:r w:rsidRPr="007C2955">
        <w:rPr>
          <w:rFonts w:hint="eastAsia"/>
          <w:b/>
          <w:color w:val="000000" w:themeColor="text1"/>
        </w:rPr>
        <w:t>各機關使用之需求</w:t>
      </w:r>
      <w:r w:rsidR="009B35DD" w:rsidRPr="007C2955">
        <w:rPr>
          <w:rFonts w:hint="eastAsia"/>
          <w:b/>
          <w:color w:val="000000" w:themeColor="text1"/>
        </w:rPr>
        <w:t>所協助辦理機關人員之教育訓練、研討會或於機關網站公告等推廣運用是否流於形式而難收培養與強化使用國土資訊的基本能力與習慣</w:t>
      </w:r>
      <w:r w:rsidR="001954EA" w:rsidRPr="007C2955">
        <w:rPr>
          <w:rFonts w:hint="eastAsia"/>
          <w:b/>
          <w:color w:val="000000" w:themeColor="text1"/>
        </w:rPr>
        <w:t>。</w:t>
      </w:r>
    </w:p>
    <w:p w:rsidR="00895243" w:rsidRPr="007C2955" w:rsidRDefault="007D435D" w:rsidP="001916B9">
      <w:pPr>
        <w:pStyle w:val="3"/>
        <w:widowControl/>
        <w:overflowPunct/>
        <w:autoSpaceDE/>
        <w:autoSpaceDN/>
        <w:ind w:left="1360" w:hanging="680"/>
        <w:rPr>
          <w:b/>
          <w:color w:val="000000" w:themeColor="text1"/>
          <w:szCs w:val="48"/>
        </w:rPr>
      </w:pPr>
      <w:r w:rsidRPr="007C2955">
        <w:rPr>
          <w:rFonts w:hAnsi="標楷體" w:hint="eastAsia"/>
          <w:color w:val="000000" w:themeColor="text1"/>
        </w:rPr>
        <w:t>依「地理資訊十年計畫」第參章計畫目標與範疇列載，國家地理資訊系統基礎圖資為國家發展之重要建設，更為國家整體決策過程中之重要參考依據，因此，國土資訊系統品質影響國家整體施政方針，未來宜應用網路建置整合式國土資訊系統，並協助中央及地方政府國土規劃、復育、保安、監測及防救災應用之所需，應用國土資訊系統以提升施政績效與決策品質，俾達成電子化政府之施政目標。</w:t>
      </w:r>
      <w:r w:rsidRPr="007C2955">
        <w:rPr>
          <w:rFonts w:hint="eastAsia"/>
          <w:color w:val="000000" w:themeColor="text1"/>
          <w:szCs w:val="48"/>
        </w:rPr>
        <w:t>據國發會表示，該會為執行上開計畫，</w:t>
      </w:r>
      <w:r w:rsidRPr="007C2955">
        <w:rPr>
          <w:color w:val="000000" w:themeColor="text1"/>
          <w:szCs w:val="48"/>
        </w:rPr>
        <w:t>加強推廣</w:t>
      </w:r>
      <w:r w:rsidRPr="007C2955">
        <w:rPr>
          <w:rFonts w:hint="eastAsia"/>
          <w:color w:val="000000" w:themeColor="text1"/>
        </w:rPr>
        <w:t>國土資訊系統</w:t>
      </w:r>
      <w:r w:rsidRPr="007C2955">
        <w:rPr>
          <w:color w:val="000000" w:themeColor="text1"/>
          <w:szCs w:val="48"/>
        </w:rPr>
        <w:t>於施政</w:t>
      </w:r>
      <w:r w:rsidR="00EE6B0D" w:rsidRPr="007C2955">
        <w:rPr>
          <w:rFonts w:hint="eastAsia"/>
          <w:color w:val="000000" w:themeColor="text1"/>
          <w:szCs w:val="48"/>
        </w:rPr>
        <w:t>及</w:t>
      </w:r>
      <w:r w:rsidRPr="007C2955">
        <w:rPr>
          <w:color w:val="000000" w:themeColor="text1"/>
          <w:szCs w:val="48"/>
        </w:rPr>
        <w:t>決策</w:t>
      </w:r>
      <w:r w:rsidR="00EE6B0D" w:rsidRPr="007C2955">
        <w:rPr>
          <w:rFonts w:hint="eastAsia"/>
          <w:color w:val="000000" w:themeColor="text1"/>
          <w:szCs w:val="48"/>
        </w:rPr>
        <w:t>上</w:t>
      </w:r>
      <w:r w:rsidRPr="007C2955">
        <w:rPr>
          <w:rFonts w:hint="eastAsia"/>
          <w:color w:val="000000" w:themeColor="text1"/>
          <w:szCs w:val="48"/>
        </w:rPr>
        <w:t>之</w:t>
      </w:r>
      <w:r w:rsidRPr="007C2955">
        <w:rPr>
          <w:color w:val="000000" w:themeColor="text1"/>
          <w:szCs w:val="48"/>
        </w:rPr>
        <w:t>應用</w:t>
      </w:r>
      <w:r w:rsidRPr="007C2955">
        <w:rPr>
          <w:rFonts w:hint="eastAsia"/>
          <w:color w:val="000000" w:themeColor="text1"/>
          <w:szCs w:val="48"/>
        </w:rPr>
        <w:t>，採取之相關作為如下</w:t>
      </w:r>
      <w:r w:rsidR="00895243" w:rsidRPr="007C2955">
        <w:rPr>
          <w:rFonts w:hint="eastAsia"/>
          <w:color w:val="000000" w:themeColor="text1"/>
          <w:szCs w:val="48"/>
        </w:rPr>
        <w:t>：</w:t>
      </w:r>
    </w:p>
    <w:p w:rsidR="00F97F56" w:rsidRPr="007C2955" w:rsidRDefault="00F97F56" w:rsidP="001916B9">
      <w:pPr>
        <w:pStyle w:val="4"/>
        <w:ind w:left="1701"/>
        <w:rPr>
          <w:bCs/>
          <w:color w:val="000000" w:themeColor="text1"/>
          <w:szCs w:val="48"/>
        </w:rPr>
      </w:pPr>
      <w:r w:rsidRPr="007C2955">
        <w:rPr>
          <w:bCs/>
          <w:color w:val="000000" w:themeColor="text1"/>
          <w:szCs w:val="48"/>
        </w:rPr>
        <w:t>舉辦</w:t>
      </w:r>
      <w:r w:rsidR="00895243" w:rsidRPr="007C2955">
        <w:rPr>
          <w:rFonts w:hint="eastAsia"/>
          <w:bCs/>
          <w:color w:val="000000" w:themeColor="text1"/>
          <w:szCs w:val="48"/>
        </w:rPr>
        <w:t>國土資訊系統</w:t>
      </w:r>
      <w:r w:rsidRPr="007C2955">
        <w:rPr>
          <w:bCs/>
          <w:color w:val="000000" w:themeColor="text1"/>
          <w:szCs w:val="48"/>
        </w:rPr>
        <w:t>資訊展：從99年至105年假年度資訊月活動，舉辦</w:t>
      </w:r>
      <w:r w:rsidR="00805DAF" w:rsidRPr="007C2955">
        <w:rPr>
          <w:rFonts w:hint="eastAsia"/>
          <w:bCs/>
          <w:color w:val="000000" w:themeColor="text1"/>
          <w:szCs w:val="48"/>
        </w:rPr>
        <w:t>國土資訊系統</w:t>
      </w:r>
      <w:r w:rsidRPr="007C2955">
        <w:rPr>
          <w:bCs/>
          <w:color w:val="000000" w:themeColor="text1"/>
          <w:szCs w:val="48"/>
        </w:rPr>
        <w:t>資訊展，邀請相關部會統整施政應用成果共同展示，擴大各界對</w:t>
      </w:r>
      <w:r w:rsidR="00805DAF" w:rsidRPr="007C2955">
        <w:rPr>
          <w:rFonts w:hint="eastAsia"/>
          <w:bCs/>
          <w:color w:val="000000" w:themeColor="text1"/>
          <w:szCs w:val="48"/>
        </w:rPr>
        <w:t>國土資訊系統</w:t>
      </w:r>
      <w:r w:rsidRPr="007C2955">
        <w:rPr>
          <w:bCs/>
          <w:color w:val="000000" w:themeColor="text1"/>
          <w:szCs w:val="48"/>
        </w:rPr>
        <w:t>成果</w:t>
      </w:r>
      <w:r w:rsidR="007D435D" w:rsidRPr="007C2955">
        <w:rPr>
          <w:rFonts w:hint="eastAsia"/>
          <w:bCs/>
          <w:color w:val="000000" w:themeColor="text1"/>
          <w:szCs w:val="48"/>
        </w:rPr>
        <w:t>之</w:t>
      </w:r>
      <w:r w:rsidRPr="007C2955">
        <w:rPr>
          <w:bCs/>
          <w:color w:val="000000" w:themeColor="text1"/>
          <w:szCs w:val="48"/>
        </w:rPr>
        <w:t>認知。</w:t>
      </w:r>
    </w:p>
    <w:p w:rsidR="00F97F56" w:rsidRPr="007C2955" w:rsidRDefault="00F97F56" w:rsidP="001916B9">
      <w:pPr>
        <w:pStyle w:val="4"/>
        <w:ind w:left="1701"/>
        <w:rPr>
          <w:bCs/>
          <w:color w:val="000000" w:themeColor="text1"/>
          <w:szCs w:val="48"/>
        </w:rPr>
      </w:pPr>
      <w:r w:rsidRPr="007C2955">
        <w:rPr>
          <w:bCs/>
          <w:color w:val="000000" w:themeColor="text1"/>
          <w:szCs w:val="48"/>
        </w:rPr>
        <w:t>舉辦國土資訊系列演講：為增進中央及地方政府人員對於國土資訊系統之認知，並促進跨機關學習及資源共享，</w:t>
      </w:r>
      <w:r w:rsidR="00805DAF" w:rsidRPr="007C2955">
        <w:rPr>
          <w:rFonts w:hint="eastAsia"/>
          <w:bCs/>
          <w:color w:val="000000" w:themeColor="text1"/>
          <w:szCs w:val="48"/>
        </w:rPr>
        <w:t>該</w:t>
      </w:r>
      <w:r w:rsidRPr="007C2955">
        <w:rPr>
          <w:bCs/>
          <w:color w:val="000000" w:themeColor="text1"/>
          <w:szCs w:val="48"/>
        </w:rPr>
        <w:t>會於107年度舉辦一系列國土資訊系統演講，邀請專家分別就不同施政領域之GIS應用進行實例介紹及演示，主題涵蓋3D發展、河川管理、防救災、智慧城市、國土規劃、都市計畫、數位城市、社會經濟、大數據及智慧交通等，12場次演講吸引近500名中央機關及地方政府公務人員參加，有助於引導各機關運用各項</w:t>
      </w:r>
      <w:r w:rsidR="00805DAF" w:rsidRPr="007C2955">
        <w:rPr>
          <w:rFonts w:hint="eastAsia"/>
          <w:bCs/>
          <w:color w:val="000000" w:themeColor="text1"/>
          <w:szCs w:val="48"/>
        </w:rPr>
        <w:t>國土資訊系統</w:t>
      </w:r>
      <w:r w:rsidRPr="007C2955">
        <w:rPr>
          <w:bCs/>
          <w:color w:val="000000" w:themeColor="text1"/>
          <w:szCs w:val="48"/>
        </w:rPr>
        <w:t>成果作為施政決策或業務管理之輔助工具，以發揮國家地理資訊系統提升政府</w:t>
      </w:r>
      <w:r w:rsidRPr="007C2955">
        <w:rPr>
          <w:bCs/>
          <w:color w:val="000000" w:themeColor="text1"/>
          <w:szCs w:val="48"/>
        </w:rPr>
        <w:lastRenderedPageBreak/>
        <w:t>決策品質與善治</w:t>
      </w:r>
      <w:r w:rsidR="00EE6B0D" w:rsidRPr="007C2955">
        <w:rPr>
          <w:rFonts w:hint="eastAsia"/>
          <w:bCs/>
          <w:color w:val="000000" w:themeColor="text1"/>
          <w:szCs w:val="48"/>
        </w:rPr>
        <w:t>功</w:t>
      </w:r>
      <w:r w:rsidRPr="007C2955">
        <w:rPr>
          <w:bCs/>
          <w:color w:val="000000" w:themeColor="text1"/>
          <w:szCs w:val="48"/>
        </w:rPr>
        <w:t>能之計畫目標。</w:t>
      </w:r>
    </w:p>
    <w:p w:rsidR="008A2E7F" w:rsidRPr="007C2955" w:rsidRDefault="00F97F56" w:rsidP="001916B9">
      <w:pPr>
        <w:pStyle w:val="4"/>
        <w:ind w:left="1701"/>
        <w:rPr>
          <w:rFonts w:hAnsi="標楷體"/>
          <w:color w:val="000000" w:themeColor="text1"/>
          <w:szCs w:val="32"/>
        </w:rPr>
      </w:pPr>
      <w:r w:rsidRPr="007C2955">
        <w:rPr>
          <w:color w:val="000000" w:themeColor="text1"/>
          <w:szCs w:val="48"/>
        </w:rPr>
        <w:t>加強推廣國家底圖之應用：各級政府發展地理資訊系統時，底圖為最基本的項目，為避免重複建置，</w:t>
      </w:r>
      <w:r w:rsidRPr="007C2955">
        <w:rPr>
          <w:rFonts w:hint="eastAsia"/>
          <w:color w:val="000000" w:themeColor="text1"/>
          <w:szCs w:val="48"/>
        </w:rPr>
        <w:t>國發</w:t>
      </w:r>
      <w:r w:rsidRPr="007C2955">
        <w:rPr>
          <w:color w:val="000000" w:themeColor="text1"/>
          <w:szCs w:val="48"/>
        </w:rPr>
        <w:t>會已將內政部建置之通用電子地圖定位為「國家底圖」，要求各部會統一採用，俾強化加值應用效果。</w:t>
      </w:r>
    </w:p>
    <w:p w:rsidR="008A2E7F" w:rsidRPr="007C2955" w:rsidRDefault="007D435D" w:rsidP="001916B9">
      <w:pPr>
        <w:pStyle w:val="3"/>
        <w:ind w:left="1360" w:hanging="680"/>
        <w:rPr>
          <w:rFonts w:hAnsi="標楷體"/>
          <w:color w:val="000000" w:themeColor="text1"/>
          <w:szCs w:val="32"/>
        </w:rPr>
      </w:pPr>
      <w:r w:rsidRPr="007C2955">
        <w:rPr>
          <w:rFonts w:hint="eastAsia"/>
          <w:color w:val="000000" w:themeColor="text1"/>
        </w:rPr>
        <w:t>又，</w:t>
      </w:r>
      <w:r w:rsidRPr="007C2955">
        <w:rPr>
          <w:rFonts w:hint="eastAsia"/>
          <w:snapToGrid w:val="0"/>
          <w:color w:val="000000" w:themeColor="text1"/>
        </w:rPr>
        <w:t>內政部於96年建置完成</w:t>
      </w:r>
      <w:r w:rsidRPr="007C2955">
        <w:rPr>
          <w:rFonts w:hAnsi="標楷體" w:hint="eastAsia"/>
          <w:snapToGrid w:val="0"/>
          <w:color w:val="000000" w:themeColor="text1"/>
        </w:rPr>
        <w:t>「</w:t>
      </w:r>
      <w:r w:rsidRPr="007C2955">
        <w:rPr>
          <w:rFonts w:hint="eastAsia"/>
          <w:snapToGrid w:val="0"/>
          <w:color w:val="000000" w:themeColor="text1"/>
        </w:rPr>
        <w:t>國土資訊圖資服務平台</w:t>
      </w:r>
      <w:r w:rsidRPr="007C2955">
        <w:rPr>
          <w:rFonts w:hAnsi="標楷體" w:hint="eastAsia"/>
          <w:snapToGrid w:val="0"/>
          <w:color w:val="000000" w:themeColor="text1"/>
        </w:rPr>
        <w:t>」（</w:t>
      </w:r>
      <w:r w:rsidRPr="007C2955">
        <w:rPr>
          <w:rFonts w:hint="eastAsia"/>
          <w:snapToGrid w:val="0"/>
          <w:color w:val="000000" w:themeColor="text1"/>
        </w:rPr>
        <w:t>即TGOS平台）並持續推廣彙整圖資促進流通應用，於102年配合雲端產業發展政策，將該服務平台調整為雲端資訊服務設施，並強化應用程式介接服務及開發網站型的圖資查詢服務，於103年啟用並將平台中文名稱調整為</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snapToGrid w:val="0"/>
          <w:color w:val="000000" w:themeColor="text1"/>
        </w:rPr>
        <w:t>（仍稱TGOS平台）。</w:t>
      </w:r>
      <w:r w:rsidRPr="007C2955">
        <w:rPr>
          <w:rFonts w:hint="eastAsia"/>
          <w:color w:val="000000" w:themeColor="text1"/>
        </w:rPr>
        <w:t>據該部表示，上開服務平台收納「地理資訊十年計畫」建置之多項成果，並對外提供所收納之地理空間圖資，亦建置各項服務供不同需求者使用，如全國門牌地址定位服務、「地理資訊圖資雲服務平台」 MAP API提供各界輕鬆打造資訊豐富的圖台、地圖協作平台提供大眾標示位置，客製化自有的主題地圖等。該部為推廣上開服務平台</w:t>
      </w:r>
      <w:r w:rsidR="00EE6B0D" w:rsidRPr="007C2955">
        <w:rPr>
          <w:rFonts w:hint="eastAsia"/>
          <w:color w:val="000000" w:themeColor="text1"/>
        </w:rPr>
        <w:t>之</w:t>
      </w:r>
      <w:r w:rsidRPr="007C2955">
        <w:rPr>
          <w:rFonts w:hint="eastAsia"/>
          <w:color w:val="000000" w:themeColor="text1"/>
        </w:rPr>
        <w:t>使用，於107年針對地圖協作平台、全國門牌地址定位服務與</w:t>
      </w:r>
      <w:r w:rsidR="00EE6B0D" w:rsidRPr="007C2955">
        <w:rPr>
          <w:rFonts w:hint="eastAsia"/>
          <w:color w:val="000000" w:themeColor="text1"/>
        </w:rPr>
        <w:t>前揭</w:t>
      </w:r>
      <w:r w:rsidRPr="007C2955">
        <w:rPr>
          <w:rFonts w:hint="eastAsia"/>
          <w:color w:val="000000" w:themeColor="text1"/>
        </w:rPr>
        <w:t>服務平台MAP API之項目進行宣導。就推廣對象需求製作推廣說明的內容，並配合推廣說明會、舉辦MAP API推廣應用工作坊等活動，該年曾至審計部、臺中場次之教育部教師研習營、衛生福利部等處提供講座或訓練，並辦理4場工作坊供實作的承辦單位、學校、社群或廠商</w:t>
      </w:r>
      <w:r w:rsidRPr="007C2955">
        <w:rPr>
          <w:rFonts w:hAnsi="標楷體" w:hint="eastAsia"/>
          <w:color w:val="000000" w:themeColor="text1"/>
        </w:rPr>
        <w:t>（計</w:t>
      </w:r>
      <w:r w:rsidRPr="007C2955">
        <w:rPr>
          <w:rFonts w:hint="eastAsia"/>
          <w:color w:val="000000" w:themeColor="text1"/>
        </w:rPr>
        <w:t>134人</w:t>
      </w:r>
      <w:r w:rsidRPr="007C2955">
        <w:rPr>
          <w:rFonts w:hAnsi="標楷體" w:hint="eastAsia"/>
          <w:color w:val="000000" w:themeColor="text1"/>
        </w:rPr>
        <w:t>）</w:t>
      </w:r>
      <w:r w:rsidRPr="007C2955">
        <w:rPr>
          <w:rFonts w:hint="eastAsia"/>
          <w:color w:val="000000" w:themeColor="text1"/>
        </w:rPr>
        <w:t>參加。另於全國大專校院資訊應用服務創新競賽設組，以及針對該服務平台106年發展的加值應用或提供資料流通服務之績優單位進行評獎，邀請獲獎者出席成果研討會，公開頒獎並分享經驗</w:t>
      </w:r>
      <w:r w:rsidR="008A2E7F" w:rsidRPr="007C2955">
        <w:rPr>
          <w:rFonts w:hint="eastAsia"/>
          <w:color w:val="000000" w:themeColor="text1"/>
        </w:rPr>
        <w:t>。</w:t>
      </w:r>
    </w:p>
    <w:p w:rsidR="00F97F56" w:rsidRPr="007C2955" w:rsidRDefault="007D435D" w:rsidP="001916B9">
      <w:pPr>
        <w:pStyle w:val="3"/>
        <w:ind w:left="1360" w:hanging="680"/>
        <w:rPr>
          <w:rFonts w:hAnsi="標楷體"/>
          <w:color w:val="000000" w:themeColor="text1"/>
          <w:szCs w:val="32"/>
        </w:rPr>
      </w:pPr>
      <w:r w:rsidRPr="007C2955">
        <w:rPr>
          <w:rFonts w:hint="eastAsia"/>
          <w:color w:val="000000" w:themeColor="text1"/>
          <w:szCs w:val="48"/>
        </w:rPr>
        <w:lastRenderedPageBreak/>
        <w:t>內政部亦表示，</w:t>
      </w:r>
      <w:r w:rsidRPr="007C2955">
        <w:rPr>
          <w:rFonts w:hAnsi="標楷體" w:hint="eastAsia"/>
          <w:color w:val="000000" w:themeColor="text1"/>
        </w:rPr>
        <w:t>「地理資訊十年計畫」</w:t>
      </w:r>
      <w:r w:rsidRPr="007C2955">
        <w:rPr>
          <w:color w:val="000000" w:themeColor="text1"/>
          <w:szCs w:val="48"/>
        </w:rPr>
        <w:t>項下</w:t>
      </w:r>
      <w:r w:rsidRPr="007C2955">
        <w:rPr>
          <w:rFonts w:hint="eastAsia"/>
          <w:color w:val="000000" w:themeColor="text1"/>
          <w:szCs w:val="48"/>
        </w:rPr>
        <w:t>64項圖資及系統，不乏與各級政府施政業務直接相關，且頗具應用價值者，例如「國土利用調查計畫」可藉由全面性土地利用資源普查，瞭解現階段空間實質發展型態，進而規劃國土綜合發展方向；「全國路況資訊中心」可提供各市縣即時路況、路況事件（交通障礙、交通阻塞、道路施工、號誌故障等）；「交通網路資料庫資料管理供應系統」可提供假日或觀光景點交通疏導措施規劃、易肇事路段分析及行車管制號誌設立規劃資料；「臺灣地區橋梁管理系統」可協助管理橋梁維護情形及防災預警監控；「漁業地理資訊查詢系統」可提供漁業資源評估、海洋環境保護及漁場資料管理；「生物多樣性地理資訊系統」可作為氣候變遷與短期環境變遷之預警機制等</w:t>
      </w:r>
      <w:r w:rsidR="00F97F56" w:rsidRPr="007C2955">
        <w:rPr>
          <w:rFonts w:hint="eastAsia"/>
          <w:color w:val="000000" w:themeColor="text1"/>
          <w:szCs w:val="48"/>
        </w:rPr>
        <w:t>。</w:t>
      </w:r>
    </w:p>
    <w:p w:rsidR="000944F7" w:rsidRPr="007C2955" w:rsidRDefault="007D435D" w:rsidP="001916B9">
      <w:pPr>
        <w:pStyle w:val="3"/>
        <w:ind w:left="1360" w:hanging="680"/>
        <w:rPr>
          <w:rFonts w:hAnsi="標楷體"/>
          <w:color w:val="000000" w:themeColor="text1"/>
          <w:szCs w:val="32"/>
        </w:rPr>
      </w:pPr>
      <w:r w:rsidRPr="007C2955">
        <w:rPr>
          <w:rFonts w:hint="eastAsia"/>
          <w:color w:val="000000" w:themeColor="text1"/>
          <w:szCs w:val="48"/>
        </w:rPr>
        <w:t>惟據審計部表示，該部查核全國22市縣政府應用</w:t>
      </w:r>
      <w:r w:rsidRPr="007C2955">
        <w:rPr>
          <w:rFonts w:hint="eastAsia"/>
          <w:color w:val="000000" w:themeColor="text1"/>
        </w:rPr>
        <w:t>「地理資訊十年計畫」</w:t>
      </w:r>
      <w:r w:rsidRPr="007C2955">
        <w:rPr>
          <w:rFonts w:hint="eastAsia"/>
          <w:color w:val="000000" w:themeColor="text1"/>
          <w:szCs w:val="48"/>
        </w:rPr>
        <w:t>建置成果支援行政業務情形，據各市縣政府填復調查表發現，各機關運用建置完成之64項圖資或系統，以彰化縣使用之45項最多，其次依序為新竹縣使用的40項、桃園市及嘉義市均使用39項，其餘18個市縣政府僅使用4至31項，未及5成，且高達43項（占64項之67.2％）全臺逾半數市縣政府並無使用紀錄，據各中央主管機關填復「十年計畫各分項計畫之圖資及系統之建置推廣情形表」彙整結果，除國土資訊系統資料倉儲及流通中心等6項以函文通報各機關推廣運用外，其餘係以辦理教育訓練、研討會或於機關網站等形式公告予各界使用</w:t>
      </w:r>
      <w:r w:rsidR="000944F7" w:rsidRPr="007C2955">
        <w:rPr>
          <w:rFonts w:hint="eastAsia"/>
          <w:color w:val="000000" w:themeColor="text1"/>
          <w:szCs w:val="48"/>
        </w:rPr>
        <w:t>。</w:t>
      </w:r>
    </w:p>
    <w:p w:rsidR="00455F4A" w:rsidRPr="007C2955" w:rsidRDefault="007D435D" w:rsidP="00B65111">
      <w:pPr>
        <w:pStyle w:val="3"/>
        <w:tabs>
          <w:tab w:val="left" w:pos="5812"/>
        </w:tabs>
        <w:ind w:left="1360" w:hanging="680"/>
        <w:rPr>
          <w:rFonts w:hAnsi="標楷體"/>
          <w:color w:val="000000" w:themeColor="text1"/>
          <w:szCs w:val="32"/>
        </w:rPr>
      </w:pPr>
      <w:r w:rsidRPr="007C2955">
        <w:rPr>
          <w:rFonts w:hint="eastAsia"/>
          <w:color w:val="000000" w:themeColor="text1"/>
          <w:szCs w:val="48"/>
        </w:rPr>
        <w:t>綜上，</w:t>
      </w:r>
      <w:r w:rsidR="006A02C6" w:rsidRPr="007C2955">
        <w:rPr>
          <w:rFonts w:hint="eastAsia"/>
          <w:color w:val="000000" w:themeColor="text1"/>
          <w:szCs w:val="48"/>
        </w:rPr>
        <w:t>「地理資訊十年計畫」係以應用網路建置整合式國土資訊系統，並協助中央及地方政府應用該系統以提升施政績效與決策品質為目標，惟經審計部</w:t>
      </w:r>
      <w:r w:rsidR="006A02C6" w:rsidRPr="007C2955">
        <w:rPr>
          <w:rFonts w:hint="eastAsia"/>
          <w:color w:val="000000" w:themeColor="text1"/>
          <w:szCs w:val="48"/>
        </w:rPr>
        <w:lastRenderedPageBreak/>
        <w:t>查核發現，全國22市縣政府逾半迄無應用建置成果支援行政業務之使用紀錄，推廣成效</w:t>
      </w:r>
      <w:r w:rsidR="00924D6D" w:rsidRPr="007C2955">
        <w:rPr>
          <w:rFonts w:hint="eastAsia"/>
          <w:color w:val="000000" w:themeColor="text1"/>
          <w:szCs w:val="48"/>
        </w:rPr>
        <w:t>仍</w:t>
      </w:r>
      <w:r w:rsidR="006A02C6" w:rsidRPr="007C2955">
        <w:rPr>
          <w:rFonts w:hint="eastAsia"/>
          <w:color w:val="000000" w:themeColor="text1"/>
          <w:szCs w:val="48"/>
        </w:rPr>
        <w:t>待加強，國發會允宜</w:t>
      </w:r>
      <w:r w:rsidR="006A02C6" w:rsidRPr="007C2955">
        <w:rPr>
          <w:color w:val="000000" w:themeColor="text1"/>
          <w:szCs w:val="48"/>
        </w:rPr>
        <w:t>研擬將</w:t>
      </w:r>
      <w:r w:rsidR="006A02C6" w:rsidRPr="007C2955">
        <w:rPr>
          <w:rFonts w:hint="eastAsia"/>
          <w:color w:val="000000" w:themeColor="text1"/>
          <w:szCs w:val="48"/>
        </w:rPr>
        <w:t>圖資或系統運用</w:t>
      </w:r>
      <w:r w:rsidR="006A02C6" w:rsidRPr="007C2955">
        <w:rPr>
          <w:color w:val="000000" w:themeColor="text1"/>
          <w:szCs w:val="48"/>
        </w:rPr>
        <w:t>機制納入</w:t>
      </w:r>
      <w:r w:rsidR="006A02C6" w:rsidRPr="007C2955">
        <w:rPr>
          <w:rFonts w:hint="eastAsia"/>
          <w:color w:val="000000" w:themeColor="text1"/>
          <w:szCs w:val="48"/>
        </w:rPr>
        <w:t>相關行政業務之程序或項目中</w:t>
      </w:r>
      <w:r w:rsidR="006A02C6" w:rsidRPr="007C2955">
        <w:rPr>
          <w:color w:val="000000" w:themeColor="text1"/>
          <w:szCs w:val="48"/>
        </w:rPr>
        <w:t>，</w:t>
      </w:r>
      <w:r w:rsidR="006A02C6" w:rsidRPr="007C2955">
        <w:rPr>
          <w:rFonts w:hint="eastAsia"/>
          <w:color w:val="000000" w:themeColor="text1"/>
          <w:szCs w:val="48"/>
        </w:rPr>
        <w:t>以強化國土資訊支援決策之功能，並檢討為因應各機關使用之需求所協助辦理機關人員之教育訓練、研討會或於機關網站公告等推廣運用是否流於形式而難收培養與強化使用國土資訊的基本能力與習慣。</w:t>
      </w:r>
    </w:p>
    <w:p w:rsidR="007D435D" w:rsidRPr="007C2955" w:rsidRDefault="007D435D" w:rsidP="007D435D">
      <w:pPr>
        <w:pStyle w:val="3"/>
        <w:numPr>
          <w:ilvl w:val="0"/>
          <w:numId w:val="0"/>
        </w:numPr>
        <w:ind w:left="680"/>
        <w:rPr>
          <w:rFonts w:hAnsi="標楷體"/>
          <w:color w:val="000000" w:themeColor="text1"/>
          <w:szCs w:val="32"/>
        </w:rPr>
      </w:pPr>
    </w:p>
    <w:p w:rsidR="00E559B0" w:rsidRPr="007C2955" w:rsidRDefault="007D435D" w:rsidP="001916B9">
      <w:pPr>
        <w:pStyle w:val="2"/>
        <w:tabs>
          <w:tab w:val="left" w:pos="284"/>
        </w:tabs>
        <w:ind w:left="1020" w:hanging="680"/>
        <w:rPr>
          <w:rFonts w:hAnsi="標楷體"/>
          <w:b/>
          <w:color w:val="000000" w:themeColor="text1"/>
        </w:rPr>
      </w:pPr>
      <w:r w:rsidRPr="007C2955">
        <w:rPr>
          <w:rFonts w:hAnsi="標楷體" w:hint="eastAsia"/>
          <w:b/>
          <w:color w:val="000000" w:themeColor="text1"/>
          <w:szCs w:val="32"/>
        </w:rPr>
        <w:t>現行</w:t>
      </w:r>
      <w:r w:rsidRPr="007C2955">
        <w:rPr>
          <w:rFonts w:hAnsi="標楷體"/>
          <w:b/>
          <w:color w:val="000000" w:themeColor="text1"/>
          <w:szCs w:val="32"/>
        </w:rPr>
        <w:t>「國土資訊系統相關資料流通供應實施原則」</w:t>
      </w:r>
      <w:r w:rsidRPr="007C2955">
        <w:rPr>
          <w:rFonts w:hAnsi="標楷體" w:hint="eastAsia"/>
          <w:b/>
          <w:color w:val="000000" w:themeColor="text1"/>
          <w:szCs w:val="32"/>
        </w:rPr>
        <w:t>明定</w:t>
      </w:r>
      <w:r w:rsidRPr="007C2955">
        <w:rPr>
          <w:rFonts w:hAnsi="標楷體"/>
          <w:b/>
          <w:color w:val="000000" w:themeColor="text1"/>
          <w:szCs w:val="32"/>
        </w:rPr>
        <w:t>業務主管機關應以法令規定相關流通供應、加值利用及回饋方式。</w:t>
      </w:r>
      <w:r w:rsidRPr="007C2955">
        <w:rPr>
          <w:rFonts w:hint="eastAsia"/>
          <w:b/>
          <w:color w:val="000000" w:themeColor="text1"/>
        </w:rPr>
        <w:t>各業務主管機關</w:t>
      </w:r>
      <w:r w:rsidRPr="007C2955">
        <w:rPr>
          <w:rFonts w:hint="eastAsia"/>
          <w:b/>
          <w:snapToGrid w:val="0"/>
          <w:color w:val="000000" w:themeColor="text1"/>
        </w:rPr>
        <w:t>已</w:t>
      </w:r>
      <w:r w:rsidRPr="007C2955">
        <w:rPr>
          <w:rFonts w:hint="eastAsia"/>
          <w:b/>
          <w:color w:val="000000" w:themeColor="text1"/>
        </w:rPr>
        <w:t>建置之各項國土資</w:t>
      </w:r>
      <w:r w:rsidR="00804C9E" w:rsidRPr="007C2955">
        <w:rPr>
          <w:rFonts w:hint="eastAsia"/>
          <w:b/>
          <w:color w:val="000000" w:themeColor="text1"/>
        </w:rPr>
        <w:t>訊</w:t>
      </w:r>
      <w:r w:rsidRPr="007C2955">
        <w:rPr>
          <w:rFonts w:hint="eastAsia"/>
          <w:b/>
          <w:color w:val="000000" w:themeColor="text1"/>
        </w:rPr>
        <w:t>，縱無需另行個別訂定供應流通等法令，仍宜依該流通供應實施原則</w:t>
      </w:r>
      <w:r w:rsidRPr="007C2955">
        <w:rPr>
          <w:rFonts w:hAnsi="標楷體" w:hint="eastAsia"/>
          <w:b/>
          <w:color w:val="000000" w:themeColor="text1"/>
          <w:szCs w:val="32"/>
        </w:rPr>
        <w:t>，逐項檢視</w:t>
      </w:r>
      <w:r w:rsidRPr="007C2955">
        <w:rPr>
          <w:rFonts w:hint="eastAsia"/>
          <w:b/>
          <w:color w:val="000000" w:themeColor="text1"/>
        </w:rPr>
        <w:t>分類標註其流通之方式，如屬需付費提供之國土資料，更應訂定明確之申請程序，並依上開流通供應實施原則</w:t>
      </w:r>
      <w:r w:rsidRPr="007C2955">
        <w:rPr>
          <w:rFonts w:hAnsi="標楷體"/>
          <w:b/>
          <w:color w:val="000000" w:themeColor="text1"/>
          <w:szCs w:val="32"/>
        </w:rPr>
        <w:t>第</w:t>
      </w:r>
      <w:r w:rsidRPr="007C2955">
        <w:rPr>
          <w:rFonts w:hAnsi="標楷體" w:hint="eastAsia"/>
          <w:b/>
          <w:color w:val="000000" w:themeColor="text1"/>
          <w:szCs w:val="32"/>
        </w:rPr>
        <w:t>5</w:t>
      </w:r>
      <w:r w:rsidRPr="007C2955">
        <w:rPr>
          <w:rFonts w:hAnsi="標楷體"/>
          <w:b/>
          <w:color w:val="000000" w:themeColor="text1"/>
          <w:szCs w:val="32"/>
        </w:rPr>
        <w:t>點</w:t>
      </w:r>
      <w:r w:rsidRPr="007C2955">
        <w:rPr>
          <w:rFonts w:hAnsi="標楷體" w:hint="eastAsia"/>
          <w:b/>
          <w:color w:val="000000" w:themeColor="text1"/>
          <w:szCs w:val="32"/>
        </w:rPr>
        <w:t>規定，</w:t>
      </w:r>
      <w:r w:rsidRPr="007C2955">
        <w:rPr>
          <w:rFonts w:hint="eastAsia"/>
          <w:b/>
          <w:color w:val="000000" w:themeColor="text1"/>
        </w:rPr>
        <w:t>訂定及調整收費基準，提送</w:t>
      </w:r>
      <w:r w:rsidRPr="007C2955">
        <w:rPr>
          <w:rFonts w:hAnsi="標楷體" w:hint="eastAsia"/>
          <w:b/>
          <w:color w:val="000000" w:themeColor="text1"/>
        </w:rPr>
        <w:t>「</w:t>
      </w:r>
      <w:r w:rsidRPr="007C2955">
        <w:rPr>
          <w:rFonts w:hint="eastAsia"/>
          <w:b/>
          <w:color w:val="000000" w:themeColor="text1"/>
        </w:rPr>
        <w:t>國土資訊系統推動小組</w:t>
      </w:r>
      <w:r w:rsidRPr="007C2955">
        <w:rPr>
          <w:rFonts w:hAnsi="標楷體" w:hint="eastAsia"/>
          <w:b/>
          <w:color w:val="000000" w:themeColor="text1"/>
        </w:rPr>
        <w:t>」</w:t>
      </w:r>
      <w:r w:rsidRPr="007C2955">
        <w:rPr>
          <w:rFonts w:hint="eastAsia"/>
          <w:b/>
          <w:color w:val="000000" w:themeColor="text1"/>
        </w:rPr>
        <w:t>審議實施，</w:t>
      </w:r>
      <w:r w:rsidR="00804C9E" w:rsidRPr="007C2955">
        <w:rPr>
          <w:rFonts w:hint="eastAsia"/>
          <w:b/>
          <w:color w:val="000000" w:themeColor="text1"/>
        </w:rPr>
        <w:t>俾利</w:t>
      </w:r>
      <w:r w:rsidRPr="007C2955">
        <w:rPr>
          <w:rFonts w:hint="eastAsia"/>
          <w:b/>
          <w:color w:val="000000" w:themeColor="text1"/>
        </w:rPr>
        <w:t>遵行</w:t>
      </w:r>
      <w:r w:rsidR="00E559B0" w:rsidRPr="007C2955">
        <w:rPr>
          <w:rFonts w:hint="eastAsia"/>
          <w:b/>
          <w:color w:val="000000" w:themeColor="text1"/>
        </w:rPr>
        <w:t>。</w:t>
      </w:r>
    </w:p>
    <w:p w:rsidR="00E559B0" w:rsidRPr="007C2955" w:rsidRDefault="007D435D" w:rsidP="001916B9">
      <w:pPr>
        <w:pStyle w:val="3"/>
        <w:ind w:left="1360" w:hanging="680"/>
        <w:rPr>
          <w:color w:val="000000" w:themeColor="text1"/>
          <w:szCs w:val="48"/>
        </w:rPr>
      </w:pPr>
      <w:r w:rsidRPr="007C2955">
        <w:rPr>
          <w:rFonts w:hAnsi="標楷體" w:hint="eastAsia"/>
          <w:color w:val="000000" w:themeColor="text1"/>
          <w:szCs w:val="32"/>
        </w:rPr>
        <w:t>依</w:t>
      </w:r>
      <w:r w:rsidRPr="007C2955">
        <w:rPr>
          <w:rFonts w:hAnsi="標楷體"/>
          <w:color w:val="000000" w:themeColor="text1"/>
          <w:szCs w:val="32"/>
        </w:rPr>
        <w:t>「國土資訊系統相關資料流通供應實施原則」</w:t>
      </w:r>
      <w:r w:rsidRPr="007C2955">
        <w:rPr>
          <w:rStyle w:val="afe"/>
          <w:rFonts w:hAnsi="標楷體"/>
          <w:color w:val="000000" w:themeColor="text1"/>
          <w:szCs w:val="32"/>
        </w:rPr>
        <w:footnoteReference w:id="1"/>
      </w:r>
      <w:r w:rsidRPr="007C2955">
        <w:rPr>
          <w:rFonts w:hAnsi="標楷體"/>
          <w:color w:val="000000" w:themeColor="text1"/>
          <w:szCs w:val="32"/>
        </w:rPr>
        <w:t>第3點規定，國土資料供應對象包括政府機關、公營事業機構、私人企業機構、一般團體及個人等5類，業務主管機關應以法令規定相關流通供應、加值利用及回饋方式。</w:t>
      </w:r>
      <w:r w:rsidRPr="007C2955">
        <w:rPr>
          <w:rFonts w:hint="eastAsia"/>
          <w:color w:val="000000" w:themeColor="text1"/>
          <w:szCs w:val="48"/>
        </w:rPr>
        <w:t>據審計部表示，該部前於104年6月查核發現</w:t>
      </w:r>
      <w:r w:rsidRPr="007C2955">
        <w:rPr>
          <w:rFonts w:hint="eastAsia"/>
          <w:snapToGrid w:val="0"/>
          <w:color w:val="000000" w:themeColor="text1"/>
        </w:rPr>
        <w:t>「地理資訊十年計畫」</w:t>
      </w:r>
      <w:r w:rsidRPr="007C2955">
        <w:rPr>
          <w:rFonts w:hint="eastAsia"/>
          <w:color w:val="000000" w:themeColor="text1"/>
          <w:szCs w:val="48"/>
        </w:rPr>
        <w:t>項下建置之門牌位置資料等54項，未訂定加值應用流通相關辦法，經建請行政院督促檢討改善，承復已督促各機關推動圖資開放等情，該部為持續追蹤瞭解開放程度，經函發調查表予各機關填復及抽查圖資流通供應規範訂定</w:t>
      </w:r>
      <w:r w:rsidRPr="007C2955">
        <w:rPr>
          <w:rFonts w:hint="eastAsia"/>
          <w:color w:val="000000" w:themeColor="text1"/>
          <w:szCs w:val="48"/>
        </w:rPr>
        <w:lastRenderedPageBreak/>
        <w:t>概況，核有：內政部、交通部、經濟部及農委會等機關暨所屬於</w:t>
      </w:r>
      <w:r w:rsidRPr="007C2955">
        <w:rPr>
          <w:rFonts w:hint="eastAsia"/>
          <w:snapToGrid w:val="0"/>
          <w:color w:val="000000" w:themeColor="text1"/>
        </w:rPr>
        <w:t>「地理資訊十年計畫」</w:t>
      </w:r>
      <w:r w:rsidRPr="007C2955">
        <w:rPr>
          <w:rFonts w:hint="eastAsia"/>
          <w:color w:val="000000" w:themeColor="text1"/>
          <w:szCs w:val="48"/>
        </w:rPr>
        <w:t>項下建置之「公司地理資訊」等27項圖資及系統，及經濟部礦務局以公務預算建置之「現存礦區範圍」等16項圖資，尚未依上開實施原則規定訂定流通供應使用規範；另查環保署截至106年8月以公務</w:t>
      </w:r>
      <w:r w:rsidR="00E11BCC" w:rsidRPr="007C2955">
        <w:rPr>
          <w:rFonts w:hint="eastAsia"/>
          <w:color w:val="000000" w:themeColor="text1"/>
          <w:szCs w:val="48"/>
        </w:rPr>
        <w:t>全</w:t>
      </w:r>
      <w:r w:rsidRPr="007C2955">
        <w:rPr>
          <w:rFonts w:hint="eastAsia"/>
          <w:color w:val="000000" w:themeColor="text1"/>
          <w:szCs w:val="48"/>
        </w:rPr>
        <w:t>預算建置之「地下水場置性監測井位置圖」等43項圖資，並收納於該署「環境地理資訊系統」，其中33項業上傳至內政部</w:t>
      </w:r>
      <w:r w:rsidRPr="007C2955">
        <w:rPr>
          <w:rFonts w:hAnsi="標楷體" w:hint="eastAsia"/>
          <w:snapToGrid w:val="0"/>
          <w:color w:val="000000" w:themeColor="text1"/>
        </w:rPr>
        <w:t>「</w:t>
      </w:r>
      <w:r w:rsidRPr="007C2955">
        <w:rPr>
          <w:rFonts w:hint="eastAsia"/>
          <w:snapToGrid w:val="0"/>
          <w:color w:val="000000" w:themeColor="text1"/>
        </w:rPr>
        <w:t>地理資訊圖資雲平台</w:t>
      </w:r>
      <w:r w:rsidRPr="007C2955">
        <w:rPr>
          <w:rFonts w:hAnsi="標楷體" w:hint="eastAsia"/>
          <w:snapToGrid w:val="0"/>
          <w:color w:val="000000" w:themeColor="text1"/>
        </w:rPr>
        <w:t>」</w:t>
      </w:r>
      <w:r w:rsidRPr="007C2955">
        <w:rPr>
          <w:rFonts w:hint="eastAsia"/>
          <w:color w:val="000000" w:themeColor="text1"/>
          <w:szCs w:val="48"/>
        </w:rPr>
        <w:t>，供一般民眾申請使用，其餘10項係倉儲於內部資訊平台，供業務單位使用，該署雖已就圖資管理訂定「環保署地理圖資及影像管理申請作業程序」，惟僅規範內部業務單位申請程序，未就其他政府機關、公營事業機構、私人企業機構、一般團體及個人等開放對象分級規範申請程序，亦核與上開流通供應實施原則規定有間</w:t>
      </w:r>
      <w:r w:rsidR="00E559B0" w:rsidRPr="007C2955">
        <w:rPr>
          <w:rFonts w:hint="eastAsia"/>
          <w:color w:val="000000" w:themeColor="text1"/>
          <w:szCs w:val="48"/>
        </w:rPr>
        <w:t>。</w:t>
      </w:r>
    </w:p>
    <w:p w:rsidR="00E559B0" w:rsidRPr="007C2955" w:rsidRDefault="00E559B0" w:rsidP="001916B9">
      <w:pPr>
        <w:pStyle w:val="3"/>
        <w:ind w:left="1360" w:hanging="680"/>
        <w:rPr>
          <w:color w:val="000000" w:themeColor="text1"/>
          <w:szCs w:val="48"/>
        </w:rPr>
      </w:pPr>
      <w:r w:rsidRPr="007C2955">
        <w:rPr>
          <w:rFonts w:hint="eastAsia"/>
          <w:color w:val="000000" w:themeColor="text1"/>
          <w:szCs w:val="48"/>
        </w:rPr>
        <w:t>據內政部表示，上開流通供應實施原則</w:t>
      </w:r>
      <w:r w:rsidRPr="007C2955">
        <w:rPr>
          <w:rFonts w:hAnsi="標楷體"/>
          <w:color w:val="000000" w:themeColor="text1"/>
          <w:szCs w:val="32"/>
        </w:rPr>
        <w:t>第3點</w:t>
      </w:r>
      <w:r w:rsidRPr="007C2955">
        <w:rPr>
          <w:rFonts w:hint="eastAsia"/>
          <w:color w:val="000000" w:themeColor="text1"/>
          <w:szCs w:val="48"/>
        </w:rPr>
        <w:t>規定所稱「國土資料」</w:t>
      </w:r>
      <w:r w:rsidR="00804C9E" w:rsidRPr="007C2955">
        <w:rPr>
          <w:rFonts w:hint="eastAsia"/>
          <w:color w:val="000000" w:themeColor="text1"/>
          <w:szCs w:val="48"/>
        </w:rPr>
        <w:t>係</w:t>
      </w:r>
      <w:r w:rsidRPr="007C2955">
        <w:rPr>
          <w:rFonts w:hint="eastAsia"/>
          <w:color w:val="000000" w:themeColor="text1"/>
          <w:szCs w:val="48"/>
        </w:rPr>
        <w:t>概括名詞，泛指直接具空間位置或經轉化加值所衍生與空間位置關聯之資料。各機關國土資料供應及授權利用與回饋的規定，配合近年政府資料</w:t>
      </w:r>
      <w:r w:rsidR="007D435D" w:rsidRPr="007C2955">
        <w:rPr>
          <w:rFonts w:hint="eastAsia"/>
          <w:color w:val="000000" w:themeColor="text1"/>
          <w:szCs w:val="48"/>
        </w:rPr>
        <w:t>開放</w:t>
      </w:r>
      <w:r w:rsidRPr="007C2955">
        <w:rPr>
          <w:rFonts w:hint="eastAsia"/>
          <w:color w:val="000000" w:themeColor="text1"/>
          <w:szCs w:val="48"/>
        </w:rPr>
        <w:t>政策，有許多已由主管機關依循開放資料授權方式提供使用，而</w:t>
      </w:r>
      <w:r w:rsidR="007D435D" w:rsidRPr="007C2955">
        <w:rPr>
          <w:rFonts w:hint="eastAsia"/>
          <w:color w:val="000000" w:themeColor="text1"/>
          <w:szCs w:val="48"/>
        </w:rPr>
        <w:t>無</w:t>
      </w:r>
      <w:r w:rsidRPr="007C2955">
        <w:rPr>
          <w:rFonts w:hint="eastAsia"/>
          <w:color w:val="000000" w:themeColor="text1"/>
          <w:szCs w:val="48"/>
        </w:rPr>
        <w:t>需另行個別訂定供應流通等法令。僅某些個別國土資料在特定狀態型式，因依其他法令需收費或基於機密保護需要限制取用對象，則依相關法令訂定流通規定。如</w:t>
      </w:r>
      <w:r w:rsidR="00804C9E" w:rsidRPr="007C2955">
        <w:rPr>
          <w:rFonts w:hAnsi="標楷體" w:hint="eastAsia"/>
          <w:color w:val="000000" w:themeColor="text1"/>
          <w:szCs w:val="48"/>
        </w:rPr>
        <w:t>「</w:t>
      </w:r>
      <w:r w:rsidRPr="007C2955">
        <w:rPr>
          <w:rFonts w:hint="eastAsia"/>
          <w:color w:val="000000" w:themeColor="text1"/>
          <w:szCs w:val="48"/>
        </w:rPr>
        <w:t>數值地形模型</w:t>
      </w:r>
      <w:r w:rsidR="00804C9E" w:rsidRPr="007C2955">
        <w:rPr>
          <w:rFonts w:hAnsi="標楷體" w:hint="eastAsia"/>
          <w:color w:val="000000" w:themeColor="text1"/>
          <w:szCs w:val="48"/>
        </w:rPr>
        <w:t>」</w:t>
      </w:r>
      <w:r w:rsidRPr="007C2955">
        <w:rPr>
          <w:rFonts w:hint="eastAsia"/>
          <w:color w:val="000000" w:themeColor="text1"/>
          <w:szCs w:val="48"/>
        </w:rPr>
        <w:t>資料，網格細緻度等於或小於5公尺以下者列為公務機密管理</w:t>
      </w:r>
      <w:r w:rsidR="007D435D" w:rsidRPr="007C2955">
        <w:rPr>
          <w:rFonts w:hint="eastAsia"/>
          <w:color w:val="000000" w:themeColor="text1"/>
          <w:szCs w:val="48"/>
        </w:rPr>
        <w:t>，</w:t>
      </w:r>
      <w:r w:rsidRPr="007C2955">
        <w:rPr>
          <w:rFonts w:hint="eastAsia"/>
          <w:color w:val="000000" w:themeColor="text1"/>
          <w:szCs w:val="48"/>
        </w:rPr>
        <w:t>採有限制的申請。</w:t>
      </w:r>
      <w:r w:rsidRPr="007C2955">
        <w:rPr>
          <w:rFonts w:hint="eastAsia"/>
          <w:snapToGrid w:val="0"/>
          <w:color w:val="000000" w:themeColor="text1"/>
        </w:rPr>
        <w:t>「地理資訊十年計畫」</w:t>
      </w:r>
      <w:r w:rsidRPr="007C2955">
        <w:rPr>
          <w:rFonts w:hint="eastAsia"/>
          <w:color w:val="000000" w:themeColor="text1"/>
          <w:szCs w:val="48"/>
        </w:rPr>
        <w:t>64項建置之圖資及系統工作，所建置圖資多已經業務主管機關採開放資料授權流通（如臺中市政府）、而加值利用則依開放資料授權或限制對資料改作或限制收費型加值等，回饋則依法令收費</w:t>
      </w:r>
      <w:r w:rsidRPr="007C2955">
        <w:rPr>
          <w:rFonts w:hint="eastAsia"/>
          <w:color w:val="000000" w:themeColor="text1"/>
          <w:szCs w:val="48"/>
        </w:rPr>
        <w:lastRenderedPageBreak/>
        <w:t>或採資料交換或採提供宣導設施使用權等型式。近年因網際網路傳輸技術及資訊設備效能提升，圖資主管單位多已採取提供線上圖台服務或應用程式介接服務，且多數為公開或免費申請，已能滿足多數使用單位需求，故取用實體資料流通供應之</w:t>
      </w:r>
      <w:r w:rsidRPr="007C2955">
        <w:rPr>
          <w:rFonts w:hint="eastAsia"/>
          <w:snapToGrid w:val="0"/>
          <w:color w:val="000000" w:themeColor="text1"/>
        </w:rPr>
        <w:t>需求已大幅減少，遇有需取得實體資料之少數情況，多採專案方式辦理。</w:t>
      </w:r>
    </w:p>
    <w:p w:rsidR="00AE629F" w:rsidRPr="007C2955" w:rsidRDefault="00E559B0" w:rsidP="00FE2B27">
      <w:pPr>
        <w:pStyle w:val="3"/>
        <w:ind w:left="1360" w:hanging="680"/>
        <w:rPr>
          <w:rFonts w:hAnsi="標楷體"/>
          <w:color w:val="000000" w:themeColor="text1"/>
          <w:szCs w:val="48"/>
        </w:rPr>
      </w:pPr>
      <w:r w:rsidRPr="007C2955">
        <w:rPr>
          <w:rFonts w:hint="eastAsia"/>
          <w:color w:val="000000" w:themeColor="text1"/>
          <w:szCs w:val="48"/>
        </w:rPr>
        <w:t>惟按國土資料在何種特定狀態型式，須依其他法令收費或基於機密保護需要限制取用對象，何種情況可公開或免費申請，而對於政府機關、公營事業機構、私人企業機構、一般團體及個人等開放對象，是否有分級規範之必要，仍須各機關針對圖資性質加以檢視，並隨時空環境之變遷而調整，</w:t>
      </w:r>
      <w:r w:rsidR="001074B2" w:rsidRPr="007C2955">
        <w:rPr>
          <w:rFonts w:hint="eastAsia"/>
          <w:color w:val="000000" w:themeColor="text1"/>
          <w:szCs w:val="48"/>
        </w:rPr>
        <w:t>例如：農委會農業試驗所</w:t>
      </w:r>
      <w:r w:rsidR="00FE2B27" w:rsidRPr="007C2955">
        <w:rPr>
          <w:rFonts w:hint="eastAsia"/>
          <w:color w:val="000000" w:themeColor="text1"/>
          <w:szCs w:val="48"/>
        </w:rPr>
        <w:t>辦理</w:t>
      </w:r>
      <w:r w:rsidR="001074B2" w:rsidRPr="007C2955">
        <w:rPr>
          <w:rFonts w:hAnsi="標楷體" w:hint="eastAsia"/>
          <w:color w:val="000000" w:themeColor="text1"/>
          <w:szCs w:val="48"/>
        </w:rPr>
        <w:t>「土壤資源資訊建置計畫」所建置之土壤資源資訊，</w:t>
      </w:r>
      <w:r w:rsidR="00532CCB" w:rsidRPr="007C2955">
        <w:rPr>
          <w:rFonts w:hAnsi="標楷體" w:hint="eastAsia"/>
          <w:color w:val="000000" w:themeColor="text1"/>
          <w:szCs w:val="48"/>
        </w:rPr>
        <w:t>具有專業性，</w:t>
      </w:r>
      <w:r w:rsidR="001074B2" w:rsidRPr="007C2955">
        <w:rPr>
          <w:rFonts w:hAnsi="標楷體" w:hint="eastAsia"/>
          <w:color w:val="000000" w:themeColor="text1"/>
          <w:szCs w:val="48"/>
        </w:rPr>
        <w:t>提供圖資給國內學術單位進行學術研究</w:t>
      </w:r>
      <w:r w:rsidR="00532CCB" w:rsidRPr="007C2955">
        <w:rPr>
          <w:rFonts w:hAnsi="標楷體" w:hint="eastAsia"/>
          <w:color w:val="000000" w:themeColor="text1"/>
          <w:szCs w:val="48"/>
        </w:rPr>
        <w:t>使用</w:t>
      </w:r>
      <w:r w:rsidR="008673EC" w:rsidRPr="007C2955">
        <w:rPr>
          <w:rFonts w:hAnsi="標楷體" w:hint="eastAsia"/>
          <w:color w:val="000000" w:themeColor="text1"/>
          <w:szCs w:val="48"/>
        </w:rPr>
        <w:t>；營建署</w:t>
      </w:r>
      <w:r w:rsidR="00FE2B27" w:rsidRPr="007C2955">
        <w:rPr>
          <w:rFonts w:hAnsi="標楷體" w:hint="eastAsia"/>
          <w:color w:val="000000" w:themeColor="text1"/>
          <w:szCs w:val="48"/>
        </w:rPr>
        <w:t>開發</w:t>
      </w:r>
      <w:r w:rsidR="008673EC" w:rsidRPr="007C2955">
        <w:rPr>
          <w:rFonts w:hAnsi="標楷體" w:hint="eastAsia"/>
          <w:color w:val="000000" w:themeColor="text1"/>
          <w:szCs w:val="48"/>
        </w:rPr>
        <w:t>「公共設施管線資料庫」</w:t>
      </w:r>
      <w:r w:rsidR="00AE629F" w:rsidRPr="007C2955">
        <w:rPr>
          <w:rFonts w:hAnsi="標楷體" w:hint="eastAsia"/>
          <w:color w:val="000000" w:themeColor="text1"/>
          <w:szCs w:val="48"/>
        </w:rPr>
        <w:t>匯集電信、電力、自來水、下水道、瓦斯、水利、輸油及綜合管線，並更新管線、人手孔、開關、設施等</w:t>
      </w:r>
      <w:r w:rsidR="00FE2B27" w:rsidRPr="007C2955">
        <w:rPr>
          <w:rFonts w:hAnsi="標楷體" w:hint="eastAsia"/>
          <w:color w:val="000000" w:themeColor="text1"/>
          <w:szCs w:val="48"/>
        </w:rPr>
        <w:t>重要管線功能性</w:t>
      </w:r>
      <w:r w:rsidR="00AE629F" w:rsidRPr="007C2955">
        <w:rPr>
          <w:rFonts w:hAnsi="標楷體" w:hint="eastAsia"/>
          <w:color w:val="000000" w:themeColor="text1"/>
          <w:szCs w:val="48"/>
        </w:rPr>
        <w:t>資料</w:t>
      </w:r>
      <w:r w:rsidR="00532CCB" w:rsidRPr="007C2955">
        <w:rPr>
          <w:rFonts w:hAnsi="標楷體" w:hint="eastAsia"/>
          <w:color w:val="000000" w:themeColor="text1"/>
          <w:szCs w:val="48"/>
        </w:rPr>
        <w:t>，</w:t>
      </w:r>
      <w:r w:rsidR="00532CCB" w:rsidRPr="007C2955">
        <w:rPr>
          <w:rFonts w:hAnsi="標楷體" w:hint="eastAsia"/>
          <w:snapToGrid w:val="0"/>
          <w:color w:val="000000" w:themeColor="text1"/>
          <w:szCs w:val="32"/>
        </w:rPr>
        <w:t>部分管線資料具有商業性及機敏性，故目前管線資料在流通上主要是用在市區道路申請挖掘管理的用途上，若有非道路挖掘用途之管線資料需求單位，除優先向管線單位申請辦理外，亦可向各直轄市及縣(市)政府提出申請，經其審核後再行專案提供</w:t>
      </w:r>
      <w:r w:rsidR="00AE629F" w:rsidRPr="007C2955">
        <w:rPr>
          <w:rFonts w:hAnsi="標楷體" w:hint="eastAsia"/>
          <w:color w:val="000000" w:themeColor="text1"/>
          <w:szCs w:val="48"/>
        </w:rPr>
        <w:t>；</w:t>
      </w:r>
      <w:r w:rsidR="00FE2B27" w:rsidRPr="007C2955">
        <w:rPr>
          <w:rFonts w:hAnsi="標楷體" w:hint="eastAsia"/>
          <w:color w:val="000000" w:themeColor="text1"/>
          <w:szCs w:val="48"/>
        </w:rPr>
        <w:t>科技部建置「災害情資整合與服務」</w:t>
      </w:r>
      <w:r w:rsidR="00532CCB" w:rsidRPr="007C2955">
        <w:rPr>
          <w:rFonts w:hAnsi="標楷體" w:hint="eastAsia"/>
          <w:color w:val="000000" w:themeColor="text1"/>
          <w:szCs w:val="48"/>
        </w:rPr>
        <w:t>係提供地方政府做為</w:t>
      </w:r>
      <w:r w:rsidR="00130081" w:rsidRPr="007C2955">
        <w:rPr>
          <w:rFonts w:hAnsi="標楷體" w:hint="eastAsia"/>
          <w:color w:val="000000" w:themeColor="text1"/>
          <w:szCs w:val="48"/>
        </w:rPr>
        <w:t>防災決策運用</w:t>
      </w:r>
      <w:r w:rsidR="00532CCB" w:rsidRPr="007C2955">
        <w:rPr>
          <w:rFonts w:hAnsi="標楷體" w:hint="eastAsia"/>
          <w:color w:val="000000" w:themeColor="text1"/>
          <w:szCs w:val="48"/>
        </w:rPr>
        <w:t>之</w:t>
      </w:r>
      <w:r w:rsidR="00130081" w:rsidRPr="007C2955">
        <w:rPr>
          <w:rFonts w:hAnsi="標楷體" w:hint="eastAsia"/>
          <w:color w:val="000000" w:themeColor="text1"/>
          <w:szCs w:val="48"/>
        </w:rPr>
        <w:t>資料等。</w:t>
      </w:r>
    </w:p>
    <w:p w:rsidR="00E559B0" w:rsidRPr="007C2955" w:rsidRDefault="00E559B0" w:rsidP="001916B9">
      <w:pPr>
        <w:pStyle w:val="3"/>
        <w:ind w:left="1360" w:hanging="680"/>
        <w:rPr>
          <w:color w:val="000000" w:themeColor="text1"/>
          <w:szCs w:val="48"/>
        </w:rPr>
      </w:pPr>
      <w:r w:rsidRPr="007C2955">
        <w:rPr>
          <w:rFonts w:hint="eastAsia"/>
          <w:color w:val="000000" w:themeColor="text1"/>
          <w:szCs w:val="48"/>
        </w:rPr>
        <w:t>尤以非免費提供之國土資料，依上開流通供應實施原則</w:t>
      </w:r>
      <w:r w:rsidRPr="007C2955">
        <w:rPr>
          <w:rFonts w:hAnsi="標楷體"/>
          <w:color w:val="000000" w:themeColor="text1"/>
          <w:szCs w:val="32"/>
        </w:rPr>
        <w:t>第</w:t>
      </w:r>
      <w:r w:rsidRPr="007C2955">
        <w:rPr>
          <w:rFonts w:hAnsi="標楷體" w:hint="eastAsia"/>
          <w:color w:val="000000" w:themeColor="text1"/>
          <w:szCs w:val="32"/>
        </w:rPr>
        <w:t>5</w:t>
      </w:r>
      <w:r w:rsidRPr="007C2955">
        <w:rPr>
          <w:rFonts w:hAnsi="標楷體"/>
          <w:color w:val="000000" w:themeColor="text1"/>
          <w:szCs w:val="32"/>
        </w:rPr>
        <w:t>點</w:t>
      </w:r>
      <w:r w:rsidRPr="007C2955">
        <w:rPr>
          <w:rFonts w:hAnsi="標楷體" w:hint="eastAsia"/>
          <w:color w:val="000000" w:themeColor="text1"/>
          <w:szCs w:val="32"/>
        </w:rPr>
        <w:t>規定，</w:t>
      </w:r>
      <w:r w:rsidRPr="007C2955">
        <w:rPr>
          <w:rFonts w:hint="eastAsia"/>
          <w:color w:val="000000" w:themeColor="text1"/>
          <w:szCs w:val="48"/>
        </w:rPr>
        <w:t>其收費基準，更應由業務主管機關統一訂定及調整，經提送</w:t>
      </w:r>
      <w:r w:rsidRPr="007C2955">
        <w:rPr>
          <w:rFonts w:hAnsi="標楷體" w:hint="eastAsia"/>
          <w:color w:val="000000" w:themeColor="text1"/>
          <w:szCs w:val="48"/>
        </w:rPr>
        <w:t>「</w:t>
      </w:r>
      <w:r w:rsidRPr="007C2955">
        <w:rPr>
          <w:rFonts w:hint="eastAsia"/>
          <w:color w:val="000000" w:themeColor="text1"/>
          <w:szCs w:val="48"/>
        </w:rPr>
        <w:t>國土資訊系統推動小組</w:t>
      </w:r>
      <w:r w:rsidRPr="007C2955">
        <w:rPr>
          <w:rFonts w:hAnsi="標楷體" w:hint="eastAsia"/>
          <w:color w:val="000000" w:themeColor="text1"/>
          <w:szCs w:val="48"/>
        </w:rPr>
        <w:t>」</w:t>
      </w:r>
      <w:r w:rsidRPr="007C2955">
        <w:rPr>
          <w:rFonts w:hint="eastAsia"/>
          <w:color w:val="000000" w:themeColor="text1"/>
          <w:szCs w:val="48"/>
        </w:rPr>
        <w:t>審議同意後方得實施。故</w:t>
      </w:r>
      <w:r w:rsidR="00804C9E" w:rsidRPr="007C2955">
        <w:rPr>
          <w:rFonts w:hint="eastAsia"/>
          <w:color w:val="000000" w:themeColor="text1"/>
        </w:rPr>
        <w:t>各業務主管機關已建置之</w:t>
      </w:r>
      <w:r w:rsidR="00804C9E" w:rsidRPr="007C2955">
        <w:rPr>
          <w:rFonts w:hint="eastAsia"/>
          <w:color w:val="000000" w:themeColor="text1"/>
        </w:rPr>
        <w:lastRenderedPageBreak/>
        <w:t>各項國土資訊，縱無需另行個別訂定供應流通等法令，仍宜依該流通供應實施原則，逐項檢視分類標註其流通之方式，如屬需付費提供之國土資料，更應訂定明確之申請程序，並依上開流通供應實施原則</w:t>
      </w:r>
      <w:r w:rsidR="00804C9E" w:rsidRPr="007C2955">
        <w:rPr>
          <w:color w:val="000000" w:themeColor="text1"/>
        </w:rPr>
        <w:t>第</w:t>
      </w:r>
      <w:r w:rsidR="00804C9E" w:rsidRPr="007C2955">
        <w:rPr>
          <w:rFonts w:hint="eastAsia"/>
          <w:color w:val="000000" w:themeColor="text1"/>
        </w:rPr>
        <w:t>5</w:t>
      </w:r>
      <w:r w:rsidR="00804C9E" w:rsidRPr="007C2955">
        <w:rPr>
          <w:color w:val="000000" w:themeColor="text1"/>
        </w:rPr>
        <w:t>點</w:t>
      </w:r>
      <w:r w:rsidR="00804C9E" w:rsidRPr="007C2955">
        <w:rPr>
          <w:rFonts w:hint="eastAsia"/>
          <w:color w:val="000000" w:themeColor="text1"/>
        </w:rPr>
        <w:t>規定，訂定及調整收費基準，提送「國土資訊系統推動小組」審議實施，俾利遵行</w:t>
      </w:r>
      <w:r w:rsidRPr="007C2955">
        <w:rPr>
          <w:rFonts w:hint="eastAsia"/>
          <w:color w:val="000000" w:themeColor="text1"/>
        </w:rPr>
        <w:t>。</w:t>
      </w:r>
    </w:p>
    <w:p w:rsidR="007D435D" w:rsidRPr="007C2955" w:rsidRDefault="007D435D" w:rsidP="007D435D">
      <w:pPr>
        <w:pStyle w:val="3"/>
        <w:numPr>
          <w:ilvl w:val="0"/>
          <w:numId w:val="0"/>
        </w:numPr>
        <w:ind w:left="680"/>
        <w:rPr>
          <w:color w:val="000000" w:themeColor="text1"/>
          <w:szCs w:val="48"/>
        </w:rPr>
      </w:pPr>
    </w:p>
    <w:p w:rsidR="003047FE" w:rsidRPr="007C2955" w:rsidRDefault="007D435D" w:rsidP="001916B9">
      <w:pPr>
        <w:pStyle w:val="2"/>
        <w:ind w:left="1020" w:hanging="680"/>
        <w:rPr>
          <w:color w:val="000000" w:themeColor="text1"/>
        </w:rPr>
      </w:pPr>
      <w:r w:rsidRPr="007C2955">
        <w:rPr>
          <w:b/>
          <w:color w:val="000000" w:themeColor="text1"/>
        </w:rPr>
        <w:t>內政部102年2月18日頒布「國土資訊圖資統一收集及供應原則」，引導各機關將運用政府經費所產製具地理座標之空間圖資</w:t>
      </w:r>
      <w:r w:rsidRPr="007C2955">
        <w:rPr>
          <w:rFonts w:hint="eastAsia"/>
          <w:b/>
          <w:color w:val="000000" w:themeColor="text1"/>
        </w:rPr>
        <w:t>，統一收集至</w:t>
      </w:r>
      <w:r w:rsidRPr="007C2955">
        <w:rPr>
          <w:rFonts w:hAnsi="標楷體" w:hint="eastAsia"/>
          <w:b/>
          <w:snapToGrid w:val="0"/>
          <w:color w:val="000000" w:themeColor="text1"/>
        </w:rPr>
        <w:t>「</w:t>
      </w:r>
      <w:r w:rsidRPr="007C2955">
        <w:rPr>
          <w:rFonts w:hint="eastAsia"/>
          <w:b/>
          <w:snapToGrid w:val="0"/>
          <w:color w:val="000000" w:themeColor="text1"/>
        </w:rPr>
        <w:t>地理資訊圖資雲</w:t>
      </w:r>
      <w:r w:rsidRPr="007C2955">
        <w:rPr>
          <w:rFonts w:hAnsi="標楷體" w:hint="eastAsia"/>
          <w:b/>
          <w:snapToGrid w:val="0"/>
          <w:color w:val="000000" w:themeColor="text1"/>
        </w:rPr>
        <w:t>」</w:t>
      </w:r>
      <w:r w:rsidR="00F8340D" w:rsidRPr="007C2955">
        <w:rPr>
          <w:rFonts w:hint="eastAsia"/>
          <w:b/>
          <w:color w:val="000000" w:themeColor="text1"/>
        </w:rPr>
        <w:t>服務</w:t>
      </w:r>
      <w:r w:rsidR="00F8340D" w:rsidRPr="007C2955">
        <w:rPr>
          <w:rFonts w:hint="eastAsia"/>
          <w:b/>
          <w:snapToGrid w:val="0"/>
          <w:color w:val="000000" w:themeColor="text1"/>
        </w:rPr>
        <w:t>平台</w:t>
      </w:r>
      <w:r w:rsidR="00D6374A" w:rsidRPr="007C2955">
        <w:rPr>
          <w:rFonts w:hint="eastAsia"/>
          <w:b/>
          <w:color w:val="000000" w:themeColor="text1"/>
        </w:rPr>
        <w:t>以</w:t>
      </w:r>
      <w:r w:rsidRPr="007C2955">
        <w:rPr>
          <w:rFonts w:hint="eastAsia"/>
          <w:b/>
          <w:color w:val="000000" w:themeColor="text1"/>
        </w:rPr>
        <w:t>供國土規劃、防救災及其他政府施政運用。</w:t>
      </w:r>
      <w:r w:rsidR="00D6374A" w:rsidRPr="007C2955">
        <w:rPr>
          <w:rFonts w:hint="eastAsia"/>
          <w:b/>
          <w:color w:val="000000" w:themeColor="text1"/>
        </w:rPr>
        <w:t>基於部分圖資內容可能涉機敏性考量，</w:t>
      </w:r>
      <w:r w:rsidRPr="007C2955">
        <w:rPr>
          <w:rFonts w:hint="eastAsia"/>
          <w:b/>
          <w:color w:val="000000" w:themeColor="text1"/>
        </w:rPr>
        <w:t>該部將流通供應方式</w:t>
      </w:r>
      <w:r w:rsidR="00D6374A" w:rsidRPr="007C2955">
        <w:rPr>
          <w:rFonts w:hint="eastAsia"/>
          <w:b/>
          <w:color w:val="000000" w:themeColor="text1"/>
        </w:rPr>
        <w:t>區</w:t>
      </w:r>
      <w:r w:rsidRPr="007C2955">
        <w:rPr>
          <w:rFonts w:hint="eastAsia"/>
          <w:b/>
          <w:color w:val="000000" w:themeColor="text1"/>
        </w:rPr>
        <w:t>分為免費免審、免費需審及收費需審等3類。惟對於政府經費建置收費需審類別之圖資，尚</w:t>
      </w:r>
      <w:r w:rsidR="00D6374A" w:rsidRPr="007C2955">
        <w:rPr>
          <w:rFonts w:hint="eastAsia"/>
          <w:b/>
          <w:color w:val="000000" w:themeColor="text1"/>
        </w:rPr>
        <w:t>乏</w:t>
      </w:r>
      <w:r w:rsidRPr="007C2955">
        <w:rPr>
          <w:rFonts w:hint="eastAsia"/>
          <w:b/>
          <w:color w:val="000000" w:themeColor="text1"/>
        </w:rPr>
        <w:t>應收納索引詮釋資料之規定，似未充分</w:t>
      </w:r>
      <w:r w:rsidR="00D6374A" w:rsidRPr="007C2955">
        <w:rPr>
          <w:rFonts w:hint="eastAsia"/>
          <w:b/>
          <w:color w:val="000000" w:themeColor="text1"/>
        </w:rPr>
        <w:t>滿足</w:t>
      </w:r>
      <w:r w:rsidRPr="007C2955">
        <w:rPr>
          <w:rFonts w:hint="eastAsia"/>
          <w:b/>
          <w:color w:val="000000" w:themeColor="text1"/>
        </w:rPr>
        <w:t>潛在使用者</w:t>
      </w:r>
      <w:r w:rsidR="00D6374A" w:rsidRPr="007C2955">
        <w:rPr>
          <w:rFonts w:hint="eastAsia"/>
          <w:b/>
          <w:color w:val="000000" w:themeColor="text1"/>
        </w:rPr>
        <w:t>之</w:t>
      </w:r>
      <w:r w:rsidRPr="007C2955">
        <w:rPr>
          <w:rFonts w:hint="eastAsia"/>
          <w:b/>
          <w:color w:val="000000" w:themeColor="text1"/>
        </w:rPr>
        <w:t>資訊</w:t>
      </w:r>
      <w:r w:rsidR="00D6374A" w:rsidRPr="007C2955">
        <w:rPr>
          <w:rFonts w:hint="eastAsia"/>
          <w:b/>
          <w:color w:val="000000" w:themeColor="text1"/>
        </w:rPr>
        <w:t>運用需求</w:t>
      </w:r>
      <w:r w:rsidRPr="007C2955">
        <w:rPr>
          <w:rFonts w:hint="eastAsia"/>
          <w:b/>
          <w:color w:val="000000" w:themeColor="text1"/>
        </w:rPr>
        <w:t>，</w:t>
      </w:r>
      <w:r w:rsidR="00D6374A" w:rsidRPr="007C2955">
        <w:rPr>
          <w:rFonts w:hint="eastAsia"/>
          <w:b/>
          <w:color w:val="000000" w:themeColor="text1"/>
        </w:rPr>
        <w:t>亦</w:t>
      </w:r>
      <w:r w:rsidRPr="007C2955">
        <w:rPr>
          <w:rFonts w:hint="eastAsia"/>
          <w:b/>
          <w:color w:val="000000" w:themeColor="text1"/>
        </w:rPr>
        <w:t>不利圖資之加值應用</w:t>
      </w:r>
      <w:r w:rsidR="00D6374A" w:rsidRPr="007C2955">
        <w:rPr>
          <w:rFonts w:hint="eastAsia"/>
          <w:b/>
          <w:color w:val="000000" w:themeColor="text1"/>
        </w:rPr>
        <w:t>。</w:t>
      </w:r>
      <w:r w:rsidRPr="007C2955">
        <w:rPr>
          <w:rFonts w:hint="eastAsia"/>
          <w:b/>
          <w:color w:val="000000" w:themeColor="text1"/>
        </w:rPr>
        <w:t>該部為解決地理資訊因跨不同專業領域，解讀應用規則繁雜且更新頻率難以簡化統一，且為提升網際網路傳輸效能及資訊設備處理能量，改採主管業務領域圖資維護流通及發展相關網路服務之分工管理方式，並由上開服務</w:t>
      </w:r>
      <w:r w:rsidRPr="007C2955">
        <w:rPr>
          <w:rFonts w:hint="eastAsia"/>
          <w:b/>
          <w:snapToGrid w:val="0"/>
          <w:color w:val="000000" w:themeColor="text1"/>
        </w:rPr>
        <w:t>平台</w:t>
      </w:r>
      <w:r w:rsidRPr="007C2955">
        <w:rPr>
          <w:rFonts w:hint="eastAsia"/>
          <w:b/>
          <w:color w:val="000000" w:themeColor="text1"/>
        </w:rPr>
        <w:t>提供網路或介接</w:t>
      </w:r>
      <w:r w:rsidR="00ED74FE" w:rsidRPr="007C2955">
        <w:rPr>
          <w:rFonts w:hint="eastAsia"/>
          <w:b/>
          <w:color w:val="000000" w:themeColor="text1"/>
        </w:rPr>
        <w:t>相關</w:t>
      </w:r>
      <w:r w:rsidRPr="007C2955">
        <w:rPr>
          <w:rFonts w:hint="eastAsia"/>
          <w:b/>
          <w:color w:val="000000" w:themeColor="text1"/>
        </w:rPr>
        <w:t>服務等詮釋資料的註冊</w:t>
      </w:r>
      <w:r w:rsidRPr="007C2955">
        <w:rPr>
          <w:rFonts w:hint="eastAsia"/>
          <w:color w:val="000000" w:themeColor="text1"/>
        </w:rPr>
        <w:t>，</w:t>
      </w:r>
      <w:r w:rsidRPr="007C2955">
        <w:rPr>
          <w:rFonts w:hint="eastAsia"/>
          <w:b/>
          <w:color w:val="000000" w:themeColor="text1"/>
        </w:rPr>
        <w:t>及提供國發會辦理國土資訊資產管理作業所需基本資訊。惟據審計部抽查各級政府機關自行編列經費建置之圖資倉儲</w:t>
      </w:r>
      <w:r w:rsidR="00F8340D" w:rsidRPr="007C2955">
        <w:rPr>
          <w:rFonts w:hint="eastAsia"/>
          <w:b/>
          <w:color w:val="000000" w:themeColor="text1"/>
        </w:rPr>
        <w:t>發現</w:t>
      </w:r>
      <w:r w:rsidRPr="007C2955">
        <w:rPr>
          <w:rFonts w:hint="eastAsia"/>
          <w:b/>
          <w:color w:val="000000" w:themeColor="text1"/>
        </w:rPr>
        <w:t>，</w:t>
      </w:r>
      <w:r w:rsidR="00F8340D" w:rsidRPr="007C2955">
        <w:rPr>
          <w:rFonts w:hint="eastAsia"/>
          <w:b/>
          <w:color w:val="000000" w:themeColor="text1"/>
        </w:rPr>
        <w:t>迄今僅4個單位查報建置圖資已全數上傳至</w:t>
      </w:r>
      <w:r w:rsidR="00F8340D" w:rsidRPr="007C2955">
        <w:rPr>
          <w:rFonts w:hAnsi="標楷體" w:hint="eastAsia"/>
          <w:b/>
          <w:snapToGrid w:val="0"/>
          <w:color w:val="000000" w:themeColor="text1"/>
        </w:rPr>
        <w:t>「</w:t>
      </w:r>
      <w:r w:rsidR="00F8340D" w:rsidRPr="007C2955">
        <w:rPr>
          <w:rFonts w:hint="eastAsia"/>
          <w:b/>
          <w:snapToGrid w:val="0"/>
          <w:color w:val="000000" w:themeColor="text1"/>
        </w:rPr>
        <w:t>地理資訊圖資雲</w:t>
      </w:r>
      <w:r w:rsidR="00F8340D" w:rsidRPr="007C2955">
        <w:rPr>
          <w:rFonts w:hAnsi="標楷體" w:hint="eastAsia"/>
          <w:b/>
          <w:snapToGrid w:val="0"/>
          <w:color w:val="000000" w:themeColor="text1"/>
        </w:rPr>
        <w:t>」</w:t>
      </w:r>
      <w:r w:rsidR="00F8340D" w:rsidRPr="007C2955">
        <w:rPr>
          <w:rFonts w:hint="eastAsia"/>
          <w:b/>
          <w:color w:val="000000" w:themeColor="text1"/>
        </w:rPr>
        <w:t>服務</w:t>
      </w:r>
      <w:r w:rsidR="00F8340D" w:rsidRPr="007C2955">
        <w:rPr>
          <w:rFonts w:hint="eastAsia"/>
          <w:b/>
          <w:snapToGrid w:val="0"/>
          <w:color w:val="000000" w:themeColor="text1"/>
        </w:rPr>
        <w:t>平台，</w:t>
      </w:r>
      <w:r w:rsidRPr="007C2955">
        <w:rPr>
          <w:rFonts w:hint="eastAsia"/>
          <w:b/>
          <w:color w:val="000000" w:themeColor="text1"/>
        </w:rPr>
        <w:t>仍有多項未將實體圖資或索引詮釋資料目錄上傳至</w:t>
      </w:r>
      <w:r w:rsidRPr="007C2955">
        <w:rPr>
          <w:rFonts w:hAnsi="標楷體" w:hint="eastAsia"/>
          <w:b/>
          <w:snapToGrid w:val="0"/>
          <w:color w:val="000000" w:themeColor="text1"/>
        </w:rPr>
        <w:t>該</w:t>
      </w:r>
      <w:r w:rsidRPr="007C2955">
        <w:rPr>
          <w:rFonts w:hint="eastAsia"/>
          <w:b/>
          <w:color w:val="000000" w:themeColor="text1"/>
        </w:rPr>
        <w:t>服務</w:t>
      </w:r>
      <w:r w:rsidRPr="007C2955">
        <w:rPr>
          <w:rFonts w:hint="eastAsia"/>
          <w:b/>
          <w:snapToGrid w:val="0"/>
          <w:color w:val="000000" w:themeColor="text1"/>
        </w:rPr>
        <w:t>平台</w:t>
      </w:r>
      <w:r w:rsidRPr="007C2955">
        <w:rPr>
          <w:rFonts w:hint="eastAsia"/>
          <w:b/>
          <w:color w:val="000000" w:themeColor="text1"/>
        </w:rPr>
        <w:t>，</w:t>
      </w:r>
      <w:r w:rsidR="00FF0BA9">
        <w:rPr>
          <w:rFonts w:hint="eastAsia"/>
          <w:b/>
          <w:color w:val="000000" w:themeColor="text1"/>
        </w:rPr>
        <w:t>且</w:t>
      </w:r>
      <w:r w:rsidR="00F8340D" w:rsidRPr="007C2955">
        <w:rPr>
          <w:rFonts w:hint="eastAsia"/>
          <w:b/>
          <w:color w:val="000000" w:themeColor="text1"/>
        </w:rPr>
        <w:t>迄</w:t>
      </w:r>
      <w:r w:rsidRPr="007C2955">
        <w:rPr>
          <w:rFonts w:hint="eastAsia"/>
          <w:b/>
          <w:color w:val="000000" w:themeColor="text1"/>
        </w:rPr>
        <w:t>未對外提供介接服務，</w:t>
      </w:r>
      <w:r w:rsidR="00F8340D" w:rsidRPr="007C2955">
        <w:rPr>
          <w:rFonts w:hint="eastAsia"/>
          <w:b/>
          <w:color w:val="000000" w:themeColor="text1"/>
        </w:rPr>
        <w:t>此與</w:t>
      </w:r>
      <w:r w:rsidRPr="007C2955">
        <w:rPr>
          <w:rFonts w:hint="eastAsia"/>
          <w:b/>
          <w:color w:val="000000" w:themeColor="text1"/>
        </w:rPr>
        <w:t>政府機關間圖資相互充分流通共享之功能</w:t>
      </w:r>
      <w:r w:rsidR="00F8340D" w:rsidRPr="007C2955">
        <w:rPr>
          <w:rFonts w:hint="eastAsia"/>
          <w:b/>
          <w:color w:val="000000" w:themeColor="text1"/>
        </w:rPr>
        <w:t>有悖</w:t>
      </w:r>
      <w:r w:rsidRPr="007C2955">
        <w:rPr>
          <w:rFonts w:hint="eastAsia"/>
          <w:color w:val="000000" w:themeColor="text1"/>
        </w:rPr>
        <w:t>；</w:t>
      </w:r>
      <w:r w:rsidRPr="007C2955">
        <w:rPr>
          <w:rFonts w:hint="eastAsia"/>
          <w:b/>
          <w:color w:val="000000" w:themeColor="text1"/>
        </w:rPr>
        <w:t>另有多項圖資未依上開原則規定定期更新</w:t>
      </w:r>
      <w:r w:rsidRPr="007C2955">
        <w:rPr>
          <w:rFonts w:hint="eastAsia"/>
          <w:color w:val="000000" w:themeColor="text1"/>
        </w:rPr>
        <w:t>，</w:t>
      </w:r>
      <w:r w:rsidRPr="007C2955">
        <w:rPr>
          <w:rFonts w:hint="eastAsia"/>
          <w:b/>
          <w:color w:val="000000" w:themeColor="text1"/>
        </w:rPr>
        <w:t>或訂定更新維護計畫</w:t>
      </w:r>
      <w:r w:rsidRPr="007C2955">
        <w:rPr>
          <w:rFonts w:hint="eastAsia"/>
          <w:color w:val="000000" w:themeColor="text1"/>
        </w:rPr>
        <w:t>，</w:t>
      </w:r>
      <w:r w:rsidRPr="007C2955">
        <w:rPr>
          <w:rFonts w:hint="eastAsia"/>
          <w:b/>
          <w:color w:val="000000" w:themeColor="text1"/>
        </w:rPr>
        <w:t>不無有影響圖資使用機關施政決策品質，降低國土資訊系統</w:t>
      </w:r>
      <w:r w:rsidRPr="007C2955">
        <w:rPr>
          <w:rFonts w:hint="eastAsia"/>
          <w:b/>
          <w:color w:val="000000" w:themeColor="text1"/>
        </w:rPr>
        <w:lastRenderedPageBreak/>
        <w:t>使用效益之虞</w:t>
      </w:r>
      <w:r w:rsidR="00E82C1E" w:rsidRPr="007C2955">
        <w:rPr>
          <w:rFonts w:hint="eastAsia"/>
          <w:b/>
          <w:color w:val="000000" w:themeColor="text1"/>
        </w:rPr>
        <w:t>。</w:t>
      </w:r>
    </w:p>
    <w:p w:rsidR="003047FE" w:rsidRPr="007C2955" w:rsidRDefault="00A96D09" w:rsidP="001916B9">
      <w:pPr>
        <w:pStyle w:val="3"/>
        <w:widowControl/>
        <w:overflowPunct/>
        <w:autoSpaceDE/>
        <w:autoSpaceDN/>
        <w:ind w:left="1360" w:hanging="680"/>
        <w:rPr>
          <w:color w:val="000000" w:themeColor="text1"/>
        </w:rPr>
      </w:pPr>
      <w:r w:rsidRPr="007C2955">
        <w:rPr>
          <w:color w:val="000000" w:themeColor="text1"/>
        </w:rPr>
        <w:t>內政部為統一收集及供應完整國土資訊圖資，提供國土規劃、防救災及其他政府施政運用，以政府機關對政府機關</w:t>
      </w:r>
      <w:r w:rsidR="000630BE" w:rsidRPr="007C2955">
        <w:rPr>
          <w:rFonts w:hint="eastAsia"/>
          <w:color w:val="000000" w:themeColor="text1"/>
        </w:rPr>
        <w:t>（Government to Government,G2G）</w:t>
      </w:r>
      <w:r w:rsidRPr="007C2955">
        <w:rPr>
          <w:color w:val="000000" w:themeColor="text1"/>
        </w:rPr>
        <w:t>之圖資相互流通共享為目標，作為推廣加值應用的基礎，</w:t>
      </w:r>
      <w:r w:rsidR="00B93B87" w:rsidRPr="007C2955">
        <w:rPr>
          <w:rFonts w:hint="eastAsia"/>
          <w:color w:val="000000" w:themeColor="text1"/>
        </w:rPr>
        <w:t>俾利國土圖資應用系統之開發與產業之</w:t>
      </w:r>
      <w:r w:rsidR="00D6374A" w:rsidRPr="007C2955">
        <w:rPr>
          <w:rFonts w:hint="eastAsia"/>
          <w:color w:val="000000" w:themeColor="text1"/>
        </w:rPr>
        <w:t>應用</w:t>
      </w:r>
      <w:r w:rsidR="00B93B87" w:rsidRPr="007C2955">
        <w:rPr>
          <w:rFonts w:hint="eastAsia"/>
          <w:color w:val="000000" w:themeColor="text1"/>
        </w:rPr>
        <w:t>，</w:t>
      </w:r>
      <w:r w:rsidRPr="007C2955">
        <w:rPr>
          <w:color w:val="000000" w:themeColor="text1"/>
        </w:rPr>
        <w:t>於102年2月18日頒布「國土資訊圖資統一收集及供應原則」，引導各機關將運用政府經費所產製具地理座標之空間圖資</w:t>
      </w:r>
      <w:r w:rsidR="0095783A" w:rsidRPr="007C2955">
        <w:rPr>
          <w:rFonts w:hint="eastAsia"/>
          <w:color w:val="000000" w:themeColor="text1"/>
        </w:rPr>
        <w:t>，統一收集至</w:t>
      </w:r>
      <w:r w:rsidR="00C91DD7" w:rsidRPr="007C2955">
        <w:rPr>
          <w:rFonts w:hAnsi="標楷體" w:hint="eastAsia"/>
          <w:snapToGrid w:val="0"/>
          <w:color w:val="000000" w:themeColor="text1"/>
        </w:rPr>
        <w:t>「</w:t>
      </w:r>
      <w:r w:rsidR="00C91DD7" w:rsidRPr="007C2955">
        <w:rPr>
          <w:rFonts w:hint="eastAsia"/>
          <w:snapToGrid w:val="0"/>
          <w:color w:val="000000" w:themeColor="text1"/>
        </w:rPr>
        <w:t>地理資訊圖資雲</w:t>
      </w:r>
      <w:r w:rsidR="00C91DD7" w:rsidRPr="007C2955">
        <w:rPr>
          <w:rFonts w:hint="eastAsia"/>
          <w:color w:val="000000" w:themeColor="text1"/>
        </w:rPr>
        <w:t>服務</w:t>
      </w:r>
      <w:r w:rsidR="00C91DD7" w:rsidRPr="007C2955">
        <w:rPr>
          <w:rFonts w:hint="eastAsia"/>
          <w:snapToGrid w:val="0"/>
          <w:color w:val="000000" w:themeColor="text1"/>
        </w:rPr>
        <w:t>平台</w:t>
      </w:r>
      <w:r w:rsidR="00C91DD7" w:rsidRPr="007C2955">
        <w:rPr>
          <w:rFonts w:hAnsi="標楷體" w:hint="eastAsia"/>
          <w:snapToGrid w:val="0"/>
          <w:color w:val="000000" w:themeColor="text1"/>
        </w:rPr>
        <w:t>」</w:t>
      </w:r>
      <w:r w:rsidR="0095783A" w:rsidRPr="007C2955">
        <w:rPr>
          <w:rFonts w:hint="eastAsia"/>
          <w:color w:val="000000" w:themeColor="text1"/>
        </w:rPr>
        <w:t>，提供國土規劃、防救災及其他政府施政運用</w:t>
      </w:r>
      <w:r w:rsidR="00F34C3D" w:rsidRPr="007C2955">
        <w:rPr>
          <w:rFonts w:hint="eastAsia"/>
          <w:color w:val="000000" w:themeColor="text1"/>
        </w:rPr>
        <w:t>。該</w:t>
      </w:r>
      <w:r w:rsidR="0095783A" w:rsidRPr="007C2955">
        <w:rPr>
          <w:rFonts w:hint="eastAsia"/>
          <w:color w:val="000000" w:themeColor="text1"/>
        </w:rPr>
        <w:t>原則第7點</w:t>
      </w:r>
      <w:r w:rsidR="00F34C3D" w:rsidRPr="007C2955">
        <w:rPr>
          <w:rFonts w:hint="eastAsia"/>
          <w:color w:val="000000" w:themeColor="text1"/>
        </w:rPr>
        <w:t>並</w:t>
      </w:r>
      <w:r w:rsidR="0095783A" w:rsidRPr="007C2955">
        <w:rPr>
          <w:rFonts w:hint="eastAsia"/>
          <w:color w:val="000000" w:themeColor="text1"/>
        </w:rPr>
        <w:t>規定，統一收集及供應之圖資清單，應定期由圖資權責機關或需求機關提供內政部彙整，提報</w:t>
      </w:r>
      <w:r w:rsidR="00F34C3D" w:rsidRPr="007C2955">
        <w:rPr>
          <w:rFonts w:hAnsi="標楷體" w:hint="eastAsia"/>
          <w:color w:val="000000" w:themeColor="text1"/>
        </w:rPr>
        <w:t>「</w:t>
      </w:r>
      <w:r w:rsidR="0095783A" w:rsidRPr="007C2955">
        <w:rPr>
          <w:rFonts w:hint="eastAsia"/>
          <w:color w:val="000000" w:themeColor="text1"/>
        </w:rPr>
        <w:t>國土資訊系統推動小組</w:t>
      </w:r>
      <w:r w:rsidR="00F34C3D" w:rsidRPr="007C2955">
        <w:rPr>
          <w:rFonts w:hAnsi="標楷體" w:hint="eastAsia"/>
          <w:color w:val="000000" w:themeColor="text1"/>
        </w:rPr>
        <w:t>」</w:t>
      </w:r>
      <w:r w:rsidR="0095783A" w:rsidRPr="007C2955">
        <w:rPr>
          <w:rFonts w:hint="eastAsia"/>
          <w:color w:val="000000" w:themeColor="text1"/>
        </w:rPr>
        <w:t>審議。</w:t>
      </w:r>
    </w:p>
    <w:p w:rsidR="0095783A" w:rsidRPr="007C2955" w:rsidRDefault="007D435D" w:rsidP="001916B9">
      <w:pPr>
        <w:pStyle w:val="3"/>
        <w:widowControl/>
        <w:overflowPunct/>
        <w:autoSpaceDE/>
        <w:autoSpaceDN/>
        <w:ind w:left="1360" w:hanging="680"/>
        <w:rPr>
          <w:color w:val="000000" w:themeColor="text1"/>
        </w:rPr>
      </w:pPr>
      <w:r w:rsidRPr="007C2955">
        <w:rPr>
          <w:rFonts w:hint="eastAsia"/>
          <w:color w:val="000000" w:themeColor="text1"/>
        </w:rPr>
        <w:t>據內政部表示，該部依據</w:t>
      </w:r>
      <w:r w:rsidRPr="007C2955">
        <w:rPr>
          <w:color w:val="000000" w:themeColor="text1"/>
        </w:rPr>
        <w:t>「國土資訊圖資統一收集及供應原則」</w:t>
      </w:r>
      <w:r w:rsidRPr="007C2955">
        <w:rPr>
          <w:rFonts w:hint="eastAsia"/>
          <w:color w:val="000000" w:themeColor="text1"/>
        </w:rPr>
        <w:t>，每年函請各部會及地方政府提供新建置或更新資料，並製作為圖資網路服務或應用程式介接服務，對資訊廠商及政府或民間單位辦理推廣說明，並自105年起</w:t>
      </w:r>
      <w:r w:rsidR="00D6374A" w:rsidRPr="007C2955">
        <w:rPr>
          <w:rFonts w:hint="eastAsia"/>
          <w:color w:val="000000" w:themeColor="text1"/>
        </w:rPr>
        <w:t>推動</w:t>
      </w:r>
      <w:r w:rsidRPr="007C2955">
        <w:rPr>
          <w:rFonts w:hint="eastAsia"/>
          <w:color w:val="000000" w:themeColor="text1"/>
        </w:rPr>
        <w:t>加值應用評獎作業，致加值應用逐年成長。由於地理資訊往往跨</w:t>
      </w:r>
      <w:r w:rsidRPr="007C2955">
        <w:rPr>
          <w:rFonts w:ascii="Apple Color Emoji" w:hAnsi="Apple Color Emoji" w:cs="Apple Color Emoji" w:hint="eastAsia"/>
          <w:color w:val="000000" w:themeColor="text1"/>
        </w:rPr>
        <w:t>越</w:t>
      </w:r>
      <w:r w:rsidRPr="007C2955">
        <w:rPr>
          <w:rFonts w:hint="eastAsia"/>
          <w:color w:val="000000" w:themeColor="text1"/>
        </w:rPr>
        <w:t>不同專業領域，解讀應用規則繁雜且更新頻率難以簡化統一，為減少資料因複製時差產生不同版本的困擾，以及強化業務領域專家發展服務提高資料解讀應用合理程度，並基於網際網路傳輸效能及資訊設備處理能量的大幅提升，故調整原計畫所規劃集中儲放各種圖資資料集提供使用需求者下載或統一製作服務介接的思惟，改採以業務主管部會或縣市政府為單元，分工管理主管業務領域圖資維護流通及發展相關網路服務，並導入結合業務行政流程更新圖資的理念。而原</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color w:val="000000" w:themeColor="text1"/>
        </w:rPr>
        <w:t>除將持續負責內政部主管業務圖資及其相關服務之流通與推廣整合應</w:t>
      </w:r>
      <w:r w:rsidRPr="007C2955">
        <w:rPr>
          <w:rFonts w:hint="eastAsia"/>
          <w:color w:val="000000" w:themeColor="text1"/>
        </w:rPr>
        <w:lastRenderedPageBreak/>
        <w:t>用，也提供各部會及縣市政府主管圖資之相關網路服務或介接服務等詮釋資料的註冊，以及提供國發會辦理國土資訊資產管理作業所需基本資訊。截至108年2月底，</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color w:val="000000" w:themeColor="text1"/>
        </w:rPr>
        <w:t>彙整3,030筆圖資詮釋資料，經網際網路所提供之全國門牌地址定位服務有378個系統介接，網路地圖元件服務計有481個系統介接</w:t>
      </w:r>
      <w:r w:rsidR="0095783A" w:rsidRPr="007C2955">
        <w:rPr>
          <w:rFonts w:hint="eastAsia"/>
          <w:color w:val="000000" w:themeColor="text1"/>
        </w:rPr>
        <w:t>。</w:t>
      </w:r>
    </w:p>
    <w:p w:rsidR="00130347" w:rsidRPr="007C2955" w:rsidRDefault="00776A90" w:rsidP="001916B9">
      <w:pPr>
        <w:pStyle w:val="3"/>
        <w:widowControl/>
        <w:overflowPunct/>
        <w:autoSpaceDE/>
        <w:autoSpaceDN/>
        <w:ind w:left="1360" w:hanging="680"/>
        <w:rPr>
          <w:color w:val="000000" w:themeColor="text1"/>
          <w:szCs w:val="48"/>
        </w:rPr>
      </w:pPr>
      <w:r w:rsidRPr="007C2955">
        <w:rPr>
          <w:rFonts w:hint="eastAsia"/>
          <w:color w:val="000000" w:themeColor="text1"/>
          <w:szCs w:val="48"/>
        </w:rPr>
        <w:t>惟據審計部表示，內政部為</w:t>
      </w:r>
      <w:r w:rsidR="00D6374A" w:rsidRPr="007C2955">
        <w:rPr>
          <w:rFonts w:hint="eastAsia"/>
          <w:color w:val="000000" w:themeColor="text1"/>
          <w:szCs w:val="48"/>
        </w:rPr>
        <w:t>考量</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00D6374A" w:rsidRPr="007C2955">
        <w:rPr>
          <w:rFonts w:hint="eastAsia"/>
          <w:color w:val="000000" w:themeColor="text1"/>
          <w:szCs w:val="48"/>
        </w:rPr>
        <w:t>部分</w:t>
      </w:r>
      <w:r w:rsidRPr="007C2955">
        <w:rPr>
          <w:rFonts w:hint="eastAsia"/>
          <w:color w:val="000000" w:themeColor="text1"/>
          <w:szCs w:val="48"/>
        </w:rPr>
        <w:t>內容可能具有機敏</w:t>
      </w:r>
      <w:r w:rsidR="00D6374A" w:rsidRPr="007C2955">
        <w:rPr>
          <w:rFonts w:hint="eastAsia"/>
          <w:color w:val="000000" w:themeColor="text1"/>
          <w:szCs w:val="48"/>
        </w:rPr>
        <w:t>性</w:t>
      </w:r>
      <w:r w:rsidRPr="007C2955">
        <w:rPr>
          <w:rFonts w:hint="eastAsia"/>
          <w:color w:val="000000" w:themeColor="text1"/>
          <w:szCs w:val="48"/>
        </w:rPr>
        <w:t>，將流通供應方式分為免費免審、免費需審及收費需審等3類，而上開原則僅規範國土資訊圖資免費免審及免費需審等2類圖資供應方式，對於運用政府經費建置收費需審類別之圖資（如：臺北市政府建置之千分之一數值地形圖、農委會林務局農林航空測量所建置航空照片等），尚無應收納索引詮釋資料之規定，未充分提供潛在使用者</w:t>
      </w:r>
      <w:r w:rsidR="00D6374A" w:rsidRPr="007C2955">
        <w:rPr>
          <w:rFonts w:hint="eastAsia"/>
          <w:color w:val="000000" w:themeColor="text1"/>
          <w:szCs w:val="48"/>
        </w:rPr>
        <w:t>所需</w:t>
      </w:r>
      <w:r w:rsidRPr="007C2955">
        <w:rPr>
          <w:rFonts w:hint="eastAsia"/>
          <w:color w:val="000000" w:themeColor="text1"/>
          <w:szCs w:val="48"/>
        </w:rPr>
        <w:t>資訊，不利圖資加值應用；次查，國發會為建立國土資訊系統資產管理制度，於105年6月21日清查52個可能建置空間資料之中央機關，其中36個機關（50個單位）回覆有建置空間資料，總計1,118筆，惟上開50個單位中，僅32個單位加盟至</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color w:val="000000" w:themeColor="text1"/>
          <w:szCs w:val="48"/>
        </w:rPr>
        <w:t>，又其中僅4個單位查報建置圖資均已上傳至該平台</w:t>
      </w:r>
      <w:r w:rsidR="00130347" w:rsidRPr="007C2955">
        <w:rPr>
          <w:rFonts w:hint="eastAsia"/>
          <w:color w:val="000000" w:themeColor="text1"/>
          <w:szCs w:val="48"/>
        </w:rPr>
        <w:t>。</w:t>
      </w:r>
    </w:p>
    <w:p w:rsidR="00776A90" w:rsidRPr="007C2955" w:rsidRDefault="00776A90" w:rsidP="00776A90">
      <w:pPr>
        <w:pStyle w:val="3"/>
        <w:widowControl/>
        <w:overflowPunct/>
        <w:autoSpaceDE/>
        <w:autoSpaceDN/>
        <w:ind w:left="1360" w:hanging="680"/>
        <w:rPr>
          <w:color w:val="000000" w:themeColor="text1"/>
          <w:szCs w:val="48"/>
        </w:rPr>
      </w:pPr>
      <w:r w:rsidRPr="007C2955">
        <w:rPr>
          <w:rFonts w:hint="eastAsia"/>
          <w:color w:val="000000" w:themeColor="text1"/>
          <w:szCs w:val="48"/>
        </w:rPr>
        <w:t>另審計部抽查各級政府機關自行編列經費建置之圖資倉儲情形，亦發現有環保署、經濟部工業局及礦物局、農委會暨所屬等中央機關建置「污染源總圖層」等26項，及臺北市、桃園市、新竹縣、彰化縣、嘉義市、臺南市、高雄市、基隆市、花蓮縣、臺東縣及金門縣政府等地方機關建置「下水道管線圖資」等24項，總計50項圖資，僅收納於自行建置之管理平台，未將實體圖資或索引詮釋資料目錄上傳至</w:t>
      </w:r>
      <w:r w:rsidRPr="007C2955">
        <w:rPr>
          <w:rFonts w:hAnsi="標楷體" w:hint="eastAsia"/>
          <w:snapToGrid w:val="0"/>
          <w:color w:val="000000" w:themeColor="text1"/>
        </w:rPr>
        <w:lastRenderedPageBreak/>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color w:val="000000" w:themeColor="text1"/>
          <w:szCs w:val="48"/>
        </w:rPr>
        <w:t>，亦未對外提供介接WMS（Web Map Service）服務，顯示該平台尚未全面統一收集及對外供應全國空間圖資，未充分體現政府機關對政府機關之圖資相互流通共享之功能。</w:t>
      </w:r>
    </w:p>
    <w:p w:rsidR="00776A90" w:rsidRPr="007C2955" w:rsidRDefault="00776A90" w:rsidP="00776A90">
      <w:pPr>
        <w:pStyle w:val="3"/>
        <w:widowControl/>
        <w:overflowPunct/>
        <w:autoSpaceDE/>
        <w:autoSpaceDN/>
        <w:ind w:left="1360" w:hanging="680"/>
        <w:rPr>
          <w:color w:val="000000" w:themeColor="text1"/>
        </w:rPr>
      </w:pPr>
      <w:r w:rsidRPr="007C2955">
        <w:rPr>
          <w:rFonts w:hint="eastAsia"/>
          <w:color w:val="000000" w:themeColor="text1"/>
          <w:szCs w:val="48"/>
        </w:rPr>
        <w:t>此外，依上開原則第6點第2款規定，上傳</w:t>
      </w:r>
      <w:r w:rsidRPr="007C2955">
        <w:rPr>
          <w:rFonts w:hAnsi="標楷體" w:hint="eastAsia"/>
          <w:snapToGrid w:val="0"/>
          <w:color w:val="000000" w:themeColor="text1"/>
        </w:rPr>
        <w:t>「</w:t>
      </w:r>
      <w:r w:rsidRPr="007C2955">
        <w:rPr>
          <w:rFonts w:hint="eastAsia"/>
          <w:snapToGrid w:val="0"/>
          <w:color w:val="000000" w:themeColor="text1"/>
        </w:rPr>
        <w:t>地理資訊圖資雲</w:t>
      </w:r>
      <w:r w:rsidRPr="007C2955">
        <w:rPr>
          <w:rFonts w:hint="eastAsia"/>
          <w:color w:val="000000" w:themeColor="text1"/>
        </w:rPr>
        <w:t>服務</w:t>
      </w:r>
      <w:r w:rsidRPr="007C2955">
        <w:rPr>
          <w:rFonts w:hint="eastAsia"/>
          <w:snapToGrid w:val="0"/>
          <w:color w:val="000000" w:themeColor="text1"/>
        </w:rPr>
        <w:t>平台</w:t>
      </w:r>
      <w:r w:rsidRPr="007C2955">
        <w:rPr>
          <w:rFonts w:hAnsi="標楷體" w:hint="eastAsia"/>
          <w:snapToGrid w:val="0"/>
          <w:color w:val="000000" w:themeColor="text1"/>
        </w:rPr>
        <w:t>」</w:t>
      </w:r>
      <w:r w:rsidRPr="007C2955">
        <w:rPr>
          <w:rFonts w:hint="eastAsia"/>
          <w:color w:val="000000" w:themeColor="text1"/>
          <w:szCs w:val="48"/>
        </w:rPr>
        <w:t>之更新週期，以每年辦理異動更新為原則，無定期上傳更新者，需研訂更新維護計畫送內政部彙整，提報</w:t>
      </w:r>
      <w:r w:rsidRPr="007C2955">
        <w:rPr>
          <w:rFonts w:hAnsi="標楷體" w:hint="eastAsia"/>
          <w:color w:val="000000" w:themeColor="text1"/>
          <w:szCs w:val="48"/>
        </w:rPr>
        <w:t>「</w:t>
      </w:r>
      <w:r w:rsidRPr="007C2955">
        <w:rPr>
          <w:rFonts w:hint="eastAsia"/>
          <w:color w:val="000000" w:themeColor="text1"/>
          <w:szCs w:val="48"/>
        </w:rPr>
        <w:t>國土資訊系統推動小組</w:t>
      </w:r>
      <w:r w:rsidRPr="007C2955">
        <w:rPr>
          <w:rFonts w:hAnsi="標楷體" w:hint="eastAsia"/>
          <w:color w:val="000000" w:themeColor="text1"/>
          <w:szCs w:val="48"/>
        </w:rPr>
        <w:t>」</w:t>
      </w:r>
      <w:r w:rsidRPr="007C2955">
        <w:rPr>
          <w:rFonts w:hint="eastAsia"/>
          <w:color w:val="000000" w:themeColor="text1"/>
          <w:szCs w:val="48"/>
        </w:rPr>
        <w:t>審議。內政部雖於每年均篩選應更新之圖資清單函請權責機關辦理更新，惟經審計部抽查結果，其中農委會暨所屬機關上傳之「1/5000農田坵塊圖」、「國有林事業區林班基本圖」、「保安林圖」、「國有林事業區檢訂調查資料」等4項圖資，及南投縣政府上傳之「都市計畫圖」、「地籍圖」等2項圖資，均未依上開規定定期更新，且94個加盟機關均未訂定更新維護計畫送內政部彙整，並提報</w:t>
      </w:r>
      <w:r w:rsidRPr="007C2955">
        <w:rPr>
          <w:rFonts w:hAnsi="標楷體" w:hint="eastAsia"/>
          <w:color w:val="000000" w:themeColor="text1"/>
          <w:szCs w:val="48"/>
        </w:rPr>
        <w:t>「</w:t>
      </w:r>
      <w:r w:rsidRPr="007C2955">
        <w:rPr>
          <w:rFonts w:hint="eastAsia"/>
          <w:color w:val="000000" w:themeColor="text1"/>
          <w:szCs w:val="48"/>
        </w:rPr>
        <w:t>國土資訊系統推動小組</w:t>
      </w:r>
      <w:r w:rsidRPr="007C2955">
        <w:rPr>
          <w:rFonts w:hAnsi="標楷體" w:hint="eastAsia"/>
          <w:color w:val="000000" w:themeColor="text1"/>
          <w:szCs w:val="48"/>
        </w:rPr>
        <w:t>」</w:t>
      </w:r>
      <w:r w:rsidRPr="007C2955">
        <w:rPr>
          <w:rFonts w:hint="eastAsia"/>
          <w:color w:val="000000" w:themeColor="text1"/>
          <w:szCs w:val="48"/>
        </w:rPr>
        <w:t>審議，不無有影響圖資使用機關施政決策品質，降低國土資訊系統使用效益之虞。</w:t>
      </w: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B01A62" w:rsidRPr="007C2955" w:rsidRDefault="00B01A62" w:rsidP="00B01A62">
      <w:pPr>
        <w:pStyle w:val="1"/>
        <w:numPr>
          <w:ilvl w:val="0"/>
          <w:numId w:val="0"/>
        </w:numPr>
        <w:ind w:left="3233" w:hanging="2381"/>
        <w:rPr>
          <w:color w:val="000000" w:themeColor="text1"/>
        </w:rPr>
      </w:pPr>
    </w:p>
    <w:p w:rsidR="003047FE" w:rsidRPr="007C2955" w:rsidRDefault="003047FE" w:rsidP="001916B9">
      <w:pPr>
        <w:pStyle w:val="1"/>
        <w:ind w:left="2380" w:hanging="2380"/>
        <w:rPr>
          <w:b/>
          <w:snapToGrid w:val="0"/>
          <w:color w:val="000000" w:themeColor="text1"/>
        </w:rPr>
      </w:pPr>
      <w:r w:rsidRPr="007C2955">
        <w:rPr>
          <w:rFonts w:ascii="Times New Roman" w:hAnsi="Times New Roman"/>
          <w:b/>
          <w:color w:val="000000" w:themeColor="text1"/>
        </w:rPr>
        <w:lastRenderedPageBreak/>
        <w:t>處理辦法：</w:t>
      </w:r>
    </w:p>
    <w:p w:rsidR="00DD169E" w:rsidRPr="007C2955" w:rsidRDefault="00DD169E" w:rsidP="00DD169E">
      <w:pPr>
        <w:pStyle w:val="2"/>
        <w:ind w:left="1021"/>
        <w:rPr>
          <w:rFonts w:ascii="Times New Roman" w:hAnsi="Times New Roman"/>
          <w:color w:val="000000" w:themeColor="text1"/>
        </w:rPr>
      </w:pPr>
      <w:bookmarkStart w:id="27" w:name="_Toc2400397"/>
      <w:bookmarkStart w:id="28" w:name="_Toc4316191"/>
      <w:bookmarkStart w:id="29" w:name="_Toc4473332"/>
      <w:bookmarkStart w:id="30" w:name="_Toc69556901"/>
      <w:bookmarkStart w:id="31" w:name="_Toc69556950"/>
      <w:bookmarkStart w:id="32" w:name="_Toc69609824"/>
      <w:bookmarkStart w:id="33" w:name="_Toc70241822"/>
      <w:bookmarkStart w:id="34" w:name="_Toc70242211"/>
      <w:r>
        <w:rPr>
          <w:rFonts w:ascii="Times New Roman" w:hAnsi="Times New Roman" w:hint="eastAsia"/>
          <w:color w:val="000000" w:themeColor="text1"/>
        </w:rPr>
        <w:t>抄</w:t>
      </w:r>
      <w:r w:rsidRPr="007C2955">
        <w:rPr>
          <w:rFonts w:ascii="Times New Roman" w:hAnsi="Times New Roman"/>
          <w:color w:val="000000" w:themeColor="text1"/>
        </w:rPr>
        <w:t>調查意見</w:t>
      </w:r>
      <w:r w:rsidRPr="007C2955">
        <w:rPr>
          <w:rFonts w:ascii="Times New Roman" w:hAnsi="Times New Roman" w:hint="eastAsia"/>
          <w:color w:val="000000" w:themeColor="text1"/>
        </w:rPr>
        <w:t>一至四</w:t>
      </w:r>
      <w:r w:rsidRPr="007C2955">
        <w:rPr>
          <w:rFonts w:ascii="Times New Roman" w:hAnsi="Times New Roman"/>
          <w:color w:val="000000" w:themeColor="text1"/>
        </w:rPr>
        <w:t>，</w:t>
      </w:r>
      <w:r w:rsidRPr="007C2955">
        <w:rPr>
          <w:rFonts w:ascii="Times New Roman" w:hAnsi="Times New Roman" w:hint="eastAsia"/>
          <w:color w:val="000000" w:themeColor="text1"/>
        </w:rPr>
        <w:t>函請行政院督同國家發展委員會檢討改進</w:t>
      </w:r>
      <w:r>
        <w:rPr>
          <w:rFonts w:ascii="Times New Roman" w:hAnsi="Times New Roman" w:hint="eastAsia"/>
          <w:color w:val="000000" w:themeColor="text1"/>
        </w:rPr>
        <w:t>見復</w:t>
      </w:r>
      <w:r w:rsidRPr="007C2955">
        <w:rPr>
          <w:rFonts w:ascii="Times New Roman" w:hAnsi="Times New Roman"/>
          <w:color w:val="000000" w:themeColor="text1"/>
        </w:rPr>
        <w:t>。</w:t>
      </w:r>
    </w:p>
    <w:p w:rsidR="00DD169E" w:rsidRPr="007C2955" w:rsidRDefault="00DD169E" w:rsidP="00DD169E">
      <w:pPr>
        <w:pStyle w:val="2"/>
        <w:ind w:left="1021"/>
        <w:rPr>
          <w:rFonts w:ascii="Times New Roman" w:hAnsi="Times New Roman"/>
          <w:color w:val="000000" w:themeColor="text1"/>
        </w:rPr>
      </w:pPr>
      <w:r>
        <w:rPr>
          <w:rFonts w:ascii="Times New Roman" w:hAnsi="Times New Roman" w:hint="eastAsia"/>
          <w:color w:val="000000" w:themeColor="text1"/>
        </w:rPr>
        <w:t>抄</w:t>
      </w:r>
      <w:r w:rsidRPr="007C2955">
        <w:rPr>
          <w:rFonts w:ascii="Times New Roman" w:hAnsi="Times New Roman"/>
          <w:color w:val="000000" w:themeColor="text1"/>
        </w:rPr>
        <w:t>調查意見</w:t>
      </w:r>
      <w:r w:rsidRPr="007C2955">
        <w:rPr>
          <w:rFonts w:ascii="Times New Roman" w:hAnsi="Times New Roman" w:hint="eastAsia"/>
          <w:color w:val="000000" w:themeColor="text1"/>
        </w:rPr>
        <w:t>五至六</w:t>
      </w:r>
      <w:r w:rsidRPr="007C2955">
        <w:rPr>
          <w:rFonts w:ascii="Times New Roman" w:hAnsi="Times New Roman"/>
          <w:color w:val="000000" w:themeColor="text1"/>
        </w:rPr>
        <w:t>，</w:t>
      </w:r>
      <w:r w:rsidRPr="007C2955">
        <w:rPr>
          <w:rFonts w:ascii="Times New Roman" w:hAnsi="Times New Roman" w:hint="eastAsia"/>
          <w:color w:val="000000" w:themeColor="text1"/>
        </w:rPr>
        <w:t>函請內政部檢討改進</w:t>
      </w:r>
      <w:r>
        <w:rPr>
          <w:rFonts w:ascii="Times New Roman" w:hAnsi="Times New Roman" w:hint="eastAsia"/>
          <w:color w:val="000000" w:themeColor="text1"/>
        </w:rPr>
        <w:t>見復</w:t>
      </w:r>
      <w:r w:rsidRPr="007C2955">
        <w:rPr>
          <w:rFonts w:ascii="Times New Roman" w:hAnsi="Times New Roman"/>
          <w:color w:val="000000" w:themeColor="text1"/>
        </w:rPr>
        <w:t>。</w:t>
      </w:r>
    </w:p>
    <w:p w:rsidR="00DD169E" w:rsidRPr="007C2955" w:rsidRDefault="00DD169E" w:rsidP="00DD169E">
      <w:pPr>
        <w:pStyle w:val="2"/>
        <w:ind w:left="1021"/>
        <w:rPr>
          <w:rFonts w:ascii="Times New Roman" w:hAnsi="Times New Roman"/>
          <w:color w:val="000000" w:themeColor="text1"/>
        </w:rPr>
      </w:pPr>
      <w:r>
        <w:rPr>
          <w:rFonts w:ascii="Times New Roman" w:hAnsi="Times New Roman" w:hint="eastAsia"/>
          <w:color w:val="000000" w:themeColor="text1"/>
        </w:rPr>
        <w:t>抄</w:t>
      </w:r>
      <w:r w:rsidRPr="007C2955">
        <w:rPr>
          <w:rFonts w:ascii="Times New Roman" w:hAnsi="Times New Roman" w:hint="eastAsia"/>
          <w:color w:val="000000" w:themeColor="text1"/>
        </w:rPr>
        <w:t>調查意見</w:t>
      </w:r>
      <w:r>
        <w:rPr>
          <w:rFonts w:ascii="Times New Roman" w:hAnsi="Times New Roman" w:hint="eastAsia"/>
          <w:color w:val="000000" w:themeColor="text1"/>
        </w:rPr>
        <w:t>及處理辦法</w:t>
      </w:r>
      <w:r w:rsidRPr="007C2955">
        <w:rPr>
          <w:rFonts w:ascii="Times New Roman" w:hAnsi="Times New Roman" w:hint="eastAsia"/>
          <w:color w:val="000000" w:themeColor="text1"/>
        </w:rPr>
        <w:t>，函請審計部</w:t>
      </w:r>
      <w:r>
        <w:rPr>
          <w:rFonts w:ascii="Times New Roman" w:hAnsi="Times New Roman" w:hint="eastAsia"/>
          <w:color w:val="000000" w:themeColor="text1"/>
        </w:rPr>
        <w:t>參考</w:t>
      </w:r>
      <w:r w:rsidRPr="007C2955">
        <w:rPr>
          <w:rFonts w:ascii="Times New Roman" w:hAnsi="Times New Roman" w:hint="eastAsia"/>
          <w:color w:val="000000" w:themeColor="text1"/>
        </w:rPr>
        <w:t>。</w:t>
      </w:r>
    </w:p>
    <w:p w:rsidR="00DD169E" w:rsidRPr="007C2955" w:rsidRDefault="00DD169E" w:rsidP="004C4456">
      <w:pPr>
        <w:pStyle w:val="2"/>
        <w:numPr>
          <w:ilvl w:val="0"/>
          <w:numId w:val="0"/>
        </w:numPr>
        <w:ind w:left="1021"/>
        <w:rPr>
          <w:rFonts w:ascii="Times New Roman" w:hAnsi="Times New Roman"/>
          <w:color w:val="000000" w:themeColor="text1"/>
        </w:rPr>
      </w:pPr>
    </w:p>
    <w:p w:rsidR="00DD169E" w:rsidRPr="007C2955" w:rsidRDefault="00DD169E" w:rsidP="00DD169E">
      <w:pPr>
        <w:pStyle w:val="2"/>
        <w:numPr>
          <w:ilvl w:val="0"/>
          <w:numId w:val="0"/>
        </w:numPr>
        <w:ind w:left="1021"/>
        <w:rPr>
          <w:rFonts w:ascii="Times New Roman" w:hAnsi="Times New Roman"/>
          <w:color w:val="000000" w:themeColor="text1"/>
        </w:rPr>
      </w:pPr>
    </w:p>
    <w:bookmarkEnd w:id="27"/>
    <w:bookmarkEnd w:id="28"/>
    <w:bookmarkEnd w:id="29"/>
    <w:bookmarkEnd w:id="30"/>
    <w:bookmarkEnd w:id="31"/>
    <w:bookmarkEnd w:id="32"/>
    <w:bookmarkEnd w:id="33"/>
    <w:bookmarkEnd w:id="34"/>
    <w:p w:rsidR="00DD169E" w:rsidRPr="007C2955" w:rsidRDefault="00DD169E" w:rsidP="00DD169E">
      <w:pPr>
        <w:kinsoku w:val="0"/>
        <w:spacing w:afterLines="50" w:after="228"/>
        <w:ind w:leftChars="450" w:left="1531"/>
        <w:rPr>
          <w:bCs/>
          <w:color w:val="000000" w:themeColor="text1"/>
          <w:spacing w:val="12"/>
          <w:kern w:val="0"/>
          <w:sz w:val="40"/>
        </w:rPr>
      </w:pPr>
      <w:r w:rsidRPr="007C2955">
        <w:rPr>
          <w:bCs/>
          <w:color w:val="000000" w:themeColor="text1"/>
          <w:spacing w:val="12"/>
          <w:kern w:val="0"/>
          <w:sz w:val="40"/>
        </w:rPr>
        <w:t>調查委員：</w:t>
      </w:r>
      <w:r>
        <w:rPr>
          <w:rFonts w:hint="eastAsia"/>
          <w:bCs/>
          <w:color w:val="000000" w:themeColor="text1"/>
          <w:spacing w:val="12"/>
          <w:kern w:val="0"/>
          <w:sz w:val="40"/>
        </w:rPr>
        <w:t>陳小紅、王幼玲、林盛豐</w:t>
      </w:r>
    </w:p>
    <w:p w:rsidR="00DD169E" w:rsidRDefault="00DD169E" w:rsidP="00DD169E">
      <w:pPr>
        <w:kinsoku w:val="0"/>
        <w:ind w:leftChars="1100" w:left="3742" w:right="680" w:firstLineChars="500" w:firstLine="2021"/>
        <w:rPr>
          <w:bCs/>
          <w:color w:val="000000" w:themeColor="text1"/>
          <w:spacing w:val="12"/>
          <w:kern w:val="0"/>
          <w:sz w:val="36"/>
        </w:rPr>
      </w:pPr>
    </w:p>
    <w:p w:rsidR="00DD169E" w:rsidRPr="007C2955" w:rsidRDefault="00DD169E" w:rsidP="00DD169E">
      <w:pPr>
        <w:kinsoku w:val="0"/>
        <w:ind w:leftChars="1100" w:left="3742" w:right="680" w:firstLineChars="500" w:firstLine="2021"/>
        <w:rPr>
          <w:bCs/>
          <w:color w:val="000000" w:themeColor="text1"/>
          <w:spacing w:val="12"/>
          <w:kern w:val="0"/>
          <w:sz w:val="36"/>
        </w:rPr>
      </w:pPr>
    </w:p>
    <w:p w:rsidR="00DD169E" w:rsidRPr="007C2955" w:rsidRDefault="00DD169E" w:rsidP="00DD169E">
      <w:pPr>
        <w:kinsoku w:val="0"/>
        <w:ind w:leftChars="1100" w:left="3742" w:right="680" w:firstLineChars="500" w:firstLine="2021"/>
        <w:rPr>
          <w:bCs/>
          <w:color w:val="000000" w:themeColor="text1"/>
          <w:spacing w:val="12"/>
          <w:kern w:val="0"/>
          <w:sz w:val="36"/>
        </w:rPr>
      </w:pPr>
    </w:p>
    <w:p w:rsidR="00DD169E" w:rsidRPr="007C2955" w:rsidRDefault="00DD169E" w:rsidP="00DD169E">
      <w:pPr>
        <w:kinsoku w:val="0"/>
        <w:ind w:leftChars="1100" w:left="3742" w:right="680" w:firstLineChars="500" w:firstLine="2021"/>
        <w:rPr>
          <w:bCs/>
          <w:color w:val="000000" w:themeColor="text1"/>
          <w:spacing w:val="12"/>
          <w:kern w:val="0"/>
          <w:sz w:val="36"/>
        </w:rPr>
      </w:pPr>
    </w:p>
    <w:p w:rsidR="00DD169E" w:rsidRPr="007C2955" w:rsidRDefault="00DD169E" w:rsidP="00DD169E">
      <w:pPr>
        <w:kinsoku w:val="0"/>
        <w:rPr>
          <w:bCs/>
          <w:color w:val="000000" w:themeColor="text1"/>
          <w:kern w:val="0"/>
        </w:rPr>
      </w:pPr>
      <w:r w:rsidRPr="007C2955">
        <w:rPr>
          <w:bCs/>
          <w:color w:val="000000" w:themeColor="text1"/>
          <w:kern w:val="0"/>
        </w:rPr>
        <w:t>中    華    民    國   10</w:t>
      </w:r>
      <w:r w:rsidRPr="007C2955">
        <w:rPr>
          <w:rFonts w:hint="eastAsia"/>
          <w:bCs/>
          <w:color w:val="000000" w:themeColor="text1"/>
          <w:kern w:val="0"/>
        </w:rPr>
        <w:t>8</w:t>
      </w:r>
      <w:r w:rsidRPr="007C2955">
        <w:rPr>
          <w:bCs/>
          <w:color w:val="000000" w:themeColor="text1"/>
          <w:kern w:val="0"/>
        </w:rPr>
        <w:t xml:space="preserve">   年   </w:t>
      </w:r>
      <w:r>
        <w:rPr>
          <w:rFonts w:hint="eastAsia"/>
          <w:bCs/>
          <w:color w:val="000000" w:themeColor="text1"/>
          <w:kern w:val="0"/>
        </w:rPr>
        <w:t>8</w:t>
      </w:r>
      <w:r w:rsidRPr="007C2955">
        <w:rPr>
          <w:bCs/>
          <w:color w:val="000000" w:themeColor="text1"/>
          <w:kern w:val="0"/>
        </w:rPr>
        <w:t xml:space="preserve">    月    </w:t>
      </w:r>
      <w:r>
        <w:rPr>
          <w:rFonts w:hint="eastAsia"/>
          <w:bCs/>
          <w:color w:val="000000" w:themeColor="text1"/>
          <w:kern w:val="0"/>
        </w:rPr>
        <w:t>7</w:t>
      </w:r>
      <w:r w:rsidRPr="007C2955">
        <w:rPr>
          <w:bCs/>
          <w:color w:val="000000" w:themeColor="text1"/>
          <w:kern w:val="0"/>
        </w:rPr>
        <w:t xml:space="preserve">    日</w:t>
      </w:r>
    </w:p>
    <w:p w:rsidR="003047FE" w:rsidRPr="007C2955" w:rsidRDefault="003047FE" w:rsidP="001916B9">
      <w:pPr>
        <w:pStyle w:val="af"/>
        <w:jc w:val="both"/>
        <w:rPr>
          <w:bCs/>
          <w:color w:val="000000" w:themeColor="text1"/>
        </w:rPr>
      </w:pPr>
    </w:p>
    <w:p w:rsidR="00770787" w:rsidRPr="007C2955" w:rsidRDefault="00770787" w:rsidP="001916B9">
      <w:pPr>
        <w:pStyle w:val="af"/>
        <w:jc w:val="both"/>
        <w:rPr>
          <w:bCs/>
          <w:color w:val="000000" w:themeColor="text1"/>
        </w:rPr>
      </w:pPr>
    </w:p>
    <w:p w:rsidR="00770787" w:rsidRPr="007C2955" w:rsidRDefault="00770787" w:rsidP="001916B9">
      <w:pPr>
        <w:pStyle w:val="af"/>
        <w:jc w:val="both"/>
        <w:rPr>
          <w:bCs/>
          <w:color w:val="000000" w:themeColor="text1"/>
        </w:rPr>
      </w:pPr>
    </w:p>
    <w:p w:rsidR="00814202" w:rsidRPr="007C2955" w:rsidRDefault="00814202" w:rsidP="001916B9">
      <w:pPr>
        <w:pStyle w:val="af"/>
        <w:jc w:val="both"/>
        <w:rPr>
          <w:bCs/>
          <w:color w:val="000000" w:themeColor="text1"/>
        </w:rPr>
      </w:pPr>
    </w:p>
    <w:p w:rsidR="00814202" w:rsidRPr="007C2955" w:rsidRDefault="00814202" w:rsidP="001916B9">
      <w:pPr>
        <w:pStyle w:val="af"/>
        <w:jc w:val="both"/>
        <w:rPr>
          <w:bCs/>
          <w:color w:val="000000" w:themeColor="text1"/>
        </w:rPr>
      </w:pPr>
    </w:p>
    <w:p w:rsidR="00814202" w:rsidRPr="007C2955" w:rsidRDefault="00814202" w:rsidP="001916B9">
      <w:pPr>
        <w:pStyle w:val="af"/>
        <w:jc w:val="both"/>
        <w:rPr>
          <w:bCs/>
          <w:color w:val="000000" w:themeColor="text1"/>
        </w:rPr>
      </w:pPr>
    </w:p>
    <w:p w:rsidR="00317097" w:rsidRPr="007C2955" w:rsidRDefault="00317097" w:rsidP="001916B9">
      <w:pPr>
        <w:pStyle w:val="4"/>
        <w:numPr>
          <w:ilvl w:val="0"/>
          <w:numId w:val="0"/>
        </w:numPr>
        <w:ind w:leftChars="500" w:left="1701" w:firstLineChars="200" w:firstLine="680"/>
        <w:rPr>
          <w:color w:val="000000" w:themeColor="text1"/>
        </w:rPr>
      </w:pPr>
      <w:bookmarkStart w:id="35" w:name="_Toc4467127"/>
      <w:bookmarkEnd w:id="26"/>
    </w:p>
    <w:bookmarkEnd w:id="35"/>
    <w:p w:rsidR="00F045CD" w:rsidRPr="007C2955" w:rsidRDefault="00F045CD" w:rsidP="001916B9">
      <w:pPr>
        <w:pStyle w:val="4"/>
        <w:numPr>
          <w:ilvl w:val="0"/>
          <w:numId w:val="0"/>
        </w:numPr>
        <w:ind w:leftChars="500" w:left="1701" w:firstLineChars="200" w:firstLine="680"/>
        <w:rPr>
          <w:color w:val="000000" w:themeColor="text1"/>
        </w:rPr>
      </w:pPr>
    </w:p>
    <w:sectPr w:rsidR="00F045CD" w:rsidRPr="007C2955" w:rsidSect="0047613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4F" w:rsidRDefault="00515B4F">
      <w:r>
        <w:separator/>
      </w:r>
    </w:p>
  </w:endnote>
  <w:endnote w:type="continuationSeparator" w:id="0">
    <w:p w:rsidR="00515B4F" w:rsidRDefault="0051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96" w:rsidRDefault="00CC60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76130">
      <w:rPr>
        <w:rStyle w:val="ac"/>
        <w:noProof/>
        <w:sz w:val="24"/>
      </w:rPr>
      <w:t>4</w:t>
    </w:r>
    <w:r>
      <w:rPr>
        <w:rStyle w:val="ac"/>
        <w:sz w:val="24"/>
      </w:rPr>
      <w:fldChar w:fldCharType="end"/>
    </w:r>
  </w:p>
  <w:p w:rsidR="00CC6096" w:rsidRDefault="00CC609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4F" w:rsidRDefault="00515B4F">
      <w:r>
        <w:separator/>
      </w:r>
    </w:p>
  </w:footnote>
  <w:footnote w:type="continuationSeparator" w:id="0">
    <w:p w:rsidR="00515B4F" w:rsidRDefault="00515B4F">
      <w:r>
        <w:continuationSeparator/>
      </w:r>
    </w:p>
  </w:footnote>
  <w:footnote w:id="1">
    <w:p w:rsidR="00CC6096" w:rsidRPr="003716F7" w:rsidRDefault="00CC6096" w:rsidP="007D435D">
      <w:pPr>
        <w:pStyle w:val="afc"/>
      </w:pPr>
      <w:r>
        <w:rPr>
          <w:rStyle w:val="afe"/>
        </w:rPr>
        <w:footnoteRef/>
      </w:r>
      <w:r>
        <w:t xml:space="preserve"> </w:t>
      </w:r>
      <w:r w:rsidRPr="003716F7">
        <w:rPr>
          <w:rFonts w:hint="eastAsia"/>
        </w:rPr>
        <w:t>行政院87年11月16日臺87研訊字第04763號函准予核備</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BB4"/>
    <w:multiLevelType w:val="hybridMultilevel"/>
    <w:tmpl w:val="8884D968"/>
    <w:lvl w:ilvl="0" w:tplc="56A0A3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3844B4"/>
    <w:multiLevelType w:val="hybridMultilevel"/>
    <w:tmpl w:val="F1E0DE84"/>
    <w:lvl w:ilvl="0" w:tplc="88B058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FB1437"/>
    <w:multiLevelType w:val="hybridMultilevel"/>
    <w:tmpl w:val="8716C544"/>
    <w:lvl w:ilvl="0" w:tplc="BFEC77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BF5FDE"/>
    <w:multiLevelType w:val="hybridMultilevel"/>
    <w:tmpl w:val="429CAA9C"/>
    <w:lvl w:ilvl="0" w:tplc="01BA82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B7761D"/>
    <w:multiLevelType w:val="hybridMultilevel"/>
    <w:tmpl w:val="1D5CA076"/>
    <w:lvl w:ilvl="0" w:tplc="84507A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0834E2"/>
    <w:multiLevelType w:val="hybridMultilevel"/>
    <w:tmpl w:val="FB243E04"/>
    <w:lvl w:ilvl="0" w:tplc="7EC26C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BB42ED"/>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6D4337"/>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1D226A"/>
    <w:multiLevelType w:val="hybridMultilevel"/>
    <w:tmpl w:val="EC6A1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39191A"/>
    <w:multiLevelType w:val="hybridMultilevel"/>
    <w:tmpl w:val="7812E626"/>
    <w:lvl w:ilvl="0" w:tplc="999EF3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EE7BB0"/>
    <w:multiLevelType w:val="hybridMultilevel"/>
    <w:tmpl w:val="DF1857B6"/>
    <w:lvl w:ilvl="0" w:tplc="6CA68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0E010C"/>
    <w:multiLevelType w:val="multilevel"/>
    <w:tmpl w:val="D45ED494"/>
    <w:lvl w:ilvl="0">
      <w:start w:val="1"/>
      <w:numFmt w:val="ideographLegalTraditional"/>
      <w:pStyle w:val="1"/>
      <w:suff w:val="nothing"/>
      <w:lvlText w:val="%1、"/>
      <w:lvlJc w:val="left"/>
      <w:pPr>
        <w:ind w:left="2523" w:hanging="2381"/>
      </w:pPr>
      <w:rPr>
        <w:rFonts w:ascii="標楷體" w:eastAsia="標楷體" w:hint="eastAsia"/>
        <w:b/>
        <w:i w:val="0"/>
        <w:snapToGrid/>
        <w:color w:val="auto"/>
        <w:spacing w:val="0"/>
        <w:w w:val="100"/>
        <w:kern w:val="32"/>
        <w:position w:val="0"/>
        <w:sz w:val="32"/>
      </w:rPr>
    </w:lvl>
    <w:lvl w:ilvl="1">
      <w:start w:val="1"/>
      <w:numFmt w:val="taiwaneseCountingThousand"/>
      <w:pStyle w:val="2"/>
      <w:suff w:val="nothing"/>
      <w:lvlText w:val="%2、"/>
      <w:lvlJc w:val="left"/>
      <w:pPr>
        <w:ind w:left="4650"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80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5190297"/>
    <w:multiLevelType w:val="hybridMultilevel"/>
    <w:tmpl w:val="F4200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527351E"/>
    <w:multiLevelType w:val="hybridMultilevel"/>
    <w:tmpl w:val="E5546DE0"/>
    <w:lvl w:ilvl="0" w:tplc="617E7C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532EFC"/>
    <w:multiLevelType w:val="hybridMultilevel"/>
    <w:tmpl w:val="222439A4"/>
    <w:lvl w:ilvl="0" w:tplc="CBCE3BF4">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1B6E7B80"/>
    <w:multiLevelType w:val="hybridMultilevel"/>
    <w:tmpl w:val="46DCF1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BD45DB9"/>
    <w:multiLevelType w:val="hybridMultilevel"/>
    <w:tmpl w:val="87FC6AD6"/>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FB234AB"/>
    <w:multiLevelType w:val="hybridMultilevel"/>
    <w:tmpl w:val="85CA3B06"/>
    <w:lvl w:ilvl="0" w:tplc="1FA69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0DB20E3"/>
    <w:multiLevelType w:val="hybridMultilevel"/>
    <w:tmpl w:val="4B6CDFCE"/>
    <w:lvl w:ilvl="0" w:tplc="5992D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3425A85"/>
    <w:multiLevelType w:val="hybridMultilevel"/>
    <w:tmpl w:val="DAC0A9B8"/>
    <w:lvl w:ilvl="0" w:tplc="D2B022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3EA7F2C"/>
    <w:multiLevelType w:val="hybridMultilevel"/>
    <w:tmpl w:val="3682A66C"/>
    <w:lvl w:ilvl="0" w:tplc="DB840D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47003FA"/>
    <w:multiLevelType w:val="hybridMultilevel"/>
    <w:tmpl w:val="73CCD66E"/>
    <w:lvl w:ilvl="0" w:tplc="F6E442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4DD63DD"/>
    <w:multiLevelType w:val="hybridMultilevel"/>
    <w:tmpl w:val="A03A5CF2"/>
    <w:lvl w:ilvl="0" w:tplc="5CACCB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50D1255"/>
    <w:multiLevelType w:val="hybridMultilevel"/>
    <w:tmpl w:val="FB28B4F8"/>
    <w:lvl w:ilvl="0" w:tplc="7116F34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5A44279"/>
    <w:multiLevelType w:val="hybridMultilevel"/>
    <w:tmpl w:val="9D623534"/>
    <w:lvl w:ilvl="0" w:tplc="0212AC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5EF0C90"/>
    <w:multiLevelType w:val="hybridMultilevel"/>
    <w:tmpl w:val="5C0E22F0"/>
    <w:lvl w:ilvl="0" w:tplc="95EE4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8C67ACE"/>
    <w:multiLevelType w:val="hybridMultilevel"/>
    <w:tmpl w:val="06C2B3EC"/>
    <w:lvl w:ilvl="0" w:tplc="71345A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9B23B09"/>
    <w:multiLevelType w:val="hybridMultilevel"/>
    <w:tmpl w:val="F8EE5720"/>
    <w:lvl w:ilvl="0" w:tplc="C09A8B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9C92BFF"/>
    <w:multiLevelType w:val="hybridMultilevel"/>
    <w:tmpl w:val="3D5080B0"/>
    <w:lvl w:ilvl="0" w:tplc="38D6BF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C086E41"/>
    <w:multiLevelType w:val="hybridMultilevel"/>
    <w:tmpl w:val="0770BBD4"/>
    <w:lvl w:ilvl="0" w:tplc="EA7C41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E621375"/>
    <w:multiLevelType w:val="hybridMultilevel"/>
    <w:tmpl w:val="600894A4"/>
    <w:lvl w:ilvl="0" w:tplc="1D802A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FAC081B"/>
    <w:multiLevelType w:val="hybridMultilevel"/>
    <w:tmpl w:val="671AB49C"/>
    <w:lvl w:ilvl="0" w:tplc="F3EA14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6883F59"/>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72430C5"/>
    <w:multiLevelType w:val="hybridMultilevel"/>
    <w:tmpl w:val="5718B9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7A43E9D"/>
    <w:multiLevelType w:val="hybridMultilevel"/>
    <w:tmpl w:val="9200802A"/>
    <w:lvl w:ilvl="0" w:tplc="3B3838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0635CFE"/>
    <w:multiLevelType w:val="hybridMultilevel"/>
    <w:tmpl w:val="69184D68"/>
    <w:lvl w:ilvl="0" w:tplc="EB9455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41523EB"/>
    <w:multiLevelType w:val="hybridMultilevel"/>
    <w:tmpl w:val="D4545104"/>
    <w:lvl w:ilvl="0" w:tplc="5EFAF7C6">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7DB5842"/>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8FA54F1"/>
    <w:multiLevelType w:val="hybridMultilevel"/>
    <w:tmpl w:val="91304E22"/>
    <w:lvl w:ilvl="0" w:tplc="E51E7310">
      <w:start w:val="1"/>
      <w:numFmt w:val="decimal"/>
      <w:lvlText w:val="%1."/>
      <w:lvlJc w:val="left"/>
      <w:pPr>
        <w:ind w:left="530" w:hanging="36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41">
    <w:nsid w:val="4A032818"/>
    <w:multiLevelType w:val="hybridMultilevel"/>
    <w:tmpl w:val="C9928484"/>
    <w:lvl w:ilvl="0" w:tplc="00A283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A166F88"/>
    <w:multiLevelType w:val="hybridMultilevel"/>
    <w:tmpl w:val="FAB219BE"/>
    <w:lvl w:ilvl="0" w:tplc="B6242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4AE62BD1"/>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BC46AB7"/>
    <w:multiLevelType w:val="hybridMultilevel"/>
    <w:tmpl w:val="80FCB9E2"/>
    <w:lvl w:ilvl="0" w:tplc="129643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3AF1924"/>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59444288"/>
    <w:multiLevelType w:val="hybridMultilevel"/>
    <w:tmpl w:val="68587EEA"/>
    <w:lvl w:ilvl="0" w:tplc="75942AE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A617CEF"/>
    <w:multiLevelType w:val="hybridMultilevel"/>
    <w:tmpl w:val="66C63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B993C7A"/>
    <w:multiLevelType w:val="hybridMultilevel"/>
    <w:tmpl w:val="BEECE580"/>
    <w:lvl w:ilvl="0" w:tplc="3ACC2C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CD63515"/>
    <w:multiLevelType w:val="hybridMultilevel"/>
    <w:tmpl w:val="5DFC25B2"/>
    <w:lvl w:ilvl="0" w:tplc="128A94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D6112F8"/>
    <w:multiLevelType w:val="hybridMultilevel"/>
    <w:tmpl w:val="E2184006"/>
    <w:lvl w:ilvl="0" w:tplc="2398DB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F9C1CBE"/>
    <w:multiLevelType w:val="hybridMultilevel"/>
    <w:tmpl w:val="C452F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05F779E"/>
    <w:multiLevelType w:val="hybridMultilevel"/>
    <w:tmpl w:val="99967AAA"/>
    <w:lvl w:ilvl="0" w:tplc="6F8A92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1C75177"/>
    <w:multiLevelType w:val="hybridMultilevel"/>
    <w:tmpl w:val="05806B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33775C6"/>
    <w:multiLevelType w:val="hybridMultilevel"/>
    <w:tmpl w:val="DA046B6E"/>
    <w:lvl w:ilvl="0" w:tplc="559CDD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5140265"/>
    <w:multiLevelType w:val="hybridMultilevel"/>
    <w:tmpl w:val="0C324E40"/>
    <w:lvl w:ilvl="0" w:tplc="BF48C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7265C91"/>
    <w:multiLevelType w:val="hybridMultilevel"/>
    <w:tmpl w:val="BCFEEBB4"/>
    <w:lvl w:ilvl="0" w:tplc="887EA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73B0280"/>
    <w:multiLevelType w:val="hybridMultilevel"/>
    <w:tmpl w:val="22160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946623B"/>
    <w:multiLevelType w:val="hybridMultilevel"/>
    <w:tmpl w:val="934C52F4"/>
    <w:lvl w:ilvl="0" w:tplc="E4FE88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DA77534"/>
    <w:multiLevelType w:val="hybridMultilevel"/>
    <w:tmpl w:val="2A56A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14D705D"/>
    <w:multiLevelType w:val="hybridMultilevel"/>
    <w:tmpl w:val="C2C6B992"/>
    <w:lvl w:ilvl="0" w:tplc="264A6D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2B130D2"/>
    <w:multiLevelType w:val="hybridMultilevel"/>
    <w:tmpl w:val="402A13AA"/>
    <w:lvl w:ilvl="0" w:tplc="CF9E69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4D674C1"/>
    <w:multiLevelType w:val="hybridMultilevel"/>
    <w:tmpl w:val="AEB0049A"/>
    <w:lvl w:ilvl="0" w:tplc="DF0C93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5E81E4F"/>
    <w:multiLevelType w:val="hybridMultilevel"/>
    <w:tmpl w:val="003E9FB2"/>
    <w:lvl w:ilvl="0" w:tplc="CFF68B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83F5C5D"/>
    <w:multiLevelType w:val="hybridMultilevel"/>
    <w:tmpl w:val="327C507E"/>
    <w:lvl w:ilvl="0" w:tplc="5992D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9645677"/>
    <w:multiLevelType w:val="hybridMultilevel"/>
    <w:tmpl w:val="B1F2243E"/>
    <w:lvl w:ilvl="0" w:tplc="116840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C1F0553"/>
    <w:multiLevelType w:val="hybridMultilevel"/>
    <w:tmpl w:val="87FC6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DF7486C"/>
    <w:multiLevelType w:val="hybridMultilevel"/>
    <w:tmpl w:val="37B461EA"/>
    <w:lvl w:ilvl="0" w:tplc="1EDAD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4"/>
  </w:num>
  <w:num w:numId="3">
    <w:abstractNumId w:val="43"/>
  </w:num>
  <w:num w:numId="4">
    <w:abstractNumId w:val="36"/>
  </w:num>
  <w:num w:numId="5">
    <w:abstractNumId w:val="46"/>
  </w:num>
  <w:num w:numId="6">
    <w:abstractNumId w:val="48"/>
  </w:num>
  <w:num w:numId="7">
    <w:abstractNumId w:val="38"/>
  </w:num>
  <w:num w:numId="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7"/>
  </w:num>
  <w:num w:numId="12">
    <w:abstractNumId w:val="8"/>
  </w:num>
  <w:num w:numId="13">
    <w:abstractNumId w:val="47"/>
  </w:num>
  <w:num w:numId="14">
    <w:abstractNumId w:val="34"/>
  </w:num>
  <w:num w:numId="15">
    <w:abstractNumId w:val="60"/>
  </w:num>
  <w:num w:numId="16">
    <w:abstractNumId w:val="40"/>
  </w:num>
  <w:num w:numId="17">
    <w:abstractNumId w:val="16"/>
  </w:num>
  <w:num w:numId="18">
    <w:abstractNumId w:val="33"/>
  </w:num>
  <w:num w:numId="19">
    <w:abstractNumId w:val="39"/>
  </w:num>
  <w:num w:numId="20">
    <w:abstractNumId w:val="49"/>
  </w:num>
  <w:num w:numId="21">
    <w:abstractNumId w:val="62"/>
  </w:num>
  <w:num w:numId="22">
    <w:abstractNumId w:val="17"/>
  </w:num>
  <w:num w:numId="23">
    <w:abstractNumId w:val="69"/>
  </w:num>
  <w:num w:numId="24">
    <w:abstractNumId w:val="56"/>
  </w:num>
  <w:num w:numId="25">
    <w:abstractNumId w:val="50"/>
  </w:num>
  <w:num w:numId="26">
    <w:abstractNumId w:val="9"/>
  </w:num>
  <w:num w:numId="27">
    <w:abstractNumId w:val="13"/>
  </w:num>
  <w:num w:numId="28">
    <w:abstractNumId w:val="44"/>
  </w:num>
  <w:num w:numId="29">
    <w:abstractNumId w:val="7"/>
  </w:num>
  <w:num w:numId="30">
    <w:abstractNumId w:val="54"/>
  </w:num>
  <w:num w:numId="31">
    <w:abstractNumId w:val="14"/>
  </w:num>
  <w:num w:numId="32">
    <w:abstractNumId w:val="1"/>
  </w:num>
  <w:num w:numId="33">
    <w:abstractNumId w:val="52"/>
  </w:num>
  <w:num w:numId="34">
    <w:abstractNumId w:val="37"/>
  </w:num>
  <w:num w:numId="35">
    <w:abstractNumId w:val="35"/>
  </w:num>
  <w:num w:numId="36">
    <w:abstractNumId w:val="24"/>
  </w:num>
  <w:num w:numId="37">
    <w:abstractNumId w:val="21"/>
  </w:num>
  <w:num w:numId="38">
    <w:abstractNumId w:val="10"/>
  </w:num>
  <w:num w:numId="39">
    <w:abstractNumId w:val="5"/>
  </w:num>
  <w:num w:numId="40">
    <w:abstractNumId w:val="27"/>
  </w:num>
  <w:num w:numId="41">
    <w:abstractNumId w:val="63"/>
  </w:num>
  <w:num w:numId="42">
    <w:abstractNumId w:val="20"/>
  </w:num>
  <w:num w:numId="43">
    <w:abstractNumId w:val="3"/>
  </w:num>
  <w:num w:numId="44">
    <w:abstractNumId w:val="68"/>
  </w:num>
  <w:num w:numId="45">
    <w:abstractNumId w:val="45"/>
  </w:num>
  <w:num w:numId="46">
    <w:abstractNumId w:val="29"/>
  </w:num>
  <w:num w:numId="47">
    <w:abstractNumId w:val="11"/>
  </w:num>
  <w:num w:numId="48">
    <w:abstractNumId w:val="31"/>
  </w:num>
  <w:num w:numId="49">
    <w:abstractNumId w:val="41"/>
  </w:num>
  <w:num w:numId="50">
    <w:abstractNumId w:val="2"/>
  </w:num>
  <w:num w:numId="51">
    <w:abstractNumId w:val="22"/>
  </w:num>
  <w:num w:numId="52">
    <w:abstractNumId w:val="58"/>
  </w:num>
  <w:num w:numId="53">
    <w:abstractNumId w:val="0"/>
  </w:num>
  <w:num w:numId="54">
    <w:abstractNumId w:val="30"/>
  </w:num>
  <w:num w:numId="55">
    <w:abstractNumId w:val="28"/>
  </w:num>
  <w:num w:numId="56">
    <w:abstractNumId w:val="70"/>
  </w:num>
  <w:num w:numId="57">
    <w:abstractNumId w:val="57"/>
  </w:num>
  <w:num w:numId="58">
    <w:abstractNumId w:val="61"/>
  </w:num>
  <w:num w:numId="59">
    <w:abstractNumId w:val="53"/>
  </w:num>
  <w:num w:numId="60">
    <w:abstractNumId w:val="65"/>
  </w:num>
  <w:num w:numId="61">
    <w:abstractNumId w:val="64"/>
  </w:num>
  <w:num w:numId="62">
    <w:abstractNumId w:val="32"/>
  </w:num>
  <w:num w:numId="63">
    <w:abstractNumId w:val="6"/>
  </w:num>
  <w:num w:numId="64">
    <w:abstractNumId w:val="23"/>
  </w:num>
  <w:num w:numId="65">
    <w:abstractNumId w:val="66"/>
  </w:num>
  <w:num w:numId="66">
    <w:abstractNumId w:val="51"/>
  </w:num>
  <w:num w:numId="67">
    <w:abstractNumId w:val="25"/>
  </w:num>
  <w:num w:numId="68">
    <w:abstractNumId w:val="26"/>
  </w:num>
  <w:num w:numId="69">
    <w:abstractNumId w:val="18"/>
  </w:num>
  <w:num w:numId="70">
    <w:abstractNumId w:val="42"/>
  </w:num>
  <w:num w:numId="71">
    <w:abstractNumId w:val="59"/>
  </w:num>
  <w:num w:numId="72">
    <w:abstractNumId w:val="55"/>
  </w:num>
  <w:num w:numId="73">
    <w:abstractNumId w:val="12"/>
  </w:num>
  <w:num w:numId="7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num>
  <w:num w:numId="78">
    <w:abstractNumId w:val="12"/>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3F"/>
    <w:rsid w:val="00000C96"/>
    <w:rsid w:val="0000394C"/>
    <w:rsid w:val="000045D8"/>
    <w:rsid w:val="000050C4"/>
    <w:rsid w:val="00005A6D"/>
    <w:rsid w:val="00005D53"/>
    <w:rsid w:val="00006961"/>
    <w:rsid w:val="00007F8A"/>
    <w:rsid w:val="000104CE"/>
    <w:rsid w:val="00010AF8"/>
    <w:rsid w:val="000112BF"/>
    <w:rsid w:val="0001179A"/>
    <w:rsid w:val="00012233"/>
    <w:rsid w:val="00012952"/>
    <w:rsid w:val="00012AEC"/>
    <w:rsid w:val="000140BC"/>
    <w:rsid w:val="00016EA7"/>
    <w:rsid w:val="00017318"/>
    <w:rsid w:val="000200A6"/>
    <w:rsid w:val="00021BDD"/>
    <w:rsid w:val="00022C64"/>
    <w:rsid w:val="00022EC6"/>
    <w:rsid w:val="00023762"/>
    <w:rsid w:val="00023945"/>
    <w:rsid w:val="00023A7F"/>
    <w:rsid w:val="000246F7"/>
    <w:rsid w:val="00024A5A"/>
    <w:rsid w:val="000250FA"/>
    <w:rsid w:val="00025455"/>
    <w:rsid w:val="00025846"/>
    <w:rsid w:val="00027343"/>
    <w:rsid w:val="0003114D"/>
    <w:rsid w:val="000316D6"/>
    <w:rsid w:val="00032438"/>
    <w:rsid w:val="00033DA5"/>
    <w:rsid w:val="000353F6"/>
    <w:rsid w:val="00036D76"/>
    <w:rsid w:val="000401C6"/>
    <w:rsid w:val="00041070"/>
    <w:rsid w:val="000415F6"/>
    <w:rsid w:val="0004169C"/>
    <w:rsid w:val="0004243C"/>
    <w:rsid w:val="00043437"/>
    <w:rsid w:val="00045790"/>
    <w:rsid w:val="000479BC"/>
    <w:rsid w:val="00050F4E"/>
    <w:rsid w:val="00052096"/>
    <w:rsid w:val="0005317A"/>
    <w:rsid w:val="0005416B"/>
    <w:rsid w:val="000541B3"/>
    <w:rsid w:val="00056430"/>
    <w:rsid w:val="00056756"/>
    <w:rsid w:val="00057F32"/>
    <w:rsid w:val="00062A25"/>
    <w:rsid w:val="000630BE"/>
    <w:rsid w:val="00064CF4"/>
    <w:rsid w:val="00065FBC"/>
    <w:rsid w:val="00066365"/>
    <w:rsid w:val="00067C9C"/>
    <w:rsid w:val="00070238"/>
    <w:rsid w:val="00072DE8"/>
    <w:rsid w:val="00073CB5"/>
    <w:rsid w:val="0007425C"/>
    <w:rsid w:val="000747EC"/>
    <w:rsid w:val="00075116"/>
    <w:rsid w:val="00075532"/>
    <w:rsid w:val="000760DE"/>
    <w:rsid w:val="00077553"/>
    <w:rsid w:val="00077891"/>
    <w:rsid w:val="0008487D"/>
    <w:rsid w:val="00084BE6"/>
    <w:rsid w:val="000850B6"/>
    <w:rsid w:val="000851A2"/>
    <w:rsid w:val="000854AE"/>
    <w:rsid w:val="0008678E"/>
    <w:rsid w:val="00086D51"/>
    <w:rsid w:val="00087BBE"/>
    <w:rsid w:val="00090CCA"/>
    <w:rsid w:val="00090F69"/>
    <w:rsid w:val="000931C9"/>
    <w:rsid w:val="0009352E"/>
    <w:rsid w:val="000944F7"/>
    <w:rsid w:val="00095692"/>
    <w:rsid w:val="00095A8E"/>
    <w:rsid w:val="000969D7"/>
    <w:rsid w:val="00096B96"/>
    <w:rsid w:val="000A18CC"/>
    <w:rsid w:val="000A23AD"/>
    <w:rsid w:val="000A2F3F"/>
    <w:rsid w:val="000A41E2"/>
    <w:rsid w:val="000A50E5"/>
    <w:rsid w:val="000A618D"/>
    <w:rsid w:val="000A7234"/>
    <w:rsid w:val="000B0AE8"/>
    <w:rsid w:val="000B0B4A"/>
    <w:rsid w:val="000B10C2"/>
    <w:rsid w:val="000B279A"/>
    <w:rsid w:val="000B3C13"/>
    <w:rsid w:val="000B43F8"/>
    <w:rsid w:val="000B484C"/>
    <w:rsid w:val="000B4EFC"/>
    <w:rsid w:val="000B5237"/>
    <w:rsid w:val="000B61D2"/>
    <w:rsid w:val="000B70A7"/>
    <w:rsid w:val="000B73DD"/>
    <w:rsid w:val="000B777B"/>
    <w:rsid w:val="000C085C"/>
    <w:rsid w:val="000C2F59"/>
    <w:rsid w:val="000C495F"/>
    <w:rsid w:val="000D262B"/>
    <w:rsid w:val="000D27FA"/>
    <w:rsid w:val="000D65D1"/>
    <w:rsid w:val="000D66D9"/>
    <w:rsid w:val="000D6AF3"/>
    <w:rsid w:val="000D70C0"/>
    <w:rsid w:val="000D7BE1"/>
    <w:rsid w:val="000E0462"/>
    <w:rsid w:val="000E0622"/>
    <w:rsid w:val="000E0B36"/>
    <w:rsid w:val="000E26D5"/>
    <w:rsid w:val="000E2F64"/>
    <w:rsid w:val="000E55BB"/>
    <w:rsid w:val="000E5866"/>
    <w:rsid w:val="000E5AE6"/>
    <w:rsid w:val="000E5BFB"/>
    <w:rsid w:val="000E6431"/>
    <w:rsid w:val="000E67DC"/>
    <w:rsid w:val="000E7211"/>
    <w:rsid w:val="000E7B69"/>
    <w:rsid w:val="000F06FB"/>
    <w:rsid w:val="000F0A85"/>
    <w:rsid w:val="000F21A5"/>
    <w:rsid w:val="000F4ADB"/>
    <w:rsid w:val="000F4D82"/>
    <w:rsid w:val="000F6676"/>
    <w:rsid w:val="00100B53"/>
    <w:rsid w:val="001013B7"/>
    <w:rsid w:val="00101801"/>
    <w:rsid w:val="00102B9F"/>
    <w:rsid w:val="00104A77"/>
    <w:rsid w:val="00104AA4"/>
    <w:rsid w:val="00105542"/>
    <w:rsid w:val="001074B2"/>
    <w:rsid w:val="00112637"/>
    <w:rsid w:val="001127A7"/>
    <w:rsid w:val="00112ABC"/>
    <w:rsid w:val="00112DD9"/>
    <w:rsid w:val="00113694"/>
    <w:rsid w:val="001141D6"/>
    <w:rsid w:val="00114C4F"/>
    <w:rsid w:val="00120001"/>
    <w:rsid w:val="0012001E"/>
    <w:rsid w:val="001209F6"/>
    <w:rsid w:val="0012137C"/>
    <w:rsid w:val="0012238E"/>
    <w:rsid w:val="0012262E"/>
    <w:rsid w:val="00122B36"/>
    <w:rsid w:val="00122B5F"/>
    <w:rsid w:val="00122FB2"/>
    <w:rsid w:val="00123173"/>
    <w:rsid w:val="001242CC"/>
    <w:rsid w:val="00125BC3"/>
    <w:rsid w:val="00126A55"/>
    <w:rsid w:val="00130081"/>
    <w:rsid w:val="00130347"/>
    <w:rsid w:val="00131D93"/>
    <w:rsid w:val="00132602"/>
    <w:rsid w:val="00133F08"/>
    <w:rsid w:val="001345E6"/>
    <w:rsid w:val="001370E9"/>
    <w:rsid w:val="00137487"/>
    <w:rsid w:val="001378B0"/>
    <w:rsid w:val="00137ACE"/>
    <w:rsid w:val="001407A3"/>
    <w:rsid w:val="00140AE5"/>
    <w:rsid w:val="00140CCF"/>
    <w:rsid w:val="00141057"/>
    <w:rsid w:val="00142E00"/>
    <w:rsid w:val="00144DE6"/>
    <w:rsid w:val="001500B6"/>
    <w:rsid w:val="00151047"/>
    <w:rsid w:val="00151A1B"/>
    <w:rsid w:val="00152793"/>
    <w:rsid w:val="001535E2"/>
    <w:rsid w:val="00153B7E"/>
    <w:rsid w:val="001545A9"/>
    <w:rsid w:val="00154AF3"/>
    <w:rsid w:val="00154E97"/>
    <w:rsid w:val="00154FD9"/>
    <w:rsid w:val="00155588"/>
    <w:rsid w:val="00160137"/>
    <w:rsid w:val="00160EF4"/>
    <w:rsid w:val="00161621"/>
    <w:rsid w:val="0016328F"/>
    <w:rsid w:val="001637C7"/>
    <w:rsid w:val="00164653"/>
    <w:rsid w:val="0016480E"/>
    <w:rsid w:val="00165728"/>
    <w:rsid w:val="0016759C"/>
    <w:rsid w:val="00170113"/>
    <w:rsid w:val="00170BF0"/>
    <w:rsid w:val="00170D1D"/>
    <w:rsid w:val="00174297"/>
    <w:rsid w:val="001742EC"/>
    <w:rsid w:val="001748BD"/>
    <w:rsid w:val="00180E06"/>
    <w:rsid w:val="00180EFA"/>
    <w:rsid w:val="001817B3"/>
    <w:rsid w:val="001824C3"/>
    <w:rsid w:val="00182AF3"/>
    <w:rsid w:val="00183014"/>
    <w:rsid w:val="00183E18"/>
    <w:rsid w:val="00186865"/>
    <w:rsid w:val="001916B9"/>
    <w:rsid w:val="001947B5"/>
    <w:rsid w:val="001954EA"/>
    <w:rsid w:val="001959C2"/>
    <w:rsid w:val="00197CC1"/>
    <w:rsid w:val="001A0280"/>
    <w:rsid w:val="001A06EC"/>
    <w:rsid w:val="001A199A"/>
    <w:rsid w:val="001A3B22"/>
    <w:rsid w:val="001A5058"/>
    <w:rsid w:val="001A51E3"/>
    <w:rsid w:val="001A728A"/>
    <w:rsid w:val="001A7968"/>
    <w:rsid w:val="001B0382"/>
    <w:rsid w:val="001B0E46"/>
    <w:rsid w:val="001B2E8B"/>
    <w:rsid w:val="001B2E98"/>
    <w:rsid w:val="001B3483"/>
    <w:rsid w:val="001B3ACF"/>
    <w:rsid w:val="001B3C1E"/>
    <w:rsid w:val="001B4494"/>
    <w:rsid w:val="001B4C74"/>
    <w:rsid w:val="001B7670"/>
    <w:rsid w:val="001C0D8B"/>
    <w:rsid w:val="001C0DA8"/>
    <w:rsid w:val="001C0F2D"/>
    <w:rsid w:val="001C1683"/>
    <w:rsid w:val="001C4E7D"/>
    <w:rsid w:val="001D0740"/>
    <w:rsid w:val="001D1B89"/>
    <w:rsid w:val="001D2606"/>
    <w:rsid w:val="001D446F"/>
    <w:rsid w:val="001D4AD7"/>
    <w:rsid w:val="001D5A60"/>
    <w:rsid w:val="001D6146"/>
    <w:rsid w:val="001D69E8"/>
    <w:rsid w:val="001D6E3D"/>
    <w:rsid w:val="001D6E57"/>
    <w:rsid w:val="001E0460"/>
    <w:rsid w:val="001E0D8A"/>
    <w:rsid w:val="001E2772"/>
    <w:rsid w:val="001E2F74"/>
    <w:rsid w:val="001E56A1"/>
    <w:rsid w:val="001E6393"/>
    <w:rsid w:val="001E6617"/>
    <w:rsid w:val="001E67BA"/>
    <w:rsid w:val="001E74C2"/>
    <w:rsid w:val="001E7A99"/>
    <w:rsid w:val="001F0040"/>
    <w:rsid w:val="001F25FC"/>
    <w:rsid w:val="001F4F82"/>
    <w:rsid w:val="001F588D"/>
    <w:rsid w:val="001F5911"/>
    <w:rsid w:val="001F5A48"/>
    <w:rsid w:val="001F5DC6"/>
    <w:rsid w:val="001F6260"/>
    <w:rsid w:val="00200007"/>
    <w:rsid w:val="002004A8"/>
    <w:rsid w:val="002030A5"/>
    <w:rsid w:val="00203131"/>
    <w:rsid w:val="002056B7"/>
    <w:rsid w:val="0020590E"/>
    <w:rsid w:val="00206420"/>
    <w:rsid w:val="00207E0D"/>
    <w:rsid w:val="0021003E"/>
    <w:rsid w:val="002103D0"/>
    <w:rsid w:val="00212C02"/>
    <w:rsid w:val="00212E88"/>
    <w:rsid w:val="00213C9C"/>
    <w:rsid w:val="00214064"/>
    <w:rsid w:val="00214544"/>
    <w:rsid w:val="0022009E"/>
    <w:rsid w:val="00220520"/>
    <w:rsid w:val="002207A1"/>
    <w:rsid w:val="00221FFB"/>
    <w:rsid w:val="00223241"/>
    <w:rsid w:val="002239C6"/>
    <w:rsid w:val="00223ED2"/>
    <w:rsid w:val="0022425C"/>
    <w:rsid w:val="002246DE"/>
    <w:rsid w:val="002247FB"/>
    <w:rsid w:val="002256BF"/>
    <w:rsid w:val="00225C67"/>
    <w:rsid w:val="00232AB1"/>
    <w:rsid w:val="002330F4"/>
    <w:rsid w:val="002336DA"/>
    <w:rsid w:val="00234321"/>
    <w:rsid w:val="00235E38"/>
    <w:rsid w:val="00236C9A"/>
    <w:rsid w:val="00236FBB"/>
    <w:rsid w:val="00242ADB"/>
    <w:rsid w:val="00243138"/>
    <w:rsid w:val="00244927"/>
    <w:rsid w:val="002466AA"/>
    <w:rsid w:val="00246A2C"/>
    <w:rsid w:val="00251558"/>
    <w:rsid w:val="00252379"/>
    <w:rsid w:val="00252BC4"/>
    <w:rsid w:val="00254014"/>
    <w:rsid w:val="00254B39"/>
    <w:rsid w:val="00254EC9"/>
    <w:rsid w:val="00254FFE"/>
    <w:rsid w:val="002553F3"/>
    <w:rsid w:val="00256030"/>
    <w:rsid w:val="00256519"/>
    <w:rsid w:val="00256D4D"/>
    <w:rsid w:val="00256F5F"/>
    <w:rsid w:val="00260F69"/>
    <w:rsid w:val="0026161A"/>
    <w:rsid w:val="00262C54"/>
    <w:rsid w:val="002632B6"/>
    <w:rsid w:val="00263660"/>
    <w:rsid w:val="00263722"/>
    <w:rsid w:val="00263C6C"/>
    <w:rsid w:val="0026496C"/>
    <w:rsid w:val="002649E0"/>
    <w:rsid w:val="00264D38"/>
    <w:rsid w:val="0026504D"/>
    <w:rsid w:val="002653A9"/>
    <w:rsid w:val="002658D2"/>
    <w:rsid w:val="00266706"/>
    <w:rsid w:val="0026734F"/>
    <w:rsid w:val="00270182"/>
    <w:rsid w:val="00270B3A"/>
    <w:rsid w:val="0027263E"/>
    <w:rsid w:val="00272939"/>
    <w:rsid w:val="00273A2F"/>
    <w:rsid w:val="00274367"/>
    <w:rsid w:val="00274819"/>
    <w:rsid w:val="00274EA9"/>
    <w:rsid w:val="002755FC"/>
    <w:rsid w:val="00276186"/>
    <w:rsid w:val="00277418"/>
    <w:rsid w:val="002776ED"/>
    <w:rsid w:val="00280986"/>
    <w:rsid w:val="00281ECE"/>
    <w:rsid w:val="002831C7"/>
    <w:rsid w:val="002840C6"/>
    <w:rsid w:val="00290B32"/>
    <w:rsid w:val="0029123D"/>
    <w:rsid w:val="002915C1"/>
    <w:rsid w:val="00293007"/>
    <w:rsid w:val="002942CF"/>
    <w:rsid w:val="00294D3C"/>
    <w:rsid w:val="00295174"/>
    <w:rsid w:val="00295303"/>
    <w:rsid w:val="00295DDE"/>
    <w:rsid w:val="00296172"/>
    <w:rsid w:val="00296B11"/>
    <w:rsid w:val="00296B92"/>
    <w:rsid w:val="002A005B"/>
    <w:rsid w:val="002A2361"/>
    <w:rsid w:val="002A2C22"/>
    <w:rsid w:val="002A5530"/>
    <w:rsid w:val="002A571E"/>
    <w:rsid w:val="002A5E49"/>
    <w:rsid w:val="002A62F1"/>
    <w:rsid w:val="002A6B94"/>
    <w:rsid w:val="002B01B8"/>
    <w:rsid w:val="002B02EB"/>
    <w:rsid w:val="002B03A4"/>
    <w:rsid w:val="002B03A7"/>
    <w:rsid w:val="002B2331"/>
    <w:rsid w:val="002B23BE"/>
    <w:rsid w:val="002B25AD"/>
    <w:rsid w:val="002B2882"/>
    <w:rsid w:val="002B392F"/>
    <w:rsid w:val="002B4926"/>
    <w:rsid w:val="002B4E72"/>
    <w:rsid w:val="002B651B"/>
    <w:rsid w:val="002B6D29"/>
    <w:rsid w:val="002B7863"/>
    <w:rsid w:val="002C0602"/>
    <w:rsid w:val="002C0BAE"/>
    <w:rsid w:val="002C1DAC"/>
    <w:rsid w:val="002C2144"/>
    <w:rsid w:val="002C2A13"/>
    <w:rsid w:val="002C3B8D"/>
    <w:rsid w:val="002C4DF2"/>
    <w:rsid w:val="002C5A40"/>
    <w:rsid w:val="002C5CFF"/>
    <w:rsid w:val="002C6EE8"/>
    <w:rsid w:val="002D317C"/>
    <w:rsid w:val="002D4689"/>
    <w:rsid w:val="002D5C16"/>
    <w:rsid w:val="002D7145"/>
    <w:rsid w:val="002E0763"/>
    <w:rsid w:val="002E1EA8"/>
    <w:rsid w:val="002E275F"/>
    <w:rsid w:val="002E74D0"/>
    <w:rsid w:val="002F0158"/>
    <w:rsid w:val="002F097E"/>
    <w:rsid w:val="002F0E45"/>
    <w:rsid w:val="002F2476"/>
    <w:rsid w:val="002F3DFF"/>
    <w:rsid w:val="002F53DF"/>
    <w:rsid w:val="002F5CD4"/>
    <w:rsid w:val="002F5E05"/>
    <w:rsid w:val="002F64E6"/>
    <w:rsid w:val="002F7402"/>
    <w:rsid w:val="002F7CC7"/>
    <w:rsid w:val="00302454"/>
    <w:rsid w:val="003047FE"/>
    <w:rsid w:val="003050F1"/>
    <w:rsid w:val="0030613B"/>
    <w:rsid w:val="00306A50"/>
    <w:rsid w:val="00307A76"/>
    <w:rsid w:val="00307FC6"/>
    <w:rsid w:val="0031020D"/>
    <w:rsid w:val="003111B6"/>
    <w:rsid w:val="003124D1"/>
    <w:rsid w:val="0031276E"/>
    <w:rsid w:val="0031278A"/>
    <w:rsid w:val="00312F21"/>
    <w:rsid w:val="00315696"/>
    <w:rsid w:val="0031572F"/>
    <w:rsid w:val="00315A16"/>
    <w:rsid w:val="00317053"/>
    <w:rsid w:val="00317097"/>
    <w:rsid w:val="00317B0D"/>
    <w:rsid w:val="0032109C"/>
    <w:rsid w:val="00322B45"/>
    <w:rsid w:val="00323809"/>
    <w:rsid w:val="00323D41"/>
    <w:rsid w:val="00324C1F"/>
    <w:rsid w:val="00325414"/>
    <w:rsid w:val="0032551B"/>
    <w:rsid w:val="00325F6D"/>
    <w:rsid w:val="00326E78"/>
    <w:rsid w:val="00327495"/>
    <w:rsid w:val="0033006E"/>
    <w:rsid w:val="003302F1"/>
    <w:rsid w:val="0033045B"/>
    <w:rsid w:val="00331F09"/>
    <w:rsid w:val="003324A6"/>
    <w:rsid w:val="00332B17"/>
    <w:rsid w:val="00336A38"/>
    <w:rsid w:val="0034061F"/>
    <w:rsid w:val="00340C95"/>
    <w:rsid w:val="00341C16"/>
    <w:rsid w:val="00342216"/>
    <w:rsid w:val="003431AD"/>
    <w:rsid w:val="0034470E"/>
    <w:rsid w:val="00344992"/>
    <w:rsid w:val="00344F04"/>
    <w:rsid w:val="003456EB"/>
    <w:rsid w:val="003460B0"/>
    <w:rsid w:val="00350E9B"/>
    <w:rsid w:val="00351216"/>
    <w:rsid w:val="00351C81"/>
    <w:rsid w:val="00352DB0"/>
    <w:rsid w:val="003535F0"/>
    <w:rsid w:val="00361011"/>
    <w:rsid w:val="00361063"/>
    <w:rsid w:val="00361A3D"/>
    <w:rsid w:val="003627B9"/>
    <w:rsid w:val="00366B59"/>
    <w:rsid w:val="0037051C"/>
    <w:rsid w:val="0037094A"/>
    <w:rsid w:val="00371260"/>
    <w:rsid w:val="003716F7"/>
    <w:rsid w:val="00371ED3"/>
    <w:rsid w:val="003722E0"/>
    <w:rsid w:val="00372FFC"/>
    <w:rsid w:val="00374F67"/>
    <w:rsid w:val="003753EE"/>
    <w:rsid w:val="0037728A"/>
    <w:rsid w:val="00380283"/>
    <w:rsid w:val="00380B7D"/>
    <w:rsid w:val="00381A99"/>
    <w:rsid w:val="003829C2"/>
    <w:rsid w:val="003830B2"/>
    <w:rsid w:val="00383A71"/>
    <w:rsid w:val="00383D29"/>
    <w:rsid w:val="00384724"/>
    <w:rsid w:val="00386000"/>
    <w:rsid w:val="00386C9E"/>
    <w:rsid w:val="00387C41"/>
    <w:rsid w:val="00387E6C"/>
    <w:rsid w:val="003904E4"/>
    <w:rsid w:val="003911A3"/>
    <w:rsid w:val="003919B7"/>
    <w:rsid w:val="00391D57"/>
    <w:rsid w:val="00391F4F"/>
    <w:rsid w:val="00392292"/>
    <w:rsid w:val="00392650"/>
    <w:rsid w:val="00394F45"/>
    <w:rsid w:val="003968C1"/>
    <w:rsid w:val="003A34EA"/>
    <w:rsid w:val="003A3A4C"/>
    <w:rsid w:val="003A4123"/>
    <w:rsid w:val="003A414F"/>
    <w:rsid w:val="003A4BA6"/>
    <w:rsid w:val="003A5927"/>
    <w:rsid w:val="003A6A96"/>
    <w:rsid w:val="003B0A52"/>
    <w:rsid w:val="003B1017"/>
    <w:rsid w:val="003B1523"/>
    <w:rsid w:val="003B16DB"/>
    <w:rsid w:val="003B23DF"/>
    <w:rsid w:val="003B3446"/>
    <w:rsid w:val="003B3C07"/>
    <w:rsid w:val="003B4022"/>
    <w:rsid w:val="003B4CE1"/>
    <w:rsid w:val="003B6081"/>
    <w:rsid w:val="003B6775"/>
    <w:rsid w:val="003B6DE9"/>
    <w:rsid w:val="003B7628"/>
    <w:rsid w:val="003B7DED"/>
    <w:rsid w:val="003C101D"/>
    <w:rsid w:val="003C1953"/>
    <w:rsid w:val="003C1E19"/>
    <w:rsid w:val="003C1EDC"/>
    <w:rsid w:val="003C5FE2"/>
    <w:rsid w:val="003C6504"/>
    <w:rsid w:val="003C6506"/>
    <w:rsid w:val="003C707A"/>
    <w:rsid w:val="003D05FB"/>
    <w:rsid w:val="003D096E"/>
    <w:rsid w:val="003D1B16"/>
    <w:rsid w:val="003D1D8E"/>
    <w:rsid w:val="003D22EF"/>
    <w:rsid w:val="003D2B55"/>
    <w:rsid w:val="003D3DF2"/>
    <w:rsid w:val="003D45BF"/>
    <w:rsid w:val="003D508A"/>
    <w:rsid w:val="003D537F"/>
    <w:rsid w:val="003D53ED"/>
    <w:rsid w:val="003D5473"/>
    <w:rsid w:val="003D7B75"/>
    <w:rsid w:val="003E0208"/>
    <w:rsid w:val="003E073C"/>
    <w:rsid w:val="003E0D43"/>
    <w:rsid w:val="003E10D6"/>
    <w:rsid w:val="003E1AFE"/>
    <w:rsid w:val="003E1D63"/>
    <w:rsid w:val="003E4B57"/>
    <w:rsid w:val="003E5782"/>
    <w:rsid w:val="003E5AB5"/>
    <w:rsid w:val="003E5E64"/>
    <w:rsid w:val="003E64FC"/>
    <w:rsid w:val="003E6D13"/>
    <w:rsid w:val="003E7FD7"/>
    <w:rsid w:val="003F1402"/>
    <w:rsid w:val="003F14D3"/>
    <w:rsid w:val="003F27E1"/>
    <w:rsid w:val="003F437A"/>
    <w:rsid w:val="003F4BE3"/>
    <w:rsid w:val="003F572D"/>
    <w:rsid w:val="003F5C2B"/>
    <w:rsid w:val="003F6204"/>
    <w:rsid w:val="003F7E08"/>
    <w:rsid w:val="0040064F"/>
    <w:rsid w:val="00400FC0"/>
    <w:rsid w:val="00401829"/>
    <w:rsid w:val="00402240"/>
    <w:rsid w:val="004023E9"/>
    <w:rsid w:val="004032F5"/>
    <w:rsid w:val="0040454A"/>
    <w:rsid w:val="0040514B"/>
    <w:rsid w:val="00405E81"/>
    <w:rsid w:val="004071ED"/>
    <w:rsid w:val="00407D79"/>
    <w:rsid w:val="00407FF7"/>
    <w:rsid w:val="0041005F"/>
    <w:rsid w:val="00412F4F"/>
    <w:rsid w:val="00413576"/>
    <w:rsid w:val="00413F83"/>
    <w:rsid w:val="004143E1"/>
    <w:rsid w:val="004145BC"/>
    <w:rsid w:val="0041490C"/>
    <w:rsid w:val="00416191"/>
    <w:rsid w:val="00416721"/>
    <w:rsid w:val="00420A29"/>
    <w:rsid w:val="00421EE3"/>
    <w:rsid w:val="00421EF0"/>
    <w:rsid w:val="004224FA"/>
    <w:rsid w:val="00423D07"/>
    <w:rsid w:val="004256DD"/>
    <w:rsid w:val="00427936"/>
    <w:rsid w:val="0043054C"/>
    <w:rsid w:val="00430A9C"/>
    <w:rsid w:val="0043130B"/>
    <w:rsid w:val="00432A55"/>
    <w:rsid w:val="00434579"/>
    <w:rsid w:val="00434BFD"/>
    <w:rsid w:val="0043516F"/>
    <w:rsid w:val="004369FC"/>
    <w:rsid w:val="00436A8B"/>
    <w:rsid w:val="00436D4C"/>
    <w:rsid w:val="00436F31"/>
    <w:rsid w:val="00440CAE"/>
    <w:rsid w:val="00442C78"/>
    <w:rsid w:val="0044346F"/>
    <w:rsid w:val="00443CC4"/>
    <w:rsid w:val="00443D1B"/>
    <w:rsid w:val="00447421"/>
    <w:rsid w:val="00447808"/>
    <w:rsid w:val="004508AF"/>
    <w:rsid w:val="00451211"/>
    <w:rsid w:val="004513BB"/>
    <w:rsid w:val="00451423"/>
    <w:rsid w:val="00453FF6"/>
    <w:rsid w:val="00455F4A"/>
    <w:rsid w:val="004572D7"/>
    <w:rsid w:val="0045733F"/>
    <w:rsid w:val="00457C59"/>
    <w:rsid w:val="004608D9"/>
    <w:rsid w:val="00461A01"/>
    <w:rsid w:val="00461C3E"/>
    <w:rsid w:val="0046205E"/>
    <w:rsid w:val="00462D5F"/>
    <w:rsid w:val="0046520A"/>
    <w:rsid w:val="00465BB3"/>
    <w:rsid w:val="00465DB1"/>
    <w:rsid w:val="00465F37"/>
    <w:rsid w:val="00466787"/>
    <w:rsid w:val="004672AB"/>
    <w:rsid w:val="00467A11"/>
    <w:rsid w:val="00467C94"/>
    <w:rsid w:val="004714FE"/>
    <w:rsid w:val="00474637"/>
    <w:rsid w:val="00474E5D"/>
    <w:rsid w:val="00475043"/>
    <w:rsid w:val="004753FB"/>
    <w:rsid w:val="00475FF1"/>
    <w:rsid w:val="00476130"/>
    <w:rsid w:val="004768D6"/>
    <w:rsid w:val="00477BAA"/>
    <w:rsid w:val="00482EC4"/>
    <w:rsid w:val="00484DFD"/>
    <w:rsid w:val="004860DC"/>
    <w:rsid w:val="00486E45"/>
    <w:rsid w:val="00486EC0"/>
    <w:rsid w:val="0048755F"/>
    <w:rsid w:val="00491556"/>
    <w:rsid w:val="00494872"/>
    <w:rsid w:val="00494F8A"/>
    <w:rsid w:val="00494FE9"/>
    <w:rsid w:val="00495053"/>
    <w:rsid w:val="00496445"/>
    <w:rsid w:val="0049680A"/>
    <w:rsid w:val="004A14AC"/>
    <w:rsid w:val="004A1F59"/>
    <w:rsid w:val="004A29BE"/>
    <w:rsid w:val="004A3017"/>
    <w:rsid w:val="004A3225"/>
    <w:rsid w:val="004A33EE"/>
    <w:rsid w:val="004A3AA8"/>
    <w:rsid w:val="004A4947"/>
    <w:rsid w:val="004A4B46"/>
    <w:rsid w:val="004A5322"/>
    <w:rsid w:val="004A5C4C"/>
    <w:rsid w:val="004A6AEF"/>
    <w:rsid w:val="004A6F52"/>
    <w:rsid w:val="004A7B81"/>
    <w:rsid w:val="004B13C7"/>
    <w:rsid w:val="004B2957"/>
    <w:rsid w:val="004B3573"/>
    <w:rsid w:val="004B4074"/>
    <w:rsid w:val="004B40CB"/>
    <w:rsid w:val="004B47C6"/>
    <w:rsid w:val="004B4B2F"/>
    <w:rsid w:val="004B5E80"/>
    <w:rsid w:val="004B652D"/>
    <w:rsid w:val="004B66D9"/>
    <w:rsid w:val="004B7742"/>
    <w:rsid w:val="004B778F"/>
    <w:rsid w:val="004C00EA"/>
    <w:rsid w:val="004C0609"/>
    <w:rsid w:val="004C0A9C"/>
    <w:rsid w:val="004C186F"/>
    <w:rsid w:val="004C34AF"/>
    <w:rsid w:val="004C4456"/>
    <w:rsid w:val="004C512A"/>
    <w:rsid w:val="004D09A6"/>
    <w:rsid w:val="004D141F"/>
    <w:rsid w:val="004D2742"/>
    <w:rsid w:val="004D4147"/>
    <w:rsid w:val="004D43FD"/>
    <w:rsid w:val="004D5103"/>
    <w:rsid w:val="004D5125"/>
    <w:rsid w:val="004D536E"/>
    <w:rsid w:val="004D6310"/>
    <w:rsid w:val="004D74BF"/>
    <w:rsid w:val="004D7588"/>
    <w:rsid w:val="004D7E83"/>
    <w:rsid w:val="004E0062"/>
    <w:rsid w:val="004E05A1"/>
    <w:rsid w:val="004E1510"/>
    <w:rsid w:val="004E1A37"/>
    <w:rsid w:val="004E3306"/>
    <w:rsid w:val="004E4E8E"/>
    <w:rsid w:val="004E5023"/>
    <w:rsid w:val="004E704F"/>
    <w:rsid w:val="004E74EB"/>
    <w:rsid w:val="004F0ABF"/>
    <w:rsid w:val="004F2752"/>
    <w:rsid w:val="004F30CA"/>
    <w:rsid w:val="004F472A"/>
    <w:rsid w:val="004F5D69"/>
    <w:rsid w:val="004F5E57"/>
    <w:rsid w:val="004F6290"/>
    <w:rsid w:val="004F6710"/>
    <w:rsid w:val="004F7C91"/>
    <w:rsid w:val="00500074"/>
    <w:rsid w:val="00500C3E"/>
    <w:rsid w:val="00502849"/>
    <w:rsid w:val="00502D79"/>
    <w:rsid w:val="00504334"/>
    <w:rsid w:val="0050498D"/>
    <w:rsid w:val="0050505D"/>
    <w:rsid w:val="005050E2"/>
    <w:rsid w:val="0050583A"/>
    <w:rsid w:val="005101D2"/>
    <w:rsid w:val="005104D7"/>
    <w:rsid w:val="00510B9E"/>
    <w:rsid w:val="00510FEC"/>
    <w:rsid w:val="00511A4E"/>
    <w:rsid w:val="00513731"/>
    <w:rsid w:val="005137D5"/>
    <w:rsid w:val="00513B55"/>
    <w:rsid w:val="00514226"/>
    <w:rsid w:val="00514A52"/>
    <w:rsid w:val="00514EEC"/>
    <w:rsid w:val="00515B4F"/>
    <w:rsid w:val="00522120"/>
    <w:rsid w:val="0052274B"/>
    <w:rsid w:val="005240DE"/>
    <w:rsid w:val="00525A39"/>
    <w:rsid w:val="00525C94"/>
    <w:rsid w:val="00526D3D"/>
    <w:rsid w:val="00526FE7"/>
    <w:rsid w:val="00531BBB"/>
    <w:rsid w:val="00532CCB"/>
    <w:rsid w:val="00532F18"/>
    <w:rsid w:val="00536AAF"/>
    <w:rsid w:val="00536BC2"/>
    <w:rsid w:val="00540282"/>
    <w:rsid w:val="00540695"/>
    <w:rsid w:val="005425E1"/>
    <w:rsid w:val="005427C5"/>
    <w:rsid w:val="00542CF6"/>
    <w:rsid w:val="00543081"/>
    <w:rsid w:val="005442C1"/>
    <w:rsid w:val="0054532C"/>
    <w:rsid w:val="00546393"/>
    <w:rsid w:val="005515A2"/>
    <w:rsid w:val="00553C03"/>
    <w:rsid w:val="005563BF"/>
    <w:rsid w:val="00556AAB"/>
    <w:rsid w:val="0056109B"/>
    <w:rsid w:val="005616BE"/>
    <w:rsid w:val="00562B92"/>
    <w:rsid w:val="00563692"/>
    <w:rsid w:val="005642DC"/>
    <w:rsid w:val="0056520E"/>
    <w:rsid w:val="00565C71"/>
    <w:rsid w:val="0056665D"/>
    <w:rsid w:val="0056717C"/>
    <w:rsid w:val="00570CBB"/>
    <w:rsid w:val="00571679"/>
    <w:rsid w:val="005755BF"/>
    <w:rsid w:val="00575F1F"/>
    <w:rsid w:val="0057782A"/>
    <w:rsid w:val="005809D8"/>
    <w:rsid w:val="00580E9E"/>
    <w:rsid w:val="005821E7"/>
    <w:rsid w:val="0058417F"/>
    <w:rsid w:val="005844E7"/>
    <w:rsid w:val="00584C8E"/>
    <w:rsid w:val="00585579"/>
    <w:rsid w:val="005908B8"/>
    <w:rsid w:val="00590BB6"/>
    <w:rsid w:val="00591056"/>
    <w:rsid w:val="00591B62"/>
    <w:rsid w:val="00593EDF"/>
    <w:rsid w:val="00594154"/>
    <w:rsid w:val="0059512E"/>
    <w:rsid w:val="00595E57"/>
    <w:rsid w:val="0059622D"/>
    <w:rsid w:val="005A186D"/>
    <w:rsid w:val="005A1CE5"/>
    <w:rsid w:val="005A4DD8"/>
    <w:rsid w:val="005A6208"/>
    <w:rsid w:val="005A699F"/>
    <w:rsid w:val="005A6DD2"/>
    <w:rsid w:val="005B0180"/>
    <w:rsid w:val="005B5317"/>
    <w:rsid w:val="005B5F69"/>
    <w:rsid w:val="005C005C"/>
    <w:rsid w:val="005C2162"/>
    <w:rsid w:val="005C385D"/>
    <w:rsid w:val="005C3CBF"/>
    <w:rsid w:val="005C3D68"/>
    <w:rsid w:val="005C4157"/>
    <w:rsid w:val="005C47C6"/>
    <w:rsid w:val="005C4908"/>
    <w:rsid w:val="005C49CB"/>
    <w:rsid w:val="005C5BB4"/>
    <w:rsid w:val="005C6DD0"/>
    <w:rsid w:val="005C74EF"/>
    <w:rsid w:val="005D163F"/>
    <w:rsid w:val="005D3B20"/>
    <w:rsid w:val="005D4B67"/>
    <w:rsid w:val="005D5944"/>
    <w:rsid w:val="005D71C5"/>
    <w:rsid w:val="005D72F0"/>
    <w:rsid w:val="005D7847"/>
    <w:rsid w:val="005D78B4"/>
    <w:rsid w:val="005E1454"/>
    <w:rsid w:val="005E2997"/>
    <w:rsid w:val="005E35C7"/>
    <w:rsid w:val="005E373A"/>
    <w:rsid w:val="005E3916"/>
    <w:rsid w:val="005E4759"/>
    <w:rsid w:val="005E4CD8"/>
    <w:rsid w:val="005E4DC2"/>
    <w:rsid w:val="005E5C68"/>
    <w:rsid w:val="005E5ED6"/>
    <w:rsid w:val="005E5F38"/>
    <w:rsid w:val="005E65C0"/>
    <w:rsid w:val="005E6DE1"/>
    <w:rsid w:val="005E74BC"/>
    <w:rsid w:val="005F0390"/>
    <w:rsid w:val="005F1009"/>
    <w:rsid w:val="005F1FDB"/>
    <w:rsid w:val="005F2335"/>
    <w:rsid w:val="005F52AC"/>
    <w:rsid w:val="005F73BF"/>
    <w:rsid w:val="00600750"/>
    <w:rsid w:val="0060087D"/>
    <w:rsid w:val="00602FC2"/>
    <w:rsid w:val="00605578"/>
    <w:rsid w:val="006062D6"/>
    <w:rsid w:val="006072CD"/>
    <w:rsid w:val="006079A1"/>
    <w:rsid w:val="00612023"/>
    <w:rsid w:val="00612EC3"/>
    <w:rsid w:val="00613DCC"/>
    <w:rsid w:val="00614190"/>
    <w:rsid w:val="00616830"/>
    <w:rsid w:val="00622A99"/>
    <w:rsid w:val="00622E67"/>
    <w:rsid w:val="00623003"/>
    <w:rsid w:val="006238B8"/>
    <w:rsid w:val="00625191"/>
    <w:rsid w:val="00626080"/>
    <w:rsid w:val="00626B57"/>
    <w:rsid w:val="00626D36"/>
    <w:rsid w:val="00626EDC"/>
    <w:rsid w:val="00630A87"/>
    <w:rsid w:val="00633124"/>
    <w:rsid w:val="006333F1"/>
    <w:rsid w:val="00634353"/>
    <w:rsid w:val="00634584"/>
    <w:rsid w:val="006374C3"/>
    <w:rsid w:val="00641299"/>
    <w:rsid w:val="00642207"/>
    <w:rsid w:val="00642986"/>
    <w:rsid w:val="00644644"/>
    <w:rsid w:val="00644826"/>
    <w:rsid w:val="006470EC"/>
    <w:rsid w:val="00647BFA"/>
    <w:rsid w:val="0065257B"/>
    <w:rsid w:val="00653022"/>
    <w:rsid w:val="00653474"/>
    <w:rsid w:val="00653C3F"/>
    <w:rsid w:val="006542D6"/>
    <w:rsid w:val="00655350"/>
    <w:rsid w:val="0065598E"/>
    <w:rsid w:val="00655AF2"/>
    <w:rsid w:val="00655BC5"/>
    <w:rsid w:val="00656277"/>
    <w:rsid w:val="006568BE"/>
    <w:rsid w:val="0066025D"/>
    <w:rsid w:val="00660620"/>
    <w:rsid w:val="00660640"/>
    <w:rsid w:val="0066075B"/>
    <w:rsid w:val="0066091A"/>
    <w:rsid w:val="00661414"/>
    <w:rsid w:val="00661AD0"/>
    <w:rsid w:val="00661CE2"/>
    <w:rsid w:val="00661D94"/>
    <w:rsid w:val="00662B1B"/>
    <w:rsid w:val="00662E49"/>
    <w:rsid w:val="00664364"/>
    <w:rsid w:val="006677A4"/>
    <w:rsid w:val="00670100"/>
    <w:rsid w:val="00670116"/>
    <w:rsid w:val="00671118"/>
    <w:rsid w:val="0067246A"/>
    <w:rsid w:val="00674361"/>
    <w:rsid w:val="006745DD"/>
    <w:rsid w:val="00674E6C"/>
    <w:rsid w:val="00675062"/>
    <w:rsid w:val="00675475"/>
    <w:rsid w:val="006769CB"/>
    <w:rsid w:val="006773EC"/>
    <w:rsid w:val="00680504"/>
    <w:rsid w:val="00680CF0"/>
    <w:rsid w:val="00681CD9"/>
    <w:rsid w:val="00683D8A"/>
    <w:rsid w:val="00683E30"/>
    <w:rsid w:val="00683EAE"/>
    <w:rsid w:val="00684442"/>
    <w:rsid w:val="00684F5B"/>
    <w:rsid w:val="00685276"/>
    <w:rsid w:val="00687024"/>
    <w:rsid w:val="0069030A"/>
    <w:rsid w:val="00690E70"/>
    <w:rsid w:val="00690E73"/>
    <w:rsid w:val="00691F97"/>
    <w:rsid w:val="00693B03"/>
    <w:rsid w:val="00695E22"/>
    <w:rsid w:val="0069601F"/>
    <w:rsid w:val="00697672"/>
    <w:rsid w:val="00697F48"/>
    <w:rsid w:val="006A0224"/>
    <w:rsid w:val="006A02C6"/>
    <w:rsid w:val="006A045F"/>
    <w:rsid w:val="006A0D0E"/>
    <w:rsid w:val="006A1289"/>
    <w:rsid w:val="006A20EE"/>
    <w:rsid w:val="006A22A4"/>
    <w:rsid w:val="006A41D1"/>
    <w:rsid w:val="006A4359"/>
    <w:rsid w:val="006A4725"/>
    <w:rsid w:val="006A4BE5"/>
    <w:rsid w:val="006A58B9"/>
    <w:rsid w:val="006B3F68"/>
    <w:rsid w:val="006B5CAD"/>
    <w:rsid w:val="006B5D03"/>
    <w:rsid w:val="006B6D3C"/>
    <w:rsid w:val="006B6DA8"/>
    <w:rsid w:val="006B7093"/>
    <w:rsid w:val="006B7417"/>
    <w:rsid w:val="006C0E72"/>
    <w:rsid w:val="006C18A3"/>
    <w:rsid w:val="006C2BB7"/>
    <w:rsid w:val="006C38D1"/>
    <w:rsid w:val="006C67F7"/>
    <w:rsid w:val="006D035B"/>
    <w:rsid w:val="006D246C"/>
    <w:rsid w:val="006D3691"/>
    <w:rsid w:val="006D4D6F"/>
    <w:rsid w:val="006D5684"/>
    <w:rsid w:val="006D6884"/>
    <w:rsid w:val="006E010E"/>
    <w:rsid w:val="006E0C21"/>
    <w:rsid w:val="006E1235"/>
    <w:rsid w:val="006E1C94"/>
    <w:rsid w:val="006E2B34"/>
    <w:rsid w:val="006E32CB"/>
    <w:rsid w:val="006E3C4F"/>
    <w:rsid w:val="006E3D9E"/>
    <w:rsid w:val="006E4E08"/>
    <w:rsid w:val="006E5EF0"/>
    <w:rsid w:val="006E741A"/>
    <w:rsid w:val="006F2BAA"/>
    <w:rsid w:val="006F34D2"/>
    <w:rsid w:val="006F3563"/>
    <w:rsid w:val="006F3A36"/>
    <w:rsid w:val="006F3A3B"/>
    <w:rsid w:val="006F4123"/>
    <w:rsid w:val="006F425D"/>
    <w:rsid w:val="006F42B9"/>
    <w:rsid w:val="006F5BB2"/>
    <w:rsid w:val="006F6103"/>
    <w:rsid w:val="006F7BCB"/>
    <w:rsid w:val="006F7E9A"/>
    <w:rsid w:val="00704E00"/>
    <w:rsid w:val="00705DC8"/>
    <w:rsid w:val="00707992"/>
    <w:rsid w:val="00711A77"/>
    <w:rsid w:val="007133D8"/>
    <w:rsid w:val="00713B1F"/>
    <w:rsid w:val="007141B8"/>
    <w:rsid w:val="00715975"/>
    <w:rsid w:val="0071601C"/>
    <w:rsid w:val="007164D5"/>
    <w:rsid w:val="0071795B"/>
    <w:rsid w:val="0072016B"/>
    <w:rsid w:val="0072020B"/>
    <w:rsid w:val="0072097E"/>
    <w:rsid w:val="007209E7"/>
    <w:rsid w:val="00723C88"/>
    <w:rsid w:val="00723EA9"/>
    <w:rsid w:val="00726182"/>
    <w:rsid w:val="007262CA"/>
    <w:rsid w:val="00726EA7"/>
    <w:rsid w:val="00727635"/>
    <w:rsid w:val="007321A2"/>
    <w:rsid w:val="00732329"/>
    <w:rsid w:val="0073297E"/>
    <w:rsid w:val="00732DAC"/>
    <w:rsid w:val="007337CA"/>
    <w:rsid w:val="00734297"/>
    <w:rsid w:val="00734CE4"/>
    <w:rsid w:val="007350D9"/>
    <w:rsid w:val="00735123"/>
    <w:rsid w:val="00741167"/>
    <w:rsid w:val="00741471"/>
    <w:rsid w:val="00741837"/>
    <w:rsid w:val="0074221C"/>
    <w:rsid w:val="00742E09"/>
    <w:rsid w:val="00743761"/>
    <w:rsid w:val="007453E6"/>
    <w:rsid w:val="00746349"/>
    <w:rsid w:val="00746C63"/>
    <w:rsid w:val="007516C6"/>
    <w:rsid w:val="00751795"/>
    <w:rsid w:val="007573A4"/>
    <w:rsid w:val="007600CB"/>
    <w:rsid w:val="0076013C"/>
    <w:rsid w:val="00760B4A"/>
    <w:rsid w:val="007618C5"/>
    <w:rsid w:val="00762930"/>
    <w:rsid w:val="00763D2C"/>
    <w:rsid w:val="0077053B"/>
    <w:rsid w:val="00770787"/>
    <w:rsid w:val="00771143"/>
    <w:rsid w:val="0077309D"/>
    <w:rsid w:val="007749CB"/>
    <w:rsid w:val="00775E77"/>
    <w:rsid w:val="00776A90"/>
    <w:rsid w:val="007774EE"/>
    <w:rsid w:val="0078013A"/>
    <w:rsid w:val="0078084D"/>
    <w:rsid w:val="00780A6A"/>
    <w:rsid w:val="00781822"/>
    <w:rsid w:val="00782533"/>
    <w:rsid w:val="00782CF6"/>
    <w:rsid w:val="00783187"/>
    <w:rsid w:val="00783F21"/>
    <w:rsid w:val="00787159"/>
    <w:rsid w:val="007876EF"/>
    <w:rsid w:val="007877C1"/>
    <w:rsid w:val="007902B8"/>
    <w:rsid w:val="0079043A"/>
    <w:rsid w:val="00790B63"/>
    <w:rsid w:val="007910A8"/>
    <w:rsid w:val="0079161A"/>
    <w:rsid w:val="00791668"/>
    <w:rsid w:val="00791AA1"/>
    <w:rsid w:val="00792F16"/>
    <w:rsid w:val="00795520"/>
    <w:rsid w:val="007963A2"/>
    <w:rsid w:val="007972DA"/>
    <w:rsid w:val="00797E22"/>
    <w:rsid w:val="007A05B4"/>
    <w:rsid w:val="007A1B0F"/>
    <w:rsid w:val="007A3492"/>
    <w:rsid w:val="007A3793"/>
    <w:rsid w:val="007A3D9B"/>
    <w:rsid w:val="007A5931"/>
    <w:rsid w:val="007A638C"/>
    <w:rsid w:val="007A63F5"/>
    <w:rsid w:val="007B0615"/>
    <w:rsid w:val="007B33DE"/>
    <w:rsid w:val="007B4881"/>
    <w:rsid w:val="007B4DF1"/>
    <w:rsid w:val="007B69A2"/>
    <w:rsid w:val="007B7D33"/>
    <w:rsid w:val="007C0211"/>
    <w:rsid w:val="007C1BA2"/>
    <w:rsid w:val="007C2955"/>
    <w:rsid w:val="007C2B48"/>
    <w:rsid w:val="007C3772"/>
    <w:rsid w:val="007C3D21"/>
    <w:rsid w:val="007C7AE0"/>
    <w:rsid w:val="007C7D08"/>
    <w:rsid w:val="007D12AF"/>
    <w:rsid w:val="007D196C"/>
    <w:rsid w:val="007D20E9"/>
    <w:rsid w:val="007D2EB4"/>
    <w:rsid w:val="007D435D"/>
    <w:rsid w:val="007D48A8"/>
    <w:rsid w:val="007D5261"/>
    <w:rsid w:val="007D6CB3"/>
    <w:rsid w:val="007D7881"/>
    <w:rsid w:val="007D7E3A"/>
    <w:rsid w:val="007E0130"/>
    <w:rsid w:val="007E0202"/>
    <w:rsid w:val="007E0215"/>
    <w:rsid w:val="007E0E10"/>
    <w:rsid w:val="007E1D01"/>
    <w:rsid w:val="007E4768"/>
    <w:rsid w:val="007E777B"/>
    <w:rsid w:val="007F0ABD"/>
    <w:rsid w:val="007F113E"/>
    <w:rsid w:val="007F1442"/>
    <w:rsid w:val="007F1688"/>
    <w:rsid w:val="007F2070"/>
    <w:rsid w:val="007F47AF"/>
    <w:rsid w:val="007F5B16"/>
    <w:rsid w:val="007F5B95"/>
    <w:rsid w:val="007F5C4B"/>
    <w:rsid w:val="007F63C1"/>
    <w:rsid w:val="007F66B4"/>
    <w:rsid w:val="007F6A8A"/>
    <w:rsid w:val="007F7131"/>
    <w:rsid w:val="00800B21"/>
    <w:rsid w:val="0080135E"/>
    <w:rsid w:val="00802E69"/>
    <w:rsid w:val="008035C0"/>
    <w:rsid w:val="00804C9E"/>
    <w:rsid w:val="008051B0"/>
    <w:rsid w:val="008053F5"/>
    <w:rsid w:val="00805DAB"/>
    <w:rsid w:val="00805DAF"/>
    <w:rsid w:val="00806107"/>
    <w:rsid w:val="008069CD"/>
    <w:rsid w:val="00807113"/>
    <w:rsid w:val="0080796D"/>
    <w:rsid w:val="00807AF7"/>
    <w:rsid w:val="00810198"/>
    <w:rsid w:val="008121C3"/>
    <w:rsid w:val="00812D52"/>
    <w:rsid w:val="00814202"/>
    <w:rsid w:val="0081508C"/>
    <w:rsid w:val="0081525A"/>
    <w:rsid w:val="008158B9"/>
    <w:rsid w:val="00815DA8"/>
    <w:rsid w:val="008167C5"/>
    <w:rsid w:val="008168E0"/>
    <w:rsid w:val="00816CEF"/>
    <w:rsid w:val="00817445"/>
    <w:rsid w:val="0082194D"/>
    <w:rsid w:val="00821E39"/>
    <w:rsid w:val="008221F9"/>
    <w:rsid w:val="00823257"/>
    <w:rsid w:val="00825170"/>
    <w:rsid w:val="0082594D"/>
    <w:rsid w:val="00826EF5"/>
    <w:rsid w:val="00827BE3"/>
    <w:rsid w:val="00827CB0"/>
    <w:rsid w:val="00830A6A"/>
    <w:rsid w:val="00830D8D"/>
    <w:rsid w:val="00831693"/>
    <w:rsid w:val="00831C69"/>
    <w:rsid w:val="008336FD"/>
    <w:rsid w:val="008337C2"/>
    <w:rsid w:val="0083451E"/>
    <w:rsid w:val="00834527"/>
    <w:rsid w:val="00834803"/>
    <w:rsid w:val="008348E3"/>
    <w:rsid w:val="008348F1"/>
    <w:rsid w:val="00834906"/>
    <w:rsid w:val="00835D57"/>
    <w:rsid w:val="00836D69"/>
    <w:rsid w:val="00840104"/>
    <w:rsid w:val="00840C1F"/>
    <w:rsid w:val="00840CA2"/>
    <w:rsid w:val="008411C9"/>
    <w:rsid w:val="00841BCA"/>
    <w:rsid w:val="00841FC5"/>
    <w:rsid w:val="00844801"/>
    <w:rsid w:val="00844B72"/>
    <w:rsid w:val="00844BAF"/>
    <w:rsid w:val="00844E0A"/>
    <w:rsid w:val="00845709"/>
    <w:rsid w:val="008459E2"/>
    <w:rsid w:val="00845B55"/>
    <w:rsid w:val="008460B1"/>
    <w:rsid w:val="00847F22"/>
    <w:rsid w:val="00850B82"/>
    <w:rsid w:val="00852D99"/>
    <w:rsid w:val="00854441"/>
    <w:rsid w:val="0085631E"/>
    <w:rsid w:val="00857636"/>
    <w:rsid w:val="008576BD"/>
    <w:rsid w:val="00857ED3"/>
    <w:rsid w:val="00860281"/>
    <w:rsid w:val="00860463"/>
    <w:rsid w:val="00861628"/>
    <w:rsid w:val="0086546C"/>
    <w:rsid w:val="008673EC"/>
    <w:rsid w:val="008678B8"/>
    <w:rsid w:val="008713ED"/>
    <w:rsid w:val="00871D7C"/>
    <w:rsid w:val="008733DA"/>
    <w:rsid w:val="008743F8"/>
    <w:rsid w:val="00874C31"/>
    <w:rsid w:val="008768BF"/>
    <w:rsid w:val="008816D0"/>
    <w:rsid w:val="00881BD5"/>
    <w:rsid w:val="00883E1E"/>
    <w:rsid w:val="008850E4"/>
    <w:rsid w:val="00891B69"/>
    <w:rsid w:val="008939AB"/>
    <w:rsid w:val="00895243"/>
    <w:rsid w:val="00895986"/>
    <w:rsid w:val="008A0430"/>
    <w:rsid w:val="008A1228"/>
    <w:rsid w:val="008A12F5"/>
    <w:rsid w:val="008A177D"/>
    <w:rsid w:val="008A228E"/>
    <w:rsid w:val="008A2E7F"/>
    <w:rsid w:val="008A3A72"/>
    <w:rsid w:val="008A3BA9"/>
    <w:rsid w:val="008A5559"/>
    <w:rsid w:val="008A5D3B"/>
    <w:rsid w:val="008A5FE6"/>
    <w:rsid w:val="008A6FD3"/>
    <w:rsid w:val="008B1587"/>
    <w:rsid w:val="008B1608"/>
    <w:rsid w:val="008B1863"/>
    <w:rsid w:val="008B1B01"/>
    <w:rsid w:val="008B23C7"/>
    <w:rsid w:val="008B2C66"/>
    <w:rsid w:val="008B2EF9"/>
    <w:rsid w:val="008B3BCD"/>
    <w:rsid w:val="008B3EDE"/>
    <w:rsid w:val="008B47A1"/>
    <w:rsid w:val="008B5559"/>
    <w:rsid w:val="008B6838"/>
    <w:rsid w:val="008B6DF8"/>
    <w:rsid w:val="008C0C15"/>
    <w:rsid w:val="008C106C"/>
    <w:rsid w:val="008C10F1"/>
    <w:rsid w:val="008C12DE"/>
    <w:rsid w:val="008C16C7"/>
    <w:rsid w:val="008C1926"/>
    <w:rsid w:val="008C1E99"/>
    <w:rsid w:val="008C4CA1"/>
    <w:rsid w:val="008C5198"/>
    <w:rsid w:val="008C6683"/>
    <w:rsid w:val="008C7C9A"/>
    <w:rsid w:val="008D0A33"/>
    <w:rsid w:val="008D0E63"/>
    <w:rsid w:val="008D140A"/>
    <w:rsid w:val="008D313D"/>
    <w:rsid w:val="008D3CAF"/>
    <w:rsid w:val="008D55BB"/>
    <w:rsid w:val="008D5E37"/>
    <w:rsid w:val="008D6295"/>
    <w:rsid w:val="008D656C"/>
    <w:rsid w:val="008E0085"/>
    <w:rsid w:val="008E22E0"/>
    <w:rsid w:val="008E2AA6"/>
    <w:rsid w:val="008E311B"/>
    <w:rsid w:val="008E40B9"/>
    <w:rsid w:val="008E5850"/>
    <w:rsid w:val="008E6AF1"/>
    <w:rsid w:val="008E76F0"/>
    <w:rsid w:val="008F05FA"/>
    <w:rsid w:val="008F094B"/>
    <w:rsid w:val="008F2806"/>
    <w:rsid w:val="008F3EB1"/>
    <w:rsid w:val="008F46E7"/>
    <w:rsid w:val="008F5EFC"/>
    <w:rsid w:val="008F628F"/>
    <w:rsid w:val="008F62EB"/>
    <w:rsid w:val="008F6F0B"/>
    <w:rsid w:val="008F74B7"/>
    <w:rsid w:val="008F78A2"/>
    <w:rsid w:val="00901A89"/>
    <w:rsid w:val="009022B3"/>
    <w:rsid w:val="00902C83"/>
    <w:rsid w:val="00903CA7"/>
    <w:rsid w:val="00904F10"/>
    <w:rsid w:val="009061C9"/>
    <w:rsid w:val="00907BA7"/>
    <w:rsid w:val="00907C97"/>
    <w:rsid w:val="0091064E"/>
    <w:rsid w:val="00911FC5"/>
    <w:rsid w:val="00914020"/>
    <w:rsid w:val="00915B42"/>
    <w:rsid w:val="0091719E"/>
    <w:rsid w:val="009200BB"/>
    <w:rsid w:val="009228FD"/>
    <w:rsid w:val="00922BAD"/>
    <w:rsid w:val="00924D6D"/>
    <w:rsid w:val="00926627"/>
    <w:rsid w:val="0093090E"/>
    <w:rsid w:val="00930ADB"/>
    <w:rsid w:val="00931A10"/>
    <w:rsid w:val="00931ACC"/>
    <w:rsid w:val="00933456"/>
    <w:rsid w:val="009352F7"/>
    <w:rsid w:val="0094048F"/>
    <w:rsid w:val="00941653"/>
    <w:rsid w:val="00941E4E"/>
    <w:rsid w:val="009423CD"/>
    <w:rsid w:val="009427D8"/>
    <w:rsid w:val="0094355A"/>
    <w:rsid w:val="00947967"/>
    <w:rsid w:val="00947BE7"/>
    <w:rsid w:val="00947ED7"/>
    <w:rsid w:val="0095169F"/>
    <w:rsid w:val="00953CBC"/>
    <w:rsid w:val="00955201"/>
    <w:rsid w:val="00956A41"/>
    <w:rsid w:val="0095783A"/>
    <w:rsid w:val="00961692"/>
    <w:rsid w:val="0096322F"/>
    <w:rsid w:val="009637F9"/>
    <w:rsid w:val="009648EB"/>
    <w:rsid w:val="00965200"/>
    <w:rsid w:val="009668B3"/>
    <w:rsid w:val="0096755C"/>
    <w:rsid w:val="00971471"/>
    <w:rsid w:val="00972751"/>
    <w:rsid w:val="00974554"/>
    <w:rsid w:val="00976A0D"/>
    <w:rsid w:val="009774A7"/>
    <w:rsid w:val="00981792"/>
    <w:rsid w:val="00981E08"/>
    <w:rsid w:val="009820CA"/>
    <w:rsid w:val="009831B5"/>
    <w:rsid w:val="009835EB"/>
    <w:rsid w:val="009845B7"/>
    <w:rsid w:val="009849C2"/>
    <w:rsid w:val="00984D24"/>
    <w:rsid w:val="0098587F"/>
    <w:rsid w:val="009858EB"/>
    <w:rsid w:val="009919B7"/>
    <w:rsid w:val="00991B9E"/>
    <w:rsid w:val="00995A50"/>
    <w:rsid w:val="00996173"/>
    <w:rsid w:val="0099671C"/>
    <w:rsid w:val="00997FD9"/>
    <w:rsid w:val="009A0F00"/>
    <w:rsid w:val="009A3F47"/>
    <w:rsid w:val="009A435E"/>
    <w:rsid w:val="009A4D81"/>
    <w:rsid w:val="009A4E03"/>
    <w:rsid w:val="009A6187"/>
    <w:rsid w:val="009A6976"/>
    <w:rsid w:val="009A790C"/>
    <w:rsid w:val="009B0046"/>
    <w:rsid w:val="009B0114"/>
    <w:rsid w:val="009B0D1D"/>
    <w:rsid w:val="009B0F29"/>
    <w:rsid w:val="009B1E89"/>
    <w:rsid w:val="009B264D"/>
    <w:rsid w:val="009B35DD"/>
    <w:rsid w:val="009B3DB7"/>
    <w:rsid w:val="009B44C2"/>
    <w:rsid w:val="009B5B57"/>
    <w:rsid w:val="009B7C58"/>
    <w:rsid w:val="009C0FD2"/>
    <w:rsid w:val="009C1165"/>
    <w:rsid w:val="009C11EE"/>
    <w:rsid w:val="009C132E"/>
    <w:rsid w:val="009C1440"/>
    <w:rsid w:val="009C1FCB"/>
    <w:rsid w:val="009C2107"/>
    <w:rsid w:val="009C239E"/>
    <w:rsid w:val="009C3933"/>
    <w:rsid w:val="009C419E"/>
    <w:rsid w:val="009C5B35"/>
    <w:rsid w:val="009C5D9E"/>
    <w:rsid w:val="009C6ED4"/>
    <w:rsid w:val="009C7452"/>
    <w:rsid w:val="009D0FBC"/>
    <w:rsid w:val="009D203E"/>
    <w:rsid w:val="009D21C6"/>
    <w:rsid w:val="009D2C3E"/>
    <w:rsid w:val="009D3CC4"/>
    <w:rsid w:val="009D564F"/>
    <w:rsid w:val="009D61FC"/>
    <w:rsid w:val="009D63A8"/>
    <w:rsid w:val="009D65D3"/>
    <w:rsid w:val="009D69F5"/>
    <w:rsid w:val="009E0625"/>
    <w:rsid w:val="009E0BEF"/>
    <w:rsid w:val="009E1397"/>
    <w:rsid w:val="009E1AC0"/>
    <w:rsid w:val="009E3034"/>
    <w:rsid w:val="009E33BD"/>
    <w:rsid w:val="009E4C17"/>
    <w:rsid w:val="009E549F"/>
    <w:rsid w:val="009E5E90"/>
    <w:rsid w:val="009E6A0A"/>
    <w:rsid w:val="009E7063"/>
    <w:rsid w:val="009F17B1"/>
    <w:rsid w:val="009F28A8"/>
    <w:rsid w:val="009F3B4C"/>
    <w:rsid w:val="009F3C2C"/>
    <w:rsid w:val="009F473E"/>
    <w:rsid w:val="009F5728"/>
    <w:rsid w:val="009F5D50"/>
    <w:rsid w:val="009F682A"/>
    <w:rsid w:val="009F79FA"/>
    <w:rsid w:val="00A022BE"/>
    <w:rsid w:val="00A033ED"/>
    <w:rsid w:val="00A03796"/>
    <w:rsid w:val="00A04A9E"/>
    <w:rsid w:val="00A07B4B"/>
    <w:rsid w:val="00A118B5"/>
    <w:rsid w:val="00A1251C"/>
    <w:rsid w:val="00A12C28"/>
    <w:rsid w:val="00A14264"/>
    <w:rsid w:val="00A14533"/>
    <w:rsid w:val="00A14F12"/>
    <w:rsid w:val="00A1770A"/>
    <w:rsid w:val="00A21BB7"/>
    <w:rsid w:val="00A24C95"/>
    <w:rsid w:val="00A24F2A"/>
    <w:rsid w:val="00A2599A"/>
    <w:rsid w:val="00A26094"/>
    <w:rsid w:val="00A267B4"/>
    <w:rsid w:val="00A27F48"/>
    <w:rsid w:val="00A301BF"/>
    <w:rsid w:val="00A302B2"/>
    <w:rsid w:val="00A30DA7"/>
    <w:rsid w:val="00A3196F"/>
    <w:rsid w:val="00A31E60"/>
    <w:rsid w:val="00A331B4"/>
    <w:rsid w:val="00A3484E"/>
    <w:rsid w:val="00A356D3"/>
    <w:rsid w:val="00A35842"/>
    <w:rsid w:val="00A36ADA"/>
    <w:rsid w:val="00A40736"/>
    <w:rsid w:val="00A40B77"/>
    <w:rsid w:val="00A438D8"/>
    <w:rsid w:val="00A463B2"/>
    <w:rsid w:val="00A473F5"/>
    <w:rsid w:val="00A50525"/>
    <w:rsid w:val="00A507B5"/>
    <w:rsid w:val="00A50DB6"/>
    <w:rsid w:val="00A51F9D"/>
    <w:rsid w:val="00A534D3"/>
    <w:rsid w:val="00A53F72"/>
    <w:rsid w:val="00A5416A"/>
    <w:rsid w:val="00A561D6"/>
    <w:rsid w:val="00A57270"/>
    <w:rsid w:val="00A619C9"/>
    <w:rsid w:val="00A6360F"/>
    <w:rsid w:val="00A6369B"/>
    <w:rsid w:val="00A639F4"/>
    <w:rsid w:val="00A67A09"/>
    <w:rsid w:val="00A7031F"/>
    <w:rsid w:val="00A733E3"/>
    <w:rsid w:val="00A74937"/>
    <w:rsid w:val="00A75450"/>
    <w:rsid w:val="00A776A3"/>
    <w:rsid w:val="00A77DE4"/>
    <w:rsid w:val="00A8135F"/>
    <w:rsid w:val="00A81A32"/>
    <w:rsid w:val="00A835BD"/>
    <w:rsid w:val="00A83DC7"/>
    <w:rsid w:val="00A83EA0"/>
    <w:rsid w:val="00A86C7F"/>
    <w:rsid w:val="00A949C4"/>
    <w:rsid w:val="00A96614"/>
    <w:rsid w:val="00A96A54"/>
    <w:rsid w:val="00A96D09"/>
    <w:rsid w:val="00A974ED"/>
    <w:rsid w:val="00A9791E"/>
    <w:rsid w:val="00A97B15"/>
    <w:rsid w:val="00AA42D5"/>
    <w:rsid w:val="00AA4537"/>
    <w:rsid w:val="00AA46C0"/>
    <w:rsid w:val="00AA69CE"/>
    <w:rsid w:val="00AB02D6"/>
    <w:rsid w:val="00AB08DD"/>
    <w:rsid w:val="00AB2FAB"/>
    <w:rsid w:val="00AB57C4"/>
    <w:rsid w:val="00AB5C14"/>
    <w:rsid w:val="00AB72E0"/>
    <w:rsid w:val="00AB73AB"/>
    <w:rsid w:val="00AB77FD"/>
    <w:rsid w:val="00AC00B0"/>
    <w:rsid w:val="00AC1EE7"/>
    <w:rsid w:val="00AC237C"/>
    <w:rsid w:val="00AC333F"/>
    <w:rsid w:val="00AC3455"/>
    <w:rsid w:val="00AC585C"/>
    <w:rsid w:val="00AC59CC"/>
    <w:rsid w:val="00AC7565"/>
    <w:rsid w:val="00AD1925"/>
    <w:rsid w:val="00AD2A8A"/>
    <w:rsid w:val="00AD3DA2"/>
    <w:rsid w:val="00AD74F6"/>
    <w:rsid w:val="00AD79F9"/>
    <w:rsid w:val="00AE0348"/>
    <w:rsid w:val="00AE067D"/>
    <w:rsid w:val="00AE0C2C"/>
    <w:rsid w:val="00AE0FAC"/>
    <w:rsid w:val="00AE1477"/>
    <w:rsid w:val="00AE1F7B"/>
    <w:rsid w:val="00AE629F"/>
    <w:rsid w:val="00AE6300"/>
    <w:rsid w:val="00AE75F9"/>
    <w:rsid w:val="00AF0105"/>
    <w:rsid w:val="00AF0C01"/>
    <w:rsid w:val="00AF1181"/>
    <w:rsid w:val="00AF17FF"/>
    <w:rsid w:val="00AF2A0B"/>
    <w:rsid w:val="00AF2F79"/>
    <w:rsid w:val="00AF4653"/>
    <w:rsid w:val="00AF633E"/>
    <w:rsid w:val="00AF7481"/>
    <w:rsid w:val="00AF7C01"/>
    <w:rsid w:val="00AF7D6A"/>
    <w:rsid w:val="00AF7DB7"/>
    <w:rsid w:val="00B01077"/>
    <w:rsid w:val="00B01A62"/>
    <w:rsid w:val="00B01F2F"/>
    <w:rsid w:val="00B05C4F"/>
    <w:rsid w:val="00B06543"/>
    <w:rsid w:val="00B10D02"/>
    <w:rsid w:val="00B11552"/>
    <w:rsid w:val="00B11C04"/>
    <w:rsid w:val="00B11D9A"/>
    <w:rsid w:val="00B11F41"/>
    <w:rsid w:val="00B138FB"/>
    <w:rsid w:val="00B13A75"/>
    <w:rsid w:val="00B14328"/>
    <w:rsid w:val="00B1439C"/>
    <w:rsid w:val="00B14456"/>
    <w:rsid w:val="00B155A9"/>
    <w:rsid w:val="00B17420"/>
    <w:rsid w:val="00B201E2"/>
    <w:rsid w:val="00B2025C"/>
    <w:rsid w:val="00B226A1"/>
    <w:rsid w:val="00B22E3D"/>
    <w:rsid w:val="00B24140"/>
    <w:rsid w:val="00B25B2D"/>
    <w:rsid w:val="00B26D08"/>
    <w:rsid w:val="00B271AB"/>
    <w:rsid w:val="00B27EE8"/>
    <w:rsid w:val="00B324D4"/>
    <w:rsid w:val="00B34766"/>
    <w:rsid w:val="00B358C7"/>
    <w:rsid w:val="00B3654C"/>
    <w:rsid w:val="00B37D74"/>
    <w:rsid w:val="00B41D89"/>
    <w:rsid w:val="00B4261B"/>
    <w:rsid w:val="00B43530"/>
    <w:rsid w:val="00B442F7"/>
    <w:rsid w:val="00B443E4"/>
    <w:rsid w:val="00B44DBA"/>
    <w:rsid w:val="00B464F9"/>
    <w:rsid w:val="00B46708"/>
    <w:rsid w:val="00B47C98"/>
    <w:rsid w:val="00B50E40"/>
    <w:rsid w:val="00B51980"/>
    <w:rsid w:val="00B52E77"/>
    <w:rsid w:val="00B53FC9"/>
    <w:rsid w:val="00B54589"/>
    <w:rsid w:val="00B5484D"/>
    <w:rsid w:val="00B55930"/>
    <w:rsid w:val="00B5632E"/>
    <w:rsid w:val="00B563EA"/>
    <w:rsid w:val="00B569CD"/>
    <w:rsid w:val="00B56CDF"/>
    <w:rsid w:val="00B575E3"/>
    <w:rsid w:val="00B60E51"/>
    <w:rsid w:val="00B63A54"/>
    <w:rsid w:val="00B642AE"/>
    <w:rsid w:val="00B64D0D"/>
    <w:rsid w:val="00B65111"/>
    <w:rsid w:val="00B67D9B"/>
    <w:rsid w:val="00B70971"/>
    <w:rsid w:val="00B71245"/>
    <w:rsid w:val="00B73118"/>
    <w:rsid w:val="00B7362E"/>
    <w:rsid w:val="00B750D5"/>
    <w:rsid w:val="00B75632"/>
    <w:rsid w:val="00B75EA4"/>
    <w:rsid w:val="00B767BD"/>
    <w:rsid w:val="00B77D18"/>
    <w:rsid w:val="00B80D12"/>
    <w:rsid w:val="00B814CE"/>
    <w:rsid w:val="00B818D2"/>
    <w:rsid w:val="00B81934"/>
    <w:rsid w:val="00B82180"/>
    <w:rsid w:val="00B8313A"/>
    <w:rsid w:val="00B844F8"/>
    <w:rsid w:val="00B84DA1"/>
    <w:rsid w:val="00B91319"/>
    <w:rsid w:val="00B91FD3"/>
    <w:rsid w:val="00B93503"/>
    <w:rsid w:val="00B93A2A"/>
    <w:rsid w:val="00B93B87"/>
    <w:rsid w:val="00B97CBA"/>
    <w:rsid w:val="00BA01CB"/>
    <w:rsid w:val="00BA2966"/>
    <w:rsid w:val="00BA31E8"/>
    <w:rsid w:val="00BA4132"/>
    <w:rsid w:val="00BA42B1"/>
    <w:rsid w:val="00BA4DC3"/>
    <w:rsid w:val="00BA55E0"/>
    <w:rsid w:val="00BA6B9E"/>
    <w:rsid w:val="00BA6BD4"/>
    <w:rsid w:val="00BA6C7A"/>
    <w:rsid w:val="00BA6FEE"/>
    <w:rsid w:val="00BB17D1"/>
    <w:rsid w:val="00BB32B1"/>
    <w:rsid w:val="00BB3752"/>
    <w:rsid w:val="00BB52ED"/>
    <w:rsid w:val="00BB6017"/>
    <w:rsid w:val="00BB6688"/>
    <w:rsid w:val="00BC2614"/>
    <w:rsid w:val="00BC26D4"/>
    <w:rsid w:val="00BC5697"/>
    <w:rsid w:val="00BC7309"/>
    <w:rsid w:val="00BD16E1"/>
    <w:rsid w:val="00BD19CC"/>
    <w:rsid w:val="00BD22A5"/>
    <w:rsid w:val="00BD47E0"/>
    <w:rsid w:val="00BD57E8"/>
    <w:rsid w:val="00BD7C02"/>
    <w:rsid w:val="00BE07AF"/>
    <w:rsid w:val="00BE0C80"/>
    <w:rsid w:val="00BE2201"/>
    <w:rsid w:val="00BE344B"/>
    <w:rsid w:val="00BE4A99"/>
    <w:rsid w:val="00BF2A42"/>
    <w:rsid w:val="00BF2F58"/>
    <w:rsid w:val="00BF4E3C"/>
    <w:rsid w:val="00C00B98"/>
    <w:rsid w:val="00C00F23"/>
    <w:rsid w:val="00C0140A"/>
    <w:rsid w:val="00C0179C"/>
    <w:rsid w:val="00C01A1C"/>
    <w:rsid w:val="00C02F2B"/>
    <w:rsid w:val="00C02FEC"/>
    <w:rsid w:val="00C03540"/>
    <w:rsid w:val="00C0358B"/>
    <w:rsid w:val="00C03D8C"/>
    <w:rsid w:val="00C055EC"/>
    <w:rsid w:val="00C068B6"/>
    <w:rsid w:val="00C10D87"/>
    <w:rsid w:val="00C10DC9"/>
    <w:rsid w:val="00C10EC3"/>
    <w:rsid w:val="00C12FB3"/>
    <w:rsid w:val="00C14B29"/>
    <w:rsid w:val="00C15BDA"/>
    <w:rsid w:val="00C17341"/>
    <w:rsid w:val="00C2183B"/>
    <w:rsid w:val="00C21E72"/>
    <w:rsid w:val="00C22431"/>
    <w:rsid w:val="00C23217"/>
    <w:rsid w:val="00C2370D"/>
    <w:rsid w:val="00C24EEF"/>
    <w:rsid w:val="00C25CF6"/>
    <w:rsid w:val="00C25EE9"/>
    <w:rsid w:val="00C26C36"/>
    <w:rsid w:val="00C303F2"/>
    <w:rsid w:val="00C32768"/>
    <w:rsid w:val="00C32E0B"/>
    <w:rsid w:val="00C33EB2"/>
    <w:rsid w:val="00C3583F"/>
    <w:rsid w:val="00C35F68"/>
    <w:rsid w:val="00C36A59"/>
    <w:rsid w:val="00C412F9"/>
    <w:rsid w:val="00C4201E"/>
    <w:rsid w:val="00C42C1C"/>
    <w:rsid w:val="00C431DF"/>
    <w:rsid w:val="00C43437"/>
    <w:rsid w:val="00C43518"/>
    <w:rsid w:val="00C456BD"/>
    <w:rsid w:val="00C50B34"/>
    <w:rsid w:val="00C50C05"/>
    <w:rsid w:val="00C50CD4"/>
    <w:rsid w:val="00C51951"/>
    <w:rsid w:val="00C530DC"/>
    <w:rsid w:val="00C5350D"/>
    <w:rsid w:val="00C55B9F"/>
    <w:rsid w:val="00C60D97"/>
    <w:rsid w:val="00C6123C"/>
    <w:rsid w:val="00C62110"/>
    <w:rsid w:val="00C629D4"/>
    <w:rsid w:val="00C6311A"/>
    <w:rsid w:val="00C63151"/>
    <w:rsid w:val="00C6397B"/>
    <w:rsid w:val="00C6406F"/>
    <w:rsid w:val="00C6585E"/>
    <w:rsid w:val="00C6587D"/>
    <w:rsid w:val="00C65D3B"/>
    <w:rsid w:val="00C67266"/>
    <w:rsid w:val="00C678FF"/>
    <w:rsid w:val="00C7084D"/>
    <w:rsid w:val="00C71791"/>
    <w:rsid w:val="00C72191"/>
    <w:rsid w:val="00C72C8B"/>
    <w:rsid w:val="00C7315E"/>
    <w:rsid w:val="00C73A26"/>
    <w:rsid w:val="00C74503"/>
    <w:rsid w:val="00C74776"/>
    <w:rsid w:val="00C754E6"/>
    <w:rsid w:val="00C75895"/>
    <w:rsid w:val="00C76E16"/>
    <w:rsid w:val="00C77B36"/>
    <w:rsid w:val="00C77C07"/>
    <w:rsid w:val="00C80C92"/>
    <w:rsid w:val="00C80CFD"/>
    <w:rsid w:val="00C80F85"/>
    <w:rsid w:val="00C8210C"/>
    <w:rsid w:val="00C828D9"/>
    <w:rsid w:val="00C829FB"/>
    <w:rsid w:val="00C83ACC"/>
    <w:rsid w:val="00C83C9F"/>
    <w:rsid w:val="00C852FC"/>
    <w:rsid w:val="00C855B9"/>
    <w:rsid w:val="00C85607"/>
    <w:rsid w:val="00C856B2"/>
    <w:rsid w:val="00C908F8"/>
    <w:rsid w:val="00C91DD7"/>
    <w:rsid w:val="00C9246C"/>
    <w:rsid w:val="00C94840"/>
    <w:rsid w:val="00C95649"/>
    <w:rsid w:val="00C97030"/>
    <w:rsid w:val="00C9768C"/>
    <w:rsid w:val="00CA000F"/>
    <w:rsid w:val="00CA0BDF"/>
    <w:rsid w:val="00CA14D6"/>
    <w:rsid w:val="00CA3B2E"/>
    <w:rsid w:val="00CA4EE3"/>
    <w:rsid w:val="00CA58E4"/>
    <w:rsid w:val="00CA784A"/>
    <w:rsid w:val="00CB027F"/>
    <w:rsid w:val="00CB2128"/>
    <w:rsid w:val="00CB276A"/>
    <w:rsid w:val="00CB28D3"/>
    <w:rsid w:val="00CB367E"/>
    <w:rsid w:val="00CB3E9E"/>
    <w:rsid w:val="00CB3F5E"/>
    <w:rsid w:val="00CB4001"/>
    <w:rsid w:val="00CB6178"/>
    <w:rsid w:val="00CC08A9"/>
    <w:rsid w:val="00CC0EBB"/>
    <w:rsid w:val="00CC2B2F"/>
    <w:rsid w:val="00CC4161"/>
    <w:rsid w:val="00CC4C8B"/>
    <w:rsid w:val="00CC6096"/>
    <w:rsid w:val="00CC6139"/>
    <w:rsid w:val="00CC6192"/>
    <w:rsid w:val="00CC6297"/>
    <w:rsid w:val="00CC7690"/>
    <w:rsid w:val="00CC7DDA"/>
    <w:rsid w:val="00CD1986"/>
    <w:rsid w:val="00CD3033"/>
    <w:rsid w:val="00CD38B8"/>
    <w:rsid w:val="00CD4191"/>
    <w:rsid w:val="00CD4577"/>
    <w:rsid w:val="00CD4A68"/>
    <w:rsid w:val="00CD54BF"/>
    <w:rsid w:val="00CD5874"/>
    <w:rsid w:val="00CD5879"/>
    <w:rsid w:val="00CD5F6B"/>
    <w:rsid w:val="00CD792D"/>
    <w:rsid w:val="00CD7A6B"/>
    <w:rsid w:val="00CE2B28"/>
    <w:rsid w:val="00CE4815"/>
    <w:rsid w:val="00CE4951"/>
    <w:rsid w:val="00CE4D5C"/>
    <w:rsid w:val="00CE60D0"/>
    <w:rsid w:val="00CE77AF"/>
    <w:rsid w:val="00CF015E"/>
    <w:rsid w:val="00CF05DA"/>
    <w:rsid w:val="00CF0A0A"/>
    <w:rsid w:val="00CF21AA"/>
    <w:rsid w:val="00CF3600"/>
    <w:rsid w:val="00CF38F9"/>
    <w:rsid w:val="00CF4970"/>
    <w:rsid w:val="00CF58EB"/>
    <w:rsid w:val="00CF6FEC"/>
    <w:rsid w:val="00CF78B0"/>
    <w:rsid w:val="00D0086E"/>
    <w:rsid w:val="00D0106E"/>
    <w:rsid w:val="00D01ADA"/>
    <w:rsid w:val="00D027BE"/>
    <w:rsid w:val="00D0295C"/>
    <w:rsid w:val="00D04530"/>
    <w:rsid w:val="00D06383"/>
    <w:rsid w:val="00D07861"/>
    <w:rsid w:val="00D078E9"/>
    <w:rsid w:val="00D07E41"/>
    <w:rsid w:val="00D130C9"/>
    <w:rsid w:val="00D13FA4"/>
    <w:rsid w:val="00D14C2A"/>
    <w:rsid w:val="00D152D1"/>
    <w:rsid w:val="00D162C1"/>
    <w:rsid w:val="00D165FE"/>
    <w:rsid w:val="00D16B0E"/>
    <w:rsid w:val="00D17602"/>
    <w:rsid w:val="00D20E85"/>
    <w:rsid w:val="00D21C4B"/>
    <w:rsid w:val="00D2308C"/>
    <w:rsid w:val="00D234A7"/>
    <w:rsid w:val="00D244F5"/>
    <w:rsid w:val="00D24615"/>
    <w:rsid w:val="00D2561D"/>
    <w:rsid w:val="00D30353"/>
    <w:rsid w:val="00D31D30"/>
    <w:rsid w:val="00D31F0D"/>
    <w:rsid w:val="00D32346"/>
    <w:rsid w:val="00D337EC"/>
    <w:rsid w:val="00D3588B"/>
    <w:rsid w:val="00D37842"/>
    <w:rsid w:val="00D4110F"/>
    <w:rsid w:val="00D41BF6"/>
    <w:rsid w:val="00D41DED"/>
    <w:rsid w:val="00D42DC2"/>
    <w:rsid w:val="00D4302B"/>
    <w:rsid w:val="00D430FB"/>
    <w:rsid w:val="00D43960"/>
    <w:rsid w:val="00D46006"/>
    <w:rsid w:val="00D471E2"/>
    <w:rsid w:val="00D5293A"/>
    <w:rsid w:val="00D5372B"/>
    <w:rsid w:val="00D537E1"/>
    <w:rsid w:val="00D54689"/>
    <w:rsid w:val="00D54CF0"/>
    <w:rsid w:val="00D55849"/>
    <w:rsid w:val="00D55B27"/>
    <w:rsid w:val="00D55BB2"/>
    <w:rsid w:val="00D565FA"/>
    <w:rsid w:val="00D57CEF"/>
    <w:rsid w:val="00D6091A"/>
    <w:rsid w:val="00D60C42"/>
    <w:rsid w:val="00D61EB3"/>
    <w:rsid w:val="00D632C3"/>
    <w:rsid w:val="00D636D4"/>
    <w:rsid w:val="00D6374A"/>
    <w:rsid w:val="00D65B6F"/>
    <w:rsid w:val="00D6605A"/>
    <w:rsid w:val="00D6695F"/>
    <w:rsid w:val="00D678DC"/>
    <w:rsid w:val="00D67CDC"/>
    <w:rsid w:val="00D70C14"/>
    <w:rsid w:val="00D75644"/>
    <w:rsid w:val="00D75B19"/>
    <w:rsid w:val="00D773D1"/>
    <w:rsid w:val="00D77E5B"/>
    <w:rsid w:val="00D81656"/>
    <w:rsid w:val="00D8259E"/>
    <w:rsid w:val="00D837BC"/>
    <w:rsid w:val="00D83D87"/>
    <w:rsid w:val="00D84A6D"/>
    <w:rsid w:val="00D86A30"/>
    <w:rsid w:val="00D9083D"/>
    <w:rsid w:val="00D908EF"/>
    <w:rsid w:val="00D91371"/>
    <w:rsid w:val="00D94BFF"/>
    <w:rsid w:val="00D970A8"/>
    <w:rsid w:val="00D97CB4"/>
    <w:rsid w:val="00D97DD4"/>
    <w:rsid w:val="00DA0BF8"/>
    <w:rsid w:val="00DA1580"/>
    <w:rsid w:val="00DA4FEB"/>
    <w:rsid w:val="00DA531A"/>
    <w:rsid w:val="00DA5A8A"/>
    <w:rsid w:val="00DA6494"/>
    <w:rsid w:val="00DA7138"/>
    <w:rsid w:val="00DA741E"/>
    <w:rsid w:val="00DA7ED4"/>
    <w:rsid w:val="00DB00A7"/>
    <w:rsid w:val="00DB0ABB"/>
    <w:rsid w:val="00DB1170"/>
    <w:rsid w:val="00DB26CD"/>
    <w:rsid w:val="00DB28AF"/>
    <w:rsid w:val="00DB338D"/>
    <w:rsid w:val="00DB441C"/>
    <w:rsid w:val="00DB44AF"/>
    <w:rsid w:val="00DB4E3C"/>
    <w:rsid w:val="00DB7394"/>
    <w:rsid w:val="00DB7DF1"/>
    <w:rsid w:val="00DC115C"/>
    <w:rsid w:val="00DC1F58"/>
    <w:rsid w:val="00DC267A"/>
    <w:rsid w:val="00DC339B"/>
    <w:rsid w:val="00DC5D40"/>
    <w:rsid w:val="00DC69A7"/>
    <w:rsid w:val="00DC6B37"/>
    <w:rsid w:val="00DC6FB2"/>
    <w:rsid w:val="00DD082E"/>
    <w:rsid w:val="00DD169E"/>
    <w:rsid w:val="00DD30E9"/>
    <w:rsid w:val="00DD3F20"/>
    <w:rsid w:val="00DD4F47"/>
    <w:rsid w:val="00DD5F58"/>
    <w:rsid w:val="00DD6399"/>
    <w:rsid w:val="00DD7FBB"/>
    <w:rsid w:val="00DE0B9F"/>
    <w:rsid w:val="00DE12BF"/>
    <w:rsid w:val="00DE18E6"/>
    <w:rsid w:val="00DE2A9E"/>
    <w:rsid w:val="00DE2B18"/>
    <w:rsid w:val="00DE31DD"/>
    <w:rsid w:val="00DE4238"/>
    <w:rsid w:val="00DE4E99"/>
    <w:rsid w:val="00DE64A5"/>
    <w:rsid w:val="00DE657F"/>
    <w:rsid w:val="00DF0098"/>
    <w:rsid w:val="00DF0F0C"/>
    <w:rsid w:val="00DF1218"/>
    <w:rsid w:val="00DF22E2"/>
    <w:rsid w:val="00DF267B"/>
    <w:rsid w:val="00DF46BD"/>
    <w:rsid w:val="00DF483E"/>
    <w:rsid w:val="00DF4DEE"/>
    <w:rsid w:val="00DF4E3D"/>
    <w:rsid w:val="00DF54B4"/>
    <w:rsid w:val="00DF6462"/>
    <w:rsid w:val="00DF69B4"/>
    <w:rsid w:val="00DF6CFF"/>
    <w:rsid w:val="00E00B05"/>
    <w:rsid w:val="00E0133B"/>
    <w:rsid w:val="00E02007"/>
    <w:rsid w:val="00E02FA0"/>
    <w:rsid w:val="00E036DC"/>
    <w:rsid w:val="00E040BE"/>
    <w:rsid w:val="00E05901"/>
    <w:rsid w:val="00E05A6C"/>
    <w:rsid w:val="00E063A8"/>
    <w:rsid w:val="00E10339"/>
    <w:rsid w:val="00E10454"/>
    <w:rsid w:val="00E104D5"/>
    <w:rsid w:val="00E112E5"/>
    <w:rsid w:val="00E11A37"/>
    <w:rsid w:val="00E11BCC"/>
    <w:rsid w:val="00E11D4B"/>
    <w:rsid w:val="00E122D8"/>
    <w:rsid w:val="00E12CC8"/>
    <w:rsid w:val="00E15352"/>
    <w:rsid w:val="00E16D19"/>
    <w:rsid w:val="00E17482"/>
    <w:rsid w:val="00E177EB"/>
    <w:rsid w:val="00E20278"/>
    <w:rsid w:val="00E20ADD"/>
    <w:rsid w:val="00E21CC7"/>
    <w:rsid w:val="00E24D9E"/>
    <w:rsid w:val="00E25849"/>
    <w:rsid w:val="00E26E9E"/>
    <w:rsid w:val="00E26EDA"/>
    <w:rsid w:val="00E277BE"/>
    <w:rsid w:val="00E30F5B"/>
    <w:rsid w:val="00E3197E"/>
    <w:rsid w:val="00E31D30"/>
    <w:rsid w:val="00E326B0"/>
    <w:rsid w:val="00E32B21"/>
    <w:rsid w:val="00E3342E"/>
    <w:rsid w:val="00E33D7E"/>
    <w:rsid w:val="00E33FE7"/>
    <w:rsid w:val="00E342F8"/>
    <w:rsid w:val="00E34BC7"/>
    <w:rsid w:val="00E351ED"/>
    <w:rsid w:val="00E35721"/>
    <w:rsid w:val="00E36183"/>
    <w:rsid w:val="00E36226"/>
    <w:rsid w:val="00E366FF"/>
    <w:rsid w:val="00E36729"/>
    <w:rsid w:val="00E36A36"/>
    <w:rsid w:val="00E40A53"/>
    <w:rsid w:val="00E44DA8"/>
    <w:rsid w:val="00E46C52"/>
    <w:rsid w:val="00E52B62"/>
    <w:rsid w:val="00E52D9F"/>
    <w:rsid w:val="00E543F1"/>
    <w:rsid w:val="00E55163"/>
    <w:rsid w:val="00E559B0"/>
    <w:rsid w:val="00E6034B"/>
    <w:rsid w:val="00E622FD"/>
    <w:rsid w:val="00E63909"/>
    <w:rsid w:val="00E63F53"/>
    <w:rsid w:val="00E64016"/>
    <w:rsid w:val="00E64153"/>
    <w:rsid w:val="00E650F0"/>
    <w:rsid w:val="00E6549E"/>
    <w:rsid w:val="00E6570E"/>
    <w:rsid w:val="00E65EDE"/>
    <w:rsid w:val="00E70F81"/>
    <w:rsid w:val="00E71DA5"/>
    <w:rsid w:val="00E72549"/>
    <w:rsid w:val="00E73EB8"/>
    <w:rsid w:val="00E74612"/>
    <w:rsid w:val="00E768B3"/>
    <w:rsid w:val="00E77055"/>
    <w:rsid w:val="00E77460"/>
    <w:rsid w:val="00E80881"/>
    <w:rsid w:val="00E81644"/>
    <w:rsid w:val="00E82445"/>
    <w:rsid w:val="00E828BA"/>
    <w:rsid w:val="00E8291E"/>
    <w:rsid w:val="00E82C1E"/>
    <w:rsid w:val="00E8320D"/>
    <w:rsid w:val="00E83ABC"/>
    <w:rsid w:val="00E844F2"/>
    <w:rsid w:val="00E847D3"/>
    <w:rsid w:val="00E848C9"/>
    <w:rsid w:val="00E9010A"/>
    <w:rsid w:val="00E90AD0"/>
    <w:rsid w:val="00E9197C"/>
    <w:rsid w:val="00E92FCB"/>
    <w:rsid w:val="00E94162"/>
    <w:rsid w:val="00E949A6"/>
    <w:rsid w:val="00E966FF"/>
    <w:rsid w:val="00EA0F9A"/>
    <w:rsid w:val="00EA147F"/>
    <w:rsid w:val="00EA16F4"/>
    <w:rsid w:val="00EA1745"/>
    <w:rsid w:val="00EA296F"/>
    <w:rsid w:val="00EA4A27"/>
    <w:rsid w:val="00EA4FA6"/>
    <w:rsid w:val="00EB1A25"/>
    <w:rsid w:val="00EB1AC6"/>
    <w:rsid w:val="00EB24FC"/>
    <w:rsid w:val="00EB30D1"/>
    <w:rsid w:val="00EB312E"/>
    <w:rsid w:val="00EB5204"/>
    <w:rsid w:val="00EB5284"/>
    <w:rsid w:val="00EB7867"/>
    <w:rsid w:val="00EB7AF9"/>
    <w:rsid w:val="00EC4766"/>
    <w:rsid w:val="00EC6B6D"/>
    <w:rsid w:val="00EC6E57"/>
    <w:rsid w:val="00EC7363"/>
    <w:rsid w:val="00ED03AB"/>
    <w:rsid w:val="00ED0797"/>
    <w:rsid w:val="00ED1963"/>
    <w:rsid w:val="00ED1CD4"/>
    <w:rsid w:val="00ED1D2B"/>
    <w:rsid w:val="00ED1DCE"/>
    <w:rsid w:val="00ED52DD"/>
    <w:rsid w:val="00ED5B9C"/>
    <w:rsid w:val="00ED64B5"/>
    <w:rsid w:val="00ED6B8B"/>
    <w:rsid w:val="00ED74FE"/>
    <w:rsid w:val="00EE10B2"/>
    <w:rsid w:val="00EE11CC"/>
    <w:rsid w:val="00EE18D8"/>
    <w:rsid w:val="00EE279A"/>
    <w:rsid w:val="00EE28D6"/>
    <w:rsid w:val="00EE62A8"/>
    <w:rsid w:val="00EE6B0D"/>
    <w:rsid w:val="00EE7CCA"/>
    <w:rsid w:val="00EF10D5"/>
    <w:rsid w:val="00EF2681"/>
    <w:rsid w:val="00EF2770"/>
    <w:rsid w:val="00EF3816"/>
    <w:rsid w:val="00F0147A"/>
    <w:rsid w:val="00F0278E"/>
    <w:rsid w:val="00F045CD"/>
    <w:rsid w:val="00F047E4"/>
    <w:rsid w:val="00F10803"/>
    <w:rsid w:val="00F11213"/>
    <w:rsid w:val="00F13E08"/>
    <w:rsid w:val="00F14462"/>
    <w:rsid w:val="00F14772"/>
    <w:rsid w:val="00F149D9"/>
    <w:rsid w:val="00F16710"/>
    <w:rsid w:val="00F16A14"/>
    <w:rsid w:val="00F17F69"/>
    <w:rsid w:val="00F20303"/>
    <w:rsid w:val="00F21CCD"/>
    <w:rsid w:val="00F22ACF"/>
    <w:rsid w:val="00F2401D"/>
    <w:rsid w:val="00F24AD7"/>
    <w:rsid w:val="00F2558D"/>
    <w:rsid w:val="00F26786"/>
    <w:rsid w:val="00F26948"/>
    <w:rsid w:val="00F27F6F"/>
    <w:rsid w:val="00F31120"/>
    <w:rsid w:val="00F32591"/>
    <w:rsid w:val="00F34320"/>
    <w:rsid w:val="00F34510"/>
    <w:rsid w:val="00F34C3D"/>
    <w:rsid w:val="00F36079"/>
    <w:rsid w:val="00F362D7"/>
    <w:rsid w:val="00F362E9"/>
    <w:rsid w:val="00F373EA"/>
    <w:rsid w:val="00F3748A"/>
    <w:rsid w:val="00F37D7B"/>
    <w:rsid w:val="00F40E8C"/>
    <w:rsid w:val="00F4172B"/>
    <w:rsid w:val="00F451DD"/>
    <w:rsid w:val="00F45D07"/>
    <w:rsid w:val="00F45F65"/>
    <w:rsid w:val="00F46AD5"/>
    <w:rsid w:val="00F50037"/>
    <w:rsid w:val="00F5058E"/>
    <w:rsid w:val="00F5198B"/>
    <w:rsid w:val="00F51EC0"/>
    <w:rsid w:val="00F530AC"/>
    <w:rsid w:val="00F5314C"/>
    <w:rsid w:val="00F53520"/>
    <w:rsid w:val="00F53C3B"/>
    <w:rsid w:val="00F549ED"/>
    <w:rsid w:val="00F55E97"/>
    <w:rsid w:val="00F560C2"/>
    <w:rsid w:val="00F5625B"/>
    <w:rsid w:val="00F5688C"/>
    <w:rsid w:val="00F57446"/>
    <w:rsid w:val="00F57BCE"/>
    <w:rsid w:val="00F60048"/>
    <w:rsid w:val="00F60DF5"/>
    <w:rsid w:val="00F60F07"/>
    <w:rsid w:val="00F623EB"/>
    <w:rsid w:val="00F62E4B"/>
    <w:rsid w:val="00F635DD"/>
    <w:rsid w:val="00F6627B"/>
    <w:rsid w:val="00F70032"/>
    <w:rsid w:val="00F71347"/>
    <w:rsid w:val="00F719CE"/>
    <w:rsid w:val="00F7336E"/>
    <w:rsid w:val="00F734F2"/>
    <w:rsid w:val="00F75052"/>
    <w:rsid w:val="00F7641E"/>
    <w:rsid w:val="00F77161"/>
    <w:rsid w:val="00F771FD"/>
    <w:rsid w:val="00F80251"/>
    <w:rsid w:val="00F804D3"/>
    <w:rsid w:val="00F816CB"/>
    <w:rsid w:val="00F817FA"/>
    <w:rsid w:val="00F81CD2"/>
    <w:rsid w:val="00F82641"/>
    <w:rsid w:val="00F8340D"/>
    <w:rsid w:val="00F83652"/>
    <w:rsid w:val="00F84161"/>
    <w:rsid w:val="00F85464"/>
    <w:rsid w:val="00F86342"/>
    <w:rsid w:val="00F867D8"/>
    <w:rsid w:val="00F86BD8"/>
    <w:rsid w:val="00F90F18"/>
    <w:rsid w:val="00F937E4"/>
    <w:rsid w:val="00F938E9"/>
    <w:rsid w:val="00F95711"/>
    <w:rsid w:val="00F95EE7"/>
    <w:rsid w:val="00F976A1"/>
    <w:rsid w:val="00F97F56"/>
    <w:rsid w:val="00FA0917"/>
    <w:rsid w:val="00FA349C"/>
    <w:rsid w:val="00FA39E6"/>
    <w:rsid w:val="00FA697A"/>
    <w:rsid w:val="00FA7055"/>
    <w:rsid w:val="00FA70C9"/>
    <w:rsid w:val="00FA7BC9"/>
    <w:rsid w:val="00FB1641"/>
    <w:rsid w:val="00FB238D"/>
    <w:rsid w:val="00FB378E"/>
    <w:rsid w:val="00FB37F1"/>
    <w:rsid w:val="00FB3F64"/>
    <w:rsid w:val="00FB40EE"/>
    <w:rsid w:val="00FB47C0"/>
    <w:rsid w:val="00FB4938"/>
    <w:rsid w:val="00FB501B"/>
    <w:rsid w:val="00FB5493"/>
    <w:rsid w:val="00FB66FD"/>
    <w:rsid w:val="00FB70D2"/>
    <w:rsid w:val="00FB7770"/>
    <w:rsid w:val="00FB7BCD"/>
    <w:rsid w:val="00FC2000"/>
    <w:rsid w:val="00FC244F"/>
    <w:rsid w:val="00FC308C"/>
    <w:rsid w:val="00FC362D"/>
    <w:rsid w:val="00FC3A63"/>
    <w:rsid w:val="00FC3F70"/>
    <w:rsid w:val="00FC6D91"/>
    <w:rsid w:val="00FC6DF1"/>
    <w:rsid w:val="00FC6EDB"/>
    <w:rsid w:val="00FC7851"/>
    <w:rsid w:val="00FC7A7F"/>
    <w:rsid w:val="00FD11A9"/>
    <w:rsid w:val="00FD3B91"/>
    <w:rsid w:val="00FD3C28"/>
    <w:rsid w:val="00FD576B"/>
    <w:rsid w:val="00FD579E"/>
    <w:rsid w:val="00FD65A1"/>
    <w:rsid w:val="00FD6845"/>
    <w:rsid w:val="00FE03C9"/>
    <w:rsid w:val="00FE0EEC"/>
    <w:rsid w:val="00FE1EDC"/>
    <w:rsid w:val="00FE2B27"/>
    <w:rsid w:val="00FE4516"/>
    <w:rsid w:val="00FE5534"/>
    <w:rsid w:val="00FE64C8"/>
    <w:rsid w:val="00FE7781"/>
    <w:rsid w:val="00FF0BA9"/>
    <w:rsid w:val="00FF12FF"/>
    <w:rsid w:val="00FF23CA"/>
    <w:rsid w:val="00FF3D60"/>
    <w:rsid w:val="00FF52A8"/>
    <w:rsid w:val="00FF6C95"/>
    <w:rsid w:val="00FF71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3"/>
      </w:numPr>
      <w:ind w:left="3233"/>
      <w:outlineLvl w:val="0"/>
    </w:pPr>
    <w:rPr>
      <w:rFonts w:hAnsi="Arial"/>
      <w:bCs/>
      <w:kern w:val="32"/>
      <w:szCs w:val="52"/>
    </w:rPr>
  </w:style>
  <w:style w:type="paragraph" w:styleId="2">
    <w:name w:val="heading 2"/>
    <w:basedOn w:val="a6"/>
    <w:qFormat/>
    <w:rsid w:val="004F5E57"/>
    <w:pPr>
      <w:numPr>
        <w:ilvl w:val="1"/>
        <w:numId w:val="73"/>
      </w:numPr>
      <w:outlineLvl w:val="1"/>
    </w:pPr>
    <w:rPr>
      <w:rFonts w:hAnsi="Arial"/>
      <w:bCs/>
      <w:kern w:val="32"/>
      <w:szCs w:val="48"/>
    </w:rPr>
  </w:style>
  <w:style w:type="paragraph" w:styleId="3">
    <w:name w:val="heading 3"/>
    <w:aliases w:val="(一)"/>
    <w:basedOn w:val="a6"/>
    <w:link w:val="30"/>
    <w:qFormat/>
    <w:rsid w:val="004F5E57"/>
    <w:pPr>
      <w:numPr>
        <w:ilvl w:val="2"/>
        <w:numId w:val="73"/>
      </w:numPr>
      <w:outlineLvl w:val="2"/>
    </w:pPr>
    <w:rPr>
      <w:rFonts w:hAnsi="Arial"/>
      <w:bCs/>
      <w:kern w:val="32"/>
      <w:szCs w:val="36"/>
    </w:rPr>
  </w:style>
  <w:style w:type="paragraph" w:styleId="4">
    <w:name w:val="heading 4"/>
    <w:aliases w:val="表格"/>
    <w:basedOn w:val="a6"/>
    <w:link w:val="40"/>
    <w:qFormat/>
    <w:rsid w:val="004F5E57"/>
    <w:pPr>
      <w:numPr>
        <w:ilvl w:val="3"/>
        <w:numId w:val="73"/>
      </w:numPr>
      <w:ind w:left="3488"/>
      <w:outlineLvl w:val="3"/>
    </w:pPr>
    <w:rPr>
      <w:rFonts w:hAnsi="Arial"/>
      <w:kern w:val="32"/>
      <w:szCs w:val="36"/>
    </w:rPr>
  </w:style>
  <w:style w:type="paragraph" w:styleId="5">
    <w:name w:val="heading 5"/>
    <w:basedOn w:val="a6"/>
    <w:qFormat/>
    <w:rsid w:val="004F5E57"/>
    <w:pPr>
      <w:numPr>
        <w:ilvl w:val="4"/>
        <w:numId w:val="73"/>
      </w:numPr>
      <w:outlineLvl w:val="4"/>
    </w:pPr>
    <w:rPr>
      <w:rFonts w:hAnsi="Arial"/>
      <w:bCs/>
      <w:kern w:val="32"/>
      <w:szCs w:val="36"/>
    </w:rPr>
  </w:style>
  <w:style w:type="paragraph" w:styleId="6">
    <w:name w:val="heading 6"/>
    <w:basedOn w:val="a6"/>
    <w:qFormat/>
    <w:rsid w:val="004F5E57"/>
    <w:pPr>
      <w:numPr>
        <w:ilvl w:val="5"/>
        <w:numId w:val="73"/>
      </w:numPr>
      <w:tabs>
        <w:tab w:val="left" w:pos="2094"/>
      </w:tabs>
      <w:outlineLvl w:val="5"/>
    </w:pPr>
    <w:rPr>
      <w:rFonts w:hAnsi="Arial"/>
      <w:kern w:val="32"/>
      <w:szCs w:val="36"/>
    </w:rPr>
  </w:style>
  <w:style w:type="paragraph" w:styleId="7">
    <w:name w:val="heading 7"/>
    <w:basedOn w:val="a6"/>
    <w:qFormat/>
    <w:rsid w:val="004F5E57"/>
    <w:pPr>
      <w:numPr>
        <w:ilvl w:val="6"/>
        <w:numId w:val="73"/>
      </w:numPr>
      <w:outlineLvl w:val="6"/>
    </w:pPr>
    <w:rPr>
      <w:rFonts w:hAnsi="Arial"/>
      <w:bCs/>
      <w:kern w:val="32"/>
      <w:szCs w:val="36"/>
    </w:rPr>
  </w:style>
  <w:style w:type="paragraph" w:styleId="8">
    <w:name w:val="heading 8"/>
    <w:basedOn w:val="a6"/>
    <w:qFormat/>
    <w:rsid w:val="004F5E57"/>
    <w:pPr>
      <w:numPr>
        <w:ilvl w:val="7"/>
        <w:numId w:val="73"/>
      </w:numPr>
      <w:outlineLvl w:val="7"/>
    </w:pPr>
    <w:rPr>
      <w:rFonts w:hAnsi="Arial"/>
      <w:kern w:val="32"/>
      <w:szCs w:val="36"/>
    </w:rPr>
  </w:style>
  <w:style w:type="paragraph" w:styleId="9">
    <w:name w:val="heading 9"/>
    <w:basedOn w:val="a6"/>
    <w:link w:val="90"/>
    <w:uiPriority w:val="9"/>
    <w:unhideWhenUsed/>
    <w:qFormat/>
    <w:rsid w:val="00C055EC"/>
    <w:pPr>
      <w:numPr>
        <w:ilvl w:val="8"/>
        <w:numId w:val="7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nhideWhenUsed/>
    <w:rsid w:val="00077891"/>
    <w:pPr>
      <w:snapToGrid w:val="0"/>
      <w:jc w:val="left"/>
    </w:pPr>
    <w:rPr>
      <w:sz w:val="20"/>
    </w:rPr>
  </w:style>
  <w:style w:type="character" w:customStyle="1" w:styleId="afd">
    <w:name w:val="註腳文字 字元"/>
    <w:basedOn w:val="a7"/>
    <w:link w:val="afc"/>
    <w:rsid w:val="00077891"/>
    <w:rPr>
      <w:rFonts w:ascii="標楷體" w:eastAsia="標楷體"/>
      <w:kern w:val="2"/>
    </w:rPr>
  </w:style>
  <w:style w:type="character" w:styleId="afe">
    <w:name w:val="footnote reference"/>
    <w:basedOn w:val="a7"/>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customStyle="1" w:styleId="aff1">
    <w:name w:val="調查委員"/>
    <w:basedOn w:val="aa"/>
    <w:qFormat/>
    <w:rsid w:val="003B1523"/>
    <w:pPr>
      <w:spacing w:before="0" w:after="0"/>
      <w:ind w:left="0"/>
      <w:jc w:val="left"/>
    </w:pPr>
    <w:rPr>
      <w:bCs/>
      <w:szCs w:val="28"/>
    </w:rPr>
  </w:style>
  <w:style w:type="paragraph" w:customStyle="1" w:styleId="aff2">
    <w:name w:val="協查人員"/>
    <w:basedOn w:val="aa"/>
    <w:qFormat/>
    <w:rsid w:val="003B1523"/>
    <w:pPr>
      <w:spacing w:beforeLines="50" w:before="228" w:after="0"/>
      <w:ind w:leftChars="1100" w:left="3742"/>
      <w:jc w:val="left"/>
    </w:pPr>
    <w:rPr>
      <w:b w:val="0"/>
      <w:bCs/>
      <w:snapToGrid/>
      <w:kern w:val="0"/>
      <w:szCs w:val="36"/>
    </w:rPr>
  </w:style>
  <w:style w:type="paragraph" w:styleId="Web">
    <w:name w:val="Normal (Web)"/>
    <w:basedOn w:val="a6"/>
    <w:uiPriority w:val="99"/>
    <w:unhideWhenUsed/>
    <w:rsid w:val="00351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一) 字元"/>
    <w:basedOn w:val="a7"/>
    <w:link w:val="3"/>
    <w:rsid w:val="00CB2128"/>
    <w:rPr>
      <w:rFonts w:ascii="標楷體" w:eastAsia="標楷體" w:hAnsi="Arial"/>
      <w:bCs/>
      <w:kern w:val="32"/>
      <w:sz w:val="32"/>
      <w:szCs w:val="36"/>
    </w:rPr>
  </w:style>
  <w:style w:type="character" w:customStyle="1" w:styleId="40">
    <w:name w:val="標題 4 字元"/>
    <w:aliases w:val="表格 字元"/>
    <w:basedOn w:val="a7"/>
    <w:link w:val="4"/>
    <w:rsid w:val="00CB2128"/>
    <w:rPr>
      <w:rFonts w:ascii="標楷體" w:eastAsia="標楷體" w:hAnsi="Arial"/>
      <w:kern w:val="32"/>
      <w:sz w:val="32"/>
      <w:szCs w:val="36"/>
    </w:rPr>
  </w:style>
  <w:style w:type="paragraph" w:styleId="HTML">
    <w:name w:val="HTML Preformatted"/>
    <w:basedOn w:val="a6"/>
    <w:link w:val="HTML0"/>
    <w:rsid w:val="00256D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256D4D"/>
    <w:rPr>
      <w:rFonts w:ascii="細明體" w:eastAsia="細明體" w:hAnsi="細明體" w:cs="細明體"/>
      <w:sz w:val="24"/>
      <w:szCs w:val="24"/>
    </w:rPr>
  </w:style>
  <w:style w:type="paragraph" w:customStyle="1" w:styleId="33">
    <w:name w:val="標題 3凸排"/>
    <w:next w:val="a6"/>
    <w:rsid w:val="003C6504"/>
    <w:pPr>
      <w:adjustRightInd w:val="0"/>
      <w:snapToGrid w:val="0"/>
      <w:spacing w:line="520" w:lineRule="exact"/>
      <w:ind w:leftChars="150" w:left="1001" w:hangingChars="200" w:hanging="641"/>
      <w:jc w:val="both"/>
    </w:pPr>
    <w:rPr>
      <w:rFonts w:eastAsia="標楷體"/>
      <w:color w:val="000000"/>
      <w:sz w:val="32"/>
    </w:rPr>
  </w:style>
  <w:style w:type="paragraph" w:customStyle="1" w:styleId="52">
    <w:name w:val="樣式5"/>
    <w:basedOn w:val="a6"/>
    <w:rsid w:val="00EF2770"/>
    <w:pPr>
      <w:widowControl/>
      <w:adjustRightInd w:val="0"/>
      <w:snapToGrid w:val="0"/>
      <w:textAlignment w:val="baseline"/>
    </w:pPr>
    <w:rPr>
      <w:rFonts w:hAnsi="標楷體" w:cs="新細明體"/>
      <w:kern w:val="0"/>
      <w:sz w:val="28"/>
    </w:rPr>
  </w:style>
  <w:style w:type="character" w:styleId="aff3">
    <w:name w:val="Placeholder Text"/>
    <w:basedOn w:val="a7"/>
    <w:uiPriority w:val="99"/>
    <w:semiHidden/>
    <w:rsid w:val="00336A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3"/>
      </w:numPr>
      <w:ind w:left="3233"/>
      <w:outlineLvl w:val="0"/>
    </w:pPr>
    <w:rPr>
      <w:rFonts w:hAnsi="Arial"/>
      <w:bCs/>
      <w:kern w:val="32"/>
      <w:szCs w:val="52"/>
    </w:rPr>
  </w:style>
  <w:style w:type="paragraph" w:styleId="2">
    <w:name w:val="heading 2"/>
    <w:basedOn w:val="a6"/>
    <w:qFormat/>
    <w:rsid w:val="004F5E57"/>
    <w:pPr>
      <w:numPr>
        <w:ilvl w:val="1"/>
        <w:numId w:val="73"/>
      </w:numPr>
      <w:outlineLvl w:val="1"/>
    </w:pPr>
    <w:rPr>
      <w:rFonts w:hAnsi="Arial"/>
      <w:bCs/>
      <w:kern w:val="32"/>
      <w:szCs w:val="48"/>
    </w:rPr>
  </w:style>
  <w:style w:type="paragraph" w:styleId="3">
    <w:name w:val="heading 3"/>
    <w:aliases w:val="(一)"/>
    <w:basedOn w:val="a6"/>
    <w:link w:val="30"/>
    <w:qFormat/>
    <w:rsid w:val="004F5E57"/>
    <w:pPr>
      <w:numPr>
        <w:ilvl w:val="2"/>
        <w:numId w:val="73"/>
      </w:numPr>
      <w:outlineLvl w:val="2"/>
    </w:pPr>
    <w:rPr>
      <w:rFonts w:hAnsi="Arial"/>
      <w:bCs/>
      <w:kern w:val="32"/>
      <w:szCs w:val="36"/>
    </w:rPr>
  </w:style>
  <w:style w:type="paragraph" w:styleId="4">
    <w:name w:val="heading 4"/>
    <w:aliases w:val="表格"/>
    <w:basedOn w:val="a6"/>
    <w:link w:val="40"/>
    <w:qFormat/>
    <w:rsid w:val="004F5E57"/>
    <w:pPr>
      <w:numPr>
        <w:ilvl w:val="3"/>
        <w:numId w:val="73"/>
      </w:numPr>
      <w:ind w:left="3488"/>
      <w:outlineLvl w:val="3"/>
    </w:pPr>
    <w:rPr>
      <w:rFonts w:hAnsi="Arial"/>
      <w:kern w:val="32"/>
      <w:szCs w:val="36"/>
    </w:rPr>
  </w:style>
  <w:style w:type="paragraph" w:styleId="5">
    <w:name w:val="heading 5"/>
    <w:basedOn w:val="a6"/>
    <w:qFormat/>
    <w:rsid w:val="004F5E57"/>
    <w:pPr>
      <w:numPr>
        <w:ilvl w:val="4"/>
        <w:numId w:val="73"/>
      </w:numPr>
      <w:outlineLvl w:val="4"/>
    </w:pPr>
    <w:rPr>
      <w:rFonts w:hAnsi="Arial"/>
      <w:bCs/>
      <w:kern w:val="32"/>
      <w:szCs w:val="36"/>
    </w:rPr>
  </w:style>
  <w:style w:type="paragraph" w:styleId="6">
    <w:name w:val="heading 6"/>
    <w:basedOn w:val="a6"/>
    <w:qFormat/>
    <w:rsid w:val="004F5E57"/>
    <w:pPr>
      <w:numPr>
        <w:ilvl w:val="5"/>
        <w:numId w:val="73"/>
      </w:numPr>
      <w:tabs>
        <w:tab w:val="left" w:pos="2094"/>
      </w:tabs>
      <w:outlineLvl w:val="5"/>
    </w:pPr>
    <w:rPr>
      <w:rFonts w:hAnsi="Arial"/>
      <w:kern w:val="32"/>
      <w:szCs w:val="36"/>
    </w:rPr>
  </w:style>
  <w:style w:type="paragraph" w:styleId="7">
    <w:name w:val="heading 7"/>
    <w:basedOn w:val="a6"/>
    <w:qFormat/>
    <w:rsid w:val="004F5E57"/>
    <w:pPr>
      <w:numPr>
        <w:ilvl w:val="6"/>
        <w:numId w:val="73"/>
      </w:numPr>
      <w:outlineLvl w:val="6"/>
    </w:pPr>
    <w:rPr>
      <w:rFonts w:hAnsi="Arial"/>
      <w:bCs/>
      <w:kern w:val="32"/>
      <w:szCs w:val="36"/>
    </w:rPr>
  </w:style>
  <w:style w:type="paragraph" w:styleId="8">
    <w:name w:val="heading 8"/>
    <w:basedOn w:val="a6"/>
    <w:qFormat/>
    <w:rsid w:val="004F5E57"/>
    <w:pPr>
      <w:numPr>
        <w:ilvl w:val="7"/>
        <w:numId w:val="73"/>
      </w:numPr>
      <w:outlineLvl w:val="7"/>
    </w:pPr>
    <w:rPr>
      <w:rFonts w:hAnsi="Arial"/>
      <w:kern w:val="32"/>
      <w:szCs w:val="36"/>
    </w:rPr>
  </w:style>
  <w:style w:type="paragraph" w:styleId="9">
    <w:name w:val="heading 9"/>
    <w:basedOn w:val="a6"/>
    <w:link w:val="90"/>
    <w:uiPriority w:val="9"/>
    <w:unhideWhenUsed/>
    <w:qFormat/>
    <w:rsid w:val="00C055EC"/>
    <w:pPr>
      <w:numPr>
        <w:ilvl w:val="8"/>
        <w:numId w:val="7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nhideWhenUsed/>
    <w:rsid w:val="00077891"/>
    <w:pPr>
      <w:snapToGrid w:val="0"/>
      <w:jc w:val="left"/>
    </w:pPr>
    <w:rPr>
      <w:sz w:val="20"/>
    </w:rPr>
  </w:style>
  <w:style w:type="character" w:customStyle="1" w:styleId="afd">
    <w:name w:val="註腳文字 字元"/>
    <w:basedOn w:val="a7"/>
    <w:link w:val="afc"/>
    <w:rsid w:val="00077891"/>
    <w:rPr>
      <w:rFonts w:ascii="標楷體" w:eastAsia="標楷體"/>
      <w:kern w:val="2"/>
    </w:rPr>
  </w:style>
  <w:style w:type="character" w:styleId="afe">
    <w:name w:val="footnote reference"/>
    <w:basedOn w:val="a7"/>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customStyle="1" w:styleId="aff1">
    <w:name w:val="調查委員"/>
    <w:basedOn w:val="aa"/>
    <w:qFormat/>
    <w:rsid w:val="003B1523"/>
    <w:pPr>
      <w:spacing w:before="0" w:after="0"/>
      <w:ind w:left="0"/>
      <w:jc w:val="left"/>
    </w:pPr>
    <w:rPr>
      <w:bCs/>
      <w:szCs w:val="28"/>
    </w:rPr>
  </w:style>
  <w:style w:type="paragraph" w:customStyle="1" w:styleId="aff2">
    <w:name w:val="協查人員"/>
    <w:basedOn w:val="aa"/>
    <w:qFormat/>
    <w:rsid w:val="003B1523"/>
    <w:pPr>
      <w:spacing w:beforeLines="50" w:before="228" w:after="0"/>
      <w:ind w:leftChars="1100" w:left="3742"/>
      <w:jc w:val="left"/>
    </w:pPr>
    <w:rPr>
      <w:b w:val="0"/>
      <w:bCs/>
      <w:snapToGrid/>
      <w:kern w:val="0"/>
      <w:szCs w:val="36"/>
    </w:rPr>
  </w:style>
  <w:style w:type="paragraph" w:styleId="Web">
    <w:name w:val="Normal (Web)"/>
    <w:basedOn w:val="a6"/>
    <w:uiPriority w:val="99"/>
    <w:unhideWhenUsed/>
    <w:rsid w:val="0035121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aliases w:val="(一) 字元"/>
    <w:basedOn w:val="a7"/>
    <w:link w:val="3"/>
    <w:rsid w:val="00CB2128"/>
    <w:rPr>
      <w:rFonts w:ascii="標楷體" w:eastAsia="標楷體" w:hAnsi="Arial"/>
      <w:bCs/>
      <w:kern w:val="32"/>
      <w:sz w:val="32"/>
      <w:szCs w:val="36"/>
    </w:rPr>
  </w:style>
  <w:style w:type="character" w:customStyle="1" w:styleId="40">
    <w:name w:val="標題 4 字元"/>
    <w:aliases w:val="表格 字元"/>
    <w:basedOn w:val="a7"/>
    <w:link w:val="4"/>
    <w:rsid w:val="00CB2128"/>
    <w:rPr>
      <w:rFonts w:ascii="標楷體" w:eastAsia="標楷體" w:hAnsi="Arial"/>
      <w:kern w:val="32"/>
      <w:sz w:val="32"/>
      <w:szCs w:val="36"/>
    </w:rPr>
  </w:style>
  <w:style w:type="paragraph" w:styleId="HTML">
    <w:name w:val="HTML Preformatted"/>
    <w:basedOn w:val="a6"/>
    <w:link w:val="HTML0"/>
    <w:rsid w:val="00256D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256D4D"/>
    <w:rPr>
      <w:rFonts w:ascii="細明體" w:eastAsia="細明體" w:hAnsi="細明體" w:cs="細明體"/>
      <w:sz w:val="24"/>
      <w:szCs w:val="24"/>
    </w:rPr>
  </w:style>
  <w:style w:type="paragraph" w:customStyle="1" w:styleId="33">
    <w:name w:val="標題 3凸排"/>
    <w:next w:val="a6"/>
    <w:rsid w:val="003C6504"/>
    <w:pPr>
      <w:adjustRightInd w:val="0"/>
      <w:snapToGrid w:val="0"/>
      <w:spacing w:line="520" w:lineRule="exact"/>
      <w:ind w:leftChars="150" w:left="1001" w:hangingChars="200" w:hanging="641"/>
      <w:jc w:val="both"/>
    </w:pPr>
    <w:rPr>
      <w:rFonts w:eastAsia="標楷體"/>
      <w:color w:val="000000"/>
      <w:sz w:val="32"/>
    </w:rPr>
  </w:style>
  <w:style w:type="paragraph" w:customStyle="1" w:styleId="52">
    <w:name w:val="樣式5"/>
    <w:basedOn w:val="a6"/>
    <w:rsid w:val="00EF2770"/>
    <w:pPr>
      <w:widowControl/>
      <w:adjustRightInd w:val="0"/>
      <w:snapToGrid w:val="0"/>
      <w:textAlignment w:val="baseline"/>
    </w:pPr>
    <w:rPr>
      <w:rFonts w:hAnsi="標楷體" w:cs="新細明體"/>
      <w:kern w:val="0"/>
      <w:sz w:val="28"/>
    </w:rPr>
  </w:style>
  <w:style w:type="character" w:styleId="aff3">
    <w:name w:val="Placeholder Text"/>
    <w:basedOn w:val="a7"/>
    <w:uiPriority w:val="99"/>
    <w:semiHidden/>
    <w:rsid w:val="00336A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6157">
      <w:bodyDiv w:val="1"/>
      <w:marLeft w:val="0"/>
      <w:marRight w:val="0"/>
      <w:marTop w:val="0"/>
      <w:marBottom w:val="0"/>
      <w:divBdr>
        <w:top w:val="none" w:sz="0" w:space="0" w:color="auto"/>
        <w:left w:val="none" w:sz="0" w:space="0" w:color="auto"/>
        <w:bottom w:val="none" w:sz="0" w:space="0" w:color="auto"/>
        <w:right w:val="none" w:sz="0" w:space="0" w:color="auto"/>
      </w:divBdr>
    </w:div>
    <w:div w:id="579482689">
      <w:bodyDiv w:val="1"/>
      <w:marLeft w:val="0"/>
      <w:marRight w:val="0"/>
      <w:marTop w:val="0"/>
      <w:marBottom w:val="0"/>
      <w:divBdr>
        <w:top w:val="none" w:sz="0" w:space="0" w:color="auto"/>
        <w:left w:val="none" w:sz="0" w:space="0" w:color="auto"/>
        <w:bottom w:val="none" w:sz="0" w:space="0" w:color="auto"/>
        <w:right w:val="none" w:sz="0" w:space="0" w:color="auto"/>
      </w:divBdr>
    </w:div>
    <w:div w:id="814105278">
      <w:bodyDiv w:val="1"/>
      <w:marLeft w:val="0"/>
      <w:marRight w:val="0"/>
      <w:marTop w:val="0"/>
      <w:marBottom w:val="0"/>
      <w:divBdr>
        <w:top w:val="none" w:sz="0" w:space="0" w:color="auto"/>
        <w:left w:val="none" w:sz="0" w:space="0" w:color="auto"/>
        <w:bottom w:val="none" w:sz="0" w:space="0" w:color="auto"/>
        <w:right w:val="none" w:sz="0" w:space="0" w:color="auto"/>
      </w:divBdr>
    </w:div>
    <w:div w:id="8326482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4546837">
      <w:bodyDiv w:val="1"/>
      <w:marLeft w:val="0"/>
      <w:marRight w:val="0"/>
      <w:marTop w:val="0"/>
      <w:marBottom w:val="0"/>
      <w:divBdr>
        <w:top w:val="none" w:sz="0" w:space="0" w:color="auto"/>
        <w:left w:val="none" w:sz="0" w:space="0" w:color="auto"/>
        <w:bottom w:val="none" w:sz="0" w:space="0" w:color="auto"/>
        <w:right w:val="none" w:sz="0" w:space="0" w:color="auto"/>
      </w:divBdr>
    </w:div>
    <w:div w:id="1085417774">
      <w:bodyDiv w:val="1"/>
      <w:marLeft w:val="0"/>
      <w:marRight w:val="0"/>
      <w:marTop w:val="0"/>
      <w:marBottom w:val="0"/>
      <w:divBdr>
        <w:top w:val="none" w:sz="0" w:space="0" w:color="auto"/>
        <w:left w:val="none" w:sz="0" w:space="0" w:color="auto"/>
        <w:bottom w:val="none" w:sz="0" w:space="0" w:color="auto"/>
        <w:right w:val="none" w:sz="0" w:space="0" w:color="auto"/>
      </w:divBdr>
    </w:div>
    <w:div w:id="1247375425">
      <w:bodyDiv w:val="1"/>
      <w:marLeft w:val="0"/>
      <w:marRight w:val="0"/>
      <w:marTop w:val="0"/>
      <w:marBottom w:val="0"/>
      <w:divBdr>
        <w:top w:val="none" w:sz="0" w:space="0" w:color="auto"/>
        <w:left w:val="none" w:sz="0" w:space="0" w:color="auto"/>
        <w:bottom w:val="none" w:sz="0" w:space="0" w:color="auto"/>
        <w:right w:val="none" w:sz="0" w:space="0" w:color="auto"/>
      </w:divBdr>
    </w:div>
    <w:div w:id="1457021337">
      <w:bodyDiv w:val="1"/>
      <w:marLeft w:val="0"/>
      <w:marRight w:val="0"/>
      <w:marTop w:val="0"/>
      <w:marBottom w:val="0"/>
      <w:divBdr>
        <w:top w:val="none" w:sz="0" w:space="0" w:color="auto"/>
        <w:left w:val="none" w:sz="0" w:space="0" w:color="auto"/>
        <w:bottom w:val="none" w:sz="0" w:space="0" w:color="auto"/>
        <w:right w:val="none" w:sz="0" w:space="0" w:color="auto"/>
      </w:divBdr>
    </w:div>
    <w:div w:id="1589995941">
      <w:bodyDiv w:val="1"/>
      <w:marLeft w:val="0"/>
      <w:marRight w:val="0"/>
      <w:marTop w:val="0"/>
      <w:marBottom w:val="0"/>
      <w:divBdr>
        <w:top w:val="none" w:sz="0" w:space="0" w:color="auto"/>
        <w:left w:val="none" w:sz="0" w:space="0" w:color="auto"/>
        <w:bottom w:val="none" w:sz="0" w:space="0" w:color="auto"/>
        <w:right w:val="none" w:sz="0" w:space="0" w:color="auto"/>
      </w:divBdr>
    </w:div>
    <w:div w:id="1625959973">
      <w:bodyDiv w:val="1"/>
      <w:marLeft w:val="0"/>
      <w:marRight w:val="0"/>
      <w:marTop w:val="0"/>
      <w:marBottom w:val="0"/>
      <w:divBdr>
        <w:top w:val="none" w:sz="0" w:space="0" w:color="auto"/>
        <w:left w:val="none" w:sz="0" w:space="0" w:color="auto"/>
        <w:bottom w:val="none" w:sz="0" w:space="0" w:color="auto"/>
        <w:right w:val="none" w:sz="0" w:space="0" w:color="auto"/>
      </w:divBdr>
    </w:div>
    <w:div w:id="1984038598">
      <w:bodyDiv w:val="1"/>
      <w:marLeft w:val="0"/>
      <w:marRight w:val="0"/>
      <w:marTop w:val="0"/>
      <w:marBottom w:val="0"/>
      <w:divBdr>
        <w:top w:val="none" w:sz="0" w:space="0" w:color="auto"/>
        <w:left w:val="none" w:sz="0" w:space="0" w:color="auto"/>
        <w:bottom w:val="none" w:sz="0" w:space="0" w:color="auto"/>
        <w:right w:val="none" w:sz="0" w:space="0" w:color="auto"/>
      </w:divBdr>
      <w:divsChild>
        <w:div w:id="789058037">
          <w:marLeft w:val="288"/>
          <w:marRight w:val="0"/>
          <w:marTop w:val="240"/>
          <w:marBottom w:val="0"/>
          <w:divBdr>
            <w:top w:val="none" w:sz="0" w:space="0" w:color="auto"/>
            <w:left w:val="none" w:sz="0" w:space="0" w:color="auto"/>
            <w:bottom w:val="none" w:sz="0" w:space="0" w:color="auto"/>
            <w:right w:val="none" w:sz="0" w:space="0" w:color="auto"/>
          </w:divBdr>
        </w:div>
      </w:divsChild>
    </w:div>
    <w:div w:id="2029673910">
      <w:bodyDiv w:val="1"/>
      <w:marLeft w:val="0"/>
      <w:marRight w:val="0"/>
      <w:marTop w:val="0"/>
      <w:marBottom w:val="0"/>
      <w:divBdr>
        <w:top w:val="none" w:sz="0" w:space="0" w:color="auto"/>
        <w:left w:val="none" w:sz="0" w:space="0" w:color="auto"/>
        <w:bottom w:val="none" w:sz="0" w:space="0" w:color="auto"/>
        <w:right w:val="none" w:sz="0" w:space="0" w:color="auto"/>
      </w:divBdr>
    </w:div>
    <w:div w:id="2078168488">
      <w:bodyDiv w:val="1"/>
      <w:marLeft w:val="0"/>
      <w:marRight w:val="0"/>
      <w:marTop w:val="0"/>
      <w:marBottom w:val="0"/>
      <w:divBdr>
        <w:top w:val="none" w:sz="0" w:space="0" w:color="auto"/>
        <w:left w:val="none" w:sz="0" w:space="0" w:color="auto"/>
        <w:bottom w:val="none" w:sz="0" w:space="0" w:color="auto"/>
        <w:right w:val="none" w:sz="0" w:space="0" w:color="auto"/>
      </w:divBdr>
    </w:div>
    <w:div w:id="21153995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8679-9713-46E8-9E5B-8F06126C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2042</Words>
  <Characters>11643</Characters>
  <Application>Microsoft Office Word</Application>
  <DocSecurity>0</DocSecurity>
  <Lines>97</Lines>
  <Paragraphs>27</Paragraphs>
  <ScaleCrop>false</ScaleCrop>
  <Company>cy</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stud01</cp:lastModifiedBy>
  <cp:revision>3</cp:revision>
  <cp:lastPrinted>2019-08-01T05:53:00Z</cp:lastPrinted>
  <dcterms:created xsi:type="dcterms:W3CDTF">2019-08-12T06:20:00Z</dcterms:created>
  <dcterms:modified xsi:type="dcterms:W3CDTF">2019-08-13T03:03:00Z</dcterms:modified>
</cp:coreProperties>
</file>