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57225" w:rsidRDefault="005E4A63" w:rsidP="00F37D7B">
      <w:pPr>
        <w:pStyle w:val="af3"/>
      </w:pPr>
      <w:r w:rsidRPr="00C57225">
        <w:rPr>
          <w:rFonts w:hint="eastAsia"/>
        </w:rPr>
        <w:t>調查</w:t>
      </w:r>
      <w:r w:rsidR="00D75644" w:rsidRPr="00C57225">
        <w:rPr>
          <w:rFonts w:hint="eastAsia"/>
        </w:rPr>
        <w:t>報告</w:t>
      </w:r>
    </w:p>
    <w:p w:rsidR="00E25849" w:rsidRPr="00C57225" w:rsidRDefault="00E25849" w:rsidP="004F4B7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5722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F4B78" w:rsidRPr="00C57225">
        <w:rPr>
          <w:rFonts w:hint="eastAsia"/>
        </w:rPr>
        <w:t>據訴，臺灣高等法院（下稱高等法院）審理103年度金上訴字第47、48號渠被訴違反證券交易法案件，未斟酌渠製作不實會計憑證之低度行為，應已為製作不實財務報告之高度行為所吸收，仍對低度行為論罪科刑，顯有判決違背法令之情事；經提請上訴，竟遭最高法院以上訴理由未具體指摘原判決有何違法情事為由，認上訴不合法予以裁定駁回，損及權益等情。因系爭案件是否屬法條競合，將影響判決科刑之輕重，究高等法院就此有無詳予審酌？陳訴人提起上訴時，是否具體指摘判決違法之處？最高法院對於系爭上訴之程序審查，有無違誤等，均有深入了解之必要案。</w:t>
      </w:r>
    </w:p>
    <w:p w:rsidR="002C5B08" w:rsidRPr="00C57225" w:rsidRDefault="002C5B08" w:rsidP="00620B1B">
      <w:pPr>
        <w:pStyle w:val="1"/>
      </w:pPr>
      <w:r w:rsidRPr="00C57225">
        <w:rPr>
          <w:rFonts w:hint="eastAsia"/>
        </w:rPr>
        <w:t>調查意見：</w:t>
      </w:r>
    </w:p>
    <w:p w:rsidR="002C5B08" w:rsidRPr="00C57225" w:rsidRDefault="002C5B08" w:rsidP="00052355">
      <w:pPr>
        <w:pStyle w:val="10"/>
        <w:spacing w:line="480" w:lineRule="exact"/>
        <w:ind w:left="680" w:firstLine="680"/>
      </w:pPr>
      <w:bookmarkStart w:id="25" w:name="_Toc524902730"/>
      <w:r w:rsidRPr="00C57225">
        <w:rPr>
          <w:rFonts w:hint="eastAsia"/>
        </w:rPr>
        <w:t>本案緣於陳訴人（</w:t>
      </w:r>
      <w:r w:rsidR="007A062A" w:rsidRPr="00C57225">
        <w:rPr>
          <w:rFonts w:hint="eastAsia"/>
        </w:rPr>
        <w:t>即被告徐</w:t>
      </w:r>
      <w:r w:rsidR="0065600F" w:rsidRPr="0065600F">
        <w:rPr>
          <w:rFonts w:hint="eastAsia"/>
        </w:rPr>
        <w:t>○</w:t>
      </w:r>
      <w:r w:rsidR="007A062A" w:rsidRPr="00C57225">
        <w:rPr>
          <w:rFonts w:hint="eastAsia"/>
        </w:rPr>
        <w:t>銘</w:t>
      </w:r>
      <w:r w:rsidRPr="00C57225">
        <w:rPr>
          <w:rFonts w:hint="eastAsia"/>
        </w:rPr>
        <w:t>）涉犯證券交易法（下稱證交法）製作不實會計憑證罪及公告不實財務報告罪(下稱本案)，檢察官起訴後，歷經臺灣士林地方法院101年度金訴字第2號及101年度金重訴字第2號、臺灣高等法院103年度金上訴字第47、48號、最高法院106年度台上字第2097號等刑事判決，判決陳訴人有罪定讞，應執行有期徒刑5年，經本院向臺灣士林地方檢察署調閱本案全卷資料後，業已調查完竣，列述調查意見如下：</w:t>
      </w:r>
    </w:p>
    <w:p w:rsidR="002C5B08" w:rsidRPr="00C57225" w:rsidRDefault="00DF16A3" w:rsidP="00052355">
      <w:pPr>
        <w:pStyle w:val="2"/>
        <w:spacing w:line="480" w:lineRule="exact"/>
        <w:rPr>
          <w:b/>
        </w:rPr>
      </w:pPr>
      <w:r w:rsidRPr="00C57225">
        <w:rPr>
          <w:rFonts w:hint="eastAsia"/>
          <w:b/>
        </w:rPr>
        <w:t>本案第二審確定判決對於陳訴人基於美化財務報表之犯意，虛偽記載表冊、傳票、其他相關業務文件行為，成立證交法第174條第1項第5款虛偽登載罪之6罪，與製作財務報表並將財務報表公告行為，成立同</w:t>
      </w:r>
      <w:r w:rsidRPr="00C57225">
        <w:rPr>
          <w:rFonts w:hint="eastAsia"/>
          <w:b/>
        </w:rPr>
        <w:lastRenderedPageBreak/>
        <w:t>法第171條第1項第1款申報公告不實財務報告罪之2罪，予以數罪併罰，核與同一確定判決中認為證交法第174條第1項第5款與同法第171條第1項第1款</w:t>
      </w:r>
      <w:r w:rsidR="00073247" w:rsidRPr="00C57225">
        <w:rPr>
          <w:rFonts w:hint="eastAsia"/>
          <w:b/>
        </w:rPr>
        <w:t>係屬法律競合應</w:t>
      </w:r>
      <w:r w:rsidRPr="00C57225">
        <w:rPr>
          <w:rFonts w:hint="eastAsia"/>
          <w:b/>
        </w:rPr>
        <w:t>擇一適用而應論以第171條第1項第1款之罪，其判決理由前後矛盾，有判決理由矛盾之違背法令。</w:t>
      </w:r>
    </w:p>
    <w:p w:rsidR="002C5B08" w:rsidRPr="00C57225" w:rsidRDefault="002C5B08" w:rsidP="00052355">
      <w:pPr>
        <w:pStyle w:val="3"/>
        <w:spacing w:line="480" w:lineRule="exact"/>
      </w:pPr>
      <w:r w:rsidRPr="00C57225">
        <w:rPr>
          <w:rFonts w:hint="eastAsia"/>
        </w:rPr>
        <w:t>按刑事訴訟法第379條第14款規定，判決不載理由或所載理由矛盾者，為當然違背法令。如不利被告，按同法第447條第1項第1款即應將其撤銷，另行判決（最高法院44年台非字第54號刑事判例、最高法院68年台非字第148號刑事判例參照）。</w:t>
      </w:r>
    </w:p>
    <w:p w:rsidR="002C5B08" w:rsidRPr="00C57225" w:rsidRDefault="002C5B08" w:rsidP="00052355">
      <w:pPr>
        <w:pStyle w:val="3"/>
        <w:spacing w:line="480" w:lineRule="exact"/>
      </w:pPr>
      <w:r w:rsidRPr="00C57225">
        <w:rPr>
          <w:rFonts w:hint="eastAsia"/>
        </w:rPr>
        <w:t>本案第二審判決陳訴人成立證交法第174條第1項第5款虛偽登載罪之6罪，與成立同法第171條第1項第1款申報公告不實財務報告罪之2罪，兩者應數罪併罰</w:t>
      </w:r>
      <w:r w:rsidR="00620B1B" w:rsidRPr="00C57225">
        <w:rPr>
          <w:rFonts w:hint="eastAsia"/>
        </w:rPr>
        <w:t>，應執行有期徒刑5年</w:t>
      </w:r>
      <w:r w:rsidRPr="00C57225">
        <w:rPr>
          <w:rFonts w:hint="eastAsia"/>
        </w:rPr>
        <w:t>：</w:t>
      </w:r>
    </w:p>
    <w:p w:rsidR="002C5B08" w:rsidRPr="00C57225" w:rsidRDefault="002C5B08" w:rsidP="00052355">
      <w:pPr>
        <w:pStyle w:val="4"/>
        <w:spacing w:line="480" w:lineRule="exact"/>
      </w:pPr>
      <w:r w:rsidRPr="00C57225">
        <w:rPr>
          <w:rFonts w:hint="eastAsia"/>
        </w:rPr>
        <w:t>陳訴人自98年1月9日起擔任</w:t>
      </w:r>
      <w:r w:rsidR="0065600F">
        <w:rPr>
          <w:rFonts w:hint="eastAsia"/>
        </w:rPr>
        <w:t>普○</w:t>
      </w:r>
      <w:r w:rsidRPr="00C57225">
        <w:rPr>
          <w:rFonts w:hint="eastAsia"/>
        </w:rPr>
        <w:t>聯合科技股份有限公司（98年7月14日改名為</w:t>
      </w:r>
      <w:r w:rsidR="0065600F">
        <w:rPr>
          <w:rFonts w:hint="eastAsia"/>
        </w:rPr>
        <w:t>圓○</w:t>
      </w:r>
      <w:r w:rsidRPr="00C57225">
        <w:rPr>
          <w:rFonts w:hint="eastAsia"/>
        </w:rPr>
        <w:t>創新股份有限公司，下稱</w:t>
      </w:r>
      <w:r w:rsidR="0065600F">
        <w:rPr>
          <w:rFonts w:hint="eastAsia"/>
        </w:rPr>
        <w:t>普○</w:t>
      </w:r>
      <w:r w:rsidRPr="00C57225">
        <w:rPr>
          <w:rFonts w:hint="eastAsia"/>
        </w:rPr>
        <w:t>公司）之負責人兼總經理。陳訴人任職</w:t>
      </w:r>
      <w:r w:rsidR="0065600F">
        <w:rPr>
          <w:rFonts w:hint="eastAsia"/>
        </w:rPr>
        <w:t>普○</w:t>
      </w:r>
      <w:r w:rsidRPr="00C57225">
        <w:rPr>
          <w:rFonts w:hint="eastAsia"/>
        </w:rPr>
        <w:t>公司負責人期間，乃利用不知情會計人員將如附表二編號6至11、附表三編號6至11所示不實交易記載於如附表四編號4至7所示之</w:t>
      </w:r>
      <w:r w:rsidR="0065600F">
        <w:rPr>
          <w:rFonts w:hint="eastAsia"/>
        </w:rPr>
        <w:t>普○</w:t>
      </w:r>
      <w:r w:rsidRPr="00C57225">
        <w:rPr>
          <w:rFonts w:hint="eastAsia"/>
        </w:rPr>
        <w:t>公司98年度第一季季報、98年度半年報、98年度第三季報、98年度年報等財務報告。</w:t>
      </w:r>
    </w:p>
    <w:p w:rsidR="002C5B08" w:rsidRPr="00C57225" w:rsidRDefault="002C5B08" w:rsidP="002C5B08">
      <w:pPr>
        <w:pStyle w:val="a3"/>
        <w:numPr>
          <w:ilvl w:val="0"/>
          <w:numId w:val="33"/>
        </w:numPr>
        <w:ind w:left="697" w:hanging="697"/>
        <w:jc w:val="center"/>
        <w:textAlignment w:val="auto"/>
        <w:rPr>
          <w:b/>
          <w:sz w:val="24"/>
        </w:rPr>
      </w:pPr>
      <w:r w:rsidRPr="00C57225">
        <w:rPr>
          <w:rFonts w:hint="eastAsia"/>
          <w:sz w:val="24"/>
        </w:rPr>
        <w:t>二</w:t>
      </w:r>
      <w:r w:rsidRPr="00C57225">
        <w:rPr>
          <w:rFonts w:hint="eastAsia"/>
          <w:b/>
          <w:sz w:val="24"/>
        </w:rPr>
        <w:t>審判決附表二</w:t>
      </w:r>
    </w:p>
    <w:tbl>
      <w:tblPr>
        <w:tblStyle w:val="af7"/>
        <w:tblW w:w="0" w:type="auto"/>
        <w:tblLook w:val="04A0" w:firstRow="1" w:lastRow="0" w:firstColumn="1" w:lastColumn="0" w:noHBand="0" w:noVBand="1"/>
      </w:tblPr>
      <w:tblGrid>
        <w:gridCol w:w="547"/>
        <w:gridCol w:w="1809"/>
        <w:gridCol w:w="1243"/>
        <w:gridCol w:w="1427"/>
        <w:gridCol w:w="1451"/>
        <w:gridCol w:w="1389"/>
        <w:gridCol w:w="1194"/>
      </w:tblGrid>
      <w:tr w:rsidR="00C57225" w:rsidRPr="00C57225" w:rsidTr="002C5B08">
        <w:trPr>
          <w:tblHeader/>
        </w:trPr>
        <w:tc>
          <w:tcPr>
            <w:tcW w:w="54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編號</w:t>
            </w:r>
          </w:p>
        </w:tc>
        <w:tc>
          <w:tcPr>
            <w:tcW w:w="18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行為人</w:t>
            </w:r>
          </w:p>
        </w:tc>
        <w:tc>
          <w:tcPr>
            <w:tcW w:w="12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發票日期</w:t>
            </w:r>
          </w:p>
        </w:tc>
        <w:tc>
          <w:tcPr>
            <w:tcW w:w="14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品名</w:t>
            </w:r>
          </w:p>
        </w:tc>
        <w:tc>
          <w:tcPr>
            <w:tcW w:w="14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數量（個）</w:t>
            </w:r>
          </w:p>
        </w:tc>
        <w:tc>
          <w:tcPr>
            <w:tcW w:w="138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合計（新臺幣/元）</w:t>
            </w:r>
          </w:p>
        </w:tc>
        <w:tc>
          <w:tcPr>
            <w:tcW w:w="119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會計憑證</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7F37A9" w:rsidRPr="007F37A9">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7F37A9" w:rsidRPr="007F37A9">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7F37A9" w:rsidRPr="007F37A9">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林</w:t>
            </w:r>
            <w:r w:rsidR="007F37A9" w:rsidRPr="007F37A9">
              <w:rPr>
                <w:rFonts w:hint="eastAsia"/>
                <w:sz w:val="20"/>
              </w:rPr>
              <w:t>○</w:t>
            </w:r>
            <w:r w:rsidRPr="00C57225">
              <w:rPr>
                <w:rFonts w:hint="eastAsia"/>
                <w:sz w:val="20"/>
              </w:rPr>
              <w:t>忠</w:t>
            </w:r>
          </w:p>
          <w:p w:rsidR="002C5B08" w:rsidRPr="00C57225" w:rsidRDefault="002C5B08">
            <w:pPr>
              <w:rPr>
                <w:sz w:val="20"/>
              </w:rPr>
            </w:pPr>
            <w:r w:rsidRPr="00C57225">
              <w:rPr>
                <w:rFonts w:hint="eastAsia"/>
                <w:sz w:val="20"/>
              </w:rPr>
              <w:t>鄧</w:t>
            </w:r>
            <w:r w:rsidR="007F37A9" w:rsidRPr="007F37A9">
              <w:rPr>
                <w:rFonts w:hint="eastAsia"/>
                <w:sz w:val="20"/>
              </w:rPr>
              <w:t>○</w:t>
            </w:r>
            <w:r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97.04.25</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6281-B</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6281-B</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3,205,125</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採購單（採購人員：嚴</w:t>
            </w:r>
            <w:r w:rsidR="007F37A9" w:rsidRPr="007F37A9">
              <w:rPr>
                <w:rFonts w:hint="eastAsia"/>
                <w:sz w:val="20"/>
              </w:rPr>
              <w:t>○</w:t>
            </w:r>
            <w:r w:rsidRPr="00C57225">
              <w:rPr>
                <w:rFonts w:hint="eastAsia"/>
                <w:sz w:val="20"/>
              </w:rPr>
              <w:t>妏）進貨憑單</w:t>
            </w:r>
            <w:r w:rsidRPr="00C57225">
              <w:rPr>
                <w:rFonts w:hint="eastAsia"/>
                <w:sz w:val="20"/>
              </w:rPr>
              <w:lastRenderedPageBreak/>
              <w:t>（採購人員、製單人員：嚴</w:t>
            </w:r>
            <w:r w:rsidR="007F37A9" w:rsidRPr="007F37A9">
              <w:rPr>
                <w:rFonts w:hint="eastAsia"/>
                <w:sz w:val="20"/>
              </w:rPr>
              <w:t>○</w:t>
            </w:r>
            <w:r w:rsidRPr="00C57225">
              <w:rPr>
                <w:rFonts w:hint="eastAsia"/>
                <w:sz w:val="20"/>
              </w:rPr>
              <w:t>妏、倉管：林</w:t>
            </w:r>
            <w:r w:rsidR="007F37A9" w:rsidRPr="007F37A9">
              <w:rPr>
                <w:rFonts w:hint="eastAsia"/>
                <w:sz w:val="20"/>
              </w:rPr>
              <w:t>○</w:t>
            </w:r>
            <w:r w:rsidRPr="00C57225">
              <w:rPr>
                <w:rFonts w:hint="eastAsia"/>
                <w:sz w:val="20"/>
              </w:rPr>
              <w:t>芝）驗收憑單（驗收人員、製單人員</w:t>
            </w:r>
          </w:p>
        </w:tc>
      </w:tr>
      <w:tr w:rsidR="00C57225" w:rsidRPr="00C57225" w:rsidTr="002C5B08">
        <w:trPr>
          <w:trHeight w:val="229"/>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2.</w:t>
            </w:r>
          </w:p>
        </w:tc>
        <w:tc>
          <w:tcPr>
            <w:tcW w:w="180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7F37A9" w:rsidRPr="007F37A9">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7F37A9" w:rsidRPr="007F37A9">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7F37A9" w:rsidRPr="007F37A9">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林</w:t>
            </w:r>
            <w:r w:rsidR="007F37A9" w:rsidRPr="007F37A9">
              <w:rPr>
                <w:rFonts w:hint="eastAsia"/>
                <w:sz w:val="20"/>
              </w:rPr>
              <w:t>○</w:t>
            </w:r>
            <w:r w:rsidRPr="00C57225">
              <w:rPr>
                <w:rFonts w:hint="eastAsia"/>
                <w:sz w:val="20"/>
              </w:rPr>
              <w:t>忠</w:t>
            </w:r>
          </w:p>
          <w:p w:rsidR="002C5B08" w:rsidRPr="00C57225" w:rsidRDefault="002C5B08">
            <w:pPr>
              <w:rPr>
                <w:sz w:val="20"/>
              </w:rPr>
            </w:pPr>
            <w:r w:rsidRPr="00C57225">
              <w:rPr>
                <w:rFonts w:hint="eastAsia"/>
                <w:sz w:val="20"/>
              </w:rPr>
              <w:t>鄧</w:t>
            </w:r>
            <w:r w:rsidR="007F37A9" w:rsidRPr="007F37A9">
              <w:rPr>
                <w:rFonts w:hint="eastAsia"/>
                <w:sz w:val="20"/>
              </w:rPr>
              <w:t>○</w:t>
            </w:r>
            <w:r w:rsidRPr="00C57225">
              <w:rPr>
                <w:rFonts w:hint="eastAsia"/>
                <w:sz w:val="20"/>
              </w:rPr>
              <w:t>莉</w:t>
            </w:r>
          </w:p>
        </w:tc>
        <w:tc>
          <w:tcPr>
            <w:tcW w:w="1243"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97.05.30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LED0603</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160,000</w:t>
            </w:r>
          </w:p>
        </w:tc>
        <w:tc>
          <w:tcPr>
            <w:tcW w:w="138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2,392,845</w:t>
            </w:r>
          </w:p>
        </w:tc>
        <w:tc>
          <w:tcPr>
            <w:tcW w:w="1194"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鑫</w:t>
            </w:r>
            <w:r w:rsidR="007F37A9" w:rsidRPr="007F37A9">
              <w:rPr>
                <w:rFonts w:hint="eastAsia"/>
                <w:sz w:val="20"/>
              </w:rPr>
              <w:t>○</w:t>
            </w:r>
            <w:r w:rsidRPr="00C57225">
              <w:rPr>
                <w:rFonts w:hint="eastAsia"/>
                <w:sz w:val="20"/>
              </w:rPr>
              <w:t>公司發票</w:t>
            </w:r>
          </w:p>
          <w:p w:rsidR="002C5B08" w:rsidRPr="00C57225" w:rsidRDefault="002C5B08">
            <w:pPr>
              <w:rPr>
                <w:sz w:val="20"/>
              </w:rPr>
            </w:pPr>
            <w:r w:rsidRPr="00C57225">
              <w:rPr>
                <w:rFonts w:hint="eastAsia"/>
                <w:sz w:val="20"/>
              </w:rPr>
              <w:t>請購憑單（請購人員：林</w:t>
            </w:r>
            <w:r w:rsidR="007F37A9" w:rsidRPr="007F37A9">
              <w:rPr>
                <w:rFonts w:hint="eastAsia"/>
                <w:sz w:val="20"/>
              </w:rPr>
              <w:t>○</w:t>
            </w:r>
            <w:r w:rsidRPr="00C57225">
              <w:rPr>
                <w:rFonts w:hint="eastAsia"/>
                <w:sz w:val="20"/>
              </w:rPr>
              <w:t>芝。製單：林、採購承辦人員：R</w:t>
            </w:r>
            <w:r w:rsidR="007F37A9">
              <w:rPr>
                <w:rFonts w:hint="eastAsia"/>
                <w:sz w:val="20"/>
              </w:rPr>
              <w:t>*****</w:t>
            </w:r>
            <w:r w:rsidRPr="00C57225">
              <w:rPr>
                <w:rFonts w:hint="eastAsia"/>
                <w:sz w:val="20"/>
              </w:rPr>
              <w:t>A)</w:t>
            </w:r>
          </w:p>
          <w:p w:rsidR="002C5B08" w:rsidRPr="00C57225" w:rsidRDefault="002C5B08">
            <w:pPr>
              <w:rPr>
                <w:sz w:val="20"/>
              </w:rPr>
            </w:pPr>
            <w:r w:rsidRPr="00C57225">
              <w:rPr>
                <w:rFonts w:hint="eastAsia"/>
                <w:sz w:val="20"/>
              </w:rPr>
              <w:t>採購單（承辦人員：嚴</w:t>
            </w:r>
            <w:r w:rsidR="007F37A9" w:rsidRPr="007F37A9">
              <w:rPr>
                <w:rFonts w:hint="eastAsia"/>
                <w:sz w:val="20"/>
              </w:rPr>
              <w:t>○</w:t>
            </w:r>
            <w:r w:rsidRPr="00C57225">
              <w:rPr>
                <w:rFonts w:hint="eastAsia"/>
                <w:sz w:val="20"/>
              </w:rPr>
              <w:t>妏--鑫</w:t>
            </w:r>
            <w:r w:rsidR="007F37A9" w:rsidRPr="007F37A9">
              <w:rPr>
                <w:rFonts w:hint="eastAsia"/>
                <w:sz w:val="20"/>
              </w:rPr>
              <w:t>○</w:t>
            </w:r>
            <w:r w:rsidRPr="00C57225">
              <w:rPr>
                <w:rFonts w:hint="eastAsia"/>
                <w:sz w:val="20"/>
              </w:rPr>
              <w:t>：林</w:t>
            </w:r>
            <w:r w:rsidR="007F37A9" w:rsidRPr="007F37A9">
              <w:rPr>
                <w:rFonts w:hint="eastAsia"/>
                <w:sz w:val="20"/>
              </w:rPr>
              <w:t>○</w:t>
            </w:r>
            <w:r w:rsidRPr="00C57225">
              <w:rPr>
                <w:rFonts w:hint="eastAsia"/>
                <w:sz w:val="20"/>
              </w:rPr>
              <w:t>忠）</w:t>
            </w:r>
          </w:p>
          <w:p w:rsidR="002C5B08" w:rsidRPr="00C57225" w:rsidRDefault="002C5B08">
            <w:pPr>
              <w:rPr>
                <w:sz w:val="20"/>
              </w:rPr>
            </w:pPr>
            <w:r w:rsidRPr="00C57225">
              <w:rPr>
                <w:rFonts w:hint="eastAsia"/>
                <w:sz w:val="20"/>
              </w:rPr>
              <w:t>驗收憑單（倉管：林</w:t>
            </w:r>
            <w:r w:rsidR="007F37A9" w:rsidRPr="007F37A9">
              <w:rPr>
                <w:rFonts w:hint="eastAsia"/>
                <w:sz w:val="20"/>
              </w:rPr>
              <w:t>○</w:t>
            </w:r>
            <w:r w:rsidRPr="00C57225">
              <w:rPr>
                <w:rFonts w:hint="eastAsia"/>
                <w:sz w:val="20"/>
              </w:rPr>
              <w:t>芝、驗收人員：蔡</w:t>
            </w:r>
            <w:r w:rsidR="007F37A9" w:rsidRPr="007F37A9">
              <w:rPr>
                <w:rFonts w:hint="eastAsia"/>
                <w:sz w:val="20"/>
              </w:rPr>
              <w:t>○</w:t>
            </w:r>
            <w:r w:rsidRPr="00C57225">
              <w:rPr>
                <w:rFonts w:hint="eastAsia"/>
                <w:sz w:val="20"/>
              </w:rPr>
              <w:t>芸、單位主管：欒</w:t>
            </w:r>
            <w:r w:rsidR="007F37A9" w:rsidRPr="007F37A9">
              <w:rPr>
                <w:rFonts w:hint="eastAsia"/>
                <w:sz w:val="20"/>
              </w:rPr>
              <w:t>○</w:t>
            </w:r>
            <w:r w:rsidRPr="00C57225">
              <w:rPr>
                <w:rFonts w:hint="eastAsia"/>
                <w:sz w:val="20"/>
              </w:rPr>
              <w:t>國、核准：陳</w:t>
            </w:r>
            <w:r w:rsidR="007F37A9" w:rsidRPr="007F37A9">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進貨憑單（倉管人員：林</w:t>
            </w:r>
            <w:r w:rsidR="007F37A9" w:rsidRPr="007F37A9">
              <w:rPr>
                <w:rFonts w:hint="eastAsia"/>
                <w:sz w:val="20"/>
              </w:rPr>
              <w:t>○</w:t>
            </w:r>
            <w:r w:rsidRPr="00C57225">
              <w:rPr>
                <w:rFonts w:hint="eastAsia"/>
                <w:sz w:val="20"/>
              </w:rPr>
              <w:t>芝、請購人員：嚴</w:t>
            </w:r>
            <w:r w:rsidR="007F37A9" w:rsidRPr="007F37A9">
              <w:rPr>
                <w:rFonts w:hint="eastAsia"/>
                <w:sz w:val="20"/>
              </w:rPr>
              <w:t>○</w:t>
            </w:r>
            <w:r w:rsidRPr="00C57225">
              <w:rPr>
                <w:rFonts w:hint="eastAsia"/>
                <w:sz w:val="20"/>
              </w:rPr>
              <w:t xml:space="preserve">妏）     </w:t>
            </w:r>
          </w:p>
        </w:tc>
      </w:tr>
      <w:tr w:rsidR="00C57225" w:rsidRPr="00C57225" w:rsidTr="002C5B0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LED1204</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LED1206</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73,000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LEDCREE</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LEDCHIP</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175,000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7F37A9" w:rsidRPr="007F37A9">
              <w:rPr>
                <w:rFonts w:hint="eastAsia"/>
                <w:sz w:val="20"/>
              </w:rPr>
              <w:t>○</w:t>
            </w:r>
            <w:r w:rsidRPr="00C57225">
              <w:rPr>
                <w:rFonts w:hint="eastAsia"/>
                <w:sz w:val="20"/>
              </w:rPr>
              <w:t>彬</w:t>
            </w:r>
          </w:p>
          <w:p w:rsidR="002C5B08" w:rsidRPr="00C57225" w:rsidRDefault="007F37A9">
            <w:pPr>
              <w:rPr>
                <w:sz w:val="20"/>
              </w:rPr>
            </w:pPr>
            <w:r>
              <w:rPr>
                <w:rFonts w:hint="eastAsia"/>
                <w:sz w:val="20"/>
              </w:rPr>
              <w:t>吳</w:t>
            </w:r>
            <w:r w:rsidRPr="007F37A9">
              <w:rPr>
                <w:rFonts w:hint="eastAsia"/>
                <w:sz w:val="20"/>
              </w:rPr>
              <w:t>○</w:t>
            </w:r>
            <w:r w:rsidR="002C5B08" w:rsidRPr="00C57225">
              <w:rPr>
                <w:rFonts w:hint="eastAsia"/>
                <w:sz w:val="20"/>
              </w:rPr>
              <w:t>賢</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鈞</w:t>
            </w:r>
          </w:p>
          <w:p w:rsidR="002C5B08" w:rsidRPr="00C57225" w:rsidRDefault="007F37A9">
            <w:pPr>
              <w:rPr>
                <w:sz w:val="20"/>
              </w:rPr>
            </w:pPr>
            <w:r>
              <w:rPr>
                <w:rFonts w:hint="eastAsia"/>
                <w:sz w:val="20"/>
              </w:rPr>
              <w:t>林</w:t>
            </w:r>
            <w:r w:rsidRPr="007F37A9">
              <w:rPr>
                <w:rFonts w:hint="eastAsia"/>
                <w:sz w:val="20"/>
              </w:rPr>
              <w:t>○</w:t>
            </w:r>
            <w:r w:rsidR="002C5B08" w:rsidRPr="00C57225">
              <w:rPr>
                <w:rFonts w:hint="eastAsia"/>
                <w:sz w:val="20"/>
              </w:rPr>
              <w:t>忠</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97.06.27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6281-B </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130,000</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2,402,400</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rsidP="007F37A9">
            <w:pPr>
              <w:rPr>
                <w:sz w:val="20"/>
              </w:rPr>
            </w:pPr>
            <w:r w:rsidRPr="00C57225">
              <w:rPr>
                <w:rFonts w:hint="eastAsia"/>
                <w:sz w:val="20"/>
              </w:rPr>
              <w:t>進貨憑單（倉管人員、採購人員、製單人員：魏</w:t>
            </w:r>
            <w:r w:rsidR="007F37A9" w:rsidRPr="007F37A9">
              <w:rPr>
                <w:rFonts w:hint="eastAsia"/>
                <w:sz w:val="20"/>
              </w:rPr>
              <w:t>○</w:t>
            </w:r>
            <w:r w:rsidRPr="00C57225">
              <w:rPr>
                <w:rFonts w:hint="eastAsia"/>
                <w:sz w:val="20"/>
              </w:rPr>
              <w:t>屏、採購人員：P</w:t>
            </w:r>
            <w:r w:rsidR="007F37A9">
              <w:rPr>
                <w:rFonts w:hint="eastAsia"/>
                <w:sz w:val="20"/>
              </w:rPr>
              <w:t>***</w:t>
            </w:r>
            <w:r w:rsidRPr="00C57225">
              <w:rPr>
                <w:rFonts w:hint="eastAsia"/>
                <w:sz w:val="20"/>
              </w:rPr>
              <w:t>O【謝</w:t>
            </w:r>
            <w:r w:rsidR="007F37A9" w:rsidRPr="007F37A9">
              <w:rPr>
                <w:rFonts w:hint="eastAsia"/>
                <w:sz w:val="20"/>
              </w:rPr>
              <w:t>○</w:t>
            </w:r>
            <w:r w:rsidRPr="00C57225">
              <w:rPr>
                <w:rFonts w:hint="eastAsia"/>
                <w:sz w:val="20"/>
              </w:rPr>
              <w:lastRenderedPageBreak/>
              <w:t>良】）</w:t>
            </w:r>
          </w:p>
        </w:tc>
      </w:tr>
      <w:tr w:rsidR="00C57225" w:rsidRPr="00C57225" w:rsidTr="002C5B08">
        <w:trPr>
          <w:trHeight w:val="240"/>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4.</w:t>
            </w:r>
          </w:p>
        </w:tc>
        <w:tc>
          <w:tcPr>
            <w:tcW w:w="180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7F37A9" w:rsidRPr="007F37A9">
              <w:rPr>
                <w:rFonts w:hint="eastAsia"/>
                <w:sz w:val="20"/>
              </w:rPr>
              <w:t>○</w:t>
            </w:r>
            <w:r w:rsidRPr="00C57225">
              <w:rPr>
                <w:rFonts w:hint="eastAsia"/>
                <w:sz w:val="20"/>
              </w:rPr>
              <w:t>彬</w:t>
            </w:r>
          </w:p>
          <w:p w:rsidR="002C5B08" w:rsidRPr="00C57225" w:rsidRDefault="007F37A9">
            <w:pPr>
              <w:rPr>
                <w:sz w:val="20"/>
              </w:rPr>
            </w:pPr>
            <w:r>
              <w:rPr>
                <w:rFonts w:hint="eastAsia"/>
                <w:sz w:val="20"/>
              </w:rPr>
              <w:t>吳</w:t>
            </w:r>
            <w:r w:rsidRPr="007F37A9">
              <w:rPr>
                <w:rFonts w:hint="eastAsia"/>
                <w:sz w:val="20"/>
              </w:rPr>
              <w:t>○</w:t>
            </w:r>
            <w:r w:rsidR="002C5B08" w:rsidRPr="00C57225">
              <w:rPr>
                <w:rFonts w:hint="eastAsia"/>
                <w:sz w:val="20"/>
              </w:rPr>
              <w:t>賢</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鈞</w:t>
            </w:r>
          </w:p>
          <w:p w:rsidR="002C5B08" w:rsidRPr="00C57225" w:rsidRDefault="007F37A9">
            <w:pPr>
              <w:rPr>
                <w:sz w:val="20"/>
              </w:rPr>
            </w:pPr>
            <w:r>
              <w:rPr>
                <w:rFonts w:hint="eastAsia"/>
                <w:sz w:val="20"/>
              </w:rPr>
              <w:t>林</w:t>
            </w:r>
            <w:r w:rsidRPr="007F37A9">
              <w:rPr>
                <w:rFonts w:hint="eastAsia"/>
                <w:sz w:val="20"/>
              </w:rPr>
              <w:t>○</w:t>
            </w:r>
            <w:r w:rsidR="002C5B08" w:rsidRPr="00C57225">
              <w:rPr>
                <w:rFonts w:hint="eastAsia"/>
                <w:sz w:val="20"/>
              </w:rPr>
              <w:t>忠</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莉</w:t>
            </w:r>
          </w:p>
        </w:tc>
        <w:tc>
          <w:tcPr>
            <w:tcW w:w="1243"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97.12.23</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LED   </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200,000</w:t>
            </w:r>
          </w:p>
        </w:tc>
        <w:tc>
          <w:tcPr>
            <w:tcW w:w="138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3,696,000</w:t>
            </w:r>
          </w:p>
        </w:tc>
        <w:tc>
          <w:tcPr>
            <w:tcW w:w="1194"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鑫</w:t>
            </w:r>
            <w:r w:rsidR="007F37A9" w:rsidRPr="007F37A9">
              <w:rPr>
                <w:rFonts w:hint="eastAsia"/>
                <w:sz w:val="20"/>
              </w:rPr>
              <w:t>○</w:t>
            </w:r>
            <w:r w:rsidRPr="00C57225">
              <w:rPr>
                <w:rFonts w:hint="eastAsia"/>
                <w:sz w:val="20"/>
              </w:rPr>
              <w:t>公司發票</w:t>
            </w:r>
          </w:p>
          <w:p w:rsidR="002C5B08" w:rsidRPr="00C57225" w:rsidRDefault="002C5B08">
            <w:pPr>
              <w:rPr>
                <w:sz w:val="20"/>
              </w:rPr>
            </w:pPr>
            <w:r w:rsidRPr="00C57225">
              <w:rPr>
                <w:rFonts w:hint="eastAsia"/>
                <w:sz w:val="20"/>
              </w:rPr>
              <w:t>進貨憑單（製單人員、採購人員：嚴</w:t>
            </w:r>
            <w:r w:rsidR="007F37A9" w:rsidRPr="007F37A9">
              <w:rPr>
                <w:rFonts w:hint="eastAsia"/>
                <w:sz w:val="20"/>
              </w:rPr>
              <w:t>○</w:t>
            </w:r>
            <w:r w:rsidRPr="00C57225">
              <w:rPr>
                <w:rFonts w:hint="eastAsia"/>
                <w:sz w:val="20"/>
              </w:rPr>
              <w:t>妏、倉管人員：林</w:t>
            </w:r>
            <w:r w:rsidR="007F37A9" w:rsidRPr="007F37A9">
              <w:rPr>
                <w:rFonts w:hint="eastAsia"/>
                <w:sz w:val="20"/>
              </w:rPr>
              <w:t>○</w:t>
            </w:r>
            <w:r w:rsidRPr="00C57225">
              <w:rPr>
                <w:rFonts w:hint="eastAsia"/>
                <w:sz w:val="20"/>
              </w:rPr>
              <w:t>芝）驗收憑單（核准：陳</w:t>
            </w:r>
            <w:r w:rsidR="007F37A9" w:rsidRPr="007F37A9">
              <w:rPr>
                <w:rFonts w:hint="eastAsia"/>
                <w:sz w:val="20"/>
              </w:rPr>
              <w:t>○</w:t>
            </w:r>
            <w:r w:rsidRPr="00C57225">
              <w:rPr>
                <w:rFonts w:hint="eastAsia"/>
                <w:sz w:val="20"/>
              </w:rPr>
              <w:t>彬、採購：嚴</w:t>
            </w:r>
            <w:r w:rsidR="007F37A9" w:rsidRPr="007F37A9">
              <w:rPr>
                <w:rFonts w:hint="eastAsia"/>
                <w:sz w:val="20"/>
              </w:rPr>
              <w:t>○</w:t>
            </w:r>
            <w:r w:rsidRPr="00C57225">
              <w:rPr>
                <w:rFonts w:hint="eastAsia"/>
                <w:sz w:val="20"/>
              </w:rPr>
              <w:t>妏、倉管：林</w:t>
            </w:r>
            <w:r w:rsidR="007F37A9" w:rsidRPr="007F37A9">
              <w:rPr>
                <w:rFonts w:hint="eastAsia"/>
                <w:sz w:val="20"/>
              </w:rPr>
              <w:t>○</w:t>
            </w:r>
            <w:r w:rsidRPr="00C57225">
              <w:rPr>
                <w:rFonts w:hint="eastAsia"/>
                <w:sz w:val="20"/>
              </w:rPr>
              <w:t xml:space="preserve">芝）採購單  </w:t>
            </w:r>
          </w:p>
        </w:tc>
      </w:tr>
      <w:tr w:rsidR="00C57225" w:rsidRPr="00C57225" w:rsidTr="002C5B0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LED晶片</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5.</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7F37A9" w:rsidRPr="007F37A9">
              <w:rPr>
                <w:rFonts w:hint="eastAsia"/>
                <w:sz w:val="20"/>
              </w:rPr>
              <w:t>○</w:t>
            </w:r>
            <w:r w:rsidRPr="00C57225">
              <w:rPr>
                <w:rFonts w:hint="eastAsia"/>
                <w:sz w:val="20"/>
              </w:rPr>
              <w:t>彬</w:t>
            </w:r>
          </w:p>
          <w:p w:rsidR="002C5B08" w:rsidRPr="00C57225" w:rsidRDefault="007F37A9">
            <w:pPr>
              <w:rPr>
                <w:sz w:val="20"/>
              </w:rPr>
            </w:pPr>
            <w:r>
              <w:rPr>
                <w:rFonts w:hint="eastAsia"/>
                <w:sz w:val="20"/>
              </w:rPr>
              <w:t>吳</w:t>
            </w:r>
            <w:r w:rsidRPr="007F37A9">
              <w:rPr>
                <w:rFonts w:hint="eastAsia"/>
                <w:sz w:val="20"/>
              </w:rPr>
              <w:t>○</w:t>
            </w:r>
            <w:r w:rsidR="002C5B08" w:rsidRPr="00C57225">
              <w:rPr>
                <w:rFonts w:hint="eastAsia"/>
                <w:sz w:val="20"/>
              </w:rPr>
              <w:t>賢</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鈞</w:t>
            </w:r>
          </w:p>
          <w:p w:rsidR="002C5B08" w:rsidRPr="00C57225" w:rsidRDefault="007F37A9">
            <w:pPr>
              <w:rPr>
                <w:sz w:val="20"/>
              </w:rPr>
            </w:pPr>
            <w:r>
              <w:rPr>
                <w:rFonts w:hint="eastAsia"/>
                <w:sz w:val="20"/>
              </w:rPr>
              <w:t>林</w:t>
            </w:r>
            <w:r w:rsidRPr="007F37A9">
              <w:rPr>
                <w:rFonts w:hint="eastAsia"/>
                <w:sz w:val="20"/>
              </w:rPr>
              <w:t>○</w:t>
            </w:r>
            <w:r w:rsidR="002C5B08" w:rsidRPr="00C57225">
              <w:rPr>
                <w:rFonts w:hint="eastAsia"/>
                <w:sz w:val="20"/>
              </w:rPr>
              <w:t>忠</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97.12.25</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6281-B</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250,000</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4,068,750</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鑫</w:t>
            </w:r>
            <w:r w:rsidR="007F37A9" w:rsidRPr="007F37A9">
              <w:rPr>
                <w:rFonts w:hint="eastAsia"/>
                <w:sz w:val="20"/>
              </w:rPr>
              <w:t>○</w:t>
            </w:r>
            <w:r w:rsidRPr="00C57225">
              <w:rPr>
                <w:rFonts w:hint="eastAsia"/>
                <w:sz w:val="20"/>
              </w:rPr>
              <w:t>公司發票</w:t>
            </w:r>
          </w:p>
          <w:p w:rsidR="002C5B08" w:rsidRPr="00C57225" w:rsidRDefault="002C5B08">
            <w:pPr>
              <w:rPr>
                <w:sz w:val="20"/>
              </w:rPr>
            </w:pPr>
            <w:r w:rsidRPr="00C57225">
              <w:rPr>
                <w:rFonts w:hint="eastAsia"/>
                <w:sz w:val="20"/>
              </w:rPr>
              <w:t>進貨憑單（製單人員、採購人員：嚴</w:t>
            </w:r>
            <w:r w:rsidR="007F37A9" w:rsidRPr="007F37A9">
              <w:rPr>
                <w:rFonts w:hint="eastAsia"/>
                <w:sz w:val="20"/>
              </w:rPr>
              <w:t>○</w:t>
            </w:r>
            <w:r w:rsidRPr="00C57225">
              <w:rPr>
                <w:rFonts w:hint="eastAsia"/>
                <w:sz w:val="20"/>
              </w:rPr>
              <w:t>妏、倉管人員：林</w:t>
            </w:r>
            <w:r w:rsidR="007F37A9" w:rsidRPr="007F37A9">
              <w:rPr>
                <w:rFonts w:hint="eastAsia"/>
                <w:sz w:val="20"/>
              </w:rPr>
              <w:t>○</w:t>
            </w:r>
            <w:r w:rsidRPr="00C57225">
              <w:rPr>
                <w:rFonts w:hint="eastAsia"/>
                <w:sz w:val="20"/>
              </w:rPr>
              <w:t>芝）採購單（嚴</w:t>
            </w:r>
            <w:r w:rsidR="007F37A9" w:rsidRPr="007F37A9">
              <w:rPr>
                <w:rFonts w:hint="eastAsia"/>
                <w:sz w:val="20"/>
              </w:rPr>
              <w:t>○</w:t>
            </w:r>
            <w:r w:rsidRPr="00C57225">
              <w:rPr>
                <w:rFonts w:hint="eastAsia"/>
                <w:sz w:val="20"/>
              </w:rPr>
              <w:t>妏印文）</w:t>
            </w:r>
          </w:p>
          <w:p w:rsidR="002C5B08" w:rsidRPr="00C57225" w:rsidRDefault="002C5B08">
            <w:pPr>
              <w:rPr>
                <w:sz w:val="20"/>
              </w:rPr>
            </w:pPr>
            <w:r w:rsidRPr="00C57225">
              <w:rPr>
                <w:rFonts w:hint="eastAsia"/>
                <w:sz w:val="20"/>
              </w:rPr>
              <w:t>驗收憑單（倉管人員：林</w:t>
            </w:r>
            <w:r w:rsidR="007F37A9" w:rsidRPr="007F37A9">
              <w:rPr>
                <w:rFonts w:hint="eastAsia"/>
                <w:sz w:val="20"/>
              </w:rPr>
              <w:t>○</w:t>
            </w:r>
            <w:r w:rsidRPr="00C57225">
              <w:rPr>
                <w:rFonts w:hint="eastAsia"/>
                <w:sz w:val="20"/>
              </w:rPr>
              <w:t>芝、採購人員：嚴</w:t>
            </w:r>
            <w:r w:rsidR="007F37A9" w:rsidRPr="007F37A9">
              <w:rPr>
                <w:rFonts w:hint="eastAsia"/>
                <w:sz w:val="20"/>
              </w:rPr>
              <w:t>○</w:t>
            </w:r>
            <w:r w:rsidRPr="00C57225">
              <w:rPr>
                <w:rFonts w:hint="eastAsia"/>
                <w:sz w:val="20"/>
              </w:rPr>
              <w:t>妏、核准：陳</w:t>
            </w:r>
            <w:r w:rsidR="007F37A9" w:rsidRPr="007F37A9">
              <w:rPr>
                <w:rFonts w:hint="eastAsia"/>
                <w:sz w:val="20"/>
              </w:rPr>
              <w:t>○</w:t>
            </w:r>
            <w:r w:rsidRPr="00C57225">
              <w:rPr>
                <w:rFonts w:hint="eastAsia"/>
                <w:sz w:val="20"/>
              </w:rPr>
              <w:t>彬）</w:t>
            </w:r>
          </w:p>
        </w:tc>
      </w:tr>
      <w:tr w:rsidR="00C57225" w:rsidRPr="00C57225" w:rsidTr="002C5B08">
        <w:tc>
          <w:tcPr>
            <w:tcW w:w="6477" w:type="dxa"/>
            <w:gridSpan w:val="5"/>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97年度小計</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15,655,920</w:t>
            </w:r>
          </w:p>
        </w:tc>
        <w:tc>
          <w:tcPr>
            <w:tcW w:w="1194"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吳</w:t>
            </w:r>
            <w:r w:rsidR="007F37A9" w:rsidRPr="007F37A9">
              <w:rPr>
                <w:rFonts w:hint="eastAsia"/>
                <w:sz w:val="20"/>
              </w:rPr>
              <w:t>○</w:t>
            </w:r>
            <w:r w:rsidRPr="00C57225">
              <w:rPr>
                <w:rFonts w:hint="eastAsia"/>
                <w:sz w:val="20"/>
              </w:rPr>
              <w:t>賢</w:t>
            </w:r>
          </w:p>
          <w:p w:rsidR="002C5B08" w:rsidRPr="00C57225" w:rsidRDefault="007F37A9">
            <w:pPr>
              <w:rPr>
                <w:sz w:val="20"/>
              </w:rPr>
            </w:pPr>
            <w:r>
              <w:rPr>
                <w:rFonts w:hint="eastAsia"/>
                <w:sz w:val="20"/>
              </w:rPr>
              <w:t>陳</w:t>
            </w:r>
            <w:r w:rsidRPr="007F37A9">
              <w:rPr>
                <w:rFonts w:hint="eastAsia"/>
                <w:sz w:val="20"/>
              </w:rPr>
              <w:t>○</w:t>
            </w:r>
            <w:r w:rsidR="002C5B08" w:rsidRPr="00C57225">
              <w:rPr>
                <w:rFonts w:hint="eastAsia"/>
                <w:sz w:val="20"/>
              </w:rPr>
              <w:t>慧</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鈞</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98.01.21</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T-FLASH512M</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7,000  </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1,580,250</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7F37A9" w:rsidRPr="007F37A9">
              <w:rPr>
                <w:rFonts w:hint="eastAsia"/>
                <w:sz w:val="20"/>
              </w:rPr>
              <w:t>○</w:t>
            </w:r>
            <w:r w:rsidRPr="00C57225">
              <w:rPr>
                <w:rFonts w:hint="eastAsia"/>
                <w:sz w:val="20"/>
              </w:rPr>
              <w:t>屏、會計：陳</w:t>
            </w:r>
            <w:r w:rsidR="007F37A9" w:rsidRPr="007F37A9">
              <w:rPr>
                <w:rFonts w:hint="eastAsia"/>
                <w:sz w:val="20"/>
              </w:rPr>
              <w:t>○</w:t>
            </w:r>
            <w:r w:rsidRPr="00C57225">
              <w:rPr>
                <w:rFonts w:hint="eastAsia"/>
                <w:sz w:val="20"/>
              </w:rPr>
              <w:t>慧、主管：儀、核准：陳訴人）銷貨憑單、</w:t>
            </w:r>
            <w:r w:rsidR="0065600F">
              <w:rPr>
                <w:rFonts w:hint="eastAsia"/>
                <w:sz w:val="20"/>
              </w:rPr>
              <w:t>普○</w:t>
            </w:r>
            <w:r w:rsidRPr="00C57225">
              <w:rPr>
                <w:rFonts w:hint="eastAsia"/>
                <w:sz w:val="20"/>
              </w:rPr>
              <w:t>公司發票（製</w:t>
            </w:r>
            <w:r w:rsidRPr="00C57225">
              <w:rPr>
                <w:rFonts w:hint="eastAsia"/>
                <w:sz w:val="20"/>
              </w:rPr>
              <w:lastRenderedPageBreak/>
              <w:t>單人員：魏</w:t>
            </w:r>
            <w:r w:rsidR="007F37A9" w:rsidRPr="007F37A9">
              <w:rPr>
                <w:rFonts w:hint="eastAsia"/>
                <w:sz w:val="20"/>
              </w:rPr>
              <w:t>○</w:t>
            </w:r>
            <w:r w:rsidRPr="00C57225">
              <w:rPr>
                <w:rFonts w:hint="eastAsia"/>
                <w:sz w:val="20"/>
              </w:rPr>
              <w:t>屏、業務、倉管：謝</w:t>
            </w:r>
            <w:r w:rsidR="007F37A9" w:rsidRPr="007F37A9">
              <w:rPr>
                <w:rFonts w:hint="eastAsia"/>
                <w:sz w:val="20"/>
              </w:rPr>
              <w:t>○</w:t>
            </w:r>
            <w:r w:rsidRPr="00C57225">
              <w:rPr>
                <w:rFonts w:hint="eastAsia"/>
                <w:sz w:val="20"/>
              </w:rPr>
              <w:t>良）</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7</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7F37A9" w:rsidRPr="007F37A9">
              <w:rPr>
                <w:rFonts w:hint="eastAsia"/>
                <w:sz w:val="20"/>
              </w:rPr>
              <w:t>○</w:t>
            </w:r>
            <w:r w:rsidRPr="00C57225">
              <w:rPr>
                <w:rFonts w:hint="eastAsia"/>
                <w:sz w:val="20"/>
              </w:rPr>
              <w:t>淑</w:t>
            </w:r>
          </w:p>
          <w:p w:rsidR="002C5B08" w:rsidRPr="00C57225" w:rsidRDefault="007F37A9">
            <w:pPr>
              <w:rPr>
                <w:sz w:val="20"/>
              </w:rPr>
            </w:pPr>
            <w:r>
              <w:rPr>
                <w:rFonts w:hint="eastAsia"/>
                <w:sz w:val="20"/>
              </w:rPr>
              <w:t>陳</w:t>
            </w:r>
            <w:r w:rsidRPr="007F37A9">
              <w:rPr>
                <w:rFonts w:hint="eastAsia"/>
                <w:sz w:val="20"/>
              </w:rPr>
              <w:t>○</w:t>
            </w:r>
            <w:r w:rsidR="002C5B08" w:rsidRPr="00C57225">
              <w:rPr>
                <w:rFonts w:hint="eastAsia"/>
                <w:sz w:val="20"/>
              </w:rPr>
              <w:t>慧</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鈞</w:t>
            </w:r>
          </w:p>
          <w:p w:rsidR="002C5B08" w:rsidRPr="00C57225" w:rsidRDefault="007F37A9">
            <w:pPr>
              <w:rPr>
                <w:sz w:val="20"/>
              </w:rPr>
            </w:pPr>
            <w:r>
              <w:rPr>
                <w:rFonts w:hint="eastAsia"/>
                <w:sz w:val="20"/>
              </w:rPr>
              <w:t>鄧</w:t>
            </w:r>
            <w:r w:rsidRPr="007F37A9">
              <w:rPr>
                <w:rFonts w:hint="eastAsia"/>
                <w:sz w:val="20"/>
              </w:rPr>
              <w:t>○</w:t>
            </w:r>
            <w:r w:rsidR="002C5B08"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98.02.20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T-FLASH512M</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8,000</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1,806,000</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7F37A9" w:rsidRPr="007F37A9">
              <w:rPr>
                <w:rFonts w:hint="eastAsia"/>
                <w:sz w:val="20"/>
              </w:rPr>
              <w:t>○</w:t>
            </w:r>
            <w:r w:rsidRPr="00C57225">
              <w:rPr>
                <w:rFonts w:hint="eastAsia"/>
                <w:sz w:val="20"/>
              </w:rPr>
              <w:t>屏、會計：陳</w:t>
            </w:r>
            <w:r w:rsidR="007F37A9" w:rsidRPr="007F37A9">
              <w:rPr>
                <w:rFonts w:hint="eastAsia"/>
                <w:sz w:val="20"/>
              </w:rPr>
              <w:t>○</w:t>
            </w:r>
            <w:r w:rsidR="007F37A9">
              <w:rPr>
                <w:rFonts w:hint="eastAsia"/>
                <w:sz w:val="20"/>
              </w:rPr>
              <w:t>慧、主管：楊</w:t>
            </w:r>
            <w:r w:rsidR="007F37A9" w:rsidRPr="007F37A9">
              <w:rPr>
                <w:rFonts w:hint="eastAsia"/>
                <w:sz w:val="20"/>
              </w:rPr>
              <w:t>○</w:t>
            </w:r>
            <w:r w:rsidRPr="00C57225">
              <w:rPr>
                <w:rFonts w:hint="eastAsia"/>
                <w:sz w:val="20"/>
              </w:rPr>
              <w:t>淑、核准：陳訴人）</w:t>
            </w:r>
          </w:p>
          <w:p w:rsidR="002C5B08" w:rsidRPr="00C57225" w:rsidRDefault="002C5B08">
            <w:pPr>
              <w:rPr>
                <w:sz w:val="20"/>
              </w:rPr>
            </w:pPr>
            <w:r w:rsidRPr="00C57225">
              <w:rPr>
                <w:rFonts w:hint="eastAsia"/>
                <w:sz w:val="20"/>
              </w:rPr>
              <w:t>訂購單（吳</w:t>
            </w:r>
            <w:r w:rsidR="007F37A9" w:rsidRPr="007F37A9">
              <w:rPr>
                <w:rFonts w:hint="eastAsia"/>
                <w:sz w:val="20"/>
              </w:rPr>
              <w:t>○</w:t>
            </w:r>
            <w:r w:rsidRPr="00C57225">
              <w:rPr>
                <w:rFonts w:hint="eastAsia"/>
                <w:sz w:val="20"/>
              </w:rPr>
              <w:t>富、E</w:t>
            </w:r>
            <w:r w:rsidR="007F37A9">
              <w:rPr>
                <w:rFonts w:hint="eastAsia"/>
                <w:sz w:val="20"/>
              </w:rPr>
              <w:t>*</w:t>
            </w:r>
            <w:r w:rsidRPr="00C57225">
              <w:rPr>
                <w:rFonts w:hint="eastAsia"/>
                <w:sz w:val="20"/>
              </w:rPr>
              <w:t>E）</w:t>
            </w:r>
          </w:p>
          <w:p w:rsidR="002C5B08" w:rsidRPr="00C57225" w:rsidRDefault="002C5B08">
            <w:pPr>
              <w:rPr>
                <w:sz w:val="20"/>
              </w:rPr>
            </w:pPr>
            <w:r w:rsidRPr="00C57225">
              <w:rPr>
                <w:rFonts w:hint="eastAsia"/>
                <w:sz w:val="20"/>
              </w:rPr>
              <w:t>銷貨憑單（製單人員：魏</w:t>
            </w:r>
            <w:r w:rsidR="007F37A9" w:rsidRPr="007F37A9">
              <w:rPr>
                <w:rFonts w:hint="eastAsia"/>
                <w:sz w:val="20"/>
              </w:rPr>
              <w:t>○</w:t>
            </w:r>
            <w:r w:rsidRPr="00C57225">
              <w:rPr>
                <w:rFonts w:hint="eastAsia"/>
                <w:sz w:val="20"/>
              </w:rPr>
              <w:t>屏、客戶簽收：E</w:t>
            </w:r>
            <w:r w:rsidR="007F37A9">
              <w:rPr>
                <w:rFonts w:hint="eastAsia"/>
                <w:sz w:val="20"/>
              </w:rPr>
              <w:t>*</w:t>
            </w:r>
            <w:r w:rsidRPr="00C57225">
              <w:rPr>
                <w:rFonts w:hint="eastAsia"/>
                <w:sz w:val="20"/>
              </w:rPr>
              <w:t>E、核准：陳</w:t>
            </w:r>
            <w:r w:rsidR="007F37A9" w:rsidRPr="007F37A9">
              <w:rPr>
                <w:rFonts w:hint="eastAsia"/>
                <w:sz w:val="20"/>
              </w:rPr>
              <w:t>○</w:t>
            </w:r>
            <w:r w:rsidRPr="00C57225">
              <w:rPr>
                <w:rFonts w:hint="eastAsia"/>
                <w:sz w:val="20"/>
              </w:rPr>
              <w:t>人）</w:t>
            </w:r>
          </w:p>
          <w:p w:rsidR="002C5B08" w:rsidRPr="00C57225" w:rsidRDefault="0065600F">
            <w:pPr>
              <w:rPr>
                <w:sz w:val="20"/>
              </w:rPr>
            </w:pPr>
            <w:r>
              <w:rPr>
                <w:rFonts w:hint="eastAsia"/>
                <w:sz w:val="20"/>
              </w:rPr>
              <w:t>普○</w:t>
            </w:r>
            <w:r w:rsidR="002C5B08" w:rsidRPr="00C57225">
              <w:rPr>
                <w:rFonts w:hint="eastAsia"/>
                <w:sz w:val="20"/>
              </w:rPr>
              <w:t>公司發票</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8.</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8E0793" w:rsidRPr="008E0793">
              <w:rPr>
                <w:rFonts w:hint="eastAsia"/>
                <w:sz w:val="20"/>
              </w:rPr>
              <w:t>○</w:t>
            </w:r>
            <w:r w:rsidRPr="00C57225">
              <w:rPr>
                <w:rFonts w:hint="eastAsia"/>
                <w:sz w:val="20"/>
              </w:rPr>
              <w:t>淑</w:t>
            </w:r>
          </w:p>
          <w:p w:rsidR="002C5B08" w:rsidRPr="00C57225" w:rsidRDefault="002C5B08">
            <w:pPr>
              <w:rPr>
                <w:sz w:val="20"/>
              </w:rPr>
            </w:pPr>
            <w:r w:rsidRPr="00C57225">
              <w:rPr>
                <w:rFonts w:hint="eastAsia"/>
                <w:sz w:val="20"/>
              </w:rPr>
              <w:t>陳</w:t>
            </w:r>
            <w:r w:rsidR="008E0793" w:rsidRPr="008E0793">
              <w:rPr>
                <w:rFonts w:hint="eastAsia"/>
                <w:sz w:val="20"/>
              </w:rPr>
              <w:t>○</w:t>
            </w:r>
            <w:r w:rsidRPr="00C57225">
              <w:rPr>
                <w:rFonts w:hint="eastAsia"/>
                <w:sz w:val="20"/>
              </w:rPr>
              <w:t>慧</w:t>
            </w:r>
          </w:p>
          <w:p w:rsidR="002C5B08" w:rsidRPr="00C57225" w:rsidRDefault="002C5B08">
            <w:pPr>
              <w:rPr>
                <w:sz w:val="20"/>
              </w:rPr>
            </w:pPr>
            <w:r w:rsidRPr="00C57225">
              <w:rPr>
                <w:rFonts w:hint="eastAsia"/>
                <w:sz w:val="20"/>
              </w:rPr>
              <w:t>鄧</w:t>
            </w:r>
            <w:r w:rsidR="008E0793" w:rsidRPr="008E0793">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8E0793" w:rsidRPr="008E0793">
              <w:rPr>
                <w:rFonts w:hint="eastAsia"/>
                <w:sz w:val="20"/>
              </w:rPr>
              <w:t>○</w:t>
            </w:r>
            <w:r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98.03.30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250,000</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4,856,250</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8E0793" w:rsidRPr="008E0793">
              <w:rPr>
                <w:rFonts w:hint="eastAsia"/>
                <w:sz w:val="20"/>
              </w:rPr>
              <w:t>○</w:t>
            </w:r>
            <w:r w:rsidRPr="00C57225">
              <w:rPr>
                <w:rFonts w:hint="eastAsia"/>
                <w:sz w:val="20"/>
              </w:rPr>
              <w:t>屏、會計：陳</w:t>
            </w:r>
            <w:r w:rsidR="008E0793" w:rsidRPr="008E0793">
              <w:rPr>
                <w:rFonts w:hint="eastAsia"/>
                <w:sz w:val="20"/>
              </w:rPr>
              <w:t>○</w:t>
            </w:r>
            <w:r w:rsidRPr="00C57225">
              <w:rPr>
                <w:rFonts w:hint="eastAsia"/>
                <w:sz w:val="20"/>
              </w:rPr>
              <w:t>慧、主管：楊</w:t>
            </w:r>
            <w:r w:rsidR="008E0793" w:rsidRPr="008E0793">
              <w:rPr>
                <w:rFonts w:hint="eastAsia"/>
                <w:sz w:val="20"/>
              </w:rPr>
              <w:t>○</w:t>
            </w:r>
            <w:r w:rsidRPr="00C57225">
              <w:rPr>
                <w:rFonts w:hint="eastAsia"/>
                <w:sz w:val="20"/>
              </w:rPr>
              <w:t>淑、核准  ：陳訴人）</w:t>
            </w:r>
          </w:p>
          <w:p w:rsidR="002C5B08" w:rsidRPr="00C57225" w:rsidRDefault="002C5B08">
            <w:pPr>
              <w:rPr>
                <w:sz w:val="20"/>
              </w:rPr>
            </w:pPr>
            <w:r w:rsidRPr="00C57225">
              <w:rPr>
                <w:rFonts w:hint="eastAsia"/>
                <w:sz w:val="20"/>
              </w:rPr>
              <w:t>訂購單（吳</w:t>
            </w:r>
            <w:r w:rsidR="008E0793" w:rsidRPr="008E0793">
              <w:rPr>
                <w:rFonts w:hint="eastAsia"/>
                <w:sz w:val="20"/>
              </w:rPr>
              <w:t>○</w:t>
            </w:r>
            <w:r w:rsidRPr="00C57225">
              <w:rPr>
                <w:rFonts w:hint="eastAsia"/>
                <w:sz w:val="20"/>
              </w:rPr>
              <w:t>富、E</w:t>
            </w:r>
            <w:r w:rsidR="008E0793">
              <w:rPr>
                <w:rFonts w:hint="eastAsia"/>
                <w:sz w:val="20"/>
              </w:rPr>
              <w:t>*</w:t>
            </w:r>
            <w:r w:rsidRPr="00C57225">
              <w:rPr>
                <w:rFonts w:hint="eastAsia"/>
                <w:sz w:val="20"/>
              </w:rPr>
              <w:t>E）</w:t>
            </w:r>
          </w:p>
          <w:p w:rsidR="002C5B08" w:rsidRPr="00C57225" w:rsidRDefault="002C5B08" w:rsidP="008E0793">
            <w:pPr>
              <w:rPr>
                <w:sz w:val="20"/>
              </w:rPr>
            </w:pPr>
            <w:r w:rsidRPr="00C57225">
              <w:rPr>
                <w:rFonts w:hint="eastAsia"/>
                <w:sz w:val="20"/>
              </w:rPr>
              <w:t>銷貨憑單（製單人員：魏</w:t>
            </w:r>
            <w:r w:rsidR="008E0793" w:rsidRPr="008E0793">
              <w:rPr>
                <w:rFonts w:hint="eastAsia"/>
                <w:sz w:val="20"/>
              </w:rPr>
              <w:t>○</w:t>
            </w:r>
            <w:r w:rsidRPr="00C57225">
              <w:rPr>
                <w:rFonts w:hint="eastAsia"/>
                <w:sz w:val="20"/>
              </w:rPr>
              <w:t>屏、業務人員： 林</w:t>
            </w:r>
            <w:r w:rsidR="008E0793" w:rsidRPr="008E0793">
              <w:rPr>
                <w:rFonts w:hint="eastAsia"/>
                <w:sz w:val="20"/>
              </w:rPr>
              <w:t>○</w:t>
            </w:r>
            <w:r w:rsidRPr="00C57225">
              <w:rPr>
                <w:rFonts w:hint="eastAsia"/>
                <w:sz w:val="20"/>
              </w:rPr>
              <w:t>怡）、發票</w:t>
            </w:r>
          </w:p>
        </w:tc>
      </w:tr>
      <w:tr w:rsidR="00C57225" w:rsidRPr="00C57225" w:rsidTr="002C5B08">
        <w:trPr>
          <w:trHeight w:val="425"/>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w:t>
            </w:r>
          </w:p>
        </w:tc>
        <w:tc>
          <w:tcPr>
            <w:tcW w:w="180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lastRenderedPageBreak/>
              <w:t>楊</w:t>
            </w:r>
            <w:r w:rsidR="008E0793" w:rsidRPr="008E0793">
              <w:rPr>
                <w:rFonts w:hint="eastAsia"/>
                <w:sz w:val="20"/>
              </w:rPr>
              <w:t>○</w:t>
            </w:r>
            <w:r w:rsidRPr="00C57225">
              <w:rPr>
                <w:rFonts w:hint="eastAsia"/>
                <w:sz w:val="20"/>
              </w:rPr>
              <w:t>淑</w:t>
            </w:r>
          </w:p>
          <w:p w:rsidR="002C5B08" w:rsidRPr="00C57225" w:rsidRDefault="008E0793">
            <w:pPr>
              <w:rPr>
                <w:sz w:val="20"/>
              </w:rPr>
            </w:pPr>
            <w:r>
              <w:rPr>
                <w:rFonts w:hint="eastAsia"/>
                <w:sz w:val="20"/>
              </w:rPr>
              <w:t>陳</w:t>
            </w:r>
            <w:r w:rsidRPr="008E0793">
              <w:rPr>
                <w:rFonts w:hint="eastAsia"/>
                <w:sz w:val="20"/>
              </w:rPr>
              <w:t>○</w:t>
            </w:r>
            <w:r w:rsidR="002C5B08" w:rsidRPr="00C57225">
              <w:rPr>
                <w:rFonts w:hint="eastAsia"/>
                <w:sz w:val="20"/>
              </w:rPr>
              <w:t>慧</w:t>
            </w:r>
          </w:p>
          <w:p w:rsidR="002C5B08" w:rsidRPr="00C57225" w:rsidRDefault="008E0793">
            <w:pPr>
              <w:rPr>
                <w:sz w:val="20"/>
              </w:rPr>
            </w:pPr>
            <w:r>
              <w:rPr>
                <w:rFonts w:hint="eastAsia"/>
                <w:sz w:val="20"/>
              </w:rPr>
              <w:t>鄧</w:t>
            </w:r>
            <w:r w:rsidRPr="008E0793">
              <w:rPr>
                <w:rFonts w:hint="eastAsia"/>
                <w:sz w:val="20"/>
              </w:rPr>
              <w:t>○</w:t>
            </w:r>
            <w:r w:rsidR="002C5B08" w:rsidRPr="00C57225">
              <w:rPr>
                <w:rFonts w:hint="eastAsia"/>
                <w:sz w:val="20"/>
              </w:rPr>
              <w:t>鈞</w:t>
            </w:r>
          </w:p>
          <w:p w:rsidR="002C5B08" w:rsidRPr="00C57225" w:rsidRDefault="008E0793">
            <w:pPr>
              <w:rPr>
                <w:sz w:val="20"/>
              </w:rPr>
            </w:pPr>
            <w:r>
              <w:rPr>
                <w:rFonts w:hint="eastAsia"/>
                <w:sz w:val="20"/>
              </w:rPr>
              <w:t>鄧</w:t>
            </w:r>
            <w:r w:rsidRPr="008E0793">
              <w:rPr>
                <w:rFonts w:hint="eastAsia"/>
                <w:sz w:val="20"/>
              </w:rPr>
              <w:t>○</w:t>
            </w:r>
            <w:r w:rsidR="002C5B08" w:rsidRPr="00C57225">
              <w:rPr>
                <w:rFonts w:hint="eastAsia"/>
                <w:sz w:val="20"/>
              </w:rPr>
              <w:t>莉</w:t>
            </w:r>
          </w:p>
        </w:tc>
        <w:tc>
          <w:tcPr>
            <w:tcW w:w="1243"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98.04.17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 CHIP</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150,000</w:t>
            </w:r>
          </w:p>
        </w:tc>
        <w:tc>
          <w:tcPr>
            <w:tcW w:w="1389"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2,898,000</w:t>
            </w:r>
          </w:p>
        </w:tc>
        <w:tc>
          <w:tcPr>
            <w:tcW w:w="1194"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w:t>
            </w:r>
            <w:r w:rsidRPr="00C57225">
              <w:rPr>
                <w:rFonts w:hint="eastAsia"/>
                <w:sz w:val="20"/>
              </w:rPr>
              <w:lastRenderedPageBreak/>
              <w:t>（製單：魏</w:t>
            </w:r>
            <w:r w:rsidR="008E0793" w:rsidRPr="008E0793">
              <w:rPr>
                <w:rFonts w:hint="eastAsia"/>
                <w:sz w:val="20"/>
              </w:rPr>
              <w:t>○</w:t>
            </w:r>
            <w:r w:rsidRPr="00C57225">
              <w:rPr>
                <w:rFonts w:hint="eastAsia"/>
                <w:sz w:val="20"/>
              </w:rPr>
              <w:t>屏、會計：陳</w:t>
            </w:r>
            <w:r w:rsidR="008E0793" w:rsidRPr="008E0793">
              <w:rPr>
                <w:rFonts w:hint="eastAsia"/>
                <w:sz w:val="20"/>
              </w:rPr>
              <w:t>○</w:t>
            </w:r>
            <w:r w:rsidRPr="00C57225">
              <w:rPr>
                <w:rFonts w:hint="eastAsia"/>
                <w:sz w:val="20"/>
              </w:rPr>
              <w:t>慧、主管：楊</w:t>
            </w:r>
            <w:r w:rsidR="008E0793" w:rsidRPr="008E0793">
              <w:rPr>
                <w:rFonts w:hint="eastAsia"/>
                <w:sz w:val="20"/>
              </w:rPr>
              <w:t>○</w:t>
            </w:r>
            <w:r w:rsidRPr="00C57225">
              <w:rPr>
                <w:rFonts w:hint="eastAsia"/>
                <w:sz w:val="20"/>
              </w:rPr>
              <w:t>淑、核准：陳訴人）</w:t>
            </w:r>
          </w:p>
          <w:p w:rsidR="002C5B08" w:rsidRPr="00C57225" w:rsidRDefault="002C5B08">
            <w:pPr>
              <w:rPr>
                <w:sz w:val="20"/>
              </w:rPr>
            </w:pPr>
            <w:r w:rsidRPr="00C57225">
              <w:rPr>
                <w:rFonts w:hint="eastAsia"/>
                <w:sz w:val="20"/>
              </w:rPr>
              <w:t>銷貨憑單（製單人員、業務人員：林</w:t>
            </w:r>
            <w:r w:rsidR="008E0793" w:rsidRPr="008E0793">
              <w:rPr>
                <w:rFonts w:hint="eastAsia"/>
                <w:sz w:val="20"/>
              </w:rPr>
              <w:t>○</w:t>
            </w:r>
            <w:r w:rsidRPr="00C57225">
              <w:rPr>
                <w:rFonts w:hint="eastAsia"/>
                <w:sz w:val="20"/>
              </w:rPr>
              <w:t>怡）、發票</w:t>
            </w:r>
          </w:p>
        </w:tc>
      </w:tr>
      <w:tr w:rsidR="00C57225" w:rsidRPr="00C57225" w:rsidTr="002C5B08">
        <w:trPr>
          <w:trHeight w:val="8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10.</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44585F" w:rsidRPr="0044585F">
              <w:rPr>
                <w:rFonts w:hint="eastAsia"/>
                <w:sz w:val="20"/>
              </w:rPr>
              <w:t>○</w:t>
            </w:r>
            <w:r w:rsidRPr="00C57225">
              <w:rPr>
                <w:rFonts w:hint="eastAsia"/>
                <w:sz w:val="20"/>
              </w:rPr>
              <w:t>淑</w:t>
            </w:r>
          </w:p>
          <w:p w:rsidR="002C5B08" w:rsidRPr="00C57225" w:rsidRDefault="002C5B08">
            <w:pPr>
              <w:rPr>
                <w:sz w:val="20"/>
              </w:rPr>
            </w:pPr>
            <w:r w:rsidRPr="00C57225">
              <w:rPr>
                <w:rFonts w:hint="eastAsia"/>
                <w:sz w:val="20"/>
              </w:rPr>
              <w:t>陳</w:t>
            </w:r>
            <w:r w:rsidR="0044585F" w:rsidRPr="0044585F">
              <w:rPr>
                <w:rFonts w:hint="eastAsia"/>
                <w:sz w:val="20"/>
              </w:rPr>
              <w:t>○</w:t>
            </w:r>
            <w:r w:rsidRPr="00C57225">
              <w:rPr>
                <w:rFonts w:hint="eastAsia"/>
                <w:sz w:val="20"/>
              </w:rPr>
              <w:t>慧</w:t>
            </w:r>
          </w:p>
          <w:p w:rsidR="002C5B08" w:rsidRPr="00C57225" w:rsidRDefault="002C5B08">
            <w:pPr>
              <w:rPr>
                <w:sz w:val="20"/>
              </w:rPr>
            </w:pPr>
            <w:r w:rsidRPr="00C57225">
              <w:rPr>
                <w:rFonts w:hint="eastAsia"/>
                <w:sz w:val="20"/>
              </w:rPr>
              <w:t>鄧</w:t>
            </w:r>
            <w:r w:rsidR="0044585F" w:rsidRPr="0044585F">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44585F" w:rsidRPr="0044585F">
              <w:rPr>
                <w:rFonts w:hint="eastAsia"/>
                <w:sz w:val="20"/>
              </w:rPr>
              <w:t>○</w:t>
            </w:r>
            <w:r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98.05.27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IC6281-B</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114,285</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2,219,987</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轉帳傳票（會計：魏</w:t>
            </w:r>
            <w:r w:rsidR="0044585F" w:rsidRPr="0044585F">
              <w:rPr>
                <w:rFonts w:hint="eastAsia"/>
                <w:sz w:val="20"/>
              </w:rPr>
              <w:t>○</w:t>
            </w:r>
            <w:r w:rsidRPr="00C57225">
              <w:rPr>
                <w:rFonts w:hint="eastAsia"/>
                <w:sz w:val="20"/>
              </w:rPr>
              <w:t>屏、陳</w:t>
            </w:r>
            <w:r w:rsidR="0044585F" w:rsidRPr="0044585F">
              <w:rPr>
                <w:rFonts w:hint="eastAsia"/>
                <w:sz w:val="20"/>
              </w:rPr>
              <w:t>○</w:t>
            </w:r>
            <w:r w:rsidRPr="00C57225">
              <w:rPr>
                <w:rFonts w:hint="eastAsia"/>
                <w:sz w:val="20"/>
              </w:rPr>
              <w:t>慧、財務經理：楊</w:t>
            </w:r>
            <w:r w:rsidR="0044585F" w:rsidRPr="0044585F">
              <w:rPr>
                <w:rFonts w:hint="eastAsia"/>
                <w:sz w:val="20"/>
              </w:rPr>
              <w:t>○</w:t>
            </w:r>
            <w:r w:rsidRPr="00C57225">
              <w:rPr>
                <w:rFonts w:hint="eastAsia"/>
                <w:sz w:val="20"/>
              </w:rPr>
              <w:t>淑、總經理：陳訴人）</w:t>
            </w:r>
          </w:p>
          <w:p w:rsidR="002C5B08" w:rsidRPr="00C57225" w:rsidRDefault="002C5B08">
            <w:pPr>
              <w:rPr>
                <w:sz w:val="20"/>
              </w:rPr>
            </w:pPr>
            <w:r w:rsidRPr="00C57225">
              <w:rPr>
                <w:rFonts w:hint="eastAsia"/>
                <w:sz w:val="20"/>
              </w:rPr>
              <w:t>銷貨憑單（製單人員、業務：林</w:t>
            </w:r>
            <w:r w:rsidR="0044585F" w:rsidRPr="0044585F">
              <w:rPr>
                <w:rFonts w:hint="eastAsia"/>
                <w:sz w:val="20"/>
              </w:rPr>
              <w:t>○</w:t>
            </w:r>
            <w:r w:rsidRPr="00C57225">
              <w:rPr>
                <w:rFonts w:hint="eastAsia"/>
                <w:sz w:val="20"/>
              </w:rPr>
              <w:t>怡）、</w:t>
            </w:r>
            <w:r w:rsidR="0065600F">
              <w:rPr>
                <w:rFonts w:hint="eastAsia"/>
                <w:sz w:val="20"/>
              </w:rPr>
              <w:t>普○</w:t>
            </w:r>
            <w:r w:rsidRPr="00C57225">
              <w:rPr>
                <w:rFonts w:hint="eastAsia"/>
                <w:sz w:val="20"/>
              </w:rPr>
              <w:t>公司發票</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11.</w:t>
            </w:r>
          </w:p>
        </w:tc>
        <w:tc>
          <w:tcPr>
            <w:tcW w:w="180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44585F" w:rsidRPr="0044585F">
              <w:rPr>
                <w:rFonts w:hint="eastAsia"/>
                <w:sz w:val="20"/>
              </w:rPr>
              <w:t>○</w:t>
            </w:r>
            <w:r w:rsidRPr="00C57225">
              <w:rPr>
                <w:rFonts w:hint="eastAsia"/>
                <w:sz w:val="20"/>
              </w:rPr>
              <w:t>淑</w:t>
            </w:r>
          </w:p>
          <w:p w:rsidR="002C5B08" w:rsidRPr="00C57225" w:rsidRDefault="002C5B08">
            <w:pPr>
              <w:rPr>
                <w:sz w:val="20"/>
              </w:rPr>
            </w:pPr>
            <w:r w:rsidRPr="00C57225">
              <w:rPr>
                <w:rFonts w:hint="eastAsia"/>
                <w:sz w:val="20"/>
              </w:rPr>
              <w:t>陳</w:t>
            </w:r>
            <w:r w:rsidR="0044585F" w:rsidRPr="0044585F">
              <w:rPr>
                <w:rFonts w:hint="eastAsia"/>
                <w:sz w:val="20"/>
              </w:rPr>
              <w:t>○</w:t>
            </w:r>
            <w:r w:rsidRPr="00C57225">
              <w:rPr>
                <w:rFonts w:hint="eastAsia"/>
                <w:sz w:val="20"/>
              </w:rPr>
              <w:t>慧</w:t>
            </w:r>
          </w:p>
          <w:p w:rsidR="002C5B08" w:rsidRPr="00C57225" w:rsidRDefault="002C5B08">
            <w:pPr>
              <w:rPr>
                <w:sz w:val="20"/>
              </w:rPr>
            </w:pPr>
            <w:r w:rsidRPr="00C57225">
              <w:rPr>
                <w:rFonts w:hint="eastAsia"/>
                <w:sz w:val="20"/>
              </w:rPr>
              <w:t>鄧</w:t>
            </w:r>
            <w:r w:rsidR="0044585F" w:rsidRPr="0044585F">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44585F" w:rsidRPr="0044585F">
              <w:rPr>
                <w:rFonts w:hint="eastAsia"/>
                <w:sz w:val="20"/>
              </w:rPr>
              <w:t>○</w:t>
            </w:r>
            <w:r w:rsidRPr="00C57225">
              <w:rPr>
                <w:rFonts w:hint="eastAsia"/>
                <w:sz w:val="20"/>
              </w:rPr>
              <w:t>莉</w:t>
            </w:r>
          </w:p>
        </w:tc>
        <w:tc>
          <w:tcPr>
            <w:tcW w:w="1243"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IC6281-B</w:t>
            </w:r>
          </w:p>
        </w:tc>
        <w:tc>
          <w:tcPr>
            <w:tcW w:w="145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171,000  </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3,321,675</w:t>
            </w:r>
          </w:p>
        </w:tc>
        <w:tc>
          <w:tcPr>
            <w:tcW w:w="119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傳票（會計：魏</w:t>
            </w:r>
            <w:r w:rsidR="0044585F" w:rsidRPr="0044585F">
              <w:rPr>
                <w:rFonts w:hint="eastAsia"/>
                <w:sz w:val="20"/>
              </w:rPr>
              <w:t>○</w:t>
            </w:r>
            <w:r w:rsidRPr="00C57225">
              <w:rPr>
                <w:rFonts w:hint="eastAsia"/>
                <w:sz w:val="20"/>
              </w:rPr>
              <w:t>屏、初核：陳</w:t>
            </w:r>
            <w:r w:rsidR="0044585F" w:rsidRPr="0044585F">
              <w:rPr>
                <w:rFonts w:hint="eastAsia"/>
                <w:sz w:val="20"/>
              </w:rPr>
              <w:t>○</w:t>
            </w:r>
            <w:r w:rsidRPr="00C57225">
              <w:rPr>
                <w:rFonts w:hint="eastAsia"/>
                <w:sz w:val="20"/>
              </w:rPr>
              <w:t>慧、財務經理：楊</w:t>
            </w:r>
            <w:r w:rsidR="0044585F" w:rsidRPr="0044585F">
              <w:rPr>
                <w:rFonts w:hint="eastAsia"/>
                <w:sz w:val="20"/>
              </w:rPr>
              <w:t>○</w:t>
            </w:r>
            <w:r w:rsidRPr="00C57225">
              <w:rPr>
                <w:rFonts w:hint="eastAsia"/>
                <w:sz w:val="20"/>
              </w:rPr>
              <w:t>淑、覆核：儀、核准：陳訴人）</w:t>
            </w:r>
          </w:p>
          <w:p w:rsidR="002C5B08" w:rsidRPr="00C57225" w:rsidRDefault="002C5B08">
            <w:pPr>
              <w:rPr>
                <w:sz w:val="20"/>
              </w:rPr>
            </w:pPr>
            <w:r w:rsidRPr="00C57225">
              <w:rPr>
                <w:rFonts w:hint="eastAsia"/>
                <w:sz w:val="20"/>
              </w:rPr>
              <w:t>銷貨憑單（製單人員、業務：林</w:t>
            </w:r>
            <w:r w:rsidR="00534E74" w:rsidRPr="00534E74">
              <w:rPr>
                <w:rFonts w:hint="eastAsia"/>
                <w:sz w:val="20"/>
              </w:rPr>
              <w:t>○</w:t>
            </w:r>
            <w:r w:rsidRPr="00C57225">
              <w:rPr>
                <w:rFonts w:hint="eastAsia"/>
                <w:sz w:val="20"/>
              </w:rPr>
              <w:t>怡）</w:t>
            </w:r>
          </w:p>
        </w:tc>
      </w:tr>
      <w:tr w:rsidR="00C57225" w:rsidRPr="00C57225" w:rsidTr="002C5B08">
        <w:tc>
          <w:tcPr>
            <w:tcW w:w="6477" w:type="dxa"/>
            <w:gridSpan w:val="5"/>
            <w:tcBorders>
              <w:top w:val="single" w:sz="4" w:space="0" w:color="auto"/>
              <w:left w:val="single" w:sz="4" w:space="0" w:color="auto"/>
              <w:bottom w:val="single" w:sz="4" w:space="0" w:color="auto"/>
              <w:right w:val="single" w:sz="4" w:space="0" w:color="auto"/>
            </w:tcBorders>
            <w:hideMark/>
          </w:tcPr>
          <w:p w:rsidR="002C5B08" w:rsidRPr="00C57225" w:rsidRDefault="002C5B08" w:rsidP="006A0EAC">
            <w:pPr>
              <w:jc w:val="left"/>
              <w:rPr>
                <w:sz w:val="20"/>
              </w:rPr>
            </w:pPr>
            <w:r w:rsidRPr="00C57225">
              <w:rPr>
                <w:rFonts w:hint="eastAsia"/>
                <w:sz w:val="20"/>
              </w:rPr>
              <w:t>98年度小計</w:t>
            </w:r>
          </w:p>
        </w:tc>
        <w:tc>
          <w:tcPr>
            <w:tcW w:w="1389"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16,682,162</w:t>
            </w:r>
          </w:p>
        </w:tc>
        <w:tc>
          <w:tcPr>
            <w:tcW w:w="1194"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r>
    </w:tbl>
    <w:p w:rsidR="002C5B08" w:rsidRPr="00C57225" w:rsidRDefault="002C5B08" w:rsidP="002C5B08">
      <w:pPr>
        <w:pStyle w:val="a3"/>
        <w:numPr>
          <w:ilvl w:val="0"/>
          <w:numId w:val="33"/>
        </w:numPr>
        <w:ind w:left="697" w:hanging="697"/>
        <w:jc w:val="center"/>
        <w:textAlignment w:val="auto"/>
        <w:rPr>
          <w:b/>
        </w:rPr>
      </w:pPr>
      <w:r w:rsidRPr="00C57225">
        <w:rPr>
          <w:rFonts w:hint="eastAsia"/>
          <w:b/>
        </w:rPr>
        <w:t>第二審判決附表三</w:t>
      </w:r>
    </w:p>
    <w:tbl>
      <w:tblPr>
        <w:tblStyle w:val="af7"/>
        <w:tblW w:w="0" w:type="auto"/>
        <w:tblLook w:val="04A0" w:firstRow="1" w:lastRow="0" w:firstColumn="1" w:lastColumn="0" w:noHBand="0" w:noVBand="1"/>
      </w:tblPr>
      <w:tblGrid>
        <w:gridCol w:w="547"/>
        <w:gridCol w:w="1830"/>
        <w:gridCol w:w="1245"/>
        <w:gridCol w:w="1427"/>
        <w:gridCol w:w="1458"/>
        <w:gridCol w:w="1391"/>
        <w:gridCol w:w="1162"/>
      </w:tblGrid>
      <w:tr w:rsidR="00C57225" w:rsidRPr="00C57225" w:rsidTr="002C5B08">
        <w:trPr>
          <w:trHeight w:val="37"/>
        </w:trPr>
        <w:tc>
          <w:tcPr>
            <w:tcW w:w="54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編號</w:t>
            </w:r>
          </w:p>
        </w:tc>
        <w:tc>
          <w:tcPr>
            <w:tcW w:w="18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行為人</w:t>
            </w:r>
          </w:p>
        </w:tc>
        <w:tc>
          <w:tcPr>
            <w:tcW w:w="124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發票日期</w:t>
            </w:r>
          </w:p>
        </w:tc>
        <w:tc>
          <w:tcPr>
            <w:tcW w:w="14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品名</w:t>
            </w:r>
          </w:p>
        </w:tc>
        <w:tc>
          <w:tcPr>
            <w:tcW w:w="145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數量（個）</w:t>
            </w:r>
          </w:p>
        </w:tc>
        <w:tc>
          <w:tcPr>
            <w:tcW w:w="13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合計（新臺幣/元）</w:t>
            </w:r>
          </w:p>
        </w:tc>
        <w:tc>
          <w:tcPr>
            <w:tcW w:w="116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C5B08" w:rsidRPr="00C57225" w:rsidRDefault="002C5B08">
            <w:pPr>
              <w:rPr>
                <w:b/>
                <w:sz w:val="20"/>
              </w:rPr>
            </w:pPr>
            <w:r w:rsidRPr="00C57225">
              <w:rPr>
                <w:rFonts w:hint="eastAsia"/>
                <w:b/>
                <w:sz w:val="20"/>
              </w:rPr>
              <w:t>會計憑證</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1.</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C342EB" w:rsidRPr="00C342EB">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C342EB" w:rsidRPr="00C342EB">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97.04.29</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6281-B</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185,000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3,379,950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65600F">
            <w:pPr>
              <w:rPr>
                <w:sz w:val="20"/>
              </w:rPr>
            </w:pPr>
            <w:r>
              <w:rPr>
                <w:rFonts w:hint="eastAsia"/>
                <w:sz w:val="20"/>
              </w:rPr>
              <w:t>普○</w:t>
            </w:r>
            <w:r w:rsidR="002C5B08" w:rsidRPr="00C57225">
              <w:rPr>
                <w:rFonts w:hint="eastAsia"/>
                <w:sz w:val="20"/>
              </w:rPr>
              <w:t>公司發票</w:t>
            </w:r>
          </w:p>
          <w:p w:rsidR="002C5B08" w:rsidRPr="00C57225" w:rsidRDefault="002C5B08">
            <w:pPr>
              <w:rPr>
                <w:sz w:val="20"/>
              </w:rPr>
            </w:pPr>
            <w:r w:rsidRPr="00C57225">
              <w:rPr>
                <w:rFonts w:hint="eastAsia"/>
                <w:sz w:val="20"/>
              </w:rPr>
              <w:t>訂購單</w:t>
            </w:r>
          </w:p>
          <w:p w:rsidR="002C5B08" w:rsidRPr="00C57225" w:rsidRDefault="002C5B08">
            <w:pPr>
              <w:rPr>
                <w:sz w:val="20"/>
              </w:rPr>
            </w:pPr>
            <w:r w:rsidRPr="00C57225">
              <w:rPr>
                <w:rFonts w:hint="eastAsia"/>
                <w:sz w:val="20"/>
              </w:rPr>
              <w:t xml:space="preserve">轉帳傳票、收款明細、應收帳款明細  </w:t>
            </w:r>
          </w:p>
        </w:tc>
      </w:tr>
      <w:tr w:rsidR="00C57225" w:rsidRPr="00C57225" w:rsidTr="002C5B08">
        <w:trPr>
          <w:trHeight w:val="294"/>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w:t>
            </w:r>
          </w:p>
        </w:tc>
        <w:tc>
          <w:tcPr>
            <w:tcW w:w="1830"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C342EB" w:rsidRPr="00C342EB">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C342EB" w:rsidRPr="00C342EB">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莉</w:t>
            </w:r>
          </w:p>
        </w:tc>
        <w:tc>
          <w:tcPr>
            <w:tcW w:w="1245"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97.05.30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LED0603</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160,000</w:t>
            </w:r>
          </w:p>
        </w:tc>
        <w:tc>
          <w:tcPr>
            <w:tcW w:w="1391"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highlight w:val="yellow"/>
              </w:rPr>
            </w:pPr>
            <w:r w:rsidRPr="00C57225">
              <w:rPr>
                <w:rFonts w:hint="eastAsia"/>
                <w:sz w:val="20"/>
              </w:rPr>
              <w:t>2,513,406</w:t>
            </w:r>
          </w:p>
        </w:tc>
        <w:tc>
          <w:tcPr>
            <w:tcW w:w="1162"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65600F">
            <w:pPr>
              <w:rPr>
                <w:sz w:val="20"/>
              </w:rPr>
            </w:pPr>
            <w:r>
              <w:rPr>
                <w:rFonts w:hint="eastAsia"/>
                <w:sz w:val="20"/>
              </w:rPr>
              <w:t>普○</w:t>
            </w:r>
            <w:r w:rsidR="002C5B08" w:rsidRPr="00C57225">
              <w:rPr>
                <w:rFonts w:hint="eastAsia"/>
                <w:sz w:val="20"/>
              </w:rPr>
              <w:t>公司發票</w:t>
            </w:r>
          </w:p>
          <w:p w:rsidR="002C5B08" w:rsidRPr="00C57225" w:rsidRDefault="002C5B08">
            <w:pPr>
              <w:rPr>
                <w:sz w:val="20"/>
              </w:rPr>
            </w:pPr>
            <w:r w:rsidRPr="00C57225">
              <w:rPr>
                <w:rFonts w:hint="eastAsia"/>
                <w:sz w:val="20"/>
              </w:rPr>
              <w:t>訂購單</w:t>
            </w:r>
          </w:p>
          <w:p w:rsidR="002C5B08" w:rsidRPr="00C57225" w:rsidRDefault="002C5B08">
            <w:pPr>
              <w:rPr>
                <w:sz w:val="20"/>
              </w:rPr>
            </w:pPr>
            <w:r w:rsidRPr="00C57225">
              <w:rPr>
                <w:rFonts w:hint="eastAsia"/>
                <w:sz w:val="20"/>
              </w:rPr>
              <w:t>銷貨憑單（製單人員、業助：嚴</w:t>
            </w:r>
            <w:r w:rsidR="00C342EB" w:rsidRPr="00C342EB">
              <w:rPr>
                <w:rFonts w:hint="eastAsia"/>
                <w:sz w:val="20"/>
              </w:rPr>
              <w:t>○</w:t>
            </w:r>
            <w:r w:rsidRPr="00C57225">
              <w:rPr>
                <w:rFonts w:hint="eastAsia"/>
                <w:sz w:val="20"/>
              </w:rPr>
              <w:t>妏、倉管：林</w:t>
            </w:r>
            <w:r w:rsidR="00C342EB" w:rsidRPr="00C342EB">
              <w:rPr>
                <w:rFonts w:hint="eastAsia"/>
                <w:sz w:val="20"/>
              </w:rPr>
              <w:t>○</w:t>
            </w:r>
            <w:r w:rsidRPr="00C57225">
              <w:rPr>
                <w:rFonts w:hint="eastAsia"/>
                <w:sz w:val="20"/>
              </w:rPr>
              <w:t>芝、業務人員陳</w:t>
            </w:r>
            <w:r w:rsidR="00C342EB" w:rsidRPr="00C342EB">
              <w:rPr>
                <w:rFonts w:hint="eastAsia"/>
                <w:sz w:val="20"/>
              </w:rPr>
              <w:t>○</w:t>
            </w:r>
            <w:r w:rsidRPr="00C57225">
              <w:rPr>
                <w:rFonts w:hint="eastAsia"/>
                <w:sz w:val="20"/>
              </w:rPr>
              <w:t>彬；客戶簽收：E</w:t>
            </w:r>
            <w:r w:rsidR="00C342EB">
              <w:rPr>
                <w:rFonts w:hint="eastAsia"/>
                <w:sz w:val="20"/>
              </w:rPr>
              <w:t>*</w:t>
            </w:r>
            <w:r w:rsidRPr="00C57225">
              <w:rPr>
                <w:rFonts w:hint="eastAsia"/>
                <w:sz w:val="20"/>
              </w:rPr>
              <w:t>E）轉帳傳票、收款明細、應收帳款明細</w:t>
            </w:r>
          </w:p>
        </w:tc>
      </w:tr>
      <w:tr w:rsidR="00C57225" w:rsidRPr="00C57225" w:rsidTr="002C5B08">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LED1204</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LED1206</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73,000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LEDCREE</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LEDCHIP</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175,000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C342EB" w:rsidRPr="00C342EB">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C342EB" w:rsidRPr="00C342EB">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C342EB" w:rsidRPr="00C342EB">
              <w:rPr>
                <w:rFonts w:hint="eastAsia"/>
                <w:sz w:val="20"/>
              </w:rPr>
              <w:t>○</w:t>
            </w:r>
            <w:r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97.06.27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6281-B  </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130,000  </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2,402,400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銷貨憑單（製單人員、倉管：魏</w:t>
            </w:r>
            <w:r w:rsidR="00C342EB" w:rsidRPr="00C342EB">
              <w:rPr>
                <w:rFonts w:hint="eastAsia"/>
                <w:sz w:val="20"/>
              </w:rPr>
              <w:t>○</w:t>
            </w:r>
            <w:r w:rsidRPr="00C57225">
              <w:rPr>
                <w:rFonts w:hint="eastAsia"/>
                <w:sz w:val="20"/>
              </w:rPr>
              <w:t>屏、業務人員：陳</w:t>
            </w:r>
            <w:r w:rsidR="00C342EB" w:rsidRPr="00C342EB">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訂購單、</w:t>
            </w:r>
            <w:r w:rsidR="0065600F">
              <w:rPr>
                <w:rFonts w:hint="eastAsia"/>
                <w:sz w:val="20"/>
              </w:rPr>
              <w:t>普○</w:t>
            </w:r>
            <w:r w:rsidRPr="00C57225">
              <w:rPr>
                <w:rFonts w:hint="eastAsia"/>
                <w:sz w:val="20"/>
              </w:rPr>
              <w:t>公司發票</w:t>
            </w:r>
          </w:p>
          <w:p w:rsidR="002C5B08" w:rsidRPr="00C57225" w:rsidRDefault="002C5B08">
            <w:pPr>
              <w:rPr>
                <w:sz w:val="20"/>
              </w:rPr>
            </w:pPr>
            <w:r w:rsidRPr="00C57225">
              <w:rPr>
                <w:rFonts w:hint="eastAsia"/>
                <w:sz w:val="20"/>
              </w:rPr>
              <w:t>轉帳傳票、收款明細、應收帳款明細表</w:t>
            </w:r>
          </w:p>
        </w:tc>
      </w:tr>
      <w:tr w:rsidR="00C57225" w:rsidRPr="00C57225" w:rsidTr="002C5B08">
        <w:trPr>
          <w:trHeight w:val="403"/>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w:t>
            </w:r>
          </w:p>
        </w:tc>
        <w:tc>
          <w:tcPr>
            <w:tcW w:w="1830"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1D1A1D" w:rsidRPr="001D1A1D">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1D1A1D" w:rsidRPr="001D1A1D">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1D1A1D" w:rsidRPr="001D1A1D">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1D1A1D" w:rsidRPr="001D1A1D">
              <w:rPr>
                <w:rFonts w:hint="eastAsia"/>
                <w:sz w:val="20"/>
              </w:rPr>
              <w:t>○</w:t>
            </w:r>
            <w:r w:rsidRPr="00C57225">
              <w:rPr>
                <w:rFonts w:hint="eastAsia"/>
                <w:sz w:val="20"/>
              </w:rPr>
              <w:t>莉</w:t>
            </w:r>
          </w:p>
        </w:tc>
        <w:tc>
          <w:tcPr>
            <w:tcW w:w="1245"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97.12.24</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200,000</w:t>
            </w:r>
          </w:p>
        </w:tc>
        <w:tc>
          <w:tcPr>
            <w:tcW w:w="1391"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3,880,800</w:t>
            </w:r>
          </w:p>
        </w:tc>
        <w:tc>
          <w:tcPr>
            <w:tcW w:w="1162"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65600F">
            <w:pPr>
              <w:rPr>
                <w:sz w:val="20"/>
              </w:rPr>
            </w:pPr>
            <w:r>
              <w:rPr>
                <w:rFonts w:hint="eastAsia"/>
                <w:sz w:val="20"/>
              </w:rPr>
              <w:t>普○</w:t>
            </w:r>
            <w:r w:rsidR="002C5B08" w:rsidRPr="00C57225">
              <w:rPr>
                <w:rFonts w:hint="eastAsia"/>
                <w:sz w:val="20"/>
              </w:rPr>
              <w:t>公司發票</w:t>
            </w:r>
          </w:p>
          <w:p w:rsidR="002C5B08" w:rsidRPr="00C57225" w:rsidRDefault="002C5B08">
            <w:pPr>
              <w:rPr>
                <w:sz w:val="20"/>
              </w:rPr>
            </w:pPr>
            <w:r w:rsidRPr="00C57225">
              <w:rPr>
                <w:rFonts w:hint="eastAsia"/>
                <w:sz w:val="20"/>
              </w:rPr>
              <w:t>訂購單</w:t>
            </w:r>
          </w:p>
          <w:p w:rsidR="002C5B08" w:rsidRPr="00C57225" w:rsidRDefault="002C5B08">
            <w:pPr>
              <w:rPr>
                <w:sz w:val="20"/>
              </w:rPr>
            </w:pPr>
            <w:r w:rsidRPr="00C57225">
              <w:rPr>
                <w:rFonts w:hint="eastAsia"/>
                <w:sz w:val="20"/>
              </w:rPr>
              <w:t>銷貨憑單（製單人員：嚴</w:t>
            </w:r>
            <w:r w:rsidR="001D1A1D" w:rsidRPr="001D1A1D">
              <w:rPr>
                <w:rFonts w:hint="eastAsia"/>
                <w:sz w:val="20"/>
              </w:rPr>
              <w:t>○</w:t>
            </w:r>
            <w:r w:rsidRPr="00C57225">
              <w:rPr>
                <w:rFonts w:hint="eastAsia"/>
                <w:sz w:val="20"/>
              </w:rPr>
              <w:t>妏、倉管：林</w:t>
            </w:r>
            <w:r w:rsidR="001D1A1D" w:rsidRPr="001D1A1D">
              <w:rPr>
                <w:rFonts w:hint="eastAsia"/>
                <w:sz w:val="20"/>
              </w:rPr>
              <w:t>○</w:t>
            </w:r>
            <w:r w:rsidRPr="00C57225">
              <w:rPr>
                <w:rFonts w:hint="eastAsia"/>
                <w:sz w:val="20"/>
              </w:rPr>
              <w:t>芝、業務人員：陳</w:t>
            </w:r>
            <w:r w:rsidR="001D1A1D" w:rsidRPr="001D1A1D">
              <w:rPr>
                <w:rFonts w:hint="eastAsia"/>
                <w:sz w:val="20"/>
              </w:rPr>
              <w:t>○</w:t>
            </w:r>
            <w:r w:rsidRPr="00C57225">
              <w:rPr>
                <w:rFonts w:hint="eastAsia"/>
                <w:sz w:val="20"/>
              </w:rPr>
              <w:t>彬）</w:t>
            </w:r>
          </w:p>
        </w:tc>
      </w:tr>
      <w:tr w:rsidR="00C57225" w:rsidRPr="00C57225" w:rsidTr="002C5B08">
        <w:trPr>
          <w:trHeight w:val="6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LED晶片</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5.</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A02112" w:rsidRPr="00A02112">
              <w:rPr>
                <w:rFonts w:hint="eastAsia"/>
                <w:sz w:val="20"/>
              </w:rPr>
              <w:t>○</w:t>
            </w:r>
            <w:r w:rsidRPr="00C57225">
              <w:rPr>
                <w:rFonts w:hint="eastAsia"/>
                <w:sz w:val="20"/>
              </w:rPr>
              <w:t>彬</w:t>
            </w:r>
          </w:p>
          <w:p w:rsidR="002C5B08" w:rsidRPr="00C57225" w:rsidRDefault="002C5B08">
            <w:pPr>
              <w:rPr>
                <w:sz w:val="20"/>
              </w:rPr>
            </w:pPr>
            <w:r w:rsidRPr="00C57225">
              <w:rPr>
                <w:rFonts w:hint="eastAsia"/>
                <w:sz w:val="20"/>
              </w:rPr>
              <w:t>吳</w:t>
            </w:r>
            <w:r w:rsidR="00A02112" w:rsidRPr="00A02112">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鄧</w:t>
            </w:r>
            <w:r w:rsidR="00A02112" w:rsidRPr="00A02112">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A02112" w:rsidRPr="00A02112">
              <w:rPr>
                <w:rFonts w:hint="eastAsia"/>
                <w:sz w:val="20"/>
              </w:rPr>
              <w:t>○</w:t>
            </w:r>
            <w:r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97.12.26</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6281-B  </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250,000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4,273,500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65600F">
            <w:pPr>
              <w:rPr>
                <w:sz w:val="20"/>
              </w:rPr>
            </w:pPr>
            <w:r>
              <w:rPr>
                <w:rFonts w:hint="eastAsia"/>
                <w:sz w:val="20"/>
              </w:rPr>
              <w:t>普○</w:t>
            </w:r>
            <w:r w:rsidR="002C5B08" w:rsidRPr="00C57225">
              <w:rPr>
                <w:rFonts w:hint="eastAsia"/>
                <w:sz w:val="20"/>
              </w:rPr>
              <w:t>公司發票</w:t>
            </w:r>
          </w:p>
          <w:p w:rsidR="002C5B08" w:rsidRPr="00C57225" w:rsidRDefault="002C5B08">
            <w:pPr>
              <w:rPr>
                <w:sz w:val="20"/>
              </w:rPr>
            </w:pPr>
            <w:r w:rsidRPr="00C57225">
              <w:rPr>
                <w:rFonts w:hint="eastAsia"/>
                <w:sz w:val="20"/>
              </w:rPr>
              <w:t>訂購單</w:t>
            </w:r>
          </w:p>
          <w:p w:rsidR="002C5B08" w:rsidRPr="00C57225" w:rsidRDefault="002C5B08">
            <w:pPr>
              <w:rPr>
                <w:sz w:val="20"/>
              </w:rPr>
            </w:pPr>
            <w:r w:rsidRPr="00C57225">
              <w:rPr>
                <w:rFonts w:hint="eastAsia"/>
                <w:sz w:val="20"/>
              </w:rPr>
              <w:t>銷貨憑單（製單人員：嚴</w:t>
            </w:r>
            <w:r w:rsidR="00A02112" w:rsidRPr="00A02112">
              <w:rPr>
                <w:rFonts w:hint="eastAsia"/>
                <w:sz w:val="20"/>
              </w:rPr>
              <w:t>○</w:t>
            </w:r>
            <w:r w:rsidRPr="00C57225">
              <w:rPr>
                <w:rFonts w:hint="eastAsia"/>
                <w:sz w:val="20"/>
              </w:rPr>
              <w:t>妏、業務人員：陳</w:t>
            </w:r>
            <w:r w:rsidR="00A02112" w:rsidRPr="00A02112">
              <w:rPr>
                <w:rFonts w:hint="eastAsia"/>
                <w:sz w:val="20"/>
              </w:rPr>
              <w:t>○</w:t>
            </w:r>
            <w:r w:rsidRPr="00C57225">
              <w:rPr>
                <w:rFonts w:hint="eastAsia"/>
                <w:sz w:val="20"/>
              </w:rPr>
              <w:t>彬、倉管：林</w:t>
            </w:r>
            <w:r w:rsidR="00A02112" w:rsidRPr="00A02112">
              <w:rPr>
                <w:rFonts w:hint="eastAsia"/>
                <w:sz w:val="20"/>
              </w:rPr>
              <w:t>○</w:t>
            </w:r>
            <w:r w:rsidRPr="00C57225">
              <w:rPr>
                <w:rFonts w:hint="eastAsia"/>
                <w:sz w:val="20"/>
              </w:rPr>
              <w:t>芝）</w:t>
            </w:r>
          </w:p>
        </w:tc>
      </w:tr>
      <w:tr w:rsidR="00C57225" w:rsidRPr="00C57225" w:rsidTr="002C5B08">
        <w:tc>
          <w:tcPr>
            <w:tcW w:w="6507" w:type="dxa"/>
            <w:gridSpan w:val="5"/>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97年小計</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16,450,056</w:t>
            </w:r>
          </w:p>
        </w:tc>
        <w:tc>
          <w:tcPr>
            <w:tcW w:w="1162"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吳</w:t>
            </w:r>
            <w:r w:rsidR="00A02112" w:rsidRPr="00A02112">
              <w:rPr>
                <w:rFonts w:hint="eastAsia"/>
                <w:sz w:val="20"/>
              </w:rPr>
              <w:t>○</w:t>
            </w:r>
            <w:r w:rsidRPr="00C57225">
              <w:rPr>
                <w:rFonts w:hint="eastAsia"/>
                <w:sz w:val="20"/>
              </w:rPr>
              <w:t>賢</w:t>
            </w:r>
          </w:p>
          <w:p w:rsidR="002C5B08" w:rsidRPr="00C57225" w:rsidRDefault="002C5B08">
            <w:pPr>
              <w:rPr>
                <w:sz w:val="20"/>
              </w:rPr>
            </w:pPr>
            <w:r w:rsidRPr="00C57225">
              <w:rPr>
                <w:rFonts w:hint="eastAsia"/>
                <w:sz w:val="20"/>
              </w:rPr>
              <w:t>陳</w:t>
            </w:r>
            <w:r w:rsidR="00A02112" w:rsidRPr="00A02112">
              <w:rPr>
                <w:rFonts w:hint="eastAsia"/>
                <w:sz w:val="20"/>
              </w:rPr>
              <w:t>○</w:t>
            </w:r>
            <w:r w:rsidRPr="00C57225">
              <w:rPr>
                <w:rFonts w:hint="eastAsia"/>
                <w:sz w:val="20"/>
              </w:rPr>
              <w:t>慧</w:t>
            </w:r>
          </w:p>
          <w:p w:rsidR="002C5B08" w:rsidRPr="00C57225" w:rsidRDefault="002C5B08">
            <w:pPr>
              <w:rPr>
                <w:sz w:val="20"/>
              </w:rPr>
            </w:pPr>
            <w:r w:rsidRPr="00C57225">
              <w:rPr>
                <w:rFonts w:hint="eastAsia"/>
                <w:sz w:val="20"/>
              </w:rPr>
              <w:t>鄧</w:t>
            </w:r>
            <w:r w:rsidR="00A02112" w:rsidRPr="00A02112">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A02112" w:rsidRPr="00A02112">
              <w:rPr>
                <w:rFonts w:hint="eastAsia"/>
                <w:sz w:val="20"/>
              </w:rPr>
              <w:t>○</w:t>
            </w:r>
            <w:r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98.01.21</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T-FLASH512M</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7,000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1,580,250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A02112" w:rsidRPr="00A02112">
              <w:rPr>
                <w:rFonts w:hint="eastAsia"/>
                <w:sz w:val="20"/>
              </w:rPr>
              <w:t>○</w:t>
            </w:r>
            <w:r w:rsidRPr="00C57225">
              <w:rPr>
                <w:rFonts w:hint="eastAsia"/>
                <w:sz w:val="20"/>
              </w:rPr>
              <w:t>屏、會計：陳</w:t>
            </w:r>
            <w:r w:rsidR="00A02112" w:rsidRPr="00A02112">
              <w:rPr>
                <w:rFonts w:hint="eastAsia"/>
                <w:sz w:val="20"/>
              </w:rPr>
              <w:t>○</w:t>
            </w:r>
            <w:r w:rsidRPr="00C57225">
              <w:rPr>
                <w:rFonts w:hint="eastAsia"/>
                <w:sz w:val="20"/>
              </w:rPr>
              <w:t>慧、主管：儀、核准：陳訴人）</w:t>
            </w:r>
          </w:p>
          <w:p w:rsidR="002C5B08" w:rsidRPr="00C57225" w:rsidRDefault="002C5B08">
            <w:pPr>
              <w:rPr>
                <w:sz w:val="20"/>
              </w:rPr>
            </w:pPr>
            <w:r w:rsidRPr="00C57225">
              <w:rPr>
                <w:rFonts w:hint="eastAsia"/>
                <w:sz w:val="20"/>
              </w:rPr>
              <w:t>銷貨憑單、</w:t>
            </w:r>
            <w:r w:rsidR="0065600F">
              <w:rPr>
                <w:rFonts w:hint="eastAsia"/>
                <w:sz w:val="20"/>
              </w:rPr>
              <w:t>普○</w:t>
            </w:r>
            <w:r w:rsidRPr="00C57225">
              <w:rPr>
                <w:rFonts w:hint="eastAsia"/>
                <w:sz w:val="20"/>
              </w:rPr>
              <w:t>公司發票（製單人員：魏</w:t>
            </w:r>
            <w:r w:rsidR="00A02112" w:rsidRPr="00A02112">
              <w:rPr>
                <w:rFonts w:hint="eastAsia"/>
                <w:sz w:val="20"/>
              </w:rPr>
              <w:t>○</w:t>
            </w:r>
            <w:r w:rsidRPr="00C57225">
              <w:rPr>
                <w:rFonts w:hint="eastAsia"/>
                <w:sz w:val="20"/>
              </w:rPr>
              <w:t>屏、業務、倉管：謝</w:t>
            </w:r>
            <w:r w:rsidR="00A02112" w:rsidRPr="00A02112">
              <w:rPr>
                <w:rFonts w:hint="eastAsia"/>
                <w:sz w:val="20"/>
              </w:rPr>
              <w:t>○</w:t>
            </w:r>
            <w:r w:rsidRPr="00C57225">
              <w:rPr>
                <w:rFonts w:hint="eastAsia"/>
                <w:sz w:val="20"/>
              </w:rPr>
              <w:t>良）</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7.</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A02112" w:rsidRPr="00A02112">
              <w:rPr>
                <w:rFonts w:hint="eastAsia"/>
                <w:sz w:val="20"/>
              </w:rPr>
              <w:t>○</w:t>
            </w:r>
            <w:r w:rsidRPr="00C57225">
              <w:rPr>
                <w:rFonts w:hint="eastAsia"/>
                <w:sz w:val="20"/>
              </w:rPr>
              <w:t>淑</w:t>
            </w:r>
          </w:p>
          <w:p w:rsidR="002C5B08" w:rsidRPr="00C57225" w:rsidRDefault="002C5B08">
            <w:pPr>
              <w:rPr>
                <w:sz w:val="20"/>
              </w:rPr>
            </w:pPr>
            <w:r w:rsidRPr="00C57225">
              <w:rPr>
                <w:rFonts w:hint="eastAsia"/>
                <w:sz w:val="20"/>
              </w:rPr>
              <w:t>陳</w:t>
            </w:r>
            <w:r w:rsidR="00A02112" w:rsidRPr="00A02112">
              <w:rPr>
                <w:rFonts w:hint="eastAsia"/>
                <w:sz w:val="20"/>
              </w:rPr>
              <w:t>○</w:t>
            </w:r>
            <w:r w:rsidRPr="00C57225">
              <w:rPr>
                <w:rFonts w:hint="eastAsia"/>
                <w:sz w:val="20"/>
              </w:rPr>
              <w:t>慧</w:t>
            </w:r>
          </w:p>
          <w:p w:rsidR="002C5B08" w:rsidRPr="00C57225" w:rsidRDefault="00A02112">
            <w:pPr>
              <w:rPr>
                <w:sz w:val="20"/>
              </w:rPr>
            </w:pPr>
            <w:r>
              <w:rPr>
                <w:rFonts w:hint="eastAsia"/>
                <w:sz w:val="20"/>
              </w:rPr>
              <w:t>鄧</w:t>
            </w:r>
            <w:r w:rsidRPr="00A02112">
              <w:rPr>
                <w:rFonts w:hint="eastAsia"/>
                <w:sz w:val="20"/>
              </w:rPr>
              <w:t>○</w:t>
            </w:r>
            <w:r w:rsidR="002C5B08" w:rsidRPr="00C57225">
              <w:rPr>
                <w:rFonts w:hint="eastAsia"/>
                <w:sz w:val="20"/>
              </w:rPr>
              <w:t>鈞</w:t>
            </w:r>
          </w:p>
          <w:p w:rsidR="002C5B08" w:rsidRPr="00C57225" w:rsidRDefault="00A02112">
            <w:pPr>
              <w:rPr>
                <w:sz w:val="20"/>
              </w:rPr>
            </w:pPr>
            <w:r>
              <w:rPr>
                <w:rFonts w:hint="eastAsia"/>
                <w:sz w:val="20"/>
              </w:rPr>
              <w:t>鄧</w:t>
            </w:r>
            <w:r w:rsidRPr="00A02112">
              <w:rPr>
                <w:rFonts w:hint="eastAsia"/>
                <w:sz w:val="20"/>
              </w:rPr>
              <w:t>○</w:t>
            </w:r>
            <w:r w:rsidR="002C5B08"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98.02.20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T-FLASH512M</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8,000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1,806,000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A02112" w:rsidRPr="00A02112">
              <w:rPr>
                <w:rFonts w:hint="eastAsia"/>
                <w:sz w:val="20"/>
              </w:rPr>
              <w:t>○</w:t>
            </w:r>
            <w:r w:rsidRPr="00C57225">
              <w:rPr>
                <w:rFonts w:hint="eastAsia"/>
                <w:sz w:val="20"/>
              </w:rPr>
              <w:t>屏、會計：陳</w:t>
            </w:r>
            <w:r w:rsidR="00A02112" w:rsidRPr="00A02112">
              <w:rPr>
                <w:rFonts w:hint="eastAsia"/>
                <w:sz w:val="20"/>
              </w:rPr>
              <w:t>○</w:t>
            </w:r>
            <w:r w:rsidRPr="00C57225">
              <w:rPr>
                <w:rFonts w:hint="eastAsia"/>
                <w:sz w:val="20"/>
              </w:rPr>
              <w:t>慧、主管：楊</w:t>
            </w:r>
            <w:r w:rsidR="00A02112" w:rsidRPr="00A02112">
              <w:rPr>
                <w:rFonts w:hint="eastAsia"/>
                <w:sz w:val="20"/>
              </w:rPr>
              <w:t>○</w:t>
            </w:r>
            <w:r w:rsidRPr="00C57225">
              <w:rPr>
                <w:rFonts w:hint="eastAsia"/>
                <w:sz w:val="20"/>
              </w:rPr>
              <w:t>淑、核准：陳訴人）</w:t>
            </w:r>
          </w:p>
          <w:p w:rsidR="002C5B08" w:rsidRPr="00C57225" w:rsidRDefault="002C5B08">
            <w:pPr>
              <w:rPr>
                <w:sz w:val="20"/>
              </w:rPr>
            </w:pPr>
            <w:r w:rsidRPr="00C57225">
              <w:rPr>
                <w:rFonts w:hint="eastAsia"/>
                <w:sz w:val="20"/>
              </w:rPr>
              <w:t>訂購單（吳</w:t>
            </w:r>
            <w:r w:rsidR="00A02112" w:rsidRPr="00A02112">
              <w:rPr>
                <w:rFonts w:hint="eastAsia"/>
                <w:sz w:val="20"/>
              </w:rPr>
              <w:t>○</w:t>
            </w:r>
            <w:r w:rsidRPr="00C57225">
              <w:rPr>
                <w:rFonts w:hint="eastAsia"/>
                <w:sz w:val="20"/>
              </w:rPr>
              <w:t>富、E</w:t>
            </w:r>
            <w:r w:rsidR="00A02112">
              <w:rPr>
                <w:rFonts w:hint="eastAsia"/>
                <w:sz w:val="20"/>
              </w:rPr>
              <w:t>*</w:t>
            </w:r>
            <w:r w:rsidRPr="00C57225">
              <w:rPr>
                <w:rFonts w:hint="eastAsia"/>
                <w:sz w:val="20"/>
              </w:rPr>
              <w:t>E）</w:t>
            </w:r>
          </w:p>
          <w:p w:rsidR="002C5B08" w:rsidRPr="00C57225" w:rsidRDefault="002C5B08">
            <w:pPr>
              <w:rPr>
                <w:sz w:val="20"/>
              </w:rPr>
            </w:pPr>
            <w:r w:rsidRPr="00C57225">
              <w:rPr>
                <w:rFonts w:hint="eastAsia"/>
                <w:sz w:val="20"/>
              </w:rPr>
              <w:t>銷貨憑單（製單人員：魏</w:t>
            </w:r>
            <w:r w:rsidR="00A02112" w:rsidRPr="00A02112">
              <w:rPr>
                <w:rFonts w:hint="eastAsia"/>
                <w:sz w:val="20"/>
              </w:rPr>
              <w:t>○</w:t>
            </w:r>
            <w:r w:rsidRPr="00C57225">
              <w:rPr>
                <w:rFonts w:hint="eastAsia"/>
                <w:sz w:val="20"/>
              </w:rPr>
              <w:t>屏、客戶簽收：E</w:t>
            </w:r>
            <w:r w:rsidR="00A02112">
              <w:rPr>
                <w:rFonts w:hint="eastAsia"/>
                <w:sz w:val="20"/>
              </w:rPr>
              <w:t>*</w:t>
            </w:r>
            <w:r w:rsidRPr="00C57225">
              <w:rPr>
                <w:rFonts w:hint="eastAsia"/>
                <w:sz w:val="20"/>
              </w:rPr>
              <w:t>E、核准：陳訴人）</w:t>
            </w:r>
          </w:p>
          <w:p w:rsidR="002C5B08" w:rsidRPr="00C57225" w:rsidRDefault="0065600F">
            <w:pPr>
              <w:rPr>
                <w:sz w:val="20"/>
              </w:rPr>
            </w:pPr>
            <w:r>
              <w:rPr>
                <w:rFonts w:hint="eastAsia"/>
                <w:sz w:val="20"/>
              </w:rPr>
              <w:t>普○</w:t>
            </w:r>
            <w:r w:rsidR="002C5B08" w:rsidRPr="00C57225">
              <w:rPr>
                <w:rFonts w:hint="eastAsia"/>
                <w:sz w:val="20"/>
              </w:rPr>
              <w:t>公司發票</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8.</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lastRenderedPageBreak/>
              <w:t>楊</w:t>
            </w:r>
            <w:r w:rsidR="000343AC" w:rsidRPr="000343AC">
              <w:rPr>
                <w:rFonts w:hint="eastAsia"/>
                <w:sz w:val="20"/>
              </w:rPr>
              <w:t>○</w:t>
            </w:r>
            <w:r w:rsidRPr="00C57225">
              <w:rPr>
                <w:rFonts w:hint="eastAsia"/>
                <w:sz w:val="20"/>
              </w:rPr>
              <w:t>淑</w:t>
            </w:r>
          </w:p>
          <w:p w:rsidR="002C5B08" w:rsidRPr="00C57225" w:rsidRDefault="002C5B08">
            <w:pPr>
              <w:rPr>
                <w:sz w:val="20"/>
              </w:rPr>
            </w:pPr>
            <w:r w:rsidRPr="00C57225">
              <w:rPr>
                <w:rFonts w:hint="eastAsia"/>
                <w:sz w:val="20"/>
              </w:rPr>
              <w:t>陳</w:t>
            </w:r>
            <w:r w:rsidR="000343AC" w:rsidRPr="000343AC">
              <w:rPr>
                <w:rFonts w:hint="eastAsia"/>
                <w:sz w:val="20"/>
              </w:rPr>
              <w:t>○</w:t>
            </w:r>
            <w:r w:rsidRPr="00C57225">
              <w:rPr>
                <w:rFonts w:hint="eastAsia"/>
                <w:sz w:val="20"/>
              </w:rPr>
              <w:t>慧</w:t>
            </w:r>
          </w:p>
          <w:p w:rsidR="002C5B08" w:rsidRPr="00C57225" w:rsidRDefault="002C5B08">
            <w:pPr>
              <w:rPr>
                <w:sz w:val="20"/>
              </w:rPr>
            </w:pPr>
            <w:r w:rsidRPr="00C57225">
              <w:rPr>
                <w:rFonts w:hint="eastAsia"/>
                <w:sz w:val="20"/>
              </w:rPr>
              <w:t>鄧</w:t>
            </w:r>
            <w:r w:rsidR="000343AC" w:rsidRPr="000343AC">
              <w:rPr>
                <w:rFonts w:hint="eastAsia"/>
                <w:sz w:val="20"/>
              </w:rPr>
              <w:t>○</w:t>
            </w:r>
            <w:r w:rsidRPr="00C57225">
              <w:rPr>
                <w:rFonts w:hint="eastAsia"/>
                <w:sz w:val="20"/>
              </w:rPr>
              <w:t>鈞</w:t>
            </w:r>
          </w:p>
          <w:p w:rsidR="002C5B08" w:rsidRPr="00C57225" w:rsidRDefault="002C5B08">
            <w:pPr>
              <w:rPr>
                <w:sz w:val="20"/>
              </w:rPr>
            </w:pPr>
            <w:r w:rsidRPr="00C57225">
              <w:rPr>
                <w:rFonts w:hint="eastAsia"/>
                <w:sz w:val="20"/>
              </w:rPr>
              <w:t>鄧</w:t>
            </w:r>
            <w:r w:rsidR="000343AC" w:rsidRPr="000343AC">
              <w:rPr>
                <w:rFonts w:hint="eastAsia"/>
                <w:sz w:val="20"/>
              </w:rPr>
              <w:t>○</w:t>
            </w:r>
            <w:r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98.03.30</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250,000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4,856,250</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w:t>
            </w:r>
            <w:r w:rsidRPr="00C57225">
              <w:rPr>
                <w:rFonts w:hint="eastAsia"/>
                <w:sz w:val="20"/>
              </w:rPr>
              <w:lastRenderedPageBreak/>
              <w:t>（製單：魏</w:t>
            </w:r>
            <w:r w:rsidR="000343AC" w:rsidRPr="000343AC">
              <w:rPr>
                <w:rFonts w:hint="eastAsia"/>
                <w:sz w:val="20"/>
              </w:rPr>
              <w:t>○</w:t>
            </w:r>
            <w:r w:rsidRPr="00C57225">
              <w:rPr>
                <w:rFonts w:hint="eastAsia"/>
                <w:sz w:val="20"/>
              </w:rPr>
              <w:t>屏、會計：陳</w:t>
            </w:r>
            <w:r w:rsidR="000343AC" w:rsidRPr="000343AC">
              <w:rPr>
                <w:rFonts w:hint="eastAsia"/>
                <w:sz w:val="20"/>
              </w:rPr>
              <w:t>○</w:t>
            </w:r>
            <w:r w:rsidRPr="00C57225">
              <w:rPr>
                <w:rFonts w:hint="eastAsia"/>
                <w:sz w:val="20"/>
              </w:rPr>
              <w:t>慧、主管：楊</w:t>
            </w:r>
            <w:r w:rsidR="000343AC" w:rsidRPr="000343AC">
              <w:rPr>
                <w:rFonts w:hint="eastAsia"/>
                <w:sz w:val="20"/>
              </w:rPr>
              <w:t>○</w:t>
            </w:r>
            <w:r w:rsidRPr="00C57225">
              <w:rPr>
                <w:rFonts w:hint="eastAsia"/>
                <w:sz w:val="20"/>
              </w:rPr>
              <w:t>淑、核准：陳訴人）</w:t>
            </w:r>
          </w:p>
          <w:p w:rsidR="002C5B08" w:rsidRPr="00C57225" w:rsidRDefault="002C5B08">
            <w:pPr>
              <w:rPr>
                <w:sz w:val="20"/>
              </w:rPr>
            </w:pPr>
            <w:r w:rsidRPr="00C57225">
              <w:rPr>
                <w:rFonts w:hint="eastAsia"/>
                <w:sz w:val="20"/>
              </w:rPr>
              <w:t>訂購單（吳</w:t>
            </w:r>
            <w:r w:rsidR="000343AC" w:rsidRPr="000343AC">
              <w:rPr>
                <w:rFonts w:hint="eastAsia"/>
                <w:sz w:val="20"/>
              </w:rPr>
              <w:t>○</w:t>
            </w:r>
            <w:r w:rsidRPr="00C57225">
              <w:rPr>
                <w:rFonts w:hint="eastAsia"/>
                <w:sz w:val="20"/>
              </w:rPr>
              <w:t>富、E</w:t>
            </w:r>
            <w:r w:rsidR="000343AC">
              <w:rPr>
                <w:rFonts w:hint="eastAsia"/>
                <w:sz w:val="20"/>
              </w:rPr>
              <w:t>*</w:t>
            </w:r>
            <w:r w:rsidRPr="00C57225">
              <w:rPr>
                <w:rFonts w:hint="eastAsia"/>
                <w:sz w:val="20"/>
              </w:rPr>
              <w:t>E）</w:t>
            </w:r>
          </w:p>
          <w:p w:rsidR="002C5B08" w:rsidRPr="00C57225" w:rsidRDefault="002C5B08">
            <w:pPr>
              <w:rPr>
                <w:sz w:val="20"/>
              </w:rPr>
            </w:pPr>
            <w:r w:rsidRPr="00C57225">
              <w:rPr>
                <w:rFonts w:hint="eastAsia"/>
                <w:sz w:val="20"/>
              </w:rPr>
              <w:t>銷貨憑單（製單人員：魏</w:t>
            </w:r>
            <w:r w:rsidR="000343AC" w:rsidRPr="000343AC">
              <w:rPr>
                <w:rFonts w:hint="eastAsia"/>
                <w:sz w:val="20"/>
              </w:rPr>
              <w:t>○</w:t>
            </w:r>
            <w:r w:rsidRPr="00C57225">
              <w:rPr>
                <w:rFonts w:hint="eastAsia"/>
                <w:sz w:val="20"/>
              </w:rPr>
              <w:t>屏、業務人員： 林</w:t>
            </w:r>
            <w:r w:rsidR="000343AC" w:rsidRPr="000343AC">
              <w:rPr>
                <w:rFonts w:hint="eastAsia"/>
                <w:sz w:val="20"/>
              </w:rPr>
              <w:t>○</w:t>
            </w:r>
            <w:r w:rsidRPr="00C57225">
              <w:rPr>
                <w:rFonts w:hint="eastAsia"/>
                <w:sz w:val="20"/>
              </w:rPr>
              <w:t xml:space="preserve">怡）、發票  </w:t>
            </w:r>
          </w:p>
        </w:tc>
      </w:tr>
      <w:tr w:rsidR="00C57225" w:rsidRPr="00C57225" w:rsidTr="002C5B08">
        <w:trPr>
          <w:trHeight w:val="381"/>
        </w:trPr>
        <w:tc>
          <w:tcPr>
            <w:tcW w:w="547"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lastRenderedPageBreak/>
              <w:t>9.</w:t>
            </w:r>
          </w:p>
        </w:tc>
        <w:tc>
          <w:tcPr>
            <w:tcW w:w="1830"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3C5585" w:rsidRPr="003C5585">
              <w:rPr>
                <w:rFonts w:hint="eastAsia"/>
                <w:sz w:val="20"/>
              </w:rPr>
              <w:t>○</w:t>
            </w:r>
            <w:r w:rsidRPr="00C57225">
              <w:rPr>
                <w:rFonts w:hint="eastAsia"/>
                <w:sz w:val="20"/>
              </w:rPr>
              <w:t>淑</w:t>
            </w:r>
          </w:p>
          <w:p w:rsidR="002C5B08" w:rsidRPr="00C57225" w:rsidRDefault="003C5585">
            <w:pPr>
              <w:rPr>
                <w:sz w:val="20"/>
              </w:rPr>
            </w:pPr>
            <w:r>
              <w:rPr>
                <w:rFonts w:hint="eastAsia"/>
                <w:sz w:val="20"/>
              </w:rPr>
              <w:t>陳</w:t>
            </w:r>
            <w:r w:rsidRPr="003C5585">
              <w:rPr>
                <w:rFonts w:hint="eastAsia"/>
                <w:sz w:val="20"/>
              </w:rPr>
              <w:t>○</w:t>
            </w:r>
            <w:r w:rsidR="002C5B08" w:rsidRPr="00C57225">
              <w:rPr>
                <w:rFonts w:hint="eastAsia"/>
                <w:sz w:val="20"/>
              </w:rPr>
              <w:t>慧</w:t>
            </w:r>
          </w:p>
          <w:p w:rsidR="002C5B08" w:rsidRPr="00C57225" w:rsidRDefault="003C5585">
            <w:pPr>
              <w:rPr>
                <w:sz w:val="20"/>
              </w:rPr>
            </w:pPr>
            <w:r>
              <w:rPr>
                <w:rFonts w:hint="eastAsia"/>
                <w:sz w:val="20"/>
              </w:rPr>
              <w:t>鄧</w:t>
            </w:r>
            <w:r w:rsidRPr="003C5585">
              <w:rPr>
                <w:rFonts w:hint="eastAsia"/>
                <w:sz w:val="20"/>
              </w:rPr>
              <w:t>○</w:t>
            </w:r>
            <w:r w:rsidR="002C5B08" w:rsidRPr="00C57225">
              <w:rPr>
                <w:rFonts w:hint="eastAsia"/>
                <w:sz w:val="20"/>
              </w:rPr>
              <w:t>鈞</w:t>
            </w:r>
          </w:p>
          <w:p w:rsidR="002C5B08" w:rsidRPr="00C57225" w:rsidRDefault="003C5585">
            <w:pPr>
              <w:rPr>
                <w:sz w:val="20"/>
              </w:rPr>
            </w:pPr>
            <w:r>
              <w:rPr>
                <w:rFonts w:hint="eastAsia"/>
                <w:sz w:val="20"/>
              </w:rPr>
              <w:t>鄧</w:t>
            </w:r>
            <w:r w:rsidRPr="003C5585">
              <w:rPr>
                <w:rFonts w:hint="eastAsia"/>
                <w:sz w:val="20"/>
              </w:rPr>
              <w:t>○</w:t>
            </w:r>
            <w:r w:rsidR="002C5B08" w:rsidRPr="00C57225">
              <w:rPr>
                <w:rFonts w:hint="eastAsia"/>
                <w:sz w:val="20"/>
              </w:rPr>
              <w:t>莉</w:t>
            </w:r>
          </w:p>
        </w:tc>
        <w:tc>
          <w:tcPr>
            <w:tcW w:w="1245"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98.04.17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 CHIP</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150,000</w:t>
            </w:r>
          </w:p>
        </w:tc>
        <w:tc>
          <w:tcPr>
            <w:tcW w:w="1391"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2,898,000</w:t>
            </w:r>
          </w:p>
        </w:tc>
        <w:tc>
          <w:tcPr>
            <w:tcW w:w="1162"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轉帳傳票（製單：魏</w:t>
            </w:r>
            <w:r w:rsidR="003C5585" w:rsidRPr="003C5585">
              <w:rPr>
                <w:rFonts w:hint="eastAsia"/>
                <w:sz w:val="20"/>
              </w:rPr>
              <w:t>○</w:t>
            </w:r>
            <w:r w:rsidRPr="00C57225">
              <w:rPr>
                <w:rFonts w:hint="eastAsia"/>
                <w:sz w:val="20"/>
              </w:rPr>
              <w:t>屏、會計：陳</w:t>
            </w:r>
            <w:r w:rsidR="003C5585" w:rsidRPr="003C5585">
              <w:rPr>
                <w:rFonts w:hint="eastAsia"/>
                <w:sz w:val="20"/>
              </w:rPr>
              <w:t>○</w:t>
            </w:r>
            <w:r w:rsidRPr="00C57225">
              <w:rPr>
                <w:rFonts w:hint="eastAsia"/>
                <w:sz w:val="20"/>
              </w:rPr>
              <w:t>慧、主管：楊</w:t>
            </w:r>
            <w:r w:rsidR="003C5585" w:rsidRPr="003C5585">
              <w:rPr>
                <w:rFonts w:hint="eastAsia"/>
                <w:sz w:val="20"/>
              </w:rPr>
              <w:t>○</w:t>
            </w:r>
            <w:r w:rsidRPr="00C57225">
              <w:rPr>
                <w:rFonts w:hint="eastAsia"/>
                <w:sz w:val="20"/>
              </w:rPr>
              <w:t>淑、核准：陳訴人）</w:t>
            </w:r>
          </w:p>
          <w:p w:rsidR="002C5B08" w:rsidRPr="00C57225" w:rsidRDefault="002C5B08">
            <w:pPr>
              <w:rPr>
                <w:sz w:val="20"/>
              </w:rPr>
            </w:pPr>
            <w:r w:rsidRPr="00C57225">
              <w:rPr>
                <w:rFonts w:hint="eastAsia"/>
                <w:sz w:val="20"/>
              </w:rPr>
              <w:t>銷貨憑單（製單人員、業務人員：林</w:t>
            </w:r>
            <w:r w:rsidR="003C5585" w:rsidRPr="003C5585">
              <w:rPr>
                <w:rFonts w:hint="eastAsia"/>
                <w:sz w:val="20"/>
              </w:rPr>
              <w:t>○</w:t>
            </w:r>
            <w:r w:rsidRPr="00C57225">
              <w:rPr>
                <w:rFonts w:hint="eastAsia"/>
                <w:sz w:val="20"/>
              </w:rPr>
              <w:t>怡）、發票</w:t>
            </w:r>
          </w:p>
        </w:tc>
      </w:tr>
      <w:tr w:rsidR="00C57225" w:rsidRPr="00C57225" w:rsidTr="002C5B08">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245"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LED</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150,000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10.</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3C5585" w:rsidRPr="003C5585">
              <w:rPr>
                <w:rFonts w:hint="eastAsia"/>
                <w:sz w:val="20"/>
              </w:rPr>
              <w:t>○</w:t>
            </w:r>
            <w:r w:rsidRPr="00C57225">
              <w:rPr>
                <w:rFonts w:hint="eastAsia"/>
                <w:sz w:val="20"/>
              </w:rPr>
              <w:t>淑</w:t>
            </w:r>
          </w:p>
          <w:p w:rsidR="002C5B08" w:rsidRPr="00C57225" w:rsidRDefault="003C5585">
            <w:pPr>
              <w:rPr>
                <w:sz w:val="20"/>
              </w:rPr>
            </w:pPr>
            <w:r>
              <w:rPr>
                <w:rFonts w:hint="eastAsia"/>
                <w:sz w:val="20"/>
              </w:rPr>
              <w:t>陳</w:t>
            </w:r>
            <w:r w:rsidRPr="003C5585">
              <w:rPr>
                <w:rFonts w:hint="eastAsia"/>
                <w:sz w:val="20"/>
              </w:rPr>
              <w:t>○</w:t>
            </w:r>
            <w:r w:rsidR="002C5B08" w:rsidRPr="00C57225">
              <w:rPr>
                <w:rFonts w:hint="eastAsia"/>
                <w:sz w:val="20"/>
              </w:rPr>
              <w:t>慧</w:t>
            </w:r>
          </w:p>
          <w:p w:rsidR="002C5B08" w:rsidRPr="00C57225" w:rsidRDefault="003C5585">
            <w:pPr>
              <w:rPr>
                <w:sz w:val="20"/>
              </w:rPr>
            </w:pPr>
            <w:r>
              <w:rPr>
                <w:rFonts w:hint="eastAsia"/>
                <w:sz w:val="20"/>
              </w:rPr>
              <w:t>鄧</w:t>
            </w:r>
            <w:r w:rsidRPr="003C5585">
              <w:rPr>
                <w:rFonts w:hint="eastAsia"/>
                <w:sz w:val="20"/>
              </w:rPr>
              <w:t>○</w:t>
            </w:r>
            <w:r w:rsidR="002C5B08" w:rsidRPr="00C57225">
              <w:rPr>
                <w:rFonts w:hint="eastAsia"/>
                <w:sz w:val="20"/>
              </w:rPr>
              <w:t>鈞</w:t>
            </w:r>
          </w:p>
          <w:p w:rsidR="002C5B08" w:rsidRPr="00C57225" w:rsidRDefault="003C5585">
            <w:pPr>
              <w:rPr>
                <w:sz w:val="20"/>
              </w:rPr>
            </w:pPr>
            <w:r>
              <w:rPr>
                <w:rFonts w:hint="eastAsia"/>
                <w:sz w:val="20"/>
              </w:rPr>
              <w:t>鄧</w:t>
            </w:r>
            <w:r w:rsidRPr="003C5585">
              <w:rPr>
                <w:rFonts w:hint="eastAsia"/>
                <w:sz w:val="20"/>
              </w:rPr>
              <w:t>○</w:t>
            </w:r>
            <w:r w:rsidR="002C5B08" w:rsidRPr="00C57225">
              <w:rPr>
                <w:rFonts w:hint="eastAsia"/>
                <w:sz w:val="20"/>
              </w:rPr>
              <w:t>莉</w:t>
            </w:r>
          </w:p>
        </w:tc>
        <w:tc>
          <w:tcPr>
            <w:tcW w:w="1245" w:type="dxa"/>
            <w:vMerge w:val="restart"/>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98.05.27</w:t>
            </w: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IC6281-B</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 xml:space="preserve">114,285  </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2,219,987</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轉帳傳票（會計：魏</w:t>
            </w:r>
            <w:r w:rsidR="003C5585" w:rsidRPr="003C5585">
              <w:rPr>
                <w:rFonts w:hint="eastAsia"/>
                <w:sz w:val="20"/>
              </w:rPr>
              <w:t>○</w:t>
            </w:r>
            <w:r w:rsidR="003C5585">
              <w:rPr>
                <w:rFonts w:hint="eastAsia"/>
                <w:sz w:val="20"/>
              </w:rPr>
              <w:t>屏、陳</w:t>
            </w:r>
            <w:r w:rsidR="003C5585" w:rsidRPr="003C5585">
              <w:rPr>
                <w:rFonts w:hint="eastAsia"/>
                <w:sz w:val="20"/>
              </w:rPr>
              <w:t>○</w:t>
            </w:r>
            <w:r w:rsidRPr="00C57225">
              <w:rPr>
                <w:rFonts w:hint="eastAsia"/>
                <w:sz w:val="20"/>
              </w:rPr>
              <w:t>慧、財務經理：楊</w:t>
            </w:r>
            <w:r w:rsidR="003C5585" w:rsidRPr="003C5585">
              <w:rPr>
                <w:rFonts w:hint="eastAsia"/>
                <w:sz w:val="20"/>
              </w:rPr>
              <w:t>○</w:t>
            </w:r>
            <w:r w:rsidRPr="00C57225">
              <w:rPr>
                <w:rFonts w:hint="eastAsia"/>
                <w:sz w:val="20"/>
              </w:rPr>
              <w:t>淑、總經理：陳訴人）</w:t>
            </w:r>
          </w:p>
          <w:p w:rsidR="002C5B08" w:rsidRPr="00C57225" w:rsidRDefault="002C5B08" w:rsidP="003C5585">
            <w:pPr>
              <w:rPr>
                <w:sz w:val="20"/>
              </w:rPr>
            </w:pPr>
            <w:r w:rsidRPr="00C57225">
              <w:rPr>
                <w:rFonts w:hint="eastAsia"/>
                <w:sz w:val="20"/>
              </w:rPr>
              <w:t>銷貨憑單（製單人員、業務：林</w:t>
            </w:r>
            <w:r w:rsidR="003C5585" w:rsidRPr="003C5585">
              <w:rPr>
                <w:rFonts w:hint="eastAsia"/>
                <w:sz w:val="20"/>
              </w:rPr>
              <w:t>○</w:t>
            </w:r>
            <w:r w:rsidRPr="00C57225">
              <w:rPr>
                <w:rFonts w:hint="eastAsia"/>
                <w:sz w:val="20"/>
              </w:rPr>
              <w:t>怡）、</w:t>
            </w:r>
            <w:r w:rsidR="0065600F">
              <w:rPr>
                <w:rFonts w:hint="eastAsia"/>
                <w:sz w:val="20"/>
              </w:rPr>
              <w:t>普○</w:t>
            </w:r>
            <w:r w:rsidRPr="00C57225">
              <w:rPr>
                <w:rFonts w:hint="eastAsia"/>
                <w:sz w:val="20"/>
              </w:rPr>
              <w:t>公司發票</w:t>
            </w:r>
          </w:p>
        </w:tc>
      </w:tr>
      <w:tr w:rsidR="00C57225" w:rsidRPr="00C57225" w:rsidTr="002C5B08">
        <w:tc>
          <w:tcPr>
            <w:tcW w:w="54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11</w:t>
            </w:r>
          </w:p>
        </w:tc>
        <w:tc>
          <w:tcPr>
            <w:tcW w:w="1830"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3C5585">
            <w:pPr>
              <w:rPr>
                <w:sz w:val="20"/>
              </w:rPr>
            </w:pPr>
            <w:r>
              <w:rPr>
                <w:rFonts w:hint="eastAsia"/>
                <w:sz w:val="20"/>
              </w:rPr>
              <w:t>楊</w:t>
            </w:r>
            <w:r w:rsidRPr="003C5585">
              <w:rPr>
                <w:rFonts w:hint="eastAsia"/>
                <w:sz w:val="20"/>
              </w:rPr>
              <w:t>○</w:t>
            </w:r>
            <w:r w:rsidR="002C5B08" w:rsidRPr="00C57225">
              <w:rPr>
                <w:rFonts w:hint="eastAsia"/>
                <w:sz w:val="20"/>
              </w:rPr>
              <w:t>淑</w:t>
            </w:r>
          </w:p>
          <w:p w:rsidR="002C5B08" w:rsidRPr="00C57225" w:rsidRDefault="003C5585">
            <w:pPr>
              <w:rPr>
                <w:sz w:val="20"/>
              </w:rPr>
            </w:pPr>
            <w:r>
              <w:rPr>
                <w:rFonts w:hint="eastAsia"/>
                <w:sz w:val="20"/>
              </w:rPr>
              <w:t>陳</w:t>
            </w:r>
            <w:r w:rsidRPr="003C5585">
              <w:rPr>
                <w:rFonts w:hint="eastAsia"/>
                <w:sz w:val="20"/>
              </w:rPr>
              <w:t>○</w:t>
            </w:r>
            <w:r w:rsidR="002C5B08" w:rsidRPr="00C57225">
              <w:rPr>
                <w:rFonts w:hint="eastAsia"/>
                <w:sz w:val="20"/>
              </w:rPr>
              <w:t>慧</w:t>
            </w:r>
          </w:p>
          <w:p w:rsidR="002C5B08" w:rsidRPr="00C57225" w:rsidRDefault="003C5585">
            <w:pPr>
              <w:rPr>
                <w:sz w:val="20"/>
              </w:rPr>
            </w:pPr>
            <w:r>
              <w:rPr>
                <w:rFonts w:hint="eastAsia"/>
                <w:sz w:val="20"/>
              </w:rPr>
              <w:t>鄧</w:t>
            </w:r>
            <w:r w:rsidRPr="003C5585">
              <w:rPr>
                <w:rFonts w:hint="eastAsia"/>
                <w:sz w:val="20"/>
              </w:rPr>
              <w:t>○</w:t>
            </w:r>
            <w:r w:rsidR="002C5B08" w:rsidRPr="00C57225">
              <w:rPr>
                <w:rFonts w:hint="eastAsia"/>
                <w:sz w:val="20"/>
              </w:rPr>
              <w:t>鈞</w:t>
            </w:r>
          </w:p>
          <w:p w:rsidR="002C5B08" w:rsidRPr="00C57225" w:rsidRDefault="002C5B08" w:rsidP="003C5585">
            <w:pPr>
              <w:rPr>
                <w:sz w:val="20"/>
              </w:rPr>
            </w:pPr>
            <w:r w:rsidRPr="00C57225">
              <w:rPr>
                <w:rFonts w:hint="eastAsia"/>
                <w:sz w:val="20"/>
              </w:rPr>
              <w:lastRenderedPageBreak/>
              <w:t>鄧</w:t>
            </w:r>
            <w:r w:rsidR="003C5585" w:rsidRPr="003C5585">
              <w:rPr>
                <w:rFonts w:hint="eastAsia"/>
                <w:sz w:val="20"/>
              </w:rPr>
              <w:t>○</w:t>
            </w:r>
            <w:r w:rsidRPr="00C57225">
              <w:rPr>
                <w:rFonts w:hint="eastAsia"/>
                <w:sz w:val="20"/>
              </w:rPr>
              <w:t>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B08" w:rsidRPr="00C57225" w:rsidRDefault="002C5B08">
            <w:pPr>
              <w:widowControl/>
              <w:overflowPunct/>
              <w:autoSpaceDE/>
              <w:autoSpaceDN/>
              <w:jc w:val="left"/>
              <w:rPr>
                <w:sz w:val="20"/>
              </w:rPr>
            </w:pPr>
          </w:p>
        </w:tc>
        <w:tc>
          <w:tcPr>
            <w:tcW w:w="1427"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IC6281-B</w:t>
            </w:r>
          </w:p>
        </w:tc>
        <w:tc>
          <w:tcPr>
            <w:tcW w:w="1458"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171,000</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3,321,675</w:t>
            </w:r>
          </w:p>
        </w:tc>
        <w:tc>
          <w:tcPr>
            <w:tcW w:w="1162"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傳票（會計：魏</w:t>
            </w:r>
            <w:r w:rsidR="003C5585" w:rsidRPr="003C5585">
              <w:rPr>
                <w:rFonts w:hint="eastAsia"/>
                <w:sz w:val="20"/>
              </w:rPr>
              <w:t>○</w:t>
            </w:r>
            <w:r w:rsidRPr="00C57225">
              <w:rPr>
                <w:rFonts w:hint="eastAsia"/>
                <w:sz w:val="20"/>
              </w:rPr>
              <w:t>屏、初核：陳</w:t>
            </w:r>
            <w:r w:rsidR="003C5585" w:rsidRPr="003C5585">
              <w:rPr>
                <w:rFonts w:hint="eastAsia"/>
                <w:sz w:val="20"/>
              </w:rPr>
              <w:t>○</w:t>
            </w:r>
            <w:r w:rsidRPr="00C57225">
              <w:rPr>
                <w:rFonts w:hint="eastAsia"/>
                <w:sz w:val="20"/>
              </w:rPr>
              <w:lastRenderedPageBreak/>
              <w:t>慧、財務經理：楊</w:t>
            </w:r>
            <w:r w:rsidR="003C5585" w:rsidRPr="003C5585">
              <w:rPr>
                <w:rFonts w:hint="eastAsia"/>
                <w:sz w:val="20"/>
              </w:rPr>
              <w:t>○</w:t>
            </w:r>
            <w:r w:rsidRPr="00C57225">
              <w:rPr>
                <w:rFonts w:hint="eastAsia"/>
                <w:sz w:val="20"/>
              </w:rPr>
              <w:t>淑、覆核：儀、核准：陳訴人）</w:t>
            </w:r>
          </w:p>
          <w:p w:rsidR="002C5B08" w:rsidRPr="00C57225" w:rsidRDefault="002C5B08" w:rsidP="003C5585">
            <w:pPr>
              <w:rPr>
                <w:sz w:val="20"/>
              </w:rPr>
            </w:pPr>
            <w:r w:rsidRPr="00C57225">
              <w:rPr>
                <w:rFonts w:hint="eastAsia"/>
                <w:sz w:val="20"/>
              </w:rPr>
              <w:t>銷貨憑單（製單人員、業務：林</w:t>
            </w:r>
            <w:r w:rsidR="003C5585" w:rsidRPr="003C5585">
              <w:rPr>
                <w:rFonts w:hint="eastAsia"/>
                <w:sz w:val="20"/>
              </w:rPr>
              <w:t>○</w:t>
            </w:r>
            <w:r w:rsidRPr="00C57225">
              <w:rPr>
                <w:rFonts w:hint="eastAsia"/>
                <w:sz w:val="20"/>
              </w:rPr>
              <w:t xml:space="preserve">怡）  </w:t>
            </w:r>
          </w:p>
        </w:tc>
      </w:tr>
      <w:tr w:rsidR="00C57225" w:rsidRPr="00C57225" w:rsidTr="002C5B08">
        <w:tc>
          <w:tcPr>
            <w:tcW w:w="6507" w:type="dxa"/>
            <w:gridSpan w:val="5"/>
            <w:tcBorders>
              <w:top w:val="single" w:sz="4" w:space="0" w:color="auto"/>
              <w:left w:val="single" w:sz="4" w:space="0" w:color="auto"/>
              <w:bottom w:val="single" w:sz="4" w:space="0" w:color="auto"/>
              <w:right w:val="single" w:sz="4" w:space="0" w:color="auto"/>
            </w:tcBorders>
            <w:hideMark/>
          </w:tcPr>
          <w:p w:rsidR="002C5B08" w:rsidRPr="00C57225" w:rsidRDefault="002C5B08" w:rsidP="006A0EAC">
            <w:pPr>
              <w:jc w:val="left"/>
              <w:rPr>
                <w:sz w:val="20"/>
              </w:rPr>
            </w:pPr>
            <w:r w:rsidRPr="00C57225">
              <w:rPr>
                <w:rFonts w:hint="eastAsia"/>
                <w:sz w:val="20"/>
              </w:rPr>
              <w:lastRenderedPageBreak/>
              <w:t xml:space="preserve">98年度小計  </w:t>
            </w:r>
          </w:p>
        </w:tc>
        <w:tc>
          <w:tcPr>
            <w:tcW w:w="1391"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16,682,162</w:t>
            </w:r>
          </w:p>
        </w:tc>
        <w:tc>
          <w:tcPr>
            <w:tcW w:w="1162"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p>
        </w:tc>
      </w:tr>
    </w:tbl>
    <w:p w:rsidR="002C5B08" w:rsidRPr="00C57225" w:rsidRDefault="002C5B08" w:rsidP="002C5B08">
      <w:pPr>
        <w:pStyle w:val="a3"/>
        <w:numPr>
          <w:ilvl w:val="0"/>
          <w:numId w:val="33"/>
        </w:numPr>
        <w:ind w:left="697" w:hanging="697"/>
        <w:jc w:val="center"/>
        <w:textAlignment w:val="auto"/>
        <w:rPr>
          <w:b/>
        </w:rPr>
      </w:pPr>
      <w:r w:rsidRPr="00C57225">
        <w:rPr>
          <w:rFonts w:hint="eastAsia"/>
          <w:b/>
        </w:rPr>
        <w:t>第二審判決附表四</w:t>
      </w:r>
    </w:p>
    <w:tbl>
      <w:tblPr>
        <w:tblStyle w:val="af7"/>
        <w:tblW w:w="0" w:type="auto"/>
        <w:tblLook w:val="04A0" w:firstRow="1" w:lastRow="0" w:firstColumn="1" w:lastColumn="0" w:noHBand="0" w:noVBand="1"/>
      </w:tblPr>
      <w:tblGrid>
        <w:gridCol w:w="534"/>
        <w:gridCol w:w="1134"/>
        <w:gridCol w:w="2976"/>
        <w:gridCol w:w="4416"/>
      </w:tblGrid>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編號</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行為人</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依法應申報及公告財務報告</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虛偽之明細</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tcPr>
          <w:p w:rsidR="002C5B08" w:rsidRPr="00C57225" w:rsidRDefault="002C5B08">
            <w:pPr>
              <w:rPr>
                <w:sz w:val="20"/>
              </w:rPr>
            </w:pPr>
            <w:r w:rsidRPr="00C57225">
              <w:rPr>
                <w:rFonts w:hint="eastAsia"/>
                <w:sz w:val="20"/>
              </w:rPr>
              <w:t>1.</w:t>
            </w:r>
          </w:p>
          <w:p w:rsidR="002C5B08" w:rsidRPr="00C57225" w:rsidRDefault="002C5B08">
            <w:pPr>
              <w:rPr>
                <w:sz w:val="20"/>
              </w:rPr>
            </w:pP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陳</w:t>
            </w:r>
            <w:r w:rsidR="005E4720" w:rsidRPr="005E4720">
              <w:rPr>
                <w:rFonts w:hint="eastAsia"/>
                <w:sz w:val="20"/>
              </w:rPr>
              <w:t>○</w:t>
            </w:r>
            <w:r w:rsidRPr="00C57225">
              <w:rPr>
                <w:rFonts w:hint="eastAsia"/>
                <w:sz w:val="20"/>
              </w:rPr>
              <w:t>彬</w:t>
            </w:r>
          </w:p>
          <w:p w:rsidR="002C5B08" w:rsidRPr="00C57225" w:rsidRDefault="005E4720">
            <w:pPr>
              <w:rPr>
                <w:sz w:val="20"/>
              </w:rPr>
            </w:pPr>
            <w:r>
              <w:rPr>
                <w:rFonts w:hint="eastAsia"/>
                <w:sz w:val="20"/>
              </w:rPr>
              <w:t>吳</w:t>
            </w:r>
            <w:r w:rsidRPr="005E4720">
              <w:rPr>
                <w:rFonts w:hint="eastAsia"/>
                <w:sz w:val="20"/>
              </w:rPr>
              <w:t>○</w:t>
            </w:r>
            <w:r w:rsidR="002C5B08" w:rsidRPr="00C57225">
              <w:rPr>
                <w:rFonts w:hint="eastAsia"/>
                <w:sz w:val="20"/>
              </w:rPr>
              <w:t>賢</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97年度半年報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1.「應付帳款」科目「2,581千元」</w:t>
            </w:r>
          </w:p>
          <w:p w:rsidR="002C5B08" w:rsidRPr="00C57225" w:rsidRDefault="002C5B08">
            <w:pPr>
              <w:rPr>
                <w:sz w:val="20"/>
              </w:rPr>
            </w:pPr>
            <w:r w:rsidRPr="00C57225">
              <w:rPr>
                <w:rFonts w:hint="eastAsia"/>
                <w:sz w:val="20"/>
              </w:rPr>
              <w:t>2.應收帳款科目「8,095千元」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「銷貨收入」科目「22,319千元」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2.</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5E4720">
            <w:pPr>
              <w:rPr>
                <w:sz w:val="20"/>
              </w:rPr>
            </w:pPr>
            <w:r>
              <w:rPr>
                <w:rFonts w:hint="eastAsia"/>
                <w:sz w:val="20"/>
              </w:rPr>
              <w:t>陳</w:t>
            </w:r>
            <w:r w:rsidRPr="005E4720">
              <w:rPr>
                <w:rFonts w:hint="eastAsia"/>
                <w:sz w:val="20"/>
              </w:rPr>
              <w:t>○</w:t>
            </w:r>
            <w:r w:rsidR="002C5B08" w:rsidRPr="00C57225">
              <w:rPr>
                <w:rFonts w:hint="eastAsia"/>
                <w:sz w:val="20"/>
              </w:rPr>
              <w:t>彬</w:t>
            </w:r>
          </w:p>
          <w:p w:rsidR="002C5B08" w:rsidRPr="00C57225" w:rsidRDefault="005E4720">
            <w:pPr>
              <w:rPr>
                <w:sz w:val="20"/>
              </w:rPr>
            </w:pPr>
            <w:r>
              <w:rPr>
                <w:rFonts w:hint="eastAsia"/>
                <w:sz w:val="20"/>
              </w:rPr>
              <w:t>吳</w:t>
            </w:r>
            <w:r w:rsidRPr="005E4720">
              <w:rPr>
                <w:rFonts w:hint="eastAsia"/>
                <w:sz w:val="20"/>
              </w:rPr>
              <w:t>○</w:t>
            </w:r>
            <w:r w:rsidR="002C5B08" w:rsidRPr="00C57225">
              <w:rPr>
                <w:rFonts w:hint="eastAsia"/>
                <w:sz w:val="20"/>
              </w:rPr>
              <w:t>賢</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97年度第3季報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1.「應付帳款」科目「866千元」</w:t>
            </w:r>
          </w:p>
          <w:p w:rsidR="002C5B08" w:rsidRPr="00C57225" w:rsidRDefault="002C5B08">
            <w:pPr>
              <w:rPr>
                <w:sz w:val="20"/>
              </w:rPr>
            </w:pPr>
            <w:r w:rsidRPr="00C57225">
              <w:rPr>
                <w:rFonts w:hint="eastAsia"/>
                <w:sz w:val="20"/>
              </w:rPr>
              <w:t>2.「應收帳款」科目「1,848千元」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「銷貨收入」科目「22,637千元」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3.</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97年度年報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1.「應付帳款」科目「8,052千元」</w:t>
            </w:r>
          </w:p>
          <w:p w:rsidR="002C5B08" w:rsidRPr="00C57225" w:rsidRDefault="002C5B08">
            <w:pPr>
              <w:rPr>
                <w:sz w:val="20"/>
              </w:rPr>
            </w:pPr>
            <w:r w:rsidRPr="00C57225">
              <w:rPr>
                <w:rFonts w:hint="eastAsia"/>
                <w:sz w:val="20"/>
              </w:rPr>
              <w:t>2.「應收帳款」科目「8,154千元」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「銷貨收入」科目「30,443千元」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4.</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5E4720">
            <w:pPr>
              <w:rPr>
                <w:sz w:val="20"/>
              </w:rPr>
            </w:pPr>
            <w:r>
              <w:rPr>
                <w:rFonts w:hint="eastAsia"/>
                <w:sz w:val="20"/>
              </w:rPr>
              <w:t>吳</w:t>
            </w:r>
            <w:r w:rsidRPr="005E4720">
              <w:rPr>
                <w:rFonts w:hint="eastAsia"/>
                <w:sz w:val="20"/>
              </w:rPr>
              <w:t>○</w:t>
            </w:r>
            <w:r w:rsidR="002C5B08" w:rsidRPr="00C57225">
              <w:rPr>
                <w:rFonts w:hint="eastAsia"/>
                <w:sz w:val="20"/>
              </w:rPr>
              <w:t>賢</w:t>
            </w:r>
          </w:p>
          <w:p w:rsidR="002C5B08" w:rsidRPr="00C57225" w:rsidRDefault="005E4720">
            <w:pPr>
              <w:rPr>
                <w:sz w:val="20"/>
              </w:rPr>
            </w:pPr>
            <w:r>
              <w:rPr>
                <w:rFonts w:hint="eastAsia"/>
                <w:sz w:val="20"/>
              </w:rPr>
              <w:t>楊</w:t>
            </w:r>
            <w:r w:rsidRPr="005E4720">
              <w:rPr>
                <w:rFonts w:hint="eastAsia"/>
                <w:sz w:val="20"/>
              </w:rPr>
              <w:t>○</w:t>
            </w:r>
            <w:r w:rsidR="002C5B08" w:rsidRPr="00C57225">
              <w:rPr>
                <w:rFonts w:hint="eastAsia"/>
                <w:sz w:val="20"/>
              </w:rPr>
              <w:t>淑</w:t>
            </w:r>
          </w:p>
          <w:p w:rsidR="002C5B08" w:rsidRPr="00C57225" w:rsidRDefault="005E4720">
            <w:pPr>
              <w:rPr>
                <w:sz w:val="20"/>
              </w:rPr>
            </w:pPr>
            <w:r>
              <w:rPr>
                <w:rFonts w:hint="eastAsia"/>
                <w:sz w:val="20"/>
              </w:rPr>
              <w:t>陳</w:t>
            </w:r>
            <w:r w:rsidRPr="005E4720">
              <w:rPr>
                <w:rFonts w:hint="eastAsia"/>
                <w:sz w:val="20"/>
              </w:rPr>
              <w:t>○</w:t>
            </w:r>
            <w:r w:rsidR="002C5B08" w:rsidRPr="00C57225">
              <w:rPr>
                <w:rFonts w:hint="eastAsia"/>
                <w:sz w:val="20"/>
              </w:rPr>
              <w:t>慧</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98年度第1季報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1.「應付帳款」科目「8,562千元」</w:t>
            </w:r>
          </w:p>
          <w:p w:rsidR="002C5B08" w:rsidRPr="00C57225" w:rsidRDefault="002C5B08">
            <w:pPr>
              <w:rPr>
                <w:sz w:val="20"/>
              </w:rPr>
            </w:pPr>
            <w:r w:rsidRPr="00C57225">
              <w:rPr>
                <w:rFonts w:hint="eastAsia"/>
                <w:sz w:val="20"/>
              </w:rPr>
              <w:t>2.「應收帳款」科目「8,242千元」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「銷貨收入」科目「7,850千元」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5.</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5E4720">
            <w:pPr>
              <w:rPr>
                <w:sz w:val="20"/>
              </w:rPr>
            </w:pPr>
            <w:r>
              <w:rPr>
                <w:rFonts w:hint="eastAsia"/>
                <w:sz w:val="20"/>
              </w:rPr>
              <w:t>楊</w:t>
            </w:r>
            <w:r w:rsidRPr="005E4720">
              <w:rPr>
                <w:rFonts w:hint="eastAsia"/>
                <w:sz w:val="20"/>
              </w:rPr>
              <w:t>○</w:t>
            </w:r>
            <w:r w:rsidR="002C5B08" w:rsidRPr="00C57225">
              <w:rPr>
                <w:rFonts w:hint="eastAsia"/>
                <w:sz w:val="20"/>
              </w:rPr>
              <w:t>淑</w:t>
            </w:r>
          </w:p>
          <w:p w:rsidR="002C5B08" w:rsidRPr="00C57225" w:rsidRDefault="005E4720">
            <w:pPr>
              <w:rPr>
                <w:sz w:val="20"/>
              </w:rPr>
            </w:pPr>
            <w:r>
              <w:rPr>
                <w:rFonts w:hint="eastAsia"/>
                <w:sz w:val="20"/>
              </w:rPr>
              <w:t>陳</w:t>
            </w:r>
            <w:r w:rsidRPr="005E4720">
              <w:rPr>
                <w:rFonts w:hint="eastAsia"/>
                <w:sz w:val="20"/>
              </w:rPr>
              <w:t>○</w:t>
            </w:r>
            <w:r w:rsidR="002C5B08" w:rsidRPr="00C57225">
              <w:rPr>
                <w:rFonts w:hint="eastAsia"/>
                <w:sz w:val="20"/>
              </w:rPr>
              <w:t>慧</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98年度半年報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1.「應付帳款」科目「38,648千元」</w:t>
            </w:r>
          </w:p>
          <w:p w:rsidR="002C5B08" w:rsidRPr="00C57225" w:rsidRDefault="002C5B08">
            <w:pPr>
              <w:rPr>
                <w:sz w:val="20"/>
              </w:rPr>
            </w:pPr>
            <w:r w:rsidRPr="00C57225">
              <w:rPr>
                <w:rFonts w:hint="eastAsia"/>
                <w:sz w:val="20"/>
              </w:rPr>
              <w:t>2.「應收帳款」科目「8,440千元」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「銷貨收入」科目「15,888千元」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6.</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5E4720">
            <w:pPr>
              <w:rPr>
                <w:sz w:val="20"/>
              </w:rPr>
            </w:pPr>
            <w:r>
              <w:rPr>
                <w:rFonts w:hint="eastAsia"/>
                <w:sz w:val="20"/>
              </w:rPr>
              <w:t>楊</w:t>
            </w:r>
            <w:r w:rsidRPr="005E4720">
              <w:rPr>
                <w:rFonts w:hint="eastAsia"/>
                <w:sz w:val="20"/>
              </w:rPr>
              <w:t>○</w:t>
            </w:r>
            <w:r w:rsidR="002C5B08" w:rsidRPr="00C57225">
              <w:rPr>
                <w:rFonts w:hint="eastAsia"/>
                <w:sz w:val="20"/>
              </w:rPr>
              <w:t>淑</w:t>
            </w:r>
          </w:p>
          <w:p w:rsidR="002C5B08" w:rsidRPr="00C57225" w:rsidRDefault="005E4720">
            <w:pPr>
              <w:rPr>
                <w:sz w:val="20"/>
              </w:rPr>
            </w:pPr>
            <w:r>
              <w:rPr>
                <w:rFonts w:hint="eastAsia"/>
                <w:sz w:val="20"/>
              </w:rPr>
              <w:t>陳</w:t>
            </w:r>
            <w:r w:rsidRPr="005E4720">
              <w:rPr>
                <w:rFonts w:hint="eastAsia"/>
                <w:sz w:val="20"/>
              </w:rPr>
              <w:t>○</w:t>
            </w:r>
            <w:r w:rsidR="002C5B08" w:rsidRPr="00C57225">
              <w:rPr>
                <w:rFonts w:hint="eastAsia"/>
                <w:sz w:val="20"/>
              </w:rPr>
              <w:t>慧</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98年度第3季報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「應付帳款」科目「28,635千元」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「銷貨收入」科目「15,888千元」</w:t>
            </w:r>
          </w:p>
        </w:tc>
      </w:tr>
      <w:tr w:rsidR="00C57225" w:rsidRPr="00C57225" w:rsidTr="002C5B08">
        <w:tc>
          <w:tcPr>
            <w:tcW w:w="5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7.</w:t>
            </w:r>
          </w:p>
        </w:tc>
        <w:tc>
          <w:tcPr>
            <w:tcW w:w="1134"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shd w:val="pct15" w:color="auto" w:fill="FFFFFF"/>
              </w:rPr>
            </w:pPr>
            <w:r w:rsidRPr="00C57225">
              <w:rPr>
                <w:rFonts w:hint="eastAsia"/>
                <w:sz w:val="20"/>
                <w:shd w:val="pct15" w:color="auto" w:fill="FFFFFF"/>
              </w:rPr>
              <w:t>陳訴人</w:t>
            </w:r>
          </w:p>
          <w:p w:rsidR="002C5B08" w:rsidRPr="00C57225" w:rsidRDefault="002C5B08">
            <w:pPr>
              <w:rPr>
                <w:sz w:val="20"/>
              </w:rPr>
            </w:pPr>
            <w:r w:rsidRPr="00C57225">
              <w:rPr>
                <w:rFonts w:hint="eastAsia"/>
                <w:sz w:val="20"/>
              </w:rPr>
              <w:t>楊</w:t>
            </w:r>
            <w:r w:rsidR="005E4720" w:rsidRPr="005E4720">
              <w:rPr>
                <w:rFonts w:hint="eastAsia"/>
                <w:sz w:val="20"/>
              </w:rPr>
              <w:t>○</w:t>
            </w:r>
            <w:r w:rsidRPr="00C57225">
              <w:rPr>
                <w:rFonts w:hint="eastAsia"/>
                <w:sz w:val="20"/>
              </w:rPr>
              <w:t>淑</w:t>
            </w:r>
          </w:p>
          <w:p w:rsidR="002C5B08" w:rsidRPr="00C57225" w:rsidRDefault="005E4720">
            <w:pPr>
              <w:rPr>
                <w:sz w:val="20"/>
              </w:rPr>
            </w:pPr>
            <w:r>
              <w:rPr>
                <w:rFonts w:hint="eastAsia"/>
                <w:sz w:val="20"/>
              </w:rPr>
              <w:t>陳</w:t>
            </w:r>
            <w:r w:rsidRPr="005E4720">
              <w:rPr>
                <w:rFonts w:hint="eastAsia"/>
                <w:sz w:val="20"/>
              </w:rPr>
              <w:t>○</w:t>
            </w:r>
            <w:r w:rsidR="002C5B08" w:rsidRPr="00C57225">
              <w:rPr>
                <w:rFonts w:hint="eastAsia"/>
                <w:sz w:val="20"/>
              </w:rPr>
              <w:t>慧</w:t>
            </w:r>
          </w:p>
          <w:p w:rsidR="002C5B08" w:rsidRPr="00C57225" w:rsidRDefault="005E4720">
            <w:pPr>
              <w:rPr>
                <w:sz w:val="20"/>
              </w:rPr>
            </w:pPr>
            <w:r>
              <w:rPr>
                <w:rFonts w:hint="eastAsia"/>
                <w:sz w:val="20"/>
              </w:rPr>
              <w:t>鄧</w:t>
            </w:r>
            <w:r w:rsidRPr="005E4720">
              <w:rPr>
                <w:rFonts w:hint="eastAsia"/>
                <w:sz w:val="20"/>
              </w:rPr>
              <w:t>○</w:t>
            </w:r>
            <w:r w:rsidR="002C5B08" w:rsidRPr="00C57225">
              <w:rPr>
                <w:rFonts w:hint="eastAsia"/>
                <w:sz w:val="20"/>
              </w:rPr>
              <w:t>鈞</w:t>
            </w:r>
          </w:p>
        </w:tc>
        <w:tc>
          <w:tcPr>
            <w:tcW w:w="297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98年度年報</w:t>
            </w:r>
          </w:p>
        </w:tc>
        <w:tc>
          <w:tcPr>
            <w:tcW w:w="4416" w:type="dxa"/>
            <w:tcBorders>
              <w:top w:val="single" w:sz="4" w:space="0" w:color="auto"/>
              <w:left w:val="single" w:sz="4" w:space="0" w:color="auto"/>
              <w:bottom w:val="single" w:sz="4" w:space="0" w:color="auto"/>
              <w:right w:val="single" w:sz="4" w:space="0" w:color="auto"/>
            </w:tcBorders>
            <w:hideMark/>
          </w:tcPr>
          <w:p w:rsidR="002C5B08" w:rsidRPr="00C57225" w:rsidRDefault="002C5B08">
            <w:pPr>
              <w:rPr>
                <w:sz w:val="20"/>
              </w:rPr>
            </w:pPr>
            <w:r w:rsidRPr="00C57225">
              <w:rPr>
                <w:rFonts w:hint="eastAsia"/>
                <w:sz w:val="20"/>
              </w:rPr>
              <w:t>資產負債表：</w:t>
            </w:r>
          </w:p>
          <w:p w:rsidR="002C5B08" w:rsidRPr="00C57225" w:rsidRDefault="002C5B08">
            <w:pPr>
              <w:rPr>
                <w:sz w:val="20"/>
              </w:rPr>
            </w:pPr>
            <w:r w:rsidRPr="00C57225">
              <w:rPr>
                <w:rFonts w:hint="eastAsia"/>
                <w:sz w:val="20"/>
              </w:rPr>
              <w:t>「應付帳款」科目「135千元」</w:t>
            </w:r>
          </w:p>
          <w:p w:rsidR="002C5B08" w:rsidRPr="00C57225" w:rsidRDefault="002C5B08">
            <w:pPr>
              <w:rPr>
                <w:sz w:val="20"/>
              </w:rPr>
            </w:pPr>
            <w:r w:rsidRPr="00C57225">
              <w:rPr>
                <w:rFonts w:hint="eastAsia"/>
                <w:sz w:val="20"/>
              </w:rPr>
              <w:t>損益表：</w:t>
            </w:r>
          </w:p>
          <w:p w:rsidR="002C5B08" w:rsidRPr="00C57225" w:rsidRDefault="002C5B08">
            <w:pPr>
              <w:rPr>
                <w:sz w:val="20"/>
              </w:rPr>
            </w:pPr>
            <w:r w:rsidRPr="00C57225">
              <w:rPr>
                <w:rFonts w:hint="eastAsia"/>
                <w:sz w:val="20"/>
              </w:rPr>
              <w:t>「銷貨收入」科目「15,888千元」</w:t>
            </w:r>
          </w:p>
        </w:tc>
      </w:tr>
    </w:tbl>
    <w:p w:rsidR="002C5B08" w:rsidRPr="00C57225" w:rsidRDefault="002C5B08" w:rsidP="00052355">
      <w:pPr>
        <w:pStyle w:val="4"/>
        <w:spacing w:line="480" w:lineRule="exact"/>
        <w:rPr>
          <w:rFonts w:cs="新細明體"/>
        </w:rPr>
      </w:pPr>
      <w:r w:rsidRPr="00C57225">
        <w:rPr>
          <w:rFonts w:hint="eastAsia"/>
        </w:rPr>
        <w:t>陳訴人虛偽製作</w:t>
      </w:r>
      <w:r w:rsidR="0065600F">
        <w:rPr>
          <w:rFonts w:hint="eastAsia"/>
        </w:rPr>
        <w:t>普○</w:t>
      </w:r>
      <w:r w:rsidRPr="00C57225">
        <w:rPr>
          <w:rFonts w:hint="eastAsia"/>
        </w:rPr>
        <w:t>公司97年度年報部分，應成</w:t>
      </w:r>
      <w:r w:rsidRPr="00C57225">
        <w:rPr>
          <w:rFonts w:hint="eastAsia"/>
        </w:rPr>
        <w:lastRenderedPageBreak/>
        <w:t>立一罪，另虛偽製作</w:t>
      </w:r>
      <w:r w:rsidR="0065600F">
        <w:rPr>
          <w:rFonts w:hint="eastAsia"/>
        </w:rPr>
        <w:t>普○</w:t>
      </w:r>
      <w:r w:rsidRPr="00C57225">
        <w:rPr>
          <w:rFonts w:hint="eastAsia"/>
        </w:rPr>
        <w:t>公司98年度財務報告部分，則另成立接續犯之一罪，共成立2罪（原判決第53頁）。</w:t>
      </w:r>
    </w:p>
    <w:p w:rsidR="002C5B08" w:rsidRPr="00C57225" w:rsidRDefault="002C5B08" w:rsidP="00052355">
      <w:pPr>
        <w:pStyle w:val="4"/>
        <w:spacing w:line="480" w:lineRule="exact"/>
      </w:pPr>
      <w:r w:rsidRPr="00C57225">
        <w:rPr>
          <w:rFonts w:hint="eastAsia"/>
        </w:rPr>
        <w:t>陳訴人所為如附表二編號6至11、附表三編號6至11所示6次虛偽記載表冊、傳票、其他相關業務文件，各次虛偽交易行為時間如附表二、三發票日期欄所示，各已相差1個月至6個月不等，時間上已有差距，且各次虛偽交易均屬獨立可分，該各次虛偽交易行為，並與其等所犯如附表四之違反證券交易法第179條第1項、第171條第1項第1款之申報、公告不實財務報告犯行之時間有別，在行為態樣上，亦復不同，所侵害之法益，仍非一致，陳訴人所犯證券交易法第179條第1項、第174條第1項第5款之6罪，同法第179條第1項、171條第1項第1款之2罪，應分論併罰（原判決第53至54頁）。</w:t>
      </w:r>
    </w:p>
    <w:p w:rsidR="002C5B08" w:rsidRPr="00C57225" w:rsidRDefault="002C5B08" w:rsidP="00052355">
      <w:pPr>
        <w:pStyle w:val="3"/>
        <w:spacing w:line="480" w:lineRule="exact"/>
      </w:pPr>
      <w:r w:rsidRPr="00C57225">
        <w:rPr>
          <w:rFonts w:hint="eastAsia"/>
        </w:rPr>
        <w:t>第二審判決經陳訴人提起第三審上訴，第三審</w:t>
      </w:r>
      <w:r w:rsidR="00620B1B" w:rsidRPr="00C57225">
        <w:rPr>
          <w:rFonts w:hint="eastAsia"/>
        </w:rPr>
        <w:t>法院認陳訴人等之上訴違背法律上之程式，予以駁回</w:t>
      </w:r>
      <w:r w:rsidRPr="00C57225">
        <w:rPr>
          <w:rFonts w:hint="eastAsia"/>
        </w:rPr>
        <w:t>，理由略以：</w:t>
      </w:r>
    </w:p>
    <w:p w:rsidR="002C5B08" w:rsidRPr="00C57225" w:rsidRDefault="002C5B08" w:rsidP="00052355">
      <w:pPr>
        <w:pStyle w:val="4"/>
        <w:spacing w:line="480" w:lineRule="exact"/>
      </w:pPr>
      <w:r w:rsidRPr="00C57225">
        <w:rPr>
          <w:rFonts w:hint="eastAsia"/>
        </w:rPr>
        <w:t>原判決撤銷第一審關於</w:t>
      </w:r>
      <w:r w:rsidR="0065600F">
        <w:rPr>
          <w:rFonts w:hint="eastAsia"/>
        </w:rPr>
        <w:t>陳○彬</w:t>
      </w:r>
      <w:r w:rsidRPr="00C57225">
        <w:rPr>
          <w:rFonts w:hint="eastAsia"/>
        </w:rPr>
        <w:t>、陳訴人犯證券交易法第171條第1項第1款之申報公告不實罪部分之科刑判決，改判論處彼等共同法人之行為負責人犯該款申報公告不實各罪刑（</w:t>
      </w:r>
      <w:r w:rsidR="0065600F">
        <w:rPr>
          <w:rFonts w:hint="eastAsia"/>
        </w:rPr>
        <w:t>陳○彬</w:t>
      </w:r>
      <w:r w:rsidRPr="00C57225">
        <w:rPr>
          <w:rFonts w:hint="eastAsia"/>
        </w:rPr>
        <w:t>1罪、陳訴人2罪）；分別維持第一審依想像競合犯規定，從一重論處</w:t>
      </w:r>
      <w:r w:rsidR="0065600F">
        <w:rPr>
          <w:rFonts w:hint="eastAsia"/>
        </w:rPr>
        <w:t>陳○彬</w:t>
      </w:r>
      <w:r w:rsidRPr="00C57225">
        <w:rPr>
          <w:rFonts w:hint="eastAsia"/>
        </w:rPr>
        <w:t>、論處陳訴人共同犯證券交易法第174條第1項第5款之虛偽記載各罪刑（</w:t>
      </w:r>
      <w:r w:rsidR="0065600F">
        <w:rPr>
          <w:rFonts w:hint="eastAsia"/>
        </w:rPr>
        <w:t>陳○彬</w:t>
      </w:r>
      <w:r w:rsidRPr="00C57225">
        <w:rPr>
          <w:rFonts w:hint="eastAsia"/>
        </w:rPr>
        <w:t>4罪、陳訴人6罪）部分之判決，駁回彼等在第二審之上訴。已詳敘認定犯罪事實所憑之證據及</w:t>
      </w:r>
      <w:r w:rsidRPr="00C57225">
        <w:rPr>
          <w:rFonts w:hint="eastAsia"/>
        </w:rPr>
        <w:lastRenderedPageBreak/>
        <w:t>其認定之理由。</w:t>
      </w:r>
    </w:p>
    <w:p w:rsidR="002C5B08" w:rsidRPr="00C57225" w:rsidRDefault="002C5B08" w:rsidP="00052355">
      <w:pPr>
        <w:pStyle w:val="4"/>
        <w:spacing w:line="480" w:lineRule="exact"/>
      </w:pPr>
      <w:r w:rsidRPr="00C57225">
        <w:rPr>
          <w:rFonts w:hint="eastAsia"/>
        </w:rPr>
        <w:t>陳訴人等分別於附表二、三之帳簿表冊內虛偽記載，其等目的固在增加</w:t>
      </w:r>
      <w:r w:rsidR="0065600F">
        <w:rPr>
          <w:rFonts w:hint="eastAsia"/>
        </w:rPr>
        <w:t>普○</w:t>
      </w:r>
      <w:r w:rsidRPr="00C57225">
        <w:rPr>
          <w:rFonts w:hint="eastAsia"/>
        </w:rPr>
        <w:t>公司97、98年度之營收，但各該筆不實交易行為獨立、可分，不合接續犯行為概念。而各該筆不實交易金額數據，分經上訴人等記載於附表四財務報告內，且附表二、三與四之不實記載客體不同、行為亦異；於刑法廢除牽連犯規定後，上開各犯行應分論並罰。原判決以陳訴人等之虛偽交易行為次數，論斷彼等所犯證券交易法第174條第1項第5款之犯罪次數；因財務報告年度連貫性之特質，而以申報或公告之年度，計算彼等犯同法第171條第1項第1款之罪數；再予分論併罰，尚難認有何違法。</w:t>
      </w:r>
    </w:p>
    <w:p w:rsidR="002C5B08" w:rsidRPr="00C57225" w:rsidRDefault="002C5B08" w:rsidP="00052355">
      <w:pPr>
        <w:pStyle w:val="3"/>
        <w:spacing w:line="480" w:lineRule="exact"/>
      </w:pPr>
      <w:r w:rsidRPr="00C57225">
        <w:rPr>
          <w:rFonts w:hint="eastAsia"/>
        </w:rPr>
        <w:t>針對上開第二審及第三審判決，陳訴意旨略以：</w:t>
      </w:r>
    </w:p>
    <w:p w:rsidR="002C5B08" w:rsidRPr="00C57225" w:rsidRDefault="002C5B08" w:rsidP="00052355">
      <w:pPr>
        <w:pStyle w:val="4"/>
        <w:spacing w:line="480" w:lineRule="exact"/>
      </w:pPr>
      <w:r w:rsidRPr="00C57225">
        <w:rPr>
          <w:rFonts w:hint="eastAsia"/>
        </w:rPr>
        <w:t>違反</w:t>
      </w:r>
      <w:r w:rsidR="00762033" w:rsidRPr="00C57225">
        <w:rPr>
          <w:rFonts w:hint="eastAsia"/>
        </w:rPr>
        <w:t>證交法</w:t>
      </w:r>
      <w:r w:rsidRPr="00C57225">
        <w:rPr>
          <w:rFonts w:hint="eastAsia"/>
        </w:rPr>
        <w:t>第20條第2項規定者，倘均符合171條第1項第1款、第174條第1項第5款之構成要件，係屬法律競合，應擇一適用，此為最高法院一致見解。況具吸收關係之犯罪行為，係屬一行為，</w:t>
      </w:r>
      <w:r w:rsidR="00D0079E" w:rsidRPr="00C57225">
        <w:rPr>
          <w:rFonts w:hint="eastAsia"/>
        </w:rPr>
        <w:t>其被吸收部分，不另成犯罪。而證交</w:t>
      </w:r>
      <w:r w:rsidRPr="00C57225">
        <w:rPr>
          <w:rFonts w:hint="eastAsia"/>
        </w:rPr>
        <w:t>法所稱之財務報告係公司依憑原始之交易憑證内容在帳簿、表冊、傳票上記載而製作完成。易言之，原始之「會計憑證」及表冊、傳票、帳簿等業務文件係公司製作財務報告所不可或缺之原始憑據。是行為人依據不實之「會計憑證」登載表冊、傳票、帳簿，繼而製作不實之財務報告</w:t>
      </w:r>
      <w:r w:rsidR="00CA299E" w:rsidRPr="00C57225">
        <w:rPr>
          <w:rFonts w:hint="eastAsia"/>
        </w:rPr>
        <w:t>時，該不實之「會計憑證」及表冊、傳票、帳簿之低度行為，當然為證券</w:t>
      </w:r>
      <w:r w:rsidRPr="00C57225">
        <w:rPr>
          <w:rFonts w:hint="eastAsia"/>
        </w:rPr>
        <w:t>交易法第174條第1項第5款「製作不實財務報告」罪之高度行為所吸收，不另論</w:t>
      </w:r>
      <w:r w:rsidRPr="00C57225">
        <w:rPr>
          <w:rFonts w:hint="eastAsia"/>
        </w:rPr>
        <w:lastRenderedPageBreak/>
        <w:t>罪。蓋若無會計憑證何來財務報告，皮之不存，毛將焉附？尤不因事後有無行使該「不實財務報告」之行為，而可使已被吸收之低度行為復活，再予以重</w:t>
      </w:r>
      <w:r w:rsidR="00CA299E" w:rsidRPr="00C57225">
        <w:rPr>
          <w:rFonts w:hint="eastAsia"/>
        </w:rPr>
        <w:t>複</w:t>
      </w:r>
      <w:r w:rsidRPr="00C57225">
        <w:rPr>
          <w:rFonts w:hint="eastAsia"/>
        </w:rPr>
        <w:t>處罰，否則難謂無一行為二罰之違法，此為法理所當然。</w:t>
      </w:r>
    </w:p>
    <w:p w:rsidR="002C5B08" w:rsidRPr="00C57225" w:rsidRDefault="002C5B08" w:rsidP="00052355">
      <w:pPr>
        <w:pStyle w:val="4"/>
        <w:spacing w:line="480" w:lineRule="exact"/>
      </w:pPr>
      <w:r w:rsidRPr="00C57225">
        <w:rPr>
          <w:rFonts w:hint="eastAsia"/>
        </w:rPr>
        <w:t>二審判決認定被告</w:t>
      </w:r>
      <w:r w:rsidR="0065600F">
        <w:rPr>
          <w:rFonts w:hint="eastAsia"/>
        </w:rPr>
        <w:t>陳○彬</w:t>
      </w:r>
      <w:r w:rsidRPr="00C57225">
        <w:rPr>
          <w:rFonts w:hint="eastAsia"/>
        </w:rPr>
        <w:t>製作如附表二、三編號1-5所示及陳訴人所製作如附表二、三編號6-11所示不實之</w:t>
      </w:r>
      <w:r w:rsidR="0065600F">
        <w:rPr>
          <w:rFonts w:hint="eastAsia"/>
        </w:rPr>
        <w:t>普○</w:t>
      </w:r>
      <w:r w:rsidRPr="00C57225">
        <w:rPr>
          <w:rFonts w:hint="eastAsia"/>
        </w:rPr>
        <w:t>公司採購單、進貨憑單、驗收憑單、發票、轉帳傳票、銷貨憑單等會計憑證，再將上開不實憑證内容登載於表冊（帳冊）、傳票或其他有關業務文件，復依規定定期編製財務報告並公告申報等情，則上開原始會計憑證顯屬構成不實財務報告罪之部分行為，不另論罪。卻認被告二人分別製作不實財務報告部分，固為事後之公告申報財務報告罪所吸收，但其虛偽記載如附表二編號1-11、附表三編號1-11之會計憑證部分，仍應適用證券交易法第179條第1項、第174條第1項第5款規定處罰，因而維持第一審就此部分，論處被告二人共同法人之行為人負責人犯證券交易法第174條第1項第5款之虛偽記載罪刑之判決（</w:t>
      </w:r>
      <w:r w:rsidR="0065600F">
        <w:rPr>
          <w:rFonts w:hint="eastAsia"/>
        </w:rPr>
        <w:t>陳○彬</w:t>
      </w:r>
      <w:r w:rsidRPr="00C57225">
        <w:rPr>
          <w:rFonts w:hint="eastAsia"/>
        </w:rPr>
        <w:t>共4罪；陳訴人共6罪），並駁回被告二人該部分在第二審之上訴，有一行為二罰之嚴重適用法則不當之違背法令情事，被告二人自得執此據為合法上訴第三審之理由。</w:t>
      </w:r>
    </w:p>
    <w:p w:rsidR="002C5B08" w:rsidRPr="00C57225" w:rsidRDefault="002C5B08" w:rsidP="00052355">
      <w:pPr>
        <w:pStyle w:val="4"/>
        <w:spacing w:line="480" w:lineRule="exact"/>
      </w:pPr>
      <w:r w:rsidRPr="00E2291B">
        <w:rPr>
          <w:rFonts w:hint="eastAsia"/>
          <w:color w:val="000000" w:themeColor="text1"/>
        </w:rPr>
        <w:t>第三審法官完全無視陳訴人在上開三審理由依卷內資料，詳予指摘原判決違法，駁回上訴。前揭違反第20條第2項規定者，倘均符合171條第1項第1款、第174條第1項第5款之構成要件，係屬</w:t>
      </w:r>
      <w:r w:rsidRPr="00E2291B">
        <w:rPr>
          <w:rFonts w:hint="eastAsia"/>
          <w:color w:val="000000" w:themeColor="text1"/>
        </w:rPr>
        <w:lastRenderedPageBreak/>
        <w:t>法律競合，應擇一適用之最高法院一致見解，其中最高法院104年度第1003號判決明確闡述</w:t>
      </w:r>
      <w:r w:rsidRPr="00C57225">
        <w:rPr>
          <w:rFonts w:hint="eastAsia"/>
        </w:rPr>
        <w:t>：「證券交易法第171條第1項第1款（違反同法第20條第2項規定）之申報或公告不實罪，係處罰虛偽記載後持以申報或公告之行為，乃同法第174條第1項第5款虛偽記載之高度行為，二者為吸收關係」，足徵陳訴人上訴確有堅實之理由。</w:t>
      </w:r>
    </w:p>
    <w:p w:rsidR="002C5B08" w:rsidRPr="00C57225" w:rsidRDefault="002C5B08" w:rsidP="00052355">
      <w:pPr>
        <w:pStyle w:val="3"/>
        <w:spacing w:line="480" w:lineRule="exact"/>
      </w:pPr>
      <w:r w:rsidRPr="00C57225">
        <w:rPr>
          <w:rFonts w:hint="eastAsia"/>
        </w:rPr>
        <w:t>經查，製作不實會計憑證及其他財務業務文件後填製於財務報告並申報公告時，涉犯證交法第171條第1項第1款之罪及174條第1項第5款之罪，兩罪之競合關係歷來實務見解有論以牽連犯，或有採法條競合之吸收關係或擇一適用：</w:t>
      </w:r>
    </w:p>
    <w:p w:rsidR="002C5B08" w:rsidRPr="00C57225" w:rsidRDefault="002C5B08" w:rsidP="00052355">
      <w:pPr>
        <w:pStyle w:val="4"/>
        <w:spacing w:line="480" w:lineRule="exact"/>
      </w:pPr>
      <w:r w:rsidRPr="00C57225">
        <w:rPr>
          <w:rFonts w:hint="eastAsia"/>
        </w:rPr>
        <w:t>最高法院99年度台上字第2248號刑事判決：</w:t>
      </w:r>
    </w:p>
    <w:p w:rsidR="002C5B08" w:rsidRPr="00C57225" w:rsidRDefault="002C5B08" w:rsidP="00052355">
      <w:pPr>
        <w:pStyle w:val="42"/>
        <w:spacing w:line="480" w:lineRule="exact"/>
        <w:ind w:left="1701" w:firstLine="680"/>
      </w:pPr>
      <w:r w:rsidRPr="00C57225">
        <w:rPr>
          <w:rFonts w:hint="eastAsia"/>
        </w:rPr>
        <w:t>原判決認定甲○○所為，係犯修正前</w:t>
      </w:r>
      <w:r w:rsidRPr="00E2291B">
        <w:rPr>
          <w:rFonts w:hint="eastAsia"/>
        </w:rPr>
        <w:t>商業會計法第71條第1款</w:t>
      </w:r>
      <w:r w:rsidRPr="00C57225">
        <w:rPr>
          <w:rFonts w:hint="eastAsia"/>
        </w:rPr>
        <w:t>商業負責人以明知不實之事項而填製會計憑證罪，及93年4月28修正前</w:t>
      </w:r>
      <w:r w:rsidRPr="00E2291B">
        <w:rPr>
          <w:rFonts w:hint="eastAsia"/>
        </w:rPr>
        <w:t>證券交易法第174條第1項第1款、第3款、第5款</w:t>
      </w:r>
      <w:r w:rsidRPr="00C57225">
        <w:rPr>
          <w:rFonts w:hint="eastAsia"/>
        </w:rPr>
        <w:t>之於依證券交易法第30條規定募集、發行有價證券，申請審核時為虛偽記載罪；於公開說明書記載虛偽內容罪；發行人於依法規定之帳簿、表冊、財務報告之內容為虛偽記載罪、違反95年1月11日修正前證券交易法第20條第1項，而應依93年4月28日修正前同法</w:t>
      </w:r>
      <w:r w:rsidRPr="00E2291B">
        <w:rPr>
          <w:rFonts w:hint="eastAsia"/>
        </w:rPr>
        <w:t>第171條第1款</w:t>
      </w:r>
      <w:r w:rsidRPr="00C57225">
        <w:rPr>
          <w:rFonts w:hint="eastAsia"/>
        </w:rPr>
        <w:t>之規定處斷。所犯上開各罪間，</w:t>
      </w:r>
      <w:r w:rsidRPr="00E2291B">
        <w:rPr>
          <w:rFonts w:hint="eastAsia"/>
        </w:rPr>
        <w:t>有方法目的牽連關係</w:t>
      </w:r>
      <w:r w:rsidRPr="00C57225">
        <w:rPr>
          <w:rFonts w:hint="eastAsia"/>
        </w:rPr>
        <w:t>，依修正前刑法第55條後段規定，應從較重之證券交易法第171條第1款之罪處斷。</w:t>
      </w:r>
    </w:p>
    <w:p w:rsidR="002C5B08" w:rsidRPr="00C57225" w:rsidRDefault="002C5B08" w:rsidP="00052355">
      <w:pPr>
        <w:pStyle w:val="4"/>
        <w:spacing w:line="480" w:lineRule="exact"/>
      </w:pPr>
      <w:r w:rsidRPr="00C57225">
        <w:rPr>
          <w:rFonts w:hint="eastAsia"/>
        </w:rPr>
        <w:t>最高法院99年度台上字第4772號刑事判決：</w:t>
      </w:r>
    </w:p>
    <w:p w:rsidR="002C5B08" w:rsidRPr="00C57225" w:rsidRDefault="002C5B08" w:rsidP="00052355">
      <w:pPr>
        <w:pStyle w:val="42"/>
        <w:spacing w:line="480" w:lineRule="exact"/>
        <w:ind w:left="1701" w:firstLine="680"/>
        <w:rPr>
          <w:b/>
          <w:u w:val="single"/>
        </w:rPr>
      </w:pPr>
      <w:r w:rsidRPr="00C57225">
        <w:rPr>
          <w:rFonts w:hint="eastAsia"/>
        </w:rPr>
        <w:t>93年4月28日修正公布前證券交易法第171條</w:t>
      </w:r>
      <w:r w:rsidRPr="00C57225">
        <w:rPr>
          <w:rFonts w:hint="eastAsia"/>
        </w:rPr>
        <w:lastRenderedPageBreak/>
        <w:t>第1款，僅有違反第20條第1項或第155條第1項、第2項者之處罰規定，於該次修正公布，始增列違反第20條第2項者之處罰規定（第20條第2項原規定「發行人申報或公告之財務報告及其他有關業務文件，其內容不得有虛偽或隱匿之情事」，現規定「發行人依本法申報或公告之財務報告及其財務業務文件，其內容不得有虛偽或隱匿之情事」）（按此次修正公布同法第171條，並由1項增加為6項）。於此之前，違反同法第20條第2項規定者，固無適用第171條規定處罰之餘地。然依同法第174條第1項第4款規定「發行人、公開收購人或其關係人、證券商或其委託人、證券商同業公會、證券交易所或第18條所定之事業，對於主管機關命令提出之帳簿、表冊、文件或其他參考或報告資料之內容有虛偽之記載者」、第5款規定「發行人、公開收購人、證券商、證券商同業公會、證券交易所或第18條所定之事業，於依法或主管機關基於法律所發布之命令規定之帳簿、表冊、傳票、財務報告或其他有關業務文件之內容有虛偽之記載者」，均有對財務報告及相關業務文件為虛偽記載之刑罰規定。是以，</w:t>
      </w:r>
      <w:r w:rsidRPr="00E2291B">
        <w:rPr>
          <w:rFonts w:hint="eastAsia"/>
        </w:rPr>
        <w:t>93年4月28日修正公布證券交易法第171條第1款之前，違反同法第20條第2項規定者，若同時符合同法第174條第1項第4款或第5款之構成要件，於該條款修正公布後，自應為法律修正之比較適用；其於修正公布後，違反同法第20條第2項規定者，倘均符合同法第171條第1項第1款或第174條第1項第4款或第5款之構成要件，係屬法律競</w:t>
      </w:r>
      <w:r w:rsidRPr="00E2291B">
        <w:rPr>
          <w:rFonts w:hint="eastAsia"/>
        </w:rPr>
        <w:lastRenderedPageBreak/>
        <w:t>合，自應擇一適用。</w:t>
      </w:r>
      <w:r w:rsidRPr="00C57225">
        <w:rPr>
          <w:rFonts w:hint="eastAsia"/>
        </w:rPr>
        <w:t>本件原審未能區分、根究明白，即遽於理由中說明甲○○、乙○○違反證券交易法第20條第2項部分，其犯罪時間延續至93年8月間，已在93年4月28日修正公布證券交易法之後，毋庸為法律修正之比較適用，應直接適用修正後規定，係「牽連」犯證券交易法第171條第1項第1款及第174條第1項第5款之罪，應從一重論以同法第171條第1項第1款之罪，並依同法第179條規定，處罰行為之負責人甲○○、乙○○等語，難認適法。</w:t>
      </w:r>
    </w:p>
    <w:p w:rsidR="002C5B08" w:rsidRPr="00C57225" w:rsidRDefault="002C5B08" w:rsidP="00052355">
      <w:pPr>
        <w:pStyle w:val="4"/>
        <w:spacing w:line="480" w:lineRule="exact"/>
      </w:pPr>
      <w:r w:rsidRPr="00C57225">
        <w:rPr>
          <w:rFonts w:hint="eastAsia"/>
        </w:rPr>
        <w:t>最高法院104年度台上字第889號刑事判決：</w:t>
      </w:r>
    </w:p>
    <w:p w:rsidR="002C5B08" w:rsidRPr="00C57225" w:rsidRDefault="002C5B08" w:rsidP="00052355">
      <w:pPr>
        <w:pStyle w:val="42"/>
        <w:spacing w:line="480" w:lineRule="exact"/>
        <w:ind w:left="1701" w:firstLine="680"/>
        <w:rPr>
          <w:b/>
          <w:u w:val="single"/>
        </w:rPr>
      </w:pPr>
      <w:r w:rsidRPr="00C57225">
        <w:rPr>
          <w:rFonts w:hint="eastAsia"/>
        </w:rPr>
        <w:t>93年4月28日修正公布證券交易法第171條第1項第1款，增列違反第20條第2項之處罰規定（第20條第2項原規定「發行人申報或公告之財務報告及其他有關業務文件，其內容不得有虛偽或隱匿之情事」，修正為「發行人依本法申報或公告之財務報告及財務業務文件，其內容不得有虛偽或隱匿之情事」）；同法第174條第1項第5款規定「發行人、公開收購人、證券商、證券商同業公會、證券交易所或第18條所定之事業，於依法或主管機關基於法律所發布之命令規定之帳簿、表冊、傳票、財務報告或其他有關業務文件之內容有虛偽之記載者」，均係對財務報告及相關業務文件為虛偽記載之處罰規定。是以，</w:t>
      </w:r>
      <w:r w:rsidRPr="00E2291B">
        <w:rPr>
          <w:rFonts w:hint="eastAsia"/>
        </w:rPr>
        <w:t>違反同法第20條第2項規定者，倘均符合同法第171條第1項第1款、第174條第1項第5款之構成要件，係屬法律競合，應擇一適用。</w:t>
      </w:r>
      <w:r w:rsidRPr="00C57225">
        <w:rPr>
          <w:rFonts w:hint="eastAsia"/>
        </w:rPr>
        <w:t>原判決既認定許培祥等三人有違反證券交易法第20條第2項情事，縱使同</w:t>
      </w:r>
      <w:r w:rsidRPr="00C57225">
        <w:rPr>
          <w:rFonts w:hint="eastAsia"/>
        </w:rPr>
        <w:lastRenderedPageBreak/>
        <w:t>時符合同法第174條第1項第5款之規定，仍應成立同法第171條第1項第1款之罪，原判決論以該罪，依上開說明，自屬有據，並無上訴意旨所指判決適用法則不當之違法。</w:t>
      </w:r>
    </w:p>
    <w:p w:rsidR="002C5B08" w:rsidRPr="00C57225" w:rsidRDefault="002C5B08" w:rsidP="00052355">
      <w:pPr>
        <w:pStyle w:val="4"/>
        <w:spacing w:line="480" w:lineRule="exact"/>
      </w:pPr>
      <w:r w:rsidRPr="00C57225">
        <w:rPr>
          <w:rFonts w:hint="eastAsia"/>
        </w:rPr>
        <w:t>最高法院104年度台上字第1003號刑事判決：</w:t>
      </w:r>
    </w:p>
    <w:p w:rsidR="002C5B08" w:rsidRPr="00C57225" w:rsidRDefault="002C5B08" w:rsidP="00052355">
      <w:pPr>
        <w:pStyle w:val="42"/>
        <w:spacing w:line="480" w:lineRule="exact"/>
        <w:ind w:left="1701" w:firstLine="680"/>
      </w:pPr>
      <w:r w:rsidRPr="00C57225">
        <w:rPr>
          <w:rFonts w:hint="eastAsia"/>
        </w:rPr>
        <w:t>本件原判決撤銷第一審關於上訴人盧翊存、曾德翰部分之科刑判決，改判經比較新舊法後，依行為時連續犯及牽連犯規定，從一重論處盧翊存共同連續犯證券交易法第171條第2項、第1項第2款之加重使公司為不利益交易，曾</w:t>
      </w:r>
      <w:r w:rsidR="00C70D97">
        <w:rPr>
          <w:rFonts w:hint="eastAsia"/>
        </w:rPr>
        <w:t>○</w:t>
      </w:r>
      <w:r w:rsidRPr="00C57225">
        <w:rPr>
          <w:rFonts w:hint="eastAsia"/>
        </w:rPr>
        <w:t>翰共同連續犯同法第171條第1項第2款之使公司為不利益交易各罪刑。固非無見。惟查：……十一、商業會計法第71條第1項之填製不實罪、刑法第215條之業務登載不實罪及證券交易法第174條第1項第5款之虛偽記載罪，屬法規競合關係。而</w:t>
      </w:r>
      <w:r w:rsidRPr="00E2291B">
        <w:rPr>
          <w:rFonts w:hint="eastAsia"/>
        </w:rPr>
        <w:t>證券交易法第171條第1項第1款（違反同法第20條第2項規定）之申報或公告不實罪，係處罰虛偽記載後持以申報或公告之行為，乃同法第174條第1項第5款虛偽記載之高度行為，二者為吸收關係。</w:t>
      </w:r>
      <w:r w:rsidRPr="00C57225">
        <w:rPr>
          <w:rFonts w:hint="eastAsia"/>
        </w:rPr>
        <w:t>乃原判決認上訴人等所犯上開各罪均有方法結果之牽連犯關係（見原判決第41、42、45頁），有適用法則不當之違法。乃原判決認上訴人等所犯上開各罪均有方法結果之牽連犯關係（見原判決第41、42、45頁），有適用法則不當之違法。又盧翊存就事實四至九所犯各罪，曾德翰就事實四、五、七、八及九(三)所犯各罪間，何以均有方法結果牽連關係，原判決未詳加說明，尚有未洽。……91年2月6日修正公布之證券交易法第</w:t>
      </w:r>
      <w:r w:rsidRPr="00C57225">
        <w:rPr>
          <w:rFonts w:hint="eastAsia"/>
        </w:rPr>
        <w:lastRenderedPageBreak/>
        <w:t>174條第1項第2款規定「對有價證券之行情或認募核准之重要事項為虛偽之記載而散布於眾者」，同項第5款規定「發行人、…於依法或主管機關基於法律所發布之命令規定之帳簿、表冊、傳票、財務報告或其他有關業務文件之內容有虛偽之記載者」，處5年以下有期徒刑、拘役或科或併科新台幣240萬元以下罰金（93年4月28日修正公布為：處1年以上7年以下有期徒刑得併科新台幣2千萬元以下罰金）。原判決事實四、五(九)認定：盧翊存自92年1月10日起，以虛偽循環假交易虛增陞技公司業績及盈餘，曾德翰自92年7月1日接任財務長起，均明知交易俱屬不實，貨物均未實際存在或所有權未實際移轉，依一般公認會計原則不得認列其進、銷貨金額，竟於92、93年間，共同使不知情會計連續填製不實會計憑證、傳票、帳冊，並編製內容不實之季報、半年報及年報等財務報告，且依證券交易法第36條規定，於93及94年間將該2年度之財報提出於主管機關及年度股東會上，並公告予投資大眾。假使屬實，則上訴人等，是否尚犯證券交易法第174條第1項第2、5款之罪，與所犯其他各罪之關係如何？原判決未見說明，顯有理由不備之違法。</w:t>
      </w:r>
    </w:p>
    <w:p w:rsidR="002C5B08" w:rsidRPr="00C57225" w:rsidRDefault="002C5B08" w:rsidP="00052355">
      <w:pPr>
        <w:pStyle w:val="4"/>
        <w:spacing w:line="480" w:lineRule="exact"/>
      </w:pPr>
      <w:r w:rsidRPr="00C57225">
        <w:rPr>
          <w:rFonts w:hint="eastAsia"/>
        </w:rPr>
        <w:t>最高法院104年度台上字第3010號刑事判決：</w:t>
      </w:r>
    </w:p>
    <w:p w:rsidR="002C5B08" w:rsidRPr="00C57225" w:rsidRDefault="002C5B08" w:rsidP="00052355">
      <w:pPr>
        <w:pStyle w:val="5"/>
        <w:spacing w:line="480" w:lineRule="exact"/>
      </w:pPr>
      <w:r w:rsidRPr="00C57225">
        <w:rPr>
          <w:rFonts w:hint="eastAsia"/>
        </w:rPr>
        <w:t>按法院審判之對象，為起訴之犯罪事實，並不受起訴法條之拘束，檢察官如於起訴書所犯法條欄有所主張並記載，固可供法院之參考，如無主張並明確記載，即應由法院就起訴書記載之犯罪事實予以審理及判斷。又法院就檢察官</w:t>
      </w:r>
      <w:r w:rsidRPr="00C57225">
        <w:rPr>
          <w:rFonts w:hint="eastAsia"/>
        </w:rPr>
        <w:lastRenderedPageBreak/>
        <w:t>起訴之犯罪事實，倘認有高度行為、低度行為；重行為、輕行為；某罪為他罪之部分行為或階段行為，或甲罪已含乙罪之性質等吸收關係，而僅論以較重之罪名時，其較輕之罪名已包含於較重之罪名內論擬，僅不另行單獨論罪而已，並非謂較輕罪名之部分，不成立犯罪，自不能再就檢察官所引用之罪名諭知無罪，或於理由內說明不另為無罪之諭知。</w:t>
      </w:r>
    </w:p>
    <w:p w:rsidR="002C5B08" w:rsidRPr="00C57225" w:rsidRDefault="002C5B08" w:rsidP="00C70D97">
      <w:pPr>
        <w:pStyle w:val="5"/>
      </w:pPr>
      <w:r w:rsidRPr="00C57225">
        <w:rPr>
          <w:rFonts w:hint="eastAsia"/>
        </w:rPr>
        <w:t>93年4月28日修正公布證券交易法第171條第1項第1款，增列違反第20條第2項之處罰規定（第20條第2項原規定「發行人申報或公告之財務報告及其他有關業務文件，其內容不得有虛偽或隱匿之情事」，嗣修正為「發行人依本法申報或公告之財務報告及財務業務文件，其內容不得有虛偽或隱匿之情事」），已將上開行為列為「重大違反證券交易法」之犯罪。雖同法第174條第1項第5款仍有「發行人、公開收購人、證券商、證券商同業公會、證券交易所或第18條所定之事業，於依法或主管機關基於法律所發布之命令規定之帳簿、表冊、傳票、財務報告或其他有關業務文件之內容有虛偽之記載者」之規定，均係對財務報告及相關業務文件為虛偽記載之處罰規定。然</w:t>
      </w:r>
      <w:r w:rsidRPr="00E2291B">
        <w:rPr>
          <w:rFonts w:hint="eastAsia"/>
        </w:rPr>
        <w:t>違反同法第20條第2項規定者，同時符合同法第171條第1項第1款、第174條第1項第5款之構成要件，係屬法律競合，應擇一適用新修正之第171條第1項第1款規定處罰。</w:t>
      </w:r>
      <w:r w:rsidRPr="00C57225">
        <w:rPr>
          <w:rFonts w:hint="eastAsia"/>
        </w:rPr>
        <w:t>原判決既認定顧</w:t>
      </w:r>
      <w:r w:rsidR="00C70D97">
        <w:rPr>
          <w:rFonts w:hint="eastAsia"/>
        </w:rPr>
        <w:t>○</w:t>
      </w:r>
      <w:r w:rsidRPr="00C57225">
        <w:rPr>
          <w:rFonts w:hint="eastAsia"/>
        </w:rPr>
        <w:t>陽等三人均係金</w:t>
      </w:r>
      <w:r w:rsidR="00C70D97" w:rsidRPr="00C70D97">
        <w:rPr>
          <w:rFonts w:hint="eastAsia"/>
        </w:rPr>
        <w:t>○</w:t>
      </w:r>
      <w:r w:rsidRPr="00C57225">
        <w:rPr>
          <w:rFonts w:hint="eastAsia"/>
        </w:rPr>
        <w:t>公司此部分違法之「為行為之負責人」，有違反證券交易法第20條第2項情事，則依同法第179條之</w:t>
      </w:r>
      <w:r w:rsidRPr="00C57225">
        <w:rPr>
          <w:rFonts w:hint="eastAsia"/>
        </w:rPr>
        <w:lastRenderedPageBreak/>
        <w:t>規定，論處渠等同法第171條第1項第1款之罪，自屬有據，並無上訴意旨所指判決適用法則不當之違法。又證券交易法第179條係規定「法人違反本法之規定者，依本章各條之規定處罰其『為行為之負責人』」，上訴意旨以該條規定係處罰負責人云云，係有誤會。</w:t>
      </w:r>
    </w:p>
    <w:p w:rsidR="002C5B08" w:rsidRPr="00C57225" w:rsidRDefault="002C5B08" w:rsidP="00052355">
      <w:pPr>
        <w:pStyle w:val="4"/>
        <w:spacing w:line="480" w:lineRule="exact"/>
      </w:pPr>
      <w:r w:rsidRPr="00C57225">
        <w:rPr>
          <w:rFonts w:hint="eastAsia"/>
        </w:rPr>
        <w:t>小結：</w:t>
      </w:r>
    </w:p>
    <w:p w:rsidR="002C5B08" w:rsidRPr="00C57225" w:rsidRDefault="002C5B08" w:rsidP="00052355">
      <w:pPr>
        <w:pStyle w:val="5"/>
        <w:spacing w:line="480" w:lineRule="exact"/>
      </w:pPr>
      <w:r w:rsidRPr="00C57225">
        <w:rPr>
          <w:rFonts w:hint="eastAsia"/>
        </w:rPr>
        <w:t>歸納上述實務見解可知，除最高法院99年</w:t>
      </w:r>
      <w:r w:rsidR="00CA299E" w:rsidRPr="00C57225">
        <w:rPr>
          <w:rFonts w:hint="eastAsia"/>
        </w:rPr>
        <w:t>度</w:t>
      </w:r>
      <w:r w:rsidRPr="00C57225">
        <w:rPr>
          <w:rFonts w:hint="eastAsia"/>
        </w:rPr>
        <w:t>第2248號刑事判決，係依牽連犯規定以第171條第1款之罪處斷外，其餘判決均採法條競合之擇一適用或吸收關係</w:t>
      </w:r>
      <w:r w:rsidRPr="00C57225">
        <w:rPr>
          <w:rStyle w:val="afd"/>
        </w:rPr>
        <w:footnoteReference w:id="1"/>
      </w:r>
      <w:r w:rsidRPr="00C57225">
        <w:rPr>
          <w:rFonts w:hint="eastAsia"/>
        </w:rPr>
        <w:t>。</w:t>
      </w:r>
    </w:p>
    <w:p w:rsidR="002C5B08" w:rsidRPr="00C57225" w:rsidRDefault="002C5B08" w:rsidP="00052355">
      <w:pPr>
        <w:pStyle w:val="5"/>
        <w:spacing w:line="480" w:lineRule="exact"/>
      </w:pPr>
      <w:r w:rsidRPr="00C57225">
        <w:rPr>
          <w:rFonts w:hint="eastAsia"/>
        </w:rPr>
        <w:t>簡言之，多數實務見解對於違反第171條第1項第1款、第174條第1項第5款構成要件，不予分別評價而僅論以一罪。</w:t>
      </w:r>
    </w:p>
    <w:p w:rsidR="002C5B08" w:rsidRPr="00C57225" w:rsidRDefault="002C5B08" w:rsidP="00052355">
      <w:pPr>
        <w:pStyle w:val="3"/>
        <w:spacing w:line="480" w:lineRule="exact"/>
      </w:pPr>
      <w:r w:rsidRPr="00C57225">
        <w:rPr>
          <w:rFonts w:hint="eastAsia"/>
        </w:rPr>
        <w:t>就證交法第171條第l項第1款或第174條第l項第5款之適用競合問題，本案第二審</w:t>
      </w:r>
      <w:r w:rsidR="00762033" w:rsidRPr="00C57225">
        <w:rPr>
          <w:rFonts w:hint="eastAsia"/>
        </w:rPr>
        <w:t>確定</w:t>
      </w:r>
      <w:r w:rsidRPr="00C57225">
        <w:rPr>
          <w:rFonts w:hint="eastAsia"/>
        </w:rPr>
        <w:t>判決</w:t>
      </w:r>
      <w:r w:rsidR="00762033" w:rsidRPr="00C57225">
        <w:rPr>
          <w:rFonts w:hint="eastAsia"/>
        </w:rPr>
        <w:t>認係</w:t>
      </w:r>
      <w:r w:rsidRPr="00C57225">
        <w:rPr>
          <w:rFonts w:hint="eastAsia"/>
        </w:rPr>
        <w:t>數罪併罰，</w:t>
      </w:r>
      <w:r w:rsidR="00762033" w:rsidRPr="00C57225">
        <w:rPr>
          <w:rFonts w:hint="eastAsia"/>
        </w:rPr>
        <w:t>而</w:t>
      </w:r>
      <w:r w:rsidRPr="00C57225">
        <w:rPr>
          <w:rFonts w:hint="eastAsia"/>
        </w:rPr>
        <w:t>其論述前後矛盾，具理由矛盾之判決違背法令：</w:t>
      </w:r>
    </w:p>
    <w:p w:rsidR="002C5B08" w:rsidRPr="00C57225" w:rsidRDefault="002C5B08" w:rsidP="00052355">
      <w:pPr>
        <w:pStyle w:val="4"/>
        <w:spacing w:line="480" w:lineRule="exact"/>
      </w:pPr>
      <w:r w:rsidRPr="00C57225">
        <w:rPr>
          <w:rFonts w:hint="eastAsia"/>
        </w:rPr>
        <w:t>本案第二審</w:t>
      </w:r>
      <w:r w:rsidR="00762033" w:rsidRPr="00C57225">
        <w:rPr>
          <w:rFonts w:hint="eastAsia"/>
        </w:rPr>
        <w:t>確定</w:t>
      </w:r>
      <w:r w:rsidRPr="00C57225">
        <w:rPr>
          <w:rFonts w:hint="eastAsia"/>
        </w:rPr>
        <w:t>判決針對兩罪之適用關係，於「二、關於證券交易法第171條第1項第1款（違反同法第20條第2項規定）與第174條第1項第5款、商業會計法第71條第1項之適用關係」（原判決第44頁以下），認為：【行為人虛偽記載內容之</w:t>
      </w:r>
      <w:r w:rsidRPr="00C57225">
        <w:rPr>
          <w:rFonts w:hint="eastAsia"/>
        </w:rPr>
        <w:lastRenderedPageBreak/>
        <w:t>文件為依法或主管機關基於法律所發布之命令規定之帳簿、表冊、傳票、財務報告或其他有關業務文件，但不屬於依證券交易法規定申報或公告之財務業務文件者，應適用證券交易法第174條第1項第5款規定處罰，若所虛偽記載內容者為依證券交易法規定申報或公告之財務報告及財務業務文件，雖同時該當證券交易法第174條第1項第5款及第171條第1項第1款之構成要件，然因其行為階段有前、後之分，前者係以該虛偽記載內容之財務報告或相關業務文件「尚未」經申報或公告者為限，後者則指「已申報或公告」之虛偽記載財務報告或財務業務文件，此際係屬法律競合關係，應擇一適用，……且前者之犯行實為後者（即申報或公告）之前階段行為，是前者之低度、輕罪行為應為後者之高度、重罪行為所吸收，僅應論以證券交易法第171條第1項第1款之罪（最高法院104年度台上字第889號判決、104年度台上字第1003號判決同此意旨參照）</w:t>
      </w:r>
      <w:r w:rsidRPr="00C57225">
        <w:rPr>
          <w:rStyle w:val="afd"/>
        </w:rPr>
        <w:footnoteReference w:id="2"/>
      </w:r>
      <w:r w:rsidRPr="00C57225">
        <w:rPr>
          <w:rFonts w:hint="eastAsia"/>
        </w:rPr>
        <w:t>。】（原判決第45至46頁），顯見第二審判決就174條第1項第5款及第171條第1項第1款之構成要件，認為擇一適用或吸收後，僅論以第171條第1項第1款之罪，此與最高法院多數見解尚稱一致。</w:t>
      </w:r>
    </w:p>
    <w:p w:rsidR="002C5B08" w:rsidRPr="00C57225" w:rsidRDefault="002C5B08" w:rsidP="00052355">
      <w:pPr>
        <w:pStyle w:val="4"/>
        <w:spacing w:line="480" w:lineRule="exact"/>
      </w:pPr>
      <w:r w:rsidRPr="00C57225">
        <w:rPr>
          <w:rFonts w:hint="eastAsia"/>
        </w:rPr>
        <w:t>惟第二審</w:t>
      </w:r>
      <w:r w:rsidR="00762033" w:rsidRPr="00C57225">
        <w:rPr>
          <w:rFonts w:hint="eastAsia"/>
        </w:rPr>
        <w:t>確定</w:t>
      </w:r>
      <w:r w:rsidRPr="00C57225">
        <w:rPr>
          <w:rFonts w:hint="eastAsia"/>
        </w:rPr>
        <w:t>判決在「參、六」（原判決第53頁以下）法律適用之競合結論卻認為：【按刑法第55條牽連犯廢除後，依立法理由之說明，在適用上，得視其具體情形，分別論以想像競合犯或數罪併罰，予以處斷。是廢除前經評價為牽連犯之</w:t>
      </w:r>
      <w:r w:rsidRPr="00C57225">
        <w:rPr>
          <w:rFonts w:hint="eastAsia"/>
        </w:rPr>
        <w:lastRenderedPageBreak/>
        <w:t>案件，如其二行為間，具有行為局部之同一性，或其行為著手實行階段可認為同一者，得認與一行為觸犯數罪名之要件相侔，而改評價為想像競合犯，以避免對於同一不法要素予以過度評價。故所謂「同一行為」係指實行者為完全或局部同一之行為而言。倘實行者所實行之二行為，無完全或局部之重疊，或行為著手實行階段前後已有明顯區隔，自難論以想像競合犯，而應以數罪併罰加以處斷。亦即刑法上行為人如對另一犯罪係臨時起意，而行為不止於一個，且先後之數行為，在客觀上係逐次實行，侵害數個相同或不同性質之法益，其每一前行為與次行為，依一般社會健全觀念，在時間差距上，可以分開，在刑法評價上，各具獨立性，每次行為皆可獨立成罪，固應按照其行為之次數，一罪一罰。若行為人以一個意思決定發為一個行為，而侵害數個相同或不同之法益，同時具備數個犯罪之構成要件，因而成立數罪名，乃處斷上一罪，即非數罪併罰，為刑法第55條之想像競合犯。又證券交易法第20條第2項規定：「發行人依本法規定申報或公告之財務報告及財務業務文件，其內容不得有虛偽或隱匿之情事」，違反者，依同法第171條第1項第1款規定：「處3年以上10年以下有期徒刑，得併科新臺幣1,000萬元以上2億元以下罰金」，係以公司財務報告為投資人投資有價證券之主要參考依據，為使投資大眾明瞭公司之現況及未來展望，其財務報告之編製自應具體允當真實揭露公司之財務狀況，而有關發行人申報或公告之財務</w:t>
      </w:r>
      <w:r w:rsidRPr="00C57225">
        <w:rPr>
          <w:rFonts w:hint="eastAsia"/>
        </w:rPr>
        <w:lastRenderedPageBreak/>
        <w:t>報告有虛偽不實之行為，為公司相關人員之重大不法行為，亦屬重大證券犯罪，應有重懲之必要（最高法院102年度台上字第3160號判決同此意旨參照）。……陳訴人所為如附表二編號6至11、附表三編號6至11所示6次虛偽記載表冊、傳票、其他相關業務文件，……各次虛偽交易行為時間如附表二、三發票日期欄所示，各已相差1個月至6個月不等，時間上已有差距，且各次虛偽交易均屬獨立可分，該各次虛偽交易行為，並與其等所犯如附表四之違反證券交易法第179條第1項、第171條第1項第1款之申報、公告不實財務報告犯行之時間有別，在行為態樣上，亦復不同，所侵害之法益，仍非一致，渠等上開複數犯行，在犯罪之時間上，既有先後之分，且侵害不同之法益，自非以單一行為之數個舉動接續進行，以實現一個犯罪構成要件，其等各次進行虛偽交易之虛偽記載與申報、公告不實財務報告之行為，亦無完全或局部之重疊，行為著手實行階段前後已有明顯區隔，其行為互異，且犯意各別，從而……陳訴人所犯證券交易法第179條第1項、第174條第1項第5款之6罪、同法第179條第1項、171條第1項第1款之2罪，……均應分論併罰。】（原判決第53至55頁）</w:t>
      </w:r>
    </w:p>
    <w:p w:rsidR="002C5B08" w:rsidRPr="00C57225" w:rsidRDefault="002C5B08" w:rsidP="00052355">
      <w:pPr>
        <w:pStyle w:val="4"/>
        <w:spacing w:line="480" w:lineRule="exact"/>
      </w:pPr>
      <w:r w:rsidRPr="00C57225">
        <w:rPr>
          <w:rFonts w:hint="eastAsia"/>
        </w:rPr>
        <w:t>依第二審</w:t>
      </w:r>
      <w:r w:rsidR="00762033" w:rsidRPr="00C57225">
        <w:rPr>
          <w:rFonts w:hint="eastAsia"/>
        </w:rPr>
        <w:t>確定</w:t>
      </w:r>
      <w:r w:rsidRPr="00C57225">
        <w:rPr>
          <w:rFonts w:hint="eastAsia"/>
        </w:rPr>
        <w:t>判決在「參、本案法律適用」之論述脈絡，其於「二、關於證券交易法第171條第1項第1款（違反同法第20條第2項規定）與第174條第1項第5款、商業會計法第71條第1項之適用關係」揭明</w:t>
      </w:r>
      <w:r w:rsidR="00CA299E" w:rsidRPr="00C57225">
        <w:rPr>
          <w:rFonts w:hint="eastAsia"/>
        </w:rPr>
        <w:t>違</w:t>
      </w:r>
      <w:r w:rsidRPr="00C57225">
        <w:rPr>
          <w:rFonts w:hint="eastAsia"/>
        </w:rPr>
        <w:t>反第171條第1項第1款與第174條第</w:t>
      </w:r>
      <w:r w:rsidRPr="00C57225">
        <w:rPr>
          <w:rFonts w:hint="eastAsia"/>
        </w:rPr>
        <w:lastRenderedPageBreak/>
        <w:t>1項第5款係採擇一適用或吸收關係，卻於「六、」之結論時將陳訴人之行為予以數罪併罰，顯有判決理由矛盾之違法，而將法條競合誤為數罪併罰之違法情形，顯對陳訴人不利。</w:t>
      </w:r>
    </w:p>
    <w:p w:rsidR="002C5B08" w:rsidRPr="00C57225" w:rsidRDefault="002C5B08" w:rsidP="00052355">
      <w:pPr>
        <w:pStyle w:val="4"/>
        <w:spacing w:line="480" w:lineRule="exact"/>
      </w:pPr>
      <w:r w:rsidRPr="00C57225">
        <w:rPr>
          <w:rFonts w:hint="eastAsia"/>
        </w:rPr>
        <w:t>況採數罪併罰之見解，顯然不合於本案陳訴人「虛偽交易之目的係為美化</w:t>
      </w:r>
      <w:r w:rsidR="0065600F">
        <w:rPr>
          <w:rFonts w:hint="eastAsia"/>
        </w:rPr>
        <w:t>普○</w:t>
      </w:r>
      <w:r w:rsidRPr="00C57225">
        <w:rPr>
          <w:rFonts w:hint="eastAsia"/>
        </w:rPr>
        <w:t>公司之財務報告」（原判決第56頁）之單一犯意，且為求不實財務報表通過會計師審查，如未將相關虛偽會計憑證、帳冊提供會計師查核，會計師亦無從進行簽證。是以填製不實會計憑證，實為填製不實財務報告及將不實財務報告申報公告之前階段行為，本於單一犯意而為，若予分別評價予而數罪併罰，似嫌過苛。</w:t>
      </w:r>
    </w:p>
    <w:p w:rsidR="002C5B08" w:rsidRPr="00C57225" w:rsidRDefault="002C5B08" w:rsidP="00052355">
      <w:pPr>
        <w:pStyle w:val="4"/>
        <w:spacing w:line="480" w:lineRule="exact"/>
      </w:pPr>
      <w:r w:rsidRPr="00E2291B">
        <w:rPr>
          <w:rFonts w:hint="eastAsia"/>
          <w:color w:val="000000" w:themeColor="text1"/>
        </w:rPr>
        <w:t>又陳訴人指陳第三審維持第二審法院判決，並採數罪併罰見解，與最高法院104年度第1003號判決所持吸收關係見解相異部分</w:t>
      </w:r>
      <w:r w:rsidRPr="00C57225">
        <w:rPr>
          <w:rFonts w:hint="eastAsia"/>
        </w:rPr>
        <w:t>，經查最高法院104年度第1003號判決略以：「證券交易法第171條第1項第1款（違反同法第20條第2項規定）之申報或公告不實罪，係處罰虛偽記載後持以申報或公告之行為，乃同法第174條第1項第5款虛偽記載之高度行為，二者為吸收關係。」而就同法第174條第1項第5款虛偽記載之客體不僅財務報告而已，尚包含帳簿、表冊、傳票、其他有關業務文件等，是以本段論述似隱含填製不實會計憑證，進而製作不實財務報告並申報公告情形，仍得成立吸收關係，顯非無據。</w:t>
      </w:r>
    </w:p>
    <w:p w:rsidR="00073247" w:rsidRPr="002C21D1" w:rsidRDefault="002C5B08" w:rsidP="00073247">
      <w:pPr>
        <w:pStyle w:val="3"/>
        <w:spacing w:line="480" w:lineRule="exact"/>
      </w:pPr>
      <w:r w:rsidRPr="00C57225">
        <w:rPr>
          <w:rFonts w:hint="eastAsia"/>
        </w:rPr>
        <w:t>綜上，</w:t>
      </w:r>
      <w:r w:rsidR="00073247" w:rsidRPr="002C21D1">
        <w:rPr>
          <w:rFonts w:hint="eastAsia"/>
        </w:rPr>
        <w:t>本案第二審確定判決對於陳訴人基於美化財務報表之犯意，虛偽記載表冊、傳票、其他相關業</w:t>
      </w:r>
      <w:r w:rsidR="00073247" w:rsidRPr="002C21D1">
        <w:rPr>
          <w:rFonts w:hint="eastAsia"/>
        </w:rPr>
        <w:lastRenderedPageBreak/>
        <w:t>務文件行為，成立證交法第174條第1項第5款虛偽登載罪之6罪，與製作財務報表並將財務報表公告行為，成立同法第171條第1項第1款申報公告不實財務報告罪之2罪，予以數罪併罰，核與同一確定判決中認為證交法第174條第1項第5款與同法第171條第1項第1款係屬法律競合應擇一適用而應論以第171條第1項第1款之罪，其判決理由前後矛盾，有判決理由矛盾之違背法令。</w:t>
      </w:r>
    </w:p>
    <w:p w:rsidR="002C5B08" w:rsidRPr="00C57225" w:rsidRDefault="002C5B08" w:rsidP="00052355">
      <w:pPr>
        <w:pStyle w:val="2"/>
        <w:spacing w:line="480" w:lineRule="exact"/>
        <w:rPr>
          <w:b/>
        </w:rPr>
      </w:pPr>
      <w:r w:rsidRPr="00C57225">
        <w:rPr>
          <w:rFonts w:hint="eastAsia"/>
          <w:b/>
        </w:rPr>
        <w:t>陳訴人107年1月19日聲請非常上訴狀，提及臺灣高等法院103年度金上訴字第48號刑事判決卷二之105年1月5日及8月30日、106年1月25日及2月8日筆錄，於106年4月11日閱卷時均無法官簽名等情，並檢附筆錄影本為證。惟本院調閱全卷資料檢視後，均已有法官簽名，實無從確認</w:t>
      </w:r>
      <w:r w:rsidR="00052355" w:rsidRPr="00C57225">
        <w:rPr>
          <w:rFonts w:hint="eastAsia"/>
          <w:b/>
        </w:rPr>
        <w:t>陳訴人所指</w:t>
      </w:r>
      <w:r w:rsidRPr="00C57225">
        <w:rPr>
          <w:rFonts w:hint="eastAsia"/>
          <w:b/>
        </w:rPr>
        <w:t>上開情事。惟依審判實務，法官於開庭後即離席，於庭後始於筆錄中補行簽名，惟為避免肇致誤會，就法官補行簽名時機，司法院允應有所督促，以維人民對於司法信賴。</w:t>
      </w:r>
    </w:p>
    <w:p w:rsidR="002C5B08" w:rsidRPr="00C57225" w:rsidRDefault="002C5B08" w:rsidP="00052355">
      <w:pPr>
        <w:pStyle w:val="3"/>
        <w:spacing w:line="480" w:lineRule="exact"/>
      </w:pPr>
      <w:r w:rsidRPr="00C57225">
        <w:rPr>
          <w:rFonts w:hint="eastAsia"/>
        </w:rPr>
        <w:t>按刑事訴訟法第46條規定：「審判筆錄應由審判長簽名；審判長有事故時，由資深陪席推事簽名；獨任推事有事故時，僅由書記官簽名；書記官有事故時，僅由審判長或推事簽名；並分別附記其事由。」第47條規定：「審判期日之訴訟程序，專以審判筆錄為證。」如筆錄倘未經法官簽名，不惟該筆錄無法成為判決基礎，且可能肇致法院組織不合法之判決違背法令，此可參諸下列實務見解：</w:t>
      </w:r>
    </w:p>
    <w:p w:rsidR="002C5B08" w:rsidRPr="00C57225" w:rsidRDefault="002C5B08" w:rsidP="00052355">
      <w:pPr>
        <w:pStyle w:val="4"/>
        <w:spacing w:line="480" w:lineRule="exact"/>
      </w:pPr>
      <w:r w:rsidRPr="00C57225">
        <w:rPr>
          <w:rFonts w:hint="eastAsia"/>
        </w:rPr>
        <w:t>最高法院43年台非字第69號判例：</w:t>
      </w:r>
    </w:p>
    <w:p w:rsidR="002C5B08" w:rsidRPr="00C57225" w:rsidRDefault="002C5B08" w:rsidP="00052355">
      <w:pPr>
        <w:pStyle w:val="42"/>
        <w:spacing w:line="480" w:lineRule="exact"/>
        <w:ind w:left="1701" w:firstLine="680"/>
      </w:pPr>
      <w:r w:rsidRPr="00C57225">
        <w:rPr>
          <w:rFonts w:hint="eastAsia"/>
        </w:rPr>
        <w:t>審判筆錄應由審判長簽名，審判長有事故時，由資深陪席推事簽名，獨任推事有事故時，</w:t>
      </w:r>
      <w:r w:rsidRPr="00C57225">
        <w:rPr>
          <w:rFonts w:hint="eastAsia"/>
        </w:rPr>
        <w:lastRenderedPageBreak/>
        <w:t>僅由書記官簽名，書記官有事故時，僅由審判長或推事簽名，並分別附記其事由，審判期日之訴訟程序，專以審判筆錄為證，刑事訴訟法第46條第47條規定甚明，核閱原卷，被告甲因過失致人於死案件，原審審判期日為43年6月16日，宣示判決日期為同月19日，該兩次筆錄均載明由獨任推事某乙出庭，既因未經該推事簽名，而由書記官某丙簽名，乃未分別附記推事不能簽名之事由，其訴訟程序，顯難謂無違誤。</w:t>
      </w:r>
    </w:p>
    <w:p w:rsidR="002C5B08" w:rsidRPr="00C57225" w:rsidRDefault="002C5B08" w:rsidP="00052355">
      <w:pPr>
        <w:pStyle w:val="4"/>
        <w:spacing w:line="480" w:lineRule="exact"/>
      </w:pPr>
      <w:r w:rsidRPr="00C57225">
        <w:rPr>
          <w:rFonts w:hint="eastAsia"/>
        </w:rPr>
        <w:t>最高法院24年度總會決議：</w:t>
      </w:r>
    </w:p>
    <w:p w:rsidR="002C5B08" w:rsidRPr="00C57225" w:rsidRDefault="002C5B08" w:rsidP="00052355">
      <w:pPr>
        <w:pStyle w:val="42"/>
        <w:spacing w:line="480" w:lineRule="exact"/>
        <w:ind w:left="1701" w:firstLine="680"/>
      </w:pPr>
      <w:r w:rsidRPr="00C57225">
        <w:rPr>
          <w:rFonts w:hint="eastAsia"/>
        </w:rPr>
        <w:t>訊問筆錄未向被訊問人朗讀或令閱覽，審判筆錄經受訊問人請求朗讀或交閱，而不朗讀交閱，審判筆錄審判長或書記官未簽名，均認為違法。如經上訴人指摘，而其程序又與判決有因果關係者，應將原判決撤銷。但未經指摘時，本院不得依職權調查。</w:t>
      </w:r>
    </w:p>
    <w:p w:rsidR="002C5B08" w:rsidRPr="00C57225" w:rsidRDefault="002C5B08" w:rsidP="00052355">
      <w:pPr>
        <w:pStyle w:val="4"/>
        <w:spacing w:line="480" w:lineRule="exact"/>
      </w:pPr>
      <w:r w:rsidRPr="00C57225">
        <w:rPr>
          <w:rFonts w:hint="eastAsia"/>
        </w:rPr>
        <w:t>最高法院88年</w:t>
      </w:r>
      <w:r w:rsidR="00CA299E" w:rsidRPr="00C57225">
        <w:rPr>
          <w:rFonts w:hint="eastAsia"/>
        </w:rPr>
        <w:t>度</w:t>
      </w:r>
      <w:r w:rsidRPr="00C57225">
        <w:rPr>
          <w:rFonts w:hint="eastAsia"/>
        </w:rPr>
        <w:t>台上字第7174號判決：</w:t>
      </w:r>
    </w:p>
    <w:p w:rsidR="002C5B08" w:rsidRPr="00C57225" w:rsidRDefault="002C5B08" w:rsidP="00052355">
      <w:pPr>
        <w:pStyle w:val="42"/>
        <w:spacing w:line="480" w:lineRule="exact"/>
        <w:ind w:left="1701" w:firstLine="680"/>
      </w:pPr>
      <w:r w:rsidRPr="00C57225">
        <w:rPr>
          <w:rFonts w:hint="eastAsia"/>
        </w:rPr>
        <w:t>審判期日之訴訟程序，專以審判筆錄為證，該項筆錄，應由審判長簽名，審判長有事故時，由資深陪席法官簽名，並附記其事由，刑事訴訟法第47條、第46條定有明文。卷查原審審判筆錄及宣判筆錄，均未經由審判長或陪席法官簽名，亦未附記其不能簽名之事由，此不但影響該項審判筆錄不能據為裁判之基礎，其法院組織之是否合法，亦無從審查，踐行之訴訟程序，已難謂無瑕疵可指。</w:t>
      </w:r>
    </w:p>
    <w:p w:rsidR="002C5B08" w:rsidRPr="00C57225" w:rsidRDefault="002C5B08" w:rsidP="00052355">
      <w:pPr>
        <w:pStyle w:val="4"/>
        <w:spacing w:line="480" w:lineRule="exact"/>
      </w:pPr>
      <w:r w:rsidRPr="00C57225">
        <w:rPr>
          <w:rFonts w:hint="eastAsia"/>
        </w:rPr>
        <w:t>最高法院84年</w:t>
      </w:r>
      <w:r w:rsidR="00CA299E" w:rsidRPr="00C57225">
        <w:rPr>
          <w:rFonts w:hint="eastAsia"/>
        </w:rPr>
        <w:t>度</w:t>
      </w:r>
      <w:r w:rsidRPr="00C57225">
        <w:rPr>
          <w:rFonts w:hint="eastAsia"/>
        </w:rPr>
        <w:t>台上字第3319號判決：</w:t>
      </w:r>
    </w:p>
    <w:p w:rsidR="002C5B08" w:rsidRPr="00C57225" w:rsidRDefault="002C5B08" w:rsidP="00052355">
      <w:pPr>
        <w:pStyle w:val="42"/>
        <w:spacing w:line="480" w:lineRule="exact"/>
        <w:ind w:left="1701" w:firstLine="680"/>
      </w:pPr>
      <w:r w:rsidRPr="00C57225">
        <w:rPr>
          <w:rFonts w:hint="eastAsia"/>
        </w:rPr>
        <w:t>審判筆錄應由審判長簽名，審判長有事故</w:t>
      </w:r>
      <w:r w:rsidRPr="00C57225">
        <w:rPr>
          <w:rFonts w:hint="eastAsia"/>
        </w:rPr>
        <w:lastRenderedPageBreak/>
        <w:t>時，由資深陪席推事(法官)簽名，並附記其事由。又審判期日之訴訟程序，專以審判筆錄為證，刑事訴訟法第46條、第47條分別定有明文。原審84年4月13日審判筆錄未經審判長或資深陪席法官簽名，亦未記載其不能簽名之事由，本院自無從判斷該審判筆錄之記載是否真實？原審所踐行之訴訟程序有無瑕疵﹖於法自屬有違。</w:t>
      </w:r>
    </w:p>
    <w:p w:rsidR="002C5B08" w:rsidRPr="00C57225" w:rsidRDefault="002C5B08" w:rsidP="00052355">
      <w:pPr>
        <w:pStyle w:val="3"/>
        <w:spacing w:line="480" w:lineRule="exact"/>
      </w:pPr>
      <w:r w:rsidRPr="00C57225">
        <w:rPr>
          <w:rFonts w:hint="eastAsia"/>
        </w:rPr>
        <w:t>查本案陳訴人於107年1月19日聲請非常上訴狀，提及臺灣高等法院103年度金上訴字第48號刑事判決卷二之105年1月5日及8月30日、106年1月25日及2月8日筆錄，於106年4月11日閱卷時均無法官簽名，並檢附筆錄影本為證，經本院調閱全卷，發現臺灣高等法院103年度金上訴字第48號刑事判決卷二中，除105年1月5日準備程序筆錄之簽名頁為影本外，其餘筆錄原本均有法官簽名；另在103年度金上訴字第47號刑事判決卷二中發現105年1月5日準備程序筆錄之簽名頁原本，業經法官簽名。因此就上開爭議筆錄是否如陳訴人所述，本院實無從查證。</w:t>
      </w:r>
    </w:p>
    <w:p w:rsidR="002C5B08" w:rsidRPr="00C57225" w:rsidRDefault="002C5B08" w:rsidP="00052355">
      <w:pPr>
        <w:pStyle w:val="3"/>
        <w:spacing w:line="480" w:lineRule="exact"/>
      </w:pPr>
      <w:r w:rsidRPr="00C57225">
        <w:rPr>
          <w:rFonts w:hint="eastAsia"/>
        </w:rPr>
        <w:t>依審判實務，法官於開庭後即離席，於庭後始於筆錄中補行簽名，惟為避免肇致誤會，就法官補行簽名時機，司法院允應有所督促，如同本案陳訴人於閱卷時竟發覺筆錄有法官未簽名之情事，應避免再次發生，以維人民對於司法信賴。</w:t>
      </w:r>
    </w:p>
    <w:p w:rsidR="002C5B08" w:rsidRPr="00C57225" w:rsidRDefault="002C5B08" w:rsidP="00052355">
      <w:pPr>
        <w:pStyle w:val="3"/>
        <w:spacing w:line="480" w:lineRule="exact"/>
      </w:pPr>
      <w:r w:rsidRPr="00C57225">
        <w:rPr>
          <w:rFonts w:hint="eastAsia"/>
        </w:rPr>
        <w:t>綜上，陳訴人107年1月19日聲請非常上訴狀，提及臺灣高等法院103年度金上訴字第48號刑事判決卷二之105年1月5日及8月30日、106年1月25日及2月8日筆錄，於106年4月11日閱卷時均無法官簽名等</w:t>
      </w:r>
      <w:r w:rsidRPr="00C57225">
        <w:rPr>
          <w:rFonts w:hint="eastAsia"/>
        </w:rPr>
        <w:lastRenderedPageBreak/>
        <w:t>情，並檢附筆錄影本為證。惟本院調閱全卷資料檢視後，均已有法官簽名，實無從</w:t>
      </w:r>
      <w:r w:rsidR="00052355" w:rsidRPr="00C57225">
        <w:rPr>
          <w:rFonts w:hint="eastAsia"/>
        </w:rPr>
        <w:t>陳訴人所指上開情事</w:t>
      </w:r>
      <w:r w:rsidRPr="00C57225">
        <w:rPr>
          <w:rFonts w:hint="eastAsia"/>
        </w:rPr>
        <w:t>。惟依審判實務，法官於開庭後即離席，於庭後始於筆錄中補行簽名，惟為避免肇致誤會，就法官補行簽名時機，司法院允應有所督促，以維人民對於司法信賴。</w:t>
      </w:r>
    </w:p>
    <w:p w:rsidR="002C5B08" w:rsidRPr="00C57225" w:rsidRDefault="002C5B08" w:rsidP="00620B1B">
      <w:pPr>
        <w:pStyle w:val="1"/>
        <w:ind w:left="2380" w:hanging="2380"/>
      </w:pPr>
      <w:bookmarkStart w:id="26" w:name="_Toc529218272"/>
      <w:bookmarkStart w:id="27" w:name="_Toc525939732"/>
      <w:bookmarkStart w:id="28" w:name="_Toc525939227"/>
      <w:bookmarkStart w:id="29" w:name="_Toc525938379"/>
      <w:bookmarkStart w:id="30" w:name="_Toc525070839"/>
      <w:bookmarkStart w:id="31" w:name="_Toc525066148"/>
      <w:bookmarkStart w:id="32" w:name="_Toc524902734"/>
      <w:bookmarkStart w:id="33" w:name="_Toc524896224"/>
      <w:bookmarkStart w:id="34" w:name="_Toc524896194"/>
      <w:bookmarkStart w:id="35" w:name="_Toc524895648"/>
      <w:bookmarkStart w:id="36" w:name="_Toc422834160"/>
      <w:bookmarkStart w:id="37" w:name="_Toc421794875"/>
      <w:bookmarkStart w:id="38" w:name="_Toc70242205"/>
      <w:bookmarkStart w:id="39" w:name="_Toc70241816"/>
      <w:bookmarkStart w:id="40" w:name="_Toc69609820"/>
      <w:bookmarkStart w:id="41" w:name="_Toc69556946"/>
      <w:bookmarkStart w:id="42" w:name="_Toc69556897"/>
      <w:bookmarkStart w:id="43" w:name="_Toc4473330"/>
      <w:bookmarkStart w:id="44" w:name="_Toc4316189"/>
      <w:bookmarkStart w:id="45" w:name="_Toc2400395"/>
      <w:bookmarkStart w:id="46" w:name="_Toc529228265"/>
      <w:bookmarkStart w:id="47" w:name="_Toc529223862"/>
      <w:bookmarkStart w:id="48" w:name="_Toc529223111"/>
      <w:bookmarkStart w:id="49" w:name="_Toc529222689"/>
      <w:bookmarkEnd w:id="25"/>
      <w:r w:rsidRPr="00C57225">
        <w:rPr>
          <w:rFonts w:hint="eastAsia"/>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C5B08" w:rsidRPr="00C57225" w:rsidRDefault="002C5B08" w:rsidP="00620B1B">
      <w:pPr>
        <w:pStyle w:val="2"/>
      </w:pPr>
      <w:bookmarkStart w:id="50" w:name="_Toc524895649"/>
      <w:bookmarkStart w:id="51" w:name="_Toc524896195"/>
      <w:bookmarkStart w:id="52" w:name="_Toc524896225"/>
      <w:bookmarkStart w:id="53" w:name="_Toc2400397"/>
      <w:bookmarkStart w:id="54" w:name="_Toc4316191"/>
      <w:bookmarkStart w:id="55" w:name="_Toc4473332"/>
      <w:bookmarkStart w:id="56" w:name="_Toc69556901"/>
      <w:bookmarkStart w:id="57" w:name="_Toc69556950"/>
      <w:bookmarkStart w:id="58" w:name="_Toc69609824"/>
      <w:bookmarkStart w:id="59" w:name="_Toc70241822"/>
      <w:bookmarkStart w:id="60" w:name="_Toc70242211"/>
      <w:bookmarkStart w:id="61" w:name="_Toc421794881"/>
      <w:bookmarkStart w:id="62" w:name="_Toc421795447"/>
      <w:bookmarkStart w:id="63" w:name="_Toc421796028"/>
      <w:bookmarkStart w:id="64" w:name="_Toc422728963"/>
      <w:bookmarkStart w:id="65" w:name="_Toc422834166"/>
      <w:bookmarkEnd w:id="50"/>
      <w:bookmarkEnd w:id="51"/>
      <w:bookmarkEnd w:id="52"/>
      <w:r w:rsidRPr="00C57225">
        <w:rPr>
          <w:rFonts w:hint="eastAsia"/>
        </w:rPr>
        <w:t>調查意見</w:t>
      </w:r>
      <w:r w:rsidR="00620B1B" w:rsidRPr="00C57225">
        <w:rPr>
          <w:rFonts w:hint="eastAsia"/>
        </w:rPr>
        <w:t>一</w:t>
      </w:r>
      <w:r w:rsidRPr="00C57225">
        <w:rPr>
          <w:rFonts w:hint="eastAsia"/>
        </w:rPr>
        <w:t>，函請法務部轉最高檢察署檢察總長研提非常上訴。</w:t>
      </w:r>
      <w:bookmarkEnd w:id="53"/>
      <w:bookmarkEnd w:id="54"/>
      <w:bookmarkEnd w:id="55"/>
      <w:bookmarkEnd w:id="56"/>
      <w:bookmarkEnd w:id="57"/>
      <w:bookmarkEnd w:id="58"/>
      <w:bookmarkEnd w:id="59"/>
      <w:bookmarkEnd w:id="60"/>
      <w:bookmarkEnd w:id="61"/>
      <w:bookmarkEnd w:id="62"/>
      <w:bookmarkEnd w:id="63"/>
      <w:bookmarkEnd w:id="64"/>
      <w:bookmarkEnd w:id="65"/>
    </w:p>
    <w:p w:rsidR="00620B1B" w:rsidRPr="00C57225" w:rsidRDefault="00620B1B" w:rsidP="00620B1B">
      <w:pPr>
        <w:pStyle w:val="2"/>
      </w:pPr>
      <w:r w:rsidRPr="00C57225">
        <w:rPr>
          <w:rFonts w:hint="eastAsia"/>
        </w:rPr>
        <w:t>調查意見二，函請司法院研議見復。</w:t>
      </w:r>
    </w:p>
    <w:p w:rsidR="00CA299E" w:rsidRPr="00C57225" w:rsidRDefault="002C5B08" w:rsidP="00E2291B">
      <w:pPr>
        <w:pStyle w:val="2"/>
      </w:pPr>
      <w:r w:rsidRPr="00C57225">
        <w:rPr>
          <w:rFonts w:hint="eastAsia"/>
        </w:rPr>
        <w:t>調查意見，函復陳訴人。</w:t>
      </w:r>
    </w:p>
    <w:p w:rsidR="004100FD" w:rsidRPr="00C57225" w:rsidRDefault="002C5B08" w:rsidP="00E2291B">
      <w:pPr>
        <w:pStyle w:val="aa"/>
        <w:spacing w:beforeLines="50" w:before="228" w:after="0"/>
        <w:ind w:leftChars="1100" w:left="4631" w:hanging="889"/>
        <w:rPr>
          <w:bCs/>
          <w:kern w:val="0"/>
        </w:rPr>
      </w:pPr>
      <w:r w:rsidRPr="00C57225">
        <w:rPr>
          <w:rFonts w:hint="eastAsia"/>
          <w:b w:val="0"/>
          <w:bCs/>
          <w:spacing w:val="12"/>
          <w:kern w:val="0"/>
          <w:sz w:val="40"/>
        </w:rPr>
        <w:t>調查委員：</w:t>
      </w:r>
      <w:r w:rsidR="00E2291B">
        <w:rPr>
          <w:rFonts w:hint="eastAsia"/>
          <w:b w:val="0"/>
          <w:bCs/>
          <w:spacing w:val="12"/>
          <w:kern w:val="0"/>
          <w:sz w:val="40"/>
        </w:rPr>
        <w:t>方萬富</w:t>
      </w:r>
      <w:r w:rsidR="00E2291B">
        <w:rPr>
          <w:rFonts w:hAnsi="標楷體" w:hint="eastAsia"/>
          <w:b w:val="0"/>
          <w:bCs/>
          <w:spacing w:val="12"/>
          <w:kern w:val="0"/>
          <w:sz w:val="40"/>
        </w:rPr>
        <w:t>、</w:t>
      </w:r>
      <w:r w:rsidR="00E2291B">
        <w:rPr>
          <w:rFonts w:hint="eastAsia"/>
          <w:b w:val="0"/>
          <w:bCs/>
          <w:spacing w:val="12"/>
          <w:kern w:val="0"/>
          <w:sz w:val="40"/>
        </w:rPr>
        <w:t>江明蒼</w:t>
      </w:r>
      <w:bookmarkStart w:id="66" w:name="_GoBack"/>
      <w:bookmarkEnd w:id="66"/>
    </w:p>
    <w:sectPr w:rsidR="004100FD" w:rsidRPr="00C57225" w:rsidSect="00B67DCE">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C39" w:rsidRDefault="00216C39">
      <w:r>
        <w:separator/>
      </w:r>
    </w:p>
  </w:endnote>
  <w:endnote w:type="continuationSeparator" w:id="0">
    <w:p w:rsidR="00216C39" w:rsidRDefault="0021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85F" w:rsidRDefault="0044585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2291B">
      <w:rPr>
        <w:rStyle w:val="ad"/>
        <w:noProof/>
        <w:sz w:val="24"/>
      </w:rPr>
      <w:t>28</w:t>
    </w:r>
    <w:r>
      <w:rPr>
        <w:rStyle w:val="ad"/>
        <w:sz w:val="24"/>
      </w:rPr>
      <w:fldChar w:fldCharType="end"/>
    </w:r>
  </w:p>
  <w:p w:rsidR="0044585F" w:rsidRDefault="0044585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C39" w:rsidRDefault="00216C39">
      <w:r>
        <w:separator/>
      </w:r>
    </w:p>
  </w:footnote>
  <w:footnote w:type="continuationSeparator" w:id="0">
    <w:p w:rsidR="00216C39" w:rsidRDefault="00216C39">
      <w:r>
        <w:continuationSeparator/>
      </w:r>
    </w:p>
  </w:footnote>
  <w:footnote w:id="1">
    <w:p w:rsidR="0044585F" w:rsidRDefault="0044585F" w:rsidP="002C5B08">
      <w:pPr>
        <w:pStyle w:val="afb"/>
      </w:pPr>
      <w:r>
        <w:rPr>
          <w:rStyle w:val="afd"/>
        </w:rPr>
        <w:footnoteRef/>
      </w:r>
      <w:r>
        <w:rPr>
          <w:rFonts w:hint="eastAsia"/>
        </w:rPr>
        <w:t xml:space="preserve"> 如採擇一適用見解，依學者見解，如僅製作不實會計憑證或財務業務文件而未轉製於財務報表進行申報公告，只能成立第174條第l項第5款製作不實會計憑證罪；又如行為人主觀上無詐欺故意及不法所有意圖，亦僅得成立第174條第l項第5款製作不實會計憑證罪。至於其他競合情形，則應論以證交法第171條第l項第1款申報公告不實財報罪。詳見洪令家，〈我國與美國法的比較視野──論財報不實的證券詐欺刑事責任〉，《當前公司與證券法制新趨勢－賴英照講座教授七秩華誕祝賀論文集》，頁486-487。郭大維，〈證券交易法財報不實刑事責任的幾點思考〉，台灣法學雜誌，第338期，107年2月，頁109。劉連煜，《新證券交易法實例演習》，元照，105年9月，頁417-418。賴英照，《最新證券交易法解析》，元照，98年10月，頁739-740。</w:t>
      </w:r>
    </w:p>
  </w:footnote>
  <w:footnote w:id="2">
    <w:p w:rsidR="0044585F" w:rsidRDefault="0044585F" w:rsidP="002C5B08">
      <w:pPr>
        <w:pStyle w:val="afb"/>
      </w:pPr>
      <w:r>
        <w:rPr>
          <w:rStyle w:val="afd"/>
        </w:rPr>
        <w:footnoteRef/>
      </w:r>
      <w:r>
        <w:rPr>
          <w:rFonts w:hint="eastAsia"/>
        </w:rPr>
        <w:t xml:space="preserve"> 本段節引刪除與商業會計法第71條第1項之競合適用關係。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24474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4BCC902"/>
    <w:lvl w:ilvl="0" w:tplc="EEC82D9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EDE"/>
    <w:rsid w:val="000112BF"/>
    <w:rsid w:val="00012233"/>
    <w:rsid w:val="00014DC7"/>
    <w:rsid w:val="00016DF9"/>
    <w:rsid w:val="00017318"/>
    <w:rsid w:val="000246F7"/>
    <w:rsid w:val="0002721C"/>
    <w:rsid w:val="0003114D"/>
    <w:rsid w:val="00034187"/>
    <w:rsid w:val="000343AC"/>
    <w:rsid w:val="00036D76"/>
    <w:rsid w:val="00037421"/>
    <w:rsid w:val="0004308F"/>
    <w:rsid w:val="00045684"/>
    <w:rsid w:val="00052355"/>
    <w:rsid w:val="00053AAA"/>
    <w:rsid w:val="00057926"/>
    <w:rsid w:val="00057F32"/>
    <w:rsid w:val="00062741"/>
    <w:rsid w:val="00062A25"/>
    <w:rsid w:val="00063714"/>
    <w:rsid w:val="00073247"/>
    <w:rsid w:val="00073CB5"/>
    <w:rsid w:val="0007425C"/>
    <w:rsid w:val="00077214"/>
    <w:rsid w:val="000773F0"/>
    <w:rsid w:val="00077553"/>
    <w:rsid w:val="00077E90"/>
    <w:rsid w:val="00083422"/>
    <w:rsid w:val="000851A2"/>
    <w:rsid w:val="00086F0F"/>
    <w:rsid w:val="0009352E"/>
    <w:rsid w:val="0009383D"/>
    <w:rsid w:val="00094E87"/>
    <w:rsid w:val="00096B96"/>
    <w:rsid w:val="000A0758"/>
    <w:rsid w:val="000A242F"/>
    <w:rsid w:val="000A2F3F"/>
    <w:rsid w:val="000A2F4A"/>
    <w:rsid w:val="000A375F"/>
    <w:rsid w:val="000A648B"/>
    <w:rsid w:val="000B0B4A"/>
    <w:rsid w:val="000B15D5"/>
    <w:rsid w:val="000B279A"/>
    <w:rsid w:val="000B2989"/>
    <w:rsid w:val="000B4B84"/>
    <w:rsid w:val="000B61D2"/>
    <w:rsid w:val="000B70A7"/>
    <w:rsid w:val="000C495F"/>
    <w:rsid w:val="000D1E94"/>
    <w:rsid w:val="000D6CE3"/>
    <w:rsid w:val="000E459E"/>
    <w:rsid w:val="000E46EF"/>
    <w:rsid w:val="000E6431"/>
    <w:rsid w:val="000F0CB1"/>
    <w:rsid w:val="000F21A5"/>
    <w:rsid w:val="000F5D2B"/>
    <w:rsid w:val="001002BF"/>
    <w:rsid w:val="00102B9F"/>
    <w:rsid w:val="00112637"/>
    <w:rsid w:val="00112ABC"/>
    <w:rsid w:val="00117C7C"/>
    <w:rsid w:val="0012001E"/>
    <w:rsid w:val="00120111"/>
    <w:rsid w:val="0012640E"/>
    <w:rsid w:val="00126A55"/>
    <w:rsid w:val="0012770E"/>
    <w:rsid w:val="00130405"/>
    <w:rsid w:val="00133F08"/>
    <w:rsid w:val="001345E6"/>
    <w:rsid w:val="00134E92"/>
    <w:rsid w:val="001352EE"/>
    <w:rsid w:val="001378B0"/>
    <w:rsid w:val="00142E00"/>
    <w:rsid w:val="00144CD5"/>
    <w:rsid w:val="00146780"/>
    <w:rsid w:val="00147142"/>
    <w:rsid w:val="00152599"/>
    <w:rsid w:val="00152623"/>
    <w:rsid w:val="00152793"/>
    <w:rsid w:val="00153B7E"/>
    <w:rsid w:val="001545A9"/>
    <w:rsid w:val="00155EA3"/>
    <w:rsid w:val="001637C7"/>
    <w:rsid w:val="0016480E"/>
    <w:rsid w:val="00170F2B"/>
    <w:rsid w:val="00174297"/>
    <w:rsid w:val="001743D2"/>
    <w:rsid w:val="00174704"/>
    <w:rsid w:val="00175804"/>
    <w:rsid w:val="001765B7"/>
    <w:rsid w:val="00180E06"/>
    <w:rsid w:val="001817B3"/>
    <w:rsid w:val="00183014"/>
    <w:rsid w:val="001847C2"/>
    <w:rsid w:val="001879AD"/>
    <w:rsid w:val="00191273"/>
    <w:rsid w:val="00193A06"/>
    <w:rsid w:val="00194950"/>
    <w:rsid w:val="001959C2"/>
    <w:rsid w:val="00195C3D"/>
    <w:rsid w:val="001A1314"/>
    <w:rsid w:val="001A14E5"/>
    <w:rsid w:val="001A24B9"/>
    <w:rsid w:val="001A51E3"/>
    <w:rsid w:val="001A5A49"/>
    <w:rsid w:val="001A7968"/>
    <w:rsid w:val="001B1F73"/>
    <w:rsid w:val="001B2E98"/>
    <w:rsid w:val="001B3483"/>
    <w:rsid w:val="001B3C1E"/>
    <w:rsid w:val="001B4494"/>
    <w:rsid w:val="001B699A"/>
    <w:rsid w:val="001C0D8B"/>
    <w:rsid w:val="001C0DA8"/>
    <w:rsid w:val="001C13C2"/>
    <w:rsid w:val="001C410C"/>
    <w:rsid w:val="001C5E9F"/>
    <w:rsid w:val="001D10A3"/>
    <w:rsid w:val="001D1A1D"/>
    <w:rsid w:val="001D35D3"/>
    <w:rsid w:val="001D4AD7"/>
    <w:rsid w:val="001E0D8A"/>
    <w:rsid w:val="001E1969"/>
    <w:rsid w:val="001E67BA"/>
    <w:rsid w:val="001E74C2"/>
    <w:rsid w:val="001F2D8A"/>
    <w:rsid w:val="001F302B"/>
    <w:rsid w:val="001F5A48"/>
    <w:rsid w:val="001F6260"/>
    <w:rsid w:val="001F6627"/>
    <w:rsid w:val="00200007"/>
    <w:rsid w:val="00202165"/>
    <w:rsid w:val="002030A5"/>
    <w:rsid w:val="00203131"/>
    <w:rsid w:val="00204064"/>
    <w:rsid w:val="002048BD"/>
    <w:rsid w:val="002051CD"/>
    <w:rsid w:val="00212E88"/>
    <w:rsid w:val="00213C9C"/>
    <w:rsid w:val="0021494B"/>
    <w:rsid w:val="00216C39"/>
    <w:rsid w:val="0022009E"/>
    <w:rsid w:val="00220A4A"/>
    <w:rsid w:val="002228C8"/>
    <w:rsid w:val="00223241"/>
    <w:rsid w:val="0022425C"/>
    <w:rsid w:val="002246DE"/>
    <w:rsid w:val="00224AFC"/>
    <w:rsid w:val="00224B2C"/>
    <w:rsid w:val="0022697B"/>
    <w:rsid w:val="00236FAC"/>
    <w:rsid w:val="0024717C"/>
    <w:rsid w:val="002504FB"/>
    <w:rsid w:val="002507F5"/>
    <w:rsid w:val="00252BC4"/>
    <w:rsid w:val="00252CBC"/>
    <w:rsid w:val="00253B32"/>
    <w:rsid w:val="00254014"/>
    <w:rsid w:val="00257DF3"/>
    <w:rsid w:val="00263BBB"/>
    <w:rsid w:val="0026504D"/>
    <w:rsid w:val="002653EC"/>
    <w:rsid w:val="00266893"/>
    <w:rsid w:val="00267BA6"/>
    <w:rsid w:val="002724BE"/>
    <w:rsid w:val="00273A2F"/>
    <w:rsid w:val="00275298"/>
    <w:rsid w:val="00280986"/>
    <w:rsid w:val="00281A51"/>
    <w:rsid w:val="00281ECE"/>
    <w:rsid w:val="002825CA"/>
    <w:rsid w:val="002831C7"/>
    <w:rsid w:val="002840C6"/>
    <w:rsid w:val="00290660"/>
    <w:rsid w:val="00291C01"/>
    <w:rsid w:val="00295174"/>
    <w:rsid w:val="00296172"/>
    <w:rsid w:val="00296B92"/>
    <w:rsid w:val="002A2C22"/>
    <w:rsid w:val="002A3A45"/>
    <w:rsid w:val="002A4141"/>
    <w:rsid w:val="002A43B5"/>
    <w:rsid w:val="002B02EB"/>
    <w:rsid w:val="002B1432"/>
    <w:rsid w:val="002C0602"/>
    <w:rsid w:val="002C0DC4"/>
    <w:rsid w:val="002C142C"/>
    <w:rsid w:val="002C21D1"/>
    <w:rsid w:val="002C3879"/>
    <w:rsid w:val="002C51E4"/>
    <w:rsid w:val="002C5B08"/>
    <w:rsid w:val="002D3BD1"/>
    <w:rsid w:val="002D5468"/>
    <w:rsid w:val="002D5C16"/>
    <w:rsid w:val="002E1DF1"/>
    <w:rsid w:val="002E349A"/>
    <w:rsid w:val="002F08AA"/>
    <w:rsid w:val="002F0B90"/>
    <w:rsid w:val="002F0E36"/>
    <w:rsid w:val="002F3459"/>
    <w:rsid w:val="002F3DFF"/>
    <w:rsid w:val="002F5E05"/>
    <w:rsid w:val="00301B8A"/>
    <w:rsid w:val="00301EC0"/>
    <w:rsid w:val="00303498"/>
    <w:rsid w:val="00313A6B"/>
    <w:rsid w:val="00315A16"/>
    <w:rsid w:val="00316A2A"/>
    <w:rsid w:val="00317053"/>
    <w:rsid w:val="00320E0D"/>
    <w:rsid w:val="0032109C"/>
    <w:rsid w:val="00322B45"/>
    <w:rsid w:val="0032327C"/>
    <w:rsid w:val="00323809"/>
    <w:rsid w:val="00323D41"/>
    <w:rsid w:val="00325414"/>
    <w:rsid w:val="003302F1"/>
    <w:rsid w:val="00331EA7"/>
    <w:rsid w:val="00332ACD"/>
    <w:rsid w:val="003344CD"/>
    <w:rsid w:val="00336870"/>
    <w:rsid w:val="00336CC9"/>
    <w:rsid w:val="0034470E"/>
    <w:rsid w:val="00347F9A"/>
    <w:rsid w:val="00352DB0"/>
    <w:rsid w:val="00356FC3"/>
    <w:rsid w:val="00357028"/>
    <w:rsid w:val="00360AED"/>
    <w:rsid w:val="00361063"/>
    <w:rsid w:val="0036166B"/>
    <w:rsid w:val="0036341A"/>
    <w:rsid w:val="00364582"/>
    <w:rsid w:val="00367F99"/>
    <w:rsid w:val="0037094A"/>
    <w:rsid w:val="003715E1"/>
    <w:rsid w:val="0037187B"/>
    <w:rsid w:val="00371E1E"/>
    <w:rsid w:val="00371ED3"/>
    <w:rsid w:val="00372FFC"/>
    <w:rsid w:val="00374FB9"/>
    <w:rsid w:val="0037728A"/>
    <w:rsid w:val="003774DD"/>
    <w:rsid w:val="00380B7D"/>
    <w:rsid w:val="00381A99"/>
    <w:rsid w:val="003829C2"/>
    <w:rsid w:val="00382CD3"/>
    <w:rsid w:val="003830B2"/>
    <w:rsid w:val="00384724"/>
    <w:rsid w:val="00390641"/>
    <w:rsid w:val="00390671"/>
    <w:rsid w:val="003919B7"/>
    <w:rsid w:val="00391D57"/>
    <w:rsid w:val="00392292"/>
    <w:rsid w:val="003936CA"/>
    <w:rsid w:val="003B030A"/>
    <w:rsid w:val="003B1017"/>
    <w:rsid w:val="003B3AFF"/>
    <w:rsid w:val="003B3C07"/>
    <w:rsid w:val="003B6562"/>
    <w:rsid w:val="003B6775"/>
    <w:rsid w:val="003B6FC5"/>
    <w:rsid w:val="003C0B79"/>
    <w:rsid w:val="003C19C5"/>
    <w:rsid w:val="003C3571"/>
    <w:rsid w:val="003C39D8"/>
    <w:rsid w:val="003C5585"/>
    <w:rsid w:val="003C5655"/>
    <w:rsid w:val="003C5FE2"/>
    <w:rsid w:val="003D05FB"/>
    <w:rsid w:val="003D1B16"/>
    <w:rsid w:val="003D45BF"/>
    <w:rsid w:val="003D5089"/>
    <w:rsid w:val="003D508A"/>
    <w:rsid w:val="003D537F"/>
    <w:rsid w:val="003D7B75"/>
    <w:rsid w:val="003E0208"/>
    <w:rsid w:val="003E3625"/>
    <w:rsid w:val="003E4318"/>
    <w:rsid w:val="003E4768"/>
    <w:rsid w:val="003E4B57"/>
    <w:rsid w:val="003F27E1"/>
    <w:rsid w:val="003F437A"/>
    <w:rsid w:val="003F4A8E"/>
    <w:rsid w:val="003F5C2B"/>
    <w:rsid w:val="003F7CD3"/>
    <w:rsid w:val="004023E9"/>
    <w:rsid w:val="0040454A"/>
    <w:rsid w:val="00405878"/>
    <w:rsid w:val="00406911"/>
    <w:rsid w:val="004100FD"/>
    <w:rsid w:val="0041121C"/>
    <w:rsid w:val="00413F83"/>
    <w:rsid w:val="0041490C"/>
    <w:rsid w:val="00416191"/>
    <w:rsid w:val="004165C4"/>
    <w:rsid w:val="00416721"/>
    <w:rsid w:val="00420BA5"/>
    <w:rsid w:val="00420CF5"/>
    <w:rsid w:val="00421EF0"/>
    <w:rsid w:val="004224FA"/>
    <w:rsid w:val="00423D07"/>
    <w:rsid w:val="00426202"/>
    <w:rsid w:val="004316E7"/>
    <w:rsid w:val="0043171F"/>
    <w:rsid w:val="00434A74"/>
    <w:rsid w:val="0043527A"/>
    <w:rsid w:val="00442C63"/>
    <w:rsid w:val="0044346F"/>
    <w:rsid w:val="00443521"/>
    <w:rsid w:val="00444602"/>
    <w:rsid w:val="00445412"/>
    <w:rsid w:val="0044585F"/>
    <w:rsid w:val="004549C0"/>
    <w:rsid w:val="00461C66"/>
    <w:rsid w:val="00463BAD"/>
    <w:rsid w:val="0046520A"/>
    <w:rsid w:val="004672AB"/>
    <w:rsid w:val="00470B74"/>
    <w:rsid w:val="004714FE"/>
    <w:rsid w:val="00472ACA"/>
    <w:rsid w:val="0047770D"/>
    <w:rsid w:val="00477BAA"/>
    <w:rsid w:val="00483CB2"/>
    <w:rsid w:val="00491B7B"/>
    <w:rsid w:val="00493D1E"/>
    <w:rsid w:val="00495053"/>
    <w:rsid w:val="00497759"/>
    <w:rsid w:val="004A0D18"/>
    <w:rsid w:val="004A1F59"/>
    <w:rsid w:val="004A29BE"/>
    <w:rsid w:val="004A30A1"/>
    <w:rsid w:val="004A3225"/>
    <w:rsid w:val="004A33EE"/>
    <w:rsid w:val="004A39A9"/>
    <w:rsid w:val="004A3AA8"/>
    <w:rsid w:val="004A3D9B"/>
    <w:rsid w:val="004A5FC5"/>
    <w:rsid w:val="004B13C7"/>
    <w:rsid w:val="004B3D7C"/>
    <w:rsid w:val="004B778F"/>
    <w:rsid w:val="004B7895"/>
    <w:rsid w:val="004C774F"/>
    <w:rsid w:val="004D141F"/>
    <w:rsid w:val="004D2742"/>
    <w:rsid w:val="004D6310"/>
    <w:rsid w:val="004E0062"/>
    <w:rsid w:val="004E05A1"/>
    <w:rsid w:val="004E0924"/>
    <w:rsid w:val="004E49EE"/>
    <w:rsid w:val="004F0E04"/>
    <w:rsid w:val="004F2F0E"/>
    <w:rsid w:val="004F4B78"/>
    <w:rsid w:val="004F5E57"/>
    <w:rsid w:val="004F6710"/>
    <w:rsid w:val="00500C3E"/>
    <w:rsid w:val="00502849"/>
    <w:rsid w:val="00504334"/>
    <w:rsid w:val="0050498D"/>
    <w:rsid w:val="0050545A"/>
    <w:rsid w:val="005104D7"/>
    <w:rsid w:val="00510B9E"/>
    <w:rsid w:val="005167A5"/>
    <w:rsid w:val="005214BF"/>
    <w:rsid w:val="00523FAF"/>
    <w:rsid w:val="00534E74"/>
    <w:rsid w:val="0053642B"/>
    <w:rsid w:val="00536BC2"/>
    <w:rsid w:val="005425E1"/>
    <w:rsid w:val="005427C5"/>
    <w:rsid w:val="00542CF6"/>
    <w:rsid w:val="00543C8C"/>
    <w:rsid w:val="00545839"/>
    <w:rsid w:val="00546868"/>
    <w:rsid w:val="00547682"/>
    <w:rsid w:val="005510C5"/>
    <w:rsid w:val="0055310C"/>
    <w:rsid w:val="00553C03"/>
    <w:rsid w:val="00556439"/>
    <w:rsid w:val="0056175D"/>
    <w:rsid w:val="005626E2"/>
    <w:rsid w:val="00563692"/>
    <w:rsid w:val="00567735"/>
    <w:rsid w:val="005715AA"/>
    <w:rsid w:val="00571679"/>
    <w:rsid w:val="0057175C"/>
    <w:rsid w:val="00572E73"/>
    <w:rsid w:val="00573CBA"/>
    <w:rsid w:val="0057615A"/>
    <w:rsid w:val="00577290"/>
    <w:rsid w:val="0057784A"/>
    <w:rsid w:val="00580F61"/>
    <w:rsid w:val="00583CF9"/>
    <w:rsid w:val="005844E7"/>
    <w:rsid w:val="0058509A"/>
    <w:rsid w:val="005856B3"/>
    <w:rsid w:val="005908B8"/>
    <w:rsid w:val="00593800"/>
    <w:rsid w:val="0059512E"/>
    <w:rsid w:val="0059727E"/>
    <w:rsid w:val="0059792C"/>
    <w:rsid w:val="005A4A51"/>
    <w:rsid w:val="005A5379"/>
    <w:rsid w:val="005A6DD2"/>
    <w:rsid w:val="005A7CD9"/>
    <w:rsid w:val="005A7EB4"/>
    <w:rsid w:val="005B54C7"/>
    <w:rsid w:val="005B6FD0"/>
    <w:rsid w:val="005C15AD"/>
    <w:rsid w:val="005C3075"/>
    <w:rsid w:val="005C385D"/>
    <w:rsid w:val="005C6122"/>
    <w:rsid w:val="005C6DF3"/>
    <w:rsid w:val="005D1BE7"/>
    <w:rsid w:val="005D3B20"/>
    <w:rsid w:val="005D3F1E"/>
    <w:rsid w:val="005D453A"/>
    <w:rsid w:val="005D60A3"/>
    <w:rsid w:val="005E1C78"/>
    <w:rsid w:val="005E4720"/>
    <w:rsid w:val="005E4759"/>
    <w:rsid w:val="005E4A63"/>
    <w:rsid w:val="005E5027"/>
    <w:rsid w:val="005E5C68"/>
    <w:rsid w:val="005E65C0"/>
    <w:rsid w:val="005F025E"/>
    <w:rsid w:val="005F0390"/>
    <w:rsid w:val="00604053"/>
    <w:rsid w:val="006072CD"/>
    <w:rsid w:val="00610FA1"/>
    <w:rsid w:val="00612023"/>
    <w:rsid w:val="00614190"/>
    <w:rsid w:val="00620B1B"/>
    <w:rsid w:val="00622A99"/>
    <w:rsid w:val="00622E67"/>
    <w:rsid w:val="00622EAA"/>
    <w:rsid w:val="006256E4"/>
    <w:rsid w:val="00625A9E"/>
    <w:rsid w:val="00626EDC"/>
    <w:rsid w:val="00627035"/>
    <w:rsid w:val="00631111"/>
    <w:rsid w:val="00631CE9"/>
    <w:rsid w:val="00634B67"/>
    <w:rsid w:val="0063500B"/>
    <w:rsid w:val="00635A0D"/>
    <w:rsid w:val="0064187D"/>
    <w:rsid w:val="00644E96"/>
    <w:rsid w:val="00645D0A"/>
    <w:rsid w:val="006470EC"/>
    <w:rsid w:val="00651A0B"/>
    <w:rsid w:val="00652C80"/>
    <w:rsid w:val="006542D6"/>
    <w:rsid w:val="0065598E"/>
    <w:rsid w:val="00655AF2"/>
    <w:rsid w:val="00655BC5"/>
    <w:rsid w:val="0065600F"/>
    <w:rsid w:val="0065649B"/>
    <w:rsid w:val="006568BE"/>
    <w:rsid w:val="0065782E"/>
    <w:rsid w:val="0066025D"/>
    <w:rsid w:val="0066061B"/>
    <w:rsid w:val="0066091A"/>
    <w:rsid w:val="006612EB"/>
    <w:rsid w:val="006621A2"/>
    <w:rsid w:val="006624E0"/>
    <w:rsid w:val="00666972"/>
    <w:rsid w:val="00670470"/>
    <w:rsid w:val="006773EC"/>
    <w:rsid w:val="00680193"/>
    <w:rsid w:val="00680504"/>
    <w:rsid w:val="00681CD9"/>
    <w:rsid w:val="00683E30"/>
    <w:rsid w:val="00684A05"/>
    <w:rsid w:val="00685952"/>
    <w:rsid w:val="00687024"/>
    <w:rsid w:val="00691FF6"/>
    <w:rsid w:val="0069436B"/>
    <w:rsid w:val="00695E22"/>
    <w:rsid w:val="006A0EAC"/>
    <w:rsid w:val="006A21EA"/>
    <w:rsid w:val="006A49B3"/>
    <w:rsid w:val="006A7FF1"/>
    <w:rsid w:val="006B2EDD"/>
    <w:rsid w:val="006B64C4"/>
    <w:rsid w:val="006B7093"/>
    <w:rsid w:val="006B7417"/>
    <w:rsid w:val="006C569F"/>
    <w:rsid w:val="006C7BC2"/>
    <w:rsid w:val="006D3048"/>
    <w:rsid w:val="006D3691"/>
    <w:rsid w:val="006D5DAD"/>
    <w:rsid w:val="006E2D6A"/>
    <w:rsid w:val="006E51C3"/>
    <w:rsid w:val="006E5EF0"/>
    <w:rsid w:val="006F18BD"/>
    <w:rsid w:val="006F3563"/>
    <w:rsid w:val="006F42B9"/>
    <w:rsid w:val="006F4FAD"/>
    <w:rsid w:val="006F6103"/>
    <w:rsid w:val="00704E00"/>
    <w:rsid w:val="00713703"/>
    <w:rsid w:val="00714A5E"/>
    <w:rsid w:val="007209E7"/>
    <w:rsid w:val="00722035"/>
    <w:rsid w:val="00726182"/>
    <w:rsid w:val="00727635"/>
    <w:rsid w:val="00727FB8"/>
    <w:rsid w:val="007313C8"/>
    <w:rsid w:val="00732329"/>
    <w:rsid w:val="007337CA"/>
    <w:rsid w:val="00734CE4"/>
    <w:rsid w:val="00735123"/>
    <w:rsid w:val="00741560"/>
    <w:rsid w:val="00741837"/>
    <w:rsid w:val="00743DAC"/>
    <w:rsid w:val="007453E6"/>
    <w:rsid w:val="00752454"/>
    <w:rsid w:val="0075293F"/>
    <w:rsid w:val="00753670"/>
    <w:rsid w:val="00757B62"/>
    <w:rsid w:val="0076104C"/>
    <w:rsid w:val="00762033"/>
    <w:rsid w:val="0077309D"/>
    <w:rsid w:val="00775923"/>
    <w:rsid w:val="00776FBC"/>
    <w:rsid w:val="007774EE"/>
    <w:rsid w:val="00781405"/>
    <w:rsid w:val="00781822"/>
    <w:rsid w:val="00783F21"/>
    <w:rsid w:val="00787159"/>
    <w:rsid w:val="0079043A"/>
    <w:rsid w:val="00791668"/>
    <w:rsid w:val="00791AA1"/>
    <w:rsid w:val="00792E78"/>
    <w:rsid w:val="00794C72"/>
    <w:rsid w:val="007A062A"/>
    <w:rsid w:val="007A3793"/>
    <w:rsid w:val="007A3851"/>
    <w:rsid w:val="007A608B"/>
    <w:rsid w:val="007A6FAE"/>
    <w:rsid w:val="007B188D"/>
    <w:rsid w:val="007B2DC2"/>
    <w:rsid w:val="007B5086"/>
    <w:rsid w:val="007C1BA2"/>
    <w:rsid w:val="007C1F24"/>
    <w:rsid w:val="007C2B48"/>
    <w:rsid w:val="007C2B6E"/>
    <w:rsid w:val="007D1189"/>
    <w:rsid w:val="007D20E9"/>
    <w:rsid w:val="007D35F1"/>
    <w:rsid w:val="007D7881"/>
    <w:rsid w:val="007D7E3A"/>
    <w:rsid w:val="007E0E10"/>
    <w:rsid w:val="007E4768"/>
    <w:rsid w:val="007E6DA7"/>
    <w:rsid w:val="007E777B"/>
    <w:rsid w:val="007F2070"/>
    <w:rsid w:val="007F3373"/>
    <w:rsid w:val="007F33E8"/>
    <w:rsid w:val="007F37A9"/>
    <w:rsid w:val="007F7FDB"/>
    <w:rsid w:val="00802B5C"/>
    <w:rsid w:val="00805238"/>
    <w:rsid w:val="008053F5"/>
    <w:rsid w:val="00807AF7"/>
    <w:rsid w:val="00810198"/>
    <w:rsid w:val="008117EB"/>
    <w:rsid w:val="00815DA8"/>
    <w:rsid w:val="00817CEB"/>
    <w:rsid w:val="0082194D"/>
    <w:rsid w:val="00824863"/>
    <w:rsid w:val="00826160"/>
    <w:rsid w:val="00826EF5"/>
    <w:rsid w:val="00831693"/>
    <w:rsid w:val="00834E8C"/>
    <w:rsid w:val="008374A0"/>
    <w:rsid w:val="00840104"/>
    <w:rsid w:val="00840C1F"/>
    <w:rsid w:val="00841A25"/>
    <w:rsid w:val="00841FC5"/>
    <w:rsid w:val="00845709"/>
    <w:rsid w:val="008458C0"/>
    <w:rsid w:val="008472F9"/>
    <w:rsid w:val="00847F8F"/>
    <w:rsid w:val="008505F1"/>
    <w:rsid w:val="0085225C"/>
    <w:rsid w:val="00854847"/>
    <w:rsid w:val="008576AA"/>
    <w:rsid w:val="008576BD"/>
    <w:rsid w:val="00860463"/>
    <w:rsid w:val="00863479"/>
    <w:rsid w:val="008660E1"/>
    <w:rsid w:val="008733DA"/>
    <w:rsid w:val="00876637"/>
    <w:rsid w:val="008804EF"/>
    <w:rsid w:val="008832A6"/>
    <w:rsid w:val="00883DF2"/>
    <w:rsid w:val="008850E4"/>
    <w:rsid w:val="00893852"/>
    <w:rsid w:val="008939AB"/>
    <w:rsid w:val="00895003"/>
    <w:rsid w:val="00897F26"/>
    <w:rsid w:val="008A12F5"/>
    <w:rsid w:val="008A32E9"/>
    <w:rsid w:val="008A4D70"/>
    <w:rsid w:val="008B1587"/>
    <w:rsid w:val="008B1B01"/>
    <w:rsid w:val="008B395B"/>
    <w:rsid w:val="008B3BCD"/>
    <w:rsid w:val="008B596F"/>
    <w:rsid w:val="008B6045"/>
    <w:rsid w:val="008B6DF8"/>
    <w:rsid w:val="008C106C"/>
    <w:rsid w:val="008C10F1"/>
    <w:rsid w:val="008C1926"/>
    <w:rsid w:val="008C1E99"/>
    <w:rsid w:val="008D615E"/>
    <w:rsid w:val="008D7C85"/>
    <w:rsid w:val="008E0085"/>
    <w:rsid w:val="008E0793"/>
    <w:rsid w:val="008E293D"/>
    <w:rsid w:val="008E2AA6"/>
    <w:rsid w:val="008E311B"/>
    <w:rsid w:val="008E76E6"/>
    <w:rsid w:val="008F2A2B"/>
    <w:rsid w:val="008F46E7"/>
    <w:rsid w:val="008F6F0B"/>
    <w:rsid w:val="009013FE"/>
    <w:rsid w:val="00902CA6"/>
    <w:rsid w:val="00907301"/>
    <w:rsid w:val="00907BA7"/>
    <w:rsid w:val="009102B1"/>
    <w:rsid w:val="0091064E"/>
    <w:rsid w:val="00911FC5"/>
    <w:rsid w:val="009126F3"/>
    <w:rsid w:val="00931A10"/>
    <w:rsid w:val="0093486A"/>
    <w:rsid w:val="00937FEC"/>
    <w:rsid w:val="00940E72"/>
    <w:rsid w:val="009420A8"/>
    <w:rsid w:val="00942591"/>
    <w:rsid w:val="0094370D"/>
    <w:rsid w:val="00947967"/>
    <w:rsid w:val="00952531"/>
    <w:rsid w:val="00955201"/>
    <w:rsid w:val="00955594"/>
    <w:rsid w:val="00956048"/>
    <w:rsid w:val="0095633D"/>
    <w:rsid w:val="00960091"/>
    <w:rsid w:val="00965200"/>
    <w:rsid w:val="009668B3"/>
    <w:rsid w:val="00971471"/>
    <w:rsid w:val="00973DD9"/>
    <w:rsid w:val="00976861"/>
    <w:rsid w:val="009849C2"/>
    <w:rsid w:val="00984D24"/>
    <w:rsid w:val="009858EB"/>
    <w:rsid w:val="009929E3"/>
    <w:rsid w:val="009A1389"/>
    <w:rsid w:val="009A2A9D"/>
    <w:rsid w:val="009A7D15"/>
    <w:rsid w:val="009B0046"/>
    <w:rsid w:val="009B01E5"/>
    <w:rsid w:val="009B2E24"/>
    <w:rsid w:val="009B47C4"/>
    <w:rsid w:val="009B76DD"/>
    <w:rsid w:val="009C1440"/>
    <w:rsid w:val="009C2107"/>
    <w:rsid w:val="009C2BD7"/>
    <w:rsid w:val="009C46BF"/>
    <w:rsid w:val="009C5B2A"/>
    <w:rsid w:val="009C5D54"/>
    <w:rsid w:val="009C5D9E"/>
    <w:rsid w:val="009C7874"/>
    <w:rsid w:val="009D2C3E"/>
    <w:rsid w:val="009E0625"/>
    <w:rsid w:val="009E263F"/>
    <w:rsid w:val="009E2EC4"/>
    <w:rsid w:val="009E3034"/>
    <w:rsid w:val="009E30A8"/>
    <w:rsid w:val="009E4123"/>
    <w:rsid w:val="009E549F"/>
    <w:rsid w:val="009E72E0"/>
    <w:rsid w:val="009E7673"/>
    <w:rsid w:val="009F09A9"/>
    <w:rsid w:val="009F0A52"/>
    <w:rsid w:val="009F0FCA"/>
    <w:rsid w:val="009F28A8"/>
    <w:rsid w:val="009F473E"/>
    <w:rsid w:val="009F682A"/>
    <w:rsid w:val="00A02112"/>
    <w:rsid w:val="00A022BE"/>
    <w:rsid w:val="00A05AA0"/>
    <w:rsid w:val="00A07632"/>
    <w:rsid w:val="00A120BD"/>
    <w:rsid w:val="00A13D8F"/>
    <w:rsid w:val="00A2065D"/>
    <w:rsid w:val="00A20788"/>
    <w:rsid w:val="00A20FC1"/>
    <w:rsid w:val="00A24C95"/>
    <w:rsid w:val="00A2599A"/>
    <w:rsid w:val="00A26094"/>
    <w:rsid w:val="00A26298"/>
    <w:rsid w:val="00A301BF"/>
    <w:rsid w:val="00A302B2"/>
    <w:rsid w:val="00A31AA6"/>
    <w:rsid w:val="00A331B4"/>
    <w:rsid w:val="00A3484E"/>
    <w:rsid w:val="00A354B6"/>
    <w:rsid w:val="00A356D3"/>
    <w:rsid w:val="00A36ADA"/>
    <w:rsid w:val="00A438D8"/>
    <w:rsid w:val="00A452D8"/>
    <w:rsid w:val="00A473F5"/>
    <w:rsid w:val="00A47B73"/>
    <w:rsid w:val="00A507C6"/>
    <w:rsid w:val="00A51F9D"/>
    <w:rsid w:val="00A5416A"/>
    <w:rsid w:val="00A60197"/>
    <w:rsid w:val="00A63340"/>
    <w:rsid w:val="00A639F4"/>
    <w:rsid w:val="00A70982"/>
    <w:rsid w:val="00A74CF4"/>
    <w:rsid w:val="00A81A32"/>
    <w:rsid w:val="00A835BD"/>
    <w:rsid w:val="00A85440"/>
    <w:rsid w:val="00A87B12"/>
    <w:rsid w:val="00A908DC"/>
    <w:rsid w:val="00A97B15"/>
    <w:rsid w:val="00AA42D5"/>
    <w:rsid w:val="00AA7F55"/>
    <w:rsid w:val="00AB2FAB"/>
    <w:rsid w:val="00AB50F0"/>
    <w:rsid w:val="00AB5344"/>
    <w:rsid w:val="00AB5C14"/>
    <w:rsid w:val="00AC015A"/>
    <w:rsid w:val="00AC165D"/>
    <w:rsid w:val="00AC1EE7"/>
    <w:rsid w:val="00AC26A3"/>
    <w:rsid w:val="00AC333F"/>
    <w:rsid w:val="00AC585C"/>
    <w:rsid w:val="00AC7803"/>
    <w:rsid w:val="00AD1925"/>
    <w:rsid w:val="00AD4588"/>
    <w:rsid w:val="00AE067D"/>
    <w:rsid w:val="00AF1181"/>
    <w:rsid w:val="00AF2EE7"/>
    <w:rsid w:val="00AF2F79"/>
    <w:rsid w:val="00AF4653"/>
    <w:rsid w:val="00AF4E36"/>
    <w:rsid w:val="00AF642B"/>
    <w:rsid w:val="00AF64B9"/>
    <w:rsid w:val="00AF7DB7"/>
    <w:rsid w:val="00B052AD"/>
    <w:rsid w:val="00B064E7"/>
    <w:rsid w:val="00B06DDA"/>
    <w:rsid w:val="00B124CF"/>
    <w:rsid w:val="00B201E2"/>
    <w:rsid w:val="00B20793"/>
    <w:rsid w:val="00B30EC6"/>
    <w:rsid w:val="00B33BDB"/>
    <w:rsid w:val="00B3587A"/>
    <w:rsid w:val="00B365C0"/>
    <w:rsid w:val="00B36A19"/>
    <w:rsid w:val="00B37AC2"/>
    <w:rsid w:val="00B40B54"/>
    <w:rsid w:val="00B41A78"/>
    <w:rsid w:val="00B41CAA"/>
    <w:rsid w:val="00B443E4"/>
    <w:rsid w:val="00B468C0"/>
    <w:rsid w:val="00B52820"/>
    <w:rsid w:val="00B54EA1"/>
    <w:rsid w:val="00B563EA"/>
    <w:rsid w:val="00B60E51"/>
    <w:rsid w:val="00B621D4"/>
    <w:rsid w:val="00B63A54"/>
    <w:rsid w:val="00B63E8A"/>
    <w:rsid w:val="00B667FE"/>
    <w:rsid w:val="00B67DCE"/>
    <w:rsid w:val="00B710BB"/>
    <w:rsid w:val="00B721C8"/>
    <w:rsid w:val="00B75CEA"/>
    <w:rsid w:val="00B76276"/>
    <w:rsid w:val="00B76FA8"/>
    <w:rsid w:val="00B77D18"/>
    <w:rsid w:val="00B8313A"/>
    <w:rsid w:val="00B93503"/>
    <w:rsid w:val="00B9496D"/>
    <w:rsid w:val="00BA01F4"/>
    <w:rsid w:val="00BA31E8"/>
    <w:rsid w:val="00BA55E0"/>
    <w:rsid w:val="00BA6BD4"/>
    <w:rsid w:val="00BA6C7A"/>
    <w:rsid w:val="00BB27B6"/>
    <w:rsid w:val="00BB3217"/>
    <w:rsid w:val="00BB3268"/>
    <w:rsid w:val="00BB3752"/>
    <w:rsid w:val="00BB6688"/>
    <w:rsid w:val="00BB6DB9"/>
    <w:rsid w:val="00BC05AE"/>
    <w:rsid w:val="00BC26D4"/>
    <w:rsid w:val="00BC6E82"/>
    <w:rsid w:val="00BD0247"/>
    <w:rsid w:val="00BD096C"/>
    <w:rsid w:val="00BD195E"/>
    <w:rsid w:val="00BD1BF1"/>
    <w:rsid w:val="00BD2A1A"/>
    <w:rsid w:val="00BD672F"/>
    <w:rsid w:val="00BD6930"/>
    <w:rsid w:val="00BE0C80"/>
    <w:rsid w:val="00BE3AB8"/>
    <w:rsid w:val="00BF2A42"/>
    <w:rsid w:val="00BF7486"/>
    <w:rsid w:val="00C02217"/>
    <w:rsid w:val="00C03D8C"/>
    <w:rsid w:val="00C051D2"/>
    <w:rsid w:val="00C055EC"/>
    <w:rsid w:val="00C10DC9"/>
    <w:rsid w:val="00C1270A"/>
    <w:rsid w:val="00C12FB3"/>
    <w:rsid w:val="00C13BFC"/>
    <w:rsid w:val="00C17341"/>
    <w:rsid w:val="00C23DA2"/>
    <w:rsid w:val="00C24EEF"/>
    <w:rsid w:val="00C25CF6"/>
    <w:rsid w:val="00C25EC4"/>
    <w:rsid w:val="00C26C36"/>
    <w:rsid w:val="00C31D00"/>
    <w:rsid w:val="00C32768"/>
    <w:rsid w:val="00C32993"/>
    <w:rsid w:val="00C342EB"/>
    <w:rsid w:val="00C3688A"/>
    <w:rsid w:val="00C431DF"/>
    <w:rsid w:val="00C44A18"/>
    <w:rsid w:val="00C456BD"/>
    <w:rsid w:val="00C45806"/>
    <w:rsid w:val="00C530DC"/>
    <w:rsid w:val="00C5350D"/>
    <w:rsid w:val="00C57225"/>
    <w:rsid w:val="00C6123C"/>
    <w:rsid w:val="00C6311A"/>
    <w:rsid w:val="00C67B1B"/>
    <w:rsid w:val="00C7084D"/>
    <w:rsid w:val="00C70D97"/>
    <w:rsid w:val="00C7301F"/>
    <w:rsid w:val="00C7315E"/>
    <w:rsid w:val="00C75541"/>
    <w:rsid w:val="00C75895"/>
    <w:rsid w:val="00C80CEC"/>
    <w:rsid w:val="00C81CC2"/>
    <w:rsid w:val="00C83C9F"/>
    <w:rsid w:val="00C90A82"/>
    <w:rsid w:val="00C94840"/>
    <w:rsid w:val="00C97086"/>
    <w:rsid w:val="00C97E04"/>
    <w:rsid w:val="00CA244B"/>
    <w:rsid w:val="00CA299E"/>
    <w:rsid w:val="00CA4752"/>
    <w:rsid w:val="00CA4EE3"/>
    <w:rsid w:val="00CA7565"/>
    <w:rsid w:val="00CB027F"/>
    <w:rsid w:val="00CB2BD4"/>
    <w:rsid w:val="00CB37A7"/>
    <w:rsid w:val="00CB5283"/>
    <w:rsid w:val="00CB7EBB"/>
    <w:rsid w:val="00CC0EBB"/>
    <w:rsid w:val="00CC6297"/>
    <w:rsid w:val="00CC6536"/>
    <w:rsid w:val="00CC7690"/>
    <w:rsid w:val="00CD1064"/>
    <w:rsid w:val="00CD1986"/>
    <w:rsid w:val="00CD4A49"/>
    <w:rsid w:val="00CD54BF"/>
    <w:rsid w:val="00CE1219"/>
    <w:rsid w:val="00CE4D5C"/>
    <w:rsid w:val="00CF05DA"/>
    <w:rsid w:val="00CF0DF8"/>
    <w:rsid w:val="00CF58EB"/>
    <w:rsid w:val="00CF6AF5"/>
    <w:rsid w:val="00CF6FEC"/>
    <w:rsid w:val="00D0015E"/>
    <w:rsid w:val="00D0079E"/>
    <w:rsid w:val="00D0106E"/>
    <w:rsid w:val="00D02BAB"/>
    <w:rsid w:val="00D06383"/>
    <w:rsid w:val="00D10FBC"/>
    <w:rsid w:val="00D11D47"/>
    <w:rsid w:val="00D20D44"/>
    <w:rsid w:val="00D20E85"/>
    <w:rsid w:val="00D2211A"/>
    <w:rsid w:val="00D24615"/>
    <w:rsid w:val="00D25DFB"/>
    <w:rsid w:val="00D3117B"/>
    <w:rsid w:val="00D3638A"/>
    <w:rsid w:val="00D36E16"/>
    <w:rsid w:val="00D3771F"/>
    <w:rsid w:val="00D37842"/>
    <w:rsid w:val="00D40C41"/>
    <w:rsid w:val="00D42352"/>
    <w:rsid w:val="00D42DC2"/>
    <w:rsid w:val="00D43F1B"/>
    <w:rsid w:val="00D4453C"/>
    <w:rsid w:val="00D455EF"/>
    <w:rsid w:val="00D459AC"/>
    <w:rsid w:val="00D52407"/>
    <w:rsid w:val="00D537E1"/>
    <w:rsid w:val="00D55BB2"/>
    <w:rsid w:val="00D565F3"/>
    <w:rsid w:val="00D5774A"/>
    <w:rsid w:val="00D6091A"/>
    <w:rsid w:val="00D6605A"/>
    <w:rsid w:val="00D6695F"/>
    <w:rsid w:val="00D67748"/>
    <w:rsid w:val="00D73000"/>
    <w:rsid w:val="00D75644"/>
    <w:rsid w:val="00D8158E"/>
    <w:rsid w:val="00D81656"/>
    <w:rsid w:val="00D83A0D"/>
    <w:rsid w:val="00D83D87"/>
    <w:rsid w:val="00D84A6D"/>
    <w:rsid w:val="00D85CDE"/>
    <w:rsid w:val="00D86A30"/>
    <w:rsid w:val="00D91768"/>
    <w:rsid w:val="00D95160"/>
    <w:rsid w:val="00D966D1"/>
    <w:rsid w:val="00D97CB4"/>
    <w:rsid w:val="00D97DD4"/>
    <w:rsid w:val="00DA3535"/>
    <w:rsid w:val="00DA463C"/>
    <w:rsid w:val="00DA5A8A"/>
    <w:rsid w:val="00DA5BBA"/>
    <w:rsid w:val="00DA7910"/>
    <w:rsid w:val="00DA7A27"/>
    <w:rsid w:val="00DB2011"/>
    <w:rsid w:val="00DB26CD"/>
    <w:rsid w:val="00DB441C"/>
    <w:rsid w:val="00DB44AF"/>
    <w:rsid w:val="00DB5F1B"/>
    <w:rsid w:val="00DB724E"/>
    <w:rsid w:val="00DC14AB"/>
    <w:rsid w:val="00DC1F58"/>
    <w:rsid w:val="00DC339B"/>
    <w:rsid w:val="00DC5D40"/>
    <w:rsid w:val="00DC69A7"/>
    <w:rsid w:val="00DD07D0"/>
    <w:rsid w:val="00DD30E9"/>
    <w:rsid w:val="00DD31A5"/>
    <w:rsid w:val="00DD33D7"/>
    <w:rsid w:val="00DD4F47"/>
    <w:rsid w:val="00DD4F7E"/>
    <w:rsid w:val="00DD61BE"/>
    <w:rsid w:val="00DD6B82"/>
    <w:rsid w:val="00DD7FBB"/>
    <w:rsid w:val="00DE0B9F"/>
    <w:rsid w:val="00DE4238"/>
    <w:rsid w:val="00DE657F"/>
    <w:rsid w:val="00DF0199"/>
    <w:rsid w:val="00DF03A9"/>
    <w:rsid w:val="00DF1218"/>
    <w:rsid w:val="00DF16A3"/>
    <w:rsid w:val="00DF420A"/>
    <w:rsid w:val="00DF42E7"/>
    <w:rsid w:val="00DF4E09"/>
    <w:rsid w:val="00DF6462"/>
    <w:rsid w:val="00E005A1"/>
    <w:rsid w:val="00E02DF5"/>
    <w:rsid w:val="00E02FA0"/>
    <w:rsid w:val="00E036DC"/>
    <w:rsid w:val="00E10454"/>
    <w:rsid w:val="00E112E5"/>
    <w:rsid w:val="00E12CC8"/>
    <w:rsid w:val="00E15352"/>
    <w:rsid w:val="00E15B46"/>
    <w:rsid w:val="00E1721B"/>
    <w:rsid w:val="00E21CC7"/>
    <w:rsid w:val="00E2291B"/>
    <w:rsid w:val="00E22BCF"/>
    <w:rsid w:val="00E24D9E"/>
    <w:rsid w:val="00E25849"/>
    <w:rsid w:val="00E25A07"/>
    <w:rsid w:val="00E3197E"/>
    <w:rsid w:val="00E3261D"/>
    <w:rsid w:val="00E342F8"/>
    <w:rsid w:val="00E351ED"/>
    <w:rsid w:val="00E4140E"/>
    <w:rsid w:val="00E41CE4"/>
    <w:rsid w:val="00E43193"/>
    <w:rsid w:val="00E462A2"/>
    <w:rsid w:val="00E53FC3"/>
    <w:rsid w:val="00E56B42"/>
    <w:rsid w:val="00E6034B"/>
    <w:rsid w:val="00E61A06"/>
    <w:rsid w:val="00E636B2"/>
    <w:rsid w:val="00E64B22"/>
    <w:rsid w:val="00E6549E"/>
    <w:rsid w:val="00E65EDE"/>
    <w:rsid w:val="00E662A9"/>
    <w:rsid w:val="00E701C4"/>
    <w:rsid w:val="00E70F81"/>
    <w:rsid w:val="00E77055"/>
    <w:rsid w:val="00E77460"/>
    <w:rsid w:val="00E83ABC"/>
    <w:rsid w:val="00E844F2"/>
    <w:rsid w:val="00E85A11"/>
    <w:rsid w:val="00E85A45"/>
    <w:rsid w:val="00E90AD0"/>
    <w:rsid w:val="00E92BA5"/>
    <w:rsid w:val="00E92FCB"/>
    <w:rsid w:val="00E93D8D"/>
    <w:rsid w:val="00EA147F"/>
    <w:rsid w:val="00EA1AB1"/>
    <w:rsid w:val="00EA1BC5"/>
    <w:rsid w:val="00EA2C01"/>
    <w:rsid w:val="00EA3208"/>
    <w:rsid w:val="00EA4A27"/>
    <w:rsid w:val="00EA4FA6"/>
    <w:rsid w:val="00EA77AF"/>
    <w:rsid w:val="00EB1A25"/>
    <w:rsid w:val="00EB3178"/>
    <w:rsid w:val="00EC4340"/>
    <w:rsid w:val="00EC7FAE"/>
    <w:rsid w:val="00ED03AB"/>
    <w:rsid w:val="00ED0640"/>
    <w:rsid w:val="00ED1CD4"/>
    <w:rsid w:val="00ED1D2B"/>
    <w:rsid w:val="00ED64B5"/>
    <w:rsid w:val="00ED6601"/>
    <w:rsid w:val="00ED711B"/>
    <w:rsid w:val="00EE62C9"/>
    <w:rsid w:val="00EE7CCA"/>
    <w:rsid w:val="00EF173C"/>
    <w:rsid w:val="00EF4C49"/>
    <w:rsid w:val="00EF5B40"/>
    <w:rsid w:val="00F01224"/>
    <w:rsid w:val="00F11084"/>
    <w:rsid w:val="00F15FBE"/>
    <w:rsid w:val="00F16735"/>
    <w:rsid w:val="00F16A14"/>
    <w:rsid w:val="00F1718E"/>
    <w:rsid w:val="00F227F7"/>
    <w:rsid w:val="00F236AF"/>
    <w:rsid w:val="00F25AD9"/>
    <w:rsid w:val="00F362D7"/>
    <w:rsid w:val="00F37D7B"/>
    <w:rsid w:val="00F40FEF"/>
    <w:rsid w:val="00F4261E"/>
    <w:rsid w:val="00F42C5F"/>
    <w:rsid w:val="00F42D90"/>
    <w:rsid w:val="00F4339F"/>
    <w:rsid w:val="00F441CA"/>
    <w:rsid w:val="00F513D4"/>
    <w:rsid w:val="00F5314C"/>
    <w:rsid w:val="00F5337B"/>
    <w:rsid w:val="00F552CF"/>
    <w:rsid w:val="00F563E6"/>
    <w:rsid w:val="00F5688C"/>
    <w:rsid w:val="00F635DD"/>
    <w:rsid w:val="00F636C7"/>
    <w:rsid w:val="00F63A69"/>
    <w:rsid w:val="00F6627B"/>
    <w:rsid w:val="00F722EB"/>
    <w:rsid w:val="00F7336E"/>
    <w:rsid w:val="00F734F2"/>
    <w:rsid w:val="00F75052"/>
    <w:rsid w:val="00F751E6"/>
    <w:rsid w:val="00F761E0"/>
    <w:rsid w:val="00F804D3"/>
    <w:rsid w:val="00F81969"/>
    <w:rsid w:val="00F81CD2"/>
    <w:rsid w:val="00F82641"/>
    <w:rsid w:val="00F900F1"/>
    <w:rsid w:val="00F90F18"/>
    <w:rsid w:val="00F917D2"/>
    <w:rsid w:val="00F91D44"/>
    <w:rsid w:val="00F937E4"/>
    <w:rsid w:val="00F95297"/>
    <w:rsid w:val="00F95EE7"/>
    <w:rsid w:val="00F9666E"/>
    <w:rsid w:val="00F978AD"/>
    <w:rsid w:val="00FA3656"/>
    <w:rsid w:val="00FA36A6"/>
    <w:rsid w:val="00FA39E6"/>
    <w:rsid w:val="00FA4496"/>
    <w:rsid w:val="00FA7BC9"/>
    <w:rsid w:val="00FA7F13"/>
    <w:rsid w:val="00FB02CC"/>
    <w:rsid w:val="00FB378E"/>
    <w:rsid w:val="00FB37F1"/>
    <w:rsid w:val="00FB3C67"/>
    <w:rsid w:val="00FB47C0"/>
    <w:rsid w:val="00FB4E59"/>
    <w:rsid w:val="00FB501B"/>
    <w:rsid w:val="00FB7770"/>
    <w:rsid w:val="00FC1920"/>
    <w:rsid w:val="00FC2D81"/>
    <w:rsid w:val="00FD00C7"/>
    <w:rsid w:val="00FD29C2"/>
    <w:rsid w:val="00FD3B91"/>
    <w:rsid w:val="00FD432E"/>
    <w:rsid w:val="00FD576B"/>
    <w:rsid w:val="00FD579E"/>
    <w:rsid w:val="00FD6845"/>
    <w:rsid w:val="00FE2E9F"/>
    <w:rsid w:val="00FE4516"/>
    <w:rsid w:val="00FE59CB"/>
    <w:rsid w:val="00FE64C8"/>
    <w:rsid w:val="00FE67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DCFC0A-677A-4406-B32C-C8CAA456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36A19"/>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DD33D7"/>
    <w:rPr>
      <w:rFonts w:ascii="標楷體" w:eastAsia="標楷體" w:hAnsi="Arial"/>
      <w:bCs/>
      <w:kern w:val="32"/>
      <w:sz w:val="32"/>
      <w:szCs w:val="36"/>
    </w:rPr>
  </w:style>
  <w:style w:type="paragraph" w:styleId="afb">
    <w:name w:val="footnote text"/>
    <w:basedOn w:val="a6"/>
    <w:link w:val="afc"/>
    <w:uiPriority w:val="99"/>
    <w:semiHidden/>
    <w:unhideWhenUsed/>
    <w:rsid w:val="005715AA"/>
    <w:pPr>
      <w:snapToGrid w:val="0"/>
      <w:jc w:val="left"/>
    </w:pPr>
    <w:rPr>
      <w:sz w:val="20"/>
    </w:rPr>
  </w:style>
  <w:style w:type="character" w:customStyle="1" w:styleId="afc">
    <w:name w:val="註腳文字 字元"/>
    <w:basedOn w:val="a7"/>
    <w:link w:val="afb"/>
    <w:uiPriority w:val="99"/>
    <w:semiHidden/>
    <w:rsid w:val="005715AA"/>
    <w:rPr>
      <w:rFonts w:ascii="標楷體" w:eastAsia="標楷體"/>
      <w:kern w:val="2"/>
    </w:rPr>
  </w:style>
  <w:style w:type="character" w:styleId="afd">
    <w:name w:val="footnote reference"/>
    <w:basedOn w:val="a7"/>
    <w:uiPriority w:val="99"/>
    <w:semiHidden/>
    <w:unhideWhenUsed/>
    <w:rsid w:val="005715AA"/>
    <w:rPr>
      <w:vertAlign w:val="superscript"/>
    </w:rPr>
  </w:style>
  <w:style w:type="character" w:customStyle="1" w:styleId="20">
    <w:name w:val="標題 2 字元"/>
    <w:basedOn w:val="a7"/>
    <w:link w:val="2"/>
    <w:rsid w:val="00175804"/>
    <w:rPr>
      <w:rFonts w:ascii="標楷體" w:eastAsia="標楷體" w:hAnsi="Arial"/>
      <w:bCs/>
      <w:kern w:val="32"/>
      <w:sz w:val="32"/>
      <w:szCs w:val="48"/>
    </w:rPr>
  </w:style>
  <w:style w:type="character" w:customStyle="1" w:styleId="40">
    <w:name w:val="標題 4 字元"/>
    <w:basedOn w:val="a7"/>
    <w:link w:val="4"/>
    <w:rsid w:val="00B36A19"/>
    <w:rPr>
      <w:rFonts w:ascii="標楷體" w:eastAsia="標楷體" w:hAnsi="Arial"/>
      <w:kern w:val="32"/>
      <w:sz w:val="32"/>
      <w:szCs w:val="36"/>
    </w:rPr>
  </w:style>
  <w:style w:type="character" w:customStyle="1" w:styleId="50">
    <w:name w:val="標題 5 字元"/>
    <w:basedOn w:val="a7"/>
    <w:link w:val="5"/>
    <w:rsid w:val="00B36A19"/>
    <w:rPr>
      <w:rFonts w:ascii="標楷體" w:eastAsia="標楷體" w:hAnsi="Arial"/>
      <w:bCs/>
      <w:kern w:val="32"/>
      <w:sz w:val="32"/>
      <w:szCs w:val="36"/>
    </w:rPr>
  </w:style>
  <w:style w:type="character" w:customStyle="1" w:styleId="60">
    <w:name w:val="標題 6 字元"/>
    <w:basedOn w:val="a7"/>
    <w:link w:val="6"/>
    <w:rsid w:val="00B36A19"/>
    <w:rPr>
      <w:rFonts w:ascii="標楷體" w:eastAsia="標楷體" w:hAnsi="Arial"/>
      <w:kern w:val="32"/>
      <w:sz w:val="32"/>
      <w:szCs w:val="36"/>
    </w:rPr>
  </w:style>
  <w:style w:type="character" w:customStyle="1" w:styleId="ab">
    <w:name w:val="簽名 字元"/>
    <w:basedOn w:val="a7"/>
    <w:link w:val="aa"/>
    <w:semiHidden/>
    <w:rsid w:val="002C5B0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5452">
      <w:bodyDiv w:val="1"/>
      <w:marLeft w:val="0"/>
      <w:marRight w:val="0"/>
      <w:marTop w:val="0"/>
      <w:marBottom w:val="0"/>
      <w:divBdr>
        <w:top w:val="none" w:sz="0" w:space="0" w:color="auto"/>
        <w:left w:val="none" w:sz="0" w:space="0" w:color="auto"/>
        <w:bottom w:val="none" w:sz="0" w:space="0" w:color="auto"/>
        <w:right w:val="none" w:sz="0" w:space="0" w:color="auto"/>
      </w:divBdr>
    </w:div>
    <w:div w:id="265694640">
      <w:bodyDiv w:val="1"/>
      <w:marLeft w:val="0"/>
      <w:marRight w:val="0"/>
      <w:marTop w:val="0"/>
      <w:marBottom w:val="0"/>
      <w:divBdr>
        <w:top w:val="none" w:sz="0" w:space="0" w:color="auto"/>
        <w:left w:val="none" w:sz="0" w:space="0" w:color="auto"/>
        <w:bottom w:val="none" w:sz="0" w:space="0" w:color="auto"/>
        <w:right w:val="none" w:sz="0" w:space="0" w:color="auto"/>
      </w:divBdr>
    </w:div>
    <w:div w:id="550846980">
      <w:bodyDiv w:val="1"/>
      <w:marLeft w:val="0"/>
      <w:marRight w:val="0"/>
      <w:marTop w:val="0"/>
      <w:marBottom w:val="0"/>
      <w:divBdr>
        <w:top w:val="none" w:sz="0" w:space="0" w:color="auto"/>
        <w:left w:val="none" w:sz="0" w:space="0" w:color="auto"/>
        <w:bottom w:val="none" w:sz="0" w:space="0" w:color="auto"/>
        <w:right w:val="none" w:sz="0" w:space="0" w:color="auto"/>
      </w:divBdr>
    </w:div>
    <w:div w:id="1116173874">
      <w:bodyDiv w:val="1"/>
      <w:marLeft w:val="0"/>
      <w:marRight w:val="0"/>
      <w:marTop w:val="0"/>
      <w:marBottom w:val="0"/>
      <w:divBdr>
        <w:top w:val="none" w:sz="0" w:space="0" w:color="auto"/>
        <w:left w:val="none" w:sz="0" w:space="0" w:color="auto"/>
        <w:bottom w:val="none" w:sz="0" w:space="0" w:color="auto"/>
        <w:right w:val="none" w:sz="0" w:space="0" w:color="auto"/>
      </w:divBdr>
    </w:div>
    <w:div w:id="11201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3A2D-1BA9-4F24-B771-4181E5BC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57</TotalTime>
  <Pages>28</Pages>
  <Words>2250</Words>
  <Characters>12831</Characters>
  <Application>Microsoft Office Word</Application>
  <DocSecurity>0</DocSecurity>
  <Lines>106</Lines>
  <Paragraphs>30</Paragraphs>
  <ScaleCrop>false</ScaleCrop>
  <Company>cy</Company>
  <LinksUpToDate>false</LinksUpToDate>
  <CharactersWithSpaces>15051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林秀珍</cp:lastModifiedBy>
  <cp:revision>24</cp:revision>
  <cp:lastPrinted>2019-07-04T07:35:00Z</cp:lastPrinted>
  <dcterms:created xsi:type="dcterms:W3CDTF">2019-07-10T05:44:00Z</dcterms:created>
  <dcterms:modified xsi:type="dcterms:W3CDTF">2019-07-11T02:23:00Z</dcterms:modified>
</cp:coreProperties>
</file>