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991F72">
      <w:pPr>
        <w:pStyle w:val="af2"/>
        <w:ind w:leftChars="166" w:left="565"/>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B745D" w:rsidRPr="00C102C4">
        <w:t>最高行政法院法官林文舟擔任司法院職務法庭</w:t>
      </w:r>
      <w:proofErr w:type="gramStart"/>
      <w:r w:rsidR="00DB745D" w:rsidRPr="00C102C4">
        <w:t>105</w:t>
      </w:r>
      <w:proofErr w:type="gramEnd"/>
      <w:r w:rsidR="00DB745D" w:rsidRPr="00C102C4">
        <w:t>年度</w:t>
      </w:r>
      <w:proofErr w:type="gramStart"/>
      <w:r w:rsidR="00DB745D" w:rsidRPr="00C102C4">
        <w:t>懲再字</w:t>
      </w:r>
      <w:proofErr w:type="gramEnd"/>
      <w:r w:rsidR="00DB745D" w:rsidRPr="00C102C4">
        <w:t>第1號案合議庭審判長時，</w:t>
      </w:r>
      <w:proofErr w:type="gramStart"/>
      <w:r w:rsidR="00DB745D" w:rsidRPr="00C102C4">
        <w:t>對庭員</w:t>
      </w:r>
      <w:proofErr w:type="gramEnd"/>
      <w:r w:rsidR="00DB745D" w:rsidRPr="00C102C4">
        <w:t>謝靜慧法官以法庭組織合法性有疑義簽請石木欽委員長召開法官會議，惟林文舟稱已向石木欽委員長說明為由，</w:t>
      </w:r>
      <w:proofErr w:type="gramStart"/>
      <w:r w:rsidR="00DB745D" w:rsidRPr="00C102C4">
        <w:t>逕</w:t>
      </w:r>
      <w:proofErr w:type="gramEnd"/>
      <w:r w:rsidR="00DB745D" w:rsidRPr="00C102C4">
        <w:t>將該簽呈置於案件評議簿，</w:t>
      </w:r>
      <w:proofErr w:type="gramStart"/>
      <w:r w:rsidR="00DB745D" w:rsidRPr="00C102C4">
        <w:t>致終未</w:t>
      </w:r>
      <w:proofErr w:type="gramEnd"/>
      <w:r w:rsidR="00DB745D" w:rsidRPr="00C102C4">
        <w:t>召開法官會議，則林文舟法官將簽呈置於評議簿之性質為何？石木欽委員長是否知悉？此處理方式有無違反文書處理流程或行政違失？相關實情為何？</w:t>
      </w:r>
      <w:proofErr w:type="gramStart"/>
      <w:r w:rsidR="00DB745D" w:rsidRPr="00C102C4">
        <w:t>均有深入</w:t>
      </w:r>
      <w:proofErr w:type="gramEnd"/>
      <w:r w:rsidR="00DB745D" w:rsidRPr="00C102C4">
        <w:t>瞭解之必要案</w:t>
      </w:r>
      <w:r w:rsidR="00622EB6">
        <w:rPr>
          <w:rFonts w:hint="eastAsia"/>
        </w:rPr>
        <w:t xml:space="preserve">。 </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2667B2" w:rsidP="00A639F4">
      <w:pPr>
        <w:pStyle w:val="10"/>
        <w:ind w:left="680" w:firstLine="680"/>
      </w:pPr>
      <w:bookmarkStart w:id="49" w:name="_Toc524902730"/>
      <w:r w:rsidRPr="00C102C4">
        <w:t>最高行政法院法官林文舟擔任司法院職務法庭</w:t>
      </w:r>
      <w:proofErr w:type="gramStart"/>
      <w:r w:rsidRPr="00C102C4">
        <w:t>105</w:t>
      </w:r>
      <w:proofErr w:type="gramEnd"/>
      <w:r w:rsidRPr="00C102C4">
        <w:t>年度</w:t>
      </w:r>
      <w:proofErr w:type="gramStart"/>
      <w:r w:rsidRPr="00C102C4">
        <w:t>懲再字</w:t>
      </w:r>
      <w:proofErr w:type="gramEnd"/>
      <w:r w:rsidRPr="00C102C4">
        <w:t>第1號案合議庭審判長時，</w:t>
      </w:r>
      <w:proofErr w:type="gramStart"/>
      <w:r w:rsidRPr="00C102C4">
        <w:t>對庭員</w:t>
      </w:r>
      <w:proofErr w:type="gramEnd"/>
      <w:r w:rsidRPr="00C102C4">
        <w:t>謝靜慧法官以法庭組織合法性有疑義簽請石木欽委員長召開法官會議，惟林文舟稱已向石木欽委員長說明為由，</w:t>
      </w:r>
      <w:proofErr w:type="gramStart"/>
      <w:r w:rsidRPr="00C102C4">
        <w:t>逕</w:t>
      </w:r>
      <w:proofErr w:type="gramEnd"/>
      <w:r w:rsidRPr="00C102C4">
        <w:t>將該簽呈置於案件評議簿，</w:t>
      </w:r>
      <w:proofErr w:type="gramStart"/>
      <w:r w:rsidRPr="00C102C4">
        <w:t>致終未</w:t>
      </w:r>
      <w:proofErr w:type="gramEnd"/>
      <w:r w:rsidRPr="00C102C4">
        <w:t>召開法官會議，則林文舟法官將簽呈置於評議簿之性質為何？石木欽委員長是否知悉？此處理方式有無違反文書處理流程或行政違失？相關實情為何？</w:t>
      </w:r>
      <w:proofErr w:type="gramStart"/>
      <w:r w:rsidRPr="00C102C4">
        <w:t>均有深入</w:t>
      </w:r>
      <w:proofErr w:type="gramEnd"/>
      <w:r w:rsidRPr="00C102C4">
        <w:t>瞭解之必要案</w:t>
      </w:r>
      <w:r w:rsidRPr="00631621">
        <w:t>，</w:t>
      </w:r>
      <w:r w:rsidR="00AB467D" w:rsidRPr="009C7FF2">
        <w:rPr>
          <w:rFonts w:hint="eastAsia"/>
        </w:rPr>
        <w:t>案經調閱</w:t>
      </w:r>
      <w:r w:rsidR="00AB467D">
        <w:rPr>
          <w:rFonts w:hAnsi="標楷體" w:hint="eastAsia"/>
        </w:rPr>
        <w:t>司法院、司法院職務法庭</w:t>
      </w:r>
      <w:r w:rsidR="00AB467D">
        <w:rPr>
          <w:rFonts w:hint="eastAsia"/>
        </w:rPr>
        <w:t>、最高行政法院</w:t>
      </w:r>
      <w:r w:rsidR="00AB467D">
        <w:rPr>
          <w:rFonts w:hAnsi="標楷體" w:hint="eastAsia"/>
        </w:rPr>
        <w:t>、臺灣</w:t>
      </w:r>
      <w:proofErr w:type="gramStart"/>
      <w:r w:rsidR="00AB467D">
        <w:rPr>
          <w:rFonts w:hAnsi="標楷體" w:hint="eastAsia"/>
        </w:rPr>
        <w:t>臺</w:t>
      </w:r>
      <w:proofErr w:type="gramEnd"/>
      <w:r w:rsidR="00AB467D">
        <w:rPr>
          <w:rFonts w:hAnsi="標楷體" w:hint="eastAsia"/>
        </w:rPr>
        <w:t>北地方檢察署</w:t>
      </w:r>
      <w:r w:rsidR="00AB467D">
        <w:rPr>
          <w:rFonts w:hint="eastAsia"/>
        </w:rPr>
        <w:t>(</w:t>
      </w:r>
      <w:r w:rsidR="00AB467D" w:rsidRPr="009C7FF2">
        <w:rPr>
          <w:rFonts w:hint="eastAsia"/>
        </w:rPr>
        <w:t>下稱</w:t>
      </w:r>
      <w:proofErr w:type="gramStart"/>
      <w:r w:rsidR="00AB467D">
        <w:rPr>
          <w:rFonts w:hAnsi="標楷體" w:hint="eastAsia"/>
        </w:rPr>
        <w:t>臺</w:t>
      </w:r>
      <w:proofErr w:type="gramEnd"/>
      <w:r w:rsidR="00AB467D">
        <w:rPr>
          <w:rFonts w:hAnsi="標楷體" w:hint="eastAsia"/>
        </w:rPr>
        <w:t>北地檢署</w:t>
      </w:r>
      <w:r w:rsidR="00AB467D">
        <w:rPr>
          <w:rFonts w:hint="eastAsia"/>
        </w:rPr>
        <w:t>)</w:t>
      </w:r>
      <w:r w:rsidR="00AB467D" w:rsidRPr="009C7FF2">
        <w:rPr>
          <w:rFonts w:hint="eastAsia"/>
        </w:rPr>
        <w:t>等機關卷證資料，並於</w:t>
      </w:r>
      <w:r w:rsidR="00AB467D" w:rsidRPr="002B7392">
        <w:rPr>
          <w:rFonts w:hint="eastAsia"/>
        </w:rPr>
        <w:t>民國(下同)</w:t>
      </w:r>
      <w:r w:rsidR="00AB467D">
        <w:rPr>
          <w:rFonts w:hint="eastAsia"/>
        </w:rPr>
        <w:t>107</w:t>
      </w:r>
      <w:r w:rsidR="00AB467D" w:rsidRPr="009C7FF2">
        <w:rPr>
          <w:rFonts w:hint="eastAsia"/>
        </w:rPr>
        <w:t>年</w:t>
      </w:r>
      <w:r w:rsidR="00AB467D">
        <w:rPr>
          <w:rFonts w:hint="eastAsia"/>
        </w:rPr>
        <w:t>12</w:t>
      </w:r>
      <w:r w:rsidR="00AB467D" w:rsidRPr="009C7FF2">
        <w:rPr>
          <w:rFonts w:hint="eastAsia"/>
        </w:rPr>
        <w:t>月</w:t>
      </w:r>
      <w:r w:rsidR="00AB467D">
        <w:rPr>
          <w:rFonts w:hint="eastAsia"/>
        </w:rPr>
        <w:t>19</w:t>
      </w:r>
      <w:r w:rsidR="00AB467D" w:rsidRPr="009C7FF2">
        <w:rPr>
          <w:rFonts w:hint="eastAsia"/>
        </w:rPr>
        <w:t>日</w:t>
      </w:r>
      <w:r w:rsidR="00AB467D">
        <w:rPr>
          <w:rFonts w:hint="eastAsia"/>
        </w:rPr>
        <w:t>、20日</w:t>
      </w:r>
      <w:r w:rsidR="00AB467D" w:rsidRPr="009C7FF2">
        <w:rPr>
          <w:rFonts w:hint="eastAsia"/>
        </w:rPr>
        <w:t>詢問</w:t>
      </w:r>
      <w:r w:rsidR="00AB467D">
        <w:rPr>
          <w:rFonts w:hint="eastAsia"/>
        </w:rPr>
        <w:t>謝靜慧法官、公務員懲戒委員會(下稱公懲會)</w:t>
      </w:r>
      <w:r w:rsidR="00ED5D71">
        <w:rPr>
          <w:rFonts w:hint="eastAsia"/>
        </w:rPr>
        <w:t>林</w:t>
      </w:r>
      <w:r w:rsidR="003B7798">
        <w:rPr>
          <w:rFonts w:hint="eastAsia"/>
        </w:rPr>
        <w:t>玉</w:t>
      </w:r>
      <w:r w:rsidR="00ED5D71">
        <w:rPr>
          <w:rFonts w:hint="eastAsia"/>
        </w:rPr>
        <w:t>苹</w:t>
      </w:r>
      <w:r w:rsidR="00AB467D">
        <w:rPr>
          <w:rFonts w:hint="eastAsia"/>
        </w:rPr>
        <w:t>書記官長，</w:t>
      </w:r>
      <w:proofErr w:type="gramStart"/>
      <w:r w:rsidR="00AB467D">
        <w:rPr>
          <w:rFonts w:hint="eastAsia"/>
        </w:rPr>
        <w:t>嗣</w:t>
      </w:r>
      <w:proofErr w:type="gramEnd"/>
      <w:r w:rsidR="00AB467D">
        <w:rPr>
          <w:rFonts w:hint="eastAsia"/>
        </w:rPr>
        <w:t>於108年5月8日詢問林文舟法官及司法院</w:t>
      </w:r>
      <w:r w:rsidR="00921C13">
        <w:rPr>
          <w:rFonts w:hint="eastAsia"/>
        </w:rPr>
        <w:t>行政訴訟及懲戒</w:t>
      </w:r>
      <w:r w:rsidR="00AB467D">
        <w:rPr>
          <w:rFonts w:hint="eastAsia"/>
        </w:rPr>
        <w:t>廳簡</w:t>
      </w:r>
      <w:r w:rsidR="003B7798">
        <w:rPr>
          <w:rFonts w:hint="eastAsia"/>
        </w:rPr>
        <w:t>慧</w:t>
      </w:r>
      <w:r w:rsidR="00AB467D">
        <w:rPr>
          <w:rFonts w:hint="eastAsia"/>
        </w:rPr>
        <w:t>娟</w:t>
      </w:r>
      <w:r w:rsidR="000C41AF">
        <w:rPr>
          <w:rFonts w:hint="eastAsia"/>
        </w:rPr>
        <w:t>廳長</w:t>
      </w:r>
      <w:r w:rsidR="00AB467D" w:rsidRPr="009C7FF2">
        <w:rPr>
          <w:rFonts w:hint="eastAsia"/>
        </w:rPr>
        <w:t>等機關人員</w:t>
      </w:r>
      <w:r>
        <w:rPr>
          <w:rFonts w:hint="eastAsia"/>
        </w:rPr>
        <w:t>，</w:t>
      </w:r>
      <w:r w:rsidR="00FB501B" w:rsidRPr="009C7FF2">
        <w:rPr>
          <w:rFonts w:hint="eastAsia"/>
        </w:rPr>
        <w:t>已</w:t>
      </w:r>
      <w:r w:rsidR="000C41AF">
        <w:rPr>
          <w:rFonts w:hint="eastAsia"/>
        </w:rPr>
        <w:t>完成調查</w:t>
      </w:r>
      <w:r w:rsidR="00FB501B" w:rsidRPr="009C7FF2">
        <w:rPr>
          <w:rFonts w:hint="eastAsia"/>
        </w:rPr>
        <w:t>，調查意見如下：</w:t>
      </w:r>
    </w:p>
    <w:p w:rsidR="00560293" w:rsidRPr="00F275C4" w:rsidRDefault="00B22CAC" w:rsidP="007B7C32">
      <w:pPr>
        <w:pStyle w:val="2"/>
        <w:rPr>
          <w:b/>
        </w:rPr>
      </w:pPr>
      <w:bookmarkStart w:id="50" w:name="_Toc421794873"/>
      <w:bookmarkStart w:id="51" w:name="_Toc422834158"/>
      <w:r w:rsidRPr="00F275C4">
        <w:rPr>
          <w:rFonts w:hint="eastAsia"/>
          <w:b/>
        </w:rPr>
        <w:t>司法院</w:t>
      </w:r>
      <w:r w:rsidR="003E38AD" w:rsidRPr="00F275C4">
        <w:rPr>
          <w:rFonts w:hint="eastAsia"/>
          <w:b/>
        </w:rPr>
        <w:t>職務法庭為</w:t>
      </w:r>
      <w:r w:rsidR="007B7C32" w:rsidRPr="00F275C4">
        <w:rPr>
          <w:rFonts w:hint="eastAsia"/>
          <w:b/>
        </w:rPr>
        <w:t>審理法官職務監督、免職、解職、撤銷任用資格及懲戒</w:t>
      </w:r>
      <w:r w:rsidR="002174D9">
        <w:rPr>
          <w:rFonts w:hint="eastAsia"/>
          <w:b/>
        </w:rPr>
        <w:t>等</w:t>
      </w:r>
      <w:r w:rsidR="00217296" w:rsidRPr="00F275C4">
        <w:rPr>
          <w:rFonts w:hint="eastAsia"/>
          <w:b/>
        </w:rPr>
        <w:t>事項</w:t>
      </w:r>
      <w:r w:rsidR="0040045F" w:rsidRPr="00F275C4">
        <w:rPr>
          <w:rFonts w:hint="eastAsia"/>
          <w:b/>
        </w:rPr>
        <w:t>，並得審議法官會議決議違背法令與否</w:t>
      </w:r>
      <w:r w:rsidR="003E38AD" w:rsidRPr="00F275C4">
        <w:rPr>
          <w:rFonts w:hint="eastAsia"/>
          <w:b/>
        </w:rPr>
        <w:t>之法</w:t>
      </w:r>
      <w:r w:rsidR="007B7C32" w:rsidRPr="00F275C4">
        <w:rPr>
          <w:rFonts w:hint="eastAsia"/>
          <w:b/>
        </w:rPr>
        <w:t>定組織，</w:t>
      </w:r>
      <w:r w:rsidR="009E2DD9" w:rsidRPr="00F275C4">
        <w:rPr>
          <w:rFonts w:hint="eastAsia"/>
          <w:b/>
        </w:rPr>
        <w:t>其</w:t>
      </w:r>
      <w:r w:rsidR="007B7C32" w:rsidRPr="00F275C4">
        <w:rPr>
          <w:rFonts w:hint="eastAsia"/>
          <w:b/>
        </w:rPr>
        <w:t>組織形式與各級法院不</w:t>
      </w:r>
      <w:r w:rsidR="007B7C32" w:rsidRPr="00F275C4">
        <w:rPr>
          <w:rFonts w:hint="eastAsia"/>
          <w:b/>
        </w:rPr>
        <w:lastRenderedPageBreak/>
        <w:t>同</w:t>
      </w:r>
      <w:r w:rsidR="003E38AD" w:rsidRPr="00F275C4">
        <w:rPr>
          <w:rFonts w:hint="eastAsia"/>
          <w:b/>
        </w:rPr>
        <w:t>，</w:t>
      </w:r>
      <w:r w:rsidR="002174D9">
        <w:rPr>
          <w:rFonts w:hint="eastAsia"/>
          <w:b/>
        </w:rPr>
        <w:t>且</w:t>
      </w:r>
      <w:r w:rsidR="00217296" w:rsidRPr="00F275C4">
        <w:rPr>
          <w:rFonts w:hint="eastAsia"/>
          <w:b/>
        </w:rPr>
        <w:t>據司法院查復，現行法官法第24條</w:t>
      </w:r>
      <w:r w:rsidR="00035D97" w:rsidRPr="00F275C4">
        <w:rPr>
          <w:rFonts w:hint="eastAsia"/>
          <w:b/>
        </w:rPr>
        <w:t>第1項</w:t>
      </w:r>
      <w:r w:rsidR="00217296" w:rsidRPr="00F275C4">
        <w:rPr>
          <w:rFonts w:hint="eastAsia"/>
          <w:b/>
        </w:rPr>
        <w:t>及法官會議實施辦法第2條</w:t>
      </w:r>
      <w:r w:rsidR="00CD240D" w:rsidRPr="00F275C4">
        <w:rPr>
          <w:rFonts w:hint="eastAsia"/>
          <w:b/>
        </w:rPr>
        <w:t>第1項</w:t>
      </w:r>
      <w:r w:rsidR="00217296" w:rsidRPr="00F275C4">
        <w:rPr>
          <w:rFonts w:hint="eastAsia"/>
          <w:b/>
        </w:rPr>
        <w:t>所定法官會議，不包含該法庭</w:t>
      </w:r>
      <w:r w:rsidRPr="00F275C4">
        <w:rPr>
          <w:rFonts w:hint="eastAsia"/>
          <w:b/>
        </w:rPr>
        <w:t>，</w:t>
      </w:r>
      <w:r w:rsidR="00035D97" w:rsidRPr="00F275C4">
        <w:rPr>
          <w:rFonts w:hint="eastAsia"/>
          <w:b/>
        </w:rPr>
        <w:t>肇</w:t>
      </w:r>
      <w:r w:rsidR="00CD240D" w:rsidRPr="00F275C4">
        <w:rPr>
          <w:rFonts w:hint="eastAsia"/>
          <w:b/>
        </w:rPr>
        <w:t>致</w:t>
      </w:r>
      <w:r w:rsidR="00233A46">
        <w:rPr>
          <w:rFonts w:hint="eastAsia"/>
          <w:b/>
        </w:rPr>
        <w:t>該法庭</w:t>
      </w:r>
      <w:r w:rsidR="00CD240D" w:rsidRPr="00F275C4">
        <w:rPr>
          <w:rFonts w:hint="eastAsia"/>
          <w:b/>
        </w:rPr>
        <w:t>法官對</w:t>
      </w:r>
      <w:r w:rsidR="00035D97" w:rsidRPr="00F275C4">
        <w:rPr>
          <w:rFonts w:hint="eastAsia"/>
          <w:b/>
        </w:rPr>
        <w:t>召開司法院職務法庭法官會議</w:t>
      </w:r>
      <w:r w:rsidR="00B5245A" w:rsidRPr="00F275C4">
        <w:rPr>
          <w:rFonts w:hint="eastAsia"/>
          <w:b/>
        </w:rPr>
        <w:t>之</w:t>
      </w:r>
      <w:r w:rsidR="00035D97" w:rsidRPr="00F275C4">
        <w:rPr>
          <w:rFonts w:hint="eastAsia"/>
          <w:b/>
        </w:rPr>
        <w:t>流程</w:t>
      </w:r>
      <w:r w:rsidR="00B5245A">
        <w:rPr>
          <w:rFonts w:hint="eastAsia"/>
          <w:b/>
        </w:rPr>
        <w:t>存有</w:t>
      </w:r>
      <w:r w:rsidR="00035D97" w:rsidRPr="00F275C4">
        <w:rPr>
          <w:rFonts w:hint="eastAsia"/>
          <w:b/>
        </w:rPr>
        <w:t>嚴重歧異，</w:t>
      </w:r>
      <w:proofErr w:type="gramStart"/>
      <w:r w:rsidR="00217296" w:rsidRPr="00F275C4">
        <w:rPr>
          <w:rFonts w:hint="eastAsia"/>
          <w:b/>
        </w:rPr>
        <w:t>司法院允應</w:t>
      </w:r>
      <w:proofErr w:type="gramEnd"/>
      <w:r w:rsidR="00217296" w:rsidRPr="00F275C4">
        <w:rPr>
          <w:rFonts w:hint="eastAsia"/>
          <w:b/>
        </w:rPr>
        <w:t>儘速訂定相關規定，明確召開流程</w:t>
      </w:r>
      <w:r w:rsidR="00B5245A">
        <w:rPr>
          <w:rFonts w:hint="eastAsia"/>
          <w:b/>
        </w:rPr>
        <w:t>與方式等</w:t>
      </w:r>
      <w:r w:rsidR="00217296" w:rsidRPr="00F275C4">
        <w:rPr>
          <w:rFonts w:hint="eastAsia"/>
          <w:b/>
        </w:rPr>
        <w:t>，</w:t>
      </w:r>
      <w:proofErr w:type="gramStart"/>
      <w:r w:rsidR="00217296" w:rsidRPr="00F275C4">
        <w:rPr>
          <w:rFonts w:hint="eastAsia"/>
          <w:b/>
        </w:rPr>
        <w:t>俾</w:t>
      </w:r>
      <w:proofErr w:type="gramEnd"/>
      <w:r w:rsidR="00217296" w:rsidRPr="00F275C4">
        <w:rPr>
          <w:rFonts w:hint="eastAsia"/>
          <w:b/>
        </w:rPr>
        <w:t>落實法官自治，發揮司法院職務法庭功能</w:t>
      </w:r>
    </w:p>
    <w:p w:rsidR="00560293" w:rsidRDefault="003E38AD" w:rsidP="00233A46">
      <w:pPr>
        <w:pStyle w:val="3"/>
      </w:pPr>
      <w:r>
        <w:rPr>
          <w:rFonts w:hint="eastAsia"/>
        </w:rPr>
        <w:t>按法官法</w:t>
      </w:r>
      <w:r w:rsidR="007B7C32">
        <w:rPr>
          <w:rFonts w:hint="eastAsia"/>
        </w:rPr>
        <w:t>第24條</w:t>
      </w:r>
      <w:r w:rsidR="002822E8">
        <w:rPr>
          <w:rFonts w:hint="eastAsia"/>
        </w:rPr>
        <w:t>第1項、第3項及第5項</w:t>
      </w:r>
      <w:r w:rsidR="007B7C32">
        <w:rPr>
          <w:rFonts w:hint="eastAsia"/>
        </w:rPr>
        <w:t>規定：「</w:t>
      </w:r>
      <w:r w:rsidR="007B7C32" w:rsidRPr="007B7C32">
        <w:rPr>
          <w:rFonts w:hint="eastAsia"/>
        </w:rPr>
        <w:t>各法院及其分院設法官會議，議決下列事項：一、依法律及司法院所定事務分配辦法，預定次年度司法事務分配、代理次序及合議審判時法官之配置事項。二、辦理法官考核之建議事項。三、第</w:t>
      </w:r>
      <w:r w:rsidR="00CF3911">
        <w:rPr>
          <w:rFonts w:hint="eastAsia"/>
        </w:rPr>
        <w:t>21</w:t>
      </w:r>
      <w:r w:rsidR="007B7C32" w:rsidRPr="007B7C32">
        <w:rPr>
          <w:rFonts w:hint="eastAsia"/>
        </w:rPr>
        <w:t>條所定對法官為監督處分之建議事項。四、其他與法官權利義務有重大影響之建議事項</w:t>
      </w:r>
      <w:r w:rsidR="006E06E7">
        <w:rPr>
          <w:rFonts w:hint="eastAsia"/>
        </w:rPr>
        <w:t>(第1項)</w:t>
      </w:r>
      <w:r w:rsidR="007B7C32" w:rsidRPr="007B7C32">
        <w:rPr>
          <w:rFonts w:hint="eastAsia"/>
        </w:rPr>
        <w:t>。</w:t>
      </w:r>
      <w:r w:rsidR="00CF3911" w:rsidRPr="00CF3911">
        <w:rPr>
          <w:rFonts w:hint="eastAsia"/>
        </w:rPr>
        <w:t>法官年度司法事務分配後，因案件增減或他項事由，有變更之必要時，得由院長徵詢有關庭長、法官之意見後定之。但遇有法官分發調動，而有大幅變更法官司法事務分配之必要時，應以法官會議議決</w:t>
      </w:r>
      <w:r w:rsidR="006E06E7">
        <w:rPr>
          <w:rFonts w:hint="eastAsia"/>
        </w:rPr>
        <w:t>(第3項)</w:t>
      </w:r>
      <w:r w:rsidR="00CF3911" w:rsidRPr="00CF3911">
        <w:rPr>
          <w:rFonts w:hint="eastAsia"/>
        </w:rPr>
        <w:t>。</w:t>
      </w:r>
      <w:r w:rsidR="00C51D43" w:rsidRPr="00C51D43">
        <w:rPr>
          <w:rFonts w:hint="eastAsia"/>
        </w:rPr>
        <w:t>法官會議關於第</w:t>
      </w:r>
      <w:r w:rsidR="0040045F">
        <w:rPr>
          <w:rFonts w:hint="eastAsia"/>
        </w:rPr>
        <w:t>1</w:t>
      </w:r>
      <w:r w:rsidR="00C51D43" w:rsidRPr="00C51D43">
        <w:rPr>
          <w:rFonts w:hint="eastAsia"/>
        </w:rPr>
        <w:t>項第</w:t>
      </w:r>
      <w:r w:rsidR="0040045F">
        <w:rPr>
          <w:rFonts w:hint="eastAsia"/>
        </w:rPr>
        <w:t>1</w:t>
      </w:r>
      <w:r w:rsidR="00C51D43" w:rsidRPr="00C51D43">
        <w:rPr>
          <w:rFonts w:hint="eastAsia"/>
        </w:rPr>
        <w:t>款或第</w:t>
      </w:r>
      <w:r w:rsidR="0040045F">
        <w:rPr>
          <w:rFonts w:hint="eastAsia"/>
        </w:rPr>
        <w:t>3</w:t>
      </w:r>
      <w:r w:rsidR="00C51D43" w:rsidRPr="00C51D43">
        <w:rPr>
          <w:rFonts w:hint="eastAsia"/>
        </w:rPr>
        <w:t>項但書議決事項所為決議經職務法庭宣告為違背法令者，其決議無效。法官會議</w:t>
      </w:r>
      <w:proofErr w:type="gramStart"/>
      <w:r w:rsidR="00C51D43" w:rsidRPr="00C51D43">
        <w:rPr>
          <w:rFonts w:hint="eastAsia"/>
        </w:rPr>
        <w:t>自發交復議</w:t>
      </w:r>
      <w:proofErr w:type="gramEnd"/>
      <w:r w:rsidR="00C51D43" w:rsidRPr="00C51D43">
        <w:rPr>
          <w:rFonts w:hint="eastAsia"/>
        </w:rPr>
        <w:t>日起</w:t>
      </w:r>
      <w:r w:rsidR="00574DC4">
        <w:rPr>
          <w:rFonts w:hint="eastAsia"/>
        </w:rPr>
        <w:t>15</w:t>
      </w:r>
      <w:r w:rsidR="00C51D43" w:rsidRPr="00C51D43">
        <w:rPr>
          <w:rFonts w:hint="eastAsia"/>
        </w:rPr>
        <w:t>日內未議決，或未作成前項維持原決議之議決者，其原決議失其效力</w:t>
      </w:r>
      <w:r w:rsidR="006E06E7">
        <w:rPr>
          <w:rFonts w:hint="eastAsia"/>
        </w:rPr>
        <w:t>(第5項)</w:t>
      </w:r>
      <w:r w:rsidR="00C51D43" w:rsidRPr="00C51D43">
        <w:rPr>
          <w:rFonts w:hint="eastAsia"/>
        </w:rPr>
        <w:t>。</w:t>
      </w:r>
      <w:r w:rsidR="007B7C32">
        <w:rPr>
          <w:rFonts w:hint="eastAsia"/>
        </w:rPr>
        <w:t>」</w:t>
      </w:r>
      <w:r w:rsidR="00A61238">
        <w:rPr>
          <w:rFonts w:hint="eastAsia"/>
        </w:rPr>
        <w:t>第25條第1項規定：「</w:t>
      </w:r>
      <w:r w:rsidR="00A61238" w:rsidRPr="00A61238">
        <w:rPr>
          <w:rFonts w:hint="eastAsia"/>
        </w:rPr>
        <w:t>法官會議由全體實際辦案之法官組成，以院長為主席，每半年召開一次，無議案時，得不召開。必要時，亦得由院長或五分之一以上之法官提議，加開臨時會。</w:t>
      </w:r>
      <w:r w:rsidR="00A61238">
        <w:rPr>
          <w:rFonts w:hint="eastAsia"/>
        </w:rPr>
        <w:t>」</w:t>
      </w:r>
      <w:r w:rsidR="0064208A">
        <w:rPr>
          <w:rFonts w:hint="eastAsia"/>
        </w:rPr>
        <w:t>修正前法官法</w:t>
      </w:r>
      <w:r w:rsidR="00B5245A">
        <w:rPr>
          <w:rFonts w:hint="eastAsia"/>
        </w:rPr>
        <w:t>第48條第5項規定：「</w:t>
      </w:r>
      <w:r w:rsidR="00B5245A" w:rsidRPr="00B5245A">
        <w:rPr>
          <w:rFonts w:hint="eastAsia"/>
        </w:rPr>
        <w:t>職務法庭之事務分配及代理次序，由全體職務法庭法官決定之。</w:t>
      </w:r>
      <w:r w:rsidR="00B5245A">
        <w:rPr>
          <w:rFonts w:hint="eastAsia"/>
        </w:rPr>
        <w:t>」</w:t>
      </w:r>
      <w:r>
        <w:rPr>
          <w:rFonts w:hint="eastAsia"/>
        </w:rPr>
        <w:t>法院組織法</w:t>
      </w:r>
      <w:r w:rsidR="00574DC4">
        <w:rPr>
          <w:rFonts w:hint="eastAsia"/>
        </w:rPr>
        <w:t>第79條規定</w:t>
      </w:r>
      <w:r w:rsidR="007B7C32">
        <w:rPr>
          <w:rFonts w:hint="eastAsia"/>
        </w:rPr>
        <w:t>：「</w:t>
      </w:r>
      <w:r w:rsidR="00574DC4" w:rsidRPr="00574DC4">
        <w:rPr>
          <w:rFonts w:hint="eastAsia"/>
        </w:rPr>
        <w:t>各級法院及分院於每年度終結前，由院長、庭長、法官舉行會議，按照本法、處</w:t>
      </w:r>
      <w:proofErr w:type="gramStart"/>
      <w:r w:rsidR="00574DC4" w:rsidRPr="00574DC4">
        <w:rPr>
          <w:rFonts w:hint="eastAsia"/>
        </w:rPr>
        <w:t>務</w:t>
      </w:r>
      <w:proofErr w:type="gramEnd"/>
      <w:r w:rsidR="00574DC4" w:rsidRPr="00574DC4">
        <w:rPr>
          <w:rFonts w:hint="eastAsia"/>
        </w:rPr>
        <w:t>規程及其他法令規定，預定次年度司法事務之分配及代</w:t>
      </w:r>
      <w:r w:rsidR="00574DC4" w:rsidRPr="00574DC4">
        <w:rPr>
          <w:rFonts w:hint="eastAsia"/>
        </w:rPr>
        <w:lastRenderedPageBreak/>
        <w:t>理次序</w:t>
      </w:r>
      <w:r w:rsidR="00574DC4">
        <w:rPr>
          <w:rFonts w:hint="eastAsia"/>
        </w:rPr>
        <w:t>(第1項)</w:t>
      </w:r>
      <w:r w:rsidR="00574DC4" w:rsidRPr="00574DC4">
        <w:rPr>
          <w:rFonts w:hint="eastAsia"/>
        </w:rPr>
        <w:t>。辦理民事、刑事、行政訴訟及其他特殊專業類型案件之法官，其年度司法事務分配辦法，由司法院另定之</w:t>
      </w:r>
      <w:r w:rsidR="005A5406">
        <w:rPr>
          <w:rFonts w:hint="eastAsia"/>
        </w:rPr>
        <w:t>(第2項)</w:t>
      </w:r>
      <w:r w:rsidR="00574DC4" w:rsidRPr="00574DC4">
        <w:rPr>
          <w:rFonts w:hint="eastAsia"/>
        </w:rPr>
        <w:t>。第</w:t>
      </w:r>
      <w:r w:rsidR="00574DC4">
        <w:rPr>
          <w:rFonts w:hint="eastAsia"/>
        </w:rPr>
        <w:t>1</w:t>
      </w:r>
      <w:r w:rsidR="00574DC4" w:rsidRPr="00574DC4">
        <w:rPr>
          <w:rFonts w:hint="eastAsia"/>
        </w:rPr>
        <w:t>項會議並應預定次年度關於合議審判時法官之配置</w:t>
      </w:r>
      <w:r w:rsidR="005A5406">
        <w:rPr>
          <w:rFonts w:hint="eastAsia"/>
        </w:rPr>
        <w:t>(第3項)</w:t>
      </w:r>
      <w:r w:rsidR="00574DC4" w:rsidRPr="00574DC4">
        <w:rPr>
          <w:rFonts w:hint="eastAsia"/>
        </w:rPr>
        <w:t>。</w:t>
      </w:r>
      <w:r w:rsidR="007B7C32">
        <w:rPr>
          <w:rFonts w:hint="eastAsia"/>
        </w:rPr>
        <w:t>」</w:t>
      </w:r>
      <w:r w:rsidR="00574DC4">
        <w:rPr>
          <w:rFonts w:hint="eastAsia"/>
        </w:rPr>
        <w:t>法官會議實施辦法第2條規定</w:t>
      </w:r>
      <w:r w:rsidR="007B7C32">
        <w:rPr>
          <w:rFonts w:hint="eastAsia"/>
        </w:rPr>
        <w:t>：「</w:t>
      </w:r>
      <w:r w:rsidR="00574DC4" w:rsidRPr="00574DC4">
        <w:rPr>
          <w:rFonts w:hint="eastAsia"/>
        </w:rPr>
        <w:t>各法院及其分院暨公務員懲戒委員會設法官會議</w:t>
      </w:r>
      <w:r w:rsidR="00574DC4">
        <w:rPr>
          <w:rFonts w:hint="eastAsia"/>
        </w:rPr>
        <w:t>(第1項)</w:t>
      </w:r>
      <w:r w:rsidR="00574DC4" w:rsidRPr="00574DC4">
        <w:rPr>
          <w:rFonts w:hint="eastAsia"/>
        </w:rPr>
        <w:t>。法官會議由全體實際辦案之法官組成</w:t>
      </w:r>
      <w:r w:rsidR="00574DC4">
        <w:rPr>
          <w:rFonts w:hint="eastAsia"/>
        </w:rPr>
        <w:t>(第2項)</w:t>
      </w:r>
      <w:r w:rsidR="00574DC4" w:rsidRPr="00574DC4">
        <w:rPr>
          <w:rFonts w:hint="eastAsia"/>
        </w:rPr>
        <w:t>。</w:t>
      </w:r>
      <w:r w:rsidR="007B7C32">
        <w:rPr>
          <w:rFonts w:hint="eastAsia"/>
        </w:rPr>
        <w:t>」</w:t>
      </w:r>
      <w:r w:rsidR="00E20F1E">
        <w:rPr>
          <w:rFonts w:hint="eastAsia"/>
        </w:rPr>
        <w:t>第3條第1項規定</w:t>
      </w:r>
      <w:r w:rsidR="007B7C32">
        <w:rPr>
          <w:rFonts w:hint="eastAsia"/>
        </w:rPr>
        <w:t>：「</w:t>
      </w:r>
      <w:r w:rsidR="00E20F1E" w:rsidRPr="00E20F1E">
        <w:rPr>
          <w:rFonts w:hint="eastAsia"/>
        </w:rPr>
        <w:t>法官會議議決下列事項：一、依法律及司法院所定事務分配辦法，預定次年度司法事務分配、代理次序及合議審判時法官之配置事項。二、辦理法官考核之建議事項。三、本法第</w:t>
      </w:r>
      <w:r w:rsidR="008B29FB">
        <w:rPr>
          <w:rFonts w:hint="eastAsia"/>
        </w:rPr>
        <w:t>21</w:t>
      </w:r>
      <w:r w:rsidR="00E20F1E" w:rsidRPr="00E20F1E">
        <w:rPr>
          <w:rFonts w:hint="eastAsia"/>
        </w:rPr>
        <w:t>條所定對法官為監督處分之建議事項。四、其他與法官權利義務有重大影響之建議事項。</w:t>
      </w:r>
      <w:r w:rsidR="007B7C32">
        <w:rPr>
          <w:rFonts w:hint="eastAsia"/>
        </w:rPr>
        <w:t>」</w:t>
      </w:r>
      <w:r w:rsidR="002C0818">
        <w:rPr>
          <w:rFonts w:hint="eastAsia"/>
        </w:rPr>
        <w:t>第5條規定</w:t>
      </w:r>
      <w:r w:rsidR="007B7C32">
        <w:rPr>
          <w:rFonts w:hint="eastAsia"/>
        </w:rPr>
        <w:t>：「</w:t>
      </w:r>
      <w:r w:rsidR="002C0818" w:rsidRPr="002C0818">
        <w:rPr>
          <w:rFonts w:hint="eastAsia"/>
        </w:rPr>
        <w:t>法官會議之提案，除法令另有規定者外，由院長或法官提出之</w:t>
      </w:r>
      <w:r w:rsidR="002C0818">
        <w:rPr>
          <w:rFonts w:hint="eastAsia"/>
        </w:rPr>
        <w:t>(第1項)</w:t>
      </w:r>
      <w:r w:rsidR="002C0818" w:rsidRPr="002C0818">
        <w:rPr>
          <w:rFonts w:hint="eastAsia"/>
        </w:rPr>
        <w:t>。法官提案，應有其他法官一人以上之連署</w:t>
      </w:r>
      <w:r w:rsidR="002C0818">
        <w:rPr>
          <w:rFonts w:hint="eastAsia"/>
        </w:rPr>
        <w:t>(第2項)</w:t>
      </w:r>
      <w:r w:rsidR="002C0818" w:rsidRPr="002C0818">
        <w:rPr>
          <w:rFonts w:hint="eastAsia"/>
        </w:rPr>
        <w:t>。</w:t>
      </w:r>
      <w:r w:rsidR="007B7C32">
        <w:rPr>
          <w:rFonts w:hint="eastAsia"/>
        </w:rPr>
        <w:t>」</w:t>
      </w:r>
      <w:r w:rsidR="002145AB">
        <w:rPr>
          <w:rFonts w:hint="eastAsia"/>
        </w:rPr>
        <w:t>第14條規定：「</w:t>
      </w:r>
      <w:r w:rsidR="002145AB" w:rsidRPr="002145AB">
        <w:rPr>
          <w:rFonts w:hint="eastAsia"/>
        </w:rPr>
        <w:t>法官會議每半年召開一次，無議案時，得不召開。必要時，亦得由院長或五分之一以上之法官提議，加開臨時會。</w:t>
      </w:r>
      <w:r w:rsidR="002145AB">
        <w:rPr>
          <w:rFonts w:hint="eastAsia"/>
        </w:rPr>
        <w:t>」</w:t>
      </w:r>
      <w:r w:rsidR="00233A46">
        <w:rPr>
          <w:rFonts w:hint="eastAsia"/>
        </w:rPr>
        <w:t>法官法施行細則第24條第2項</w:t>
      </w:r>
      <w:r w:rsidR="00062606">
        <w:rPr>
          <w:rFonts w:hint="eastAsia"/>
        </w:rPr>
        <w:t>規定</w:t>
      </w:r>
      <w:r w:rsidR="00233A46">
        <w:rPr>
          <w:rFonts w:hint="eastAsia"/>
        </w:rPr>
        <w:t>：「</w:t>
      </w:r>
      <w:r w:rsidR="00233A46" w:rsidRPr="00233A46">
        <w:rPr>
          <w:rFonts w:hint="eastAsia"/>
        </w:rPr>
        <w:t>職務法庭之司法年度及事務分配、法庭之</w:t>
      </w:r>
      <w:proofErr w:type="gramStart"/>
      <w:r w:rsidR="00233A46" w:rsidRPr="00233A46">
        <w:rPr>
          <w:rFonts w:hint="eastAsia"/>
        </w:rPr>
        <w:t>開閉及</w:t>
      </w:r>
      <w:proofErr w:type="gramEnd"/>
      <w:r w:rsidR="00233A46" w:rsidRPr="00233A46">
        <w:rPr>
          <w:rFonts w:hint="eastAsia"/>
        </w:rPr>
        <w:t>秩序、法庭之用語、裁判之評議，除另有規定外，</w:t>
      </w:r>
      <w:proofErr w:type="gramStart"/>
      <w:r w:rsidR="00233A46" w:rsidRPr="00233A46">
        <w:rPr>
          <w:rFonts w:hint="eastAsia"/>
        </w:rPr>
        <w:t>準</w:t>
      </w:r>
      <w:proofErr w:type="gramEnd"/>
      <w:r w:rsidR="00233A46" w:rsidRPr="00233A46">
        <w:rPr>
          <w:rFonts w:hint="eastAsia"/>
        </w:rPr>
        <w:t>用法院組織法之規定。</w:t>
      </w:r>
      <w:r w:rsidR="00233A46">
        <w:rPr>
          <w:rFonts w:hint="eastAsia"/>
        </w:rPr>
        <w:t>」</w:t>
      </w:r>
    </w:p>
    <w:p w:rsidR="00867B50" w:rsidRDefault="00A945A6" w:rsidP="00560293">
      <w:pPr>
        <w:pStyle w:val="3"/>
      </w:pPr>
      <w:r>
        <w:rPr>
          <w:rFonts w:hint="eastAsia"/>
        </w:rPr>
        <w:t>查</w:t>
      </w:r>
      <w:r w:rsidR="005A5406">
        <w:rPr>
          <w:rFonts w:hint="eastAsia"/>
        </w:rPr>
        <w:t>司法院</w:t>
      </w:r>
      <w:r w:rsidR="004B70F2">
        <w:rPr>
          <w:rFonts w:hint="eastAsia"/>
        </w:rPr>
        <w:t>職務法庭</w:t>
      </w:r>
      <w:proofErr w:type="gramStart"/>
      <w:r w:rsidR="004B70F2">
        <w:rPr>
          <w:rFonts w:hint="eastAsia"/>
        </w:rPr>
        <w:t>105</w:t>
      </w:r>
      <w:proofErr w:type="gramEnd"/>
      <w:r w:rsidR="004B70F2">
        <w:rPr>
          <w:rFonts w:hint="eastAsia"/>
        </w:rPr>
        <w:t>年度</w:t>
      </w:r>
      <w:proofErr w:type="gramStart"/>
      <w:r w:rsidR="004B70F2">
        <w:rPr>
          <w:rFonts w:hint="eastAsia"/>
        </w:rPr>
        <w:t>懲再字</w:t>
      </w:r>
      <w:proofErr w:type="gramEnd"/>
      <w:r w:rsidR="004B70F2">
        <w:rPr>
          <w:rFonts w:hint="eastAsia"/>
        </w:rPr>
        <w:t>第1號案之合議庭成員謝靜慧</w:t>
      </w:r>
      <w:r w:rsidR="008A640C">
        <w:rPr>
          <w:rFonts w:hint="eastAsia"/>
        </w:rPr>
        <w:t>法官</w:t>
      </w:r>
      <w:r w:rsidR="004B70F2">
        <w:rPr>
          <w:rFonts w:hint="eastAsia"/>
        </w:rPr>
        <w:t>，</w:t>
      </w:r>
      <w:r w:rsidR="008A640C">
        <w:rPr>
          <w:rFonts w:hint="eastAsia"/>
        </w:rPr>
        <w:t>於107年</w:t>
      </w:r>
      <w:r w:rsidR="00867B50">
        <w:rPr>
          <w:rFonts w:hint="eastAsia"/>
        </w:rPr>
        <w:t>2</w:t>
      </w:r>
      <w:r w:rsidR="008A640C">
        <w:rPr>
          <w:rFonts w:hint="eastAsia"/>
        </w:rPr>
        <w:t>月</w:t>
      </w:r>
      <w:r w:rsidR="00867B50">
        <w:rPr>
          <w:rFonts w:hint="eastAsia"/>
        </w:rPr>
        <w:t>12</w:t>
      </w:r>
      <w:r w:rsidR="008A640C">
        <w:rPr>
          <w:rFonts w:hint="eastAsia"/>
        </w:rPr>
        <w:t>日起陸續寄發電子郵件給合議庭審判長林文舟</w:t>
      </w:r>
      <w:r w:rsidR="00EB2B45">
        <w:rPr>
          <w:rFonts w:hint="eastAsia"/>
        </w:rPr>
        <w:t>法官</w:t>
      </w:r>
      <w:r w:rsidR="008A640C">
        <w:rPr>
          <w:rFonts w:hint="eastAsia"/>
        </w:rPr>
        <w:t>，表示合議庭之組成與代理次序</w:t>
      </w:r>
      <w:r w:rsidR="00867B50">
        <w:rPr>
          <w:rFonts w:hint="eastAsia"/>
        </w:rPr>
        <w:t>似有疑義</w:t>
      </w:r>
      <w:r w:rsidR="000C41AF">
        <w:rPr>
          <w:rFonts w:hint="eastAsia"/>
        </w:rPr>
        <w:t>，謝法官說：「我總共寄了26封。」</w:t>
      </w:r>
      <w:proofErr w:type="gramStart"/>
      <w:r w:rsidR="006D16C8">
        <w:rPr>
          <w:rFonts w:hint="eastAsia"/>
        </w:rPr>
        <w:t>嗣</w:t>
      </w:r>
      <w:proofErr w:type="gramEnd"/>
      <w:r w:rsidR="006D16C8">
        <w:rPr>
          <w:rFonts w:hint="eastAsia"/>
        </w:rPr>
        <w:t>於107年3月2日星期五下午</w:t>
      </w:r>
      <w:r w:rsidR="00867B50">
        <w:rPr>
          <w:rFonts w:hint="eastAsia"/>
        </w:rPr>
        <w:t>，</w:t>
      </w:r>
      <w:r w:rsidR="006D16C8">
        <w:rPr>
          <w:rFonts w:hint="eastAsia"/>
        </w:rPr>
        <w:t>製作以下內容之簽呈</w:t>
      </w:r>
      <w:r w:rsidR="00867B50">
        <w:rPr>
          <w:rFonts w:hint="eastAsia"/>
        </w:rPr>
        <w:t>(</w:t>
      </w:r>
      <w:proofErr w:type="gramStart"/>
      <w:r w:rsidR="00867B50">
        <w:rPr>
          <w:rFonts w:hint="eastAsia"/>
        </w:rPr>
        <w:t>下稱系爭</w:t>
      </w:r>
      <w:proofErr w:type="gramEnd"/>
      <w:r w:rsidR="00867B50">
        <w:rPr>
          <w:rFonts w:hint="eastAsia"/>
        </w:rPr>
        <w:t>簽呈)</w:t>
      </w:r>
      <w:r w:rsidR="006D16C8">
        <w:rPr>
          <w:rFonts w:hint="eastAsia"/>
        </w:rPr>
        <w:t>，蓋其職章後置於紅色公文夾內，再以牛皮紙袋彌封，請工友親持呈送林文舟法官。</w:t>
      </w:r>
    </w:p>
    <w:tbl>
      <w:tblPr>
        <w:tblStyle w:val="af6"/>
        <w:tblW w:w="0" w:type="auto"/>
        <w:tblInd w:w="1361" w:type="dxa"/>
        <w:tblLook w:val="04A0" w:firstRow="1" w:lastRow="0" w:firstColumn="1" w:lastColumn="0" w:noHBand="0" w:noVBand="1"/>
      </w:tblPr>
      <w:tblGrid>
        <w:gridCol w:w="7473"/>
      </w:tblGrid>
      <w:tr w:rsidR="00867B50" w:rsidTr="00867B50">
        <w:tc>
          <w:tcPr>
            <w:tcW w:w="8900" w:type="dxa"/>
          </w:tcPr>
          <w:p w:rsidR="00867B50" w:rsidRDefault="00867B50" w:rsidP="00867B50">
            <w:pPr>
              <w:pStyle w:val="3"/>
              <w:numPr>
                <w:ilvl w:val="0"/>
                <w:numId w:val="0"/>
              </w:numPr>
              <w:ind w:left="-85"/>
            </w:pPr>
            <w:r>
              <w:rPr>
                <w:rFonts w:hint="eastAsia"/>
              </w:rPr>
              <w:lastRenderedPageBreak/>
              <w:t>簽 於職務法庭</w:t>
            </w:r>
            <w:r w:rsidR="00E531F4">
              <w:rPr>
                <w:rFonts w:hint="eastAsia"/>
              </w:rPr>
              <w:t xml:space="preserve">                    107年3月2日</w:t>
            </w:r>
          </w:p>
          <w:p w:rsidR="00867B50" w:rsidRDefault="00867B50" w:rsidP="00920DEE">
            <w:pPr>
              <w:pStyle w:val="3"/>
              <w:numPr>
                <w:ilvl w:val="0"/>
                <w:numId w:val="0"/>
              </w:numPr>
              <w:ind w:leftChars="100" w:left="1333" w:hangingChars="292" w:hanging="993"/>
            </w:pPr>
            <w:r>
              <w:rPr>
                <w:rFonts w:hint="eastAsia"/>
              </w:rPr>
              <w:t>主旨：</w:t>
            </w:r>
            <w:r w:rsidRPr="00EB2B45">
              <w:rPr>
                <w:rFonts w:hint="eastAsia"/>
              </w:rPr>
              <w:t>擬請儘速召開法官會議，就</w:t>
            </w:r>
            <w:proofErr w:type="gramStart"/>
            <w:r w:rsidRPr="00EB2B45">
              <w:rPr>
                <w:rFonts w:hint="eastAsia"/>
              </w:rPr>
              <w:t>本庭承審105</w:t>
            </w:r>
            <w:proofErr w:type="gramEnd"/>
            <w:r w:rsidRPr="00EB2B45">
              <w:rPr>
                <w:rFonts w:hint="eastAsia"/>
              </w:rPr>
              <w:t>年度</w:t>
            </w:r>
            <w:proofErr w:type="gramStart"/>
            <w:r w:rsidRPr="00EB2B45">
              <w:rPr>
                <w:rFonts w:hint="eastAsia"/>
              </w:rPr>
              <w:t>懲再字</w:t>
            </w:r>
            <w:proofErr w:type="gramEnd"/>
            <w:r w:rsidRPr="00EB2B45">
              <w:rPr>
                <w:rFonts w:hint="eastAsia"/>
              </w:rPr>
              <w:t>第1號之法庭組織，於委員長106年12月20日到任後，</w:t>
            </w:r>
            <w:proofErr w:type="gramStart"/>
            <w:r w:rsidRPr="00EB2B45">
              <w:rPr>
                <w:rFonts w:hint="eastAsia"/>
              </w:rPr>
              <w:t>原由林法官文舟</w:t>
            </w:r>
            <w:proofErr w:type="gramEnd"/>
            <w:r w:rsidRPr="00EB2B45">
              <w:rPr>
                <w:rFonts w:hint="eastAsia"/>
              </w:rPr>
              <w:t>代理審判長之原因已消滅，是否回復由委員長任審判長，始為適法等事宜進行討論</w:t>
            </w:r>
            <w:r>
              <w:rPr>
                <w:rFonts w:hint="eastAsia"/>
              </w:rPr>
              <w:t>。</w:t>
            </w:r>
          </w:p>
          <w:p w:rsidR="00867B50" w:rsidRDefault="00867B50" w:rsidP="00867B50">
            <w:pPr>
              <w:pStyle w:val="3"/>
              <w:numPr>
                <w:ilvl w:val="0"/>
                <w:numId w:val="0"/>
              </w:numPr>
              <w:ind w:left="482"/>
            </w:pPr>
            <w:r>
              <w:rPr>
                <w:rFonts w:hint="eastAsia"/>
              </w:rPr>
              <w:t>說明：</w:t>
            </w:r>
          </w:p>
          <w:p w:rsidR="00867B50" w:rsidRDefault="00867B50" w:rsidP="00867B50">
            <w:pPr>
              <w:pStyle w:val="3"/>
              <w:numPr>
                <w:ilvl w:val="0"/>
                <w:numId w:val="0"/>
              </w:numPr>
              <w:ind w:leftChars="267" w:left="1333" w:hangingChars="125" w:hanging="425"/>
            </w:pPr>
            <w:r>
              <w:rPr>
                <w:rFonts w:hint="eastAsia"/>
              </w:rPr>
              <w:t>一、</w:t>
            </w:r>
            <w:r w:rsidRPr="00EB2B45">
              <w:rPr>
                <w:rFonts w:hint="eastAsia"/>
              </w:rPr>
              <w:t>「職務法庭之審理及裁判，以公務員懲戒委員會委員長為審判長，與法官四人為陪席法官組成合議庭行之。」法官法第48條第1項定有明文。又職務法庭法官曾參與該懲戒案件再審前之裁判，應自行迴避，不得執行職務，職務法庭懲戒案件審理規則第4條第9款亦有明定。職務法庭則於每年度終結前，由委員長、法官舉行會議，按照法院組織法及相關法令規定，預定次年度司法事務之分配及代理次序。而依105年第1次法官會議紀錄：「討論事項：一、本庭</w:t>
            </w:r>
            <w:proofErr w:type="gramStart"/>
            <w:r w:rsidRPr="00EB2B45">
              <w:rPr>
                <w:rFonts w:hint="eastAsia"/>
              </w:rPr>
              <w:t>106</w:t>
            </w:r>
            <w:proofErr w:type="gramEnd"/>
            <w:r w:rsidRPr="00EB2B45">
              <w:rPr>
                <w:rFonts w:hint="eastAsia"/>
              </w:rPr>
              <w:t>年度事務分配及代理次序事宜。決議：…</w:t>
            </w:r>
            <w:proofErr w:type="gramStart"/>
            <w:r w:rsidRPr="00EB2B45">
              <w:rPr>
                <w:rFonts w:hint="eastAsia"/>
              </w:rPr>
              <w:t>…</w:t>
            </w:r>
            <w:proofErr w:type="gramEnd"/>
            <w:r w:rsidRPr="00EB2B45">
              <w:rPr>
                <w:rFonts w:hint="eastAsia"/>
              </w:rPr>
              <w:t xml:space="preserve"> </w:t>
            </w:r>
            <w:r>
              <w:rPr>
                <w:rFonts w:hint="eastAsia"/>
              </w:rPr>
              <w:t>(二)</w:t>
            </w:r>
            <w:r w:rsidRPr="00EB2B45">
              <w:rPr>
                <w:rFonts w:hint="eastAsia"/>
              </w:rPr>
              <w:t>配置及代理順序表之備考欄文字修正為：『…</w:t>
            </w:r>
            <w:proofErr w:type="gramStart"/>
            <w:r w:rsidRPr="00EB2B45">
              <w:rPr>
                <w:rFonts w:hint="eastAsia"/>
              </w:rPr>
              <w:t>…</w:t>
            </w:r>
            <w:proofErr w:type="gramEnd"/>
            <w:r w:rsidRPr="00EB2B45">
              <w:rPr>
                <w:rFonts w:hint="eastAsia"/>
              </w:rPr>
              <w:t>為代理審判長，如代理原因消滅時，則回復原事務分配之配置』。」(按職務</w:t>
            </w:r>
            <w:proofErr w:type="gramStart"/>
            <w:r w:rsidRPr="00EB2B45">
              <w:rPr>
                <w:rFonts w:hint="eastAsia"/>
              </w:rPr>
              <w:t>法庭法庭</w:t>
            </w:r>
            <w:proofErr w:type="gramEnd"/>
            <w:r w:rsidRPr="00EB2B45">
              <w:rPr>
                <w:rFonts w:hint="eastAsia"/>
              </w:rPr>
              <w:t>配置及代理順序表之備考</w:t>
            </w:r>
            <w:r>
              <w:rPr>
                <w:rFonts w:hint="eastAsia"/>
              </w:rPr>
              <w:t>欄</w:t>
            </w:r>
            <w:r w:rsidRPr="00EB2B45">
              <w:rPr>
                <w:rFonts w:hint="eastAsia"/>
              </w:rPr>
              <w:t>全文為：「審判長因有迴避事由或請假時，由其他二庭法官中，以抽籤方式，先抽出1次法官，補足本庭之法定人數，再從5位法官中以審級較高者</w:t>
            </w:r>
            <w:r>
              <w:rPr>
                <w:rFonts w:hint="eastAsia"/>
              </w:rPr>
              <w:t>(</w:t>
            </w:r>
            <w:proofErr w:type="gramStart"/>
            <w:r w:rsidRPr="00EB2B45">
              <w:rPr>
                <w:rFonts w:hint="eastAsia"/>
              </w:rPr>
              <w:t>若審級</w:t>
            </w:r>
            <w:proofErr w:type="gramEnd"/>
            <w:r w:rsidRPr="00EB2B45">
              <w:rPr>
                <w:rFonts w:hint="eastAsia"/>
              </w:rPr>
              <w:t>相同時，則以期別資深者</w:t>
            </w:r>
            <w:proofErr w:type="gramStart"/>
            <w:r w:rsidRPr="00EB2B45">
              <w:rPr>
                <w:rFonts w:hint="eastAsia"/>
              </w:rPr>
              <w:t>）</w:t>
            </w:r>
            <w:proofErr w:type="gramEnd"/>
            <w:r w:rsidRPr="00EB2B45">
              <w:rPr>
                <w:rFonts w:hint="eastAsia"/>
              </w:rPr>
              <w:t>，為代理審判長，如代理原因消滅時，則回復原事務分配</w:t>
            </w:r>
            <w:r w:rsidRPr="00EB2B45">
              <w:rPr>
                <w:rFonts w:hint="eastAsia"/>
              </w:rPr>
              <w:lastRenderedPageBreak/>
              <w:t>之配置；如遇第1次再審案件，依法參與再審前之裁判合議庭</w:t>
            </w:r>
            <w:proofErr w:type="gramStart"/>
            <w:r w:rsidRPr="00EB2B45">
              <w:rPr>
                <w:rFonts w:hint="eastAsia"/>
              </w:rPr>
              <w:t>成員均須迴避</w:t>
            </w:r>
            <w:proofErr w:type="gramEnd"/>
            <w:r w:rsidRPr="00EB2B45">
              <w:rPr>
                <w:rFonts w:hint="eastAsia"/>
              </w:rPr>
              <w:t>，此時則由再審案件受命法官所屬該庭4位法官及自另外</w:t>
            </w:r>
            <w:proofErr w:type="gramStart"/>
            <w:r w:rsidRPr="00EB2B45">
              <w:rPr>
                <w:rFonts w:hint="eastAsia"/>
              </w:rPr>
              <w:t>一</w:t>
            </w:r>
            <w:proofErr w:type="gramEnd"/>
            <w:r w:rsidRPr="00EB2B45">
              <w:rPr>
                <w:rFonts w:hint="eastAsia"/>
              </w:rPr>
              <w:t>庭法官中，以抽籤方式，先抽出1位法官補足法定人數，再從5位法官中，以審級較高者</w:t>
            </w:r>
            <w:r>
              <w:rPr>
                <w:rFonts w:hint="eastAsia"/>
              </w:rPr>
              <w:t>(</w:t>
            </w:r>
            <w:proofErr w:type="gramStart"/>
            <w:r w:rsidRPr="00EB2B45">
              <w:rPr>
                <w:rFonts w:hint="eastAsia"/>
              </w:rPr>
              <w:t>若審級</w:t>
            </w:r>
            <w:proofErr w:type="gramEnd"/>
            <w:r w:rsidRPr="00EB2B45">
              <w:rPr>
                <w:rFonts w:hint="eastAsia"/>
              </w:rPr>
              <w:t>相同時，則以期別資深者</w:t>
            </w:r>
            <w:proofErr w:type="gramStart"/>
            <w:r w:rsidRPr="00EB2B45">
              <w:rPr>
                <w:rFonts w:hint="eastAsia"/>
              </w:rPr>
              <w:t>）</w:t>
            </w:r>
            <w:proofErr w:type="gramEnd"/>
            <w:r w:rsidRPr="00EB2B45">
              <w:rPr>
                <w:rFonts w:hint="eastAsia"/>
              </w:rPr>
              <w:t>，為代理審判長。</w:t>
            </w:r>
            <w:proofErr w:type="gramStart"/>
            <w:r>
              <w:rPr>
                <w:rFonts w:hint="eastAsia"/>
              </w:rPr>
              <w:t>)</w:t>
            </w:r>
            <w:r w:rsidRPr="00EB2B45">
              <w:rPr>
                <w:rFonts w:hint="eastAsia"/>
              </w:rPr>
              <w:t>107</w:t>
            </w:r>
            <w:r>
              <w:rPr>
                <w:rFonts w:hint="eastAsia"/>
              </w:rPr>
              <w:t>年度事務分配及代理順序表之備考欄</w:t>
            </w:r>
            <w:r w:rsidRPr="00EB2B45">
              <w:rPr>
                <w:rFonts w:hint="eastAsia"/>
              </w:rPr>
              <w:t>文字亦同</w:t>
            </w:r>
            <w:proofErr w:type="gramEnd"/>
            <w:r>
              <w:rPr>
                <w:rFonts w:hint="eastAsia"/>
              </w:rPr>
              <w:t>。</w:t>
            </w:r>
          </w:p>
          <w:p w:rsidR="00867B50" w:rsidRDefault="00867B50" w:rsidP="00867B50">
            <w:pPr>
              <w:pStyle w:val="3"/>
              <w:numPr>
                <w:ilvl w:val="0"/>
                <w:numId w:val="0"/>
              </w:numPr>
              <w:ind w:leftChars="184" w:left="1330" w:hangingChars="207" w:hanging="704"/>
            </w:pPr>
            <w:r>
              <w:rPr>
                <w:rFonts w:hint="eastAsia"/>
              </w:rPr>
              <w:t>二、職</w:t>
            </w:r>
            <w:r w:rsidRPr="00E65BDA">
              <w:rPr>
                <w:rFonts w:hint="eastAsia"/>
              </w:rPr>
              <w:t>於林法官紀元辭職後遞補配置為</w:t>
            </w:r>
            <w:proofErr w:type="gramStart"/>
            <w:r w:rsidRPr="00E65BDA">
              <w:rPr>
                <w:rFonts w:hint="eastAsia"/>
              </w:rPr>
              <w:t>第二庭義股</w:t>
            </w:r>
            <w:proofErr w:type="gramEnd"/>
            <w:r w:rsidRPr="00E65BDA">
              <w:rPr>
                <w:rFonts w:hint="eastAsia"/>
              </w:rPr>
              <w:t>，參與</w:t>
            </w:r>
            <w:proofErr w:type="gramStart"/>
            <w:r w:rsidRPr="00E65BDA">
              <w:rPr>
                <w:rFonts w:hint="eastAsia"/>
              </w:rPr>
              <w:t>本庭承審</w:t>
            </w:r>
            <w:proofErr w:type="gramEnd"/>
            <w:r w:rsidRPr="00E65BDA">
              <w:rPr>
                <w:rFonts w:hint="eastAsia"/>
              </w:rPr>
              <w:t>之</w:t>
            </w:r>
            <w:proofErr w:type="gramStart"/>
            <w:r w:rsidRPr="00E65BDA">
              <w:rPr>
                <w:rFonts w:hint="eastAsia"/>
              </w:rPr>
              <w:t>105</w:t>
            </w:r>
            <w:proofErr w:type="gramEnd"/>
            <w:r w:rsidRPr="00E65BDA">
              <w:rPr>
                <w:rFonts w:hint="eastAsia"/>
              </w:rPr>
              <w:t>年度</w:t>
            </w:r>
            <w:proofErr w:type="gramStart"/>
            <w:r w:rsidRPr="00E65BDA">
              <w:rPr>
                <w:rFonts w:hint="eastAsia"/>
              </w:rPr>
              <w:t>懲再字</w:t>
            </w:r>
            <w:proofErr w:type="gramEnd"/>
            <w:r w:rsidRPr="00E65BDA">
              <w:rPr>
                <w:rFonts w:hint="eastAsia"/>
              </w:rPr>
              <w:t>第1號案件後，認</w:t>
            </w:r>
            <w:proofErr w:type="gramStart"/>
            <w:r w:rsidRPr="00E65BDA">
              <w:rPr>
                <w:rFonts w:hint="eastAsia"/>
              </w:rPr>
              <w:t>本件係因</w:t>
            </w:r>
            <w:proofErr w:type="gramEnd"/>
            <w:r w:rsidRPr="00E65BDA">
              <w:rPr>
                <w:rFonts w:hint="eastAsia"/>
              </w:rPr>
              <w:t>林代理審判長</w:t>
            </w:r>
            <w:proofErr w:type="gramStart"/>
            <w:r>
              <w:rPr>
                <w:rFonts w:hint="eastAsia"/>
              </w:rPr>
              <w:t>堭</w:t>
            </w:r>
            <w:proofErr w:type="gramEnd"/>
            <w:r w:rsidRPr="00E65BDA">
              <w:rPr>
                <w:rFonts w:hint="eastAsia"/>
              </w:rPr>
              <w:t>儀曾參與該懲戒案件再審前之裁判，有迴避事由而由審級較高之林法官文舟為代理審判長，此於林代理審判長</w:t>
            </w:r>
            <w:proofErr w:type="gramStart"/>
            <w:r>
              <w:rPr>
                <w:rFonts w:hint="eastAsia"/>
              </w:rPr>
              <w:t>堭</w:t>
            </w:r>
            <w:r w:rsidRPr="00E65BDA">
              <w:rPr>
                <w:rFonts w:hint="eastAsia"/>
              </w:rPr>
              <w:t>儀於</w:t>
            </w:r>
            <w:proofErr w:type="gramEnd"/>
            <w:r w:rsidRPr="00E65BDA">
              <w:rPr>
                <w:rFonts w:hint="eastAsia"/>
              </w:rPr>
              <w:t>106年12月20日退休前，固無疑義，惟於石委員長106年12月20日到任時起，本件代理審判長之代理原因是否即</w:t>
            </w:r>
            <w:r>
              <w:rPr>
                <w:rFonts w:hint="eastAsia"/>
              </w:rPr>
              <w:t>已</w:t>
            </w:r>
            <w:r w:rsidRPr="00E65BDA">
              <w:rPr>
                <w:rFonts w:hint="eastAsia"/>
              </w:rPr>
              <w:t>消滅，而應回復原事務分配之配置，由委員長依法官法第48條第1項規定任審判長，始為適法？因事涉職務法庭事務之代理與法庭組織合法與否等重大事宜，</w:t>
            </w:r>
            <w:proofErr w:type="gramStart"/>
            <w:r w:rsidRPr="00E65BDA">
              <w:rPr>
                <w:rFonts w:hint="eastAsia"/>
              </w:rPr>
              <w:t>爰</w:t>
            </w:r>
            <w:proofErr w:type="gramEnd"/>
            <w:r w:rsidRPr="00E65BDA">
              <w:rPr>
                <w:rFonts w:hint="eastAsia"/>
              </w:rPr>
              <w:t>認有請求</w:t>
            </w:r>
            <w:r>
              <w:rPr>
                <w:rFonts w:hint="eastAsia"/>
              </w:rPr>
              <w:t>儘</w:t>
            </w:r>
            <w:r w:rsidRPr="00E65BDA">
              <w:rPr>
                <w:rFonts w:hint="eastAsia"/>
              </w:rPr>
              <w:t>速召開法官會議進行討論之必要。</w:t>
            </w:r>
          </w:p>
          <w:p w:rsidR="00867B50" w:rsidRDefault="00867B50" w:rsidP="00867B50">
            <w:pPr>
              <w:pStyle w:val="3"/>
              <w:numPr>
                <w:ilvl w:val="0"/>
                <w:numId w:val="0"/>
              </w:numPr>
              <w:ind w:leftChars="183" w:left="1326" w:hangingChars="207" w:hanging="704"/>
            </w:pPr>
            <w:r>
              <w:rPr>
                <w:rFonts w:hint="eastAsia"/>
              </w:rPr>
              <w:t>三、附</w:t>
            </w:r>
            <w:r w:rsidRPr="00731A8C">
              <w:rPr>
                <w:rFonts w:hint="eastAsia"/>
              </w:rPr>
              <w:t>件一：司法院職務法庭</w:t>
            </w:r>
            <w:proofErr w:type="gramStart"/>
            <w:r w:rsidRPr="00731A8C">
              <w:rPr>
                <w:rFonts w:hint="eastAsia"/>
              </w:rPr>
              <w:t>105</w:t>
            </w:r>
            <w:proofErr w:type="gramEnd"/>
            <w:r w:rsidRPr="00731A8C">
              <w:rPr>
                <w:rFonts w:hint="eastAsia"/>
              </w:rPr>
              <w:t>年度第1次法官會議紀錄</w:t>
            </w:r>
            <w:r>
              <w:rPr>
                <w:rFonts w:hint="eastAsia"/>
              </w:rPr>
              <w:t>。</w:t>
            </w:r>
            <w:r w:rsidRPr="00731A8C">
              <w:rPr>
                <w:rFonts w:hint="eastAsia"/>
              </w:rPr>
              <w:t>附件二：司法院職務法庭配置及代理順序表（</w:t>
            </w:r>
            <w:r w:rsidRPr="00731A8C">
              <w:t>106</w:t>
            </w:r>
            <w:r w:rsidRPr="00731A8C">
              <w:rPr>
                <w:rFonts w:hint="eastAsia"/>
              </w:rPr>
              <w:t>年</w:t>
            </w:r>
            <w:r w:rsidRPr="00731A8C">
              <w:t>12</w:t>
            </w:r>
            <w:r w:rsidRPr="00731A8C">
              <w:rPr>
                <w:rFonts w:hint="eastAsia"/>
              </w:rPr>
              <w:t>月</w:t>
            </w:r>
            <w:r w:rsidRPr="00731A8C">
              <w:t>2</w:t>
            </w:r>
            <w:r>
              <w:rPr>
                <w:rFonts w:hint="eastAsia"/>
              </w:rPr>
              <w:t>0</w:t>
            </w:r>
            <w:r w:rsidRPr="00731A8C">
              <w:rPr>
                <w:rFonts w:hint="eastAsia"/>
              </w:rPr>
              <w:t>日至</w:t>
            </w:r>
            <w:r w:rsidRPr="00731A8C">
              <w:t>106</w:t>
            </w:r>
            <w:r w:rsidRPr="00731A8C">
              <w:rPr>
                <w:rFonts w:hint="eastAsia"/>
              </w:rPr>
              <w:t>年</w:t>
            </w:r>
            <w:r w:rsidRPr="00731A8C">
              <w:t>12</w:t>
            </w:r>
            <w:r w:rsidRPr="00731A8C">
              <w:rPr>
                <w:rFonts w:hint="eastAsia"/>
              </w:rPr>
              <w:t>月</w:t>
            </w:r>
            <w:r w:rsidRPr="00731A8C">
              <w:t>31</w:t>
            </w:r>
            <w:r w:rsidRPr="00731A8C">
              <w:rPr>
                <w:rFonts w:hint="eastAsia"/>
              </w:rPr>
              <w:t>日止）。附件</w:t>
            </w:r>
            <w:proofErr w:type="gramStart"/>
            <w:r w:rsidRPr="00731A8C">
              <w:rPr>
                <w:rFonts w:hint="eastAsia"/>
              </w:rPr>
              <w:t>三</w:t>
            </w:r>
            <w:proofErr w:type="gramEnd"/>
            <w:r w:rsidRPr="00731A8C">
              <w:rPr>
                <w:rFonts w:hint="eastAsia"/>
              </w:rPr>
              <w:t>：司法院職務法庭配置及代理順序表（107年1月16日至107年10月21日止）。</w:t>
            </w:r>
          </w:p>
          <w:p w:rsidR="00867B50" w:rsidRDefault="00867B50" w:rsidP="00867B50">
            <w:pPr>
              <w:pStyle w:val="3"/>
              <w:numPr>
                <w:ilvl w:val="0"/>
                <w:numId w:val="0"/>
              </w:numPr>
              <w:ind w:leftChars="292" w:left="1701" w:hangingChars="208" w:hanging="708"/>
            </w:pPr>
            <w:r>
              <w:rPr>
                <w:rFonts w:hint="eastAsia"/>
              </w:rPr>
              <w:t>敬陳</w:t>
            </w:r>
          </w:p>
          <w:p w:rsidR="00867B50" w:rsidRDefault="00867B50" w:rsidP="00867B50">
            <w:pPr>
              <w:pStyle w:val="3"/>
              <w:numPr>
                <w:ilvl w:val="0"/>
                <w:numId w:val="0"/>
              </w:numPr>
              <w:ind w:leftChars="292" w:left="1701" w:hangingChars="208" w:hanging="708"/>
            </w:pPr>
            <w:r>
              <w:rPr>
                <w:rFonts w:hint="eastAsia"/>
              </w:rPr>
              <w:t>代理審判長林</w:t>
            </w:r>
          </w:p>
          <w:p w:rsidR="00867B50" w:rsidRDefault="00867B50" w:rsidP="00867B50">
            <w:pPr>
              <w:pStyle w:val="3"/>
              <w:numPr>
                <w:ilvl w:val="0"/>
                <w:numId w:val="0"/>
              </w:numPr>
              <w:ind w:leftChars="292" w:left="1701" w:hangingChars="208" w:hanging="708"/>
            </w:pPr>
            <w:r>
              <w:rPr>
                <w:rFonts w:hint="eastAsia"/>
              </w:rPr>
              <w:lastRenderedPageBreak/>
              <w:t>委員長石</w:t>
            </w:r>
          </w:p>
          <w:p w:rsidR="00867B50" w:rsidRPr="00867B50" w:rsidRDefault="00867B50" w:rsidP="00867B50">
            <w:pPr>
              <w:pStyle w:val="3"/>
              <w:numPr>
                <w:ilvl w:val="0"/>
                <w:numId w:val="0"/>
              </w:numPr>
              <w:ind w:leftChars="292" w:left="1701" w:hangingChars="208" w:hanging="708"/>
              <w:jc w:val="right"/>
            </w:pPr>
            <w:r>
              <w:rPr>
                <w:rFonts w:hint="eastAsia"/>
              </w:rPr>
              <w:t>義股法官(謝靜慧法官職章)</w:t>
            </w:r>
          </w:p>
        </w:tc>
      </w:tr>
    </w:tbl>
    <w:p w:rsidR="00560293" w:rsidRDefault="00867B50" w:rsidP="00DE4A21">
      <w:pPr>
        <w:pStyle w:val="3"/>
        <w:numPr>
          <w:ilvl w:val="0"/>
          <w:numId w:val="0"/>
        </w:numPr>
        <w:ind w:leftChars="417" w:left="1418" w:firstLineChars="208" w:firstLine="708"/>
      </w:pPr>
      <w:proofErr w:type="gramStart"/>
      <w:r>
        <w:rPr>
          <w:rFonts w:hint="eastAsia"/>
        </w:rPr>
        <w:lastRenderedPageBreak/>
        <w:t>上開</w:t>
      </w:r>
      <w:r w:rsidR="001765EA">
        <w:rPr>
          <w:rFonts w:hint="eastAsia"/>
        </w:rPr>
        <w:t>簽辦</w:t>
      </w:r>
      <w:proofErr w:type="gramEnd"/>
      <w:r>
        <w:rPr>
          <w:rFonts w:hint="eastAsia"/>
        </w:rPr>
        <w:t>過程</w:t>
      </w:r>
      <w:r w:rsidR="001765EA">
        <w:rPr>
          <w:rFonts w:hint="eastAsia"/>
        </w:rPr>
        <w:t>，</w:t>
      </w:r>
      <w:r w:rsidR="00A945A6">
        <w:rPr>
          <w:rFonts w:hint="eastAsia"/>
        </w:rPr>
        <w:t>有</w:t>
      </w:r>
      <w:proofErr w:type="gramStart"/>
      <w:r w:rsidR="001765EA">
        <w:rPr>
          <w:rFonts w:hint="eastAsia"/>
        </w:rPr>
        <w:t>臺</w:t>
      </w:r>
      <w:proofErr w:type="gramEnd"/>
      <w:r w:rsidR="001765EA">
        <w:rPr>
          <w:rFonts w:hAnsi="標楷體" w:hint="eastAsia"/>
        </w:rPr>
        <w:t>北地檢署</w:t>
      </w:r>
      <w:r w:rsidR="000E0DBF">
        <w:rPr>
          <w:rFonts w:hint="eastAsia"/>
        </w:rPr>
        <w:t>107</w:t>
      </w:r>
      <w:r w:rsidR="00A945A6">
        <w:rPr>
          <w:rFonts w:hint="eastAsia"/>
        </w:rPr>
        <w:t>年</w:t>
      </w:r>
      <w:r w:rsidR="000E0DBF">
        <w:rPr>
          <w:rFonts w:hint="eastAsia"/>
        </w:rPr>
        <w:t>5</w:t>
      </w:r>
      <w:r w:rsidR="00A945A6">
        <w:rPr>
          <w:rFonts w:hint="eastAsia"/>
        </w:rPr>
        <w:t>月</w:t>
      </w:r>
      <w:r w:rsidR="000E0DBF">
        <w:rPr>
          <w:rFonts w:hint="eastAsia"/>
        </w:rPr>
        <w:t>24</w:t>
      </w:r>
      <w:r w:rsidR="00A945A6">
        <w:rPr>
          <w:rFonts w:hint="eastAsia"/>
        </w:rPr>
        <w:t>日</w:t>
      </w:r>
      <w:r w:rsidR="001765EA">
        <w:rPr>
          <w:rFonts w:hint="eastAsia"/>
        </w:rPr>
        <w:t>謝靜慧法官</w:t>
      </w:r>
      <w:r w:rsidR="00A01BC8">
        <w:rPr>
          <w:rFonts w:hAnsi="標楷體" w:hint="eastAsia"/>
        </w:rPr>
        <w:t>訊</w:t>
      </w:r>
      <w:r w:rsidR="000E0DBF">
        <w:rPr>
          <w:rFonts w:hAnsi="標楷體" w:hint="eastAsia"/>
        </w:rPr>
        <w:t>問筆錄</w:t>
      </w:r>
      <w:r w:rsidR="00087377">
        <w:rPr>
          <w:rFonts w:hAnsi="標楷體" w:hint="eastAsia"/>
        </w:rPr>
        <w:t>、本院</w:t>
      </w:r>
      <w:r>
        <w:rPr>
          <w:rFonts w:hAnsi="標楷體" w:hint="eastAsia"/>
        </w:rPr>
        <w:t>107</w:t>
      </w:r>
      <w:r w:rsidR="00087377">
        <w:rPr>
          <w:rFonts w:hAnsi="標楷體" w:hint="eastAsia"/>
        </w:rPr>
        <w:t>年</w:t>
      </w:r>
      <w:r>
        <w:rPr>
          <w:rFonts w:hAnsi="標楷體" w:hint="eastAsia"/>
        </w:rPr>
        <w:t>12</w:t>
      </w:r>
      <w:r w:rsidR="00087377">
        <w:rPr>
          <w:rFonts w:hAnsi="標楷體" w:hint="eastAsia"/>
        </w:rPr>
        <w:t>月</w:t>
      </w:r>
      <w:r>
        <w:rPr>
          <w:rFonts w:hAnsi="標楷體" w:hint="eastAsia"/>
        </w:rPr>
        <w:t>19</w:t>
      </w:r>
      <w:r w:rsidR="00087377">
        <w:rPr>
          <w:rFonts w:hAnsi="標楷體" w:hint="eastAsia"/>
        </w:rPr>
        <w:t>日</w:t>
      </w:r>
      <w:r>
        <w:rPr>
          <w:rFonts w:hAnsi="標楷體" w:hint="eastAsia"/>
        </w:rPr>
        <w:t>詢問筆錄及</w:t>
      </w:r>
      <w:proofErr w:type="gramStart"/>
      <w:r w:rsidRPr="00EB2B45">
        <w:rPr>
          <w:rFonts w:hint="eastAsia"/>
        </w:rPr>
        <w:t>105</w:t>
      </w:r>
      <w:proofErr w:type="gramEnd"/>
      <w:r w:rsidRPr="00EB2B45">
        <w:rPr>
          <w:rFonts w:hint="eastAsia"/>
        </w:rPr>
        <w:t>年度</w:t>
      </w:r>
      <w:proofErr w:type="gramStart"/>
      <w:r w:rsidRPr="00EB2B45">
        <w:rPr>
          <w:rFonts w:hint="eastAsia"/>
        </w:rPr>
        <w:t>懲再字</w:t>
      </w:r>
      <w:proofErr w:type="gramEnd"/>
      <w:r w:rsidRPr="00EB2B45">
        <w:rPr>
          <w:rFonts w:hint="eastAsia"/>
        </w:rPr>
        <w:t>第1號</w:t>
      </w:r>
      <w:r>
        <w:rPr>
          <w:rFonts w:hint="eastAsia"/>
        </w:rPr>
        <w:t>案之</w:t>
      </w:r>
      <w:r>
        <w:rPr>
          <w:rFonts w:hAnsi="標楷體" w:hint="eastAsia"/>
        </w:rPr>
        <w:t>評議簿影本</w:t>
      </w:r>
      <w:proofErr w:type="gramStart"/>
      <w:r>
        <w:rPr>
          <w:rFonts w:hAnsi="標楷體" w:hint="eastAsia"/>
        </w:rPr>
        <w:t>在卷可按</w:t>
      </w:r>
      <w:proofErr w:type="gramEnd"/>
      <w:r>
        <w:rPr>
          <w:rFonts w:hAnsi="標楷體" w:hint="eastAsia"/>
        </w:rPr>
        <w:t>。</w:t>
      </w:r>
      <w:proofErr w:type="gramStart"/>
      <w:r w:rsidR="00683618">
        <w:rPr>
          <w:rFonts w:hAnsi="標楷體" w:hint="eastAsia"/>
        </w:rPr>
        <w:t>惟查</w:t>
      </w:r>
      <w:proofErr w:type="gramEnd"/>
      <w:r w:rsidR="00683618">
        <w:rPr>
          <w:rFonts w:hAnsi="標楷體" w:hint="eastAsia"/>
        </w:rPr>
        <w:t>，</w:t>
      </w:r>
      <w:r w:rsidR="00683618">
        <w:rPr>
          <w:rFonts w:hint="eastAsia"/>
        </w:rPr>
        <w:t>林文舟法官於107年3月2日星期五下午</w:t>
      </w:r>
      <w:proofErr w:type="gramStart"/>
      <w:r w:rsidR="00683618">
        <w:rPr>
          <w:rFonts w:hint="eastAsia"/>
        </w:rPr>
        <w:t>收悉系</w:t>
      </w:r>
      <w:proofErr w:type="gramEnd"/>
      <w:r w:rsidR="00683618">
        <w:rPr>
          <w:rFonts w:hint="eastAsia"/>
        </w:rPr>
        <w:t>爭簽呈後，於同年月5日，以公懲會委員長</w:t>
      </w:r>
      <w:r w:rsidR="001765EA">
        <w:rPr>
          <w:rFonts w:hint="eastAsia"/>
        </w:rPr>
        <w:t>石木欽</w:t>
      </w:r>
      <w:r w:rsidR="00683618">
        <w:rPr>
          <w:rFonts w:hint="eastAsia"/>
        </w:rPr>
        <w:t>亦有相同簽呈</w:t>
      </w:r>
      <w:r w:rsidR="001765EA">
        <w:rPr>
          <w:rFonts w:hint="eastAsia"/>
        </w:rPr>
        <w:t>、謝法官意見涉及審判核心</w:t>
      </w:r>
      <w:r w:rsidR="00683618">
        <w:rPr>
          <w:rFonts w:hint="eastAsia"/>
        </w:rPr>
        <w:t>為由，</w:t>
      </w:r>
      <w:proofErr w:type="gramStart"/>
      <w:r w:rsidR="00683618">
        <w:rPr>
          <w:rFonts w:hint="eastAsia"/>
        </w:rPr>
        <w:t>將系爭</w:t>
      </w:r>
      <w:proofErr w:type="gramEnd"/>
      <w:r w:rsidR="00683618">
        <w:rPr>
          <w:rFonts w:hint="eastAsia"/>
        </w:rPr>
        <w:t>簽呈</w:t>
      </w:r>
      <w:proofErr w:type="gramStart"/>
      <w:r w:rsidR="00683618">
        <w:rPr>
          <w:rFonts w:hint="eastAsia"/>
        </w:rPr>
        <w:t>逕</w:t>
      </w:r>
      <w:proofErr w:type="gramEnd"/>
      <w:r w:rsidR="00683618">
        <w:rPr>
          <w:rFonts w:hint="eastAsia"/>
        </w:rPr>
        <w:t>置</w:t>
      </w:r>
      <w:r w:rsidR="001765EA">
        <w:rPr>
          <w:rFonts w:hint="eastAsia"/>
        </w:rPr>
        <w:t>於</w:t>
      </w:r>
      <w:r w:rsidR="00683618">
        <w:rPr>
          <w:rFonts w:hint="eastAsia"/>
        </w:rPr>
        <w:t>評議簿</w:t>
      </w:r>
      <w:r w:rsidR="001765EA">
        <w:rPr>
          <w:rFonts w:hint="eastAsia"/>
        </w:rPr>
        <w:t>中</w:t>
      </w:r>
      <w:r w:rsidR="00683618">
        <w:rPr>
          <w:rFonts w:hint="eastAsia"/>
        </w:rPr>
        <w:t>，此有</w:t>
      </w:r>
      <w:r w:rsidR="001765EA">
        <w:rPr>
          <w:rFonts w:hint="eastAsia"/>
        </w:rPr>
        <w:t>相關筆錄</w:t>
      </w:r>
      <w:r w:rsidR="00683618">
        <w:rPr>
          <w:rFonts w:hAnsi="標楷體" w:hint="eastAsia"/>
        </w:rPr>
        <w:t>可</w:t>
      </w:r>
      <w:proofErr w:type="gramStart"/>
      <w:r w:rsidR="00683618">
        <w:rPr>
          <w:rFonts w:hAnsi="標楷體" w:hint="eastAsia"/>
        </w:rPr>
        <w:t>稽</w:t>
      </w:r>
      <w:proofErr w:type="gramEnd"/>
      <w:r w:rsidR="001765EA">
        <w:rPr>
          <w:rFonts w:hAnsi="標楷體" w:hint="eastAsia"/>
        </w:rPr>
        <w:t>，詳</w:t>
      </w:r>
      <w:proofErr w:type="gramStart"/>
      <w:r w:rsidR="001765EA">
        <w:rPr>
          <w:rFonts w:hAnsi="標楷體" w:hint="eastAsia"/>
        </w:rPr>
        <w:t>如後述</w:t>
      </w:r>
      <w:proofErr w:type="gramEnd"/>
      <w:r w:rsidR="001765EA">
        <w:rPr>
          <w:rFonts w:hint="eastAsia"/>
        </w:rPr>
        <w:t>。</w:t>
      </w:r>
      <w:proofErr w:type="gramStart"/>
      <w:r w:rsidR="00683618">
        <w:rPr>
          <w:rFonts w:hint="eastAsia"/>
        </w:rPr>
        <w:t>足徵</w:t>
      </w:r>
      <w:r w:rsidR="001765EA">
        <w:rPr>
          <w:rFonts w:hint="eastAsia"/>
        </w:rPr>
        <w:t>謝靜慧</w:t>
      </w:r>
      <w:proofErr w:type="gramEnd"/>
      <w:r w:rsidR="001765EA">
        <w:rPr>
          <w:rFonts w:hint="eastAsia"/>
        </w:rPr>
        <w:t>法官與林文舟法官雖同屬司法院職務法庭法官，惟</w:t>
      </w:r>
      <w:r w:rsidR="00683618">
        <w:rPr>
          <w:rFonts w:hint="eastAsia"/>
        </w:rPr>
        <w:t>就</w:t>
      </w:r>
      <w:r w:rsidR="001765EA">
        <w:rPr>
          <w:rFonts w:hint="eastAsia"/>
        </w:rPr>
        <w:t>司法院</w:t>
      </w:r>
      <w:r w:rsidR="00683618">
        <w:rPr>
          <w:rFonts w:hint="eastAsia"/>
        </w:rPr>
        <w:t>職務法庭召開法官會議之</w:t>
      </w:r>
      <w:r w:rsidR="001765EA">
        <w:rPr>
          <w:rFonts w:hint="eastAsia"/>
        </w:rPr>
        <w:t>提案</w:t>
      </w:r>
      <w:r w:rsidR="00B135C3">
        <w:rPr>
          <w:rFonts w:hint="eastAsia"/>
        </w:rPr>
        <w:t>流程</w:t>
      </w:r>
      <w:r w:rsidR="00F9204A">
        <w:rPr>
          <w:rFonts w:hint="eastAsia"/>
        </w:rPr>
        <w:t>與方式</w:t>
      </w:r>
      <w:r w:rsidR="001765EA">
        <w:rPr>
          <w:rFonts w:hint="eastAsia"/>
        </w:rPr>
        <w:t>卻顯著</w:t>
      </w:r>
      <w:r w:rsidR="00B135C3">
        <w:rPr>
          <w:rFonts w:hint="eastAsia"/>
        </w:rPr>
        <w:t>歧異</w:t>
      </w:r>
      <w:r w:rsidR="00683618">
        <w:rPr>
          <w:rFonts w:hint="eastAsia"/>
        </w:rPr>
        <w:t>。</w:t>
      </w:r>
    </w:p>
    <w:p w:rsidR="001765EA" w:rsidRDefault="00683618" w:rsidP="00DE4A21">
      <w:pPr>
        <w:pStyle w:val="3"/>
      </w:pPr>
      <w:r>
        <w:rPr>
          <w:rFonts w:hint="eastAsia"/>
        </w:rPr>
        <w:t>據司法院查復，</w:t>
      </w:r>
      <w:r w:rsidR="00DE4A21">
        <w:rPr>
          <w:rFonts w:hint="eastAsia"/>
        </w:rPr>
        <w:t>法官會議之召開係落實法官自治精神，使法院行政有效支援審判，使法官經由制度化之程序參與司法事務分配等事項，及對法院相關事項提出建議。</w:t>
      </w:r>
      <w:r w:rsidR="00DE4A21" w:rsidRPr="00DE4A21">
        <w:rPr>
          <w:rFonts w:hint="eastAsia"/>
        </w:rPr>
        <w:t>法官法第24條第1項、法官會議實施辦法第2條第1項</w:t>
      </w:r>
      <w:r w:rsidR="00DE4A21">
        <w:rPr>
          <w:rFonts w:hint="eastAsia"/>
        </w:rPr>
        <w:t>所</w:t>
      </w:r>
      <w:r w:rsidR="00DE4A21" w:rsidRPr="00DE4A21">
        <w:rPr>
          <w:rFonts w:hint="eastAsia"/>
        </w:rPr>
        <w:t>定</w:t>
      </w:r>
      <w:r w:rsidR="00DE4A21">
        <w:rPr>
          <w:rFonts w:hint="eastAsia"/>
        </w:rPr>
        <w:t>之</w:t>
      </w:r>
      <w:r w:rsidR="00DE4A21" w:rsidRPr="00DE4A21">
        <w:rPr>
          <w:rFonts w:hint="eastAsia"/>
        </w:rPr>
        <w:t>「各法院及其分院」暨「公務員懲戒委員會」設法官會議，適用對象並未包含司法院職務法庭。</w:t>
      </w:r>
      <w:r w:rsidR="00293E48">
        <w:rPr>
          <w:rFonts w:hint="eastAsia"/>
        </w:rPr>
        <w:t>修正前</w:t>
      </w:r>
      <w:r w:rsidR="00DE4A21">
        <w:rPr>
          <w:rFonts w:hint="eastAsia"/>
        </w:rPr>
        <w:t>法官法第48條第5項固規定</w:t>
      </w:r>
      <w:r w:rsidR="00035D97">
        <w:rPr>
          <w:rFonts w:hint="eastAsia"/>
        </w:rPr>
        <w:t>「</w:t>
      </w:r>
      <w:r w:rsidR="00DE4A21">
        <w:rPr>
          <w:rFonts w:hint="eastAsia"/>
        </w:rPr>
        <w:t>職務法庭之事務分配及代理次序，由全體職務法庭法官決定之</w:t>
      </w:r>
      <w:r w:rsidR="00035D97">
        <w:rPr>
          <w:rFonts w:hint="eastAsia"/>
        </w:rPr>
        <w:t>」</w:t>
      </w:r>
      <w:r w:rsidR="00DE4A21">
        <w:rPr>
          <w:rFonts w:hint="eastAsia"/>
        </w:rPr>
        <w:t>，惟針對該項規定之召集及議決程序目前並無相關法規以資遵循。</w:t>
      </w:r>
    </w:p>
    <w:p w:rsidR="00AB7208" w:rsidRDefault="00D55EDD" w:rsidP="00DE4A21">
      <w:pPr>
        <w:pStyle w:val="3"/>
      </w:pPr>
      <w:r>
        <w:rPr>
          <w:rFonts w:hint="eastAsia"/>
        </w:rPr>
        <w:t>經</w:t>
      </w:r>
      <w:r w:rsidR="00B135C3">
        <w:rPr>
          <w:rFonts w:hint="eastAsia"/>
        </w:rPr>
        <w:t>查，職務法庭之組織雖與法院組織法所定之各級法院不同，惟其負有審理法官職務監督、免職、解職、</w:t>
      </w:r>
      <w:r w:rsidR="00B135C3" w:rsidRPr="007B7C32">
        <w:rPr>
          <w:rFonts w:hint="eastAsia"/>
        </w:rPr>
        <w:t>撤銷任用資格</w:t>
      </w:r>
      <w:r w:rsidR="00B135C3">
        <w:rPr>
          <w:rFonts w:hint="eastAsia"/>
        </w:rPr>
        <w:t>及懲戒</w:t>
      </w:r>
      <w:r w:rsidR="00A713B5">
        <w:rPr>
          <w:rFonts w:hint="eastAsia"/>
        </w:rPr>
        <w:t>等重要</w:t>
      </w:r>
      <w:r w:rsidR="00B135C3">
        <w:rPr>
          <w:rFonts w:hint="eastAsia"/>
        </w:rPr>
        <w:t>事項，並得審議法官會議決議違背法令與否，而擔任</w:t>
      </w:r>
      <w:r w:rsidR="00F6125B">
        <w:rPr>
          <w:rFonts w:hint="eastAsia"/>
        </w:rPr>
        <w:t>司法院</w:t>
      </w:r>
      <w:r w:rsidR="00B135C3">
        <w:rPr>
          <w:rFonts w:hint="eastAsia"/>
        </w:rPr>
        <w:t>職務法庭之法官，亦有參與司法事務分配及對法院相關事項提出建議之需要，</w:t>
      </w:r>
      <w:r w:rsidR="00A713B5">
        <w:rPr>
          <w:rFonts w:hint="eastAsia"/>
        </w:rPr>
        <w:t>然</w:t>
      </w:r>
      <w:r w:rsidR="001765EA">
        <w:rPr>
          <w:rFonts w:hint="eastAsia"/>
        </w:rPr>
        <w:t>司法院</w:t>
      </w:r>
      <w:r w:rsidR="00B135C3">
        <w:rPr>
          <w:rFonts w:hint="eastAsia"/>
        </w:rPr>
        <w:t>職務法庭本身如何召開法官會議，卻未</w:t>
      </w:r>
      <w:r w:rsidR="00A713B5">
        <w:rPr>
          <w:rFonts w:hint="eastAsia"/>
        </w:rPr>
        <w:t>有相關明確規定，致實務</w:t>
      </w:r>
      <w:r w:rsidR="001765EA">
        <w:rPr>
          <w:rFonts w:hint="eastAsia"/>
        </w:rPr>
        <w:t>上</w:t>
      </w:r>
      <w:r w:rsidR="00A713B5">
        <w:rPr>
          <w:rFonts w:hint="eastAsia"/>
        </w:rPr>
        <w:t>發生</w:t>
      </w:r>
      <w:r w:rsidR="00F6125B">
        <w:rPr>
          <w:rFonts w:hint="eastAsia"/>
        </w:rPr>
        <w:t>該庭</w:t>
      </w:r>
      <w:r w:rsidR="00A713B5">
        <w:rPr>
          <w:rFonts w:hint="eastAsia"/>
        </w:rPr>
        <w:t>法官對召開</w:t>
      </w:r>
      <w:r w:rsidR="00F9204A">
        <w:rPr>
          <w:rFonts w:hint="eastAsia"/>
        </w:rPr>
        <w:t>司法院職務法庭</w:t>
      </w:r>
      <w:r w:rsidR="00A713B5">
        <w:rPr>
          <w:rFonts w:hint="eastAsia"/>
        </w:rPr>
        <w:t>法官會議</w:t>
      </w:r>
      <w:r w:rsidR="00F9204A">
        <w:rPr>
          <w:rFonts w:hint="eastAsia"/>
        </w:rPr>
        <w:t>之</w:t>
      </w:r>
      <w:r w:rsidR="00A713B5">
        <w:rPr>
          <w:rFonts w:hint="eastAsia"/>
        </w:rPr>
        <w:t>流程</w:t>
      </w:r>
      <w:r w:rsidR="00F9204A">
        <w:rPr>
          <w:rFonts w:hint="eastAsia"/>
        </w:rPr>
        <w:t>與</w:t>
      </w:r>
      <w:r w:rsidR="00F9204A">
        <w:rPr>
          <w:rFonts w:hint="eastAsia"/>
        </w:rPr>
        <w:lastRenderedPageBreak/>
        <w:t>方式</w:t>
      </w:r>
      <w:r w:rsidR="00F6125B">
        <w:rPr>
          <w:rFonts w:hint="eastAsia"/>
        </w:rPr>
        <w:t>，究係依據法官法抑或法院組織法之規定</w:t>
      </w:r>
      <w:r w:rsidR="009A52E2">
        <w:rPr>
          <w:rFonts w:hint="eastAsia"/>
        </w:rPr>
        <w:t>產生歧異，</w:t>
      </w:r>
      <w:r w:rsidR="00256403">
        <w:rPr>
          <w:rFonts w:hint="eastAsia"/>
        </w:rPr>
        <w:t>並</w:t>
      </w:r>
      <w:r w:rsidR="00A713B5">
        <w:rPr>
          <w:rFonts w:hint="eastAsia"/>
        </w:rPr>
        <w:t>引發爭議情事。</w:t>
      </w:r>
    </w:p>
    <w:p w:rsidR="00AB7208" w:rsidRDefault="00B135C3" w:rsidP="00F65768">
      <w:pPr>
        <w:pStyle w:val="3"/>
      </w:pPr>
      <w:r>
        <w:rPr>
          <w:rFonts w:hint="eastAsia"/>
        </w:rPr>
        <w:t>綜上，</w:t>
      </w:r>
      <w:r w:rsidR="00256403">
        <w:rPr>
          <w:rFonts w:hint="eastAsia"/>
        </w:rPr>
        <w:t>司法院</w:t>
      </w:r>
      <w:r w:rsidR="00A713B5">
        <w:rPr>
          <w:rFonts w:hint="eastAsia"/>
        </w:rPr>
        <w:t>職務法庭負有審理法官職務監督、免職、解職、</w:t>
      </w:r>
      <w:r w:rsidR="00A713B5" w:rsidRPr="007B7C32">
        <w:rPr>
          <w:rFonts w:hint="eastAsia"/>
        </w:rPr>
        <w:t>撤銷任用資格</w:t>
      </w:r>
      <w:r w:rsidR="00A713B5">
        <w:rPr>
          <w:rFonts w:hint="eastAsia"/>
        </w:rPr>
        <w:t>及懲戒，並得審議法官會議決議違背法令與否等重要業務，</w:t>
      </w:r>
      <w:r w:rsidR="00256403">
        <w:rPr>
          <w:rFonts w:hint="eastAsia"/>
        </w:rPr>
        <w:t>其組織形式與各級法院有不同，</w:t>
      </w:r>
      <w:r w:rsidR="009A52E2">
        <w:rPr>
          <w:rFonts w:hint="eastAsia"/>
        </w:rPr>
        <w:t>且</w:t>
      </w:r>
      <w:r w:rsidR="00256403">
        <w:rPr>
          <w:rFonts w:hint="eastAsia"/>
        </w:rPr>
        <w:t>擔任司法院職務法庭之法官，亦有參與司法事務分配及對法院相關事項提出建議之需要</w:t>
      </w:r>
      <w:r w:rsidR="00F275C4">
        <w:rPr>
          <w:rFonts w:hint="eastAsia"/>
        </w:rPr>
        <w:t>。</w:t>
      </w:r>
      <w:r w:rsidR="00256403">
        <w:rPr>
          <w:rFonts w:hint="eastAsia"/>
        </w:rPr>
        <w:t>然據司法院查復，現行</w:t>
      </w:r>
      <w:r w:rsidR="00256403" w:rsidRPr="00DE4A21">
        <w:rPr>
          <w:rFonts w:hint="eastAsia"/>
        </w:rPr>
        <w:t>法官法第24條第1項</w:t>
      </w:r>
      <w:r w:rsidR="00217296">
        <w:rPr>
          <w:rFonts w:hint="eastAsia"/>
        </w:rPr>
        <w:t>與</w:t>
      </w:r>
      <w:r w:rsidR="00256403" w:rsidRPr="00DE4A21">
        <w:rPr>
          <w:rFonts w:hint="eastAsia"/>
        </w:rPr>
        <w:t>法官會議實施辦法第2條第1項</w:t>
      </w:r>
      <w:r w:rsidR="00256403">
        <w:rPr>
          <w:rFonts w:hint="eastAsia"/>
        </w:rPr>
        <w:t>所</w:t>
      </w:r>
      <w:r w:rsidR="00256403" w:rsidRPr="00DE4A21">
        <w:rPr>
          <w:rFonts w:hint="eastAsia"/>
        </w:rPr>
        <w:t>定</w:t>
      </w:r>
      <w:r w:rsidR="00256403">
        <w:rPr>
          <w:rFonts w:hint="eastAsia"/>
        </w:rPr>
        <w:t>之</w:t>
      </w:r>
      <w:r w:rsidR="00256403" w:rsidRPr="00DE4A21">
        <w:rPr>
          <w:rFonts w:hint="eastAsia"/>
        </w:rPr>
        <w:t>法官會議，未包含司法院職務法庭</w:t>
      </w:r>
      <w:r w:rsidR="00256403">
        <w:rPr>
          <w:rFonts w:hint="eastAsia"/>
        </w:rPr>
        <w:t>，</w:t>
      </w:r>
      <w:r w:rsidR="00F65768" w:rsidRPr="00F65768">
        <w:rPr>
          <w:rFonts w:hint="eastAsia"/>
        </w:rPr>
        <w:t>肇致</w:t>
      </w:r>
      <w:r w:rsidR="00F6125B">
        <w:rPr>
          <w:rFonts w:hint="eastAsia"/>
        </w:rPr>
        <w:t>該法庭</w:t>
      </w:r>
      <w:r w:rsidR="00F65768" w:rsidRPr="00F65768">
        <w:rPr>
          <w:rFonts w:hint="eastAsia"/>
        </w:rPr>
        <w:t>法官對召開司法院職務法庭法官會議之流程存有嚴重歧異，</w:t>
      </w:r>
      <w:proofErr w:type="gramStart"/>
      <w:r w:rsidR="00F65768" w:rsidRPr="00F65768">
        <w:rPr>
          <w:rFonts w:hint="eastAsia"/>
        </w:rPr>
        <w:t>司法院允應</w:t>
      </w:r>
      <w:proofErr w:type="gramEnd"/>
      <w:r w:rsidR="00F65768" w:rsidRPr="00F65768">
        <w:rPr>
          <w:rFonts w:hint="eastAsia"/>
        </w:rPr>
        <w:t>儘速訂定相關規定，明確召開流程與方式等，</w:t>
      </w:r>
      <w:proofErr w:type="gramStart"/>
      <w:r w:rsidR="00F65768" w:rsidRPr="00F65768">
        <w:rPr>
          <w:rFonts w:hint="eastAsia"/>
        </w:rPr>
        <w:t>俾</w:t>
      </w:r>
      <w:proofErr w:type="gramEnd"/>
      <w:r w:rsidR="00F65768" w:rsidRPr="00F65768">
        <w:rPr>
          <w:rFonts w:hint="eastAsia"/>
        </w:rPr>
        <w:t>落實法官自治，發揮司法院職務法庭功能</w:t>
      </w:r>
      <w:r w:rsidR="00F65768">
        <w:rPr>
          <w:rFonts w:hint="eastAsia"/>
        </w:rPr>
        <w:t>。</w:t>
      </w:r>
    </w:p>
    <w:p w:rsidR="00560293" w:rsidRPr="00037034" w:rsidRDefault="003E38AD" w:rsidP="008A7BF5">
      <w:pPr>
        <w:pStyle w:val="2"/>
        <w:rPr>
          <w:b/>
        </w:rPr>
      </w:pPr>
      <w:r w:rsidRPr="00037034">
        <w:rPr>
          <w:rFonts w:hint="eastAsia"/>
          <w:b/>
        </w:rPr>
        <w:t>林文舟法官將謝靜慧法官簽請召開法官會議之</w:t>
      </w:r>
      <w:r w:rsidR="00924BC5" w:rsidRPr="00037034">
        <w:rPr>
          <w:rFonts w:hint="eastAsia"/>
          <w:b/>
        </w:rPr>
        <w:t>系爭</w:t>
      </w:r>
      <w:r w:rsidRPr="00037034">
        <w:rPr>
          <w:rFonts w:hint="eastAsia"/>
          <w:b/>
        </w:rPr>
        <w:t>簽呈</w:t>
      </w:r>
      <w:proofErr w:type="gramStart"/>
      <w:r w:rsidRPr="00037034">
        <w:rPr>
          <w:rFonts w:hint="eastAsia"/>
          <w:b/>
        </w:rPr>
        <w:t>逕</w:t>
      </w:r>
      <w:proofErr w:type="gramEnd"/>
      <w:r w:rsidRPr="00037034">
        <w:rPr>
          <w:rFonts w:hint="eastAsia"/>
          <w:b/>
        </w:rPr>
        <w:t>置於評議簿</w:t>
      </w:r>
      <w:r w:rsidR="008A7BF5" w:rsidRPr="00037034">
        <w:rPr>
          <w:rFonts w:hint="eastAsia"/>
          <w:b/>
        </w:rPr>
        <w:t>中，</w:t>
      </w:r>
      <w:r w:rsidRPr="00037034">
        <w:rPr>
          <w:rFonts w:hint="eastAsia"/>
          <w:b/>
        </w:rPr>
        <w:t>經</w:t>
      </w:r>
      <w:proofErr w:type="gramStart"/>
      <w:r w:rsidRPr="00037034">
        <w:rPr>
          <w:rFonts w:hint="eastAsia"/>
          <w:b/>
        </w:rPr>
        <w:t>臺</w:t>
      </w:r>
      <w:proofErr w:type="gramEnd"/>
      <w:r w:rsidRPr="00037034">
        <w:rPr>
          <w:rFonts w:hint="eastAsia"/>
          <w:b/>
        </w:rPr>
        <w:t>北地檢署</w:t>
      </w:r>
      <w:r w:rsidR="008A7BF5" w:rsidRPr="00037034">
        <w:rPr>
          <w:rFonts w:hint="eastAsia"/>
          <w:b/>
        </w:rPr>
        <w:t>認為不構成刑法第</w:t>
      </w:r>
      <w:r w:rsidR="008A7BF5" w:rsidRPr="00037034">
        <w:rPr>
          <w:b/>
        </w:rPr>
        <w:t>138</w:t>
      </w:r>
      <w:r w:rsidR="008A7BF5" w:rsidRPr="00037034">
        <w:rPr>
          <w:rFonts w:hint="eastAsia"/>
          <w:b/>
        </w:rPr>
        <w:t>條毁損或隱匿公文書罪，將該署</w:t>
      </w:r>
      <w:r w:rsidR="004B70F2" w:rsidRPr="00037034">
        <w:rPr>
          <w:rFonts w:hint="eastAsia"/>
          <w:b/>
        </w:rPr>
        <w:t>107年度他第4994號</w:t>
      </w:r>
      <w:r w:rsidR="008A7BF5" w:rsidRPr="00037034">
        <w:rPr>
          <w:rFonts w:hint="eastAsia"/>
          <w:b/>
        </w:rPr>
        <w:t>妨害公務案</w:t>
      </w:r>
      <w:r w:rsidR="006E2FB4" w:rsidRPr="00037034">
        <w:rPr>
          <w:rFonts w:hint="eastAsia"/>
          <w:b/>
        </w:rPr>
        <w:t>予以</w:t>
      </w:r>
      <w:r w:rsidRPr="00037034">
        <w:rPr>
          <w:rFonts w:hint="eastAsia"/>
          <w:b/>
        </w:rPr>
        <w:t>簽結，</w:t>
      </w:r>
      <w:r w:rsidR="006E2FB4" w:rsidRPr="00037034">
        <w:rPr>
          <w:rFonts w:hint="eastAsia"/>
          <w:b/>
        </w:rPr>
        <w:t>惟</w:t>
      </w:r>
      <w:r w:rsidR="008A7BF5" w:rsidRPr="00037034">
        <w:rPr>
          <w:rFonts w:hint="eastAsia"/>
          <w:b/>
        </w:rPr>
        <w:t>林文舟法官</w:t>
      </w:r>
      <w:r w:rsidR="006E2FB4" w:rsidRPr="00037034">
        <w:rPr>
          <w:rFonts w:hint="eastAsia"/>
          <w:b/>
        </w:rPr>
        <w:t>就系爭簽呈之處理方式</w:t>
      </w:r>
      <w:r w:rsidR="000C41AF">
        <w:rPr>
          <w:rFonts w:hint="eastAsia"/>
          <w:b/>
        </w:rPr>
        <w:t>與司法院職務法庭一般公文流程不符</w:t>
      </w:r>
      <w:r w:rsidR="006E2FB4" w:rsidRPr="00037034">
        <w:rPr>
          <w:rFonts w:hint="eastAsia"/>
          <w:b/>
        </w:rPr>
        <w:t>，</w:t>
      </w:r>
      <w:r w:rsidR="007A2E6F">
        <w:rPr>
          <w:rFonts w:hint="eastAsia"/>
          <w:b/>
        </w:rPr>
        <w:t>並</w:t>
      </w:r>
      <w:r w:rsidR="006E2FB4" w:rsidRPr="00037034">
        <w:rPr>
          <w:rFonts w:hint="eastAsia"/>
          <w:b/>
        </w:rPr>
        <w:t>凸顯</w:t>
      </w:r>
      <w:r w:rsidR="000C41AF">
        <w:rPr>
          <w:rFonts w:hint="eastAsia"/>
          <w:b/>
        </w:rPr>
        <w:t>目前該</w:t>
      </w:r>
      <w:r w:rsidR="00A35133">
        <w:rPr>
          <w:rFonts w:hint="eastAsia"/>
          <w:b/>
        </w:rPr>
        <w:t>法</w:t>
      </w:r>
      <w:r w:rsidR="006E2FB4" w:rsidRPr="00037034">
        <w:rPr>
          <w:rFonts w:hint="eastAsia"/>
          <w:b/>
        </w:rPr>
        <w:t>庭評議簿之保存、管理、資料範圍、評議內容之保密與例外</w:t>
      </w:r>
      <w:r w:rsidR="008A7BF5" w:rsidRPr="00037034">
        <w:rPr>
          <w:rFonts w:hint="eastAsia"/>
          <w:b/>
        </w:rPr>
        <w:t>等，</w:t>
      </w:r>
      <w:r w:rsidR="006E2FB4" w:rsidRPr="00037034">
        <w:rPr>
          <w:rFonts w:hint="eastAsia"/>
          <w:b/>
        </w:rPr>
        <w:t>均有待</w:t>
      </w:r>
      <w:r w:rsidR="00D43539">
        <w:rPr>
          <w:rFonts w:hint="eastAsia"/>
          <w:b/>
        </w:rPr>
        <w:t>更為</w:t>
      </w:r>
      <w:r w:rsidR="006E2FB4" w:rsidRPr="00037034">
        <w:rPr>
          <w:rFonts w:hint="eastAsia"/>
          <w:b/>
        </w:rPr>
        <w:t>詳細</w:t>
      </w:r>
      <w:r w:rsidR="00D43539">
        <w:rPr>
          <w:rFonts w:hint="eastAsia"/>
          <w:b/>
        </w:rPr>
        <w:t>之</w:t>
      </w:r>
      <w:r w:rsidR="006E2FB4" w:rsidRPr="00037034">
        <w:rPr>
          <w:rFonts w:hint="eastAsia"/>
          <w:b/>
        </w:rPr>
        <w:t>規範，</w:t>
      </w:r>
      <w:r w:rsidR="008A7BF5" w:rsidRPr="00037034">
        <w:rPr>
          <w:rFonts w:hint="eastAsia"/>
          <w:b/>
        </w:rPr>
        <w:t xml:space="preserve">俾維護審判獨立與民眾受有效公平審判之權利 </w:t>
      </w:r>
    </w:p>
    <w:p w:rsidR="00560293" w:rsidRDefault="003E38AD" w:rsidP="00037034">
      <w:pPr>
        <w:pStyle w:val="3"/>
      </w:pPr>
      <w:r>
        <w:rPr>
          <w:rFonts w:hint="eastAsia"/>
        </w:rPr>
        <w:t>按</w:t>
      </w:r>
      <w:r w:rsidR="004C6612">
        <w:rPr>
          <w:rFonts w:hint="eastAsia"/>
        </w:rPr>
        <w:t>憲法第</w:t>
      </w:r>
      <w:r w:rsidR="008A7BF5">
        <w:rPr>
          <w:rFonts w:hint="eastAsia"/>
        </w:rPr>
        <w:t>80</w:t>
      </w:r>
      <w:r w:rsidR="004C6612">
        <w:rPr>
          <w:rFonts w:hint="eastAsia"/>
        </w:rPr>
        <w:t>條：「</w:t>
      </w:r>
      <w:r w:rsidR="008A7BF5" w:rsidRPr="008A7BF5">
        <w:rPr>
          <w:rFonts w:hint="eastAsia"/>
        </w:rPr>
        <w:t>法官須超出黨派</w:t>
      </w:r>
      <w:proofErr w:type="gramStart"/>
      <w:r w:rsidR="008A7BF5" w:rsidRPr="008A7BF5">
        <w:rPr>
          <w:rFonts w:hint="eastAsia"/>
        </w:rPr>
        <w:t>以外，</w:t>
      </w:r>
      <w:proofErr w:type="gramEnd"/>
      <w:r w:rsidR="008A7BF5" w:rsidRPr="008A7BF5">
        <w:rPr>
          <w:rFonts w:hint="eastAsia"/>
        </w:rPr>
        <w:t>依據法律獨立審判，不受任何干涉。</w:t>
      </w:r>
      <w:r w:rsidR="004C6612">
        <w:rPr>
          <w:rFonts w:hint="eastAsia"/>
        </w:rPr>
        <w:t>」</w:t>
      </w:r>
      <w:r w:rsidR="008A7BF5">
        <w:rPr>
          <w:rFonts w:hint="eastAsia"/>
        </w:rPr>
        <w:t>第81條規定：「</w:t>
      </w:r>
      <w:r w:rsidR="008A7BF5" w:rsidRPr="008A7BF5">
        <w:rPr>
          <w:rFonts w:hint="eastAsia"/>
        </w:rPr>
        <w:t>法官為終身職，非受刑事或懲戒處分，或禁治產之宣告，不得免職。非依法律，不得停職、轉任或減</w:t>
      </w:r>
      <w:proofErr w:type="gramStart"/>
      <w:r w:rsidR="008A7BF5" w:rsidRPr="008A7BF5">
        <w:rPr>
          <w:rFonts w:hint="eastAsia"/>
        </w:rPr>
        <w:t>俸</w:t>
      </w:r>
      <w:proofErr w:type="gramEnd"/>
      <w:r w:rsidR="008A7BF5" w:rsidRPr="008A7BF5">
        <w:rPr>
          <w:rFonts w:hint="eastAsia"/>
        </w:rPr>
        <w:t>。</w:t>
      </w:r>
      <w:r w:rsidR="008A7BF5">
        <w:rPr>
          <w:rFonts w:hint="eastAsia"/>
        </w:rPr>
        <w:t>」</w:t>
      </w:r>
      <w:r w:rsidR="00924BC5">
        <w:rPr>
          <w:rFonts w:hint="eastAsia"/>
        </w:rPr>
        <w:t>法院組織法第103條規定：「</w:t>
      </w:r>
      <w:r w:rsidR="00924BC5" w:rsidRPr="00924BC5">
        <w:rPr>
          <w:rFonts w:hint="eastAsia"/>
        </w:rPr>
        <w:t>裁判之評議，於裁判確定</w:t>
      </w:r>
      <w:proofErr w:type="gramStart"/>
      <w:r w:rsidR="00924BC5" w:rsidRPr="00924BC5">
        <w:rPr>
          <w:rFonts w:hint="eastAsia"/>
        </w:rPr>
        <w:t>前均不公開</w:t>
      </w:r>
      <w:proofErr w:type="gramEnd"/>
      <w:r w:rsidR="00924BC5" w:rsidRPr="00924BC5">
        <w:rPr>
          <w:rFonts w:hint="eastAsia"/>
        </w:rPr>
        <w:t>。</w:t>
      </w:r>
      <w:r w:rsidR="00924BC5">
        <w:rPr>
          <w:rFonts w:hint="eastAsia"/>
        </w:rPr>
        <w:t>」第106條規定：「</w:t>
      </w:r>
      <w:r w:rsidR="00924BC5" w:rsidRPr="00924BC5">
        <w:rPr>
          <w:rFonts w:hint="eastAsia"/>
        </w:rPr>
        <w:t>評議時各法官之意見應記載於評議簿，並應於該案裁判確定前嚴守秘密</w:t>
      </w:r>
      <w:r w:rsidR="00924BC5">
        <w:rPr>
          <w:rFonts w:hint="eastAsia"/>
        </w:rPr>
        <w:t>(第1項)</w:t>
      </w:r>
      <w:r w:rsidR="00924BC5" w:rsidRPr="00924BC5">
        <w:rPr>
          <w:rFonts w:hint="eastAsia"/>
        </w:rPr>
        <w:t>。案件之當事人、訴訟代理人、辯護人或曾為輔佐人，得於裁判確定後聲請閱覽評議意見。</w:t>
      </w:r>
      <w:r w:rsidR="00924BC5" w:rsidRPr="00924BC5">
        <w:rPr>
          <w:rFonts w:hint="eastAsia"/>
        </w:rPr>
        <w:lastRenderedPageBreak/>
        <w:t>但不得抄錄、攝影或影印</w:t>
      </w:r>
      <w:r w:rsidR="00924BC5">
        <w:rPr>
          <w:rFonts w:hint="eastAsia"/>
        </w:rPr>
        <w:t>(第2項)</w:t>
      </w:r>
      <w:r w:rsidR="00924BC5" w:rsidRPr="00924BC5">
        <w:rPr>
          <w:rFonts w:hint="eastAsia"/>
        </w:rPr>
        <w:t>。</w:t>
      </w:r>
      <w:r w:rsidR="00924BC5">
        <w:rPr>
          <w:rFonts w:hint="eastAsia"/>
        </w:rPr>
        <w:t>」</w:t>
      </w:r>
      <w:r w:rsidR="00037034">
        <w:rPr>
          <w:rFonts w:hint="eastAsia"/>
        </w:rPr>
        <w:t>司法院釋字第530號解釋理由書：「</w:t>
      </w:r>
      <w:r w:rsidR="00037034" w:rsidRPr="00037034">
        <w:rPr>
          <w:rFonts w:hint="eastAsia"/>
        </w:rPr>
        <w:t>憲法第</w:t>
      </w:r>
      <w:r w:rsidR="00037034">
        <w:rPr>
          <w:rFonts w:hint="eastAsia"/>
        </w:rPr>
        <w:t>80</w:t>
      </w:r>
      <w:r w:rsidR="00037034" w:rsidRPr="00037034">
        <w:rPr>
          <w:rFonts w:hint="eastAsia"/>
        </w:rPr>
        <w:t>條規定法官須超出黨派</w:t>
      </w:r>
      <w:proofErr w:type="gramStart"/>
      <w:r w:rsidR="00037034" w:rsidRPr="00037034">
        <w:rPr>
          <w:rFonts w:hint="eastAsia"/>
        </w:rPr>
        <w:t>以外，</w:t>
      </w:r>
      <w:proofErr w:type="gramEnd"/>
      <w:r w:rsidR="00037034" w:rsidRPr="00037034">
        <w:rPr>
          <w:rFonts w:hint="eastAsia"/>
        </w:rPr>
        <w:t>依據法律獨立審判，不受任何干涉，明文揭示法官從事審判僅受法律之拘束，不受其他任何形式之干涉；法官之身分或職位不因審判之結果而受影響；</w:t>
      </w:r>
      <w:proofErr w:type="gramStart"/>
      <w:r w:rsidR="00037034" w:rsidRPr="00037034">
        <w:rPr>
          <w:rFonts w:hint="eastAsia"/>
        </w:rPr>
        <w:t>法官唯本良知</w:t>
      </w:r>
      <w:proofErr w:type="gramEnd"/>
      <w:r w:rsidR="00037034" w:rsidRPr="00037034">
        <w:rPr>
          <w:rFonts w:hint="eastAsia"/>
        </w:rPr>
        <w:t>，依據法律獨立行使審判職權。審判獨立乃自由民主憲政秩序權力分立與制衡之重要原則，為實現審判獨立，司法機關應有其自主性；本於司法自主性，最高司法機關就審理事項並有發布規則之權；又基於保障人民有依法定程序提起訴訟，受充分而有效公平審判之權利，以維護人民之司法受益權，最高司法機關自有司法行政監督之權限。</w:t>
      </w:r>
      <w:r w:rsidR="00037034">
        <w:rPr>
          <w:rFonts w:hint="eastAsia"/>
        </w:rPr>
        <w:t>」</w:t>
      </w:r>
    </w:p>
    <w:p w:rsidR="00AF4D91" w:rsidRDefault="00CF3E4A" w:rsidP="00AF4D91">
      <w:pPr>
        <w:pStyle w:val="3"/>
      </w:pPr>
      <w:r>
        <w:rPr>
          <w:rFonts w:hint="eastAsia"/>
        </w:rPr>
        <w:t>查林文舟法官</w:t>
      </w:r>
      <w:r w:rsidR="00FA137D">
        <w:rPr>
          <w:rFonts w:hint="eastAsia"/>
        </w:rPr>
        <w:t>於107年3月2日星期五下午收</w:t>
      </w:r>
      <w:r w:rsidR="002768EF">
        <w:rPr>
          <w:rFonts w:hint="eastAsia"/>
        </w:rPr>
        <w:t>到</w:t>
      </w:r>
      <w:r w:rsidR="00FA137D">
        <w:rPr>
          <w:rFonts w:hint="eastAsia"/>
        </w:rPr>
        <w:t>謝靜慧法官製作之系爭簽呈後，於同年月5日</w:t>
      </w:r>
      <w:r w:rsidR="00CB361A">
        <w:rPr>
          <w:rFonts w:hint="eastAsia"/>
        </w:rPr>
        <w:t>星期一下午</w:t>
      </w:r>
      <w:r w:rsidR="00FA137D">
        <w:rPr>
          <w:rFonts w:hint="eastAsia"/>
        </w:rPr>
        <w:t>，</w:t>
      </w:r>
      <w:proofErr w:type="gramStart"/>
      <w:r w:rsidR="00FA137D">
        <w:rPr>
          <w:rFonts w:hint="eastAsia"/>
        </w:rPr>
        <w:t>赴公懲</w:t>
      </w:r>
      <w:proofErr w:type="gramEnd"/>
      <w:r w:rsidR="00FA137D">
        <w:rPr>
          <w:rFonts w:hint="eastAsia"/>
        </w:rPr>
        <w:t>會洽</w:t>
      </w:r>
      <w:r w:rsidR="00CB361A">
        <w:rPr>
          <w:rFonts w:hint="eastAsia"/>
        </w:rPr>
        <w:t>該會</w:t>
      </w:r>
      <w:r w:rsidR="00FA137D">
        <w:rPr>
          <w:rFonts w:hint="eastAsia"/>
        </w:rPr>
        <w:t>委員長</w:t>
      </w:r>
      <w:r w:rsidR="002768EF">
        <w:rPr>
          <w:rFonts w:hint="eastAsia"/>
        </w:rPr>
        <w:t>石木欽。</w:t>
      </w:r>
      <w:r w:rsidR="00FA137D">
        <w:rPr>
          <w:rFonts w:hint="eastAsia"/>
        </w:rPr>
        <w:t>據林文舟稱，</w:t>
      </w:r>
      <w:r w:rsidR="000609BB">
        <w:rPr>
          <w:rFonts w:hint="eastAsia"/>
        </w:rPr>
        <w:t>石</w:t>
      </w:r>
      <w:r w:rsidR="00FA137D">
        <w:rPr>
          <w:rFonts w:hint="eastAsia"/>
        </w:rPr>
        <w:t>委員長亦有相同</w:t>
      </w:r>
      <w:r w:rsidR="00B02DAC">
        <w:rPr>
          <w:rFonts w:hint="eastAsia"/>
        </w:rPr>
        <w:t>內容之</w:t>
      </w:r>
      <w:r w:rsidR="00FA137D">
        <w:rPr>
          <w:rFonts w:hint="eastAsia"/>
        </w:rPr>
        <w:t>簽呈，</w:t>
      </w:r>
      <w:r w:rsidR="002768EF">
        <w:rPr>
          <w:rFonts w:hint="eastAsia"/>
        </w:rPr>
        <w:t>其</w:t>
      </w:r>
      <w:proofErr w:type="gramStart"/>
      <w:r w:rsidR="002768EF">
        <w:rPr>
          <w:rFonts w:hint="eastAsia"/>
        </w:rPr>
        <w:t>因此</w:t>
      </w:r>
      <w:r w:rsidR="00FA137D">
        <w:rPr>
          <w:rFonts w:hint="eastAsia"/>
        </w:rPr>
        <w:t>將系爭</w:t>
      </w:r>
      <w:proofErr w:type="gramEnd"/>
      <w:r w:rsidR="00FA137D">
        <w:rPr>
          <w:rFonts w:hint="eastAsia"/>
        </w:rPr>
        <w:t>簽呈</w:t>
      </w:r>
      <w:proofErr w:type="gramStart"/>
      <w:r w:rsidR="00FA137D">
        <w:rPr>
          <w:rFonts w:hint="eastAsia"/>
        </w:rPr>
        <w:t>逕</w:t>
      </w:r>
      <w:proofErr w:type="gramEnd"/>
      <w:r w:rsidR="00FA137D">
        <w:rPr>
          <w:rFonts w:hint="eastAsia"/>
        </w:rPr>
        <w:t>置</w:t>
      </w:r>
      <w:r w:rsidR="002768EF">
        <w:rPr>
          <w:rFonts w:hint="eastAsia"/>
        </w:rPr>
        <w:t>於該案(即</w:t>
      </w:r>
      <w:proofErr w:type="gramStart"/>
      <w:r w:rsidR="002768EF">
        <w:rPr>
          <w:rFonts w:hint="eastAsia"/>
        </w:rPr>
        <w:t>105</w:t>
      </w:r>
      <w:proofErr w:type="gramEnd"/>
      <w:r w:rsidR="002768EF">
        <w:rPr>
          <w:rFonts w:hint="eastAsia"/>
        </w:rPr>
        <w:t>年度</w:t>
      </w:r>
      <w:proofErr w:type="gramStart"/>
      <w:r w:rsidR="002768EF">
        <w:rPr>
          <w:rFonts w:hint="eastAsia"/>
        </w:rPr>
        <w:t>懲再字</w:t>
      </w:r>
      <w:proofErr w:type="gramEnd"/>
      <w:r w:rsidR="002768EF">
        <w:rPr>
          <w:rFonts w:hint="eastAsia"/>
        </w:rPr>
        <w:t>第1號)</w:t>
      </w:r>
      <w:r w:rsidR="00FA137D">
        <w:rPr>
          <w:rFonts w:hint="eastAsia"/>
        </w:rPr>
        <w:t>評議簿</w:t>
      </w:r>
      <w:r w:rsidR="002768EF">
        <w:rPr>
          <w:rFonts w:hint="eastAsia"/>
        </w:rPr>
        <w:t>內。</w:t>
      </w:r>
      <w:proofErr w:type="gramStart"/>
      <w:r w:rsidR="002768EF">
        <w:rPr>
          <w:rFonts w:hint="eastAsia"/>
        </w:rPr>
        <w:t>嗣</w:t>
      </w:r>
      <w:proofErr w:type="gramEnd"/>
      <w:r w:rsidR="002768EF">
        <w:rPr>
          <w:rFonts w:hint="eastAsia"/>
        </w:rPr>
        <w:t>本院於同年3月26日函請司法院職務法庭提供謝靜慧法官製作之系爭</w:t>
      </w:r>
      <w:proofErr w:type="gramStart"/>
      <w:r w:rsidR="002768EF">
        <w:rPr>
          <w:rFonts w:hint="eastAsia"/>
        </w:rPr>
        <w:t>簽呈與辭任</w:t>
      </w:r>
      <w:proofErr w:type="gramEnd"/>
      <w:r w:rsidR="002768EF">
        <w:rPr>
          <w:rFonts w:hint="eastAsia"/>
        </w:rPr>
        <w:t>書，公懲會書記官長</w:t>
      </w:r>
      <w:r w:rsidR="00ED5D71">
        <w:rPr>
          <w:rFonts w:hint="eastAsia"/>
        </w:rPr>
        <w:t>林</w:t>
      </w:r>
      <w:r w:rsidR="007D516C">
        <w:rPr>
          <w:rFonts w:hint="eastAsia"/>
        </w:rPr>
        <w:t>玉</w:t>
      </w:r>
      <w:r w:rsidR="00ED5D71">
        <w:rPr>
          <w:rFonts w:hint="eastAsia"/>
        </w:rPr>
        <w:t>苹</w:t>
      </w:r>
      <w:proofErr w:type="gramStart"/>
      <w:r w:rsidR="002768EF">
        <w:rPr>
          <w:rFonts w:hint="eastAsia"/>
        </w:rPr>
        <w:t>爰</w:t>
      </w:r>
      <w:proofErr w:type="gramEnd"/>
      <w:r w:rsidR="002768EF">
        <w:rPr>
          <w:rFonts w:hint="eastAsia"/>
        </w:rPr>
        <w:t>於是日下午致電給林文舟法官，請其提供</w:t>
      </w:r>
      <w:r w:rsidR="00A048D7">
        <w:rPr>
          <w:rFonts w:hint="eastAsia"/>
        </w:rPr>
        <w:t>系爭簽呈</w:t>
      </w:r>
      <w:r w:rsidR="002768EF">
        <w:rPr>
          <w:rFonts w:hint="eastAsia"/>
        </w:rPr>
        <w:t>，「(問：請</w:t>
      </w:r>
      <w:r w:rsidR="002768EF" w:rsidRPr="002768EF">
        <w:rPr>
          <w:rFonts w:hint="eastAsia"/>
        </w:rPr>
        <w:t>教林法官，謝靜慧法官是否曾就</w:t>
      </w:r>
      <w:proofErr w:type="gramStart"/>
      <w:r w:rsidR="002768EF" w:rsidRPr="002768EF">
        <w:rPr>
          <w:rFonts w:hint="eastAsia"/>
        </w:rPr>
        <w:t>105</w:t>
      </w:r>
      <w:proofErr w:type="gramEnd"/>
      <w:r w:rsidR="002768EF" w:rsidRPr="002768EF">
        <w:rPr>
          <w:rFonts w:hint="eastAsia"/>
        </w:rPr>
        <w:t>年度</w:t>
      </w:r>
      <w:proofErr w:type="gramStart"/>
      <w:r w:rsidR="002768EF" w:rsidRPr="002768EF">
        <w:rPr>
          <w:rFonts w:hint="eastAsia"/>
        </w:rPr>
        <w:t>懲再字</w:t>
      </w:r>
      <w:proofErr w:type="gramEnd"/>
      <w:r w:rsidR="002768EF" w:rsidRPr="002768EF">
        <w:rPr>
          <w:rFonts w:hint="eastAsia"/>
        </w:rPr>
        <w:t>第1號合議庭組織之合法性向您提出簽呈？如有</w:t>
      </w:r>
      <w:r w:rsidR="002768EF">
        <w:rPr>
          <w:rFonts w:hint="eastAsia"/>
        </w:rPr>
        <w:t>，</w:t>
      </w:r>
      <w:r w:rsidR="002768EF" w:rsidRPr="002768EF">
        <w:rPr>
          <w:rFonts w:hint="eastAsia"/>
        </w:rPr>
        <w:t>敬請提供該簽呈影本，</w:t>
      </w:r>
      <w:proofErr w:type="gramStart"/>
      <w:r w:rsidR="002768EF" w:rsidRPr="002768EF">
        <w:rPr>
          <w:rFonts w:hint="eastAsia"/>
        </w:rPr>
        <w:t>俾憑檢</w:t>
      </w:r>
      <w:proofErr w:type="gramEnd"/>
      <w:r w:rsidR="002768EF" w:rsidRPr="002768EF">
        <w:rPr>
          <w:rFonts w:hint="eastAsia"/>
        </w:rPr>
        <w:t>送監察院。</w:t>
      </w:r>
      <w:proofErr w:type="gramStart"/>
      <w:r w:rsidR="00CB361A">
        <w:rPr>
          <w:rFonts w:hint="eastAsia"/>
        </w:rPr>
        <w:t>)</w:t>
      </w:r>
      <w:r w:rsidR="002768EF" w:rsidRPr="002768EF">
        <w:rPr>
          <w:rFonts w:hint="eastAsia"/>
        </w:rPr>
        <w:t>謝法官確</w:t>
      </w:r>
      <w:r w:rsidR="002768EF">
        <w:rPr>
          <w:rFonts w:hint="eastAsia"/>
        </w:rPr>
        <w:t>實</w:t>
      </w:r>
      <w:r w:rsidR="002768EF" w:rsidRPr="002768EF">
        <w:rPr>
          <w:rFonts w:hint="eastAsia"/>
        </w:rPr>
        <w:t>有為合議庭組織之合法性上簽給我</w:t>
      </w:r>
      <w:proofErr w:type="gramEnd"/>
      <w:r w:rsidR="002768EF" w:rsidRPr="002768EF">
        <w:rPr>
          <w:rFonts w:hint="eastAsia"/>
        </w:rPr>
        <w:t>，不過，該簽呈所述，事涉審判獨立核心問題，我也就此事與石審判長溝通過，因此無須再經我核閱層轉，而且原簽我也處理掉了，無法提供。</w:t>
      </w:r>
      <w:r w:rsidR="002768EF">
        <w:rPr>
          <w:rFonts w:hint="eastAsia"/>
        </w:rPr>
        <w:t>」</w:t>
      </w:r>
      <w:proofErr w:type="gramStart"/>
      <w:r w:rsidR="00AF4D91">
        <w:rPr>
          <w:rFonts w:hint="eastAsia"/>
        </w:rPr>
        <w:t>嗣</w:t>
      </w:r>
      <w:proofErr w:type="gramEnd"/>
      <w:r w:rsidR="00AF4D91">
        <w:rPr>
          <w:rFonts w:hint="eastAsia"/>
        </w:rPr>
        <w:t>於同年月28日，林文舟法官提供系爭簽呈副本(含附件)，書記官長</w:t>
      </w:r>
      <w:r w:rsidR="00ED5D71">
        <w:rPr>
          <w:rFonts w:hint="eastAsia"/>
        </w:rPr>
        <w:t>林</w:t>
      </w:r>
      <w:r w:rsidR="007D516C">
        <w:rPr>
          <w:rFonts w:hint="eastAsia"/>
        </w:rPr>
        <w:t>玉</w:t>
      </w:r>
      <w:r w:rsidR="00ED5D71">
        <w:rPr>
          <w:rFonts w:hint="eastAsia"/>
        </w:rPr>
        <w:t>苹</w:t>
      </w:r>
      <w:r w:rsidR="00AF4D91">
        <w:rPr>
          <w:rFonts w:hint="eastAsia"/>
        </w:rPr>
        <w:t>於是日下午再度致電給</w:t>
      </w:r>
      <w:r w:rsidR="00AF4D91">
        <w:rPr>
          <w:rFonts w:hint="eastAsia"/>
        </w:rPr>
        <w:lastRenderedPageBreak/>
        <w:t>林文舟法官，「(問：</w:t>
      </w:r>
      <w:r w:rsidR="00AF4D91" w:rsidRPr="00AF4D91">
        <w:rPr>
          <w:rFonts w:hint="eastAsia"/>
        </w:rPr>
        <w:t>請教林法官，您今日所提供之「簽副本」是否為謝靜慧法官所送給您的原簽？因該簽呈</w:t>
      </w:r>
      <w:r w:rsidR="00AF4D91">
        <w:rPr>
          <w:rFonts w:hint="eastAsia"/>
        </w:rPr>
        <w:t>副</w:t>
      </w:r>
      <w:r w:rsidR="00AF4D91" w:rsidRPr="00AF4D91">
        <w:rPr>
          <w:rFonts w:hint="eastAsia"/>
        </w:rPr>
        <w:t>本並未有謝法官之職章蓋印於該簽呈上？</w:t>
      </w:r>
      <w:proofErr w:type="gramStart"/>
      <w:r w:rsidR="00AF4D91">
        <w:rPr>
          <w:rFonts w:hint="eastAsia"/>
        </w:rPr>
        <w:t>)一</w:t>
      </w:r>
      <w:proofErr w:type="gramEnd"/>
      <w:r w:rsidR="00AF4D91">
        <w:rPr>
          <w:rFonts w:hint="eastAsia"/>
        </w:rPr>
        <w:t>、</w:t>
      </w:r>
      <w:r w:rsidR="00AF4D91" w:rsidRPr="00AF4D91">
        <w:rPr>
          <w:rFonts w:hint="eastAsia"/>
        </w:rPr>
        <w:t>我只有找到這一份資料，而且我認為該簽呈是請石委員長召開法官會議，送給我只是照會性質，不需要經過我核章。</w:t>
      </w:r>
      <w:r w:rsidR="00A048D7">
        <w:rPr>
          <w:rFonts w:hint="eastAsia"/>
        </w:rPr>
        <w:t>二、</w:t>
      </w:r>
      <w:r w:rsidR="00AF4D91" w:rsidRPr="00AF4D91">
        <w:rPr>
          <w:rFonts w:hint="eastAsia"/>
        </w:rPr>
        <w:t>至於謝法官送給我的簽呈，有沒有蓋職章，我沒有印象。依監察院來函以觀，並未要求提供的簽呈定要蓋有謝法官的職章，目前我只能提供這份資料。</w:t>
      </w:r>
      <w:r w:rsidR="00AF4D91">
        <w:rPr>
          <w:rFonts w:hint="eastAsia"/>
        </w:rPr>
        <w:t>」</w:t>
      </w:r>
      <w:r w:rsidR="003E2FE0">
        <w:rPr>
          <w:rFonts w:hint="eastAsia"/>
        </w:rPr>
        <w:t>以上各節有司法院職務法庭</w:t>
      </w:r>
      <w:r w:rsidR="009E456A">
        <w:rPr>
          <w:rFonts w:hint="eastAsia"/>
        </w:rPr>
        <w:t>公務</w:t>
      </w:r>
      <w:r w:rsidR="003E2FE0">
        <w:rPr>
          <w:rFonts w:hint="eastAsia"/>
        </w:rPr>
        <w:t>電話紀錄</w:t>
      </w:r>
      <w:proofErr w:type="gramStart"/>
      <w:r w:rsidR="003E2FE0">
        <w:rPr>
          <w:rFonts w:hint="eastAsia"/>
        </w:rPr>
        <w:t>在卷可按</w:t>
      </w:r>
      <w:proofErr w:type="gramEnd"/>
      <w:r w:rsidR="00A048D7">
        <w:rPr>
          <w:rFonts w:hint="eastAsia"/>
        </w:rPr>
        <w:t>，</w:t>
      </w:r>
      <w:r w:rsidR="000753E7">
        <w:rPr>
          <w:rFonts w:hint="eastAsia"/>
        </w:rPr>
        <w:t>另據司法院函</w:t>
      </w:r>
      <w:proofErr w:type="gramStart"/>
      <w:r w:rsidR="000753E7">
        <w:rPr>
          <w:rFonts w:hint="eastAsia"/>
        </w:rPr>
        <w:t>復本院略</w:t>
      </w:r>
      <w:proofErr w:type="gramEnd"/>
      <w:r w:rsidR="000753E7">
        <w:rPr>
          <w:rFonts w:hint="eastAsia"/>
        </w:rPr>
        <w:t>以</w:t>
      </w:r>
      <w:r w:rsidR="000753E7">
        <w:rPr>
          <w:rStyle w:val="afe"/>
        </w:rPr>
        <w:footnoteReference w:id="1"/>
      </w:r>
      <w:r w:rsidR="000753E7">
        <w:rPr>
          <w:rFonts w:hint="eastAsia"/>
        </w:rPr>
        <w:t>：「一、</w:t>
      </w:r>
      <w:r w:rsidR="000753E7" w:rsidRPr="00CB361A">
        <w:rPr>
          <w:rFonts w:hint="eastAsia"/>
        </w:rPr>
        <w:t>查謝靜慧法官曾於107年3月2</w:t>
      </w:r>
      <w:r w:rsidR="000753E7">
        <w:rPr>
          <w:rFonts w:hint="eastAsia"/>
        </w:rPr>
        <w:t>日</w:t>
      </w:r>
      <w:proofErr w:type="gramStart"/>
      <w:r w:rsidR="000753E7" w:rsidRPr="00CB361A">
        <w:rPr>
          <w:rFonts w:hint="eastAsia"/>
        </w:rPr>
        <w:t>就旨案合議庭</w:t>
      </w:r>
      <w:proofErr w:type="gramEnd"/>
      <w:r w:rsidR="000753E7" w:rsidRPr="00CB361A">
        <w:rPr>
          <w:rFonts w:hint="eastAsia"/>
        </w:rPr>
        <w:t>組成之合法</w:t>
      </w:r>
      <w:proofErr w:type="gramStart"/>
      <w:r w:rsidR="000753E7" w:rsidRPr="00CB361A">
        <w:rPr>
          <w:rFonts w:hint="eastAsia"/>
        </w:rPr>
        <w:t>性向旨案代理</w:t>
      </w:r>
      <w:proofErr w:type="gramEnd"/>
      <w:r w:rsidR="000753E7" w:rsidRPr="00CB361A">
        <w:rPr>
          <w:rFonts w:hint="eastAsia"/>
        </w:rPr>
        <w:t>審判長林文舟法官提出簽呈，並請林文舟法官核閱</w:t>
      </w:r>
      <w:proofErr w:type="gramStart"/>
      <w:r w:rsidR="000753E7" w:rsidRPr="00CB361A">
        <w:rPr>
          <w:rFonts w:hint="eastAsia"/>
        </w:rPr>
        <w:t>後層轉該</w:t>
      </w:r>
      <w:proofErr w:type="gramEnd"/>
      <w:r w:rsidR="000753E7" w:rsidRPr="00CB361A">
        <w:rPr>
          <w:rFonts w:hint="eastAsia"/>
        </w:rPr>
        <w:t>庭石審判長木</w:t>
      </w:r>
      <w:proofErr w:type="gramStart"/>
      <w:r w:rsidR="000753E7" w:rsidRPr="00CB361A">
        <w:rPr>
          <w:rFonts w:hint="eastAsia"/>
        </w:rPr>
        <w:t>欽</w:t>
      </w:r>
      <w:proofErr w:type="gramEnd"/>
      <w:r w:rsidR="000753E7" w:rsidRPr="00CB361A">
        <w:rPr>
          <w:rFonts w:hint="eastAsia"/>
        </w:rPr>
        <w:t>，惟該庭迄今尚未收到林文舟法官層轉之簽呈原本，</w:t>
      </w:r>
      <w:proofErr w:type="gramStart"/>
      <w:r w:rsidR="000753E7" w:rsidRPr="00CB361A">
        <w:rPr>
          <w:rFonts w:hint="eastAsia"/>
        </w:rPr>
        <w:t>合先</w:t>
      </w:r>
      <w:r w:rsidR="000753E7">
        <w:rPr>
          <w:rFonts w:hint="eastAsia"/>
        </w:rPr>
        <w:t>敘</w:t>
      </w:r>
      <w:proofErr w:type="gramEnd"/>
      <w:r w:rsidR="000753E7" w:rsidRPr="00CB361A">
        <w:rPr>
          <w:rFonts w:hint="eastAsia"/>
        </w:rPr>
        <w:t>明。</w:t>
      </w:r>
      <w:r w:rsidR="000753E7">
        <w:rPr>
          <w:rFonts w:hint="eastAsia"/>
        </w:rPr>
        <w:t>二、</w:t>
      </w:r>
      <w:r w:rsidR="000753E7" w:rsidRPr="003E2F26">
        <w:rPr>
          <w:rFonts w:hint="eastAsia"/>
        </w:rPr>
        <w:t>本件所送林文舟法官提供之簽副本，據謝靜慧法官表示，</w:t>
      </w:r>
      <w:proofErr w:type="gramStart"/>
      <w:r w:rsidR="000753E7" w:rsidRPr="003E2F26">
        <w:rPr>
          <w:rFonts w:hint="eastAsia"/>
        </w:rPr>
        <w:t>並非渠於</w:t>
      </w:r>
      <w:r w:rsidR="000753E7" w:rsidRPr="003E2F26">
        <w:t>107</w:t>
      </w:r>
      <w:r w:rsidR="000753E7" w:rsidRPr="003E2F26">
        <w:rPr>
          <w:rFonts w:hint="eastAsia"/>
        </w:rPr>
        <w:t>年</w:t>
      </w:r>
      <w:r w:rsidR="000753E7" w:rsidRPr="003E2F26">
        <w:t>3</w:t>
      </w:r>
      <w:r w:rsidR="000753E7" w:rsidRPr="003E2F26">
        <w:rPr>
          <w:rFonts w:hint="eastAsia"/>
        </w:rPr>
        <w:t>月</w:t>
      </w:r>
      <w:r w:rsidR="000753E7" w:rsidRPr="003E2F26">
        <w:t>2</w:t>
      </w:r>
      <w:r w:rsidR="000753E7">
        <w:rPr>
          <w:rFonts w:hint="eastAsia"/>
        </w:rPr>
        <w:t>日</w:t>
      </w:r>
      <w:r w:rsidR="000753E7" w:rsidRPr="003E2F26">
        <w:rPr>
          <w:rFonts w:hint="eastAsia"/>
        </w:rPr>
        <w:t>下午</w:t>
      </w:r>
      <w:proofErr w:type="gramEnd"/>
      <w:r w:rsidR="000753E7" w:rsidRPr="003E2F26">
        <w:rPr>
          <w:rFonts w:hint="eastAsia"/>
        </w:rPr>
        <w:t>下班前請</w:t>
      </w:r>
      <w:proofErr w:type="gramStart"/>
      <w:r w:rsidR="000753E7" w:rsidRPr="003E2F26">
        <w:rPr>
          <w:rFonts w:hint="eastAsia"/>
        </w:rPr>
        <w:t>同仁持送交付</w:t>
      </w:r>
      <w:proofErr w:type="gramEnd"/>
      <w:r w:rsidR="000753E7" w:rsidRPr="003E2F26">
        <w:rPr>
          <w:rFonts w:hint="eastAsia"/>
        </w:rPr>
        <w:t>蓋</w:t>
      </w:r>
      <w:proofErr w:type="gramStart"/>
      <w:r w:rsidR="000753E7" w:rsidRPr="003E2F26">
        <w:rPr>
          <w:rFonts w:hint="eastAsia"/>
        </w:rPr>
        <w:t>有渠職</w:t>
      </w:r>
      <w:proofErr w:type="gramEnd"/>
      <w:r w:rsidR="000753E7" w:rsidRPr="003E2F26">
        <w:rPr>
          <w:rFonts w:hint="eastAsia"/>
        </w:rPr>
        <w:t>章</w:t>
      </w:r>
      <w:r w:rsidR="000753E7">
        <w:rPr>
          <w:rFonts w:hint="eastAsia"/>
        </w:rPr>
        <w:t>(</w:t>
      </w:r>
      <w:r w:rsidR="000753E7" w:rsidRPr="003E2F26">
        <w:rPr>
          <w:rFonts w:hint="eastAsia"/>
        </w:rPr>
        <w:t>即「法官</w:t>
      </w:r>
      <w:r w:rsidR="000753E7">
        <w:rPr>
          <w:rFonts w:hint="eastAsia"/>
        </w:rPr>
        <w:t>謝靜慧」)</w:t>
      </w:r>
      <w:r w:rsidR="000753E7" w:rsidRPr="003E2F26">
        <w:rPr>
          <w:rFonts w:hint="eastAsia"/>
        </w:rPr>
        <w:t>及日期之原簽，而應</w:t>
      </w:r>
      <w:proofErr w:type="gramStart"/>
      <w:r w:rsidR="000753E7" w:rsidRPr="003E2F26">
        <w:rPr>
          <w:rFonts w:hint="eastAsia"/>
        </w:rPr>
        <w:t>係渠於</w:t>
      </w:r>
      <w:proofErr w:type="gramEnd"/>
      <w:r w:rsidR="000753E7" w:rsidRPr="003E2F26">
        <w:rPr>
          <w:rFonts w:hint="eastAsia"/>
        </w:rPr>
        <w:t>送出簽呈後，為</w:t>
      </w:r>
      <w:proofErr w:type="gramStart"/>
      <w:r w:rsidR="000753E7" w:rsidRPr="003E2F26">
        <w:rPr>
          <w:rFonts w:hint="eastAsia"/>
        </w:rPr>
        <w:t>使旨案合議庭</w:t>
      </w:r>
      <w:proofErr w:type="gramEnd"/>
      <w:r w:rsidR="000753E7" w:rsidRPr="003E2F26">
        <w:rPr>
          <w:rFonts w:hint="eastAsia"/>
        </w:rPr>
        <w:t>其他成員明瞭，而於當</w:t>
      </w:r>
      <w:r w:rsidR="000753E7">
        <w:rPr>
          <w:rFonts w:hint="eastAsia"/>
        </w:rPr>
        <w:t>日</w:t>
      </w:r>
      <w:r w:rsidR="000753E7" w:rsidRPr="003E2F26">
        <w:rPr>
          <w:rFonts w:hint="eastAsia"/>
        </w:rPr>
        <w:t>下班後以電子郵件將簽呈内容發送林文舟法官及其他合議庭成員之附</w:t>
      </w:r>
      <w:r w:rsidR="000753E7">
        <w:rPr>
          <w:rFonts w:hint="eastAsia"/>
        </w:rPr>
        <w:t>檔</w:t>
      </w:r>
      <w:r w:rsidR="000753E7" w:rsidRPr="003E2F26">
        <w:rPr>
          <w:rFonts w:hint="eastAsia"/>
        </w:rPr>
        <w:t>内容</w:t>
      </w:r>
      <w:r w:rsidR="000753E7">
        <w:rPr>
          <w:rFonts w:hint="eastAsia"/>
        </w:rPr>
        <w:t>。」</w:t>
      </w:r>
      <w:proofErr w:type="gramStart"/>
      <w:r w:rsidR="00A048D7">
        <w:rPr>
          <w:rFonts w:hint="eastAsia"/>
        </w:rPr>
        <w:t>足徵林文舟</w:t>
      </w:r>
      <w:proofErr w:type="gramEnd"/>
      <w:r w:rsidR="00A048D7">
        <w:rPr>
          <w:rFonts w:hint="eastAsia"/>
        </w:rPr>
        <w:t>法官於107年3月28</w:t>
      </w:r>
      <w:r w:rsidR="00244E38">
        <w:rPr>
          <w:rFonts w:hint="eastAsia"/>
        </w:rPr>
        <w:t>日提出</w:t>
      </w:r>
      <w:r w:rsidR="00A048D7">
        <w:rPr>
          <w:rFonts w:hint="eastAsia"/>
        </w:rPr>
        <w:t>之簽呈</w:t>
      </w:r>
      <w:r w:rsidR="00A868C0">
        <w:rPr>
          <w:rFonts w:hint="eastAsia"/>
        </w:rPr>
        <w:t>，並非系爭簽呈正本</w:t>
      </w:r>
      <w:r w:rsidR="00A048D7">
        <w:rPr>
          <w:rFonts w:hint="eastAsia"/>
        </w:rPr>
        <w:t>，</w:t>
      </w:r>
      <w:r w:rsidR="00A868C0">
        <w:rPr>
          <w:rFonts w:hint="eastAsia"/>
        </w:rPr>
        <w:t>而係另行列印，無謝靜慧法官職章</w:t>
      </w:r>
      <w:r w:rsidR="00A048D7">
        <w:rPr>
          <w:rFonts w:hint="eastAsia"/>
        </w:rPr>
        <w:t>之版本</w:t>
      </w:r>
      <w:r w:rsidR="00A868C0">
        <w:rPr>
          <w:rFonts w:hint="eastAsia"/>
        </w:rPr>
        <w:t>，</w:t>
      </w:r>
      <w:r w:rsidR="00CA624D">
        <w:rPr>
          <w:rFonts w:hint="eastAsia"/>
        </w:rPr>
        <w:t>且</w:t>
      </w:r>
      <w:r w:rsidR="00A868C0">
        <w:rPr>
          <w:rFonts w:hint="eastAsia"/>
        </w:rPr>
        <w:t>林文舟法官</w:t>
      </w:r>
      <w:r w:rsidR="00244E38">
        <w:rPr>
          <w:rFonts w:hint="eastAsia"/>
        </w:rPr>
        <w:t>不但於107年3月5日</w:t>
      </w:r>
      <w:r w:rsidR="00CA624D">
        <w:rPr>
          <w:rFonts w:hint="eastAsia"/>
        </w:rPr>
        <w:t>未</w:t>
      </w:r>
      <w:r w:rsidR="00A868C0">
        <w:rPr>
          <w:rFonts w:hint="eastAsia"/>
        </w:rPr>
        <w:t>向公懲會委員長石木欽呈送系爭簽呈</w:t>
      </w:r>
      <w:r w:rsidR="00CA624D">
        <w:rPr>
          <w:rFonts w:hint="eastAsia"/>
        </w:rPr>
        <w:t>，</w:t>
      </w:r>
      <w:r w:rsidR="00244E38">
        <w:rPr>
          <w:rFonts w:hint="eastAsia"/>
        </w:rPr>
        <w:t>同年月28日</w:t>
      </w:r>
      <w:r w:rsidR="00CA624D">
        <w:rPr>
          <w:rFonts w:hint="eastAsia"/>
        </w:rPr>
        <w:t>亦未說明系爭簽呈流向</w:t>
      </w:r>
      <w:r w:rsidR="00A048D7">
        <w:rPr>
          <w:rFonts w:hint="eastAsia"/>
        </w:rPr>
        <w:t>。</w:t>
      </w:r>
    </w:p>
    <w:p w:rsidR="00AF4D91" w:rsidRDefault="0036753E" w:rsidP="00AB7234">
      <w:pPr>
        <w:pStyle w:val="3"/>
      </w:pPr>
      <w:r>
        <w:rPr>
          <w:rFonts w:hint="eastAsia"/>
        </w:rPr>
        <w:t>對上開</w:t>
      </w:r>
      <w:r w:rsidR="00CB361A">
        <w:rPr>
          <w:rFonts w:hint="eastAsia"/>
        </w:rPr>
        <w:t>經過</w:t>
      </w:r>
      <w:r>
        <w:rPr>
          <w:rFonts w:hint="eastAsia"/>
        </w:rPr>
        <w:t>，林文舟法官於107年6月28日於</w:t>
      </w:r>
      <w:proofErr w:type="gramStart"/>
      <w:r>
        <w:rPr>
          <w:rFonts w:hint="eastAsia"/>
        </w:rPr>
        <w:t>臺</w:t>
      </w:r>
      <w:proofErr w:type="gramEnd"/>
      <w:r>
        <w:rPr>
          <w:rFonts w:hint="eastAsia"/>
        </w:rPr>
        <w:t>北地檢署</w:t>
      </w:r>
      <w:r w:rsidR="001646B6">
        <w:rPr>
          <w:rFonts w:hint="eastAsia"/>
        </w:rPr>
        <w:t>訊</w:t>
      </w:r>
      <w:r>
        <w:rPr>
          <w:rFonts w:hint="eastAsia"/>
        </w:rPr>
        <w:t>問</w:t>
      </w:r>
      <w:r w:rsidR="00CB361A">
        <w:rPr>
          <w:rFonts w:hint="eastAsia"/>
        </w:rPr>
        <w:t>時</w:t>
      </w:r>
      <w:r>
        <w:rPr>
          <w:rFonts w:hint="eastAsia"/>
        </w:rPr>
        <w:t>稱：</w:t>
      </w:r>
      <w:r w:rsidR="00AB7234">
        <w:rPr>
          <w:rFonts w:hint="eastAsia"/>
        </w:rPr>
        <w:t>「(</w:t>
      </w:r>
      <w:r w:rsidR="00AB7234" w:rsidRPr="00AB7234">
        <w:rPr>
          <w:rFonts w:hint="eastAsia"/>
        </w:rPr>
        <w:t>你有無刻意要隱匿這份簽呈？</w:t>
      </w:r>
      <w:proofErr w:type="gramStart"/>
      <w:r w:rsidR="00AB7234">
        <w:rPr>
          <w:rFonts w:hint="eastAsia"/>
        </w:rPr>
        <w:t>)</w:t>
      </w:r>
      <w:r w:rsidR="00AB7234">
        <w:rPr>
          <w:rFonts w:hint="eastAsia"/>
        </w:rPr>
        <w:lastRenderedPageBreak/>
        <w:t>我</w:t>
      </w:r>
      <w:r w:rsidR="00AB7234" w:rsidRPr="00AB7234">
        <w:rPr>
          <w:rFonts w:hint="eastAsia"/>
        </w:rPr>
        <w:t>當然沒有</w:t>
      </w:r>
      <w:proofErr w:type="gramEnd"/>
      <w:r w:rsidR="00AB7234" w:rsidRPr="00AB7234">
        <w:rPr>
          <w:rFonts w:hint="eastAsia"/>
        </w:rPr>
        <w:t>，事實上當時石木欽委員長和其他法庭成</w:t>
      </w:r>
      <w:r w:rsidR="00AB7234">
        <w:rPr>
          <w:rFonts w:hint="eastAsia"/>
        </w:rPr>
        <w:t>員</w:t>
      </w:r>
      <w:r w:rsidR="00AB7234" w:rsidRPr="00AB7234">
        <w:rPr>
          <w:rFonts w:hint="eastAsia"/>
        </w:rPr>
        <w:t>都已經知道這件事</w:t>
      </w:r>
      <w:r w:rsidR="00AB7234">
        <w:rPr>
          <w:rFonts w:hint="eastAsia"/>
        </w:rPr>
        <w:t>。」</w:t>
      </w:r>
      <w:r>
        <w:rPr>
          <w:rFonts w:hint="eastAsia"/>
        </w:rPr>
        <w:t>「(</w:t>
      </w:r>
      <w:r w:rsidRPr="0036753E">
        <w:rPr>
          <w:rFonts w:hint="eastAsia"/>
        </w:rPr>
        <w:t>為何監察院最初向司法院函調時，職務法庭</w:t>
      </w:r>
      <w:r w:rsidR="00ED5D71">
        <w:rPr>
          <w:rFonts w:hint="eastAsia"/>
        </w:rPr>
        <w:t>林</w:t>
      </w:r>
      <w:r w:rsidR="007D516C">
        <w:rPr>
          <w:rFonts w:hint="eastAsia"/>
        </w:rPr>
        <w:t>玉</w:t>
      </w:r>
      <w:r w:rsidR="00ED5D71">
        <w:rPr>
          <w:rFonts w:hint="eastAsia"/>
        </w:rPr>
        <w:t>苹</w:t>
      </w:r>
      <w:r w:rsidRPr="0036753E">
        <w:rPr>
          <w:rFonts w:hint="eastAsia"/>
        </w:rPr>
        <w:t>書記官長打電話</w:t>
      </w:r>
      <w:proofErr w:type="gramStart"/>
      <w:r w:rsidRPr="0036753E">
        <w:rPr>
          <w:rFonts w:hint="eastAsia"/>
        </w:rPr>
        <w:t>烚</w:t>
      </w:r>
      <w:proofErr w:type="gramEnd"/>
      <w:r w:rsidRPr="0036753E">
        <w:rPr>
          <w:rFonts w:hint="eastAsia"/>
        </w:rPr>
        <w:t>你，你是否回答</w:t>
      </w:r>
      <w:r w:rsidR="00AB7234">
        <w:rPr>
          <w:rFonts w:hint="eastAsia"/>
        </w:rPr>
        <w:t>『</w:t>
      </w:r>
      <w:r w:rsidRPr="0036753E">
        <w:rPr>
          <w:rFonts w:hint="eastAsia"/>
        </w:rPr>
        <w:t>原簽我也處理掉了，無法提供</w:t>
      </w:r>
      <w:r w:rsidR="00AB7234">
        <w:rPr>
          <w:rFonts w:hint="eastAsia"/>
        </w:rPr>
        <w:t>』</w:t>
      </w:r>
      <w:r w:rsidRPr="0036753E">
        <w:rPr>
          <w:rFonts w:hint="eastAsia"/>
        </w:rPr>
        <w:t>?</w:t>
      </w:r>
      <w:proofErr w:type="gramStart"/>
      <w:r>
        <w:rPr>
          <w:rFonts w:hint="eastAsia"/>
        </w:rPr>
        <w:t>)</w:t>
      </w:r>
      <w:r w:rsidRPr="00FA137D">
        <w:rPr>
          <w:rFonts w:hint="eastAsia"/>
        </w:rPr>
        <w:t>我不是這樣講</w:t>
      </w:r>
      <w:proofErr w:type="gramEnd"/>
      <w:r w:rsidRPr="00FA137D">
        <w:rPr>
          <w:rFonts w:hint="eastAsia"/>
        </w:rPr>
        <w:t>，我是說這個簽呈我已經處理了，並且說這個有職名章的簽呈是屬於我們審判庭核心領域事項，不便提供</w:t>
      </w:r>
      <w:r w:rsidR="00CB361A">
        <w:rPr>
          <w:rFonts w:hint="eastAsia"/>
        </w:rPr>
        <w:t>。</w:t>
      </w:r>
      <w:r>
        <w:rPr>
          <w:rFonts w:hint="eastAsia"/>
        </w:rPr>
        <w:t>」</w:t>
      </w:r>
      <w:r w:rsidR="00CB361A">
        <w:rPr>
          <w:rFonts w:hint="eastAsia"/>
        </w:rPr>
        <w:t>又</w:t>
      </w:r>
      <w:r w:rsidR="000609BB">
        <w:rPr>
          <w:rFonts w:hint="eastAsia"/>
        </w:rPr>
        <w:t>林文舟法官同日於該署</w:t>
      </w:r>
      <w:r w:rsidR="00CB361A">
        <w:rPr>
          <w:rFonts w:hint="eastAsia"/>
        </w:rPr>
        <w:t>所提</w:t>
      </w:r>
      <w:r w:rsidR="000609BB">
        <w:rPr>
          <w:rFonts w:hint="eastAsia"/>
        </w:rPr>
        <w:t>出之</w:t>
      </w:r>
      <w:r w:rsidR="00CB361A">
        <w:rPr>
          <w:rFonts w:hint="eastAsia"/>
        </w:rPr>
        <w:t>答辯書載：</w:t>
      </w:r>
      <w:r>
        <w:rPr>
          <w:rFonts w:hint="eastAsia"/>
        </w:rPr>
        <w:t>「</w:t>
      </w:r>
      <w:r w:rsidRPr="00FA137D">
        <w:rPr>
          <w:rFonts w:hint="eastAsia"/>
        </w:rPr>
        <w:t>同年</w:t>
      </w:r>
      <w:r w:rsidRPr="00FA137D">
        <w:t>3</w:t>
      </w:r>
      <w:r w:rsidRPr="00FA137D">
        <w:rPr>
          <w:rFonts w:hint="eastAsia"/>
        </w:rPr>
        <w:t>月</w:t>
      </w:r>
      <w:r w:rsidRPr="00FA137D">
        <w:t>5</w:t>
      </w:r>
      <w:r w:rsidRPr="00FA137D">
        <w:rPr>
          <w:rFonts w:hint="eastAsia"/>
        </w:rPr>
        <w:t>日</w:t>
      </w:r>
      <w:r>
        <w:rPr>
          <w:rFonts w:hint="eastAsia"/>
        </w:rPr>
        <w:t>(</w:t>
      </w:r>
      <w:r w:rsidRPr="00FA137D">
        <w:rPr>
          <w:rFonts w:hint="eastAsia"/>
        </w:rPr>
        <w:t>星期一</w:t>
      </w:r>
      <w:r>
        <w:rPr>
          <w:rFonts w:hint="eastAsia"/>
        </w:rPr>
        <w:t>)</w:t>
      </w:r>
      <w:r w:rsidRPr="00FA137D">
        <w:rPr>
          <w:rFonts w:hint="eastAsia"/>
        </w:rPr>
        <w:t>下午</w:t>
      </w:r>
      <w:r w:rsidRPr="00FA137D">
        <w:t>2</w:t>
      </w:r>
      <w:r w:rsidRPr="00FA137D">
        <w:rPr>
          <w:rFonts w:hint="eastAsia"/>
        </w:rPr>
        <w:t>時許前往石委員長</w:t>
      </w:r>
      <w:proofErr w:type="gramStart"/>
      <w:r w:rsidRPr="00FA137D">
        <w:rPr>
          <w:rFonts w:hint="eastAsia"/>
        </w:rPr>
        <w:t>辦公室就謝法</w:t>
      </w:r>
      <w:r w:rsidR="002120D0">
        <w:rPr>
          <w:rFonts w:hint="eastAsia"/>
        </w:rPr>
        <w:t>官</w:t>
      </w:r>
      <w:proofErr w:type="gramEnd"/>
      <w:r w:rsidRPr="00FA137D">
        <w:rPr>
          <w:rFonts w:hint="eastAsia"/>
        </w:rPr>
        <w:t>提出簽呈乙事，向</w:t>
      </w:r>
      <w:r w:rsidR="000609BB" w:rsidRPr="00FA137D">
        <w:rPr>
          <w:rFonts w:hint="eastAsia"/>
        </w:rPr>
        <w:t>石委員長</w:t>
      </w:r>
      <w:r w:rsidRPr="00FA137D">
        <w:rPr>
          <w:rFonts w:hint="eastAsia"/>
        </w:rPr>
        <w:t>報告，經</w:t>
      </w:r>
      <w:r w:rsidR="000609BB" w:rsidRPr="00FA137D">
        <w:rPr>
          <w:rFonts w:hint="eastAsia"/>
        </w:rPr>
        <w:t>石委員長</w:t>
      </w:r>
      <w:r w:rsidRPr="00FA137D">
        <w:rPr>
          <w:rFonts w:hint="eastAsia"/>
        </w:rPr>
        <w:t>告知亦有收到同一内容的簽呈</w:t>
      </w:r>
      <w:r>
        <w:rPr>
          <w:rFonts w:hint="eastAsia"/>
        </w:rPr>
        <w:t>」</w:t>
      </w:r>
      <w:r w:rsidR="00AB7234">
        <w:rPr>
          <w:rFonts w:hint="eastAsia"/>
        </w:rPr>
        <w:t>、</w:t>
      </w:r>
      <w:r>
        <w:rPr>
          <w:rFonts w:hint="eastAsia"/>
        </w:rPr>
        <w:t>「</w:t>
      </w:r>
      <w:r w:rsidRPr="00FA137D">
        <w:rPr>
          <w:rFonts w:hint="eastAsia"/>
        </w:rPr>
        <w:t>謝法官所提簽呈意旨係請求石委員長召開法官會議，因為只有</w:t>
      </w:r>
      <w:r w:rsidR="000609BB" w:rsidRPr="00FA137D">
        <w:rPr>
          <w:rFonts w:hint="eastAsia"/>
        </w:rPr>
        <w:t>石委員長</w:t>
      </w:r>
      <w:r w:rsidRPr="00FA137D">
        <w:rPr>
          <w:rFonts w:hint="eastAsia"/>
        </w:rPr>
        <w:t>才有權召開，石委員長收到者應屬正本，本人收到的簽呈係屬副本</w:t>
      </w:r>
      <w:r>
        <w:rPr>
          <w:rFonts w:hint="eastAsia"/>
        </w:rPr>
        <w:t>(副知)</w:t>
      </w:r>
      <w:r w:rsidRPr="00FA137D">
        <w:rPr>
          <w:rFonts w:hint="eastAsia"/>
        </w:rPr>
        <w:t>性質，此觀其簽呈内文並無要求本人將此簽呈轉送石委員長的意旨自明</w:t>
      </w:r>
      <w:r w:rsidR="008707E4">
        <w:rPr>
          <w:rFonts w:hint="eastAsia"/>
        </w:rPr>
        <w:t>。</w:t>
      </w:r>
      <w:r>
        <w:rPr>
          <w:rFonts w:hint="eastAsia"/>
        </w:rPr>
        <w:t>」</w:t>
      </w:r>
    </w:p>
    <w:p w:rsidR="00537DE1" w:rsidRDefault="000016BD" w:rsidP="005459C4">
      <w:pPr>
        <w:pStyle w:val="3"/>
      </w:pPr>
      <w:proofErr w:type="gramStart"/>
      <w:r>
        <w:rPr>
          <w:rFonts w:hint="eastAsia"/>
        </w:rPr>
        <w:t>惟查</w:t>
      </w:r>
      <w:proofErr w:type="gramEnd"/>
      <w:r>
        <w:rPr>
          <w:rFonts w:hint="eastAsia"/>
        </w:rPr>
        <w:t>，</w:t>
      </w:r>
      <w:r w:rsidR="00537DE1">
        <w:rPr>
          <w:rFonts w:hint="eastAsia"/>
        </w:rPr>
        <w:t>司法院職務法庭</w:t>
      </w:r>
      <w:proofErr w:type="gramStart"/>
      <w:r w:rsidR="00537DE1">
        <w:rPr>
          <w:rFonts w:hint="eastAsia"/>
        </w:rPr>
        <w:t>105</w:t>
      </w:r>
      <w:proofErr w:type="gramEnd"/>
      <w:r w:rsidR="00537DE1">
        <w:rPr>
          <w:rFonts w:hint="eastAsia"/>
        </w:rPr>
        <w:t>年度</w:t>
      </w:r>
      <w:proofErr w:type="gramStart"/>
      <w:r w:rsidR="00537DE1">
        <w:rPr>
          <w:rFonts w:hint="eastAsia"/>
        </w:rPr>
        <w:t>懲再字</w:t>
      </w:r>
      <w:proofErr w:type="gramEnd"/>
      <w:r w:rsidR="00537DE1">
        <w:rPr>
          <w:rFonts w:hint="eastAsia"/>
        </w:rPr>
        <w:t>第1號案之合議庭組成後，就事務分配、代理次序與合議庭組成之合法性事宜，合議庭成員(在本案為謝靜慧法官)得否請求召開法官會議，司法院函復</w:t>
      </w:r>
      <w:proofErr w:type="gramStart"/>
      <w:r w:rsidR="00537DE1">
        <w:rPr>
          <w:rFonts w:hint="eastAsia"/>
        </w:rPr>
        <w:t>臺</w:t>
      </w:r>
      <w:proofErr w:type="gramEnd"/>
      <w:r w:rsidR="00537DE1">
        <w:rPr>
          <w:rFonts w:hint="eastAsia"/>
        </w:rPr>
        <w:t>北地檢署略以</w:t>
      </w:r>
      <w:r w:rsidR="00537DE1">
        <w:rPr>
          <w:rStyle w:val="afe"/>
        </w:rPr>
        <w:footnoteReference w:id="2"/>
      </w:r>
      <w:r w:rsidR="00537DE1">
        <w:rPr>
          <w:rFonts w:hint="eastAsia"/>
        </w:rPr>
        <w:t>：「…</w:t>
      </w:r>
      <w:proofErr w:type="gramStart"/>
      <w:r w:rsidR="00537DE1">
        <w:rPr>
          <w:rFonts w:hint="eastAsia"/>
        </w:rPr>
        <w:t>…</w:t>
      </w:r>
      <w:proofErr w:type="gramEnd"/>
      <w:r w:rsidR="00537DE1" w:rsidRPr="003D5198">
        <w:rPr>
          <w:rFonts w:hint="eastAsia"/>
        </w:rPr>
        <w:t>惟如合議庭成員就非該庭法定審判長所組成合議庭之合法性提出質疑，且認有涉及事務分配及代理</w:t>
      </w:r>
      <w:r w:rsidR="00537DE1">
        <w:rPr>
          <w:rFonts w:hint="eastAsia"/>
        </w:rPr>
        <w:t>次</w:t>
      </w:r>
      <w:r w:rsidR="00537DE1" w:rsidRPr="003D5198">
        <w:rPr>
          <w:rFonts w:hint="eastAsia"/>
        </w:rPr>
        <w:t>序，並簽請原合議庭審判長轉陳法定審判長召開法官會議討論，自應循上開規定，由職務法庭全體法官決定之。</w:t>
      </w:r>
      <w:r w:rsidR="00537DE1">
        <w:rPr>
          <w:rFonts w:hint="eastAsia"/>
        </w:rPr>
        <w:t>」足</w:t>
      </w:r>
      <w:proofErr w:type="gramStart"/>
      <w:r w:rsidR="00537DE1">
        <w:rPr>
          <w:rFonts w:hint="eastAsia"/>
        </w:rPr>
        <w:t>徵</w:t>
      </w:r>
      <w:proofErr w:type="gramEnd"/>
      <w:r w:rsidR="00537DE1">
        <w:rPr>
          <w:rFonts w:hint="eastAsia"/>
        </w:rPr>
        <w:t>，合議庭組成後，</w:t>
      </w:r>
      <w:r w:rsidR="00717C36">
        <w:rPr>
          <w:rFonts w:hint="eastAsia"/>
        </w:rPr>
        <w:t>合議庭成員</w:t>
      </w:r>
      <w:r w:rsidR="00537DE1">
        <w:rPr>
          <w:rFonts w:hint="eastAsia"/>
        </w:rPr>
        <w:t>非不得於一定條件下</w:t>
      </w:r>
      <w:r w:rsidR="00717C36">
        <w:rPr>
          <w:rFonts w:hint="eastAsia"/>
        </w:rPr>
        <w:t>，</w:t>
      </w:r>
      <w:r w:rsidR="00537DE1">
        <w:rPr>
          <w:rFonts w:hint="eastAsia"/>
        </w:rPr>
        <w:t>簽請召開法官會議，由職務法庭全體法官決定</w:t>
      </w:r>
      <w:r w:rsidR="00717C36">
        <w:rPr>
          <w:rFonts w:hint="eastAsia"/>
        </w:rPr>
        <w:t>。則謝靜慧法官於107年3月2日製作系爭簽呈請求儘速召開法官會議，</w:t>
      </w:r>
      <w:proofErr w:type="gramStart"/>
      <w:r w:rsidR="00717C36">
        <w:rPr>
          <w:rFonts w:hint="eastAsia"/>
        </w:rPr>
        <w:t>就系爭</w:t>
      </w:r>
      <w:proofErr w:type="gramEnd"/>
      <w:r w:rsidR="00717C36">
        <w:rPr>
          <w:rFonts w:hint="eastAsia"/>
        </w:rPr>
        <w:t>簽呈之文義與傳送流程(</w:t>
      </w:r>
      <w:r w:rsidR="00717C36" w:rsidRPr="00C650F6">
        <w:rPr>
          <w:rFonts w:hint="eastAsia"/>
        </w:rPr>
        <w:t>用紅色</w:t>
      </w:r>
      <w:r w:rsidR="00717C36">
        <w:rPr>
          <w:rFonts w:hint="eastAsia"/>
        </w:rPr>
        <w:t>公文夾，再將</w:t>
      </w:r>
      <w:r w:rsidR="00717C36">
        <w:rPr>
          <w:rFonts w:hint="eastAsia"/>
        </w:rPr>
        <w:lastRenderedPageBreak/>
        <w:t>公文夾放入牛皮紙袋，</w:t>
      </w:r>
      <w:r w:rsidR="00717C36" w:rsidRPr="00C650F6">
        <w:rPr>
          <w:rFonts w:hint="eastAsia"/>
        </w:rPr>
        <w:t>牛皮</w:t>
      </w:r>
      <w:proofErr w:type="gramStart"/>
      <w:r w:rsidR="00717C36" w:rsidRPr="00C650F6">
        <w:rPr>
          <w:rFonts w:hint="eastAsia"/>
        </w:rPr>
        <w:t>紙袋</w:t>
      </w:r>
      <w:r w:rsidR="00717C36">
        <w:rPr>
          <w:rFonts w:hint="eastAsia"/>
        </w:rPr>
        <w:t>外</w:t>
      </w:r>
      <w:r w:rsidR="00717C36" w:rsidRPr="00C650F6">
        <w:rPr>
          <w:rFonts w:hint="eastAsia"/>
        </w:rPr>
        <w:t>蓋</w:t>
      </w:r>
      <w:r w:rsidR="00717C36">
        <w:rPr>
          <w:rFonts w:hint="eastAsia"/>
        </w:rPr>
        <w:t>了</w:t>
      </w:r>
      <w:proofErr w:type="gramEnd"/>
      <w:r w:rsidR="00717C36" w:rsidRPr="00C650F6">
        <w:rPr>
          <w:rFonts w:hint="eastAsia"/>
        </w:rPr>
        <w:t>職章，</w:t>
      </w:r>
      <w:proofErr w:type="gramStart"/>
      <w:r w:rsidR="00717C36" w:rsidRPr="00C650F6">
        <w:rPr>
          <w:rFonts w:hint="eastAsia"/>
        </w:rPr>
        <w:t>然後彌</w:t>
      </w:r>
      <w:proofErr w:type="gramEnd"/>
      <w:r w:rsidR="00717C36" w:rsidRPr="00C650F6">
        <w:rPr>
          <w:rFonts w:hint="eastAsia"/>
        </w:rPr>
        <w:t>封起來</w:t>
      </w:r>
      <w:r w:rsidR="00717C36">
        <w:rPr>
          <w:rFonts w:hint="eastAsia"/>
        </w:rPr>
        <w:t>)綜合判斷，屬一般公文之呈核流程</w:t>
      </w:r>
      <w:r w:rsidR="00351A63">
        <w:rPr>
          <w:rFonts w:hint="eastAsia"/>
        </w:rPr>
        <w:t>無疑</w:t>
      </w:r>
      <w:r w:rsidR="00717C36">
        <w:rPr>
          <w:rFonts w:hint="eastAsia"/>
        </w:rPr>
        <w:t>。</w:t>
      </w:r>
      <w:r w:rsidR="001D3E12">
        <w:rPr>
          <w:rFonts w:hint="eastAsia"/>
        </w:rPr>
        <w:t>而</w:t>
      </w:r>
      <w:proofErr w:type="gramStart"/>
      <w:r w:rsidR="001D3E12">
        <w:rPr>
          <w:rFonts w:hint="eastAsia"/>
        </w:rPr>
        <w:t>詢</w:t>
      </w:r>
      <w:proofErr w:type="gramEnd"/>
      <w:r w:rsidR="001D3E12">
        <w:rPr>
          <w:rFonts w:hint="eastAsia"/>
        </w:rPr>
        <w:t>據代表司法院之</w:t>
      </w:r>
      <w:r w:rsidR="001D3E12">
        <w:rPr>
          <w:rFonts w:hAnsi="標楷體" w:hint="eastAsia"/>
          <w:color w:val="000000"/>
        </w:rPr>
        <w:t>行政訴訟及懲戒</w:t>
      </w:r>
      <w:r w:rsidR="001D3E12">
        <w:rPr>
          <w:rFonts w:hint="eastAsia"/>
        </w:rPr>
        <w:t>廳</w:t>
      </w:r>
      <w:r w:rsidR="000609BB">
        <w:rPr>
          <w:rFonts w:hint="eastAsia"/>
        </w:rPr>
        <w:t>簡</w:t>
      </w:r>
      <w:r w:rsidR="007D516C">
        <w:rPr>
          <w:rFonts w:hint="eastAsia"/>
        </w:rPr>
        <w:t>慧</w:t>
      </w:r>
      <w:r w:rsidR="000609BB">
        <w:rPr>
          <w:rFonts w:hint="eastAsia"/>
        </w:rPr>
        <w:t>娟</w:t>
      </w:r>
      <w:r w:rsidR="007A2E6F">
        <w:rPr>
          <w:rFonts w:hint="eastAsia"/>
        </w:rPr>
        <w:t>廳長</w:t>
      </w:r>
      <w:r w:rsidR="005459C4">
        <w:rPr>
          <w:rFonts w:hint="eastAsia"/>
        </w:rPr>
        <w:t>表示，「(問：</w:t>
      </w:r>
      <w:r w:rsidR="005459C4" w:rsidRPr="005459C4">
        <w:rPr>
          <w:rFonts w:hint="eastAsia"/>
        </w:rPr>
        <w:t>該簽呈內容寫得很</w:t>
      </w:r>
      <w:proofErr w:type="gramStart"/>
      <w:r w:rsidR="005459C4" w:rsidRPr="005459C4">
        <w:rPr>
          <w:rFonts w:hint="eastAsia"/>
        </w:rPr>
        <w:t>清楚，</w:t>
      </w:r>
      <w:proofErr w:type="gramEnd"/>
      <w:r w:rsidR="005459C4" w:rsidRPr="005459C4">
        <w:rPr>
          <w:rFonts w:hint="eastAsia"/>
        </w:rPr>
        <w:t>就組織合法性請求召開法官會議。行政上簽呈，公文是否應要逐級層轉?</w:t>
      </w:r>
      <w:proofErr w:type="gramStart"/>
      <w:r w:rsidR="005459C4">
        <w:rPr>
          <w:rFonts w:hint="eastAsia"/>
        </w:rPr>
        <w:t>)</w:t>
      </w:r>
      <w:r w:rsidR="005459C4" w:rsidRPr="005459C4">
        <w:rPr>
          <w:rFonts w:hint="eastAsia"/>
        </w:rPr>
        <w:t>行政公文仍要逐級層轉</w:t>
      </w:r>
      <w:proofErr w:type="gramEnd"/>
      <w:r w:rsidR="005459C4" w:rsidRPr="005459C4">
        <w:rPr>
          <w:rFonts w:hint="eastAsia"/>
        </w:rPr>
        <w:t>，例如經過庭長。簽呈內容有註明層轉，</w:t>
      </w:r>
      <w:proofErr w:type="gramStart"/>
      <w:r w:rsidR="005459C4" w:rsidRPr="005459C4">
        <w:rPr>
          <w:rFonts w:hint="eastAsia"/>
        </w:rPr>
        <w:t>就要循謝法官</w:t>
      </w:r>
      <w:proofErr w:type="gramEnd"/>
      <w:r w:rsidR="005459C4" w:rsidRPr="005459C4">
        <w:rPr>
          <w:rFonts w:hint="eastAsia"/>
        </w:rPr>
        <w:t>真意</w:t>
      </w:r>
      <w:proofErr w:type="gramStart"/>
      <w:r w:rsidR="005459C4" w:rsidRPr="005459C4">
        <w:rPr>
          <w:rFonts w:hint="eastAsia"/>
        </w:rPr>
        <w:t>循</w:t>
      </w:r>
      <w:proofErr w:type="gramEnd"/>
      <w:r w:rsidR="005459C4" w:rsidRPr="005459C4">
        <w:rPr>
          <w:rFonts w:hint="eastAsia"/>
        </w:rPr>
        <w:t>公文流程。</w:t>
      </w:r>
      <w:r w:rsidR="005459C4">
        <w:rPr>
          <w:rFonts w:hint="eastAsia"/>
        </w:rPr>
        <w:t>」</w:t>
      </w:r>
      <w:r w:rsidR="00351A63">
        <w:rPr>
          <w:rFonts w:hint="eastAsia"/>
        </w:rPr>
        <w:t>顯示</w:t>
      </w:r>
      <w:r w:rsidR="00B66178">
        <w:rPr>
          <w:rFonts w:hint="eastAsia"/>
        </w:rPr>
        <w:t>屬行政</w:t>
      </w:r>
      <w:r w:rsidR="001646B6">
        <w:rPr>
          <w:rFonts w:hint="eastAsia"/>
        </w:rPr>
        <w:t>公文</w:t>
      </w:r>
      <w:r w:rsidR="00B66178">
        <w:rPr>
          <w:rFonts w:hint="eastAsia"/>
        </w:rPr>
        <w:t>性質之系爭簽呈，應</w:t>
      </w:r>
      <w:r w:rsidR="00B66178" w:rsidRPr="005459C4">
        <w:rPr>
          <w:rFonts w:hint="eastAsia"/>
        </w:rPr>
        <w:t>循公文流程</w:t>
      </w:r>
      <w:r w:rsidR="00351A63">
        <w:rPr>
          <w:rFonts w:hint="eastAsia"/>
        </w:rPr>
        <w:t>逐級層轉。再</w:t>
      </w:r>
      <w:r w:rsidR="00B66178">
        <w:rPr>
          <w:rFonts w:hint="eastAsia"/>
        </w:rPr>
        <w:t>查，系爭簽呈</w:t>
      </w:r>
      <w:r w:rsidR="00717C36">
        <w:rPr>
          <w:rFonts w:hint="eastAsia"/>
        </w:rPr>
        <w:t>「</w:t>
      </w:r>
      <w:proofErr w:type="gramStart"/>
      <w:r w:rsidR="00717C36">
        <w:rPr>
          <w:rFonts w:hint="eastAsia"/>
        </w:rPr>
        <w:t>敬陳</w:t>
      </w:r>
      <w:proofErr w:type="gramEnd"/>
      <w:r w:rsidR="00717C36">
        <w:rPr>
          <w:rFonts w:hint="eastAsia"/>
        </w:rPr>
        <w:t>」下方，列有「代理審判</w:t>
      </w:r>
      <w:r w:rsidR="00D7696A">
        <w:rPr>
          <w:rFonts w:hint="eastAsia"/>
        </w:rPr>
        <w:t>長</w:t>
      </w:r>
      <w:r w:rsidR="00887428">
        <w:rPr>
          <w:rFonts w:hint="eastAsia"/>
        </w:rPr>
        <w:t>林</w:t>
      </w:r>
      <w:r w:rsidR="00717C36">
        <w:rPr>
          <w:rFonts w:hint="eastAsia"/>
        </w:rPr>
        <w:t>」，次行則為「委員長石」</w:t>
      </w:r>
      <w:r w:rsidR="008426B5">
        <w:rPr>
          <w:rFonts w:hint="eastAsia"/>
        </w:rPr>
        <w:t>，</w:t>
      </w:r>
      <w:r w:rsidR="00717C36">
        <w:rPr>
          <w:rFonts w:hint="eastAsia"/>
        </w:rPr>
        <w:t>可見</w:t>
      </w:r>
      <w:r w:rsidR="00B66178">
        <w:rPr>
          <w:rFonts w:hint="eastAsia"/>
        </w:rPr>
        <w:t>謝靜慧法官</w:t>
      </w:r>
      <w:r w:rsidR="00D7696A">
        <w:rPr>
          <w:rFonts w:hint="eastAsia"/>
        </w:rPr>
        <w:t>擬透過當時審判長林文舟法官</w:t>
      </w:r>
      <w:r w:rsidR="008426B5">
        <w:rPr>
          <w:rFonts w:hint="eastAsia"/>
        </w:rPr>
        <w:t>，</w:t>
      </w:r>
      <w:proofErr w:type="gramStart"/>
      <w:r w:rsidR="008426B5">
        <w:rPr>
          <w:rFonts w:hint="eastAsia"/>
        </w:rPr>
        <w:t>將系爭</w:t>
      </w:r>
      <w:proofErr w:type="gramEnd"/>
      <w:r w:rsidR="008426B5">
        <w:rPr>
          <w:rFonts w:hint="eastAsia"/>
        </w:rPr>
        <w:t>簽呈</w:t>
      </w:r>
      <w:r w:rsidR="00D7696A">
        <w:rPr>
          <w:rFonts w:hint="eastAsia"/>
        </w:rPr>
        <w:t>層轉</w:t>
      </w:r>
      <w:proofErr w:type="gramStart"/>
      <w:r w:rsidR="008B6B06">
        <w:rPr>
          <w:rFonts w:hint="eastAsia"/>
        </w:rPr>
        <w:t>至</w:t>
      </w:r>
      <w:r w:rsidR="00D7696A">
        <w:rPr>
          <w:rFonts w:hint="eastAsia"/>
        </w:rPr>
        <w:t>公懲</w:t>
      </w:r>
      <w:proofErr w:type="gramEnd"/>
      <w:r w:rsidR="00D7696A">
        <w:rPr>
          <w:rFonts w:hint="eastAsia"/>
        </w:rPr>
        <w:t>會委員長石木欽，並無正、副本用意，</w:t>
      </w:r>
      <w:r w:rsidR="008B6B06">
        <w:rPr>
          <w:rFonts w:hint="eastAsia"/>
        </w:rPr>
        <w:t>此</w:t>
      </w:r>
      <w:r w:rsidR="001646B6">
        <w:rPr>
          <w:rFonts w:hint="eastAsia"/>
        </w:rPr>
        <w:t>有</w:t>
      </w:r>
      <w:r w:rsidR="008B6B06">
        <w:rPr>
          <w:rFonts w:hint="eastAsia"/>
        </w:rPr>
        <w:t>其107年5月24日</w:t>
      </w:r>
      <w:proofErr w:type="gramStart"/>
      <w:r w:rsidR="008B6B06">
        <w:rPr>
          <w:rFonts w:hint="eastAsia"/>
        </w:rPr>
        <w:t>臺</w:t>
      </w:r>
      <w:proofErr w:type="gramEnd"/>
      <w:r w:rsidR="008B6B06">
        <w:rPr>
          <w:rFonts w:hint="eastAsia"/>
        </w:rPr>
        <w:t>北地檢署偵訊筆錄</w:t>
      </w:r>
      <w:r w:rsidR="008B6B06">
        <w:rPr>
          <w:rStyle w:val="afe"/>
        </w:rPr>
        <w:footnoteReference w:id="3"/>
      </w:r>
      <w:r w:rsidR="008B6B06">
        <w:rPr>
          <w:rFonts w:hint="eastAsia"/>
        </w:rPr>
        <w:t>及本院107年12月19日詢問筆錄</w:t>
      </w:r>
      <w:r w:rsidR="001646B6">
        <w:rPr>
          <w:rFonts w:hint="eastAsia"/>
        </w:rPr>
        <w:t>可據</w:t>
      </w:r>
      <w:r w:rsidR="003376E0">
        <w:rPr>
          <w:rStyle w:val="afe"/>
        </w:rPr>
        <w:footnoteReference w:id="4"/>
      </w:r>
      <w:r w:rsidR="00A455E2">
        <w:rPr>
          <w:rFonts w:hint="eastAsia"/>
        </w:rPr>
        <w:t>，</w:t>
      </w:r>
      <w:proofErr w:type="gramStart"/>
      <w:r w:rsidR="00A455E2">
        <w:rPr>
          <w:rFonts w:hint="eastAsia"/>
        </w:rPr>
        <w:t>況</w:t>
      </w:r>
      <w:proofErr w:type="gramEnd"/>
      <w:r w:rsidR="00A455E2">
        <w:rPr>
          <w:rFonts w:hint="eastAsia"/>
        </w:rPr>
        <w:t>公文書中，簽</w:t>
      </w:r>
      <w:r w:rsidR="00DF7B03">
        <w:rPr>
          <w:rFonts w:hint="eastAsia"/>
        </w:rPr>
        <w:t>呈</w:t>
      </w:r>
      <w:r w:rsidR="00A455E2">
        <w:rPr>
          <w:rFonts w:hint="eastAsia"/>
        </w:rPr>
        <w:t>並無副本，僅</w:t>
      </w:r>
      <w:proofErr w:type="gramStart"/>
      <w:r w:rsidR="00A455E2">
        <w:rPr>
          <w:rFonts w:hint="eastAsia"/>
        </w:rPr>
        <w:t>函稿才</w:t>
      </w:r>
      <w:proofErr w:type="gramEnd"/>
      <w:r w:rsidR="00A455E2">
        <w:rPr>
          <w:rFonts w:hint="eastAsia"/>
        </w:rPr>
        <w:t>有</w:t>
      </w:r>
      <w:r w:rsidR="008B6B06">
        <w:rPr>
          <w:rFonts w:hint="eastAsia"/>
        </w:rPr>
        <w:t>。</w:t>
      </w:r>
      <w:r w:rsidR="000753E7">
        <w:rPr>
          <w:rFonts w:hint="eastAsia"/>
        </w:rPr>
        <w:t>尤其，</w:t>
      </w:r>
      <w:proofErr w:type="gramStart"/>
      <w:r w:rsidR="00D7696A">
        <w:rPr>
          <w:rFonts w:hint="eastAsia"/>
        </w:rPr>
        <w:t>倘系爭</w:t>
      </w:r>
      <w:proofErr w:type="gramEnd"/>
      <w:r w:rsidR="00D7696A">
        <w:rPr>
          <w:rFonts w:hint="eastAsia"/>
        </w:rPr>
        <w:t>簽呈為副本，則「委員長石」應於上方，屬副本之「林代理審判長」應於下方，故林文舟法官稱</w:t>
      </w:r>
      <w:r w:rsidR="000753E7">
        <w:rPr>
          <w:rFonts w:hint="eastAsia"/>
        </w:rPr>
        <w:t>其所收到屬</w:t>
      </w:r>
      <w:r w:rsidR="00D7696A">
        <w:rPr>
          <w:rFonts w:hint="eastAsia"/>
        </w:rPr>
        <w:t>副本云云，並無足</w:t>
      </w:r>
      <w:proofErr w:type="gramStart"/>
      <w:r w:rsidR="00D7696A">
        <w:rPr>
          <w:rFonts w:hint="eastAsia"/>
        </w:rPr>
        <w:t>採</w:t>
      </w:r>
      <w:proofErr w:type="gramEnd"/>
      <w:r w:rsidR="00D7696A">
        <w:rPr>
          <w:rFonts w:hint="eastAsia"/>
        </w:rPr>
        <w:t>。</w:t>
      </w:r>
    </w:p>
    <w:p w:rsidR="00537DE1" w:rsidRDefault="0029689B" w:rsidP="00CB12FD">
      <w:pPr>
        <w:pStyle w:val="3"/>
      </w:pPr>
      <w:r>
        <w:rPr>
          <w:rFonts w:hint="eastAsia"/>
        </w:rPr>
        <w:t>次</w:t>
      </w:r>
      <w:r w:rsidR="000753E7">
        <w:rPr>
          <w:rFonts w:hint="eastAsia"/>
        </w:rPr>
        <w:t>查，</w:t>
      </w:r>
      <w:r>
        <w:rPr>
          <w:rFonts w:hint="eastAsia"/>
        </w:rPr>
        <w:t>就系爭簽呈流向，林文舟法官於</w:t>
      </w:r>
      <w:r w:rsidR="00437E75">
        <w:rPr>
          <w:rFonts w:hint="eastAsia"/>
        </w:rPr>
        <w:t>臺北地檢署</w:t>
      </w:r>
      <w:r>
        <w:rPr>
          <w:rFonts w:hint="eastAsia"/>
        </w:rPr>
        <w:t>107年6月28日訊問時稱：「</w:t>
      </w:r>
      <w:r w:rsidR="00CB12FD">
        <w:rPr>
          <w:rFonts w:hint="eastAsia"/>
        </w:rPr>
        <w:t>……因為先前謝靜慧法官就有提到是否組織</w:t>
      </w:r>
      <w:r w:rsidRPr="0029689B">
        <w:rPr>
          <w:rFonts w:hint="eastAsia"/>
        </w:rPr>
        <w:t>不合法，所以</w:t>
      </w:r>
      <w:r w:rsidR="00CB12FD">
        <w:rPr>
          <w:rFonts w:hint="eastAsia"/>
        </w:rPr>
        <w:t>組織</w:t>
      </w:r>
      <w:r w:rsidRPr="0029689B">
        <w:rPr>
          <w:rFonts w:hint="eastAsia"/>
        </w:rPr>
        <w:t>合不合法先前有做過討論，這次簽呈則是新提到要開法官會</w:t>
      </w:r>
      <w:r w:rsidRPr="0029689B">
        <w:rPr>
          <w:rFonts w:hint="eastAsia"/>
        </w:rPr>
        <w:lastRenderedPageBreak/>
        <w:t>議，我當時就告訴石木欽委</w:t>
      </w:r>
      <w:r w:rsidR="00CB12FD">
        <w:rPr>
          <w:rFonts w:hint="eastAsia"/>
        </w:rPr>
        <w:t>員</w:t>
      </w:r>
      <w:r w:rsidRPr="0029689B">
        <w:rPr>
          <w:rFonts w:hint="eastAsia"/>
        </w:rPr>
        <w:t>長</w:t>
      </w:r>
      <w:r w:rsidR="00CB12FD">
        <w:rPr>
          <w:rFonts w:hint="eastAsia"/>
        </w:rPr>
        <w:t>，</w:t>
      </w:r>
      <w:r w:rsidRPr="0029689B">
        <w:rPr>
          <w:rFonts w:hint="eastAsia"/>
        </w:rPr>
        <w:t>除了謝靜慧法官有此意見外，我們其他</w:t>
      </w:r>
      <w:r w:rsidR="00A455E2">
        <w:rPr>
          <w:rFonts w:hint="eastAsia"/>
        </w:rPr>
        <w:t>4</w:t>
      </w:r>
      <w:r w:rsidRPr="0029689B">
        <w:rPr>
          <w:rFonts w:hint="eastAsia"/>
        </w:rPr>
        <w:t>位成</w:t>
      </w:r>
      <w:r w:rsidR="00CB12FD">
        <w:rPr>
          <w:rFonts w:hint="eastAsia"/>
        </w:rPr>
        <w:t>員</w:t>
      </w:r>
      <w:r w:rsidRPr="0029689B">
        <w:rPr>
          <w:rFonts w:hint="eastAsia"/>
        </w:rPr>
        <w:t>都認為沒有</w:t>
      </w:r>
      <w:r w:rsidR="00CB12FD">
        <w:rPr>
          <w:rFonts w:hint="eastAsia"/>
        </w:rPr>
        <w:t>組織</w:t>
      </w:r>
      <w:r w:rsidRPr="0029689B">
        <w:rPr>
          <w:rFonts w:hint="eastAsia"/>
        </w:rPr>
        <w:t>不合法之事，石木欽委</w:t>
      </w:r>
      <w:r w:rsidR="00CB12FD">
        <w:rPr>
          <w:rFonts w:hint="eastAsia"/>
        </w:rPr>
        <w:t>員</w:t>
      </w:r>
      <w:r w:rsidRPr="0029689B">
        <w:rPr>
          <w:rFonts w:hint="eastAsia"/>
        </w:rPr>
        <w:t>長就請我再就</w:t>
      </w:r>
      <w:r w:rsidR="00CB12FD">
        <w:rPr>
          <w:rFonts w:hint="eastAsia"/>
        </w:rPr>
        <w:t>組織</w:t>
      </w:r>
      <w:r w:rsidRPr="0029689B">
        <w:rPr>
          <w:rFonts w:hint="eastAsia"/>
        </w:rPr>
        <w:t>不合法的問</w:t>
      </w:r>
      <w:r w:rsidR="00CB12FD">
        <w:rPr>
          <w:rFonts w:hint="eastAsia"/>
        </w:rPr>
        <w:t>題</w:t>
      </w:r>
      <w:r w:rsidRPr="0029689B">
        <w:rPr>
          <w:rFonts w:hint="eastAsia"/>
        </w:rPr>
        <w:t>再</w:t>
      </w:r>
      <w:r w:rsidR="00CB12FD">
        <w:rPr>
          <w:rFonts w:hint="eastAsia"/>
        </w:rPr>
        <w:t>確</w:t>
      </w:r>
      <w:r w:rsidRPr="0029689B">
        <w:rPr>
          <w:rFonts w:hint="eastAsia"/>
        </w:rPr>
        <w:t>認一次，以及是否要再開辯論，可以再問一下其他法官成員的意見，並請我當天回覆他，所以我當天下午</w:t>
      </w:r>
      <w:r w:rsidRPr="0029689B">
        <w:t>4</w:t>
      </w:r>
      <w:r w:rsidRPr="0029689B">
        <w:rPr>
          <w:rFonts w:hint="eastAsia"/>
        </w:rPr>
        <w:t>、</w:t>
      </w:r>
      <w:r w:rsidRPr="0029689B">
        <w:t>5</w:t>
      </w:r>
      <w:r w:rsidR="00A455E2">
        <w:rPr>
          <w:rFonts w:hint="eastAsia"/>
        </w:rPr>
        <w:t>點</w:t>
      </w:r>
      <w:r w:rsidRPr="0029689B">
        <w:rPr>
          <w:rFonts w:hint="eastAsia"/>
        </w:rPr>
        <w:t>左右，有另外有打電話給除了謝靜慧法官以外的另外</w:t>
      </w:r>
      <w:r w:rsidR="00D1368E">
        <w:rPr>
          <w:rFonts w:hint="eastAsia"/>
        </w:rPr>
        <w:t>3</w:t>
      </w:r>
      <w:r w:rsidRPr="0029689B">
        <w:rPr>
          <w:rFonts w:hint="eastAsia"/>
        </w:rPr>
        <w:t>位法官成</w:t>
      </w:r>
      <w:r>
        <w:rPr>
          <w:rFonts w:hint="eastAsia"/>
        </w:rPr>
        <w:t>員</w:t>
      </w:r>
      <w:r w:rsidRPr="0029689B">
        <w:rPr>
          <w:rFonts w:hint="eastAsia"/>
        </w:rPr>
        <w:t>確認，得到的答案是一樣的，</w:t>
      </w:r>
      <w:r w:rsidR="00CB12FD">
        <w:rPr>
          <w:rFonts w:hint="eastAsia"/>
        </w:rPr>
        <w:t>組織</w:t>
      </w:r>
      <w:r w:rsidRPr="0029689B">
        <w:rPr>
          <w:rFonts w:hint="eastAsia"/>
        </w:rPr>
        <w:t>沒有不合法，我就用電話回</w:t>
      </w:r>
      <w:r w:rsidR="00CB12FD">
        <w:rPr>
          <w:rFonts w:hint="eastAsia"/>
        </w:rPr>
        <w:t>覆</w:t>
      </w:r>
      <w:r w:rsidRPr="0029689B">
        <w:rPr>
          <w:rFonts w:hint="eastAsia"/>
        </w:rPr>
        <w:t>石木欽委</w:t>
      </w:r>
      <w:r w:rsidR="00CB12FD">
        <w:rPr>
          <w:rFonts w:hint="eastAsia"/>
        </w:rPr>
        <w:t>員</w:t>
      </w:r>
      <w:r w:rsidRPr="0029689B">
        <w:rPr>
          <w:rFonts w:hint="eastAsia"/>
        </w:rPr>
        <w:t>長，我們仍認為</w:t>
      </w:r>
      <w:r w:rsidR="00CB12FD">
        <w:rPr>
          <w:rFonts w:hint="eastAsia"/>
        </w:rPr>
        <w:t>組</w:t>
      </w:r>
      <w:r w:rsidRPr="0029689B">
        <w:rPr>
          <w:rFonts w:hint="eastAsia"/>
        </w:rPr>
        <w:t>織沒有不合法，</w:t>
      </w:r>
      <w:r w:rsidRPr="0029689B">
        <w:rPr>
          <w:rFonts w:hAnsi="標楷體" w:cs="標楷體" w:hint="eastAsia"/>
        </w:rPr>
        <w:t>因此也沒有再開辯論的必要，石木欽委員長說關於是否要開法官會議，他會再斟酌。電話掛了以後，我就先把我手上這份簽呈先夾在評議</w:t>
      </w:r>
      <w:r w:rsidR="00CB12FD">
        <w:rPr>
          <w:rFonts w:hAnsi="標楷體" w:cs="標楷體" w:hint="eastAsia"/>
        </w:rPr>
        <w:t>簿</w:t>
      </w:r>
      <w:r w:rsidRPr="0029689B">
        <w:rPr>
          <w:rFonts w:hAnsi="標楷體" w:cs="標楷體" w:hint="eastAsia"/>
        </w:rPr>
        <w:t>裡</w:t>
      </w:r>
      <w:r w:rsidR="00CB12FD">
        <w:rPr>
          <w:rFonts w:hAnsi="標楷體" w:cs="標楷體" w:hint="eastAsia"/>
        </w:rPr>
        <w:t>…</w:t>
      </w:r>
      <w:proofErr w:type="gramStart"/>
      <w:r w:rsidR="00CB12FD">
        <w:rPr>
          <w:rFonts w:hAnsi="標楷體" w:cs="標楷體" w:hint="eastAsia"/>
        </w:rPr>
        <w:t>…</w:t>
      </w:r>
      <w:proofErr w:type="gramEnd"/>
      <w:r w:rsidR="00CB12FD" w:rsidRPr="00CB12FD">
        <w:rPr>
          <w:rFonts w:hAnsi="標楷體" w:cs="標楷體" w:hint="eastAsia"/>
        </w:rPr>
        <w:t>我</w:t>
      </w:r>
      <w:proofErr w:type="gramStart"/>
      <w:r w:rsidR="00CB12FD" w:rsidRPr="00CB12FD">
        <w:rPr>
          <w:rFonts w:hAnsi="標楷體" w:cs="標楷體" w:hint="eastAsia"/>
        </w:rPr>
        <w:t>想說這是</w:t>
      </w:r>
      <w:proofErr w:type="gramEnd"/>
      <w:r w:rsidR="00CB12FD" w:rsidRPr="00CB12FD">
        <w:rPr>
          <w:rFonts w:hAnsi="標楷體" w:cs="標楷體" w:hint="eastAsia"/>
        </w:rPr>
        <w:t>屬於我們審判核心</w:t>
      </w:r>
      <w:r w:rsidR="00CB12FD">
        <w:rPr>
          <w:rFonts w:hAnsi="標楷體" w:cs="標楷體" w:hint="eastAsia"/>
        </w:rPr>
        <w:t>的事務，而且合議庭已經做出了決定，如果再要把這份簽呈紙本交給委員</w:t>
      </w:r>
      <w:r w:rsidR="00CB12FD" w:rsidRPr="00CB12FD">
        <w:rPr>
          <w:rFonts w:hAnsi="標楷體" w:cs="標楷體" w:hint="eastAsia"/>
        </w:rPr>
        <w:t>長有</w:t>
      </w:r>
      <w:r w:rsidR="00CB12FD">
        <w:rPr>
          <w:rFonts w:hAnsi="標楷體" w:cs="標楷體" w:hint="eastAsia"/>
        </w:rPr>
        <w:t>點</w:t>
      </w:r>
      <w:r w:rsidR="00CB12FD" w:rsidRPr="00CB12FD">
        <w:rPr>
          <w:rFonts w:hAnsi="標楷體" w:cs="標楷體" w:hint="eastAsia"/>
        </w:rPr>
        <w:t>奇怪。而且這份簽呈是請求開法官會議，而召開法官會議是委員長的職權，而委員長已經收到謝靜慧法官的簽呈，要不要開已經是他的決定，我自認這份簽呈在我手上的，已經是一個副本的性質，所以就附在評議</w:t>
      </w:r>
      <w:r w:rsidR="00CB12FD">
        <w:rPr>
          <w:rFonts w:hAnsi="標楷體" w:cs="標楷體" w:hint="eastAsia"/>
        </w:rPr>
        <w:t>簿</w:t>
      </w:r>
      <w:r w:rsidR="00CB12FD" w:rsidRPr="00CB12FD">
        <w:rPr>
          <w:rFonts w:hAnsi="標楷體" w:cs="標楷體" w:hint="eastAsia"/>
        </w:rPr>
        <w:t>裡。</w:t>
      </w:r>
      <w:r>
        <w:rPr>
          <w:rFonts w:hint="eastAsia"/>
        </w:rPr>
        <w:t>」</w:t>
      </w:r>
      <w:proofErr w:type="gramStart"/>
      <w:r w:rsidR="00351A63">
        <w:rPr>
          <w:rFonts w:hint="eastAsia"/>
        </w:rPr>
        <w:t>臺</w:t>
      </w:r>
      <w:proofErr w:type="gramEnd"/>
      <w:r w:rsidR="00351A63">
        <w:rPr>
          <w:rFonts w:hint="eastAsia"/>
        </w:rPr>
        <w:t>北地檢署</w:t>
      </w:r>
      <w:proofErr w:type="gramStart"/>
      <w:r w:rsidR="00351A63" w:rsidRPr="00C650F6">
        <w:rPr>
          <w:rFonts w:hint="eastAsia"/>
        </w:rPr>
        <w:t>107</w:t>
      </w:r>
      <w:proofErr w:type="gramEnd"/>
      <w:r w:rsidR="00351A63" w:rsidRPr="00C650F6">
        <w:rPr>
          <w:rFonts w:hint="eastAsia"/>
        </w:rPr>
        <w:t>年度他第4994號</w:t>
      </w:r>
      <w:r>
        <w:rPr>
          <w:rFonts w:hint="eastAsia"/>
        </w:rPr>
        <w:t>妨害公務</w:t>
      </w:r>
      <w:r w:rsidR="00351A63">
        <w:rPr>
          <w:rFonts w:hint="eastAsia"/>
        </w:rPr>
        <w:t>案</w:t>
      </w:r>
      <w:r w:rsidR="00CB12FD">
        <w:rPr>
          <w:rFonts w:hint="eastAsia"/>
        </w:rPr>
        <w:t>亦基於</w:t>
      </w:r>
      <w:r>
        <w:rPr>
          <w:rFonts w:hint="eastAsia"/>
        </w:rPr>
        <w:t>下列理由</w:t>
      </w:r>
      <w:r w:rsidR="00351A63">
        <w:rPr>
          <w:rFonts w:hint="eastAsia"/>
        </w:rPr>
        <w:t>簽結，理由略</w:t>
      </w:r>
      <w:proofErr w:type="gramStart"/>
      <w:r w:rsidR="00351A63">
        <w:rPr>
          <w:rFonts w:hint="eastAsia"/>
        </w:rPr>
        <w:t>以</w:t>
      </w:r>
      <w:proofErr w:type="gramEnd"/>
      <w:r w:rsidR="00351A63">
        <w:rPr>
          <w:rFonts w:hint="eastAsia"/>
        </w:rPr>
        <w:t>：「…</w:t>
      </w:r>
      <w:proofErr w:type="gramStart"/>
      <w:r w:rsidR="00351A63">
        <w:rPr>
          <w:rFonts w:hint="eastAsia"/>
        </w:rPr>
        <w:t>…</w:t>
      </w:r>
      <w:r w:rsidR="00351A63" w:rsidRPr="00CC1A78">
        <w:rPr>
          <w:rFonts w:hint="eastAsia"/>
        </w:rPr>
        <w:t>經本署檢察官</w:t>
      </w:r>
      <w:proofErr w:type="gramEnd"/>
      <w:r w:rsidR="00351A63" w:rsidRPr="00CC1A78">
        <w:rPr>
          <w:rFonts w:hint="eastAsia"/>
        </w:rPr>
        <w:t>當庭勘驗評議</w:t>
      </w:r>
      <w:r w:rsidR="00351A63">
        <w:rPr>
          <w:rFonts w:hint="eastAsia"/>
        </w:rPr>
        <w:t>簿</w:t>
      </w:r>
      <w:r w:rsidR="00351A63" w:rsidRPr="00CC1A78">
        <w:rPr>
          <w:rFonts w:hint="eastAsia"/>
        </w:rPr>
        <w:t>及</w:t>
      </w:r>
      <w:r w:rsidR="00351A63">
        <w:rPr>
          <w:rFonts w:hint="eastAsia"/>
        </w:rPr>
        <w:t>其內所附謝靜</w:t>
      </w:r>
      <w:r w:rsidR="00351A63" w:rsidRPr="00CC1A78">
        <w:rPr>
          <w:rFonts w:hint="eastAsia"/>
        </w:rPr>
        <w:t>慧法官簽呈原本，確實</w:t>
      </w:r>
      <w:r w:rsidR="00351A63">
        <w:rPr>
          <w:rFonts w:hint="eastAsia"/>
        </w:rPr>
        <w:t>蓋有謝靜慧</w:t>
      </w:r>
      <w:r w:rsidR="00351A63" w:rsidRPr="00CC1A78">
        <w:rPr>
          <w:rFonts w:hint="eastAsia"/>
        </w:rPr>
        <w:t>法官職名章之紅色印文，且内容與監察院調查處所檢附之謝靜慧法官簽呈内相同，此有偵訊筆錄及林文舟答辯狀暨評議</w:t>
      </w:r>
      <w:r w:rsidR="00351A63">
        <w:rPr>
          <w:rFonts w:hint="eastAsia"/>
        </w:rPr>
        <w:t>簿及其內簽呈影本</w:t>
      </w:r>
      <w:r w:rsidR="00351A63" w:rsidRPr="00CC1A78">
        <w:rPr>
          <w:rFonts w:hint="eastAsia"/>
        </w:rPr>
        <w:t>乙份在卷可證</w:t>
      </w:r>
      <w:r w:rsidR="00351A63">
        <w:rPr>
          <w:rFonts w:hint="eastAsia"/>
        </w:rPr>
        <w:t>……</w:t>
      </w:r>
      <w:r w:rsidR="00351A63" w:rsidRPr="008C7C37">
        <w:rPr>
          <w:rFonts w:hint="eastAsia"/>
        </w:rPr>
        <w:t>林文舟法官係在知道石委員長已取得相同簽呈並有指示處理後，始未再將手上簽呈轉交石委員長，則林文舟法官並</w:t>
      </w:r>
      <w:r w:rsidR="00351A63">
        <w:rPr>
          <w:rFonts w:hint="eastAsia"/>
        </w:rPr>
        <w:t>無</w:t>
      </w:r>
      <w:r w:rsidR="00351A63" w:rsidRPr="008C7C37">
        <w:rPr>
          <w:rFonts w:hint="eastAsia"/>
        </w:rPr>
        <w:t>刻意隱匿該簽呈及其所載資訊，或刻意規避不令石</w:t>
      </w:r>
      <w:r w:rsidR="00351A63">
        <w:rPr>
          <w:rFonts w:hint="eastAsia"/>
        </w:rPr>
        <w:t>委員長</w:t>
      </w:r>
      <w:r w:rsidR="00351A63" w:rsidRPr="008C7C37">
        <w:rPr>
          <w:rFonts w:hint="eastAsia"/>
        </w:rPr>
        <w:t>知悉及憑以處理之情事，更無何隱匿謝靜慧簽呈公文之</w:t>
      </w:r>
      <w:r w:rsidR="00351A63">
        <w:rPr>
          <w:rFonts w:hint="eastAsia"/>
        </w:rPr>
        <w:t>主觀犯意及客觀犯行可</w:t>
      </w:r>
      <w:r w:rsidR="00351A63">
        <w:rPr>
          <w:rFonts w:hint="eastAsia"/>
        </w:rPr>
        <w:lastRenderedPageBreak/>
        <w:t>言，</w:t>
      </w:r>
      <w:r w:rsidR="00351A63" w:rsidRPr="008C7C37">
        <w:rPr>
          <w:rFonts w:hint="eastAsia"/>
        </w:rPr>
        <w:t>此部分顯與刑法第</w:t>
      </w:r>
      <w:r w:rsidR="00351A63" w:rsidRPr="008C7C37">
        <w:t>138</w:t>
      </w:r>
      <w:r w:rsidR="00351A63" w:rsidRPr="008C7C37">
        <w:rPr>
          <w:rFonts w:hint="eastAsia"/>
        </w:rPr>
        <w:t>條毁損或隱匿公文書之情況有別。</w:t>
      </w:r>
      <w:r w:rsidR="00351A63">
        <w:rPr>
          <w:rFonts w:hint="eastAsia"/>
        </w:rPr>
        <w:t>」</w:t>
      </w:r>
      <w:proofErr w:type="gramStart"/>
      <w:r w:rsidR="00CB12FD">
        <w:rPr>
          <w:rFonts w:hint="eastAsia"/>
        </w:rPr>
        <w:t>足徵林文舟</w:t>
      </w:r>
      <w:proofErr w:type="gramEnd"/>
      <w:r w:rsidR="00CB12FD">
        <w:rPr>
          <w:rFonts w:hint="eastAsia"/>
        </w:rPr>
        <w:t>法官於107年3月5日，</w:t>
      </w:r>
      <w:proofErr w:type="gramStart"/>
      <w:r w:rsidR="00CB12FD">
        <w:rPr>
          <w:rFonts w:hint="eastAsia"/>
        </w:rPr>
        <w:t>逕將系</w:t>
      </w:r>
      <w:proofErr w:type="gramEnd"/>
      <w:r w:rsidR="00CB12FD">
        <w:rPr>
          <w:rFonts w:hint="eastAsia"/>
        </w:rPr>
        <w:t>爭簽呈置於</w:t>
      </w:r>
      <w:r w:rsidR="00CB12FD" w:rsidRPr="00CC1A78">
        <w:rPr>
          <w:rFonts w:hint="eastAsia"/>
        </w:rPr>
        <w:t>評議</w:t>
      </w:r>
      <w:r w:rsidR="00CB12FD">
        <w:rPr>
          <w:rFonts w:hint="eastAsia"/>
        </w:rPr>
        <w:t>簿內</w:t>
      </w:r>
      <w:r w:rsidR="00A455E2">
        <w:rPr>
          <w:rFonts w:hint="eastAsia"/>
        </w:rPr>
        <w:t>。惟</w:t>
      </w:r>
      <w:r w:rsidR="007C75AE">
        <w:rPr>
          <w:rFonts w:hint="eastAsia"/>
        </w:rPr>
        <w:t>據</w:t>
      </w:r>
      <w:r w:rsidR="00146512">
        <w:rPr>
          <w:rFonts w:hint="eastAsia"/>
        </w:rPr>
        <w:t>司法院前開查復及本院107年12月19日詢問</w:t>
      </w:r>
      <w:r w:rsidR="007C75AE">
        <w:rPr>
          <w:rFonts w:hint="eastAsia"/>
        </w:rPr>
        <w:t>謝靜慧法官稱，</w:t>
      </w:r>
      <w:r w:rsidR="00A455E2">
        <w:rPr>
          <w:rFonts w:hint="eastAsia"/>
        </w:rPr>
        <w:t>其</w:t>
      </w:r>
      <w:r w:rsidR="00692E73">
        <w:rPr>
          <w:rFonts w:hint="eastAsia"/>
        </w:rPr>
        <w:t>並不知道林文舟法官此舉</w:t>
      </w:r>
      <w:r w:rsidR="00692E73">
        <w:rPr>
          <w:rStyle w:val="afe"/>
        </w:rPr>
        <w:footnoteReference w:id="5"/>
      </w:r>
      <w:r w:rsidR="007C75AE">
        <w:rPr>
          <w:rFonts w:hint="eastAsia"/>
        </w:rPr>
        <w:t>，</w:t>
      </w:r>
      <w:r w:rsidR="00692E73">
        <w:rPr>
          <w:rFonts w:hint="eastAsia"/>
        </w:rPr>
        <w:t>顯示林文舟法官係</w:t>
      </w:r>
      <w:r w:rsidR="007C75AE">
        <w:rPr>
          <w:rFonts w:hint="eastAsia"/>
        </w:rPr>
        <w:t>在未</w:t>
      </w:r>
      <w:r w:rsidR="00A455E2">
        <w:rPr>
          <w:rFonts w:hint="eastAsia"/>
        </w:rPr>
        <w:t>呈報石木欽委員長，且未</w:t>
      </w:r>
      <w:r w:rsidR="007C75AE">
        <w:rPr>
          <w:rFonts w:hint="eastAsia"/>
        </w:rPr>
        <w:t>向謝靜慧法官確認</w:t>
      </w:r>
      <w:r w:rsidR="00146512">
        <w:rPr>
          <w:rFonts w:hint="eastAsia"/>
        </w:rPr>
        <w:t>系爭簽呈正、副本性質</w:t>
      </w:r>
      <w:r w:rsidR="00692E73">
        <w:rPr>
          <w:rFonts w:hint="eastAsia"/>
        </w:rPr>
        <w:t>情況下，</w:t>
      </w:r>
      <w:proofErr w:type="gramStart"/>
      <w:r w:rsidR="00A455E2">
        <w:rPr>
          <w:rFonts w:hint="eastAsia"/>
        </w:rPr>
        <w:t>自行</w:t>
      </w:r>
      <w:r w:rsidR="00692E73">
        <w:rPr>
          <w:rFonts w:hint="eastAsia"/>
        </w:rPr>
        <w:t>將系爭</w:t>
      </w:r>
      <w:proofErr w:type="gramEnd"/>
      <w:r w:rsidR="00692E73">
        <w:rPr>
          <w:rFonts w:hint="eastAsia"/>
        </w:rPr>
        <w:t>簽呈置於</w:t>
      </w:r>
      <w:r w:rsidR="00692E73" w:rsidRPr="00CC1A78">
        <w:rPr>
          <w:rFonts w:hint="eastAsia"/>
        </w:rPr>
        <w:t>評議</w:t>
      </w:r>
      <w:r w:rsidR="00692E73">
        <w:rPr>
          <w:rFonts w:hint="eastAsia"/>
        </w:rPr>
        <w:t>簿內</w:t>
      </w:r>
      <w:r w:rsidR="00CB12FD">
        <w:rPr>
          <w:rFonts w:hint="eastAsia"/>
        </w:rPr>
        <w:t>。</w:t>
      </w:r>
    </w:p>
    <w:p w:rsidR="0041279A" w:rsidRDefault="0041279A" w:rsidP="00D1085E">
      <w:pPr>
        <w:pStyle w:val="3"/>
      </w:pPr>
      <w:proofErr w:type="gramStart"/>
      <w:r>
        <w:rPr>
          <w:rFonts w:hint="eastAsia"/>
        </w:rPr>
        <w:t>惟查</w:t>
      </w:r>
      <w:proofErr w:type="gramEnd"/>
      <w:r>
        <w:rPr>
          <w:rFonts w:hint="eastAsia"/>
        </w:rPr>
        <w:t>，</w:t>
      </w:r>
      <w:r w:rsidR="00D7104A">
        <w:rPr>
          <w:rFonts w:hint="eastAsia"/>
        </w:rPr>
        <w:t>為</w:t>
      </w:r>
      <w:r w:rsidR="00AB6B07">
        <w:rPr>
          <w:rFonts w:hint="eastAsia"/>
        </w:rPr>
        <w:t>瞭</w:t>
      </w:r>
      <w:r w:rsidR="00D7104A">
        <w:rPr>
          <w:rFonts w:hint="eastAsia"/>
        </w:rPr>
        <w:t>解</w:t>
      </w:r>
      <w:r w:rsidR="006E13A1">
        <w:rPr>
          <w:rFonts w:hint="eastAsia"/>
        </w:rPr>
        <w:t>司法院職務法庭</w:t>
      </w:r>
      <w:proofErr w:type="gramStart"/>
      <w:r w:rsidR="00D7104A">
        <w:rPr>
          <w:rFonts w:hint="eastAsia"/>
        </w:rPr>
        <w:t>105</w:t>
      </w:r>
      <w:proofErr w:type="gramEnd"/>
      <w:r w:rsidR="00D7104A">
        <w:rPr>
          <w:rFonts w:hint="eastAsia"/>
        </w:rPr>
        <w:t>年度</w:t>
      </w:r>
      <w:proofErr w:type="gramStart"/>
      <w:r w:rsidR="00D7104A">
        <w:rPr>
          <w:rFonts w:hint="eastAsia"/>
        </w:rPr>
        <w:t>懲再字</w:t>
      </w:r>
      <w:proofErr w:type="gramEnd"/>
      <w:r w:rsidR="00D7104A">
        <w:rPr>
          <w:rFonts w:hint="eastAsia"/>
        </w:rPr>
        <w:t>第1號判決原本製作情形，</w:t>
      </w:r>
      <w:r w:rsidR="006E13A1">
        <w:rPr>
          <w:rFonts w:hint="eastAsia"/>
        </w:rPr>
        <w:t>司法院於107年3月20日</w:t>
      </w:r>
      <w:r w:rsidR="00D7104A">
        <w:rPr>
          <w:rFonts w:hint="eastAsia"/>
        </w:rPr>
        <w:t>請</w:t>
      </w:r>
      <w:r w:rsidR="00437E75">
        <w:rPr>
          <w:rFonts w:hint="eastAsia"/>
        </w:rPr>
        <w:t>該院</w:t>
      </w:r>
      <w:r w:rsidR="00D7104A">
        <w:rPr>
          <w:rFonts w:hint="eastAsia"/>
        </w:rPr>
        <w:t>職務法庭提供裁判書原本、評議簿等</w:t>
      </w:r>
      <w:r w:rsidR="006E13A1">
        <w:rPr>
          <w:rFonts w:hint="eastAsia"/>
        </w:rPr>
        <w:t>資料</w:t>
      </w:r>
      <w:r w:rsidR="00AB6B07">
        <w:rPr>
          <w:rStyle w:val="afe"/>
        </w:rPr>
        <w:footnoteReference w:id="6"/>
      </w:r>
      <w:r w:rsidR="00D7104A">
        <w:rPr>
          <w:rFonts w:hint="eastAsia"/>
        </w:rPr>
        <w:t>，承辦人於當日</w:t>
      </w:r>
      <w:r w:rsidR="00DF7B03">
        <w:rPr>
          <w:rFonts w:hint="eastAsia"/>
        </w:rPr>
        <w:t>18時01分</w:t>
      </w:r>
      <w:proofErr w:type="gramStart"/>
      <w:r w:rsidR="006E13A1">
        <w:rPr>
          <w:rFonts w:hint="eastAsia"/>
        </w:rPr>
        <w:t>許</w:t>
      </w:r>
      <w:r w:rsidR="00D7104A">
        <w:rPr>
          <w:rFonts w:hint="eastAsia"/>
        </w:rPr>
        <w:t>收悉，</w:t>
      </w:r>
      <w:proofErr w:type="gramEnd"/>
      <w:r w:rsidR="00D7104A">
        <w:rPr>
          <w:rFonts w:hint="eastAsia"/>
        </w:rPr>
        <w:t>並影印評議</w:t>
      </w:r>
      <w:proofErr w:type="gramStart"/>
      <w:r w:rsidR="00D7104A">
        <w:rPr>
          <w:rFonts w:hint="eastAsia"/>
        </w:rPr>
        <w:t>簿</w:t>
      </w:r>
      <w:proofErr w:type="gramEnd"/>
      <w:r w:rsidR="006E13A1">
        <w:rPr>
          <w:rFonts w:hint="eastAsia"/>
        </w:rPr>
        <w:t>留存</w:t>
      </w:r>
      <w:r w:rsidR="00737BCF">
        <w:rPr>
          <w:rFonts w:hint="eastAsia"/>
        </w:rPr>
        <w:t>，</w:t>
      </w:r>
      <w:proofErr w:type="gramStart"/>
      <w:r w:rsidR="00737BCF">
        <w:rPr>
          <w:rFonts w:hint="eastAsia"/>
        </w:rPr>
        <w:t>嗣</w:t>
      </w:r>
      <w:proofErr w:type="gramEnd"/>
      <w:r w:rsidR="006E13A1">
        <w:rPr>
          <w:rFonts w:hint="eastAsia"/>
        </w:rPr>
        <w:t>於</w:t>
      </w:r>
      <w:r w:rsidR="00D7104A">
        <w:rPr>
          <w:rFonts w:hint="eastAsia"/>
        </w:rPr>
        <w:t>同年4月11日檢還</w:t>
      </w:r>
      <w:r w:rsidR="006E13A1">
        <w:rPr>
          <w:rFonts w:hint="eastAsia"/>
        </w:rPr>
        <w:t>該庭</w:t>
      </w:r>
      <w:r w:rsidR="006E13A1">
        <w:rPr>
          <w:rStyle w:val="afe"/>
        </w:rPr>
        <w:footnoteReference w:id="7"/>
      </w:r>
      <w:r w:rsidR="00D7104A">
        <w:rPr>
          <w:rFonts w:hint="eastAsia"/>
        </w:rPr>
        <w:t>。據本院調查發現，上開評議簿影</w:t>
      </w:r>
      <w:proofErr w:type="gramStart"/>
      <w:r w:rsidR="00D7104A">
        <w:rPr>
          <w:rFonts w:hint="eastAsia"/>
        </w:rPr>
        <w:t>本</w:t>
      </w:r>
      <w:r w:rsidR="00437E75">
        <w:rPr>
          <w:rFonts w:hint="eastAsia"/>
        </w:rPr>
        <w:t>未含</w:t>
      </w:r>
      <w:r w:rsidR="00737BCF">
        <w:rPr>
          <w:rFonts w:hint="eastAsia"/>
        </w:rPr>
        <w:t>系爭</w:t>
      </w:r>
      <w:proofErr w:type="gramEnd"/>
      <w:r w:rsidR="00737BCF">
        <w:rPr>
          <w:rFonts w:hint="eastAsia"/>
        </w:rPr>
        <w:t>簽呈。</w:t>
      </w:r>
      <w:r w:rsidR="00146512">
        <w:rPr>
          <w:rFonts w:hint="eastAsia"/>
        </w:rPr>
        <w:t>反</w:t>
      </w:r>
      <w:r w:rsidR="00D7104A">
        <w:rPr>
          <w:rFonts w:hint="eastAsia"/>
        </w:rPr>
        <w:t>而是司法院</w:t>
      </w:r>
      <w:r w:rsidR="00737BCF">
        <w:rPr>
          <w:rFonts w:hint="eastAsia"/>
        </w:rPr>
        <w:t>嗣後應本院</w:t>
      </w:r>
      <w:proofErr w:type="gramStart"/>
      <w:r w:rsidR="00737BCF">
        <w:rPr>
          <w:rFonts w:hint="eastAsia"/>
        </w:rPr>
        <w:t>調查所</w:t>
      </w:r>
      <w:r w:rsidR="00D7104A">
        <w:rPr>
          <w:rFonts w:hint="eastAsia"/>
        </w:rPr>
        <w:t>檢送</w:t>
      </w:r>
      <w:proofErr w:type="gramEnd"/>
      <w:r w:rsidR="00737BCF">
        <w:rPr>
          <w:rStyle w:val="afe"/>
        </w:rPr>
        <w:footnoteReference w:id="8"/>
      </w:r>
      <w:r w:rsidR="00737BCF">
        <w:rPr>
          <w:rFonts w:hint="eastAsia"/>
        </w:rPr>
        <w:t>之評議簿</w:t>
      </w:r>
      <w:r w:rsidR="00D7104A">
        <w:rPr>
          <w:rFonts w:hint="eastAsia"/>
        </w:rPr>
        <w:t>影本</w:t>
      </w:r>
      <w:r w:rsidR="00737BCF">
        <w:rPr>
          <w:rFonts w:hint="eastAsia"/>
        </w:rPr>
        <w:t>中，始附有系爭簽呈之影本。</w:t>
      </w:r>
      <w:r w:rsidR="00146512">
        <w:rPr>
          <w:rFonts w:hint="eastAsia"/>
        </w:rPr>
        <w:t>既然</w:t>
      </w:r>
      <w:r w:rsidR="00737BCF">
        <w:rPr>
          <w:rFonts w:hint="eastAsia"/>
        </w:rPr>
        <w:t>林文舟法官早於107年3月5日下午即將系爭簽呈置於評議簿中，何以不同時點之評議簿影本資料</w:t>
      </w:r>
      <w:r w:rsidR="003D09DB">
        <w:rPr>
          <w:rFonts w:hint="eastAsia"/>
        </w:rPr>
        <w:t>竟</w:t>
      </w:r>
      <w:r w:rsidR="00737BCF">
        <w:rPr>
          <w:rFonts w:hint="eastAsia"/>
        </w:rPr>
        <w:t>有差異？對此，林文舟法官於</w:t>
      </w:r>
      <w:r w:rsidR="003D09DB">
        <w:rPr>
          <w:rFonts w:hint="eastAsia"/>
        </w:rPr>
        <w:t>本院</w:t>
      </w:r>
      <w:r w:rsidR="00737BCF">
        <w:rPr>
          <w:rFonts w:hint="eastAsia"/>
        </w:rPr>
        <w:t>108年5月8日</w:t>
      </w:r>
      <w:r w:rsidR="00CA6742">
        <w:rPr>
          <w:rFonts w:hint="eastAsia"/>
        </w:rPr>
        <w:t>詢問時稱：「</w:t>
      </w:r>
      <w:r w:rsidR="00CA6742" w:rsidRPr="00CA6742">
        <w:rPr>
          <w:rFonts w:hint="eastAsia"/>
        </w:rPr>
        <w:t>她的不同意見書就有沒有簽名的。她的東西無法與評議</w:t>
      </w:r>
      <w:proofErr w:type="gramStart"/>
      <w:r w:rsidR="00CA6742" w:rsidRPr="00CA6742">
        <w:rPr>
          <w:rFonts w:hint="eastAsia"/>
        </w:rPr>
        <w:t>簿</w:t>
      </w:r>
      <w:proofErr w:type="gramEnd"/>
      <w:r w:rsidR="00CA6742" w:rsidRPr="00CA6742">
        <w:rPr>
          <w:rFonts w:hint="eastAsia"/>
        </w:rPr>
        <w:t>一體成形，不同意見書附件很多，我只能跟著放，於是我用夾子夾起來，委員調的時候我自己印一份，我特別謹慎。一份是我自己附的，一份是她不同意見書附的。司法院</w:t>
      </w:r>
      <w:proofErr w:type="gramStart"/>
      <w:r w:rsidR="00CA6742" w:rsidRPr="00CA6742">
        <w:rPr>
          <w:rFonts w:hint="eastAsia"/>
        </w:rPr>
        <w:t>調閱時</w:t>
      </w:r>
      <w:proofErr w:type="gramEnd"/>
      <w:r w:rsidR="00CA6742" w:rsidRPr="00CA6742">
        <w:rPr>
          <w:rFonts w:hint="eastAsia"/>
        </w:rPr>
        <w:t>，我不知道怎麼印的</w:t>
      </w:r>
      <w:r w:rsidR="00CA6742">
        <w:rPr>
          <w:rFonts w:hint="eastAsia"/>
        </w:rPr>
        <w:t>。」</w:t>
      </w:r>
      <w:r>
        <w:rPr>
          <w:rFonts w:hint="eastAsia"/>
        </w:rPr>
        <w:t xml:space="preserve"> </w:t>
      </w:r>
    </w:p>
    <w:p w:rsidR="00537DE1" w:rsidRDefault="00737BCF" w:rsidP="0052548A">
      <w:pPr>
        <w:pStyle w:val="3"/>
      </w:pPr>
      <w:r>
        <w:rPr>
          <w:rFonts w:hint="eastAsia"/>
        </w:rPr>
        <w:t>而</w:t>
      </w:r>
      <w:r w:rsidR="00D1085E">
        <w:rPr>
          <w:rFonts w:hint="eastAsia"/>
        </w:rPr>
        <w:t>針對林文舟</w:t>
      </w:r>
      <w:proofErr w:type="gramStart"/>
      <w:r w:rsidR="00D1085E">
        <w:rPr>
          <w:rFonts w:hint="eastAsia"/>
        </w:rPr>
        <w:t>法官將系爭</w:t>
      </w:r>
      <w:proofErr w:type="gramEnd"/>
      <w:r w:rsidR="00D1085E">
        <w:rPr>
          <w:rFonts w:hint="eastAsia"/>
        </w:rPr>
        <w:t>簽呈置於</w:t>
      </w:r>
      <w:r w:rsidR="00D1085E" w:rsidRPr="00CC1A78">
        <w:rPr>
          <w:rFonts w:hint="eastAsia"/>
        </w:rPr>
        <w:t>評議</w:t>
      </w:r>
      <w:r w:rsidR="00D1085E">
        <w:rPr>
          <w:rFonts w:hint="eastAsia"/>
        </w:rPr>
        <w:t>簿之作法及合法性，謝靜慧法官</w:t>
      </w:r>
      <w:r w:rsidR="0052548A">
        <w:rPr>
          <w:rFonts w:hint="eastAsia"/>
        </w:rPr>
        <w:t>於本院</w:t>
      </w:r>
      <w:r w:rsidR="00D1085E">
        <w:rPr>
          <w:rFonts w:hint="eastAsia"/>
        </w:rPr>
        <w:t>107年12月19日詢問時</w:t>
      </w:r>
      <w:r w:rsidR="00D1085E">
        <w:rPr>
          <w:rFonts w:hint="eastAsia"/>
        </w:rPr>
        <w:lastRenderedPageBreak/>
        <w:t>稱：「(問：</w:t>
      </w:r>
      <w:r w:rsidR="00D1085E" w:rsidRPr="00D1085E">
        <w:rPr>
          <w:rFonts w:hint="eastAsia"/>
        </w:rPr>
        <w:t>他將簽呈放入評議簿？</w:t>
      </w:r>
      <w:proofErr w:type="gramStart"/>
      <w:r w:rsidR="00D1085E">
        <w:rPr>
          <w:rFonts w:hint="eastAsia"/>
        </w:rPr>
        <w:t>)那是他的說法</w:t>
      </w:r>
      <w:proofErr w:type="gramEnd"/>
      <w:r w:rsidR="00D1085E">
        <w:rPr>
          <w:rFonts w:hint="eastAsia"/>
        </w:rPr>
        <w:t>。(問：</w:t>
      </w:r>
      <w:r w:rsidR="00D1085E" w:rsidRPr="00D1085E">
        <w:rPr>
          <w:rFonts w:hint="eastAsia"/>
        </w:rPr>
        <w:t>那放入評議簿是什麼意思？</w:t>
      </w:r>
      <w:proofErr w:type="gramStart"/>
      <w:r w:rsidR="00D1085E">
        <w:rPr>
          <w:rFonts w:hint="eastAsia"/>
        </w:rPr>
        <w:t>)</w:t>
      </w:r>
      <w:r w:rsidR="00D1085E" w:rsidRPr="00D1085E">
        <w:rPr>
          <w:rFonts w:hint="eastAsia"/>
        </w:rPr>
        <w:t>應該沒有人把簽放在評議簿</w:t>
      </w:r>
      <w:proofErr w:type="gramEnd"/>
      <w:r w:rsidR="00D1085E" w:rsidRPr="00D1085E">
        <w:rPr>
          <w:rFonts w:hint="eastAsia"/>
        </w:rPr>
        <w:t>。</w:t>
      </w:r>
      <w:r w:rsidR="00C52ED8">
        <w:rPr>
          <w:rFonts w:hint="eastAsia"/>
        </w:rPr>
        <w:t>(</w:t>
      </w:r>
      <w:r w:rsidR="00D1085E">
        <w:rPr>
          <w:rFonts w:hint="eastAsia"/>
        </w:rPr>
        <w:t>問：</w:t>
      </w:r>
      <w:r w:rsidR="00D1085E" w:rsidRPr="00D1085E">
        <w:rPr>
          <w:rFonts w:hint="eastAsia"/>
        </w:rPr>
        <w:t>您認為簽呈要經過審判長提到委員長</w:t>
      </w:r>
      <w:r w:rsidR="00D1085E">
        <w:rPr>
          <w:rFonts w:hint="eastAsia"/>
        </w:rPr>
        <w:t>？</w:t>
      </w:r>
      <w:proofErr w:type="gramStart"/>
      <w:r w:rsidR="00D1085E">
        <w:rPr>
          <w:rFonts w:hint="eastAsia"/>
        </w:rPr>
        <w:t>)</w:t>
      </w:r>
      <w:r w:rsidR="00D1085E" w:rsidRPr="00D1085E">
        <w:rPr>
          <w:rFonts w:hint="eastAsia"/>
        </w:rPr>
        <w:t>簽呈是司法行政的作法</w:t>
      </w:r>
      <w:proofErr w:type="gramEnd"/>
      <w:r w:rsidR="00D1085E" w:rsidRPr="00D1085E">
        <w:rPr>
          <w:rFonts w:hint="eastAsia"/>
        </w:rPr>
        <w:t>，等於是請求行政支援，因為產生重大的法律爭議，比方高院有重大矚目案件，原本是由資深法官代理庭長，要不要由這些法官擔任審判長，這就由法官會議來決定。因為這些事務分配要對外公告，以昭公信。</w:t>
      </w:r>
      <w:r w:rsidR="00D1085E">
        <w:rPr>
          <w:rFonts w:hint="eastAsia"/>
        </w:rPr>
        <w:t>」</w:t>
      </w:r>
      <w:r w:rsidR="00F935BA">
        <w:rPr>
          <w:rFonts w:hint="eastAsia"/>
        </w:rPr>
        <w:t>而據司法院查復稱，「</w:t>
      </w:r>
      <w:r w:rsidR="00544DFF">
        <w:rPr>
          <w:rFonts w:hint="eastAsia"/>
        </w:rPr>
        <w:t>司法院</w:t>
      </w:r>
      <w:r w:rsidR="00C44A9B" w:rsidRPr="00451922">
        <w:rPr>
          <w:rFonts w:hint="eastAsia"/>
        </w:rPr>
        <w:t>職務法庭一般公文</w:t>
      </w:r>
      <w:r w:rsidR="00C44A9B">
        <w:rPr>
          <w:rFonts w:hint="eastAsia"/>
        </w:rPr>
        <w:t>流程，</w:t>
      </w:r>
      <w:r w:rsidR="00C44A9B" w:rsidRPr="00451922">
        <w:rPr>
          <w:rFonts w:hint="eastAsia"/>
        </w:rPr>
        <w:t>若是要簽請委員長決行，</w:t>
      </w:r>
      <w:proofErr w:type="gramStart"/>
      <w:r w:rsidR="00C44A9B" w:rsidRPr="00451922">
        <w:rPr>
          <w:rFonts w:hint="eastAsia"/>
        </w:rPr>
        <w:t>均會由</w:t>
      </w:r>
      <w:proofErr w:type="gramEnd"/>
      <w:r w:rsidR="00C44A9B" w:rsidRPr="00451922">
        <w:rPr>
          <w:rFonts w:hint="eastAsia"/>
        </w:rPr>
        <w:t>承辦人員擬辦、會核後，陳送委員長批示。</w:t>
      </w:r>
      <w:proofErr w:type="gramStart"/>
      <w:r w:rsidR="00C44A9B" w:rsidRPr="00451922">
        <w:rPr>
          <w:rFonts w:hint="eastAsia"/>
        </w:rPr>
        <w:t>若會核</w:t>
      </w:r>
      <w:proofErr w:type="gramEnd"/>
      <w:r w:rsidR="00C44A9B" w:rsidRPr="00451922">
        <w:rPr>
          <w:rFonts w:hint="eastAsia"/>
        </w:rPr>
        <w:t>時，有不同意承辦人員擬辦之意見者，通常會於核章後另行加</w:t>
      </w:r>
      <w:proofErr w:type="gramStart"/>
      <w:r w:rsidR="00C44A9B" w:rsidRPr="00451922">
        <w:rPr>
          <w:rFonts w:hint="eastAsia"/>
        </w:rPr>
        <w:t>註</w:t>
      </w:r>
      <w:proofErr w:type="gramEnd"/>
      <w:r w:rsidR="00C44A9B">
        <w:rPr>
          <w:rFonts w:hint="eastAsia"/>
        </w:rPr>
        <w:t>意見，再陳送委員長批示，最後依委員長批示之意旨辦理後續事宜</w:t>
      </w:r>
      <w:r w:rsidR="00F935BA">
        <w:rPr>
          <w:rFonts w:hint="eastAsia"/>
        </w:rPr>
        <w:t>」</w:t>
      </w:r>
      <w:r w:rsidR="00C44A9B">
        <w:rPr>
          <w:rFonts w:hint="eastAsia"/>
        </w:rPr>
        <w:t>、</w:t>
      </w:r>
      <w:r w:rsidR="00F935BA">
        <w:rPr>
          <w:rFonts w:hint="eastAsia"/>
        </w:rPr>
        <w:t>「</w:t>
      </w:r>
      <w:r w:rsidR="00544DFF">
        <w:rPr>
          <w:rFonts w:hint="eastAsia"/>
        </w:rPr>
        <w:t>司法院</w:t>
      </w:r>
      <w:r w:rsidR="00C44A9B" w:rsidRPr="00451922">
        <w:rPr>
          <w:rFonts w:hint="eastAsia"/>
        </w:rPr>
        <w:t>職務法庭</w:t>
      </w:r>
      <w:proofErr w:type="gramStart"/>
      <w:r w:rsidR="00C44A9B" w:rsidRPr="00451922">
        <w:rPr>
          <w:rFonts w:hint="eastAsia"/>
        </w:rPr>
        <w:t>105</w:t>
      </w:r>
      <w:proofErr w:type="gramEnd"/>
      <w:r w:rsidR="00C44A9B" w:rsidRPr="00451922">
        <w:rPr>
          <w:rFonts w:hint="eastAsia"/>
        </w:rPr>
        <w:t>年度</w:t>
      </w:r>
      <w:proofErr w:type="gramStart"/>
      <w:r w:rsidR="00C44A9B" w:rsidRPr="00451922">
        <w:rPr>
          <w:rFonts w:hint="eastAsia"/>
        </w:rPr>
        <w:t>懲再字</w:t>
      </w:r>
      <w:proofErr w:type="gramEnd"/>
      <w:r w:rsidR="00C44A9B" w:rsidRPr="00451922">
        <w:rPr>
          <w:rFonts w:hint="eastAsia"/>
        </w:rPr>
        <w:t>第1號案件曾因</w:t>
      </w:r>
      <w:r w:rsidR="00C52ED8">
        <w:rPr>
          <w:rFonts w:hint="eastAsia"/>
        </w:rPr>
        <w:t>本</w:t>
      </w:r>
      <w:r w:rsidR="00C44A9B" w:rsidRPr="00451922">
        <w:rPr>
          <w:rFonts w:hint="eastAsia"/>
        </w:rPr>
        <w:t>院來函調閱該案之評議簿影本</w:t>
      </w:r>
      <w:r w:rsidR="00C44A9B">
        <w:rPr>
          <w:rFonts w:hint="eastAsia"/>
        </w:rPr>
        <w:t>，依公文流程須由委員長決行，故委員長曾因此閱覽該案評議簿之影本</w:t>
      </w:r>
      <w:r w:rsidR="00F935BA">
        <w:rPr>
          <w:rFonts w:hint="eastAsia"/>
        </w:rPr>
        <w:t>」</w:t>
      </w:r>
      <w:r w:rsidR="00C44A9B">
        <w:rPr>
          <w:rFonts w:hint="eastAsia"/>
        </w:rPr>
        <w:t>、「</w:t>
      </w:r>
      <w:r w:rsidR="00544DFF">
        <w:rPr>
          <w:rFonts w:hint="eastAsia"/>
        </w:rPr>
        <w:t>司法院</w:t>
      </w:r>
      <w:r w:rsidR="00C44A9B" w:rsidRPr="00451922">
        <w:rPr>
          <w:rFonts w:hint="eastAsia"/>
        </w:rPr>
        <w:t>職務法庭評議簿之保存與管理</w:t>
      </w:r>
      <w:r w:rsidR="00C44A9B">
        <w:rPr>
          <w:rFonts w:hint="eastAsia"/>
        </w:rPr>
        <w:t>，並無相關規定」、「</w:t>
      </w:r>
      <w:proofErr w:type="gramStart"/>
      <w:r w:rsidR="00C44A9B" w:rsidRPr="00451922">
        <w:rPr>
          <w:rFonts w:hint="eastAsia"/>
        </w:rPr>
        <w:t>評議簿應記載</w:t>
      </w:r>
      <w:proofErr w:type="gramEnd"/>
      <w:r w:rsidR="00C44A9B" w:rsidRPr="00451922">
        <w:rPr>
          <w:rFonts w:hint="eastAsia"/>
        </w:rPr>
        <w:t>評議時各法官之意見，並未限制所附資料範圍</w:t>
      </w:r>
      <w:r w:rsidR="00C44A9B">
        <w:rPr>
          <w:rFonts w:hint="eastAsia"/>
        </w:rPr>
        <w:t>」</w:t>
      </w:r>
      <w:r w:rsidR="00C52ED8">
        <w:rPr>
          <w:rFonts w:hint="eastAsia"/>
        </w:rPr>
        <w:t>以上足</w:t>
      </w:r>
      <w:proofErr w:type="gramStart"/>
      <w:r w:rsidR="00C52ED8">
        <w:rPr>
          <w:rFonts w:hint="eastAsia"/>
        </w:rPr>
        <w:t>徵</w:t>
      </w:r>
      <w:proofErr w:type="gramEnd"/>
      <w:r w:rsidR="00C52ED8">
        <w:rPr>
          <w:rFonts w:hint="eastAsia"/>
        </w:rPr>
        <w:t>，林文舟法官</w:t>
      </w:r>
      <w:r w:rsidR="0041279A">
        <w:rPr>
          <w:rFonts w:hint="eastAsia"/>
        </w:rPr>
        <w:t>將</w:t>
      </w:r>
      <w:r w:rsidR="00C52ED8">
        <w:rPr>
          <w:rFonts w:hint="eastAsia"/>
        </w:rPr>
        <w:t>性質屬一般</w:t>
      </w:r>
      <w:r w:rsidR="00544DFF">
        <w:rPr>
          <w:rFonts w:hint="eastAsia"/>
        </w:rPr>
        <w:t>行政</w:t>
      </w:r>
      <w:r w:rsidR="00C52ED8">
        <w:rPr>
          <w:rFonts w:hint="eastAsia"/>
        </w:rPr>
        <w:t>公文之系爭簽呈，並未加</w:t>
      </w:r>
      <w:proofErr w:type="gramStart"/>
      <w:r w:rsidR="00C52ED8">
        <w:rPr>
          <w:rFonts w:hint="eastAsia"/>
        </w:rPr>
        <w:t>註</w:t>
      </w:r>
      <w:proofErr w:type="gramEnd"/>
      <w:r w:rsidR="00C52ED8">
        <w:rPr>
          <w:rFonts w:hint="eastAsia"/>
        </w:rPr>
        <w:t>意見</w:t>
      </w:r>
      <w:proofErr w:type="gramStart"/>
      <w:r w:rsidR="00C52ED8">
        <w:rPr>
          <w:rFonts w:hint="eastAsia"/>
        </w:rPr>
        <w:t>續行陳送</w:t>
      </w:r>
      <w:proofErr w:type="gramEnd"/>
      <w:r w:rsidR="00C52ED8">
        <w:rPr>
          <w:rFonts w:hint="eastAsia"/>
        </w:rPr>
        <w:t>，反將之置於評議簿中</w:t>
      </w:r>
      <w:r w:rsidR="0041279A">
        <w:rPr>
          <w:rFonts w:hint="eastAsia"/>
        </w:rPr>
        <w:t>，與謝靜慧法官本意不</w:t>
      </w:r>
      <w:r w:rsidR="00753020">
        <w:rPr>
          <w:rFonts w:hint="eastAsia"/>
        </w:rPr>
        <w:t>合</w:t>
      </w:r>
      <w:r w:rsidR="0041279A">
        <w:rPr>
          <w:rFonts w:hint="eastAsia"/>
        </w:rPr>
        <w:t>，亦與</w:t>
      </w:r>
      <w:r w:rsidR="00544DFF">
        <w:rPr>
          <w:rFonts w:hint="eastAsia"/>
        </w:rPr>
        <w:t>司法院</w:t>
      </w:r>
      <w:r w:rsidR="0041279A" w:rsidRPr="00451922">
        <w:rPr>
          <w:rFonts w:hint="eastAsia"/>
        </w:rPr>
        <w:t>職務法庭一般</w:t>
      </w:r>
      <w:r w:rsidR="00544DFF">
        <w:rPr>
          <w:rFonts w:hint="eastAsia"/>
        </w:rPr>
        <w:t>行政</w:t>
      </w:r>
      <w:r w:rsidR="0041279A" w:rsidRPr="00451922">
        <w:rPr>
          <w:rFonts w:hint="eastAsia"/>
        </w:rPr>
        <w:t>公文</w:t>
      </w:r>
      <w:r w:rsidR="0041279A">
        <w:rPr>
          <w:rFonts w:hint="eastAsia"/>
        </w:rPr>
        <w:t>流程不符。</w:t>
      </w:r>
      <w:proofErr w:type="gramStart"/>
      <w:r w:rsidR="0041279A">
        <w:rPr>
          <w:rFonts w:hint="eastAsia"/>
        </w:rPr>
        <w:t>嗣</w:t>
      </w:r>
      <w:proofErr w:type="gramEnd"/>
      <w:r w:rsidR="00C52ED8">
        <w:rPr>
          <w:rFonts w:hint="eastAsia"/>
        </w:rPr>
        <w:t>因本院向司法院職務法庭調取評議簿，公懲會委員長石木欽始因此而看到系爭簽呈影本</w:t>
      </w:r>
      <w:r w:rsidR="00544DFF">
        <w:rPr>
          <w:rFonts w:hint="eastAsia"/>
        </w:rPr>
        <w:t>。</w:t>
      </w:r>
      <w:proofErr w:type="gramStart"/>
      <w:r w:rsidR="00C52ED8">
        <w:rPr>
          <w:rFonts w:hint="eastAsia"/>
        </w:rPr>
        <w:t>然則</w:t>
      </w:r>
      <w:r w:rsidR="00544DFF">
        <w:rPr>
          <w:rFonts w:hint="eastAsia"/>
        </w:rPr>
        <w:t>，</w:t>
      </w:r>
      <w:proofErr w:type="gramEnd"/>
      <w:r w:rsidR="00C52ED8">
        <w:rPr>
          <w:rFonts w:hint="eastAsia"/>
        </w:rPr>
        <w:t>目前</w:t>
      </w:r>
      <w:r w:rsidR="00A1560A">
        <w:rPr>
          <w:rFonts w:hint="eastAsia"/>
        </w:rPr>
        <w:t>司法院</w:t>
      </w:r>
      <w:r w:rsidR="00C52ED8">
        <w:rPr>
          <w:rFonts w:hint="eastAsia"/>
        </w:rPr>
        <w:t>職務法庭就</w:t>
      </w:r>
      <w:r w:rsidR="00C52ED8" w:rsidRPr="00451922">
        <w:rPr>
          <w:rFonts w:hint="eastAsia"/>
        </w:rPr>
        <w:t>評議簿之保存與管理</w:t>
      </w:r>
      <w:r w:rsidR="00C52ED8">
        <w:rPr>
          <w:rFonts w:hint="eastAsia"/>
        </w:rPr>
        <w:t>，乃至</w:t>
      </w:r>
      <w:proofErr w:type="gramStart"/>
      <w:r w:rsidR="00A1560A" w:rsidRPr="00451922">
        <w:rPr>
          <w:rFonts w:hint="eastAsia"/>
        </w:rPr>
        <w:t>評議簿</w:t>
      </w:r>
      <w:r w:rsidR="00C52ED8" w:rsidRPr="00451922">
        <w:rPr>
          <w:rFonts w:hint="eastAsia"/>
        </w:rPr>
        <w:t>所附</w:t>
      </w:r>
      <w:proofErr w:type="gramEnd"/>
      <w:r w:rsidR="00C52ED8" w:rsidRPr="00451922">
        <w:rPr>
          <w:rFonts w:hint="eastAsia"/>
        </w:rPr>
        <w:t>資料範圍</w:t>
      </w:r>
      <w:r w:rsidR="00C52ED8">
        <w:rPr>
          <w:rFonts w:hint="eastAsia"/>
        </w:rPr>
        <w:t>，並</w:t>
      </w:r>
      <w:r w:rsidR="00A1560A">
        <w:rPr>
          <w:rFonts w:hint="eastAsia"/>
        </w:rPr>
        <w:t>無</w:t>
      </w:r>
      <w:r w:rsidR="00C52ED8">
        <w:rPr>
          <w:rFonts w:hint="eastAsia"/>
        </w:rPr>
        <w:t>明確</w:t>
      </w:r>
      <w:r w:rsidR="00A1560A">
        <w:rPr>
          <w:rFonts w:hint="eastAsia"/>
        </w:rPr>
        <w:t>之</w:t>
      </w:r>
      <w:r w:rsidR="00C52ED8">
        <w:rPr>
          <w:rFonts w:hint="eastAsia"/>
        </w:rPr>
        <w:t>相關規定，</w:t>
      </w:r>
      <w:r w:rsidR="00A1560A">
        <w:rPr>
          <w:rFonts w:hint="eastAsia"/>
        </w:rPr>
        <w:t>林文舟</w:t>
      </w:r>
      <w:proofErr w:type="gramStart"/>
      <w:r w:rsidR="00A1560A">
        <w:rPr>
          <w:rFonts w:hint="eastAsia"/>
        </w:rPr>
        <w:t>法官就系爭</w:t>
      </w:r>
      <w:proofErr w:type="gramEnd"/>
      <w:r w:rsidR="00A1560A">
        <w:rPr>
          <w:rFonts w:hint="eastAsia"/>
        </w:rPr>
        <w:t>簽呈之處理方式，</w:t>
      </w:r>
      <w:proofErr w:type="gramStart"/>
      <w:r w:rsidR="00A1560A">
        <w:rPr>
          <w:rFonts w:hint="eastAsia"/>
        </w:rPr>
        <w:t>凸</w:t>
      </w:r>
      <w:proofErr w:type="gramEnd"/>
      <w:r w:rsidR="00A1560A">
        <w:rPr>
          <w:rFonts w:hint="eastAsia"/>
        </w:rPr>
        <w:t>顯目前</w:t>
      </w:r>
      <w:r w:rsidR="0052548A">
        <w:rPr>
          <w:rFonts w:hint="eastAsia"/>
        </w:rPr>
        <w:t>該</w:t>
      </w:r>
      <w:r w:rsidR="00A1560A">
        <w:rPr>
          <w:rFonts w:hint="eastAsia"/>
        </w:rPr>
        <w:t>法庭</w:t>
      </w:r>
      <w:r w:rsidR="0052548A">
        <w:rPr>
          <w:rFonts w:hint="eastAsia"/>
        </w:rPr>
        <w:t>對</w:t>
      </w:r>
      <w:r w:rsidR="00A1560A" w:rsidRPr="00451922">
        <w:rPr>
          <w:rFonts w:hint="eastAsia"/>
        </w:rPr>
        <w:t>評議簿</w:t>
      </w:r>
      <w:r w:rsidR="00A1560A">
        <w:rPr>
          <w:rFonts w:hint="eastAsia"/>
        </w:rPr>
        <w:t>之保存、管理、資料範圍、評議內容之保密與例外</w:t>
      </w:r>
      <w:r w:rsidR="0052548A">
        <w:rPr>
          <w:rFonts w:hint="eastAsia"/>
        </w:rPr>
        <w:t>等事項，</w:t>
      </w:r>
      <w:r w:rsidR="00A1560A">
        <w:rPr>
          <w:rFonts w:hint="eastAsia"/>
        </w:rPr>
        <w:t>均有待</w:t>
      </w:r>
      <w:r w:rsidR="0052548A" w:rsidRPr="0052548A">
        <w:rPr>
          <w:rFonts w:hint="eastAsia"/>
        </w:rPr>
        <w:t>更為詳細之規範</w:t>
      </w:r>
      <w:r w:rsidR="004E0275">
        <w:rPr>
          <w:rFonts w:hint="eastAsia"/>
        </w:rPr>
        <w:t>。</w:t>
      </w:r>
      <w:r w:rsidR="00C52ED8">
        <w:rPr>
          <w:rFonts w:hint="eastAsia"/>
        </w:rPr>
        <w:t xml:space="preserve"> </w:t>
      </w:r>
    </w:p>
    <w:p w:rsidR="00537DE1" w:rsidRDefault="00A1560A" w:rsidP="00D648F6">
      <w:pPr>
        <w:pStyle w:val="3"/>
      </w:pPr>
      <w:r>
        <w:rPr>
          <w:rFonts w:hint="eastAsia"/>
        </w:rPr>
        <w:t>綜上，</w:t>
      </w:r>
      <w:r w:rsidR="00D648F6" w:rsidRPr="00D648F6">
        <w:rPr>
          <w:rFonts w:hint="eastAsia"/>
        </w:rPr>
        <w:t>林文舟法官將謝靜慧法官簽請召開法官會議</w:t>
      </w:r>
      <w:r w:rsidR="00D648F6" w:rsidRPr="00D648F6">
        <w:rPr>
          <w:rFonts w:hint="eastAsia"/>
        </w:rPr>
        <w:lastRenderedPageBreak/>
        <w:t>之系爭簽呈</w:t>
      </w:r>
      <w:proofErr w:type="gramStart"/>
      <w:r w:rsidR="00D648F6" w:rsidRPr="00D648F6">
        <w:rPr>
          <w:rFonts w:hint="eastAsia"/>
        </w:rPr>
        <w:t>逕</w:t>
      </w:r>
      <w:proofErr w:type="gramEnd"/>
      <w:r w:rsidR="00D648F6" w:rsidRPr="00D648F6">
        <w:rPr>
          <w:rFonts w:hint="eastAsia"/>
        </w:rPr>
        <w:t>置於評議簿中，經</w:t>
      </w:r>
      <w:proofErr w:type="gramStart"/>
      <w:r w:rsidR="00D648F6" w:rsidRPr="00D648F6">
        <w:rPr>
          <w:rFonts w:hint="eastAsia"/>
        </w:rPr>
        <w:t>臺</w:t>
      </w:r>
      <w:proofErr w:type="gramEnd"/>
      <w:r w:rsidR="00D648F6" w:rsidRPr="00D648F6">
        <w:rPr>
          <w:rFonts w:hint="eastAsia"/>
        </w:rPr>
        <w:t>北地檢署認為不構成刑法第</w:t>
      </w:r>
      <w:r w:rsidR="00D648F6" w:rsidRPr="00D648F6">
        <w:t>138</w:t>
      </w:r>
      <w:r w:rsidR="00D648F6" w:rsidRPr="00D648F6">
        <w:rPr>
          <w:rFonts w:hint="eastAsia"/>
        </w:rPr>
        <w:t>條毁損或隱匿公文書罪，將該署</w:t>
      </w:r>
      <w:r w:rsidR="00D648F6" w:rsidRPr="00D648F6">
        <w:t>107</w:t>
      </w:r>
      <w:r w:rsidR="00D648F6" w:rsidRPr="00D648F6">
        <w:rPr>
          <w:rFonts w:hint="eastAsia"/>
        </w:rPr>
        <w:t>年度他第</w:t>
      </w:r>
      <w:r w:rsidR="00D648F6" w:rsidRPr="00D648F6">
        <w:t>4994</w:t>
      </w:r>
      <w:r w:rsidR="00D648F6" w:rsidRPr="00D648F6">
        <w:rPr>
          <w:rFonts w:hint="eastAsia"/>
        </w:rPr>
        <w:t>號妨害公務案予以簽結</w:t>
      </w:r>
      <w:r w:rsidR="00D648F6">
        <w:rPr>
          <w:rFonts w:hint="eastAsia"/>
        </w:rPr>
        <w:t>。</w:t>
      </w:r>
      <w:proofErr w:type="gramStart"/>
      <w:r w:rsidR="00D648F6">
        <w:rPr>
          <w:rFonts w:hint="eastAsia"/>
        </w:rPr>
        <w:t>惟</w:t>
      </w:r>
      <w:r w:rsidR="00AA5930">
        <w:rPr>
          <w:rFonts w:hint="eastAsia"/>
        </w:rPr>
        <w:t>據系爭</w:t>
      </w:r>
      <w:proofErr w:type="gramEnd"/>
      <w:r w:rsidR="00AA5930">
        <w:rPr>
          <w:rFonts w:hint="eastAsia"/>
        </w:rPr>
        <w:t>簽呈之文義與傳送流程</w:t>
      </w:r>
      <w:r w:rsidR="0052548A">
        <w:rPr>
          <w:rFonts w:hint="eastAsia"/>
        </w:rPr>
        <w:t>等主客觀因素</w:t>
      </w:r>
      <w:r w:rsidR="00AA5930">
        <w:rPr>
          <w:rFonts w:hint="eastAsia"/>
        </w:rPr>
        <w:t>綜合判斷，系爭簽呈屬一般</w:t>
      </w:r>
      <w:r w:rsidR="00544DFF">
        <w:rPr>
          <w:rFonts w:hint="eastAsia"/>
        </w:rPr>
        <w:t>行政</w:t>
      </w:r>
      <w:r w:rsidR="00AA5930">
        <w:rPr>
          <w:rFonts w:hint="eastAsia"/>
        </w:rPr>
        <w:t>公文，林文舟法官</w:t>
      </w:r>
      <w:proofErr w:type="gramStart"/>
      <w:r w:rsidR="00AA5930">
        <w:rPr>
          <w:rFonts w:hint="eastAsia"/>
        </w:rPr>
        <w:t>在</w:t>
      </w:r>
      <w:r w:rsidR="00A149C3">
        <w:rPr>
          <w:rFonts w:hint="eastAsia"/>
        </w:rPr>
        <w:t>未陳報</w:t>
      </w:r>
      <w:proofErr w:type="gramEnd"/>
      <w:r w:rsidR="00A149C3">
        <w:rPr>
          <w:rFonts w:hint="eastAsia"/>
        </w:rPr>
        <w:t>石木欽委員長及</w:t>
      </w:r>
      <w:r w:rsidR="00AA5930">
        <w:rPr>
          <w:rFonts w:hint="eastAsia"/>
        </w:rPr>
        <w:t>未向謝靜慧法官確認其本意或知會本人情況下，</w:t>
      </w:r>
      <w:proofErr w:type="gramStart"/>
      <w:r w:rsidR="00A149C3">
        <w:rPr>
          <w:rFonts w:hint="eastAsia"/>
        </w:rPr>
        <w:t>自行</w:t>
      </w:r>
      <w:r w:rsidR="00AA5930">
        <w:rPr>
          <w:rFonts w:hint="eastAsia"/>
        </w:rPr>
        <w:t>將系爭</w:t>
      </w:r>
      <w:proofErr w:type="gramEnd"/>
      <w:r w:rsidR="00AA5930">
        <w:rPr>
          <w:rFonts w:hint="eastAsia"/>
        </w:rPr>
        <w:t>簽呈置於</w:t>
      </w:r>
      <w:r w:rsidR="00AA5930" w:rsidRPr="00CC1A78">
        <w:rPr>
          <w:rFonts w:hint="eastAsia"/>
        </w:rPr>
        <w:t>評議</w:t>
      </w:r>
      <w:r w:rsidR="00AA5930">
        <w:rPr>
          <w:rFonts w:hint="eastAsia"/>
        </w:rPr>
        <w:t>簿內，與謝靜慧法官本意不合，亦與</w:t>
      </w:r>
      <w:r w:rsidR="0052548A">
        <w:rPr>
          <w:rFonts w:hint="eastAsia"/>
        </w:rPr>
        <w:t>司法院</w:t>
      </w:r>
      <w:r w:rsidR="00AA5930" w:rsidRPr="00451922">
        <w:rPr>
          <w:rFonts w:hint="eastAsia"/>
        </w:rPr>
        <w:t>職務法庭一般公文</w:t>
      </w:r>
      <w:r w:rsidR="00AA5930">
        <w:rPr>
          <w:rFonts w:hint="eastAsia"/>
        </w:rPr>
        <w:t>流程不符，若非本院嗣後調取該案</w:t>
      </w:r>
      <w:r w:rsidR="00AA5930" w:rsidRPr="00CC1A78">
        <w:rPr>
          <w:rFonts w:hint="eastAsia"/>
        </w:rPr>
        <w:t>評議</w:t>
      </w:r>
      <w:r w:rsidR="00AA5930">
        <w:rPr>
          <w:rFonts w:hint="eastAsia"/>
        </w:rPr>
        <w:t>簿，公懲會委員長石木欽亦無從知悉系爭簽呈內容。</w:t>
      </w:r>
      <w:r w:rsidR="004E0275">
        <w:rPr>
          <w:rFonts w:hint="eastAsia"/>
        </w:rPr>
        <w:t>惟據司法院查復，目前司法院職務法庭就</w:t>
      </w:r>
      <w:r w:rsidR="004E0275" w:rsidRPr="00451922">
        <w:rPr>
          <w:rFonts w:hint="eastAsia"/>
        </w:rPr>
        <w:t>評議簿之保存與管理</w:t>
      </w:r>
      <w:r w:rsidR="004E0275">
        <w:rPr>
          <w:rFonts w:hint="eastAsia"/>
        </w:rPr>
        <w:t>，乃至</w:t>
      </w:r>
      <w:proofErr w:type="gramStart"/>
      <w:r w:rsidR="004E0275" w:rsidRPr="00451922">
        <w:rPr>
          <w:rFonts w:hint="eastAsia"/>
        </w:rPr>
        <w:t>評議簿所附</w:t>
      </w:r>
      <w:proofErr w:type="gramEnd"/>
      <w:r w:rsidR="004E0275" w:rsidRPr="00451922">
        <w:rPr>
          <w:rFonts w:hint="eastAsia"/>
        </w:rPr>
        <w:t>資料範圍</w:t>
      </w:r>
      <w:r w:rsidR="004E0275">
        <w:rPr>
          <w:rFonts w:hint="eastAsia"/>
        </w:rPr>
        <w:t>，並無明確之相關規定，本案林文舟</w:t>
      </w:r>
      <w:proofErr w:type="gramStart"/>
      <w:r w:rsidR="004E0275">
        <w:rPr>
          <w:rFonts w:hint="eastAsia"/>
        </w:rPr>
        <w:t>法官就系爭</w:t>
      </w:r>
      <w:proofErr w:type="gramEnd"/>
      <w:r w:rsidR="004E0275">
        <w:rPr>
          <w:rFonts w:hint="eastAsia"/>
        </w:rPr>
        <w:t>簽呈之處理方式，</w:t>
      </w:r>
      <w:proofErr w:type="gramStart"/>
      <w:r w:rsidR="004E0275">
        <w:rPr>
          <w:rFonts w:hint="eastAsia"/>
        </w:rPr>
        <w:t>凸</w:t>
      </w:r>
      <w:proofErr w:type="gramEnd"/>
      <w:r w:rsidR="004E0275">
        <w:rPr>
          <w:rFonts w:hint="eastAsia"/>
        </w:rPr>
        <w:t>顯目前</w:t>
      </w:r>
      <w:r w:rsidR="0052548A">
        <w:rPr>
          <w:rFonts w:hint="eastAsia"/>
        </w:rPr>
        <w:t>該</w:t>
      </w:r>
      <w:r w:rsidR="004E0275">
        <w:rPr>
          <w:rFonts w:hint="eastAsia"/>
        </w:rPr>
        <w:t>法庭</w:t>
      </w:r>
      <w:r w:rsidR="0052548A">
        <w:rPr>
          <w:rFonts w:hint="eastAsia"/>
        </w:rPr>
        <w:t>對</w:t>
      </w:r>
      <w:r w:rsidR="004E0275" w:rsidRPr="00451922">
        <w:rPr>
          <w:rFonts w:hint="eastAsia"/>
        </w:rPr>
        <w:t>評議簿</w:t>
      </w:r>
      <w:r w:rsidR="004E0275">
        <w:rPr>
          <w:rFonts w:hint="eastAsia"/>
        </w:rPr>
        <w:t>之保存、管理、資料範圍、評議內容之保密與例外</w:t>
      </w:r>
      <w:r w:rsidR="004C6612">
        <w:rPr>
          <w:rFonts w:hint="eastAsia"/>
        </w:rPr>
        <w:t>等</w:t>
      </w:r>
      <w:r w:rsidR="0052548A">
        <w:rPr>
          <w:rFonts w:hint="eastAsia"/>
        </w:rPr>
        <w:t>事項</w:t>
      </w:r>
      <w:r w:rsidR="004C6612">
        <w:rPr>
          <w:rFonts w:hint="eastAsia"/>
        </w:rPr>
        <w:t>，</w:t>
      </w:r>
      <w:r w:rsidR="004E0275">
        <w:rPr>
          <w:rFonts w:hint="eastAsia"/>
        </w:rPr>
        <w:t>均有待</w:t>
      </w:r>
      <w:r w:rsidR="0052548A" w:rsidRPr="0052548A">
        <w:rPr>
          <w:rFonts w:hint="eastAsia"/>
        </w:rPr>
        <w:t>更為詳細之規範</w:t>
      </w:r>
      <w:r w:rsidR="004E0275">
        <w:rPr>
          <w:rFonts w:hint="eastAsia"/>
        </w:rPr>
        <w:t>，</w:t>
      </w:r>
      <w:proofErr w:type="gramStart"/>
      <w:r w:rsidR="00037034" w:rsidRPr="00037034">
        <w:rPr>
          <w:rFonts w:hint="eastAsia"/>
        </w:rPr>
        <w:t>俾</w:t>
      </w:r>
      <w:proofErr w:type="gramEnd"/>
      <w:r w:rsidR="00037034" w:rsidRPr="00037034">
        <w:rPr>
          <w:rFonts w:hint="eastAsia"/>
        </w:rPr>
        <w:t>維護審判獨立與民眾受有效公平審判之權利</w:t>
      </w:r>
      <w:r w:rsidR="00037034">
        <w:rPr>
          <w:rFonts w:hint="eastAsia"/>
        </w:rPr>
        <w:t>。</w:t>
      </w:r>
    </w:p>
    <w:p w:rsidR="00FB7770" w:rsidRDefault="00E25849" w:rsidP="00B523DA">
      <w:pPr>
        <w:pStyle w:val="1"/>
        <w:spacing w:beforeLines="50" w:before="228"/>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Start w:id="76" w:name="_GoBack"/>
      <w:bookmarkEnd w:id="49"/>
      <w:bookmarkEnd w:id="50"/>
      <w:bookmarkEnd w:id="51"/>
      <w:bookmarkEnd w:id="76"/>
      <w:r>
        <w:rPr>
          <w:rFonts w:hint="eastAsia"/>
        </w:rPr>
        <w:t>處理辦法：</w:t>
      </w: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7"/>
      <w:bookmarkEnd w:id="78"/>
      <w:bookmarkEnd w:id="79"/>
      <w:r w:rsidR="00FB7770">
        <w:rPr>
          <w:rFonts w:hint="eastAsia"/>
        </w:rPr>
        <w:t>調查意見，</w:t>
      </w:r>
      <w:r w:rsidR="009B7AAE">
        <w:rPr>
          <w:rFonts w:hint="eastAsia"/>
        </w:rPr>
        <w:t>函</w:t>
      </w:r>
      <w:r w:rsidR="00B52B33">
        <w:rPr>
          <w:rFonts w:hint="eastAsia"/>
        </w:rPr>
        <w:t>請</w:t>
      </w:r>
      <w:r w:rsidR="00921B26">
        <w:rPr>
          <w:rFonts w:hint="eastAsia"/>
        </w:rPr>
        <w:t>司法院參處見復</w:t>
      </w:r>
      <w:r w:rsidR="00FB7770" w:rsidRPr="007D516C">
        <w:rPr>
          <w:rFonts w:hAnsi="標楷體" w:hint="eastAsia"/>
        </w:rPr>
        <w:t>。</w:t>
      </w:r>
      <w:bookmarkEnd w:id="80"/>
      <w:bookmarkEnd w:id="81"/>
      <w:bookmarkEnd w:id="82"/>
      <w:bookmarkEnd w:id="83"/>
      <w:bookmarkEnd w:id="84"/>
      <w:bookmarkEnd w:id="85"/>
      <w:bookmarkEnd w:id="86"/>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7D516C">
        <w:rPr>
          <w:rFonts w:hint="eastAsia"/>
          <w:b w:val="0"/>
          <w:bCs/>
          <w:snapToGrid/>
          <w:spacing w:val="12"/>
          <w:kern w:val="0"/>
          <w:sz w:val="40"/>
        </w:rPr>
        <w:t>王美玉</w:t>
      </w:r>
      <w:r w:rsidR="007D516C">
        <w:rPr>
          <w:rFonts w:hAnsi="標楷體" w:hint="eastAsia"/>
          <w:b w:val="0"/>
          <w:bCs/>
          <w:snapToGrid/>
          <w:spacing w:val="12"/>
          <w:kern w:val="0"/>
          <w:sz w:val="40"/>
        </w:rPr>
        <w:t>、</w:t>
      </w:r>
      <w:r w:rsidR="007D516C">
        <w:rPr>
          <w:rFonts w:hint="eastAsia"/>
          <w:b w:val="0"/>
          <w:bCs/>
          <w:snapToGrid/>
          <w:spacing w:val="12"/>
          <w:kern w:val="0"/>
          <w:sz w:val="40"/>
        </w:rPr>
        <w:t>方萬富</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FC2" w:rsidRDefault="000B6FC2">
      <w:r>
        <w:separator/>
      </w:r>
    </w:p>
  </w:endnote>
  <w:endnote w:type="continuationSeparator" w:id="0">
    <w:p w:rsidR="000B6FC2" w:rsidRDefault="000B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EC8" w:rsidRDefault="00305EC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523DA">
      <w:rPr>
        <w:rStyle w:val="ac"/>
        <w:noProof/>
        <w:sz w:val="24"/>
      </w:rPr>
      <w:t>14</w:t>
    </w:r>
    <w:r>
      <w:rPr>
        <w:rStyle w:val="ac"/>
        <w:sz w:val="24"/>
      </w:rPr>
      <w:fldChar w:fldCharType="end"/>
    </w:r>
  </w:p>
  <w:p w:rsidR="00305EC8" w:rsidRDefault="00305EC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FC2" w:rsidRDefault="000B6FC2">
      <w:r>
        <w:separator/>
      </w:r>
    </w:p>
  </w:footnote>
  <w:footnote w:type="continuationSeparator" w:id="0">
    <w:p w:rsidR="000B6FC2" w:rsidRDefault="000B6FC2">
      <w:r>
        <w:continuationSeparator/>
      </w:r>
    </w:p>
  </w:footnote>
  <w:footnote w:id="1">
    <w:p w:rsidR="00305EC8" w:rsidRPr="00CB361A" w:rsidRDefault="00305EC8" w:rsidP="000753E7">
      <w:pPr>
        <w:pStyle w:val="afc"/>
      </w:pPr>
      <w:r>
        <w:rPr>
          <w:rStyle w:val="afe"/>
        </w:rPr>
        <w:footnoteRef/>
      </w:r>
      <w:r>
        <w:t xml:space="preserve"> </w:t>
      </w:r>
      <w:r>
        <w:rPr>
          <w:rFonts w:hint="eastAsia"/>
        </w:rPr>
        <w:t>司法院107年4月2日</w:t>
      </w:r>
      <w:r w:rsidRPr="00CB361A">
        <w:rPr>
          <w:rFonts w:hint="eastAsia"/>
        </w:rPr>
        <w:t>院</w:t>
      </w:r>
      <w:proofErr w:type="gramStart"/>
      <w:r w:rsidRPr="00CB361A">
        <w:rPr>
          <w:rFonts w:hint="eastAsia"/>
        </w:rPr>
        <w:t>台廳行</w:t>
      </w:r>
      <w:proofErr w:type="gramEnd"/>
      <w:r w:rsidRPr="00CB361A">
        <w:rPr>
          <w:rFonts w:hint="eastAsia"/>
        </w:rPr>
        <w:t>二字第1070009086號</w:t>
      </w:r>
      <w:r>
        <w:rPr>
          <w:rFonts w:hint="eastAsia"/>
        </w:rPr>
        <w:t>函。</w:t>
      </w:r>
    </w:p>
  </w:footnote>
  <w:footnote w:id="2">
    <w:p w:rsidR="00305EC8" w:rsidRDefault="00305EC8" w:rsidP="00537DE1">
      <w:pPr>
        <w:pStyle w:val="afc"/>
      </w:pPr>
      <w:r>
        <w:rPr>
          <w:rStyle w:val="afe"/>
        </w:rPr>
        <w:footnoteRef/>
      </w:r>
      <w:r>
        <w:t xml:space="preserve"> </w:t>
      </w:r>
      <w:r>
        <w:rPr>
          <w:rFonts w:hint="eastAsia"/>
        </w:rPr>
        <w:t>司法院107年6月20日</w:t>
      </w:r>
      <w:proofErr w:type="gramStart"/>
      <w:r w:rsidRPr="005073E3">
        <w:rPr>
          <w:rFonts w:hint="eastAsia"/>
        </w:rPr>
        <w:t>秘台廳行</w:t>
      </w:r>
      <w:proofErr w:type="gramEnd"/>
      <w:r w:rsidRPr="005073E3">
        <w:rPr>
          <w:rFonts w:hint="eastAsia"/>
        </w:rPr>
        <w:t>二字第1070015623號</w:t>
      </w:r>
      <w:r>
        <w:rPr>
          <w:rFonts w:hint="eastAsia"/>
        </w:rPr>
        <w:t>函。</w:t>
      </w:r>
    </w:p>
  </w:footnote>
  <w:footnote w:id="3">
    <w:p w:rsidR="00305EC8" w:rsidRPr="008B6B06" w:rsidRDefault="00305EC8" w:rsidP="008B6B06">
      <w:pPr>
        <w:pStyle w:val="afc"/>
        <w:jc w:val="both"/>
      </w:pPr>
      <w:r>
        <w:rPr>
          <w:rStyle w:val="afe"/>
        </w:rPr>
        <w:footnoteRef/>
      </w:r>
      <w:r>
        <w:rPr>
          <w:rFonts w:hint="eastAsia"/>
        </w:rPr>
        <w:t xml:space="preserve"> </w:t>
      </w:r>
      <w:proofErr w:type="gramStart"/>
      <w:r>
        <w:rPr>
          <w:rFonts w:hint="eastAsia"/>
        </w:rPr>
        <w:t>臺</w:t>
      </w:r>
      <w:proofErr w:type="gramEnd"/>
      <w:r>
        <w:rPr>
          <w:rFonts w:hint="eastAsia"/>
        </w:rPr>
        <w:t>北地檢署107年5月24日謝靜慧法官偵訊筆錄：「</w:t>
      </w:r>
      <w:r w:rsidRPr="00C650F6">
        <w:rPr>
          <w:rFonts w:hint="eastAsia"/>
        </w:rPr>
        <w:t>我就草擬了這個簽呈，並且在簽呈上蓋了我的職章，然後用紅色的公文夾，再將公文夾放入牛皮紙帶，在牛皮紙袋方面蓋了我的職章，</w:t>
      </w:r>
      <w:proofErr w:type="gramStart"/>
      <w:r w:rsidRPr="00C650F6">
        <w:rPr>
          <w:rFonts w:hint="eastAsia"/>
        </w:rPr>
        <w:t>然後彌</w:t>
      </w:r>
      <w:proofErr w:type="gramEnd"/>
      <w:r w:rsidRPr="00C650F6">
        <w:rPr>
          <w:rFonts w:hint="eastAsia"/>
        </w:rPr>
        <w:t>封起來，因為這畢竟是秘密事項，我就在3月2日下午下班前，大約3、4點，交給我們的工友賴先生，請他拿去</w:t>
      </w:r>
      <w:r>
        <w:rPr>
          <w:rFonts w:hint="eastAsia"/>
        </w:rPr>
        <w:t>給</w:t>
      </w:r>
      <w:r w:rsidRPr="00C650F6">
        <w:rPr>
          <w:rFonts w:hint="eastAsia"/>
        </w:rPr>
        <w:t>最高行政法院親自交給林文舟法官，請</w:t>
      </w:r>
      <w:proofErr w:type="gramStart"/>
      <w:r w:rsidRPr="00C650F6">
        <w:rPr>
          <w:rFonts w:hint="eastAsia"/>
        </w:rPr>
        <w:t>他親收</w:t>
      </w:r>
      <w:proofErr w:type="gramEnd"/>
      <w:r>
        <w:rPr>
          <w:rFonts w:hint="eastAsia"/>
        </w:rPr>
        <w:t>，</w:t>
      </w:r>
      <w:r w:rsidRPr="00C650F6">
        <w:rPr>
          <w:rFonts w:hint="eastAsia"/>
        </w:rPr>
        <w:t>我當時也有先交代賴先生，把這份文件拿給林文舟法官時，請他在林法官處稍等一下，詢問林法官若願意的話</w:t>
      </w:r>
      <w:r>
        <w:rPr>
          <w:rFonts w:hint="eastAsia"/>
        </w:rPr>
        <w:t>，</w:t>
      </w:r>
      <w:r w:rsidRPr="00C650F6">
        <w:rPr>
          <w:rFonts w:hint="eastAsia"/>
        </w:rPr>
        <w:t>可以當場先同意簽名，然後請賴先生接著拿公文直接去給石木欽委員長</w:t>
      </w:r>
      <w:r>
        <w:rPr>
          <w:rFonts w:hint="eastAsia"/>
        </w:rPr>
        <w:t>…</w:t>
      </w:r>
      <w:proofErr w:type="gramStart"/>
      <w:r>
        <w:rPr>
          <w:rFonts w:hint="eastAsia"/>
        </w:rPr>
        <w:t>…</w:t>
      </w:r>
      <w:proofErr w:type="gramEnd"/>
      <w:r>
        <w:rPr>
          <w:rFonts w:hint="eastAsia"/>
        </w:rPr>
        <w:t>」</w:t>
      </w:r>
    </w:p>
  </w:footnote>
  <w:footnote w:id="4">
    <w:p w:rsidR="00305EC8" w:rsidRPr="003376E0" w:rsidRDefault="00305EC8">
      <w:pPr>
        <w:pStyle w:val="afc"/>
      </w:pPr>
      <w:r>
        <w:rPr>
          <w:rStyle w:val="afe"/>
        </w:rPr>
        <w:footnoteRef/>
      </w:r>
      <w:r>
        <w:t xml:space="preserve"> </w:t>
      </w:r>
      <w:r>
        <w:rPr>
          <w:rFonts w:hint="eastAsia"/>
        </w:rPr>
        <w:t>本院107年12月19日謝靜慧法官詢問筆錄：「</w:t>
      </w:r>
      <w:r w:rsidRPr="003376E0">
        <w:rPr>
          <w:rFonts w:hint="eastAsia"/>
        </w:rPr>
        <w:t>正常版到庭長，是可以寫意見的，再往上送，不可能</w:t>
      </w:r>
      <w:proofErr w:type="gramStart"/>
      <w:r w:rsidRPr="003376E0">
        <w:rPr>
          <w:rFonts w:hint="eastAsia"/>
        </w:rPr>
        <w:t>把簽留</w:t>
      </w:r>
      <w:proofErr w:type="gramEnd"/>
      <w:r w:rsidRPr="003376E0">
        <w:rPr>
          <w:rFonts w:hint="eastAsia"/>
        </w:rPr>
        <w:t>在你那裡，如果不要</w:t>
      </w:r>
      <w:proofErr w:type="gramStart"/>
      <w:r w:rsidRPr="003376E0">
        <w:rPr>
          <w:rFonts w:hint="eastAsia"/>
        </w:rPr>
        <w:t>往上簽那就</w:t>
      </w:r>
      <w:proofErr w:type="gramEnd"/>
      <w:r w:rsidRPr="003376E0">
        <w:rPr>
          <w:rFonts w:hint="eastAsia"/>
        </w:rPr>
        <w:t>退給你。</w:t>
      </w:r>
      <w:r>
        <w:rPr>
          <w:rFonts w:hint="eastAsia"/>
        </w:rPr>
        <w:t>」、「(</w:t>
      </w:r>
      <w:r w:rsidRPr="003376E0">
        <w:rPr>
          <w:rFonts w:hint="eastAsia"/>
        </w:rPr>
        <w:t>您認為，簽呈要經過審判長提到委員長</w:t>
      </w:r>
      <w:r>
        <w:rPr>
          <w:rFonts w:hint="eastAsia"/>
        </w:rPr>
        <w:t>？)</w:t>
      </w:r>
      <w:r w:rsidRPr="003376E0">
        <w:rPr>
          <w:rFonts w:hint="eastAsia"/>
        </w:rPr>
        <w:t xml:space="preserve"> 我沒有遇到過，簽呈是司法行政的作法，等於是請求行政支援，因為產生重大的法律爭議，比方高院有重大矚目案件，原本是由資深法官代理庭長，要不要由這些法官擔任審判長，這就由法官會議來決定。</w:t>
      </w:r>
      <w:r>
        <w:rPr>
          <w:rFonts w:hint="eastAsia"/>
        </w:rPr>
        <w:t>」</w:t>
      </w:r>
    </w:p>
  </w:footnote>
  <w:footnote w:id="5">
    <w:p w:rsidR="00305EC8" w:rsidRDefault="00305EC8" w:rsidP="00D1085E">
      <w:pPr>
        <w:pStyle w:val="afc"/>
        <w:jc w:val="both"/>
      </w:pPr>
      <w:r>
        <w:rPr>
          <w:rStyle w:val="afe"/>
        </w:rPr>
        <w:footnoteRef/>
      </w:r>
      <w:r>
        <w:t xml:space="preserve"> </w:t>
      </w:r>
      <w:r>
        <w:rPr>
          <w:rFonts w:hint="eastAsia"/>
        </w:rPr>
        <w:t>本院107年12月19日謝靜慧法官詢問筆錄：「(問：</w:t>
      </w:r>
      <w:r w:rsidRPr="00692E73">
        <w:rPr>
          <w:rFonts w:hint="eastAsia"/>
        </w:rPr>
        <w:t>放進評議簿你知道嗎？</w:t>
      </w:r>
      <w:proofErr w:type="gramStart"/>
      <w:r>
        <w:rPr>
          <w:rFonts w:hint="eastAsia"/>
        </w:rPr>
        <w:t>)不知道</w:t>
      </w:r>
      <w:proofErr w:type="gramEnd"/>
      <w:r>
        <w:rPr>
          <w:rFonts w:hint="eastAsia"/>
        </w:rPr>
        <w:t>。(問：</w:t>
      </w:r>
      <w:r w:rsidRPr="00D1085E">
        <w:rPr>
          <w:rFonts w:hint="eastAsia"/>
        </w:rPr>
        <w:t>林文舟稱其於107年3月5日星期一，將您的簽呈(即簽呈A)請求召開法官會議部分告知石委員長，這部分是否有告訴您？</w:t>
      </w:r>
      <w:proofErr w:type="gramStart"/>
      <w:r>
        <w:rPr>
          <w:rFonts w:hint="eastAsia"/>
        </w:rPr>
        <w:t>)沒有</w:t>
      </w:r>
      <w:proofErr w:type="gramEnd"/>
      <w:r>
        <w:rPr>
          <w:rFonts w:hint="eastAsia"/>
        </w:rPr>
        <w:t>。」</w:t>
      </w:r>
    </w:p>
  </w:footnote>
  <w:footnote w:id="6">
    <w:p w:rsidR="00305EC8" w:rsidRDefault="00305EC8">
      <w:pPr>
        <w:pStyle w:val="afc"/>
      </w:pPr>
      <w:r>
        <w:rPr>
          <w:rStyle w:val="afe"/>
        </w:rPr>
        <w:footnoteRef/>
      </w:r>
      <w:r>
        <w:t xml:space="preserve"> </w:t>
      </w:r>
      <w:r>
        <w:rPr>
          <w:rFonts w:hint="eastAsia"/>
        </w:rPr>
        <w:t>司法院107年3月20日院</w:t>
      </w:r>
      <w:proofErr w:type="gramStart"/>
      <w:r>
        <w:rPr>
          <w:rFonts w:hint="eastAsia"/>
        </w:rPr>
        <w:t>台廳司一字</w:t>
      </w:r>
      <w:proofErr w:type="gramEnd"/>
      <w:r>
        <w:rPr>
          <w:rFonts w:hint="eastAsia"/>
        </w:rPr>
        <w:t>第1070007791號函。</w:t>
      </w:r>
    </w:p>
  </w:footnote>
  <w:footnote w:id="7">
    <w:p w:rsidR="00305EC8" w:rsidRDefault="00305EC8">
      <w:pPr>
        <w:pStyle w:val="afc"/>
      </w:pPr>
      <w:r>
        <w:rPr>
          <w:rStyle w:val="afe"/>
        </w:rPr>
        <w:footnoteRef/>
      </w:r>
      <w:r>
        <w:t xml:space="preserve"> </w:t>
      </w:r>
      <w:r>
        <w:rPr>
          <w:rFonts w:hint="eastAsia"/>
        </w:rPr>
        <w:t>司法院107年4月11日院</w:t>
      </w:r>
      <w:proofErr w:type="gramStart"/>
      <w:r>
        <w:rPr>
          <w:rFonts w:hint="eastAsia"/>
        </w:rPr>
        <w:t>台廳司一字</w:t>
      </w:r>
      <w:proofErr w:type="gramEnd"/>
      <w:r>
        <w:rPr>
          <w:rFonts w:hint="eastAsia"/>
        </w:rPr>
        <w:t>第1070009892號函。</w:t>
      </w:r>
    </w:p>
  </w:footnote>
  <w:footnote w:id="8">
    <w:p w:rsidR="00305EC8" w:rsidRDefault="00305EC8">
      <w:pPr>
        <w:pStyle w:val="afc"/>
      </w:pPr>
      <w:r>
        <w:rPr>
          <w:rStyle w:val="afe"/>
        </w:rPr>
        <w:footnoteRef/>
      </w:r>
      <w:r>
        <w:t xml:space="preserve"> </w:t>
      </w:r>
      <w:r>
        <w:rPr>
          <w:rFonts w:hint="eastAsia"/>
        </w:rPr>
        <w:t>司法院107年5月15日院台二字第1070012168號函。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01C03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BD"/>
    <w:rsid w:val="00006961"/>
    <w:rsid w:val="000112BF"/>
    <w:rsid w:val="00012233"/>
    <w:rsid w:val="00013F10"/>
    <w:rsid w:val="0001550C"/>
    <w:rsid w:val="00017318"/>
    <w:rsid w:val="00020D7B"/>
    <w:rsid w:val="000214F8"/>
    <w:rsid w:val="000246F7"/>
    <w:rsid w:val="0003114D"/>
    <w:rsid w:val="00035D97"/>
    <w:rsid w:val="00036D76"/>
    <w:rsid w:val="00037034"/>
    <w:rsid w:val="00041135"/>
    <w:rsid w:val="000428BF"/>
    <w:rsid w:val="000524B0"/>
    <w:rsid w:val="000571FA"/>
    <w:rsid w:val="00057F32"/>
    <w:rsid w:val="000609BB"/>
    <w:rsid w:val="00062606"/>
    <w:rsid w:val="00062A25"/>
    <w:rsid w:val="00063BB1"/>
    <w:rsid w:val="000641E7"/>
    <w:rsid w:val="00073411"/>
    <w:rsid w:val="00073CB5"/>
    <w:rsid w:val="00074001"/>
    <w:rsid w:val="0007425C"/>
    <w:rsid w:val="000753E7"/>
    <w:rsid w:val="00077553"/>
    <w:rsid w:val="000851A2"/>
    <w:rsid w:val="000858C1"/>
    <w:rsid w:val="00085D46"/>
    <w:rsid w:val="00085EC7"/>
    <w:rsid w:val="00087377"/>
    <w:rsid w:val="0009352E"/>
    <w:rsid w:val="00096B96"/>
    <w:rsid w:val="000A2F3F"/>
    <w:rsid w:val="000A7891"/>
    <w:rsid w:val="000B0B4A"/>
    <w:rsid w:val="000B279A"/>
    <w:rsid w:val="000B61D2"/>
    <w:rsid w:val="000B6F59"/>
    <w:rsid w:val="000B6FC2"/>
    <w:rsid w:val="000B70A7"/>
    <w:rsid w:val="000B73DD"/>
    <w:rsid w:val="000C41AF"/>
    <w:rsid w:val="000C495F"/>
    <w:rsid w:val="000D0DC1"/>
    <w:rsid w:val="000D3A50"/>
    <w:rsid w:val="000D4C71"/>
    <w:rsid w:val="000E0DBF"/>
    <w:rsid w:val="000E535A"/>
    <w:rsid w:val="000E6431"/>
    <w:rsid w:val="000F21A5"/>
    <w:rsid w:val="00100CBD"/>
    <w:rsid w:val="00102B9F"/>
    <w:rsid w:val="00110A5C"/>
    <w:rsid w:val="00112637"/>
    <w:rsid w:val="00112ABC"/>
    <w:rsid w:val="0012001E"/>
    <w:rsid w:val="00126A55"/>
    <w:rsid w:val="00131847"/>
    <w:rsid w:val="00133F08"/>
    <w:rsid w:val="001345E6"/>
    <w:rsid w:val="00136AAD"/>
    <w:rsid w:val="001378B0"/>
    <w:rsid w:val="00142E00"/>
    <w:rsid w:val="00146512"/>
    <w:rsid w:val="00150D06"/>
    <w:rsid w:val="00152793"/>
    <w:rsid w:val="00153B7E"/>
    <w:rsid w:val="001545A9"/>
    <w:rsid w:val="00156DBB"/>
    <w:rsid w:val="00157478"/>
    <w:rsid w:val="00161C7B"/>
    <w:rsid w:val="00161D19"/>
    <w:rsid w:val="001637C7"/>
    <w:rsid w:val="001646B6"/>
    <w:rsid w:val="0016480E"/>
    <w:rsid w:val="00166C6D"/>
    <w:rsid w:val="00174297"/>
    <w:rsid w:val="001765EA"/>
    <w:rsid w:val="00180E06"/>
    <w:rsid w:val="001817B3"/>
    <w:rsid w:val="00183014"/>
    <w:rsid w:val="00186252"/>
    <w:rsid w:val="00191528"/>
    <w:rsid w:val="001959C2"/>
    <w:rsid w:val="00196A42"/>
    <w:rsid w:val="001A51E3"/>
    <w:rsid w:val="001A6C34"/>
    <w:rsid w:val="001A7968"/>
    <w:rsid w:val="001A7A07"/>
    <w:rsid w:val="001A7D34"/>
    <w:rsid w:val="001B2E98"/>
    <w:rsid w:val="001B3483"/>
    <w:rsid w:val="001B3C1E"/>
    <w:rsid w:val="001B3C2D"/>
    <w:rsid w:val="001B4494"/>
    <w:rsid w:val="001C0D8B"/>
    <w:rsid w:val="001C0DA8"/>
    <w:rsid w:val="001C25C1"/>
    <w:rsid w:val="001C3A49"/>
    <w:rsid w:val="001C4719"/>
    <w:rsid w:val="001C779A"/>
    <w:rsid w:val="001C7A1D"/>
    <w:rsid w:val="001D0B00"/>
    <w:rsid w:val="001D3E12"/>
    <w:rsid w:val="001D4AD7"/>
    <w:rsid w:val="001D4BA3"/>
    <w:rsid w:val="001D7FF6"/>
    <w:rsid w:val="001E0D8A"/>
    <w:rsid w:val="001E5199"/>
    <w:rsid w:val="001E67BA"/>
    <w:rsid w:val="001E74B9"/>
    <w:rsid w:val="001E74C2"/>
    <w:rsid w:val="001F4F82"/>
    <w:rsid w:val="001F5A48"/>
    <w:rsid w:val="001F6260"/>
    <w:rsid w:val="001F72C1"/>
    <w:rsid w:val="00200007"/>
    <w:rsid w:val="00202D13"/>
    <w:rsid w:val="002030A5"/>
    <w:rsid w:val="00203131"/>
    <w:rsid w:val="002045BB"/>
    <w:rsid w:val="002120D0"/>
    <w:rsid w:val="00212DE2"/>
    <w:rsid w:val="00212E88"/>
    <w:rsid w:val="00213C9C"/>
    <w:rsid w:val="002145AB"/>
    <w:rsid w:val="00217296"/>
    <w:rsid w:val="002174D9"/>
    <w:rsid w:val="0022009E"/>
    <w:rsid w:val="00223241"/>
    <w:rsid w:val="0022425C"/>
    <w:rsid w:val="002246DE"/>
    <w:rsid w:val="00227DC5"/>
    <w:rsid w:val="00233A46"/>
    <w:rsid w:val="00236D20"/>
    <w:rsid w:val="002404AA"/>
    <w:rsid w:val="00244E38"/>
    <w:rsid w:val="00252BC4"/>
    <w:rsid w:val="00254014"/>
    <w:rsid w:val="00254B39"/>
    <w:rsid w:val="00256403"/>
    <w:rsid w:val="002620ED"/>
    <w:rsid w:val="002647AE"/>
    <w:rsid w:val="0026504D"/>
    <w:rsid w:val="002667B2"/>
    <w:rsid w:val="00271151"/>
    <w:rsid w:val="00273A2F"/>
    <w:rsid w:val="00274655"/>
    <w:rsid w:val="00275F89"/>
    <w:rsid w:val="002768EF"/>
    <w:rsid w:val="00280986"/>
    <w:rsid w:val="00281ECE"/>
    <w:rsid w:val="002822E8"/>
    <w:rsid w:val="002831C7"/>
    <w:rsid w:val="002840C6"/>
    <w:rsid w:val="00286EB1"/>
    <w:rsid w:val="00293E48"/>
    <w:rsid w:val="00295174"/>
    <w:rsid w:val="00296172"/>
    <w:rsid w:val="0029689B"/>
    <w:rsid w:val="00296B92"/>
    <w:rsid w:val="002A138C"/>
    <w:rsid w:val="002A24FD"/>
    <w:rsid w:val="002A2C22"/>
    <w:rsid w:val="002B02EB"/>
    <w:rsid w:val="002B0FA0"/>
    <w:rsid w:val="002C0602"/>
    <w:rsid w:val="002C0818"/>
    <w:rsid w:val="002C1144"/>
    <w:rsid w:val="002C3D4D"/>
    <w:rsid w:val="002C4152"/>
    <w:rsid w:val="002C4F69"/>
    <w:rsid w:val="002C5E9C"/>
    <w:rsid w:val="002C7A64"/>
    <w:rsid w:val="002D5C16"/>
    <w:rsid w:val="002F2476"/>
    <w:rsid w:val="002F3DFF"/>
    <w:rsid w:val="002F41B7"/>
    <w:rsid w:val="002F5E05"/>
    <w:rsid w:val="002F75DF"/>
    <w:rsid w:val="00303DFC"/>
    <w:rsid w:val="00305EC8"/>
    <w:rsid w:val="00307A76"/>
    <w:rsid w:val="00315A16"/>
    <w:rsid w:val="00317053"/>
    <w:rsid w:val="0031725C"/>
    <w:rsid w:val="0032109C"/>
    <w:rsid w:val="00322B45"/>
    <w:rsid w:val="00323809"/>
    <w:rsid w:val="00323D41"/>
    <w:rsid w:val="00325414"/>
    <w:rsid w:val="0032631D"/>
    <w:rsid w:val="003302F1"/>
    <w:rsid w:val="00330CE4"/>
    <w:rsid w:val="0033102B"/>
    <w:rsid w:val="003346BB"/>
    <w:rsid w:val="003376E0"/>
    <w:rsid w:val="00340C03"/>
    <w:rsid w:val="00342C03"/>
    <w:rsid w:val="0034470E"/>
    <w:rsid w:val="00344CC8"/>
    <w:rsid w:val="00351A63"/>
    <w:rsid w:val="00352DB0"/>
    <w:rsid w:val="00357BEC"/>
    <w:rsid w:val="003609F7"/>
    <w:rsid w:val="00361063"/>
    <w:rsid w:val="00363195"/>
    <w:rsid w:val="00367257"/>
    <w:rsid w:val="0036753E"/>
    <w:rsid w:val="0037094A"/>
    <w:rsid w:val="00371ED3"/>
    <w:rsid w:val="00372FFC"/>
    <w:rsid w:val="0037728A"/>
    <w:rsid w:val="00380B7D"/>
    <w:rsid w:val="00381A99"/>
    <w:rsid w:val="00382981"/>
    <w:rsid w:val="003829C2"/>
    <w:rsid w:val="003830B2"/>
    <w:rsid w:val="00384724"/>
    <w:rsid w:val="003919B7"/>
    <w:rsid w:val="00391D57"/>
    <w:rsid w:val="00392292"/>
    <w:rsid w:val="0039236D"/>
    <w:rsid w:val="003927A0"/>
    <w:rsid w:val="00394F45"/>
    <w:rsid w:val="003A5927"/>
    <w:rsid w:val="003A70F0"/>
    <w:rsid w:val="003B1017"/>
    <w:rsid w:val="003B3964"/>
    <w:rsid w:val="003B3C07"/>
    <w:rsid w:val="003B6081"/>
    <w:rsid w:val="003B6775"/>
    <w:rsid w:val="003B7798"/>
    <w:rsid w:val="003C4891"/>
    <w:rsid w:val="003C5FE2"/>
    <w:rsid w:val="003D05FB"/>
    <w:rsid w:val="003D09DB"/>
    <w:rsid w:val="003D1B16"/>
    <w:rsid w:val="003D44D0"/>
    <w:rsid w:val="003D45BF"/>
    <w:rsid w:val="003D508A"/>
    <w:rsid w:val="003D5198"/>
    <w:rsid w:val="003D537F"/>
    <w:rsid w:val="003D7B75"/>
    <w:rsid w:val="003E0208"/>
    <w:rsid w:val="003E2077"/>
    <w:rsid w:val="003E2F26"/>
    <w:rsid w:val="003E2FE0"/>
    <w:rsid w:val="003E38AD"/>
    <w:rsid w:val="003E42DD"/>
    <w:rsid w:val="003E4B57"/>
    <w:rsid w:val="003F27E1"/>
    <w:rsid w:val="003F437A"/>
    <w:rsid w:val="003F5C2B"/>
    <w:rsid w:val="003F6C32"/>
    <w:rsid w:val="0040045F"/>
    <w:rsid w:val="00402240"/>
    <w:rsid w:val="004023E9"/>
    <w:rsid w:val="0040454A"/>
    <w:rsid w:val="00410918"/>
    <w:rsid w:val="0041279A"/>
    <w:rsid w:val="00413F83"/>
    <w:rsid w:val="0041488E"/>
    <w:rsid w:val="0041490C"/>
    <w:rsid w:val="00416191"/>
    <w:rsid w:val="00416721"/>
    <w:rsid w:val="00417739"/>
    <w:rsid w:val="00421EF0"/>
    <w:rsid w:val="004224FA"/>
    <w:rsid w:val="004225E2"/>
    <w:rsid w:val="00423D07"/>
    <w:rsid w:val="00426EB7"/>
    <w:rsid w:val="00427936"/>
    <w:rsid w:val="00437E75"/>
    <w:rsid w:val="0044346F"/>
    <w:rsid w:val="00445B3F"/>
    <w:rsid w:val="00453FF6"/>
    <w:rsid w:val="00464606"/>
    <w:rsid w:val="0046520A"/>
    <w:rsid w:val="004658E3"/>
    <w:rsid w:val="004672AB"/>
    <w:rsid w:val="004714FE"/>
    <w:rsid w:val="00474E66"/>
    <w:rsid w:val="00477BAA"/>
    <w:rsid w:val="00495053"/>
    <w:rsid w:val="004A1F59"/>
    <w:rsid w:val="004A29BE"/>
    <w:rsid w:val="004A3225"/>
    <w:rsid w:val="004A33EE"/>
    <w:rsid w:val="004A3AA8"/>
    <w:rsid w:val="004A7342"/>
    <w:rsid w:val="004B13C7"/>
    <w:rsid w:val="004B2108"/>
    <w:rsid w:val="004B70F2"/>
    <w:rsid w:val="004B778F"/>
    <w:rsid w:val="004C0609"/>
    <w:rsid w:val="004C24A5"/>
    <w:rsid w:val="004C6612"/>
    <w:rsid w:val="004D141F"/>
    <w:rsid w:val="004D2742"/>
    <w:rsid w:val="004D6310"/>
    <w:rsid w:val="004E0062"/>
    <w:rsid w:val="004E0275"/>
    <w:rsid w:val="004E05A1"/>
    <w:rsid w:val="004E20B5"/>
    <w:rsid w:val="004E227F"/>
    <w:rsid w:val="004F472A"/>
    <w:rsid w:val="004F5E57"/>
    <w:rsid w:val="004F6710"/>
    <w:rsid w:val="0050003D"/>
    <w:rsid w:val="00500C3E"/>
    <w:rsid w:val="00502849"/>
    <w:rsid w:val="00504334"/>
    <w:rsid w:val="0050498D"/>
    <w:rsid w:val="005073E3"/>
    <w:rsid w:val="00507758"/>
    <w:rsid w:val="005103A3"/>
    <w:rsid w:val="005104D7"/>
    <w:rsid w:val="00510B9E"/>
    <w:rsid w:val="0052548A"/>
    <w:rsid w:val="0052746B"/>
    <w:rsid w:val="00536BC2"/>
    <w:rsid w:val="00537DE1"/>
    <w:rsid w:val="005425E1"/>
    <w:rsid w:val="005427C5"/>
    <w:rsid w:val="00542CF6"/>
    <w:rsid w:val="00544DFF"/>
    <w:rsid w:val="005459C4"/>
    <w:rsid w:val="005508BB"/>
    <w:rsid w:val="00553C03"/>
    <w:rsid w:val="00560293"/>
    <w:rsid w:val="00563692"/>
    <w:rsid w:val="00570564"/>
    <w:rsid w:val="00571679"/>
    <w:rsid w:val="00574DC4"/>
    <w:rsid w:val="005844E7"/>
    <w:rsid w:val="00587868"/>
    <w:rsid w:val="005908B8"/>
    <w:rsid w:val="00591FC3"/>
    <w:rsid w:val="00593117"/>
    <w:rsid w:val="0059512E"/>
    <w:rsid w:val="00597B11"/>
    <w:rsid w:val="005A3CB5"/>
    <w:rsid w:val="005A5406"/>
    <w:rsid w:val="005A6DD2"/>
    <w:rsid w:val="005A7AA1"/>
    <w:rsid w:val="005B2F40"/>
    <w:rsid w:val="005B4842"/>
    <w:rsid w:val="005C2A92"/>
    <w:rsid w:val="005C385D"/>
    <w:rsid w:val="005C47E4"/>
    <w:rsid w:val="005D371A"/>
    <w:rsid w:val="005D3B20"/>
    <w:rsid w:val="005E1939"/>
    <w:rsid w:val="005E2487"/>
    <w:rsid w:val="005E4759"/>
    <w:rsid w:val="005E5C68"/>
    <w:rsid w:val="005E65C0"/>
    <w:rsid w:val="005E6ED7"/>
    <w:rsid w:val="005F0390"/>
    <w:rsid w:val="005F3B59"/>
    <w:rsid w:val="005F7E0D"/>
    <w:rsid w:val="00604700"/>
    <w:rsid w:val="006072CD"/>
    <w:rsid w:val="00612023"/>
    <w:rsid w:val="00612AF5"/>
    <w:rsid w:val="00614190"/>
    <w:rsid w:val="00622A99"/>
    <w:rsid w:val="00622E67"/>
    <w:rsid w:val="00622EB6"/>
    <w:rsid w:val="0062624D"/>
    <w:rsid w:val="00626B57"/>
    <w:rsid w:val="00626EDC"/>
    <w:rsid w:val="0063664B"/>
    <w:rsid w:val="00637EC3"/>
    <w:rsid w:val="0064208A"/>
    <w:rsid w:val="006470EC"/>
    <w:rsid w:val="006542D6"/>
    <w:rsid w:val="0065598E"/>
    <w:rsid w:val="00655AF2"/>
    <w:rsid w:val="00655BC5"/>
    <w:rsid w:val="006568BE"/>
    <w:rsid w:val="0066025D"/>
    <w:rsid w:val="0066091A"/>
    <w:rsid w:val="00671D7E"/>
    <w:rsid w:val="006773EC"/>
    <w:rsid w:val="00680504"/>
    <w:rsid w:val="00681CD9"/>
    <w:rsid w:val="00683618"/>
    <w:rsid w:val="00683E30"/>
    <w:rsid w:val="00687024"/>
    <w:rsid w:val="00687DBD"/>
    <w:rsid w:val="006911DB"/>
    <w:rsid w:val="00691651"/>
    <w:rsid w:val="00692434"/>
    <w:rsid w:val="00692E73"/>
    <w:rsid w:val="00694354"/>
    <w:rsid w:val="00695E22"/>
    <w:rsid w:val="00696BA4"/>
    <w:rsid w:val="006A7D87"/>
    <w:rsid w:val="006B2EDA"/>
    <w:rsid w:val="006B7093"/>
    <w:rsid w:val="006B7417"/>
    <w:rsid w:val="006B7AA9"/>
    <w:rsid w:val="006C723C"/>
    <w:rsid w:val="006D0C07"/>
    <w:rsid w:val="006D16C8"/>
    <w:rsid w:val="006D3691"/>
    <w:rsid w:val="006D78B0"/>
    <w:rsid w:val="006E06E7"/>
    <w:rsid w:val="006E13A1"/>
    <w:rsid w:val="006E2FB4"/>
    <w:rsid w:val="006E5EF0"/>
    <w:rsid w:val="006F3563"/>
    <w:rsid w:val="006F42B9"/>
    <w:rsid w:val="006F6103"/>
    <w:rsid w:val="007012B1"/>
    <w:rsid w:val="00704D92"/>
    <w:rsid w:val="00704E00"/>
    <w:rsid w:val="00710654"/>
    <w:rsid w:val="00715897"/>
    <w:rsid w:val="00715DAC"/>
    <w:rsid w:val="00717C36"/>
    <w:rsid w:val="007209E7"/>
    <w:rsid w:val="00726182"/>
    <w:rsid w:val="00727635"/>
    <w:rsid w:val="00731A8C"/>
    <w:rsid w:val="00732329"/>
    <w:rsid w:val="007337CA"/>
    <w:rsid w:val="007343E0"/>
    <w:rsid w:val="00734CE4"/>
    <w:rsid w:val="00735123"/>
    <w:rsid w:val="00737B1E"/>
    <w:rsid w:val="00737BCF"/>
    <w:rsid w:val="00741837"/>
    <w:rsid w:val="007453E6"/>
    <w:rsid w:val="00753020"/>
    <w:rsid w:val="00763027"/>
    <w:rsid w:val="007675FF"/>
    <w:rsid w:val="00772351"/>
    <w:rsid w:val="0077309D"/>
    <w:rsid w:val="007774EE"/>
    <w:rsid w:val="00781822"/>
    <w:rsid w:val="00782675"/>
    <w:rsid w:val="00782DDF"/>
    <w:rsid w:val="00783F21"/>
    <w:rsid w:val="00787159"/>
    <w:rsid w:val="00787CE6"/>
    <w:rsid w:val="0079043A"/>
    <w:rsid w:val="00791668"/>
    <w:rsid w:val="00791AA1"/>
    <w:rsid w:val="007A2E6F"/>
    <w:rsid w:val="007A3793"/>
    <w:rsid w:val="007B7261"/>
    <w:rsid w:val="007B7C32"/>
    <w:rsid w:val="007C0707"/>
    <w:rsid w:val="007C1BA2"/>
    <w:rsid w:val="007C2B48"/>
    <w:rsid w:val="007C4903"/>
    <w:rsid w:val="007C75AE"/>
    <w:rsid w:val="007D20E9"/>
    <w:rsid w:val="007D516C"/>
    <w:rsid w:val="007D5F2A"/>
    <w:rsid w:val="007D6330"/>
    <w:rsid w:val="007D7881"/>
    <w:rsid w:val="007D7E3A"/>
    <w:rsid w:val="007E0667"/>
    <w:rsid w:val="007E0E10"/>
    <w:rsid w:val="007E4768"/>
    <w:rsid w:val="007E6AED"/>
    <w:rsid w:val="007E777B"/>
    <w:rsid w:val="007F2070"/>
    <w:rsid w:val="007F63C1"/>
    <w:rsid w:val="008053F5"/>
    <w:rsid w:val="00807AF7"/>
    <w:rsid w:val="00810198"/>
    <w:rsid w:val="00811DD4"/>
    <w:rsid w:val="00815DA8"/>
    <w:rsid w:val="0082194D"/>
    <w:rsid w:val="008221F9"/>
    <w:rsid w:val="00826EF5"/>
    <w:rsid w:val="00831693"/>
    <w:rsid w:val="0083360E"/>
    <w:rsid w:val="008353C4"/>
    <w:rsid w:val="00840104"/>
    <w:rsid w:val="00840C1F"/>
    <w:rsid w:val="008411C9"/>
    <w:rsid w:val="00841FC5"/>
    <w:rsid w:val="008426B5"/>
    <w:rsid w:val="00844CC1"/>
    <w:rsid w:val="00845709"/>
    <w:rsid w:val="00847683"/>
    <w:rsid w:val="008540C2"/>
    <w:rsid w:val="00855112"/>
    <w:rsid w:val="00855BDA"/>
    <w:rsid w:val="008576BD"/>
    <w:rsid w:val="00860463"/>
    <w:rsid w:val="00867B50"/>
    <w:rsid w:val="008707E4"/>
    <w:rsid w:val="008733DA"/>
    <w:rsid w:val="008850E4"/>
    <w:rsid w:val="00887428"/>
    <w:rsid w:val="008939AB"/>
    <w:rsid w:val="00897410"/>
    <w:rsid w:val="008974FF"/>
    <w:rsid w:val="008975C0"/>
    <w:rsid w:val="008A0CB1"/>
    <w:rsid w:val="008A12F5"/>
    <w:rsid w:val="008A42F0"/>
    <w:rsid w:val="008A640C"/>
    <w:rsid w:val="008A7BF5"/>
    <w:rsid w:val="008A7F6A"/>
    <w:rsid w:val="008B0D79"/>
    <w:rsid w:val="008B1587"/>
    <w:rsid w:val="008B1B01"/>
    <w:rsid w:val="008B2660"/>
    <w:rsid w:val="008B29FB"/>
    <w:rsid w:val="008B35E6"/>
    <w:rsid w:val="008B3BCD"/>
    <w:rsid w:val="008B6B06"/>
    <w:rsid w:val="008B6DF8"/>
    <w:rsid w:val="008C106C"/>
    <w:rsid w:val="008C10F1"/>
    <w:rsid w:val="008C1926"/>
    <w:rsid w:val="008C1E99"/>
    <w:rsid w:val="008C7C37"/>
    <w:rsid w:val="008D36CB"/>
    <w:rsid w:val="008E0085"/>
    <w:rsid w:val="008E2AA6"/>
    <w:rsid w:val="008E2B57"/>
    <w:rsid w:val="008E311B"/>
    <w:rsid w:val="008F46E7"/>
    <w:rsid w:val="008F54EE"/>
    <w:rsid w:val="008F6F0B"/>
    <w:rsid w:val="00902CB7"/>
    <w:rsid w:val="009038C0"/>
    <w:rsid w:val="00906827"/>
    <w:rsid w:val="00907BA7"/>
    <w:rsid w:val="0091064E"/>
    <w:rsid w:val="00911FC5"/>
    <w:rsid w:val="00913CD1"/>
    <w:rsid w:val="00915780"/>
    <w:rsid w:val="00920DEE"/>
    <w:rsid w:val="00921B26"/>
    <w:rsid w:val="00921C13"/>
    <w:rsid w:val="00924BC5"/>
    <w:rsid w:val="009255B2"/>
    <w:rsid w:val="00931A10"/>
    <w:rsid w:val="00942825"/>
    <w:rsid w:val="009437AD"/>
    <w:rsid w:val="00947967"/>
    <w:rsid w:val="00951EF7"/>
    <w:rsid w:val="00955201"/>
    <w:rsid w:val="00965200"/>
    <w:rsid w:val="0096543C"/>
    <w:rsid w:val="009668B3"/>
    <w:rsid w:val="009707BD"/>
    <w:rsid w:val="00971471"/>
    <w:rsid w:val="00975214"/>
    <w:rsid w:val="00977BAF"/>
    <w:rsid w:val="00983329"/>
    <w:rsid w:val="00983B4D"/>
    <w:rsid w:val="009849C2"/>
    <w:rsid w:val="00984D24"/>
    <w:rsid w:val="009858EB"/>
    <w:rsid w:val="00987368"/>
    <w:rsid w:val="00991F72"/>
    <w:rsid w:val="00994A49"/>
    <w:rsid w:val="00994E9E"/>
    <w:rsid w:val="00997ED0"/>
    <w:rsid w:val="009A34C6"/>
    <w:rsid w:val="009A3F47"/>
    <w:rsid w:val="009A52E2"/>
    <w:rsid w:val="009B0046"/>
    <w:rsid w:val="009B60F3"/>
    <w:rsid w:val="009B7AAE"/>
    <w:rsid w:val="009C1440"/>
    <w:rsid w:val="009C2107"/>
    <w:rsid w:val="009C5D9E"/>
    <w:rsid w:val="009D2C3E"/>
    <w:rsid w:val="009E0625"/>
    <w:rsid w:val="009E2DD9"/>
    <w:rsid w:val="009E3034"/>
    <w:rsid w:val="009E456A"/>
    <w:rsid w:val="009E549F"/>
    <w:rsid w:val="009F28A8"/>
    <w:rsid w:val="009F473E"/>
    <w:rsid w:val="009F682A"/>
    <w:rsid w:val="00A01BC8"/>
    <w:rsid w:val="00A022BE"/>
    <w:rsid w:val="00A048D7"/>
    <w:rsid w:val="00A07735"/>
    <w:rsid w:val="00A07B4B"/>
    <w:rsid w:val="00A11E2C"/>
    <w:rsid w:val="00A149C3"/>
    <w:rsid w:val="00A152A2"/>
    <w:rsid w:val="00A1560A"/>
    <w:rsid w:val="00A16AD7"/>
    <w:rsid w:val="00A17B97"/>
    <w:rsid w:val="00A20868"/>
    <w:rsid w:val="00A24C95"/>
    <w:rsid w:val="00A2599A"/>
    <w:rsid w:val="00A26094"/>
    <w:rsid w:val="00A301BF"/>
    <w:rsid w:val="00A302B2"/>
    <w:rsid w:val="00A331B4"/>
    <w:rsid w:val="00A3484E"/>
    <w:rsid w:val="00A35133"/>
    <w:rsid w:val="00A356D3"/>
    <w:rsid w:val="00A36545"/>
    <w:rsid w:val="00A36ADA"/>
    <w:rsid w:val="00A36EC6"/>
    <w:rsid w:val="00A37579"/>
    <w:rsid w:val="00A438D8"/>
    <w:rsid w:val="00A4402F"/>
    <w:rsid w:val="00A455E2"/>
    <w:rsid w:val="00A473F5"/>
    <w:rsid w:val="00A51F9D"/>
    <w:rsid w:val="00A5416A"/>
    <w:rsid w:val="00A61238"/>
    <w:rsid w:val="00A639F4"/>
    <w:rsid w:val="00A654EA"/>
    <w:rsid w:val="00A662CC"/>
    <w:rsid w:val="00A713B5"/>
    <w:rsid w:val="00A763F7"/>
    <w:rsid w:val="00A764E8"/>
    <w:rsid w:val="00A8116E"/>
    <w:rsid w:val="00A81A32"/>
    <w:rsid w:val="00A835BD"/>
    <w:rsid w:val="00A868C0"/>
    <w:rsid w:val="00A904AD"/>
    <w:rsid w:val="00A914C3"/>
    <w:rsid w:val="00A945A6"/>
    <w:rsid w:val="00A97B15"/>
    <w:rsid w:val="00AA42D5"/>
    <w:rsid w:val="00AA4B48"/>
    <w:rsid w:val="00AA5930"/>
    <w:rsid w:val="00AB2FAB"/>
    <w:rsid w:val="00AB467D"/>
    <w:rsid w:val="00AB5C14"/>
    <w:rsid w:val="00AB6B07"/>
    <w:rsid w:val="00AB7208"/>
    <w:rsid w:val="00AB7234"/>
    <w:rsid w:val="00AC1EE7"/>
    <w:rsid w:val="00AC333F"/>
    <w:rsid w:val="00AC3779"/>
    <w:rsid w:val="00AC585C"/>
    <w:rsid w:val="00AC7051"/>
    <w:rsid w:val="00AC70E3"/>
    <w:rsid w:val="00AC7FCB"/>
    <w:rsid w:val="00AD1925"/>
    <w:rsid w:val="00AE067D"/>
    <w:rsid w:val="00AF0704"/>
    <w:rsid w:val="00AF1181"/>
    <w:rsid w:val="00AF2F79"/>
    <w:rsid w:val="00AF4653"/>
    <w:rsid w:val="00AF4D91"/>
    <w:rsid w:val="00AF7D99"/>
    <w:rsid w:val="00AF7DB7"/>
    <w:rsid w:val="00B02DAC"/>
    <w:rsid w:val="00B10B81"/>
    <w:rsid w:val="00B10D02"/>
    <w:rsid w:val="00B1130A"/>
    <w:rsid w:val="00B135C3"/>
    <w:rsid w:val="00B201E2"/>
    <w:rsid w:val="00B22CAC"/>
    <w:rsid w:val="00B2362F"/>
    <w:rsid w:val="00B23B05"/>
    <w:rsid w:val="00B276FE"/>
    <w:rsid w:val="00B37FB0"/>
    <w:rsid w:val="00B42C39"/>
    <w:rsid w:val="00B443E4"/>
    <w:rsid w:val="00B523DA"/>
    <w:rsid w:val="00B5245A"/>
    <w:rsid w:val="00B52B33"/>
    <w:rsid w:val="00B5484D"/>
    <w:rsid w:val="00B563EA"/>
    <w:rsid w:val="00B56CDF"/>
    <w:rsid w:val="00B60E51"/>
    <w:rsid w:val="00B63A54"/>
    <w:rsid w:val="00B66178"/>
    <w:rsid w:val="00B75F3B"/>
    <w:rsid w:val="00B77D18"/>
    <w:rsid w:val="00B81E66"/>
    <w:rsid w:val="00B8313A"/>
    <w:rsid w:val="00B93503"/>
    <w:rsid w:val="00BA31E8"/>
    <w:rsid w:val="00BA55E0"/>
    <w:rsid w:val="00BA6BD4"/>
    <w:rsid w:val="00BA6C7A"/>
    <w:rsid w:val="00BB17D1"/>
    <w:rsid w:val="00BB3752"/>
    <w:rsid w:val="00BB6688"/>
    <w:rsid w:val="00BB6C57"/>
    <w:rsid w:val="00BB71AF"/>
    <w:rsid w:val="00BB750C"/>
    <w:rsid w:val="00BC0B4B"/>
    <w:rsid w:val="00BC26D4"/>
    <w:rsid w:val="00BD5022"/>
    <w:rsid w:val="00BD6BA1"/>
    <w:rsid w:val="00BD6D0F"/>
    <w:rsid w:val="00BD763B"/>
    <w:rsid w:val="00BE0C37"/>
    <w:rsid w:val="00BE0C80"/>
    <w:rsid w:val="00BE1B2B"/>
    <w:rsid w:val="00BE5086"/>
    <w:rsid w:val="00BF08AA"/>
    <w:rsid w:val="00BF2A42"/>
    <w:rsid w:val="00BF38F9"/>
    <w:rsid w:val="00BF3FF6"/>
    <w:rsid w:val="00C00169"/>
    <w:rsid w:val="00C02B2B"/>
    <w:rsid w:val="00C03D8C"/>
    <w:rsid w:val="00C055EC"/>
    <w:rsid w:val="00C10014"/>
    <w:rsid w:val="00C10DC9"/>
    <w:rsid w:val="00C12FB3"/>
    <w:rsid w:val="00C14B5D"/>
    <w:rsid w:val="00C1559B"/>
    <w:rsid w:val="00C17341"/>
    <w:rsid w:val="00C214E0"/>
    <w:rsid w:val="00C24EEF"/>
    <w:rsid w:val="00C25CF6"/>
    <w:rsid w:val="00C26C36"/>
    <w:rsid w:val="00C32768"/>
    <w:rsid w:val="00C35356"/>
    <w:rsid w:val="00C425CE"/>
    <w:rsid w:val="00C4307D"/>
    <w:rsid w:val="00C431DF"/>
    <w:rsid w:val="00C44A9B"/>
    <w:rsid w:val="00C456BD"/>
    <w:rsid w:val="00C51D43"/>
    <w:rsid w:val="00C52ED8"/>
    <w:rsid w:val="00C530DC"/>
    <w:rsid w:val="00C5350D"/>
    <w:rsid w:val="00C57B7F"/>
    <w:rsid w:val="00C6123C"/>
    <w:rsid w:val="00C6311A"/>
    <w:rsid w:val="00C63326"/>
    <w:rsid w:val="00C64543"/>
    <w:rsid w:val="00C650F6"/>
    <w:rsid w:val="00C7084D"/>
    <w:rsid w:val="00C7315E"/>
    <w:rsid w:val="00C75895"/>
    <w:rsid w:val="00C75AE3"/>
    <w:rsid w:val="00C8393A"/>
    <w:rsid w:val="00C83C9F"/>
    <w:rsid w:val="00C94840"/>
    <w:rsid w:val="00C95289"/>
    <w:rsid w:val="00C97382"/>
    <w:rsid w:val="00CA3949"/>
    <w:rsid w:val="00CA4EE3"/>
    <w:rsid w:val="00CA533B"/>
    <w:rsid w:val="00CA624D"/>
    <w:rsid w:val="00CA6742"/>
    <w:rsid w:val="00CB027F"/>
    <w:rsid w:val="00CB12FD"/>
    <w:rsid w:val="00CB361A"/>
    <w:rsid w:val="00CB6FE8"/>
    <w:rsid w:val="00CC0EBB"/>
    <w:rsid w:val="00CC1A78"/>
    <w:rsid w:val="00CC6297"/>
    <w:rsid w:val="00CC7690"/>
    <w:rsid w:val="00CD0074"/>
    <w:rsid w:val="00CD1986"/>
    <w:rsid w:val="00CD240D"/>
    <w:rsid w:val="00CD2E75"/>
    <w:rsid w:val="00CD54BF"/>
    <w:rsid w:val="00CE1EA4"/>
    <w:rsid w:val="00CE386C"/>
    <w:rsid w:val="00CE4D5C"/>
    <w:rsid w:val="00CE5988"/>
    <w:rsid w:val="00CE5DF2"/>
    <w:rsid w:val="00CF0356"/>
    <w:rsid w:val="00CF05DA"/>
    <w:rsid w:val="00CF0A15"/>
    <w:rsid w:val="00CF3911"/>
    <w:rsid w:val="00CF3E4A"/>
    <w:rsid w:val="00CF4245"/>
    <w:rsid w:val="00CF58EB"/>
    <w:rsid w:val="00CF6FEC"/>
    <w:rsid w:val="00D0106E"/>
    <w:rsid w:val="00D06383"/>
    <w:rsid w:val="00D1085E"/>
    <w:rsid w:val="00D10EE2"/>
    <w:rsid w:val="00D1368E"/>
    <w:rsid w:val="00D1470B"/>
    <w:rsid w:val="00D15D81"/>
    <w:rsid w:val="00D16422"/>
    <w:rsid w:val="00D20E85"/>
    <w:rsid w:val="00D24615"/>
    <w:rsid w:val="00D32730"/>
    <w:rsid w:val="00D34A7D"/>
    <w:rsid w:val="00D37842"/>
    <w:rsid w:val="00D42DC2"/>
    <w:rsid w:val="00D4302B"/>
    <w:rsid w:val="00D43539"/>
    <w:rsid w:val="00D52E83"/>
    <w:rsid w:val="00D537E1"/>
    <w:rsid w:val="00D552B3"/>
    <w:rsid w:val="00D55BB2"/>
    <w:rsid w:val="00D55EDD"/>
    <w:rsid w:val="00D6091A"/>
    <w:rsid w:val="00D63116"/>
    <w:rsid w:val="00D648F6"/>
    <w:rsid w:val="00D65207"/>
    <w:rsid w:val="00D6605A"/>
    <w:rsid w:val="00D6695F"/>
    <w:rsid w:val="00D7104A"/>
    <w:rsid w:val="00D75644"/>
    <w:rsid w:val="00D7696A"/>
    <w:rsid w:val="00D77549"/>
    <w:rsid w:val="00D81656"/>
    <w:rsid w:val="00D83D87"/>
    <w:rsid w:val="00D84A6D"/>
    <w:rsid w:val="00D86A30"/>
    <w:rsid w:val="00D952A5"/>
    <w:rsid w:val="00D97CB4"/>
    <w:rsid w:val="00D97DD4"/>
    <w:rsid w:val="00DA5A8A"/>
    <w:rsid w:val="00DA5D5C"/>
    <w:rsid w:val="00DB1170"/>
    <w:rsid w:val="00DB26CD"/>
    <w:rsid w:val="00DB441C"/>
    <w:rsid w:val="00DB44AF"/>
    <w:rsid w:val="00DB745D"/>
    <w:rsid w:val="00DC160E"/>
    <w:rsid w:val="00DC1F58"/>
    <w:rsid w:val="00DC339B"/>
    <w:rsid w:val="00DC40E2"/>
    <w:rsid w:val="00DC5D40"/>
    <w:rsid w:val="00DC622C"/>
    <w:rsid w:val="00DC69A7"/>
    <w:rsid w:val="00DD0255"/>
    <w:rsid w:val="00DD30E9"/>
    <w:rsid w:val="00DD4F47"/>
    <w:rsid w:val="00DD65C3"/>
    <w:rsid w:val="00DD7FBB"/>
    <w:rsid w:val="00DE0B9F"/>
    <w:rsid w:val="00DE2A9E"/>
    <w:rsid w:val="00DE37CB"/>
    <w:rsid w:val="00DE4238"/>
    <w:rsid w:val="00DE4A21"/>
    <w:rsid w:val="00DE657F"/>
    <w:rsid w:val="00DF1218"/>
    <w:rsid w:val="00DF34F5"/>
    <w:rsid w:val="00DF3928"/>
    <w:rsid w:val="00DF6462"/>
    <w:rsid w:val="00DF7B03"/>
    <w:rsid w:val="00E018F3"/>
    <w:rsid w:val="00E01D02"/>
    <w:rsid w:val="00E02413"/>
    <w:rsid w:val="00E02FA0"/>
    <w:rsid w:val="00E036DC"/>
    <w:rsid w:val="00E05E1B"/>
    <w:rsid w:val="00E07825"/>
    <w:rsid w:val="00E10454"/>
    <w:rsid w:val="00E112E5"/>
    <w:rsid w:val="00E122D8"/>
    <w:rsid w:val="00E12CC8"/>
    <w:rsid w:val="00E15352"/>
    <w:rsid w:val="00E1790F"/>
    <w:rsid w:val="00E20F1E"/>
    <w:rsid w:val="00E21CC7"/>
    <w:rsid w:val="00E226CC"/>
    <w:rsid w:val="00E22745"/>
    <w:rsid w:val="00E228B6"/>
    <w:rsid w:val="00E24D9E"/>
    <w:rsid w:val="00E25849"/>
    <w:rsid w:val="00E3197E"/>
    <w:rsid w:val="00E320DD"/>
    <w:rsid w:val="00E32B02"/>
    <w:rsid w:val="00E342F8"/>
    <w:rsid w:val="00E34332"/>
    <w:rsid w:val="00E351ED"/>
    <w:rsid w:val="00E37D12"/>
    <w:rsid w:val="00E511DA"/>
    <w:rsid w:val="00E531F4"/>
    <w:rsid w:val="00E55B80"/>
    <w:rsid w:val="00E6034B"/>
    <w:rsid w:val="00E61FAA"/>
    <w:rsid w:val="00E6549E"/>
    <w:rsid w:val="00E65BDA"/>
    <w:rsid w:val="00E65EDE"/>
    <w:rsid w:val="00E70F81"/>
    <w:rsid w:val="00E71F79"/>
    <w:rsid w:val="00E77055"/>
    <w:rsid w:val="00E77460"/>
    <w:rsid w:val="00E77B20"/>
    <w:rsid w:val="00E83ABC"/>
    <w:rsid w:val="00E844F2"/>
    <w:rsid w:val="00E90AD0"/>
    <w:rsid w:val="00E92FCB"/>
    <w:rsid w:val="00E9450A"/>
    <w:rsid w:val="00EA147F"/>
    <w:rsid w:val="00EA4A27"/>
    <w:rsid w:val="00EA4FA6"/>
    <w:rsid w:val="00EA79DA"/>
    <w:rsid w:val="00EB00B3"/>
    <w:rsid w:val="00EB1A25"/>
    <w:rsid w:val="00EB2B45"/>
    <w:rsid w:val="00EC7363"/>
    <w:rsid w:val="00ED03AB"/>
    <w:rsid w:val="00ED1963"/>
    <w:rsid w:val="00ED1CD4"/>
    <w:rsid w:val="00ED1D2B"/>
    <w:rsid w:val="00ED3F5B"/>
    <w:rsid w:val="00ED5D71"/>
    <w:rsid w:val="00ED64B5"/>
    <w:rsid w:val="00EE7CCA"/>
    <w:rsid w:val="00EF0E16"/>
    <w:rsid w:val="00EF392B"/>
    <w:rsid w:val="00F01D9E"/>
    <w:rsid w:val="00F021F4"/>
    <w:rsid w:val="00F04A81"/>
    <w:rsid w:val="00F111A6"/>
    <w:rsid w:val="00F12898"/>
    <w:rsid w:val="00F14D78"/>
    <w:rsid w:val="00F16A14"/>
    <w:rsid w:val="00F2050B"/>
    <w:rsid w:val="00F26ED7"/>
    <w:rsid w:val="00F275C4"/>
    <w:rsid w:val="00F31C4F"/>
    <w:rsid w:val="00F34DF1"/>
    <w:rsid w:val="00F362D7"/>
    <w:rsid w:val="00F37D7B"/>
    <w:rsid w:val="00F40CBD"/>
    <w:rsid w:val="00F4130C"/>
    <w:rsid w:val="00F4391B"/>
    <w:rsid w:val="00F43C0B"/>
    <w:rsid w:val="00F51773"/>
    <w:rsid w:val="00F52811"/>
    <w:rsid w:val="00F5314C"/>
    <w:rsid w:val="00F5688C"/>
    <w:rsid w:val="00F57627"/>
    <w:rsid w:val="00F60048"/>
    <w:rsid w:val="00F604AA"/>
    <w:rsid w:val="00F60EC5"/>
    <w:rsid w:val="00F6125B"/>
    <w:rsid w:val="00F62927"/>
    <w:rsid w:val="00F635DD"/>
    <w:rsid w:val="00F641E5"/>
    <w:rsid w:val="00F64C11"/>
    <w:rsid w:val="00F65768"/>
    <w:rsid w:val="00F6627B"/>
    <w:rsid w:val="00F7336E"/>
    <w:rsid w:val="00F734F2"/>
    <w:rsid w:val="00F75052"/>
    <w:rsid w:val="00F7578B"/>
    <w:rsid w:val="00F804D3"/>
    <w:rsid w:val="00F816CB"/>
    <w:rsid w:val="00F81CD2"/>
    <w:rsid w:val="00F82641"/>
    <w:rsid w:val="00F90F18"/>
    <w:rsid w:val="00F9204A"/>
    <w:rsid w:val="00F935BA"/>
    <w:rsid w:val="00F937E4"/>
    <w:rsid w:val="00F94B70"/>
    <w:rsid w:val="00F9519C"/>
    <w:rsid w:val="00F95EE7"/>
    <w:rsid w:val="00FA137D"/>
    <w:rsid w:val="00FA39E6"/>
    <w:rsid w:val="00FA7BC9"/>
    <w:rsid w:val="00FB378E"/>
    <w:rsid w:val="00FB37F1"/>
    <w:rsid w:val="00FB3F8C"/>
    <w:rsid w:val="00FB47C0"/>
    <w:rsid w:val="00FB501B"/>
    <w:rsid w:val="00FB7770"/>
    <w:rsid w:val="00FC5D18"/>
    <w:rsid w:val="00FD1E0F"/>
    <w:rsid w:val="00FD3B91"/>
    <w:rsid w:val="00FD576B"/>
    <w:rsid w:val="00FD579E"/>
    <w:rsid w:val="00FD6845"/>
    <w:rsid w:val="00FE4516"/>
    <w:rsid w:val="00FE64C8"/>
    <w:rsid w:val="00FF3391"/>
    <w:rsid w:val="00FF49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02AF0C-9655-4A6E-BF44-096BA35C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4C24A5"/>
    <w:pPr>
      <w:snapToGrid w:val="0"/>
      <w:jc w:val="left"/>
    </w:pPr>
    <w:rPr>
      <w:sz w:val="20"/>
    </w:rPr>
  </w:style>
  <w:style w:type="character" w:customStyle="1" w:styleId="afd">
    <w:name w:val="註腳文字 字元"/>
    <w:basedOn w:val="a7"/>
    <w:link w:val="afc"/>
    <w:uiPriority w:val="99"/>
    <w:semiHidden/>
    <w:rsid w:val="004C24A5"/>
    <w:rPr>
      <w:rFonts w:ascii="標楷體" w:eastAsia="標楷體"/>
      <w:kern w:val="2"/>
    </w:rPr>
  </w:style>
  <w:style w:type="character" w:styleId="afe">
    <w:name w:val="footnote reference"/>
    <w:basedOn w:val="a7"/>
    <w:uiPriority w:val="99"/>
    <w:semiHidden/>
    <w:unhideWhenUsed/>
    <w:rsid w:val="004C24A5"/>
    <w:rPr>
      <w:vertAlign w:val="superscript"/>
    </w:rPr>
  </w:style>
  <w:style w:type="paragraph" w:styleId="aff">
    <w:name w:val="Salutation"/>
    <w:basedOn w:val="a6"/>
    <w:next w:val="a6"/>
    <w:link w:val="aff0"/>
    <w:uiPriority w:val="99"/>
    <w:unhideWhenUsed/>
    <w:rsid w:val="008A0CB1"/>
    <w:rPr>
      <w:kern w:val="32"/>
    </w:rPr>
  </w:style>
  <w:style w:type="character" w:customStyle="1" w:styleId="aff0">
    <w:name w:val="問候 字元"/>
    <w:basedOn w:val="a7"/>
    <w:link w:val="aff"/>
    <w:uiPriority w:val="99"/>
    <w:rsid w:val="008A0CB1"/>
    <w:rPr>
      <w:rFonts w:ascii="標楷體" w:eastAsia="標楷體"/>
      <w:kern w:val="32"/>
      <w:sz w:val="32"/>
    </w:rPr>
  </w:style>
  <w:style w:type="paragraph" w:styleId="aff1">
    <w:name w:val="Closing"/>
    <w:basedOn w:val="a6"/>
    <w:link w:val="aff2"/>
    <w:uiPriority w:val="99"/>
    <w:unhideWhenUsed/>
    <w:rsid w:val="008A0CB1"/>
    <w:pPr>
      <w:ind w:leftChars="1800" w:left="100"/>
    </w:pPr>
    <w:rPr>
      <w:kern w:val="32"/>
    </w:rPr>
  </w:style>
  <w:style w:type="character" w:customStyle="1" w:styleId="aff2">
    <w:name w:val="結語 字元"/>
    <w:basedOn w:val="a7"/>
    <w:link w:val="aff1"/>
    <w:uiPriority w:val="99"/>
    <w:rsid w:val="008A0CB1"/>
    <w:rPr>
      <w:rFonts w:ascii="標楷體"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4984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C79E-7EDE-46E5-833A-B5E17884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15</Pages>
  <Words>1342</Words>
  <Characters>7650</Characters>
  <Application>Microsoft Office Word</Application>
  <DocSecurity>0</DocSecurity>
  <Lines>63</Lines>
  <Paragraphs>17</Paragraphs>
  <ScaleCrop>false</ScaleCrop>
  <Company>cy</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林秀珍</cp:lastModifiedBy>
  <cp:revision>7</cp:revision>
  <cp:lastPrinted>2019-06-20T08:21:00Z</cp:lastPrinted>
  <dcterms:created xsi:type="dcterms:W3CDTF">2019-07-11T00:37:00Z</dcterms:created>
  <dcterms:modified xsi:type="dcterms:W3CDTF">2019-07-11T00:44:00Z</dcterms:modified>
</cp:coreProperties>
</file>