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20DBB" w:rsidRDefault="00D75644" w:rsidP="00F37D7B">
      <w:pPr>
        <w:pStyle w:val="af3"/>
        <w:rPr>
          <w:rFonts w:hAnsi="標楷體"/>
        </w:rPr>
      </w:pPr>
      <w:r w:rsidRPr="00820DBB">
        <w:rPr>
          <w:rFonts w:hAnsi="標楷體" w:hint="eastAsia"/>
        </w:rPr>
        <w:t>調查報告</w:t>
      </w:r>
    </w:p>
    <w:p w:rsidR="0018691E" w:rsidRPr="00820DBB" w:rsidRDefault="00E25849" w:rsidP="0018691E">
      <w:pPr>
        <w:pStyle w:val="1"/>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7555083"/>
      <w:r w:rsidRPr="00820DBB">
        <w:rPr>
          <w:rFonts w:hAnsi="標楷體" w:hint="eastAsia"/>
        </w:rPr>
        <w:t>案　　由：</w:t>
      </w:r>
      <w:bookmarkEnd w:id="0"/>
      <w:bookmarkEnd w:id="1"/>
      <w:bookmarkEnd w:id="2"/>
      <w:bookmarkEnd w:id="3"/>
      <w:bookmarkEnd w:id="4"/>
      <w:bookmarkEnd w:id="5"/>
      <w:bookmarkEnd w:id="6"/>
      <w:bookmarkEnd w:id="7"/>
      <w:bookmarkEnd w:id="8"/>
      <w:bookmarkEnd w:id="9"/>
      <w:r w:rsidR="0018691E" w:rsidRPr="00820DBB">
        <w:rPr>
          <w:rFonts w:hAnsi="標楷體" w:hint="eastAsia"/>
        </w:rPr>
        <w:t>據訴，臺北市立內湖高級工業職業學校調查該校黃姓教師涉及多起性騷擾案件，涉錯將修正前之調查報告陳報臺北市政府教育局，致該局認定性騷擾情節非屬重大，將黃師解聘案駁回，及該局未積極查處該師不當行為及追究學校疏失責任，均涉有違失等情案</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18691E" w:rsidRPr="00820DBB">
        <w:rPr>
          <w:rFonts w:hAnsi="標楷體" w:hint="eastAsia"/>
        </w:rPr>
        <w:t>。</w:t>
      </w:r>
      <w:bookmarkEnd w:id="24"/>
    </w:p>
    <w:p w:rsidR="00E25849" w:rsidRPr="00820DBB" w:rsidRDefault="00E25849" w:rsidP="004E05A1">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7555172"/>
      <w:r w:rsidRPr="00820DBB">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1F4E1D" w:rsidRPr="00820DBB" w:rsidRDefault="001F4E1D" w:rsidP="00850099">
      <w:pPr>
        <w:pStyle w:val="2"/>
        <w:rPr>
          <w:rFonts w:hAnsi="標楷體"/>
          <w:b/>
        </w:rPr>
      </w:pPr>
      <w:bookmarkStart w:id="49" w:name="_Toc7555174"/>
      <w:bookmarkStart w:id="50" w:name="_Toc4689601"/>
      <w:bookmarkStart w:id="51" w:name="_Toc524902730"/>
      <w:r w:rsidRPr="00820DBB">
        <w:rPr>
          <w:rFonts w:hAnsi="標楷體" w:hint="eastAsia"/>
          <w:b/>
        </w:rPr>
        <w:t>內湖高工於105年3月3日接獲檢舉導師黃立暐疑似性騷擾多名學生事件，性別平等</w:t>
      </w:r>
      <w:r w:rsidR="00397F05" w:rsidRPr="00820DBB">
        <w:rPr>
          <w:rFonts w:hAnsi="標楷體" w:hint="eastAsia"/>
          <w:b/>
        </w:rPr>
        <w:t>教育</w:t>
      </w:r>
      <w:r w:rsidRPr="00820DBB">
        <w:rPr>
          <w:rFonts w:hAnsi="標楷體" w:hint="eastAsia"/>
          <w:b/>
        </w:rPr>
        <w:t>委員會(下稱性平會)之調查小組提出調查報告認為，黃師有於慶生活動對學生下體砸刮鬍泡、上課說「教室怎麼有陰道的味道(有應到的未到)」黃色笑話、在全班同學面前質問C生是否有發生性行為、對E</w:t>
      </w:r>
      <w:r w:rsidR="000A6B2C" w:rsidRPr="00820DBB">
        <w:rPr>
          <w:rFonts w:hAnsi="標楷體" w:hint="eastAsia"/>
          <w:b/>
        </w:rPr>
        <w:t>生曾有手滑屁股之不當肢體接觸、曾用膝蓋碰觸丁生</w:t>
      </w:r>
      <w:r w:rsidRPr="00820DBB">
        <w:rPr>
          <w:rFonts w:hAnsi="標楷體" w:hint="eastAsia"/>
          <w:b/>
        </w:rPr>
        <w:t>下半身隱私部位、在全班同學的手機LINE群組傳出台語「</w:t>
      </w:r>
      <w:r w:rsidR="00850099" w:rsidRPr="00820DBB">
        <w:rPr>
          <w:rFonts w:hAnsi="標楷體" w:hint="eastAsia"/>
          <w:b/>
        </w:rPr>
        <w:t>尻</w:t>
      </w:r>
      <w:r w:rsidRPr="00820DBB">
        <w:rPr>
          <w:rFonts w:hAnsi="標楷體" w:hint="eastAsia"/>
          <w:b/>
        </w:rPr>
        <w:t>秋慶」(打手槍)發音訊息等6項性騷擾行為，卻認為未達「性騷擾行為情節重大足以改變身分」之程度。性平會於105年4月22日決議黃師成立6件性騷擾且情節重大，該校卻未依教師法第14條第1項第9款及第4項規定，於知悉起一個月內經教師評審委員會(下稱教評會)通過後予以停職並靜候調查，而核給黃師事假並予以支薪，直到</w:t>
      </w:r>
      <w:r w:rsidR="00850099" w:rsidRPr="00820DBB">
        <w:rPr>
          <w:rFonts w:hAnsi="標楷體" w:hint="eastAsia"/>
          <w:b/>
        </w:rPr>
        <w:t>106</w:t>
      </w:r>
      <w:r w:rsidRPr="00820DBB">
        <w:rPr>
          <w:rFonts w:hAnsi="標楷體" w:hint="eastAsia"/>
          <w:b/>
        </w:rPr>
        <w:t>年</w:t>
      </w:r>
      <w:r w:rsidR="00850099" w:rsidRPr="00820DBB">
        <w:rPr>
          <w:rFonts w:hAnsi="標楷體" w:hint="eastAsia"/>
          <w:b/>
        </w:rPr>
        <w:t>10</w:t>
      </w:r>
      <w:r w:rsidRPr="00820DBB">
        <w:rPr>
          <w:rFonts w:hAnsi="標楷體" w:hint="eastAsia"/>
          <w:b/>
        </w:rPr>
        <w:t>月</w:t>
      </w:r>
      <w:r w:rsidR="000B46F2" w:rsidRPr="00820DBB">
        <w:rPr>
          <w:rFonts w:hAnsi="標楷體" w:hint="eastAsia"/>
          <w:b/>
        </w:rPr>
        <w:t>16</w:t>
      </w:r>
      <w:r w:rsidRPr="00820DBB">
        <w:rPr>
          <w:rFonts w:hAnsi="標楷體" w:hint="eastAsia"/>
          <w:b/>
        </w:rPr>
        <w:t>日解聘案成立後才向黃師追討請假</w:t>
      </w:r>
      <w:r w:rsidR="004E5879" w:rsidRPr="00820DBB">
        <w:rPr>
          <w:rFonts w:hAnsi="標楷體" w:hint="eastAsia"/>
          <w:b/>
        </w:rPr>
        <w:t>284</w:t>
      </w:r>
      <w:r w:rsidRPr="00820DBB">
        <w:rPr>
          <w:rFonts w:hAnsi="標楷體" w:hint="eastAsia"/>
          <w:b/>
        </w:rPr>
        <w:t>日</w:t>
      </w:r>
      <w:r w:rsidR="005C173B" w:rsidRPr="00820DBB">
        <w:rPr>
          <w:rFonts w:hAnsi="標楷體" w:hint="eastAsia"/>
          <w:b/>
        </w:rPr>
        <w:t>共</w:t>
      </w:r>
      <w:r w:rsidR="009204AB" w:rsidRPr="00820DBB">
        <w:rPr>
          <w:rFonts w:hAnsi="標楷體" w:hint="eastAsia"/>
          <w:b/>
        </w:rPr>
        <w:t>計</w:t>
      </w:r>
      <w:r w:rsidR="00F61565" w:rsidRPr="00820DBB">
        <w:rPr>
          <w:rFonts w:hAnsi="標楷體" w:hint="eastAsia"/>
          <w:b/>
        </w:rPr>
        <w:t>新臺幣</w:t>
      </w:r>
      <w:r w:rsidR="0016554B" w:rsidRPr="00820DBB">
        <w:rPr>
          <w:rFonts w:hAnsi="標楷體" w:hint="eastAsia"/>
          <w:b/>
        </w:rPr>
        <w:t>(下同)</w:t>
      </w:r>
      <w:r w:rsidR="00F61565" w:rsidRPr="00820DBB">
        <w:rPr>
          <w:rFonts w:hAnsi="標楷體" w:hint="eastAsia"/>
          <w:b/>
        </w:rPr>
        <w:t>39萬6,517元</w:t>
      </w:r>
      <w:r w:rsidR="008477A5" w:rsidRPr="00820DBB">
        <w:rPr>
          <w:rFonts w:hAnsi="標楷體" w:hint="eastAsia"/>
          <w:b/>
        </w:rPr>
        <w:t>之薪資</w:t>
      </w:r>
      <w:r w:rsidRPr="00820DBB">
        <w:rPr>
          <w:rFonts w:hAnsi="標楷體" w:hint="eastAsia"/>
          <w:b/>
        </w:rPr>
        <w:t>，核有明確違失</w:t>
      </w:r>
      <w:r w:rsidR="00850099" w:rsidRPr="00820DBB">
        <w:rPr>
          <w:rFonts w:hAnsi="標楷體" w:hint="eastAsia"/>
          <w:b/>
        </w:rPr>
        <w:t>。</w:t>
      </w:r>
      <w:bookmarkEnd w:id="49"/>
    </w:p>
    <w:p w:rsidR="001F4E1D" w:rsidRPr="00820DBB" w:rsidRDefault="001F4E1D" w:rsidP="00102B65">
      <w:pPr>
        <w:pStyle w:val="3"/>
        <w:rPr>
          <w:rFonts w:hAnsi="標楷體"/>
        </w:rPr>
      </w:pPr>
      <w:bookmarkStart w:id="52" w:name="_Toc7555175"/>
      <w:r w:rsidRPr="00820DBB">
        <w:rPr>
          <w:rFonts w:hAnsi="標楷體" w:hint="eastAsia"/>
        </w:rPr>
        <w:t>性別平等教育法</w:t>
      </w:r>
      <w:r w:rsidR="00850099" w:rsidRPr="00820DBB">
        <w:rPr>
          <w:rFonts w:hAnsi="標楷體" w:hint="eastAsia"/>
        </w:rPr>
        <w:t>(下稱性教法)</w:t>
      </w:r>
      <w:r w:rsidRPr="00820DBB">
        <w:rPr>
          <w:rFonts w:hAnsi="標楷體" w:hint="eastAsia"/>
        </w:rPr>
        <w:t>第2條第2、4、7款規定：「本法用詞定義如下：……二、學校：指公私立各級學校。……四、性騷擾：指符合下列情形之一，且未達性侵害之程度者：（一）以明示或暗示之方</w:t>
      </w:r>
      <w:r w:rsidRPr="00820DBB">
        <w:rPr>
          <w:rFonts w:hAnsi="標楷體" w:hint="eastAsia"/>
        </w:rPr>
        <w:lastRenderedPageBreak/>
        <w:t>式，從事不受歡迎且具有性意味或性別歧視之言詞或行為，致影響他人之人格尊嚴、學習、或工作之機會或表現者。（二）以性或性別有關之行為，作為自己或他人獲得、喪失或減損其學習或工作有關權益之條件者。……七、校園性侵害、性騷擾或性霸凌事件：指性侵害、性騷擾或性霸凌事件之一方為學校校長、教師、職員、工友或學生，他方為學生者。」同法第21條第3項規定：「學校或主管機關處理校園性侵害、性騷擾或性霸凌事件，應將該事件交由所設之性別平等教育委員會調查處理。」同法第30條第1項規定：「學校或主管機關接獲前條第</w:t>
      </w:r>
      <w:r w:rsidR="0016554B" w:rsidRPr="00820DBB">
        <w:rPr>
          <w:rFonts w:hAnsi="標楷體" w:hint="eastAsia"/>
        </w:rPr>
        <w:t>一</w:t>
      </w:r>
      <w:r w:rsidRPr="00820DBB">
        <w:rPr>
          <w:rFonts w:hAnsi="標楷體" w:hint="eastAsia"/>
        </w:rPr>
        <w:t>項之申請或檢舉後，除有前條第</w:t>
      </w:r>
      <w:r w:rsidR="0016554B" w:rsidRPr="00820DBB">
        <w:rPr>
          <w:rFonts w:hAnsi="標楷體" w:hint="eastAsia"/>
        </w:rPr>
        <w:t>二</w:t>
      </w:r>
      <w:r w:rsidRPr="00820DBB">
        <w:rPr>
          <w:rFonts w:hAnsi="標楷體" w:hint="eastAsia"/>
        </w:rPr>
        <w:t>項所定事由外，應於</w:t>
      </w:r>
      <w:r w:rsidR="008A7C73" w:rsidRPr="00820DBB">
        <w:rPr>
          <w:rFonts w:hAnsi="標楷體" w:hint="eastAsia"/>
        </w:rPr>
        <w:t>三</w:t>
      </w:r>
      <w:r w:rsidRPr="00820DBB">
        <w:rPr>
          <w:rFonts w:hAnsi="標楷體" w:hint="eastAsia"/>
        </w:rPr>
        <w:t>日內交由所設之性別平等教育委員會調查處理。」</w:t>
      </w:r>
      <w:bookmarkEnd w:id="52"/>
    </w:p>
    <w:p w:rsidR="001F4E1D" w:rsidRPr="00820DBB" w:rsidRDefault="001F4E1D" w:rsidP="00850099">
      <w:pPr>
        <w:pStyle w:val="3"/>
        <w:rPr>
          <w:rFonts w:hAnsi="標楷體"/>
        </w:rPr>
      </w:pPr>
      <w:bookmarkStart w:id="53" w:name="_Toc7555176"/>
      <w:r w:rsidRPr="00820DBB">
        <w:rPr>
          <w:rFonts w:hAnsi="標楷體" w:hint="eastAsia"/>
        </w:rPr>
        <w:t>教師法第</w:t>
      </w:r>
      <w:r w:rsidRPr="00820DBB">
        <w:rPr>
          <w:rFonts w:hAnsi="標楷體"/>
        </w:rPr>
        <w:t>14</w:t>
      </w:r>
      <w:r w:rsidRPr="00820DBB">
        <w:rPr>
          <w:rFonts w:hAnsi="標楷體" w:hint="eastAsia"/>
        </w:rPr>
        <w:t>條第</w:t>
      </w:r>
      <w:r w:rsidRPr="00820DBB">
        <w:rPr>
          <w:rFonts w:hAnsi="標楷體"/>
        </w:rPr>
        <w:t>1</w:t>
      </w:r>
      <w:r w:rsidRPr="00820DBB">
        <w:rPr>
          <w:rFonts w:hAnsi="標楷體" w:hint="eastAsia"/>
        </w:rPr>
        <w:t>項第</w:t>
      </w:r>
      <w:r w:rsidRPr="00820DBB">
        <w:rPr>
          <w:rFonts w:hAnsi="標楷體"/>
        </w:rPr>
        <w:t>9</w:t>
      </w:r>
      <w:r w:rsidRPr="00820DBB">
        <w:rPr>
          <w:rFonts w:hAnsi="標楷體" w:hint="eastAsia"/>
        </w:rPr>
        <w:t>款及第</w:t>
      </w:r>
      <w:r w:rsidRPr="00820DBB">
        <w:rPr>
          <w:rFonts w:hAnsi="標楷體"/>
        </w:rPr>
        <w:t>4</w:t>
      </w:r>
      <w:r w:rsidRPr="00820DBB">
        <w:rPr>
          <w:rFonts w:hAnsi="標楷體" w:hint="eastAsia"/>
        </w:rPr>
        <w:t>項規定：「（第</w:t>
      </w:r>
      <w:r w:rsidRPr="00820DBB">
        <w:rPr>
          <w:rFonts w:hAnsi="標楷體"/>
        </w:rPr>
        <w:t>1</w:t>
      </w:r>
      <w:r w:rsidRPr="00820DBB">
        <w:rPr>
          <w:rFonts w:hAnsi="標楷體" w:hint="eastAsia"/>
        </w:rPr>
        <w:t>項）教師聘任後除有下列各款之一者外，不得解聘、停聘或不續聘：…</w:t>
      </w:r>
      <w:r w:rsidR="00850099" w:rsidRPr="00820DBB">
        <w:rPr>
          <w:rFonts w:hAnsi="標楷體" w:hint="eastAsia"/>
        </w:rPr>
        <w:t>…</w:t>
      </w:r>
      <w:r w:rsidRPr="00820DBB">
        <w:rPr>
          <w:rFonts w:hAnsi="標楷體" w:hint="eastAsia"/>
        </w:rPr>
        <w:t>九、經學校性別平等教育委員會或依法組成之相關委員會調查確認有性騷擾或性霸凌行為，且情節重大。…</w:t>
      </w:r>
      <w:r w:rsidR="00850099" w:rsidRPr="00820DBB">
        <w:rPr>
          <w:rFonts w:hAnsi="標楷體" w:hint="eastAsia"/>
        </w:rPr>
        <w:t>…</w:t>
      </w:r>
      <w:r w:rsidRPr="00820DBB">
        <w:rPr>
          <w:rFonts w:hAnsi="標楷體" w:hint="eastAsia"/>
        </w:rPr>
        <w:t>（第</w:t>
      </w:r>
      <w:r w:rsidRPr="00820DBB">
        <w:rPr>
          <w:rFonts w:hAnsi="標楷體"/>
        </w:rPr>
        <w:t>4</w:t>
      </w:r>
      <w:r w:rsidRPr="00820DBB">
        <w:rPr>
          <w:rFonts w:hAnsi="標楷體" w:hint="eastAsia"/>
        </w:rPr>
        <w:t>項）</w:t>
      </w:r>
      <w:r w:rsidR="00850099" w:rsidRPr="00820DBB">
        <w:rPr>
          <w:rFonts w:hAnsi="標楷體" w:hint="eastAsia"/>
        </w:rPr>
        <w:t>教師涉有第</w:t>
      </w:r>
      <w:r w:rsidR="0016554B" w:rsidRPr="00820DBB">
        <w:rPr>
          <w:rFonts w:hAnsi="標楷體" w:hint="eastAsia"/>
        </w:rPr>
        <w:t>一</w:t>
      </w:r>
      <w:r w:rsidR="00850099" w:rsidRPr="00820DBB">
        <w:rPr>
          <w:rFonts w:hAnsi="標楷體" w:hint="eastAsia"/>
        </w:rPr>
        <w:t>項第</w:t>
      </w:r>
      <w:r w:rsidR="0016554B" w:rsidRPr="00820DBB">
        <w:rPr>
          <w:rFonts w:hAnsi="標楷體" w:hint="eastAsia"/>
        </w:rPr>
        <w:t>八</w:t>
      </w:r>
      <w:r w:rsidR="00850099" w:rsidRPr="00820DBB">
        <w:rPr>
          <w:rFonts w:hAnsi="標楷體" w:hint="eastAsia"/>
        </w:rPr>
        <w:t>款或第</w:t>
      </w:r>
      <w:r w:rsidR="0016554B" w:rsidRPr="00820DBB">
        <w:rPr>
          <w:rFonts w:hAnsi="標楷體" w:hint="eastAsia"/>
        </w:rPr>
        <w:t>九</w:t>
      </w:r>
      <w:r w:rsidR="00850099" w:rsidRPr="00820DBB">
        <w:rPr>
          <w:rFonts w:hAnsi="標楷體" w:hint="eastAsia"/>
        </w:rPr>
        <w:t>款情形者，服務學校應於知悉之日起</w:t>
      </w:r>
      <w:r w:rsidR="00630700" w:rsidRPr="00820DBB">
        <w:rPr>
          <w:rFonts w:hAnsi="標楷體" w:hint="eastAsia"/>
        </w:rPr>
        <w:t>一</w:t>
      </w:r>
      <w:r w:rsidR="00850099" w:rsidRPr="00820DBB">
        <w:rPr>
          <w:rFonts w:hAnsi="標楷體" w:hint="eastAsia"/>
        </w:rPr>
        <w:t>個月內經教師評審委員會審議通過後予以停聘，並靜候調查。</w:t>
      </w:r>
      <w:r w:rsidRPr="00820DBB">
        <w:rPr>
          <w:rFonts w:hAnsi="標楷體" w:hint="eastAsia"/>
        </w:rPr>
        <w:t>經調查屬實者，由服務學校報主管教育行政機關核准後，予以解聘。」教育部</w:t>
      </w:r>
      <w:r w:rsidRPr="00820DBB">
        <w:rPr>
          <w:rFonts w:hAnsi="標楷體"/>
        </w:rPr>
        <w:t>102</w:t>
      </w:r>
      <w:r w:rsidRPr="00820DBB">
        <w:rPr>
          <w:rFonts w:hAnsi="標楷體" w:hint="eastAsia"/>
        </w:rPr>
        <w:t>年</w:t>
      </w:r>
      <w:r w:rsidRPr="00820DBB">
        <w:rPr>
          <w:rFonts w:hAnsi="標楷體"/>
        </w:rPr>
        <w:t>10</w:t>
      </w:r>
      <w:r w:rsidRPr="00820DBB">
        <w:rPr>
          <w:rFonts w:hAnsi="標楷體" w:hint="eastAsia"/>
        </w:rPr>
        <w:t>月</w:t>
      </w:r>
      <w:r w:rsidRPr="00820DBB">
        <w:rPr>
          <w:rFonts w:hAnsi="標楷體"/>
        </w:rPr>
        <w:t>31</w:t>
      </w:r>
      <w:r w:rsidRPr="00820DBB">
        <w:rPr>
          <w:rFonts w:hAnsi="標楷體" w:hint="eastAsia"/>
        </w:rPr>
        <w:t>日臺教人</w:t>
      </w:r>
      <w:r w:rsidRPr="00820DBB">
        <w:rPr>
          <w:rFonts w:hAnsi="標楷體"/>
        </w:rPr>
        <w:t>(</w:t>
      </w:r>
      <w:r w:rsidRPr="00820DBB">
        <w:rPr>
          <w:rFonts w:hAnsi="標楷體" w:hint="eastAsia"/>
        </w:rPr>
        <w:t>三</w:t>
      </w:r>
      <w:r w:rsidRPr="00820DBB">
        <w:rPr>
          <w:rFonts w:hAnsi="標楷體"/>
        </w:rPr>
        <w:t>)</w:t>
      </w:r>
      <w:r w:rsidRPr="00820DBB">
        <w:rPr>
          <w:rFonts w:hAnsi="標楷體" w:hint="eastAsia"/>
        </w:rPr>
        <w:t>字第</w:t>
      </w:r>
      <w:r w:rsidRPr="00820DBB">
        <w:rPr>
          <w:rFonts w:hAnsi="標楷體"/>
        </w:rPr>
        <w:t>1020142773</w:t>
      </w:r>
      <w:r w:rsidRPr="00820DBB">
        <w:rPr>
          <w:rFonts w:hAnsi="標楷體" w:hint="eastAsia"/>
        </w:rPr>
        <w:t>號函示</w:t>
      </w:r>
      <w:r w:rsidRPr="00820DBB">
        <w:rPr>
          <w:rFonts w:hAnsi="標楷體"/>
        </w:rPr>
        <w:t>102</w:t>
      </w:r>
      <w:r w:rsidRPr="00820DBB">
        <w:rPr>
          <w:rFonts w:hAnsi="標楷體" w:hint="eastAsia"/>
        </w:rPr>
        <w:t>年</w:t>
      </w:r>
      <w:r w:rsidRPr="00820DBB">
        <w:rPr>
          <w:rFonts w:hAnsi="標楷體"/>
        </w:rPr>
        <w:t>7</w:t>
      </w:r>
      <w:r w:rsidRPr="00820DBB">
        <w:rPr>
          <w:rFonts w:hAnsi="標楷體" w:hint="eastAsia"/>
        </w:rPr>
        <w:t>月</w:t>
      </w:r>
      <w:r w:rsidRPr="00820DBB">
        <w:rPr>
          <w:rFonts w:hAnsi="標楷體"/>
        </w:rPr>
        <w:t>10</w:t>
      </w:r>
      <w:r w:rsidRPr="00820DBB">
        <w:rPr>
          <w:rFonts w:hAnsi="標楷體" w:hint="eastAsia"/>
        </w:rPr>
        <w:t>日修正公布之教師法第</w:t>
      </w:r>
      <w:r w:rsidRPr="00820DBB">
        <w:rPr>
          <w:rFonts w:hAnsi="標楷體"/>
        </w:rPr>
        <w:t>14</w:t>
      </w:r>
      <w:r w:rsidRPr="00820DBB">
        <w:rPr>
          <w:rFonts w:hAnsi="標楷體" w:hint="eastAsia"/>
        </w:rPr>
        <w:t>條第</w:t>
      </w:r>
      <w:r w:rsidRPr="00820DBB">
        <w:rPr>
          <w:rFonts w:hAnsi="標楷體"/>
        </w:rPr>
        <w:t>4</w:t>
      </w:r>
      <w:r w:rsidRPr="00820DBB">
        <w:rPr>
          <w:rFonts w:hAnsi="標楷體" w:hint="eastAsia"/>
        </w:rPr>
        <w:t>項相關執行疑義</w:t>
      </w:r>
      <w:r w:rsidRPr="00820DBB">
        <w:rPr>
          <w:rFonts w:hAnsi="標楷體"/>
        </w:rPr>
        <w:t>(</w:t>
      </w:r>
      <w:r w:rsidRPr="00820DBB">
        <w:rPr>
          <w:rFonts w:hAnsi="標楷體" w:hint="eastAsia"/>
        </w:rPr>
        <w:t>針對教師涉性騷擾停聘部分之說明：基於維護學生受教權並保障教師工作權益，學校知悉</w:t>
      </w:r>
      <w:r w:rsidRPr="00820DBB">
        <w:rPr>
          <w:rFonts w:hAnsi="標楷體"/>
        </w:rPr>
        <w:t>(</w:t>
      </w:r>
      <w:r w:rsidRPr="00820DBB">
        <w:rPr>
          <w:rFonts w:hAnsi="標楷體" w:hint="eastAsia"/>
        </w:rPr>
        <w:t>例如接獲申請調查或檢舉等</w:t>
      </w:r>
      <w:r w:rsidRPr="00820DBB">
        <w:rPr>
          <w:rFonts w:hAnsi="標楷體"/>
        </w:rPr>
        <w:t>)</w:t>
      </w:r>
      <w:r w:rsidR="00B3479C" w:rsidRPr="00820DBB">
        <w:rPr>
          <w:rFonts w:hAnsi="標楷體" w:hint="eastAsia"/>
        </w:rPr>
        <w:t>教師涉有性騷擾或性霸凌事件，教評</w:t>
      </w:r>
      <w:r w:rsidRPr="00820DBB">
        <w:rPr>
          <w:rFonts w:hAnsi="標楷體" w:hint="eastAsia"/>
        </w:rPr>
        <w:t>會應審酌相關事證，倘認申請</w:t>
      </w:r>
      <w:r w:rsidRPr="00820DBB">
        <w:rPr>
          <w:rFonts w:hAnsi="標楷體"/>
        </w:rPr>
        <w:t>(</w:t>
      </w:r>
      <w:r w:rsidRPr="00820DBB">
        <w:rPr>
          <w:rFonts w:hAnsi="標楷體" w:hint="eastAsia"/>
        </w:rPr>
        <w:t>檢舉</w:t>
      </w:r>
      <w:r w:rsidRPr="00820DBB">
        <w:rPr>
          <w:rFonts w:hAnsi="標楷體"/>
        </w:rPr>
        <w:t>)</w:t>
      </w:r>
      <w:r w:rsidRPr="00820DBB">
        <w:rPr>
          <w:rFonts w:hAnsi="標楷體" w:hint="eastAsia"/>
        </w:rPr>
        <w:t>之內容初步判定已屬「情節重大」，涉案教師應</w:t>
      </w:r>
      <w:r w:rsidRPr="00820DBB">
        <w:rPr>
          <w:rFonts w:hAnsi="標楷體" w:hint="eastAsia"/>
        </w:rPr>
        <w:lastRenderedPageBreak/>
        <w:t>暫時離開教學現場以利調查程序之進行，此時學校應依教師法第</w:t>
      </w:r>
      <w:r w:rsidRPr="00820DBB">
        <w:rPr>
          <w:rFonts w:hAnsi="標楷體"/>
        </w:rPr>
        <w:t>14</w:t>
      </w:r>
      <w:r w:rsidRPr="00820DBB">
        <w:rPr>
          <w:rFonts w:hAnsi="標楷體" w:hint="eastAsia"/>
        </w:rPr>
        <w:t>條第</w:t>
      </w:r>
      <w:r w:rsidRPr="00820DBB">
        <w:rPr>
          <w:rFonts w:hAnsi="標楷體"/>
        </w:rPr>
        <w:t>4</w:t>
      </w:r>
      <w:r w:rsidRPr="00820DBB">
        <w:rPr>
          <w:rFonts w:hAnsi="標楷體" w:hint="eastAsia"/>
        </w:rPr>
        <w:t>項規定，經教評會審議通過後，核予涉案教師暫時停聘靜候調查之處置。</w:t>
      </w:r>
      <w:bookmarkEnd w:id="53"/>
    </w:p>
    <w:p w:rsidR="001F4E1D" w:rsidRPr="00820DBB" w:rsidRDefault="001F4E1D" w:rsidP="00102B65">
      <w:pPr>
        <w:pStyle w:val="3"/>
        <w:rPr>
          <w:rFonts w:hAnsi="標楷體"/>
        </w:rPr>
      </w:pPr>
      <w:bookmarkStart w:id="54" w:name="_Toc7555177"/>
      <w:r w:rsidRPr="00820DBB">
        <w:rPr>
          <w:rFonts w:hAnsi="標楷體" w:hint="eastAsia"/>
          <w:b/>
        </w:rPr>
        <w:t>內湖高工於105年3月3日接獲檢舉導師黃立暐疑似性騷擾多名學生事件</w:t>
      </w:r>
      <w:r w:rsidRPr="00820DBB">
        <w:rPr>
          <w:rFonts w:hAnsi="標楷體" w:hint="eastAsia"/>
        </w:rPr>
        <w:t>：內湖高工於105年3月3日上午11時15分知悉校內發生導師黃立暐疑似性騷擾多名學生事件，於15時21分進行校安通報，事由為：1.</w:t>
      </w:r>
      <w:r w:rsidR="00B0782E" w:rsidRPr="00820DBB">
        <w:rPr>
          <w:rFonts w:hAnsi="標楷體" w:hint="eastAsia"/>
        </w:rPr>
        <w:t>本校黃師利用班會課進行慶生活動，要求</w:t>
      </w:r>
      <w:r w:rsidR="0018058A" w:rsidRPr="00820DBB">
        <w:rPr>
          <w:rFonts w:hAnsi="標楷體" w:hint="eastAsia"/>
        </w:rPr>
        <w:t>學</w:t>
      </w:r>
      <w:r w:rsidRPr="00820DBB">
        <w:rPr>
          <w:rFonts w:hAnsi="標楷體" w:hint="eastAsia"/>
        </w:rPr>
        <w:t>生穿著老師借來的他校女生制服，該班</w:t>
      </w:r>
      <w:r w:rsidR="00603754" w:rsidRPr="00820DBB">
        <w:rPr>
          <w:rFonts w:hAnsi="標楷體" w:hint="eastAsia"/>
        </w:rPr>
        <w:t>丁</w:t>
      </w:r>
      <w:r w:rsidRPr="00820DBB">
        <w:rPr>
          <w:rFonts w:hAnsi="標楷體" w:hint="eastAsia"/>
        </w:rPr>
        <w:t>生穿著他校男生制服，並要求四位壽星將放在刮鬍泡內的雞蛋咬出，並懲罰動作最慢的2人將物品塞入嘴巴中，並以絲襪頭套套在動作最慢的那兩位壽星的頭上，並且將泡泡砸向</w:t>
      </w:r>
      <w:r w:rsidR="0018058A" w:rsidRPr="00820DBB">
        <w:rPr>
          <w:rFonts w:hAnsi="標楷體" w:hint="eastAsia"/>
        </w:rPr>
        <w:t>學</w:t>
      </w:r>
      <w:r w:rsidRPr="00820DBB">
        <w:rPr>
          <w:rFonts w:hAnsi="標楷體" w:hint="eastAsia"/>
        </w:rPr>
        <w:t>生的下體。2.在旁觀看的學生因不能忍受導師該行為，遂於105年3月3日上午向學校師長報告。同時得知，該老師平日會以「時間就像乳溝一樣擠一擠就有了」或是「教室怎麼有陰道的味道(隱喻：學生「應到未到」人數)向全班學生開玩笑。</w:t>
      </w:r>
      <w:bookmarkEnd w:id="54"/>
    </w:p>
    <w:p w:rsidR="001F4E1D" w:rsidRPr="003F63B4" w:rsidRDefault="001F4E1D" w:rsidP="003F63B4">
      <w:pPr>
        <w:pStyle w:val="3"/>
        <w:rPr>
          <w:b/>
        </w:rPr>
      </w:pPr>
      <w:bookmarkStart w:id="55" w:name="_Toc7555178"/>
      <w:r w:rsidRPr="003F63B4">
        <w:rPr>
          <w:rFonts w:hint="eastAsia"/>
          <w:b/>
        </w:rPr>
        <w:t>調查小組之105年4月12日調查報告認為黃師有於慶生活動對學生下體砸刮鬍泡、上課說「教室怎麼有陰道的味道(有應到的未到</w:t>
      </w:r>
      <w:r w:rsidR="005152DD" w:rsidRPr="003F63B4">
        <w:rPr>
          <w:rFonts w:hint="eastAsia"/>
          <w:b/>
        </w:rPr>
        <w:t>)</w:t>
      </w:r>
      <w:r w:rsidRPr="003F63B4">
        <w:rPr>
          <w:rFonts w:hint="eastAsia"/>
          <w:b/>
        </w:rPr>
        <w:t>」黃色笑話、在全班同學面前質問C生是否有發生性行為、對E</w:t>
      </w:r>
      <w:r w:rsidR="000A6B2C" w:rsidRPr="003F63B4">
        <w:rPr>
          <w:rFonts w:hint="eastAsia"/>
          <w:b/>
        </w:rPr>
        <w:t>生曾有手滑屁股之不當肢體接觸、曾用膝蓋碰觸丁生</w:t>
      </w:r>
      <w:r w:rsidRPr="003F63B4">
        <w:rPr>
          <w:rFonts w:hint="eastAsia"/>
          <w:b/>
        </w:rPr>
        <w:t>下半身隱私部位、在全班同學的手機LINE群組傳出台語「</w:t>
      </w:r>
      <w:r w:rsidR="003F63B4" w:rsidRPr="003F63B4">
        <w:rPr>
          <w:rFonts w:hAnsi="標楷體" w:hint="eastAsia"/>
          <w:b/>
        </w:rPr>
        <w:t>尻</w:t>
      </w:r>
      <w:r w:rsidRPr="003F63B4">
        <w:rPr>
          <w:rFonts w:hint="eastAsia"/>
          <w:b/>
        </w:rPr>
        <w:t>秋慶」(打手槍) 發音訊息等6項性騷擾行為，但認為未達「性騷擾行為情節重大足以改變身分」之程度：</w:t>
      </w:r>
      <w:bookmarkEnd w:id="55"/>
    </w:p>
    <w:p w:rsidR="001F4E1D" w:rsidRPr="00820DBB" w:rsidRDefault="001F4E1D" w:rsidP="00102B65">
      <w:pPr>
        <w:pStyle w:val="3"/>
        <w:numPr>
          <w:ilvl w:val="0"/>
          <w:numId w:val="0"/>
        </w:numPr>
        <w:ind w:left="1361"/>
        <w:rPr>
          <w:rFonts w:hAnsi="標楷體"/>
          <w:b/>
          <w:szCs w:val="48"/>
        </w:rPr>
      </w:pPr>
      <w:r w:rsidRPr="00820DBB">
        <w:rPr>
          <w:rFonts w:hAnsi="標楷體" w:hint="eastAsia"/>
          <w:b/>
          <w:szCs w:val="48"/>
        </w:rPr>
        <w:t xml:space="preserve">    </w:t>
      </w:r>
      <w:bookmarkStart w:id="56" w:name="_Toc7555179"/>
      <w:r w:rsidRPr="00820DBB">
        <w:rPr>
          <w:rFonts w:hAnsi="標楷體" w:hint="eastAsia"/>
          <w:b/>
          <w:szCs w:val="48"/>
        </w:rPr>
        <w:t>調查小組於105年4月12日完成調查，提出內湖高工性平會第1050303號案調查報告，調查報告內容為：</w:t>
      </w:r>
      <w:bookmarkEnd w:id="56"/>
    </w:p>
    <w:p w:rsidR="001F4E1D" w:rsidRPr="00820DBB" w:rsidRDefault="001F4E1D" w:rsidP="00102B65">
      <w:pPr>
        <w:pStyle w:val="4"/>
        <w:rPr>
          <w:rFonts w:hAnsi="標楷體"/>
        </w:rPr>
      </w:pPr>
      <w:r w:rsidRPr="00820DBB">
        <w:rPr>
          <w:rFonts w:hAnsi="標楷體" w:hint="eastAsia"/>
        </w:rPr>
        <w:lastRenderedPageBreak/>
        <w:t>2月24日當日慶生活動過程中對學生下體砸刮鬍泡：黃師行為構成校園性騷擾之要件。</w:t>
      </w:r>
    </w:p>
    <w:p w:rsidR="001F4E1D" w:rsidRPr="00820DBB" w:rsidRDefault="001F4E1D" w:rsidP="00102B65">
      <w:pPr>
        <w:pStyle w:val="4"/>
        <w:rPr>
          <w:rFonts w:hAnsi="標楷體"/>
        </w:rPr>
      </w:pPr>
      <w:r w:rsidRPr="00820DBB">
        <w:rPr>
          <w:rFonts w:hAnsi="標楷體" w:hint="eastAsia"/>
        </w:rPr>
        <w:t>上課中曾說過『是不是有應到的未到』的黃色笑話：黃師行為構成校園性騷擾之要件。</w:t>
      </w:r>
    </w:p>
    <w:p w:rsidR="001F4E1D" w:rsidRPr="00820DBB" w:rsidRDefault="001F4E1D" w:rsidP="00102B65">
      <w:pPr>
        <w:pStyle w:val="4"/>
        <w:rPr>
          <w:rFonts w:hAnsi="標楷體"/>
        </w:rPr>
      </w:pPr>
      <w:r w:rsidRPr="00820DBB">
        <w:rPr>
          <w:rFonts w:hAnsi="標楷體" w:hint="eastAsia"/>
        </w:rPr>
        <w:t>在全班同學面前質問C</w:t>
      </w:r>
      <w:r w:rsidR="0016554B" w:rsidRPr="00820DBB">
        <w:rPr>
          <w:rFonts w:hAnsi="標楷體" w:hint="eastAsia"/>
        </w:rPr>
        <w:t>生是否有發生性行為</w:t>
      </w:r>
      <w:r w:rsidRPr="00820DBB">
        <w:rPr>
          <w:rFonts w:hAnsi="標楷體" w:hint="eastAsia"/>
        </w:rPr>
        <w:t>：黃師行為構成校園性騷擾之要件。</w:t>
      </w:r>
    </w:p>
    <w:p w:rsidR="001F4E1D" w:rsidRPr="00820DBB" w:rsidRDefault="001F4E1D" w:rsidP="00102B65">
      <w:pPr>
        <w:pStyle w:val="4"/>
        <w:rPr>
          <w:rFonts w:hAnsi="標楷體"/>
        </w:rPr>
      </w:pPr>
      <w:r w:rsidRPr="00820DBB">
        <w:rPr>
          <w:rFonts w:hAnsi="標楷體" w:hint="eastAsia"/>
        </w:rPr>
        <w:t>對E</w:t>
      </w:r>
      <w:r w:rsidR="0016554B" w:rsidRPr="00820DBB">
        <w:rPr>
          <w:rFonts w:hAnsi="標楷體" w:hint="eastAsia"/>
        </w:rPr>
        <w:t>生曾有手滑屁股之不當肢體接觸</w:t>
      </w:r>
      <w:r w:rsidRPr="00820DBB">
        <w:rPr>
          <w:rFonts w:hAnsi="標楷體" w:hint="eastAsia"/>
        </w:rPr>
        <w:t>：黃師行為構成校園性騷擾之要件。</w:t>
      </w:r>
    </w:p>
    <w:p w:rsidR="001F4E1D" w:rsidRPr="00820DBB" w:rsidRDefault="001F4E1D" w:rsidP="00102B65">
      <w:pPr>
        <w:pStyle w:val="4"/>
        <w:rPr>
          <w:rFonts w:hAnsi="標楷體"/>
        </w:rPr>
      </w:pPr>
      <w:r w:rsidRPr="00820DBB">
        <w:rPr>
          <w:rFonts w:hAnsi="標楷體" w:hint="eastAsia"/>
        </w:rPr>
        <w:t>曾用膝蓋碰觸丁</w:t>
      </w:r>
      <w:r w:rsidR="000A6B2C" w:rsidRPr="00820DBB">
        <w:rPr>
          <w:rFonts w:hAnsi="標楷體" w:hint="eastAsia"/>
        </w:rPr>
        <w:t>生</w:t>
      </w:r>
      <w:r w:rsidRPr="00820DBB">
        <w:rPr>
          <w:rFonts w:hAnsi="標楷體" w:hint="eastAsia"/>
        </w:rPr>
        <w:t>下半身隱私部位：黃師行為構成校園性騷擾之要件。</w:t>
      </w:r>
    </w:p>
    <w:p w:rsidR="001F4E1D" w:rsidRPr="00820DBB" w:rsidRDefault="001F4E1D" w:rsidP="00092562">
      <w:pPr>
        <w:pStyle w:val="4"/>
        <w:rPr>
          <w:rFonts w:hAnsi="標楷體"/>
        </w:rPr>
      </w:pPr>
      <w:r w:rsidRPr="00820DBB">
        <w:rPr>
          <w:rFonts w:hAnsi="標楷體" w:hint="eastAsia"/>
        </w:rPr>
        <w:t>在全班同學的手機LINE群組傳出</w:t>
      </w:r>
      <w:r w:rsidR="0016554B" w:rsidRPr="00820DBB">
        <w:rPr>
          <w:rFonts w:hAnsi="標楷體" w:hint="eastAsia"/>
        </w:rPr>
        <w:t>「</w:t>
      </w:r>
      <w:r w:rsidRPr="00820DBB">
        <w:rPr>
          <w:rFonts w:hAnsi="標楷體" w:hint="eastAsia"/>
        </w:rPr>
        <w:t>潘https：//goo.gl/lxfooi</w:t>
      </w:r>
      <w:r w:rsidR="0016554B" w:rsidRPr="00820DBB">
        <w:rPr>
          <w:rFonts w:hAnsi="標楷體" w:hint="eastAsia"/>
        </w:rPr>
        <w:t>」按發音訊息</w:t>
      </w:r>
      <w:r w:rsidRPr="00820DBB">
        <w:rPr>
          <w:rFonts w:hAnsi="標楷體" w:hint="eastAsia"/>
        </w:rPr>
        <w:t>(用台語發音「</w:t>
      </w:r>
      <w:r w:rsidR="00092562" w:rsidRPr="00820DBB">
        <w:rPr>
          <w:rFonts w:hAnsi="標楷體" w:hint="eastAsia"/>
        </w:rPr>
        <w:t>尻</w:t>
      </w:r>
      <w:r w:rsidRPr="00820DBB">
        <w:rPr>
          <w:rFonts w:hAnsi="標楷體" w:hint="eastAsia"/>
        </w:rPr>
        <w:t xml:space="preserve"> 秋慶」，就是打手槍的意思)：黃師行為構成校園性騷擾之要件。</w:t>
      </w:r>
    </w:p>
    <w:p w:rsidR="001F4E1D" w:rsidRPr="00820DBB" w:rsidRDefault="001F4E1D" w:rsidP="00102B65">
      <w:pPr>
        <w:pStyle w:val="4"/>
        <w:rPr>
          <w:rFonts w:hAnsi="標楷體"/>
        </w:rPr>
      </w:pPr>
      <w:r w:rsidRPr="00820DBB">
        <w:rPr>
          <w:rFonts w:hAnsi="標楷體" w:hint="eastAsia"/>
        </w:rPr>
        <w:t>事實認定：「性騷擾事件成立」</w:t>
      </w:r>
    </w:p>
    <w:p w:rsidR="001F4E1D" w:rsidRPr="00820DBB" w:rsidRDefault="001F4E1D" w:rsidP="00102B65">
      <w:pPr>
        <w:pStyle w:val="4"/>
        <w:rPr>
          <w:rFonts w:hAnsi="標楷體"/>
        </w:rPr>
      </w:pPr>
      <w:r w:rsidRPr="00820DBB">
        <w:rPr>
          <w:rFonts w:hAnsi="標楷體" w:hint="eastAsia"/>
        </w:rPr>
        <w:t>調查結果及處理建議：黃師之行為未達「性騷擾行為情節重大足以改變身分」之程度，故建議：</w:t>
      </w:r>
    </w:p>
    <w:p w:rsidR="001F4E1D" w:rsidRPr="00820DBB" w:rsidRDefault="001F4E1D" w:rsidP="00102B65">
      <w:pPr>
        <w:pStyle w:val="5"/>
        <w:rPr>
          <w:rFonts w:hAnsi="標楷體"/>
        </w:rPr>
      </w:pPr>
      <w:r w:rsidRPr="00820DBB">
        <w:rPr>
          <w:rFonts w:hAnsi="標楷體" w:hint="eastAsia"/>
        </w:rPr>
        <w:t>對黃師：</w:t>
      </w:r>
      <w:r w:rsidRPr="00820DBB">
        <w:rPr>
          <w:rFonts w:ascii="新細明體" w:eastAsia="新細明體" w:hAnsi="新細明體" w:cs="新細明體" w:hint="eastAsia"/>
        </w:rPr>
        <w:t>①</w:t>
      </w:r>
      <w:r w:rsidRPr="00820DBB">
        <w:rPr>
          <w:rFonts w:hAnsi="標楷體" w:hint="eastAsia"/>
        </w:rPr>
        <w:t>應自費接受</w:t>
      </w:r>
      <w:r w:rsidRPr="00820DBB">
        <w:rPr>
          <w:rFonts w:hAnsi="標楷體"/>
        </w:rPr>
        <w:t>8</w:t>
      </w:r>
      <w:r w:rsidRPr="00820DBB">
        <w:rPr>
          <w:rFonts w:hAnsi="標楷體" w:hint="eastAsia"/>
        </w:rPr>
        <w:t>小時性平教育課程。</w:t>
      </w:r>
      <w:r w:rsidRPr="00820DBB">
        <w:rPr>
          <w:rFonts w:ascii="新細明體" w:eastAsia="新細明體" w:hAnsi="新細明體" w:cs="新細明體" w:hint="eastAsia"/>
        </w:rPr>
        <w:t>②</w:t>
      </w:r>
      <w:r w:rsidRPr="00820DBB">
        <w:rPr>
          <w:rFonts w:hAnsi="標楷體" w:hint="eastAsia"/>
        </w:rPr>
        <w:t>建議校方為</w:t>
      </w:r>
      <w:r w:rsidR="0052783F">
        <w:rPr>
          <w:rFonts w:hAnsi="標楷體" w:hint="eastAsia"/>
        </w:rPr>
        <w:t>○○○○</w:t>
      </w:r>
      <w:r w:rsidRPr="00820DBB">
        <w:rPr>
          <w:rFonts w:hAnsi="標楷體" w:hint="eastAsia"/>
        </w:rPr>
        <w:t>班另行安排適任之導師。</w:t>
      </w:r>
      <w:r w:rsidRPr="00820DBB">
        <w:rPr>
          <w:rFonts w:ascii="新細明體" w:eastAsia="新細明體" w:hAnsi="新細明體" w:cs="新細明體" w:hint="eastAsia"/>
        </w:rPr>
        <w:t>③</w:t>
      </w:r>
      <w:r w:rsidRPr="00820DBB">
        <w:rPr>
          <w:rFonts w:hAnsi="標楷體" w:hint="eastAsia"/>
        </w:rPr>
        <w:t>建議記小過</w:t>
      </w:r>
      <w:r w:rsidRPr="00820DBB">
        <w:rPr>
          <w:rFonts w:hAnsi="標楷體"/>
        </w:rPr>
        <w:t>1</w:t>
      </w:r>
      <w:r w:rsidRPr="00820DBB">
        <w:rPr>
          <w:rFonts w:hAnsi="標楷體" w:hint="eastAsia"/>
        </w:rPr>
        <w:t>次之處分。</w:t>
      </w:r>
    </w:p>
    <w:p w:rsidR="001F4E1D" w:rsidRPr="00820DBB" w:rsidRDefault="001F4E1D" w:rsidP="00102B65">
      <w:pPr>
        <w:pStyle w:val="5"/>
        <w:rPr>
          <w:rFonts w:hAnsi="標楷體"/>
        </w:rPr>
      </w:pPr>
      <w:r w:rsidRPr="00820DBB">
        <w:rPr>
          <w:rFonts w:hAnsi="標楷體" w:hint="eastAsia"/>
        </w:rPr>
        <w:t>對</w:t>
      </w:r>
      <w:r w:rsidR="0052783F">
        <w:rPr>
          <w:rFonts w:hAnsi="標楷體" w:hint="eastAsia"/>
        </w:rPr>
        <w:t>○○○○</w:t>
      </w:r>
      <w:r w:rsidRPr="00820DBB">
        <w:rPr>
          <w:rFonts w:hAnsi="標楷體" w:hint="eastAsia"/>
        </w:rPr>
        <w:t>班學生進行持續性團體輔導。</w:t>
      </w:r>
    </w:p>
    <w:p w:rsidR="001F4E1D" w:rsidRPr="00820DBB" w:rsidRDefault="001F4E1D" w:rsidP="00102B65">
      <w:pPr>
        <w:pStyle w:val="5"/>
        <w:rPr>
          <w:rFonts w:hAnsi="標楷體"/>
        </w:rPr>
      </w:pPr>
      <w:r w:rsidRPr="00820DBB">
        <w:rPr>
          <w:rFonts w:hAnsi="標楷體" w:hint="eastAsia"/>
        </w:rPr>
        <w:t>加強全體師生之「性別平等相關之法律知識」「維護身體自主權」等正確觀念的建立。</w:t>
      </w:r>
    </w:p>
    <w:p w:rsidR="001F4E1D" w:rsidRPr="00820DBB" w:rsidRDefault="001F4E1D" w:rsidP="00102B65">
      <w:pPr>
        <w:pStyle w:val="5"/>
        <w:rPr>
          <w:rFonts w:hAnsi="標楷體"/>
        </w:rPr>
      </w:pPr>
      <w:r w:rsidRPr="00820DBB">
        <w:rPr>
          <w:rFonts w:hAnsi="標楷體" w:hint="eastAsia"/>
        </w:rPr>
        <w:t>嚴禁任何報復或騷擾檢舉人、相關人、調查人員及其他行政人員之行為。</w:t>
      </w:r>
    </w:p>
    <w:p w:rsidR="001F4E1D" w:rsidRPr="00820DBB" w:rsidRDefault="001F4E1D" w:rsidP="001F4E1D">
      <w:pPr>
        <w:pStyle w:val="3"/>
        <w:rPr>
          <w:rFonts w:hAnsi="標楷體"/>
          <w:b/>
          <w:szCs w:val="48"/>
        </w:rPr>
      </w:pPr>
      <w:bookmarkStart w:id="57" w:name="_Toc7555180"/>
      <w:r w:rsidRPr="00820DBB">
        <w:rPr>
          <w:rFonts w:hAnsi="標楷體" w:hint="eastAsia"/>
          <w:b/>
          <w:szCs w:val="48"/>
        </w:rPr>
        <w:t>105年4月19日性平會投票結果認為本案屬情節重大，決議再開性平會議請調查委員與會說明，並決議黃師請事假扣薪至調查結束</w:t>
      </w:r>
      <w:bookmarkEnd w:id="57"/>
      <w:r w:rsidR="00140376" w:rsidRPr="00820DBB">
        <w:rPr>
          <w:rFonts w:hAnsi="標楷體" w:hint="eastAsia"/>
          <w:b/>
          <w:szCs w:val="48"/>
        </w:rPr>
        <w:t>：</w:t>
      </w:r>
    </w:p>
    <w:p w:rsidR="001F4E1D" w:rsidRPr="00820DBB" w:rsidRDefault="001F4E1D" w:rsidP="00102B65">
      <w:pPr>
        <w:pStyle w:val="3"/>
        <w:numPr>
          <w:ilvl w:val="0"/>
          <w:numId w:val="0"/>
        </w:numPr>
        <w:ind w:left="1361"/>
        <w:rPr>
          <w:rFonts w:hAnsi="標楷體"/>
        </w:rPr>
      </w:pPr>
      <w:r w:rsidRPr="00820DBB">
        <w:rPr>
          <w:rFonts w:hAnsi="標楷體" w:hint="eastAsia"/>
        </w:rPr>
        <w:t xml:space="preserve">    </w:t>
      </w:r>
      <w:bookmarkStart w:id="58" w:name="_Toc7555181"/>
      <w:r w:rsidRPr="00820DBB">
        <w:rPr>
          <w:rFonts w:hAnsi="標楷體" w:hint="eastAsia"/>
        </w:rPr>
        <w:t>內湖高工於105年4月19日召開105年度第3次性平會，對本案之決議為：</w:t>
      </w:r>
      <w:bookmarkEnd w:id="58"/>
    </w:p>
    <w:p w:rsidR="001F4E1D" w:rsidRPr="00820DBB" w:rsidRDefault="001F4E1D" w:rsidP="00102B65">
      <w:pPr>
        <w:pStyle w:val="4"/>
        <w:rPr>
          <w:rFonts w:hAnsi="標楷體"/>
        </w:rPr>
      </w:pPr>
      <w:r w:rsidRPr="00820DBB">
        <w:rPr>
          <w:rFonts w:hAnsi="標楷體" w:hint="eastAsia"/>
        </w:rPr>
        <w:lastRenderedPageBreak/>
        <w:t>經性平會討論後針對調查內容是否屬於情節重大採無記名方式投票，投票結果出席者共17人，認本案屬情節重大者有16票，空白票1票，與調查報告書中調查結果及處理意見「惟黃師之行為尚未達『性騷擾行為情節重大足以改變身分』之程度」有明顯差距，決議擇期再召開1次性平會議。</w:t>
      </w:r>
    </w:p>
    <w:p w:rsidR="001F4E1D" w:rsidRPr="00820DBB" w:rsidRDefault="001F4E1D" w:rsidP="00102B65">
      <w:pPr>
        <w:pStyle w:val="4"/>
        <w:rPr>
          <w:rFonts w:hAnsi="標楷體"/>
        </w:rPr>
      </w:pPr>
      <w:r w:rsidRPr="00820DBB">
        <w:rPr>
          <w:rFonts w:hAnsi="標楷體" w:hint="eastAsia"/>
        </w:rPr>
        <w:t>請調查委員與會說明，本案未達「情節重大」之程度認定。</w:t>
      </w:r>
    </w:p>
    <w:p w:rsidR="001F4E1D" w:rsidRPr="00820DBB" w:rsidRDefault="001F4E1D" w:rsidP="00102B65">
      <w:pPr>
        <w:pStyle w:val="4"/>
        <w:rPr>
          <w:rFonts w:hAnsi="標楷體"/>
        </w:rPr>
      </w:pPr>
      <w:r w:rsidRPr="00820DBB">
        <w:rPr>
          <w:rFonts w:hAnsi="標楷體" w:hint="eastAsia"/>
        </w:rPr>
        <w:t xml:space="preserve">請調查委員與會說明，有關調查報告書中第肆部分「事實認定及心證理由」中第三點第(六) </w:t>
      </w:r>
      <w:r w:rsidR="000A6B2C" w:rsidRPr="00820DBB">
        <w:rPr>
          <w:rStyle w:val="afd"/>
          <w:rFonts w:hAnsi="標楷體"/>
        </w:rPr>
        <w:footnoteReference w:id="1"/>
      </w:r>
      <w:r w:rsidRPr="00820DBB">
        <w:rPr>
          <w:rFonts w:hAnsi="標楷體" w:hint="eastAsia"/>
        </w:rPr>
        <w:t>及第(七)項是否已構成校園性猥褻之要件。</w:t>
      </w:r>
    </w:p>
    <w:p w:rsidR="001F4E1D" w:rsidRPr="00820DBB" w:rsidRDefault="001F4E1D" w:rsidP="00102B65">
      <w:pPr>
        <w:pStyle w:val="4"/>
        <w:rPr>
          <w:rFonts w:hAnsi="標楷體"/>
        </w:rPr>
      </w:pPr>
      <w:r w:rsidRPr="00820DBB">
        <w:rPr>
          <w:rFonts w:hAnsi="標楷體" w:hint="eastAsia"/>
        </w:rPr>
        <w:t>黃師調查結果為性騷擾屬實，依教師法規定黃師請假至調查結束期間，請人事室以事假扣薪辦理。</w:t>
      </w:r>
    </w:p>
    <w:p w:rsidR="001F4E1D" w:rsidRPr="00820DBB" w:rsidRDefault="001F4E1D" w:rsidP="001F4E1D">
      <w:pPr>
        <w:pStyle w:val="3"/>
        <w:rPr>
          <w:rFonts w:hAnsi="標楷體"/>
          <w:szCs w:val="48"/>
        </w:rPr>
      </w:pPr>
      <w:bookmarkStart w:id="59" w:name="_Toc7555182"/>
      <w:r w:rsidRPr="00820DBB">
        <w:rPr>
          <w:rFonts w:hAnsi="標楷體" w:hint="eastAsia"/>
          <w:b/>
          <w:szCs w:val="48"/>
        </w:rPr>
        <w:t>105年4月22日性平會投票後決議黃師成立6件性騷擾，情節重大，通知當事人及報局核准後予以解聘</w:t>
      </w:r>
      <w:r w:rsidRPr="00820DBB">
        <w:rPr>
          <w:rFonts w:hAnsi="標楷體" w:hint="eastAsia"/>
          <w:szCs w:val="48"/>
        </w:rPr>
        <w:t>：</w:t>
      </w:r>
      <w:bookmarkEnd w:id="59"/>
    </w:p>
    <w:p w:rsidR="001F4E1D" w:rsidRPr="00820DBB" w:rsidRDefault="001F4E1D" w:rsidP="00102B65">
      <w:pPr>
        <w:pStyle w:val="3"/>
        <w:numPr>
          <w:ilvl w:val="0"/>
          <w:numId w:val="0"/>
        </w:numPr>
        <w:ind w:left="1361"/>
        <w:rPr>
          <w:rFonts w:hAnsi="標楷體"/>
          <w:szCs w:val="48"/>
        </w:rPr>
      </w:pPr>
      <w:r w:rsidRPr="00820DBB">
        <w:rPr>
          <w:rFonts w:hAnsi="標楷體" w:hint="eastAsia"/>
          <w:szCs w:val="48"/>
        </w:rPr>
        <w:t xml:space="preserve">    </w:t>
      </w:r>
      <w:bookmarkStart w:id="60" w:name="_Toc7555183"/>
      <w:r w:rsidRPr="00820DBB">
        <w:rPr>
          <w:rFonts w:hAnsi="標楷體" w:hint="eastAsia"/>
          <w:szCs w:val="48"/>
        </w:rPr>
        <w:t>105年4月22日內湖高工再次召開105年度第4次性平會，對本案之決議為：</w:t>
      </w:r>
      <w:bookmarkEnd w:id="60"/>
    </w:p>
    <w:p w:rsidR="001F4E1D" w:rsidRPr="00820DBB" w:rsidRDefault="001F4E1D" w:rsidP="00102B65">
      <w:pPr>
        <w:pStyle w:val="4"/>
        <w:rPr>
          <w:rFonts w:hAnsi="標楷體"/>
        </w:rPr>
      </w:pPr>
      <w:r w:rsidRPr="00820DBB">
        <w:rPr>
          <w:rFonts w:hAnsi="標楷體" w:hint="eastAsia"/>
        </w:rPr>
        <w:t>調查小組蔡</w:t>
      </w:r>
      <w:r w:rsidR="003F63B4">
        <w:rPr>
          <w:rFonts w:hAnsi="標楷體" w:hint="eastAsia"/>
        </w:rPr>
        <w:t>○</w:t>
      </w:r>
      <w:r w:rsidRPr="00820DBB">
        <w:rPr>
          <w:rFonts w:hAnsi="標楷體" w:hint="eastAsia"/>
        </w:rPr>
        <w:t>秀委員出席說明。</w:t>
      </w:r>
    </w:p>
    <w:p w:rsidR="001F4E1D" w:rsidRPr="00820DBB" w:rsidRDefault="001F4E1D" w:rsidP="00102B65">
      <w:pPr>
        <w:pStyle w:val="4"/>
        <w:rPr>
          <w:rFonts w:hAnsi="標楷體"/>
        </w:rPr>
      </w:pPr>
      <w:r w:rsidRPr="00820DBB">
        <w:rPr>
          <w:rFonts w:hAnsi="標楷體" w:hint="eastAsia"/>
        </w:rPr>
        <w:t>針對上次會議投票「是否認為本案屬於情節重大者」，決議修改為「不認同調查報告書中結果中黃師之行為尚未達『性騷擾行為情節重大足以改變身分』之程度」，故請調查委員說明。</w:t>
      </w:r>
    </w:p>
    <w:p w:rsidR="001F4E1D" w:rsidRPr="00820DBB" w:rsidRDefault="001F4E1D" w:rsidP="00102B65">
      <w:pPr>
        <w:pStyle w:val="4"/>
        <w:rPr>
          <w:rFonts w:hAnsi="標楷體"/>
        </w:rPr>
      </w:pPr>
      <w:r w:rsidRPr="00820DBB">
        <w:rPr>
          <w:rFonts w:hAnsi="標楷體" w:hint="eastAsia"/>
        </w:rPr>
        <w:t>對本案調查事實認定6件皆為性騷擾成立，對本案懲處建議是否屬於情節重大，16位委員出席，採不記名投票，認為情節重大13票，記大過2票，情節不重大1票，依教師法第14條第4項後段規定</w:t>
      </w:r>
      <w:r w:rsidRPr="00820DBB">
        <w:rPr>
          <w:rFonts w:hAnsi="標楷體" w:hint="eastAsia"/>
        </w:rPr>
        <w:lastRenderedPageBreak/>
        <w:t>通知當事人及報局核准後予以解聘，後續依相關規定辦理。</w:t>
      </w:r>
    </w:p>
    <w:p w:rsidR="001F4E1D" w:rsidRPr="00820DBB" w:rsidRDefault="001F4E1D" w:rsidP="005F1FBB">
      <w:pPr>
        <w:pStyle w:val="4"/>
        <w:rPr>
          <w:rFonts w:hAnsi="標楷體"/>
          <w:b/>
        </w:rPr>
      </w:pPr>
      <w:r w:rsidRPr="00820DBB">
        <w:rPr>
          <w:rFonts w:hAnsi="標楷體" w:hint="eastAsia"/>
        </w:rPr>
        <w:t>在性平案中，學校須考量到學生權益，學生不敢反映，因其身分為老師，師生間為權力不對等之關係。且自上學期開始針對黃師的行為陸續進行輔導及研習，故該師不能以不知道為其理由及藉口，後續請相關處室備妥對黃師的各項輔導紀錄以備查。</w:t>
      </w:r>
    </w:p>
    <w:p w:rsidR="00140376" w:rsidRPr="00820DBB" w:rsidRDefault="001F4E1D" w:rsidP="00140376">
      <w:pPr>
        <w:pStyle w:val="3"/>
        <w:rPr>
          <w:rFonts w:hAnsi="標楷體"/>
        </w:rPr>
      </w:pPr>
      <w:bookmarkStart w:id="61" w:name="_Toc7555184"/>
      <w:r w:rsidRPr="00820DBB">
        <w:rPr>
          <w:rFonts w:hAnsi="標楷體" w:hint="eastAsia"/>
          <w:b/>
        </w:rPr>
        <w:t>學校未依法對黃師停聘，卻核給事假並支</w:t>
      </w:r>
      <w:r w:rsidR="00140376" w:rsidRPr="00820DBB">
        <w:rPr>
          <w:rFonts w:hAnsi="標楷體" w:hint="eastAsia"/>
          <w:b/>
        </w:rPr>
        <w:t>給</w:t>
      </w:r>
      <w:r w:rsidR="00140376" w:rsidRPr="00820DBB">
        <w:rPr>
          <w:rFonts w:hAnsi="標楷體" w:hint="eastAsia"/>
          <w:b/>
          <w:szCs w:val="48"/>
        </w:rPr>
        <w:t>284日共</w:t>
      </w:r>
      <w:r w:rsidR="0009079E" w:rsidRPr="00820DBB">
        <w:rPr>
          <w:rFonts w:hAnsi="標楷體" w:hint="eastAsia"/>
          <w:b/>
          <w:szCs w:val="48"/>
        </w:rPr>
        <w:t>計</w:t>
      </w:r>
      <w:r w:rsidR="00140376" w:rsidRPr="00820DBB">
        <w:rPr>
          <w:rFonts w:hAnsi="標楷體" w:hint="eastAsia"/>
          <w:b/>
          <w:szCs w:val="48"/>
        </w:rPr>
        <w:t>39萬6,517元之薪資</w:t>
      </w:r>
      <w:r w:rsidRPr="00820DBB">
        <w:rPr>
          <w:rFonts w:hAnsi="標楷體" w:hint="eastAsia"/>
          <w:b/>
        </w:rPr>
        <w:t>：</w:t>
      </w:r>
    </w:p>
    <w:p w:rsidR="001F4E1D" w:rsidRPr="00820DBB" w:rsidRDefault="001F4E1D" w:rsidP="00140376">
      <w:pPr>
        <w:pStyle w:val="4"/>
        <w:rPr>
          <w:rFonts w:hAnsi="標楷體"/>
        </w:rPr>
      </w:pPr>
      <w:r w:rsidRPr="00820DBB">
        <w:rPr>
          <w:rFonts w:hAnsi="標楷體" w:hint="eastAsia"/>
        </w:rPr>
        <w:t>黃師於接受本院約詢時稱：「(問：學校要求你請假？)請事假。只要請事假就要扣薪，7天內不扣。105年3月11日學校發簡訊給我，要求我請事假調查。當時我有聯繫學務主任李主任。後來在4月28日校方告訴我，調查結果是解聘處分，當時有說要向教育局陳報，陳報教育局核定期間都是請事假，理由是避免跟當事人接觸。學校要我無限期請事假，教育局一直沒有核准」等語。內湖高工時任性平會執行秘書湯</w:t>
      </w:r>
      <w:r w:rsidR="003F63B4">
        <w:rPr>
          <w:rFonts w:hAnsi="標楷體" w:hint="eastAsia"/>
        </w:rPr>
        <w:t>○</w:t>
      </w:r>
      <w:r w:rsidRPr="00820DBB">
        <w:rPr>
          <w:rFonts w:hAnsi="標楷體" w:hint="eastAsia"/>
        </w:rPr>
        <w:t>蘭於本院約詢時稱：「(問：為何讓黃師請事假？人事法規應有事假限度？)此為人事室的疏失，應該是留職停薪靜候調查。學校確實有給薪。學校校長有針對此部分檢討。之後學校有再追討其薪資，106學年度的時候。黃老師有訴願要跟學校要回去」等語。黃師亦陳稱：「(問：有無提出行政救濟？)有，解聘的部分目前訴願中，5月底。被駁回是薪資的部分」等語。</w:t>
      </w:r>
      <w:bookmarkEnd w:id="61"/>
    </w:p>
    <w:p w:rsidR="00140376" w:rsidRPr="00820DBB" w:rsidRDefault="005C173B" w:rsidP="00140376">
      <w:pPr>
        <w:pStyle w:val="4"/>
        <w:rPr>
          <w:rFonts w:hAnsi="標楷體"/>
        </w:rPr>
      </w:pPr>
      <w:r w:rsidRPr="00820DBB">
        <w:rPr>
          <w:rFonts w:hAnsi="標楷體" w:hint="eastAsia"/>
        </w:rPr>
        <w:t>嗣經內湖高工</w:t>
      </w:r>
      <w:r w:rsidR="00764036" w:rsidRPr="00820DBB">
        <w:rPr>
          <w:rFonts w:hAnsi="標楷體" w:hint="eastAsia"/>
        </w:rPr>
        <w:t>發現缺失後，自106年起即未支給黃師薪資，並</w:t>
      </w:r>
      <w:r w:rsidRPr="00820DBB">
        <w:rPr>
          <w:rFonts w:hAnsi="標楷體" w:hint="eastAsia"/>
        </w:rPr>
        <w:t>於106年</w:t>
      </w:r>
      <w:r w:rsidR="00D75346" w:rsidRPr="00820DBB">
        <w:rPr>
          <w:rFonts w:hAnsi="標楷體" w:hint="eastAsia"/>
        </w:rPr>
        <w:t>3</w:t>
      </w:r>
      <w:r w:rsidRPr="00820DBB">
        <w:rPr>
          <w:rFonts w:hAnsi="標楷體" w:hint="eastAsia"/>
        </w:rPr>
        <w:t>月</w:t>
      </w:r>
      <w:r w:rsidR="00D75346" w:rsidRPr="00820DBB">
        <w:rPr>
          <w:rFonts w:hAnsi="標楷體" w:hint="eastAsia"/>
        </w:rPr>
        <w:t>8</w:t>
      </w:r>
      <w:r w:rsidRPr="00820DBB">
        <w:rPr>
          <w:rFonts w:hAnsi="標楷體" w:hint="eastAsia"/>
        </w:rPr>
        <w:t>日</w:t>
      </w:r>
      <w:r w:rsidR="008477A5" w:rsidRPr="00820DBB">
        <w:rPr>
          <w:rFonts w:hAnsi="標楷體" w:hint="eastAsia"/>
        </w:rPr>
        <w:t>發函</w:t>
      </w:r>
      <w:r w:rsidR="00764036" w:rsidRPr="00820DBB">
        <w:rPr>
          <w:rFonts w:hAnsi="標楷體" w:hint="eastAsia"/>
        </w:rPr>
        <w:t>通知黃師，應繳還105年3月22日至105年12月31日薪資共計39萬</w:t>
      </w:r>
      <w:r w:rsidR="00764036" w:rsidRPr="00820DBB">
        <w:rPr>
          <w:rFonts w:hAnsi="標楷體" w:hint="eastAsia"/>
        </w:rPr>
        <w:lastRenderedPageBreak/>
        <w:t>6,517元</w:t>
      </w:r>
      <w:r w:rsidR="008477A5" w:rsidRPr="00820DBB">
        <w:rPr>
          <w:rStyle w:val="afd"/>
          <w:rFonts w:hAnsi="標楷體"/>
        </w:rPr>
        <w:footnoteReference w:id="2"/>
      </w:r>
      <w:r w:rsidR="00764036" w:rsidRPr="00820DBB">
        <w:rPr>
          <w:rFonts w:hAnsi="標楷體" w:hint="eastAsia"/>
        </w:rPr>
        <w:t>。</w:t>
      </w:r>
      <w:r w:rsidR="00361653" w:rsidRPr="00820DBB">
        <w:rPr>
          <w:rFonts w:hAnsi="標楷體" w:hint="eastAsia"/>
        </w:rPr>
        <w:t>經內湖高工與黃師協議</w:t>
      </w:r>
      <w:r w:rsidR="00D75346" w:rsidRPr="00820DBB">
        <w:rPr>
          <w:rFonts w:hAnsi="標楷體" w:hint="eastAsia"/>
        </w:rPr>
        <w:t>，自106年4月至10月</w:t>
      </w:r>
      <w:r w:rsidR="00502905" w:rsidRPr="00820DBB">
        <w:rPr>
          <w:rFonts w:hAnsi="標楷體" w:hint="eastAsia"/>
        </w:rPr>
        <w:t>每月繳還5萬元</w:t>
      </w:r>
      <w:r w:rsidR="00D75346" w:rsidRPr="00820DBB">
        <w:rPr>
          <w:rFonts w:hAnsi="標楷體" w:hint="eastAsia"/>
        </w:rPr>
        <w:t>，11月繳還</w:t>
      </w:r>
      <w:r w:rsidR="009F6243" w:rsidRPr="00820DBB">
        <w:rPr>
          <w:rFonts w:hAnsi="標楷體" w:hint="eastAsia"/>
        </w:rPr>
        <w:t>4萬6,517元</w:t>
      </w:r>
      <w:r w:rsidR="00502905" w:rsidRPr="00820DBB">
        <w:rPr>
          <w:rFonts w:hAnsi="標楷體" w:hint="eastAsia"/>
        </w:rPr>
        <w:t>，黃師繳還3個月共計15</w:t>
      </w:r>
      <w:r w:rsidR="00727823" w:rsidRPr="00820DBB">
        <w:rPr>
          <w:rFonts w:hAnsi="標楷體" w:hint="eastAsia"/>
        </w:rPr>
        <w:t>萬元後即未繳納，尚餘</w:t>
      </w:r>
      <w:r w:rsidR="00502905" w:rsidRPr="00820DBB">
        <w:rPr>
          <w:rFonts w:hAnsi="標楷體" w:hint="eastAsia"/>
        </w:rPr>
        <w:t>24萬6</w:t>
      </w:r>
      <w:r w:rsidR="009F6243" w:rsidRPr="00820DBB">
        <w:rPr>
          <w:rFonts w:hAnsi="標楷體" w:hint="eastAsia"/>
        </w:rPr>
        <w:t>,</w:t>
      </w:r>
      <w:r w:rsidR="00502905" w:rsidRPr="00820DBB">
        <w:rPr>
          <w:rFonts w:hAnsi="標楷體" w:hint="eastAsia"/>
        </w:rPr>
        <w:t>517元</w:t>
      </w:r>
      <w:r w:rsidR="0015303C" w:rsidRPr="00820DBB">
        <w:rPr>
          <w:rFonts w:hAnsi="標楷體" w:hint="eastAsia"/>
        </w:rPr>
        <w:t>未繳</w:t>
      </w:r>
      <w:r w:rsidR="00502905" w:rsidRPr="00820DBB">
        <w:rPr>
          <w:rFonts w:hAnsi="標楷體" w:hint="eastAsia"/>
        </w:rPr>
        <w:t>，</w:t>
      </w:r>
      <w:r w:rsidR="00727823" w:rsidRPr="00820DBB">
        <w:rPr>
          <w:rFonts w:hAnsi="標楷體" w:hint="eastAsia"/>
        </w:rPr>
        <w:t>嗣後黃師</w:t>
      </w:r>
      <w:r w:rsidR="0015303C" w:rsidRPr="00820DBB">
        <w:rPr>
          <w:rFonts w:hAnsi="標楷體" w:hint="eastAsia"/>
        </w:rPr>
        <w:t>就其待繳還之薪資</w:t>
      </w:r>
      <w:r w:rsidR="000B46F2" w:rsidRPr="00820DBB">
        <w:rPr>
          <w:rFonts w:hAnsi="標楷體" w:hint="eastAsia"/>
        </w:rPr>
        <w:t>，以</w:t>
      </w:r>
      <w:r w:rsidR="0015303C" w:rsidRPr="00820DBB">
        <w:rPr>
          <w:rFonts w:hAnsi="標楷體" w:hint="eastAsia"/>
        </w:rPr>
        <w:t>及</w:t>
      </w:r>
      <w:r w:rsidR="00FD61E3" w:rsidRPr="00820DBB">
        <w:rPr>
          <w:rFonts w:hAnsi="標楷體" w:hint="eastAsia"/>
        </w:rPr>
        <w:t>向</w:t>
      </w:r>
      <w:r w:rsidR="009F6243" w:rsidRPr="00820DBB">
        <w:rPr>
          <w:rFonts w:hAnsi="標楷體" w:hint="eastAsia"/>
        </w:rPr>
        <w:t>學校</w:t>
      </w:r>
      <w:r w:rsidR="00FD61E3" w:rsidRPr="00820DBB">
        <w:rPr>
          <w:rFonts w:hAnsi="標楷體" w:hint="eastAsia"/>
        </w:rPr>
        <w:t>請求補發</w:t>
      </w:r>
      <w:r w:rsidR="009F6243" w:rsidRPr="00820DBB">
        <w:rPr>
          <w:rFonts w:hAnsi="標楷體" w:hint="eastAsia"/>
        </w:rPr>
        <w:t>自</w:t>
      </w:r>
      <w:r w:rsidR="0015303C" w:rsidRPr="00820DBB">
        <w:rPr>
          <w:rFonts w:hAnsi="標楷體" w:hint="eastAsia"/>
        </w:rPr>
        <w:t>106年至解聘確定前未核發之薪資，</w:t>
      </w:r>
      <w:r w:rsidR="00727823" w:rsidRPr="00820DBB">
        <w:rPr>
          <w:rFonts w:hAnsi="標楷體" w:hint="eastAsia"/>
        </w:rPr>
        <w:t>向臺北市政府提起訴願，經該府於107年6月4日府訴字三字第</w:t>
      </w:r>
      <w:r w:rsidR="002E2AFD" w:rsidRPr="00820DBB">
        <w:rPr>
          <w:rFonts w:hAnsi="標楷體" w:hint="eastAsia"/>
        </w:rPr>
        <w:t>1072090527號</w:t>
      </w:r>
      <w:r w:rsidR="009F6243" w:rsidRPr="00820DBB">
        <w:rPr>
          <w:rFonts w:hAnsi="標楷體" w:hint="eastAsia"/>
        </w:rPr>
        <w:t>訴願決定書認定，</w:t>
      </w:r>
      <w:r w:rsidR="00FD61E3" w:rsidRPr="00820DBB">
        <w:rPr>
          <w:rFonts w:hAnsi="標楷體" w:hint="eastAsia"/>
        </w:rPr>
        <w:t>有關</w:t>
      </w:r>
      <w:r w:rsidR="009F6243" w:rsidRPr="00820DBB">
        <w:rPr>
          <w:rFonts w:hAnsi="標楷體" w:hint="eastAsia"/>
        </w:rPr>
        <w:t>繳還薪資非行政處分決定</w:t>
      </w:r>
      <w:r w:rsidR="00E0348A" w:rsidRPr="00820DBB">
        <w:rPr>
          <w:rFonts w:hAnsi="標楷體" w:hint="eastAsia"/>
        </w:rPr>
        <w:t>不受理</w:t>
      </w:r>
      <w:r w:rsidR="00FD61E3" w:rsidRPr="00820DBB">
        <w:rPr>
          <w:rFonts w:hAnsi="標楷體" w:hint="eastAsia"/>
        </w:rPr>
        <w:t>，補發薪資訴願無理由予以駁回</w:t>
      </w:r>
      <w:r w:rsidR="0015303C" w:rsidRPr="00820DBB">
        <w:rPr>
          <w:rFonts w:hAnsi="標楷體" w:hint="eastAsia"/>
        </w:rPr>
        <w:t>，黃師</w:t>
      </w:r>
      <w:r w:rsidR="008A736B" w:rsidRPr="00820DBB">
        <w:rPr>
          <w:rFonts w:hAnsi="標楷體" w:hint="eastAsia"/>
        </w:rPr>
        <w:t>不服，</w:t>
      </w:r>
      <w:r w:rsidR="0015303C" w:rsidRPr="00820DBB">
        <w:rPr>
          <w:rFonts w:hAnsi="標楷體" w:hint="eastAsia"/>
        </w:rPr>
        <w:t>遂向</w:t>
      </w:r>
      <w:r w:rsidR="008A736B" w:rsidRPr="00820DBB">
        <w:rPr>
          <w:rFonts w:hAnsi="標楷體" w:hint="eastAsia"/>
        </w:rPr>
        <w:t>臺北</w:t>
      </w:r>
      <w:r w:rsidR="0015303C" w:rsidRPr="00820DBB">
        <w:rPr>
          <w:rFonts w:hAnsi="標楷體" w:hint="eastAsia"/>
        </w:rPr>
        <w:t>高等行政法院提起行政訴訟</w:t>
      </w:r>
      <w:r w:rsidR="00361653" w:rsidRPr="00820DBB">
        <w:rPr>
          <w:rFonts w:hAnsi="標楷體" w:hint="eastAsia"/>
        </w:rPr>
        <w:t>，目前</w:t>
      </w:r>
      <w:r w:rsidR="008A736B" w:rsidRPr="00820DBB">
        <w:rPr>
          <w:rFonts w:hAnsi="標楷體" w:hint="eastAsia"/>
        </w:rPr>
        <w:t>由該</w:t>
      </w:r>
      <w:r w:rsidR="00361653" w:rsidRPr="00820DBB">
        <w:rPr>
          <w:rFonts w:hAnsi="標楷體" w:hint="eastAsia"/>
        </w:rPr>
        <w:t>院審理中</w:t>
      </w:r>
      <w:r w:rsidR="00DF69B6" w:rsidRPr="00820DBB">
        <w:rPr>
          <w:rFonts w:hAnsi="標楷體" w:hint="eastAsia"/>
        </w:rPr>
        <w:t>。</w:t>
      </w:r>
    </w:p>
    <w:p w:rsidR="001F4E1D" w:rsidRPr="00820DBB" w:rsidRDefault="001F4E1D" w:rsidP="003E7C95">
      <w:pPr>
        <w:pStyle w:val="3"/>
        <w:rPr>
          <w:rFonts w:hAnsi="標楷體"/>
          <w:b/>
          <w:szCs w:val="48"/>
        </w:rPr>
      </w:pPr>
      <w:bookmarkStart w:id="62" w:name="_Toc7555185"/>
      <w:r w:rsidRPr="00820DBB">
        <w:rPr>
          <w:rFonts w:hAnsi="標楷體" w:hint="eastAsia"/>
          <w:szCs w:val="48"/>
        </w:rPr>
        <w:t>綜上，</w:t>
      </w:r>
      <w:r w:rsidR="003E7C95" w:rsidRPr="00820DBB">
        <w:rPr>
          <w:rFonts w:hAnsi="標楷體" w:hint="eastAsia"/>
          <w:szCs w:val="48"/>
        </w:rPr>
        <w:t>內湖高工於105年3月3日接獲檢舉導師黃立暐疑似性騷擾多名學生事件，性平會之調查小組提出調查報告認為，黃師有於慶生活動對學生下體砸刮鬍泡、上課說「教室怎麼有陰道的味道(有應到的未到)」黃色笑話、在全班同學面前質問C生是否有發生性行為、對E生曾有手滑屁股之不當肢體接觸、曾用膝蓋碰觸丁生下半身隱私部位、在全班同學的手機LINE群組傳出台語「尻秋慶」(打手槍)發音訊息等6項性騷擾行為，卻認為未達「性騷擾行為情節重大足以改變身分」之程度。性平會於105年4月22日決議黃師成立6件性騷擾且情節重大，該校卻未依教師法第14條第1項第9款及第4項規定，於知悉起一個月內經教評會通過後予以停職並靜候調查，而核給黃師事假並予以支薪，直到106年10月</w:t>
      </w:r>
      <w:r w:rsidR="004E5879" w:rsidRPr="00820DBB">
        <w:rPr>
          <w:rFonts w:hAnsi="標楷體" w:hint="eastAsia"/>
          <w:szCs w:val="48"/>
        </w:rPr>
        <w:t>16</w:t>
      </w:r>
      <w:r w:rsidR="003E7C95" w:rsidRPr="00820DBB">
        <w:rPr>
          <w:rFonts w:hAnsi="標楷體" w:hint="eastAsia"/>
          <w:szCs w:val="48"/>
        </w:rPr>
        <w:t>日解聘案成立後才向黃師追討請假28</w:t>
      </w:r>
      <w:r w:rsidR="004E5879" w:rsidRPr="00820DBB">
        <w:rPr>
          <w:rFonts w:hAnsi="標楷體" w:hint="eastAsia"/>
          <w:szCs w:val="48"/>
        </w:rPr>
        <w:t>4</w:t>
      </w:r>
      <w:r w:rsidR="003E7C95" w:rsidRPr="00820DBB">
        <w:rPr>
          <w:rFonts w:hAnsi="標楷體" w:hint="eastAsia"/>
          <w:szCs w:val="48"/>
        </w:rPr>
        <w:t>日共</w:t>
      </w:r>
      <w:r w:rsidR="0009079E" w:rsidRPr="00820DBB">
        <w:rPr>
          <w:rFonts w:hAnsi="標楷體" w:hint="eastAsia"/>
          <w:szCs w:val="48"/>
        </w:rPr>
        <w:t>計</w:t>
      </w:r>
      <w:r w:rsidR="003E7C95" w:rsidRPr="00820DBB">
        <w:rPr>
          <w:rFonts w:hAnsi="標楷體" w:hint="eastAsia"/>
          <w:szCs w:val="48"/>
        </w:rPr>
        <w:t>39萬6,517元</w:t>
      </w:r>
      <w:r w:rsidR="005D1DC1" w:rsidRPr="00820DBB">
        <w:rPr>
          <w:rFonts w:hAnsi="標楷體" w:hint="eastAsia"/>
          <w:szCs w:val="48"/>
        </w:rPr>
        <w:t>之薪資</w:t>
      </w:r>
      <w:r w:rsidR="003E7C95" w:rsidRPr="00820DBB">
        <w:rPr>
          <w:rFonts w:hAnsi="標楷體" w:hint="eastAsia"/>
          <w:szCs w:val="48"/>
        </w:rPr>
        <w:t>，核有明確違失</w:t>
      </w:r>
      <w:r w:rsidRPr="00820DBB">
        <w:rPr>
          <w:rFonts w:hAnsi="標楷體" w:hint="eastAsia"/>
          <w:szCs w:val="48"/>
        </w:rPr>
        <w:t>。</w:t>
      </w:r>
      <w:bookmarkEnd w:id="62"/>
    </w:p>
    <w:p w:rsidR="001F4E1D" w:rsidRPr="00820DBB" w:rsidRDefault="001F4E1D" w:rsidP="005F1FBB">
      <w:pPr>
        <w:pStyle w:val="2"/>
        <w:rPr>
          <w:rFonts w:hAnsi="標楷體"/>
        </w:rPr>
      </w:pPr>
      <w:bookmarkStart w:id="63" w:name="_Toc7555186"/>
      <w:r w:rsidRPr="00820DBB">
        <w:rPr>
          <w:rFonts w:hAnsi="標楷體" w:hint="eastAsia"/>
          <w:b/>
        </w:rPr>
        <w:t>內湖高工性平會</w:t>
      </w:r>
      <w:r w:rsidRPr="00820DBB">
        <w:rPr>
          <w:rFonts w:hAnsi="標楷體"/>
          <w:b/>
        </w:rPr>
        <w:t>105</w:t>
      </w:r>
      <w:r w:rsidRPr="00820DBB">
        <w:rPr>
          <w:rFonts w:hAnsi="標楷體" w:hint="eastAsia"/>
          <w:b/>
        </w:rPr>
        <w:t>年</w:t>
      </w:r>
      <w:r w:rsidRPr="00820DBB">
        <w:rPr>
          <w:rFonts w:hAnsi="標楷體"/>
          <w:b/>
        </w:rPr>
        <w:t>4</w:t>
      </w:r>
      <w:r w:rsidRPr="00820DBB">
        <w:rPr>
          <w:rFonts w:hAnsi="標楷體" w:hint="eastAsia"/>
          <w:b/>
        </w:rPr>
        <w:t>月</w:t>
      </w:r>
      <w:r w:rsidRPr="00820DBB">
        <w:rPr>
          <w:rFonts w:hAnsi="標楷體"/>
          <w:b/>
        </w:rPr>
        <w:t>22</w:t>
      </w:r>
      <w:r w:rsidRPr="00820DBB">
        <w:rPr>
          <w:rFonts w:hAnsi="標楷體" w:hint="eastAsia"/>
          <w:b/>
        </w:rPr>
        <w:t>日決議黃師成立</w:t>
      </w:r>
      <w:r w:rsidRPr="00820DBB">
        <w:rPr>
          <w:rFonts w:hAnsi="標楷體"/>
          <w:b/>
        </w:rPr>
        <w:t>6</w:t>
      </w:r>
      <w:r w:rsidRPr="00820DBB">
        <w:rPr>
          <w:rFonts w:hAnsi="標楷體" w:hint="eastAsia"/>
          <w:b/>
        </w:rPr>
        <w:t>件性騷</w:t>
      </w:r>
      <w:r w:rsidRPr="00820DBB">
        <w:rPr>
          <w:rFonts w:hAnsi="標楷體" w:hint="eastAsia"/>
          <w:b/>
        </w:rPr>
        <w:lastRenderedPageBreak/>
        <w:t>擾且情節重大，於</w:t>
      </w:r>
      <w:r w:rsidRPr="00820DBB">
        <w:rPr>
          <w:rFonts w:hAnsi="標楷體"/>
          <w:b/>
        </w:rPr>
        <w:t>105</w:t>
      </w:r>
      <w:r w:rsidRPr="00820DBB">
        <w:rPr>
          <w:rFonts w:hAnsi="標楷體" w:hint="eastAsia"/>
          <w:b/>
        </w:rPr>
        <w:t>年</w:t>
      </w:r>
      <w:r w:rsidRPr="00820DBB">
        <w:rPr>
          <w:rFonts w:hAnsi="標楷體"/>
          <w:b/>
        </w:rPr>
        <w:t>5</w:t>
      </w:r>
      <w:r w:rsidRPr="00820DBB">
        <w:rPr>
          <w:rFonts w:hAnsi="標楷體" w:hint="eastAsia"/>
          <w:b/>
        </w:rPr>
        <w:t>月</w:t>
      </w:r>
      <w:r w:rsidRPr="00820DBB">
        <w:rPr>
          <w:rFonts w:hAnsi="標楷體"/>
          <w:b/>
        </w:rPr>
        <w:t>17</w:t>
      </w:r>
      <w:r w:rsidRPr="00820DBB">
        <w:rPr>
          <w:rFonts w:hAnsi="標楷體" w:hint="eastAsia"/>
          <w:b/>
        </w:rPr>
        <w:t>日</w:t>
      </w:r>
      <w:r w:rsidR="008703C6" w:rsidRPr="00820DBB">
        <w:rPr>
          <w:rFonts w:hAnsi="標楷體" w:hint="eastAsia"/>
          <w:b/>
        </w:rPr>
        <w:t>函</w:t>
      </w:r>
      <w:r w:rsidRPr="00820DBB">
        <w:rPr>
          <w:rFonts w:hAnsi="標楷體" w:hint="eastAsia"/>
          <w:b/>
        </w:rPr>
        <w:t>報教育局核准依教師法第</w:t>
      </w:r>
      <w:r w:rsidRPr="00820DBB">
        <w:rPr>
          <w:rFonts w:hAnsi="標楷體"/>
          <w:b/>
        </w:rPr>
        <w:t>14</w:t>
      </w:r>
      <w:r w:rsidRPr="00820DBB">
        <w:rPr>
          <w:rFonts w:hAnsi="標楷體" w:hint="eastAsia"/>
          <w:b/>
        </w:rPr>
        <w:t>條第</w:t>
      </w:r>
      <w:r w:rsidRPr="00820DBB">
        <w:rPr>
          <w:rFonts w:hAnsi="標楷體"/>
          <w:b/>
        </w:rPr>
        <w:t>1</w:t>
      </w:r>
      <w:r w:rsidRPr="00820DBB">
        <w:rPr>
          <w:rFonts w:hAnsi="標楷體" w:hint="eastAsia"/>
          <w:b/>
        </w:rPr>
        <w:t>項第</w:t>
      </w:r>
      <w:r w:rsidRPr="00820DBB">
        <w:rPr>
          <w:rFonts w:hAnsi="標楷體"/>
          <w:b/>
        </w:rPr>
        <w:t>9</w:t>
      </w:r>
      <w:r w:rsidRPr="00820DBB">
        <w:rPr>
          <w:rFonts w:hAnsi="標楷體" w:hint="eastAsia"/>
          <w:b/>
        </w:rPr>
        <w:t>款規定「有性騷擾或性霸凌行為，且情節重大」及第</w:t>
      </w:r>
      <w:r w:rsidRPr="00820DBB">
        <w:rPr>
          <w:rFonts w:hAnsi="標楷體"/>
          <w:b/>
        </w:rPr>
        <w:t>4</w:t>
      </w:r>
      <w:r w:rsidRPr="00820DBB">
        <w:rPr>
          <w:rFonts w:hAnsi="標楷體" w:hint="eastAsia"/>
          <w:b/>
        </w:rPr>
        <w:t>項規定予以解聘，因調查委員於性平會說明黃師行為未達「性騷擾行為情節重大足以改變身分」程度，且所附調查報告未引用該第</w:t>
      </w:r>
      <w:r w:rsidRPr="00820DBB">
        <w:rPr>
          <w:rFonts w:hAnsi="標楷體"/>
          <w:b/>
        </w:rPr>
        <w:t>9</w:t>
      </w:r>
      <w:r w:rsidRPr="00820DBB">
        <w:rPr>
          <w:rFonts w:hAnsi="標楷體" w:hint="eastAsia"/>
          <w:b/>
        </w:rPr>
        <w:t>款規定之情節重大，故該局於</w:t>
      </w:r>
      <w:r w:rsidRPr="00820DBB">
        <w:rPr>
          <w:rFonts w:hAnsi="標楷體"/>
          <w:b/>
        </w:rPr>
        <w:t>105</w:t>
      </w:r>
      <w:r w:rsidRPr="00820DBB">
        <w:rPr>
          <w:rFonts w:hAnsi="標楷體" w:hint="eastAsia"/>
          <w:b/>
        </w:rPr>
        <w:t>年</w:t>
      </w:r>
      <w:r w:rsidRPr="00820DBB">
        <w:rPr>
          <w:rFonts w:hAnsi="標楷體"/>
          <w:b/>
        </w:rPr>
        <w:t>6</w:t>
      </w:r>
      <w:r w:rsidRPr="00820DBB">
        <w:rPr>
          <w:rFonts w:hAnsi="標楷體" w:hint="eastAsia"/>
          <w:b/>
        </w:rPr>
        <w:t>月</w:t>
      </w:r>
      <w:r w:rsidRPr="00820DBB">
        <w:rPr>
          <w:rFonts w:hAnsi="標楷體"/>
          <w:b/>
        </w:rPr>
        <w:t>4</w:t>
      </w:r>
      <w:r w:rsidRPr="00820DBB">
        <w:rPr>
          <w:rFonts w:hAnsi="標楷體" w:hint="eastAsia"/>
          <w:b/>
        </w:rPr>
        <w:t>日將該解聘案退回，請該校檢附修正前與修正後之調查報告書以利審核。惟該校卻遲至</w:t>
      </w:r>
      <w:r w:rsidRPr="00820DBB">
        <w:rPr>
          <w:rFonts w:hAnsi="標楷體"/>
          <w:b/>
        </w:rPr>
        <w:t>1</w:t>
      </w:r>
      <w:r w:rsidRPr="00820DBB">
        <w:rPr>
          <w:rFonts w:hAnsi="標楷體" w:hint="eastAsia"/>
          <w:b/>
        </w:rPr>
        <w:t>年後之</w:t>
      </w:r>
      <w:r w:rsidRPr="00820DBB">
        <w:rPr>
          <w:rFonts w:hAnsi="標楷體"/>
          <w:b/>
        </w:rPr>
        <w:t>106</w:t>
      </w:r>
      <w:r w:rsidRPr="00820DBB">
        <w:rPr>
          <w:rFonts w:hAnsi="標楷體" w:hint="eastAsia"/>
          <w:b/>
        </w:rPr>
        <w:t>年</w:t>
      </w:r>
      <w:r w:rsidRPr="00820DBB">
        <w:rPr>
          <w:rFonts w:hAnsi="標楷體"/>
          <w:b/>
        </w:rPr>
        <w:t>5</w:t>
      </w:r>
      <w:r w:rsidRPr="00820DBB">
        <w:rPr>
          <w:rFonts w:hAnsi="標楷體" w:hint="eastAsia"/>
          <w:b/>
        </w:rPr>
        <w:t>月</w:t>
      </w:r>
      <w:r w:rsidRPr="00820DBB">
        <w:rPr>
          <w:rFonts w:hAnsi="標楷體"/>
          <w:b/>
        </w:rPr>
        <w:t>24</w:t>
      </w:r>
      <w:r w:rsidRPr="00820DBB">
        <w:rPr>
          <w:rFonts w:hAnsi="標楷體" w:hint="eastAsia"/>
          <w:b/>
        </w:rPr>
        <w:t>日始函報該局請求抽換修正後之調查報告，且該報告未經調查委員重新簽名確認，故該局於</w:t>
      </w:r>
      <w:r w:rsidRPr="00820DBB">
        <w:rPr>
          <w:rFonts w:hAnsi="標楷體"/>
          <w:b/>
        </w:rPr>
        <w:t>10</w:t>
      </w:r>
      <w:r w:rsidRPr="00820DBB">
        <w:rPr>
          <w:rFonts w:hAnsi="標楷體" w:hint="eastAsia"/>
          <w:b/>
        </w:rPr>
        <w:t>6年7月4日通知該校不同意抽換調查報告。該校遲至106年8月8</w:t>
      </w:r>
      <w:r w:rsidR="003B33AA">
        <w:rPr>
          <w:rFonts w:hAnsi="標楷體" w:hint="eastAsia"/>
          <w:b/>
        </w:rPr>
        <w:t>日</w:t>
      </w:r>
      <w:r w:rsidRPr="00820DBB">
        <w:rPr>
          <w:rFonts w:hAnsi="標楷體" w:hint="eastAsia"/>
          <w:b/>
        </w:rPr>
        <w:t>始由3位調查委員補行簽名，核有明顯違失</w:t>
      </w:r>
      <w:r w:rsidRPr="00820DBB">
        <w:rPr>
          <w:rFonts w:hAnsi="標楷體" w:hint="eastAsia"/>
        </w:rPr>
        <w:t>。</w:t>
      </w:r>
      <w:bookmarkEnd w:id="63"/>
    </w:p>
    <w:p w:rsidR="001F4E1D" w:rsidRPr="00820DBB" w:rsidRDefault="001F4E1D" w:rsidP="003C2C01">
      <w:pPr>
        <w:pStyle w:val="3"/>
        <w:rPr>
          <w:rFonts w:hAnsi="標楷體"/>
        </w:rPr>
      </w:pPr>
      <w:bookmarkStart w:id="64" w:name="_Toc7555187"/>
      <w:r w:rsidRPr="00820DBB">
        <w:rPr>
          <w:rFonts w:hAnsi="標楷體" w:hint="eastAsia"/>
        </w:rPr>
        <w:t>性教法第3條規定：「本法所稱主管機關：在中央為教育部；在直轄市為直轄市政府；在縣（市）為縣（市）政府。」第31條第2、3</w:t>
      </w:r>
      <w:r w:rsidR="008703C6" w:rsidRPr="00820DBB">
        <w:rPr>
          <w:rFonts w:hAnsi="標楷體" w:hint="eastAsia"/>
        </w:rPr>
        <w:t>、4</w:t>
      </w:r>
      <w:r w:rsidRPr="00820DBB">
        <w:rPr>
          <w:rFonts w:hAnsi="標楷體" w:hint="eastAsia"/>
        </w:rPr>
        <w:t>項規定：「性平會調查完成後，應將調查報告及處理建議，以書面向其所屬學校或主管機關提出報告(第2項)。學校或主管機關應於接獲前項調查報告後二個月內，自行或移送相關權責機關依本法或相關法律或法規規定議處，並將處理之結果，以書面載明事實及理由通知申請人、檢舉人及行為人(第3項)。學校或主管機關為前項議處前，得要求性別平等教育委員會之代表列席說明(第4項)。」同法第35條第1項規定：「學校及主管機關對於與本法事件有關之事實認定，應依據其所設性平會之調查報告。」</w:t>
      </w:r>
      <w:r w:rsidR="003C2C01" w:rsidRPr="00820DBB">
        <w:rPr>
          <w:rFonts w:hAnsi="標楷體" w:hint="eastAsia"/>
          <w:szCs w:val="48"/>
        </w:rPr>
        <w:t>校園性侵害性騷擾或性霸凌防治準則（下稱防治準則）</w:t>
      </w:r>
      <w:r w:rsidRPr="00820DBB">
        <w:rPr>
          <w:rFonts w:hAnsi="標楷體" w:hint="eastAsia"/>
        </w:rPr>
        <w:t>第29條第1項規定：「基於尊重專業判斷及避免重複詢問原則，事件管轄學校或機關對於與校園性侵害、性騷擾或性霸凌事件有關之事實認定，應依據性平會之調查報告。」同準則第36條第1項前段規定：「事</w:t>
      </w:r>
      <w:r w:rsidRPr="00820DBB">
        <w:rPr>
          <w:rFonts w:hAnsi="標楷體" w:hint="eastAsia"/>
        </w:rPr>
        <w:lastRenderedPageBreak/>
        <w:t>件管轄學校於校園性侵害、性騷擾或性霸凌事件調查處理完成，調查報告經性平會議決後，應將處理情形、處理程序之檢核情形、調查報告及性平會之會議紀錄報所屬主管機關。」</w:t>
      </w:r>
      <w:bookmarkEnd w:id="64"/>
    </w:p>
    <w:p w:rsidR="001F4E1D" w:rsidRPr="00820DBB" w:rsidRDefault="001F4E1D" w:rsidP="004B3823">
      <w:pPr>
        <w:pStyle w:val="3"/>
        <w:rPr>
          <w:rFonts w:hAnsi="標楷體"/>
          <w:b/>
          <w:szCs w:val="48"/>
        </w:rPr>
      </w:pPr>
      <w:bookmarkStart w:id="65" w:name="_Toc7555188"/>
      <w:r w:rsidRPr="00820DBB">
        <w:rPr>
          <w:rFonts w:hAnsi="標楷體" w:hint="eastAsia"/>
          <w:b/>
          <w:szCs w:val="48"/>
        </w:rPr>
        <w:t>內湖高工於105年5月17</w:t>
      </w:r>
      <w:r w:rsidR="004B3823" w:rsidRPr="00820DBB">
        <w:rPr>
          <w:rFonts w:hAnsi="標楷體" w:hint="eastAsia"/>
          <w:b/>
          <w:szCs w:val="48"/>
        </w:rPr>
        <w:t>日函</w:t>
      </w:r>
      <w:r w:rsidRPr="00820DBB">
        <w:rPr>
          <w:rFonts w:hAnsi="標楷體" w:hint="eastAsia"/>
          <w:b/>
          <w:szCs w:val="48"/>
        </w:rPr>
        <w:t>報臺北市政府教育局核定黃師解聘，因所附調查報告認為黃師未達情節重大足以改變身分程度，故該局於105年6月4日將解聘案退回並請該校檢附修正前與修正後之調查報告書。惟該校卻遲至1年後之106年5月24日始將修正報告函報該局，且該報告竟未經調查委員重新簽名確認，故該局於106年7月4日通知該校不同意抽換調查報告，該修正報告遲至106年8月8</w:t>
      </w:r>
      <w:r w:rsidR="003B33AA">
        <w:rPr>
          <w:rFonts w:hAnsi="標楷體" w:hint="eastAsia"/>
          <w:b/>
          <w:szCs w:val="48"/>
        </w:rPr>
        <w:t>日</w:t>
      </w:r>
      <w:r w:rsidRPr="00820DBB">
        <w:rPr>
          <w:rFonts w:hAnsi="標楷體" w:hint="eastAsia"/>
          <w:b/>
          <w:szCs w:val="48"/>
        </w:rPr>
        <w:t>始由3位調查委員補行簽名：</w:t>
      </w:r>
      <w:bookmarkEnd w:id="65"/>
    </w:p>
    <w:p w:rsidR="001F4E1D" w:rsidRPr="00820DBB" w:rsidRDefault="001F4E1D" w:rsidP="004B3823">
      <w:pPr>
        <w:pStyle w:val="4"/>
        <w:rPr>
          <w:rFonts w:hAnsi="標楷體"/>
        </w:rPr>
      </w:pPr>
      <w:r w:rsidRPr="00820DBB">
        <w:rPr>
          <w:rFonts w:hAnsi="標楷體" w:hint="eastAsia"/>
        </w:rPr>
        <w:t>內湖高工於105年4月22日召開105年度第4次性平會時，因上次會議決議修改為「不認同調查報告書中結果中黃師之行為尚未達『性騷擾行為情節重大足以改變身分』之程度」，故請調查小組蔡</w:t>
      </w:r>
      <w:r w:rsidR="003F63B4">
        <w:rPr>
          <w:rFonts w:hAnsi="標楷體" w:hint="eastAsia"/>
        </w:rPr>
        <w:t>○</w:t>
      </w:r>
      <w:r w:rsidRPr="00820DBB">
        <w:rPr>
          <w:rFonts w:hAnsi="標楷體" w:hint="eastAsia"/>
        </w:rPr>
        <w:t>秀委員出席說明。</w:t>
      </w:r>
    </w:p>
    <w:p w:rsidR="001F4E1D" w:rsidRPr="00820DBB" w:rsidRDefault="001F4E1D" w:rsidP="00A74562">
      <w:pPr>
        <w:pStyle w:val="4"/>
        <w:rPr>
          <w:rFonts w:hAnsi="標楷體"/>
        </w:rPr>
      </w:pPr>
      <w:r w:rsidRPr="00820DBB">
        <w:rPr>
          <w:rFonts w:hAnsi="標楷體" w:hint="eastAsia"/>
        </w:rPr>
        <w:t>蔡</w:t>
      </w:r>
      <w:r w:rsidR="003F63B4">
        <w:rPr>
          <w:rFonts w:hAnsi="標楷體" w:hint="eastAsia"/>
        </w:rPr>
        <w:t>○</w:t>
      </w:r>
      <w:r w:rsidRPr="00820DBB">
        <w:rPr>
          <w:rFonts w:hAnsi="標楷體" w:hint="eastAsia"/>
        </w:rPr>
        <w:t>秀於本院約詢時陳稱：內湖高工的性騷擾案件的事只有提出1份報告，我用電子檔將沒有簽名的報告e-mail給學校，學校印出來後給我們三位委員簽名。105年4月22日我被邀請去性平會說明，學校要求我把「屬情節重大不至於改變身分刪掉」，我把未達情節重大那句話刪掉後之報告MAIL給學校，但到106年8月湯</w:t>
      </w:r>
      <w:r w:rsidR="003F63B4">
        <w:rPr>
          <w:rFonts w:hAnsi="標楷體" w:hint="eastAsia"/>
        </w:rPr>
        <w:t>○</w:t>
      </w:r>
      <w:r w:rsidRPr="00820DBB">
        <w:rPr>
          <w:rFonts w:hAnsi="標楷體" w:hint="eastAsia"/>
        </w:rPr>
        <w:t>蘭主任才找3位小組委員簽名等語</w:t>
      </w:r>
    </w:p>
    <w:p w:rsidR="001F4E1D" w:rsidRPr="00820DBB" w:rsidRDefault="001F4E1D" w:rsidP="00A74562">
      <w:pPr>
        <w:pStyle w:val="4"/>
        <w:rPr>
          <w:rFonts w:hAnsi="標楷體"/>
        </w:rPr>
      </w:pPr>
      <w:r w:rsidRPr="00820DBB">
        <w:rPr>
          <w:rFonts w:hAnsi="標楷體" w:hint="eastAsia"/>
        </w:rPr>
        <w:t>內湖高工105年5月17日函</w:t>
      </w:r>
      <w:r w:rsidR="004B3823" w:rsidRPr="00820DBB">
        <w:rPr>
          <w:rStyle w:val="afd"/>
          <w:rFonts w:hAnsi="標楷體"/>
          <w:szCs w:val="48"/>
        </w:rPr>
        <w:footnoteReference w:id="3"/>
      </w:r>
      <w:r w:rsidRPr="00820DBB">
        <w:rPr>
          <w:rFonts w:hAnsi="標楷體" w:hint="eastAsia"/>
        </w:rPr>
        <w:t>報臺北市政府核定黃</w:t>
      </w:r>
      <w:r w:rsidRPr="00820DBB">
        <w:rPr>
          <w:rFonts w:hAnsi="標楷體" w:hint="eastAsia"/>
        </w:rPr>
        <w:lastRenderedPageBreak/>
        <w:t>師解聘，臺北市政府教育局105年6月4日函</w:t>
      </w:r>
      <w:r w:rsidR="004B3823" w:rsidRPr="00820DBB">
        <w:rPr>
          <w:rStyle w:val="afd"/>
          <w:rFonts w:hAnsi="標楷體"/>
          <w:szCs w:val="48"/>
        </w:rPr>
        <w:footnoteReference w:id="4"/>
      </w:r>
      <w:r w:rsidRPr="00820DBB">
        <w:rPr>
          <w:rFonts w:hAnsi="標楷體" w:hint="eastAsia"/>
        </w:rPr>
        <w:t>請學校釐清及說明如下：「貴校105年4月22日所召開之性平會，請調查小組委員之一與會說明黃師之行為尚未達『性騷擾行為情節重大足以改變身分』之程度時，經該委員表示略以，3位委員純粹係針對事實認定是否屬實作調查，對懲處建議學校有權作調整，又3位委員一致認為黃師應該是可被教育，故針對本案未引用教師法第14條第9款規定之情節重大。但性平會有權利得審酌處分額度，調查報告書建議額度部分和3位委員討論後修改，讓學校有較大彈性空間。是以，請貴校檢附修正前與修正後之調查報告書，以利本局審核。」</w:t>
      </w:r>
    </w:p>
    <w:p w:rsidR="001F4E1D" w:rsidRPr="00820DBB" w:rsidRDefault="001F4E1D" w:rsidP="00A74562">
      <w:pPr>
        <w:pStyle w:val="4"/>
        <w:rPr>
          <w:rFonts w:hAnsi="標楷體"/>
        </w:rPr>
      </w:pPr>
      <w:r w:rsidRPr="00820DBB">
        <w:rPr>
          <w:rFonts w:hAnsi="標楷體" w:hint="eastAsia"/>
        </w:rPr>
        <w:t>該校遲至1年後之106年5月24日，始函報該局請求抽換修正後報告，惟該報告內容僅作文字修改，並未讓調查小組委員重新簽名確認。106年6月22</w:t>
      </w:r>
      <w:r w:rsidR="00A74562" w:rsidRPr="00820DBB">
        <w:rPr>
          <w:rFonts w:hAnsi="標楷體" w:hint="eastAsia"/>
        </w:rPr>
        <w:t>日臺北市政府教育局比對</w:t>
      </w:r>
      <w:r w:rsidRPr="00820DBB">
        <w:rPr>
          <w:rFonts w:hAnsi="標楷體" w:hint="eastAsia"/>
        </w:rPr>
        <w:t>該校所檢陳修正前及修正後之調查報告書，發現兩份報告之簽名字跡均完全相同，顯然修正後之報告未經調查小組委員重新簽名確認，故會議決議不同意抽換調查報告，</w:t>
      </w:r>
      <w:r w:rsidR="005F146E" w:rsidRPr="00820DBB">
        <w:rPr>
          <w:rFonts w:hAnsi="標楷體" w:hint="eastAsia"/>
        </w:rPr>
        <w:t>該局</w:t>
      </w:r>
      <w:r w:rsidRPr="00820DBB">
        <w:rPr>
          <w:rFonts w:hAnsi="標楷體" w:hint="eastAsia"/>
        </w:rPr>
        <w:t>並</w:t>
      </w:r>
      <w:r w:rsidR="00A74562" w:rsidRPr="00820DBB">
        <w:rPr>
          <w:rFonts w:hAnsi="標楷體" w:hint="eastAsia"/>
        </w:rPr>
        <w:t>於</w:t>
      </w:r>
      <w:r w:rsidRPr="00820DBB">
        <w:rPr>
          <w:rFonts w:hAnsi="標楷體" w:hint="eastAsia"/>
        </w:rPr>
        <w:t>106年7月4日函</w:t>
      </w:r>
      <w:r w:rsidR="00A74562" w:rsidRPr="00820DBB">
        <w:rPr>
          <w:rStyle w:val="afd"/>
          <w:rFonts w:hAnsi="標楷體"/>
          <w:szCs w:val="48"/>
        </w:rPr>
        <w:footnoteReference w:id="5"/>
      </w:r>
      <w:r w:rsidRPr="00820DBB">
        <w:rPr>
          <w:rFonts w:hAnsi="標楷體" w:hint="eastAsia"/>
        </w:rPr>
        <w:t>知內湖高工，不同意抽換調查報告。</w:t>
      </w:r>
    </w:p>
    <w:p w:rsidR="001F4E1D" w:rsidRPr="00820DBB" w:rsidRDefault="001F4E1D" w:rsidP="00A74562">
      <w:pPr>
        <w:pStyle w:val="4"/>
        <w:rPr>
          <w:rFonts w:hAnsi="標楷體"/>
        </w:rPr>
      </w:pPr>
      <w:r w:rsidRPr="00820DBB">
        <w:rPr>
          <w:rFonts w:hAnsi="標楷體" w:hint="eastAsia"/>
        </w:rPr>
        <w:t>性平會執行秘書湯</w:t>
      </w:r>
      <w:r w:rsidR="003F63B4">
        <w:rPr>
          <w:rFonts w:hAnsi="標楷體" w:hint="eastAsia"/>
        </w:rPr>
        <w:t>○</w:t>
      </w:r>
      <w:r w:rsidRPr="00820DBB">
        <w:rPr>
          <w:rFonts w:hAnsi="標楷體" w:hint="eastAsia"/>
        </w:rPr>
        <w:t>蘭稱：「(問：誰告訴你要重簽調查報告？檔案如何抽換？)中央警大的教授。當時沒有重簽是疏忽了，委員們同意修改，且傳電子檔給我的。」林振雄校長坦言：當時我批示是俟黃師申訴結果再提調查報告，故人事室</w:t>
      </w:r>
      <w:r w:rsidRPr="00820DBB">
        <w:rPr>
          <w:rFonts w:hAnsi="標楷體" w:hint="eastAsia"/>
        </w:rPr>
        <w:lastRenderedPageBreak/>
        <w:t>當時只提申訴結果給教育局，忘記將調查報告送給教育局。之後請律師協助幫忙看，過了一年才知道人事室一直都沒有送給教育局修正前後的調查報告等語。</w:t>
      </w:r>
    </w:p>
    <w:p w:rsidR="001F4E1D" w:rsidRPr="00820DBB" w:rsidRDefault="001F4E1D" w:rsidP="001F4E1D">
      <w:pPr>
        <w:pStyle w:val="3"/>
        <w:rPr>
          <w:rFonts w:hAnsi="標楷體"/>
          <w:szCs w:val="48"/>
        </w:rPr>
      </w:pPr>
      <w:bookmarkStart w:id="66" w:name="_Toc7555189"/>
      <w:r w:rsidRPr="00820DBB">
        <w:rPr>
          <w:rFonts w:hAnsi="標楷體" w:hint="eastAsia"/>
          <w:szCs w:val="48"/>
        </w:rPr>
        <w:t>據上，內湖高工</w:t>
      </w:r>
      <w:r w:rsidRPr="00820DBB">
        <w:rPr>
          <w:rFonts w:hAnsi="標楷體"/>
          <w:szCs w:val="48"/>
        </w:rPr>
        <w:t>105</w:t>
      </w:r>
      <w:r w:rsidRPr="00820DBB">
        <w:rPr>
          <w:rFonts w:hAnsi="標楷體" w:hint="eastAsia"/>
          <w:szCs w:val="48"/>
        </w:rPr>
        <w:t>年</w:t>
      </w:r>
      <w:r w:rsidRPr="00820DBB">
        <w:rPr>
          <w:rFonts w:hAnsi="標楷體"/>
          <w:szCs w:val="48"/>
        </w:rPr>
        <w:t>4</w:t>
      </w:r>
      <w:r w:rsidRPr="00820DBB">
        <w:rPr>
          <w:rFonts w:hAnsi="標楷體" w:hint="eastAsia"/>
          <w:szCs w:val="48"/>
        </w:rPr>
        <w:t>月</w:t>
      </w:r>
      <w:r w:rsidRPr="00820DBB">
        <w:rPr>
          <w:rFonts w:hAnsi="標楷體"/>
          <w:szCs w:val="48"/>
        </w:rPr>
        <w:t>22</w:t>
      </w:r>
      <w:r w:rsidRPr="00820DBB">
        <w:rPr>
          <w:rFonts w:hAnsi="標楷體" w:hint="eastAsia"/>
          <w:szCs w:val="48"/>
        </w:rPr>
        <w:t>日性平會決議黃師成立</w:t>
      </w:r>
      <w:r w:rsidRPr="00820DBB">
        <w:rPr>
          <w:rFonts w:hAnsi="標楷體"/>
          <w:szCs w:val="48"/>
        </w:rPr>
        <w:t>6</w:t>
      </w:r>
      <w:r w:rsidRPr="00820DBB">
        <w:rPr>
          <w:rFonts w:hAnsi="標楷體" w:hint="eastAsia"/>
          <w:szCs w:val="48"/>
        </w:rPr>
        <w:t>件性騷擾且情節重大，該校於</w:t>
      </w:r>
      <w:r w:rsidRPr="00820DBB">
        <w:rPr>
          <w:rFonts w:hAnsi="標楷體"/>
          <w:szCs w:val="48"/>
        </w:rPr>
        <w:t>105</w:t>
      </w:r>
      <w:r w:rsidRPr="00820DBB">
        <w:rPr>
          <w:rFonts w:hAnsi="標楷體" w:hint="eastAsia"/>
          <w:szCs w:val="48"/>
        </w:rPr>
        <w:t>年</w:t>
      </w:r>
      <w:r w:rsidRPr="00820DBB">
        <w:rPr>
          <w:rFonts w:hAnsi="標楷體"/>
          <w:szCs w:val="48"/>
        </w:rPr>
        <w:t>5</w:t>
      </w:r>
      <w:r w:rsidRPr="00820DBB">
        <w:rPr>
          <w:rFonts w:hAnsi="標楷體" w:hint="eastAsia"/>
          <w:szCs w:val="48"/>
        </w:rPr>
        <w:t>月</w:t>
      </w:r>
      <w:r w:rsidRPr="00820DBB">
        <w:rPr>
          <w:rFonts w:hAnsi="標楷體"/>
          <w:szCs w:val="48"/>
        </w:rPr>
        <w:t>17</w:t>
      </w:r>
      <w:r w:rsidRPr="00820DBB">
        <w:rPr>
          <w:rFonts w:hAnsi="標楷體" w:hint="eastAsia"/>
          <w:szCs w:val="48"/>
        </w:rPr>
        <w:t>日</w:t>
      </w:r>
      <w:r w:rsidR="00A74562" w:rsidRPr="00820DBB">
        <w:rPr>
          <w:rFonts w:hAnsi="標楷體" w:hint="eastAsia"/>
          <w:szCs w:val="48"/>
        </w:rPr>
        <w:t>函</w:t>
      </w:r>
      <w:r w:rsidRPr="00820DBB">
        <w:rPr>
          <w:rFonts w:hAnsi="標楷體" w:hint="eastAsia"/>
          <w:szCs w:val="48"/>
        </w:rPr>
        <w:t>報教育局核准依教師法第</w:t>
      </w:r>
      <w:r w:rsidRPr="00820DBB">
        <w:rPr>
          <w:rFonts w:hAnsi="標楷體"/>
          <w:szCs w:val="48"/>
        </w:rPr>
        <w:t>14</w:t>
      </w:r>
      <w:r w:rsidRPr="00820DBB">
        <w:rPr>
          <w:rFonts w:hAnsi="標楷體" w:hint="eastAsia"/>
          <w:szCs w:val="48"/>
        </w:rPr>
        <w:t>條第</w:t>
      </w:r>
      <w:r w:rsidRPr="00820DBB">
        <w:rPr>
          <w:rFonts w:hAnsi="標楷體"/>
          <w:szCs w:val="48"/>
        </w:rPr>
        <w:t>1</w:t>
      </w:r>
      <w:r w:rsidRPr="00820DBB">
        <w:rPr>
          <w:rFonts w:hAnsi="標楷體" w:hint="eastAsia"/>
          <w:szCs w:val="48"/>
        </w:rPr>
        <w:t>項第</w:t>
      </w:r>
      <w:r w:rsidRPr="00820DBB">
        <w:rPr>
          <w:rFonts w:hAnsi="標楷體"/>
          <w:szCs w:val="48"/>
        </w:rPr>
        <w:t>9</w:t>
      </w:r>
      <w:r w:rsidRPr="00820DBB">
        <w:rPr>
          <w:rFonts w:hAnsi="標楷體" w:hint="eastAsia"/>
          <w:szCs w:val="48"/>
        </w:rPr>
        <w:t>款規定「有性騷擾或性霸凌行為，且情節重大」及第</w:t>
      </w:r>
      <w:r w:rsidRPr="00820DBB">
        <w:rPr>
          <w:rFonts w:hAnsi="標楷體"/>
          <w:szCs w:val="48"/>
        </w:rPr>
        <w:t>4</w:t>
      </w:r>
      <w:r w:rsidRPr="00820DBB">
        <w:rPr>
          <w:rFonts w:hAnsi="標楷體" w:hint="eastAsia"/>
          <w:szCs w:val="48"/>
        </w:rPr>
        <w:t>項規定予以解聘，因調查委員於性平會說明黃師行為未達「性騷擾行為情節重大足以改變身分」程度，且所附調查報告未引用該第</w:t>
      </w:r>
      <w:r w:rsidRPr="00820DBB">
        <w:rPr>
          <w:rFonts w:hAnsi="標楷體"/>
          <w:szCs w:val="48"/>
        </w:rPr>
        <w:t>9</w:t>
      </w:r>
      <w:r w:rsidRPr="00820DBB">
        <w:rPr>
          <w:rFonts w:hAnsi="標楷體" w:hint="eastAsia"/>
          <w:szCs w:val="48"/>
        </w:rPr>
        <w:t>款規定之情節重大，故該局於</w:t>
      </w:r>
      <w:r w:rsidRPr="00820DBB">
        <w:rPr>
          <w:rFonts w:hAnsi="標楷體"/>
          <w:szCs w:val="48"/>
        </w:rPr>
        <w:t>105</w:t>
      </w:r>
      <w:r w:rsidRPr="00820DBB">
        <w:rPr>
          <w:rFonts w:hAnsi="標楷體" w:hint="eastAsia"/>
          <w:szCs w:val="48"/>
        </w:rPr>
        <w:t>年</w:t>
      </w:r>
      <w:r w:rsidRPr="00820DBB">
        <w:rPr>
          <w:rFonts w:hAnsi="標楷體"/>
          <w:szCs w:val="48"/>
        </w:rPr>
        <w:t>6</w:t>
      </w:r>
      <w:r w:rsidRPr="00820DBB">
        <w:rPr>
          <w:rFonts w:hAnsi="標楷體" w:hint="eastAsia"/>
          <w:szCs w:val="48"/>
        </w:rPr>
        <w:t>月</w:t>
      </w:r>
      <w:r w:rsidRPr="00820DBB">
        <w:rPr>
          <w:rFonts w:hAnsi="標楷體"/>
          <w:szCs w:val="48"/>
        </w:rPr>
        <w:t>4</w:t>
      </w:r>
      <w:r w:rsidRPr="00820DBB">
        <w:rPr>
          <w:rFonts w:hAnsi="標楷體" w:hint="eastAsia"/>
          <w:szCs w:val="48"/>
        </w:rPr>
        <w:t>日將該解聘案退回，請該校檢附修正前與修正後之調查報告書以利審核。惟該校卻遲至</w:t>
      </w:r>
      <w:r w:rsidRPr="00820DBB">
        <w:rPr>
          <w:rFonts w:hAnsi="標楷體"/>
          <w:szCs w:val="48"/>
        </w:rPr>
        <w:t>1</w:t>
      </w:r>
      <w:r w:rsidRPr="00820DBB">
        <w:rPr>
          <w:rFonts w:hAnsi="標楷體" w:hint="eastAsia"/>
          <w:szCs w:val="48"/>
        </w:rPr>
        <w:t>年後之</w:t>
      </w:r>
      <w:r w:rsidRPr="00820DBB">
        <w:rPr>
          <w:rFonts w:hAnsi="標楷體"/>
          <w:szCs w:val="48"/>
        </w:rPr>
        <w:t>106</w:t>
      </w:r>
      <w:r w:rsidRPr="00820DBB">
        <w:rPr>
          <w:rFonts w:hAnsi="標楷體" w:hint="eastAsia"/>
          <w:szCs w:val="48"/>
        </w:rPr>
        <w:t>年</w:t>
      </w:r>
      <w:r w:rsidRPr="00820DBB">
        <w:rPr>
          <w:rFonts w:hAnsi="標楷體"/>
          <w:szCs w:val="48"/>
        </w:rPr>
        <w:t>5</w:t>
      </w:r>
      <w:r w:rsidRPr="00820DBB">
        <w:rPr>
          <w:rFonts w:hAnsi="標楷體" w:hint="eastAsia"/>
          <w:szCs w:val="48"/>
        </w:rPr>
        <w:t>月</w:t>
      </w:r>
      <w:r w:rsidRPr="00820DBB">
        <w:rPr>
          <w:rFonts w:hAnsi="標楷體"/>
          <w:szCs w:val="48"/>
        </w:rPr>
        <w:t>24</w:t>
      </w:r>
      <w:r w:rsidRPr="00820DBB">
        <w:rPr>
          <w:rFonts w:hAnsi="標楷體" w:hint="eastAsia"/>
          <w:szCs w:val="48"/>
        </w:rPr>
        <w:t>日始函報該局請求抽換修正後之調查報告，且該報告未經調查委員重新簽名確認，故該局於106年7月4日通知該校不同意抽換調查報告。該校遲至106年8月8</w:t>
      </w:r>
      <w:r w:rsidR="003B33AA">
        <w:rPr>
          <w:rFonts w:hAnsi="標楷體" w:hint="eastAsia"/>
          <w:szCs w:val="48"/>
        </w:rPr>
        <w:t>日</w:t>
      </w:r>
      <w:r w:rsidRPr="00820DBB">
        <w:rPr>
          <w:rFonts w:hAnsi="標楷體" w:hint="eastAsia"/>
          <w:szCs w:val="48"/>
        </w:rPr>
        <w:t>始由3位調查委員補行簽名，核有明顯違失。</w:t>
      </w:r>
      <w:bookmarkEnd w:id="66"/>
    </w:p>
    <w:p w:rsidR="001F4E1D" w:rsidRPr="00820DBB" w:rsidRDefault="001F4E1D" w:rsidP="005F1FBB">
      <w:pPr>
        <w:pStyle w:val="2"/>
        <w:rPr>
          <w:rFonts w:hAnsi="標楷體"/>
          <w:b/>
        </w:rPr>
      </w:pPr>
      <w:bookmarkStart w:id="67" w:name="_Toc7555190"/>
      <w:r w:rsidRPr="00820DBB">
        <w:rPr>
          <w:rFonts w:hAnsi="標楷體" w:hint="eastAsia"/>
          <w:b/>
        </w:rPr>
        <w:t>內湖高工自</w:t>
      </w:r>
      <w:r w:rsidRPr="00820DBB">
        <w:rPr>
          <w:rFonts w:hAnsi="標楷體"/>
          <w:b/>
        </w:rPr>
        <w:t>105</w:t>
      </w:r>
      <w:r w:rsidRPr="00820DBB">
        <w:rPr>
          <w:rFonts w:hAnsi="標楷體" w:hint="eastAsia"/>
          <w:b/>
        </w:rPr>
        <w:t>年</w:t>
      </w:r>
      <w:r w:rsidRPr="00820DBB">
        <w:rPr>
          <w:rFonts w:hAnsi="標楷體"/>
          <w:b/>
        </w:rPr>
        <w:t>3</w:t>
      </w:r>
      <w:r w:rsidRPr="00820DBB">
        <w:rPr>
          <w:rFonts w:hAnsi="標楷體" w:hint="eastAsia"/>
          <w:b/>
        </w:rPr>
        <w:t>月</w:t>
      </w:r>
      <w:r w:rsidRPr="00820DBB">
        <w:rPr>
          <w:rFonts w:hAnsi="標楷體"/>
          <w:b/>
        </w:rPr>
        <w:t>3</w:t>
      </w:r>
      <w:r w:rsidRPr="00820DBB">
        <w:rPr>
          <w:rFonts w:hAnsi="標楷體" w:hint="eastAsia"/>
          <w:b/>
        </w:rPr>
        <w:t>日知悉本案起至</w:t>
      </w:r>
      <w:r w:rsidRPr="00820DBB">
        <w:rPr>
          <w:rFonts w:hAnsi="標楷體"/>
          <w:b/>
        </w:rPr>
        <w:t>106</w:t>
      </w:r>
      <w:r w:rsidRPr="00820DBB">
        <w:rPr>
          <w:rFonts w:hAnsi="標楷體" w:hint="eastAsia"/>
          <w:b/>
        </w:rPr>
        <w:t>年</w:t>
      </w:r>
      <w:r w:rsidRPr="00820DBB">
        <w:rPr>
          <w:rFonts w:hAnsi="標楷體"/>
          <w:b/>
        </w:rPr>
        <w:t>3</w:t>
      </w:r>
      <w:r w:rsidRPr="00820DBB">
        <w:rPr>
          <w:rFonts w:hAnsi="標楷體" w:hint="eastAsia"/>
          <w:b/>
        </w:rPr>
        <w:t>月</w:t>
      </w:r>
      <w:r w:rsidRPr="00820DBB">
        <w:rPr>
          <w:rFonts w:hAnsi="標楷體"/>
          <w:b/>
        </w:rPr>
        <w:t>31</w:t>
      </w:r>
      <w:r w:rsidRPr="00820DBB">
        <w:rPr>
          <w:rFonts w:hAnsi="標楷體" w:hint="eastAsia"/>
          <w:b/>
        </w:rPr>
        <w:t>日發布黃師懲處令止長達</w:t>
      </w:r>
      <w:r w:rsidRPr="00820DBB">
        <w:rPr>
          <w:rFonts w:hAnsi="標楷體"/>
          <w:b/>
        </w:rPr>
        <w:t>1</w:t>
      </w:r>
      <w:r w:rsidRPr="00820DBB">
        <w:rPr>
          <w:rFonts w:hAnsi="標楷體" w:hint="eastAsia"/>
          <w:b/>
        </w:rPr>
        <w:t>年時間，先以黃師經性平會調查確認有</w:t>
      </w:r>
      <w:r w:rsidRPr="00820DBB">
        <w:rPr>
          <w:rFonts w:hAnsi="標楷體"/>
          <w:b/>
        </w:rPr>
        <w:t>6</w:t>
      </w:r>
      <w:r w:rsidRPr="00820DBB">
        <w:rPr>
          <w:rFonts w:hAnsi="標楷體" w:hint="eastAsia"/>
          <w:b/>
        </w:rPr>
        <w:t>件性騷擾行為且情節重大為由，報請</w:t>
      </w:r>
      <w:r w:rsidR="00A74562" w:rsidRPr="00820DBB">
        <w:rPr>
          <w:rFonts w:hAnsi="標楷體" w:hint="eastAsia"/>
          <w:b/>
        </w:rPr>
        <w:t>臺北市政府</w:t>
      </w:r>
      <w:r w:rsidRPr="00820DBB">
        <w:rPr>
          <w:rFonts w:hAnsi="標楷體" w:hint="eastAsia"/>
          <w:b/>
        </w:rPr>
        <w:t>教育局依教師法第</w:t>
      </w:r>
      <w:r w:rsidRPr="00820DBB">
        <w:rPr>
          <w:rFonts w:hAnsi="標楷體"/>
          <w:b/>
        </w:rPr>
        <w:t>14</w:t>
      </w:r>
      <w:r w:rsidRPr="00820DBB">
        <w:rPr>
          <w:rFonts w:hAnsi="標楷體" w:hint="eastAsia"/>
          <w:b/>
        </w:rPr>
        <w:t>條第</w:t>
      </w:r>
      <w:r w:rsidRPr="00820DBB">
        <w:rPr>
          <w:rFonts w:hAnsi="標楷體"/>
          <w:b/>
        </w:rPr>
        <w:t>1</w:t>
      </w:r>
      <w:r w:rsidRPr="00820DBB">
        <w:rPr>
          <w:rFonts w:hAnsi="標楷體" w:hint="eastAsia"/>
          <w:b/>
        </w:rPr>
        <w:t>項第</w:t>
      </w:r>
      <w:r w:rsidRPr="00820DBB">
        <w:rPr>
          <w:rFonts w:hAnsi="標楷體"/>
          <w:b/>
        </w:rPr>
        <w:t>9</w:t>
      </w:r>
      <w:r w:rsidRPr="00820DBB">
        <w:rPr>
          <w:rFonts w:hAnsi="標楷體" w:hint="eastAsia"/>
          <w:b/>
        </w:rPr>
        <w:t>款規定予以解聘；嗣以其行為違反相關法令經有關機關查證屬實為由，報請教育局依教師法第</w:t>
      </w:r>
      <w:r w:rsidRPr="00820DBB">
        <w:rPr>
          <w:rFonts w:hAnsi="標楷體"/>
          <w:b/>
        </w:rPr>
        <w:t>14</w:t>
      </w:r>
      <w:r w:rsidRPr="00820DBB">
        <w:rPr>
          <w:rFonts w:hAnsi="標楷體" w:hint="eastAsia"/>
          <w:b/>
        </w:rPr>
        <w:t>條第</w:t>
      </w:r>
      <w:r w:rsidRPr="00820DBB">
        <w:rPr>
          <w:rFonts w:hAnsi="標楷體"/>
          <w:b/>
        </w:rPr>
        <w:t>1</w:t>
      </w:r>
      <w:r w:rsidRPr="00820DBB">
        <w:rPr>
          <w:rFonts w:hAnsi="標楷體" w:hint="eastAsia"/>
          <w:b/>
        </w:rPr>
        <w:t>項第</w:t>
      </w:r>
      <w:r w:rsidRPr="00820DBB">
        <w:rPr>
          <w:rFonts w:hAnsi="標楷體"/>
          <w:b/>
        </w:rPr>
        <w:t>13</w:t>
      </w:r>
      <w:r w:rsidRPr="00820DBB">
        <w:rPr>
          <w:rFonts w:hAnsi="標楷體" w:hint="eastAsia"/>
          <w:b/>
        </w:rPr>
        <w:t>款規定予以解聘；其後又以其體罰或霸凌學生造成其身心嚴重侵害、行為違反相關法令經有關機關查證屬實、教學不力或不能勝任工作有具體事實等理由，函報教育局撤銷解聘案、不續聘黃師，並發布黃師記</w:t>
      </w:r>
      <w:r w:rsidRPr="00820DBB">
        <w:rPr>
          <w:rFonts w:hAnsi="標楷體"/>
          <w:b/>
        </w:rPr>
        <w:t>2</w:t>
      </w:r>
      <w:r w:rsidRPr="00820DBB">
        <w:rPr>
          <w:rFonts w:hAnsi="標楷體" w:hint="eastAsia"/>
          <w:b/>
        </w:rPr>
        <w:t>小過之懲處令。該校不僅不諳法令，任意變更所犯法條，且未能向教育局說明黃師違反上開13款所定之「相關法</w:t>
      </w:r>
      <w:r w:rsidRPr="00820DBB">
        <w:rPr>
          <w:rFonts w:hAnsi="標楷體" w:hint="eastAsia"/>
          <w:b/>
        </w:rPr>
        <w:lastRenderedPageBreak/>
        <w:t>令」究竟為何種法令、為何所附調查報告稱性騷擾行為「非屬情節重大」等問題，最後既然認為黃師違反上開第12、13、14款規定不予續聘，卻將黃師解聘案改為2小過懲處，顯已違反教</w:t>
      </w:r>
      <w:r w:rsidR="005F146E" w:rsidRPr="00820DBB">
        <w:rPr>
          <w:rFonts w:hAnsi="標楷體" w:hint="eastAsia"/>
          <w:b/>
        </w:rPr>
        <w:t>育</w:t>
      </w:r>
      <w:r w:rsidRPr="00820DBB">
        <w:rPr>
          <w:rFonts w:hAnsi="標楷體" w:hint="eastAsia"/>
          <w:b/>
        </w:rPr>
        <w:t>人員任用條例第31條第1項第13款關於教師如行為違反相關法令經有關機關查證屬實「應」報請主管教育行政機關核准後予以解聘或免職之規定，嗣該校又因黃師經另案調查確認有其他性騷擾行為應予解聘，竟於106年9月25日註銷該小過2</w:t>
      </w:r>
      <w:r w:rsidR="00A74562" w:rsidRPr="00820DBB">
        <w:rPr>
          <w:rFonts w:hAnsi="標楷體" w:hint="eastAsia"/>
          <w:b/>
        </w:rPr>
        <w:t>次之處分，實有嚴重違失。臺</w:t>
      </w:r>
      <w:r w:rsidRPr="00820DBB">
        <w:rPr>
          <w:rFonts w:hAnsi="標楷體" w:hint="eastAsia"/>
          <w:b/>
        </w:rPr>
        <w:t>北市</w:t>
      </w:r>
      <w:r w:rsidR="00A74562" w:rsidRPr="00820DBB">
        <w:rPr>
          <w:rFonts w:hAnsi="標楷體" w:hint="eastAsia"/>
          <w:b/>
        </w:rPr>
        <w:t>政府</w:t>
      </w:r>
      <w:r w:rsidRPr="00820DBB">
        <w:rPr>
          <w:rFonts w:hAnsi="標楷體" w:hint="eastAsia"/>
          <w:b/>
        </w:rPr>
        <w:t>教育局數度退回黃師解聘案後，對於</w:t>
      </w:r>
      <w:r w:rsidR="00B5334F" w:rsidRPr="00820DBB">
        <w:rPr>
          <w:rFonts w:hAnsi="標楷體" w:hint="eastAsia"/>
          <w:b/>
        </w:rPr>
        <w:t>該</w:t>
      </w:r>
      <w:r w:rsidRPr="00820DBB">
        <w:rPr>
          <w:rFonts w:hAnsi="標楷體" w:hint="eastAsia"/>
          <w:b/>
        </w:rPr>
        <w:t>校函報之撤銷解聘、不續聘、記2小過，未能指出不解聘有違反教育人員任用條例情形，卻函復該校稱：記過2次如無新事證應無不續聘之必要，請審酌有無一事不二罰等語，該局核有未盡監督責任之違失。</w:t>
      </w:r>
      <w:bookmarkEnd w:id="67"/>
    </w:p>
    <w:p w:rsidR="001F4E1D" w:rsidRPr="00820DBB" w:rsidRDefault="001F4E1D" w:rsidP="001F4E1D">
      <w:pPr>
        <w:pStyle w:val="3"/>
        <w:rPr>
          <w:rFonts w:hAnsi="標楷體"/>
          <w:szCs w:val="48"/>
        </w:rPr>
      </w:pPr>
      <w:bookmarkStart w:id="68" w:name="_Toc7555191"/>
      <w:r w:rsidRPr="00820DBB">
        <w:rPr>
          <w:rFonts w:hAnsi="標楷體" w:hint="eastAsia"/>
          <w:szCs w:val="48"/>
        </w:rPr>
        <w:t>教師法第</w:t>
      </w:r>
      <w:r w:rsidRPr="00820DBB">
        <w:rPr>
          <w:rFonts w:hAnsi="標楷體"/>
          <w:szCs w:val="48"/>
        </w:rPr>
        <w:t>14</w:t>
      </w:r>
      <w:r w:rsidR="004B73F9">
        <w:rPr>
          <w:rFonts w:hAnsi="標楷體" w:hint="eastAsia"/>
          <w:szCs w:val="48"/>
        </w:rPr>
        <w:t>條</w:t>
      </w:r>
      <w:r w:rsidRPr="00820DBB">
        <w:rPr>
          <w:rFonts w:hAnsi="標楷體" w:hint="eastAsia"/>
          <w:szCs w:val="48"/>
        </w:rPr>
        <w:t>第</w:t>
      </w:r>
      <w:r w:rsidRPr="00820DBB">
        <w:rPr>
          <w:rFonts w:hAnsi="標楷體"/>
          <w:szCs w:val="48"/>
        </w:rPr>
        <w:t>1</w:t>
      </w:r>
      <w:r w:rsidRPr="00820DBB">
        <w:rPr>
          <w:rFonts w:hAnsi="標楷體" w:hint="eastAsia"/>
          <w:szCs w:val="48"/>
        </w:rPr>
        <w:t>項第</w:t>
      </w:r>
      <w:r w:rsidRPr="00820DBB">
        <w:rPr>
          <w:rFonts w:hAnsi="標楷體"/>
          <w:szCs w:val="48"/>
        </w:rPr>
        <w:t>12-14</w:t>
      </w:r>
      <w:r w:rsidRPr="00820DBB">
        <w:rPr>
          <w:rFonts w:hAnsi="標楷體" w:hint="eastAsia"/>
          <w:szCs w:val="48"/>
        </w:rPr>
        <w:t>款定：「教師聘任後除有下列各款之一者外，不得解聘、停聘或不續聘：</w:t>
      </w:r>
      <w:r w:rsidR="00121C72" w:rsidRPr="00820DBB">
        <w:rPr>
          <w:rFonts w:hAnsi="標楷體"/>
          <w:szCs w:val="48"/>
        </w:rPr>
        <w:t>……</w:t>
      </w:r>
      <w:r w:rsidRPr="00820DBB">
        <w:rPr>
          <w:rFonts w:hAnsi="標楷體" w:hint="eastAsia"/>
          <w:szCs w:val="48"/>
        </w:rPr>
        <w:t>十二、體罰或霸凌學生，造成其身心嚴重侵害。十三、行為違反相關法令，經有關機關查證屬實。十四、教學不力或不能勝任工作有具體事實；或違反聘約情節重大。」教育人員任用條例第條第</w:t>
      </w:r>
      <w:r w:rsidRPr="00820DBB">
        <w:rPr>
          <w:rFonts w:hAnsi="標楷體"/>
          <w:szCs w:val="48"/>
        </w:rPr>
        <w:t>1</w:t>
      </w:r>
      <w:r w:rsidRPr="00820DBB">
        <w:rPr>
          <w:rFonts w:hAnsi="標楷體" w:hint="eastAsia"/>
          <w:szCs w:val="48"/>
        </w:rPr>
        <w:t>項第</w:t>
      </w:r>
      <w:r w:rsidRPr="00820DBB">
        <w:rPr>
          <w:rFonts w:hAnsi="標楷體"/>
          <w:szCs w:val="48"/>
        </w:rPr>
        <w:t>9</w:t>
      </w:r>
      <w:r w:rsidRPr="00820DBB">
        <w:rPr>
          <w:rFonts w:hAnsi="標楷體" w:hint="eastAsia"/>
          <w:szCs w:val="48"/>
        </w:rPr>
        <w:t>、</w:t>
      </w:r>
      <w:r w:rsidRPr="00820DBB">
        <w:rPr>
          <w:rFonts w:hAnsi="標楷體"/>
          <w:szCs w:val="48"/>
        </w:rPr>
        <w:t>12</w:t>
      </w:r>
      <w:r w:rsidRPr="00820DBB">
        <w:rPr>
          <w:rFonts w:hAnsi="標楷體" w:hint="eastAsia"/>
          <w:szCs w:val="48"/>
        </w:rPr>
        <w:t>、</w:t>
      </w:r>
      <w:r w:rsidRPr="00820DBB">
        <w:rPr>
          <w:rFonts w:hAnsi="標楷體"/>
          <w:szCs w:val="48"/>
        </w:rPr>
        <w:t>13</w:t>
      </w:r>
      <w:r w:rsidRPr="00820DBB">
        <w:rPr>
          <w:rFonts w:hAnsi="標楷體" w:hint="eastAsia"/>
          <w:szCs w:val="48"/>
        </w:rPr>
        <w:t>款規定：「具有下列情事之一者，不得為教育人員；其已任用者，應報請主管教育行政機關核准後，予以解聘或免職：</w:t>
      </w:r>
      <w:r w:rsidR="00121C72" w:rsidRPr="00820DBB">
        <w:rPr>
          <w:rFonts w:hAnsi="標楷體"/>
          <w:szCs w:val="48"/>
        </w:rPr>
        <w:t>……</w:t>
      </w:r>
      <w:r w:rsidRPr="00820DBB">
        <w:rPr>
          <w:rFonts w:hAnsi="標楷體" w:hint="eastAsia"/>
          <w:szCs w:val="48"/>
        </w:rPr>
        <w:t>九、經學校性別平等教育委員會或依法組成之相關委員會調查確認有性騷擾或性霸凌行為，且情節重大。</w:t>
      </w:r>
      <w:r w:rsidR="00121C72" w:rsidRPr="00820DBB">
        <w:rPr>
          <w:rFonts w:hAnsi="標楷體"/>
          <w:szCs w:val="48"/>
        </w:rPr>
        <w:t>…</w:t>
      </w:r>
      <w:r w:rsidR="00B5334F" w:rsidRPr="00820DBB">
        <w:rPr>
          <w:rFonts w:hAnsi="標楷體"/>
          <w:szCs w:val="48"/>
        </w:rPr>
        <w:t>…</w:t>
      </w:r>
      <w:r w:rsidRPr="00820DBB">
        <w:rPr>
          <w:rFonts w:hAnsi="標楷體" w:hint="eastAsia"/>
          <w:szCs w:val="48"/>
        </w:rPr>
        <w:t>十二、體罰或霸凌學生，造成其身心嚴重侵害。十三、行為違反相關法令，經有關機關查證屬實。」因此，教師如有經性平會調查確認有性騷擾行為且情節重大、行為違反相關法令經有關機關</w:t>
      </w:r>
      <w:r w:rsidR="005F146E" w:rsidRPr="00820DBB">
        <w:rPr>
          <w:rFonts w:hAnsi="標楷體" w:hint="eastAsia"/>
          <w:szCs w:val="48"/>
        </w:rPr>
        <w:t>查證屬實等情形者，依教師法規定「得」解聘、停聘或不續聘，但依教</w:t>
      </w:r>
      <w:r w:rsidR="005F146E" w:rsidRPr="00820DBB">
        <w:rPr>
          <w:rFonts w:hAnsi="標楷體" w:hint="eastAsia"/>
          <w:szCs w:val="48"/>
        </w:rPr>
        <w:lastRenderedPageBreak/>
        <w:t>育</w:t>
      </w:r>
      <w:r w:rsidRPr="00820DBB">
        <w:rPr>
          <w:rFonts w:hAnsi="標楷體" w:hint="eastAsia"/>
          <w:szCs w:val="48"/>
        </w:rPr>
        <w:t>人員任用條例規定則「應」報請主管教育行政機關核准後予以解聘或免職。</w:t>
      </w:r>
      <w:bookmarkEnd w:id="68"/>
    </w:p>
    <w:p w:rsidR="001F4E1D" w:rsidRPr="00820DBB" w:rsidRDefault="001F4E1D" w:rsidP="001F4E1D">
      <w:pPr>
        <w:pStyle w:val="3"/>
        <w:rPr>
          <w:rFonts w:hAnsi="標楷體"/>
          <w:szCs w:val="48"/>
        </w:rPr>
      </w:pPr>
      <w:bookmarkStart w:id="69" w:name="_Toc7555192"/>
      <w:bookmarkStart w:id="70" w:name="_GoBack"/>
      <w:bookmarkEnd w:id="70"/>
      <w:r w:rsidRPr="00820DBB">
        <w:rPr>
          <w:rFonts w:hAnsi="標楷體" w:hint="eastAsia"/>
          <w:szCs w:val="48"/>
        </w:rPr>
        <w:t>內湖高工性平會於</w:t>
      </w:r>
      <w:r w:rsidRPr="00820DBB">
        <w:rPr>
          <w:rFonts w:hAnsi="標楷體"/>
          <w:szCs w:val="48"/>
        </w:rPr>
        <w:t>105</w:t>
      </w:r>
      <w:r w:rsidRPr="00820DBB">
        <w:rPr>
          <w:rFonts w:hAnsi="標楷體" w:hint="eastAsia"/>
          <w:szCs w:val="48"/>
        </w:rPr>
        <w:t>年</w:t>
      </w:r>
      <w:r w:rsidRPr="00820DBB">
        <w:rPr>
          <w:rFonts w:hAnsi="標楷體"/>
          <w:szCs w:val="48"/>
        </w:rPr>
        <w:t>4</w:t>
      </w:r>
      <w:r w:rsidRPr="00820DBB">
        <w:rPr>
          <w:rFonts w:hAnsi="標楷體" w:hint="eastAsia"/>
          <w:szCs w:val="48"/>
        </w:rPr>
        <w:t>月</w:t>
      </w:r>
      <w:r w:rsidRPr="00820DBB">
        <w:rPr>
          <w:rFonts w:hAnsi="標楷體"/>
          <w:szCs w:val="48"/>
        </w:rPr>
        <w:t>22</w:t>
      </w:r>
      <w:r w:rsidRPr="00820DBB">
        <w:rPr>
          <w:rFonts w:hAnsi="標楷體" w:hint="eastAsia"/>
          <w:szCs w:val="48"/>
        </w:rPr>
        <w:t>日決議黃師成立</w:t>
      </w:r>
      <w:r w:rsidRPr="00820DBB">
        <w:rPr>
          <w:rFonts w:hAnsi="標楷體"/>
          <w:szCs w:val="48"/>
        </w:rPr>
        <w:t>6</w:t>
      </w:r>
      <w:r w:rsidRPr="00820DBB">
        <w:rPr>
          <w:rFonts w:hAnsi="標楷體" w:hint="eastAsia"/>
          <w:szCs w:val="48"/>
        </w:rPr>
        <w:t>件性騷擾且情節重大，該校於</w:t>
      </w:r>
      <w:r w:rsidRPr="00820DBB">
        <w:rPr>
          <w:rFonts w:hAnsi="標楷體"/>
          <w:szCs w:val="48"/>
        </w:rPr>
        <w:t>105</w:t>
      </w:r>
      <w:r w:rsidRPr="00820DBB">
        <w:rPr>
          <w:rFonts w:hAnsi="標楷體" w:hint="eastAsia"/>
          <w:szCs w:val="48"/>
        </w:rPr>
        <w:t>年</w:t>
      </w:r>
      <w:r w:rsidRPr="00820DBB">
        <w:rPr>
          <w:rFonts w:hAnsi="標楷體"/>
          <w:szCs w:val="48"/>
        </w:rPr>
        <w:t>5</w:t>
      </w:r>
      <w:r w:rsidRPr="00820DBB">
        <w:rPr>
          <w:rFonts w:hAnsi="標楷體" w:hint="eastAsia"/>
          <w:szCs w:val="48"/>
        </w:rPr>
        <w:t>月</w:t>
      </w:r>
      <w:r w:rsidRPr="00820DBB">
        <w:rPr>
          <w:rFonts w:hAnsi="標楷體"/>
          <w:szCs w:val="48"/>
        </w:rPr>
        <w:t>17</w:t>
      </w:r>
      <w:r w:rsidRPr="00820DBB">
        <w:rPr>
          <w:rFonts w:hAnsi="標楷體" w:hint="eastAsia"/>
          <w:szCs w:val="48"/>
        </w:rPr>
        <w:t>日</w:t>
      </w:r>
      <w:r w:rsidR="00B5334F" w:rsidRPr="00820DBB">
        <w:rPr>
          <w:rFonts w:hAnsi="標楷體" w:hint="eastAsia"/>
          <w:szCs w:val="48"/>
        </w:rPr>
        <w:t>函</w:t>
      </w:r>
      <w:r w:rsidRPr="00820DBB">
        <w:rPr>
          <w:rFonts w:hAnsi="標楷體" w:hint="eastAsia"/>
          <w:szCs w:val="48"/>
        </w:rPr>
        <w:t>報教育局核准依教師法第</w:t>
      </w:r>
      <w:r w:rsidRPr="00820DBB">
        <w:rPr>
          <w:rFonts w:hAnsi="標楷體"/>
          <w:szCs w:val="48"/>
        </w:rPr>
        <w:t>14</w:t>
      </w:r>
      <w:r w:rsidRPr="00820DBB">
        <w:rPr>
          <w:rFonts w:hAnsi="標楷體" w:hint="eastAsia"/>
          <w:szCs w:val="48"/>
        </w:rPr>
        <w:t>條第</w:t>
      </w:r>
      <w:r w:rsidRPr="00820DBB">
        <w:rPr>
          <w:rFonts w:hAnsi="標楷體"/>
          <w:szCs w:val="48"/>
        </w:rPr>
        <w:t>1</w:t>
      </w:r>
      <w:r w:rsidRPr="00820DBB">
        <w:rPr>
          <w:rFonts w:hAnsi="標楷體" w:hint="eastAsia"/>
          <w:szCs w:val="48"/>
        </w:rPr>
        <w:t>項第</w:t>
      </w:r>
      <w:r w:rsidRPr="00820DBB">
        <w:rPr>
          <w:rFonts w:hAnsi="標楷體"/>
          <w:szCs w:val="48"/>
        </w:rPr>
        <w:t>9</w:t>
      </w:r>
      <w:r w:rsidRPr="00820DBB">
        <w:rPr>
          <w:rFonts w:hAnsi="標楷體" w:hint="eastAsia"/>
          <w:szCs w:val="48"/>
        </w:rPr>
        <w:t>款規定「有性騷擾或性霸凌行為，且情節重大」及第</w:t>
      </w:r>
      <w:r w:rsidRPr="00820DBB">
        <w:rPr>
          <w:rFonts w:hAnsi="標楷體"/>
          <w:szCs w:val="48"/>
        </w:rPr>
        <w:t>4</w:t>
      </w:r>
      <w:r w:rsidRPr="00820DBB">
        <w:rPr>
          <w:rFonts w:hAnsi="標楷體" w:hint="eastAsia"/>
          <w:szCs w:val="48"/>
        </w:rPr>
        <w:t>項規定予以解聘，教育局於</w:t>
      </w:r>
      <w:r w:rsidRPr="00820DBB">
        <w:rPr>
          <w:rFonts w:hAnsi="標楷體"/>
          <w:szCs w:val="48"/>
        </w:rPr>
        <w:t>105</w:t>
      </w:r>
      <w:r w:rsidRPr="00820DBB">
        <w:rPr>
          <w:rFonts w:hAnsi="標楷體" w:hint="eastAsia"/>
          <w:szCs w:val="48"/>
        </w:rPr>
        <w:t>年</w:t>
      </w:r>
      <w:r w:rsidRPr="00820DBB">
        <w:rPr>
          <w:rFonts w:hAnsi="標楷體"/>
          <w:szCs w:val="48"/>
        </w:rPr>
        <w:t>6</w:t>
      </w:r>
      <w:r w:rsidRPr="00820DBB">
        <w:rPr>
          <w:rFonts w:hAnsi="標楷體" w:hint="eastAsia"/>
          <w:szCs w:val="48"/>
        </w:rPr>
        <w:t>月</w:t>
      </w:r>
      <w:r w:rsidRPr="00820DBB">
        <w:rPr>
          <w:rFonts w:hAnsi="標楷體"/>
          <w:szCs w:val="48"/>
        </w:rPr>
        <w:t>4</w:t>
      </w:r>
      <w:r w:rsidRPr="00820DBB">
        <w:rPr>
          <w:rFonts w:hAnsi="標楷體" w:hint="eastAsia"/>
          <w:szCs w:val="48"/>
        </w:rPr>
        <w:t>日退回解聘案後，其性平會通過移請教評會決議，認為黃師有教師法第</w:t>
      </w:r>
      <w:r w:rsidRPr="00820DBB">
        <w:rPr>
          <w:rFonts w:hAnsi="標楷體"/>
          <w:szCs w:val="48"/>
        </w:rPr>
        <w:t>14</w:t>
      </w:r>
      <w:r w:rsidRPr="00820DBB">
        <w:rPr>
          <w:rFonts w:hAnsi="標楷體" w:hint="eastAsia"/>
          <w:szCs w:val="48"/>
        </w:rPr>
        <w:t>條第</w:t>
      </w:r>
      <w:r w:rsidRPr="00820DBB">
        <w:rPr>
          <w:rFonts w:hAnsi="標楷體"/>
          <w:szCs w:val="48"/>
        </w:rPr>
        <w:t>1</w:t>
      </w:r>
      <w:r w:rsidRPr="00820DBB">
        <w:rPr>
          <w:rFonts w:hAnsi="標楷體" w:hint="eastAsia"/>
          <w:szCs w:val="48"/>
        </w:rPr>
        <w:t>項第</w:t>
      </w:r>
      <w:r w:rsidRPr="00820DBB">
        <w:rPr>
          <w:rFonts w:hAnsi="標楷體"/>
          <w:szCs w:val="48"/>
        </w:rPr>
        <w:t>13</w:t>
      </w:r>
      <w:r w:rsidRPr="00820DBB">
        <w:rPr>
          <w:rFonts w:hAnsi="標楷體" w:hint="eastAsia"/>
          <w:szCs w:val="48"/>
        </w:rPr>
        <w:t>款之「行為違反相關法令，經有關機關查證屬實」情事，依該條第</w:t>
      </w:r>
      <w:r w:rsidRPr="00820DBB">
        <w:rPr>
          <w:rFonts w:hAnsi="標楷體"/>
          <w:szCs w:val="48"/>
        </w:rPr>
        <w:t>2</w:t>
      </w:r>
      <w:r w:rsidRPr="00820DBB">
        <w:rPr>
          <w:rFonts w:hAnsi="標楷體" w:hint="eastAsia"/>
          <w:szCs w:val="48"/>
        </w:rPr>
        <w:t>項規定將黃師解聘，</w:t>
      </w:r>
      <w:r w:rsidRPr="00820DBB">
        <w:rPr>
          <w:rFonts w:hAnsi="標楷體"/>
          <w:szCs w:val="48"/>
        </w:rPr>
        <w:t>2</w:t>
      </w:r>
      <w:r w:rsidRPr="00820DBB">
        <w:rPr>
          <w:rFonts w:hAnsi="標楷體" w:hint="eastAsia"/>
          <w:szCs w:val="48"/>
        </w:rPr>
        <w:t>年不得聘任為教師。該校於</w:t>
      </w:r>
      <w:r w:rsidRPr="00820DBB">
        <w:rPr>
          <w:rFonts w:hAnsi="標楷體"/>
          <w:szCs w:val="48"/>
        </w:rPr>
        <w:t>105</w:t>
      </w:r>
      <w:r w:rsidRPr="00820DBB">
        <w:rPr>
          <w:rFonts w:hAnsi="標楷體" w:hint="eastAsia"/>
          <w:szCs w:val="48"/>
        </w:rPr>
        <w:t>年</w:t>
      </w:r>
      <w:r w:rsidRPr="00820DBB">
        <w:rPr>
          <w:rFonts w:hAnsi="標楷體"/>
          <w:szCs w:val="48"/>
        </w:rPr>
        <w:t>6</w:t>
      </w:r>
      <w:r w:rsidRPr="00820DBB">
        <w:rPr>
          <w:rFonts w:hAnsi="標楷體" w:hint="eastAsia"/>
          <w:szCs w:val="48"/>
        </w:rPr>
        <w:t>月</w:t>
      </w:r>
      <w:r w:rsidRPr="00820DBB">
        <w:rPr>
          <w:rFonts w:hAnsi="標楷體"/>
          <w:szCs w:val="48"/>
        </w:rPr>
        <w:t>30</w:t>
      </w:r>
      <w:r w:rsidRPr="00820DBB">
        <w:rPr>
          <w:rFonts w:hAnsi="標楷體" w:hint="eastAsia"/>
          <w:szCs w:val="48"/>
        </w:rPr>
        <w:t>日將解聘案函報教育局，卻未載明黃師之行為究竟係違反何種法令。該局於</w:t>
      </w:r>
      <w:r w:rsidRPr="00820DBB">
        <w:rPr>
          <w:rFonts w:hAnsi="標楷體"/>
          <w:szCs w:val="48"/>
        </w:rPr>
        <w:t>105</w:t>
      </w:r>
      <w:r w:rsidRPr="00820DBB">
        <w:rPr>
          <w:rFonts w:hAnsi="標楷體" w:hint="eastAsia"/>
          <w:szCs w:val="48"/>
        </w:rPr>
        <w:t>年</w:t>
      </w:r>
      <w:r w:rsidRPr="00820DBB">
        <w:rPr>
          <w:rFonts w:hAnsi="標楷體"/>
          <w:szCs w:val="48"/>
        </w:rPr>
        <w:t>7</w:t>
      </w:r>
      <w:r w:rsidRPr="00820DBB">
        <w:rPr>
          <w:rFonts w:hAnsi="標楷體" w:hint="eastAsia"/>
          <w:szCs w:val="48"/>
        </w:rPr>
        <w:t>月</w:t>
      </w:r>
      <w:r w:rsidRPr="00820DBB">
        <w:rPr>
          <w:rFonts w:hAnsi="標楷體"/>
          <w:szCs w:val="48"/>
        </w:rPr>
        <w:t>26</w:t>
      </w:r>
      <w:r w:rsidRPr="00820DBB">
        <w:rPr>
          <w:rFonts w:hAnsi="標楷體" w:hint="eastAsia"/>
          <w:szCs w:val="48"/>
        </w:rPr>
        <w:t>日將解聘案函退學校，請該校說明黃師違反之相關法令為何。經過多次公文往返，該校未能向該局說明，該校所稱黃師違反該13款所定之「相關法令」為何？該校稱黃師有第9款所定之情節重大性騷擾行為，為何所附調查報告卻稱性騷擾行為「非屬情節重大」？等問題，該校竟經教評會決議後於106年3月20日陳報該局撤銷黃師解聘案，並以黃師違反教師法第14條第1項第12、13、14款之規定予以不續聘。嗣該校經教師考核委員會核予黃師記小過2次之處分後於106年3月31日發布懲處令，並於106年4月10日函報該局。該局於106年4月18日函復學校：學校曾以106年3月31日核予黃師記過2次之處分，除另有新事實、新證據外，同一事由應無辦理解聘、停聘或不續聘之必要，請學校審慎衡酌辦理本案相關事宜(一事不二罰)等語。</w:t>
      </w:r>
      <w:bookmarkEnd w:id="69"/>
    </w:p>
    <w:p w:rsidR="001F4E1D" w:rsidRPr="00820DBB" w:rsidRDefault="001F4E1D" w:rsidP="001F4E1D">
      <w:pPr>
        <w:pStyle w:val="3"/>
        <w:rPr>
          <w:rFonts w:hAnsi="標楷體"/>
          <w:szCs w:val="48"/>
        </w:rPr>
      </w:pPr>
      <w:bookmarkStart w:id="71" w:name="_Toc7555193"/>
      <w:r w:rsidRPr="00820DBB">
        <w:rPr>
          <w:rFonts w:hAnsi="標楷體" w:hint="eastAsia"/>
          <w:szCs w:val="48"/>
        </w:rPr>
        <w:t>嗣被內湖高工因另案調查認定黃師有其他性騷擾行為應依教師法第14條第1項第9款規定予以停聘，於</w:t>
      </w:r>
      <w:r w:rsidRPr="00820DBB">
        <w:rPr>
          <w:rFonts w:hAnsi="標楷體" w:hint="eastAsia"/>
          <w:szCs w:val="48"/>
        </w:rPr>
        <w:lastRenderedPageBreak/>
        <w:t>106年9月25日以北市湖工人字第10630935500號函</w:t>
      </w:r>
      <w:r w:rsidR="00B5334F" w:rsidRPr="00820DBB">
        <w:rPr>
          <w:rFonts w:hAnsi="標楷體" w:hint="eastAsia"/>
          <w:szCs w:val="48"/>
        </w:rPr>
        <w:t>報教育局</w:t>
      </w:r>
      <w:r w:rsidRPr="00820DBB">
        <w:rPr>
          <w:rFonts w:hAnsi="標楷體" w:hint="eastAsia"/>
          <w:szCs w:val="48"/>
        </w:rPr>
        <w:t>註銷黃師上開小過2次之處分。</w:t>
      </w:r>
      <w:bookmarkEnd w:id="71"/>
    </w:p>
    <w:p w:rsidR="001F4E1D" w:rsidRPr="00820DBB" w:rsidRDefault="001F4E1D" w:rsidP="001F4E1D">
      <w:pPr>
        <w:pStyle w:val="3"/>
        <w:rPr>
          <w:rFonts w:hAnsi="標楷體"/>
          <w:b/>
          <w:szCs w:val="48"/>
        </w:rPr>
      </w:pPr>
      <w:bookmarkStart w:id="72" w:name="_Toc7555194"/>
      <w:r w:rsidRPr="00820DBB">
        <w:rPr>
          <w:rFonts w:hAnsi="標楷體" w:hint="eastAsia"/>
          <w:szCs w:val="48"/>
        </w:rPr>
        <w:t>經查，內湖高工自</w:t>
      </w:r>
      <w:r w:rsidRPr="00820DBB">
        <w:rPr>
          <w:rFonts w:hAnsi="標楷體"/>
          <w:szCs w:val="48"/>
        </w:rPr>
        <w:t>105</w:t>
      </w:r>
      <w:r w:rsidRPr="00820DBB">
        <w:rPr>
          <w:rFonts w:hAnsi="標楷體" w:hint="eastAsia"/>
          <w:szCs w:val="48"/>
        </w:rPr>
        <w:t>年</w:t>
      </w:r>
      <w:r w:rsidRPr="00820DBB">
        <w:rPr>
          <w:rFonts w:hAnsi="標楷體"/>
          <w:szCs w:val="48"/>
        </w:rPr>
        <w:t>3</w:t>
      </w:r>
      <w:r w:rsidRPr="00820DBB">
        <w:rPr>
          <w:rFonts w:hAnsi="標楷體" w:hint="eastAsia"/>
          <w:szCs w:val="48"/>
        </w:rPr>
        <w:t>月</w:t>
      </w:r>
      <w:r w:rsidRPr="00820DBB">
        <w:rPr>
          <w:rFonts w:hAnsi="標楷體"/>
          <w:szCs w:val="48"/>
        </w:rPr>
        <w:t>3</w:t>
      </w:r>
      <w:r w:rsidRPr="00820DBB">
        <w:rPr>
          <w:rFonts w:hAnsi="標楷體" w:hint="eastAsia"/>
          <w:szCs w:val="48"/>
        </w:rPr>
        <w:t>日知悉本案起至</w:t>
      </w:r>
      <w:r w:rsidRPr="00820DBB">
        <w:rPr>
          <w:rFonts w:hAnsi="標楷體"/>
          <w:szCs w:val="48"/>
        </w:rPr>
        <w:t>106</w:t>
      </w:r>
      <w:r w:rsidRPr="00820DBB">
        <w:rPr>
          <w:rFonts w:hAnsi="標楷體" w:hint="eastAsia"/>
          <w:szCs w:val="48"/>
        </w:rPr>
        <w:t>年</w:t>
      </w:r>
      <w:r w:rsidRPr="00820DBB">
        <w:rPr>
          <w:rFonts w:hAnsi="標楷體"/>
          <w:szCs w:val="48"/>
        </w:rPr>
        <w:t>3</w:t>
      </w:r>
      <w:r w:rsidRPr="00820DBB">
        <w:rPr>
          <w:rFonts w:hAnsi="標楷體" w:hint="eastAsia"/>
          <w:szCs w:val="48"/>
        </w:rPr>
        <w:t>月</w:t>
      </w:r>
      <w:r w:rsidRPr="00820DBB">
        <w:rPr>
          <w:rFonts w:hAnsi="標楷體"/>
          <w:szCs w:val="48"/>
        </w:rPr>
        <w:t>31</w:t>
      </w:r>
      <w:r w:rsidRPr="00820DBB">
        <w:rPr>
          <w:rFonts w:hAnsi="標楷體" w:hint="eastAsia"/>
          <w:szCs w:val="48"/>
        </w:rPr>
        <w:t>日發布黃師懲處令止，先以黃師經性平會調查確認有</w:t>
      </w:r>
      <w:r w:rsidRPr="00820DBB">
        <w:rPr>
          <w:rFonts w:hAnsi="標楷體"/>
          <w:szCs w:val="48"/>
        </w:rPr>
        <w:t>6</w:t>
      </w:r>
      <w:r w:rsidRPr="00820DBB">
        <w:rPr>
          <w:rFonts w:hAnsi="標楷體" w:hint="eastAsia"/>
          <w:szCs w:val="48"/>
        </w:rPr>
        <w:t>件性騷擾行為且情節重大為由，報請教育局依教師法第</w:t>
      </w:r>
      <w:r w:rsidRPr="00820DBB">
        <w:rPr>
          <w:rFonts w:hAnsi="標楷體"/>
          <w:szCs w:val="48"/>
        </w:rPr>
        <w:t>14</w:t>
      </w:r>
      <w:r w:rsidRPr="00820DBB">
        <w:rPr>
          <w:rFonts w:hAnsi="標楷體" w:hint="eastAsia"/>
          <w:szCs w:val="48"/>
        </w:rPr>
        <w:t>條第</w:t>
      </w:r>
      <w:r w:rsidRPr="00820DBB">
        <w:rPr>
          <w:rFonts w:hAnsi="標楷體"/>
          <w:szCs w:val="48"/>
        </w:rPr>
        <w:t>1</w:t>
      </w:r>
      <w:r w:rsidRPr="00820DBB">
        <w:rPr>
          <w:rFonts w:hAnsi="標楷體" w:hint="eastAsia"/>
          <w:szCs w:val="48"/>
        </w:rPr>
        <w:t>項第</w:t>
      </w:r>
      <w:r w:rsidRPr="00820DBB">
        <w:rPr>
          <w:rFonts w:hAnsi="標楷體"/>
          <w:szCs w:val="48"/>
        </w:rPr>
        <w:t>9</w:t>
      </w:r>
      <w:r w:rsidRPr="00820DBB">
        <w:rPr>
          <w:rFonts w:hAnsi="標楷體" w:hint="eastAsia"/>
          <w:szCs w:val="48"/>
        </w:rPr>
        <w:t>款規定予以解聘；嗣以其行為違反相關法令經有關機關查證屬實為由，報請教育局依教師法第</w:t>
      </w:r>
      <w:r w:rsidRPr="00820DBB">
        <w:rPr>
          <w:rFonts w:hAnsi="標楷體"/>
          <w:szCs w:val="48"/>
        </w:rPr>
        <w:t>14</w:t>
      </w:r>
      <w:r w:rsidRPr="00820DBB">
        <w:rPr>
          <w:rFonts w:hAnsi="標楷體" w:hint="eastAsia"/>
          <w:szCs w:val="48"/>
        </w:rPr>
        <w:t>條第</w:t>
      </w:r>
      <w:r w:rsidRPr="00820DBB">
        <w:rPr>
          <w:rFonts w:hAnsi="標楷體"/>
          <w:szCs w:val="48"/>
        </w:rPr>
        <w:t>1</w:t>
      </w:r>
      <w:r w:rsidRPr="00820DBB">
        <w:rPr>
          <w:rFonts w:hAnsi="標楷體" w:hint="eastAsia"/>
          <w:szCs w:val="48"/>
        </w:rPr>
        <w:t>項第</w:t>
      </w:r>
      <w:r w:rsidRPr="00820DBB">
        <w:rPr>
          <w:rFonts w:hAnsi="標楷體"/>
          <w:szCs w:val="48"/>
        </w:rPr>
        <w:t>13</w:t>
      </w:r>
      <w:r w:rsidRPr="00820DBB">
        <w:rPr>
          <w:rFonts w:hAnsi="標楷體" w:hint="eastAsia"/>
          <w:szCs w:val="48"/>
        </w:rPr>
        <w:t>款規定予以解聘；其後又以其體罰或霸凌學生造成其身心嚴重侵害、行為違反相關法令經有關機關查證屬實、教學不力或不能勝任工作有具體事實等理由，函報教育局撤銷解聘案、不續聘黃師，並發布黃師記</w:t>
      </w:r>
      <w:r w:rsidRPr="00820DBB">
        <w:rPr>
          <w:rFonts w:hAnsi="標楷體"/>
          <w:szCs w:val="48"/>
        </w:rPr>
        <w:t>2</w:t>
      </w:r>
      <w:r w:rsidRPr="00820DBB">
        <w:rPr>
          <w:rFonts w:hAnsi="標楷體" w:hint="eastAsia"/>
          <w:szCs w:val="48"/>
        </w:rPr>
        <w:t>小過之懲處令。該校不僅不諳法令，任意變更所犯法條，且未能向教育局說明黃師違反上開13款所定之「相關法令」究竟為何種法令、為何所附調查報告稱性騷擾行為「非屬情節重大」等問題，最後既然認為黃師違反上開第12、13、14款規定不予續聘，卻將黃師解聘案改為2</w:t>
      </w:r>
      <w:r w:rsidR="005F146E" w:rsidRPr="00820DBB">
        <w:rPr>
          <w:rFonts w:hAnsi="標楷體" w:hint="eastAsia"/>
          <w:szCs w:val="48"/>
        </w:rPr>
        <w:t>小過懲處，顯已違反教育</w:t>
      </w:r>
      <w:r w:rsidRPr="00820DBB">
        <w:rPr>
          <w:rFonts w:hAnsi="標楷體" w:hint="eastAsia"/>
          <w:szCs w:val="48"/>
        </w:rPr>
        <w:t>人員任用條例第31條第1項第13款關於教師如行為違反相關法令經有關機關查證屬實「應」報請主管教育行政機關核准後予以解聘或免職之規定，嗣該校又因黃師經另案調查確認有其他性騷擾行為應予解聘，竟於106年9月25日註銷該小過2</w:t>
      </w:r>
      <w:r w:rsidR="004B73F9">
        <w:rPr>
          <w:rFonts w:hAnsi="標楷體" w:hint="eastAsia"/>
          <w:szCs w:val="48"/>
        </w:rPr>
        <w:t>次之處分，實有嚴重違失。臺</w:t>
      </w:r>
      <w:r w:rsidRPr="00820DBB">
        <w:rPr>
          <w:rFonts w:hAnsi="標楷體" w:hint="eastAsia"/>
          <w:szCs w:val="48"/>
        </w:rPr>
        <w:t>北市</w:t>
      </w:r>
      <w:r w:rsidR="004B73F9">
        <w:rPr>
          <w:rFonts w:hAnsi="標楷體" w:hint="eastAsia"/>
          <w:szCs w:val="48"/>
        </w:rPr>
        <w:t>政府</w:t>
      </w:r>
      <w:r w:rsidRPr="00820DBB">
        <w:rPr>
          <w:rFonts w:hAnsi="標楷體" w:hint="eastAsia"/>
          <w:szCs w:val="48"/>
        </w:rPr>
        <w:t>教育局數度退回黃師解聘案後，對於</w:t>
      </w:r>
      <w:r w:rsidR="00B5334F" w:rsidRPr="00820DBB">
        <w:rPr>
          <w:rFonts w:hAnsi="標楷體" w:hint="eastAsia"/>
          <w:szCs w:val="48"/>
        </w:rPr>
        <w:t>該</w:t>
      </w:r>
      <w:r w:rsidRPr="00820DBB">
        <w:rPr>
          <w:rFonts w:hAnsi="標楷體" w:hint="eastAsia"/>
          <w:szCs w:val="48"/>
        </w:rPr>
        <w:t>校函報之撤銷解聘、不續聘、記2小過，未能指出不解聘有違反教育人員任用條例情形，卻函復該校稱：記過2次如無新事證應無不續聘之必要，請審酌有無一事不二罰等語，該局核有未盡監督責任之違失。</w:t>
      </w:r>
      <w:bookmarkEnd w:id="72"/>
    </w:p>
    <w:p w:rsidR="001F4E1D" w:rsidRPr="00820DBB" w:rsidRDefault="001F4E1D" w:rsidP="005F1FBB">
      <w:pPr>
        <w:pStyle w:val="2"/>
        <w:rPr>
          <w:rFonts w:hAnsi="標楷體"/>
        </w:rPr>
      </w:pPr>
      <w:bookmarkStart w:id="73" w:name="_Toc7555195"/>
      <w:r w:rsidRPr="00820DBB">
        <w:rPr>
          <w:rFonts w:hAnsi="標楷體" w:hint="eastAsia"/>
          <w:b/>
        </w:rPr>
        <w:t>內湖高工因調查報告認定黃師有於慶生活動對學生</w:t>
      </w:r>
      <w:r w:rsidRPr="00820DBB">
        <w:rPr>
          <w:rFonts w:hAnsi="標楷體" w:hint="eastAsia"/>
          <w:b/>
        </w:rPr>
        <w:lastRenderedPageBreak/>
        <w:t>下體砸刮鬍泡等6項性騷擾行為，認為黃師違反教師法第14條第1項第12、13、14款規定予以不續聘，卻將解聘懲處撤銷改為記2小過。該校嗣因另案之調查報告認定黃師有在慶生活動要求丙生拿童軍繩綑綁他近似SM情節、側躺地板腿開開要求丁生坐進來等2項性騷擾行為，認為黃師違反教師法第14條第1項第9款規定予以解聘。兩相比較，6</w:t>
      </w:r>
      <w:r w:rsidR="00411B07" w:rsidRPr="00820DBB">
        <w:rPr>
          <w:rFonts w:hAnsi="標楷體" w:hint="eastAsia"/>
          <w:b/>
        </w:rPr>
        <w:t>項性騷擾行為之質與量均較</w:t>
      </w:r>
      <w:r w:rsidRPr="00820DBB">
        <w:rPr>
          <w:rFonts w:hAnsi="標楷體" w:hint="eastAsia"/>
          <w:b/>
        </w:rPr>
        <w:t>上開2項性騷擾為重，情節更為嚴重，該校卻將情節較重者為記2小過及不續聘懲處，將情節較輕者為解聘懲處，輕重失衡，並非正當。再者，該6項性騷擾行為與該2項性騷擾行為之檢舉人、行為態樣、調查報告、調查案件均不相同，並非同一案件，所以該校對於後案是以另案調查而非重啟調查處理，並無一事不二罰問題。該校卻於後案為解聘處分後，</w:t>
      </w:r>
      <w:r w:rsidR="00E87C39">
        <w:rPr>
          <w:rFonts w:hAnsi="標楷體" w:hint="eastAsia"/>
          <w:b/>
        </w:rPr>
        <w:t>以避免一事不二罰為由，將先前對於前案所為之記過處分註銷，即有違失</w:t>
      </w:r>
      <w:r w:rsidRPr="00820DBB">
        <w:rPr>
          <w:rFonts w:hAnsi="標楷體" w:hint="eastAsia"/>
        </w:rPr>
        <w:t>。</w:t>
      </w:r>
      <w:bookmarkEnd w:id="73"/>
    </w:p>
    <w:p w:rsidR="001F4E1D" w:rsidRPr="00820DBB" w:rsidRDefault="001F4E1D" w:rsidP="001F4E1D">
      <w:pPr>
        <w:pStyle w:val="3"/>
        <w:rPr>
          <w:rFonts w:hAnsi="標楷體"/>
          <w:szCs w:val="48"/>
        </w:rPr>
      </w:pPr>
      <w:bookmarkStart w:id="74" w:name="_Toc7555196"/>
      <w:r w:rsidRPr="00820DBB">
        <w:rPr>
          <w:rFonts w:hAnsi="標楷體" w:hint="eastAsia"/>
          <w:szCs w:val="48"/>
        </w:rPr>
        <w:t>被害學生家長於106年6月29日檢舉黃師有其他性騷擾行為，檢舉內容如下：</w:t>
      </w:r>
      <w:bookmarkEnd w:id="74"/>
    </w:p>
    <w:p w:rsidR="001F4E1D" w:rsidRPr="00820DBB" w:rsidRDefault="001F4E1D" w:rsidP="005F1FBB">
      <w:pPr>
        <w:pStyle w:val="4"/>
        <w:rPr>
          <w:rFonts w:hAnsi="標楷體"/>
        </w:rPr>
      </w:pPr>
      <w:r w:rsidRPr="00820DBB">
        <w:rPr>
          <w:rFonts w:hAnsi="標楷體" w:hint="eastAsia"/>
        </w:rPr>
        <w:t>甲生向學校反映黃師擔任導師期間曾數次在學生面前脫外褲露出內褲。</w:t>
      </w:r>
    </w:p>
    <w:p w:rsidR="001F4E1D" w:rsidRPr="00820DBB" w:rsidRDefault="001F4E1D" w:rsidP="005F1FBB">
      <w:pPr>
        <w:pStyle w:val="4"/>
        <w:rPr>
          <w:rFonts w:hAnsi="標楷體"/>
        </w:rPr>
      </w:pPr>
      <w:r w:rsidRPr="00820DBB">
        <w:rPr>
          <w:rFonts w:hAnsi="標楷體" w:hint="eastAsia"/>
        </w:rPr>
        <w:t>黃師擔任導師期間曾於放學後在班級辦理慶生活動時拿童軍繩綑綁乙生雙手，並將乙生關進掃具櫃內，乙生最後用雙腳踢開掃具櫃的門，才得以脫困。</w:t>
      </w:r>
    </w:p>
    <w:p w:rsidR="001F4E1D" w:rsidRPr="00820DBB" w:rsidRDefault="001F4E1D" w:rsidP="005F1FBB">
      <w:pPr>
        <w:pStyle w:val="4"/>
        <w:rPr>
          <w:rFonts w:hAnsi="標楷體"/>
        </w:rPr>
      </w:pPr>
      <w:r w:rsidRPr="00820DBB">
        <w:rPr>
          <w:rFonts w:hAnsi="標楷體" w:hint="eastAsia"/>
        </w:rPr>
        <w:t>黃師擔任導師期間於放學後在班級辦理慶生活動時，要求丙生拿童軍繩綑綁他。</w:t>
      </w:r>
    </w:p>
    <w:p w:rsidR="001F4E1D" w:rsidRPr="00820DBB" w:rsidRDefault="001F4E1D" w:rsidP="005F1FBB">
      <w:pPr>
        <w:pStyle w:val="4"/>
        <w:rPr>
          <w:rFonts w:hAnsi="標楷體"/>
        </w:rPr>
      </w:pPr>
      <w:r w:rsidRPr="00820DBB">
        <w:rPr>
          <w:rFonts w:hAnsi="標楷體" w:hint="eastAsia"/>
        </w:rPr>
        <w:t>黃師擔任導師期間要求丁生餵他吃水果後露出猥褻等情，讓在場同學感到被騷擾。</w:t>
      </w:r>
    </w:p>
    <w:p w:rsidR="001F4E1D" w:rsidRPr="00820DBB" w:rsidRDefault="001F4E1D" w:rsidP="001F4E1D">
      <w:pPr>
        <w:pStyle w:val="3"/>
        <w:rPr>
          <w:rFonts w:hAnsi="標楷體"/>
          <w:szCs w:val="48"/>
        </w:rPr>
      </w:pPr>
      <w:bookmarkStart w:id="75" w:name="_Toc7555197"/>
      <w:r w:rsidRPr="00820DBB">
        <w:rPr>
          <w:rFonts w:hAnsi="標楷體" w:hint="eastAsia"/>
          <w:szCs w:val="48"/>
        </w:rPr>
        <w:t>內湖高工性平會調查小組於106年9月18日完成調查報告，其重要內容如下。</w:t>
      </w:r>
      <w:bookmarkEnd w:id="75"/>
    </w:p>
    <w:p w:rsidR="001F4E1D" w:rsidRPr="00820DBB" w:rsidRDefault="001F4E1D" w:rsidP="005F1FBB">
      <w:pPr>
        <w:pStyle w:val="4"/>
        <w:rPr>
          <w:rFonts w:hAnsi="標楷體"/>
        </w:rPr>
      </w:pPr>
      <w:r w:rsidRPr="00820DBB">
        <w:rPr>
          <w:rFonts w:hAnsi="標楷體" w:hint="eastAsia"/>
        </w:rPr>
        <w:lastRenderedPageBreak/>
        <w:t>事實認定：</w:t>
      </w:r>
    </w:p>
    <w:p w:rsidR="001F4E1D" w:rsidRPr="00820DBB" w:rsidRDefault="001F4E1D" w:rsidP="005F1FBB">
      <w:pPr>
        <w:pStyle w:val="5"/>
        <w:rPr>
          <w:rFonts w:hAnsi="標楷體"/>
        </w:rPr>
      </w:pPr>
      <w:r w:rsidRPr="00820DBB">
        <w:rPr>
          <w:rFonts w:hAnsi="標楷體" w:hint="eastAsia"/>
        </w:rPr>
        <w:t>經調查小組認定「黃師擔任導師期間於放學後在班級辦理慶生活動時，要求丙生拿童軍繩綑綁他，慶生活動近似SM情節」和「黃師側躺地板腿開開，要求丁生坐進來」兩項事件皆為性騷擾成立。</w:t>
      </w:r>
    </w:p>
    <w:p w:rsidR="001F4E1D" w:rsidRPr="00820DBB" w:rsidRDefault="001F4E1D" w:rsidP="005F1FBB">
      <w:pPr>
        <w:pStyle w:val="5"/>
        <w:rPr>
          <w:rFonts w:hAnsi="標楷體"/>
        </w:rPr>
      </w:pPr>
      <w:r w:rsidRPr="00820DBB">
        <w:rPr>
          <w:rFonts w:hAnsi="標楷體" w:hint="eastAsia"/>
        </w:rPr>
        <w:t>「黃師在教室內脫下外褲換穿學生體育服」、「黃師將乙生關進掃具櫃內，造成乙生生命危險」、「丁生被黃師要求餵食」和「A生被黃師夾(摳)奶頭」等四項事件並未構成性騷擾。</w:t>
      </w:r>
    </w:p>
    <w:p w:rsidR="001F4E1D" w:rsidRPr="00820DBB" w:rsidRDefault="001F4E1D" w:rsidP="005F1FBB">
      <w:pPr>
        <w:pStyle w:val="5"/>
        <w:rPr>
          <w:rFonts w:hAnsi="標楷體"/>
        </w:rPr>
      </w:pPr>
      <w:r w:rsidRPr="00820DBB">
        <w:rPr>
          <w:rFonts w:hAnsi="標楷體" w:hint="eastAsia"/>
        </w:rPr>
        <w:t>「黃師在教室內脫下外褲換穿學</w:t>
      </w:r>
      <w:r w:rsidR="00411B07" w:rsidRPr="00820DBB">
        <w:rPr>
          <w:rFonts w:hAnsi="標楷體" w:hint="eastAsia"/>
        </w:rPr>
        <w:t>生體育服</w:t>
      </w:r>
      <w:r w:rsidRPr="00820DBB">
        <w:rPr>
          <w:rFonts w:hAnsi="標楷體" w:hint="eastAsia"/>
        </w:rPr>
        <w:t>」、「黃師將乙生關進掃具櫃內，造成乙生生命危險」、「丁生被黃師要求餵食」等三項事件，黃師之行為確實有所不妥或不洽當。</w:t>
      </w:r>
    </w:p>
    <w:p w:rsidR="001F4E1D" w:rsidRPr="00820DBB" w:rsidRDefault="001F4E1D" w:rsidP="005F1FBB">
      <w:pPr>
        <w:pStyle w:val="4"/>
        <w:rPr>
          <w:rFonts w:hAnsi="標楷體"/>
        </w:rPr>
      </w:pPr>
      <w:r w:rsidRPr="00820DBB">
        <w:rPr>
          <w:rFonts w:hAnsi="標楷體" w:hint="eastAsia"/>
        </w:rPr>
        <w:t>關於黃師之處理建議：</w:t>
      </w:r>
    </w:p>
    <w:p w:rsidR="001F4E1D" w:rsidRPr="00820DBB" w:rsidRDefault="001F4E1D" w:rsidP="005F1FBB">
      <w:pPr>
        <w:pStyle w:val="5"/>
        <w:rPr>
          <w:rFonts w:hAnsi="標楷體"/>
        </w:rPr>
      </w:pPr>
      <w:r w:rsidRPr="00820DBB">
        <w:rPr>
          <w:rFonts w:hAnsi="標楷體" w:hint="eastAsia"/>
        </w:rPr>
        <w:t>審酌黃師構成性騷擾事件之行為態樣與動機，係因黃師「性別平等教育意識不足」、「教師專業知能不足」與「對相關法規認知不足」所致，本調查小組性平會應建議教師成績考核</w:t>
      </w:r>
      <w:r w:rsidR="00411B07" w:rsidRPr="00820DBB">
        <w:rPr>
          <w:rFonts w:hAnsi="標楷體" w:hint="eastAsia"/>
        </w:rPr>
        <w:t>委員</w:t>
      </w:r>
      <w:r w:rsidRPr="00820DBB">
        <w:rPr>
          <w:rFonts w:hAnsi="標楷體" w:hint="eastAsia"/>
        </w:rPr>
        <w:t>會審酌前揭因素，對行為人援引「公立高級中等以下學校教師成績考核辦法」中適當之條款，予以至少記過以上之懲處。</w:t>
      </w:r>
    </w:p>
    <w:p w:rsidR="001F4E1D" w:rsidRPr="00820DBB" w:rsidRDefault="001F4E1D" w:rsidP="00872517">
      <w:pPr>
        <w:pStyle w:val="5"/>
        <w:spacing w:line="440" w:lineRule="exact"/>
        <w:rPr>
          <w:rFonts w:hAnsi="標楷體"/>
        </w:rPr>
      </w:pPr>
      <w:r w:rsidRPr="00820DBB">
        <w:rPr>
          <w:rFonts w:hAnsi="標楷體" w:hint="eastAsia"/>
        </w:rPr>
        <w:t>黃師在校擔任教職期間，屢有違反性別平等意識之情事發生，雖每一違反性別平等意識之個案情事，在質性上非屬情節極為重大，但在量數上卻呈現幾乎常態發生的情況，就量數發生頻率而言，似已達情節重大之程度。因此，本調查小組建議性平會先行研議決議黃師累積至今違反性平事件的質性與量數後，評定其嚴重程度，若達情節重大，則移請本校教評會研議</w:t>
      </w:r>
      <w:r w:rsidRPr="00820DBB">
        <w:rPr>
          <w:rFonts w:hAnsi="標楷體" w:hint="eastAsia"/>
        </w:rPr>
        <w:lastRenderedPageBreak/>
        <w:t>決議後續處置。</w:t>
      </w:r>
    </w:p>
    <w:p w:rsidR="001F4E1D" w:rsidRPr="00820DBB" w:rsidRDefault="001F4E1D" w:rsidP="00872517">
      <w:pPr>
        <w:pStyle w:val="3"/>
        <w:spacing w:line="440" w:lineRule="exact"/>
        <w:rPr>
          <w:rFonts w:hAnsi="標楷體"/>
        </w:rPr>
      </w:pPr>
      <w:bookmarkStart w:id="76" w:name="_Toc7555198"/>
      <w:r w:rsidRPr="00820DBB">
        <w:rPr>
          <w:rFonts w:hAnsi="標楷體" w:hint="eastAsia"/>
        </w:rPr>
        <w:t>該校性平會於106年9月21日決議如下：</w:t>
      </w:r>
      <w:bookmarkEnd w:id="76"/>
    </w:p>
    <w:p w:rsidR="001F4E1D" w:rsidRPr="00820DBB" w:rsidRDefault="001F4E1D" w:rsidP="00872517">
      <w:pPr>
        <w:pStyle w:val="4"/>
        <w:spacing w:line="440" w:lineRule="exact"/>
        <w:rPr>
          <w:rFonts w:hAnsi="標楷體"/>
        </w:rPr>
      </w:pPr>
      <w:r w:rsidRPr="00820DBB">
        <w:rPr>
          <w:rFonts w:hAnsi="標楷體" w:hint="eastAsia"/>
        </w:rPr>
        <w:t>當日出席19位委員，投票人數18位(有1名委員因課務中途離席)，採無記名投票，18票同意調查小組調查報告之事實認定，不同意0票。</w:t>
      </w:r>
    </w:p>
    <w:p w:rsidR="001F4E1D" w:rsidRPr="00820DBB" w:rsidRDefault="001F4E1D" w:rsidP="00872517">
      <w:pPr>
        <w:pStyle w:val="4"/>
        <w:spacing w:line="440" w:lineRule="exact"/>
        <w:rPr>
          <w:rFonts w:hAnsi="標楷體"/>
        </w:rPr>
      </w:pPr>
      <w:r w:rsidRPr="00820DBB">
        <w:rPr>
          <w:rFonts w:hAnsi="標楷體" w:hint="eastAsia"/>
        </w:rPr>
        <w:t>18票同意就黃師共8件性騷擾綜合整體評估，黃師行為之嚴重程度，不同意0票。</w:t>
      </w:r>
    </w:p>
    <w:p w:rsidR="001F4E1D" w:rsidRPr="00820DBB" w:rsidRDefault="001F4E1D" w:rsidP="00872517">
      <w:pPr>
        <w:pStyle w:val="4"/>
        <w:spacing w:line="440" w:lineRule="exact"/>
        <w:rPr>
          <w:rFonts w:hAnsi="標楷體"/>
        </w:rPr>
      </w:pPr>
      <w:r w:rsidRPr="00820DBB">
        <w:rPr>
          <w:rFonts w:hAnsi="標楷體" w:hint="eastAsia"/>
        </w:rPr>
        <w:t>18票同意就黃師之性騷擾行為已合乎教師法所指情節重大之程度，不同意0票。</w:t>
      </w:r>
    </w:p>
    <w:p w:rsidR="001F4E1D" w:rsidRPr="00820DBB" w:rsidRDefault="001F4E1D" w:rsidP="00872517">
      <w:pPr>
        <w:pStyle w:val="4"/>
        <w:spacing w:line="440" w:lineRule="exact"/>
        <w:rPr>
          <w:rFonts w:hAnsi="標楷體"/>
        </w:rPr>
      </w:pPr>
      <w:r w:rsidRPr="00820DBB">
        <w:rPr>
          <w:rFonts w:hAnsi="標楷體" w:hint="eastAsia"/>
        </w:rPr>
        <w:t>18票同意依教師法第14條第1項第9款進行議處，不同意0票。</w:t>
      </w:r>
    </w:p>
    <w:p w:rsidR="001F4E1D" w:rsidRPr="00820DBB" w:rsidRDefault="001F4E1D" w:rsidP="00872517">
      <w:pPr>
        <w:pStyle w:val="4"/>
        <w:spacing w:line="440" w:lineRule="exact"/>
        <w:rPr>
          <w:rFonts w:hAnsi="標楷體"/>
        </w:rPr>
      </w:pPr>
      <w:r w:rsidRPr="00820DBB">
        <w:rPr>
          <w:rFonts w:hAnsi="標楷體" w:hint="eastAsia"/>
        </w:rPr>
        <w:t>17票同意黃師性騷擾案依教師法第14條第1項第9款解聘之，並函報臺北市政府教育局，停聘0票，不續聘1票。</w:t>
      </w:r>
    </w:p>
    <w:p w:rsidR="001F4E1D" w:rsidRPr="00820DBB" w:rsidRDefault="001F4E1D" w:rsidP="00872517">
      <w:pPr>
        <w:pStyle w:val="4"/>
        <w:spacing w:line="440" w:lineRule="exact"/>
        <w:rPr>
          <w:rFonts w:hAnsi="標楷體"/>
        </w:rPr>
      </w:pPr>
      <w:r w:rsidRPr="00820DBB">
        <w:rPr>
          <w:rFonts w:hAnsi="標楷體" w:hint="eastAsia"/>
        </w:rPr>
        <w:t>另1050303號性平案，於105學年度第3次性平會將黃師懲處改為小過2次。為避免一事二罰，建議學校教師成績考核委員會撤銷小過2次懲處。</w:t>
      </w:r>
    </w:p>
    <w:p w:rsidR="001F4E1D" w:rsidRPr="00820DBB" w:rsidRDefault="001F4E1D" w:rsidP="00872517">
      <w:pPr>
        <w:pStyle w:val="3"/>
        <w:spacing w:line="440" w:lineRule="exact"/>
        <w:rPr>
          <w:rFonts w:hAnsi="標楷體"/>
          <w:szCs w:val="48"/>
        </w:rPr>
      </w:pPr>
      <w:bookmarkStart w:id="77" w:name="_Toc7555199"/>
      <w:r w:rsidRPr="00820DBB">
        <w:rPr>
          <w:rFonts w:hAnsi="標楷體" w:hint="eastAsia"/>
          <w:szCs w:val="48"/>
        </w:rPr>
        <w:t>該校於106年9月30日以106年9月30日北市湖工人字第10630950800號函將黃師解聘案送臺北市政府教育局。臺北市政府教育局以106年10月12日北市教人字第10639086700號函內湖高工：核准該校陳報黃師，經該校性平會調查確認有性騷擾行為且情節重大，依教師法第14條第1項第9款、第3項及第4項規定予以解聘。</w:t>
      </w:r>
      <w:bookmarkEnd w:id="77"/>
    </w:p>
    <w:p w:rsidR="00915FFB" w:rsidRDefault="001F4E1D" w:rsidP="00872517">
      <w:pPr>
        <w:pStyle w:val="3"/>
        <w:spacing w:line="440" w:lineRule="exact"/>
        <w:rPr>
          <w:rFonts w:hAnsi="標楷體"/>
        </w:rPr>
      </w:pPr>
      <w:bookmarkStart w:id="78" w:name="_Toc7555200"/>
      <w:r w:rsidRPr="00820DBB">
        <w:rPr>
          <w:rFonts w:hAnsi="標楷體" w:hint="eastAsia"/>
          <w:szCs w:val="48"/>
        </w:rPr>
        <w:t>經查，內湖高工因調查報告認定黃師有於慶生活動對學生下體砸刮鬍泡等6項性騷擾行為，認為黃師違反教師法第14條第1項第12、13、14款規定予以不續聘，卻將解聘懲處撤銷改為記2小過。該校嗣因另案之調查報告認定黃師有在慶生活動要求丙生拿童軍繩綑綁他近似SM情節、側躺地板腿開開要求丁生坐進來等2項性騷擾行為，認為黃師違反教師法</w:t>
      </w:r>
      <w:r w:rsidRPr="00820DBB">
        <w:rPr>
          <w:rFonts w:hAnsi="標楷體" w:hint="eastAsia"/>
          <w:szCs w:val="48"/>
        </w:rPr>
        <w:lastRenderedPageBreak/>
        <w:t>第14條第1項第9款規定予以解聘。兩相比較，6</w:t>
      </w:r>
      <w:r w:rsidR="004B10AA" w:rsidRPr="00820DBB">
        <w:rPr>
          <w:rFonts w:hAnsi="標楷體" w:hint="eastAsia"/>
          <w:szCs w:val="48"/>
        </w:rPr>
        <w:t>項性騷擾行為之質與量均較</w:t>
      </w:r>
      <w:r w:rsidRPr="00820DBB">
        <w:rPr>
          <w:rFonts w:hAnsi="標楷體" w:hint="eastAsia"/>
          <w:szCs w:val="48"/>
        </w:rPr>
        <w:t>上開2項性騷擾為重，情節更為嚴重，該校卻將情節較重者為記2</w:t>
      </w:r>
      <w:r w:rsidR="004B10AA" w:rsidRPr="00820DBB">
        <w:rPr>
          <w:rFonts w:hAnsi="標楷體" w:hint="eastAsia"/>
          <w:szCs w:val="48"/>
        </w:rPr>
        <w:t>小過及不續聘</w:t>
      </w:r>
      <w:r w:rsidRPr="00820DBB">
        <w:rPr>
          <w:rFonts w:hAnsi="標楷體" w:hint="eastAsia"/>
          <w:szCs w:val="48"/>
        </w:rPr>
        <w:t>懲處，將情節較輕者為解聘懲處，輕重嚴重失衡，並非正當。再者，該6項性騷擾行為與該2項性騷擾行為之檢舉人、行為態樣、調查報告、調查案件均不相同，故非同一案件，所以該校對於後案是以另案調查而非重啟調查處理，並無一事不二罰問題，該校卻於後案為解聘處分後，</w:t>
      </w:r>
      <w:r w:rsidR="00C30576">
        <w:rPr>
          <w:rFonts w:hAnsi="標楷體" w:hint="eastAsia"/>
          <w:szCs w:val="48"/>
        </w:rPr>
        <w:t>以避免一事不二罰為由，將先前對於前案所為之記過處分註銷，即有違失</w:t>
      </w:r>
      <w:r w:rsidR="00A24C30" w:rsidRPr="00820DBB">
        <w:rPr>
          <w:rFonts w:hAnsi="標楷體" w:hint="eastAsia"/>
        </w:rPr>
        <w:t>。</w:t>
      </w:r>
      <w:bookmarkEnd w:id="50"/>
      <w:bookmarkEnd w:id="51"/>
      <w:bookmarkEnd w:id="78"/>
    </w:p>
    <w:p w:rsidR="00A82A13" w:rsidRDefault="00A82A13" w:rsidP="00A82A13">
      <w:pPr>
        <w:pStyle w:val="2"/>
        <w:numPr>
          <w:ilvl w:val="0"/>
          <w:numId w:val="0"/>
        </w:numPr>
        <w:ind w:left="1021"/>
      </w:pPr>
    </w:p>
    <w:p w:rsidR="00A82A13" w:rsidRDefault="00A82A13" w:rsidP="00A82A13">
      <w:pPr>
        <w:pStyle w:val="2"/>
        <w:numPr>
          <w:ilvl w:val="0"/>
          <w:numId w:val="0"/>
        </w:numPr>
        <w:ind w:left="1021"/>
      </w:pPr>
    </w:p>
    <w:p w:rsidR="00CD3D3B" w:rsidRDefault="00CD3D3B" w:rsidP="00A82A13">
      <w:pPr>
        <w:pStyle w:val="2"/>
        <w:numPr>
          <w:ilvl w:val="0"/>
          <w:numId w:val="0"/>
        </w:numPr>
        <w:ind w:left="1021"/>
      </w:pPr>
    </w:p>
    <w:p w:rsidR="00CD3D3B" w:rsidRDefault="00CD3D3B" w:rsidP="00A82A13">
      <w:pPr>
        <w:pStyle w:val="2"/>
        <w:numPr>
          <w:ilvl w:val="0"/>
          <w:numId w:val="0"/>
        </w:numPr>
        <w:ind w:left="1021"/>
      </w:pPr>
    </w:p>
    <w:p w:rsidR="00CD3D3B" w:rsidRDefault="00CD3D3B" w:rsidP="00A82A13">
      <w:pPr>
        <w:pStyle w:val="2"/>
        <w:numPr>
          <w:ilvl w:val="0"/>
          <w:numId w:val="0"/>
        </w:numPr>
        <w:ind w:left="1021"/>
      </w:pPr>
    </w:p>
    <w:p w:rsidR="00CD3D3B" w:rsidRDefault="00CD3D3B" w:rsidP="00A82A13">
      <w:pPr>
        <w:pStyle w:val="2"/>
        <w:numPr>
          <w:ilvl w:val="0"/>
          <w:numId w:val="0"/>
        </w:numPr>
        <w:ind w:left="1021"/>
      </w:pPr>
    </w:p>
    <w:p w:rsidR="00CD3D3B" w:rsidRDefault="00CD3D3B" w:rsidP="00A82A13">
      <w:pPr>
        <w:pStyle w:val="2"/>
        <w:numPr>
          <w:ilvl w:val="0"/>
          <w:numId w:val="0"/>
        </w:numPr>
        <w:ind w:left="1021"/>
      </w:pPr>
    </w:p>
    <w:p w:rsidR="00CD3D3B" w:rsidRDefault="00CD3D3B" w:rsidP="00A82A13">
      <w:pPr>
        <w:pStyle w:val="2"/>
        <w:numPr>
          <w:ilvl w:val="0"/>
          <w:numId w:val="0"/>
        </w:numPr>
        <w:ind w:left="1021"/>
      </w:pPr>
    </w:p>
    <w:p w:rsidR="00CD3D3B" w:rsidRDefault="00CD3D3B" w:rsidP="00A82A13">
      <w:pPr>
        <w:pStyle w:val="2"/>
        <w:numPr>
          <w:ilvl w:val="0"/>
          <w:numId w:val="0"/>
        </w:numPr>
        <w:ind w:left="1021"/>
      </w:pPr>
    </w:p>
    <w:p w:rsidR="00CD3D3B" w:rsidRDefault="00CD3D3B" w:rsidP="00A82A13">
      <w:pPr>
        <w:pStyle w:val="2"/>
        <w:numPr>
          <w:ilvl w:val="0"/>
          <w:numId w:val="0"/>
        </w:numPr>
        <w:ind w:left="1021"/>
      </w:pPr>
    </w:p>
    <w:p w:rsidR="00CD3D3B" w:rsidRDefault="00CD3D3B" w:rsidP="00A82A13">
      <w:pPr>
        <w:pStyle w:val="2"/>
        <w:numPr>
          <w:ilvl w:val="0"/>
          <w:numId w:val="0"/>
        </w:numPr>
        <w:ind w:left="1021"/>
      </w:pPr>
    </w:p>
    <w:p w:rsidR="00CD3D3B" w:rsidRDefault="00CD3D3B" w:rsidP="00A82A13">
      <w:pPr>
        <w:pStyle w:val="2"/>
        <w:numPr>
          <w:ilvl w:val="0"/>
          <w:numId w:val="0"/>
        </w:numPr>
        <w:ind w:left="1021"/>
      </w:pPr>
    </w:p>
    <w:p w:rsidR="00CD3D3B" w:rsidRDefault="00CD3D3B" w:rsidP="00A82A13">
      <w:pPr>
        <w:pStyle w:val="2"/>
        <w:numPr>
          <w:ilvl w:val="0"/>
          <w:numId w:val="0"/>
        </w:numPr>
        <w:ind w:left="1021"/>
      </w:pPr>
    </w:p>
    <w:p w:rsidR="00CD3D3B" w:rsidRDefault="00CD3D3B" w:rsidP="00A82A13">
      <w:pPr>
        <w:pStyle w:val="2"/>
        <w:numPr>
          <w:ilvl w:val="0"/>
          <w:numId w:val="0"/>
        </w:numPr>
        <w:ind w:left="1021"/>
      </w:pPr>
    </w:p>
    <w:p w:rsidR="00A82A13" w:rsidRDefault="00A82A13" w:rsidP="00A82A13">
      <w:pPr>
        <w:pStyle w:val="2"/>
        <w:numPr>
          <w:ilvl w:val="0"/>
          <w:numId w:val="0"/>
        </w:numPr>
        <w:ind w:left="1021"/>
      </w:pPr>
    </w:p>
    <w:p w:rsidR="00A82A13" w:rsidRDefault="00A82A13" w:rsidP="00A82A13">
      <w:pPr>
        <w:pStyle w:val="2"/>
        <w:numPr>
          <w:ilvl w:val="0"/>
          <w:numId w:val="0"/>
        </w:numPr>
        <w:ind w:left="1021"/>
      </w:pPr>
    </w:p>
    <w:p w:rsidR="00A82A13" w:rsidRDefault="00A82A13" w:rsidP="00A82A13">
      <w:pPr>
        <w:pStyle w:val="2"/>
        <w:numPr>
          <w:ilvl w:val="0"/>
          <w:numId w:val="0"/>
        </w:numPr>
        <w:ind w:left="1021"/>
      </w:pPr>
    </w:p>
    <w:p w:rsidR="00A82A13" w:rsidRDefault="00A82A13" w:rsidP="00A82A13">
      <w:pPr>
        <w:pStyle w:val="2"/>
        <w:numPr>
          <w:ilvl w:val="0"/>
          <w:numId w:val="0"/>
        </w:numPr>
        <w:ind w:left="1021"/>
      </w:pPr>
    </w:p>
    <w:p w:rsidR="00A82A13" w:rsidRDefault="00A82A13" w:rsidP="00A82A13">
      <w:pPr>
        <w:pStyle w:val="2"/>
        <w:numPr>
          <w:ilvl w:val="0"/>
          <w:numId w:val="0"/>
        </w:numPr>
        <w:ind w:left="1021"/>
      </w:pPr>
    </w:p>
    <w:p w:rsidR="00A82A13" w:rsidRPr="00820DBB" w:rsidRDefault="00A82A13" w:rsidP="00A82A13">
      <w:pPr>
        <w:pStyle w:val="1"/>
        <w:ind w:left="2380" w:hanging="2380"/>
        <w:rPr>
          <w:rFonts w:hAnsi="標楷體"/>
        </w:rPr>
      </w:pPr>
      <w:bookmarkStart w:id="79" w:name="_Toc529222689"/>
      <w:bookmarkStart w:id="80" w:name="_Toc529223111"/>
      <w:bookmarkStart w:id="81" w:name="_Toc529223862"/>
      <w:bookmarkStart w:id="82" w:name="_Toc529228265"/>
      <w:bookmarkStart w:id="83" w:name="_Toc2400395"/>
      <w:bookmarkStart w:id="84" w:name="_Toc4316189"/>
      <w:bookmarkStart w:id="85" w:name="_Toc4473330"/>
      <w:bookmarkStart w:id="86" w:name="_Toc69556897"/>
      <w:bookmarkStart w:id="87" w:name="_Toc69556946"/>
      <w:bookmarkStart w:id="88" w:name="_Toc69609820"/>
      <w:bookmarkStart w:id="89" w:name="_Toc70241816"/>
      <w:bookmarkStart w:id="90" w:name="_Toc70242205"/>
      <w:bookmarkStart w:id="91" w:name="_Toc421794875"/>
      <w:bookmarkStart w:id="92" w:name="_Toc7555201"/>
      <w:r w:rsidRPr="00820DBB">
        <w:rPr>
          <w:rFonts w:hAnsi="標楷體" w:hint="eastAsia"/>
        </w:rPr>
        <w:lastRenderedPageBreak/>
        <w:t>處理辦法：</w:t>
      </w:r>
      <w:bookmarkEnd w:id="79"/>
      <w:bookmarkEnd w:id="80"/>
      <w:bookmarkEnd w:id="81"/>
      <w:bookmarkEnd w:id="82"/>
      <w:bookmarkEnd w:id="83"/>
      <w:bookmarkEnd w:id="84"/>
      <w:bookmarkEnd w:id="85"/>
      <w:bookmarkEnd w:id="86"/>
      <w:bookmarkEnd w:id="87"/>
      <w:bookmarkEnd w:id="88"/>
      <w:bookmarkEnd w:id="89"/>
      <w:bookmarkEnd w:id="90"/>
      <w:bookmarkEnd w:id="91"/>
      <w:bookmarkEnd w:id="92"/>
    </w:p>
    <w:p w:rsidR="00A82A13" w:rsidRPr="00820DBB" w:rsidRDefault="00A82A13" w:rsidP="00A82A13">
      <w:pPr>
        <w:pStyle w:val="2"/>
        <w:rPr>
          <w:rFonts w:hAnsi="標楷體"/>
        </w:rPr>
      </w:pPr>
      <w:bookmarkStart w:id="93" w:name="_Toc524895649"/>
      <w:bookmarkStart w:id="94" w:name="_Toc524896195"/>
      <w:bookmarkStart w:id="95" w:name="_Toc524896225"/>
      <w:bookmarkStart w:id="96" w:name="_Toc70241820"/>
      <w:bookmarkStart w:id="97" w:name="_Toc70242209"/>
      <w:bookmarkStart w:id="98" w:name="_Toc421794876"/>
      <w:bookmarkStart w:id="99" w:name="_Toc421795442"/>
      <w:bookmarkStart w:id="100" w:name="_Toc421796023"/>
      <w:bookmarkStart w:id="101" w:name="_Toc422728958"/>
      <w:bookmarkStart w:id="102" w:name="_Toc422834161"/>
      <w:bookmarkStart w:id="103" w:name="_Toc4689603"/>
      <w:bookmarkStart w:id="104" w:name="_Toc7555202"/>
      <w:bookmarkStart w:id="105" w:name="_Toc2400396"/>
      <w:bookmarkStart w:id="106" w:name="_Toc4316190"/>
      <w:bookmarkStart w:id="107" w:name="_Toc4473331"/>
      <w:bookmarkStart w:id="108" w:name="_Toc69556898"/>
      <w:bookmarkStart w:id="109" w:name="_Toc69556947"/>
      <w:bookmarkStart w:id="110" w:name="_Toc69609821"/>
      <w:bookmarkStart w:id="111" w:name="_Toc70241817"/>
      <w:bookmarkStart w:id="112" w:name="_Toc70242206"/>
      <w:bookmarkStart w:id="113" w:name="_Toc524902735"/>
      <w:bookmarkStart w:id="114" w:name="_Toc525066149"/>
      <w:bookmarkStart w:id="115" w:name="_Toc525070840"/>
      <w:bookmarkStart w:id="116" w:name="_Toc525938380"/>
      <w:bookmarkStart w:id="117" w:name="_Toc525939228"/>
      <w:bookmarkStart w:id="118" w:name="_Toc525939733"/>
      <w:bookmarkStart w:id="119" w:name="_Toc529218273"/>
      <w:bookmarkStart w:id="120" w:name="_Toc529222690"/>
      <w:bookmarkStart w:id="121" w:name="_Toc529223112"/>
      <w:bookmarkStart w:id="122" w:name="_Toc529223863"/>
      <w:bookmarkStart w:id="123" w:name="_Toc529228266"/>
      <w:bookmarkEnd w:id="93"/>
      <w:bookmarkEnd w:id="94"/>
      <w:bookmarkEnd w:id="95"/>
      <w:r w:rsidRPr="00820DBB">
        <w:rPr>
          <w:rFonts w:hAnsi="標楷體" w:hint="eastAsia"/>
        </w:rPr>
        <w:t>調查意見一至四，提案糾正臺北市立內湖高級工業職業學校</w:t>
      </w:r>
      <w:bookmarkEnd w:id="96"/>
      <w:bookmarkEnd w:id="97"/>
      <w:bookmarkEnd w:id="98"/>
      <w:bookmarkEnd w:id="99"/>
      <w:bookmarkEnd w:id="100"/>
      <w:bookmarkEnd w:id="101"/>
      <w:bookmarkEnd w:id="102"/>
      <w:r w:rsidRPr="00820DBB">
        <w:rPr>
          <w:rFonts w:hAnsi="標楷體" w:hint="eastAsia"/>
        </w:rPr>
        <w:t>，並函請臺北市政府教育局督導該校議處相關失職人員見復。</w:t>
      </w:r>
      <w:bookmarkEnd w:id="103"/>
      <w:bookmarkEnd w:id="104"/>
    </w:p>
    <w:p w:rsidR="00A82A13" w:rsidRPr="00820DBB" w:rsidRDefault="00A82A13" w:rsidP="00A82A13">
      <w:pPr>
        <w:pStyle w:val="2"/>
        <w:rPr>
          <w:rFonts w:hAnsi="標楷體"/>
        </w:rPr>
      </w:pPr>
      <w:bookmarkStart w:id="124" w:name="_Toc4689604"/>
      <w:bookmarkStart w:id="125" w:name="_Toc7555203"/>
      <w:r w:rsidRPr="00820DBB">
        <w:rPr>
          <w:rFonts w:hAnsi="標楷體" w:hint="eastAsia"/>
        </w:rPr>
        <w:t>調查意見三，提案糾正臺北市政府教育局。</w:t>
      </w:r>
      <w:bookmarkEnd w:id="124"/>
      <w:bookmarkEnd w:id="125"/>
    </w:p>
    <w:p w:rsidR="00A82A13" w:rsidRPr="00820DBB" w:rsidRDefault="00A82A13" w:rsidP="00A82A13">
      <w:pPr>
        <w:pStyle w:val="2"/>
        <w:rPr>
          <w:rFonts w:hAnsi="標楷體"/>
        </w:rPr>
      </w:pPr>
      <w:bookmarkStart w:id="126" w:name="_Toc4689606"/>
      <w:bookmarkStart w:id="127" w:name="_Toc75552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sidRPr="00820DBB">
        <w:rPr>
          <w:rFonts w:hAnsi="標楷體" w:hint="eastAsia"/>
        </w:rPr>
        <w:t>調查意見，移請</w:t>
      </w:r>
      <w:r w:rsidRPr="00820DBB">
        <w:rPr>
          <w:rFonts w:hAnsi="標楷體" w:hint="eastAsia"/>
          <w:bCs w:val="0"/>
        </w:rPr>
        <w:t>本院人權保障委員會</w:t>
      </w:r>
      <w:r w:rsidRPr="00820DBB">
        <w:rPr>
          <w:rFonts w:hAnsi="標楷體" w:hint="eastAsia"/>
        </w:rPr>
        <w:t>參處。</w:t>
      </w:r>
      <w:bookmarkEnd w:id="126"/>
      <w:bookmarkEnd w:id="127"/>
    </w:p>
    <w:p w:rsidR="00A82A13" w:rsidRDefault="00A82A13" w:rsidP="00A82A13">
      <w:pPr>
        <w:pStyle w:val="2"/>
        <w:rPr>
          <w:rFonts w:hAnsi="標楷體"/>
        </w:rPr>
      </w:pPr>
      <w:bookmarkStart w:id="128" w:name="_Toc4689607"/>
      <w:bookmarkStart w:id="129" w:name="_Toc7555205"/>
      <w:r w:rsidRPr="00820DBB">
        <w:rPr>
          <w:rFonts w:hAnsi="標楷體" w:hint="eastAsia"/>
        </w:rPr>
        <w:t>調查意見，函復陳訴人。</w:t>
      </w:r>
      <w:bookmarkEnd w:id="128"/>
      <w:bookmarkEnd w:id="129"/>
    </w:p>
    <w:p w:rsidR="00A82A13" w:rsidRPr="00820DBB" w:rsidRDefault="00A82A13" w:rsidP="00A82A13">
      <w:pPr>
        <w:pStyle w:val="2"/>
        <w:rPr>
          <w:rFonts w:hAnsi="標楷體"/>
        </w:rPr>
      </w:pPr>
      <w:bookmarkStart w:id="130" w:name="_Toc4689608"/>
      <w:bookmarkStart w:id="131" w:name="_Toc7555206"/>
      <w:r w:rsidRPr="00820DBB">
        <w:rPr>
          <w:rFonts w:hAnsi="標楷體" w:hint="eastAsia"/>
        </w:rPr>
        <w:t>調查意見上網，附表不公布。</w:t>
      </w:r>
      <w:bookmarkEnd w:id="130"/>
      <w:bookmarkEnd w:id="131"/>
    </w:p>
    <w:p w:rsidR="00A82A13" w:rsidRDefault="00A82A13" w:rsidP="00A82A13">
      <w:pPr>
        <w:pStyle w:val="2"/>
        <w:numPr>
          <w:ilvl w:val="0"/>
          <w:numId w:val="0"/>
        </w:numPr>
        <w:ind w:left="1021"/>
      </w:pPr>
    </w:p>
    <w:p w:rsidR="00A82A13" w:rsidRDefault="00A82A13" w:rsidP="00A82A13">
      <w:pPr>
        <w:pStyle w:val="2"/>
        <w:numPr>
          <w:ilvl w:val="0"/>
          <w:numId w:val="0"/>
        </w:numPr>
        <w:ind w:left="3828"/>
        <w:rPr>
          <w:sz w:val="40"/>
          <w:szCs w:val="40"/>
        </w:rPr>
      </w:pPr>
      <w:r w:rsidRPr="00820DBB">
        <w:rPr>
          <w:rFonts w:hAnsi="標楷體" w:hint="eastAsia"/>
          <w:spacing w:val="12"/>
          <w:kern w:val="0"/>
          <w:sz w:val="40"/>
        </w:rPr>
        <w:t>調查委員：</w:t>
      </w:r>
      <w:r>
        <w:rPr>
          <w:rFonts w:hint="eastAsia"/>
          <w:sz w:val="40"/>
          <w:szCs w:val="40"/>
        </w:rPr>
        <w:t>高鳳仙</w:t>
      </w:r>
    </w:p>
    <w:p w:rsidR="00A82A13" w:rsidRDefault="00A82A13" w:rsidP="00A82A13">
      <w:pPr>
        <w:pStyle w:val="2"/>
        <w:numPr>
          <w:ilvl w:val="0"/>
          <w:numId w:val="0"/>
        </w:numPr>
        <w:ind w:left="6096"/>
        <w:rPr>
          <w:sz w:val="40"/>
          <w:szCs w:val="40"/>
        </w:rPr>
      </w:pPr>
      <w:r>
        <w:rPr>
          <w:rFonts w:hint="eastAsia"/>
          <w:sz w:val="40"/>
          <w:szCs w:val="40"/>
        </w:rPr>
        <w:t>尹祚芊</w:t>
      </w:r>
    </w:p>
    <w:p w:rsidR="00230BE7" w:rsidRDefault="00230BE7" w:rsidP="00A82A13">
      <w:pPr>
        <w:pStyle w:val="2"/>
        <w:numPr>
          <w:ilvl w:val="0"/>
          <w:numId w:val="0"/>
        </w:numPr>
        <w:ind w:left="6096"/>
        <w:rPr>
          <w:sz w:val="40"/>
          <w:szCs w:val="40"/>
        </w:rPr>
      </w:pPr>
    </w:p>
    <w:p w:rsidR="00230BE7" w:rsidRDefault="00230BE7" w:rsidP="00230BE7">
      <w:pPr>
        <w:pStyle w:val="2"/>
        <w:numPr>
          <w:ilvl w:val="0"/>
          <w:numId w:val="0"/>
        </w:numPr>
        <w:ind w:left="1021" w:hanging="681"/>
        <w:rPr>
          <w:sz w:val="40"/>
          <w:szCs w:val="40"/>
        </w:rPr>
      </w:pPr>
    </w:p>
    <w:p w:rsidR="00230BE7" w:rsidRPr="00A82A13" w:rsidRDefault="00230BE7" w:rsidP="00230BE7">
      <w:pPr>
        <w:pStyle w:val="2"/>
        <w:numPr>
          <w:ilvl w:val="0"/>
          <w:numId w:val="0"/>
        </w:numPr>
        <w:ind w:leftChars="-1709" w:left="-2" w:hangingChars="1383" w:hanging="5811"/>
        <w:rPr>
          <w:sz w:val="40"/>
          <w:szCs w:val="40"/>
        </w:rPr>
      </w:pPr>
    </w:p>
    <w:sectPr w:rsidR="00230BE7" w:rsidRPr="00A82A1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054" w:rsidRDefault="00171054">
      <w:r>
        <w:separator/>
      </w:r>
    </w:p>
  </w:endnote>
  <w:endnote w:type="continuationSeparator" w:id="0">
    <w:p w:rsidR="00171054" w:rsidRDefault="00171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113" w:rsidRDefault="00ED6113">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0C0B00">
      <w:rPr>
        <w:rStyle w:val="ad"/>
        <w:noProof/>
        <w:sz w:val="24"/>
      </w:rPr>
      <w:t>19</w:t>
    </w:r>
    <w:r>
      <w:rPr>
        <w:rStyle w:val="ad"/>
        <w:sz w:val="24"/>
      </w:rPr>
      <w:fldChar w:fldCharType="end"/>
    </w:r>
  </w:p>
  <w:p w:rsidR="00ED6113" w:rsidRDefault="00ED611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054" w:rsidRDefault="00171054">
      <w:r>
        <w:separator/>
      </w:r>
    </w:p>
  </w:footnote>
  <w:footnote w:type="continuationSeparator" w:id="0">
    <w:p w:rsidR="00171054" w:rsidRDefault="00171054">
      <w:r>
        <w:continuationSeparator/>
      </w:r>
    </w:p>
  </w:footnote>
  <w:footnote w:id="1">
    <w:p w:rsidR="00ED6113" w:rsidRDefault="00ED6113">
      <w:pPr>
        <w:pStyle w:val="afb"/>
      </w:pPr>
      <w:r>
        <w:rPr>
          <w:rStyle w:val="afd"/>
        </w:rPr>
        <w:footnoteRef/>
      </w:r>
      <w:r w:rsidRPr="000A6B2C">
        <w:rPr>
          <w:rFonts w:hint="eastAsia"/>
        </w:rPr>
        <w:t>第(六)點：關於「對E生不當肢體碰觸」、第(七)點：關於「用膝蓋碰觸丁生下半身隱私部位」</w:t>
      </w:r>
    </w:p>
  </w:footnote>
  <w:footnote w:id="2">
    <w:p w:rsidR="00ED6113" w:rsidRPr="008477A5" w:rsidRDefault="00ED6113">
      <w:pPr>
        <w:pStyle w:val="afb"/>
      </w:pPr>
      <w:r>
        <w:rPr>
          <w:rStyle w:val="afd"/>
        </w:rPr>
        <w:footnoteRef/>
      </w:r>
      <w:r>
        <w:t xml:space="preserve"> </w:t>
      </w:r>
      <w:r>
        <w:rPr>
          <w:rFonts w:hint="eastAsia"/>
        </w:rPr>
        <w:t>內湖高工</w:t>
      </w:r>
      <w:r w:rsidRPr="008477A5">
        <w:rPr>
          <w:rFonts w:hint="eastAsia"/>
        </w:rPr>
        <w:t>106年</w:t>
      </w:r>
      <w:r>
        <w:rPr>
          <w:rFonts w:hint="eastAsia"/>
        </w:rPr>
        <w:t>3</w:t>
      </w:r>
      <w:r w:rsidRPr="008477A5">
        <w:rPr>
          <w:rFonts w:hint="eastAsia"/>
        </w:rPr>
        <w:t>月</w:t>
      </w:r>
      <w:r>
        <w:rPr>
          <w:rFonts w:hint="eastAsia"/>
        </w:rPr>
        <w:t>8</w:t>
      </w:r>
      <w:r w:rsidRPr="008477A5">
        <w:rPr>
          <w:rFonts w:hint="eastAsia"/>
        </w:rPr>
        <w:t>日以北市湖工字第</w:t>
      </w:r>
      <w:r>
        <w:rPr>
          <w:rFonts w:hint="eastAsia"/>
        </w:rPr>
        <w:t>10630245700</w:t>
      </w:r>
      <w:r w:rsidRPr="008477A5">
        <w:rPr>
          <w:rFonts w:hint="eastAsia"/>
        </w:rPr>
        <w:t>號函</w:t>
      </w:r>
      <w:r>
        <w:rPr>
          <w:rFonts w:hint="eastAsia"/>
        </w:rPr>
        <w:t>。</w:t>
      </w:r>
    </w:p>
  </w:footnote>
  <w:footnote w:id="3">
    <w:p w:rsidR="00ED6113" w:rsidRDefault="00ED6113">
      <w:pPr>
        <w:pStyle w:val="afb"/>
      </w:pPr>
      <w:r>
        <w:rPr>
          <w:rStyle w:val="afd"/>
        </w:rPr>
        <w:footnoteRef/>
      </w:r>
      <w:r>
        <w:t xml:space="preserve"> </w:t>
      </w:r>
      <w:r w:rsidRPr="004B3823">
        <w:rPr>
          <w:rFonts w:hint="eastAsia"/>
        </w:rPr>
        <w:t>內湖高工105年5月17日以北市湖工人字第10530027700號函</w:t>
      </w:r>
    </w:p>
  </w:footnote>
  <w:footnote w:id="4">
    <w:p w:rsidR="00ED6113" w:rsidRDefault="00ED6113">
      <w:pPr>
        <w:pStyle w:val="afb"/>
      </w:pPr>
      <w:r>
        <w:rPr>
          <w:rStyle w:val="afd"/>
        </w:rPr>
        <w:footnoteRef/>
      </w:r>
      <w:r>
        <w:t xml:space="preserve"> </w:t>
      </w:r>
      <w:r w:rsidRPr="004B3823">
        <w:rPr>
          <w:rFonts w:hint="eastAsia"/>
        </w:rPr>
        <w:t>臺北市政府教育局105年6月4日北市教人字第10535681700號函</w:t>
      </w:r>
    </w:p>
  </w:footnote>
  <w:footnote w:id="5">
    <w:p w:rsidR="00ED6113" w:rsidRDefault="00ED6113">
      <w:pPr>
        <w:pStyle w:val="afb"/>
      </w:pPr>
      <w:r>
        <w:rPr>
          <w:rStyle w:val="afd"/>
        </w:rPr>
        <w:footnoteRef/>
      </w:r>
      <w:r>
        <w:t xml:space="preserve"> </w:t>
      </w:r>
      <w:r>
        <w:rPr>
          <w:rFonts w:hint="eastAsia"/>
        </w:rPr>
        <w:t>臺北市政府教育局</w:t>
      </w:r>
      <w:r w:rsidRPr="00A74562">
        <w:rPr>
          <w:rFonts w:hint="eastAsia"/>
        </w:rPr>
        <w:t>106年7月4</w:t>
      </w:r>
      <w:r>
        <w:rPr>
          <w:rFonts w:hint="eastAsia"/>
        </w:rPr>
        <w:t>日</w:t>
      </w:r>
      <w:r w:rsidRPr="00A74562">
        <w:rPr>
          <w:rFonts w:hint="eastAsia"/>
        </w:rPr>
        <w:t>北市教人字第10636473800號函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9EE4B5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C47712"/>
    <w:multiLevelType w:val="hybridMultilevel"/>
    <w:tmpl w:val="0832B608"/>
    <w:lvl w:ilvl="0" w:tplc="96F840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C14302"/>
    <w:multiLevelType w:val="hybridMultilevel"/>
    <w:tmpl w:val="0F14D040"/>
    <w:lvl w:ilvl="0" w:tplc="96F840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202E14"/>
    <w:multiLevelType w:val="hybridMultilevel"/>
    <w:tmpl w:val="F5DC9C30"/>
    <w:lvl w:ilvl="0" w:tplc="0409000F">
      <w:start w:val="1"/>
      <w:numFmt w:val="decimal"/>
      <w:lvlText w:val="%1."/>
      <w:lvlJc w:val="left"/>
      <w:pPr>
        <w:ind w:left="722" w:hanging="480"/>
      </w:pPr>
    </w:lvl>
    <w:lvl w:ilvl="1" w:tplc="04090019" w:tentative="1">
      <w:start w:val="1"/>
      <w:numFmt w:val="ideographTraditional"/>
      <w:lvlText w:val="%2、"/>
      <w:lvlJc w:val="left"/>
      <w:pPr>
        <w:ind w:left="1202" w:hanging="480"/>
      </w:pPr>
    </w:lvl>
    <w:lvl w:ilvl="2" w:tplc="0409001B" w:tentative="1">
      <w:start w:val="1"/>
      <w:numFmt w:val="lowerRoman"/>
      <w:lvlText w:val="%3."/>
      <w:lvlJc w:val="right"/>
      <w:pPr>
        <w:ind w:left="1682" w:hanging="480"/>
      </w:pPr>
    </w:lvl>
    <w:lvl w:ilvl="3" w:tplc="0409000F" w:tentative="1">
      <w:start w:val="1"/>
      <w:numFmt w:val="decimal"/>
      <w:lvlText w:val="%4."/>
      <w:lvlJc w:val="left"/>
      <w:pPr>
        <w:ind w:left="2162" w:hanging="480"/>
      </w:pPr>
    </w:lvl>
    <w:lvl w:ilvl="4" w:tplc="04090019" w:tentative="1">
      <w:start w:val="1"/>
      <w:numFmt w:val="ideographTraditional"/>
      <w:lvlText w:val="%5、"/>
      <w:lvlJc w:val="left"/>
      <w:pPr>
        <w:ind w:left="2642" w:hanging="480"/>
      </w:pPr>
    </w:lvl>
    <w:lvl w:ilvl="5" w:tplc="0409001B" w:tentative="1">
      <w:start w:val="1"/>
      <w:numFmt w:val="lowerRoman"/>
      <w:lvlText w:val="%6."/>
      <w:lvlJc w:val="right"/>
      <w:pPr>
        <w:ind w:left="3122" w:hanging="480"/>
      </w:pPr>
    </w:lvl>
    <w:lvl w:ilvl="6" w:tplc="0409000F" w:tentative="1">
      <w:start w:val="1"/>
      <w:numFmt w:val="decimal"/>
      <w:lvlText w:val="%7."/>
      <w:lvlJc w:val="left"/>
      <w:pPr>
        <w:ind w:left="3602" w:hanging="480"/>
      </w:pPr>
    </w:lvl>
    <w:lvl w:ilvl="7" w:tplc="04090019" w:tentative="1">
      <w:start w:val="1"/>
      <w:numFmt w:val="ideographTraditional"/>
      <w:lvlText w:val="%8、"/>
      <w:lvlJc w:val="left"/>
      <w:pPr>
        <w:ind w:left="4082" w:hanging="480"/>
      </w:pPr>
    </w:lvl>
    <w:lvl w:ilvl="8" w:tplc="0409001B" w:tentative="1">
      <w:start w:val="1"/>
      <w:numFmt w:val="lowerRoman"/>
      <w:lvlText w:val="%9."/>
      <w:lvlJc w:val="right"/>
      <w:pPr>
        <w:ind w:left="4562" w:hanging="480"/>
      </w:pPr>
    </w:lvl>
  </w:abstractNum>
  <w:abstractNum w:abstractNumId="4"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94F584C"/>
    <w:multiLevelType w:val="hybridMultilevel"/>
    <w:tmpl w:val="32CAD88A"/>
    <w:lvl w:ilvl="0" w:tplc="774AC0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9BC3017"/>
    <w:multiLevelType w:val="hybridMultilevel"/>
    <w:tmpl w:val="50006022"/>
    <w:lvl w:ilvl="0" w:tplc="FA40FD2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B655001"/>
    <w:multiLevelType w:val="hybridMultilevel"/>
    <w:tmpl w:val="F3B27C60"/>
    <w:lvl w:ilvl="0" w:tplc="8FC0460E">
      <w:start w:val="1"/>
      <w:numFmt w:val="decimal"/>
      <w:lvlText w:val="%1."/>
      <w:lvlJc w:val="left"/>
      <w:pPr>
        <w:ind w:left="747" w:hanging="360"/>
      </w:pPr>
      <w:rPr>
        <w:rFonts w:hint="default"/>
      </w:rPr>
    </w:lvl>
    <w:lvl w:ilvl="1" w:tplc="04090019" w:tentative="1">
      <w:start w:val="1"/>
      <w:numFmt w:val="ideographTraditional"/>
      <w:lvlText w:val="%2、"/>
      <w:lvlJc w:val="left"/>
      <w:pPr>
        <w:ind w:left="1347" w:hanging="480"/>
      </w:pPr>
    </w:lvl>
    <w:lvl w:ilvl="2" w:tplc="0409001B" w:tentative="1">
      <w:start w:val="1"/>
      <w:numFmt w:val="lowerRoman"/>
      <w:lvlText w:val="%3."/>
      <w:lvlJc w:val="right"/>
      <w:pPr>
        <w:ind w:left="1827" w:hanging="480"/>
      </w:pPr>
    </w:lvl>
    <w:lvl w:ilvl="3" w:tplc="0409000F" w:tentative="1">
      <w:start w:val="1"/>
      <w:numFmt w:val="decimal"/>
      <w:lvlText w:val="%4."/>
      <w:lvlJc w:val="left"/>
      <w:pPr>
        <w:ind w:left="2307" w:hanging="480"/>
      </w:pPr>
    </w:lvl>
    <w:lvl w:ilvl="4" w:tplc="04090019" w:tentative="1">
      <w:start w:val="1"/>
      <w:numFmt w:val="ideographTraditional"/>
      <w:lvlText w:val="%5、"/>
      <w:lvlJc w:val="left"/>
      <w:pPr>
        <w:ind w:left="2787" w:hanging="480"/>
      </w:pPr>
    </w:lvl>
    <w:lvl w:ilvl="5" w:tplc="0409001B" w:tentative="1">
      <w:start w:val="1"/>
      <w:numFmt w:val="lowerRoman"/>
      <w:lvlText w:val="%6."/>
      <w:lvlJc w:val="right"/>
      <w:pPr>
        <w:ind w:left="3267" w:hanging="480"/>
      </w:pPr>
    </w:lvl>
    <w:lvl w:ilvl="6" w:tplc="0409000F" w:tentative="1">
      <w:start w:val="1"/>
      <w:numFmt w:val="decimal"/>
      <w:lvlText w:val="%7."/>
      <w:lvlJc w:val="left"/>
      <w:pPr>
        <w:ind w:left="3747" w:hanging="480"/>
      </w:pPr>
    </w:lvl>
    <w:lvl w:ilvl="7" w:tplc="04090019" w:tentative="1">
      <w:start w:val="1"/>
      <w:numFmt w:val="ideographTraditional"/>
      <w:lvlText w:val="%8、"/>
      <w:lvlJc w:val="left"/>
      <w:pPr>
        <w:ind w:left="4227" w:hanging="480"/>
      </w:pPr>
    </w:lvl>
    <w:lvl w:ilvl="8" w:tplc="0409001B" w:tentative="1">
      <w:start w:val="1"/>
      <w:numFmt w:val="lowerRoman"/>
      <w:lvlText w:val="%9."/>
      <w:lvlJc w:val="right"/>
      <w:pPr>
        <w:ind w:left="4707" w:hanging="480"/>
      </w:pPr>
    </w:lvl>
  </w:abstractNum>
  <w:abstractNum w:abstractNumId="8" w15:restartNumberingAfterBreak="0">
    <w:nsid w:val="0CC80F23"/>
    <w:multiLevelType w:val="hybridMultilevel"/>
    <w:tmpl w:val="D390CD30"/>
    <w:lvl w:ilvl="0" w:tplc="8196DF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E9A4DBC"/>
    <w:multiLevelType w:val="hybridMultilevel"/>
    <w:tmpl w:val="E9668680"/>
    <w:lvl w:ilvl="0" w:tplc="7C50717E">
      <w:start w:val="1"/>
      <w:numFmt w:val="decimal"/>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0472FE9"/>
    <w:multiLevelType w:val="hybridMultilevel"/>
    <w:tmpl w:val="4834623A"/>
    <w:lvl w:ilvl="0" w:tplc="A55097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40E010C"/>
    <w:multiLevelType w:val="multilevel"/>
    <w:tmpl w:val="314ED14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A8F17C1"/>
    <w:multiLevelType w:val="hybridMultilevel"/>
    <w:tmpl w:val="D340C262"/>
    <w:lvl w:ilvl="0" w:tplc="DAAC8160">
      <w:start w:val="1"/>
      <w:numFmt w:val="decimal"/>
      <w:lvlText w:val="%1."/>
      <w:lvlJc w:val="left"/>
      <w:pPr>
        <w:ind w:left="444" w:hanging="44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D527B73"/>
    <w:multiLevelType w:val="hybridMultilevel"/>
    <w:tmpl w:val="5972EC3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23D440B"/>
    <w:multiLevelType w:val="hybridMultilevel"/>
    <w:tmpl w:val="3718DA76"/>
    <w:lvl w:ilvl="0" w:tplc="96F840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52649D6"/>
    <w:multiLevelType w:val="hybridMultilevel"/>
    <w:tmpl w:val="E9668680"/>
    <w:lvl w:ilvl="0" w:tplc="7C50717E">
      <w:start w:val="1"/>
      <w:numFmt w:val="decimal"/>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8B977C7"/>
    <w:multiLevelType w:val="hybridMultilevel"/>
    <w:tmpl w:val="38BE259E"/>
    <w:lvl w:ilvl="0" w:tplc="96F840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A164F54"/>
    <w:multiLevelType w:val="hybridMultilevel"/>
    <w:tmpl w:val="5F8633E8"/>
    <w:lvl w:ilvl="0" w:tplc="79401A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D280A18"/>
    <w:multiLevelType w:val="hybridMultilevel"/>
    <w:tmpl w:val="EB92CAE2"/>
    <w:lvl w:ilvl="0" w:tplc="DA3A90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E7754A4"/>
    <w:multiLevelType w:val="hybridMultilevel"/>
    <w:tmpl w:val="EF646396"/>
    <w:lvl w:ilvl="0" w:tplc="A8B837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F284E4D"/>
    <w:multiLevelType w:val="hybridMultilevel"/>
    <w:tmpl w:val="FE3E44DC"/>
    <w:lvl w:ilvl="0" w:tplc="79401A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32423BB"/>
    <w:multiLevelType w:val="hybridMultilevel"/>
    <w:tmpl w:val="659EF2AA"/>
    <w:lvl w:ilvl="0" w:tplc="96F840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4183BE8"/>
    <w:multiLevelType w:val="hybridMultilevel"/>
    <w:tmpl w:val="97A2A25C"/>
    <w:lvl w:ilvl="0" w:tplc="96F840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C813535"/>
    <w:multiLevelType w:val="hybridMultilevel"/>
    <w:tmpl w:val="4834623A"/>
    <w:lvl w:ilvl="0" w:tplc="A55097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3534F59"/>
    <w:multiLevelType w:val="hybridMultilevel"/>
    <w:tmpl w:val="4D460B3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6967D63"/>
    <w:multiLevelType w:val="hybridMultilevel"/>
    <w:tmpl w:val="910C0CDE"/>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D7E6FBF"/>
    <w:multiLevelType w:val="hybridMultilevel"/>
    <w:tmpl w:val="803CE9AA"/>
    <w:lvl w:ilvl="0" w:tplc="7C182382">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E9307E2"/>
    <w:multiLevelType w:val="hybridMultilevel"/>
    <w:tmpl w:val="16D8C89E"/>
    <w:lvl w:ilvl="0" w:tplc="D17E5B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11D4DFC"/>
    <w:multiLevelType w:val="hybridMultilevel"/>
    <w:tmpl w:val="F3B27C60"/>
    <w:lvl w:ilvl="0" w:tplc="8FC0460E">
      <w:start w:val="1"/>
      <w:numFmt w:val="decimal"/>
      <w:lvlText w:val="%1."/>
      <w:lvlJc w:val="left"/>
      <w:pPr>
        <w:ind w:left="747" w:hanging="360"/>
      </w:pPr>
      <w:rPr>
        <w:rFonts w:hint="default"/>
      </w:rPr>
    </w:lvl>
    <w:lvl w:ilvl="1" w:tplc="04090019" w:tentative="1">
      <w:start w:val="1"/>
      <w:numFmt w:val="ideographTraditional"/>
      <w:lvlText w:val="%2、"/>
      <w:lvlJc w:val="left"/>
      <w:pPr>
        <w:ind w:left="1347" w:hanging="480"/>
      </w:pPr>
    </w:lvl>
    <w:lvl w:ilvl="2" w:tplc="0409001B" w:tentative="1">
      <w:start w:val="1"/>
      <w:numFmt w:val="lowerRoman"/>
      <w:lvlText w:val="%3."/>
      <w:lvlJc w:val="right"/>
      <w:pPr>
        <w:ind w:left="1827" w:hanging="480"/>
      </w:pPr>
    </w:lvl>
    <w:lvl w:ilvl="3" w:tplc="0409000F" w:tentative="1">
      <w:start w:val="1"/>
      <w:numFmt w:val="decimal"/>
      <w:lvlText w:val="%4."/>
      <w:lvlJc w:val="left"/>
      <w:pPr>
        <w:ind w:left="2307" w:hanging="480"/>
      </w:pPr>
    </w:lvl>
    <w:lvl w:ilvl="4" w:tplc="04090019" w:tentative="1">
      <w:start w:val="1"/>
      <w:numFmt w:val="ideographTraditional"/>
      <w:lvlText w:val="%5、"/>
      <w:lvlJc w:val="left"/>
      <w:pPr>
        <w:ind w:left="2787" w:hanging="480"/>
      </w:pPr>
    </w:lvl>
    <w:lvl w:ilvl="5" w:tplc="0409001B" w:tentative="1">
      <w:start w:val="1"/>
      <w:numFmt w:val="lowerRoman"/>
      <w:lvlText w:val="%6."/>
      <w:lvlJc w:val="right"/>
      <w:pPr>
        <w:ind w:left="3267" w:hanging="480"/>
      </w:pPr>
    </w:lvl>
    <w:lvl w:ilvl="6" w:tplc="0409000F" w:tentative="1">
      <w:start w:val="1"/>
      <w:numFmt w:val="decimal"/>
      <w:lvlText w:val="%7."/>
      <w:lvlJc w:val="left"/>
      <w:pPr>
        <w:ind w:left="3747" w:hanging="480"/>
      </w:pPr>
    </w:lvl>
    <w:lvl w:ilvl="7" w:tplc="04090019" w:tentative="1">
      <w:start w:val="1"/>
      <w:numFmt w:val="ideographTraditional"/>
      <w:lvlText w:val="%8、"/>
      <w:lvlJc w:val="left"/>
      <w:pPr>
        <w:ind w:left="4227" w:hanging="480"/>
      </w:pPr>
    </w:lvl>
    <w:lvl w:ilvl="8" w:tplc="0409001B" w:tentative="1">
      <w:start w:val="1"/>
      <w:numFmt w:val="lowerRoman"/>
      <w:lvlText w:val="%9."/>
      <w:lvlJc w:val="right"/>
      <w:pPr>
        <w:ind w:left="4707" w:hanging="480"/>
      </w:pPr>
    </w:lvl>
  </w:abstractNum>
  <w:abstractNum w:abstractNumId="35" w15:restartNumberingAfterBreak="0">
    <w:nsid w:val="61D32929"/>
    <w:multiLevelType w:val="hybridMultilevel"/>
    <w:tmpl w:val="A6EC2B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BED2D9A"/>
    <w:multiLevelType w:val="hybridMultilevel"/>
    <w:tmpl w:val="EB92CAE2"/>
    <w:lvl w:ilvl="0" w:tplc="DA3A90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6090A16"/>
    <w:multiLevelType w:val="hybridMultilevel"/>
    <w:tmpl w:val="400A50A0"/>
    <w:lvl w:ilvl="0" w:tplc="5BEC00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EA9727A"/>
    <w:multiLevelType w:val="hybridMultilevel"/>
    <w:tmpl w:val="C87255EC"/>
    <w:lvl w:ilvl="0" w:tplc="50B238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4"/>
  </w:num>
  <w:num w:numId="3">
    <w:abstractNumId w:val="26"/>
  </w:num>
  <w:num w:numId="4">
    <w:abstractNumId w:val="24"/>
  </w:num>
  <w:num w:numId="5">
    <w:abstractNumId w:val="28"/>
  </w:num>
  <w:num w:numId="6">
    <w:abstractNumId w:val="11"/>
  </w:num>
  <w:num w:numId="7">
    <w:abstractNumId w:val="31"/>
  </w:num>
  <w:num w:numId="8">
    <w:abstractNumId w:val="25"/>
  </w:num>
  <w:num w:numId="9">
    <w:abstractNumId w:val="27"/>
  </w:num>
  <w:num w:numId="10">
    <w:abstractNumId w:val="16"/>
  </w:num>
  <w:num w:numId="11">
    <w:abstractNumId w:val="29"/>
  </w:num>
  <w:num w:numId="12">
    <w:abstractNumId w:val="30"/>
  </w:num>
  <w:num w:numId="13">
    <w:abstractNumId w:val="0"/>
  </w:num>
  <w:num w:numId="14">
    <w:abstractNumId w:val="37"/>
  </w:num>
  <w:num w:numId="15">
    <w:abstractNumId w:val="3"/>
  </w:num>
  <w:num w:numId="16">
    <w:abstractNumId w:val="35"/>
  </w:num>
  <w:num w:numId="17">
    <w:abstractNumId w:val="14"/>
  </w:num>
  <w:num w:numId="18">
    <w:abstractNumId w:val="18"/>
  </w:num>
  <w:num w:numId="19">
    <w:abstractNumId w:val="21"/>
  </w:num>
  <w:num w:numId="20">
    <w:abstractNumId w:val="38"/>
  </w:num>
  <w:num w:numId="21">
    <w:abstractNumId w:val="5"/>
  </w:num>
  <w:num w:numId="22">
    <w:abstractNumId w:val="33"/>
  </w:num>
  <w:num w:numId="23">
    <w:abstractNumId w:val="20"/>
  </w:num>
  <w:num w:numId="24">
    <w:abstractNumId w:val="8"/>
  </w:num>
  <w:num w:numId="25">
    <w:abstractNumId w:val="2"/>
  </w:num>
  <w:num w:numId="26">
    <w:abstractNumId w:val="1"/>
  </w:num>
  <w:num w:numId="27">
    <w:abstractNumId w:val="17"/>
  </w:num>
  <w:num w:numId="28">
    <w:abstractNumId w:val="15"/>
  </w:num>
  <w:num w:numId="29">
    <w:abstractNumId w:val="13"/>
  </w:num>
  <w:num w:numId="30">
    <w:abstractNumId w:val="22"/>
  </w:num>
  <w:num w:numId="31">
    <w:abstractNumId w:val="23"/>
  </w:num>
  <w:num w:numId="32">
    <w:abstractNumId w:val="19"/>
  </w:num>
  <w:num w:numId="33">
    <w:abstractNumId w:val="34"/>
  </w:num>
  <w:num w:numId="34">
    <w:abstractNumId w:val="7"/>
  </w:num>
  <w:num w:numId="35">
    <w:abstractNumId w:val="36"/>
  </w:num>
  <w:num w:numId="36">
    <w:abstractNumId w:val="32"/>
  </w:num>
  <w:num w:numId="37">
    <w:abstractNumId w:val="6"/>
  </w:num>
  <w:num w:numId="38">
    <w:abstractNumId w:val="10"/>
  </w:num>
  <w:num w:numId="39">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6C5"/>
    <w:rsid w:val="0000095D"/>
    <w:rsid w:val="0000258D"/>
    <w:rsid w:val="00006961"/>
    <w:rsid w:val="000112BF"/>
    <w:rsid w:val="00012233"/>
    <w:rsid w:val="00014056"/>
    <w:rsid w:val="00014690"/>
    <w:rsid w:val="00016ADD"/>
    <w:rsid w:val="00017318"/>
    <w:rsid w:val="00020478"/>
    <w:rsid w:val="00021130"/>
    <w:rsid w:val="00022560"/>
    <w:rsid w:val="000246F7"/>
    <w:rsid w:val="0003114D"/>
    <w:rsid w:val="00034FAF"/>
    <w:rsid w:val="00036D76"/>
    <w:rsid w:val="000419A3"/>
    <w:rsid w:val="00044F77"/>
    <w:rsid w:val="00046233"/>
    <w:rsid w:val="000466AC"/>
    <w:rsid w:val="0004747A"/>
    <w:rsid w:val="00050AC1"/>
    <w:rsid w:val="000516F1"/>
    <w:rsid w:val="00052743"/>
    <w:rsid w:val="0005478D"/>
    <w:rsid w:val="00057F32"/>
    <w:rsid w:val="00062A25"/>
    <w:rsid w:val="00065FDB"/>
    <w:rsid w:val="000705AC"/>
    <w:rsid w:val="00070728"/>
    <w:rsid w:val="0007079E"/>
    <w:rsid w:val="00073CB5"/>
    <w:rsid w:val="0007425C"/>
    <w:rsid w:val="00074F7F"/>
    <w:rsid w:val="00077553"/>
    <w:rsid w:val="00080706"/>
    <w:rsid w:val="00082945"/>
    <w:rsid w:val="00084EB1"/>
    <w:rsid w:val="000851A2"/>
    <w:rsid w:val="0009079E"/>
    <w:rsid w:val="0009213B"/>
    <w:rsid w:val="00092562"/>
    <w:rsid w:val="0009352E"/>
    <w:rsid w:val="00093C5B"/>
    <w:rsid w:val="00094952"/>
    <w:rsid w:val="000954F6"/>
    <w:rsid w:val="00096B96"/>
    <w:rsid w:val="000A06DF"/>
    <w:rsid w:val="000A18A8"/>
    <w:rsid w:val="000A1C84"/>
    <w:rsid w:val="000A2F3F"/>
    <w:rsid w:val="000A5655"/>
    <w:rsid w:val="000A6B2C"/>
    <w:rsid w:val="000A6BE4"/>
    <w:rsid w:val="000A75D4"/>
    <w:rsid w:val="000B0B4A"/>
    <w:rsid w:val="000B279A"/>
    <w:rsid w:val="000B46F2"/>
    <w:rsid w:val="000B6189"/>
    <w:rsid w:val="000B61D2"/>
    <w:rsid w:val="000B6AE2"/>
    <w:rsid w:val="000B70A7"/>
    <w:rsid w:val="000B73DD"/>
    <w:rsid w:val="000B797B"/>
    <w:rsid w:val="000C0205"/>
    <w:rsid w:val="000C0B00"/>
    <w:rsid w:val="000C20D0"/>
    <w:rsid w:val="000C495F"/>
    <w:rsid w:val="000D1A54"/>
    <w:rsid w:val="000D303F"/>
    <w:rsid w:val="000D6745"/>
    <w:rsid w:val="000D6B55"/>
    <w:rsid w:val="000D767F"/>
    <w:rsid w:val="000E14E1"/>
    <w:rsid w:val="000E26DC"/>
    <w:rsid w:val="000E4EAA"/>
    <w:rsid w:val="000E6431"/>
    <w:rsid w:val="000F21A5"/>
    <w:rsid w:val="000F56B5"/>
    <w:rsid w:val="00102B65"/>
    <w:rsid w:val="00102B9F"/>
    <w:rsid w:val="00106403"/>
    <w:rsid w:val="001117C8"/>
    <w:rsid w:val="001118C1"/>
    <w:rsid w:val="00111A60"/>
    <w:rsid w:val="00111BE3"/>
    <w:rsid w:val="00112637"/>
    <w:rsid w:val="0011285B"/>
    <w:rsid w:val="00112ABC"/>
    <w:rsid w:val="00114607"/>
    <w:rsid w:val="00116590"/>
    <w:rsid w:val="00117B4C"/>
    <w:rsid w:val="00117E36"/>
    <w:rsid w:val="0012001E"/>
    <w:rsid w:val="0012005B"/>
    <w:rsid w:val="00121C72"/>
    <w:rsid w:val="00122028"/>
    <w:rsid w:val="00126A55"/>
    <w:rsid w:val="00132168"/>
    <w:rsid w:val="00133F08"/>
    <w:rsid w:val="00133FCA"/>
    <w:rsid w:val="001345E6"/>
    <w:rsid w:val="00135DD3"/>
    <w:rsid w:val="00136545"/>
    <w:rsid w:val="001378B0"/>
    <w:rsid w:val="00137DF7"/>
    <w:rsid w:val="00140376"/>
    <w:rsid w:val="00140E1B"/>
    <w:rsid w:val="00142E00"/>
    <w:rsid w:val="00143443"/>
    <w:rsid w:val="0014606B"/>
    <w:rsid w:val="001478C8"/>
    <w:rsid w:val="00152793"/>
    <w:rsid w:val="0015303C"/>
    <w:rsid w:val="0015382E"/>
    <w:rsid w:val="00153B7E"/>
    <w:rsid w:val="001545A9"/>
    <w:rsid w:val="00160E63"/>
    <w:rsid w:val="00161506"/>
    <w:rsid w:val="001622E9"/>
    <w:rsid w:val="001637C7"/>
    <w:rsid w:val="0016480E"/>
    <w:rsid w:val="0016554B"/>
    <w:rsid w:val="00165A46"/>
    <w:rsid w:val="00165DF7"/>
    <w:rsid w:val="00167F7A"/>
    <w:rsid w:val="00171054"/>
    <w:rsid w:val="00174297"/>
    <w:rsid w:val="001779FF"/>
    <w:rsid w:val="0018058A"/>
    <w:rsid w:val="00180E06"/>
    <w:rsid w:val="001817B3"/>
    <w:rsid w:val="00182C3C"/>
    <w:rsid w:val="00183014"/>
    <w:rsid w:val="00186322"/>
    <w:rsid w:val="0018691E"/>
    <w:rsid w:val="00195669"/>
    <w:rsid w:val="001959C2"/>
    <w:rsid w:val="00195F38"/>
    <w:rsid w:val="001A1FB3"/>
    <w:rsid w:val="001A37C0"/>
    <w:rsid w:val="001A51E3"/>
    <w:rsid w:val="001A7968"/>
    <w:rsid w:val="001A7A64"/>
    <w:rsid w:val="001B259F"/>
    <w:rsid w:val="001B2E98"/>
    <w:rsid w:val="001B3483"/>
    <w:rsid w:val="001B3C1E"/>
    <w:rsid w:val="001B4494"/>
    <w:rsid w:val="001B5593"/>
    <w:rsid w:val="001B59BD"/>
    <w:rsid w:val="001C0D8B"/>
    <w:rsid w:val="001C0DA8"/>
    <w:rsid w:val="001C414B"/>
    <w:rsid w:val="001C5DAD"/>
    <w:rsid w:val="001D4AD7"/>
    <w:rsid w:val="001D760F"/>
    <w:rsid w:val="001E0D8A"/>
    <w:rsid w:val="001E2D55"/>
    <w:rsid w:val="001E5982"/>
    <w:rsid w:val="001E67BA"/>
    <w:rsid w:val="001E74C2"/>
    <w:rsid w:val="001F42D5"/>
    <w:rsid w:val="001F463D"/>
    <w:rsid w:val="001F4850"/>
    <w:rsid w:val="001F4E1D"/>
    <w:rsid w:val="001F4F82"/>
    <w:rsid w:val="001F5743"/>
    <w:rsid w:val="001F5A48"/>
    <w:rsid w:val="001F618C"/>
    <w:rsid w:val="001F6260"/>
    <w:rsid w:val="001F72AA"/>
    <w:rsid w:val="00200007"/>
    <w:rsid w:val="002030A5"/>
    <w:rsid w:val="00203131"/>
    <w:rsid w:val="002054BB"/>
    <w:rsid w:val="002103AA"/>
    <w:rsid w:val="00211DA3"/>
    <w:rsid w:val="00212182"/>
    <w:rsid w:val="00212E88"/>
    <w:rsid w:val="00213C9C"/>
    <w:rsid w:val="00215102"/>
    <w:rsid w:val="00216DFE"/>
    <w:rsid w:val="0022009E"/>
    <w:rsid w:val="00220AFC"/>
    <w:rsid w:val="00223241"/>
    <w:rsid w:val="0022425C"/>
    <w:rsid w:val="002246DE"/>
    <w:rsid w:val="002267ED"/>
    <w:rsid w:val="0022791F"/>
    <w:rsid w:val="00230BE7"/>
    <w:rsid w:val="0023185E"/>
    <w:rsid w:val="002336DA"/>
    <w:rsid w:val="00233B75"/>
    <w:rsid w:val="00235AD8"/>
    <w:rsid w:val="00241DBC"/>
    <w:rsid w:val="002426AB"/>
    <w:rsid w:val="00245333"/>
    <w:rsid w:val="0024620B"/>
    <w:rsid w:val="00246B9A"/>
    <w:rsid w:val="00250151"/>
    <w:rsid w:val="00251592"/>
    <w:rsid w:val="002529A5"/>
    <w:rsid w:val="00252BC4"/>
    <w:rsid w:val="00254014"/>
    <w:rsid w:val="00254434"/>
    <w:rsid w:val="00254B39"/>
    <w:rsid w:val="00255417"/>
    <w:rsid w:val="002555AE"/>
    <w:rsid w:val="00257A60"/>
    <w:rsid w:val="002607C9"/>
    <w:rsid w:val="0026504D"/>
    <w:rsid w:val="002667A3"/>
    <w:rsid w:val="00266CDC"/>
    <w:rsid w:val="00270D55"/>
    <w:rsid w:val="002738F4"/>
    <w:rsid w:val="00273A2F"/>
    <w:rsid w:val="00280986"/>
    <w:rsid w:val="00281C61"/>
    <w:rsid w:val="00281ECE"/>
    <w:rsid w:val="00282373"/>
    <w:rsid w:val="002831C7"/>
    <w:rsid w:val="00283E18"/>
    <w:rsid w:val="002840C6"/>
    <w:rsid w:val="00295174"/>
    <w:rsid w:val="002954EA"/>
    <w:rsid w:val="0029560E"/>
    <w:rsid w:val="00296172"/>
    <w:rsid w:val="00296B92"/>
    <w:rsid w:val="00297427"/>
    <w:rsid w:val="002A11F3"/>
    <w:rsid w:val="002A2C22"/>
    <w:rsid w:val="002A36C6"/>
    <w:rsid w:val="002A3D39"/>
    <w:rsid w:val="002A5D55"/>
    <w:rsid w:val="002B02EB"/>
    <w:rsid w:val="002B2D59"/>
    <w:rsid w:val="002B427D"/>
    <w:rsid w:val="002B6B35"/>
    <w:rsid w:val="002C0602"/>
    <w:rsid w:val="002C3E92"/>
    <w:rsid w:val="002C6963"/>
    <w:rsid w:val="002C6E98"/>
    <w:rsid w:val="002D09FF"/>
    <w:rsid w:val="002D5C16"/>
    <w:rsid w:val="002E18A7"/>
    <w:rsid w:val="002E2AFD"/>
    <w:rsid w:val="002E2CD0"/>
    <w:rsid w:val="002E3083"/>
    <w:rsid w:val="002F2476"/>
    <w:rsid w:val="002F2799"/>
    <w:rsid w:val="002F2EE1"/>
    <w:rsid w:val="002F39B6"/>
    <w:rsid w:val="002F3DFF"/>
    <w:rsid w:val="002F5E05"/>
    <w:rsid w:val="002F639C"/>
    <w:rsid w:val="00300172"/>
    <w:rsid w:val="00302D9C"/>
    <w:rsid w:val="00304675"/>
    <w:rsid w:val="0030478F"/>
    <w:rsid w:val="00304FC8"/>
    <w:rsid w:val="003057F3"/>
    <w:rsid w:val="00306939"/>
    <w:rsid w:val="00307A76"/>
    <w:rsid w:val="003104FE"/>
    <w:rsid w:val="00313C85"/>
    <w:rsid w:val="00313F39"/>
    <w:rsid w:val="00315A16"/>
    <w:rsid w:val="00317053"/>
    <w:rsid w:val="0032109C"/>
    <w:rsid w:val="0032187D"/>
    <w:rsid w:val="00322B45"/>
    <w:rsid w:val="00323719"/>
    <w:rsid w:val="00323809"/>
    <w:rsid w:val="00323D41"/>
    <w:rsid w:val="00323E72"/>
    <w:rsid w:val="003243D7"/>
    <w:rsid w:val="00325414"/>
    <w:rsid w:val="003275E7"/>
    <w:rsid w:val="003302F1"/>
    <w:rsid w:val="00333131"/>
    <w:rsid w:val="00334FDF"/>
    <w:rsid w:val="003350CF"/>
    <w:rsid w:val="0034257A"/>
    <w:rsid w:val="0034470E"/>
    <w:rsid w:val="00345F3B"/>
    <w:rsid w:val="003517DC"/>
    <w:rsid w:val="00352DB0"/>
    <w:rsid w:val="0036042C"/>
    <w:rsid w:val="00361063"/>
    <w:rsid w:val="00361653"/>
    <w:rsid w:val="00364D96"/>
    <w:rsid w:val="0037094A"/>
    <w:rsid w:val="003713F1"/>
    <w:rsid w:val="00371968"/>
    <w:rsid w:val="00371ED3"/>
    <w:rsid w:val="00372DA7"/>
    <w:rsid w:val="00372FFC"/>
    <w:rsid w:val="0037385E"/>
    <w:rsid w:val="00374A47"/>
    <w:rsid w:val="00377074"/>
    <w:rsid w:val="0037728A"/>
    <w:rsid w:val="00380B7D"/>
    <w:rsid w:val="00381A99"/>
    <w:rsid w:val="003829C2"/>
    <w:rsid w:val="003830B2"/>
    <w:rsid w:val="00384724"/>
    <w:rsid w:val="00384F72"/>
    <w:rsid w:val="003879F4"/>
    <w:rsid w:val="003919B7"/>
    <w:rsid w:val="00391D57"/>
    <w:rsid w:val="00392292"/>
    <w:rsid w:val="00394F45"/>
    <w:rsid w:val="00395869"/>
    <w:rsid w:val="003968C1"/>
    <w:rsid w:val="00396927"/>
    <w:rsid w:val="003971C2"/>
    <w:rsid w:val="00397F05"/>
    <w:rsid w:val="003A5927"/>
    <w:rsid w:val="003B0735"/>
    <w:rsid w:val="003B1017"/>
    <w:rsid w:val="003B33AA"/>
    <w:rsid w:val="003B3C07"/>
    <w:rsid w:val="003B5341"/>
    <w:rsid w:val="003B5BC2"/>
    <w:rsid w:val="003B6081"/>
    <w:rsid w:val="003B6775"/>
    <w:rsid w:val="003C2C01"/>
    <w:rsid w:val="003C31F0"/>
    <w:rsid w:val="003C5FE2"/>
    <w:rsid w:val="003D05FB"/>
    <w:rsid w:val="003D1B16"/>
    <w:rsid w:val="003D42C4"/>
    <w:rsid w:val="003D45BF"/>
    <w:rsid w:val="003D4F65"/>
    <w:rsid w:val="003D508A"/>
    <w:rsid w:val="003D537F"/>
    <w:rsid w:val="003D7B75"/>
    <w:rsid w:val="003E0208"/>
    <w:rsid w:val="003E0595"/>
    <w:rsid w:val="003E20E5"/>
    <w:rsid w:val="003E38E2"/>
    <w:rsid w:val="003E4ABC"/>
    <w:rsid w:val="003E4B57"/>
    <w:rsid w:val="003E67C5"/>
    <w:rsid w:val="003E7C95"/>
    <w:rsid w:val="003F27E1"/>
    <w:rsid w:val="003F2A52"/>
    <w:rsid w:val="003F37CF"/>
    <w:rsid w:val="003F4363"/>
    <w:rsid w:val="003F437A"/>
    <w:rsid w:val="003F59AD"/>
    <w:rsid w:val="003F5C2B"/>
    <w:rsid w:val="003F63B4"/>
    <w:rsid w:val="00402240"/>
    <w:rsid w:val="004023E9"/>
    <w:rsid w:val="004043B1"/>
    <w:rsid w:val="0040454A"/>
    <w:rsid w:val="00406154"/>
    <w:rsid w:val="00407CAD"/>
    <w:rsid w:val="00410BA4"/>
    <w:rsid w:val="00411B07"/>
    <w:rsid w:val="00413C61"/>
    <w:rsid w:val="00413F83"/>
    <w:rsid w:val="00414753"/>
    <w:rsid w:val="0041490C"/>
    <w:rsid w:val="00415828"/>
    <w:rsid w:val="00416191"/>
    <w:rsid w:val="0041637D"/>
    <w:rsid w:val="00416721"/>
    <w:rsid w:val="00417E8A"/>
    <w:rsid w:val="00421EF0"/>
    <w:rsid w:val="004224FA"/>
    <w:rsid w:val="004232C0"/>
    <w:rsid w:val="00423D07"/>
    <w:rsid w:val="00427936"/>
    <w:rsid w:val="00431ACB"/>
    <w:rsid w:val="00431D83"/>
    <w:rsid w:val="0043419A"/>
    <w:rsid w:val="004345BE"/>
    <w:rsid w:val="00435038"/>
    <w:rsid w:val="004358C3"/>
    <w:rsid w:val="00437075"/>
    <w:rsid w:val="00437A5A"/>
    <w:rsid w:val="00440B9A"/>
    <w:rsid w:val="00443116"/>
    <w:rsid w:val="0044343E"/>
    <w:rsid w:val="0044346F"/>
    <w:rsid w:val="00446722"/>
    <w:rsid w:val="00450B6E"/>
    <w:rsid w:val="00451110"/>
    <w:rsid w:val="004523FA"/>
    <w:rsid w:val="00452693"/>
    <w:rsid w:val="0045522B"/>
    <w:rsid w:val="00455D8F"/>
    <w:rsid w:val="004573E2"/>
    <w:rsid w:val="004601CE"/>
    <w:rsid w:val="00462F35"/>
    <w:rsid w:val="0046520A"/>
    <w:rsid w:val="004672AB"/>
    <w:rsid w:val="004714FE"/>
    <w:rsid w:val="00475356"/>
    <w:rsid w:val="00475871"/>
    <w:rsid w:val="004779A9"/>
    <w:rsid w:val="00477BAA"/>
    <w:rsid w:val="00480B65"/>
    <w:rsid w:val="004811FB"/>
    <w:rsid w:val="00483361"/>
    <w:rsid w:val="004877D2"/>
    <w:rsid w:val="00487ED9"/>
    <w:rsid w:val="00495053"/>
    <w:rsid w:val="00497C5A"/>
    <w:rsid w:val="004A1F59"/>
    <w:rsid w:val="004A29BE"/>
    <w:rsid w:val="004A308A"/>
    <w:rsid w:val="004A3225"/>
    <w:rsid w:val="004A33EE"/>
    <w:rsid w:val="004A3AA8"/>
    <w:rsid w:val="004A57A1"/>
    <w:rsid w:val="004A5E45"/>
    <w:rsid w:val="004B10AA"/>
    <w:rsid w:val="004B13C7"/>
    <w:rsid w:val="004B3823"/>
    <w:rsid w:val="004B5A4A"/>
    <w:rsid w:val="004B73F9"/>
    <w:rsid w:val="004B765B"/>
    <w:rsid w:val="004B778F"/>
    <w:rsid w:val="004B7946"/>
    <w:rsid w:val="004C03CE"/>
    <w:rsid w:val="004C043E"/>
    <w:rsid w:val="004C0609"/>
    <w:rsid w:val="004C0AA9"/>
    <w:rsid w:val="004C17B8"/>
    <w:rsid w:val="004C39EF"/>
    <w:rsid w:val="004D141F"/>
    <w:rsid w:val="004D2742"/>
    <w:rsid w:val="004D37C8"/>
    <w:rsid w:val="004D5EE7"/>
    <w:rsid w:val="004D6310"/>
    <w:rsid w:val="004D69B7"/>
    <w:rsid w:val="004D741F"/>
    <w:rsid w:val="004D792D"/>
    <w:rsid w:val="004E0062"/>
    <w:rsid w:val="004E05A1"/>
    <w:rsid w:val="004E3B27"/>
    <w:rsid w:val="004E5879"/>
    <w:rsid w:val="004E5FBE"/>
    <w:rsid w:val="004F046A"/>
    <w:rsid w:val="004F0B93"/>
    <w:rsid w:val="004F513D"/>
    <w:rsid w:val="004F5E57"/>
    <w:rsid w:val="004F6006"/>
    <w:rsid w:val="004F6710"/>
    <w:rsid w:val="00500C3E"/>
    <w:rsid w:val="00502200"/>
    <w:rsid w:val="00502849"/>
    <w:rsid w:val="00502905"/>
    <w:rsid w:val="00504334"/>
    <w:rsid w:val="0050498D"/>
    <w:rsid w:val="00504C0D"/>
    <w:rsid w:val="005104D7"/>
    <w:rsid w:val="00510B9E"/>
    <w:rsid w:val="00513828"/>
    <w:rsid w:val="00513CC1"/>
    <w:rsid w:val="005148E4"/>
    <w:rsid w:val="005152DD"/>
    <w:rsid w:val="00515C54"/>
    <w:rsid w:val="00515F2E"/>
    <w:rsid w:val="005179ED"/>
    <w:rsid w:val="00521A33"/>
    <w:rsid w:val="005222EA"/>
    <w:rsid w:val="00524F8E"/>
    <w:rsid w:val="00526177"/>
    <w:rsid w:val="0052783F"/>
    <w:rsid w:val="00531106"/>
    <w:rsid w:val="00536BC2"/>
    <w:rsid w:val="00540D7E"/>
    <w:rsid w:val="005421CC"/>
    <w:rsid w:val="005425E1"/>
    <w:rsid w:val="005427C5"/>
    <w:rsid w:val="00542CF6"/>
    <w:rsid w:val="005450C0"/>
    <w:rsid w:val="0055158A"/>
    <w:rsid w:val="00553C03"/>
    <w:rsid w:val="005554B8"/>
    <w:rsid w:val="00557990"/>
    <w:rsid w:val="0056203F"/>
    <w:rsid w:val="00562B6C"/>
    <w:rsid w:val="00563692"/>
    <w:rsid w:val="00565E9A"/>
    <w:rsid w:val="005702E7"/>
    <w:rsid w:val="00571679"/>
    <w:rsid w:val="00571F1D"/>
    <w:rsid w:val="00573F7A"/>
    <w:rsid w:val="00576D49"/>
    <w:rsid w:val="00577497"/>
    <w:rsid w:val="005844E7"/>
    <w:rsid w:val="005908B8"/>
    <w:rsid w:val="00592771"/>
    <w:rsid w:val="0059512E"/>
    <w:rsid w:val="00595205"/>
    <w:rsid w:val="00597CFC"/>
    <w:rsid w:val="005A0D09"/>
    <w:rsid w:val="005A380F"/>
    <w:rsid w:val="005A56D6"/>
    <w:rsid w:val="005A6DD2"/>
    <w:rsid w:val="005B0725"/>
    <w:rsid w:val="005B2A17"/>
    <w:rsid w:val="005B334A"/>
    <w:rsid w:val="005B4CBC"/>
    <w:rsid w:val="005B68F8"/>
    <w:rsid w:val="005B733F"/>
    <w:rsid w:val="005B7B7F"/>
    <w:rsid w:val="005B7EA0"/>
    <w:rsid w:val="005C1309"/>
    <w:rsid w:val="005C173B"/>
    <w:rsid w:val="005C1979"/>
    <w:rsid w:val="005C2D92"/>
    <w:rsid w:val="005C385D"/>
    <w:rsid w:val="005C53A6"/>
    <w:rsid w:val="005D1DC1"/>
    <w:rsid w:val="005D2AC7"/>
    <w:rsid w:val="005D3B20"/>
    <w:rsid w:val="005D4074"/>
    <w:rsid w:val="005E4759"/>
    <w:rsid w:val="005E56EF"/>
    <w:rsid w:val="005E5C68"/>
    <w:rsid w:val="005E65C0"/>
    <w:rsid w:val="005E7A8A"/>
    <w:rsid w:val="005E7DF4"/>
    <w:rsid w:val="005F001A"/>
    <w:rsid w:val="005F0390"/>
    <w:rsid w:val="005F146E"/>
    <w:rsid w:val="005F1FBB"/>
    <w:rsid w:val="005F7EF2"/>
    <w:rsid w:val="00600E77"/>
    <w:rsid w:val="00601FF2"/>
    <w:rsid w:val="00603754"/>
    <w:rsid w:val="00604D5B"/>
    <w:rsid w:val="00607061"/>
    <w:rsid w:val="006072CD"/>
    <w:rsid w:val="00610829"/>
    <w:rsid w:val="00612023"/>
    <w:rsid w:val="00612813"/>
    <w:rsid w:val="00612E73"/>
    <w:rsid w:val="00614190"/>
    <w:rsid w:val="006178A1"/>
    <w:rsid w:val="00620A07"/>
    <w:rsid w:val="00622A99"/>
    <w:rsid w:val="00622E67"/>
    <w:rsid w:val="0062365C"/>
    <w:rsid w:val="00626EDC"/>
    <w:rsid w:val="00630700"/>
    <w:rsid w:val="00632BA4"/>
    <w:rsid w:val="00641F18"/>
    <w:rsid w:val="006421AE"/>
    <w:rsid w:val="006460B7"/>
    <w:rsid w:val="006470EC"/>
    <w:rsid w:val="0065025E"/>
    <w:rsid w:val="006517B8"/>
    <w:rsid w:val="00652AF4"/>
    <w:rsid w:val="006540CF"/>
    <w:rsid w:val="006542D6"/>
    <w:rsid w:val="0065598E"/>
    <w:rsid w:val="006559B5"/>
    <w:rsid w:val="00655AF2"/>
    <w:rsid w:val="00655BC5"/>
    <w:rsid w:val="0065624B"/>
    <w:rsid w:val="006568BE"/>
    <w:rsid w:val="0066025D"/>
    <w:rsid w:val="0066091A"/>
    <w:rsid w:val="006634DB"/>
    <w:rsid w:val="0066409D"/>
    <w:rsid w:val="00666246"/>
    <w:rsid w:val="006717F8"/>
    <w:rsid w:val="00673405"/>
    <w:rsid w:val="006739BB"/>
    <w:rsid w:val="006773EC"/>
    <w:rsid w:val="00680504"/>
    <w:rsid w:val="00681CD9"/>
    <w:rsid w:val="00681FF1"/>
    <w:rsid w:val="00683E30"/>
    <w:rsid w:val="00687024"/>
    <w:rsid w:val="006870BD"/>
    <w:rsid w:val="00692BF9"/>
    <w:rsid w:val="00693EDB"/>
    <w:rsid w:val="00694D66"/>
    <w:rsid w:val="00695E22"/>
    <w:rsid w:val="00695E7C"/>
    <w:rsid w:val="006A0802"/>
    <w:rsid w:val="006A223E"/>
    <w:rsid w:val="006A53B2"/>
    <w:rsid w:val="006A5E17"/>
    <w:rsid w:val="006B3924"/>
    <w:rsid w:val="006B421B"/>
    <w:rsid w:val="006B7093"/>
    <w:rsid w:val="006B7417"/>
    <w:rsid w:val="006C1D82"/>
    <w:rsid w:val="006C3E4C"/>
    <w:rsid w:val="006C42D8"/>
    <w:rsid w:val="006C57B2"/>
    <w:rsid w:val="006D0F55"/>
    <w:rsid w:val="006D359E"/>
    <w:rsid w:val="006D3691"/>
    <w:rsid w:val="006E28B3"/>
    <w:rsid w:val="006E5EF0"/>
    <w:rsid w:val="006E6726"/>
    <w:rsid w:val="006F3213"/>
    <w:rsid w:val="006F3563"/>
    <w:rsid w:val="006F42B9"/>
    <w:rsid w:val="006F6103"/>
    <w:rsid w:val="006F67D9"/>
    <w:rsid w:val="007031B7"/>
    <w:rsid w:val="00704E00"/>
    <w:rsid w:val="0070665C"/>
    <w:rsid w:val="00707852"/>
    <w:rsid w:val="00707BAF"/>
    <w:rsid w:val="00714BD4"/>
    <w:rsid w:val="007209E7"/>
    <w:rsid w:val="00721A22"/>
    <w:rsid w:val="00726182"/>
    <w:rsid w:val="00727635"/>
    <w:rsid w:val="00727823"/>
    <w:rsid w:val="00727EFA"/>
    <w:rsid w:val="00732329"/>
    <w:rsid w:val="007337CA"/>
    <w:rsid w:val="00734CE4"/>
    <w:rsid w:val="00735123"/>
    <w:rsid w:val="00736974"/>
    <w:rsid w:val="00736EF9"/>
    <w:rsid w:val="00741837"/>
    <w:rsid w:val="007421AD"/>
    <w:rsid w:val="0074282B"/>
    <w:rsid w:val="007453E6"/>
    <w:rsid w:val="00751235"/>
    <w:rsid w:val="007526D7"/>
    <w:rsid w:val="0075620C"/>
    <w:rsid w:val="00761071"/>
    <w:rsid w:val="0076216E"/>
    <w:rsid w:val="00762905"/>
    <w:rsid w:val="00764036"/>
    <w:rsid w:val="00764664"/>
    <w:rsid w:val="0076520E"/>
    <w:rsid w:val="00766769"/>
    <w:rsid w:val="007705EE"/>
    <w:rsid w:val="007726DE"/>
    <w:rsid w:val="00772C9C"/>
    <w:rsid w:val="00772E28"/>
    <w:rsid w:val="0077309D"/>
    <w:rsid w:val="00774143"/>
    <w:rsid w:val="007763DB"/>
    <w:rsid w:val="007774EE"/>
    <w:rsid w:val="00780F52"/>
    <w:rsid w:val="00781822"/>
    <w:rsid w:val="00781953"/>
    <w:rsid w:val="00782721"/>
    <w:rsid w:val="00783F21"/>
    <w:rsid w:val="00787159"/>
    <w:rsid w:val="0079043A"/>
    <w:rsid w:val="007910CF"/>
    <w:rsid w:val="00791668"/>
    <w:rsid w:val="00791957"/>
    <w:rsid w:val="00791AA1"/>
    <w:rsid w:val="007A1A41"/>
    <w:rsid w:val="007A222F"/>
    <w:rsid w:val="007A3793"/>
    <w:rsid w:val="007A42D0"/>
    <w:rsid w:val="007A5746"/>
    <w:rsid w:val="007A68D4"/>
    <w:rsid w:val="007A6F6F"/>
    <w:rsid w:val="007B035D"/>
    <w:rsid w:val="007B1009"/>
    <w:rsid w:val="007B15FE"/>
    <w:rsid w:val="007B1D16"/>
    <w:rsid w:val="007B522B"/>
    <w:rsid w:val="007B6C9B"/>
    <w:rsid w:val="007C1BA2"/>
    <w:rsid w:val="007C29F6"/>
    <w:rsid w:val="007C2B48"/>
    <w:rsid w:val="007C5537"/>
    <w:rsid w:val="007D16E5"/>
    <w:rsid w:val="007D20E9"/>
    <w:rsid w:val="007D31EB"/>
    <w:rsid w:val="007D4331"/>
    <w:rsid w:val="007D7881"/>
    <w:rsid w:val="007D7E3A"/>
    <w:rsid w:val="007E0E10"/>
    <w:rsid w:val="007E1297"/>
    <w:rsid w:val="007E1437"/>
    <w:rsid w:val="007E2421"/>
    <w:rsid w:val="007E4768"/>
    <w:rsid w:val="007E777B"/>
    <w:rsid w:val="007E787A"/>
    <w:rsid w:val="007F11F9"/>
    <w:rsid w:val="007F2070"/>
    <w:rsid w:val="007F566A"/>
    <w:rsid w:val="007F640B"/>
    <w:rsid w:val="007F78F5"/>
    <w:rsid w:val="0080007E"/>
    <w:rsid w:val="00801DD7"/>
    <w:rsid w:val="008053F5"/>
    <w:rsid w:val="00805CFE"/>
    <w:rsid w:val="008068CF"/>
    <w:rsid w:val="00807AF7"/>
    <w:rsid w:val="00810198"/>
    <w:rsid w:val="008159CC"/>
    <w:rsid w:val="00815DA8"/>
    <w:rsid w:val="008164CF"/>
    <w:rsid w:val="0081758F"/>
    <w:rsid w:val="00820DBB"/>
    <w:rsid w:val="008211B9"/>
    <w:rsid w:val="0082194D"/>
    <w:rsid w:val="008221F9"/>
    <w:rsid w:val="00823B8B"/>
    <w:rsid w:val="00826EF5"/>
    <w:rsid w:val="00827179"/>
    <w:rsid w:val="00831447"/>
    <w:rsid w:val="00831693"/>
    <w:rsid w:val="00832623"/>
    <w:rsid w:val="00832A71"/>
    <w:rsid w:val="00832CC4"/>
    <w:rsid w:val="00836B62"/>
    <w:rsid w:val="008374BF"/>
    <w:rsid w:val="00840104"/>
    <w:rsid w:val="00840C1F"/>
    <w:rsid w:val="00840FC5"/>
    <w:rsid w:val="008412D2"/>
    <w:rsid w:val="00841FC5"/>
    <w:rsid w:val="0084297E"/>
    <w:rsid w:val="00843DEE"/>
    <w:rsid w:val="00844BA6"/>
    <w:rsid w:val="008450E6"/>
    <w:rsid w:val="008453B7"/>
    <w:rsid w:val="00845709"/>
    <w:rsid w:val="00845C5C"/>
    <w:rsid w:val="008477A5"/>
    <w:rsid w:val="00847845"/>
    <w:rsid w:val="00850099"/>
    <w:rsid w:val="00852DBC"/>
    <w:rsid w:val="008576BD"/>
    <w:rsid w:val="00857BE5"/>
    <w:rsid w:val="00860463"/>
    <w:rsid w:val="00863DCE"/>
    <w:rsid w:val="008703C6"/>
    <w:rsid w:val="00872517"/>
    <w:rsid w:val="008733DA"/>
    <w:rsid w:val="00875E1A"/>
    <w:rsid w:val="00876685"/>
    <w:rsid w:val="00880A29"/>
    <w:rsid w:val="008850E4"/>
    <w:rsid w:val="008855BD"/>
    <w:rsid w:val="008879C2"/>
    <w:rsid w:val="00887EBB"/>
    <w:rsid w:val="00892F08"/>
    <w:rsid w:val="0089364A"/>
    <w:rsid w:val="008939AB"/>
    <w:rsid w:val="00893F2B"/>
    <w:rsid w:val="008950D1"/>
    <w:rsid w:val="008960D9"/>
    <w:rsid w:val="008A12F5"/>
    <w:rsid w:val="008A42A5"/>
    <w:rsid w:val="008A44A1"/>
    <w:rsid w:val="008A5293"/>
    <w:rsid w:val="008A736B"/>
    <w:rsid w:val="008A7C73"/>
    <w:rsid w:val="008B11EA"/>
    <w:rsid w:val="008B1587"/>
    <w:rsid w:val="008B16D6"/>
    <w:rsid w:val="008B1B01"/>
    <w:rsid w:val="008B3BCD"/>
    <w:rsid w:val="008B4C88"/>
    <w:rsid w:val="008B51C2"/>
    <w:rsid w:val="008B6DF8"/>
    <w:rsid w:val="008B75ED"/>
    <w:rsid w:val="008B7C1E"/>
    <w:rsid w:val="008B7E2A"/>
    <w:rsid w:val="008C075D"/>
    <w:rsid w:val="008C0FEF"/>
    <w:rsid w:val="008C106C"/>
    <w:rsid w:val="008C10F1"/>
    <w:rsid w:val="008C1926"/>
    <w:rsid w:val="008C1E99"/>
    <w:rsid w:val="008C5F38"/>
    <w:rsid w:val="008C6089"/>
    <w:rsid w:val="008C6F82"/>
    <w:rsid w:val="008C79A1"/>
    <w:rsid w:val="008D372E"/>
    <w:rsid w:val="008D4032"/>
    <w:rsid w:val="008D54CD"/>
    <w:rsid w:val="008D7BF8"/>
    <w:rsid w:val="008E0085"/>
    <w:rsid w:val="008E2AA6"/>
    <w:rsid w:val="008E2D17"/>
    <w:rsid w:val="008E303B"/>
    <w:rsid w:val="008E311B"/>
    <w:rsid w:val="008E3C20"/>
    <w:rsid w:val="008E6719"/>
    <w:rsid w:val="008E7402"/>
    <w:rsid w:val="008F3A4D"/>
    <w:rsid w:val="008F46E7"/>
    <w:rsid w:val="008F6F0B"/>
    <w:rsid w:val="00900633"/>
    <w:rsid w:val="00900708"/>
    <w:rsid w:val="00904BEC"/>
    <w:rsid w:val="00906BFC"/>
    <w:rsid w:val="009075B7"/>
    <w:rsid w:val="00907BA7"/>
    <w:rsid w:val="0091064E"/>
    <w:rsid w:val="00910AF6"/>
    <w:rsid w:val="00911209"/>
    <w:rsid w:val="00911FC5"/>
    <w:rsid w:val="00914AEC"/>
    <w:rsid w:val="00914F57"/>
    <w:rsid w:val="00915FFB"/>
    <w:rsid w:val="009204AB"/>
    <w:rsid w:val="009238F0"/>
    <w:rsid w:val="00923A05"/>
    <w:rsid w:val="009247DD"/>
    <w:rsid w:val="009249A5"/>
    <w:rsid w:val="009265AE"/>
    <w:rsid w:val="00926CA7"/>
    <w:rsid w:val="00931A10"/>
    <w:rsid w:val="0093353E"/>
    <w:rsid w:val="00933978"/>
    <w:rsid w:val="00935601"/>
    <w:rsid w:val="009376EF"/>
    <w:rsid w:val="00943864"/>
    <w:rsid w:val="00945860"/>
    <w:rsid w:val="009458CA"/>
    <w:rsid w:val="00945E96"/>
    <w:rsid w:val="00946089"/>
    <w:rsid w:val="00947967"/>
    <w:rsid w:val="009515D3"/>
    <w:rsid w:val="0095264B"/>
    <w:rsid w:val="00952E67"/>
    <w:rsid w:val="00953F50"/>
    <w:rsid w:val="00955201"/>
    <w:rsid w:val="00957A58"/>
    <w:rsid w:val="00957C03"/>
    <w:rsid w:val="00962C52"/>
    <w:rsid w:val="0096323B"/>
    <w:rsid w:val="009644C2"/>
    <w:rsid w:val="00965200"/>
    <w:rsid w:val="009662D5"/>
    <w:rsid w:val="009668B3"/>
    <w:rsid w:val="00967432"/>
    <w:rsid w:val="00971085"/>
    <w:rsid w:val="00971471"/>
    <w:rsid w:val="00980623"/>
    <w:rsid w:val="00980768"/>
    <w:rsid w:val="009840DD"/>
    <w:rsid w:val="0098436B"/>
    <w:rsid w:val="009849C2"/>
    <w:rsid w:val="00984D24"/>
    <w:rsid w:val="009858EB"/>
    <w:rsid w:val="00990B4A"/>
    <w:rsid w:val="00997B10"/>
    <w:rsid w:val="009A0A09"/>
    <w:rsid w:val="009A1616"/>
    <w:rsid w:val="009A16C9"/>
    <w:rsid w:val="009A1A29"/>
    <w:rsid w:val="009A3F47"/>
    <w:rsid w:val="009A4140"/>
    <w:rsid w:val="009A49B6"/>
    <w:rsid w:val="009A5239"/>
    <w:rsid w:val="009A6654"/>
    <w:rsid w:val="009B0046"/>
    <w:rsid w:val="009B3339"/>
    <w:rsid w:val="009B3B2F"/>
    <w:rsid w:val="009C12A4"/>
    <w:rsid w:val="009C1440"/>
    <w:rsid w:val="009C1B51"/>
    <w:rsid w:val="009C2107"/>
    <w:rsid w:val="009C2C21"/>
    <w:rsid w:val="009C447B"/>
    <w:rsid w:val="009C5D51"/>
    <w:rsid w:val="009C5D9E"/>
    <w:rsid w:val="009D2C3E"/>
    <w:rsid w:val="009D4D6E"/>
    <w:rsid w:val="009E0625"/>
    <w:rsid w:val="009E3034"/>
    <w:rsid w:val="009E549F"/>
    <w:rsid w:val="009E6BF2"/>
    <w:rsid w:val="009E76C4"/>
    <w:rsid w:val="009F0379"/>
    <w:rsid w:val="009F1E45"/>
    <w:rsid w:val="009F28A8"/>
    <w:rsid w:val="009F473E"/>
    <w:rsid w:val="009F5C49"/>
    <w:rsid w:val="009F6243"/>
    <w:rsid w:val="009F682A"/>
    <w:rsid w:val="009F7553"/>
    <w:rsid w:val="00A00C92"/>
    <w:rsid w:val="00A022BE"/>
    <w:rsid w:val="00A047FE"/>
    <w:rsid w:val="00A078FD"/>
    <w:rsid w:val="00A07B4B"/>
    <w:rsid w:val="00A1302F"/>
    <w:rsid w:val="00A13AAD"/>
    <w:rsid w:val="00A150C8"/>
    <w:rsid w:val="00A15C07"/>
    <w:rsid w:val="00A174C5"/>
    <w:rsid w:val="00A21DC1"/>
    <w:rsid w:val="00A23CE5"/>
    <w:rsid w:val="00A23D77"/>
    <w:rsid w:val="00A24C30"/>
    <w:rsid w:val="00A24C95"/>
    <w:rsid w:val="00A2599A"/>
    <w:rsid w:val="00A26094"/>
    <w:rsid w:val="00A27870"/>
    <w:rsid w:val="00A301BF"/>
    <w:rsid w:val="00A302B2"/>
    <w:rsid w:val="00A3153A"/>
    <w:rsid w:val="00A31C32"/>
    <w:rsid w:val="00A331B4"/>
    <w:rsid w:val="00A337EF"/>
    <w:rsid w:val="00A338CB"/>
    <w:rsid w:val="00A3484E"/>
    <w:rsid w:val="00A356D3"/>
    <w:rsid w:val="00A36ADA"/>
    <w:rsid w:val="00A4068F"/>
    <w:rsid w:val="00A41C1F"/>
    <w:rsid w:val="00A438D8"/>
    <w:rsid w:val="00A4469F"/>
    <w:rsid w:val="00A473F5"/>
    <w:rsid w:val="00A51F9D"/>
    <w:rsid w:val="00A5416A"/>
    <w:rsid w:val="00A5526B"/>
    <w:rsid w:val="00A61DC9"/>
    <w:rsid w:val="00A62B07"/>
    <w:rsid w:val="00A639F4"/>
    <w:rsid w:val="00A7082B"/>
    <w:rsid w:val="00A71BB4"/>
    <w:rsid w:val="00A72604"/>
    <w:rsid w:val="00A74562"/>
    <w:rsid w:val="00A750AA"/>
    <w:rsid w:val="00A81A32"/>
    <w:rsid w:val="00A82A13"/>
    <w:rsid w:val="00A835BD"/>
    <w:rsid w:val="00A868F3"/>
    <w:rsid w:val="00A90871"/>
    <w:rsid w:val="00A91419"/>
    <w:rsid w:val="00A9155E"/>
    <w:rsid w:val="00A94236"/>
    <w:rsid w:val="00A97B15"/>
    <w:rsid w:val="00AA014A"/>
    <w:rsid w:val="00AA024E"/>
    <w:rsid w:val="00AA13DA"/>
    <w:rsid w:val="00AA1538"/>
    <w:rsid w:val="00AA264A"/>
    <w:rsid w:val="00AA42D5"/>
    <w:rsid w:val="00AA63EE"/>
    <w:rsid w:val="00AB0682"/>
    <w:rsid w:val="00AB2BDD"/>
    <w:rsid w:val="00AB2FAB"/>
    <w:rsid w:val="00AB40C0"/>
    <w:rsid w:val="00AB51B2"/>
    <w:rsid w:val="00AB598A"/>
    <w:rsid w:val="00AB5C14"/>
    <w:rsid w:val="00AB6107"/>
    <w:rsid w:val="00AC11F1"/>
    <w:rsid w:val="00AC1EE7"/>
    <w:rsid w:val="00AC2204"/>
    <w:rsid w:val="00AC333F"/>
    <w:rsid w:val="00AC4AB6"/>
    <w:rsid w:val="00AC585C"/>
    <w:rsid w:val="00AD18F8"/>
    <w:rsid w:val="00AD1925"/>
    <w:rsid w:val="00AD19F1"/>
    <w:rsid w:val="00AD343F"/>
    <w:rsid w:val="00AD7C62"/>
    <w:rsid w:val="00AD7DA4"/>
    <w:rsid w:val="00AE067D"/>
    <w:rsid w:val="00AE2B40"/>
    <w:rsid w:val="00AE5D2D"/>
    <w:rsid w:val="00AE5D78"/>
    <w:rsid w:val="00AF0129"/>
    <w:rsid w:val="00AF0637"/>
    <w:rsid w:val="00AF1181"/>
    <w:rsid w:val="00AF1C88"/>
    <w:rsid w:val="00AF2F79"/>
    <w:rsid w:val="00AF2F8D"/>
    <w:rsid w:val="00AF4653"/>
    <w:rsid w:val="00AF672D"/>
    <w:rsid w:val="00AF7DB7"/>
    <w:rsid w:val="00B0782E"/>
    <w:rsid w:val="00B07E05"/>
    <w:rsid w:val="00B104B2"/>
    <w:rsid w:val="00B10D02"/>
    <w:rsid w:val="00B16A86"/>
    <w:rsid w:val="00B201E2"/>
    <w:rsid w:val="00B21E74"/>
    <w:rsid w:val="00B22F7E"/>
    <w:rsid w:val="00B2520A"/>
    <w:rsid w:val="00B3110B"/>
    <w:rsid w:val="00B311BB"/>
    <w:rsid w:val="00B3479C"/>
    <w:rsid w:val="00B34E59"/>
    <w:rsid w:val="00B371B8"/>
    <w:rsid w:val="00B43614"/>
    <w:rsid w:val="00B443E4"/>
    <w:rsid w:val="00B466DB"/>
    <w:rsid w:val="00B50577"/>
    <w:rsid w:val="00B5334F"/>
    <w:rsid w:val="00B5484D"/>
    <w:rsid w:val="00B563EA"/>
    <w:rsid w:val="00B56CDF"/>
    <w:rsid w:val="00B578AE"/>
    <w:rsid w:val="00B60E51"/>
    <w:rsid w:val="00B6225B"/>
    <w:rsid w:val="00B63A54"/>
    <w:rsid w:val="00B705FC"/>
    <w:rsid w:val="00B76603"/>
    <w:rsid w:val="00B77D18"/>
    <w:rsid w:val="00B8313A"/>
    <w:rsid w:val="00B84022"/>
    <w:rsid w:val="00B93503"/>
    <w:rsid w:val="00BA31E8"/>
    <w:rsid w:val="00BA55E0"/>
    <w:rsid w:val="00BA6BD4"/>
    <w:rsid w:val="00BA6C7A"/>
    <w:rsid w:val="00BA6CCB"/>
    <w:rsid w:val="00BA756D"/>
    <w:rsid w:val="00BB0784"/>
    <w:rsid w:val="00BB17D1"/>
    <w:rsid w:val="00BB2649"/>
    <w:rsid w:val="00BB271C"/>
    <w:rsid w:val="00BB3752"/>
    <w:rsid w:val="00BB6688"/>
    <w:rsid w:val="00BB7A39"/>
    <w:rsid w:val="00BC0FC5"/>
    <w:rsid w:val="00BC26D4"/>
    <w:rsid w:val="00BC31E2"/>
    <w:rsid w:val="00BC5B95"/>
    <w:rsid w:val="00BC65FD"/>
    <w:rsid w:val="00BC76D6"/>
    <w:rsid w:val="00BD1062"/>
    <w:rsid w:val="00BD284A"/>
    <w:rsid w:val="00BD2C90"/>
    <w:rsid w:val="00BD62C6"/>
    <w:rsid w:val="00BD7508"/>
    <w:rsid w:val="00BE0C80"/>
    <w:rsid w:val="00BE4151"/>
    <w:rsid w:val="00BE4C4C"/>
    <w:rsid w:val="00BF0FB1"/>
    <w:rsid w:val="00BF1ED1"/>
    <w:rsid w:val="00BF20A6"/>
    <w:rsid w:val="00BF2220"/>
    <w:rsid w:val="00BF2A42"/>
    <w:rsid w:val="00BF50A9"/>
    <w:rsid w:val="00BF79B8"/>
    <w:rsid w:val="00C0034D"/>
    <w:rsid w:val="00C00810"/>
    <w:rsid w:val="00C02AFA"/>
    <w:rsid w:val="00C0386E"/>
    <w:rsid w:val="00C03D8C"/>
    <w:rsid w:val="00C055EC"/>
    <w:rsid w:val="00C07AFD"/>
    <w:rsid w:val="00C10874"/>
    <w:rsid w:val="00C10DC9"/>
    <w:rsid w:val="00C11EC4"/>
    <w:rsid w:val="00C12FB3"/>
    <w:rsid w:val="00C17305"/>
    <w:rsid w:val="00C17341"/>
    <w:rsid w:val="00C22385"/>
    <w:rsid w:val="00C2429F"/>
    <w:rsid w:val="00C24EEF"/>
    <w:rsid w:val="00C251EB"/>
    <w:rsid w:val="00C25CF6"/>
    <w:rsid w:val="00C26AAA"/>
    <w:rsid w:val="00C26C36"/>
    <w:rsid w:val="00C3045D"/>
    <w:rsid w:val="00C30576"/>
    <w:rsid w:val="00C30873"/>
    <w:rsid w:val="00C31687"/>
    <w:rsid w:val="00C3245E"/>
    <w:rsid w:val="00C32768"/>
    <w:rsid w:val="00C32FD4"/>
    <w:rsid w:val="00C34AED"/>
    <w:rsid w:val="00C420B1"/>
    <w:rsid w:val="00C431DF"/>
    <w:rsid w:val="00C456BD"/>
    <w:rsid w:val="00C464A7"/>
    <w:rsid w:val="00C47C67"/>
    <w:rsid w:val="00C47C77"/>
    <w:rsid w:val="00C530DC"/>
    <w:rsid w:val="00C5350D"/>
    <w:rsid w:val="00C550FC"/>
    <w:rsid w:val="00C604A7"/>
    <w:rsid w:val="00C6123C"/>
    <w:rsid w:val="00C61AFA"/>
    <w:rsid w:val="00C62E2E"/>
    <w:rsid w:val="00C6311A"/>
    <w:rsid w:val="00C7084D"/>
    <w:rsid w:val="00C71690"/>
    <w:rsid w:val="00C7315E"/>
    <w:rsid w:val="00C75895"/>
    <w:rsid w:val="00C81EE0"/>
    <w:rsid w:val="00C83C9F"/>
    <w:rsid w:val="00C94840"/>
    <w:rsid w:val="00C94F5D"/>
    <w:rsid w:val="00C9515D"/>
    <w:rsid w:val="00C97926"/>
    <w:rsid w:val="00CA488C"/>
    <w:rsid w:val="00CA4EE3"/>
    <w:rsid w:val="00CB027F"/>
    <w:rsid w:val="00CB0AA1"/>
    <w:rsid w:val="00CB20D1"/>
    <w:rsid w:val="00CB6BE4"/>
    <w:rsid w:val="00CB6BF7"/>
    <w:rsid w:val="00CC0EBB"/>
    <w:rsid w:val="00CC357E"/>
    <w:rsid w:val="00CC6297"/>
    <w:rsid w:val="00CC7690"/>
    <w:rsid w:val="00CD0705"/>
    <w:rsid w:val="00CD0FB4"/>
    <w:rsid w:val="00CD1986"/>
    <w:rsid w:val="00CD2121"/>
    <w:rsid w:val="00CD3D3B"/>
    <w:rsid w:val="00CD54BF"/>
    <w:rsid w:val="00CE23B7"/>
    <w:rsid w:val="00CE2C47"/>
    <w:rsid w:val="00CE3624"/>
    <w:rsid w:val="00CE4D5C"/>
    <w:rsid w:val="00CF05DA"/>
    <w:rsid w:val="00CF0642"/>
    <w:rsid w:val="00CF341D"/>
    <w:rsid w:val="00CF58EB"/>
    <w:rsid w:val="00CF6FEC"/>
    <w:rsid w:val="00D00B69"/>
    <w:rsid w:val="00D00FCA"/>
    <w:rsid w:val="00D0106E"/>
    <w:rsid w:val="00D034E1"/>
    <w:rsid w:val="00D06383"/>
    <w:rsid w:val="00D10D95"/>
    <w:rsid w:val="00D118CB"/>
    <w:rsid w:val="00D125AC"/>
    <w:rsid w:val="00D13568"/>
    <w:rsid w:val="00D13766"/>
    <w:rsid w:val="00D17B3E"/>
    <w:rsid w:val="00D20E85"/>
    <w:rsid w:val="00D24615"/>
    <w:rsid w:val="00D36021"/>
    <w:rsid w:val="00D377EB"/>
    <w:rsid w:val="00D37842"/>
    <w:rsid w:val="00D42DC2"/>
    <w:rsid w:val="00D455BF"/>
    <w:rsid w:val="00D4639A"/>
    <w:rsid w:val="00D50ADA"/>
    <w:rsid w:val="00D51AC9"/>
    <w:rsid w:val="00D537E1"/>
    <w:rsid w:val="00D54F82"/>
    <w:rsid w:val="00D55BB2"/>
    <w:rsid w:val="00D56577"/>
    <w:rsid w:val="00D56D80"/>
    <w:rsid w:val="00D57EF2"/>
    <w:rsid w:val="00D6091A"/>
    <w:rsid w:val="00D61672"/>
    <w:rsid w:val="00D64ACD"/>
    <w:rsid w:val="00D6605A"/>
    <w:rsid w:val="00D6695F"/>
    <w:rsid w:val="00D67A93"/>
    <w:rsid w:val="00D7154D"/>
    <w:rsid w:val="00D75346"/>
    <w:rsid w:val="00D75644"/>
    <w:rsid w:val="00D76BF2"/>
    <w:rsid w:val="00D81573"/>
    <w:rsid w:val="00D81656"/>
    <w:rsid w:val="00D82983"/>
    <w:rsid w:val="00D830DD"/>
    <w:rsid w:val="00D83D87"/>
    <w:rsid w:val="00D84A6D"/>
    <w:rsid w:val="00D86455"/>
    <w:rsid w:val="00D86A30"/>
    <w:rsid w:val="00D87B4C"/>
    <w:rsid w:val="00D9438A"/>
    <w:rsid w:val="00D9569F"/>
    <w:rsid w:val="00D95AC7"/>
    <w:rsid w:val="00D965D0"/>
    <w:rsid w:val="00D97ACA"/>
    <w:rsid w:val="00D97CB4"/>
    <w:rsid w:val="00D97DD4"/>
    <w:rsid w:val="00DA51E7"/>
    <w:rsid w:val="00DA58E8"/>
    <w:rsid w:val="00DA5A8A"/>
    <w:rsid w:val="00DB1170"/>
    <w:rsid w:val="00DB148F"/>
    <w:rsid w:val="00DB2539"/>
    <w:rsid w:val="00DB26CD"/>
    <w:rsid w:val="00DB2F9D"/>
    <w:rsid w:val="00DB3BAD"/>
    <w:rsid w:val="00DB441C"/>
    <w:rsid w:val="00DB44AF"/>
    <w:rsid w:val="00DC1603"/>
    <w:rsid w:val="00DC1F58"/>
    <w:rsid w:val="00DC30C9"/>
    <w:rsid w:val="00DC339B"/>
    <w:rsid w:val="00DC59CF"/>
    <w:rsid w:val="00DC5D40"/>
    <w:rsid w:val="00DC69A7"/>
    <w:rsid w:val="00DD30E9"/>
    <w:rsid w:val="00DD4F47"/>
    <w:rsid w:val="00DD661D"/>
    <w:rsid w:val="00DD6CA5"/>
    <w:rsid w:val="00DD7FBB"/>
    <w:rsid w:val="00DE0B9F"/>
    <w:rsid w:val="00DE13D9"/>
    <w:rsid w:val="00DE1F4D"/>
    <w:rsid w:val="00DE2A9E"/>
    <w:rsid w:val="00DE416C"/>
    <w:rsid w:val="00DE4238"/>
    <w:rsid w:val="00DE657F"/>
    <w:rsid w:val="00DE6635"/>
    <w:rsid w:val="00DE6FAA"/>
    <w:rsid w:val="00DE7D2D"/>
    <w:rsid w:val="00DF08A6"/>
    <w:rsid w:val="00DF1218"/>
    <w:rsid w:val="00DF39B4"/>
    <w:rsid w:val="00DF4A34"/>
    <w:rsid w:val="00DF6462"/>
    <w:rsid w:val="00DF69B6"/>
    <w:rsid w:val="00E02FA0"/>
    <w:rsid w:val="00E0348A"/>
    <w:rsid w:val="00E036DC"/>
    <w:rsid w:val="00E05EA7"/>
    <w:rsid w:val="00E05F17"/>
    <w:rsid w:val="00E064BE"/>
    <w:rsid w:val="00E067CC"/>
    <w:rsid w:val="00E10454"/>
    <w:rsid w:val="00E112E5"/>
    <w:rsid w:val="00E122D8"/>
    <w:rsid w:val="00E12CC8"/>
    <w:rsid w:val="00E15170"/>
    <w:rsid w:val="00E15352"/>
    <w:rsid w:val="00E156D3"/>
    <w:rsid w:val="00E15874"/>
    <w:rsid w:val="00E15D2A"/>
    <w:rsid w:val="00E1658F"/>
    <w:rsid w:val="00E21CC7"/>
    <w:rsid w:val="00E23FF0"/>
    <w:rsid w:val="00E24D9E"/>
    <w:rsid w:val="00E25849"/>
    <w:rsid w:val="00E3197E"/>
    <w:rsid w:val="00E342F8"/>
    <w:rsid w:val="00E34803"/>
    <w:rsid w:val="00E351ED"/>
    <w:rsid w:val="00E42293"/>
    <w:rsid w:val="00E45889"/>
    <w:rsid w:val="00E46463"/>
    <w:rsid w:val="00E46B9C"/>
    <w:rsid w:val="00E514FB"/>
    <w:rsid w:val="00E5231C"/>
    <w:rsid w:val="00E5415B"/>
    <w:rsid w:val="00E5511D"/>
    <w:rsid w:val="00E6034B"/>
    <w:rsid w:val="00E6294B"/>
    <w:rsid w:val="00E6549E"/>
    <w:rsid w:val="00E65A3A"/>
    <w:rsid w:val="00E65EDE"/>
    <w:rsid w:val="00E66944"/>
    <w:rsid w:val="00E676CA"/>
    <w:rsid w:val="00E702AF"/>
    <w:rsid w:val="00E70F81"/>
    <w:rsid w:val="00E752EB"/>
    <w:rsid w:val="00E75A95"/>
    <w:rsid w:val="00E76F2E"/>
    <w:rsid w:val="00E76FCB"/>
    <w:rsid w:val="00E77055"/>
    <w:rsid w:val="00E77460"/>
    <w:rsid w:val="00E80B04"/>
    <w:rsid w:val="00E83ABC"/>
    <w:rsid w:val="00E83E0F"/>
    <w:rsid w:val="00E844F2"/>
    <w:rsid w:val="00E8651F"/>
    <w:rsid w:val="00E8669B"/>
    <w:rsid w:val="00E87023"/>
    <w:rsid w:val="00E87134"/>
    <w:rsid w:val="00E87C39"/>
    <w:rsid w:val="00E90AD0"/>
    <w:rsid w:val="00E92FCB"/>
    <w:rsid w:val="00E933FA"/>
    <w:rsid w:val="00E950F4"/>
    <w:rsid w:val="00EA147F"/>
    <w:rsid w:val="00EA3F6F"/>
    <w:rsid w:val="00EA4A27"/>
    <w:rsid w:val="00EA4FA6"/>
    <w:rsid w:val="00EA7968"/>
    <w:rsid w:val="00EB005B"/>
    <w:rsid w:val="00EB08E0"/>
    <w:rsid w:val="00EB1A25"/>
    <w:rsid w:val="00EB4B0E"/>
    <w:rsid w:val="00EB5881"/>
    <w:rsid w:val="00EC0EC0"/>
    <w:rsid w:val="00EC6324"/>
    <w:rsid w:val="00EC71E3"/>
    <w:rsid w:val="00EC7363"/>
    <w:rsid w:val="00EC781C"/>
    <w:rsid w:val="00EC789A"/>
    <w:rsid w:val="00ED02E4"/>
    <w:rsid w:val="00ED03AB"/>
    <w:rsid w:val="00ED1963"/>
    <w:rsid w:val="00ED1CD4"/>
    <w:rsid w:val="00ED1D2B"/>
    <w:rsid w:val="00ED2EE2"/>
    <w:rsid w:val="00ED3A92"/>
    <w:rsid w:val="00ED3CA1"/>
    <w:rsid w:val="00ED6113"/>
    <w:rsid w:val="00ED64B5"/>
    <w:rsid w:val="00EE25E7"/>
    <w:rsid w:val="00EE27FF"/>
    <w:rsid w:val="00EE42DD"/>
    <w:rsid w:val="00EE48E0"/>
    <w:rsid w:val="00EE5324"/>
    <w:rsid w:val="00EE74E4"/>
    <w:rsid w:val="00EE7980"/>
    <w:rsid w:val="00EE79BC"/>
    <w:rsid w:val="00EE7CCA"/>
    <w:rsid w:val="00EF52B0"/>
    <w:rsid w:val="00EF69BA"/>
    <w:rsid w:val="00EF7500"/>
    <w:rsid w:val="00F06ACD"/>
    <w:rsid w:val="00F16A14"/>
    <w:rsid w:val="00F16E08"/>
    <w:rsid w:val="00F214DD"/>
    <w:rsid w:val="00F24ADD"/>
    <w:rsid w:val="00F30492"/>
    <w:rsid w:val="00F31E96"/>
    <w:rsid w:val="00F344A9"/>
    <w:rsid w:val="00F362D7"/>
    <w:rsid w:val="00F37D7B"/>
    <w:rsid w:val="00F4230D"/>
    <w:rsid w:val="00F45235"/>
    <w:rsid w:val="00F4633B"/>
    <w:rsid w:val="00F47AD6"/>
    <w:rsid w:val="00F50728"/>
    <w:rsid w:val="00F51811"/>
    <w:rsid w:val="00F5314C"/>
    <w:rsid w:val="00F542B9"/>
    <w:rsid w:val="00F54900"/>
    <w:rsid w:val="00F5688C"/>
    <w:rsid w:val="00F60048"/>
    <w:rsid w:val="00F61565"/>
    <w:rsid w:val="00F61792"/>
    <w:rsid w:val="00F62AA3"/>
    <w:rsid w:val="00F62D12"/>
    <w:rsid w:val="00F635DD"/>
    <w:rsid w:val="00F6627B"/>
    <w:rsid w:val="00F67A65"/>
    <w:rsid w:val="00F7336E"/>
    <w:rsid w:val="00F734F2"/>
    <w:rsid w:val="00F75052"/>
    <w:rsid w:val="00F804D3"/>
    <w:rsid w:val="00F80861"/>
    <w:rsid w:val="00F816CB"/>
    <w:rsid w:val="00F81927"/>
    <w:rsid w:val="00F81CD2"/>
    <w:rsid w:val="00F82641"/>
    <w:rsid w:val="00F8437B"/>
    <w:rsid w:val="00F87A5D"/>
    <w:rsid w:val="00F90F18"/>
    <w:rsid w:val="00F937E4"/>
    <w:rsid w:val="00F95EE7"/>
    <w:rsid w:val="00F96883"/>
    <w:rsid w:val="00FA19D3"/>
    <w:rsid w:val="00FA21A7"/>
    <w:rsid w:val="00FA2AC5"/>
    <w:rsid w:val="00FA2FB1"/>
    <w:rsid w:val="00FA3151"/>
    <w:rsid w:val="00FA39E6"/>
    <w:rsid w:val="00FA79E1"/>
    <w:rsid w:val="00FA7BC9"/>
    <w:rsid w:val="00FB038F"/>
    <w:rsid w:val="00FB0D29"/>
    <w:rsid w:val="00FB0DDE"/>
    <w:rsid w:val="00FB1199"/>
    <w:rsid w:val="00FB227C"/>
    <w:rsid w:val="00FB378E"/>
    <w:rsid w:val="00FB37F1"/>
    <w:rsid w:val="00FB47C0"/>
    <w:rsid w:val="00FB501B"/>
    <w:rsid w:val="00FB717E"/>
    <w:rsid w:val="00FB7770"/>
    <w:rsid w:val="00FC5803"/>
    <w:rsid w:val="00FC66B8"/>
    <w:rsid w:val="00FC7793"/>
    <w:rsid w:val="00FD315B"/>
    <w:rsid w:val="00FD3B91"/>
    <w:rsid w:val="00FD576B"/>
    <w:rsid w:val="00FD579E"/>
    <w:rsid w:val="00FD61E3"/>
    <w:rsid w:val="00FD6845"/>
    <w:rsid w:val="00FE4516"/>
    <w:rsid w:val="00FE64C8"/>
    <w:rsid w:val="00FE6E18"/>
    <w:rsid w:val="00FE6EA1"/>
    <w:rsid w:val="00FE6F40"/>
    <w:rsid w:val="00FE7ADF"/>
    <w:rsid w:val="00FF1D94"/>
    <w:rsid w:val="00FF2103"/>
    <w:rsid w:val="00FF2F1C"/>
    <w:rsid w:val="00FF3E44"/>
    <w:rsid w:val="00FF62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938F7D4-2961-4EE3-AFCC-FCCCDC6C6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qFormat/>
    <w:rsid w:val="004F5E57"/>
    <w:pPr>
      <w:numPr>
        <w:ilvl w:val="1"/>
        <w:numId w:val="6"/>
      </w:numPr>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
    <w:name w:val="List Bullet"/>
    <w:basedOn w:val="a7"/>
    <w:uiPriority w:val="99"/>
    <w:unhideWhenUsed/>
    <w:rsid w:val="00EC0EC0"/>
    <w:pPr>
      <w:numPr>
        <w:numId w:val="13"/>
      </w:numPr>
      <w:contextualSpacing/>
    </w:pPr>
  </w:style>
  <w:style w:type="paragraph" w:styleId="afb">
    <w:name w:val="footnote text"/>
    <w:basedOn w:val="a7"/>
    <w:link w:val="afc"/>
    <w:uiPriority w:val="99"/>
    <w:semiHidden/>
    <w:unhideWhenUsed/>
    <w:rsid w:val="00BB0784"/>
    <w:pPr>
      <w:snapToGrid w:val="0"/>
      <w:jc w:val="left"/>
    </w:pPr>
    <w:rPr>
      <w:sz w:val="20"/>
    </w:rPr>
  </w:style>
  <w:style w:type="character" w:customStyle="1" w:styleId="afc">
    <w:name w:val="註腳文字 字元"/>
    <w:basedOn w:val="a8"/>
    <w:link w:val="afb"/>
    <w:uiPriority w:val="99"/>
    <w:semiHidden/>
    <w:rsid w:val="00BB0784"/>
    <w:rPr>
      <w:rFonts w:ascii="標楷體" w:eastAsia="標楷體"/>
      <w:kern w:val="2"/>
    </w:rPr>
  </w:style>
  <w:style w:type="character" w:styleId="afd">
    <w:name w:val="footnote reference"/>
    <w:basedOn w:val="a8"/>
    <w:uiPriority w:val="99"/>
    <w:semiHidden/>
    <w:unhideWhenUsed/>
    <w:rsid w:val="00BB0784"/>
    <w:rPr>
      <w:vertAlign w:val="superscript"/>
    </w:rPr>
  </w:style>
  <w:style w:type="character" w:styleId="afe">
    <w:name w:val="Placeholder Text"/>
    <w:basedOn w:val="a8"/>
    <w:uiPriority w:val="99"/>
    <w:semiHidden/>
    <w:rsid w:val="0016554B"/>
    <w:rPr>
      <w:color w:val="808080"/>
    </w:rPr>
  </w:style>
  <w:style w:type="paragraph" w:styleId="aff">
    <w:name w:val="Salutation"/>
    <w:basedOn w:val="a7"/>
    <w:next w:val="a7"/>
    <w:link w:val="aff0"/>
    <w:uiPriority w:val="99"/>
    <w:unhideWhenUsed/>
    <w:rsid w:val="00E05EA7"/>
    <w:rPr>
      <w:noProof/>
    </w:rPr>
  </w:style>
  <w:style w:type="character" w:customStyle="1" w:styleId="aff0">
    <w:name w:val="問候 字元"/>
    <w:basedOn w:val="a8"/>
    <w:link w:val="aff"/>
    <w:uiPriority w:val="99"/>
    <w:rsid w:val="00E05EA7"/>
    <w:rPr>
      <w:rFonts w:ascii="標楷體" w:eastAsia="標楷體"/>
      <w:noProof/>
      <w:kern w:val="2"/>
      <w:sz w:val="32"/>
    </w:rPr>
  </w:style>
  <w:style w:type="paragraph" w:styleId="aff1">
    <w:name w:val="Closing"/>
    <w:basedOn w:val="a7"/>
    <w:link w:val="aff2"/>
    <w:uiPriority w:val="99"/>
    <w:unhideWhenUsed/>
    <w:rsid w:val="00E05EA7"/>
    <w:pPr>
      <w:ind w:leftChars="1800" w:left="100"/>
    </w:pPr>
    <w:rPr>
      <w:noProof/>
    </w:rPr>
  </w:style>
  <w:style w:type="character" w:customStyle="1" w:styleId="aff2">
    <w:name w:val="結語 字元"/>
    <w:basedOn w:val="a8"/>
    <w:link w:val="aff1"/>
    <w:uiPriority w:val="99"/>
    <w:rsid w:val="00E05EA7"/>
    <w:rPr>
      <w:rFonts w:ascii="標楷體" w:eastAsia="標楷體"/>
      <w:noProof/>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AF84C-6FDA-48D2-9CE5-EFEB2AF8A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19</Pages>
  <Words>1637</Words>
  <Characters>9335</Characters>
  <Application>Microsoft Office Word</Application>
  <DocSecurity>0</DocSecurity>
  <Lines>77</Lines>
  <Paragraphs>21</Paragraphs>
  <ScaleCrop>false</ScaleCrop>
  <Company>cy</Company>
  <LinksUpToDate>false</LinksUpToDate>
  <CharactersWithSpaces>10951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蘇慧娟</dc:creator>
  <cp:lastModifiedBy>江明潔</cp:lastModifiedBy>
  <cp:revision>2</cp:revision>
  <cp:lastPrinted>2019-05-08T00:50:00Z</cp:lastPrinted>
  <dcterms:created xsi:type="dcterms:W3CDTF">2019-05-27T03:21:00Z</dcterms:created>
  <dcterms:modified xsi:type="dcterms:W3CDTF">2019-05-27T03:21:00Z</dcterms:modified>
</cp:coreProperties>
</file>