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0239A" w:rsidRDefault="00D75644" w:rsidP="00F37D7B">
      <w:pPr>
        <w:pStyle w:val="af2"/>
        <w:rPr>
          <w:rFonts w:ascii="Times New Roman"/>
        </w:rPr>
      </w:pPr>
      <w:r w:rsidRPr="0050239A">
        <w:rPr>
          <w:rFonts w:ascii="Times New Roman"/>
        </w:rPr>
        <w:t>調查報告</w:t>
      </w:r>
    </w:p>
    <w:p w:rsidR="00E25849" w:rsidRPr="0050239A" w:rsidRDefault="00E25849" w:rsidP="00206A63">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170004"/>
      <w:r w:rsidRPr="0050239A">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81197" w:rsidRPr="0050239A">
        <w:rPr>
          <w:rFonts w:ascii="Times New Roman" w:hAnsi="Times New Roman"/>
        </w:rPr>
        <w:t>據悉，台灣中油股份有限公司（下稱中油</w:t>
      </w:r>
      <w:r w:rsidR="002119B5" w:rsidRPr="0050239A">
        <w:rPr>
          <w:rFonts w:ascii="Times New Roman" w:hAnsi="Times New Roman"/>
        </w:rPr>
        <w:t>公司</w:t>
      </w:r>
      <w:r w:rsidR="00481197" w:rsidRPr="0050239A">
        <w:rPr>
          <w:rFonts w:ascii="Times New Roman" w:hAnsi="Times New Roman"/>
        </w:rPr>
        <w:t>）油品行銷事業部嘉義營業處馬公行銷中心</w:t>
      </w:r>
      <w:r w:rsidR="00206A63" w:rsidRPr="0050239A">
        <w:rPr>
          <w:rFonts w:ascii="Times New Roman" w:hAnsi="Times New Roman"/>
        </w:rPr>
        <w:t>湖西庫區</w:t>
      </w:r>
      <w:r w:rsidR="002119B5" w:rsidRPr="0050239A">
        <w:rPr>
          <w:rFonts w:hAnsi="標楷體"/>
        </w:rPr>
        <w:t>HS-</w:t>
      </w:r>
      <w:r w:rsidR="00481197" w:rsidRPr="0050239A">
        <w:rPr>
          <w:rFonts w:hAnsi="標楷體"/>
        </w:rPr>
        <w:t>16</w:t>
      </w:r>
      <w:r w:rsidR="00481197" w:rsidRPr="0050239A">
        <w:rPr>
          <w:rFonts w:ascii="Times New Roman" w:hAnsi="Times New Roman"/>
        </w:rPr>
        <w:t>號油</w:t>
      </w:r>
      <w:r w:rsidR="002119B5" w:rsidRPr="0050239A">
        <w:rPr>
          <w:rFonts w:ascii="Times New Roman" w:hAnsi="Times New Roman"/>
        </w:rPr>
        <w:t>槽</w:t>
      </w:r>
      <w:r w:rsidR="00481197" w:rsidRPr="0050239A">
        <w:rPr>
          <w:rFonts w:ascii="Times New Roman" w:hAnsi="Times New Roman"/>
        </w:rPr>
        <w:t>，</w:t>
      </w:r>
      <w:r w:rsidR="00481197" w:rsidRPr="0050239A">
        <w:rPr>
          <w:rFonts w:hAnsi="標楷體"/>
        </w:rPr>
        <w:t>106</w:t>
      </w:r>
      <w:r w:rsidR="00481197" w:rsidRPr="0050239A">
        <w:rPr>
          <w:rFonts w:ascii="Times New Roman" w:hAnsi="Times New Roman"/>
        </w:rPr>
        <w:t>年</w:t>
      </w:r>
      <w:r w:rsidR="00481197" w:rsidRPr="0050239A">
        <w:rPr>
          <w:rFonts w:hAnsi="標楷體"/>
        </w:rPr>
        <w:t>6</w:t>
      </w:r>
      <w:r w:rsidR="00481197" w:rsidRPr="0050239A">
        <w:rPr>
          <w:rFonts w:ascii="Times New Roman" w:hAnsi="Times New Roman"/>
        </w:rPr>
        <w:t>月份油槽整修完畢後，相關主管未遵照標準作業程序，就下令直接灌入</w:t>
      </w:r>
      <w:r w:rsidR="00481197" w:rsidRPr="0050239A">
        <w:rPr>
          <w:rFonts w:hAnsi="標楷體"/>
        </w:rPr>
        <w:t>95</w:t>
      </w:r>
      <w:r w:rsidR="00481197" w:rsidRPr="0050239A">
        <w:rPr>
          <w:rFonts w:ascii="Times New Roman" w:hAnsi="Times New Roman"/>
        </w:rPr>
        <w:t>無鉛汽油，導致</w:t>
      </w:r>
      <w:r w:rsidR="00481197" w:rsidRPr="0050239A">
        <w:rPr>
          <w:rFonts w:hAnsi="標楷體"/>
        </w:rPr>
        <w:t>7</w:t>
      </w:r>
      <w:r w:rsidR="00481197" w:rsidRPr="0050239A">
        <w:rPr>
          <w:rFonts w:ascii="Times New Roman" w:hAnsi="Times New Roman"/>
        </w:rPr>
        <w:t>萬多公升的油料外</w:t>
      </w:r>
      <w:proofErr w:type="gramStart"/>
      <w:r w:rsidR="00481197" w:rsidRPr="0050239A">
        <w:rPr>
          <w:rFonts w:ascii="Times New Roman" w:hAnsi="Times New Roman"/>
        </w:rPr>
        <w:t>洩</w:t>
      </w:r>
      <w:proofErr w:type="gramEnd"/>
      <w:r w:rsidR="00481197" w:rsidRPr="0050239A">
        <w:rPr>
          <w:rFonts w:ascii="Times New Roman" w:hAnsi="Times New Roman"/>
        </w:rPr>
        <w:t>事件，中油涉嫌隱匿未報，導致環境嚴重污染</w:t>
      </w:r>
      <w:r w:rsidR="00817DE6" w:rsidRPr="0050239A">
        <w:rPr>
          <w:rFonts w:ascii="Times New Roman" w:hAnsi="Times New Roman" w:hint="eastAsia"/>
        </w:rPr>
        <w:t>，該公司綠島加油站</w:t>
      </w:r>
      <w:r w:rsidR="004855AB" w:rsidRPr="0050239A">
        <w:rPr>
          <w:rFonts w:ascii="Times New Roman" w:hAnsi="Times New Roman" w:hint="eastAsia"/>
        </w:rPr>
        <w:t>旋</w:t>
      </w:r>
      <w:r w:rsidR="00817DE6" w:rsidRPr="0050239A">
        <w:rPr>
          <w:rFonts w:ascii="Times New Roman" w:hAnsi="Times New Roman" w:hint="eastAsia"/>
        </w:rPr>
        <w:t>於</w:t>
      </w:r>
      <w:r w:rsidR="00817DE6" w:rsidRPr="0050239A">
        <w:rPr>
          <w:rFonts w:hAnsi="標楷體" w:hint="eastAsia"/>
        </w:rPr>
        <w:t>107年7</w:t>
      </w:r>
      <w:r w:rsidR="00817DE6" w:rsidRPr="0050239A">
        <w:rPr>
          <w:rFonts w:ascii="Times New Roman" w:hAnsi="Times New Roman" w:hint="eastAsia"/>
        </w:rPr>
        <w:t>月再發生</w:t>
      </w:r>
      <w:proofErr w:type="gramStart"/>
      <w:r w:rsidR="00817DE6" w:rsidRPr="0050239A">
        <w:rPr>
          <w:rFonts w:ascii="Times New Roman" w:hAnsi="Times New Roman" w:hint="eastAsia"/>
        </w:rPr>
        <w:t>漏油未通報</w:t>
      </w:r>
      <w:proofErr w:type="gramEnd"/>
      <w:r w:rsidR="00817DE6" w:rsidRPr="0050239A">
        <w:rPr>
          <w:rFonts w:ascii="Times New Roman" w:hAnsi="Times New Roman" w:hint="eastAsia"/>
        </w:rPr>
        <w:t>事件</w:t>
      </w:r>
      <w:r w:rsidR="00481197" w:rsidRPr="0050239A">
        <w:rPr>
          <w:rFonts w:ascii="Times New Roman" w:hAnsi="Times New Roman"/>
        </w:rPr>
        <w:t>。究本案中油</w:t>
      </w:r>
      <w:r w:rsidR="002119B5" w:rsidRPr="0050239A">
        <w:rPr>
          <w:rFonts w:ascii="Times New Roman" w:hAnsi="Times New Roman"/>
        </w:rPr>
        <w:t>公司</w:t>
      </w:r>
      <w:r w:rsidR="00481197" w:rsidRPr="0050239A">
        <w:rPr>
          <w:rFonts w:ascii="Times New Roman" w:hAnsi="Times New Roman"/>
        </w:rPr>
        <w:t>相關作業流程是否出現問題？污染擴散情形如何？是否真如媒體所言已造成土壤、地下水等環境污染及傷害當地居民</w:t>
      </w:r>
      <w:r w:rsidR="009F6E6B" w:rsidRPr="0050239A">
        <w:rPr>
          <w:rFonts w:ascii="Times New Roman" w:hAnsi="Times New Roman" w:hint="eastAsia"/>
        </w:rPr>
        <w:t>和</w:t>
      </w:r>
      <w:r w:rsidR="00481197" w:rsidRPr="0050239A">
        <w:rPr>
          <w:rFonts w:ascii="Times New Roman" w:hAnsi="Times New Roman"/>
        </w:rPr>
        <w:t>動植物等，</w:t>
      </w:r>
      <w:proofErr w:type="gramStart"/>
      <w:r w:rsidR="00481197" w:rsidRPr="0050239A">
        <w:rPr>
          <w:rFonts w:ascii="Times New Roman" w:hAnsi="Times New Roman"/>
        </w:rPr>
        <w:t>均有深入</w:t>
      </w:r>
      <w:proofErr w:type="gramEnd"/>
      <w:r w:rsidR="00481197" w:rsidRPr="0050239A">
        <w:rPr>
          <w:rFonts w:ascii="Times New Roman" w:hAnsi="Times New Roman"/>
        </w:rPr>
        <w:t>瞭解之必要案。</w:t>
      </w:r>
      <w:bookmarkEnd w:id="24"/>
    </w:p>
    <w:p w:rsidR="00E25849" w:rsidRPr="0050239A"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170092"/>
      <w:r w:rsidRPr="0050239A">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E0782" w:rsidRPr="0050239A" w:rsidRDefault="00FE0782" w:rsidP="00FE0782">
      <w:pPr>
        <w:pStyle w:val="10"/>
        <w:ind w:left="680" w:firstLine="680"/>
        <w:rPr>
          <w:rFonts w:hAnsi="標楷體"/>
        </w:rPr>
      </w:pPr>
      <w:bookmarkStart w:id="49" w:name="_Toc524902730"/>
      <w:r w:rsidRPr="0050239A">
        <w:rPr>
          <w:rFonts w:hAnsi="標楷體"/>
        </w:rPr>
        <w:t>本案緣於媒體於民國（下同）107年7月17日報導</w:t>
      </w:r>
      <w:r w:rsidR="00DE0606" w:rsidRPr="0050239A">
        <w:rPr>
          <w:rFonts w:ascii="Times New Roman"/>
        </w:rPr>
        <w:t>台灣中油股份有限公司（下稱中油公司）</w:t>
      </w:r>
      <w:r w:rsidRPr="0050239A">
        <w:rPr>
          <w:rFonts w:hAnsi="標楷體"/>
        </w:rPr>
        <w:t>油品行銷事業部（下稱油銷部</w:t>
      </w:r>
      <w:r w:rsidR="00EB72F5" w:rsidRPr="0050239A">
        <w:rPr>
          <w:rFonts w:hAnsi="標楷體"/>
        </w:rPr>
        <w:t>）</w:t>
      </w:r>
      <w:r w:rsidRPr="0050239A">
        <w:rPr>
          <w:rFonts w:hAnsi="標楷體"/>
        </w:rPr>
        <w:t>嘉義營業處（下稱嘉義處）馬公行銷中心</w:t>
      </w:r>
      <w:r w:rsidR="00BC2686" w:rsidRPr="0050239A">
        <w:rPr>
          <w:rFonts w:hAnsi="標楷體" w:hint="eastAsia"/>
        </w:rPr>
        <w:t>（下稱馬公中心）</w:t>
      </w:r>
      <w:r w:rsidRPr="0050239A">
        <w:rPr>
          <w:rFonts w:hAnsi="標楷體"/>
        </w:rPr>
        <w:t>湖西庫區於</w:t>
      </w:r>
      <w:proofErr w:type="gramStart"/>
      <w:r w:rsidRPr="0050239A">
        <w:rPr>
          <w:rFonts w:hAnsi="標楷體"/>
        </w:rPr>
        <w:t>106年6</w:t>
      </w:r>
      <w:r w:rsidR="00866E79" w:rsidRPr="0050239A">
        <w:rPr>
          <w:rFonts w:hAnsi="標楷體" w:hint="eastAsia"/>
        </w:rPr>
        <w:t>月</w:t>
      </w:r>
      <w:r w:rsidRPr="0050239A">
        <w:rPr>
          <w:rFonts w:hAnsi="標楷體"/>
        </w:rPr>
        <w:t>間因操作</w:t>
      </w:r>
      <w:proofErr w:type="gramEnd"/>
      <w:r w:rsidRPr="0050239A">
        <w:rPr>
          <w:rFonts w:hAnsi="標楷體"/>
        </w:rPr>
        <w:t>過程未按標準作業程序，</w:t>
      </w:r>
      <w:proofErr w:type="gramStart"/>
      <w:r w:rsidRPr="0050239A">
        <w:rPr>
          <w:rFonts w:hAnsi="標楷體"/>
        </w:rPr>
        <w:t>疑</w:t>
      </w:r>
      <w:proofErr w:type="gramEnd"/>
      <w:r w:rsidRPr="0050239A">
        <w:rPr>
          <w:rFonts w:hAnsi="標楷體"/>
        </w:rPr>
        <w:t>洩漏高達7萬餘公升的95無鉛汽油，且該公司隱匿</w:t>
      </w:r>
      <w:proofErr w:type="gramStart"/>
      <w:r w:rsidRPr="0050239A">
        <w:rPr>
          <w:rFonts w:hAnsi="標楷體"/>
        </w:rPr>
        <w:t>未報致環境污染</w:t>
      </w:r>
      <w:proofErr w:type="gramEnd"/>
      <w:r w:rsidRPr="0050239A">
        <w:rPr>
          <w:rFonts w:hAnsi="標楷體"/>
        </w:rPr>
        <w:t>等情</w:t>
      </w:r>
      <w:r w:rsidRPr="0050239A">
        <w:rPr>
          <w:rStyle w:val="aff"/>
          <w:rFonts w:hAnsi="標楷體"/>
        </w:rPr>
        <w:footnoteReference w:id="1"/>
      </w:r>
      <w:r w:rsidRPr="0050239A">
        <w:rPr>
          <w:rFonts w:hAnsi="標楷體"/>
        </w:rPr>
        <w:t>，</w:t>
      </w:r>
      <w:proofErr w:type="gramStart"/>
      <w:r w:rsidRPr="0050239A">
        <w:rPr>
          <w:rFonts w:hAnsi="標楷體"/>
        </w:rPr>
        <w:t>爰</w:t>
      </w:r>
      <w:proofErr w:type="gramEnd"/>
      <w:r w:rsidRPr="0050239A">
        <w:rPr>
          <w:rFonts w:hAnsi="標楷體"/>
        </w:rPr>
        <w:t>立案調查，並函請經濟部、中油公司、行政院環境保護署（下稱環保署）、澎湖縣政府環境保護局（下稱澎湖縣環保局）等機關人員於107年8月2日到院簡報</w:t>
      </w:r>
      <w:r w:rsidR="00DE0606" w:rsidRPr="0050239A">
        <w:rPr>
          <w:rFonts w:hAnsi="標楷體"/>
        </w:rPr>
        <w:t>本事件</w:t>
      </w:r>
      <w:r w:rsidRPr="0050239A">
        <w:rPr>
          <w:rFonts w:hAnsi="標楷體"/>
        </w:rPr>
        <w:t>案情並提供相關卷證，同年月6日履</w:t>
      </w:r>
      <w:proofErr w:type="gramStart"/>
      <w:r w:rsidRPr="0050239A">
        <w:rPr>
          <w:rFonts w:hAnsi="標楷體"/>
        </w:rPr>
        <w:t>勘</w:t>
      </w:r>
      <w:proofErr w:type="gramEnd"/>
      <w:r w:rsidRPr="0050239A">
        <w:rPr>
          <w:rFonts w:hAnsi="標楷體"/>
        </w:rPr>
        <w:t>中油公司湖西庫區，並至澎湖縣湖西鄉公所訪談鄉長</w:t>
      </w:r>
      <w:r w:rsidR="00DE0606" w:rsidRPr="0050239A">
        <w:rPr>
          <w:rFonts w:hAnsi="標楷體" w:hint="eastAsia"/>
        </w:rPr>
        <w:t>，</w:t>
      </w:r>
      <w:r w:rsidRPr="0050239A">
        <w:rPr>
          <w:rFonts w:hAnsi="標楷體"/>
        </w:rPr>
        <w:t>以瞭解本事件對當地居民之影響，嗣後函請經濟部及澎湖縣政府再提供相關資料，復因中油公司綠島加油站</w:t>
      </w:r>
      <w:r w:rsidR="004855AB" w:rsidRPr="0050239A">
        <w:rPr>
          <w:rFonts w:hAnsi="標楷體" w:hint="eastAsia"/>
        </w:rPr>
        <w:t>旋</w:t>
      </w:r>
      <w:r w:rsidRPr="0050239A">
        <w:rPr>
          <w:rFonts w:hAnsi="標楷體"/>
        </w:rPr>
        <w:t>於</w:t>
      </w:r>
      <w:proofErr w:type="gramStart"/>
      <w:r w:rsidRPr="0050239A">
        <w:rPr>
          <w:rFonts w:hAnsi="標楷體"/>
        </w:rPr>
        <w:t>107年7月間亦發生漏油未通</w:t>
      </w:r>
      <w:r w:rsidRPr="0050239A">
        <w:rPr>
          <w:rFonts w:hAnsi="標楷體"/>
        </w:rPr>
        <w:lastRenderedPageBreak/>
        <w:t>報</w:t>
      </w:r>
      <w:proofErr w:type="gramEnd"/>
      <w:r w:rsidRPr="0050239A">
        <w:rPr>
          <w:rFonts w:hAnsi="標楷體"/>
        </w:rPr>
        <w:t>事件，</w:t>
      </w:r>
      <w:proofErr w:type="gramStart"/>
      <w:r w:rsidRPr="0050239A">
        <w:rPr>
          <w:rFonts w:hAnsi="標楷體"/>
        </w:rPr>
        <w:t>爰併</w:t>
      </w:r>
      <w:proofErr w:type="gramEnd"/>
      <w:r w:rsidRPr="0050239A">
        <w:rPr>
          <w:rFonts w:hAnsi="標楷體"/>
        </w:rPr>
        <w:t>案調查，並再函請經濟部及中油公司提供卷證。</w:t>
      </w:r>
    </w:p>
    <w:p w:rsidR="00441167" w:rsidRPr="0050239A" w:rsidRDefault="00FE0782" w:rsidP="00441167">
      <w:pPr>
        <w:pStyle w:val="10"/>
        <w:ind w:left="680" w:firstLine="680"/>
        <w:rPr>
          <w:rFonts w:ascii="Times New Roman"/>
        </w:rPr>
      </w:pPr>
      <w:r w:rsidRPr="0050239A">
        <w:rPr>
          <w:rFonts w:hAnsi="標楷體"/>
        </w:rPr>
        <w:t>嗣後為瞭解中油公司湖西庫區漏油事件發生前後，該公司各層級人員對此相關應變及處置作為，於108年1月4日詢問本事件發生</w:t>
      </w:r>
      <w:r w:rsidR="00DE0606" w:rsidRPr="0050239A">
        <w:rPr>
          <w:rFonts w:hAnsi="標楷體" w:hint="eastAsia"/>
        </w:rPr>
        <w:t>當</w:t>
      </w:r>
      <w:r w:rsidRPr="0050239A">
        <w:rPr>
          <w:rFonts w:hAnsi="標楷體"/>
        </w:rPr>
        <w:t>時之中油公司湖</w:t>
      </w:r>
      <w:proofErr w:type="gramStart"/>
      <w:r w:rsidRPr="0050239A">
        <w:rPr>
          <w:rFonts w:hAnsi="標楷體"/>
        </w:rPr>
        <w:t>西庫區油帳</w:t>
      </w:r>
      <w:r w:rsidRPr="0050239A">
        <w:rPr>
          <w:rFonts w:hAnsi="標楷體" w:hint="eastAsia"/>
        </w:rPr>
        <w:t>登錄</w:t>
      </w:r>
      <w:proofErr w:type="gramEnd"/>
      <w:r w:rsidRPr="0050239A">
        <w:rPr>
          <w:rFonts w:hAnsi="標楷體" w:hint="eastAsia"/>
        </w:rPr>
        <w:t>、維修基層人員</w:t>
      </w:r>
      <w:r w:rsidR="00441167" w:rsidRPr="0050239A">
        <w:rPr>
          <w:rFonts w:hAnsi="標楷體" w:hint="eastAsia"/>
        </w:rPr>
        <w:t>、</w:t>
      </w:r>
      <w:r w:rsidRPr="0050239A">
        <w:rPr>
          <w:rFonts w:hAnsi="標楷體" w:hint="eastAsia"/>
        </w:rPr>
        <w:t>庫區</w:t>
      </w:r>
      <w:r w:rsidRPr="0050239A">
        <w:rPr>
          <w:rFonts w:hAnsi="標楷體"/>
        </w:rPr>
        <w:t>主管</w:t>
      </w:r>
      <w:r w:rsidR="00441167" w:rsidRPr="0050239A">
        <w:rPr>
          <w:rFonts w:hAnsi="標楷體" w:hint="eastAsia"/>
        </w:rPr>
        <w:t>及</w:t>
      </w:r>
      <w:r w:rsidRPr="0050239A">
        <w:rPr>
          <w:rFonts w:hAnsi="標楷體"/>
        </w:rPr>
        <w:t>經理、嘉義處</w:t>
      </w:r>
      <w:r w:rsidR="00441167" w:rsidRPr="0050239A">
        <w:rPr>
          <w:rFonts w:hAnsi="標楷體" w:hint="eastAsia"/>
        </w:rPr>
        <w:t>各層級與前後任</w:t>
      </w:r>
      <w:r w:rsidRPr="0050239A">
        <w:rPr>
          <w:rFonts w:hAnsi="標楷體"/>
        </w:rPr>
        <w:t>處長、</w:t>
      </w:r>
      <w:r w:rsidR="00441167" w:rsidRPr="0050239A">
        <w:rPr>
          <w:rFonts w:hAnsi="標楷體" w:hint="eastAsia"/>
        </w:rPr>
        <w:t>該公司</w:t>
      </w:r>
      <w:proofErr w:type="gramStart"/>
      <w:r w:rsidRPr="0050239A">
        <w:rPr>
          <w:rFonts w:hAnsi="標楷體"/>
        </w:rPr>
        <w:t>油銷部</w:t>
      </w:r>
      <w:proofErr w:type="gramEnd"/>
      <w:r w:rsidRPr="0050239A">
        <w:rPr>
          <w:rFonts w:hAnsi="標楷體"/>
        </w:rPr>
        <w:t>執行長等相關人員，再於同年月14日詢問經濟部國營事業委員會（下稱國營會）、中油公司</w:t>
      </w:r>
      <w:r w:rsidR="00441167" w:rsidRPr="0050239A">
        <w:rPr>
          <w:rFonts w:hAnsi="標楷體" w:hint="eastAsia"/>
        </w:rPr>
        <w:t>、該公司</w:t>
      </w:r>
      <w:proofErr w:type="gramStart"/>
      <w:r w:rsidRPr="0050239A">
        <w:rPr>
          <w:rFonts w:hAnsi="標楷體"/>
        </w:rPr>
        <w:t>油銷部</w:t>
      </w:r>
      <w:r w:rsidR="00441167" w:rsidRPr="0050239A">
        <w:rPr>
          <w:rFonts w:hAnsi="標楷體" w:hint="eastAsia"/>
        </w:rPr>
        <w:t>及</w:t>
      </w:r>
      <w:proofErr w:type="gramEnd"/>
      <w:r w:rsidRPr="0050239A">
        <w:rPr>
          <w:rFonts w:hAnsi="標楷體"/>
        </w:rPr>
        <w:t>嘉義處</w:t>
      </w:r>
      <w:r w:rsidR="00441167" w:rsidRPr="0050239A">
        <w:rPr>
          <w:rFonts w:hAnsi="標楷體" w:hint="eastAsia"/>
        </w:rPr>
        <w:t>、</w:t>
      </w:r>
      <w:r w:rsidRPr="0050239A">
        <w:rPr>
          <w:rFonts w:hAnsi="標楷體"/>
        </w:rPr>
        <w:t>東區營業處</w:t>
      </w:r>
      <w:r w:rsidR="00441167" w:rsidRPr="0050239A">
        <w:rPr>
          <w:rFonts w:hAnsi="標楷體" w:hint="eastAsia"/>
        </w:rPr>
        <w:t>等</w:t>
      </w:r>
      <w:r w:rsidRPr="0050239A">
        <w:rPr>
          <w:rFonts w:hAnsi="標楷體"/>
        </w:rPr>
        <w:t>相關人員</w:t>
      </w:r>
      <w:r w:rsidR="00755A10" w:rsidRPr="0050239A">
        <w:rPr>
          <w:rFonts w:hAnsi="標楷體" w:hint="eastAsia"/>
        </w:rPr>
        <w:t>，</w:t>
      </w:r>
      <w:r w:rsidR="00755A10" w:rsidRPr="0050239A">
        <w:rPr>
          <w:rFonts w:hAnsi="標楷體"/>
        </w:rPr>
        <w:t>已</w:t>
      </w:r>
      <w:proofErr w:type="gramStart"/>
      <w:r w:rsidR="00755A10" w:rsidRPr="0050239A">
        <w:rPr>
          <w:rFonts w:hAnsi="標楷體"/>
        </w:rPr>
        <w:t>調查竣事</w:t>
      </w:r>
      <w:r w:rsidR="00755A10" w:rsidRPr="0050239A">
        <w:rPr>
          <w:rFonts w:hAnsi="標楷體" w:hint="eastAsia"/>
        </w:rPr>
        <w:t>，</w:t>
      </w:r>
      <w:r w:rsidRPr="0050239A">
        <w:rPr>
          <w:rFonts w:hAnsi="標楷體"/>
        </w:rPr>
        <w:t>茲據</w:t>
      </w:r>
      <w:proofErr w:type="gramEnd"/>
      <w:r w:rsidRPr="0050239A">
        <w:rPr>
          <w:rFonts w:hAnsi="標楷體"/>
        </w:rPr>
        <w:t>前揭調查卷證</w:t>
      </w:r>
      <w:r w:rsidRPr="0050239A">
        <w:rPr>
          <w:rStyle w:val="aff"/>
          <w:rFonts w:hAnsi="標楷體"/>
        </w:rPr>
        <w:footnoteReference w:id="2"/>
      </w:r>
      <w:r w:rsidR="00CE155E" w:rsidRPr="0050239A">
        <w:rPr>
          <w:rFonts w:hAnsi="標楷體" w:hint="eastAsia"/>
        </w:rPr>
        <w:t>、詢問所得及</w:t>
      </w:r>
      <w:r w:rsidRPr="0050239A">
        <w:rPr>
          <w:rFonts w:hAnsi="標楷體"/>
        </w:rPr>
        <w:t>參考資料，</w:t>
      </w:r>
      <w:r w:rsidR="00441167" w:rsidRPr="0050239A">
        <w:rPr>
          <w:rFonts w:hAnsi="標楷體"/>
        </w:rPr>
        <w:t>茲</w:t>
      </w:r>
      <w:proofErr w:type="gramStart"/>
      <w:r w:rsidR="00441167" w:rsidRPr="0050239A">
        <w:rPr>
          <w:rFonts w:hAnsi="標楷體"/>
        </w:rPr>
        <w:t>臚</w:t>
      </w:r>
      <w:proofErr w:type="gramEnd"/>
      <w:r w:rsidR="00441167" w:rsidRPr="0050239A">
        <w:rPr>
          <w:rFonts w:hAnsi="標楷體"/>
        </w:rPr>
        <w:t>列調查意見如下：</w:t>
      </w:r>
    </w:p>
    <w:p w:rsidR="006D431D" w:rsidRPr="0050239A" w:rsidRDefault="005F0D55" w:rsidP="00DE4238">
      <w:pPr>
        <w:pStyle w:val="2"/>
        <w:rPr>
          <w:rFonts w:hAnsi="標楷體"/>
          <w:b/>
        </w:rPr>
      </w:pPr>
      <w:bookmarkStart w:id="50" w:name="_Toc4170093"/>
      <w:bookmarkStart w:id="51" w:name="_Toc421794873"/>
      <w:r w:rsidRPr="0050239A">
        <w:rPr>
          <w:rFonts w:hAnsi="標楷體" w:hint="eastAsia"/>
          <w:b/>
        </w:rPr>
        <w:t>中油公司</w:t>
      </w:r>
      <w:r w:rsidR="00C818E8" w:rsidRPr="0050239A">
        <w:rPr>
          <w:rFonts w:hAnsi="標楷體" w:hint="eastAsia"/>
          <w:b/>
        </w:rPr>
        <w:t>位於澎湖縣之</w:t>
      </w:r>
      <w:r w:rsidRPr="0050239A">
        <w:rPr>
          <w:rFonts w:hAnsi="標楷體" w:hint="eastAsia"/>
          <w:b/>
        </w:rPr>
        <w:t>湖西庫區</w:t>
      </w:r>
      <w:r w:rsidR="00176334" w:rsidRPr="0050239A">
        <w:rPr>
          <w:rFonts w:hAnsi="標楷體" w:hint="eastAsia"/>
          <w:b/>
        </w:rPr>
        <w:t>HS-16號</w:t>
      </w:r>
      <w:r w:rsidRPr="0050239A">
        <w:rPr>
          <w:rFonts w:hAnsi="標楷體" w:hint="eastAsia"/>
          <w:b/>
        </w:rPr>
        <w:t>油槽</w:t>
      </w:r>
      <w:r w:rsidR="00C818E8" w:rsidRPr="0050239A">
        <w:rPr>
          <w:rFonts w:hAnsi="標楷體" w:hint="eastAsia"/>
          <w:b/>
        </w:rPr>
        <w:t>，</w:t>
      </w:r>
      <w:proofErr w:type="gramStart"/>
      <w:r w:rsidR="0074064B" w:rsidRPr="0050239A">
        <w:rPr>
          <w:rFonts w:hAnsi="標楷體" w:hint="eastAsia"/>
          <w:b/>
        </w:rPr>
        <w:t>甫</w:t>
      </w:r>
      <w:proofErr w:type="gramEnd"/>
      <w:r w:rsidR="0074064B" w:rsidRPr="0050239A">
        <w:rPr>
          <w:rFonts w:hAnsi="標楷體" w:hint="eastAsia"/>
          <w:b/>
        </w:rPr>
        <w:t>完成5年一次開放檢查及</w:t>
      </w:r>
      <w:r w:rsidR="0074064B" w:rsidRPr="0050239A">
        <w:rPr>
          <w:rFonts w:hAnsi="標楷體"/>
          <w:b/>
        </w:rPr>
        <w:t>內外部非破壞檢測</w:t>
      </w:r>
      <w:r w:rsidR="009A43C8" w:rsidRPr="0050239A">
        <w:rPr>
          <w:rFonts w:hAnsi="標楷體" w:hint="eastAsia"/>
          <w:b/>
        </w:rPr>
        <w:t>，</w:t>
      </w:r>
      <w:r w:rsidR="0074064B" w:rsidRPr="0050239A">
        <w:rPr>
          <w:rFonts w:hAnsi="標楷體" w:hint="eastAsia"/>
          <w:b/>
        </w:rPr>
        <w:t>合格後</w:t>
      </w:r>
      <w:r w:rsidR="00644B3D" w:rsidRPr="0050239A">
        <w:rPr>
          <w:rFonts w:hAnsi="標楷體" w:hint="eastAsia"/>
          <w:b/>
        </w:rPr>
        <w:t>於106年6月</w:t>
      </w:r>
      <w:proofErr w:type="gramStart"/>
      <w:r w:rsidR="00C818E8" w:rsidRPr="0050239A">
        <w:rPr>
          <w:rFonts w:hAnsi="標楷體" w:hint="eastAsia"/>
          <w:b/>
        </w:rPr>
        <w:t>間</w:t>
      </w:r>
      <w:r w:rsidR="00644B3D" w:rsidRPr="0050239A">
        <w:rPr>
          <w:rFonts w:hAnsi="標楷體" w:hint="eastAsia"/>
          <w:b/>
        </w:rPr>
        <w:t>進油</w:t>
      </w:r>
      <w:proofErr w:type="gramEnd"/>
      <w:r w:rsidR="00644B3D" w:rsidRPr="0050239A">
        <w:rPr>
          <w:rFonts w:hAnsi="標楷體" w:hint="eastAsia"/>
          <w:b/>
        </w:rPr>
        <w:t>後</w:t>
      </w:r>
      <w:r w:rsidR="00293F82" w:rsidRPr="0050239A">
        <w:rPr>
          <w:rFonts w:hAnsi="標楷體" w:hint="eastAsia"/>
          <w:b/>
        </w:rPr>
        <w:t>即</w:t>
      </w:r>
      <w:r w:rsidR="00644B3D" w:rsidRPr="0050239A">
        <w:rPr>
          <w:rFonts w:hAnsi="標楷體" w:hint="eastAsia"/>
          <w:b/>
        </w:rPr>
        <w:t>持續發生</w:t>
      </w:r>
      <w:r w:rsidR="0049453A" w:rsidRPr="0050239A">
        <w:rPr>
          <w:rFonts w:hAnsi="標楷體" w:hint="eastAsia"/>
          <w:b/>
        </w:rPr>
        <w:t>漏油</w:t>
      </w:r>
      <w:r w:rsidR="00293F82" w:rsidRPr="0050239A">
        <w:rPr>
          <w:rFonts w:hAnsi="標楷體" w:hint="eastAsia"/>
          <w:b/>
        </w:rPr>
        <w:t>情形</w:t>
      </w:r>
      <w:r w:rsidR="00176334" w:rsidRPr="0050239A">
        <w:rPr>
          <w:rFonts w:hAnsi="標楷體" w:hint="eastAsia"/>
          <w:b/>
        </w:rPr>
        <w:t>，</w:t>
      </w:r>
      <w:proofErr w:type="gramStart"/>
      <w:r w:rsidR="00C818E8" w:rsidRPr="0050239A">
        <w:rPr>
          <w:rFonts w:hAnsi="標楷體" w:hint="eastAsia"/>
          <w:b/>
        </w:rPr>
        <w:t>然湖西庫區</w:t>
      </w:r>
      <w:proofErr w:type="gramEnd"/>
      <w:r w:rsidR="00C818E8" w:rsidRPr="0050239A">
        <w:rPr>
          <w:rFonts w:hAnsi="標楷體" w:hint="eastAsia"/>
          <w:b/>
        </w:rPr>
        <w:t>人員</w:t>
      </w:r>
      <w:r w:rsidR="00293F82" w:rsidRPr="0050239A">
        <w:rPr>
          <w:rFonts w:hAnsi="標楷體" w:hint="eastAsia"/>
          <w:b/>
        </w:rPr>
        <w:t>未依</w:t>
      </w:r>
      <w:r w:rsidR="00C818E8" w:rsidRPr="0050239A">
        <w:rPr>
          <w:rFonts w:hAnsi="標楷體" w:hint="eastAsia"/>
          <w:b/>
        </w:rPr>
        <w:t>該公司</w:t>
      </w:r>
      <w:r w:rsidR="00293F82" w:rsidRPr="0050239A">
        <w:rPr>
          <w:rFonts w:hAnsi="標楷體" w:hint="eastAsia"/>
          <w:b/>
        </w:rPr>
        <w:t>所訂</w:t>
      </w:r>
      <w:r w:rsidR="00644B3D" w:rsidRPr="0050239A">
        <w:rPr>
          <w:rFonts w:hAnsi="標楷體" w:hint="eastAsia"/>
          <w:b/>
        </w:rPr>
        <w:t>「緊急應變分組作業規範」</w:t>
      </w:r>
      <w:r w:rsidR="0074064B" w:rsidRPr="0050239A">
        <w:rPr>
          <w:rFonts w:hAnsi="標楷體" w:hint="eastAsia"/>
          <w:b/>
        </w:rPr>
        <w:t>之</w:t>
      </w:r>
      <w:r w:rsidR="00644B3D" w:rsidRPr="0050239A">
        <w:rPr>
          <w:rFonts w:hAnsi="標楷體" w:hint="eastAsia"/>
          <w:b/>
        </w:rPr>
        <w:t>相關規定於1小時內</w:t>
      </w:r>
      <w:r w:rsidR="00293F82" w:rsidRPr="0050239A">
        <w:rPr>
          <w:rFonts w:hAnsi="標楷體" w:hint="eastAsia"/>
          <w:b/>
        </w:rPr>
        <w:t>迅速</w:t>
      </w:r>
      <w:r w:rsidR="00644B3D" w:rsidRPr="0050239A">
        <w:rPr>
          <w:rFonts w:hAnsi="標楷體" w:hint="eastAsia"/>
          <w:b/>
        </w:rPr>
        <w:t>填表通報</w:t>
      </w:r>
      <w:r w:rsidR="0051010B" w:rsidRPr="0050239A">
        <w:rPr>
          <w:rFonts w:hAnsi="標楷體" w:hint="eastAsia"/>
          <w:b/>
        </w:rPr>
        <w:t>，</w:t>
      </w:r>
      <w:r w:rsidR="0074064B" w:rsidRPr="0050239A">
        <w:rPr>
          <w:rFonts w:hAnsi="標楷體" w:hint="eastAsia"/>
          <w:b/>
        </w:rPr>
        <w:t>亦未依</w:t>
      </w:r>
      <w:r w:rsidR="0051010B" w:rsidRPr="0050239A">
        <w:rPr>
          <w:rFonts w:hAnsi="標楷體" w:hint="eastAsia"/>
          <w:b/>
        </w:rPr>
        <w:t>水污染防治法於3小時內通知當地主管機關</w:t>
      </w:r>
      <w:r w:rsidR="0051010B" w:rsidRPr="0050239A">
        <w:rPr>
          <w:rFonts w:hAnsi="標楷體" w:hint="eastAsia"/>
        </w:rPr>
        <w:t>，</w:t>
      </w:r>
      <w:r w:rsidR="00644B3D" w:rsidRPr="0050239A">
        <w:rPr>
          <w:rFonts w:hAnsi="標楷體" w:hint="eastAsia"/>
          <w:b/>
        </w:rPr>
        <w:t>並</w:t>
      </w:r>
      <w:r w:rsidR="0049453A" w:rsidRPr="0050239A">
        <w:rPr>
          <w:rFonts w:hAnsi="標楷體" w:hint="eastAsia"/>
          <w:b/>
        </w:rPr>
        <w:t>啟動後續應變作為，</w:t>
      </w:r>
      <w:r w:rsidR="00B80807" w:rsidRPr="0050239A">
        <w:rPr>
          <w:rFonts w:hAnsi="標楷體" w:hint="eastAsia"/>
          <w:b/>
        </w:rPr>
        <w:t>且</w:t>
      </w:r>
      <w:r w:rsidR="0074064B" w:rsidRPr="0050239A">
        <w:rPr>
          <w:rFonts w:hAnsi="標楷體" w:hint="eastAsia"/>
          <w:b/>
        </w:rPr>
        <w:t>隱匿案情直</w:t>
      </w:r>
      <w:r w:rsidR="0049453A" w:rsidRPr="0050239A">
        <w:rPr>
          <w:rFonts w:hAnsi="標楷體" w:hint="eastAsia"/>
          <w:b/>
        </w:rPr>
        <w:t>至</w:t>
      </w:r>
      <w:proofErr w:type="gramStart"/>
      <w:r w:rsidR="00C818E8" w:rsidRPr="0050239A">
        <w:rPr>
          <w:rFonts w:hAnsi="標楷體" w:hint="eastAsia"/>
          <w:b/>
        </w:rPr>
        <w:t>107年7月</w:t>
      </w:r>
      <w:r w:rsidR="00175BEC" w:rsidRPr="0050239A">
        <w:rPr>
          <w:rFonts w:hAnsi="標楷體" w:hint="eastAsia"/>
          <w:b/>
        </w:rPr>
        <w:t>間經</w:t>
      </w:r>
      <w:r w:rsidR="00D45667" w:rsidRPr="0050239A">
        <w:rPr>
          <w:rFonts w:hAnsi="標楷體" w:hint="eastAsia"/>
          <w:b/>
        </w:rPr>
        <w:t>媒體</w:t>
      </w:r>
      <w:proofErr w:type="gramEnd"/>
      <w:r w:rsidR="00C818E8" w:rsidRPr="0050239A">
        <w:rPr>
          <w:rFonts w:hAnsi="標楷體" w:hint="eastAsia"/>
          <w:b/>
        </w:rPr>
        <w:t>揭露</w:t>
      </w:r>
      <w:r w:rsidR="0074064B" w:rsidRPr="0050239A">
        <w:rPr>
          <w:rFonts w:hAnsi="標楷體" w:hint="eastAsia"/>
          <w:b/>
        </w:rPr>
        <w:t>，</w:t>
      </w:r>
      <w:r w:rsidR="00175BEC" w:rsidRPr="0050239A">
        <w:rPr>
          <w:rFonts w:hAnsi="標楷體" w:hint="eastAsia"/>
          <w:b/>
        </w:rPr>
        <w:t>此環保事件</w:t>
      </w:r>
      <w:r w:rsidR="00C818E8" w:rsidRPr="0050239A">
        <w:rPr>
          <w:rFonts w:hAnsi="標楷體" w:hint="eastAsia"/>
          <w:b/>
        </w:rPr>
        <w:t>始</w:t>
      </w:r>
      <w:r w:rsidR="00175BEC" w:rsidRPr="0050239A">
        <w:rPr>
          <w:rFonts w:hAnsi="標楷體" w:hint="eastAsia"/>
          <w:b/>
        </w:rPr>
        <w:t>曝光</w:t>
      </w:r>
      <w:r w:rsidR="0074064B" w:rsidRPr="0050239A">
        <w:rPr>
          <w:rFonts w:hAnsi="標楷體" w:hint="eastAsia"/>
          <w:b/>
        </w:rPr>
        <w:t>，致衍生後續污染整治</w:t>
      </w:r>
      <w:r w:rsidR="009A43C8" w:rsidRPr="0050239A">
        <w:rPr>
          <w:rFonts w:hAnsi="標楷體" w:hint="eastAsia"/>
          <w:b/>
        </w:rPr>
        <w:t>，</w:t>
      </w:r>
      <w:r w:rsidR="0074064B" w:rsidRPr="0050239A">
        <w:rPr>
          <w:rFonts w:hAnsi="標楷體" w:hint="eastAsia"/>
          <w:b/>
        </w:rPr>
        <w:t>巨額賠償</w:t>
      </w:r>
      <w:r w:rsidR="009A43C8" w:rsidRPr="0050239A">
        <w:rPr>
          <w:rFonts w:hAnsi="標楷體" w:hint="eastAsia"/>
          <w:b/>
        </w:rPr>
        <w:t>及油料損失達7,095萬餘元</w:t>
      </w:r>
      <w:r w:rsidR="00175BEC" w:rsidRPr="0050239A">
        <w:rPr>
          <w:rFonts w:hAnsi="標楷體" w:hint="eastAsia"/>
          <w:b/>
        </w:rPr>
        <w:t>，</w:t>
      </w:r>
      <w:r w:rsidR="00B80807" w:rsidRPr="0050239A">
        <w:rPr>
          <w:rFonts w:hAnsi="標楷體" w:hint="eastAsia"/>
          <w:b/>
        </w:rPr>
        <w:t>確</w:t>
      </w:r>
      <w:r w:rsidR="00175BEC" w:rsidRPr="0050239A">
        <w:rPr>
          <w:rFonts w:hAnsi="標楷體" w:hint="eastAsia"/>
          <w:b/>
        </w:rPr>
        <w:t>有隱匿及</w:t>
      </w:r>
      <w:r w:rsidR="009A43C8" w:rsidRPr="0050239A">
        <w:rPr>
          <w:rFonts w:hAnsi="標楷體" w:hint="eastAsia"/>
          <w:b/>
        </w:rPr>
        <w:t>嚴重失職</w:t>
      </w:r>
      <w:r w:rsidR="00B93828" w:rsidRPr="0050239A">
        <w:rPr>
          <w:rFonts w:hAnsi="標楷體" w:hint="eastAsia"/>
          <w:b/>
        </w:rPr>
        <w:t>之</w:t>
      </w:r>
      <w:proofErr w:type="gramStart"/>
      <w:r w:rsidR="00175BEC" w:rsidRPr="0050239A">
        <w:rPr>
          <w:rFonts w:hAnsi="標楷體" w:hint="eastAsia"/>
          <w:b/>
        </w:rPr>
        <w:t>咎</w:t>
      </w:r>
      <w:proofErr w:type="gramEnd"/>
      <w:r w:rsidR="00644B3D" w:rsidRPr="0050239A">
        <w:rPr>
          <w:rFonts w:hAnsi="標楷體" w:hint="eastAsia"/>
          <w:b/>
        </w:rPr>
        <w:t>；</w:t>
      </w:r>
      <w:proofErr w:type="gramStart"/>
      <w:r w:rsidR="00644B3D" w:rsidRPr="0050239A">
        <w:rPr>
          <w:rFonts w:hAnsi="標楷體" w:hint="eastAsia"/>
          <w:b/>
        </w:rPr>
        <w:t>又</w:t>
      </w:r>
      <w:r w:rsidR="00C818E8" w:rsidRPr="0050239A">
        <w:rPr>
          <w:rFonts w:hAnsi="標楷體" w:hint="eastAsia"/>
          <w:b/>
        </w:rPr>
        <w:t>漏油</w:t>
      </w:r>
      <w:proofErr w:type="gramEnd"/>
      <w:r w:rsidR="0049453A" w:rsidRPr="0050239A">
        <w:rPr>
          <w:rFonts w:hAnsi="標楷體" w:hint="eastAsia"/>
          <w:b/>
        </w:rPr>
        <w:t>期間</w:t>
      </w:r>
      <w:r w:rsidR="00175BEC" w:rsidRPr="0050239A">
        <w:rPr>
          <w:rFonts w:hAnsi="標楷體" w:hint="eastAsia"/>
          <w:b/>
        </w:rPr>
        <w:t>面對</w:t>
      </w:r>
      <w:r w:rsidR="00E34309" w:rsidRPr="0050239A">
        <w:rPr>
          <w:rFonts w:hAnsi="標楷體" w:hint="eastAsia"/>
          <w:b/>
        </w:rPr>
        <w:t>地方環保主管機關</w:t>
      </w:r>
      <w:r w:rsidR="009A43C8" w:rsidRPr="0050239A">
        <w:rPr>
          <w:rFonts w:hAnsi="標楷體" w:hint="eastAsia"/>
          <w:b/>
        </w:rPr>
        <w:t>之</w:t>
      </w:r>
      <w:r w:rsidR="00E34309" w:rsidRPr="0050239A">
        <w:rPr>
          <w:rFonts w:hAnsi="標楷體" w:hint="eastAsia"/>
          <w:b/>
        </w:rPr>
        <w:t>稽查</w:t>
      </w:r>
      <w:r w:rsidR="0074064B" w:rsidRPr="0050239A">
        <w:rPr>
          <w:rFonts w:hAnsi="標楷體" w:hint="eastAsia"/>
          <w:b/>
        </w:rPr>
        <w:t>及</w:t>
      </w:r>
      <w:r w:rsidR="00E34309" w:rsidRPr="0050239A">
        <w:rPr>
          <w:rFonts w:hAnsi="標楷體" w:hint="eastAsia"/>
          <w:b/>
        </w:rPr>
        <w:t>台灣電力股份有限公司</w:t>
      </w:r>
      <w:r w:rsidR="00175BEC" w:rsidRPr="0050239A">
        <w:rPr>
          <w:rFonts w:hAnsi="標楷體" w:hint="eastAsia"/>
          <w:b/>
        </w:rPr>
        <w:t>二度</w:t>
      </w:r>
      <w:r w:rsidR="00E34309" w:rsidRPr="0050239A">
        <w:rPr>
          <w:rFonts w:hAnsi="標楷體" w:hint="eastAsia"/>
          <w:b/>
        </w:rPr>
        <w:t>函</w:t>
      </w:r>
      <w:r w:rsidR="00175BEC" w:rsidRPr="0050239A">
        <w:rPr>
          <w:rFonts w:hAnsi="標楷體" w:hint="eastAsia"/>
          <w:b/>
        </w:rPr>
        <w:t>告漏油情事</w:t>
      </w:r>
      <w:r w:rsidR="0074064B" w:rsidRPr="0050239A">
        <w:rPr>
          <w:rFonts w:hAnsi="標楷體" w:hint="eastAsia"/>
          <w:b/>
        </w:rPr>
        <w:t>，湖西庫區</w:t>
      </w:r>
      <w:proofErr w:type="gramStart"/>
      <w:r w:rsidR="0074064B" w:rsidRPr="0050239A">
        <w:rPr>
          <w:rFonts w:hAnsi="標楷體" w:hint="eastAsia"/>
          <w:b/>
        </w:rPr>
        <w:t>人員</w:t>
      </w:r>
      <w:r w:rsidR="00E34309" w:rsidRPr="0050239A">
        <w:rPr>
          <w:rFonts w:hAnsi="標楷體" w:hint="eastAsia"/>
          <w:b/>
        </w:rPr>
        <w:t>均未</w:t>
      </w:r>
      <w:r w:rsidR="00175BEC" w:rsidRPr="0050239A">
        <w:rPr>
          <w:rFonts w:hAnsi="標楷體" w:hint="eastAsia"/>
          <w:b/>
        </w:rPr>
        <w:t>積極正視</w:t>
      </w:r>
      <w:r w:rsidR="00E34309" w:rsidRPr="0050239A">
        <w:rPr>
          <w:rFonts w:hAnsi="標楷體" w:hint="eastAsia"/>
          <w:b/>
        </w:rPr>
        <w:t>妥處</w:t>
      </w:r>
      <w:proofErr w:type="gramEnd"/>
      <w:r w:rsidR="00E34309" w:rsidRPr="0050239A">
        <w:rPr>
          <w:rFonts w:hAnsi="標楷體" w:hint="eastAsia"/>
          <w:b/>
        </w:rPr>
        <w:t>，</w:t>
      </w:r>
      <w:r w:rsidR="0049453A" w:rsidRPr="0050239A">
        <w:rPr>
          <w:rFonts w:hAnsi="標楷體" w:hint="eastAsia"/>
          <w:b/>
        </w:rPr>
        <w:t>各層級主管人員</w:t>
      </w:r>
      <w:r w:rsidR="00E34309" w:rsidRPr="0050239A">
        <w:rPr>
          <w:rFonts w:hAnsi="標楷體" w:hint="eastAsia"/>
          <w:b/>
        </w:rPr>
        <w:t>亦</w:t>
      </w:r>
      <w:r w:rsidR="00C6543D" w:rsidRPr="0050239A">
        <w:rPr>
          <w:rFonts w:hAnsi="標楷體" w:hint="eastAsia"/>
          <w:b/>
        </w:rPr>
        <w:t>未善盡</w:t>
      </w:r>
      <w:r w:rsidR="00E34309" w:rsidRPr="0050239A">
        <w:rPr>
          <w:rFonts w:hAnsi="標楷體" w:hint="eastAsia"/>
          <w:b/>
        </w:rPr>
        <w:t>督導</w:t>
      </w:r>
      <w:r w:rsidR="00C6543D" w:rsidRPr="0050239A">
        <w:rPr>
          <w:rFonts w:hAnsi="標楷體" w:hint="eastAsia"/>
          <w:b/>
        </w:rPr>
        <w:t>之責向上陳報，</w:t>
      </w:r>
      <w:r w:rsidR="00175BEC" w:rsidRPr="0050239A">
        <w:rPr>
          <w:rFonts w:hAnsi="標楷體" w:hint="eastAsia"/>
          <w:b/>
        </w:rPr>
        <w:t>且</w:t>
      </w:r>
      <w:r w:rsidR="00C6543D" w:rsidRPr="0050239A">
        <w:rPr>
          <w:rFonts w:hAnsi="標楷體" w:hint="eastAsia"/>
          <w:b/>
        </w:rPr>
        <w:t>事</w:t>
      </w:r>
      <w:r w:rsidR="00175BEC" w:rsidRPr="0050239A">
        <w:rPr>
          <w:rFonts w:hAnsi="標楷體" w:hint="eastAsia"/>
          <w:b/>
        </w:rPr>
        <w:t>發</w:t>
      </w:r>
      <w:r w:rsidR="00C6543D" w:rsidRPr="0050239A">
        <w:rPr>
          <w:rFonts w:hAnsi="標楷體" w:hint="eastAsia"/>
          <w:b/>
        </w:rPr>
        <w:t>後</w:t>
      </w:r>
      <w:r w:rsidR="00156102" w:rsidRPr="0050239A">
        <w:rPr>
          <w:rFonts w:hAnsi="標楷體" w:hint="eastAsia"/>
          <w:b/>
        </w:rPr>
        <w:t>猶</w:t>
      </w:r>
      <w:r w:rsidR="00175BEC" w:rsidRPr="0050239A">
        <w:rPr>
          <w:rFonts w:hAnsi="標楷體" w:hint="eastAsia"/>
          <w:b/>
        </w:rPr>
        <w:t>飾詞卸責</w:t>
      </w:r>
      <w:r w:rsidR="00156102" w:rsidRPr="0050239A">
        <w:rPr>
          <w:rFonts w:hAnsi="標楷體" w:hint="eastAsia"/>
          <w:b/>
        </w:rPr>
        <w:t>，殊有未當。</w:t>
      </w:r>
      <w:r w:rsidR="00B93828" w:rsidRPr="0050239A">
        <w:rPr>
          <w:rFonts w:hAnsi="標楷體" w:hint="eastAsia"/>
          <w:b/>
        </w:rPr>
        <w:t>又</w:t>
      </w:r>
      <w:r w:rsidR="00156102" w:rsidRPr="0050239A">
        <w:rPr>
          <w:rFonts w:hAnsi="標楷體" w:hint="eastAsia"/>
          <w:b/>
        </w:rPr>
        <w:t>前揭</w:t>
      </w:r>
      <w:r w:rsidR="00C6543D" w:rsidRPr="0050239A">
        <w:rPr>
          <w:rFonts w:hAnsi="標楷體" w:hint="eastAsia"/>
          <w:b/>
        </w:rPr>
        <w:t>事件</w:t>
      </w:r>
      <w:r w:rsidR="00156102" w:rsidRPr="0050239A">
        <w:rPr>
          <w:rFonts w:hAnsi="標楷體" w:hint="eastAsia"/>
          <w:b/>
        </w:rPr>
        <w:t>發生</w:t>
      </w:r>
      <w:r w:rsidR="00C6543D" w:rsidRPr="0050239A">
        <w:rPr>
          <w:rFonts w:hAnsi="標楷體" w:hint="eastAsia"/>
          <w:b/>
        </w:rPr>
        <w:t>後</w:t>
      </w:r>
      <w:r w:rsidR="00156102" w:rsidRPr="0050239A">
        <w:rPr>
          <w:rFonts w:hAnsi="標楷體" w:hint="eastAsia"/>
          <w:b/>
        </w:rPr>
        <w:t>，</w:t>
      </w:r>
      <w:r w:rsidR="00C6543D" w:rsidRPr="0050239A">
        <w:rPr>
          <w:rFonts w:hAnsi="標楷體" w:hint="eastAsia"/>
          <w:b/>
        </w:rPr>
        <w:t>該公司綠島加油站</w:t>
      </w:r>
      <w:r w:rsidR="009A43C8" w:rsidRPr="0050239A">
        <w:rPr>
          <w:rFonts w:hAnsi="標楷體" w:hint="eastAsia"/>
          <w:b/>
        </w:rPr>
        <w:t>旋</w:t>
      </w:r>
      <w:r w:rsidR="00C6543D" w:rsidRPr="0050239A">
        <w:rPr>
          <w:rFonts w:hAnsi="標楷體" w:hint="eastAsia"/>
          <w:b/>
        </w:rPr>
        <w:t>於</w:t>
      </w:r>
      <w:proofErr w:type="gramStart"/>
      <w:r w:rsidR="00C6543D" w:rsidRPr="0050239A">
        <w:rPr>
          <w:rFonts w:hAnsi="標楷體" w:hint="eastAsia"/>
          <w:b/>
        </w:rPr>
        <w:t>107年6月</w:t>
      </w:r>
      <w:r w:rsidR="00156102" w:rsidRPr="0050239A">
        <w:rPr>
          <w:rFonts w:hAnsi="標楷體" w:hint="eastAsia"/>
          <w:b/>
        </w:rPr>
        <w:t>間</w:t>
      </w:r>
      <w:r w:rsidR="00B93828" w:rsidRPr="0050239A">
        <w:rPr>
          <w:rFonts w:hAnsi="標楷體" w:hint="eastAsia"/>
          <w:b/>
        </w:rPr>
        <w:t>也</w:t>
      </w:r>
      <w:r w:rsidR="00C6543D" w:rsidRPr="0050239A">
        <w:rPr>
          <w:rFonts w:hAnsi="標楷體" w:hint="eastAsia"/>
          <w:b/>
        </w:rPr>
        <w:t>發生</w:t>
      </w:r>
      <w:proofErr w:type="gramEnd"/>
      <w:r w:rsidR="0074064B" w:rsidRPr="0050239A">
        <w:rPr>
          <w:rFonts w:hAnsi="標楷體" w:hint="eastAsia"/>
          <w:b/>
        </w:rPr>
        <w:t>隱匿</w:t>
      </w:r>
      <w:r w:rsidR="00156102" w:rsidRPr="0050239A">
        <w:rPr>
          <w:rFonts w:hAnsi="標楷體" w:hint="eastAsia"/>
          <w:b/>
        </w:rPr>
        <w:t>持續</w:t>
      </w:r>
      <w:r w:rsidR="00C6543D" w:rsidRPr="0050239A">
        <w:rPr>
          <w:rFonts w:hAnsi="標楷體" w:hint="eastAsia"/>
          <w:b/>
        </w:rPr>
        <w:t>漏油事件，於發生異常時</w:t>
      </w:r>
      <w:r w:rsidR="00E960D8" w:rsidRPr="0050239A">
        <w:rPr>
          <w:rFonts w:hAnsi="標楷體" w:hint="eastAsia"/>
          <w:b/>
        </w:rPr>
        <w:t>該公司</w:t>
      </w:r>
      <w:r w:rsidR="00C6543D" w:rsidRPr="0050239A">
        <w:rPr>
          <w:rFonts w:hAnsi="標楷體" w:hint="eastAsia"/>
          <w:b/>
        </w:rPr>
        <w:t>所屬相關人</w:t>
      </w:r>
      <w:r w:rsidR="00C6543D" w:rsidRPr="0050239A">
        <w:rPr>
          <w:rFonts w:hAnsi="標楷體" w:hint="eastAsia"/>
          <w:b/>
        </w:rPr>
        <w:lastRenderedPageBreak/>
        <w:t>員未記取前車之鑑，</w:t>
      </w:r>
      <w:r w:rsidR="00E960D8" w:rsidRPr="0050239A">
        <w:rPr>
          <w:rFonts w:hAnsi="標楷體" w:hint="eastAsia"/>
          <w:b/>
        </w:rPr>
        <w:t>仍</w:t>
      </w:r>
      <w:r w:rsidR="0049453A" w:rsidRPr="0050239A">
        <w:rPr>
          <w:rFonts w:hAnsi="標楷體" w:hint="eastAsia"/>
          <w:b/>
        </w:rPr>
        <w:t>未依規定速報</w:t>
      </w:r>
      <w:r w:rsidR="00C6543D" w:rsidRPr="0050239A">
        <w:rPr>
          <w:rFonts w:hAnsi="標楷體" w:hint="eastAsia"/>
          <w:b/>
        </w:rPr>
        <w:t>，雖稱因急於處置止漏作業</w:t>
      </w:r>
      <w:r w:rsidR="00D45667" w:rsidRPr="0050239A">
        <w:rPr>
          <w:rFonts w:hAnsi="標楷體" w:hint="eastAsia"/>
          <w:b/>
        </w:rPr>
        <w:t>故遲至107年7月18日才進行</w:t>
      </w:r>
      <w:r w:rsidR="00C6543D" w:rsidRPr="0050239A">
        <w:rPr>
          <w:rFonts w:hAnsi="標楷體" w:hint="eastAsia"/>
          <w:b/>
        </w:rPr>
        <w:t>通報</w:t>
      </w:r>
      <w:r w:rsidR="009A43C8" w:rsidRPr="0050239A">
        <w:rPr>
          <w:rFonts w:hAnsi="標楷體" w:hint="eastAsia"/>
          <w:b/>
        </w:rPr>
        <w:t>，致</w:t>
      </w:r>
      <w:r w:rsidR="00505EF8" w:rsidRPr="0050239A">
        <w:rPr>
          <w:rFonts w:hAnsi="標楷體" w:hint="eastAsia"/>
          <w:b/>
        </w:rPr>
        <w:t>因緊急搶修、污染調查及油料</w:t>
      </w:r>
      <w:r w:rsidR="009A43C8" w:rsidRPr="0050239A">
        <w:rPr>
          <w:rFonts w:hAnsi="標楷體" w:hint="eastAsia"/>
          <w:b/>
        </w:rPr>
        <w:t>損失</w:t>
      </w:r>
      <w:r w:rsidR="00505EF8" w:rsidRPr="0050239A">
        <w:rPr>
          <w:rFonts w:hAnsi="標楷體" w:hint="eastAsia"/>
          <w:b/>
        </w:rPr>
        <w:t>等耗費</w:t>
      </w:r>
      <w:r w:rsidR="009A43C8" w:rsidRPr="0050239A">
        <w:rPr>
          <w:rFonts w:hAnsi="標楷體" w:hint="eastAsia"/>
          <w:b/>
        </w:rPr>
        <w:t>602萬餘元</w:t>
      </w:r>
      <w:r w:rsidR="00FF5CC8" w:rsidRPr="0050239A">
        <w:rPr>
          <w:rFonts w:hAnsi="標楷體" w:hint="eastAsia"/>
          <w:b/>
        </w:rPr>
        <w:t>。二漏油事件</w:t>
      </w:r>
      <w:r w:rsidR="00B93828" w:rsidRPr="0050239A">
        <w:rPr>
          <w:rFonts w:hAnsi="標楷體" w:hint="eastAsia"/>
          <w:b/>
        </w:rPr>
        <w:t>均</w:t>
      </w:r>
      <w:proofErr w:type="gramStart"/>
      <w:r w:rsidRPr="0050239A">
        <w:rPr>
          <w:rFonts w:hAnsi="標楷體" w:hint="eastAsia"/>
          <w:b/>
        </w:rPr>
        <w:t>凸</w:t>
      </w:r>
      <w:proofErr w:type="gramEnd"/>
      <w:r w:rsidRPr="0050239A">
        <w:rPr>
          <w:rFonts w:hAnsi="標楷體" w:hint="eastAsia"/>
          <w:b/>
        </w:rPr>
        <w:t>顯該公司</w:t>
      </w:r>
      <w:r w:rsidR="00E34309" w:rsidRPr="0050239A">
        <w:rPr>
          <w:rFonts w:hAnsi="標楷體" w:hint="eastAsia"/>
          <w:b/>
        </w:rPr>
        <w:t>各級人員漠視規範，督導管理</w:t>
      </w:r>
      <w:r w:rsidR="00E960D8" w:rsidRPr="0050239A">
        <w:rPr>
          <w:rFonts w:hAnsi="標楷體" w:hint="eastAsia"/>
          <w:b/>
        </w:rPr>
        <w:t>機制嚴重失靈</w:t>
      </w:r>
      <w:r w:rsidR="00E34309" w:rsidRPr="0050239A">
        <w:rPr>
          <w:rFonts w:hAnsi="標楷體" w:hint="eastAsia"/>
          <w:b/>
        </w:rPr>
        <w:t>失當，核有</w:t>
      </w:r>
      <w:proofErr w:type="gramStart"/>
      <w:r w:rsidR="00E34309" w:rsidRPr="0050239A">
        <w:rPr>
          <w:rFonts w:hAnsi="標楷體" w:hint="eastAsia"/>
          <w:b/>
        </w:rPr>
        <w:t>怠</w:t>
      </w:r>
      <w:proofErr w:type="gramEnd"/>
      <w:r w:rsidR="00E34309" w:rsidRPr="0050239A">
        <w:rPr>
          <w:rFonts w:hAnsi="標楷體" w:hint="eastAsia"/>
          <w:b/>
        </w:rPr>
        <w:t>失</w:t>
      </w:r>
      <w:r w:rsidRPr="0050239A">
        <w:rPr>
          <w:rFonts w:hAnsi="標楷體" w:hint="eastAsia"/>
          <w:b/>
        </w:rPr>
        <w:t>。</w:t>
      </w:r>
      <w:bookmarkEnd w:id="50"/>
    </w:p>
    <w:p w:rsidR="007B431A" w:rsidRPr="0050239A" w:rsidRDefault="006062EC" w:rsidP="00DC013E">
      <w:pPr>
        <w:pStyle w:val="3"/>
        <w:ind w:left="1361"/>
      </w:pPr>
      <w:bookmarkStart w:id="52" w:name="_Toc4170094"/>
      <w:r w:rsidRPr="0050239A">
        <w:rPr>
          <w:rFonts w:hint="eastAsia"/>
        </w:rPr>
        <w:t>依據中油</w:t>
      </w:r>
      <w:r w:rsidRPr="0050239A">
        <w:rPr>
          <w:rFonts w:hAnsi="標楷體" w:hint="eastAsia"/>
        </w:rPr>
        <w:t>公司</w:t>
      </w:r>
      <w:proofErr w:type="gramStart"/>
      <w:r w:rsidR="00EB72F5" w:rsidRPr="0050239A">
        <w:rPr>
          <w:rFonts w:hint="eastAsia"/>
        </w:rPr>
        <w:t>油銷部</w:t>
      </w:r>
      <w:proofErr w:type="gramEnd"/>
      <w:r w:rsidRPr="0050239A">
        <w:rPr>
          <w:rFonts w:hint="eastAsia"/>
        </w:rPr>
        <w:t>「緊急應變分組作業規範」</w:t>
      </w:r>
      <w:r w:rsidR="00EB72F5" w:rsidRPr="0050239A">
        <w:rPr>
          <w:rFonts w:hint="eastAsia"/>
        </w:rPr>
        <w:t>及其</w:t>
      </w:r>
      <w:r w:rsidRPr="0050239A">
        <w:rPr>
          <w:rFonts w:hint="eastAsia"/>
        </w:rPr>
        <w:t>附件6.3「台灣中油股份有限公司暨所屬各單位重大危安事故等級區分表」，</w:t>
      </w:r>
      <w:r w:rsidR="00EB72F5" w:rsidRPr="0050239A">
        <w:rPr>
          <w:rFonts w:hint="eastAsia"/>
        </w:rPr>
        <w:t>環保事件等級區分為甲、乙、丙三級，甲級狀況為「1.因油料洩漏致使陸上受污染面積達1萬平方公尺（1公頃）以上或</w:t>
      </w:r>
      <w:proofErr w:type="gramStart"/>
      <w:r w:rsidR="00EB72F5" w:rsidRPr="0050239A">
        <w:rPr>
          <w:rFonts w:hint="eastAsia"/>
        </w:rPr>
        <w:t>海上漏</w:t>
      </w:r>
      <w:proofErr w:type="gramEnd"/>
      <w:r w:rsidR="00EB72F5" w:rsidRPr="0050239A">
        <w:rPr>
          <w:rFonts w:hint="eastAsia"/>
        </w:rPr>
        <w:t>油量達700公噸以上。2.油料洩漏量達100公噸，其流向有影響海域、陸域生態敏感區域或重大經建設施之潛勢。」乙級狀況為「因油料洩漏致使陸上受污染面積達5千平方公尺（0.5公頃）以上或</w:t>
      </w:r>
      <w:proofErr w:type="gramStart"/>
      <w:r w:rsidR="00EB72F5" w:rsidRPr="0050239A">
        <w:rPr>
          <w:rFonts w:hint="eastAsia"/>
        </w:rPr>
        <w:t>海上漏</w:t>
      </w:r>
      <w:proofErr w:type="gramEnd"/>
      <w:r w:rsidR="00EB72F5" w:rsidRPr="0050239A">
        <w:rPr>
          <w:rFonts w:hint="eastAsia"/>
        </w:rPr>
        <w:t>油量達100公噸以上。」丙級狀況為「</w:t>
      </w:r>
      <w:proofErr w:type="gramStart"/>
      <w:r w:rsidR="00EB72F5" w:rsidRPr="0050239A">
        <w:rPr>
          <w:rFonts w:hint="eastAsia"/>
        </w:rPr>
        <w:t>未達乙級</w:t>
      </w:r>
      <w:proofErr w:type="gramEnd"/>
      <w:r w:rsidR="00EB72F5" w:rsidRPr="0050239A">
        <w:rPr>
          <w:rFonts w:hint="eastAsia"/>
        </w:rPr>
        <w:t>以上狀況之環保事件，情勢已控制，不再惡化者。」</w:t>
      </w:r>
      <w:r w:rsidR="007B431A" w:rsidRPr="0050239A">
        <w:rPr>
          <w:rFonts w:hint="eastAsia"/>
        </w:rPr>
        <w:t>於各級狀況發生時，事故發生單位應填報網路版「各類災害及緊急事件速報表」及簡訊迅速通報該公司主持人、相關副總、相關單位（依據事件性質通報），</w:t>
      </w:r>
      <w:proofErr w:type="gramStart"/>
      <w:r w:rsidR="007B431A" w:rsidRPr="0050239A">
        <w:rPr>
          <w:rFonts w:hint="eastAsia"/>
        </w:rPr>
        <w:t>屬丙級</w:t>
      </w:r>
      <w:proofErr w:type="gramEnd"/>
      <w:r w:rsidR="007B431A" w:rsidRPr="0050239A">
        <w:rPr>
          <w:rFonts w:hint="eastAsia"/>
        </w:rPr>
        <w:t>狀況時，事故單位應於1小時內，填報速報表通報公司相關單位。</w:t>
      </w:r>
      <w:proofErr w:type="gramStart"/>
      <w:r w:rsidR="007B431A" w:rsidRPr="0050239A">
        <w:rPr>
          <w:rFonts w:hint="eastAsia"/>
        </w:rPr>
        <w:t>次依水污染</w:t>
      </w:r>
      <w:proofErr w:type="gramEnd"/>
      <w:r w:rsidR="007B431A" w:rsidRPr="0050239A">
        <w:rPr>
          <w:rFonts w:hint="eastAsia"/>
        </w:rPr>
        <w:t>防治法第28條規定：</w:t>
      </w:r>
      <w:r w:rsidR="007B431A" w:rsidRPr="0050239A">
        <w:rPr>
          <w:rFonts w:hAnsi="標楷體" w:hint="eastAsia"/>
        </w:rPr>
        <w:t>「</w:t>
      </w:r>
      <w:r w:rsidR="007B431A" w:rsidRPr="0050239A">
        <w:rPr>
          <w:rFonts w:hint="eastAsia"/>
        </w:rPr>
        <w:t>事業或污水下水道系統設置之輸送或貯存設備，有疏漏污染物或廢（污）水至水體之虞者，應採取維護及防範措施；其有疏漏致污染水體者，應立即採取緊急應變措施，並於事故發生後3小時內，通知當地主管機關。</w:t>
      </w:r>
      <w:r w:rsidR="007B431A" w:rsidRPr="0050239A">
        <w:rPr>
          <w:rFonts w:hAnsi="標楷體"/>
        </w:rPr>
        <w:t>…</w:t>
      </w:r>
      <w:proofErr w:type="gramStart"/>
      <w:r w:rsidR="007B431A" w:rsidRPr="0050239A">
        <w:rPr>
          <w:rFonts w:hAnsi="標楷體"/>
        </w:rPr>
        <w:t>…</w:t>
      </w:r>
      <w:proofErr w:type="gramEnd"/>
      <w:r w:rsidR="007B431A" w:rsidRPr="0050239A">
        <w:rPr>
          <w:rFonts w:hAnsi="標楷體" w:hint="eastAsia"/>
        </w:rPr>
        <w:t>」</w:t>
      </w:r>
      <w:proofErr w:type="gramStart"/>
      <w:r w:rsidR="0027655B" w:rsidRPr="0050239A">
        <w:rPr>
          <w:rFonts w:hAnsi="標楷體" w:hint="eastAsia"/>
        </w:rPr>
        <w:t>準</w:t>
      </w:r>
      <w:proofErr w:type="gramEnd"/>
      <w:r w:rsidR="0027655B" w:rsidRPr="0050239A">
        <w:rPr>
          <w:rFonts w:hAnsi="標楷體" w:hint="eastAsia"/>
        </w:rPr>
        <w:t>此，中油公司所屬</w:t>
      </w:r>
      <w:proofErr w:type="gramStart"/>
      <w:r w:rsidR="0027655B" w:rsidRPr="0050239A">
        <w:rPr>
          <w:rFonts w:hAnsi="標楷體" w:hint="eastAsia"/>
        </w:rPr>
        <w:t>油槽如發生</w:t>
      </w:r>
      <w:proofErr w:type="gramEnd"/>
      <w:r w:rsidR="0027655B" w:rsidRPr="0050239A">
        <w:rPr>
          <w:rFonts w:hAnsi="標楷體" w:hint="eastAsia"/>
        </w:rPr>
        <w:t>漏油情事，致已污染環境或有污染</w:t>
      </w:r>
      <w:r w:rsidR="00BA0D24" w:rsidRPr="0050239A">
        <w:rPr>
          <w:rFonts w:hAnsi="標楷體" w:hint="eastAsia"/>
        </w:rPr>
        <w:t>環境</w:t>
      </w:r>
      <w:r w:rsidR="0027655B" w:rsidRPr="0050239A">
        <w:rPr>
          <w:rFonts w:hAnsi="標楷體" w:hint="eastAsia"/>
        </w:rPr>
        <w:t>之虞時，</w:t>
      </w:r>
      <w:r w:rsidR="00BA0D24" w:rsidRPr="0050239A">
        <w:rPr>
          <w:rFonts w:hint="eastAsia"/>
        </w:rPr>
        <w:t>事故發生單位</w:t>
      </w:r>
      <w:r w:rsidR="0027655B" w:rsidRPr="0050239A">
        <w:rPr>
          <w:rFonts w:hAnsi="標楷體" w:hint="eastAsia"/>
        </w:rPr>
        <w:t>除應立即採取緊急應變措施外，</w:t>
      </w:r>
      <w:r w:rsidR="00BA0D24" w:rsidRPr="0050239A">
        <w:rPr>
          <w:rFonts w:hAnsi="標楷體" w:hint="eastAsia"/>
        </w:rPr>
        <w:t>同時</w:t>
      </w:r>
      <w:r w:rsidR="0027655B" w:rsidRPr="0050239A">
        <w:rPr>
          <w:rFonts w:hAnsi="標楷體" w:hint="eastAsia"/>
        </w:rPr>
        <w:t>應迅速通報該公司相關單位及當地環保機關</w:t>
      </w:r>
      <w:r w:rsidR="00BA0D24" w:rsidRPr="0050239A">
        <w:rPr>
          <w:rFonts w:hAnsi="標楷體" w:hint="eastAsia"/>
        </w:rPr>
        <w:t>，</w:t>
      </w:r>
      <w:proofErr w:type="gramStart"/>
      <w:r w:rsidR="00BA0D24" w:rsidRPr="0050239A">
        <w:rPr>
          <w:rFonts w:hAnsi="標楷體" w:hint="eastAsia"/>
        </w:rPr>
        <w:t>合先敘</w:t>
      </w:r>
      <w:proofErr w:type="gramEnd"/>
      <w:r w:rsidR="00BA0D24" w:rsidRPr="0050239A">
        <w:rPr>
          <w:rFonts w:hAnsi="標楷體" w:hint="eastAsia"/>
        </w:rPr>
        <w:t>明。</w:t>
      </w:r>
      <w:bookmarkEnd w:id="52"/>
    </w:p>
    <w:p w:rsidR="00A266F8" w:rsidRPr="0050239A" w:rsidRDefault="00060D61" w:rsidP="00DC013E">
      <w:pPr>
        <w:pStyle w:val="3"/>
        <w:ind w:left="1361"/>
        <w:rPr>
          <w:rFonts w:hAnsi="標楷體"/>
        </w:rPr>
      </w:pPr>
      <w:bookmarkStart w:id="53" w:name="_Toc4170095"/>
      <w:r w:rsidRPr="0050239A">
        <w:rPr>
          <w:rFonts w:hAnsi="標楷體" w:hint="eastAsia"/>
        </w:rPr>
        <w:lastRenderedPageBreak/>
        <w:t>據</w:t>
      </w:r>
      <w:r w:rsidRPr="0050239A">
        <w:rPr>
          <w:rFonts w:hAnsi="標楷體"/>
        </w:rPr>
        <w:t>經濟部查復</w:t>
      </w:r>
      <w:r w:rsidR="00BA0D24" w:rsidRPr="0050239A">
        <w:rPr>
          <w:rFonts w:hAnsi="標楷體" w:hint="eastAsia"/>
        </w:rPr>
        <w:t>，</w:t>
      </w:r>
      <w:r w:rsidRPr="0050239A">
        <w:rPr>
          <w:rFonts w:hAnsi="標楷體"/>
        </w:rPr>
        <w:t>中油公司</w:t>
      </w:r>
      <w:proofErr w:type="gramStart"/>
      <w:r w:rsidRPr="0050239A">
        <w:rPr>
          <w:rFonts w:hAnsi="標楷體"/>
        </w:rPr>
        <w:t>油銷部</w:t>
      </w:r>
      <w:proofErr w:type="gramEnd"/>
      <w:r w:rsidRPr="0050239A">
        <w:rPr>
          <w:rFonts w:hAnsi="標楷體"/>
        </w:rPr>
        <w:t>嘉義處馬公中心湖西庫區</w:t>
      </w:r>
      <w:r w:rsidRPr="0050239A">
        <w:rPr>
          <w:rStyle w:val="aff"/>
          <w:rFonts w:hAnsi="標楷體"/>
        </w:rPr>
        <w:footnoteReference w:id="3"/>
      </w:r>
      <w:r w:rsidR="005D1941" w:rsidRPr="0050239A">
        <w:rPr>
          <w:rFonts w:hAnsi="標楷體"/>
        </w:rPr>
        <w:t>為</w:t>
      </w:r>
      <w:r w:rsidR="005D1941" w:rsidRPr="0050239A">
        <w:rPr>
          <w:rFonts w:hAnsi="標楷體" w:hint="eastAsia"/>
        </w:rPr>
        <w:t>進行</w:t>
      </w:r>
      <w:r w:rsidRPr="0050239A">
        <w:rPr>
          <w:rFonts w:hAnsi="標楷體"/>
        </w:rPr>
        <w:t>HS-16號油槽</w:t>
      </w:r>
      <w:r w:rsidR="007338C4" w:rsidRPr="0050239A">
        <w:rPr>
          <w:rFonts w:hAnsi="標楷體"/>
        </w:rPr>
        <w:t>5年</w:t>
      </w:r>
      <w:r w:rsidR="005D1941" w:rsidRPr="0050239A">
        <w:rPr>
          <w:rFonts w:hAnsi="標楷體" w:hint="eastAsia"/>
        </w:rPr>
        <w:t>1次之</w:t>
      </w:r>
      <w:r w:rsidR="007338C4" w:rsidRPr="0050239A">
        <w:rPr>
          <w:rFonts w:hAnsi="標楷體"/>
        </w:rPr>
        <w:t>開放檢查，</w:t>
      </w:r>
      <w:r w:rsidR="007338C4" w:rsidRPr="0050239A">
        <w:rPr>
          <w:rFonts w:hAnsi="標楷體" w:hint="eastAsia"/>
        </w:rPr>
        <w:t>於</w:t>
      </w:r>
      <w:proofErr w:type="gramStart"/>
      <w:r w:rsidR="007338C4" w:rsidRPr="0050239A">
        <w:rPr>
          <w:rFonts w:hAnsi="標楷體" w:hint="eastAsia"/>
        </w:rPr>
        <w:t>105年8月</w:t>
      </w:r>
      <w:r w:rsidR="00114181" w:rsidRPr="0050239A">
        <w:rPr>
          <w:rFonts w:hAnsi="標楷體" w:hint="eastAsia"/>
        </w:rPr>
        <w:t>間</w:t>
      </w:r>
      <w:r w:rsidR="007338C4" w:rsidRPr="0050239A">
        <w:rPr>
          <w:rFonts w:hAnsi="標楷體"/>
        </w:rPr>
        <w:t>向澎湖縣</w:t>
      </w:r>
      <w:proofErr w:type="gramEnd"/>
      <w:r w:rsidR="007338C4" w:rsidRPr="0050239A">
        <w:rPr>
          <w:rFonts w:hAnsi="標楷體"/>
        </w:rPr>
        <w:t>政府辦理</w:t>
      </w:r>
      <w:proofErr w:type="gramStart"/>
      <w:r w:rsidR="007338C4" w:rsidRPr="0050239A">
        <w:rPr>
          <w:rFonts w:hAnsi="標楷體"/>
        </w:rPr>
        <w:t>儲槽停用</w:t>
      </w:r>
      <w:proofErr w:type="gramEnd"/>
      <w:r w:rsidR="007338C4" w:rsidRPr="0050239A">
        <w:rPr>
          <w:rFonts w:hAnsi="標楷體"/>
        </w:rPr>
        <w:t>，</w:t>
      </w:r>
      <w:r w:rsidR="00114181" w:rsidRPr="0050239A">
        <w:rPr>
          <w:rFonts w:hAnsi="標楷體" w:hint="eastAsia"/>
        </w:rPr>
        <w:t>經</w:t>
      </w:r>
      <w:r w:rsidR="007338C4" w:rsidRPr="0050239A">
        <w:rPr>
          <w:rFonts w:hAnsi="標楷體" w:hint="eastAsia"/>
        </w:rPr>
        <w:t>該</w:t>
      </w:r>
      <w:r w:rsidR="007338C4" w:rsidRPr="0050239A">
        <w:rPr>
          <w:rFonts w:hAnsi="標楷體"/>
        </w:rPr>
        <w:t>府函復同意備查</w:t>
      </w:r>
      <w:r w:rsidR="00114181" w:rsidRPr="0050239A">
        <w:rPr>
          <w:rFonts w:hAnsi="標楷體" w:hint="eastAsia"/>
        </w:rPr>
        <w:t>後</w:t>
      </w:r>
      <w:r w:rsidR="007338C4" w:rsidRPr="0050239A">
        <w:rPr>
          <w:rFonts w:hAnsi="標楷體"/>
        </w:rPr>
        <w:t>，同年11月30日由</w:t>
      </w:r>
      <w:r w:rsidR="00114181" w:rsidRPr="0050239A">
        <w:rPr>
          <w:rFonts w:hAnsi="標楷體" w:hint="eastAsia"/>
        </w:rPr>
        <w:t>中油</w:t>
      </w:r>
      <w:r w:rsidR="007338C4" w:rsidRPr="0050239A">
        <w:rPr>
          <w:rFonts w:hAnsi="標楷體"/>
        </w:rPr>
        <w:t>公司煉製事業部設備檢查技術中心</w:t>
      </w:r>
      <w:r w:rsidR="007338C4" w:rsidRPr="0050239A">
        <w:rPr>
          <w:rFonts w:hAnsi="標楷體" w:hint="eastAsia"/>
        </w:rPr>
        <w:t>（</w:t>
      </w:r>
      <w:r w:rsidR="007338C4" w:rsidRPr="0050239A">
        <w:rPr>
          <w:rFonts w:hAnsi="標楷體"/>
        </w:rPr>
        <w:t>下稱設檢中心</w:t>
      </w:r>
      <w:r w:rsidR="007338C4" w:rsidRPr="0050239A">
        <w:rPr>
          <w:rFonts w:hAnsi="標楷體" w:hint="eastAsia"/>
        </w:rPr>
        <w:t>）</w:t>
      </w:r>
      <w:r w:rsidR="007338C4" w:rsidRPr="0050239A">
        <w:rPr>
          <w:rFonts w:hAnsi="標楷體"/>
        </w:rPr>
        <w:t>辦理儲槽內外部非破壞檢測，依據檢測報告辦理油槽整修工作，檢修完成由代行檢查機構中國石油學會於106年4月26日進行儲槽內部檢查</w:t>
      </w:r>
      <w:r w:rsidR="007338C4" w:rsidRPr="0050239A">
        <w:rPr>
          <w:rFonts w:hAnsi="標楷體" w:hint="eastAsia"/>
        </w:rPr>
        <w:t>，</w:t>
      </w:r>
      <w:r w:rsidR="00114181" w:rsidRPr="0050239A">
        <w:rPr>
          <w:rFonts w:hAnsi="標楷體" w:hint="eastAsia"/>
        </w:rPr>
        <w:t>檢查合格後</w:t>
      </w:r>
      <w:r w:rsidR="007338C4" w:rsidRPr="0050239A">
        <w:rPr>
          <w:rFonts w:hAnsi="標楷體" w:hint="eastAsia"/>
        </w:rPr>
        <w:t>經</w:t>
      </w:r>
      <w:r w:rsidR="007338C4" w:rsidRPr="0050239A">
        <w:rPr>
          <w:rFonts w:hAnsi="標楷體"/>
        </w:rPr>
        <w:t>澎湖縣政府</w:t>
      </w:r>
      <w:r w:rsidR="007338C4" w:rsidRPr="0050239A">
        <w:rPr>
          <w:rFonts w:hAnsi="標楷體" w:hint="eastAsia"/>
        </w:rPr>
        <w:t>於106年</w:t>
      </w:r>
      <w:r w:rsidR="007338C4" w:rsidRPr="0050239A">
        <w:rPr>
          <w:rFonts w:hAnsi="標楷體"/>
        </w:rPr>
        <w:t>6月16日同意恢復</w:t>
      </w:r>
      <w:r w:rsidR="007338C4" w:rsidRPr="0050239A">
        <w:rPr>
          <w:rFonts w:ascii="Times New Roman" w:hAnsi="Times New Roman"/>
        </w:rPr>
        <w:t>使用</w:t>
      </w:r>
      <w:r w:rsidR="0000753B" w:rsidRPr="0050239A">
        <w:rPr>
          <w:rFonts w:ascii="Times New Roman" w:hAnsi="Times New Roman" w:hint="eastAsia"/>
        </w:rPr>
        <w:t>，並自</w:t>
      </w:r>
      <w:r w:rsidR="00517A2C" w:rsidRPr="0050239A">
        <w:rPr>
          <w:rFonts w:hAnsi="標楷體" w:hint="eastAsia"/>
          <w:b/>
        </w:rPr>
        <w:t>同</w:t>
      </w:r>
      <w:r w:rsidR="00B705A0" w:rsidRPr="0050239A">
        <w:rPr>
          <w:rFonts w:hAnsi="標楷體"/>
          <w:b/>
        </w:rPr>
        <w:t>年月26日</w:t>
      </w:r>
      <w:proofErr w:type="gramStart"/>
      <w:r w:rsidR="00B705A0" w:rsidRPr="0050239A">
        <w:rPr>
          <w:rFonts w:hAnsi="標楷體"/>
          <w:b/>
        </w:rPr>
        <w:t>開始進油</w:t>
      </w:r>
      <w:proofErr w:type="gramEnd"/>
      <w:r w:rsidR="00B705A0" w:rsidRPr="0050239A">
        <w:rPr>
          <w:rFonts w:hAnsi="標楷體"/>
          <w:b/>
        </w:rPr>
        <w:t>166公秉(液位650mm)</w:t>
      </w:r>
      <w:r w:rsidR="0000753B" w:rsidRPr="0050239A">
        <w:rPr>
          <w:rFonts w:hAnsi="標楷體" w:hint="eastAsia"/>
          <w:b/>
        </w:rPr>
        <w:t>。</w:t>
      </w:r>
      <w:proofErr w:type="gramStart"/>
      <w:r w:rsidR="0000753B" w:rsidRPr="0050239A">
        <w:rPr>
          <w:rFonts w:hAnsi="標楷體" w:hint="eastAsia"/>
          <w:b/>
        </w:rPr>
        <w:t>惟</w:t>
      </w:r>
      <w:r w:rsidR="0074064B" w:rsidRPr="0050239A">
        <w:rPr>
          <w:rFonts w:hAnsi="標楷體" w:hint="eastAsia"/>
          <w:b/>
        </w:rPr>
        <w:t>湖西庫區</w:t>
      </w:r>
      <w:proofErr w:type="gramEnd"/>
      <w:r w:rsidR="0074064B" w:rsidRPr="0050239A">
        <w:rPr>
          <w:rFonts w:hAnsi="標楷體"/>
          <w:b/>
        </w:rPr>
        <w:t>帳</w:t>
      </w:r>
      <w:proofErr w:type="gramStart"/>
      <w:r w:rsidR="0074064B" w:rsidRPr="0050239A">
        <w:rPr>
          <w:rFonts w:hAnsi="標楷體"/>
          <w:b/>
        </w:rPr>
        <w:t>務</w:t>
      </w:r>
      <w:proofErr w:type="gramEnd"/>
      <w:r w:rsidR="0074064B" w:rsidRPr="0050239A">
        <w:rPr>
          <w:rFonts w:hAnsi="標楷體"/>
          <w:b/>
        </w:rPr>
        <w:t>作業人員</w:t>
      </w:r>
      <w:r w:rsidR="0074064B" w:rsidRPr="0050239A">
        <w:rPr>
          <w:rFonts w:hAnsi="標楷體" w:hint="eastAsia"/>
          <w:b/>
        </w:rPr>
        <w:t>於</w:t>
      </w:r>
      <w:r w:rsidR="00B705A0" w:rsidRPr="0050239A">
        <w:rPr>
          <w:rFonts w:hAnsi="標楷體"/>
          <w:b/>
        </w:rPr>
        <w:t>進油後發現液位持續降低</w:t>
      </w:r>
      <w:r w:rsidR="00B705A0" w:rsidRPr="0050239A">
        <w:rPr>
          <w:rFonts w:hAnsi="標楷體"/>
        </w:rPr>
        <w:t>，時任管理師初步判斷密封圈未達密封效果導致油氣洩漏，且以往曾有油閥無法關緊致滲漏至其他油槽之情況，</w:t>
      </w:r>
      <w:proofErr w:type="gramStart"/>
      <w:r w:rsidR="005C1CD3" w:rsidRPr="0050239A">
        <w:rPr>
          <w:rFonts w:hAnsi="標楷體" w:hint="eastAsia"/>
        </w:rPr>
        <w:t>爰</w:t>
      </w:r>
      <w:proofErr w:type="gramEnd"/>
      <w:r w:rsidR="005C1CD3" w:rsidRPr="0050239A">
        <w:rPr>
          <w:rFonts w:hAnsi="標楷體" w:hint="eastAsia"/>
        </w:rPr>
        <w:t>指示</w:t>
      </w:r>
      <w:r w:rsidR="005C1CD3" w:rsidRPr="0050239A">
        <w:rPr>
          <w:rFonts w:hAnsi="標楷體"/>
        </w:rPr>
        <w:t>現場作業人員至HS-16號油槽檢視進、出口管線及</w:t>
      </w:r>
      <w:proofErr w:type="gramStart"/>
      <w:r w:rsidR="005C1CD3" w:rsidRPr="0050239A">
        <w:rPr>
          <w:rFonts w:hAnsi="標楷體"/>
        </w:rPr>
        <w:t>槽壁人</w:t>
      </w:r>
      <w:proofErr w:type="gramEnd"/>
      <w:r w:rsidR="005C1CD3" w:rsidRPr="0050239A">
        <w:rPr>
          <w:rFonts w:hAnsi="標楷體"/>
        </w:rPr>
        <w:t>孔、</w:t>
      </w:r>
      <w:proofErr w:type="gramStart"/>
      <w:r w:rsidR="005C1CD3" w:rsidRPr="0050239A">
        <w:rPr>
          <w:rFonts w:hAnsi="標楷體"/>
        </w:rPr>
        <w:t>外緣防蝕</w:t>
      </w:r>
      <w:proofErr w:type="gramEnd"/>
      <w:r w:rsidR="005C1CD3" w:rsidRPr="0050239A">
        <w:rPr>
          <w:rFonts w:hAnsi="標楷體"/>
        </w:rPr>
        <w:t>是否有洩漏及油氣溢出現象，</w:t>
      </w:r>
      <w:r w:rsidR="005C1CD3" w:rsidRPr="0050239A">
        <w:rPr>
          <w:rFonts w:hAnsi="標楷體" w:hint="eastAsia"/>
        </w:rPr>
        <w:t>並</w:t>
      </w:r>
      <w:r w:rsidR="005C1CD3" w:rsidRPr="0050239A">
        <w:rPr>
          <w:rFonts w:hAnsi="標楷體"/>
        </w:rPr>
        <w:t>另指示值班人員持續觀察現場狀況及TGS之變化</w:t>
      </w:r>
      <w:r w:rsidR="005C1CD3" w:rsidRPr="0050239A">
        <w:rPr>
          <w:rFonts w:hAnsi="標楷體" w:hint="eastAsia"/>
        </w:rPr>
        <w:t>，</w:t>
      </w:r>
      <w:proofErr w:type="gramStart"/>
      <w:r w:rsidR="005C1CD3" w:rsidRPr="0050239A">
        <w:rPr>
          <w:rFonts w:hAnsi="標楷體" w:hint="eastAsia"/>
        </w:rPr>
        <w:t>嗣後</w:t>
      </w:r>
      <w:r w:rsidR="00B705A0" w:rsidRPr="0050239A">
        <w:rPr>
          <w:rFonts w:hAnsi="標楷體"/>
        </w:rPr>
        <w:t>油位持續</w:t>
      </w:r>
      <w:proofErr w:type="gramEnd"/>
      <w:r w:rsidR="00B705A0" w:rsidRPr="0050239A">
        <w:rPr>
          <w:rFonts w:hAnsi="標楷體"/>
        </w:rPr>
        <w:t>下降，</w:t>
      </w:r>
      <w:r w:rsidR="00114181" w:rsidRPr="0050239A">
        <w:rPr>
          <w:rFonts w:hAnsi="標楷體" w:hint="eastAsia"/>
        </w:rPr>
        <w:t>至同年</w:t>
      </w:r>
      <w:r w:rsidR="00B705A0" w:rsidRPr="0050239A">
        <w:rPr>
          <w:rFonts w:hAnsi="標楷體"/>
        </w:rPr>
        <w:t>6月30日降至565mm</w:t>
      </w:r>
      <w:r w:rsidR="00114181" w:rsidRPr="0050239A">
        <w:rPr>
          <w:rFonts w:hAnsi="標楷體" w:hint="eastAsia"/>
        </w:rPr>
        <w:t>。</w:t>
      </w:r>
      <w:r w:rsidR="00B705A0" w:rsidRPr="0050239A">
        <w:rPr>
          <w:rFonts w:hAnsi="標楷體"/>
        </w:rPr>
        <w:t>為</w:t>
      </w:r>
      <w:proofErr w:type="gramStart"/>
      <w:r w:rsidR="00B705A0" w:rsidRPr="0050239A">
        <w:rPr>
          <w:rFonts w:hAnsi="標楷體"/>
        </w:rPr>
        <w:t>確認浮頂密封</w:t>
      </w:r>
      <w:proofErr w:type="gramEnd"/>
      <w:r w:rsidR="00B705A0" w:rsidRPr="0050239A">
        <w:rPr>
          <w:rFonts w:hAnsi="標楷體"/>
        </w:rPr>
        <w:t>圈是否密合，</w:t>
      </w:r>
      <w:r w:rsidR="002E6AF6" w:rsidRPr="0050239A">
        <w:rPr>
          <w:rFonts w:hAnsi="標楷體" w:hint="eastAsia"/>
        </w:rPr>
        <w:t>中油公司湖西庫區</w:t>
      </w:r>
      <w:r w:rsidR="00B705A0" w:rsidRPr="0050239A">
        <w:rPr>
          <w:rFonts w:hAnsi="標楷體"/>
        </w:rPr>
        <w:t>時任管理師指示</w:t>
      </w:r>
      <w:proofErr w:type="gramStart"/>
      <w:r w:rsidR="00B705A0" w:rsidRPr="0050239A">
        <w:rPr>
          <w:rFonts w:hAnsi="標楷體"/>
        </w:rPr>
        <w:t>再進油</w:t>
      </w:r>
      <w:proofErr w:type="gramEnd"/>
      <w:r w:rsidR="00B705A0" w:rsidRPr="0050239A">
        <w:rPr>
          <w:rFonts w:hAnsi="標楷體"/>
        </w:rPr>
        <w:t>314公秉</w:t>
      </w:r>
      <w:proofErr w:type="gramStart"/>
      <w:r w:rsidR="00B705A0" w:rsidRPr="0050239A">
        <w:rPr>
          <w:rFonts w:hAnsi="標楷體"/>
        </w:rPr>
        <w:t>使浮頂</w:t>
      </w:r>
      <w:proofErr w:type="gramEnd"/>
      <w:r w:rsidR="00B705A0" w:rsidRPr="0050239A">
        <w:rPr>
          <w:rFonts w:hAnsi="標楷體"/>
        </w:rPr>
        <w:t>上升，</w:t>
      </w:r>
      <w:proofErr w:type="gramStart"/>
      <w:r w:rsidR="00B705A0" w:rsidRPr="0050239A">
        <w:rPr>
          <w:rFonts w:hAnsi="標楷體"/>
        </w:rPr>
        <w:t>進油後液</w:t>
      </w:r>
      <w:proofErr w:type="gramEnd"/>
      <w:r w:rsidR="00B705A0" w:rsidRPr="0050239A">
        <w:rPr>
          <w:rFonts w:hAnsi="標楷體"/>
        </w:rPr>
        <w:t>位達2,021mm。</w:t>
      </w:r>
      <w:r w:rsidR="002E6AF6" w:rsidRPr="0050239A">
        <w:rPr>
          <w:rFonts w:hAnsi="標楷體" w:hint="eastAsia"/>
        </w:rPr>
        <w:t>106年</w:t>
      </w:r>
      <w:r w:rsidR="00B705A0" w:rsidRPr="0050239A">
        <w:rPr>
          <w:rFonts w:hAnsi="標楷體"/>
          <w:b/>
        </w:rPr>
        <w:t>7月3日發現液位異常由2,021mm下降至1,911mm，立即採取緊急應變措施，將HS-16號油槽油料轉入HS-15號油槽，至7月5日輸轉完畢</w:t>
      </w:r>
      <w:r w:rsidR="00B705A0" w:rsidRPr="0050239A">
        <w:rPr>
          <w:rFonts w:hAnsi="標楷體"/>
        </w:rPr>
        <w:t>。</w:t>
      </w:r>
      <w:bookmarkEnd w:id="53"/>
    </w:p>
    <w:p w:rsidR="00B705A0" w:rsidRPr="0050239A" w:rsidRDefault="007C2943" w:rsidP="00DC013E">
      <w:pPr>
        <w:pStyle w:val="3"/>
        <w:ind w:left="1361"/>
        <w:rPr>
          <w:rFonts w:hAnsi="標楷體"/>
        </w:rPr>
      </w:pPr>
      <w:bookmarkStart w:id="54" w:name="_Toc4170096"/>
      <w:r w:rsidRPr="0050239A">
        <w:rPr>
          <w:rFonts w:hAnsi="標楷體" w:hint="eastAsia"/>
        </w:rPr>
        <w:t>查中油公司湖西庫區人員</w:t>
      </w:r>
      <w:r w:rsidR="00B705A0" w:rsidRPr="0050239A">
        <w:rPr>
          <w:rFonts w:hAnsi="標楷體"/>
        </w:rPr>
        <w:t>為找出液位降低原因，</w:t>
      </w:r>
      <w:r w:rsidR="00A266F8" w:rsidRPr="0050239A">
        <w:rPr>
          <w:rFonts w:hAnsi="標楷體" w:hint="eastAsia"/>
        </w:rPr>
        <w:t>於</w:t>
      </w:r>
      <w:r w:rsidR="00B705A0" w:rsidRPr="0050239A">
        <w:rPr>
          <w:rFonts w:hAnsi="標楷體"/>
        </w:rPr>
        <w:t>106年8月3日實施進水測試，發現水位持續下降，</w:t>
      </w:r>
      <w:r w:rsidR="00B705A0" w:rsidRPr="0050239A">
        <w:rPr>
          <w:rFonts w:hAnsi="標楷體"/>
          <w:b/>
        </w:rPr>
        <w:t>於8月7日</w:t>
      </w:r>
      <w:proofErr w:type="gramStart"/>
      <w:r w:rsidR="00B705A0" w:rsidRPr="0050239A">
        <w:rPr>
          <w:rFonts w:hAnsi="標楷體"/>
          <w:b/>
        </w:rPr>
        <w:t>開槽打</w:t>
      </w:r>
      <w:proofErr w:type="gramEnd"/>
      <w:r w:rsidR="00B705A0" w:rsidRPr="0050239A">
        <w:rPr>
          <w:rFonts w:hAnsi="標楷體"/>
          <w:b/>
        </w:rPr>
        <w:t>除底板FRP</w:t>
      </w:r>
      <w:r w:rsidR="004F775A" w:rsidRPr="0050239A">
        <w:rPr>
          <w:rStyle w:val="aff"/>
          <w:rFonts w:hAnsi="標楷體"/>
        </w:rPr>
        <w:footnoteReference w:id="4"/>
      </w:r>
      <w:r w:rsidR="00B705A0" w:rsidRPr="0050239A">
        <w:rPr>
          <w:rFonts w:hAnsi="標楷體"/>
          <w:b/>
        </w:rPr>
        <w:t>，打除後發現底板</w:t>
      </w:r>
      <w:proofErr w:type="gramStart"/>
      <w:r w:rsidR="00B705A0" w:rsidRPr="0050239A">
        <w:rPr>
          <w:rFonts w:hAnsi="標楷體"/>
          <w:b/>
        </w:rPr>
        <w:t>一</w:t>
      </w:r>
      <w:proofErr w:type="gramEnd"/>
      <w:r w:rsidR="00B705A0" w:rsidRPr="0050239A">
        <w:rPr>
          <w:rFonts w:hAnsi="標楷體"/>
          <w:b/>
        </w:rPr>
        <w:t>鋼</w:t>
      </w:r>
      <w:r w:rsidR="00B705A0" w:rsidRPr="0050239A">
        <w:rPr>
          <w:rFonts w:hAnsi="標楷體"/>
          <w:b/>
        </w:rPr>
        <w:lastRenderedPageBreak/>
        <w:t>板穿孔點，</w:t>
      </w:r>
      <w:proofErr w:type="gramStart"/>
      <w:r w:rsidR="00B705A0" w:rsidRPr="0050239A">
        <w:rPr>
          <w:rFonts w:hAnsi="標楷體"/>
          <w:b/>
        </w:rPr>
        <w:t>確認係漏油</w:t>
      </w:r>
      <w:proofErr w:type="gramEnd"/>
      <w:r w:rsidR="00B705A0" w:rsidRPr="0050239A">
        <w:rPr>
          <w:rFonts w:hAnsi="標楷體"/>
          <w:b/>
        </w:rPr>
        <w:t>點</w:t>
      </w:r>
      <w:r w:rsidR="00B705A0" w:rsidRPr="0050239A">
        <w:rPr>
          <w:rFonts w:hAnsi="標楷體"/>
        </w:rPr>
        <w:t>，穿孔</w:t>
      </w:r>
      <w:proofErr w:type="gramStart"/>
      <w:r w:rsidR="00B705A0" w:rsidRPr="0050239A">
        <w:rPr>
          <w:rFonts w:hAnsi="標楷體"/>
        </w:rPr>
        <w:t>點經補板</w:t>
      </w:r>
      <w:proofErr w:type="gramEnd"/>
      <w:r w:rsidR="00B705A0" w:rsidRPr="0050239A">
        <w:rPr>
          <w:rFonts w:hAnsi="標楷體"/>
        </w:rPr>
        <w:t>修復後經該</w:t>
      </w:r>
      <w:proofErr w:type="gramStart"/>
      <w:r w:rsidR="00B705A0" w:rsidRPr="0050239A">
        <w:rPr>
          <w:rFonts w:hAnsi="標楷體"/>
        </w:rPr>
        <w:t>公司設檢中心</w:t>
      </w:r>
      <w:proofErr w:type="gramEnd"/>
      <w:r w:rsidR="00B705A0" w:rsidRPr="0050239A">
        <w:rPr>
          <w:rFonts w:hAnsi="標楷體"/>
        </w:rPr>
        <w:t>進行槽內底板非破壞檢測</w:t>
      </w:r>
      <w:r w:rsidR="00517A2C" w:rsidRPr="0050239A">
        <w:rPr>
          <w:rFonts w:hAnsi="標楷體" w:hint="eastAsia"/>
        </w:rPr>
        <w:t>（</w:t>
      </w:r>
      <w:r w:rsidR="00B705A0" w:rsidRPr="0050239A">
        <w:rPr>
          <w:rFonts w:hAnsi="標楷體"/>
        </w:rPr>
        <w:t>磁通漏、真空試漏、超音波測厚、PT檢測</w:t>
      </w:r>
      <w:r w:rsidR="00B705A0" w:rsidRPr="0050239A">
        <w:rPr>
          <w:rStyle w:val="aff"/>
          <w:rFonts w:hAnsi="標楷體"/>
        </w:rPr>
        <w:footnoteReference w:id="5"/>
      </w:r>
      <w:r w:rsidR="00517A2C" w:rsidRPr="0050239A">
        <w:rPr>
          <w:rFonts w:hAnsi="標楷體" w:hint="eastAsia"/>
        </w:rPr>
        <w:t>）</w:t>
      </w:r>
      <w:r w:rsidR="00B705A0" w:rsidRPr="0050239A">
        <w:rPr>
          <w:rFonts w:hAnsi="標楷體"/>
        </w:rPr>
        <w:t>，檢測結果無異常，9月28日進行內部底板Sa</w:t>
      </w:r>
      <w:r w:rsidRPr="0050239A">
        <w:rPr>
          <w:rFonts w:hAnsi="標楷體" w:hint="eastAsia"/>
        </w:rPr>
        <w:t xml:space="preserve"> </w:t>
      </w:r>
      <w:r w:rsidR="00B705A0" w:rsidRPr="0050239A">
        <w:rPr>
          <w:rFonts w:hAnsi="標楷體"/>
        </w:rPr>
        <w:t>2-1/2噴</w:t>
      </w:r>
      <w:proofErr w:type="gramStart"/>
      <w:r w:rsidR="00B705A0" w:rsidRPr="0050239A">
        <w:rPr>
          <w:rFonts w:hAnsi="標楷體"/>
        </w:rPr>
        <w:t>砂除鏽後</w:t>
      </w:r>
      <w:proofErr w:type="gramEnd"/>
      <w:r w:rsidR="00B705A0" w:rsidRPr="0050239A">
        <w:rPr>
          <w:rFonts w:hAnsi="標楷體"/>
        </w:rPr>
        <w:t>，施作Epoxy</w:t>
      </w:r>
      <w:r w:rsidR="004F775A" w:rsidRPr="0050239A">
        <w:rPr>
          <w:rStyle w:val="aff"/>
          <w:rFonts w:hAnsi="標楷體"/>
        </w:rPr>
        <w:footnoteReference w:id="6"/>
      </w:r>
      <w:r w:rsidR="00B705A0" w:rsidRPr="0050239A">
        <w:rPr>
          <w:rFonts w:hAnsi="標楷體"/>
        </w:rPr>
        <w:t>加FRP塗裝，並</w:t>
      </w:r>
      <w:proofErr w:type="gramStart"/>
      <w:r w:rsidR="00B705A0" w:rsidRPr="0050239A">
        <w:rPr>
          <w:rFonts w:hAnsi="標楷體"/>
        </w:rPr>
        <w:t>由設檢</w:t>
      </w:r>
      <w:proofErr w:type="gramEnd"/>
      <w:r w:rsidR="00B705A0" w:rsidRPr="0050239A">
        <w:rPr>
          <w:rFonts w:hAnsi="標楷體"/>
        </w:rPr>
        <w:t>中心於11月8日槽內底板FRP塗裝後進行試漏電檢測，檢測合格。</w:t>
      </w:r>
      <w:r w:rsidR="00B705A0" w:rsidRPr="0050239A">
        <w:rPr>
          <w:rFonts w:hAnsi="標楷體" w:hint="eastAsia"/>
        </w:rPr>
        <w:t>續於</w:t>
      </w:r>
      <w:r w:rsidR="00B705A0" w:rsidRPr="0050239A">
        <w:rPr>
          <w:rFonts w:hAnsi="標楷體"/>
        </w:rPr>
        <w:t>106年11月12日為確認HS-16號油槽修復完整，先</w:t>
      </w:r>
      <w:proofErr w:type="gramStart"/>
      <w:r w:rsidR="00B705A0" w:rsidRPr="0050239A">
        <w:rPr>
          <w:rFonts w:hAnsi="標楷體"/>
        </w:rPr>
        <w:t>採</w:t>
      </w:r>
      <w:proofErr w:type="gramEnd"/>
      <w:r w:rsidR="00B705A0" w:rsidRPr="0050239A">
        <w:rPr>
          <w:rFonts w:hAnsi="標楷體"/>
        </w:rPr>
        <w:t>進水測試，液位約400mm，觀察液位無異常</w:t>
      </w:r>
      <w:r w:rsidR="00517A2C" w:rsidRPr="0050239A">
        <w:rPr>
          <w:rFonts w:hAnsi="標楷體" w:hint="eastAsia"/>
        </w:rPr>
        <w:t>（</w:t>
      </w:r>
      <w:r w:rsidR="00B705A0" w:rsidRPr="0050239A">
        <w:rPr>
          <w:rFonts w:hAnsi="標楷體"/>
        </w:rPr>
        <w:t>本次進水高度未及浮頂</w:t>
      </w:r>
      <w:r w:rsidR="00517A2C" w:rsidRPr="0050239A">
        <w:rPr>
          <w:rFonts w:hAnsi="標楷體" w:hint="eastAsia"/>
        </w:rPr>
        <w:t>）</w:t>
      </w:r>
      <w:r w:rsidR="00B705A0" w:rsidRPr="0050239A">
        <w:rPr>
          <w:rFonts w:hAnsi="標楷體"/>
        </w:rPr>
        <w:t>。11月22日開始改進油474.802公秉</w:t>
      </w:r>
      <w:r w:rsidR="004F775A" w:rsidRPr="0050239A">
        <w:rPr>
          <w:rFonts w:hAnsi="標楷體" w:hint="eastAsia"/>
        </w:rPr>
        <w:t>（</w:t>
      </w:r>
      <w:r w:rsidR="004F775A" w:rsidRPr="0050239A">
        <w:rPr>
          <w:rFonts w:hAnsi="標楷體"/>
        </w:rPr>
        <w:t>液位</w:t>
      </w:r>
      <w:r w:rsidR="004F775A" w:rsidRPr="0050239A">
        <w:rPr>
          <w:rFonts w:hAnsi="標楷體" w:hint="eastAsia"/>
        </w:rPr>
        <w:t>為</w:t>
      </w:r>
      <w:r w:rsidR="004F775A" w:rsidRPr="0050239A">
        <w:rPr>
          <w:rFonts w:hAnsi="標楷體"/>
        </w:rPr>
        <w:t>1,975mm</w:t>
      </w:r>
      <w:r w:rsidR="004F775A" w:rsidRPr="0050239A">
        <w:rPr>
          <w:rFonts w:hAnsi="標楷體" w:hint="eastAsia"/>
        </w:rPr>
        <w:t>）</w:t>
      </w:r>
      <w:r w:rsidR="00B705A0" w:rsidRPr="0050239A">
        <w:rPr>
          <w:rFonts w:hAnsi="標楷體"/>
        </w:rPr>
        <w:t>，</w:t>
      </w:r>
      <w:proofErr w:type="gramStart"/>
      <w:r w:rsidR="00B705A0" w:rsidRPr="0050239A">
        <w:rPr>
          <w:rFonts w:hAnsi="標楷體"/>
        </w:rPr>
        <w:t>達到浮頂升起</w:t>
      </w:r>
      <w:proofErr w:type="gramEnd"/>
      <w:r w:rsidR="00B705A0" w:rsidRPr="0050239A">
        <w:rPr>
          <w:rFonts w:hAnsi="標楷體"/>
        </w:rPr>
        <w:t>高度，觀察正常，11月27日油輪</w:t>
      </w:r>
      <w:proofErr w:type="gramStart"/>
      <w:r w:rsidR="00B705A0" w:rsidRPr="0050239A">
        <w:rPr>
          <w:rFonts w:hAnsi="標楷體"/>
        </w:rPr>
        <w:t>輸進油</w:t>
      </w:r>
      <w:proofErr w:type="gramEnd"/>
      <w:r w:rsidR="00B705A0" w:rsidRPr="0050239A">
        <w:rPr>
          <w:rFonts w:hAnsi="標楷體"/>
        </w:rPr>
        <w:t>2,290.177公秉</w:t>
      </w:r>
      <w:r w:rsidR="004F775A" w:rsidRPr="0050239A">
        <w:rPr>
          <w:rFonts w:hAnsi="標楷體" w:hint="eastAsia"/>
        </w:rPr>
        <w:t>（</w:t>
      </w:r>
      <w:r w:rsidR="004F775A" w:rsidRPr="0050239A">
        <w:rPr>
          <w:rFonts w:hAnsi="標楷體"/>
        </w:rPr>
        <w:t>液位</w:t>
      </w:r>
      <w:r w:rsidR="004F775A" w:rsidRPr="0050239A">
        <w:rPr>
          <w:rFonts w:hAnsi="標楷體" w:hint="eastAsia"/>
        </w:rPr>
        <w:t>為</w:t>
      </w:r>
      <w:r w:rsidR="00B705A0" w:rsidRPr="0050239A">
        <w:rPr>
          <w:rFonts w:hAnsi="標楷體"/>
        </w:rPr>
        <w:t>10,832mm</w:t>
      </w:r>
      <w:r w:rsidR="004F775A" w:rsidRPr="0050239A">
        <w:rPr>
          <w:rFonts w:hAnsi="標楷體" w:hint="eastAsia"/>
        </w:rPr>
        <w:t>）</w:t>
      </w:r>
      <w:r w:rsidR="00B705A0" w:rsidRPr="0050239A">
        <w:rPr>
          <w:rFonts w:hAnsi="標楷體"/>
        </w:rPr>
        <w:t>，11月28日發現液位</w:t>
      </w:r>
      <w:r w:rsidR="004F775A" w:rsidRPr="0050239A">
        <w:rPr>
          <w:rFonts w:hAnsi="標楷體"/>
        </w:rPr>
        <w:t>降低8mm</w:t>
      </w:r>
      <w:r w:rsidR="004F775A" w:rsidRPr="0050239A">
        <w:rPr>
          <w:rFonts w:hAnsi="標楷體" w:hint="eastAsia"/>
        </w:rPr>
        <w:t>（</w:t>
      </w:r>
      <w:r w:rsidR="004F775A" w:rsidRPr="0050239A">
        <w:rPr>
          <w:rFonts w:hAnsi="標楷體"/>
        </w:rPr>
        <w:t>液位</w:t>
      </w:r>
      <w:r w:rsidR="004F775A" w:rsidRPr="0050239A">
        <w:rPr>
          <w:rFonts w:hAnsi="標楷體" w:hint="eastAsia"/>
        </w:rPr>
        <w:t>為</w:t>
      </w:r>
      <w:r w:rsidR="004F775A" w:rsidRPr="0050239A">
        <w:rPr>
          <w:rFonts w:hAnsi="標楷體"/>
        </w:rPr>
        <w:t>10,8</w:t>
      </w:r>
      <w:r w:rsidR="00BD43EA" w:rsidRPr="0050239A">
        <w:rPr>
          <w:rFonts w:hAnsi="標楷體" w:hint="eastAsia"/>
        </w:rPr>
        <w:t>24</w:t>
      </w:r>
      <w:r w:rsidR="004F775A" w:rsidRPr="0050239A">
        <w:rPr>
          <w:rFonts w:hAnsi="標楷體"/>
        </w:rPr>
        <w:t>mm</w:t>
      </w:r>
      <w:r w:rsidR="004F775A" w:rsidRPr="0050239A">
        <w:rPr>
          <w:rFonts w:hAnsi="標楷體" w:hint="eastAsia"/>
        </w:rPr>
        <w:t>）</w:t>
      </w:r>
      <w:r w:rsidR="00B705A0" w:rsidRPr="0050239A">
        <w:rPr>
          <w:rFonts w:hAnsi="標楷體"/>
        </w:rPr>
        <w:t>，11月30日</w:t>
      </w:r>
      <w:proofErr w:type="gramStart"/>
      <w:r w:rsidR="00B705A0" w:rsidRPr="0050239A">
        <w:rPr>
          <w:rFonts w:hAnsi="標楷體"/>
        </w:rPr>
        <w:t>上槽發現內浮頂</w:t>
      </w:r>
      <w:proofErr w:type="gramEnd"/>
      <w:r w:rsidR="00B705A0" w:rsidRPr="0050239A">
        <w:rPr>
          <w:rStyle w:val="aff"/>
          <w:rFonts w:hAnsi="標楷體"/>
        </w:rPr>
        <w:footnoteReference w:id="7"/>
      </w:r>
      <w:r w:rsidR="00B705A0" w:rsidRPr="0050239A">
        <w:rPr>
          <w:rFonts w:hAnsi="標楷體"/>
        </w:rPr>
        <w:t>有積油，12月1日立即採取緊急應變措施，將HS-16號油槽全部油料輸轉至HS-15號油槽。</w:t>
      </w:r>
      <w:r w:rsidR="00B705A0" w:rsidRPr="0050239A">
        <w:rPr>
          <w:rFonts w:hAnsi="標楷體" w:hint="eastAsia"/>
        </w:rPr>
        <w:t>再於</w:t>
      </w:r>
      <w:proofErr w:type="gramStart"/>
      <w:r w:rsidR="00B705A0" w:rsidRPr="0050239A">
        <w:rPr>
          <w:rFonts w:hAnsi="標楷體"/>
        </w:rPr>
        <w:t>107年1月31日開槽清洗</w:t>
      </w:r>
      <w:proofErr w:type="gramEnd"/>
      <w:r w:rsidR="00B705A0" w:rsidRPr="0050239A">
        <w:rPr>
          <w:rFonts w:hAnsi="標楷體"/>
        </w:rPr>
        <w:t>後，檢查發現</w:t>
      </w:r>
      <w:proofErr w:type="gramStart"/>
      <w:r w:rsidR="00B705A0" w:rsidRPr="0050239A">
        <w:rPr>
          <w:rFonts w:hAnsi="標楷體"/>
        </w:rPr>
        <w:t>內浮頂</w:t>
      </w:r>
      <w:proofErr w:type="gramEnd"/>
      <w:r w:rsidR="00B705A0" w:rsidRPr="0050239A">
        <w:rPr>
          <w:rFonts w:hAnsi="標楷體"/>
        </w:rPr>
        <w:t>有腐蝕破洞。針對</w:t>
      </w:r>
      <w:proofErr w:type="gramStart"/>
      <w:r w:rsidR="00B705A0" w:rsidRPr="0050239A">
        <w:rPr>
          <w:rFonts w:hAnsi="標楷體"/>
        </w:rPr>
        <w:t>內浮艙</w:t>
      </w:r>
      <w:proofErr w:type="gramEnd"/>
      <w:r w:rsidR="00B705A0" w:rsidRPr="0050239A">
        <w:rPr>
          <w:rFonts w:hAnsi="標楷體"/>
        </w:rPr>
        <w:t>底板穿孔2處、</w:t>
      </w:r>
      <w:proofErr w:type="gramStart"/>
      <w:r w:rsidR="00B705A0" w:rsidRPr="0050239A">
        <w:rPr>
          <w:rFonts w:hAnsi="標楷體"/>
        </w:rPr>
        <w:t>內浮艙與其</w:t>
      </w:r>
      <w:proofErr w:type="gramEnd"/>
      <w:r w:rsidR="00B705A0" w:rsidRPr="0050239A">
        <w:rPr>
          <w:rFonts w:hAnsi="標楷體"/>
        </w:rPr>
        <w:t>底板銜接處穿孔1處進行修補，修補完成後HS-16號油槽</w:t>
      </w:r>
      <w:proofErr w:type="gramStart"/>
      <w:r w:rsidR="00B705A0" w:rsidRPr="0050239A">
        <w:rPr>
          <w:rFonts w:hAnsi="標楷體"/>
        </w:rPr>
        <w:t>進水至</w:t>
      </w:r>
      <w:r w:rsidR="00D5091F" w:rsidRPr="0050239A">
        <w:rPr>
          <w:rFonts w:hAnsi="標楷體" w:hint="eastAsia"/>
        </w:rPr>
        <w:t>液位</w:t>
      </w:r>
      <w:proofErr w:type="gramEnd"/>
      <w:r w:rsidR="00D5091F" w:rsidRPr="0050239A">
        <w:rPr>
          <w:rFonts w:hAnsi="標楷體" w:hint="eastAsia"/>
        </w:rPr>
        <w:t>達</w:t>
      </w:r>
      <w:r w:rsidR="00B705A0" w:rsidRPr="0050239A">
        <w:rPr>
          <w:rFonts w:hAnsi="標楷體"/>
        </w:rPr>
        <w:t>1,728mm，測試底板及</w:t>
      </w:r>
      <w:proofErr w:type="gramStart"/>
      <w:r w:rsidR="00B705A0" w:rsidRPr="0050239A">
        <w:rPr>
          <w:rFonts w:hAnsi="標楷體"/>
        </w:rPr>
        <w:t>內浮艙</w:t>
      </w:r>
      <w:proofErr w:type="gramEnd"/>
      <w:r w:rsidR="00B705A0" w:rsidRPr="0050239A">
        <w:rPr>
          <w:rFonts w:hAnsi="標楷體"/>
        </w:rPr>
        <w:t>，人員至</w:t>
      </w:r>
      <w:proofErr w:type="gramStart"/>
      <w:r w:rsidR="00B705A0" w:rsidRPr="0050239A">
        <w:rPr>
          <w:rFonts w:hAnsi="標楷體"/>
        </w:rPr>
        <w:t>浮頂艙上方目</w:t>
      </w:r>
      <w:proofErr w:type="gramEnd"/>
      <w:r w:rsidR="00B705A0" w:rsidRPr="0050239A">
        <w:rPr>
          <w:rFonts w:hAnsi="標楷體"/>
        </w:rPr>
        <w:t>視，檢視結果無異常，2月26日HS-15號油槽改進油474.802公秉</w:t>
      </w:r>
      <w:r w:rsidR="00D5091F" w:rsidRPr="0050239A">
        <w:rPr>
          <w:rFonts w:hAnsi="標楷體" w:hint="eastAsia"/>
        </w:rPr>
        <w:t>（液位達</w:t>
      </w:r>
      <w:r w:rsidR="00B705A0" w:rsidRPr="0050239A">
        <w:rPr>
          <w:rFonts w:hAnsi="標楷體"/>
        </w:rPr>
        <w:t>1,975mm</w:t>
      </w:r>
      <w:r w:rsidR="00D5091F" w:rsidRPr="0050239A">
        <w:rPr>
          <w:rFonts w:hAnsi="標楷體" w:hint="eastAsia"/>
        </w:rPr>
        <w:t>）</w:t>
      </w:r>
      <w:r w:rsidR="00B705A0" w:rsidRPr="0050239A">
        <w:rPr>
          <w:rFonts w:hAnsi="標楷體"/>
        </w:rPr>
        <w:t>，經觀察液位不再有下降情形、</w:t>
      </w:r>
      <w:proofErr w:type="gramStart"/>
      <w:r w:rsidR="00B705A0" w:rsidRPr="0050239A">
        <w:rPr>
          <w:rFonts w:hAnsi="標楷體"/>
        </w:rPr>
        <w:t>內浮頂亦</w:t>
      </w:r>
      <w:proofErr w:type="gramEnd"/>
      <w:r w:rsidR="00B705A0" w:rsidRPr="0050239A">
        <w:rPr>
          <w:rFonts w:hAnsi="標楷體"/>
        </w:rPr>
        <w:t>正常無油漬。</w:t>
      </w:r>
      <w:bookmarkEnd w:id="54"/>
    </w:p>
    <w:p w:rsidR="00B705A0" w:rsidRPr="0050239A" w:rsidRDefault="006B7BFD" w:rsidP="00DC013E">
      <w:pPr>
        <w:pStyle w:val="3"/>
        <w:ind w:left="1361"/>
        <w:rPr>
          <w:rFonts w:hAnsi="標楷體"/>
        </w:rPr>
      </w:pPr>
      <w:bookmarkStart w:id="55" w:name="_Toc4170097"/>
      <w:r w:rsidRPr="0050239A">
        <w:rPr>
          <w:rFonts w:hAnsi="標楷體" w:hint="eastAsia"/>
        </w:rPr>
        <w:t>觀諸上情</w:t>
      </w:r>
      <w:r w:rsidR="00B705A0" w:rsidRPr="0050239A">
        <w:rPr>
          <w:rFonts w:hAnsi="標楷體" w:hint="eastAsia"/>
        </w:rPr>
        <w:t>，中油公司湖西庫區HS-16號油槽漏油事件始於106年6月</w:t>
      </w:r>
      <w:proofErr w:type="gramStart"/>
      <w:r w:rsidR="00B705A0" w:rsidRPr="0050239A">
        <w:rPr>
          <w:rFonts w:hAnsi="標楷體" w:hint="eastAsia"/>
        </w:rPr>
        <w:t>間進油</w:t>
      </w:r>
      <w:proofErr w:type="gramEnd"/>
      <w:r w:rsidR="00B705A0" w:rsidRPr="0050239A">
        <w:rPr>
          <w:rFonts w:hAnsi="標楷體" w:hint="eastAsia"/>
        </w:rPr>
        <w:t>後即持續發生，</w:t>
      </w:r>
      <w:r w:rsidR="00383E4F" w:rsidRPr="0050239A">
        <w:rPr>
          <w:rFonts w:hAnsi="標楷體" w:hint="eastAsia"/>
        </w:rPr>
        <w:t>於</w:t>
      </w:r>
      <w:r w:rsidR="00B705A0" w:rsidRPr="0050239A">
        <w:rPr>
          <w:rFonts w:hAnsi="標楷體"/>
          <w:b/>
        </w:rPr>
        <w:t>106年6月27日在未發油情況下，帳</w:t>
      </w:r>
      <w:proofErr w:type="gramStart"/>
      <w:r w:rsidR="00B705A0" w:rsidRPr="0050239A">
        <w:rPr>
          <w:rFonts w:hAnsi="標楷體"/>
          <w:b/>
        </w:rPr>
        <w:t>務</w:t>
      </w:r>
      <w:proofErr w:type="gramEnd"/>
      <w:r w:rsidR="00B705A0" w:rsidRPr="0050239A">
        <w:rPr>
          <w:rFonts w:hAnsi="標楷體"/>
          <w:b/>
        </w:rPr>
        <w:t>作業人員下班前登錄油槽</w:t>
      </w:r>
      <w:r w:rsidR="00B705A0" w:rsidRPr="0050239A">
        <w:rPr>
          <w:rFonts w:hAnsi="標楷體"/>
          <w:b/>
        </w:rPr>
        <w:lastRenderedPageBreak/>
        <w:t>帳</w:t>
      </w:r>
      <w:proofErr w:type="gramStart"/>
      <w:r w:rsidR="00B705A0" w:rsidRPr="0050239A">
        <w:rPr>
          <w:rFonts w:hAnsi="標楷體"/>
          <w:b/>
        </w:rPr>
        <w:t>務</w:t>
      </w:r>
      <w:proofErr w:type="gramEnd"/>
      <w:r w:rsidR="00B705A0" w:rsidRPr="0050239A">
        <w:rPr>
          <w:rFonts w:hAnsi="標楷體"/>
          <w:b/>
        </w:rPr>
        <w:t>時</w:t>
      </w:r>
      <w:proofErr w:type="gramStart"/>
      <w:r w:rsidR="00B705A0" w:rsidRPr="0050239A">
        <w:rPr>
          <w:rFonts w:hAnsi="標楷體"/>
          <w:b/>
        </w:rPr>
        <w:t>發現油位不明</w:t>
      </w:r>
      <w:proofErr w:type="gramEnd"/>
      <w:r w:rsidR="00B705A0" w:rsidRPr="0050239A">
        <w:rPr>
          <w:rFonts w:hAnsi="標楷體"/>
          <w:b/>
        </w:rPr>
        <w:t>原因降低19mm並</w:t>
      </w:r>
      <w:r w:rsidR="005C1CD3" w:rsidRPr="0050239A">
        <w:rPr>
          <w:rFonts w:hAnsi="標楷體" w:hint="eastAsia"/>
          <w:b/>
        </w:rPr>
        <w:t>口頭</w:t>
      </w:r>
      <w:r w:rsidR="00B705A0" w:rsidRPr="0050239A">
        <w:rPr>
          <w:rFonts w:hAnsi="標楷體"/>
          <w:b/>
        </w:rPr>
        <w:t>報告</w:t>
      </w:r>
      <w:r w:rsidRPr="0050239A">
        <w:rPr>
          <w:rFonts w:hAnsi="標楷體" w:hint="eastAsia"/>
          <w:b/>
        </w:rPr>
        <w:t>時任</w:t>
      </w:r>
      <w:r w:rsidR="00B705A0" w:rsidRPr="0050239A">
        <w:rPr>
          <w:rFonts w:hAnsi="標楷體"/>
          <w:b/>
        </w:rPr>
        <w:t>管理師，</w:t>
      </w:r>
      <w:proofErr w:type="gramStart"/>
      <w:r w:rsidR="00B705A0" w:rsidRPr="0050239A">
        <w:rPr>
          <w:rFonts w:hAnsi="標楷體"/>
          <w:b/>
        </w:rPr>
        <w:t>6月28日油位持續</w:t>
      </w:r>
      <w:proofErr w:type="gramEnd"/>
      <w:r w:rsidR="00B705A0" w:rsidRPr="0050239A">
        <w:rPr>
          <w:rFonts w:hAnsi="標楷體"/>
          <w:b/>
        </w:rPr>
        <w:t>降低共計降低42mm，已屬嚴重異常</w:t>
      </w:r>
      <w:r w:rsidR="00383E4F" w:rsidRPr="0050239A">
        <w:rPr>
          <w:rFonts w:hAnsi="標楷體" w:hint="eastAsia"/>
          <w:b/>
        </w:rPr>
        <w:t>，嗣後</w:t>
      </w:r>
      <w:r w:rsidR="006B54CB" w:rsidRPr="0050239A">
        <w:rPr>
          <w:rFonts w:hAnsi="標楷體" w:hint="eastAsia"/>
          <w:b/>
        </w:rPr>
        <w:t>馬公中心</w:t>
      </w:r>
      <w:r w:rsidR="00391696" w:rsidRPr="0050239A">
        <w:rPr>
          <w:rFonts w:hAnsi="標楷體" w:hint="eastAsia"/>
          <w:b/>
        </w:rPr>
        <w:t>瞭解</w:t>
      </w:r>
      <w:r w:rsidR="00A14EFF" w:rsidRPr="0050239A">
        <w:rPr>
          <w:rFonts w:hAnsi="標楷體" w:hint="eastAsia"/>
          <w:b/>
        </w:rPr>
        <w:t>液位降低</w:t>
      </w:r>
      <w:r w:rsidR="00391696" w:rsidRPr="0050239A">
        <w:rPr>
          <w:rFonts w:hAnsi="標楷體" w:hint="eastAsia"/>
          <w:b/>
        </w:rPr>
        <w:t>原因</w:t>
      </w:r>
      <w:r w:rsidR="00383E4F" w:rsidRPr="0050239A">
        <w:rPr>
          <w:rFonts w:hAnsi="標楷體" w:hint="eastAsia"/>
          <w:b/>
        </w:rPr>
        <w:t>，</w:t>
      </w:r>
      <w:r w:rsidR="00A14EFF" w:rsidRPr="0050239A">
        <w:rPr>
          <w:rFonts w:hAnsi="標楷體" w:hint="eastAsia"/>
          <w:b/>
        </w:rPr>
        <w:t>遲</w:t>
      </w:r>
      <w:r w:rsidR="00383E4F" w:rsidRPr="0050239A">
        <w:rPr>
          <w:rFonts w:hAnsi="標楷體" w:hint="eastAsia"/>
          <w:b/>
        </w:rPr>
        <w:t>至7月5日</w:t>
      </w:r>
      <w:r w:rsidR="00A14EFF" w:rsidRPr="0050239A">
        <w:rPr>
          <w:rFonts w:hAnsi="標楷體" w:hint="eastAsia"/>
          <w:b/>
        </w:rPr>
        <w:t>將油料</w:t>
      </w:r>
      <w:r w:rsidR="00383E4F" w:rsidRPr="0050239A">
        <w:rPr>
          <w:rFonts w:hAnsi="標楷體" w:hint="eastAsia"/>
          <w:b/>
        </w:rPr>
        <w:t>輸轉至HS-15號油槽</w:t>
      </w:r>
      <w:r w:rsidR="00A14EFF" w:rsidRPr="0050239A">
        <w:rPr>
          <w:rFonts w:hAnsi="標楷體" w:hint="eastAsia"/>
          <w:b/>
        </w:rPr>
        <w:t>結束</w:t>
      </w:r>
      <w:r w:rsidR="00391696" w:rsidRPr="0050239A">
        <w:rPr>
          <w:rFonts w:hAnsi="標楷體" w:hint="eastAsia"/>
          <w:b/>
        </w:rPr>
        <w:t>，</w:t>
      </w:r>
      <w:r w:rsidR="005C1CD3" w:rsidRPr="0050239A">
        <w:rPr>
          <w:rFonts w:hAnsi="標楷體" w:hint="eastAsia"/>
          <w:b/>
        </w:rPr>
        <w:t>期間湖西庫區管理師及經理分別口頭指示檢視油槽外觀及管線是否有洩漏情形等作為，輕忽油槽破損及油料洩漏，</w:t>
      </w:r>
      <w:r w:rsidRPr="0050239A">
        <w:rPr>
          <w:rFonts w:hAnsi="標楷體" w:hint="eastAsia"/>
          <w:b/>
        </w:rPr>
        <w:t>顯已延誤處理時機，</w:t>
      </w:r>
      <w:proofErr w:type="gramStart"/>
      <w:r w:rsidR="00A14EFF" w:rsidRPr="0050239A">
        <w:rPr>
          <w:rFonts w:hAnsi="標楷體" w:hint="eastAsia"/>
          <w:b/>
        </w:rPr>
        <w:t>並已漏</w:t>
      </w:r>
      <w:r w:rsidRPr="0050239A">
        <w:rPr>
          <w:rFonts w:hAnsi="標楷體" w:hint="eastAsia"/>
          <w:b/>
        </w:rPr>
        <w:t>出</w:t>
      </w:r>
      <w:proofErr w:type="gramEnd"/>
      <w:r w:rsidR="00A14EFF" w:rsidRPr="0050239A">
        <w:rPr>
          <w:rFonts w:hAnsi="標楷體" w:hint="eastAsia"/>
          <w:b/>
        </w:rPr>
        <w:t>油</w:t>
      </w:r>
      <w:r w:rsidRPr="0050239A">
        <w:rPr>
          <w:rFonts w:hAnsi="標楷體" w:hint="eastAsia"/>
          <w:b/>
        </w:rPr>
        <w:t>料</w:t>
      </w:r>
      <w:r w:rsidR="00A14EFF" w:rsidRPr="0050239A">
        <w:rPr>
          <w:rFonts w:hAnsi="標楷體" w:hint="eastAsia"/>
          <w:b/>
        </w:rPr>
        <w:t>達68.4公秉</w:t>
      </w:r>
      <w:r w:rsidR="00CA5450" w:rsidRPr="0050239A">
        <w:rPr>
          <w:rFonts w:hAnsi="標楷體" w:hint="eastAsia"/>
          <w:b/>
        </w:rPr>
        <w:t>，</w:t>
      </w:r>
      <w:r w:rsidR="00CA5450" w:rsidRPr="0050239A">
        <w:rPr>
          <w:rFonts w:hAnsi="標楷體" w:hint="eastAsia"/>
        </w:rPr>
        <w:t>此有經濟部查復及中油公司就此事件之檢討報告在卷可</w:t>
      </w:r>
      <w:proofErr w:type="gramStart"/>
      <w:r w:rsidR="00CA5450" w:rsidRPr="0050239A">
        <w:rPr>
          <w:rFonts w:hAnsi="標楷體" w:hint="eastAsia"/>
        </w:rPr>
        <w:t>稽</w:t>
      </w:r>
      <w:proofErr w:type="gramEnd"/>
      <w:r w:rsidR="00CA5450" w:rsidRPr="0050239A">
        <w:rPr>
          <w:rFonts w:hAnsi="標楷體" w:hint="eastAsia"/>
        </w:rPr>
        <w:t>。</w:t>
      </w:r>
      <w:bookmarkEnd w:id="55"/>
    </w:p>
    <w:p w:rsidR="00B31018" w:rsidRPr="0050239A" w:rsidRDefault="00B31018" w:rsidP="00DC013E">
      <w:pPr>
        <w:pStyle w:val="3"/>
        <w:ind w:left="1361"/>
      </w:pPr>
      <w:bookmarkStart w:id="56" w:name="_Toc4170098"/>
      <w:r w:rsidRPr="0050239A">
        <w:rPr>
          <w:rFonts w:ascii="Times New Roman" w:hAnsi="Times New Roman" w:hint="eastAsia"/>
          <w:b/>
        </w:rPr>
        <w:t>中油公司湖西庫區油槽漏油事件未依規範通報致衍生後續污染整治及巨額賠償，且經媒體揭露</w:t>
      </w:r>
      <w:r w:rsidRPr="0050239A">
        <w:rPr>
          <w:rFonts w:hint="eastAsia"/>
          <w:b/>
        </w:rPr>
        <w:t>此</w:t>
      </w:r>
      <w:r w:rsidRPr="0050239A">
        <w:rPr>
          <w:rFonts w:ascii="Times New Roman" w:hAnsi="Times New Roman" w:hint="eastAsia"/>
          <w:b/>
        </w:rPr>
        <w:t>環保</w:t>
      </w:r>
      <w:r w:rsidRPr="0050239A">
        <w:rPr>
          <w:rFonts w:hint="eastAsia"/>
          <w:b/>
        </w:rPr>
        <w:t>事件</w:t>
      </w:r>
      <w:r w:rsidRPr="0050239A">
        <w:rPr>
          <w:rFonts w:ascii="Times New Roman" w:hAnsi="Times New Roman" w:hint="eastAsia"/>
          <w:b/>
        </w:rPr>
        <w:t>始曝光，確有</w:t>
      </w:r>
      <w:proofErr w:type="gramStart"/>
      <w:r w:rsidRPr="0050239A">
        <w:rPr>
          <w:rFonts w:ascii="Times New Roman" w:hAnsi="Times New Roman" w:hint="eastAsia"/>
          <w:b/>
        </w:rPr>
        <w:t>隱匿及疏於</w:t>
      </w:r>
      <w:proofErr w:type="gramEnd"/>
      <w:r w:rsidRPr="0050239A">
        <w:rPr>
          <w:rFonts w:ascii="Times New Roman" w:hAnsi="Times New Roman" w:hint="eastAsia"/>
          <w:b/>
        </w:rPr>
        <w:t>職責之</w:t>
      </w:r>
      <w:proofErr w:type="gramStart"/>
      <w:r w:rsidRPr="0050239A">
        <w:rPr>
          <w:rFonts w:ascii="Times New Roman" w:hAnsi="Times New Roman" w:hint="eastAsia"/>
          <w:b/>
        </w:rPr>
        <w:t>咎</w:t>
      </w:r>
      <w:proofErr w:type="gramEnd"/>
      <w:r w:rsidRPr="0050239A">
        <w:rPr>
          <w:rFonts w:ascii="Times New Roman" w:hAnsi="Times New Roman" w:hint="eastAsia"/>
          <w:b/>
        </w:rPr>
        <w:t>：</w:t>
      </w:r>
      <w:bookmarkEnd w:id="56"/>
    </w:p>
    <w:p w:rsidR="00B31018" w:rsidRPr="0050239A" w:rsidRDefault="00BA0517" w:rsidP="00BD43EA">
      <w:pPr>
        <w:pStyle w:val="4"/>
        <w:ind w:left="1700"/>
      </w:pPr>
      <w:r w:rsidRPr="0050239A">
        <w:rPr>
          <w:rFonts w:hint="eastAsia"/>
        </w:rPr>
        <w:t>據中油</w:t>
      </w:r>
      <w:r w:rsidRPr="0050239A">
        <w:rPr>
          <w:rFonts w:hAnsi="標楷體" w:hint="eastAsia"/>
        </w:rPr>
        <w:t>公司</w:t>
      </w:r>
      <w:r w:rsidR="00BD43EA" w:rsidRPr="0050239A">
        <w:rPr>
          <w:rFonts w:hAnsi="標楷體" w:hint="eastAsia"/>
        </w:rPr>
        <w:t>所提本次</w:t>
      </w:r>
      <w:r w:rsidRPr="0050239A">
        <w:rPr>
          <w:rFonts w:hint="eastAsia"/>
        </w:rPr>
        <w:t>事件檢討報告</w:t>
      </w:r>
      <w:r w:rsidR="00BD43EA" w:rsidRPr="0050239A">
        <w:rPr>
          <w:rFonts w:hint="eastAsia"/>
        </w:rPr>
        <w:t>已</w:t>
      </w:r>
      <w:r w:rsidRPr="0050239A">
        <w:rPr>
          <w:rFonts w:hint="eastAsia"/>
        </w:rPr>
        <w:t>載明：</w:t>
      </w:r>
      <w:r w:rsidRPr="0050239A">
        <w:rPr>
          <w:rFonts w:hAnsi="標楷體" w:hint="eastAsia"/>
        </w:rPr>
        <w:t>「</w:t>
      </w:r>
      <w:r w:rsidRPr="0050239A">
        <w:rPr>
          <w:rFonts w:ascii="Times New Roman" w:hAnsi="Times New Roman"/>
        </w:rPr>
        <w:t>本</w:t>
      </w:r>
      <w:proofErr w:type="gramStart"/>
      <w:r w:rsidRPr="0050239A">
        <w:rPr>
          <w:rFonts w:ascii="Times New Roman" w:hAnsi="Times New Roman"/>
        </w:rPr>
        <w:t>案漏油未</w:t>
      </w:r>
      <w:proofErr w:type="gramEnd"/>
      <w:r w:rsidRPr="0050239A">
        <w:rPr>
          <w:rFonts w:ascii="Times New Roman" w:hAnsi="Times New Roman"/>
        </w:rPr>
        <w:t>依公司規定進行速報，經洽經理指稱，係</w:t>
      </w:r>
      <w:proofErr w:type="gramStart"/>
      <w:r w:rsidRPr="0050239A">
        <w:rPr>
          <w:rFonts w:ascii="Times New Roman" w:hAnsi="Times New Roman"/>
        </w:rPr>
        <w:t>因本儲槽</w:t>
      </w:r>
      <w:proofErr w:type="gramEnd"/>
      <w:r w:rsidRPr="0050239A">
        <w:rPr>
          <w:rFonts w:ascii="Times New Roman" w:hAnsi="Times New Roman"/>
        </w:rPr>
        <w:t>開放整修</w:t>
      </w:r>
      <w:proofErr w:type="gramStart"/>
      <w:r w:rsidRPr="0050239A">
        <w:rPr>
          <w:rFonts w:ascii="Times New Roman" w:hAnsi="Times New Roman"/>
        </w:rPr>
        <w:t>依設檢中心</w:t>
      </w:r>
      <w:proofErr w:type="gramEnd"/>
      <w:r w:rsidRPr="0050239A">
        <w:rPr>
          <w:rFonts w:ascii="Times New Roman" w:hAnsi="Times New Roman"/>
        </w:rPr>
        <w:t>內外部檢測報告內容進行修護，並經經</w:t>
      </w:r>
      <w:r w:rsidRPr="0050239A">
        <w:rPr>
          <w:rFonts w:ascii="Times New Roman" w:hAnsi="Times New Roman" w:hint="eastAsia"/>
        </w:rPr>
        <w:t>濟部</w:t>
      </w:r>
      <w:r w:rsidRPr="0050239A">
        <w:rPr>
          <w:rFonts w:ascii="Times New Roman" w:hAnsi="Times New Roman"/>
        </w:rPr>
        <w:t>能源局代檢機構中國石油學會內部代行檢查合格，當</w:t>
      </w:r>
      <w:proofErr w:type="gramStart"/>
      <w:r w:rsidRPr="0050239A">
        <w:rPr>
          <w:rFonts w:ascii="Times New Roman" w:hAnsi="Times New Roman"/>
        </w:rPr>
        <w:t>發生油位下降</w:t>
      </w:r>
      <w:proofErr w:type="gramEnd"/>
      <w:r w:rsidRPr="0050239A">
        <w:rPr>
          <w:rFonts w:ascii="Times New Roman" w:hAnsi="Times New Roman"/>
        </w:rPr>
        <w:t>初期因無法判定油料短少原因採取持續觀察，</w:t>
      </w:r>
      <w:proofErr w:type="gramStart"/>
      <w:r w:rsidRPr="0050239A">
        <w:rPr>
          <w:rFonts w:ascii="Times New Roman" w:hAnsi="Times New Roman"/>
        </w:rPr>
        <w:t>而未即時速</w:t>
      </w:r>
      <w:proofErr w:type="gramEnd"/>
      <w:r w:rsidRPr="0050239A">
        <w:rPr>
          <w:rFonts w:ascii="Times New Roman" w:hAnsi="Times New Roman"/>
        </w:rPr>
        <w:t>報。惟當其確認底板漏油時，亦未通報。</w:t>
      </w:r>
      <w:r w:rsidRPr="0050239A">
        <w:rPr>
          <w:rFonts w:hAnsi="標楷體" w:hint="eastAsia"/>
        </w:rPr>
        <w:t>」</w:t>
      </w:r>
      <w:r w:rsidR="00333FC7" w:rsidRPr="0050239A">
        <w:rPr>
          <w:rFonts w:hAnsi="標楷體" w:hint="eastAsia"/>
        </w:rPr>
        <w:t>等內容</w:t>
      </w:r>
      <w:r w:rsidR="00BD43EA" w:rsidRPr="0050239A">
        <w:rPr>
          <w:rFonts w:hAnsi="標楷體" w:hint="eastAsia"/>
        </w:rPr>
        <w:t>，</w:t>
      </w:r>
      <w:r w:rsidR="00333FC7" w:rsidRPr="0050239A">
        <w:rPr>
          <w:rFonts w:hAnsi="標楷體" w:hint="eastAsia"/>
        </w:rPr>
        <w:t>可證中油公司湖西庫區相關人員未依規定進行速報。</w:t>
      </w:r>
    </w:p>
    <w:p w:rsidR="00333FC7" w:rsidRPr="0050239A" w:rsidRDefault="003D020E" w:rsidP="00BD43EA">
      <w:pPr>
        <w:pStyle w:val="4"/>
        <w:ind w:left="1700"/>
      </w:pPr>
      <w:r w:rsidRPr="0050239A">
        <w:rPr>
          <w:rFonts w:hint="eastAsia"/>
        </w:rPr>
        <w:t>復據經濟部查復，於106年6月至107年4月</w:t>
      </w:r>
      <w:proofErr w:type="gramStart"/>
      <w:r w:rsidRPr="0050239A">
        <w:rPr>
          <w:rFonts w:hint="eastAsia"/>
        </w:rPr>
        <w:t>期間，</w:t>
      </w:r>
      <w:proofErr w:type="gramEnd"/>
      <w:r w:rsidRPr="0050239A">
        <w:rPr>
          <w:rFonts w:hint="eastAsia"/>
        </w:rPr>
        <w:t>嘉義處處</w:t>
      </w:r>
      <w:proofErr w:type="gramStart"/>
      <w:r w:rsidRPr="0050239A">
        <w:rPr>
          <w:rFonts w:hint="eastAsia"/>
        </w:rPr>
        <w:t>務</w:t>
      </w:r>
      <w:proofErr w:type="gramEnd"/>
      <w:r w:rsidRPr="0050239A">
        <w:rPr>
          <w:rFonts w:hint="eastAsia"/>
        </w:rPr>
        <w:t>會議並無相關議題之檢討，故未查知該異常之維修經費或維修時間；</w:t>
      </w:r>
      <w:proofErr w:type="gramStart"/>
      <w:r w:rsidRPr="0050239A">
        <w:rPr>
          <w:rFonts w:hint="eastAsia"/>
        </w:rPr>
        <w:t>惟</w:t>
      </w:r>
      <w:proofErr w:type="gramEnd"/>
      <w:r w:rsidRPr="0050239A">
        <w:rPr>
          <w:rFonts w:hint="eastAsia"/>
          <w:b/>
        </w:rPr>
        <w:t>嘉義處於107年5月</w:t>
      </w:r>
      <w:r w:rsidR="00BD43EA" w:rsidRPr="0050239A">
        <w:rPr>
          <w:rFonts w:hint="eastAsia"/>
          <w:b/>
        </w:rPr>
        <w:t>間</w:t>
      </w:r>
      <w:r w:rsidRPr="0050239A">
        <w:rPr>
          <w:rFonts w:hint="eastAsia"/>
          <w:b/>
        </w:rPr>
        <w:t>發現異常</w:t>
      </w:r>
      <w:r w:rsidRPr="0050239A">
        <w:rPr>
          <w:rFonts w:hint="eastAsia"/>
        </w:rPr>
        <w:t>，即就應通報(速報)未落實部分，於同年月之處</w:t>
      </w:r>
      <w:proofErr w:type="gramStart"/>
      <w:r w:rsidRPr="0050239A">
        <w:rPr>
          <w:rFonts w:hint="eastAsia"/>
        </w:rPr>
        <w:t>務</w:t>
      </w:r>
      <w:proofErr w:type="gramEnd"/>
      <w:r w:rsidRPr="0050239A">
        <w:rPr>
          <w:rFonts w:hint="eastAsia"/>
        </w:rPr>
        <w:t>會議強調</w:t>
      </w:r>
      <w:proofErr w:type="gramStart"/>
      <w:r w:rsidRPr="0050239A">
        <w:rPr>
          <w:rFonts w:hint="eastAsia"/>
        </w:rPr>
        <w:t>速報須及時</w:t>
      </w:r>
      <w:proofErr w:type="gramEnd"/>
      <w:r w:rsidRPr="0050239A">
        <w:rPr>
          <w:rFonts w:hint="eastAsia"/>
        </w:rPr>
        <w:t>、正確，遇疑似及假設情況需依規定逐級審閱、</w:t>
      </w:r>
      <w:proofErr w:type="gramStart"/>
      <w:r w:rsidRPr="0050239A">
        <w:rPr>
          <w:rFonts w:hint="eastAsia"/>
        </w:rPr>
        <w:t>釐清始</w:t>
      </w:r>
      <w:proofErr w:type="gramEnd"/>
      <w:r w:rsidRPr="0050239A">
        <w:rPr>
          <w:rFonts w:hint="eastAsia"/>
        </w:rPr>
        <w:t>可發送。</w:t>
      </w:r>
      <w:r w:rsidRPr="0050239A">
        <w:rPr>
          <w:rFonts w:hint="eastAsia"/>
          <w:b/>
        </w:rPr>
        <w:t>係因</w:t>
      </w:r>
      <w:r w:rsidR="00BD43EA" w:rsidRPr="0050239A">
        <w:rPr>
          <w:rFonts w:hint="eastAsia"/>
          <w:b/>
        </w:rPr>
        <w:t>時任</w:t>
      </w:r>
      <w:r w:rsidRPr="0050239A">
        <w:rPr>
          <w:rFonts w:hint="eastAsia"/>
        </w:rPr>
        <w:t>嘉義處處長前</w:t>
      </w:r>
      <w:r w:rsidR="001843DB" w:rsidRPr="0050239A">
        <w:rPr>
          <w:rFonts w:hint="eastAsia"/>
        </w:rPr>
        <w:t>於</w:t>
      </w:r>
      <w:proofErr w:type="gramStart"/>
      <w:r w:rsidRPr="0050239A">
        <w:rPr>
          <w:rFonts w:hint="eastAsia"/>
        </w:rPr>
        <w:t>臺</w:t>
      </w:r>
      <w:proofErr w:type="gramEnd"/>
      <w:r w:rsidRPr="0050239A">
        <w:rPr>
          <w:rFonts w:hint="eastAsia"/>
        </w:rPr>
        <w:t>中營業處</w:t>
      </w:r>
      <w:r w:rsidR="001843DB" w:rsidRPr="0050239A">
        <w:rPr>
          <w:rFonts w:hint="eastAsia"/>
        </w:rPr>
        <w:t>任</w:t>
      </w:r>
      <w:r w:rsidRPr="0050239A">
        <w:rPr>
          <w:rFonts w:hint="eastAsia"/>
        </w:rPr>
        <w:t>副處長</w:t>
      </w:r>
      <w:proofErr w:type="gramStart"/>
      <w:r w:rsidRPr="0050239A">
        <w:rPr>
          <w:rFonts w:hint="eastAsia"/>
        </w:rPr>
        <w:t>期間</w:t>
      </w:r>
      <w:r w:rsidR="001843DB" w:rsidRPr="0050239A">
        <w:rPr>
          <w:rFonts w:hint="eastAsia"/>
        </w:rPr>
        <w:t>，</w:t>
      </w:r>
      <w:proofErr w:type="gramEnd"/>
      <w:r w:rsidR="00BD43EA" w:rsidRPr="0050239A">
        <w:rPr>
          <w:rFonts w:hint="eastAsia"/>
        </w:rPr>
        <w:t>曾</w:t>
      </w:r>
      <w:r w:rsidRPr="0050239A">
        <w:rPr>
          <w:rFonts w:hint="eastAsia"/>
        </w:rPr>
        <w:t>有同仁維修費用申報不實之例，故特別留意偏遠庫區維修費用之報銷情形</w:t>
      </w:r>
      <w:r w:rsidR="00D52081" w:rsidRPr="0050239A">
        <w:rPr>
          <w:rFonts w:hint="eastAsia"/>
        </w:rPr>
        <w:t>；</w:t>
      </w:r>
      <w:proofErr w:type="gramStart"/>
      <w:r w:rsidR="005C1CD3" w:rsidRPr="0050239A">
        <w:rPr>
          <w:rFonts w:hint="eastAsia"/>
        </w:rPr>
        <w:t>渠於</w:t>
      </w:r>
      <w:r w:rsidRPr="0050239A">
        <w:rPr>
          <w:rFonts w:hint="eastAsia"/>
        </w:rPr>
        <w:t>107</w:t>
      </w:r>
      <w:r w:rsidRPr="0050239A">
        <w:rPr>
          <w:rFonts w:hint="eastAsia"/>
        </w:rPr>
        <w:lastRenderedPageBreak/>
        <w:t>年5月</w:t>
      </w:r>
      <w:proofErr w:type="gramEnd"/>
      <w:r w:rsidRPr="0050239A">
        <w:rPr>
          <w:rFonts w:hint="eastAsia"/>
        </w:rPr>
        <w:t>聽聞湖西庫區人心浮動，有同仁欲調離，乃探究該庫區之管理及費用報銷；經檢視106年維修保養核銷費用，發現湖西庫區HS-16號油槽修繕費</w:t>
      </w:r>
      <w:proofErr w:type="gramStart"/>
      <w:r w:rsidRPr="0050239A">
        <w:rPr>
          <w:rFonts w:hint="eastAsia"/>
        </w:rPr>
        <w:t>高達約</w:t>
      </w:r>
      <w:r w:rsidR="00BD43EA" w:rsidRPr="0050239A">
        <w:rPr>
          <w:rFonts w:hint="eastAsia"/>
        </w:rPr>
        <w:t>新臺幣</w:t>
      </w:r>
      <w:proofErr w:type="gramEnd"/>
      <w:r w:rsidR="00BD43EA" w:rsidRPr="0050239A">
        <w:rPr>
          <w:rFonts w:hint="eastAsia"/>
        </w:rPr>
        <w:t>（下同）</w:t>
      </w:r>
      <w:r w:rsidRPr="0050239A">
        <w:rPr>
          <w:rFonts w:hint="eastAsia"/>
        </w:rPr>
        <w:t>448萬元，於107年5月3日電請馬公中心經理說明，並以</w:t>
      </w:r>
      <w:r w:rsidRPr="0050239A">
        <w:rPr>
          <w:rFonts w:hint="eastAsia"/>
          <w:b/>
        </w:rPr>
        <w:t>電話口頭報</w:t>
      </w:r>
      <w:r w:rsidR="00D52870" w:rsidRPr="0050239A">
        <w:rPr>
          <w:rFonts w:hint="eastAsia"/>
          <w:b/>
        </w:rPr>
        <w:t>告</w:t>
      </w:r>
      <w:proofErr w:type="gramStart"/>
      <w:r w:rsidR="005D2D42" w:rsidRPr="0050239A">
        <w:rPr>
          <w:rFonts w:hint="eastAsia"/>
          <w:b/>
        </w:rPr>
        <w:t>油銷部</w:t>
      </w:r>
      <w:r w:rsidRPr="0050239A">
        <w:rPr>
          <w:rFonts w:hint="eastAsia"/>
        </w:rPr>
        <w:t>，</w:t>
      </w:r>
      <w:r w:rsidR="005D2D42" w:rsidRPr="0050239A">
        <w:rPr>
          <w:rFonts w:hint="eastAsia"/>
        </w:rPr>
        <w:t>油銷部</w:t>
      </w:r>
      <w:proofErr w:type="gramEnd"/>
      <w:r w:rsidRPr="0050239A">
        <w:rPr>
          <w:rFonts w:hint="eastAsia"/>
        </w:rPr>
        <w:t>立即指示嘉義處儘速成立小組調查，並速將調查結果陳</w:t>
      </w:r>
      <w:proofErr w:type="gramStart"/>
      <w:r w:rsidRPr="0050239A">
        <w:rPr>
          <w:rFonts w:hint="eastAsia"/>
        </w:rPr>
        <w:t>報</w:t>
      </w:r>
      <w:r w:rsidR="005D2D42" w:rsidRPr="0050239A">
        <w:rPr>
          <w:rFonts w:hint="eastAsia"/>
        </w:rPr>
        <w:t>油銷部</w:t>
      </w:r>
      <w:proofErr w:type="gramEnd"/>
      <w:r w:rsidRPr="0050239A">
        <w:rPr>
          <w:rFonts w:hint="eastAsia"/>
        </w:rPr>
        <w:t>。107年5月4日嘉義處召開「</w:t>
      </w:r>
      <w:proofErr w:type="gramStart"/>
      <w:r w:rsidRPr="0050239A">
        <w:rPr>
          <w:rFonts w:hint="eastAsia"/>
        </w:rPr>
        <w:t>湖西供油</w:t>
      </w:r>
      <w:proofErr w:type="gramEnd"/>
      <w:r w:rsidRPr="0050239A">
        <w:rPr>
          <w:rFonts w:hint="eastAsia"/>
        </w:rPr>
        <w:t>16號油槽清洗整修異常檢討會議」，並於107年5月7日成立專案調查小組。107年5月16日起召開9次緊急應變會議，</w:t>
      </w:r>
      <w:r w:rsidR="00824968" w:rsidRPr="0050239A">
        <w:rPr>
          <w:rFonts w:hAnsi="標楷體"/>
        </w:rPr>
        <w:t>5月21日嘉義處完成「湖西HS-16油槽漏油各項疑點說明報告」及「馬公行銷中心湖西庫區HS-16油槽漏油報告」，</w:t>
      </w:r>
      <w:r w:rsidRPr="0050239A">
        <w:rPr>
          <w:rFonts w:hint="eastAsia"/>
        </w:rPr>
        <w:t>同月24日陳</w:t>
      </w:r>
      <w:proofErr w:type="gramStart"/>
      <w:r w:rsidRPr="0050239A">
        <w:rPr>
          <w:rFonts w:hint="eastAsia"/>
        </w:rPr>
        <w:t>報油銷部</w:t>
      </w:r>
      <w:proofErr w:type="gramEnd"/>
      <w:r w:rsidRPr="0050239A">
        <w:rPr>
          <w:rFonts w:hint="eastAsia"/>
        </w:rPr>
        <w:t>，同月25日起</w:t>
      </w:r>
      <w:proofErr w:type="gramStart"/>
      <w:r w:rsidRPr="0050239A">
        <w:rPr>
          <w:rFonts w:hint="eastAsia"/>
        </w:rPr>
        <w:t>油銷部及探採</w:t>
      </w:r>
      <w:proofErr w:type="gramEnd"/>
      <w:r w:rsidRPr="0050239A">
        <w:rPr>
          <w:rFonts w:hint="eastAsia"/>
        </w:rPr>
        <w:t>研究所各派專業人員至湖西庫區現</w:t>
      </w:r>
      <w:proofErr w:type="gramStart"/>
      <w:r w:rsidRPr="0050239A">
        <w:rPr>
          <w:rFonts w:hint="eastAsia"/>
        </w:rPr>
        <w:t>勘</w:t>
      </w:r>
      <w:proofErr w:type="gramEnd"/>
      <w:r w:rsidR="00D52081" w:rsidRPr="0050239A">
        <w:rPr>
          <w:rFonts w:hint="eastAsia"/>
        </w:rPr>
        <w:t>，</w:t>
      </w:r>
      <w:r w:rsidRPr="0050239A">
        <w:rPr>
          <w:rFonts w:hint="eastAsia"/>
        </w:rPr>
        <w:t>並啟動緊急應變措施，包括局部開挖確認污染物深度及局部土壤復育、完成</w:t>
      </w:r>
      <w:proofErr w:type="gramStart"/>
      <w:r w:rsidRPr="0050239A">
        <w:rPr>
          <w:rFonts w:hint="eastAsia"/>
        </w:rPr>
        <w:t>湖西場址</w:t>
      </w:r>
      <w:proofErr w:type="gramEnd"/>
      <w:r w:rsidRPr="0050239A">
        <w:rPr>
          <w:rFonts w:hint="eastAsia"/>
        </w:rPr>
        <w:t>污染初步調查報告、完成庫區地下攔截（污染阻絕）設施、成立跨部門（油銷部、探</w:t>
      </w:r>
      <w:proofErr w:type="gramStart"/>
      <w:r w:rsidRPr="0050239A">
        <w:rPr>
          <w:rFonts w:hint="eastAsia"/>
        </w:rPr>
        <w:t>採</w:t>
      </w:r>
      <w:proofErr w:type="gramEnd"/>
      <w:r w:rsidRPr="0050239A">
        <w:rPr>
          <w:rFonts w:hint="eastAsia"/>
        </w:rPr>
        <w:t>所、嘉義處）污染改善專案小組。</w:t>
      </w:r>
      <w:r w:rsidRPr="0050239A">
        <w:rPr>
          <w:rFonts w:hAnsi="標楷體"/>
          <w:b/>
        </w:rPr>
        <w:t>107年7月16日夜嘉義處處長通報</w:t>
      </w:r>
      <w:r w:rsidRPr="0050239A">
        <w:rPr>
          <w:rFonts w:hAnsi="標楷體" w:hint="eastAsia"/>
          <w:b/>
        </w:rPr>
        <w:t>中油公司</w:t>
      </w:r>
      <w:proofErr w:type="gramStart"/>
      <w:r w:rsidRPr="0050239A">
        <w:rPr>
          <w:rFonts w:hAnsi="標楷體" w:hint="eastAsia"/>
          <w:b/>
        </w:rPr>
        <w:t>油銷部</w:t>
      </w:r>
      <w:r w:rsidRPr="0050239A">
        <w:rPr>
          <w:rFonts w:hAnsi="標楷體"/>
          <w:b/>
        </w:rPr>
        <w:t>代</w:t>
      </w:r>
      <w:proofErr w:type="gramEnd"/>
      <w:r w:rsidRPr="0050239A">
        <w:rPr>
          <w:rFonts w:hAnsi="標楷體"/>
          <w:b/>
        </w:rPr>
        <w:t>執行長略</w:t>
      </w:r>
      <w:proofErr w:type="gramStart"/>
      <w:r w:rsidRPr="0050239A">
        <w:rPr>
          <w:rFonts w:hAnsi="標楷體"/>
          <w:b/>
        </w:rPr>
        <w:t>以</w:t>
      </w:r>
      <w:proofErr w:type="gramEnd"/>
      <w:r w:rsidRPr="0050239A">
        <w:rPr>
          <w:rFonts w:hAnsi="標楷體"/>
        </w:rPr>
        <w:t>：澎湖地方媒體採訪「漏油」案，研判可能次日報導。</w:t>
      </w:r>
      <w:r w:rsidR="00333FC7" w:rsidRPr="0050239A">
        <w:rPr>
          <w:rFonts w:hAnsi="標楷體"/>
        </w:rPr>
        <w:t>基於媒體報導事項為本事件處理之新增點，屬通報範疇，</w:t>
      </w:r>
      <w:r w:rsidR="00333FC7" w:rsidRPr="0050239A">
        <w:rPr>
          <w:rFonts w:hAnsi="標楷體"/>
          <w:b/>
        </w:rPr>
        <w:t>代執行長當夜即電話</w:t>
      </w:r>
      <w:proofErr w:type="gramStart"/>
      <w:r w:rsidR="00333FC7" w:rsidRPr="0050239A">
        <w:rPr>
          <w:rFonts w:hAnsi="標楷體"/>
          <w:b/>
        </w:rPr>
        <w:t>向</w:t>
      </w:r>
      <w:r w:rsidR="005D2D42" w:rsidRPr="0050239A">
        <w:rPr>
          <w:rFonts w:hAnsi="標楷體"/>
          <w:b/>
        </w:rPr>
        <w:t>油銷部</w:t>
      </w:r>
      <w:proofErr w:type="gramEnd"/>
      <w:r w:rsidR="00333FC7" w:rsidRPr="0050239A">
        <w:rPr>
          <w:rFonts w:hAnsi="標楷體"/>
          <w:b/>
        </w:rPr>
        <w:t>督導副總經理報告，並指示嘉義處於107年7月17日見報時，依權責程序完成通報</w:t>
      </w:r>
      <w:r w:rsidR="00333FC7" w:rsidRPr="0050239A">
        <w:rPr>
          <w:rFonts w:hAnsi="標楷體"/>
        </w:rPr>
        <w:t>。</w:t>
      </w:r>
    </w:p>
    <w:p w:rsidR="00784FEF" w:rsidRPr="0050239A" w:rsidRDefault="00153EA9" w:rsidP="008A33BE">
      <w:pPr>
        <w:pStyle w:val="4"/>
        <w:ind w:left="1700"/>
      </w:pPr>
      <w:r w:rsidRPr="0050239A">
        <w:rPr>
          <w:rFonts w:ascii="Times New Roman" w:hAnsi="Times New Roman" w:hint="eastAsia"/>
        </w:rPr>
        <w:t>上開內容可證</w:t>
      </w:r>
      <w:r w:rsidR="00596566" w:rsidRPr="0050239A">
        <w:rPr>
          <w:rFonts w:ascii="Times New Roman" w:hAnsi="Times New Roman" w:hint="eastAsia"/>
        </w:rPr>
        <w:t>中油公司湖西油庫漏油污染事件之通報作為，</w:t>
      </w:r>
      <w:proofErr w:type="gramStart"/>
      <w:r w:rsidRPr="0050239A">
        <w:rPr>
          <w:rFonts w:ascii="Times New Roman" w:hAnsi="Times New Roman" w:hint="eastAsia"/>
        </w:rPr>
        <w:t>迨</w:t>
      </w:r>
      <w:proofErr w:type="gramEnd"/>
      <w:r w:rsidRPr="0050239A">
        <w:rPr>
          <w:rFonts w:ascii="Times New Roman" w:hAnsi="Times New Roman" w:hint="eastAsia"/>
        </w:rPr>
        <w:t>至媒體</w:t>
      </w:r>
      <w:r w:rsidR="00596566" w:rsidRPr="0050239A">
        <w:rPr>
          <w:rFonts w:ascii="Times New Roman" w:hAnsi="Times New Roman" w:hint="eastAsia"/>
        </w:rPr>
        <w:t>披</w:t>
      </w:r>
      <w:r w:rsidRPr="0050239A">
        <w:rPr>
          <w:rFonts w:ascii="Times New Roman" w:hAnsi="Times New Roman" w:hint="eastAsia"/>
        </w:rPr>
        <w:t>露時</w:t>
      </w:r>
      <w:r w:rsidR="00596566" w:rsidRPr="0050239A">
        <w:rPr>
          <w:rFonts w:ascii="Times New Roman" w:hAnsi="Times New Roman" w:hint="eastAsia"/>
        </w:rPr>
        <w:t>方為之，</w:t>
      </w:r>
      <w:proofErr w:type="gramStart"/>
      <w:r w:rsidR="00596566" w:rsidRPr="0050239A">
        <w:rPr>
          <w:rFonts w:ascii="Times New Roman" w:hAnsi="Times New Roman" w:hint="eastAsia"/>
        </w:rPr>
        <w:t>意謂若無</w:t>
      </w:r>
      <w:proofErr w:type="gramEnd"/>
      <w:r w:rsidR="00596566" w:rsidRPr="0050239A">
        <w:rPr>
          <w:rFonts w:ascii="Times New Roman" w:hAnsi="Times New Roman" w:hint="eastAsia"/>
        </w:rPr>
        <w:t>媒體報導，該公司各級人員均無視內部規範及</w:t>
      </w:r>
      <w:r w:rsidR="005C1CD3" w:rsidRPr="0050239A">
        <w:rPr>
          <w:rFonts w:ascii="Times New Roman" w:hAnsi="Times New Roman" w:hint="eastAsia"/>
        </w:rPr>
        <w:t>水污染防治法</w:t>
      </w:r>
      <w:r w:rsidR="00695265" w:rsidRPr="0050239A">
        <w:rPr>
          <w:rFonts w:ascii="Times New Roman" w:hAnsi="Times New Roman" w:hint="eastAsia"/>
        </w:rPr>
        <w:t>應即時通報之規定，確有</w:t>
      </w:r>
      <w:proofErr w:type="gramStart"/>
      <w:r w:rsidR="00695265" w:rsidRPr="0050239A">
        <w:rPr>
          <w:rFonts w:ascii="Times New Roman" w:hAnsi="Times New Roman" w:hint="eastAsia"/>
        </w:rPr>
        <w:t>隱匿及疏於</w:t>
      </w:r>
      <w:proofErr w:type="gramEnd"/>
      <w:r w:rsidR="00695265" w:rsidRPr="0050239A">
        <w:rPr>
          <w:rFonts w:ascii="Times New Roman" w:hAnsi="Times New Roman" w:hint="eastAsia"/>
        </w:rPr>
        <w:t>職責之</w:t>
      </w:r>
      <w:proofErr w:type="gramStart"/>
      <w:r w:rsidR="00695265" w:rsidRPr="0050239A">
        <w:rPr>
          <w:rFonts w:ascii="Times New Roman" w:hAnsi="Times New Roman" w:hint="eastAsia"/>
        </w:rPr>
        <w:t>咎</w:t>
      </w:r>
      <w:proofErr w:type="gramEnd"/>
      <w:r w:rsidR="00695265" w:rsidRPr="0050239A">
        <w:rPr>
          <w:rFonts w:ascii="Times New Roman" w:hAnsi="Times New Roman" w:hint="eastAsia"/>
        </w:rPr>
        <w:t>。</w:t>
      </w:r>
    </w:p>
    <w:p w:rsidR="00596566" w:rsidRPr="0050239A" w:rsidRDefault="00784FEF" w:rsidP="001843DB">
      <w:pPr>
        <w:pStyle w:val="4"/>
        <w:ind w:left="1700"/>
        <w:rPr>
          <w:rFonts w:hAnsi="標楷體"/>
        </w:rPr>
      </w:pPr>
      <w:r w:rsidRPr="0050239A">
        <w:rPr>
          <w:rFonts w:hAnsi="標楷體" w:hint="eastAsia"/>
        </w:rPr>
        <w:lastRenderedPageBreak/>
        <w:t>至</w:t>
      </w:r>
      <w:proofErr w:type="gramStart"/>
      <w:r w:rsidR="002D506A" w:rsidRPr="0050239A">
        <w:rPr>
          <w:rFonts w:hAnsi="標楷體" w:hint="eastAsia"/>
        </w:rPr>
        <w:t>本案</w:t>
      </w:r>
      <w:r w:rsidRPr="0050239A">
        <w:rPr>
          <w:rFonts w:hAnsi="標楷體" w:hint="eastAsia"/>
        </w:rPr>
        <w:t>漏油</w:t>
      </w:r>
      <w:proofErr w:type="gramEnd"/>
      <w:r w:rsidRPr="0050239A">
        <w:rPr>
          <w:rFonts w:hAnsi="標楷體" w:hint="eastAsia"/>
        </w:rPr>
        <w:t>事件於106年6月發生後，中油公司</w:t>
      </w:r>
      <w:proofErr w:type="gramStart"/>
      <w:r w:rsidRPr="0050239A">
        <w:rPr>
          <w:rFonts w:hAnsi="標楷體" w:hint="eastAsia"/>
        </w:rPr>
        <w:t>油銷部及</w:t>
      </w:r>
      <w:proofErr w:type="gramEnd"/>
      <w:r w:rsidRPr="0050239A">
        <w:rPr>
          <w:rFonts w:hAnsi="標楷體" w:hint="eastAsia"/>
        </w:rPr>
        <w:t>所屬</w:t>
      </w:r>
      <w:proofErr w:type="gramStart"/>
      <w:r w:rsidRPr="0050239A">
        <w:rPr>
          <w:rFonts w:hAnsi="標楷體" w:hint="eastAsia"/>
        </w:rPr>
        <w:t>嘉義處</w:t>
      </w:r>
      <w:r w:rsidR="002D506A" w:rsidRPr="0050239A">
        <w:rPr>
          <w:rFonts w:hAnsi="標楷體" w:hint="eastAsia"/>
        </w:rPr>
        <w:t>遲至</w:t>
      </w:r>
      <w:proofErr w:type="gramEnd"/>
      <w:r w:rsidRPr="0050239A">
        <w:rPr>
          <w:rFonts w:hAnsi="標楷體" w:hint="eastAsia"/>
        </w:rPr>
        <w:t>107年5月後</w:t>
      </w:r>
      <w:r w:rsidR="002D506A" w:rsidRPr="0050239A">
        <w:rPr>
          <w:rFonts w:hAnsi="標楷體" w:hint="eastAsia"/>
        </w:rPr>
        <w:t>始</w:t>
      </w:r>
      <w:r w:rsidRPr="0050239A">
        <w:rPr>
          <w:rFonts w:hAnsi="標楷體" w:hint="eastAsia"/>
        </w:rPr>
        <w:t>啟動相關緊急應變措施</w:t>
      </w:r>
      <w:r w:rsidR="004D002C" w:rsidRPr="0050239A">
        <w:rPr>
          <w:rFonts w:hAnsi="標楷體" w:hint="eastAsia"/>
        </w:rPr>
        <w:t>及</w:t>
      </w:r>
      <w:r w:rsidR="0011232E" w:rsidRPr="0050239A">
        <w:rPr>
          <w:rFonts w:hAnsi="標楷體" w:hint="eastAsia"/>
        </w:rPr>
        <w:t>完成庫區地下攔截（污染阻絕）設施，</w:t>
      </w:r>
      <w:r w:rsidR="004D002C" w:rsidRPr="0050239A">
        <w:rPr>
          <w:rFonts w:hAnsi="標楷體" w:hint="eastAsia"/>
        </w:rPr>
        <w:t>斯時</w:t>
      </w:r>
      <w:r w:rsidRPr="0050239A">
        <w:rPr>
          <w:rFonts w:hAnsi="標楷體" w:hint="eastAsia"/>
        </w:rPr>
        <w:t>漏油</w:t>
      </w:r>
      <w:r w:rsidR="00811E7E" w:rsidRPr="0050239A">
        <w:rPr>
          <w:rFonts w:hAnsi="標楷體" w:hint="eastAsia"/>
        </w:rPr>
        <w:t>進入</w:t>
      </w:r>
      <w:r w:rsidR="00C03192" w:rsidRPr="0050239A">
        <w:rPr>
          <w:rFonts w:hAnsi="標楷體" w:hint="eastAsia"/>
        </w:rPr>
        <w:t>土壤及</w:t>
      </w:r>
      <w:r w:rsidRPr="0050239A">
        <w:rPr>
          <w:rFonts w:hAnsi="標楷體" w:hint="eastAsia"/>
        </w:rPr>
        <w:t>地下水</w:t>
      </w:r>
      <w:r w:rsidR="00AC46E9" w:rsidRPr="0050239A">
        <w:rPr>
          <w:rFonts w:hAnsi="標楷體" w:hint="eastAsia"/>
        </w:rPr>
        <w:t>並</w:t>
      </w:r>
      <w:r w:rsidRPr="0050239A">
        <w:rPr>
          <w:rFonts w:hAnsi="標楷體" w:hint="eastAsia"/>
        </w:rPr>
        <w:t>擴散</w:t>
      </w:r>
      <w:r w:rsidR="00F050BC" w:rsidRPr="0050239A">
        <w:rPr>
          <w:rFonts w:hAnsi="標楷體" w:hint="eastAsia"/>
        </w:rPr>
        <w:t>，</w:t>
      </w:r>
      <w:r w:rsidR="00811E7E" w:rsidRPr="0050239A">
        <w:rPr>
          <w:rFonts w:hAnsi="標楷體" w:hint="eastAsia"/>
        </w:rPr>
        <w:t>歷時</w:t>
      </w:r>
      <w:r w:rsidRPr="0050239A">
        <w:rPr>
          <w:rFonts w:hAnsi="標楷體" w:hint="eastAsia"/>
        </w:rPr>
        <w:t>已近</w:t>
      </w:r>
      <w:r w:rsidR="00C03192" w:rsidRPr="0050239A">
        <w:rPr>
          <w:rFonts w:hAnsi="標楷體" w:hint="eastAsia"/>
        </w:rPr>
        <w:t>1</w:t>
      </w:r>
      <w:r w:rsidRPr="0050239A">
        <w:rPr>
          <w:rFonts w:hAnsi="標楷體" w:hint="eastAsia"/>
        </w:rPr>
        <w:t>年，</w:t>
      </w:r>
      <w:r w:rsidR="00C03192" w:rsidRPr="0050239A">
        <w:rPr>
          <w:rFonts w:hAnsi="標楷體" w:hint="eastAsia"/>
        </w:rPr>
        <w:t>相關作為確有延誤</w:t>
      </w:r>
      <w:r w:rsidR="00F050BC" w:rsidRPr="0050239A">
        <w:rPr>
          <w:rFonts w:hAnsi="標楷體" w:hint="eastAsia"/>
        </w:rPr>
        <w:t>，</w:t>
      </w:r>
      <w:proofErr w:type="gramStart"/>
      <w:r w:rsidR="00F050BC" w:rsidRPr="0050239A">
        <w:rPr>
          <w:rFonts w:hAnsi="標楷體" w:hint="eastAsia"/>
        </w:rPr>
        <w:t>洵</w:t>
      </w:r>
      <w:proofErr w:type="gramEnd"/>
      <w:r w:rsidR="00F050BC" w:rsidRPr="0050239A">
        <w:rPr>
          <w:rFonts w:hAnsi="標楷體" w:hint="eastAsia"/>
        </w:rPr>
        <w:t>有疏失。</w:t>
      </w:r>
      <w:proofErr w:type="gramStart"/>
      <w:r w:rsidR="00F050BC" w:rsidRPr="0050239A">
        <w:rPr>
          <w:rFonts w:hAnsi="標楷體" w:hint="eastAsia"/>
        </w:rPr>
        <w:t>嗣</w:t>
      </w:r>
      <w:proofErr w:type="gramEnd"/>
      <w:r w:rsidR="00811E7E" w:rsidRPr="0050239A">
        <w:rPr>
          <w:rFonts w:hAnsi="標楷體" w:hint="eastAsia"/>
        </w:rPr>
        <w:t>湖西庫區</w:t>
      </w:r>
      <w:r w:rsidR="00AC46E9" w:rsidRPr="0050239A">
        <w:rPr>
          <w:rFonts w:hAnsi="標楷體" w:hint="eastAsia"/>
        </w:rPr>
        <w:t>經澎湖縣政府及環保署</w:t>
      </w:r>
      <w:r w:rsidR="00811E7E" w:rsidRPr="0050239A">
        <w:rPr>
          <w:rFonts w:hAnsi="標楷體" w:hint="eastAsia"/>
        </w:rPr>
        <w:t>先後</w:t>
      </w:r>
      <w:r w:rsidR="00AC46E9" w:rsidRPr="0050239A">
        <w:rPr>
          <w:rFonts w:hAnsi="標楷體" w:hint="eastAsia"/>
        </w:rPr>
        <w:t>公告為地下水污染控制及整治場址，</w:t>
      </w:r>
      <w:r w:rsidR="000A7400" w:rsidRPr="0050239A">
        <w:rPr>
          <w:rFonts w:hAnsi="標楷體" w:hint="eastAsia"/>
        </w:rPr>
        <w:t>中油公司</w:t>
      </w:r>
      <w:r w:rsidR="00060359" w:rsidRPr="0050239A">
        <w:rPr>
          <w:rFonts w:hAnsi="標楷體" w:hint="eastAsia"/>
        </w:rPr>
        <w:t>除</w:t>
      </w:r>
      <w:r w:rsidR="000A7400" w:rsidRPr="0050239A">
        <w:rPr>
          <w:rFonts w:hAnsi="標楷體" w:hint="eastAsia"/>
        </w:rPr>
        <w:t>已支出</w:t>
      </w:r>
      <w:r w:rsidR="000A7400" w:rsidRPr="0050239A">
        <w:rPr>
          <w:rFonts w:hAnsi="標楷體" w:hint="eastAsia"/>
          <w:b/>
        </w:rPr>
        <w:t>初步</w:t>
      </w:r>
      <w:r w:rsidR="000A7400" w:rsidRPr="0050239A">
        <w:rPr>
          <w:rFonts w:hAnsi="標楷體"/>
          <w:b/>
        </w:rPr>
        <w:t>污染整治處置費用814萬4,675元</w:t>
      </w:r>
      <w:proofErr w:type="gramStart"/>
      <w:r w:rsidR="000A7400" w:rsidRPr="0050239A">
        <w:rPr>
          <w:rFonts w:hAnsi="標楷體" w:hint="eastAsia"/>
        </w:rPr>
        <w:t>（</w:t>
      </w:r>
      <w:proofErr w:type="gramEnd"/>
      <w:r w:rsidR="000A7400" w:rsidRPr="0050239A">
        <w:rPr>
          <w:rFonts w:hAnsi="標楷體"/>
        </w:rPr>
        <w:t>包括</w:t>
      </w:r>
      <w:r w:rsidR="00F050BC" w:rsidRPr="0050239A">
        <w:rPr>
          <w:rFonts w:hAnsi="標楷體" w:hint="eastAsia"/>
        </w:rPr>
        <w:t>：</w:t>
      </w:r>
      <w:r w:rsidR="000A7400" w:rsidRPr="0050239A">
        <w:rPr>
          <w:rFonts w:hAnsi="標楷體"/>
        </w:rPr>
        <w:t>應變必要措施780萬1,879元、設置地下連續灌漿物理</w:t>
      </w:r>
      <w:proofErr w:type="gramStart"/>
      <w:r w:rsidR="000A7400" w:rsidRPr="0050239A">
        <w:rPr>
          <w:rFonts w:hAnsi="標楷體"/>
        </w:rPr>
        <w:t>阻</w:t>
      </w:r>
      <w:proofErr w:type="gramEnd"/>
      <w:r w:rsidR="000A7400" w:rsidRPr="0050239A">
        <w:rPr>
          <w:rFonts w:hAnsi="標楷體"/>
        </w:rPr>
        <w:t>隔牆34萬2,796元</w:t>
      </w:r>
      <w:proofErr w:type="gramStart"/>
      <w:r w:rsidR="000A7400" w:rsidRPr="0050239A">
        <w:rPr>
          <w:rFonts w:hAnsi="標楷體" w:hint="eastAsia"/>
        </w:rPr>
        <w:t>）</w:t>
      </w:r>
      <w:proofErr w:type="gramEnd"/>
      <w:r w:rsidR="000A7400" w:rsidRPr="0050239A">
        <w:rPr>
          <w:rFonts w:hAnsi="標楷體" w:hint="eastAsia"/>
        </w:rPr>
        <w:t>，</w:t>
      </w:r>
      <w:r w:rsidR="00822C57" w:rsidRPr="0050239A">
        <w:rPr>
          <w:rFonts w:hAnsi="標楷體" w:hint="eastAsia"/>
        </w:rPr>
        <w:t>仍</w:t>
      </w:r>
      <w:r w:rsidR="00AC46E9" w:rsidRPr="0050239A">
        <w:rPr>
          <w:rFonts w:hAnsi="標楷體" w:hint="eastAsia"/>
        </w:rPr>
        <w:t>須依據土壤及地下水污染整治法規定進行地下水污染調查評估計畫及後續污染整治計畫</w:t>
      </w:r>
      <w:r w:rsidR="00060359" w:rsidRPr="0050239A">
        <w:rPr>
          <w:rFonts w:hAnsi="標楷體" w:hint="eastAsia"/>
        </w:rPr>
        <w:t>（</w:t>
      </w:r>
      <w:r w:rsidR="00AC46E9" w:rsidRPr="0050239A">
        <w:rPr>
          <w:rFonts w:hAnsi="標楷體" w:hint="eastAsia"/>
        </w:rPr>
        <w:t>後續污染整治費用仍待核定後辦理</w:t>
      </w:r>
      <w:r w:rsidR="00060359" w:rsidRPr="0050239A">
        <w:rPr>
          <w:rFonts w:hAnsi="標楷體" w:hint="eastAsia"/>
        </w:rPr>
        <w:t>）</w:t>
      </w:r>
      <w:r w:rsidR="00AC46E9" w:rsidRPr="0050239A">
        <w:rPr>
          <w:rFonts w:hAnsi="標楷體" w:hint="eastAsia"/>
        </w:rPr>
        <w:t>；</w:t>
      </w:r>
      <w:proofErr w:type="gramStart"/>
      <w:r w:rsidR="00AC46E9" w:rsidRPr="0050239A">
        <w:rPr>
          <w:rFonts w:hAnsi="標楷體" w:hint="eastAsia"/>
        </w:rPr>
        <w:t>另</w:t>
      </w:r>
      <w:r w:rsidR="00822C57" w:rsidRPr="0050239A">
        <w:rPr>
          <w:rFonts w:hAnsi="標楷體"/>
          <w:b/>
        </w:rPr>
        <w:t>迄</w:t>
      </w:r>
      <w:r w:rsidR="00822C57" w:rsidRPr="0050239A">
        <w:rPr>
          <w:rFonts w:hAnsi="標楷體" w:hint="eastAsia"/>
          <w:b/>
        </w:rPr>
        <w:t>108年1月25日</w:t>
      </w:r>
      <w:proofErr w:type="gramEnd"/>
      <w:r w:rsidR="00822C57" w:rsidRPr="0050239A">
        <w:rPr>
          <w:rFonts w:hAnsi="標楷體" w:hint="eastAsia"/>
          <w:b/>
        </w:rPr>
        <w:t>止，</w:t>
      </w:r>
      <w:r w:rsidR="00AC46E9" w:rsidRPr="0050239A">
        <w:rPr>
          <w:rFonts w:hAnsi="標楷體" w:hint="eastAsia"/>
          <w:b/>
        </w:rPr>
        <w:t>該公司</w:t>
      </w:r>
      <w:r w:rsidR="00822C57" w:rsidRPr="0050239A">
        <w:rPr>
          <w:rFonts w:hAnsi="標楷體" w:hint="eastAsia"/>
          <w:b/>
        </w:rPr>
        <w:t>對</w:t>
      </w:r>
      <w:r w:rsidR="00811E7E" w:rsidRPr="0050239A">
        <w:rPr>
          <w:rFonts w:hAnsi="標楷體" w:hint="eastAsia"/>
          <w:b/>
        </w:rPr>
        <w:t>當地民眾</w:t>
      </w:r>
      <w:r w:rsidR="00822C57" w:rsidRPr="0050239A">
        <w:rPr>
          <w:rFonts w:hAnsi="標楷體" w:hint="eastAsia"/>
          <w:b/>
        </w:rPr>
        <w:t>已支付</w:t>
      </w:r>
      <w:r w:rsidR="00AC46E9" w:rsidRPr="0050239A">
        <w:rPr>
          <w:rFonts w:hAnsi="標楷體"/>
          <w:b/>
        </w:rPr>
        <w:t>慰問及補(賠)償</w:t>
      </w:r>
      <w:r w:rsidR="00822C57" w:rsidRPr="0050239A">
        <w:rPr>
          <w:rFonts w:hAnsi="標楷體" w:hint="eastAsia"/>
          <w:b/>
        </w:rPr>
        <w:t>金</w:t>
      </w:r>
      <w:r w:rsidR="00AC46E9" w:rsidRPr="0050239A">
        <w:rPr>
          <w:rFonts w:hAnsi="標楷體"/>
          <w:b/>
        </w:rPr>
        <w:t>合計</w:t>
      </w:r>
      <w:r w:rsidR="00AC46E9" w:rsidRPr="0050239A">
        <w:rPr>
          <w:rFonts w:hAnsi="標楷體" w:hint="eastAsia"/>
          <w:b/>
        </w:rPr>
        <w:t>達</w:t>
      </w:r>
      <w:r w:rsidR="00AC46E9" w:rsidRPr="0050239A">
        <w:rPr>
          <w:rFonts w:hAnsi="標楷體"/>
          <w:b/>
        </w:rPr>
        <w:t>6,115萬8,172元</w:t>
      </w:r>
      <w:r w:rsidR="00945CC3" w:rsidRPr="0050239A">
        <w:rPr>
          <w:rFonts w:hAnsi="標楷體" w:hint="eastAsia"/>
        </w:rPr>
        <w:t>；而此事件漏油數量達68.4公秉，依斯時國內油品價格計算，其</w:t>
      </w:r>
      <w:r w:rsidR="00945CC3" w:rsidRPr="0050239A">
        <w:rPr>
          <w:rFonts w:hAnsi="標楷體" w:hint="eastAsia"/>
          <w:b/>
        </w:rPr>
        <w:t>油料直接損失達164萬</w:t>
      </w:r>
      <w:r w:rsidR="00693097" w:rsidRPr="0050239A">
        <w:rPr>
          <w:rFonts w:hAnsi="標楷體" w:hint="eastAsia"/>
          <w:b/>
        </w:rPr>
        <w:t>8</w:t>
      </w:r>
      <w:r w:rsidR="00945CC3" w:rsidRPr="0050239A">
        <w:rPr>
          <w:rFonts w:hAnsi="標楷體" w:hint="eastAsia"/>
          <w:b/>
        </w:rPr>
        <w:t>,4</w:t>
      </w:r>
      <w:r w:rsidR="00693097" w:rsidRPr="0050239A">
        <w:rPr>
          <w:rFonts w:hAnsi="標楷體" w:hint="eastAsia"/>
          <w:b/>
        </w:rPr>
        <w:t>4</w:t>
      </w:r>
      <w:r w:rsidR="00945CC3" w:rsidRPr="0050239A">
        <w:rPr>
          <w:rFonts w:hAnsi="標楷體" w:hint="eastAsia"/>
          <w:b/>
        </w:rPr>
        <w:t>0元</w:t>
      </w:r>
      <w:r w:rsidR="00945CC3" w:rsidRPr="0050239A">
        <w:rPr>
          <w:rStyle w:val="aff"/>
          <w:rFonts w:hAnsi="標楷體"/>
        </w:rPr>
        <w:footnoteReference w:id="8"/>
      </w:r>
      <w:r w:rsidR="00693097" w:rsidRPr="0050239A">
        <w:rPr>
          <w:rFonts w:hAnsi="標楷體" w:hint="eastAsia"/>
        </w:rPr>
        <w:t>，</w:t>
      </w:r>
      <w:r w:rsidR="00693097" w:rsidRPr="0050239A">
        <w:rPr>
          <w:rFonts w:hAnsi="標楷體" w:hint="eastAsia"/>
          <w:b/>
        </w:rPr>
        <w:t>故此事件造成損失至少已達7,095萬1,287元</w:t>
      </w:r>
      <w:r w:rsidR="00AC46E9" w:rsidRPr="0050239A">
        <w:rPr>
          <w:rFonts w:hAnsi="標楷體"/>
        </w:rPr>
        <w:t>。</w:t>
      </w:r>
      <w:proofErr w:type="gramStart"/>
      <w:r w:rsidR="0055096B" w:rsidRPr="0050239A">
        <w:rPr>
          <w:rFonts w:hAnsi="標楷體" w:hint="eastAsia"/>
        </w:rPr>
        <w:t>足徵中油</w:t>
      </w:r>
      <w:proofErr w:type="gramEnd"/>
      <w:r w:rsidR="0055096B" w:rsidRPr="0050239A">
        <w:rPr>
          <w:rFonts w:hAnsi="標楷體" w:hint="eastAsia"/>
        </w:rPr>
        <w:t>公司未能依法依</w:t>
      </w:r>
      <w:proofErr w:type="gramStart"/>
      <w:r w:rsidR="0055096B" w:rsidRPr="0050239A">
        <w:rPr>
          <w:rFonts w:hAnsi="標楷體" w:hint="eastAsia"/>
        </w:rPr>
        <w:t>規</w:t>
      </w:r>
      <w:proofErr w:type="gramEnd"/>
      <w:r w:rsidR="0055096B" w:rsidRPr="0050239A">
        <w:rPr>
          <w:rFonts w:hAnsi="標楷體" w:hint="eastAsia"/>
        </w:rPr>
        <w:t>通報、未及時且適當處置，造成污染範圍擴大</w:t>
      </w:r>
      <w:r w:rsidR="008900A1" w:rsidRPr="0050239A">
        <w:rPr>
          <w:rFonts w:hAnsi="標楷體" w:hint="eastAsia"/>
        </w:rPr>
        <w:t>，</w:t>
      </w:r>
      <w:r w:rsidR="0055096B" w:rsidRPr="0050239A">
        <w:rPr>
          <w:rFonts w:hAnsi="標楷體" w:hint="eastAsia"/>
        </w:rPr>
        <w:t>致衍生後續污染整治及巨額賠償。</w:t>
      </w:r>
    </w:p>
    <w:p w:rsidR="00B31018" w:rsidRPr="0050239A" w:rsidRDefault="00B31018" w:rsidP="00586507">
      <w:pPr>
        <w:pStyle w:val="3"/>
        <w:ind w:left="1361"/>
      </w:pPr>
      <w:bookmarkStart w:id="57" w:name="_Toc4170099"/>
      <w:r w:rsidRPr="0050239A">
        <w:rPr>
          <w:rFonts w:ascii="Times New Roman" w:hAnsi="Times New Roman" w:hint="eastAsia"/>
          <w:b/>
        </w:rPr>
        <w:t>中油公司湖西庫區</w:t>
      </w:r>
      <w:r w:rsidR="00F050BC" w:rsidRPr="0050239A">
        <w:rPr>
          <w:rFonts w:ascii="Times New Roman" w:hAnsi="Times New Roman" w:hint="eastAsia"/>
          <w:b/>
        </w:rPr>
        <w:t>人員於</w:t>
      </w:r>
      <w:r w:rsidRPr="0050239A">
        <w:rPr>
          <w:rFonts w:ascii="Times New Roman" w:hAnsi="Times New Roman" w:hint="eastAsia"/>
          <w:b/>
        </w:rPr>
        <w:t>油槽漏油</w:t>
      </w:r>
      <w:proofErr w:type="gramStart"/>
      <w:r w:rsidRPr="0050239A">
        <w:rPr>
          <w:rFonts w:ascii="Times New Roman" w:hAnsi="Times New Roman" w:hint="eastAsia"/>
          <w:b/>
        </w:rPr>
        <w:t>期間</w:t>
      </w:r>
      <w:r w:rsidR="00F050BC" w:rsidRPr="0050239A">
        <w:rPr>
          <w:rFonts w:ascii="Times New Roman" w:hAnsi="Times New Roman" w:hint="eastAsia"/>
          <w:b/>
        </w:rPr>
        <w:t>，</w:t>
      </w:r>
      <w:proofErr w:type="gramEnd"/>
      <w:r w:rsidRPr="0050239A">
        <w:rPr>
          <w:rFonts w:ascii="Times New Roman" w:hAnsi="Times New Roman" w:hint="eastAsia"/>
          <w:b/>
        </w:rPr>
        <w:t>面對地方環保主管機關稽查、台灣電力股份有限公司</w:t>
      </w:r>
      <w:r w:rsidR="00CC41FC" w:rsidRPr="0050239A">
        <w:rPr>
          <w:rFonts w:ascii="Times New Roman" w:hAnsi="Times New Roman" w:hint="eastAsia"/>
          <w:b/>
        </w:rPr>
        <w:t>（下稱台電公司）</w:t>
      </w:r>
      <w:r w:rsidRPr="0050239A">
        <w:rPr>
          <w:rFonts w:ascii="Times New Roman" w:hAnsi="Times New Roman" w:hint="eastAsia"/>
          <w:b/>
        </w:rPr>
        <w:t>二度函告漏油情事</w:t>
      </w:r>
      <w:r w:rsidR="00F050BC" w:rsidRPr="0050239A">
        <w:rPr>
          <w:rFonts w:ascii="Times New Roman" w:hAnsi="Times New Roman" w:hint="eastAsia"/>
          <w:b/>
        </w:rPr>
        <w:t>，</w:t>
      </w:r>
      <w:proofErr w:type="gramStart"/>
      <w:r w:rsidRPr="0050239A">
        <w:rPr>
          <w:rFonts w:ascii="Times New Roman" w:hAnsi="Times New Roman" w:hint="eastAsia"/>
          <w:b/>
        </w:rPr>
        <w:t>均未積極正視妥處</w:t>
      </w:r>
      <w:proofErr w:type="gramEnd"/>
      <w:r w:rsidRPr="0050239A">
        <w:rPr>
          <w:rFonts w:ascii="Times New Roman" w:hAnsi="Times New Roman" w:hint="eastAsia"/>
          <w:b/>
        </w:rPr>
        <w:t>：</w:t>
      </w:r>
      <w:bookmarkEnd w:id="57"/>
    </w:p>
    <w:p w:rsidR="00B31018" w:rsidRPr="0050239A" w:rsidRDefault="00BA0517" w:rsidP="00586507">
      <w:pPr>
        <w:pStyle w:val="4"/>
        <w:ind w:left="1700"/>
        <w:rPr>
          <w:rFonts w:hAnsi="標楷體"/>
        </w:rPr>
      </w:pPr>
      <w:r w:rsidRPr="0050239A">
        <w:rPr>
          <w:rFonts w:hAnsi="標楷體" w:hint="eastAsia"/>
        </w:rPr>
        <w:t>經查，</w:t>
      </w:r>
      <w:r w:rsidRPr="0050239A">
        <w:rPr>
          <w:rFonts w:hAnsi="標楷體"/>
        </w:rPr>
        <w:t>澎湖縣環保局</w:t>
      </w:r>
      <w:r w:rsidR="00586507" w:rsidRPr="0050239A">
        <w:rPr>
          <w:rFonts w:hAnsi="標楷體" w:hint="eastAsia"/>
        </w:rPr>
        <w:t>因接獲</w:t>
      </w:r>
      <w:r w:rsidR="00586507" w:rsidRPr="0050239A">
        <w:rPr>
          <w:rFonts w:hint="eastAsia"/>
        </w:rPr>
        <w:t>匿名陳情</w:t>
      </w:r>
      <w:proofErr w:type="gramStart"/>
      <w:r w:rsidR="00586507" w:rsidRPr="0050239A">
        <w:rPr>
          <w:rFonts w:hint="eastAsia"/>
        </w:rPr>
        <w:t>指稱湖西</w:t>
      </w:r>
      <w:proofErr w:type="gramEnd"/>
      <w:r w:rsidR="00586507" w:rsidRPr="0050239A">
        <w:rPr>
          <w:rFonts w:hint="eastAsia"/>
        </w:rPr>
        <w:t>油庫漏油</w:t>
      </w:r>
      <w:r w:rsidR="00586507" w:rsidRPr="0050239A">
        <w:rPr>
          <w:rFonts w:hAnsi="標楷體" w:hint="eastAsia"/>
        </w:rPr>
        <w:t>，</w:t>
      </w:r>
      <w:r w:rsidRPr="0050239A">
        <w:rPr>
          <w:rFonts w:hAnsi="標楷體"/>
        </w:rPr>
        <w:t>於107年1月17日</w:t>
      </w:r>
      <w:r w:rsidRPr="0050239A">
        <w:rPr>
          <w:rStyle w:val="aff"/>
          <w:rFonts w:hAnsi="標楷體"/>
        </w:rPr>
        <w:footnoteReference w:id="9"/>
      </w:r>
      <w:r w:rsidRPr="0050239A">
        <w:rPr>
          <w:rFonts w:hAnsi="標楷體"/>
        </w:rPr>
        <w:t>及6月25日</w:t>
      </w:r>
      <w:r w:rsidRPr="0050239A">
        <w:rPr>
          <w:rStyle w:val="aff"/>
          <w:rFonts w:hAnsi="標楷體"/>
        </w:rPr>
        <w:footnoteReference w:id="10"/>
      </w:r>
      <w:r w:rsidRPr="0050239A">
        <w:rPr>
          <w:rFonts w:hAnsi="標楷體"/>
        </w:rPr>
        <w:t>至</w:t>
      </w:r>
      <w:r w:rsidR="00586507" w:rsidRPr="0050239A">
        <w:rPr>
          <w:rFonts w:hAnsi="標楷體" w:hint="eastAsia"/>
        </w:rPr>
        <w:t>湖西</w:t>
      </w:r>
      <w:r w:rsidRPr="0050239A">
        <w:rPr>
          <w:rFonts w:hAnsi="標楷體"/>
        </w:rPr>
        <w:t>庫區</w:t>
      </w:r>
      <w:r w:rsidRPr="0050239A">
        <w:rPr>
          <w:rFonts w:hAnsi="標楷體"/>
        </w:rPr>
        <w:lastRenderedPageBreak/>
        <w:t>勘查，</w:t>
      </w:r>
      <w:r w:rsidR="00586507" w:rsidRPr="0050239A">
        <w:rPr>
          <w:rFonts w:hAnsi="標楷體" w:hint="eastAsia"/>
        </w:rPr>
        <w:t>惟該庫區陪同勘查人員</w:t>
      </w:r>
      <w:r w:rsidRPr="0050239A">
        <w:rPr>
          <w:rFonts w:hAnsi="標楷體"/>
        </w:rPr>
        <w:t>二度否認洩漏情事</w:t>
      </w:r>
      <w:r w:rsidRPr="0050239A">
        <w:rPr>
          <w:rFonts w:hAnsi="標楷體" w:hint="eastAsia"/>
        </w:rPr>
        <w:t>，此有該縣環保局至本院及現場履</w:t>
      </w:r>
      <w:proofErr w:type="gramStart"/>
      <w:r w:rsidRPr="0050239A">
        <w:rPr>
          <w:rFonts w:hAnsi="標楷體" w:hint="eastAsia"/>
        </w:rPr>
        <w:t>勘</w:t>
      </w:r>
      <w:proofErr w:type="gramEnd"/>
      <w:r w:rsidRPr="0050239A">
        <w:rPr>
          <w:rFonts w:hAnsi="標楷體"/>
        </w:rPr>
        <w:t>簡報</w:t>
      </w:r>
      <w:r w:rsidRPr="0050239A">
        <w:rPr>
          <w:rFonts w:hAnsi="標楷體" w:hint="eastAsia"/>
        </w:rPr>
        <w:t>可</w:t>
      </w:r>
      <w:proofErr w:type="gramStart"/>
      <w:r w:rsidRPr="0050239A">
        <w:rPr>
          <w:rFonts w:hAnsi="標楷體" w:hint="eastAsia"/>
        </w:rPr>
        <w:t>稽</w:t>
      </w:r>
      <w:proofErr w:type="gramEnd"/>
      <w:r w:rsidRPr="0050239A">
        <w:rPr>
          <w:rFonts w:hAnsi="標楷體" w:hint="eastAsia"/>
        </w:rPr>
        <w:t>。</w:t>
      </w:r>
      <w:r w:rsidR="008A33BE" w:rsidRPr="0050239A">
        <w:rPr>
          <w:rFonts w:hAnsi="標楷體" w:hint="eastAsia"/>
        </w:rPr>
        <w:t>針對上情</w:t>
      </w:r>
      <w:r w:rsidRPr="0050239A">
        <w:rPr>
          <w:rFonts w:hAnsi="標楷體"/>
        </w:rPr>
        <w:t>經濟部查復</w:t>
      </w:r>
      <w:r w:rsidR="008A33BE" w:rsidRPr="0050239A">
        <w:rPr>
          <w:rFonts w:hAnsi="標楷體" w:hint="eastAsia"/>
        </w:rPr>
        <w:t>略</w:t>
      </w:r>
      <w:proofErr w:type="gramStart"/>
      <w:r w:rsidR="008A33BE" w:rsidRPr="0050239A">
        <w:rPr>
          <w:rFonts w:hAnsi="標楷體" w:hint="eastAsia"/>
        </w:rPr>
        <w:t>以</w:t>
      </w:r>
      <w:proofErr w:type="gramEnd"/>
      <w:r w:rsidR="008A33BE" w:rsidRPr="0050239A">
        <w:rPr>
          <w:rFonts w:hAnsi="標楷體" w:hint="eastAsia"/>
        </w:rPr>
        <w:t>，</w:t>
      </w:r>
      <w:r w:rsidRPr="0050239A">
        <w:rPr>
          <w:rFonts w:hAnsi="標楷體"/>
        </w:rPr>
        <w:t>於</w:t>
      </w:r>
      <w:r w:rsidRPr="0050239A">
        <w:rPr>
          <w:rFonts w:hAnsi="標楷體" w:hint="eastAsia"/>
        </w:rPr>
        <w:t>上述2次勘查時，</w:t>
      </w:r>
      <w:r w:rsidRPr="0050239A">
        <w:rPr>
          <w:rFonts w:hAnsi="標楷體"/>
        </w:rPr>
        <w:t>湖西庫區配合</w:t>
      </w:r>
      <w:r w:rsidRPr="0050239A">
        <w:rPr>
          <w:rFonts w:hAnsi="標楷體" w:hint="eastAsia"/>
        </w:rPr>
        <w:t>該</w:t>
      </w:r>
      <w:r w:rsidRPr="0050239A">
        <w:rPr>
          <w:rFonts w:hAnsi="標楷體"/>
        </w:rPr>
        <w:t>局稽查</w:t>
      </w:r>
      <w:proofErr w:type="gramStart"/>
      <w:r w:rsidRPr="0050239A">
        <w:rPr>
          <w:rFonts w:hAnsi="標楷體"/>
        </w:rPr>
        <w:t>人員均為</w:t>
      </w:r>
      <w:r w:rsidRPr="0050239A">
        <w:rPr>
          <w:rFonts w:hAnsi="標楷體" w:hint="eastAsia"/>
        </w:rPr>
        <w:t>現場</w:t>
      </w:r>
      <w:proofErr w:type="gramEnd"/>
      <w:r w:rsidRPr="0050239A">
        <w:rPr>
          <w:rFonts w:hAnsi="標楷體"/>
        </w:rPr>
        <w:t>主管</w:t>
      </w:r>
      <w:r w:rsidRPr="0050239A">
        <w:rPr>
          <w:rFonts w:hAnsi="標楷體" w:hint="eastAsia"/>
        </w:rPr>
        <w:t>，</w:t>
      </w:r>
      <w:r w:rsidRPr="0050239A">
        <w:rPr>
          <w:rFonts w:hAnsi="標楷體"/>
          <w:szCs w:val="24"/>
        </w:rPr>
        <w:t>澎湖縣環保局每年均派遣顧問公司或該局約聘人員至湖西庫區進行例行性油槽及附屬設備勘查，勘查人員只言明實施檢查，湖西庫區派員</w:t>
      </w:r>
      <w:proofErr w:type="gramStart"/>
      <w:r w:rsidRPr="0050239A">
        <w:rPr>
          <w:rFonts w:hAnsi="標楷體"/>
          <w:szCs w:val="24"/>
        </w:rPr>
        <w:t>陪同赴油槽</w:t>
      </w:r>
      <w:proofErr w:type="gramEnd"/>
      <w:r w:rsidRPr="0050239A">
        <w:rPr>
          <w:rFonts w:hAnsi="標楷體"/>
          <w:szCs w:val="24"/>
        </w:rPr>
        <w:t>區檢視，現場未發現油槽或管線相關設備漏油，該局人員均拍照存證，</w:t>
      </w:r>
      <w:r w:rsidRPr="0050239A">
        <w:rPr>
          <w:rFonts w:hAnsi="標楷體"/>
          <w:b/>
          <w:szCs w:val="24"/>
        </w:rPr>
        <w:t>湖</w:t>
      </w:r>
      <w:proofErr w:type="gramStart"/>
      <w:r w:rsidRPr="0050239A">
        <w:rPr>
          <w:rFonts w:hAnsi="標楷體"/>
          <w:b/>
          <w:szCs w:val="24"/>
        </w:rPr>
        <w:t>西庫區認屬例行</w:t>
      </w:r>
      <w:proofErr w:type="gramEnd"/>
      <w:r w:rsidRPr="0050239A">
        <w:rPr>
          <w:rFonts w:hAnsi="標楷體"/>
          <w:b/>
          <w:szCs w:val="24"/>
        </w:rPr>
        <w:t>性勘查</w:t>
      </w:r>
      <w:r w:rsidRPr="0050239A">
        <w:rPr>
          <w:rFonts w:hAnsi="標楷體"/>
          <w:szCs w:val="24"/>
        </w:rPr>
        <w:t>。</w:t>
      </w:r>
    </w:p>
    <w:p w:rsidR="00BA0517" w:rsidRPr="0050239A" w:rsidRDefault="00BA0517" w:rsidP="00586507">
      <w:pPr>
        <w:pStyle w:val="4"/>
        <w:ind w:left="1700"/>
        <w:rPr>
          <w:rFonts w:hAnsi="標楷體"/>
        </w:rPr>
      </w:pPr>
      <w:r w:rsidRPr="0050239A">
        <w:rPr>
          <w:rFonts w:hAnsi="標楷體" w:hint="eastAsia"/>
        </w:rPr>
        <w:t>另</w:t>
      </w:r>
      <w:proofErr w:type="gramStart"/>
      <w:r w:rsidRPr="0050239A">
        <w:rPr>
          <w:rFonts w:hAnsi="標楷體" w:hint="eastAsia"/>
        </w:rPr>
        <w:t>以</w:t>
      </w:r>
      <w:proofErr w:type="gramEnd"/>
      <w:r w:rsidRPr="0050239A">
        <w:rPr>
          <w:rFonts w:hAnsi="標楷體" w:hint="eastAsia"/>
        </w:rPr>
        <w:t>，</w:t>
      </w:r>
      <w:r w:rsidR="00F215DE" w:rsidRPr="0050239A">
        <w:rPr>
          <w:rFonts w:hAnsi="標楷體"/>
        </w:rPr>
        <w:t>台電公司</w:t>
      </w:r>
      <w:r w:rsidRPr="0050239A">
        <w:rPr>
          <w:rFonts w:hAnsi="標楷體"/>
        </w:rPr>
        <w:t>於106年10月24日</w:t>
      </w:r>
      <w:r w:rsidR="00EE305A" w:rsidRPr="0050239A">
        <w:rPr>
          <w:rStyle w:val="aff"/>
          <w:rFonts w:hAnsi="標楷體"/>
        </w:rPr>
        <w:footnoteReference w:id="11"/>
      </w:r>
      <w:r w:rsidRPr="0050239A">
        <w:rPr>
          <w:rFonts w:hAnsi="標楷體"/>
        </w:rPr>
        <w:t>及107年4月17日</w:t>
      </w:r>
      <w:r w:rsidR="00EE305A" w:rsidRPr="0050239A">
        <w:rPr>
          <w:rStyle w:val="aff"/>
          <w:rFonts w:hAnsi="標楷體"/>
        </w:rPr>
        <w:footnoteReference w:id="12"/>
      </w:r>
      <w:r w:rsidRPr="0050239A">
        <w:rPr>
          <w:rFonts w:hAnsi="標楷體"/>
        </w:rPr>
        <w:t>函知</w:t>
      </w:r>
      <w:r w:rsidR="00BC2686" w:rsidRPr="0050239A">
        <w:rPr>
          <w:rFonts w:hAnsi="標楷體"/>
        </w:rPr>
        <w:t>馬公中心</w:t>
      </w:r>
      <w:r w:rsidRPr="0050239A">
        <w:rPr>
          <w:rFonts w:hAnsi="標楷體"/>
        </w:rPr>
        <w:t>湖西庫區</w:t>
      </w:r>
      <w:proofErr w:type="gramStart"/>
      <w:r w:rsidRPr="0050239A">
        <w:rPr>
          <w:rFonts w:hAnsi="標楷體"/>
        </w:rPr>
        <w:t>管線手孔內</w:t>
      </w:r>
      <w:proofErr w:type="gramEnd"/>
      <w:r w:rsidRPr="0050239A">
        <w:rPr>
          <w:rFonts w:hAnsi="標楷體"/>
        </w:rPr>
        <w:t>有油漬，</w:t>
      </w:r>
      <w:proofErr w:type="gramStart"/>
      <w:r w:rsidRPr="0050239A">
        <w:rPr>
          <w:rFonts w:hAnsi="標楷體"/>
        </w:rPr>
        <w:t>惟湖西庫區</w:t>
      </w:r>
      <w:r w:rsidR="0073233F" w:rsidRPr="0050239A">
        <w:rPr>
          <w:rFonts w:hAnsi="標楷體" w:hint="eastAsia"/>
        </w:rPr>
        <w:t>均</w:t>
      </w:r>
      <w:r w:rsidRPr="0050239A">
        <w:rPr>
          <w:rFonts w:hAnsi="標楷體"/>
        </w:rPr>
        <w:t>未</w:t>
      </w:r>
      <w:proofErr w:type="gramEnd"/>
      <w:r w:rsidRPr="0050239A">
        <w:rPr>
          <w:rFonts w:hAnsi="標楷體"/>
        </w:rPr>
        <w:t>通報營業處。台電公司又於107年6月29日第</w:t>
      </w:r>
      <w:r w:rsidR="0073233F" w:rsidRPr="0050239A">
        <w:rPr>
          <w:rFonts w:hAnsi="標楷體" w:hint="eastAsia"/>
        </w:rPr>
        <w:t>3</w:t>
      </w:r>
      <w:r w:rsidRPr="0050239A">
        <w:rPr>
          <w:rFonts w:hAnsi="標楷體"/>
        </w:rPr>
        <w:t>次行文嘉義處，該處雖已開始進行漏油處理，惟仍未通報</w:t>
      </w:r>
      <w:r w:rsidR="00693097" w:rsidRPr="0050239A">
        <w:rPr>
          <w:rFonts w:hAnsi="標楷體" w:hint="eastAsia"/>
        </w:rPr>
        <w:t>中油</w:t>
      </w:r>
      <w:r w:rsidRPr="0050239A">
        <w:rPr>
          <w:rFonts w:hAnsi="標楷體"/>
        </w:rPr>
        <w:t>公司</w:t>
      </w:r>
      <w:r w:rsidR="00693097" w:rsidRPr="0050239A">
        <w:rPr>
          <w:rFonts w:hAnsi="標楷體" w:hint="eastAsia"/>
        </w:rPr>
        <w:t>各相關單位</w:t>
      </w:r>
      <w:r w:rsidRPr="0050239A">
        <w:rPr>
          <w:rFonts w:hAnsi="標楷體"/>
        </w:rPr>
        <w:t>及相關主管機關</w:t>
      </w:r>
      <w:r w:rsidRPr="0050239A">
        <w:rPr>
          <w:rFonts w:hAnsi="標楷體" w:hint="eastAsia"/>
        </w:rPr>
        <w:t>，此據中油公司檢討報告內容及經濟部</w:t>
      </w:r>
      <w:proofErr w:type="gramStart"/>
      <w:r w:rsidRPr="0050239A">
        <w:rPr>
          <w:rFonts w:hAnsi="標楷體" w:hint="eastAsia"/>
        </w:rPr>
        <w:t>查復卷證</w:t>
      </w:r>
      <w:proofErr w:type="gramEnd"/>
      <w:r w:rsidRPr="0050239A">
        <w:rPr>
          <w:rFonts w:hAnsi="標楷體" w:hint="eastAsia"/>
        </w:rPr>
        <w:t>可</w:t>
      </w:r>
      <w:proofErr w:type="gramStart"/>
      <w:r w:rsidRPr="0050239A">
        <w:rPr>
          <w:rFonts w:hAnsi="標楷體" w:hint="eastAsia"/>
        </w:rPr>
        <w:t>稽</w:t>
      </w:r>
      <w:proofErr w:type="gramEnd"/>
      <w:r w:rsidRPr="0050239A">
        <w:rPr>
          <w:rFonts w:hAnsi="標楷體"/>
        </w:rPr>
        <w:t>。</w:t>
      </w:r>
    </w:p>
    <w:p w:rsidR="00DD56CF" w:rsidRPr="0050239A" w:rsidRDefault="00DD56CF" w:rsidP="00586507">
      <w:pPr>
        <w:pStyle w:val="4"/>
        <w:ind w:left="1700"/>
        <w:rPr>
          <w:rFonts w:hAnsi="標楷體"/>
        </w:rPr>
      </w:pPr>
      <w:r w:rsidRPr="0050239A">
        <w:rPr>
          <w:rFonts w:hAnsi="標楷體" w:hint="eastAsia"/>
        </w:rPr>
        <w:t>是</w:t>
      </w:r>
      <w:proofErr w:type="gramStart"/>
      <w:r w:rsidRPr="0050239A">
        <w:rPr>
          <w:rFonts w:hAnsi="標楷體" w:hint="eastAsia"/>
        </w:rPr>
        <w:t>以</w:t>
      </w:r>
      <w:proofErr w:type="gramEnd"/>
      <w:r w:rsidRPr="0050239A">
        <w:rPr>
          <w:rFonts w:hAnsi="標楷體" w:hint="eastAsia"/>
        </w:rPr>
        <w:t>，中油公司湖西庫區於</w:t>
      </w:r>
      <w:r w:rsidRPr="0050239A">
        <w:rPr>
          <w:rFonts w:hAnsi="標楷體"/>
        </w:rPr>
        <w:t>106年6月26日</w:t>
      </w:r>
      <w:r w:rsidRPr="0050239A">
        <w:rPr>
          <w:rFonts w:hAnsi="標楷體" w:hint="eastAsia"/>
        </w:rPr>
        <w:t>已</w:t>
      </w:r>
      <w:r w:rsidRPr="0050239A">
        <w:rPr>
          <w:rFonts w:hAnsi="標楷體"/>
        </w:rPr>
        <w:t>發現液位持續降低，</w:t>
      </w:r>
      <w:r w:rsidRPr="0050239A">
        <w:rPr>
          <w:rFonts w:hAnsi="標楷體" w:hint="eastAsia"/>
        </w:rPr>
        <w:t>至</w:t>
      </w:r>
      <w:r w:rsidRPr="0050239A">
        <w:rPr>
          <w:rFonts w:hAnsi="標楷體"/>
        </w:rPr>
        <w:t>8月7日發現</w:t>
      </w:r>
      <w:r w:rsidRPr="0050239A">
        <w:rPr>
          <w:rFonts w:hAnsi="標楷體" w:hint="eastAsia"/>
        </w:rPr>
        <w:t>油槽</w:t>
      </w:r>
      <w:r w:rsidRPr="0050239A">
        <w:rPr>
          <w:rFonts w:hAnsi="標楷體"/>
        </w:rPr>
        <w:t>底板漏油點</w:t>
      </w:r>
      <w:r w:rsidRPr="0050239A">
        <w:rPr>
          <w:rFonts w:hAnsi="標楷體" w:hint="eastAsia"/>
        </w:rPr>
        <w:t>，早已確信有漏油事件發生，然對於106年10月至</w:t>
      </w:r>
      <w:proofErr w:type="gramStart"/>
      <w:r w:rsidRPr="0050239A">
        <w:rPr>
          <w:rFonts w:hAnsi="標楷體" w:hint="eastAsia"/>
        </w:rPr>
        <w:t>107年6月間計台電</w:t>
      </w:r>
      <w:proofErr w:type="gramEnd"/>
      <w:r w:rsidRPr="0050239A">
        <w:rPr>
          <w:rFonts w:hAnsi="標楷體" w:hint="eastAsia"/>
        </w:rPr>
        <w:t>公司二次函告、澎湖縣環保局</w:t>
      </w:r>
      <w:r w:rsidRPr="0050239A">
        <w:rPr>
          <w:rFonts w:hAnsi="標楷體" w:hint="eastAsia"/>
        </w:rPr>
        <w:lastRenderedPageBreak/>
        <w:t>二度稽查時，中油公司所屬人員刻意隱瞞，</w:t>
      </w:r>
      <w:r w:rsidR="00333FC7" w:rsidRPr="0050239A">
        <w:rPr>
          <w:rFonts w:hAnsi="標楷體" w:hint="eastAsia"/>
        </w:rPr>
        <w:t>亦未積極</w:t>
      </w:r>
      <w:proofErr w:type="gramStart"/>
      <w:r w:rsidR="00333FC7" w:rsidRPr="0050239A">
        <w:rPr>
          <w:rFonts w:hAnsi="標楷體" w:hint="eastAsia"/>
        </w:rPr>
        <w:t>正視妥處</w:t>
      </w:r>
      <w:proofErr w:type="gramEnd"/>
      <w:r w:rsidR="00333FC7" w:rsidRPr="0050239A">
        <w:rPr>
          <w:rFonts w:hAnsi="標楷體" w:hint="eastAsia"/>
        </w:rPr>
        <w:t>，</w:t>
      </w:r>
      <w:r w:rsidR="00693097" w:rsidRPr="0050239A">
        <w:rPr>
          <w:rFonts w:hAnsi="標楷體" w:hint="eastAsia"/>
        </w:rPr>
        <w:t>確有</w:t>
      </w:r>
      <w:proofErr w:type="gramStart"/>
      <w:r w:rsidR="00693097" w:rsidRPr="0050239A">
        <w:rPr>
          <w:rFonts w:hAnsi="標楷體" w:hint="eastAsia"/>
        </w:rPr>
        <w:t>怠</w:t>
      </w:r>
      <w:proofErr w:type="gramEnd"/>
      <w:r w:rsidR="00693097" w:rsidRPr="0050239A">
        <w:rPr>
          <w:rFonts w:hAnsi="標楷體" w:hint="eastAsia"/>
        </w:rPr>
        <w:t>失</w:t>
      </w:r>
      <w:r w:rsidRPr="0050239A">
        <w:rPr>
          <w:rFonts w:hAnsi="標楷體" w:hint="eastAsia"/>
        </w:rPr>
        <w:t>。</w:t>
      </w:r>
    </w:p>
    <w:p w:rsidR="00B31018" w:rsidRPr="0050239A" w:rsidRDefault="00B31018" w:rsidP="00A37973">
      <w:pPr>
        <w:pStyle w:val="3"/>
        <w:ind w:left="1361"/>
      </w:pPr>
      <w:bookmarkStart w:id="58" w:name="_Toc4170100"/>
      <w:r w:rsidRPr="0050239A">
        <w:rPr>
          <w:rFonts w:ascii="Times New Roman" w:hAnsi="Times New Roman" w:hint="eastAsia"/>
          <w:b/>
        </w:rPr>
        <w:t>中油公司</w:t>
      </w:r>
      <w:r w:rsidR="00DC013E" w:rsidRPr="0050239A">
        <w:rPr>
          <w:rFonts w:ascii="Times New Roman" w:hAnsi="Times New Roman" w:hint="eastAsia"/>
          <w:b/>
        </w:rPr>
        <w:t>各級主管</w:t>
      </w:r>
      <w:proofErr w:type="gramStart"/>
      <w:r w:rsidR="00DC013E" w:rsidRPr="0050239A">
        <w:rPr>
          <w:rFonts w:ascii="Times New Roman" w:hAnsi="Times New Roman" w:hint="eastAsia"/>
          <w:b/>
        </w:rPr>
        <w:t>人員對</w:t>
      </w:r>
      <w:r w:rsidRPr="0050239A">
        <w:rPr>
          <w:rFonts w:ascii="Times New Roman" w:hAnsi="Times New Roman" w:hint="eastAsia"/>
          <w:b/>
        </w:rPr>
        <w:t>湖西庫區</w:t>
      </w:r>
      <w:proofErr w:type="gramEnd"/>
      <w:r w:rsidRPr="0050239A">
        <w:rPr>
          <w:rFonts w:ascii="Times New Roman" w:hAnsi="Times New Roman" w:hint="eastAsia"/>
          <w:b/>
        </w:rPr>
        <w:t>油槽</w:t>
      </w:r>
      <w:r w:rsidR="003D011F" w:rsidRPr="0050239A">
        <w:rPr>
          <w:rFonts w:ascii="Times New Roman" w:hAnsi="Times New Roman" w:hint="eastAsia"/>
          <w:b/>
        </w:rPr>
        <w:t>漏油</w:t>
      </w:r>
      <w:r w:rsidRPr="0050239A">
        <w:rPr>
          <w:rFonts w:ascii="Times New Roman" w:hAnsi="Times New Roman" w:hint="eastAsia"/>
          <w:b/>
        </w:rPr>
        <w:t>事件未善盡督導之責</w:t>
      </w:r>
      <w:r w:rsidR="00DC013E" w:rsidRPr="0050239A">
        <w:rPr>
          <w:rFonts w:ascii="Times New Roman" w:hAnsi="Times New Roman" w:hint="eastAsia"/>
          <w:b/>
        </w:rPr>
        <w:t>，</w:t>
      </w:r>
      <w:r w:rsidRPr="0050239A">
        <w:rPr>
          <w:rFonts w:ascii="Times New Roman" w:hAnsi="Times New Roman" w:hint="eastAsia"/>
          <w:b/>
        </w:rPr>
        <w:t>亦未向上陳報，且事發後猶飾詞卸責</w:t>
      </w:r>
      <w:r w:rsidR="00B02044" w:rsidRPr="0050239A">
        <w:rPr>
          <w:rFonts w:ascii="Times New Roman" w:hAnsi="Times New Roman" w:hint="eastAsia"/>
          <w:b/>
        </w:rPr>
        <w:t>，殊有未當</w:t>
      </w:r>
      <w:r w:rsidRPr="0050239A">
        <w:rPr>
          <w:rFonts w:ascii="Times New Roman" w:hAnsi="Times New Roman" w:hint="eastAsia"/>
          <w:b/>
        </w:rPr>
        <w:t>：</w:t>
      </w:r>
      <w:bookmarkEnd w:id="58"/>
    </w:p>
    <w:p w:rsidR="00630E7A" w:rsidRPr="0050239A" w:rsidRDefault="00296CB0" w:rsidP="00564668">
      <w:pPr>
        <w:pStyle w:val="4"/>
        <w:ind w:left="1700"/>
      </w:pPr>
      <w:r w:rsidRPr="0050239A">
        <w:rPr>
          <w:rFonts w:hint="eastAsia"/>
        </w:rPr>
        <w:t>中油公司</w:t>
      </w:r>
      <w:r w:rsidRPr="0050239A">
        <w:rPr>
          <w:rFonts w:hAnsi="標楷體" w:hint="eastAsia"/>
        </w:rPr>
        <w:t>嘉義</w:t>
      </w:r>
      <w:r w:rsidRPr="0050239A">
        <w:rPr>
          <w:rFonts w:hint="eastAsia"/>
        </w:rPr>
        <w:t>處前處長於107年5月檢視106年維修保養核銷費用，發現湖西庫區HS-16號油槽修繕費異常後，方得以知悉此一漏油事件，已於前述，可證於10</w:t>
      </w:r>
      <w:r w:rsidR="0073619B" w:rsidRPr="0050239A">
        <w:rPr>
          <w:rFonts w:hint="eastAsia"/>
        </w:rPr>
        <w:t>6</w:t>
      </w:r>
      <w:r w:rsidRPr="0050239A">
        <w:rPr>
          <w:rFonts w:hint="eastAsia"/>
        </w:rPr>
        <w:t>年6月至107年5月間，該公司</w:t>
      </w:r>
      <w:proofErr w:type="gramStart"/>
      <w:r w:rsidRPr="0050239A">
        <w:rPr>
          <w:rFonts w:hint="eastAsia"/>
        </w:rPr>
        <w:t>油銷部及</w:t>
      </w:r>
      <w:proofErr w:type="gramEnd"/>
      <w:r w:rsidRPr="0050239A">
        <w:rPr>
          <w:rFonts w:hint="eastAsia"/>
        </w:rPr>
        <w:t>所屬嘉義處之主管人員</w:t>
      </w:r>
      <w:r w:rsidR="00630E7A" w:rsidRPr="0050239A">
        <w:rPr>
          <w:rFonts w:hint="eastAsia"/>
        </w:rPr>
        <w:t>對於油槽維修異常、油料登載</w:t>
      </w:r>
      <w:proofErr w:type="gramStart"/>
      <w:r w:rsidR="00630E7A" w:rsidRPr="0050239A">
        <w:rPr>
          <w:rFonts w:hint="eastAsia"/>
        </w:rPr>
        <w:t>不</w:t>
      </w:r>
      <w:proofErr w:type="gramEnd"/>
      <w:r w:rsidR="00630E7A" w:rsidRPr="0050239A">
        <w:rPr>
          <w:rFonts w:hint="eastAsia"/>
        </w:rPr>
        <w:t>一等情事，</w:t>
      </w:r>
      <w:r w:rsidRPr="0050239A">
        <w:rPr>
          <w:rFonts w:hint="eastAsia"/>
        </w:rPr>
        <w:t>未善盡督導之責</w:t>
      </w:r>
      <w:r w:rsidR="00D83A77" w:rsidRPr="0050239A">
        <w:rPr>
          <w:rFonts w:hint="eastAsia"/>
        </w:rPr>
        <w:t>，各級人員亦因督導不周之責而分別懲處在案</w:t>
      </w:r>
      <w:r w:rsidR="00630E7A" w:rsidRPr="0050239A">
        <w:rPr>
          <w:rFonts w:hint="eastAsia"/>
        </w:rPr>
        <w:t>。</w:t>
      </w:r>
    </w:p>
    <w:p w:rsidR="00630E7A" w:rsidRPr="0050239A" w:rsidRDefault="00A3061D" w:rsidP="00564668">
      <w:pPr>
        <w:pStyle w:val="4"/>
        <w:ind w:left="1700"/>
      </w:pPr>
      <w:r w:rsidRPr="0050239A">
        <w:rPr>
          <w:rFonts w:ascii="Times New Roman" w:hAnsi="Times New Roman" w:hint="eastAsia"/>
        </w:rPr>
        <w:t>續</w:t>
      </w:r>
      <w:proofErr w:type="gramStart"/>
      <w:r w:rsidRPr="0050239A">
        <w:rPr>
          <w:rFonts w:ascii="Times New Roman" w:hAnsi="Times New Roman" w:hint="eastAsia"/>
        </w:rPr>
        <w:t>以</w:t>
      </w:r>
      <w:proofErr w:type="gramEnd"/>
      <w:r w:rsidRPr="0050239A">
        <w:rPr>
          <w:rFonts w:ascii="Times New Roman" w:hAnsi="Times New Roman" w:hint="eastAsia"/>
        </w:rPr>
        <w:t>，</w:t>
      </w:r>
      <w:r w:rsidR="00630E7A" w:rsidRPr="0050239A">
        <w:rPr>
          <w:rFonts w:hAnsi="標楷體"/>
        </w:rPr>
        <w:t>經濟部</w:t>
      </w:r>
      <w:r w:rsidR="00630E7A" w:rsidRPr="0050239A">
        <w:rPr>
          <w:rFonts w:ascii="Times New Roman" w:hAnsi="Times New Roman"/>
        </w:rPr>
        <w:t>及中油公司</w:t>
      </w:r>
      <w:r w:rsidR="00045B55" w:rsidRPr="0050239A">
        <w:rPr>
          <w:rFonts w:ascii="Times New Roman" w:hAnsi="Times New Roman" w:hint="eastAsia"/>
        </w:rPr>
        <w:t>查復</w:t>
      </w:r>
      <w:r w:rsidR="00630E7A" w:rsidRPr="0050239A">
        <w:rPr>
          <w:rFonts w:ascii="Times New Roman" w:hAnsi="Times New Roman"/>
        </w:rPr>
        <w:t>，依</w:t>
      </w:r>
      <w:r w:rsidR="00630E7A" w:rsidRPr="0050239A">
        <w:rPr>
          <w:rFonts w:ascii="Times New Roman" w:hAnsi="Times New Roman" w:hint="eastAsia"/>
        </w:rPr>
        <w:t>中油公司</w:t>
      </w:r>
      <w:proofErr w:type="gramStart"/>
      <w:r w:rsidR="00630E7A" w:rsidRPr="0050239A">
        <w:rPr>
          <w:rFonts w:ascii="Times New Roman" w:hAnsi="Times New Roman"/>
        </w:rPr>
        <w:t>油銷部</w:t>
      </w:r>
      <w:proofErr w:type="gramEnd"/>
      <w:r w:rsidR="00630E7A" w:rsidRPr="0050239A">
        <w:t>分層負責</w:t>
      </w:r>
      <w:r w:rsidR="00630E7A" w:rsidRPr="0050239A">
        <w:rPr>
          <w:rFonts w:ascii="Times New Roman" w:hAnsi="Times New Roman"/>
        </w:rPr>
        <w:t>明細表「拾、環保，工作事項九、重大環保災害事故調查、處理與改善對策</w:t>
      </w:r>
      <w:proofErr w:type="gramStart"/>
      <w:r w:rsidR="00630E7A" w:rsidRPr="0050239A">
        <w:rPr>
          <w:rFonts w:ascii="Times New Roman" w:hAnsi="Times New Roman"/>
        </w:rPr>
        <w:t>研</w:t>
      </w:r>
      <w:proofErr w:type="gramEnd"/>
      <w:r w:rsidR="00630E7A" w:rsidRPr="0050239A">
        <w:rPr>
          <w:rFonts w:ascii="Times New Roman" w:hAnsi="Times New Roman"/>
        </w:rPr>
        <w:t>擬」項目規定為：前揭「重大環保災害事故調查、處理及擬改善」項目，</w:t>
      </w:r>
      <w:r w:rsidR="00630E7A" w:rsidRPr="0050239A">
        <w:rPr>
          <w:rFonts w:ascii="Times New Roman" w:hAnsi="Times New Roman"/>
          <w:b/>
        </w:rPr>
        <w:t>係由營業處負責提報，</w:t>
      </w:r>
      <w:proofErr w:type="gramStart"/>
      <w:r w:rsidR="005D2D42" w:rsidRPr="0050239A">
        <w:rPr>
          <w:rFonts w:ascii="Times New Roman" w:hAnsi="Times New Roman"/>
          <w:b/>
        </w:rPr>
        <w:t>油銷部</w:t>
      </w:r>
      <w:proofErr w:type="gramEnd"/>
      <w:r w:rsidR="00630E7A" w:rsidRPr="0050239A">
        <w:rPr>
          <w:rFonts w:ascii="Times New Roman" w:hAnsi="Times New Roman"/>
          <w:b/>
        </w:rPr>
        <w:t>執行長核定</w:t>
      </w:r>
      <w:r w:rsidR="00630E7A" w:rsidRPr="0050239A">
        <w:rPr>
          <w:rFonts w:ascii="Times New Roman" w:hAnsi="Times New Roman"/>
        </w:rPr>
        <w:t>。</w:t>
      </w:r>
      <w:r w:rsidR="00630E7A" w:rsidRPr="0050239A">
        <w:rPr>
          <w:rFonts w:ascii="Times New Roman" w:hAnsi="Times New Roman"/>
          <w:b/>
        </w:rPr>
        <w:t>本案</w:t>
      </w:r>
      <w:r w:rsidR="00045B55" w:rsidRPr="0050239A">
        <w:rPr>
          <w:rFonts w:ascii="Times New Roman" w:hAnsi="Times New Roman" w:hint="eastAsia"/>
          <w:b/>
        </w:rPr>
        <w:t>時任</w:t>
      </w:r>
      <w:r w:rsidR="00630E7A" w:rsidRPr="0050239A">
        <w:rPr>
          <w:rFonts w:ascii="Times New Roman" w:hAnsi="Times New Roman"/>
          <w:b/>
        </w:rPr>
        <w:t>代</w:t>
      </w:r>
      <w:proofErr w:type="gramStart"/>
      <w:r w:rsidR="00630E7A" w:rsidRPr="0050239A">
        <w:rPr>
          <w:rFonts w:ascii="Times New Roman" w:hAnsi="Times New Roman"/>
          <w:b/>
        </w:rPr>
        <w:t>執行長本於</w:t>
      </w:r>
      <w:proofErr w:type="gramEnd"/>
      <w:r w:rsidR="00630E7A" w:rsidRPr="0050239A">
        <w:rPr>
          <w:rFonts w:ascii="Times New Roman" w:hAnsi="Times New Roman"/>
          <w:b/>
        </w:rPr>
        <w:t>分層負責，立即指示</w:t>
      </w:r>
      <w:proofErr w:type="gramStart"/>
      <w:r w:rsidR="00630E7A" w:rsidRPr="0050239A">
        <w:rPr>
          <w:rFonts w:ascii="Times New Roman" w:hAnsi="Times New Roman"/>
          <w:b/>
        </w:rPr>
        <w:t>油銷部</w:t>
      </w:r>
      <w:proofErr w:type="gramEnd"/>
      <w:r w:rsidR="00630E7A" w:rsidRPr="0050239A">
        <w:rPr>
          <w:rFonts w:ascii="Times New Roman" w:hAnsi="Times New Roman"/>
          <w:b/>
        </w:rPr>
        <w:t>同仁緊急應變漏油事件調查</w:t>
      </w:r>
      <w:r w:rsidR="00630E7A" w:rsidRPr="0050239A">
        <w:rPr>
          <w:rFonts w:ascii="Times New Roman" w:hAnsi="Times New Roman"/>
        </w:rPr>
        <w:t>、事故處理與環境改善對策等，避免污染擴大。又與探</w:t>
      </w:r>
      <w:proofErr w:type="gramStart"/>
      <w:r w:rsidR="00630E7A" w:rsidRPr="0050239A">
        <w:rPr>
          <w:rFonts w:ascii="Times New Roman" w:hAnsi="Times New Roman"/>
        </w:rPr>
        <w:t>採</w:t>
      </w:r>
      <w:proofErr w:type="gramEnd"/>
      <w:r w:rsidR="00630E7A" w:rsidRPr="0050239A">
        <w:rPr>
          <w:rFonts w:ascii="Times New Roman" w:hAnsi="Times New Roman"/>
        </w:rPr>
        <w:t>研究所</w:t>
      </w:r>
      <w:proofErr w:type="gramStart"/>
      <w:r w:rsidR="00630E7A" w:rsidRPr="0050239A">
        <w:rPr>
          <w:rFonts w:ascii="Times New Roman" w:hAnsi="Times New Roman"/>
        </w:rPr>
        <w:t>研</w:t>
      </w:r>
      <w:proofErr w:type="gramEnd"/>
      <w:r w:rsidR="00630E7A" w:rsidRPr="0050239A">
        <w:rPr>
          <w:rFonts w:ascii="Times New Roman" w:hAnsi="Times New Roman"/>
        </w:rPr>
        <w:t>訂執行污染調查計畫，</w:t>
      </w:r>
      <w:r w:rsidR="00630E7A" w:rsidRPr="0050239A">
        <w:rPr>
          <w:rFonts w:hAnsi="標楷體"/>
        </w:rPr>
        <w:t>107年6月28日完成土壤</w:t>
      </w:r>
      <w:proofErr w:type="gramStart"/>
      <w:r w:rsidR="00630E7A" w:rsidRPr="0050239A">
        <w:rPr>
          <w:rFonts w:hAnsi="標楷體"/>
        </w:rPr>
        <w:t>採樣等</w:t>
      </w:r>
      <w:proofErr w:type="gramEnd"/>
      <w:r w:rsidR="00630E7A" w:rsidRPr="0050239A">
        <w:rPr>
          <w:rFonts w:hAnsi="標楷體"/>
        </w:rPr>
        <w:t>作業，6月29日完成80餘公尺之</w:t>
      </w:r>
      <w:proofErr w:type="gramStart"/>
      <w:r w:rsidR="00630E7A" w:rsidRPr="0050239A">
        <w:rPr>
          <w:rFonts w:hAnsi="標楷體"/>
        </w:rPr>
        <w:t>地下阻絕牆</w:t>
      </w:r>
      <w:proofErr w:type="gramEnd"/>
      <w:r w:rsidR="00630E7A" w:rsidRPr="0050239A">
        <w:rPr>
          <w:rFonts w:hAnsi="標楷體"/>
        </w:rPr>
        <w:t>等阻截污染工程。上述各項工作</w:t>
      </w:r>
      <w:proofErr w:type="gramStart"/>
      <w:r w:rsidR="00630E7A" w:rsidRPr="0050239A">
        <w:rPr>
          <w:rFonts w:hAnsi="標楷體"/>
        </w:rPr>
        <w:t>皆依分層</w:t>
      </w:r>
      <w:proofErr w:type="gramEnd"/>
      <w:r w:rsidR="00630E7A" w:rsidRPr="0050239A">
        <w:rPr>
          <w:rFonts w:hAnsi="標楷體"/>
        </w:rPr>
        <w:t>授權範圍並</w:t>
      </w:r>
      <w:proofErr w:type="gramStart"/>
      <w:r w:rsidR="00630E7A" w:rsidRPr="0050239A">
        <w:rPr>
          <w:rFonts w:hAnsi="標楷體"/>
        </w:rPr>
        <w:t>採</w:t>
      </w:r>
      <w:proofErr w:type="gramEnd"/>
      <w:r w:rsidR="00630E7A" w:rsidRPr="0050239A">
        <w:rPr>
          <w:rFonts w:hAnsi="標楷體"/>
        </w:rPr>
        <w:t>團隊分工作業，</w:t>
      </w:r>
      <w:r w:rsidR="00630E7A" w:rsidRPr="0050239A">
        <w:rPr>
          <w:rFonts w:ascii="Times New Roman" w:hAnsi="Times New Roman"/>
          <w:b/>
        </w:rPr>
        <w:t>又本案屬嘉義處自我查察舉發項目，</w:t>
      </w:r>
      <w:proofErr w:type="gramStart"/>
      <w:r w:rsidR="00630E7A" w:rsidRPr="0050239A">
        <w:rPr>
          <w:rFonts w:ascii="Times New Roman" w:hAnsi="Times New Roman"/>
          <w:b/>
        </w:rPr>
        <w:t>油銷部再</w:t>
      </w:r>
      <w:proofErr w:type="gramEnd"/>
      <w:r w:rsidR="00630E7A" w:rsidRPr="0050239A">
        <w:rPr>
          <w:rFonts w:ascii="Times New Roman" w:hAnsi="Times New Roman"/>
          <w:b/>
        </w:rPr>
        <w:t>積極進行調查確認及整治改善，處長、執行長等</w:t>
      </w:r>
      <w:proofErr w:type="gramStart"/>
      <w:r w:rsidR="00630E7A" w:rsidRPr="0050239A">
        <w:rPr>
          <w:rFonts w:ascii="Times New Roman" w:hAnsi="Times New Roman"/>
          <w:b/>
        </w:rPr>
        <w:t>實無循私</w:t>
      </w:r>
      <w:proofErr w:type="gramEnd"/>
      <w:r w:rsidR="00630E7A" w:rsidRPr="0050239A">
        <w:rPr>
          <w:rFonts w:ascii="Times New Roman" w:hAnsi="Times New Roman"/>
          <w:b/>
        </w:rPr>
        <w:t>及蓄意隱瞞之理。而現場因</w:t>
      </w:r>
      <w:proofErr w:type="gramStart"/>
      <w:r w:rsidR="00630E7A" w:rsidRPr="0050239A">
        <w:rPr>
          <w:rFonts w:ascii="Times New Roman" w:hAnsi="Times New Roman"/>
          <w:b/>
        </w:rPr>
        <w:t>惶</w:t>
      </w:r>
      <w:proofErr w:type="gramEnd"/>
      <w:r w:rsidR="00630E7A" w:rsidRPr="0050239A">
        <w:rPr>
          <w:rFonts w:ascii="Times New Roman" w:hAnsi="Times New Roman"/>
          <w:b/>
        </w:rPr>
        <w:t>失之恐，</w:t>
      </w:r>
      <w:proofErr w:type="gramStart"/>
      <w:r w:rsidR="00630E7A" w:rsidRPr="0050239A">
        <w:rPr>
          <w:rFonts w:ascii="Times New Roman" w:hAnsi="Times New Roman"/>
          <w:b/>
        </w:rPr>
        <w:t>未即時速</w:t>
      </w:r>
      <w:proofErr w:type="gramEnd"/>
      <w:r w:rsidR="00630E7A" w:rsidRPr="0050239A">
        <w:rPr>
          <w:rFonts w:ascii="Times New Roman" w:hAnsi="Times New Roman"/>
          <w:b/>
        </w:rPr>
        <w:t>報，嘉義處、</w:t>
      </w:r>
      <w:proofErr w:type="gramStart"/>
      <w:r w:rsidR="00630E7A" w:rsidRPr="0050239A">
        <w:rPr>
          <w:rFonts w:ascii="Times New Roman" w:hAnsi="Times New Roman"/>
          <w:b/>
        </w:rPr>
        <w:t>油銷部亦</w:t>
      </w:r>
      <w:proofErr w:type="gramEnd"/>
      <w:r w:rsidR="00630E7A" w:rsidRPr="0050239A">
        <w:rPr>
          <w:rFonts w:ascii="Times New Roman" w:hAnsi="Times New Roman"/>
          <w:b/>
        </w:rPr>
        <w:t>漏失判斷；關於未即時並督察現場補辦通報作業，相關主管</w:t>
      </w:r>
      <w:r w:rsidR="00630E7A" w:rsidRPr="0050239A">
        <w:rPr>
          <w:rFonts w:ascii="Times New Roman" w:hAnsi="Times New Roman"/>
          <w:b/>
        </w:rPr>
        <w:t>(</w:t>
      </w:r>
      <w:r w:rsidR="00630E7A" w:rsidRPr="0050239A">
        <w:rPr>
          <w:rFonts w:ascii="Times New Roman" w:hAnsi="Times New Roman"/>
          <w:b/>
        </w:rPr>
        <w:t>經理、處長、執行長等</w:t>
      </w:r>
      <w:r w:rsidR="00630E7A" w:rsidRPr="0050239A">
        <w:rPr>
          <w:rFonts w:ascii="Times New Roman" w:hAnsi="Times New Roman"/>
          <w:b/>
        </w:rPr>
        <w:t>)</w:t>
      </w:r>
      <w:r w:rsidR="00630E7A" w:rsidRPr="0050239A">
        <w:rPr>
          <w:rFonts w:ascii="Times New Roman" w:hAnsi="Times New Roman"/>
          <w:b/>
        </w:rPr>
        <w:t>已接受嚴厲懲處</w:t>
      </w:r>
      <w:r w:rsidR="00045B55" w:rsidRPr="0050239A">
        <w:rPr>
          <w:rFonts w:ascii="Times New Roman" w:hAnsi="Times New Roman" w:hint="eastAsia"/>
          <w:b/>
        </w:rPr>
        <w:t>等語</w:t>
      </w:r>
      <w:r w:rsidR="00630E7A" w:rsidRPr="0050239A">
        <w:rPr>
          <w:rFonts w:ascii="Times New Roman" w:hAnsi="Times New Roman"/>
        </w:rPr>
        <w:t>。</w:t>
      </w:r>
    </w:p>
    <w:p w:rsidR="00630E7A" w:rsidRPr="0050239A" w:rsidRDefault="00DE00EE" w:rsidP="00564668">
      <w:pPr>
        <w:pStyle w:val="4"/>
        <w:ind w:left="1700"/>
      </w:pPr>
      <w:r w:rsidRPr="0050239A">
        <w:rPr>
          <w:rFonts w:hint="eastAsia"/>
        </w:rPr>
        <w:lastRenderedPageBreak/>
        <w:t>再</w:t>
      </w:r>
      <w:r w:rsidR="00A3061D" w:rsidRPr="0050239A">
        <w:rPr>
          <w:rFonts w:hint="eastAsia"/>
        </w:rPr>
        <w:t>據本院108年1月4日詢問中油公司時任代執行長</w:t>
      </w:r>
      <w:r w:rsidR="00DF4615" w:rsidRPr="0050239A">
        <w:rPr>
          <w:rFonts w:hint="eastAsia"/>
        </w:rPr>
        <w:t>（</w:t>
      </w:r>
      <w:r w:rsidR="00A3061D" w:rsidRPr="0050239A">
        <w:rPr>
          <w:rFonts w:hint="eastAsia"/>
        </w:rPr>
        <w:t>亦為</w:t>
      </w:r>
      <w:r w:rsidR="00DF4615" w:rsidRPr="0050239A">
        <w:rPr>
          <w:rFonts w:hint="eastAsia"/>
        </w:rPr>
        <w:t>106年6月至7月</w:t>
      </w:r>
      <w:r w:rsidR="00A3061D" w:rsidRPr="0050239A">
        <w:rPr>
          <w:rFonts w:hint="eastAsia"/>
        </w:rPr>
        <w:t>漏油事件發生時之嘉義處處長</w:t>
      </w:r>
      <w:r w:rsidR="00DF4615" w:rsidRPr="0050239A">
        <w:rPr>
          <w:rFonts w:hint="eastAsia"/>
        </w:rPr>
        <w:t>）</w:t>
      </w:r>
      <w:r w:rsidR="00A3061D" w:rsidRPr="0050239A">
        <w:rPr>
          <w:rFonts w:hint="eastAsia"/>
        </w:rPr>
        <w:t>表示：</w:t>
      </w:r>
      <w:r w:rsidR="00A3061D" w:rsidRPr="0050239A">
        <w:rPr>
          <w:rFonts w:hAnsi="標楷體" w:hint="eastAsia"/>
        </w:rPr>
        <w:t>「</w:t>
      </w:r>
      <w:proofErr w:type="gramStart"/>
      <w:r w:rsidR="00A3061D" w:rsidRPr="0050239A">
        <w:rPr>
          <w:rFonts w:hAnsi="標楷體" w:hint="eastAsia"/>
        </w:rPr>
        <w:t>（</w:t>
      </w:r>
      <w:proofErr w:type="gramEnd"/>
      <w:r w:rsidR="00A3061D" w:rsidRPr="0050239A">
        <w:rPr>
          <w:rFonts w:hAnsi="標楷體" w:hint="eastAsia"/>
        </w:rPr>
        <w:t>問：對此事件是否很意外？有無過去看？）答：是很意外，主要是沒有及時通報，嘉義處轄域有5個縣市，近1500個員工在作業等，處長要處理內部及涉外等工作，</w:t>
      </w:r>
      <w:proofErr w:type="gramStart"/>
      <w:r w:rsidR="00A3061D" w:rsidRPr="0050239A">
        <w:rPr>
          <w:rFonts w:hAnsi="標楷體" w:hint="eastAsia"/>
        </w:rPr>
        <w:t>無法專獨常去</w:t>
      </w:r>
      <w:proofErr w:type="gramEnd"/>
      <w:r w:rsidR="00A3061D" w:rsidRPr="0050239A">
        <w:rPr>
          <w:rFonts w:hAnsi="標楷體" w:hint="eastAsia"/>
        </w:rPr>
        <w:t>看某個特定單位，但那時配合公司推廣優質公廁，及澎湖發展觀光的業務需求，我偶有排程到澎湖視察，但沒有特定一定到湖西油庫」、「</w:t>
      </w:r>
      <w:proofErr w:type="gramStart"/>
      <w:r w:rsidR="00A3061D" w:rsidRPr="0050239A">
        <w:rPr>
          <w:rFonts w:hAnsi="標楷體" w:hint="eastAsia"/>
        </w:rPr>
        <w:t>（</w:t>
      </w:r>
      <w:proofErr w:type="gramEnd"/>
      <w:r w:rsidR="00A3061D" w:rsidRPr="0050239A">
        <w:rPr>
          <w:rFonts w:hAnsi="標楷體" w:hint="eastAsia"/>
        </w:rPr>
        <w:t>問：通報作業及內容？）答：依事業部規範：環保污染或工安事件係由現場事故單位來通報，本案7月19日晚上仍由嘉義處向縣府通報。如果有側面知悉時，我們也會去追蹤正確性及處理。」</w:t>
      </w:r>
      <w:r w:rsidR="000626D7" w:rsidRPr="0050239A">
        <w:rPr>
          <w:rFonts w:hAnsi="標楷體" w:hint="eastAsia"/>
        </w:rPr>
        <w:t>於108年1月14日於本院詢問時</w:t>
      </w:r>
      <w:r w:rsidR="00045B55" w:rsidRPr="0050239A">
        <w:rPr>
          <w:rFonts w:hAnsi="標楷體" w:hint="eastAsia"/>
        </w:rPr>
        <w:t>再</w:t>
      </w:r>
      <w:r w:rsidR="000626D7" w:rsidRPr="0050239A">
        <w:rPr>
          <w:rFonts w:hAnsi="標楷體" w:hint="eastAsia"/>
        </w:rPr>
        <w:t>表示：「</w:t>
      </w:r>
      <w:proofErr w:type="gramStart"/>
      <w:r w:rsidR="000626D7" w:rsidRPr="0050239A">
        <w:rPr>
          <w:rFonts w:hAnsi="標楷體" w:hint="eastAsia"/>
        </w:rPr>
        <w:t>（</w:t>
      </w:r>
      <w:proofErr w:type="gramEnd"/>
      <w:r w:rsidR="000626D7" w:rsidRPr="0050239A">
        <w:rPr>
          <w:rFonts w:hAnsi="標楷體" w:hint="eastAsia"/>
        </w:rPr>
        <w:t>問：何時往上報？依規範就應該要即時報到副總？）答：</w:t>
      </w:r>
      <w:r w:rsidR="000626D7" w:rsidRPr="0050239A">
        <w:rPr>
          <w:rFonts w:hint="eastAsia"/>
        </w:rPr>
        <w:t>本案件於知悉後批示，於107</w:t>
      </w:r>
      <w:r w:rsidR="00693097" w:rsidRPr="0050239A">
        <w:rPr>
          <w:rFonts w:hint="eastAsia"/>
        </w:rPr>
        <w:t>年</w:t>
      </w:r>
      <w:r w:rsidR="000626D7" w:rsidRPr="0050239A">
        <w:rPr>
          <w:rFonts w:hint="eastAsia"/>
        </w:rPr>
        <w:t>7</w:t>
      </w:r>
      <w:r w:rsidR="00693097" w:rsidRPr="0050239A">
        <w:rPr>
          <w:rFonts w:hint="eastAsia"/>
        </w:rPr>
        <w:t>月</w:t>
      </w:r>
      <w:r w:rsidR="000626D7" w:rsidRPr="0050239A">
        <w:rPr>
          <w:rFonts w:hint="eastAsia"/>
        </w:rPr>
        <w:t>17</w:t>
      </w:r>
      <w:r w:rsidR="00693097" w:rsidRPr="0050239A">
        <w:rPr>
          <w:rFonts w:hint="eastAsia"/>
        </w:rPr>
        <w:t>日</w:t>
      </w:r>
      <w:r w:rsidR="000626D7" w:rsidRPr="0050239A">
        <w:rPr>
          <w:rFonts w:hint="eastAsia"/>
        </w:rPr>
        <w:t>報導後，就往上報。主要是整個團隊的作業，當時理解是11個月前的事，判斷上就是要趕快處理漏油事件。當時事件發生時很忙，但責任上就是團隊要急切的後續處置，故107</w:t>
      </w:r>
      <w:r w:rsidR="00693097" w:rsidRPr="0050239A">
        <w:rPr>
          <w:rFonts w:hint="eastAsia"/>
        </w:rPr>
        <w:t>年</w:t>
      </w:r>
      <w:r w:rsidR="000626D7" w:rsidRPr="0050239A">
        <w:rPr>
          <w:rFonts w:hint="eastAsia"/>
        </w:rPr>
        <w:t>7</w:t>
      </w:r>
      <w:r w:rsidR="00693097" w:rsidRPr="0050239A">
        <w:rPr>
          <w:rFonts w:hint="eastAsia"/>
        </w:rPr>
        <w:t>月</w:t>
      </w:r>
      <w:r w:rsidR="000626D7" w:rsidRPr="0050239A">
        <w:rPr>
          <w:rFonts w:hint="eastAsia"/>
        </w:rPr>
        <w:t>17</w:t>
      </w:r>
      <w:r w:rsidR="00693097" w:rsidRPr="0050239A">
        <w:rPr>
          <w:rFonts w:hint="eastAsia"/>
        </w:rPr>
        <w:t>日</w:t>
      </w:r>
      <w:r w:rsidR="000626D7" w:rsidRPr="0050239A">
        <w:rPr>
          <w:rFonts w:hint="eastAsia"/>
        </w:rPr>
        <w:t>後才通報</w:t>
      </w:r>
      <w:r w:rsidR="000626D7" w:rsidRPr="0050239A">
        <w:rPr>
          <w:rFonts w:hAnsi="標楷體" w:hint="eastAsia"/>
        </w:rPr>
        <w:t>」</w:t>
      </w:r>
      <w:r w:rsidRPr="0050239A">
        <w:rPr>
          <w:rFonts w:hAnsi="標楷體" w:hint="eastAsia"/>
        </w:rPr>
        <w:t>、</w:t>
      </w:r>
      <w:r w:rsidR="000626D7" w:rsidRPr="0050239A">
        <w:rPr>
          <w:rFonts w:hAnsi="標楷體" w:hint="eastAsia"/>
        </w:rPr>
        <w:t>「</w:t>
      </w:r>
      <w:proofErr w:type="gramStart"/>
      <w:r w:rsidR="000626D7" w:rsidRPr="0050239A">
        <w:rPr>
          <w:rFonts w:hAnsi="標楷體" w:hint="eastAsia"/>
        </w:rPr>
        <w:t>（</w:t>
      </w:r>
      <w:proofErr w:type="gramEnd"/>
      <w:r w:rsidR="000626D7" w:rsidRPr="0050239A">
        <w:rPr>
          <w:rFonts w:hAnsi="標楷體" w:hint="eastAsia"/>
        </w:rPr>
        <w:t>問：</w:t>
      </w:r>
      <w:r w:rsidR="000626D7" w:rsidRPr="0050239A">
        <w:rPr>
          <w:rFonts w:hint="eastAsia"/>
        </w:rPr>
        <w:t>因本事件</w:t>
      </w:r>
      <w:proofErr w:type="gramStart"/>
      <w:r w:rsidR="000626D7" w:rsidRPr="0050239A">
        <w:rPr>
          <w:rFonts w:hint="eastAsia"/>
        </w:rPr>
        <w:t>自始都沒有</w:t>
      </w:r>
      <w:proofErr w:type="gramEnd"/>
      <w:r w:rsidR="000626D7" w:rsidRPr="0050239A">
        <w:rPr>
          <w:rFonts w:hint="eastAsia"/>
        </w:rPr>
        <w:t>往上報，難免外界有所質疑？）答：依授權規定，由基層報告後由執行長核定，當時情形仍混亂不清的，包括外界及長官，事件發生後，全公司已參與，已無所謂報告或不報告的問題。</w:t>
      </w:r>
      <w:r w:rsidRPr="0050239A">
        <w:rPr>
          <w:rFonts w:hAnsi="標楷體" w:hint="eastAsia"/>
        </w:rPr>
        <w:t>」</w:t>
      </w:r>
      <w:proofErr w:type="gramStart"/>
      <w:r w:rsidR="003B08CF" w:rsidRPr="0050239A">
        <w:rPr>
          <w:rFonts w:hAnsi="標楷體" w:hint="eastAsia"/>
        </w:rPr>
        <w:t>另時任油銷部</w:t>
      </w:r>
      <w:proofErr w:type="gramEnd"/>
      <w:r w:rsidR="003B08CF" w:rsidRPr="0050239A">
        <w:rPr>
          <w:rFonts w:hAnsi="標楷體" w:hint="eastAsia"/>
        </w:rPr>
        <w:t>執行長</w:t>
      </w:r>
      <w:r w:rsidRPr="0050239A">
        <w:rPr>
          <w:rFonts w:hAnsi="標楷體" w:hint="eastAsia"/>
        </w:rPr>
        <w:t>於</w:t>
      </w:r>
      <w:r w:rsidR="003B08CF" w:rsidRPr="0050239A">
        <w:rPr>
          <w:rFonts w:hAnsi="標楷體" w:hint="eastAsia"/>
        </w:rPr>
        <w:t>本院</w:t>
      </w:r>
      <w:r w:rsidRPr="0050239A">
        <w:rPr>
          <w:rFonts w:hint="eastAsia"/>
        </w:rPr>
        <w:t>108年1月4日詢問</w:t>
      </w:r>
      <w:r w:rsidR="00D83A77" w:rsidRPr="0050239A">
        <w:rPr>
          <w:rFonts w:hAnsi="標楷體" w:hint="eastAsia"/>
        </w:rPr>
        <w:t>表示：</w:t>
      </w:r>
      <w:r w:rsidR="00A3061D" w:rsidRPr="0050239A">
        <w:rPr>
          <w:rFonts w:hAnsi="標楷體" w:hint="eastAsia"/>
        </w:rPr>
        <w:t>「</w:t>
      </w:r>
      <w:proofErr w:type="gramStart"/>
      <w:r w:rsidR="00D83A77" w:rsidRPr="0050239A">
        <w:rPr>
          <w:rFonts w:hAnsi="標楷體" w:hint="eastAsia"/>
        </w:rPr>
        <w:t>（</w:t>
      </w:r>
      <w:proofErr w:type="gramEnd"/>
      <w:r w:rsidR="00D83A77" w:rsidRPr="0050239A">
        <w:rPr>
          <w:rFonts w:hAnsi="標楷體" w:hint="eastAsia"/>
        </w:rPr>
        <w:t>問：油庫洩漏短少，但處長卻不知道？）答：如果底下的人都沒有報，處長怎麼會知道</w:t>
      </w:r>
      <w:r w:rsidR="00D83A77" w:rsidRPr="0050239A">
        <w:rPr>
          <w:rFonts w:hAnsi="標楷體"/>
        </w:rPr>
        <w:t>…</w:t>
      </w:r>
      <w:proofErr w:type="gramStart"/>
      <w:r w:rsidR="00D83A77" w:rsidRPr="0050239A">
        <w:rPr>
          <w:rFonts w:hAnsi="標楷體"/>
        </w:rPr>
        <w:t>…</w:t>
      </w:r>
      <w:proofErr w:type="gramEnd"/>
      <w:r w:rsidR="00D83A77" w:rsidRPr="0050239A">
        <w:rPr>
          <w:rFonts w:hAnsi="標楷體" w:hint="eastAsia"/>
        </w:rPr>
        <w:t>但由本事件來看，就是沒有提報真實的紀錄，所以處長就不知情。</w:t>
      </w:r>
      <w:r w:rsidR="00A3061D" w:rsidRPr="0050239A">
        <w:rPr>
          <w:rFonts w:hAnsi="標楷體" w:hint="eastAsia"/>
        </w:rPr>
        <w:t>」</w:t>
      </w:r>
      <w:proofErr w:type="gramStart"/>
      <w:r w:rsidRPr="0050239A">
        <w:rPr>
          <w:rFonts w:hAnsi="標楷體" w:hint="eastAsia"/>
        </w:rPr>
        <w:t>揆</w:t>
      </w:r>
      <w:proofErr w:type="gramEnd"/>
      <w:r w:rsidRPr="0050239A">
        <w:rPr>
          <w:rFonts w:hAnsi="標楷體" w:hint="eastAsia"/>
        </w:rPr>
        <w:t>諸上述經濟部查復及相關人員於本院詢問答復內容，</w:t>
      </w:r>
      <w:proofErr w:type="gramStart"/>
      <w:r w:rsidR="00D55E63" w:rsidRPr="0050239A">
        <w:rPr>
          <w:rFonts w:hAnsi="標楷體" w:hint="eastAsia"/>
        </w:rPr>
        <w:t>均指基層</w:t>
      </w:r>
      <w:proofErr w:type="gramEnd"/>
      <w:r w:rsidR="00D55E63" w:rsidRPr="0050239A">
        <w:rPr>
          <w:rFonts w:hAnsi="標楷體" w:hint="eastAsia"/>
        </w:rPr>
        <w:t>人員</w:t>
      </w:r>
      <w:r w:rsidR="003B08CF" w:rsidRPr="0050239A">
        <w:rPr>
          <w:rFonts w:hAnsi="標楷體" w:hint="eastAsia"/>
        </w:rPr>
        <w:t>對於漏</w:t>
      </w:r>
      <w:r w:rsidR="003B08CF" w:rsidRPr="0050239A">
        <w:rPr>
          <w:rFonts w:hAnsi="標楷體" w:hint="eastAsia"/>
        </w:rPr>
        <w:lastRenderedPageBreak/>
        <w:t>油事件若</w:t>
      </w:r>
      <w:r w:rsidR="00D55E63" w:rsidRPr="0050239A">
        <w:rPr>
          <w:rFonts w:hAnsi="標楷體" w:hint="eastAsia"/>
        </w:rPr>
        <w:t>未向上</w:t>
      </w:r>
      <w:proofErr w:type="gramStart"/>
      <w:r w:rsidR="00D55E63" w:rsidRPr="0050239A">
        <w:rPr>
          <w:rFonts w:hAnsi="標楷體" w:hint="eastAsia"/>
        </w:rPr>
        <w:t>陳報時</w:t>
      </w:r>
      <w:proofErr w:type="gramEnd"/>
      <w:r w:rsidR="00D55E63" w:rsidRPr="0050239A">
        <w:rPr>
          <w:rFonts w:hAnsi="標楷體" w:hint="eastAsia"/>
        </w:rPr>
        <w:t>，</w:t>
      </w:r>
      <w:r w:rsidR="003B08CF" w:rsidRPr="0050239A">
        <w:rPr>
          <w:rFonts w:hAnsi="標楷體" w:hint="eastAsia"/>
        </w:rPr>
        <w:t>管理層級人員</w:t>
      </w:r>
      <w:r w:rsidR="00D40F4E" w:rsidRPr="0050239A">
        <w:rPr>
          <w:rFonts w:hAnsi="標楷體" w:hint="eastAsia"/>
        </w:rPr>
        <w:t>將</w:t>
      </w:r>
      <w:r w:rsidR="00D55E63" w:rsidRPr="0050239A">
        <w:rPr>
          <w:rFonts w:hAnsi="標楷體" w:hint="eastAsia"/>
        </w:rPr>
        <w:t>無知悉的可能，</w:t>
      </w:r>
      <w:r w:rsidR="00D40F4E" w:rsidRPr="0050239A">
        <w:rPr>
          <w:rFonts w:hAnsi="標楷體" w:hint="eastAsia"/>
        </w:rPr>
        <w:t>若屬實情，</w:t>
      </w:r>
      <w:r w:rsidR="000B5D18" w:rsidRPr="0050239A">
        <w:rPr>
          <w:rFonts w:hAnsi="標楷體" w:hint="eastAsia"/>
        </w:rPr>
        <w:t>顯</w:t>
      </w:r>
      <w:r w:rsidR="003B08CF" w:rsidRPr="0050239A">
        <w:rPr>
          <w:rFonts w:hAnsi="標楷體" w:hint="eastAsia"/>
        </w:rPr>
        <w:t>見</w:t>
      </w:r>
      <w:r w:rsidR="000B5D18" w:rsidRPr="0050239A">
        <w:rPr>
          <w:rFonts w:hAnsi="標楷體" w:hint="eastAsia"/>
        </w:rPr>
        <w:t>中油公司</w:t>
      </w:r>
      <w:r w:rsidR="000B5D18" w:rsidRPr="0050239A">
        <w:rPr>
          <w:rFonts w:ascii="Times New Roman" w:hAnsi="Times New Roman" w:hint="eastAsia"/>
        </w:rPr>
        <w:t>督導管理機制嚴重失靈失當；甚且時任代執行長於</w:t>
      </w:r>
      <w:r w:rsidR="000B5D18" w:rsidRPr="0050239A">
        <w:rPr>
          <w:rFonts w:hAnsi="標楷體"/>
        </w:rPr>
        <w:t>107年5月24</w:t>
      </w:r>
      <w:r w:rsidR="000B5D18" w:rsidRPr="0050239A">
        <w:rPr>
          <w:rFonts w:ascii="Times New Roman" w:hAnsi="Times New Roman"/>
        </w:rPr>
        <w:t>日收到嘉義處</w:t>
      </w:r>
      <w:r w:rsidR="000B5D18" w:rsidRPr="0050239A">
        <w:rPr>
          <w:rFonts w:ascii="Times New Roman" w:hAnsi="Times New Roman" w:hint="eastAsia"/>
        </w:rPr>
        <w:t>就此漏油事件之</w:t>
      </w:r>
      <w:r w:rsidR="000B5D18" w:rsidRPr="0050239A">
        <w:rPr>
          <w:rFonts w:ascii="Times New Roman" w:hAnsi="Times New Roman"/>
        </w:rPr>
        <w:t>調查報告後</w:t>
      </w:r>
      <w:r w:rsidR="000B5D18" w:rsidRPr="0050239A">
        <w:rPr>
          <w:rFonts w:ascii="Times New Roman" w:hAnsi="Times New Roman" w:hint="eastAsia"/>
        </w:rPr>
        <w:t>，雖有指示並採取相應作為，</w:t>
      </w:r>
      <w:r w:rsidR="007E4E4C" w:rsidRPr="0050239A">
        <w:rPr>
          <w:rFonts w:ascii="Times New Roman" w:hAnsi="Times New Roman" w:hint="eastAsia"/>
        </w:rPr>
        <w:t>卻</w:t>
      </w:r>
      <w:r w:rsidR="008B3BB6" w:rsidRPr="0050239A">
        <w:rPr>
          <w:rFonts w:ascii="Times New Roman" w:hAnsi="Times New Roman" w:hint="eastAsia"/>
        </w:rPr>
        <w:t>仍</w:t>
      </w:r>
      <w:r w:rsidR="000B5D18" w:rsidRPr="0050239A">
        <w:rPr>
          <w:rFonts w:ascii="Times New Roman" w:hAnsi="Times New Roman" w:hint="eastAsia"/>
        </w:rPr>
        <w:t>未向上</w:t>
      </w:r>
      <w:r w:rsidR="00AA2798" w:rsidRPr="0050239A">
        <w:rPr>
          <w:rFonts w:ascii="Times New Roman" w:hAnsi="Times New Roman" w:hint="eastAsia"/>
        </w:rPr>
        <w:t>陳報，</w:t>
      </w:r>
      <w:r w:rsidR="00BC2686" w:rsidRPr="0050239A">
        <w:rPr>
          <w:rFonts w:ascii="Times New Roman" w:hAnsi="Times New Roman" w:hint="eastAsia"/>
        </w:rPr>
        <w:t>甚於本院詢問時一再辯稱</w:t>
      </w:r>
      <w:r w:rsidR="008B3BB6" w:rsidRPr="0050239A">
        <w:rPr>
          <w:rFonts w:ascii="Times New Roman" w:hAnsi="Times New Roman" w:hint="eastAsia"/>
        </w:rPr>
        <w:t>：</w:t>
      </w:r>
      <w:r w:rsidR="00BC2686" w:rsidRPr="0050239A">
        <w:rPr>
          <w:rFonts w:hAnsi="標楷體" w:hint="eastAsia"/>
        </w:rPr>
        <w:t>「</w:t>
      </w:r>
      <w:r w:rsidR="00BC2686" w:rsidRPr="0050239A">
        <w:rPr>
          <w:rFonts w:ascii="Times New Roman" w:hAnsi="Times New Roman" w:hint="eastAsia"/>
        </w:rPr>
        <w:t>依規範由事故單位通報</w:t>
      </w:r>
      <w:r w:rsidR="00BC2686" w:rsidRPr="0050239A">
        <w:rPr>
          <w:rFonts w:hAnsi="標楷體" w:hint="eastAsia"/>
        </w:rPr>
        <w:t>」、「</w:t>
      </w:r>
      <w:r w:rsidR="00BC2686" w:rsidRPr="0050239A">
        <w:rPr>
          <w:rFonts w:hint="eastAsia"/>
        </w:rPr>
        <w:t>事件發生後，全公司已參與，已無所謂報告或不報告的問題</w:t>
      </w:r>
      <w:r w:rsidR="00BC2686" w:rsidRPr="0050239A">
        <w:rPr>
          <w:rFonts w:hAnsi="標楷體" w:hint="eastAsia"/>
        </w:rPr>
        <w:t>」，漏油事件時</w:t>
      </w:r>
      <w:proofErr w:type="gramStart"/>
      <w:r w:rsidR="008B3BB6" w:rsidRPr="0050239A">
        <w:rPr>
          <w:rFonts w:hAnsi="標楷體" w:hint="eastAsia"/>
        </w:rPr>
        <w:t>任</w:t>
      </w:r>
      <w:r w:rsidR="00BC2686" w:rsidRPr="0050239A">
        <w:rPr>
          <w:rFonts w:hAnsi="標楷體" w:hint="eastAsia"/>
        </w:rPr>
        <w:t>油銷部</w:t>
      </w:r>
      <w:proofErr w:type="gramEnd"/>
      <w:r w:rsidR="00BC2686" w:rsidRPr="0050239A">
        <w:rPr>
          <w:rFonts w:hAnsi="標楷體" w:hint="eastAsia"/>
        </w:rPr>
        <w:t>執行長更稱：「如果底下的人都沒有報，處長怎麼會知道</w:t>
      </w:r>
      <w:r w:rsidR="008B3BB6" w:rsidRPr="0050239A">
        <w:rPr>
          <w:rFonts w:hAnsi="標楷體" w:hint="eastAsia"/>
        </w:rPr>
        <w:t>？</w:t>
      </w:r>
      <w:r w:rsidR="00BC2686" w:rsidRPr="0050239A">
        <w:rPr>
          <w:rFonts w:hAnsi="標楷體" w:hint="eastAsia"/>
        </w:rPr>
        <w:t>」等云云，</w:t>
      </w:r>
      <w:proofErr w:type="gramStart"/>
      <w:r w:rsidR="008B3BB6" w:rsidRPr="0050239A">
        <w:rPr>
          <w:rFonts w:hAnsi="標楷體" w:hint="eastAsia"/>
        </w:rPr>
        <w:t>凸</w:t>
      </w:r>
      <w:proofErr w:type="gramEnd"/>
      <w:r w:rsidR="008B3BB6" w:rsidRPr="0050239A">
        <w:rPr>
          <w:rFonts w:hAnsi="標楷體" w:hint="eastAsia"/>
        </w:rPr>
        <w:t>顯中油公司</w:t>
      </w:r>
      <w:r w:rsidR="007E4E4C" w:rsidRPr="0050239A">
        <w:rPr>
          <w:rFonts w:hAnsi="標楷體" w:hint="eastAsia"/>
        </w:rPr>
        <w:t>主管人員輕忽管理督導作為，</w:t>
      </w:r>
      <w:proofErr w:type="gramStart"/>
      <w:r w:rsidR="008B3BB6" w:rsidRPr="0050239A">
        <w:rPr>
          <w:rFonts w:hAnsi="標楷體" w:hint="eastAsia"/>
        </w:rPr>
        <w:t>且於漏油</w:t>
      </w:r>
      <w:proofErr w:type="gramEnd"/>
      <w:r w:rsidR="008B3BB6" w:rsidRPr="0050239A">
        <w:rPr>
          <w:rFonts w:hAnsi="標楷體" w:hint="eastAsia"/>
        </w:rPr>
        <w:t>事件發生後</w:t>
      </w:r>
      <w:r w:rsidR="007E4E4C" w:rsidRPr="0050239A">
        <w:rPr>
          <w:rFonts w:hAnsi="標楷體" w:hint="eastAsia"/>
        </w:rPr>
        <w:t>一再</w:t>
      </w:r>
      <w:r w:rsidR="007E4E4C" w:rsidRPr="0050239A">
        <w:rPr>
          <w:rFonts w:ascii="Times New Roman" w:hAnsi="Times New Roman" w:hint="eastAsia"/>
        </w:rPr>
        <w:t>飾詞卸責，</w:t>
      </w:r>
      <w:r w:rsidR="00B54CB8" w:rsidRPr="0050239A">
        <w:rPr>
          <w:rFonts w:ascii="Times New Roman" w:hAnsi="Times New Roman" w:hint="eastAsia"/>
        </w:rPr>
        <w:t>殊</w:t>
      </w:r>
      <w:r w:rsidR="007E4E4C" w:rsidRPr="0050239A">
        <w:rPr>
          <w:rFonts w:ascii="Times New Roman" w:hAnsi="Times New Roman" w:hint="eastAsia"/>
        </w:rPr>
        <w:t>不足取。</w:t>
      </w:r>
    </w:p>
    <w:p w:rsidR="00B31018" w:rsidRPr="0050239A" w:rsidRDefault="00B31018" w:rsidP="00A37973">
      <w:pPr>
        <w:pStyle w:val="3"/>
        <w:ind w:left="1361"/>
      </w:pPr>
      <w:bookmarkStart w:id="59" w:name="_Toc4170101"/>
      <w:r w:rsidRPr="0050239A">
        <w:rPr>
          <w:rFonts w:ascii="Times New Roman" w:hAnsi="Times New Roman" w:hint="eastAsia"/>
          <w:b/>
        </w:rPr>
        <w:t>中油公司綠島加油站</w:t>
      </w:r>
      <w:r w:rsidR="008B3BB6" w:rsidRPr="0050239A">
        <w:rPr>
          <w:rFonts w:hAnsi="標楷體" w:hint="eastAsia"/>
          <w:b/>
        </w:rPr>
        <w:t>於107年7月</w:t>
      </w:r>
      <w:r w:rsidR="00AE0D06" w:rsidRPr="0050239A">
        <w:rPr>
          <w:rFonts w:hAnsi="標楷體" w:hint="eastAsia"/>
          <w:b/>
        </w:rPr>
        <w:t>亦</w:t>
      </w:r>
      <w:r w:rsidR="008B3BB6" w:rsidRPr="0050239A">
        <w:rPr>
          <w:rFonts w:hAnsi="標楷體" w:hint="eastAsia"/>
          <w:b/>
        </w:rPr>
        <w:t>發生</w:t>
      </w:r>
      <w:r w:rsidRPr="0050239A">
        <w:rPr>
          <w:rFonts w:ascii="Times New Roman" w:hAnsi="Times New Roman" w:hint="eastAsia"/>
          <w:b/>
        </w:rPr>
        <w:t>漏油事件，</w:t>
      </w:r>
      <w:r w:rsidR="00AE0D06" w:rsidRPr="0050239A">
        <w:rPr>
          <w:rFonts w:ascii="Times New Roman" w:hAnsi="Times New Roman" w:hint="eastAsia"/>
          <w:b/>
        </w:rPr>
        <w:t>該公司相關人員</w:t>
      </w:r>
      <w:r w:rsidRPr="0050239A">
        <w:rPr>
          <w:rFonts w:ascii="Times New Roman" w:hAnsi="Times New Roman" w:hint="eastAsia"/>
          <w:b/>
        </w:rPr>
        <w:t>仍未依規定速報</w:t>
      </w:r>
      <w:r w:rsidR="00AE0D06" w:rsidRPr="0050239A">
        <w:rPr>
          <w:rFonts w:ascii="Times New Roman" w:hAnsi="Times New Roman" w:hint="eastAsia"/>
          <w:b/>
        </w:rPr>
        <w:t>，再次</w:t>
      </w:r>
      <w:proofErr w:type="gramStart"/>
      <w:r w:rsidR="00AE0D06" w:rsidRPr="0050239A">
        <w:rPr>
          <w:rFonts w:ascii="Times New Roman" w:hAnsi="Times New Roman" w:hint="eastAsia"/>
          <w:b/>
        </w:rPr>
        <w:t>凸</w:t>
      </w:r>
      <w:proofErr w:type="gramEnd"/>
      <w:r w:rsidR="00AE0D06" w:rsidRPr="0050239A">
        <w:rPr>
          <w:rFonts w:ascii="Times New Roman" w:hAnsi="Times New Roman" w:hint="eastAsia"/>
          <w:b/>
        </w:rPr>
        <w:t>顯漠視規範</w:t>
      </w:r>
      <w:r w:rsidR="002B74E2" w:rsidRPr="0050239A">
        <w:rPr>
          <w:rFonts w:ascii="Times New Roman" w:hAnsi="Times New Roman" w:hint="eastAsia"/>
          <w:b/>
        </w:rPr>
        <w:t>及管理失靈失當</w:t>
      </w:r>
      <w:r w:rsidRPr="0050239A">
        <w:rPr>
          <w:rFonts w:ascii="Times New Roman" w:hAnsi="Times New Roman" w:hint="eastAsia"/>
          <w:b/>
        </w:rPr>
        <w:t>：</w:t>
      </w:r>
      <w:bookmarkEnd w:id="59"/>
    </w:p>
    <w:p w:rsidR="00B31018" w:rsidRPr="0050239A" w:rsidRDefault="00282875" w:rsidP="000553CD">
      <w:pPr>
        <w:pStyle w:val="4"/>
        <w:ind w:left="1700"/>
        <w:rPr>
          <w:rFonts w:hAnsi="標楷體"/>
        </w:rPr>
      </w:pPr>
      <w:r w:rsidRPr="0050239A">
        <w:rPr>
          <w:rFonts w:hAnsi="標楷體" w:hint="eastAsia"/>
        </w:rPr>
        <w:t>據經濟部查復，</w:t>
      </w:r>
      <w:r w:rsidRPr="0050239A">
        <w:rPr>
          <w:rFonts w:hAnsi="標楷體"/>
        </w:rPr>
        <w:t>中油公司綠島加油站</w:t>
      </w:r>
      <w:r w:rsidRPr="0050239A">
        <w:rPr>
          <w:rFonts w:hAnsi="標楷體" w:hint="eastAsia"/>
        </w:rPr>
        <w:t>於</w:t>
      </w:r>
      <w:r w:rsidRPr="0050239A">
        <w:rPr>
          <w:rFonts w:hAnsi="標楷體"/>
        </w:rPr>
        <w:t>107年7月13日下午6點營業時間結束後，值班站長因九五無鉛汽油1號油槽實際存量較</w:t>
      </w:r>
      <w:proofErr w:type="gramStart"/>
      <w:r w:rsidRPr="0050239A">
        <w:rPr>
          <w:rFonts w:hAnsi="標楷體"/>
        </w:rPr>
        <w:t>帳面</w:t>
      </w:r>
      <w:proofErr w:type="gramEnd"/>
      <w:r w:rsidRPr="0050239A">
        <w:rPr>
          <w:rFonts w:hAnsi="標楷體"/>
        </w:rPr>
        <w:t>存量減少達3,925公升，即拆卸</w:t>
      </w:r>
      <w:proofErr w:type="gramStart"/>
      <w:r w:rsidRPr="0050239A">
        <w:rPr>
          <w:rFonts w:hAnsi="標楷體"/>
        </w:rPr>
        <w:t>第2泵島</w:t>
      </w:r>
      <w:proofErr w:type="gramEnd"/>
      <w:r w:rsidRPr="0050239A">
        <w:rPr>
          <w:rFonts w:hAnsi="標楷體"/>
        </w:rPr>
        <w:t>第1台加油機面板</w:t>
      </w:r>
      <w:r w:rsidR="00EA3708" w:rsidRPr="0050239A">
        <w:rPr>
          <w:rFonts w:hAnsi="標楷體" w:hint="eastAsia"/>
        </w:rPr>
        <w:t>，</w:t>
      </w:r>
      <w:r w:rsidRPr="0050239A">
        <w:rPr>
          <w:rFonts w:hAnsi="標楷體"/>
        </w:rPr>
        <w:t>發現</w:t>
      </w:r>
      <w:proofErr w:type="gramStart"/>
      <w:r w:rsidRPr="0050239A">
        <w:rPr>
          <w:rFonts w:hAnsi="標楷體"/>
        </w:rPr>
        <w:t>油盆積</w:t>
      </w:r>
      <w:proofErr w:type="gramEnd"/>
      <w:r w:rsidRPr="0050239A">
        <w:rPr>
          <w:rFonts w:hAnsi="標楷體"/>
        </w:rPr>
        <w:t>油，惟受限天候及工具無法檢查發生原因。7月14日上午7時值班站長進一步檢查發現加油機啟動時，油料自</w:t>
      </w:r>
      <w:proofErr w:type="gramStart"/>
      <w:r w:rsidRPr="0050239A">
        <w:rPr>
          <w:rFonts w:hAnsi="標楷體"/>
        </w:rPr>
        <w:t>油盆內熱熔管</w:t>
      </w:r>
      <w:proofErr w:type="gramEnd"/>
      <w:r w:rsidRPr="0050239A">
        <w:rPr>
          <w:rFonts w:hAnsi="標楷體"/>
        </w:rPr>
        <w:t>滲漏，隨即關閉九五無鉛汽油1號油槽泵浦電源停止發油，並緊急通報零售中心。管理師及修護當天到站，初步確認油料從油</w:t>
      </w:r>
      <w:proofErr w:type="gramStart"/>
      <w:r w:rsidRPr="0050239A">
        <w:rPr>
          <w:rFonts w:hAnsi="標楷體"/>
        </w:rPr>
        <w:t>槽至加油機下方油盆往</w:t>
      </w:r>
      <w:proofErr w:type="gramEnd"/>
      <w:r w:rsidRPr="0050239A">
        <w:rPr>
          <w:rFonts w:hAnsi="標楷體"/>
        </w:rPr>
        <w:t>法蘭的連結處，其KPS廠牌</w:t>
      </w:r>
      <w:proofErr w:type="gramStart"/>
      <w:r w:rsidRPr="0050239A">
        <w:rPr>
          <w:rFonts w:hAnsi="標楷體"/>
        </w:rPr>
        <w:t>熱熔管有</w:t>
      </w:r>
      <w:proofErr w:type="gramEnd"/>
      <w:r w:rsidRPr="0050239A">
        <w:rPr>
          <w:rFonts w:hAnsi="標楷體"/>
        </w:rPr>
        <w:t>洩漏。7月16日維修廠商到站移除</w:t>
      </w:r>
      <w:proofErr w:type="gramStart"/>
      <w:r w:rsidRPr="0050239A">
        <w:rPr>
          <w:rFonts w:hAnsi="標楷體"/>
        </w:rPr>
        <w:t>第2泵島</w:t>
      </w:r>
      <w:proofErr w:type="gramEnd"/>
      <w:r w:rsidRPr="0050239A">
        <w:rPr>
          <w:rFonts w:hAnsi="標楷體"/>
        </w:rPr>
        <w:t>第1台加油機</w:t>
      </w:r>
      <w:r w:rsidR="00EA3708" w:rsidRPr="0050239A">
        <w:rPr>
          <w:rFonts w:hAnsi="標楷體" w:hint="eastAsia"/>
        </w:rPr>
        <w:t>，</w:t>
      </w:r>
      <w:r w:rsidRPr="0050239A">
        <w:rPr>
          <w:rFonts w:hAnsi="標楷體"/>
        </w:rPr>
        <w:t>並細部檢查</w:t>
      </w:r>
      <w:proofErr w:type="gramStart"/>
      <w:r w:rsidRPr="0050239A">
        <w:rPr>
          <w:rFonts w:hAnsi="標楷體"/>
        </w:rPr>
        <w:t>熱熔管</w:t>
      </w:r>
      <w:proofErr w:type="gramEnd"/>
      <w:r w:rsidRPr="0050239A">
        <w:rPr>
          <w:rFonts w:hAnsi="標楷體"/>
        </w:rPr>
        <w:t>，再次確認洩漏源為KPS廠牌</w:t>
      </w:r>
      <w:proofErr w:type="gramStart"/>
      <w:r w:rsidRPr="0050239A">
        <w:rPr>
          <w:rFonts w:hAnsi="標楷體"/>
        </w:rPr>
        <w:t>熱熔管在</w:t>
      </w:r>
      <w:proofErr w:type="gramEnd"/>
      <w:r w:rsidRPr="0050239A">
        <w:rPr>
          <w:rFonts w:hAnsi="標楷體"/>
        </w:rPr>
        <w:t>往上方接</w:t>
      </w:r>
      <w:proofErr w:type="gramStart"/>
      <w:r w:rsidRPr="0050239A">
        <w:rPr>
          <w:rFonts w:hAnsi="標楷體"/>
        </w:rPr>
        <w:t>法蘭前</w:t>
      </w:r>
      <w:proofErr w:type="gramEnd"/>
      <w:r w:rsidRPr="0050239A">
        <w:rPr>
          <w:rFonts w:hAnsi="標楷體"/>
        </w:rPr>
        <w:t>，內部有</w:t>
      </w:r>
      <w:r w:rsidR="00AE0D06" w:rsidRPr="0050239A">
        <w:rPr>
          <w:rFonts w:hAnsi="標楷體" w:hint="eastAsia"/>
        </w:rPr>
        <w:t>1</w:t>
      </w:r>
      <w:r w:rsidRPr="0050239A">
        <w:rPr>
          <w:rFonts w:hAnsi="標楷體"/>
        </w:rPr>
        <w:t>條裂縫。7月17日廠商先行更換該段油管完成止漏，7月18日上午12時10分</w:t>
      </w:r>
      <w:r w:rsidR="00854E72" w:rsidRPr="0050239A">
        <w:rPr>
          <w:rFonts w:hAnsi="標楷體"/>
        </w:rPr>
        <w:t>台東零售</w:t>
      </w:r>
      <w:r w:rsidRPr="0050239A">
        <w:rPr>
          <w:rFonts w:hAnsi="標楷體"/>
        </w:rPr>
        <w:lastRenderedPageBreak/>
        <w:t>中心於階段性止漏作業</w:t>
      </w:r>
      <w:r w:rsidR="00AE0D06" w:rsidRPr="0050239A">
        <w:rPr>
          <w:rFonts w:hAnsi="標楷體" w:hint="eastAsia"/>
        </w:rPr>
        <w:t>完成後</w:t>
      </w:r>
      <w:r w:rsidRPr="0050239A">
        <w:rPr>
          <w:rFonts w:hAnsi="標楷體"/>
        </w:rPr>
        <w:t>，才進行速報表通報。</w:t>
      </w:r>
    </w:p>
    <w:p w:rsidR="00546B84" w:rsidRPr="0050239A" w:rsidRDefault="00282875" w:rsidP="008B3BB6">
      <w:pPr>
        <w:pStyle w:val="4"/>
        <w:ind w:left="1700"/>
        <w:rPr>
          <w:rFonts w:hAnsi="標楷體"/>
        </w:rPr>
      </w:pPr>
      <w:proofErr w:type="gramStart"/>
      <w:r w:rsidRPr="0050239A">
        <w:rPr>
          <w:rFonts w:hAnsi="標楷體" w:hint="eastAsia"/>
        </w:rPr>
        <w:t>然</w:t>
      </w:r>
      <w:r w:rsidR="005278D5" w:rsidRPr="0050239A">
        <w:rPr>
          <w:rFonts w:hAnsi="標楷體" w:hint="eastAsia"/>
        </w:rPr>
        <w:t>查</w:t>
      </w:r>
      <w:proofErr w:type="gramEnd"/>
      <w:r w:rsidR="005278D5" w:rsidRPr="0050239A">
        <w:rPr>
          <w:rFonts w:hAnsi="標楷體" w:hint="eastAsia"/>
        </w:rPr>
        <w:t>，</w:t>
      </w:r>
      <w:r w:rsidR="008A3656" w:rsidRPr="0050239A">
        <w:rPr>
          <w:rFonts w:hAnsi="標楷體"/>
        </w:rPr>
        <w:t>中油公司綠島加油站九五無鉛汽油1號油槽</w:t>
      </w:r>
      <w:r w:rsidR="008A3656" w:rsidRPr="0050239A">
        <w:rPr>
          <w:rFonts w:hAnsi="標楷體" w:hint="eastAsia"/>
        </w:rPr>
        <w:t>自</w:t>
      </w:r>
      <w:r w:rsidR="008A3656" w:rsidRPr="0050239A">
        <w:rPr>
          <w:rFonts w:hAnsi="標楷體"/>
        </w:rPr>
        <w:t>107年6月28日存量差異數</w:t>
      </w:r>
      <w:r w:rsidR="008A3656" w:rsidRPr="0050239A">
        <w:rPr>
          <w:rFonts w:hAnsi="標楷體" w:hint="eastAsia"/>
        </w:rPr>
        <w:t>已</w:t>
      </w:r>
      <w:r w:rsidR="008A3656" w:rsidRPr="0050239A">
        <w:rPr>
          <w:rFonts w:hAnsi="標楷體"/>
        </w:rPr>
        <w:t>較前</w:t>
      </w:r>
      <w:r w:rsidR="00967C66" w:rsidRPr="0050239A">
        <w:rPr>
          <w:rFonts w:hAnsi="標楷體" w:hint="eastAsia"/>
        </w:rPr>
        <w:t>一</w:t>
      </w:r>
      <w:r w:rsidR="008A3656" w:rsidRPr="0050239A">
        <w:rPr>
          <w:rFonts w:hAnsi="標楷體"/>
        </w:rPr>
        <w:t>日減少107公升，6月29日由該油</w:t>
      </w:r>
      <w:proofErr w:type="gramStart"/>
      <w:r w:rsidR="008A3656" w:rsidRPr="0050239A">
        <w:rPr>
          <w:rFonts w:hAnsi="標楷體"/>
        </w:rPr>
        <w:t>槽泵送油料</w:t>
      </w:r>
      <w:proofErr w:type="gramEnd"/>
      <w:r w:rsidR="008A3656" w:rsidRPr="0050239A">
        <w:rPr>
          <w:rFonts w:hAnsi="標楷體"/>
        </w:rPr>
        <w:t>的2台加油機發油速度變慢，6月30日該2台加油機之九五無鉛汽油均無法正常發油，</w:t>
      </w:r>
      <w:r w:rsidR="008A3656" w:rsidRPr="0050239A">
        <w:rPr>
          <w:rFonts w:hAnsi="標楷體" w:hint="eastAsia"/>
        </w:rPr>
        <w:t>該</w:t>
      </w:r>
      <w:r w:rsidR="008A3656" w:rsidRPr="0050239A">
        <w:rPr>
          <w:rFonts w:hAnsi="標楷體"/>
        </w:rPr>
        <w:t>加油站</w:t>
      </w:r>
      <w:r w:rsidR="008A3656" w:rsidRPr="0050239A">
        <w:rPr>
          <w:rFonts w:hAnsi="標楷體" w:hint="eastAsia"/>
        </w:rPr>
        <w:t>已</w:t>
      </w:r>
      <w:r w:rsidR="008A3656" w:rsidRPr="0050239A">
        <w:rPr>
          <w:rFonts w:hAnsi="標楷體"/>
        </w:rPr>
        <w:t>向修護報修</w:t>
      </w:r>
      <w:r w:rsidR="008A3656" w:rsidRPr="0050239A">
        <w:rPr>
          <w:rFonts w:hAnsi="標楷體" w:hint="eastAsia"/>
        </w:rPr>
        <w:t>。</w:t>
      </w:r>
      <w:r w:rsidR="00113C9D" w:rsidRPr="0050239A">
        <w:rPr>
          <w:rFonts w:hAnsi="標楷體"/>
        </w:rPr>
        <w:t>7月4日修護人員到站</w:t>
      </w:r>
      <w:r w:rsidR="00112980" w:rsidRPr="0050239A">
        <w:rPr>
          <w:rFonts w:hAnsi="標楷體" w:hint="eastAsia"/>
        </w:rPr>
        <w:t>，</w:t>
      </w:r>
      <w:r w:rsidR="00113C9D" w:rsidRPr="0050239A">
        <w:rPr>
          <w:rFonts w:hAnsi="標楷體"/>
        </w:rPr>
        <w:t>更換測</w:t>
      </w:r>
      <w:proofErr w:type="gramStart"/>
      <w:r w:rsidR="00113C9D" w:rsidRPr="0050239A">
        <w:rPr>
          <w:rFonts w:hAnsi="標楷體"/>
        </w:rPr>
        <w:t>漏器及逆止閥</w:t>
      </w:r>
      <w:proofErr w:type="gramEnd"/>
      <w:r w:rsidR="00113C9D" w:rsidRPr="0050239A">
        <w:rPr>
          <w:rFonts w:hAnsi="標楷體" w:hint="eastAsia"/>
        </w:rPr>
        <w:t>（</w:t>
      </w:r>
      <w:r w:rsidR="00113C9D" w:rsidRPr="0050239A">
        <w:rPr>
          <w:rFonts w:hAnsi="標楷體"/>
        </w:rPr>
        <w:t>未檢查管線</w:t>
      </w:r>
      <w:r w:rsidR="00113C9D" w:rsidRPr="0050239A">
        <w:rPr>
          <w:rFonts w:hAnsi="標楷體" w:hint="eastAsia"/>
        </w:rPr>
        <w:t>）</w:t>
      </w:r>
      <w:r w:rsidR="00113C9D" w:rsidRPr="0050239A">
        <w:rPr>
          <w:rFonts w:hAnsi="標楷體"/>
        </w:rPr>
        <w:t>，下午恢復發油，</w:t>
      </w:r>
      <w:proofErr w:type="gramStart"/>
      <w:r w:rsidR="00113C9D" w:rsidRPr="0050239A">
        <w:rPr>
          <w:rFonts w:hAnsi="標楷體"/>
        </w:rPr>
        <w:t>惟油槽</w:t>
      </w:r>
      <w:proofErr w:type="gramEnd"/>
      <w:r w:rsidR="00113C9D" w:rsidRPr="0050239A">
        <w:rPr>
          <w:rFonts w:hAnsi="標楷體"/>
        </w:rPr>
        <w:t>存量差異數與前一日相較顯示仍持續虧損，</w:t>
      </w:r>
      <w:proofErr w:type="gramStart"/>
      <w:r w:rsidR="00113C9D" w:rsidRPr="0050239A">
        <w:rPr>
          <w:rFonts w:hAnsi="標楷體"/>
        </w:rPr>
        <w:t>故推估</w:t>
      </w:r>
      <w:proofErr w:type="gramEnd"/>
      <w:r w:rsidR="00113C9D" w:rsidRPr="0050239A">
        <w:rPr>
          <w:rFonts w:hAnsi="標楷體"/>
        </w:rPr>
        <w:t>6月28日為本案九五無鉛汽油開始洩漏時點</w:t>
      </w:r>
      <w:r w:rsidR="005278D5" w:rsidRPr="0050239A">
        <w:rPr>
          <w:rFonts w:hAnsi="標楷體" w:hint="eastAsia"/>
        </w:rPr>
        <w:t>，此有經濟部查復資料可</w:t>
      </w:r>
      <w:proofErr w:type="gramStart"/>
      <w:r w:rsidR="005278D5" w:rsidRPr="0050239A">
        <w:rPr>
          <w:rFonts w:hAnsi="標楷體" w:hint="eastAsia"/>
        </w:rPr>
        <w:t>稽</w:t>
      </w:r>
      <w:proofErr w:type="gramEnd"/>
      <w:r w:rsidR="005278D5" w:rsidRPr="0050239A">
        <w:rPr>
          <w:rFonts w:hAnsi="標楷體" w:hint="eastAsia"/>
        </w:rPr>
        <w:t>。</w:t>
      </w:r>
    </w:p>
    <w:p w:rsidR="00282875" w:rsidRPr="0050239A" w:rsidRDefault="00145C50" w:rsidP="00112980">
      <w:pPr>
        <w:pStyle w:val="4"/>
        <w:ind w:left="1700"/>
      </w:pPr>
      <w:r w:rsidRPr="0050239A">
        <w:rPr>
          <w:rFonts w:hAnsi="標楷體" w:hint="eastAsia"/>
        </w:rPr>
        <w:t>觀諸</w:t>
      </w:r>
      <w:r w:rsidR="005278D5" w:rsidRPr="0050239A">
        <w:rPr>
          <w:rFonts w:hAnsi="標楷體" w:hint="eastAsia"/>
        </w:rPr>
        <w:t>中油公司綠島加油站相關人員</w:t>
      </w:r>
      <w:r w:rsidRPr="0050239A">
        <w:rPr>
          <w:rFonts w:hAnsi="標楷體" w:hint="eastAsia"/>
        </w:rPr>
        <w:t>於107年6月28日發生漏油時</w:t>
      </w:r>
      <w:r w:rsidR="00AC458A" w:rsidRPr="0050239A">
        <w:rPr>
          <w:rFonts w:hAnsi="標楷體" w:hint="eastAsia"/>
        </w:rPr>
        <w:t>，</w:t>
      </w:r>
      <w:r w:rsidRPr="0050239A">
        <w:rPr>
          <w:rFonts w:hAnsi="標楷體" w:hint="eastAsia"/>
        </w:rPr>
        <w:t>未能及時察知異常並防範油料持續洩漏，至</w:t>
      </w:r>
      <w:r w:rsidRPr="0050239A">
        <w:rPr>
          <w:rFonts w:hAnsi="標楷體"/>
        </w:rPr>
        <w:t>107年7月13日</w:t>
      </w:r>
      <w:r w:rsidRPr="0050239A">
        <w:rPr>
          <w:rFonts w:hAnsi="標楷體" w:hint="eastAsia"/>
        </w:rPr>
        <w:t>存量差異擴大時已可知悉，亦未依規定進行速報等情，顯見</w:t>
      </w:r>
      <w:r w:rsidR="00112980" w:rsidRPr="0050239A">
        <w:rPr>
          <w:rFonts w:hAnsi="標楷體" w:hint="eastAsia"/>
        </w:rPr>
        <w:t>仍</w:t>
      </w:r>
      <w:r w:rsidR="005278D5" w:rsidRPr="0050239A">
        <w:rPr>
          <w:rFonts w:hAnsi="標楷體" w:hint="eastAsia"/>
        </w:rPr>
        <w:t>未能</w:t>
      </w:r>
      <w:r w:rsidRPr="0050239A">
        <w:rPr>
          <w:rFonts w:hAnsi="標楷體" w:hint="eastAsia"/>
        </w:rPr>
        <w:t>以</w:t>
      </w:r>
      <w:r w:rsidR="005278D5" w:rsidRPr="0050239A">
        <w:rPr>
          <w:rFonts w:hAnsi="標楷體" w:hint="eastAsia"/>
        </w:rPr>
        <w:t>湖西庫</w:t>
      </w:r>
      <w:r w:rsidR="00112980" w:rsidRPr="0050239A">
        <w:rPr>
          <w:rFonts w:hAnsi="標楷體" w:hint="eastAsia"/>
        </w:rPr>
        <w:t>區</w:t>
      </w:r>
      <w:proofErr w:type="gramStart"/>
      <w:r w:rsidR="00112980" w:rsidRPr="0050239A">
        <w:rPr>
          <w:rFonts w:hAnsi="標楷體" w:hint="eastAsia"/>
        </w:rPr>
        <w:t>甫</w:t>
      </w:r>
      <w:proofErr w:type="gramEnd"/>
      <w:r w:rsidRPr="0050239A">
        <w:rPr>
          <w:rFonts w:hAnsi="標楷體" w:hint="eastAsia"/>
        </w:rPr>
        <w:t>於</w:t>
      </w:r>
      <w:r w:rsidR="00112980" w:rsidRPr="0050239A">
        <w:rPr>
          <w:rFonts w:hAnsi="標楷體" w:hint="eastAsia"/>
        </w:rPr>
        <w:t>107年7月</w:t>
      </w:r>
      <w:r w:rsidRPr="0050239A">
        <w:rPr>
          <w:rFonts w:hAnsi="標楷體" w:hint="eastAsia"/>
        </w:rPr>
        <w:t>經媒體披露發生</w:t>
      </w:r>
      <w:r w:rsidR="005278D5" w:rsidRPr="0050239A">
        <w:rPr>
          <w:rFonts w:hAnsi="標楷體" w:hint="eastAsia"/>
        </w:rPr>
        <w:t>漏油事件</w:t>
      </w:r>
      <w:r w:rsidRPr="0050239A">
        <w:rPr>
          <w:rFonts w:hAnsi="標楷體" w:hint="eastAsia"/>
        </w:rPr>
        <w:t>又</w:t>
      </w:r>
      <w:r w:rsidR="005278D5" w:rsidRPr="0050239A">
        <w:rPr>
          <w:rFonts w:hAnsi="標楷體" w:hint="eastAsia"/>
        </w:rPr>
        <w:t>未依規定通報</w:t>
      </w:r>
      <w:r w:rsidRPr="0050239A">
        <w:rPr>
          <w:rFonts w:hAnsi="標楷體" w:hint="eastAsia"/>
        </w:rPr>
        <w:t>等</w:t>
      </w:r>
      <w:r w:rsidR="00AC458A" w:rsidRPr="0050239A">
        <w:rPr>
          <w:rFonts w:hAnsi="標楷體" w:hint="eastAsia"/>
        </w:rPr>
        <w:t>缺</w:t>
      </w:r>
      <w:r w:rsidR="005278D5" w:rsidRPr="0050239A">
        <w:rPr>
          <w:rFonts w:hAnsi="標楷體" w:hint="eastAsia"/>
        </w:rPr>
        <w:t>失</w:t>
      </w:r>
      <w:r w:rsidRPr="0050239A">
        <w:rPr>
          <w:rFonts w:hAnsi="標楷體" w:hint="eastAsia"/>
        </w:rPr>
        <w:t>為</w:t>
      </w:r>
      <w:proofErr w:type="gramStart"/>
      <w:r w:rsidRPr="0050239A">
        <w:rPr>
          <w:rFonts w:hAnsi="標楷體" w:hint="eastAsia"/>
        </w:rPr>
        <w:t>鑑</w:t>
      </w:r>
      <w:proofErr w:type="gramEnd"/>
      <w:r w:rsidR="005278D5" w:rsidRPr="0050239A">
        <w:rPr>
          <w:rFonts w:hAnsi="標楷體" w:hint="eastAsia"/>
        </w:rPr>
        <w:t>，</w:t>
      </w:r>
      <w:r w:rsidR="00546B84" w:rsidRPr="0050239A">
        <w:rPr>
          <w:rFonts w:hAnsi="標楷體" w:hint="eastAsia"/>
        </w:rPr>
        <w:t>雖稱因急於處置止漏作業</w:t>
      </w:r>
      <w:r w:rsidRPr="0050239A">
        <w:rPr>
          <w:rFonts w:hAnsi="標楷體" w:hint="eastAsia"/>
        </w:rPr>
        <w:t>云云</w:t>
      </w:r>
      <w:r w:rsidR="00E84565" w:rsidRPr="0050239A">
        <w:rPr>
          <w:rFonts w:hAnsi="標楷體" w:hint="eastAsia"/>
        </w:rPr>
        <w:t>，然</w:t>
      </w:r>
      <w:r w:rsidR="00AC458A" w:rsidRPr="0050239A">
        <w:rPr>
          <w:rFonts w:hAnsi="標楷體" w:hint="eastAsia"/>
        </w:rPr>
        <w:t>不足以</w:t>
      </w:r>
      <w:r w:rsidR="00E84565" w:rsidRPr="0050239A">
        <w:rPr>
          <w:rFonts w:hAnsi="標楷體" w:hint="eastAsia"/>
        </w:rPr>
        <w:t>規避通報之責</w:t>
      </w:r>
      <w:r w:rsidR="00546B84" w:rsidRPr="0050239A">
        <w:rPr>
          <w:rFonts w:hAnsi="標楷體" w:hint="eastAsia"/>
        </w:rPr>
        <w:t>，</w:t>
      </w:r>
      <w:r w:rsidR="00E84565" w:rsidRPr="0050239A">
        <w:rPr>
          <w:rFonts w:hAnsi="標楷體" w:hint="eastAsia"/>
        </w:rPr>
        <w:t>亦</w:t>
      </w:r>
      <w:r w:rsidR="00AC458A" w:rsidRPr="0050239A">
        <w:rPr>
          <w:rFonts w:hAnsi="標楷體" w:hint="eastAsia"/>
        </w:rPr>
        <w:t>再次</w:t>
      </w:r>
      <w:proofErr w:type="gramStart"/>
      <w:r w:rsidR="00E84565" w:rsidRPr="0050239A">
        <w:rPr>
          <w:rFonts w:hAnsi="標楷體" w:hint="eastAsia"/>
        </w:rPr>
        <w:t>凸</w:t>
      </w:r>
      <w:proofErr w:type="gramEnd"/>
      <w:r w:rsidR="00E84565" w:rsidRPr="0050239A">
        <w:rPr>
          <w:rFonts w:hAnsi="標楷體" w:hint="eastAsia"/>
        </w:rPr>
        <w:t>顯</w:t>
      </w:r>
      <w:r w:rsidR="00546B84" w:rsidRPr="0050239A">
        <w:rPr>
          <w:rFonts w:hAnsi="標楷體" w:hint="eastAsia"/>
        </w:rPr>
        <w:t>該公司各級人員漠視規範</w:t>
      </w:r>
      <w:r w:rsidR="00AC458A" w:rsidRPr="0050239A">
        <w:rPr>
          <w:rFonts w:ascii="Times New Roman" w:hAnsi="Times New Roman" w:hint="eastAsia"/>
        </w:rPr>
        <w:t>及管理失靈失當</w:t>
      </w:r>
      <w:r w:rsidR="00335F55" w:rsidRPr="0050239A">
        <w:rPr>
          <w:rFonts w:ascii="Times New Roman" w:hAnsi="Times New Roman" w:hint="eastAsia"/>
        </w:rPr>
        <w:t>，肇</w:t>
      </w:r>
      <w:r w:rsidR="00C0136F" w:rsidRPr="0050239A">
        <w:rPr>
          <w:rFonts w:ascii="Times New Roman" w:hAnsi="Times New Roman" w:hint="eastAsia"/>
        </w:rPr>
        <w:t>生緊急搶修及污染調查費用計</w:t>
      </w:r>
      <w:r w:rsidR="00C0136F" w:rsidRPr="0050239A">
        <w:rPr>
          <w:rFonts w:hAnsi="標楷體" w:hint="eastAsia"/>
        </w:rPr>
        <w:t>590</w:t>
      </w:r>
      <w:r w:rsidR="00C0136F" w:rsidRPr="0050239A">
        <w:rPr>
          <w:rFonts w:ascii="Times New Roman" w:hAnsi="Times New Roman" w:hint="eastAsia"/>
        </w:rPr>
        <w:t>萬</w:t>
      </w:r>
      <w:r w:rsidR="00C0136F" w:rsidRPr="0050239A">
        <w:rPr>
          <w:rFonts w:hAnsi="標楷體" w:hint="eastAsia"/>
        </w:rPr>
        <w:t>9</w:t>
      </w:r>
      <w:r w:rsidR="00C0136F" w:rsidRPr="0050239A">
        <w:rPr>
          <w:rFonts w:ascii="Times New Roman" w:hAnsi="Times New Roman" w:hint="eastAsia"/>
        </w:rPr>
        <w:t>千</w:t>
      </w:r>
      <w:r w:rsidR="00335F55" w:rsidRPr="0050239A">
        <w:rPr>
          <w:rFonts w:hAnsi="標楷體"/>
        </w:rPr>
        <w:t>元</w:t>
      </w:r>
      <w:r w:rsidR="00335F55" w:rsidRPr="0050239A">
        <w:rPr>
          <w:rFonts w:hAnsi="標楷體" w:hint="eastAsia"/>
        </w:rPr>
        <w:t>（尚未包括後續污染整治</w:t>
      </w:r>
      <w:r w:rsidR="00C0136F" w:rsidRPr="0050239A">
        <w:rPr>
          <w:rFonts w:hAnsi="標楷體" w:hint="eastAsia"/>
        </w:rPr>
        <w:t>費用</w:t>
      </w:r>
      <w:r w:rsidR="00335F55" w:rsidRPr="0050239A">
        <w:rPr>
          <w:rFonts w:hAnsi="標楷體" w:hint="eastAsia"/>
        </w:rPr>
        <w:t>），以及油料直接損失達11萬4,148元</w:t>
      </w:r>
      <w:r w:rsidR="00335F55" w:rsidRPr="0050239A">
        <w:rPr>
          <w:rStyle w:val="aff"/>
          <w:rFonts w:hAnsi="標楷體"/>
        </w:rPr>
        <w:footnoteReference w:id="13"/>
      </w:r>
      <w:r w:rsidR="00335F55" w:rsidRPr="0050239A">
        <w:rPr>
          <w:rFonts w:hAnsi="標楷體" w:hint="eastAsia"/>
        </w:rPr>
        <w:t>，故此事件造成損失至少已達</w:t>
      </w:r>
      <w:r w:rsidR="00437685" w:rsidRPr="0050239A">
        <w:rPr>
          <w:rFonts w:hAnsi="標楷體" w:hint="eastAsia"/>
        </w:rPr>
        <w:t>60</w:t>
      </w:r>
      <w:r w:rsidR="00FF5CC8" w:rsidRPr="0050239A">
        <w:rPr>
          <w:rFonts w:hAnsi="標楷體" w:hint="eastAsia"/>
        </w:rPr>
        <w:t>2</w:t>
      </w:r>
      <w:r w:rsidR="00335F55" w:rsidRPr="0050239A">
        <w:rPr>
          <w:rFonts w:hAnsi="標楷體" w:hint="eastAsia"/>
        </w:rPr>
        <w:t>萬</w:t>
      </w:r>
      <w:r w:rsidR="00437685" w:rsidRPr="0050239A">
        <w:rPr>
          <w:rFonts w:hAnsi="標楷體" w:hint="eastAsia"/>
        </w:rPr>
        <w:t>餘</w:t>
      </w:r>
      <w:r w:rsidR="00335F55" w:rsidRPr="0050239A">
        <w:rPr>
          <w:rFonts w:hAnsi="標楷體" w:hint="eastAsia"/>
        </w:rPr>
        <w:t>元</w:t>
      </w:r>
      <w:r w:rsidR="00335F55" w:rsidRPr="0050239A">
        <w:rPr>
          <w:rFonts w:hAnsi="標楷體"/>
        </w:rPr>
        <w:t>。</w:t>
      </w:r>
    </w:p>
    <w:p w:rsidR="00A16FB8" w:rsidRPr="0050239A" w:rsidRDefault="00A16FB8" w:rsidP="00AF2204">
      <w:pPr>
        <w:pStyle w:val="3"/>
        <w:ind w:left="1361"/>
        <w:rPr>
          <w:rFonts w:hAnsi="標楷體"/>
        </w:rPr>
      </w:pPr>
      <w:bookmarkStart w:id="60" w:name="_Toc4170102"/>
      <w:r w:rsidRPr="0050239A">
        <w:rPr>
          <w:rFonts w:hAnsi="標楷體" w:hint="eastAsia"/>
          <w:b/>
        </w:rPr>
        <w:t>中油公司為因應湖西油庫及綠島加油站之漏油事件，其所支出之污染緊急處置及相關補（賠）</w:t>
      </w:r>
      <w:proofErr w:type="gramStart"/>
      <w:r w:rsidRPr="0050239A">
        <w:rPr>
          <w:rFonts w:hAnsi="標楷體" w:hint="eastAsia"/>
          <w:b/>
        </w:rPr>
        <w:t>償等費用</w:t>
      </w:r>
      <w:proofErr w:type="gramEnd"/>
      <w:r w:rsidRPr="0050239A">
        <w:rPr>
          <w:rFonts w:hAnsi="標楷體" w:hint="eastAsia"/>
          <w:b/>
        </w:rPr>
        <w:t>，</w:t>
      </w:r>
      <w:r w:rsidR="00612404" w:rsidRPr="0050239A">
        <w:rPr>
          <w:rFonts w:hAnsi="標楷體" w:hint="eastAsia"/>
          <w:b/>
        </w:rPr>
        <w:t>在</w:t>
      </w:r>
      <w:r w:rsidR="00B821DF" w:rsidRPr="0050239A">
        <w:rPr>
          <w:rFonts w:hAnsi="標楷體" w:hint="eastAsia"/>
          <w:b/>
        </w:rPr>
        <w:t>相關</w:t>
      </w:r>
      <w:r w:rsidR="00B821DF" w:rsidRPr="0050239A">
        <w:rPr>
          <w:rFonts w:hAnsi="標楷體"/>
          <w:b/>
        </w:rPr>
        <w:t>慰問及補(賠)償</w:t>
      </w:r>
      <w:r w:rsidR="00B821DF" w:rsidRPr="0050239A">
        <w:rPr>
          <w:rFonts w:hAnsi="標楷體" w:hint="eastAsia"/>
          <w:b/>
        </w:rPr>
        <w:t>金仍未完竣且後續污染整治費用尚待執行前，已高</w:t>
      </w:r>
      <w:r w:rsidRPr="0050239A">
        <w:rPr>
          <w:rFonts w:hAnsi="標楷體" w:hint="eastAsia"/>
          <w:b/>
        </w:rPr>
        <w:t>達7,697萬餘元（綜</w:t>
      </w:r>
      <w:r w:rsidRPr="0050239A">
        <w:rPr>
          <w:rFonts w:hAnsi="標楷體" w:hint="eastAsia"/>
          <w:b/>
        </w:rPr>
        <w:lastRenderedPageBreak/>
        <w:t>整如表6所示）</w:t>
      </w:r>
      <w:r w:rsidRPr="0050239A">
        <w:rPr>
          <w:rFonts w:hAnsi="標楷體" w:hint="eastAsia"/>
        </w:rPr>
        <w:t>。</w:t>
      </w:r>
      <w:r w:rsidR="00B821DF" w:rsidRPr="0050239A">
        <w:rPr>
          <w:rFonts w:hAnsi="標楷體" w:hint="eastAsia"/>
        </w:rPr>
        <w:t>而</w:t>
      </w:r>
      <w:r w:rsidRPr="0050239A">
        <w:rPr>
          <w:rFonts w:hAnsi="標楷體" w:hint="eastAsia"/>
        </w:rPr>
        <w:t>該公司就相關人員懲處情形，其中湖西油庫漏油事件</w:t>
      </w:r>
      <w:proofErr w:type="gramStart"/>
      <w:r w:rsidRPr="0050239A">
        <w:rPr>
          <w:rFonts w:hAnsi="標楷體" w:hint="eastAsia"/>
        </w:rPr>
        <w:t>發生後且於</w:t>
      </w:r>
      <w:proofErr w:type="gramEnd"/>
      <w:r w:rsidRPr="0050239A">
        <w:rPr>
          <w:rFonts w:hAnsi="標楷體" w:hint="eastAsia"/>
        </w:rPr>
        <w:t>媒體披露前，該公司僅就</w:t>
      </w:r>
      <w:proofErr w:type="gramStart"/>
      <w:r w:rsidRPr="0050239A">
        <w:rPr>
          <w:rFonts w:hAnsi="標楷體" w:hint="eastAsia"/>
        </w:rPr>
        <w:t>時任湖西庫區</w:t>
      </w:r>
      <w:proofErr w:type="gramEnd"/>
      <w:r w:rsidRPr="0050239A">
        <w:rPr>
          <w:rFonts w:hAnsi="標楷體" w:hint="eastAsia"/>
        </w:rPr>
        <w:t>主管及經理各記大過1次之懲處，復經媒體報導後，經濟部責令中油公司通盤檢討並</w:t>
      </w:r>
      <w:r w:rsidRPr="0050239A">
        <w:rPr>
          <w:rFonts w:ascii="Times New Roman" w:hAnsi="Times New Roman" w:hint="eastAsia"/>
          <w:szCs w:val="24"/>
        </w:rPr>
        <w:t>依據分層負責追究疏失人員責任，以符合社會期待且促使同仁克盡職責，該公司遂加重上開</w:t>
      </w:r>
      <w:r w:rsidRPr="0050239A">
        <w:rPr>
          <w:rFonts w:hAnsi="標楷體" w:hint="eastAsia"/>
          <w:szCs w:val="24"/>
        </w:rPr>
        <w:t>2</w:t>
      </w:r>
      <w:r w:rsidRPr="0050239A">
        <w:rPr>
          <w:rFonts w:ascii="Times New Roman" w:hAnsi="Times New Roman" w:hint="eastAsia"/>
          <w:szCs w:val="24"/>
        </w:rPr>
        <w:t>員</w:t>
      </w:r>
      <w:proofErr w:type="gramStart"/>
      <w:r w:rsidRPr="0050239A">
        <w:rPr>
          <w:rFonts w:ascii="Times New Roman" w:hAnsi="Times New Roman" w:hint="eastAsia"/>
          <w:szCs w:val="24"/>
        </w:rPr>
        <w:t>懲處至記</w:t>
      </w:r>
      <w:proofErr w:type="gramEnd"/>
      <w:r w:rsidRPr="0050239A">
        <w:rPr>
          <w:rFonts w:hAnsi="標楷體" w:hint="eastAsia"/>
          <w:szCs w:val="24"/>
        </w:rPr>
        <w:t>1</w:t>
      </w:r>
      <w:r w:rsidRPr="0050239A">
        <w:rPr>
          <w:rFonts w:ascii="Times New Roman" w:hAnsi="Times New Roman" w:hint="eastAsia"/>
          <w:szCs w:val="24"/>
        </w:rPr>
        <w:t>大過及記過</w:t>
      </w:r>
      <w:r w:rsidRPr="0050239A">
        <w:rPr>
          <w:rFonts w:hAnsi="標楷體" w:hint="eastAsia"/>
          <w:szCs w:val="24"/>
        </w:rPr>
        <w:t>2</w:t>
      </w:r>
      <w:r w:rsidRPr="0050239A">
        <w:rPr>
          <w:rFonts w:ascii="Times New Roman" w:hAnsi="Times New Roman" w:hint="eastAsia"/>
          <w:szCs w:val="24"/>
        </w:rPr>
        <w:t>次，並就該公司督導副總經理、</w:t>
      </w:r>
      <w:proofErr w:type="gramStart"/>
      <w:r w:rsidRPr="0050239A">
        <w:rPr>
          <w:rFonts w:ascii="Times New Roman" w:hAnsi="Times New Roman" w:hint="eastAsia"/>
          <w:szCs w:val="24"/>
        </w:rPr>
        <w:t>油銷部</w:t>
      </w:r>
      <w:proofErr w:type="gramEnd"/>
      <w:r w:rsidRPr="0050239A">
        <w:rPr>
          <w:rFonts w:ascii="Times New Roman" w:hAnsi="Times New Roman" w:hint="eastAsia"/>
          <w:szCs w:val="24"/>
        </w:rPr>
        <w:t>、嘉義處各層級主管分別予以記過至記大過之懲處</w:t>
      </w:r>
      <w:r w:rsidRPr="0050239A">
        <w:rPr>
          <w:rStyle w:val="aff"/>
          <w:rFonts w:ascii="Times New Roman" w:hAnsi="Times New Roman"/>
          <w:szCs w:val="24"/>
        </w:rPr>
        <w:footnoteReference w:id="14"/>
      </w:r>
      <w:r w:rsidRPr="0050239A">
        <w:rPr>
          <w:rFonts w:ascii="Times New Roman" w:hAnsi="Times New Roman" w:hint="eastAsia"/>
          <w:szCs w:val="24"/>
        </w:rPr>
        <w:t>，本院調查</w:t>
      </w:r>
      <w:proofErr w:type="gramStart"/>
      <w:r w:rsidRPr="0050239A">
        <w:rPr>
          <w:rFonts w:ascii="Times New Roman" w:hAnsi="Times New Roman" w:hint="eastAsia"/>
          <w:szCs w:val="24"/>
        </w:rPr>
        <w:t>期間，</w:t>
      </w:r>
      <w:proofErr w:type="gramEnd"/>
      <w:r w:rsidRPr="0050239A">
        <w:rPr>
          <w:rFonts w:ascii="Times New Roman" w:hAnsi="Times New Roman" w:hint="eastAsia"/>
          <w:szCs w:val="24"/>
        </w:rPr>
        <w:t>該公司嘉義處續就相關稽核（查核）人員予以申誡或記過之懲處，相關主管及人員並同步予以調動。另中油公司就綠島加油站漏油事件，亦已分別將相關人員予以記過或記大過等懲處，且調動相關職務，</w:t>
      </w:r>
      <w:proofErr w:type="gramStart"/>
      <w:r w:rsidRPr="0050239A">
        <w:rPr>
          <w:rFonts w:hAnsi="標楷體" w:hint="eastAsia"/>
        </w:rPr>
        <w:t>併此敘</w:t>
      </w:r>
      <w:proofErr w:type="gramEnd"/>
      <w:r w:rsidRPr="0050239A">
        <w:rPr>
          <w:rFonts w:hAnsi="標楷體" w:hint="eastAsia"/>
        </w:rPr>
        <w:t>明。</w:t>
      </w:r>
    </w:p>
    <w:p w:rsidR="007D4035" w:rsidRPr="0050239A" w:rsidRDefault="007D4035" w:rsidP="00A16FB8">
      <w:pPr>
        <w:pStyle w:val="1"/>
        <w:numPr>
          <w:ilvl w:val="0"/>
          <w:numId w:val="0"/>
        </w:numPr>
        <w:ind w:leftChars="50" w:left="851" w:rightChars="-67" w:right="-228" w:hangingChars="227" w:hanging="681"/>
        <w:rPr>
          <w:sz w:val="28"/>
          <w:szCs w:val="28"/>
        </w:rPr>
      </w:pPr>
    </w:p>
    <w:p w:rsidR="00505EF8" w:rsidRPr="0050239A" w:rsidRDefault="00A16FB8" w:rsidP="00A16FB8">
      <w:pPr>
        <w:pStyle w:val="1"/>
        <w:numPr>
          <w:ilvl w:val="0"/>
          <w:numId w:val="0"/>
        </w:numPr>
        <w:ind w:leftChars="50" w:left="851" w:rightChars="-67" w:right="-228" w:hangingChars="227" w:hanging="681"/>
        <w:rPr>
          <w:rFonts w:hAnsi="標楷體"/>
          <w:sz w:val="28"/>
          <w:szCs w:val="28"/>
        </w:rPr>
      </w:pPr>
      <w:r w:rsidRPr="0050239A">
        <w:rPr>
          <w:rFonts w:hint="eastAsia"/>
          <w:sz w:val="28"/>
          <w:szCs w:val="28"/>
        </w:rPr>
        <w:t>表6 中油公司因</w:t>
      </w:r>
      <w:r w:rsidRPr="0050239A">
        <w:rPr>
          <w:rFonts w:hAnsi="標楷體" w:hint="eastAsia"/>
          <w:sz w:val="28"/>
          <w:szCs w:val="28"/>
        </w:rPr>
        <w:t>湖西</w:t>
      </w:r>
      <w:r w:rsidRPr="0050239A">
        <w:rPr>
          <w:rFonts w:hAnsi="標楷體"/>
          <w:sz w:val="28"/>
          <w:szCs w:val="28"/>
        </w:rPr>
        <w:t>庫區</w:t>
      </w:r>
      <w:r w:rsidRPr="0050239A">
        <w:rPr>
          <w:rFonts w:hAnsi="標楷體" w:hint="eastAsia"/>
          <w:sz w:val="28"/>
          <w:szCs w:val="28"/>
        </w:rPr>
        <w:t>及綠島加油站漏油事件相關費用支出</w:t>
      </w:r>
    </w:p>
    <w:p w:rsidR="00A16FB8" w:rsidRPr="0050239A" w:rsidRDefault="00A16FB8" w:rsidP="00505EF8">
      <w:pPr>
        <w:pStyle w:val="1"/>
        <w:numPr>
          <w:ilvl w:val="0"/>
          <w:numId w:val="0"/>
        </w:numPr>
        <w:ind w:leftChars="250" w:left="931" w:rightChars="-67" w:right="-228" w:hangingChars="27" w:hanging="81"/>
        <w:rPr>
          <w:sz w:val="28"/>
          <w:szCs w:val="28"/>
        </w:rPr>
      </w:pPr>
      <w:r w:rsidRPr="0050239A">
        <w:rPr>
          <w:rFonts w:hAnsi="標楷體" w:hint="eastAsia"/>
          <w:sz w:val="28"/>
          <w:szCs w:val="28"/>
        </w:rPr>
        <w:t>及油料損失情形</w:t>
      </w:r>
    </w:p>
    <w:tbl>
      <w:tblPr>
        <w:tblStyle w:val="23"/>
        <w:tblW w:w="4850" w:type="pct"/>
        <w:tblInd w:w="108" w:type="dxa"/>
        <w:tblLook w:val="04A0" w:firstRow="1" w:lastRow="0" w:firstColumn="1" w:lastColumn="0" w:noHBand="0" w:noVBand="1"/>
      </w:tblPr>
      <w:tblGrid>
        <w:gridCol w:w="2835"/>
        <w:gridCol w:w="2125"/>
        <w:gridCol w:w="3828"/>
      </w:tblGrid>
      <w:tr w:rsidR="0050239A" w:rsidRPr="0050239A" w:rsidTr="00505EF8">
        <w:tc>
          <w:tcPr>
            <w:tcW w:w="1613" w:type="pct"/>
            <w:vAlign w:val="center"/>
          </w:tcPr>
          <w:p w:rsidR="00A16FB8" w:rsidRPr="0050239A" w:rsidRDefault="00A16FB8" w:rsidP="00505EF8">
            <w:pPr>
              <w:widowControl/>
              <w:overflowPunct/>
              <w:autoSpaceDE/>
              <w:autoSpaceDN/>
              <w:spacing w:line="220" w:lineRule="atLeast"/>
              <w:jc w:val="center"/>
              <w:rPr>
                <w:rFonts w:ascii="Times New Roman" w:hAnsi="Times New Roman" w:cs="Times New Roman"/>
                <w:b/>
                <w:kern w:val="0"/>
                <w:sz w:val="24"/>
                <w:szCs w:val="24"/>
              </w:rPr>
            </w:pPr>
            <w:r w:rsidRPr="0050239A">
              <w:rPr>
                <w:rFonts w:ascii="Times New Roman" w:hAnsi="Times New Roman" w:cs="Times New Roman" w:hint="eastAsia"/>
                <w:b/>
                <w:kern w:val="0"/>
                <w:sz w:val="24"/>
                <w:szCs w:val="24"/>
              </w:rPr>
              <w:t>費用項目</w:t>
            </w:r>
          </w:p>
        </w:tc>
        <w:tc>
          <w:tcPr>
            <w:tcW w:w="1209" w:type="pct"/>
          </w:tcPr>
          <w:p w:rsidR="00A16FB8" w:rsidRPr="0050239A" w:rsidRDefault="00A16FB8" w:rsidP="00505EF8">
            <w:pPr>
              <w:widowControl/>
              <w:overflowPunct/>
              <w:autoSpaceDE/>
              <w:autoSpaceDN/>
              <w:spacing w:line="220" w:lineRule="atLeast"/>
              <w:jc w:val="center"/>
              <w:rPr>
                <w:rFonts w:ascii="Times New Roman" w:hAnsi="Times New Roman" w:cs="Times New Roman"/>
                <w:b/>
                <w:kern w:val="0"/>
                <w:sz w:val="24"/>
                <w:szCs w:val="24"/>
              </w:rPr>
            </w:pPr>
            <w:r w:rsidRPr="0050239A">
              <w:rPr>
                <w:rFonts w:ascii="Times New Roman" w:hAnsi="Times New Roman" w:cs="Times New Roman" w:hint="eastAsia"/>
                <w:b/>
                <w:kern w:val="0"/>
                <w:sz w:val="24"/>
                <w:szCs w:val="24"/>
              </w:rPr>
              <w:t>金額</w:t>
            </w:r>
          </w:p>
        </w:tc>
        <w:tc>
          <w:tcPr>
            <w:tcW w:w="2178" w:type="pct"/>
            <w:vAlign w:val="center"/>
          </w:tcPr>
          <w:p w:rsidR="00A16FB8" w:rsidRPr="0050239A" w:rsidRDefault="00A16FB8" w:rsidP="00505EF8">
            <w:pPr>
              <w:widowControl/>
              <w:overflowPunct/>
              <w:autoSpaceDE/>
              <w:autoSpaceDN/>
              <w:spacing w:line="220" w:lineRule="atLeast"/>
              <w:jc w:val="center"/>
              <w:rPr>
                <w:rFonts w:ascii="Times New Roman" w:hAnsi="Times New Roman" w:cs="Times New Roman"/>
                <w:b/>
                <w:kern w:val="0"/>
                <w:sz w:val="24"/>
                <w:szCs w:val="24"/>
              </w:rPr>
            </w:pPr>
            <w:r w:rsidRPr="0050239A">
              <w:rPr>
                <w:rFonts w:ascii="Times New Roman" w:hAnsi="Times New Roman" w:cs="Times New Roman" w:hint="eastAsia"/>
                <w:b/>
                <w:kern w:val="0"/>
                <w:sz w:val="24"/>
                <w:szCs w:val="24"/>
              </w:rPr>
              <w:t>備註</w:t>
            </w:r>
          </w:p>
        </w:tc>
      </w:tr>
      <w:tr w:rsidR="0050239A" w:rsidRPr="0050239A" w:rsidTr="00FF5CC8">
        <w:tc>
          <w:tcPr>
            <w:tcW w:w="5000" w:type="pct"/>
            <w:gridSpan w:val="3"/>
            <w:vAlign w:val="center"/>
          </w:tcPr>
          <w:p w:rsidR="00A16FB8" w:rsidRPr="0050239A" w:rsidRDefault="00A16FB8" w:rsidP="00505EF8">
            <w:pPr>
              <w:widowControl/>
              <w:overflowPunct/>
              <w:autoSpaceDE/>
              <w:autoSpaceDN/>
              <w:spacing w:line="220" w:lineRule="atLeast"/>
              <w:jc w:val="left"/>
              <w:rPr>
                <w:rFonts w:ascii="Times New Roman"/>
                <w:b/>
                <w:kern w:val="0"/>
                <w:sz w:val="24"/>
                <w:szCs w:val="24"/>
              </w:rPr>
            </w:pPr>
            <w:r w:rsidRPr="0050239A">
              <w:rPr>
                <w:rFonts w:hAnsi="標楷體" w:hint="eastAsia"/>
                <w:b/>
                <w:sz w:val="28"/>
                <w:szCs w:val="28"/>
              </w:rPr>
              <w:t>湖西</w:t>
            </w:r>
            <w:r w:rsidRPr="0050239A">
              <w:rPr>
                <w:rFonts w:hAnsi="標楷體"/>
                <w:b/>
                <w:sz w:val="28"/>
                <w:szCs w:val="28"/>
              </w:rPr>
              <w:t>庫區</w:t>
            </w:r>
            <w:r w:rsidRPr="0050239A">
              <w:rPr>
                <w:rFonts w:hAnsi="標楷體" w:hint="eastAsia"/>
                <w:b/>
                <w:sz w:val="28"/>
                <w:szCs w:val="28"/>
              </w:rPr>
              <w:t>漏油事件</w:t>
            </w:r>
          </w:p>
        </w:tc>
      </w:tr>
      <w:tr w:rsidR="0050239A" w:rsidRPr="0050239A" w:rsidTr="00505EF8">
        <w:tc>
          <w:tcPr>
            <w:tcW w:w="1613" w:type="pct"/>
            <w:vAlign w:val="center"/>
          </w:tcPr>
          <w:p w:rsidR="00A16FB8" w:rsidRPr="0050239A" w:rsidRDefault="00A16FB8" w:rsidP="00505EF8">
            <w:pPr>
              <w:widowControl/>
              <w:overflowPunct/>
              <w:autoSpaceDE/>
              <w:autoSpaceDN/>
              <w:spacing w:line="220" w:lineRule="atLeast"/>
              <w:jc w:val="left"/>
              <w:rPr>
                <w:rFonts w:ascii="Times New Roman" w:hAnsi="Times New Roman" w:cs="Times New Roman"/>
                <w:kern w:val="0"/>
                <w:sz w:val="24"/>
                <w:szCs w:val="24"/>
              </w:rPr>
            </w:pPr>
            <w:r w:rsidRPr="0050239A">
              <w:rPr>
                <w:rFonts w:ascii="Times New Roman" w:hAnsi="Times New Roman" w:cs="Times New Roman" w:hint="eastAsia"/>
                <w:kern w:val="0"/>
                <w:sz w:val="24"/>
                <w:szCs w:val="24"/>
              </w:rPr>
              <w:t>污染整治應變處置費用</w:t>
            </w:r>
          </w:p>
        </w:tc>
        <w:tc>
          <w:tcPr>
            <w:tcW w:w="1209" w:type="pct"/>
            <w:vAlign w:val="center"/>
          </w:tcPr>
          <w:p w:rsidR="00A16FB8" w:rsidRPr="0050239A" w:rsidRDefault="00A16FB8" w:rsidP="00505EF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hint="eastAsia"/>
                <w:kern w:val="0"/>
                <w:sz w:val="24"/>
                <w:szCs w:val="24"/>
              </w:rPr>
              <w:t>814</w:t>
            </w:r>
            <w:r w:rsidRPr="0050239A">
              <w:rPr>
                <w:rFonts w:ascii="Times New Roman" w:hAnsi="Times New Roman" w:cs="Times New Roman" w:hint="eastAsia"/>
                <w:kern w:val="0"/>
                <w:sz w:val="24"/>
                <w:szCs w:val="24"/>
              </w:rPr>
              <w:t>萬</w:t>
            </w:r>
            <w:r w:rsidRPr="0050239A">
              <w:rPr>
                <w:rFonts w:ascii="Times New Roman" w:hAnsi="Times New Roman" w:cs="Times New Roman" w:hint="eastAsia"/>
                <w:kern w:val="0"/>
                <w:sz w:val="24"/>
                <w:szCs w:val="24"/>
              </w:rPr>
              <w:t>4,675</w:t>
            </w:r>
            <w:r w:rsidRPr="0050239A">
              <w:rPr>
                <w:rFonts w:ascii="Times New Roman" w:hAnsi="Times New Roman" w:cs="Times New Roman" w:hint="eastAsia"/>
                <w:kern w:val="0"/>
                <w:sz w:val="24"/>
                <w:szCs w:val="24"/>
              </w:rPr>
              <w:t>元</w:t>
            </w:r>
          </w:p>
        </w:tc>
        <w:tc>
          <w:tcPr>
            <w:tcW w:w="2178" w:type="pct"/>
            <w:vAlign w:val="center"/>
          </w:tcPr>
          <w:p w:rsidR="00A16FB8" w:rsidRPr="0050239A" w:rsidRDefault="00A16FB8" w:rsidP="00505EF8">
            <w:pPr>
              <w:widowControl/>
              <w:overflowPunct/>
              <w:autoSpaceDE/>
              <w:autoSpaceDN/>
              <w:spacing w:line="220" w:lineRule="atLeast"/>
              <w:jc w:val="left"/>
              <w:rPr>
                <w:rFonts w:ascii="Times New Roman" w:hAnsi="Times New Roman" w:cs="Times New Roman"/>
                <w:kern w:val="0"/>
                <w:sz w:val="24"/>
                <w:szCs w:val="24"/>
              </w:rPr>
            </w:pPr>
            <w:r w:rsidRPr="0050239A">
              <w:rPr>
                <w:rFonts w:ascii="Times New Roman" w:hAnsi="Times New Roman" w:cs="Times New Roman" w:hint="eastAsia"/>
                <w:kern w:val="0"/>
                <w:sz w:val="24"/>
                <w:szCs w:val="24"/>
              </w:rPr>
              <w:t>包括應變必要措施、設置地下連續灌漿物理</w:t>
            </w:r>
            <w:proofErr w:type="gramStart"/>
            <w:r w:rsidRPr="0050239A">
              <w:rPr>
                <w:rFonts w:ascii="Times New Roman" w:hAnsi="Times New Roman" w:cs="Times New Roman" w:hint="eastAsia"/>
                <w:kern w:val="0"/>
                <w:sz w:val="24"/>
                <w:szCs w:val="24"/>
              </w:rPr>
              <w:t>阻</w:t>
            </w:r>
            <w:proofErr w:type="gramEnd"/>
            <w:r w:rsidRPr="0050239A">
              <w:rPr>
                <w:rFonts w:ascii="Times New Roman" w:hAnsi="Times New Roman" w:cs="Times New Roman" w:hint="eastAsia"/>
                <w:kern w:val="0"/>
                <w:sz w:val="24"/>
                <w:szCs w:val="24"/>
              </w:rPr>
              <w:t>隔牆。</w:t>
            </w:r>
          </w:p>
        </w:tc>
      </w:tr>
      <w:tr w:rsidR="0050239A" w:rsidRPr="0050239A" w:rsidTr="00505EF8">
        <w:tc>
          <w:tcPr>
            <w:tcW w:w="1613" w:type="pct"/>
            <w:vAlign w:val="center"/>
          </w:tcPr>
          <w:p w:rsidR="00A16FB8" w:rsidRPr="0050239A" w:rsidRDefault="00A16FB8" w:rsidP="00505EF8">
            <w:pPr>
              <w:widowControl/>
              <w:overflowPunct/>
              <w:autoSpaceDE/>
              <w:autoSpaceDN/>
              <w:spacing w:line="220" w:lineRule="atLeast"/>
              <w:jc w:val="left"/>
              <w:rPr>
                <w:rFonts w:ascii="Times New Roman" w:hAnsi="Times New Roman" w:cs="Times New Roman"/>
                <w:kern w:val="0"/>
                <w:sz w:val="24"/>
                <w:szCs w:val="24"/>
              </w:rPr>
            </w:pPr>
            <w:r w:rsidRPr="0050239A">
              <w:rPr>
                <w:rFonts w:ascii="Times New Roman" w:hAnsi="Times New Roman" w:cs="Times New Roman" w:hint="eastAsia"/>
                <w:kern w:val="0"/>
                <w:sz w:val="24"/>
                <w:szCs w:val="24"/>
              </w:rPr>
              <w:t>慰問及補</w:t>
            </w:r>
            <w:r w:rsidRPr="0050239A">
              <w:rPr>
                <w:rFonts w:ascii="Times New Roman" w:hAnsi="Times New Roman" w:cs="Times New Roman" w:hint="eastAsia"/>
                <w:kern w:val="0"/>
                <w:sz w:val="24"/>
                <w:szCs w:val="24"/>
              </w:rPr>
              <w:t>(</w:t>
            </w:r>
            <w:r w:rsidRPr="0050239A">
              <w:rPr>
                <w:rFonts w:ascii="Times New Roman" w:hAnsi="Times New Roman" w:cs="Times New Roman" w:hint="eastAsia"/>
                <w:kern w:val="0"/>
                <w:sz w:val="24"/>
                <w:szCs w:val="24"/>
              </w:rPr>
              <w:t>賠</w:t>
            </w:r>
            <w:r w:rsidRPr="0050239A">
              <w:rPr>
                <w:rFonts w:ascii="Times New Roman" w:hAnsi="Times New Roman" w:cs="Times New Roman" w:hint="eastAsia"/>
                <w:kern w:val="0"/>
                <w:sz w:val="24"/>
                <w:szCs w:val="24"/>
              </w:rPr>
              <w:t>)</w:t>
            </w:r>
            <w:proofErr w:type="gramStart"/>
            <w:r w:rsidRPr="0050239A">
              <w:rPr>
                <w:rFonts w:ascii="Times New Roman" w:hAnsi="Times New Roman" w:cs="Times New Roman" w:hint="eastAsia"/>
                <w:kern w:val="0"/>
                <w:sz w:val="24"/>
                <w:szCs w:val="24"/>
              </w:rPr>
              <w:t>償等費用</w:t>
            </w:r>
            <w:proofErr w:type="gramEnd"/>
          </w:p>
        </w:tc>
        <w:tc>
          <w:tcPr>
            <w:tcW w:w="1209" w:type="pct"/>
            <w:vAlign w:val="center"/>
          </w:tcPr>
          <w:p w:rsidR="00A16FB8" w:rsidRPr="0050239A" w:rsidRDefault="00A16FB8" w:rsidP="00505EF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hint="eastAsia"/>
                <w:kern w:val="0"/>
                <w:sz w:val="24"/>
                <w:szCs w:val="24"/>
              </w:rPr>
              <w:t>6,115</w:t>
            </w:r>
            <w:r w:rsidRPr="0050239A">
              <w:rPr>
                <w:rFonts w:ascii="Times New Roman" w:hAnsi="Times New Roman" w:cs="Times New Roman" w:hint="eastAsia"/>
                <w:kern w:val="0"/>
                <w:sz w:val="24"/>
                <w:szCs w:val="24"/>
              </w:rPr>
              <w:t>萬</w:t>
            </w:r>
            <w:r w:rsidRPr="0050239A">
              <w:rPr>
                <w:rFonts w:ascii="Times New Roman" w:hAnsi="Times New Roman" w:cs="Times New Roman" w:hint="eastAsia"/>
                <w:kern w:val="0"/>
                <w:sz w:val="24"/>
                <w:szCs w:val="24"/>
              </w:rPr>
              <w:t>8,172</w:t>
            </w:r>
            <w:r w:rsidRPr="0050239A">
              <w:rPr>
                <w:rFonts w:ascii="Times New Roman" w:hAnsi="Times New Roman" w:cs="Times New Roman" w:hint="eastAsia"/>
                <w:kern w:val="0"/>
                <w:sz w:val="24"/>
                <w:szCs w:val="24"/>
              </w:rPr>
              <w:t>元</w:t>
            </w:r>
          </w:p>
        </w:tc>
        <w:tc>
          <w:tcPr>
            <w:tcW w:w="2178" w:type="pct"/>
            <w:vAlign w:val="center"/>
          </w:tcPr>
          <w:p w:rsidR="00A16FB8" w:rsidRPr="0050239A" w:rsidRDefault="00A16FB8" w:rsidP="00505EF8">
            <w:pPr>
              <w:widowControl/>
              <w:overflowPunct/>
              <w:autoSpaceDE/>
              <w:autoSpaceDN/>
              <w:spacing w:line="220" w:lineRule="atLeast"/>
              <w:jc w:val="left"/>
              <w:rPr>
                <w:rFonts w:ascii="Times New Roman" w:hAnsi="Times New Roman" w:cs="Times New Roman"/>
                <w:kern w:val="0"/>
                <w:sz w:val="24"/>
                <w:szCs w:val="24"/>
              </w:rPr>
            </w:pPr>
            <w:r w:rsidRPr="0050239A">
              <w:rPr>
                <w:rFonts w:ascii="Times New Roman" w:hAnsi="Times New Roman" w:cs="Times New Roman" w:hint="eastAsia"/>
                <w:kern w:val="0"/>
                <w:sz w:val="24"/>
                <w:szCs w:val="24"/>
              </w:rPr>
              <w:t>包括慰問金、提供澎湖縣環保局環境檢測費、公害糾紛調處、自來水裝設費用。</w:t>
            </w:r>
          </w:p>
        </w:tc>
      </w:tr>
      <w:tr w:rsidR="0050239A" w:rsidRPr="0050239A" w:rsidTr="00505EF8">
        <w:tc>
          <w:tcPr>
            <w:tcW w:w="1613" w:type="pct"/>
            <w:vAlign w:val="center"/>
          </w:tcPr>
          <w:p w:rsidR="00A16FB8" w:rsidRPr="0050239A" w:rsidRDefault="00A16FB8" w:rsidP="00505EF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油料損失</w:t>
            </w:r>
          </w:p>
        </w:tc>
        <w:tc>
          <w:tcPr>
            <w:tcW w:w="1209" w:type="pct"/>
            <w:vAlign w:val="center"/>
          </w:tcPr>
          <w:p w:rsidR="00A16FB8" w:rsidRPr="0050239A" w:rsidRDefault="00A16FB8" w:rsidP="00505EF8">
            <w:pPr>
              <w:widowControl/>
              <w:overflowPunct/>
              <w:autoSpaceDE/>
              <w:autoSpaceDN/>
              <w:spacing w:line="220" w:lineRule="atLeast"/>
              <w:jc w:val="center"/>
              <w:rPr>
                <w:rFonts w:ascii="Times New Roman"/>
                <w:kern w:val="0"/>
                <w:sz w:val="24"/>
                <w:szCs w:val="24"/>
              </w:rPr>
            </w:pPr>
            <w:r w:rsidRPr="0050239A">
              <w:rPr>
                <w:rFonts w:ascii="Times New Roman" w:hint="eastAsia"/>
                <w:kern w:val="0"/>
                <w:sz w:val="24"/>
                <w:szCs w:val="24"/>
              </w:rPr>
              <w:t>164</w:t>
            </w:r>
            <w:r w:rsidRPr="0050239A">
              <w:rPr>
                <w:rFonts w:ascii="Times New Roman" w:hint="eastAsia"/>
                <w:kern w:val="0"/>
                <w:sz w:val="24"/>
                <w:szCs w:val="24"/>
              </w:rPr>
              <w:t>萬</w:t>
            </w:r>
            <w:r w:rsidRPr="0050239A">
              <w:rPr>
                <w:rFonts w:ascii="Times New Roman" w:hint="eastAsia"/>
                <w:kern w:val="0"/>
                <w:sz w:val="24"/>
                <w:szCs w:val="24"/>
              </w:rPr>
              <w:t>8,440</w:t>
            </w:r>
            <w:r w:rsidRPr="0050239A">
              <w:rPr>
                <w:rFonts w:ascii="Times New Roman" w:hint="eastAsia"/>
                <w:kern w:val="0"/>
                <w:sz w:val="24"/>
                <w:szCs w:val="24"/>
              </w:rPr>
              <w:t>元</w:t>
            </w:r>
          </w:p>
        </w:tc>
        <w:tc>
          <w:tcPr>
            <w:tcW w:w="2178" w:type="pct"/>
            <w:vAlign w:val="center"/>
          </w:tcPr>
          <w:p w:rsidR="00A16FB8" w:rsidRPr="0050239A" w:rsidRDefault="00A16FB8" w:rsidP="00505EF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68.4</w:t>
            </w:r>
            <w:r w:rsidRPr="0050239A">
              <w:rPr>
                <w:rFonts w:ascii="Times New Roman" w:hint="eastAsia"/>
                <w:kern w:val="0"/>
                <w:sz w:val="24"/>
                <w:szCs w:val="24"/>
              </w:rPr>
              <w:t>公秉</w:t>
            </w:r>
            <w:r w:rsidRPr="0050239A">
              <w:rPr>
                <w:rFonts w:ascii="Times New Roman" w:hint="eastAsia"/>
                <w:kern w:val="0"/>
                <w:sz w:val="24"/>
                <w:szCs w:val="24"/>
              </w:rPr>
              <w:t>*1000</w:t>
            </w:r>
            <w:r w:rsidRPr="0050239A">
              <w:rPr>
                <w:rFonts w:ascii="Times New Roman" w:hint="eastAsia"/>
                <w:kern w:val="0"/>
                <w:sz w:val="24"/>
                <w:szCs w:val="24"/>
              </w:rPr>
              <w:t>公升</w:t>
            </w:r>
            <w:r w:rsidRPr="0050239A">
              <w:rPr>
                <w:rFonts w:ascii="Times New Roman" w:hint="eastAsia"/>
                <w:kern w:val="0"/>
                <w:sz w:val="24"/>
                <w:szCs w:val="24"/>
              </w:rPr>
              <w:t>/</w:t>
            </w:r>
            <w:r w:rsidRPr="0050239A">
              <w:rPr>
                <w:rFonts w:ascii="Times New Roman" w:hint="eastAsia"/>
                <w:kern w:val="0"/>
                <w:sz w:val="24"/>
                <w:szCs w:val="24"/>
              </w:rPr>
              <w:t>公秉</w:t>
            </w:r>
            <w:r w:rsidRPr="0050239A">
              <w:rPr>
                <w:rFonts w:ascii="Times New Roman" w:hint="eastAsia"/>
                <w:kern w:val="0"/>
                <w:sz w:val="24"/>
                <w:szCs w:val="24"/>
              </w:rPr>
              <w:t>*24.1</w:t>
            </w:r>
            <w:r w:rsidRPr="0050239A">
              <w:rPr>
                <w:rFonts w:ascii="Times New Roman" w:hint="eastAsia"/>
                <w:kern w:val="0"/>
                <w:sz w:val="24"/>
                <w:szCs w:val="24"/>
              </w:rPr>
              <w:t>元</w:t>
            </w:r>
            <w:r w:rsidRPr="0050239A">
              <w:rPr>
                <w:rFonts w:ascii="Times New Roman" w:hint="eastAsia"/>
                <w:kern w:val="0"/>
                <w:sz w:val="24"/>
                <w:szCs w:val="24"/>
              </w:rPr>
              <w:t>/</w:t>
            </w:r>
            <w:r w:rsidRPr="0050239A">
              <w:rPr>
                <w:rFonts w:ascii="Times New Roman" w:hint="eastAsia"/>
                <w:kern w:val="0"/>
                <w:sz w:val="24"/>
                <w:szCs w:val="24"/>
              </w:rPr>
              <w:t>公升（斯時油價）。</w:t>
            </w:r>
          </w:p>
        </w:tc>
      </w:tr>
      <w:tr w:rsidR="0050239A" w:rsidRPr="0050239A" w:rsidTr="00FF5CC8">
        <w:tc>
          <w:tcPr>
            <w:tcW w:w="1613" w:type="pct"/>
            <w:tcBorders>
              <w:bottom w:val="double" w:sz="4" w:space="0" w:color="auto"/>
            </w:tcBorders>
            <w:vAlign w:val="center"/>
          </w:tcPr>
          <w:p w:rsidR="00A16FB8" w:rsidRPr="0050239A" w:rsidRDefault="00A16FB8" w:rsidP="00505EF8">
            <w:pPr>
              <w:widowControl/>
              <w:overflowPunct/>
              <w:autoSpaceDE/>
              <w:autoSpaceDN/>
              <w:spacing w:line="220" w:lineRule="atLeast"/>
              <w:jc w:val="center"/>
              <w:rPr>
                <w:rFonts w:ascii="Times New Roman"/>
                <w:b/>
                <w:kern w:val="0"/>
                <w:sz w:val="24"/>
                <w:szCs w:val="24"/>
              </w:rPr>
            </w:pPr>
            <w:r w:rsidRPr="0050239A">
              <w:rPr>
                <w:rFonts w:ascii="Times New Roman" w:hint="eastAsia"/>
                <w:b/>
                <w:kern w:val="0"/>
                <w:sz w:val="24"/>
                <w:szCs w:val="24"/>
              </w:rPr>
              <w:t>小計</w:t>
            </w:r>
          </w:p>
        </w:tc>
        <w:tc>
          <w:tcPr>
            <w:tcW w:w="1209" w:type="pct"/>
            <w:tcBorders>
              <w:bottom w:val="double" w:sz="4" w:space="0" w:color="auto"/>
            </w:tcBorders>
            <w:vAlign w:val="center"/>
          </w:tcPr>
          <w:p w:rsidR="00A16FB8" w:rsidRPr="0050239A" w:rsidRDefault="00A16FB8" w:rsidP="00505EF8">
            <w:pPr>
              <w:widowControl/>
              <w:overflowPunct/>
              <w:autoSpaceDE/>
              <w:autoSpaceDN/>
              <w:spacing w:line="220" w:lineRule="atLeast"/>
              <w:jc w:val="center"/>
              <w:rPr>
                <w:rFonts w:ascii="Times New Roman"/>
                <w:b/>
                <w:kern w:val="0"/>
                <w:sz w:val="24"/>
                <w:szCs w:val="24"/>
              </w:rPr>
            </w:pPr>
            <w:r w:rsidRPr="0050239A">
              <w:rPr>
                <w:rFonts w:ascii="Times New Roman" w:hint="eastAsia"/>
                <w:b/>
                <w:kern w:val="0"/>
                <w:sz w:val="24"/>
                <w:szCs w:val="24"/>
              </w:rPr>
              <w:t>7,095</w:t>
            </w:r>
            <w:r w:rsidRPr="0050239A">
              <w:rPr>
                <w:rFonts w:ascii="Times New Roman" w:hint="eastAsia"/>
                <w:b/>
                <w:kern w:val="0"/>
                <w:sz w:val="24"/>
                <w:szCs w:val="24"/>
              </w:rPr>
              <w:t>萬</w:t>
            </w:r>
            <w:r w:rsidRPr="0050239A">
              <w:rPr>
                <w:rFonts w:ascii="Times New Roman" w:hint="eastAsia"/>
                <w:b/>
                <w:kern w:val="0"/>
                <w:sz w:val="24"/>
                <w:szCs w:val="24"/>
              </w:rPr>
              <w:t>1,287</w:t>
            </w:r>
            <w:r w:rsidRPr="0050239A">
              <w:rPr>
                <w:rFonts w:ascii="Times New Roman" w:hint="eastAsia"/>
                <w:b/>
                <w:kern w:val="0"/>
                <w:sz w:val="24"/>
                <w:szCs w:val="24"/>
              </w:rPr>
              <w:t>元</w:t>
            </w:r>
          </w:p>
        </w:tc>
        <w:tc>
          <w:tcPr>
            <w:tcW w:w="2178" w:type="pct"/>
            <w:tcBorders>
              <w:bottom w:val="double" w:sz="4" w:space="0" w:color="auto"/>
            </w:tcBorders>
            <w:vAlign w:val="center"/>
          </w:tcPr>
          <w:p w:rsidR="00A16FB8" w:rsidRPr="0050239A" w:rsidRDefault="00A16FB8" w:rsidP="00505EF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尚未包括後續污染整治等費用。</w:t>
            </w:r>
          </w:p>
        </w:tc>
      </w:tr>
      <w:tr w:rsidR="0050239A" w:rsidRPr="0050239A" w:rsidTr="00FF5CC8">
        <w:tc>
          <w:tcPr>
            <w:tcW w:w="5000" w:type="pct"/>
            <w:gridSpan w:val="3"/>
            <w:tcBorders>
              <w:top w:val="double" w:sz="4" w:space="0" w:color="auto"/>
            </w:tcBorders>
            <w:vAlign w:val="center"/>
          </w:tcPr>
          <w:p w:rsidR="00A16FB8" w:rsidRPr="0050239A" w:rsidRDefault="00A16FB8" w:rsidP="00FF5CC8">
            <w:pPr>
              <w:widowControl/>
              <w:overflowPunct/>
              <w:autoSpaceDE/>
              <w:autoSpaceDN/>
              <w:spacing w:line="220" w:lineRule="atLeast"/>
              <w:jc w:val="left"/>
              <w:rPr>
                <w:rFonts w:ascii="Times New Roman"/>
                <w:b/>
                <w:kern w:val="0"/>
                <w:sz w:val="24"/>
                <w:szCs w:val="24"/>
              </w:rPr>
            </w:pPr>
            <w:r w:rsidRPr="0050239A">
              <w:rPr>
                <w:rFonts w:hAnsi="標楷體" w:hint="eastAsia"/>
                <w:b/>
                <w:sz w:val="28"/>
                <w:szCs w:val="28"/>
              </w:rPr>
              <w:t>綠島加油站漏油事件</w:t>
            </w:r>
          </w:p>
        </w:tc>
      </w:tr>
      <w:tr w:rsidR="0050239A" w:rsidRPr="0050239A" w:rsidTr="00505EF8">
        <w:tc>
          <w:tcPr>
            <w:tcW w:w="1613" w:type="pct"/>
            <w:vAlign w:val="center"/>
          </w:tcPr>
          <w:p w:rsidR="00A16FB8" w:rsidRPr="0050239A" w:rsidRDefault="00A16FB8" w:rsidP="00A16FB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緊急搶修及污染調查費用</w:t>
            </w:r>
          </w:p>
        </w:tc>
        <w:tc>
          <w:tcPr>
            <w:tcW w:w="1209" w:type="pct"/>
            <w:vAlign w:val="center"/>
          </w:tcPr>
          <w:p w:rsidR="00A16FB8" w:rsidRPr="0050239A" w:rsidRDefault="00A16FB8" w:rsidP="00505EF8">
            <w:pPr>
              <w:widowControl/>
              <w:overflowPunct/>
              <w:autoSpaceDE/>
              <w:autoSpaceDN/>
              <w:spacing w:line="220" w:lineRule="atLeast"/>
              <w:jc w:val="center"/>
              <w:rPr>
                <w:rFonts w:ascii="Times New Roman"/>
                <w:kern w:val="0"/>
                <w:sz w:val="24"/>
                <w:szCs w:val="24"/>
              </w:rPr>
            </w:pPr>
            <w:r w:rsidRPr="0050239A">
              <w:rPr>
                <w:rFonts w:ascii="Times New Roman" w:hint="eastAsia"/>
                <w:kern w:val="0"/>
                <w:sz w:val="24"/>
                <w:szCs w:val="24"/>
              </w:rPr>
              <w:t>590</w:t>
            </w:r>
            <w:r w:rsidRPr="0050239A">
              <w:rPr>
                <w:rFonts w:ascii="Times New Roman" w:hint="eastAsia"/>
                <w:kern w:val="0"/>
                <w:sz w:val="24"/>
                <w:szCs w:val="24"/>
              </w:rPr>
              <w:t>萬</w:t>
            </w:r>
            <w:r w:rsidRPr="0050239A">
              <w:rPr>
                <w:rFonts w:ascii="Times New Roman" w:hint="eastAsia"/>
                <w:kern w:val="0"/>
                <w:sz w:val="24"/>
                <w:szCs w:val="24"/>
              </w:rPr>
              <w:t>9</w:t>
            </w:r>
            <w:r w:rsidRPr="0050239A">
              <w:rPr>
                <w:rFonts w:ascii="Times New Roman" w:hint="eastAsia"/>
                <w:kern w:val="0"/>
                <w:sz w:val="24"/>
                <w:szCs w:val="24"/>
              </w:rPr>
              <w:t>千元</w:t>
            </w:r>
          </w:p>
        </w:tc>
        <w:tc>
          <w:tcPr>
            <w:tcW w:w="2178" w:type="pct"/>
            <w:vAlign w:val="center"/>
          </w:tcPr>
          <w:p w:rsidR="00A16FB8" w:rsidRPr="0050239A" w:rsidRDefault="00A16FB8" w:rsidP="00505EF8">
            <w:pPr>
              <w:widowControl/>
              <w:overflowPunct/>
              <w:autoSpaceDE/>
              <w:autoSpaceDN/>
              <w:spacing w:line="220" w:lineRule="atLeast"/>
              <w:jc w:val="left"/>
              <w:rPr>
                <w:rFonts w:ascii="Times New Roman"/>
                <w:kern w:val="0"/>
                <w:sz w:val="24"/>
                <w:szCs w:val="24"/>
              </w:rPr>
            </w:pPr>
          </w:p>
        </w:tc>
      </w:tr>
      <w:tr w:rsidR="0050239A" w:rsidRPr="0050239A" w:rsidTr="00505EF8">
        <w:tc>
          <w:tcPr>
            <w:tcW w:w="1613" w:type="pct"/>
            <w:vAlign w:val="center"/>
          </w:tcPr>
          <w:p w:rsidR="00A16FB8" w:rsidRPr="0050239A" w:rsidRDefault="00A16FB8" w:rsidP="00A16FB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油料損失</w:t>
            </w:r>
          </w:p>
        </w:tc>
        <w:tc>
          <w:tcPr>
            <w:tcW w:w="1209" w:type="pct"/>
            <w:vAlign w:val="center"/>
          </w:tcPr>
          <w:p w:rsidR="00A16FB8" w:rsidRPr="0050239A" w:rsidRDefault="00A16FB8" w:rsidP="00505EF8">
            <w:pPr>
              <w:widowControl/>
              <w:overflowPunct/>
              <w:autoSpaceDE/>
              <w:autoSpaceDN/>
              <w:spacing w:line="220" w:lineRule="atLeast"/>
              <w:jc w:val="center"/>
              <w:rPr>
                <w:rFonts w:ascii="Times New Roman"/>
                <w:kern w:val="0"/>
                <w:sz w:val="24"/>
                <w:szCs w:val="24"/>
              </w:rPr>
            </w:pPr>
            <w:r w:rsidRPr="0050239A">
              <w:rPr>
                <w:rFonts w:ascii="Times New Roman" w:hint="eastAsia"/>
                <w:kern w:val="0"/>
                <w:sz w:val="24"/>
                <w:szCs w:val="24"/>
              </w:rPr>
              <w:t>11</w:t>
            </w:r>
            <w:r w:rsidRPr="0050239A">
              <w:rPr>
                <w:rFonts w:ascii="Times New Roman" w:hint="eastAsia"/>
                <w:kern w:val="0"/>
                <w:sz w:val="24"/>
                <w:szCs w:val="24"/>
              </w:rPr>
              <w:t>萬</w:t>
            </w:r>
            <w:r w:rsidRPr="0050239A">
              <w:rPr>
                <w:rFonts w:ascii="Times New Roman" w:hint="eastAsia"/>
                <w:kern w:val="0"/>
                <w:sz w:val="24"/>
                <w:szCs w:val="24"/>
              </w:rPr>
              <w:t>4,148</w:t>
            </w:r>
            <w:r w:rsidRPr="0050239A">
              <w:rPr>
                <w:rFonts w:ascii="Times New Roman" w:hint="eastAsia"/>
                <w:kern w:val="0"/>
                <w:sz w:val="24"/>
                <w:szCs w:val="24"/>
              </w:rPr>
              <w:t>元</w:t>
            </w:r>
          </w:p>
        </w:tc>
        <w:tc>
          <w:tcPr>
            <w:tcW w:w="2178" w:type="pct"/>
            <w:vAlign w:val="center"/>
          </w:tcPr>
          <w:p w:rsidR="00A16FB8" w:rsidRPr="0050239A" w:rsidRDefault="00A16FB8" w:rsidP="00505EF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3,745</w:t>
            </w:r>
            <w:r w:rsidRPr="0050239A">
              <w:rPr>
                <w:rFonts w:ascii="Times New Roman" w:hint="eastAsia"/>
                <w:kern w:val="0"/>
                <w:sz w:val="24"/>
                <w:szCs w:val="24"/>
              </w:rPr>
              <w:t>公升</w:t>
            </w:r>
            <w:r w:rsidRPr="0050239A">
              <w:rPr>
                <w:rFonts w:ascii="Times New Roman" w:hint="eastAsia"/>
                <w:kern w:val="0"/>
                <w:sz w:val="24"/>
                <w:szCs w:val="24"/>
              </w:rPr>
              <w:t>*30.48</w:t>
            </w:r>
            <w:r w:rsidRPr="0050239A">
              <w:rPr>
                <w:rFonts w:ascii="Times New Roman" w:hint="eastAsia"/>
                <w:kern w:val="0"/>
                <w:sz w:val="24"/>
                <w:szCs w:val="24"/>
              </w:rPr>
              <w:t>元</w:t>
            </w:r>
            <w:r w:rsidRPr="0050239A">
              <w:rPr>
                <w:rFonts w:ascii="Times New Roman" w:hint="eastAsia"/>
                <w:kern w:val="0"/>
                <w:sz w:val="24"/>
                <w:szCs w:val="24"/>
              </w:rPr>
              <w:t>/</w:t>
            </w:r>
            <w:r w:rsidRPr="0050239A">
              <w:rPr>
                <w:rFonts w:ascii="Times New Roman" w:hint="eastAsia"/>
                <w:kern w:val="0"/>
                <w:sz w:val="24"/>
                <w:szCs w:val="24"/>
              </w:rPr>
              <w:t>公升（斯時油價）。</w:t>
            </w:r>
          </w:p>
        </w:tc>
      </w:tr>
      <w:tr w:rsidR="0050239A" w:rsidRPr="0050239A" w:rsidTr="00FF5CC8">
        <w:tc>
          <w:tcPr>
            <w:tcW w:w="1613" w:type="pct"/>
            <w:tcBorders>
              <w:bottom w:val="double" w:sz="4" w:space="0" w:color="auto"/>
            </w:tcBorders>
            <w:vAlign w:val="center"/>
          </w:tcPr>
          <w:p w:rsidR="00A16FB8" w:rsidRPr="0050239A" w:rsidRDefault="00A16FB8" w:rsidP="00505EF8">
            <w:pPr>
              <w:widowControl/>
              <w:overflowPunct/>
              <w:autoSpaceDE/>
              <w:autoSpaceDN/>
              <w:spacing w:line="220" w:lineRule="atLeast"/>
              <w:jc w:val="center"/>
              <w:rPr>
                <w:rFonts w:ascii="Times New Roman"/>
                <w:b/>
                <w:kern w:val="0"/>
                <w:sz w:val="24"/>
                <w:szCs w:val="24"/>
              </w:rPr>
            </w:pPr>
            <w:r w:rsidRPr="0050239A">
              <w:rPr>
                <w:rFonts w:ascii="Times New Roman" w:hint="eastAsia"/>
                <w:b/>
                <w:kern w:val="0"/>
                <w:sz w:val="24"/>
                <w:szCs w:val="24"/>
              </w:rPr>
              <w:t>小計</w:t>
            </w:r>
          </w:p>
        </w:tc>
        <w:tc>
          <w:tcPr>
            <w:tcW w:w="1209" w:type="pct"/>
            <w:tcBorders>
              <w:bottom w:val="double" w:sz="4" w:space="0" w:color="auto"/>
            </w:tcBorders>
            <w:vAlign w:val="center"/>
          </w:tcPr>
          <w:p w:rsidR="00A16FB8" w:rsidRPr="0050239A" w:rsidRDefault="00A16FB8" w:rsidP="00505EF8">
            <w:pPr>
              <w:widowControl/>
              <w:overflowPunct/>
              <w:autoSpaceDE/>
              <w:autoSpaceDN/>
              <w:spacing w:line="220" w:lineRule="atLeast"/>
              <w:jc w:val="center"/>
              <w:rPr>
                <w:rFonts w:ascii="Times New Roman"/>
                <w:b/>
                <w:kern w:val="0"/>
                <w:sz w:val="24"/>
                <w:szCs w:val="24"/>
              </w:rPr>
            </w:pPr>
            <w:r w:rsidRPr="0050239A">
              <w:rPr>
                <w:rFonts w:ascii="Times New Roman" w:hint="eastAsia"/>
                <w:b/>
                <w:kern w:val="0"/>
                <w:sz w:val="24"/>
                <w:szCs w:val="24"/>
              </w:rPr>
              <w:t>602</w:t>
            </w:r>
            <w:r w:rsidRPr="0050239A">
              <w:rPr>
                <w:rFonts w:ascii="Times New Roman" w:hint="eastAsia"/>
                <w:b/>
                <w:kern w:val="0"/>
                <w:sz w:val="24"/>
                <w:szCs w:val="24"/>
              </w:rPr>
              <w:t>萬</w:t>
            </w:r>
            <w:r w:rsidRPr="0050239A">
              <w:rPr>
                <w:rFonts w:ascii="Times New Roman" w:hint="eastAsia"/>
                <w:b/>
                <w:kern w:val="0"/>
                <w:sz w:val="24"/>
                <w:szCs w:val="24"/>
              </w:rPr>
              <w:t>3,148</w:t>
            </w:r>
            <w:r w:rsidRPr="0050239A">
              <w:rPr>
                <w:rFonts w:ascii="Times New Roman" w:hint="eastAsia"/>
                <w:b/>
                <w:kern w:val="0"/>
                <w:sz w:val="24"/>
                <w:szCs w:val="24"/>
              </w:rPr>
              <w:t>元</w:t>
            </w:r>
          </w:p>
        </w:tc>
        <w:tc>
          <w:tcPr>
            <w:tcW w:w="2178" w:type="pct"/>
            <w:tcBorders>
              <w:bottom w:val="double" w:sz="4" w:space="0" w:color="auto"/>
            </w:tcBorders>
            <w:vAlign w:val="center"/>
          </w:tcPr>
          <w:p w:rsidR="00A16FB8" w:rsidRPr="0050239A" w:rsidRDefault="00A16FB8" w:rsidP="00505EF8">
            <w:pPr>
              <w:widowControl/>
              <w:overflowPunct/>
              <w:autoSpaceDE/>
              <w:autoSpaceDN/>
              <w:spacing w:line="220" w:lineRule="atLeast"/>
              <w:jc w:val="left"/>
              <w:rPr>
                <w:rFonts w:ascii="Times New Roman"/>
                <w:kern w:val="0"/>
                <w:sz w:val="24"/>
                <w:szCs w:val="24"/>
              </w:rPr>
            </w:pPr>
            <w:r w:rsidRPr="0050239A">
              <w:rPr>
                <w:rFonts w:ascii="Times New Roman" w:hint="eastAsia"/>
                <w:kern w:val="0"/>
                <w:sz w:val="24"/>
                <w:szCs w:val="24"/>
              </w:rPr>
              <w:t>尚未包括後續污染整治等費用。</w:t>
            </w:r>
          </w:p>
        </w:tc>
      </w:tr>
      <w:tr w:rsidR="0050239A" w:rsidRPr="0050239A" w:rsidTr="00FF5CC8">
        <w:tc>
          <w:tcPr>
            <w:tcW w:w="1613" w:type="pct"/>
            <w:tcBorders>
              <w:top w:val="double" w:sz="4" w:space="0" w:color="auto"/>
            </w:tcBorders>
            <w:vAlign w:val="center"/>
          </w:tcPr>
          <w:p w:rsidR="00A16FB8" w:rsidRPr="0050239A" w:rsidRDefault="00A16FB8" w:rsidP="00505EF8">
            <w:pPr>
              <w:widowControl/>
              <w:overflowPunct/>
              <w:autoSpaceDE/>
              <w:autoSpaceDN/>
              <w:spacing w:line="220" w:lineRule="atLeast"/>
              <w:jc w:val="center"/>
              <w:rPr>
                <w:rFonts w:ascii="Times New Roman"/>
                <w:b/>
                <w:kern w:val="0"/>
                <w:sz w:val="24"/>
                <w:szCs w:val="24"/>
              </w:rPr>
            </w:pPr>
            <w:r w:rsidRPr="0050239A">
              <w:rPr>
                <w:rFonts w:ascii="Times New Roman" w:hint="eastAsia"/>
                <w:b/>
                <w:kern w:val="0"/>
                <w:sz w:val="24"/>
                <w:szCs w:val="24"/>
              </w:rPr>
              <w:t>總計</w:t>
            </w:r>
          </w:p>
        </w:tc>
        <w:tc>
          <w:tcPr>
            <w:tcW w:w="1209" w:type="pct"/>
            <w:tcBorders>
              <w:top w:val="double" w:sz="4" w:space="0" w:color="auto"/>
            </w:tcBorders>
            <w:vAlign w:val="center"/>
          </w:tcPr>
          <w:p w:rsidR="00A16FB8" w:rsidRPr="0050239A" w:rsidRDefault="00A16FB8" w:rsidP="00A16FB8">
            <w:pPr>
              <w:widowControl/>
              <w:overflowPunct/>
              <w:autoSpaceDE/>
              <w:autoSpaceDN/>
              <w:spacing w:line="220" w:lineRule="atLeast"/>
              <w:jc w:val="center"/>
              <w:rPr>
                <w:rFonts w:ascii="Times New Roman"/>
                <w:b/>
                <w:kern w:val="0"/>
                <w:sz w:val="24"/>
                <w:szCs w:val="24"/>
              </w:rPr>
            </w:pPr>
            <w:r w:rsidRPr="0050239A">
              <w:rPr>
                <w:rFonts w:ascii="Times New Roman" w:hint="eastAsia"/>
                <w:b/>
                <w:kern w:val="0"/>
                <w:sz w:val="24"/>
                <w:szCs w:val="24"/>
              </w:rPr>
              <w:t>7,697</w:t>
            </w:r>
            <w:r w:rsidRPr="0050239A">
              <w:rPr>
                <w:rFonts w:ascii="Times New Roman" w:hint="eastAsia"/>
                <w:b/>
                <w:kern w:val="0"/>
                <w:sz w:val="24"/>
                <w:szCs w:val="24"/>
              </w:rPr>
              <w:t>萬</w:t>
            </w:r>
            <w:r w:rsidRPr="0050239A">
              <w:rPr>
                <w:rFonts w:ascii="Times New Roman" w:hint="eastAsia"/>
                <w:b/>
                <w:kern w:val="0"/>
                <w:sz w:val="24"/>
                <w:szCs w:val="24"/>
              </w:rPr>
              <w:t>4,438</w:t>
            </w:r>
            <w:r w:rsidRPr="0050239A">
              <w:rPr>
                <w:rFonts w:ascii="Times New Roman" w:hint="eastAsia"/>
                <w:b/>
                <w:kern w:val="0"/>
                <w:sz w:val="24"/>
                <w:szCs w:val="24"/>
              </w:rPr>
              <w:t>元</w:t>
            </w:r>
          </w:p>
        </w:tc>
        <w:tc>
          <w:tcPr>
            <w:tcW w:w="2178" w:type="pct"/>
            <w:tcBorders>
              <w:top w:val="double" w:sz="4" w:space="0" w:color="auto"/>
            </w:tcBorders>
            <w:vAlign w:val="center"/>
          </w:tcPr>
          <w:p w:rsidR="00A16FB8" w:rsidRPr="0050239A" w:rsidRDefault="00A16FB8" w:rsidP="00505EF8">
            <w:pPr>
              <w:widowControl/>
              <w:overflowPunct/>
              <w:autoSpaceDE/>
              <w:autoSpaceDN/>
              <w:spacing w:line="220" w:lineRule="atLeast"/>
              <w:jc w:val="left"/>
              <w:rPr>
                <w:rFonts w:ascii="Times New Roman"/>
                <w:b/>
                <w:kern w:val="0"/>
                <w:sz w:val="24"/>
                <w:szCs w:val="24"/>
              </w:rPr>
            </w:pPr>
          </w:p>
        </w:tc>
      </w:tr>
    </w:tbl>
    <w:p w:rsidR="00A16FB8" w:rsidRPr="0050239A" w:rsidRDefault="00A16FB8" w:rsidP="00FF5CC8">
      <w:pPr>
        <w:pStyle w:val="3"/>
        <w:numPr>
          <w:ilvl w:val="0"/>
          <w:numId w:val="0"/>
        </w:numPr>
        <w:rPr>
          <w:rFonts w:ascii="Times New Roman" w:hAnsi="Times New Roman"/>
          <w:sz w:val="24"/>
          <w:szCs w:val="24"/>
        </w:rPr>
      </w:pPr>
      <w:r w:rsidRPr="0050239A">
        <w:rPr>
          <w:rFonts w:ascii="Times New Roman" w:hAnsi="Times New Roman" w:hint="eastAsia"/>
          <w:sz w:val="24"/>
          <w:szCs w:val="24"/>
        </w:rPr>
        <w:lastRenderedPageBreak/>
        <w:t>資料來源：本院依經濟部查復相關資料製表。</w:t>
      </w:r>
    </w:p>
    <w:p w:rsidR="00A16FB8" w:rsidRPr="0050239A" w:rsidRDefault="00A16FB8" w:rsidP="00FF5CC8">
      <w:pPr>
        <w:pStyle w:val="3"/>
        <w:numPr>
          <w:ilvl w:val="0"/>
          <w:numId w:val="0"/>
        </w:numPr>
        <w:ind w:left="1361"/>
        <w:rPr>
          <w:rFonts w:hAnsi="標楷體"/>
        </w:rPr>
      </w:pPr>
    </w:p>
    <w:p w:rsidR="00D969D4" w:rsidRPr="0050239A" w:rsidRDefault="00A16FB8" w:rsidP="00AF2204">
      <w:pPr>
        <w:pStyle w:val="3"/>
        <w:ind w:left="1361"/>
        <w:rPr>
          <w:rFonts w:hAnsi="標楷體"/>
        </w:rPr>
      </w:pPr>
      <w:r w:rsidRPr="0050239A">
        <w:rPr>
          <w:rFonts w:hAnsi="標楷體" w:hint="eastAsia"/>
        </w:rPr>
        <w:t>綜上，</w:t>
      </w:r>
      <w:bookmarkEnd w:id="60"/>
      <w:r w:rsidR="00612404" w:rsidRPr="0050239A">
        <w:rPr>
          <w:rFonts w:hAnsi="標楷體" w:hint="eastAsia"/>
        </w:rPr>
        <w:t>中油公司位於澎湖縣之湖西庫區HS-16號油槽，</w:t>
      </w:r>
      <w:proofErr w:type="gramStart"/>
      <w:r w:rsidR="00612404" w:rsidRPr="0050239A">
        <w:rPr>
          <w:rFonts w:hAnsi="標楷體" w:hint="eastAsia"/>
        </w:rPr>
        <w:t>甫</w:t>
      </w:r>
      <w:proofErr w:type="gramEnd"/>
      <w:r w:rsidR="00612404" w:rsidRPr="0050239A">
        <w:rPr>
          <w:rFonts w:hAnsi="標楷體" w:hint="eastAsia"/>
        </w:rPr>
        <w:t>完成5年一次開放檢查及</w:t>
      </w:r>
      <w:r w:rsidR="00612404" w:rsidRPr="0050239A">
        <w:rPr>
          <w:rFonts w:hAnsi="標楷體"/>
        </w:rPr>
        <w:t>內外部非破壞檢測</w:t>
      </w:r>
      <w:r w:rsidR="00612404" w:rsidRPr="0050239A">
        <w:rPr>
          <w:rFonts w:hAnsi="標楷體" w:hint="eastAsia"/>
        </w:rPr>
        <w:t>，合格後於106年6月</w:t>
      </w:r>
      <w:proofErr w:type="gramStart"/>
      <w:r w:rsidR="00612404" w:rsidRPr="0050239A">
        <w:rPr>
          <w:rFonts w:hAnsi="標楷體" w:hint="eastAsia"/>
        </w:rPr>
        <w:t>間進油</w:t>
      </w:r>
      <w:proofErr w:type="gramEnd"/>
      <w:r w:rsidR="00612404" w:rsidRPr="0050239A">
        <w:rPr>
          <w:rFonts w:hAnsi="標楷體" w:hint="eastAsia"/>
        </w:rPr>
        <w:t>後即持續發生漏油情形，</w:t>
      </w:r>
      <w:proofErr w:type="gramStart"/>
      <w:r w:rsidR="00612404" w:rsidRPr="0050239A">
        <w:rPr>
          <w:rFonts w:hAnsi="標楷體" w:hint="eastAsia"/>
        </w:rPr>
        <w:t>然湖西庫區</w:t>
      </w:r>
      <w:proofErr w:type="gramEnd"/>
      <w:r w:rsidR="00612404" w:rsidRPr="0050239A">
        <w:rPr>
          <w:rFonts w:hAnsi="標楷體" w:hint="eastAsia"/>
        </w:rPr>
        <w:t>人員未依該公司所訂「緊急應變分組作業規範」之相關規定於1小時內迅速填表通報，亦未依水污染防治法於3小時內通知當地主管機關，並啟動後續應變作為，且</w:t>
      </w:r>
      <w:r w:rsidR="007673AA" w:rsidRPr="0050239A">
        <w:rPr>
          <w:rFonts w:hAnsi="標楷體" w:hint="eastAsia"/>
        </w:rPr>
        <w:t>於106年8月間確定油槽漏油後</w:t>
      </w:r>
      <w:r w:rsidR="00612404" w:rsidRPr="0050239A">
        <w:rPr>
          <w:rFonts w:hAnsi="標楷體" w:hint="eastAsia"/>
        </w:rPr>
        <w:t>隱匿案情</w:t>
      </w:r>
      <w:r w:rsidR="0094569A" w:rsidRPr="0050239A">
        <w:rPr>
          <w:rFonts w:hAnsi="標楷體" w:hint="eastAsia"/>
        </w:rPr>
        <w:t>長達</w:t>
      </w:r>
      <w:r w:rsidR="00612404" w:rsidRPr="0050239A">
        <w:rPr>
          <w:rFonts w:hAnsi="標楷體" w:hint="eastAsia"/>
        </w:rPr>
        <w:t>11個月</w:t>
      </w:r>
      <w:r w:rsidR="0094569A" w:rsidRPr="0050239A">
        <w:rPr>
          <w:rFonts w:hAnsi="標楷體" w:hint="eastAsia"/>
        </w:rPr>
        <w:t>，</w:t>
      </w:r>
      <w:r w:rsidR="007673AA" w:rsidRPr="0050239A">
        <w:rPr>
          <w:rFonts w:hAnsi="標楷體" w:hint="eastAsia"/>
        </w:rPr>
        <w:t>直至</w:t>
      </w:r>
      <w:proofErr w:type="gramStart"/>
      <w:r w:rsidR="00612404" w:rsidRPr="0050239A">
        <w:rPr>
          <w:rFonts w:hAnsi="標楷體" w:hint="eastAsia"/>
        </w:rPr>
        <w:t>107年7月間經媒體</w:t>
      </w:r>
      <w:proofErr w:type="gramEnd"/>
      <w:r w:rsidR="00612404" w:rsidRPr="0050239A">
        <w:rPr>
          <w:rFonts w:hAnsi="標楷體" w:hint="eastAsia"/>
        </w:rPr>
        <w:t>揭露，此環保事件始曝光，致衍生後續污染整治，巨額賠償及油料損失達7,095萬餘元，確有隱匿及嚴重失職之</w:t>
      </w:r>
      <w:proofErr w:type="gramStart"/>
      <w:r w:rsidR="00612404" w:rsidRPr="0050239A">
        <w:rPr>
          <w:rFonts w:hAnsi="標楷體" w:hint="eastAsia"/>
        </w:rPr>
        <w:t>咎</w:t>
      </w:r>
      <w:proofErr w:type="gramEnd"/>
      <w:r w:rsidR="00612404" w:rsidRPr="0050239A">
        <w:rPr>
          <w:rFonts w:hAnsi="標楷體" w:hint="eastAsia"/>
        </w:rPr>
        <w:t>；</w:t>
      </w:r>
      <w:proofErr w:type="gramStart"/>
      <w:r w:rsidR="00612404" w:rsidRPr="0050239A">
        <w:rPr>
          <w:rFonts w:hAnsi="標楷體" w:hint="eastAsia"/>
        </w:rPr>
        <w:t>又漏油</w:t>
      </w:r>
      <w:proofErr w:type="gramEnd"/>
      <w:r w:rsidR="00612404" w:rsidRPr="0050239A">
        <w:rPr>
          <w:rFonts w:hAnsi="標楷體" w:hint="eastAsia"/>
        </w:rPr>
        <w:t>期間面對地方環保主管機關之稽查及台灣電力股份有限公司二度函告漏油情事，湖西庫區</w:t>
      </w:r>
      <w:proofErr w:type="gramStart"/>
      <w:r w:rsidR="00612404" w:rsidRPr="0050239A">
        <w:rPr>
          <w:rFonts w:hAnsi="標楷體" w:hint="eastAsia"/>
        </w:rPr>
        <w:t>人員均未積極正視妥處</w:t>
      </w:r>
      <w:proofErr w:type="gramEnd"/>
      <w:r w:rsidR="00612404" w:rsidRPr="0050239A">
        <w:rPr>
          <w:rFonts w:hAnsi="標楷體" w:hint="eastAsia"/>
        </w:rPr>
        <w:t>，各層級主管人員亦未善盡督導之責向上陳報，且事發後猶飾詞卸責，殊有未當。又前揭事件發生後，該公司綠島加油站旋於</w:t>
      </w:r>
      <w:proofErr w:type="gramStart"/>
      <w:r w:rsidR="00612404" w:rsidRPr="0050239A">
        <w:rPr>
          <w:rFonts w:hAnsi="標楷體" w:hint="eastAsia"/>
        </w:rPr>
        <w:t>107年6月間也發生</w:t>
      </w:r>
      <w:proofErr w:type="gramEnd"/>
      <w:r w:rsidR="00612404" w:rsidRPr="0050239A">
        <w:rPr>
          <w:rFonts w:hAnsi="標楷體" w:hint="eastAsia"/>
        </w:rPr>
        <w:t>隱匿持續漏油事件，於發生異常時該公司所屬相關人員未記取前車之鑑，仍未依規定速報，雖稱因急於處置止漏作業故遲至107年7月18日才進行通報，</w:t>
      </w:r>
      <w:r w:rsidR="008E2B5E" w:rsidRPr="0050239A">
        <w:rPr>
          <w:rFonts w:hAnsi="標楷體" w:hint="eastAsia"/>
        </w:rPr>
        <w:t>然</w:t>
      </w:r>
      <w:r w:rsidR="00CD4761" w:rsidRPr="0050239A">
        <w:rPr>
          <w:rFonts w:hAnsi="標楷體" w:hint="eastAsia"/>
        </w:rPr>
        <w:t>因緊急搶修、污染調查及油料損失等</w:t>
      </w:r>
      <w:r w:rsidR="008E2B5E" w:rsidRPr="0050239A">
        <w:rPr>
          <w:rFonts w:hAnsi="標楷體" w:hint="eastAsia"/>
        </w:rPr>
        <w:t>亦</w:t>
      </w:r>
      <w:r w:rsidR="00CD4761" w:rsidRPr="0050239A">
        <w:rPr>
          <w:rFonts w:hAnsi="標楷體" w:hint="eastAsia"/>
        </w:rPr>
        <w:t>耗費達</w:t>
      </w:r>
      <w:r w:rsidR="00612404" w:rsidRPr="0050239A">
        <w:rPr>
          <w:rFonts w:hAnsi="標楷體" w:hint="eastAsia"/>
        </w:rPr>
        <w:t>602萬餘元。二漏油事件均</w:t>
      </w:r>
      <w:proofErr w:type="gramStart"/>
      <w:r w:rsidR="00612404" w:rsidRPr="0050239A">
        <w:rPr>
          <w:rFonts w:hAnsi="標楷體" w:hint="eastAsia"/>
        </w:rPr>
        <w:t>凸</w:t>
      </w:r>
      <w:proofErr w:type="gramEnd"/>
      <w:r w:rsidR="00612404" w:rsidRPr="0050239A">
        <w:rPr>
          <w:rFonts w:hAnsi="標楷體" w:hint="eastAsia"/>
        </w:rPr>
        <w:t>顯該公司各級人員漠視規範，督導管理機制嚴重失靈失當，核有</w:t>
      </w:r>
      <w:proofErr w:type="gramStart"/>
      <w:r w:rsidR="00612404" w:rsidRPr="0050239A">
        <w:rPr>
          <w:rFonts w:hAnsi="標楷體" w:hint="eastAsia"/>
        </w:rPr>
        <w:t>怠</w:t>
      </w:r>
      <w:proofErr w:type="gramEnd"/>
      <w:r w:rsidR="00612404" w:rsidRPr="0050239A">
        <w:rPr>
          <w:rFonts w:hAnsi="標楷體" w:hint="eastAsia"/>
        </w:rPr>
        <w:t>失。</w:t>
      </w:r>
    </w:p>
    <w:p w:rsidR="002B1C37" w:rsidRPr="0050239A" w:rsidRDefault="00E34309" w:rsidP="00DE4238">
      <w:pPr>
        <w:pStyle w:val="2"/>
        <w:rPr>
          <w:rFonts w:ascii="Times New Roman" w:hAnsi="Times New Roman"/>
          <w:b/>
        </w:rPr>
      </w:pPr>
      <w:bookmarkStart w:id="61" w:name="_Toc4170103"/>
      <w:r w:rsidRPr="0050239A">
        <w:rPr>
          <w:rFonts w:hAnsi="標楷體" w:hint="eastAsia"/>
          <w:b/>
        </w:rPr>
        <w:t>中油公司</w:t>
      </w:r>
      <w:r w:rsidR="00B80807" w:rsidRPr="0050239A">
        <w:rPr>
          <w:rFonts w:hAnsi="標楷體" w:hint="eastAsia"/>
          <w:b/>
        </w:rPr>
        <w:t>澎湖</w:t>
      </w:r>
      <w:proofErr w:type="gramStart"/>
      <w:r w:rsidRPr="0050239A">
        <w:rPr>
          <w:rFonts w:hAnsi="標楷體" w:hint="eastAsia"/>
          <w:b/>
        </w:rPr>
        <w:t>湖</w:t>
      </w:r>
      <w:proofErr w:type="gramEnd"/>
      <w:r w:rsidRPr="0050239A">
        <w:rPr>
          <w:rFonts w:hAnsi="標楷體" w:hint="eastAsia"/>
          <w:b/>
        </w:rPr>
        <w:t>西庫區HS-16號油槽</w:t>
      </w:r>
      <w:r w:rsidR="00886FC7" w:rsidRPr="0050239A">
        <w:rPr>
          <w:rFonts w:hAnsi="標楷體" w:hint="eastAsia"/>
          <w:b/>
        </w:rPr>
        <w:t>前於</w:t>
      </w:r>
      <w:r w:rsidR="00A4666B" w:rsidRPr="0050239A">
        <w:rPr>
          <w:rFonts w:hAnsi="標楷體" w:hint="eastAsia"/>
          <w:b/>
        </w:rPr>
        <w:t>10</w:t>
      </w:r>
      <w:r w:rsidR="005A769A" w:rsidRPr="0050239A">
        <w:rPr>
          <w:rFonts w:hAnsi="標楷體" w:hint="eastAsia"/>
          <w:b/>
        </w:rPr>
        <w:t>5</w:t>
      </w:r>
      <w:r w:rsidR="00A4666B" w:rsidRPr="0050239A">
        <w:rPr>
          <w:rFonts w:hAnsi="標楷體" w:hint="eastAsia"/>
          <w:b/>
        </w:rPr>
        <w:t>年</w:t>
      </w:r>
      <w:r w:rsidR="005A769A" w:rsidRPr="0050239A">
        <w:rPr>
          <w:rFonts w:hAnsi="標楷體" w:hint="eastAsia"/>
          <w:b/>
        </w:rPr>
        <w:t>11</w:t>
      </w:r>
      <w:r w:rsidR="00A4666B" w:rsidRPr="0050239A">
        <w:rPr>
          <w:rFonts w:hAnsi="標楷體" w:hint="eastAsia"/>
          <w:b/>
        </w:rPr>
        <w:t>月間</w:t>
      </w:r>
      <w:proofErr w:type="gramStart"/>
      <w:r w:rsidRPr="0050239A">
        <w:rPr>
          <w:rFonts w:hAnsi="標楷體" w:hint="eastAsia"/>
          <w:b/>
        </w:rPr>
        <w:t>甫</w:t>
      </w:r>
      <w:proofErr w:type="gramEnd"/>
      <w:r w:rsidR="00AE663D" w:rsidRPr="0050239A">
        <w:rPr>
          <w:rFonts w:hAnsi="標楷體" w:hint="eastAsia"/>
          <w:b/>
        </w:rPr>
        <w:t>完成定期內部開放檢修，</w:t>
      </w:r>
      <w:proofErr w:type="gramStart"/>
      <w:r w:rsidR="005A769A" w:rsidRPr="0050239A">
        <w:rPr>
          <w:rFonts w:hAnsi="標楷體" w:hint="eastAsia"/>
          <w:b/>
        </w:rPr>
        <w:t>然</w:t>
      </w:r>
      <w:r w:rsidR="005A769A" w:rsidRPr="0050239A">
        <w:rPr>
          <w:rFonts w:hAnsi="標楷體"/>
          <w:b/>
        </w:rPr>
        <w:t>未落實</w:t>
      </w:r>
      <w:proofErr w:type="gramEnd"/>
      <w:r w:rsidR="005A769A" w:rsidRPr="0050239A">
        <w:rPr>
          <w:rFonts w:hAnsi="標楷體"/>
          <w:b/>
        </w:rPr>
        <w:t>油槽檢修施工</w:t>
      </w:r>
      <w:r w:rsidR="008D3553" w:rsidRPr="0050239A">
        <w:rPr>
          <w:rFonts w:hAnsi="標楷體" w:hint="eastAsia"/>
          <w:b/>
        </w:rPr>
        <w:t>，</w:t>
      </w:r>
      <w:r w:rsidR="00A4666B" w:rsidRPr="0050239A">
        <w:rPr>
          <w:rFonts w:hAnsi="標楷體" w:hint="eastAsia"/>
          <w:b/>
        </w:rPr>
        <w:t>完工</w:t>
      </w:r>
      <w:r w:rsidR="00020E43" w:rsidRPr="0050239A">
        <w:rPr>
          <w:rFonts w:hAnsi="標楷體" w:hint="eastAsia"/>
          <w:b/>
        </w:rPr>
        <w:t>後</w:t>
      </w:r>
      <w:r w:rsidR="00AE663D" w:rsidRPr="0050239A">
        <w:rPr>
          <w:rFonts w:hAnsi="標楷體" w:hint="eastAsia"/>
          <w:b/>
        </w:rPr>
        <w:t>未依規定辦理</w:t>
      </w:r>
      <w:proofErr w:type="gramStart"/>
      <w:r w:rsidR="00AE663D" w:rsidRPr="0050239A">
        <w:rPr>
          <w:rFonts w:hAnsi="標楷體" w:hint="eastAsia"/>
          <w:b/>
        </w:rPr>
        <w:t>複</w:t>
      </w:r>
      <w:proofErr w:type="gramEnd"/>
      <w:r w:rsidR="00AE663D" w:rsidRPr="0050239A">
        <w:rPr>
          <w:rFonts w:hAnsi="標楷體" w:hint="eastAsia"/>
          <w:b/>
        </w:rPr>
        <w:t>檢</w:t>
      </w:r>
      <w:r w:rsidR="008D3553" w:rsidRPr="0050239A">
        <w:rPr>
          <w:rFonts w:hAnsi="標楷體" w:hint="eastAsia"/>
          <w:b/>
        </w:rPr>
        <w:t>，</w:t>
      </w:r>
      <w:proofErr w:type="gramStart"/>
      <w:r w:rsidR="00AE663D" w:rsidRPr="0050239A">
        <w:rPr>
          <w:rFonts w:hAnsi="標楷體"/>
          <w:b/>
        </w:rPr>
        <w:t>進油前</w:t>
      </w:r>
      <w:proofErr w:type="gramEnd"/>
      <w:r w:rsidR="00AE663D" w:rsidRPr="0050239A">
        <w:rPr>
          <w:rFonts w:hAnsi="標楷體"/>
          <w:b/>
        </w:rPr>
        <w:t>未</w:t>
      </w:r>
      <w:r w:rsidR="00020E43" w:rsidRPr="0050239A">
        <w:rPr>
          <w:rFonts w:hAnsi="標楷體" w:hint="eastAsia"/>
          <w:b/>
        </w:rPr>
        <w:t>進行</w:t>
      </w:r>
      <w:r w:rsidR="00AE663D" w:rsidRPr="0050239A">
        <w:rPr>
          <w:rFonts w:hAnsi="標楷體"/>
          <w:b/>
        </w:rPr>
        <w:t>安全檢查</w:t>
      </w:r>
      <w:r w:rsidR="00FB13DE" w:rsidRPr="0050239A">
        <w:rPr>
          <w:rFonts w:hAnsi="標楷體" w:hint="eastAsia"/>
          <w:b/>
        </w:rPr>
        <w:t>；</w:t>
      </w:r>
      <w:r w:rsidR="00316C0E" w:rsidRPr="0050239A">
        <w:rPr>
          <w:rFonts w:hAnsi="標楷體" w:hint="eastAsia"/>
          <w:b/>
        </w:rPr>
        <w:t>又</w:t>
      </w:r>
      <w:r w:rsidR="00C049E4" w:rsidRPr="0050239A">
        <w:rPr>
          <w:rFonts w:hAnsi="標楷體" w:hint="eastAsia"/>
          <w:b/>
        </w:rPr>
        <w:t>該公司綠島加油站</w:t>
      </w:r>
      <w:r w:rsidR="008D3553" w:rsidRPr="0050239A">
        <w:rPr>
          <w:rFonts w:hAnsi="標楷體" w:hint="eastAsia"/>
          <w:b/>
        </w:rPr>
        <w:t>對</w:t>
      </w:r>
      <w:r w:rsidR="005F2825" w:rsidRPr="0050239A">
        <w:rPr>
          <w:rFonts w:hAnsi="標楷體" w:hint="eastAsia"/>
          <w:b/>
        </w:rPr>
        <w:t>管線</w:t>
      </w:r>
      <w:proofErr w:type="gramStart"/>
      <w:r w:rsidR="005F2825" w:rsidRPr="0050239A">
        <w:rPr>
          <w:rFonts w:hAnsi="標楷體" w:hint="eastAsia"/>
          <w:b/>
        </w:rPr>
        <w:t>汰</w:t>
      </w:r>
      <w:proofErr w:type="gramEnd"/>
      <w:r w:rsidR="005F2825" w:rsidRPr="0050239A">
        <w:rPr>
          <w:rFonts w:hAnsi="標楷體" w:hint="eastAsia"/>
          <w:b/>
        </w:rPr>
        <w:t>換工程未能確實監造，</w:t>
      </w:r>
      <w:proofErr w:type="gramStart"/>
      <w:r w:rsidR="005F2825" w:rsidRPr="0050239A">
        <w:rPr>
          <w:rFonts w:hAnsi="標楷體" w:hint="eastAsia"/>
          <w:b/>
        </w:rPr>
        <w:t>致</w:t>
      </w:r>
      <w:r w:rsidR="00FB13DE" w:rsidRPr="0050239A">
        <w:rPr>
          <w:rFonts w:hAnsi="標楷體" w:hint="eastAsia"/>
          <w:b/>
        </w:rPr>
        <w:t>油盆</w:t>
      </w:r>
      <w:proofErr w:type="gramEnd"/>
      <w:r w:rsidR="005F2825" w:rsidRPr="0050239A">
        <w:rPr>
          <w:rFonts w:hAnsi="標楷體" w:hint="eastAsia"/>
          <w:b/>
        </w:rPr>
        <w:t>採用不符合契約規定</w:t>
      </w:r>
      <w:r w:rsidR="008D3553" w:rsidRPr="0050239A">
        <w:rPr>
          <w:rFonts w:hAnsi="標楷體" w:hint="eastAsia"/>
          <w:b/>
        </w:rPr>
        <w:t>之</w:t>
      </w:r>
      <w:r w:rsidR="005F2825" w:rsidRPr="0050239A">
        <w:rPr>
          <w:rFonts w:hAnsi="標楷體" w:hint="eastAsia"/>
          <w:b/>
        </w:rPr>
        <w:t>材料</w:t>
      </w:r>
      <w:r w:rsidR="008D3553" w:rsidRPr="0050239A">
        <w:rPr>
          <w:rFonts w:hAnsi="標楷體" w:hint="eastAsia"/>
          <w:b/>
        </w:rPr>
        <w:t>，亦未</w:t>
      </w:r>
      <w:r w:rsidR="005F2825" w:rsidRPr="0050239A">
        <w:rPr>
          <w:rFonts w:hAnsi="標楷體" w:hint="eastAsia"/>
          <w:b/>
        </w:rPr>
        <w:t>依規範施作，</w:t>
      </w:r>
      <w:r w:rsidR="007E0DE5" w:rsidRPr="0050239A">
        <w:rPr>
          <w:rFonts w:hAnsi="標楷體" w:hint="eastAsia"/>
          <w:b/>
        </w:rPr>
        <w:t>肇生</w:t>
      </w:r>
      <w:proofErr w:type="gramStart"/>
      <w:r w:rsidR="00FB13DE" w:rsidRPr="0050239A">
        <w:rPr>
          <w:rFonts w:hAnsi="標楷體" w:hint="eastAsia"/>
          <w:b/>
        </w:rPr>
        <w:t>材質劣</w:t>
      </w:r>
      <w:proofErr w:type="gramEnd"/>
      <w:r w:rsidR="00FB13DE" w:rsidRPr="0050239A">
        <w:rPr>
          <w:rFonts w:hAnsi="標楷體" w:hint="eastAsia"/>
          <w:b/>
        </w:rPr>
        <w:t>化</w:t>
      </w:r>
      <w:r w:rsidR="007E0DE5" w:rsidRPr="0050239A">
        <w:rPr>
          <w:rFonts w:hAnsi="標楷體" w:hint="eastAsia"/>
          <w:b/>
        </w:rPr>
        <w:t>及未能發揮功能，</w:t>
      </w:r>
      <w:r w:rsidR="00335F55" w:rsidRPr="0050239A">
        <w:rPr>
          <w:rFonts w:hAnsi="標楷體" w:hint="eastAsia"/>
          <w:b/>
        </w:rPr>
        <w:t>且有修護人員</w:t>
      </w:r>
      <w:r w:rsidR="00FB13DE" w:rsidRPr="0050239A">
        <w:rPr>
          <w:rFonts w:hAnsi="標楷體" w:hint="eastAsia"/>
          <w:b/>
        </w:rPr>
        <w:lastRenderedPageBreak/>
        <w:t>檢點及作業不確實等情，均分別造成後續漏油事件，</w:t>
      </w:r>
      <w:proofErr w:type="gramStart"/>
      <w:r w:rsidR="00FB13DE" w:rsidRPr="0050239A">
        <w:rPr>
          <w:rFonts w:hAnsi="標楷體" w:hint="eastAsia"/>
          <w:b/>
        </w:rPr>
        <w:t>凸</w:t>
      </w:r>
      <w:proofErr w:type="gramEnd"/>
      <w:r w:rsidR="00FB13DE" w:rsidRPr="0050239A">
        <w:rPr>
          <w:rFonts w:hAnsi="標楷體" w:hint="eastAsia"/>
          <w:b/>
        </w:rPr>
        <w:t>顯該公司</w:t>
      </w:r>
      <w:r w:rsidR="007E0DE5" w:rsidRPr="0050239A">
        <w:rPr>
          <w:rFonts w:hAnsi="標楷體" w:hint="eastAsia"/>
          <w:b/>
        </w:rPr>
        <w:t>對</w:t>
      </w:r>
      <w:r w:rsidR="00FB13DE" w:rsidRPr="0050239A">
        <w:rPr>
          <w:rFonts w:hAnsi="標楷體" w:hint="eastAsia"/>
          <w:b/>
        </w:rPr>
        <w:t>油槽檢修</w:t>
      </w:r>
      <w:r w:rsidR="00091004" w:rsidRPr="0050239A">
        <w:rPr>
          <w:rFonts w:hAnsi="標楷體" w:hint="eastAsia"/>
          <w:b/>
        </w:rPr>
        <w:t>、</w:t>
      </w:r>
      <w:r w:rsidR="00FB13DE" w:rsidRPr="0050239A">
        <w:rPr>
          <w:rFonts w:hAnsi="標楷體" w:hint="eastAsia"/>
          <w:b/>
        </w:rPr>
        <w:t>加油站</w:t>
      </w:r>
      <w:r w:rsidR="00091004" w:rsidRPr="0050239A">
        <w:rPr>
          <w:rFonts w:hAnsi="標楷體" w:hint="eastAsia"/>
          <w:b/>
        </w:rPr>
        <w:t>監造</w:t>
      </w:r>
      <w:r w:rsidR="00FB13DE" w:rsidRPr="0050239A">
        <w:rPr>
          <w:rFonts w:hAnsi="標楷體" w:hint="eastAsia"/>
          <w:b/>
        </w:rPr>
        <w:t>維修</w:t>
      </w:r>
      <w:r w:rsidR="00091004" w:rsidRPr="0050239A">
        <w:rPr>
          <w:rFonts w:hAnsi="標楷體" w:hint="eastAsia"/>
          <w:b/>
        </w:rPr>
        <w:t>等</w:t>
      </w:r>
      <w:r w:rsidR="007E0DE5" w:rsidRPr="0050239A">
        <w:rPr>
          <w:rFonts w:hAnsi="標楷體" w:hint="eastAsia"/>
          <w:b/>
        </w:rPr>
        <w:t>作業</w:t>
      </w:r>
      <w:r w:rsidR="00FB13DE" w:rsidRPr="0050239A">
        <w:rPr>
          <w:rFonts w:hAnsi="標楷體" w:hint="eastAsia"/>
          <w:b/>
        </w:rPr>
        <w:t>未盡確實，均有</w:t>
      </w:r>
      <w:proofErr w:type="gramStart"/>
      <w:r w:rsidR="00FB13DE" w:rsidRPr="0050239A">
        <w:rPr>
          <w:rFonts w:hAnsi="標楷體" w:hint="eastAsia"/>
          <w:b/>
        </w:rPr>
        <w:t>怠</w:t>
      </w:r>
      <w:proofErr w:type="gramEnd"/>
      <w:r w:rsidR="00FB13DE" w:rsidRPr="0050239A">
        <w:rPr>
          <w:rFonts w:hAnsi="標楷體" w:hint="eastAsia"/>
          <w:b/>
        </w:rPr>
        <w:t>失。</w:t>
      </w:r>
      <w:bookmarkEnd w:id="61"/>
    </w:p>
    <w:p w:rsidR="009646F1" w:rsidRPr="0050239A" w:rsidRDefault="0071748B" w:rsidP="00CD6093">
      <w:pPr>
        <w:pStyle w:val="3"/>
        <w:ind w:left="1361"/>
      </w:pPr>
      <w:bookmarkStart w:id="62" w:name="_Toc4170104"/>
      <w:r w:rsidRPr="0050239A">
        <w:rPr>
          <w:rFonts w:hint="eastAsia"/>
        </w:rPr>
        <w:t>依石油管理法第33條規定</w:t>
      </w:r>
      <w:r w:rsidR="00DE59C9" w:rsidRPr="0050239A">
        <w:rPr>
          <w:rFonts w:hint="eastAsia"/>
        </w:rPr>
        <w:t>：</w:t>
      </w:r>
      <w:r w:rsidRPr="0050239A">
        <w:rPr>
          <w:rFonts w:hAnsi="標楷體" w:hint="eastAsia"/>
        </w:rPr>
        <w:t>「</w:t>
      </w:r>
      <w:r w:rsidRPr="0050239A">
        <w:rPr>
          <w:rFonts w:hint="eastAsia"/>
        </w:rPr>
        <w:t>石油業者設置儲油設備應向設置所在地直轄市、縣(市)主管機關申請核准；其設置申請程序、用地、條件及其他管理事項之規則，由中央主管機關定之。前項儲油設備，業者應委託經中央主管機關指定之代行檢查機構實施定期或不定期檢查，並作成紀錄。中央主管機關得派員或委託代行檢查機構抽查。</w:t>
      </w:r>
      <w:r w:rsidRPr="0050239A">
        <w:rPr>
          <w:rFonts w:hAnsi="標楷體"/>
        </w:rPr>
        <w:t>…</w:t>
      </w:r>
      <w:proofErr w:type="gramStart"/>
      <w:r w:rsidRPr="0050239A">
        <w:rPr>
          <w:rFonts w:hAnsi="標楷體"/>
        </w:rPr>
        <w:t>…</w:t>
      </w:r>
      <w:proofErr w:type="gramEnd"/>
      <w:r w:rsidRPr="0050239A">
        <w:rPr>
          <w:rFonts w:hAnsi="標楷體" w:hint="eastAsia"/>
        </w:rPr>
        <w:t>」再依石油業儲油設備設置管理規則第27條規定：「</w:t>
      </w:r>
      <w:r w:rsidRPr="0050239A">
        <w:rPr>
          <w:rFonts w:hint="eastAsia"/>
        </w:rPr>
        <w:t>石油業者儲油設備，應委託經中央主管機關指定之代行檢查機構實施油槽外部及內部檢查並作成紀錄。</w:t>
      </w:r>
      <w:r w:rsidR="007250A3" w:rsidRPr="0050239A">
        <w:rPr>
          <w:rFonts w:hAnsi="標楷體"/>
        </w:rPr>
        <w:t>…</w:t>
      </w:r>
      <w:proofErr w:type="gramStart"/>
      <w:r w:rsidR="007250A3" w:rsidRPr="0050239A">
        <w:rPr>
          <w:rFonts w:hAnsi="標楷體"/>
        </w:rPr>
        <w:t>…</w:t>
      </w:r>
      <w:proofErr w:type="gramEnd"/>
      <w:r w:rsidRPr="0050239A">
        <w:rPr>
          <w:rFonts w:hint="eastAsia"/>
        </w:rPr>
        <w:t>油槽外部檢查應每</w:t>
      </w:r>
      <w:r w:rsidR="00DE59C9" w:rsidRPr="0050239A">
        <w:rPr>
          <w:rFonts w:hint="eastAsia"/>
        </w:rPr>
        <w:t>2</w:t>
      </w:r>
      <w:r w:rsidRPr="0050239A">
        <w:rPr>
          <w:rFonts w:hint="eastAsia"/>
        </w:rPr>
        <w:t>年實施</w:t>
      </w:r>
      <w:r w:rsidR="00DE59C9" w:rsidRPr="0050239A">
        <w:rPr>
          <w:rFonts w:hint="eastAsia"/>
        </w:rPr>
        <w:t>1</w:t>
      </w:r>
      <w:r w:rsidRPr="0050239A">
        <w:rPr>
          <w:rFonts w:hint="eastAsia"/>
        </w:rPr>
        <w:t>次。油槽新建完工達</w:t>
      </w:r>
      <w:r w:rsidR="00DE59C9" w:rsidRPr="0050239A">
        <w:rPr>
          <w:rFonts w:hint="eastAsia"/>
        </w:rPr>
        <w:t>10</w:t>
      </w:r>
      <w:r w:rsidRPr="0050239A">
        <w:rPr>
          <w:rFonts w:hint="eastAsia"/>
        </w:rPr>
        <w:t>年者，應即實施內部檢查，其後每</w:t>
      </w:r>
      <w:r w:rsidR="00DE59C9" w:rsidRPr="0050239A">
        <w:rPr>
          <w:rFonts w:hint="eastAsia"/>
        </w:rPr>
        <w:t>5</w:t>
      </w:r>
      <w:r w:rsidRPr="0050239A">
        <w:rPr>
          <w:rFonts w:hint="eastAsia"/>
        </w:rPr>
        <w:t>年應實施</w:t>
      </w:r>
      <w:r w:rsidR="00DE59C9" w:rsidRPr="0050239A">
        <w:rPr>
          <w:rFonts w:hint="eastAsia"/>
        </w:rPr>
        <w:t>1</w:t>
      </w:r>
      <w:r w:rsidRPr="0050239A">
        <w:rPr>
          <w:rFonts w:hint="eastAsia"/>
        </w:rPr>
        <w:t>次。</w:t>
      </w:r>
      <w:r w:rsidR="007250A3" w:rsidRPr="0050239A">
        <w:rPr>
          <w:rFonts w:hAnsi="標楷體"/>
        </w:rPr>
        <w:t>…</w:t>
      </w:r>
      <w:proofErr w:type="gramStart"/>
      <w:r w:rsidR="007250A3" w:rsidRPr="0050239A">
        <w:rPr>
          <w:rFonts w:hAnsi="標楷體"/>
        </w:rPr>
        <w:t>…</w:t>
      </w:r>
      <w:proofErr w:type="gramEnd"/>
      <w:r w:rsidR="009646F1" w:rsidRPr="0050239A">
        <w:rPr>
          <w:rFonts w:hAnsi="標楷體" w:hint="eastAsia"/>
        </w:rPr>
        <w:t>」</w:t>
      </w:r>
      <w:bookmarkEnd w:id="62"/>
    </w:p>
    <w:p w:rsidR="007250A3" w:rsidRPr="0050239A" w:rsidRDefault="00DE59C9" w:rsidP="00DE59C9">
      <w:pPr>
        <w:pStyle w:val="3"/>
        <w:ind w:left="1361"/>
        <w:rPr>
          <w:rFonts w:hAnsi="標楷體"/>
        </w:rPr>
      </w:pPr>
      <w:bookmarkStart w:id="63" w:name="_Toc4170105"/>
      <w:r w:rsidRPr="0050239A">
        <w:rPr>
          <w:rFonts w:hAnsi="標楷體" w:hint="eastAsia"/>
        </w:rPr>
        <w:t>據經濟部查復，</w:t>
      </w:r>
      <w:r w:rsidR="007250A3" w:rsidRPr="0050239A">
        <w:rPr>
          <w:rFonts w:hAnsi="標楷體"/>
        </w:rPr>
        <w:t>中油公司湖西庫區HS-16號油槽</w:t>
      </w:r>
      <w:r w:rsidR="007E4E4C" w:rsidRPr="0050239A">
        <w:rPr>
          <w:rFonts w:hAnsi="標楷體" w:hint="eastAsia"/>
        </w:rPr>
        <w:t>為84年12月1日啟用，容量為3,000公秉，油品為95無鉛汽油，槽體型</w:t>
      </w:r>
      <w:proofErr w:type="gramStart"/>
      <w:r w:rsidR="007E4E4C" w:rsidRPr="0050239A">
        <w:rPr>
          <w:rFonts w:hAnsi="標楷體" w:hint="eastAsia"/>
        </w:rPr>
        <w:t>式為地上立式圓柱型碳</w:t>
      </w:r>
      <w:proofErr w:type="gramEnd"/>
      <w:r w:rsidR="007E4E4C" w:rsidRPr="0050239A">
        <w:rPr>
          <w:rFonts w:hAnsi="標楷體" w:hint="eastAsia"/>
        </w:rPr>
        <w:t>鋼製、</w:t>
      </w:r>
      <w:proofErr w:type="gramStart"/>
      <w:r w:rsidR="007E4E4C" w:rsidRPr="0050239A">
        <w:rPr>
          <w:rFonts w:hAnsi="標楷體" w:hint="eastAsia"/>
        </w:rPr>
        <w:t>內浮頂油</w:t>
      </w:r>
      <w:proofErr w:type="gramEnd"/>
      <w:r w:rsidR="007E4E4C" w:rsidRPr="0050239A">
        <w:rPr>
          <w:rFonts w:hAnsi="標楷體" w:hint="eastAsia"/>
        </w:rPr>
        <w:t>槽，防滲漏</w:t>
      </w:r>
      <w:proofErr w:type="gramStart"/>
      <w:r w:rsidR="007E4E4C" w:rsidRPr="0050239A">
        <w:rPr>
          <w:rFonts w:hAnsi="標楷體" w:hint="eastAsia"/>
        </w:rPr>
        <w:t>裝置於槽內</w:t>
      </w:r>
      <w:proofErr w:type="gramEnd"/>
      <w:r w:rsidR="007E4E4C" w:rsidRPr="0050239A">
        <w:rPr>
          <w:rFonts w:hAnsi="標楷體" w:hint="eastAsia"/>
        </w:rPr>
        <w:t>底部FRP（玻璃纖維）塗裝、槽外底部施作外</w:t>
      </w:r>
      <w:proofErr w:type="gramStart"/>
      <w:r w:rsidR="007E4E4C" w:rsidRPr="0050239A">
        <w:rPr>
          <w:rFonts w:hAnsi="標楷體" w:hint="eastAsia"/>
        </w:rPr>
        <w:t>緣防蝕包</w:t>
      </w:r>
      <w:proofErr w:type="gramEnd"/>
      <w:r w:rsidR="007E4E4C" w:rsidRPr="0050239A">
        <w:rPr>
          <w:rFonts w:hAnsi="標楷體" w:hint="eastAsia"/>
        </w:rPr>
        <w:t>覆及槽區</w:t>
      </w:r>
      <w:proofErr w:type="gramStart"/>
      <w:r w:rsidR="007E4E4C" w:rsidRPr="0050239A">
        <w:rPr>
          <w:rFonts w:hAnsi="標楷體" w:hint="eastAsia"/>
        </w:rPr>
        <w:t>防液堤</w:t>
      </w:r>
      <w:proofErr w:type="gramEnd"/>
      <w:r w:rsidR="007E4E4C" w:rsidRPr="0050239A">
        <w:rPr>
          <w:rFonts w:hAnsi="標楷體" w:hint="eastAsia"/>
        </w:rPr>
        <w:t>內設置漏油警報器。該油槽每2年進行外部檢查（107年7月3日檢測結果合格）、每5年內部檢查，</w:t>
      </w:r>
      <w:r w:rsidR="007250A3" w:rsidRPr="0050239A">
        <w:rPr>
          <w:rFonts w:hAnsi="標楷體"/>
        </w:rPr>
        <w:t>為配合5年開放檢查，</w:t>
      </w:r>
      <w:r w:rsidR="00F7351F" w:rsidRPr="0050239A">
        <w:rPr>
          <w:rFonts w:hAnsi="標楷體" w:hint="eastAsia"/>
        </w:rPr>
        <w:t>前</w:t>
      </w:r>
      <w:r w:rsidR="007250A3" w:rsidRPr="0050239A">
        <w:rPr>
          <w:rFonts w:hAnsi="標楷體" w:hint="eastAsia"/>
        </w:rPr>
        <w:t>於</w:t>
      </w:r>
      <w:proofErr w:type="gramStart"/>
      <w:r w:rsidR="007250A3" w:rsidRPr="0050239A">
        <w:rPr>
          <w:rFonts w:hAnsi="標楷體" w:hint="eastAsia"/>
        </w:rPr>
        <w:t>105年8月</w:t>
      </w:r>
      <w:r w:rsidR="00F7351F" w:rsidRPr="0050239A">
        <w:rPr>
          <w:rFonts w:hAnsi="標楷體" w:hint="eastAsia"/>
        </w:rPr>
        <w:t>間</w:t>
      </w:r>
      <w:r w:rsidRPr="0050239A">
        <w:rPr>
          <w:rFonts w:hAnsi="標楷體" w:hint="eastAsia"/>
        </w:rPr>
        <w:t>向</w:t>
      </w:r>
      <w:r w:rsidR="007250A3" w:rsidRPr="0050239A">
        <w:rPr>
          <w:rFonts w:hAnsi="標楷體"/>
        </w:rPr>
        <w:t>澎湖縣</w:t>
      </w:r>
      <w:proofErr w:type="gramEnd"/>
      <w:r w:rsidR="007250A3" w:rsidRPr="0050239A">
        <w:rPr>
          <w:rFonts w:hAnsi="標楷體"/>
        </w:rPr>
        <w:t>政府</w:t>
      </w:r>
      <w:r w:rsidRPr="0050239A">
        <w:rPr>
          <w:rFonts w:hAnsi="標楷體" w:hint="eastAsia"/>
        </w:rPr>
        <w:t>報備後進行檢修，</w:t>
      </w:r>
      <w:r w:rsidR="007250A3" w:rsidRPr="0050239A">
        <w:rPr>
          <w:rFonts w:hAnsi="標楷體"/>
        </w:rPr>
        <w:t>檢修完成</w:t>
      </w:r>
      <w:r w:rsidRPr="0050239A">
        <w:rPr>
          <w:rFonts w:hAnsi="標楷體" w:hint="eastAsia"/>
        </w:rPr>
        <w:t>後經</w:t>
      </w:r>
      <w:r w:rsidR="007250A3" w:rsidRPr="0050239A">
        <w:rPr>
          <w:rFonts w:hAnsi="標楷體"/>
        </w:rPr>
        <w:t>澎湖縣政府</w:t>
      </w:r>
      <w:r w:rsidRPr="0050239A">
        <w:rPr>
          <w:rFonts w:hAnsi="標楷體" w:hint="eastAsia"/>
        </w:rPr>
        <w:t>於</w:t>
      </w:r>
      <w:r w:rsidR="00F7351F" w:rsidRPr="0050239A">
        <w:rPr>
          <w:rFonts w:hAnsi="標楷體" w:hint="eastAsia"/>
        </w:rPr>
        <w:t>105年</w:t>
      </w:r>
      <w:r w:rsidR="007250A3" w:rsidRPr="0050239A">
        <w:rPr>
          <w:rFonts w:hAnsi="標楷體"/>
        </w:rPr>
        <w:t>6月</w:t>
      </w:r>
      <w:r w:rsidR="00F7351F" w:rsidRPr="0050239A">
        <w:rPr>
          <w:rFonts w:hAnsi="標楷體" w:hint="eastAsia"/>
        </w:rPr>
        <w:t>間</w:t>
      </w:r>
      <w:r w:rsidR="007250A3" w:rsidRPr="0050239A">
        <w:rPr>
          <w:rFonts w:hAnsi="標楷體"/>
        </w:rPr>
        <w:t>同意恢復使用</w:t>
      </w:r>
      <w:r w:rsidRPr="0050239A">
        <w:rPr>
          <w:rFonts w:hAnsi="標楷體" w:hint="eastAsia"/>
        </w:rPr>
        <w:t>（如前所述）</w:t>
      </w:r>
      <w:r w:rsidRPr="0050239A">
        <w:rPr>
          <w:rFonts w:hAnsi="標楷體"/>
        </w:rPr>
        <w:t>。</w:t>
      </w:r>
      <w:bookmarkEnd w:id="63"/>
    </w:p>
    <w:p w:rsidR="00544E67" w:rsidRPr="0050239A" w:rsidRDefault="00F7351F" w:rsidP="00DE59C9">
      <w:pPr>
        <w:pStyle w:val="3"/>
        <w:ind w:left="1361"/>
        <w:rPr>
          <w:rFonts w:hAnsi="標楷體"/>
        </w:rPr>
      </w:pPr>
      <w:bookmarkStart w:id="64" w:name="_Toc4170106"/>
      <w:r w:rsidRPr="0050239A">
        <w:rPr>
          <w:rFonts w:ascii="Times New Roman"/>
        </w:rPr>
        <w:t>據</w:t>
      </w:r>
      <w:proofErr w:type="gramStart"/>
      <w:r w:rsidRPr="0050239A">
        <w:rPr>
          <w:rFonts w:ascii="Times New Roman"/>
        </w:rPr>
        <w:t>經濟部查復中油公司就</w:t>
      </w:r>
      <w:r w:rsidRPr="0050239A">
        <w:rPr>
          <w:rFonts w:hAnsi="標楷體"/>
        </w:rPr>
        <w:t>湖西庫區</w:t>
      </w:r>
      <w:proofErr w:type="gramEnd"/>
      <w:r w:rsidRPr="0050239A">
        <w:rPr>
          <w:rFonts w:ascii="Times New Roman"/>
        </w:rPr>
        <w:t>漏油事件之檢討改善報告（</w:t>
      </w:r>
      <w:r w:rsidRPr="0050239A">
        <w:rPr>
          <w:rFonts w:hAnsi="標楷體"/>
        </w:rPr>
        <w:t>107年8月27日）</w:t>
      </w:r>
      <w:r w:rsidRPr="0050239A">
        <w:rPr>
          <w:rFonts w:hAnsi="標楷體" w:hint="eastAsia"/>
        </w:rPr>
        <w:t>所載</w:t>
      </w:r>
      <w:r w:rsidR="00544E67" w:rsidRPr="0050239A">
        <w:rPr>
          <w:rFonts w:hAnsi="標楷體" w:hint="eastAsia"/>
        </w:rPr>
        <w:t>，該油槽</w:t>
      </w:r>
      <w:r w:rsidR="00544E67" w:rsidRPr="0050239A">
        <w:rPr>
          <w:rFonts w:hAnsi="標楷體"/>
          <w:b/>
        </w:rPr>
        <w:t>未落實油槽檢修施工</w:t>
      </w:r>
      <w:r w:rsidR="00544E67" w:rsidRPr="0050239A">
        <w:rPr>
          <w:rFonts w:hAnsi="標楷體" w:hint="eastAsia"/>
          <w:b/>
        </w:rPr>
        <w:t>、完工後未依規定辦理</w:t>
      </w:r>
      <w:proofErr w:type="gramStart"/>
      <w:r w:rsidR="00544E67" w:rsidRPr="0050239A">
        <w:rPr>
          <w:rFonts w:hAnsi="標楷體" w:hint="eastAsia"/>
          <w:b/>
        </w:rPr>
        <w:t>複</w:t>
      </w:r>
      <w:proofErr w:type="gramEnd"/>
      <w:r w:rsidR="00544E67" w:rsidRPr="0050239A">
        <w:rPr>
          <w:rFonts w:hAnsi="標楷體" w:hint="eastAsia"/>
          <w:b/>
        </w:rPr>
        <w:t>檢、</w:t>
      </w:r>
      <w:proofErr w:type="gramStart"/>
      <w:r w:rsidR="00544E67" w:rsidRPr="0050239A">
        <w:rPr>
          <w:rFonts w:hAnsi="標楷體"/>
          <w:b/>
        </w:rPr>
        <w:t>進油前</w:t>
      </w:r>
      <w:proofErr w:type="gramEnd"/>
      <w:r w:rsidR="00544E67" w:rsidRPr="0050239A">
        <w:rPr>
          <w:rFonts w:hAnsi="標楷體"/>
          <w:b/>
        </w:rPr>
        <w:t>未</w:t>
      </w:r>
      <w:r w:rsidR="00544E67" w:rsidRPr="0050239A">
        <w:rPr>
          <w:rFonts w:hAnsi="標楷體" w:hint="eastAsia"/>
          <w:b/>
        </w:rPr>
        <w:t>進行</w:t>
      </w:r>
      <w:r w:rsidR="00544E67" w:rsidRPr="0050239A">
        <w:rPr>
          <w:rFonts w:hAnsi="標楷體"/>
          <w:b/>
        </w:rPr>
        <w:t>安全檢查</w:t>
      </w:r>
      <w:r w:rsidR="00544E67" w:rsidRPr="0050239A">
        <w:rPr>
          <w:rFonts w:hAnsi="標楷體" w:hint="eastAsia"/>
          <w:b/>
        </w:rPr>
        <w:t>等缺失如下：</w:t>
      </w:r>
      <w:bookmarkEnd w:id="64"/>
    </w:p>
    <w:p w:rsidR="00644A7F" w:rsidRPr="0050239A" w:rsidRDefault="00644A7F" w:rsidP="00F7351F">
      <w:pPr>
        <w:pStyle w:val="4"/>
        <w:ind w:left="1700"/>
        <w:rPr>
          <w:rFonts w:hAnsi="標楷體"/>
        </w:rPr>
      </w:pPr>
      <w:r w:rsidRPr="0050239A">
        <w:rPr>
          <w:rFonts w:hAnsi="標楷體"/>
        </w:rPr>
        <w:lastRenderedPageBreak/>
        <w:t>未落實油槽檢修施工</w:t>
      </w:r>
      <w:r w:rsidRPr="0050239A">
        <w:rPr>
          <w:rFonts w:hAnsi="標楷體" w:hint="eastAsia"/>
        </w:rPr>
        <w:t>：</w:t>
      </w:r>
      <w:r w:rsidRPr="0050239A">
        <w:rPr>
          <w:rFonts w:hAnsi="標楷體"/>
        </w:rPr>
        <w:t>定期油槽內部開放檢修</w:t>
      </w:r>
      <w:r w:rsidRPr="0050239A">
        <w:rPr>
          <w:rFonts w:hAnsi="標楷體" w:hint="eastAsia"/>
        </w:rPr>
        <w:t>，</w:t>
      </w:r>
      <w:r w:rsidRPr="0050239A">
        <w:rPr>
          <w:rFonts w:hAnsi="標楷體"/>
        </w:rPr>
        <w:t>儲槽(HS-16)委</w:t>
      </w:r>
      <w:proofErr w:type="gramStart"/>
      <w:r w:rsidRPr="0050239A">
        <w:rPr>
          <w:rFonts w:hAnsi="標楷體"/>
        </w:rPr>
        <w:t>請設檢</w:t>
      </w:r>
      <w:proofErr w:type="gramEnd"/>
      <w:r w:rsidRPr="0050239A">
        <w:rPr>
          <w:rFonts w:hAnsi="標楷體"/>
        </w:rPr>
        <w:t>中心辦理內外部檢查，</w:t>
      </w:r>
      <w:proofErr w:type="gramStart"/>
      <w:r w:rsidRPr="0050239A">
        <w:rPr>
          <w:rFonts w:hAnsi="標楷體"/>
        </w:rPr>
        <w:t>設檢中心</w:t>
      </w:r>
      <w:proofErr w:type="gramEnd"/>
      <w:r w:rsidRPr="0050239A">
        <w:rPr>
          <w:rFonts w:hAnsi="標楷體"/>
        </w:rPr>
        <w:t>於105年12月12日之報告指出「2.1.4a.底板：FRP</w:t>
      </w:r>
      <w:proofErr w:type="gramStart"/>
      <w:r w:rsidRPr="0050239A">
        <w:rPr>
          <w:rFonts w:hAnsi="標楷體"/>
        </w:rPr>
        <w:t>塗裝多處</w:t>
      </w:r>
      <w:proofErr w:type="gramEnd"/>
      <w:r w:rsidRPr="0050239A">
        <w:rPr>
          <w:rFonts w:hAnsi="標楷體"/>
        </w:rPr>
        <w:t>脫落、破損。建議底板全面重新</w:t>
      </w:r>
      <w:proofErr w:type="gramStart"/>
      <w:r w:rsidRPr="0050239A">
        <w:rPr>
          <w:rFonts w:hAnsi="標楷體"/>
        </w:rPr>
        <w:t>塗覆面</w:t>
      </w:r>
      <w:proofErr w:type="gramEnd"/>
      <w:r w:rsidRPr="0050239A">
        <w:rPr>
          <w:rFonts w:hAnsi="標楷體"/>
        </w:rPr>
        <w:t>漆」。湖西庫區</w:t>
      </w:r>
      <w:r w:rsidRPr="0050239A">
        <w:rPr>
          <w:rFonts w:hAnsi="標楷體"/>
          <w:b/>
        </w:rPr>
        <w:t>未依檢查報告之建議辦理儲槽底板整修工作</w:t>
      </w:r>
      <w:r w:rsidRPr="0050239A">
        <w:rPr>
          <w:rFonts w:hAnsi="標楷體"/>
        </w:rPr>
        <w:t>，僅進行局部重新</w:t>
      </w:r>
      <w:proofErr w:type="gramStart"/>
      <w:r w:rsidRPr="0050239A">
        <w:rPr>
          <w:rFonts w:hAnsi="標楷體"/>
        </w:rPr>
        <w:t>塗覆面</w:t>
      </w:r>
      <w:proofErr w:type="gramEnd"/>
      <w:r w:rsidRPr="0050239A">
        <w:rPr>
          <w:rFonts w:hAnsi="標楷體"/>
        </w:rPr>
        <w:t>漆。湖西庫區表示係因底板EPOXY</w:t>
      </w:r>
      <w:proofErr w:type="gramStart"/>
      <w:r w:rsidRPr="0050239A">
        <w:rPr>
          <w:rFonts w:hAnsi="標楷體"/>
        </w:rPr>
        <w:t>面漆非大部分</w:t>
      </w:r>
      <w:proofErr w:type="gramEnd"/>
      <w:r w:rsidRPr="0050239A">
        <w:rPr>
          <w:rFonts w:hAnsi="標楷體"/>
        </w:rPr>
        <w:t>脫落、破損，故依往例將脫落、破損處清除，全底板及壁板1.2公尺範圍，以初級噴</w:t>
      </w:r>
      <w:proofErr w:type="gramStart"/>
      <w:r w:rsidRPr="0050239A">
        <w:rPr>
          <w:rFonts w:hAnsi="標楷體"/>
        </w:rPr>
        <w:t>砂除鏽，採</w:t>
      </w:r>
      <w:proofErr w:type="gramEnd"/>
      <w:r w:rsidRPr="0050239A">
        <w:rPr>
          <w:rFonts w:hAnsi="標楷體"/>
        </w:rPr>
        <w:t>目視檢查後塗裝</w:t>
      </w:r>
      <w:proofErr w:type="gramStart"/>
      <w:r w:rsidRPr="0050239A">
        <w:rPr>
          <w:rFonts w:hAnsi="標楷體"/>
        </w:rPr>
        <w:t>2道漆</w:t>
      </w:r>
      <w:proofErr w:type="gramEnd"/>
      <w:r w:rsidRPr="0050239A">
        <w:rPr>
          <w:rFonts w:hAnsi="標楷體"/>
        </w:rPr>
        <w:t>，完成槽內底部局部塗裝。</w:t>
      </w:r>
    </w:p>
    <w:p w:rsidR="00644A7F" w:rsidRPr="0050239A" w:rsidRDefault="007E0DE5" w:rsidP="00CC6197">
      <w:pPr>
        <w:pStyle w:val="41"/>
        <w:ind w:left="1701" w:firstLine="680"/>
      </w:pPr>
      <w:r w:rsidRPr="0050239A">
        <w:rPr>
          <w:rFonts w:hint="eastAsia"/>
        </w:rPr>
        <w:t>中油公司湖西庫區未</w:t>
      </w:r>
      <w:proofErr w:type="gramStart"/>
      <w:r w:rsidRPr="0050239A">
        <w:rPr>
          <w:rFonts w:hint="eastAsia"/>
        </w:rPr>
        <w:t>將</w:t>
      </w:r>
      <w:r w:rsidR="00644A7F" w:rsidRPr="0050239A">
        <w:t>設檢中心</w:t>
      </w:r>
      <w:proofErr w:type="gramEnd"/>
      <w:r w:rsidR="00644A7F" w:rsidRPr="0050239A">
        <w:t>所提報告未依程序簽會工務相關部門後陳嘉義處副處長核定，另副處長之前已核定油槽檢修需求單，表示其知道油槽</w:t>
      </w:r>
      <w:proofErr w:type="gramStart"/>
      <w:r w:rsidR="00644A7F" w:rsidRPr="0050239A">
        <w:t>檢修中惟其</w:t>
      </w:r>
      <w:proofErr w:type="gramEnd"/>
      <w:r w:rsidR="00644A7F" w:rsidRPr="0050239A">
        <w:t>未後續追蹤維修進度，致無法於第一時間發現問題。</w:t>
      </w:r>
    </w:p>
    <w:p w:rsidR="00644A7F" w:rsidRPr="0050239A" w:rsidRDefault="00644A7F" w:rsidP="00C27348">
      <w:pPr>
        <w:pStyle w:val="4"/>
        <w:ind w:left="1700"/>
      </w:pPr>
      <w:r w:rsidRPr="0050239A">
        <w:rPr>
          <w:rFonts w:ascii="Times New Roman" w:hAnsi="Times New Roman" w:hint="eastAsia"/>
        </w:rPr>
        <w:t>未依</w:t>
      </w:r>
      <w:r w:rsidRPr="0050239A">
        <w:rPr>
          <w:rFonts w:hAnsi="標楷體" w:hint="eastAsia"/>
        </w:rPr>
        <w:t>規定辦理</w:t>
      </w:r>
      <w:proofErr w:type="gramStart"/>
      <w:r w:rsidRPr="0050239A">
        <w:rPr>
          <w:rFonts w:ascii="Times New Roman" w:hAnsi="Times New Roman" w:hint="eastAsia"/>
        </w:rPr>
        <w:t>複</w:t>
      </w:r>
      <w:proofErr w:type="gramEnd"/>
      <w:r w:rsidRPr="0050239A">
        <w:rPr>
          <w:rFonts w:ascii="Times New Roman" w:hAnsi="Times New Roman" w:hint="eastAsia"/>
        </w:rPr>
        <w:t>檢：</w:t>
      </w:r>
      <w:r w:rsidRPr="0050239A">
        <w:t>儲槽整體(含底板)整修後，湖西庫區應再</w:t>
      </w:r>
      <w:proofErr w:type="gramStart"/>
      <w:r w:rsidRPr="0050239A">
        <w:t>洽設檢</w:t>
      </w:r>
      <w:proofErr w:type="gramEnd"/>
      <w:r w:rsidRPr="0050239A">
        <w:t>中心辦理</w:t>
      </w:r>
      <w:proofErr w:type="gramStart"/>
      <w:r w:rsidRPr="0050239A">
        <w:t>複</w:t>
      </w:r>
      <w:proofErr w:type="gramEnd"/>
      <w:r w:rsidRPr="0050239A">
        <w:t>檢。</w:t>
      </w:r>
      <w:proofErr w:type="gramStart"/>
      <w:r w:rsidRPr="0050239A">
        <w:t>惟湖西庫區</w:t>
      </w:r>
      <w:proofErr w:type="gramEnd"/>
      <w:r w:rsidRPr="0050239A">
        <w:t>表示因整修後檢測工作量少，故</w:t>
      </w:r>
      <w:proofErr w:type="gramStart"/>
      <w:r w:rsidRPr="0050239A">
        <w:t>未洽設檢</w:t>
      </w:r>
      <w:proofErr w:type="gramEnd"/>
      <w:r w:rsidRPr="0050239A">
        <w:t>中心再檢測。</w:t>
      </w:r>
      <w:r w:rsidR="007E0DE5" w:rsidRPr="0050239A">
        <w:rPr>
          <w:rFonts w:hint="eastAsia"/>
        </w:rPr>
        <w:t>故中油公司湖西庫區於油槽</w:t>
      </w:r>
      <w:r w:rsidR="007E0DE5" w:rsidRPr="0050239A">
        <w:t>整修後未經</w:t>
      </w:r>
      <w:proofErr w:type="gramStart"/>
      <w:r w:rsidR="007E0DE5" w:rsidRPr="0050239A">
        <w:t>設檢中心複</w:t>
      </w:r>
      <w:proofErr w:type="gramEnd"/>
      <w:r w:rsidR="007E0DE5" w:rsidRPr="0050239A">
        <w:t>檢，不符規定。</w:t>
      </w:r>
    </w:p>
    <w:p w:rsidR="00644A7F" w:rsidRPr="0050239A" w:rsidRDefault="00644A7F" w:rsidP="00C27348">
      <w:pPr>
        <w:pStyle w:val="4"/>
        <w:ind w:left="1700"/>
        <w:rPr>
          <w:rFonts w:ascii="Times New Roman" w:hAnsi="Times New Roman"/>
        </w:rPr>
      </w:pPr>
      <w:proofErr w:type="gramStart"/>
      <w:r w:rsidRPr="0050239A">
        <w:rPr>
          <w:rFonts w:hAnsi="標楷體"/>
        </w:rPr>
        <w:t>進油前</w:t>
      </w:r>
      <w:proofErr w:type="gramEnd"/>
      <w:r w:rsidRPr="0050239A">
        <w:rPr>
          <w:rFonts w:hAnsi="標楷體"/>
        </w:rPr>
        <w:t>未安全檢查(開俥前安全檢查)：依</w:t>
      </w:r>
      <w:proofErr w:type="gramStart"/>
      <w:r w:rsidRPr="0050239A">
        <w:rPr>
          <w:rFonts w:hAnsi="標楷體" w:hint="eastAsia"/>
        </w:rPr>
        <w:t>油銷</w:t>
      </w:r>
      <w:r w:rsidRPr="0050239A">
        <w:rPr>
          <w:rFonts w:hAnsi="標楷體"/>
        </w:rPr>
        <w:t>部</w:t>
      </w:r>
      <w:proofErr w:type="gramEnd"/>
      <w:r w:rsidRPr="0050239A">
        <w:rPr>
          <w:rFonts w:hAnsi="標楷體"/>
        </w:rPr>
        <w:t>「開俥前安全查核實施要點」規定既有油槽檢修後應進行開俥前安全檢查，以確認各項措施均已復原後再行進油。經查該座油槽於完成開放檢查後，於106年6月16日完成安全查核並經經理簽核，惟其後</w:t>
      </w:r>
      <w:proofErr w:type="gramStart"/>
      <w:r w:rsidRPr="0050239A">
        <w:rPr>
          <w:rFonts w:hAnsi="標楷體"/>
        </w:rPr>
        <w:t>二次開槽檢修</w:t>
      </w:r>
      <w:proofErr w:type="gramEnd"/>
      <w:r w:rsidRPr="0050239A">
        <w:rPr>
          <w:rFonts w:hAnsi="標楷體"/>
        </w:rPr>
        <w:t>後並未再行辦理開俥前安全檢查，未符合</w:t>
      </w:r>
      <w:r w:rsidRPr="0050239A">
        <w:rPr>
          <w:rFonts w:hAnsi="標楷體" w:hint="eastAsia"/>
        </w:rPr>
        <w:t>中油</w:t>
      </w:r>
      <w:r w:rsidRPr="0050239A">
        <w:rPr>
          <w:rFonts w:hAnsi="標楷體"/>
        </w:rPr>
        <w:t>公司規定</w:t>
      </w:r>
      <w:r w:rsidRPr="0050239A">
        <w:rPr>
          <w:rFonts w:ascii="Times New Roman" w:hAnsi="Times New Roman"/>
        </w:rPr>
        <w:t>。</w:t>
      </w:r>
    </w:p>
    <w:p w:rsidR="00DA7F92" w:rsidRPr="0050239A" w:rsidRDefault="00CC6197" w:rsidP="00AC7C86">
      <w:pPr>
        <w:pStyle w:val="3"/>
        <w:ind w:left="1361"/>
        <w:rPr>
          <w:rFonts w:hAnsi="標楷體"/>
        </w:rPr>
      </w:pPr>
      <w:bookmarkStart w:id="65" w:name="_Toc4170107"/>
      <w:r w:rsidRPr="0050239A">
        <w:rPr>
          <w:rFonts w:hint="eastAsia"/>
        </w:rPr>
        <w:t>又據</w:t>
      </w:r>
      <w:r w:rsidRPr="0050239A">
        <w:rPr>
          <w:rFonts w:hAnsi="標楷體" w:hint="eastAsia"/>
        </w:rPr>
        <w:t>「</w:t>
      </w:r>
      <w:r w:rsidRPr="0050239A">
        <w:rPr>
          <w:rFonts w:hint="eastAsia"/>
        </w:rPr>
        <w:t>中油</w:t>
      </w:r>
      <w:r w:rsidRPr="0050239A">
        <w:rPr>
          <w:rFonts w:ascii="Times New Roman" w:hint="eastAsia"/>
        </w:rPr>
        <w:t>公司</w:t>
      </w:r>
      <w:proofErr w:type="gramStart"/>
      <w:r w:rsidRPr="0050239A">
        <w:rPr>
          <w:rFonts w:hint="eastAsia"/>
        </w:rPr>
        <w:t>油銷部</w:t>
      </w:r>
      <w:proofErr w:type="gramEnd"/>
      <w:r w:rsidRPr="0050239A">
        <w:rPr>
          <w:rFonts w:hint="eastAsia"/>
        </w:rPr>
        <w:t>台東零售中心綠島加油站加油機漏油事件檢討改善報告</w:t>
      </w:r>
      <w:r w:rsidRPr="0050239A">
        <w:rPr>
          <w:rFonts w:hAnsi="標楷體" w:hint="eastAsia"/>
        </w:rPr>
        <w:t>」</w:t>
      </w:r>
      <w:r w:rsidR="004F7731" w:rsidRPr="0050239A">
        <w:rPr>
          <w:rFonts w:hAnsi="標楷體" w:hint="eastAsia"/>
        </w:rPr>
        <w:t>所載</w:t>
      </w:r>
      <w:r w:rsidR="00B032CC" w:rsidRPr="0050239A">
        <w:rPr>
          <w:rFonts w:hAnsi="標楷體" w:hint="eastAsia"/>
        </w:rPr>
        <w:t>該次</w:t>
      </w:r>
      <w:r w:rsidRPr="0050239A">
        <w:rPr>
          <w:rFonts w:hAnsi="標楷體" w:hint="eastAsia"/>
        </w:rPr>
        <w:t>事故原因</w:t>
      </w:r>
      <w:r w:rsidR="00B0496E" w:rsidRPr="0050239A">
        <w:rPr>
          <w:rFonts w:hAnsi="標楷體" w:hint="eastAsia"/>
        </w:rPr>
        <w:t>，</w:t>
      </w:r>
      <w:r w:rsidR="00B0496E" w:rsidRPr="0050239A">
        <w:rPr>
          <w:rFonts w:hAnsi="標楷體" w:hint="eastAsia"/>
        </w:rPr>
        <w:lastRenderedPageBreak/>
        <w:t>係因</w:t>
      </w:r>
      <w:proofErr w:type="gramStart"/>
      <w:r w:rsidR="00B0496E" w:rsidRPr="0050239A">
        <w:rPr>
          <w:rFonts w:hAnsi="標楷體" w:hint="eastAsia"/>
        </w:rPr>
        <w:t>材質劣</w:t>
      </w:r>
      <w:proofErr w:type="gramEnd"/>
      <w:r w:rsidR="00B0496E" w:rsidRPr="0050239A">
        <w:rPr>
          <w:rFonts w:hAnsi="標楷體" w:hint="eastAsia"/>
        </w:rPr>
        <w:t>化及未發揮功能</w:t>
      </w:r>
      <w:r w:rsidR="00E617EB" w:rsidRPr="0050239A">
        <w:rPr>
          <w:rStyle w:val="aff"/>
          <w:rFonts w:hAnsi="標楷體"/>
        </w:rPr>
        <w:footnoteReference w:id="15"/>
      </w:r>
      <w:r w:rsidR="00B0496E" w:rsidRPr="0050239A">
        <w:rPr>
          <w:rFonts w:hAnsi="標楷體" w:hint="eastAsia"/>
        </w:rPr>
        <w:t>、修護人員檢點及作業不確實</w:t>
      </w:r>
      <w:r w:rsidR="00946A3E" w:rsidRPr="0050239A">
        <w:rPr>
          <w:rStyle w:val="aff"/>
          <w:rFonts w:hAnsi="標楷體"/>
        </w:rPr>
        <w:footnoteReference w:id="16"/>
      </w:r>
      <w:r w:rsidR="00946A3E" w:rsidRPr="0050239A">
        <w:rPr>
          <w:rFonts w:hAnsi="標楷體" w:hint="eastAsia"/>
        </w:rPr>
        <w:t>。</w:t>
      </w:r>
      <w:r w:rsidR="004F7731" w:rsidRPr="0050239A">
        <w:rPr>
          <w:rFonts w:hAnsi="標楷體" w:hint="eastAsia"/>
        </w:rPr>
        <w:t>該公司於前揭檢討報告中指出，</w:t>
      </w:r>
      <w:r w:rsidR="00DA7F92" w:rsidRPr="0050239A">
        <w:rPr>
          <w:rFonts w:hAnsi="標楷體" w:hint="eastAsia"/>
        </w:rPr>
        <w:t>綠島加油站所使用</w:t>
      </w:r>
      <w:proofErr w:type="gramStart"/>
      <w:r w:rsidR="00DA7F92" w:rsidRPr="0050239A">
        <w:rPr>
          <w:rFonts w:hAnsi="標楷體" w:hint="eastAsia"/>
        </w:rPr>
        <w:t>油盆係</w:t>
      </w:r>
      <w:proofErr w:type="gramEnd"/>
      <w:r w:rsidR="00DA7F92" w:rsidRPr="0050239A">
        <w:rPr>
          <w:rFonts w:hAnsi="標楷體" w:hint="eastAsia"/>
        </w:rPr>
        <w:t>於</w:t>
      </w:r>
      <w:proofErr w:type="gramStart"/>
      <w:r w:rsidR="00DA7F92" w:rsidRPr="0050239A">
        <w:rPr>
          <w:rFonts w:hAnsi="標楷體" w:hint="eastAsia"/>
        </w:rPr>
        <w:t>101</w:t>
      </w:r>
      <w:proofErr w:type="gramEnd"/>
      <w:r w:rsidR="00DA7F92" w:rsidRPr="0050239A">
        <w:rPr>
          <w:rFonts w:hAnsi="標楷體" w:hint="eastAsia"/>
        </w:rPr>
        <w:t>年度綠島加油站管線</w:t>
      </w:r>
      <w:proofErr w:type="gramStart"/>
      <w:r w:rsidR="00DA7F92" w:rsidRPr="0050239A">
        <w:rPr>
          <w:rFonts w:hAnsi="標楷體" w:hint="eastAsia"/>
        </w:rPr>
        <w:t>汰</w:t>
      </w:r>
      <w:proofErr w:type="gramEnd"/>
      <w:r w:rsidR="00DA7F92" w:rsidRPr="0050239A">
        <w:rPr>
          <w:rFonts w:hAnsi="標楷體" w:hint="eastAsia"/>
        </w:rPr>
        <w:t>換工程時，依其契約規定應採用「FRP四槍加油機油盆」，但承攬商採用不符合契約規定材料且未依規範施作，</w:t>
      </w:r>
      <w:r w:rsidR="004F7731" w:rsidRPr="0050239A">
        <w:rPr>
          <w:rFonts w:hAnsi="標楷體" w:hint="eastAsia"/>
        </w:rPr>
        <w:t>該</w:t>
      </w:r>
      <w:r w:rsidR="00DA7F92" w:rsidRPr="0050239A">
        <w:rPr>
          <w:rFonts w:hAnsi="標楷體" w:hint="eastAsia"/>
        </w:rPr>
        <w:t>公司於驗收時</w:t>
      </w:r>
      <w:r w:rsidR="00B032CC" w:rsidRPr="0050239A">
        <w:rPr>
          <w:rFonts w:hAnsi="標楷體" w:hint="eastAsia"/>
        </w:rPr>
        <w:t>疏</w:t>
      </w:r>
      <w:r w:rsidR="00DA7F92" w:rsidRPr="0050239A">
        <w:rPr>
          <w:rFonts w:hAnsi="標楷體" w:hint="eastAsia"/>
        </w:rPr>
        <w:t>未察覺</w:t>
      </w:r>
      <w:r w:rsidR="00B032CC" w:rsidRPr="0050239A">
        <w:rPr>
          <w:rFonts w:hAnsi="標楷體" w:hint="eastAsia"/>
        </w:rPr>
        <w:t>並</w:t>
      </w:r>
      <w:r w:rsidR="00DA7F92" w:rsidRPr="0050239A">
        <w:rPr>
          <w:rFonts w:hAnsi="標楷體" w:hint="eastAsia"/>
        </w:rPr>
        <w:t>要求改正，故造成</w:t>
      </w:r>
      <w:proofErr w:type="gramStart"/>
      <w:r w:rsidR="00DA7F92" w:rsidRPr="0050239A">
        <w:rPr>
          <w:rFonts w:hAnsi="標楷體" w:hint="eastAsia"/>
        </w:rPr>
        <w:t>日後油盆無法</w:t>
      </w:r>
      <w:proofErr w:type="gramEnd"/>
      <w:r w:rsidR="00DA7F92" w:rsidRPr="0050239A">
        <w:rPr>
          <w:rFonts w:hAnsi="標楷體" w:hint="eastAsia"/>
        </w:rPr>
        <w:t>發揮盛裝洩漏油料功能</w:t>
      </w:r>
      <w:r w:rsidR="004F7731" w:rsidRPr="0050239A">
        <w:rPr>
          <w:rFonts w:hAnsi="標楷體" w:hint="eastAsia"/>
        </w:rPr>
        <w:t>。又該公司人員於</w:t>
      </w:r>
      <w:r w:rsidR="00605802" w:rsidRPr="0050239A">
        <w:rPr>
          <w:rFonts w:hAnsi="標楷體" w:hint="eastAsia"/>
        </w:rPr>
        <w:t>本院詢問時</w:t>
      </w:r>
      <w:r w:rsidR="004F7731" w:rsidRPr="0050239A">
        <w:rPr>
          <w:rFonts w:hAnsi="標楷體" w:hint="eastAsia"/>
        </w:rPr>
        <w:t>亦坦承</w:t>
      </w:r>
      <w:r w:rsidR="000C2ABF" w:rsidRPr="0050239A">
        <w:rPr>
          <w:rFonts w:hAnsi="標楷體" w:hint="eastAsia"/>
        </w:rPr>
        <w:t>：</w:t>
      </w:r>
      <w:r w:rsidR="00605802" w:rsidRPr="0050239A">
        <w:rPr>
          <w:rFonts w:hAnsi="標楷體" w:hint="eastAsia"/>
        </w:rPr>
        <w:t>「因當時監造人力不足，致未能及時發現承攬商採用不符合契約規定材料且未依規範施作，又驗收時未能察覺要求改正</w:t>
      </w:r>
      <w:r w:rsidR="000C2ABF" w:rsidRPr="0050239A">
        <w:rPr>
          <w:rFonts w:hAnsi="標楷體" w:hint="eastAsia"/>
        </w:rPr>
        <w:t>。</w:t>
      </w:r>
      <w:r w:rsidR="00605802" w:rsidRPr="0050239A">
        <w:rPr>
          <w:rFonts w:hAnsi="標楷體" w:hint="eastAsia"/>
        </w:rPr>
        <w:t>」</w:t>
      </w:r>
      <w:r w:rsidR="005A3301" w:rsidRPr="0050239A">
        <w:rPr>
          <w:rFonts w:hAnsi="標楷體" w:hint="eastAsia"/>
        </w:rPr>
        <w:t>等語，</w:t>
      </w:r>
      <w:r w:rsidR="004F7731" w:rsidRPr="0050239A">
        <w:rPr>
          <w:rFonts w:hAnsi="標楷體" w:hint="eastAsia"/>
        </w:rPr>
        <w:t>均</w:t>
      </w:r>
      <w:proofErr w:type="gramStart"/>
      <w:r w:rsidR="005A3301" w:rsidRPr="0050239A">
        <w:rPr>
          <w:rFonts w:ascii="Times New Roman" w:hAnsi="Times New Roman" w:hint="eastAsia"/>
        </w:rPr>
        <w:t>凸</w:t>
      </w:r>
      <w:proofErr w:type="gramEnd"/>
      <w:r w:rsidR="005A3301" w:rsidRPr="0050239A">
        <w:rPr>
          <w:rFonts w:ascii="Times New Roman" w:hAnsi="Times New Roman" w:hint="eastAsia"/>
        </w:rPr>
        <w:t>顯中油公司於加油站監造維修作業未盡確實，</w:t>
      </w:r>
      <w:r w:rsidR="004F7731" w:rsidRPr="0050239A">
        <w:rPr>
          <w:rFonts w:hAnsi="標楷體" w:hint="eastAsia"/>
        </w:rPr>
        <w:t>中油公司相關人員未確實監造之失，致</w:t>
      </w:r>
      <w:r w:rsidR="005A3301" w:rsidRPr="0050239A">
        <w:rPr>
          <w:rFonts w:ascii="Times New Roman" w:hAnsi="Times New Roman" w:hint="eastAsia"/>
        </w:rPr>
        <w:t>中油公司所設置之加油站存</w:t>
      </w:r>
      <w:r w:rsidR="004F7731" w:rsidRPr="0050239A">
        <w:rPr>
          <w:rFonts w:ascii="Times New Roman" w:hAnsi="Times New Roman" w:hint="eastAsia"/>
        </w:rPr>
        <w:t>有</w:t>
      </w:r>
      <w:r w:rsidR="005A3301" w:rsidRPr="0050239A">
        <w:rPr>
          <w:rFonts w:ascii="Times New Roman" w:hAnsi="Times New Roman" w:hint="eastAsia"/>
        </w:rPr>
        <w:t>洩漏之風險。</w:t>
      </w:r>
      <w:bookmarkEnd w:id="65"/>
    </w:p>
    <w:p w:rsidR="0071748B" w:rsidRPr="0050239A" w:rsidRDefault="009646F1" w:rsidP="004F7731">
      <w:pPr>
        <w:pStyle w:val="3"/>
        <w:ind w:left="1361"/>
        <w:rPr>
          <w:rFonts w:hAnsi="標楷體"/>
        </w:rPr>
      </w:pPr>
      <w:bookmarkStart w:id="66" w:name="_Toc4170108"/>
      <w:r w:rsidRPr="0050239A">
        <w:rPr>
          <w:rFonts w:hAnsi="標楷體" w:hint="eastAsia"/>
        </w:rPr>
        <w:t>綜上，</w:t>
      </w:r>
      <w:bookmarkEnd w:id="66"/>
      <w:r w:rsidR="007B7E09" w:rsidRPr="0050239A">
        <w:rPr>
          <w:rFonts w:hAnsi="標楷體" w:hint="eastAsia"/>
        </w:rPr>
        <w:t>中油公司澎湖</w:t>
      </w:r>
      <w:proofErr w:type="gramStart"/>
      <w:r w:rsidR="007B7E09" w:rsidRPr="0050239A">
        <w:rPr>
          <w:rFonts w:hAnsi="標楷體" w:hint="eastAsia"/>
        </w:rPr>
        <w:t>湖</w:t>
      </w:r>
      <w:proofErr w:type="gramEnd"/>
      <w:r w:rsidR="007B7E09" w:rsidRPr="0050239A">
        <w:rPr>
          <w:rFonts w:hAnsi="標楷體" w:hint="eastAsia"/>
        </w:rPr>
        <w:t>西庫區HS-16號油槽前於105年11月間</w:t>
      </w:r>
      <w:proofErr w:type="gramStart"/>
      <w:r w:rsidR="007B7E09" w:rsidRPr="0050239A">
        <w:rPr>
          <w:rFonts w:hAnsi="標楷體" w:hint="eastAsia"/>
        </w:rPr>
        <w:t>甫</w:t>
      </w:r>
      <w:proofErr w:type="gramEnd"/>
      <w:r w:rsidR="007B7E09" w:rsidRPr="0050239A">
        <w:rPr>
          <w:rFonts w:hAnsi="標楷體" w:hint="eastAsia"/>
        </w:rPr>
        <w:t>完成定期內部開放檢修，</w:t>
      </w:r>
      <w:proofErr w:type="gramStart"/>
      <w:r w:rsidR="007B7E09" w:rsidRPr="0050239A">
        <w:rPr>
          <w:rFonts w:hAnsi="標楷體" w:hint="eastAsia"/>
        </w:rPr>
        <w:t>然</w:t>
      </w:r>
      <w:r w:rsidR="007B7E09" w:rsidRPr="0050239A">
        <w:rPr>
          <w:rFonts w:hAnsi="標楷體"/>
        </w:rPr>
        <w:t>未落實</w:t>
      </w:r>
      <w:proofErr w:type="gramEnd"/>
      <w:r w:rsidR="007B7E09" w:rsidRPr="0050239A">
        <w:rPr>
          <w:rFonts w:hAnsi="標楷體"/>
        </w:rPr>
        <w:t>油槽檢修施工</w:t>
      </w:r>
      <w:r w:rsidR="007B7E09" w:rsidRPr="0050239A">
        <w:rPr>
          <w:rFonts w:hAnsi="標楷體" w:hint="eastAsia"/>
        </w:rPr>
        <w:t>，完工後未依規定辦理</w:t>
      </w:r>
      <w:proofErr w:type="gramStart"/>
      <w:r w:rsidR="007B7E09" w:rsidRPr="0050239A">
        <w:rPr>
          <w:rFonts w:hAnsi="標楷體" w:hint="eastAsia"/>
        </w:rPr>
        <w:t>複</w:t>
      </w:r>
      <w:proofErr w:type="gramEnd"/>
      <w:r w:rsidR="007B7E09" w:rsidRPr="0050239A">
        <w:rPr>
          <w:rFonts w:hAnsi="標楷體" w:hint="eastAsia"/>
        </w:rPr>
        <w:t>檢，</w:t>
      </w:r>
      <w:proofErr w:type="gramStart"/>
      <w:r w:rsidR="007B7E09" w:rsidRPr="0050239A">
        <w:rPr>
          <w:rFonts w:hAnsi="標楷體"/>
        </w:rPr>
        <w:t>進油前</w:t>
      </w:r>
      <w:proofErr w:type="gramEnd"/>
      <w:r w:rsidR="007B7E09" w:rsidRPr="0050239A">
        <w:rPr>
          <w:rFonts w:hAnsi="標楷體"/>
        </w:rPr>
        <w:t>未</w:t>
      </w:r>
      <w:r w:rsidR="007B7E09" w:rsidRPr="0050239A">
        <w:rPr>
          <w:rFonts w:hAnsi="標楷體" w:hint="eastAsia"/>
        </w:rPr>
        <w:t>進行</w:t>
      </w:r>
      <w:r w:rsidR="007B7E09" w:rsidRPr="0050239A">
        <w:rPr>
          <w:rFonts w:hAnsi="標楷體"/>
        </w:rPr>
        <w:t>安全檢查</w:t>
      </w:r>
      <w:r w:rsidR="007B7E09" w:rsidRPr="0050239A">
        <w:rPr>
          <w:rFonts w:hAnsi="標楷體" w:hint="eastAsia"/>
        </w:rPr>
        <w:t>；又該公司綠島加油站對管線</w:t>
      </w:r>
      <w:proofErr w:type="gramStart"/>
      <w:r w:rsidR="007B7E09" w:rsidRPr="0050239A">
        <w:rPr>
          <w:rFonts w:hAnsi="標楷體" w:hint="eastAsia"/>
        </w:rPr>
        <w:t>汰</w:t>
      </w:r>
      <w:proofErr w:type="gramEnd"/>
      <w:r w:rsidR="007B7E09" w:rsidRPr="0050239A">
        <w:rPr>
          <w:rFonts w:hAnsi="標楷體" w:hint="eastAsia"/>
        </w:rPr>
        <w:t>換工程未能確實監造，</w:t>
      </w:r>
      <w:proofErr w:type="gramStart"/>
      <w:r w:rsidR="007B7E09" w:rsidRPr="0050239A">
        <w:rPr>
          <w:rFonts w:hAnsi="標楷體" w:hint="eastAsia"/>
        </w:rPr>
        <w:t>致油盆</w:t>
      </w:r>
      <w:proofErr w:type="gramEnd"/>
      <w:r w:rsidR="007B7E09" w:rsidRPr="0050239A">
        <w:rPr>
          <w:rFonts w:hAnsi="標楷體" w:hint="eastAsia"/>
        </w:rPr>
        <w:t>採用不符合契約規定之材料，亦未依規範施作，肇生</w:t>
      </w:r>
      <w:proofErr w:type="gramStart"/>
      <w:r w:rsidR="007B7E09" w:rsidRPr="0050239A">
        <w:rPr>
          <w:rFonts w:hAnsi="標楷體" w:hint="eastAsia"/>
        </w:rPr>
        <w:t>材質劣</w:t>
      </w:r>
      <w:proofErr w:type="gramEnd"/>
      <w:r w:rsidR="007B7E09" w:rsidRPr="0050239A">
        <w:rPr>
          <w:rFonts w:hAnsi="標楷體" w:hint="eastAsia"/>
        </w:rPr>
        <w:t>化及未能發揮功能，且有修護人員檢點及作業不確實等情，均分別造成後續漏油事件，</w:t>
      </w:r>
      <w:proofErr w:type="gramStart"/>
      <w:r w:rsidR="007B7E09" w:rsidRPr="0050239A">
        <w:rPr>
          <w:rFonts w:hAnsi="標楷體" w:hint="eastAsia"/>
        </w:rPr>
        <w:t>凸</w:t>
      </w:r>
      <w:proofErr w:type="gramEnd"/>
      <w:r w:rsidR="007B7E09" w:rsidRPr="0050239A">
        <w:rPr>
          <w:rFonts w:hAnsi="標楷體" w:hint="eastAsia"/>
        </w:rPr>
        <w:t>顯該公司對油槽檢修、加油站監造維修等作業未盡確實，均有</w:t>
      </w:r>
      <w:proofErr w:type="gramStart"/>
      <w:r w:rsidR="007B7E09" w:rsidRPr="0050239A">
        <w:rPr>
          <w:rFonts w:hAnsi="標楷體" w:hint="eastAsia"/>
        </w:rPr>
        <w:t>怠</w:t>
      </w:r>
      <w:proofErr w:type="gramEnd"/>
      <w:r w:rsidR="007B7E09" w:rsidRPr="0050239A">
        <w:rPr>
          <w:rFonts w:hAnsi="標楷體" w:hint="eastAsia"/>
        </w:rPr>
        <w:t>失。</w:t>
      </w:r>
    </w:p>
    <w:p w:rsidR="006D431D" w:rsidRPr="0050239A" w:rsidRDefault="002B1C37" w:rsidP="00DE4238">
      <w:pPr>
        <w:pStyle w:val="2"/>
        <w:rPr>
          <w:rFonts w:ascii="Times New Roman" w:hAnsi="Times New Roman"/>
          <w:b/>
        </w:rPr>
      </w:pPr>
      <w:bookmarkStart w:id="67" w:name="_Toc4170109"/>
      <w:r w:rsidRPr="0050239A">
        <w:rPr>
          <w:rFonts w:hAnsi="標楷體" w:hint="eastAsia"/>
          <w:b/>
        </w:rPr>
        <w:t>中油公司所轄高齡</w:t>
      </w:r>
      <w:proofErr w:type="gramStart"/>
      <w:r w:rsidRPr="0050239A">
        <w:rPr>
          <w:rFonts w:hAnsi="標楷體" w:hint="eastAsia"/>
          <w:b/>
        </w:rPr>
        <w:t>油槽</w:t>
      </w:r>
      <w:r w:rsidR="007B7E09" w:rsidRPr="0050239A">
        <w:rPr>
          <w:rFonts w:hAnsi="標楷體" w:hint="eastAsia"/>
          <w:b/>
        </w:rPr>
        <w:t>達</w:t>
      </w:r>
      <w:r w:rsidRPr="0050239A">
        <w:rPr>
          <w:rFonts w:hAnsi="標楷體" w:hint="eastAsia"/>
          <w:b/>
        </w:rPr>
        <w:t>7</w:t>
      </w:r>
      <w:r w:rsidR="007B7E09" w:rsidRPr="0050239A">
        <w:rPr>
          <w:rFonts w:hAnsi="標楷體" w:hint="eastAsia"/>
          <w:b/>
        </w:rPr>
        <w:t>1</w:t>
      </w:r>
      <w:r w:rsidRPr="0050239A">
        <w:rPr>
          <w:rFonts w:hAnsi="標楷體" w:hint="eastAsia"/>
          <w:b/>
        </w:rPr>
        <w:t>座</w:t>
      </w:r>
      <w:proofErr w:type="gramEnd"/>
      <w:r w:rsidRPr="0050239A">
        <w:rPr>
          <w:rFonts w:hAnsi="標楷體" w:hint="eastAsia"/>
          <w:b/>
        </w:rPr>
        <w:t>，油槽檢修</w:t>
      </w:r>
      <w:proofErr w:type="gramStart"/>
      <w:r w:rsidR="007B7E09" w:rsidRPr="0050239A">
        <w:rPr>
          <w:rFonts w:hAnsi="標楷體" w:hint="eastAsia"/>
          <w:b/>
        </w:rPr>
        <w:t>當</w:t>
      </w:r>
      <w:r w:rsidRPr="0050239A">
        <w:rPr>
          <w:rFonts w:hAnsi="標楷體" w:hint="eastAsia"/>
          <w:b/>
        </w:rPr>
        <w:t>依工項</w:t>
      </w:r>
      <w:proofErr w:type="gramEnd"/>
      <w:r w:rsidRPr="0050239A">
        <w:rPr>
          <w:rFonts w:hAnsi="標楷體" w:hint="eastAsia"/>
          <w:b/>
        </w:rPr>
        <w:t>類</w:t>
      </w:r>
      <w:r w:rsidRPr="0050239A">
        <w:rPr>
          <w:rFonts w:hAnsi="標楷體" w:hint="eastAsia"/>
          <w:b/>
        </w:rPr>
        <w:lastRenderedPageBreak/>
        <w:t>別辦理，並</w:t>
      </w:r>
      <w:r w:rsidR="002F6245" w:rsidRPr="0050239A">
        <w:rPr>
          <w:rFonts w:hAnsi="標楷體" w:hint="eastAsia"/>
          <w:b/>
        </w:rPr>
        <w:t>依</w:t>
      </w:r>
      <w:r w:rsidR="007A6373" w:rsidRPr="0050239A">
        <w:rPr>
          <w:rFonts w:hAnsi="標楷體" w:hint="eastAsia"/>
          <w:b/>
        </w:rPr>
        <w:t>工程經費</w:t>
      </w:r>
      <w:r w:rsidRPr="0050239A">
        <w:rPr>
          <w:rFonts w:hAnsi="標楷體" w:hint="eastAsia"/>
          <w:b/>
        </w:rPr>
        <w:t>金額授權各層級主管核定</w:t>
      </w:r>
      <w:r w:rsidR="007B7E09" w:rsidRPr="0050239A">
        <w:rPr>
          <w:rFonts w:hAnsi="標楷體" w:hint="eastAsia"/>
          <w:b/>
        </w:rPr>
        <w:t>，落實維護保養以維持正常運作；</w:t>
      </w:r>
      <w:r w:rsidRPr="0050239A">
        <w:rPr>
          <w:rFonts w:hAnsi="標楷體" w:hint="eastAsia"/>
          <w:b/>
        </w:rPr>
        <w:t>然其工項如屬必須</w:t>
      </w:r>
      <w:r w:rsidR="007B7E09" w:rsidRPr="0050239A">
        <w:rPr>
          <w:rFonts w:hAnsi="標楷體" w:hint="eastAsia"/>
          <w:b/>
        </w:rPr>
        <w:t>施作項目，且為</w:t>
      </w:r>
      <w:r w:rsidRPr="0050239A">
        <w:rPr>
          <w:rFonts w:hAnsi="標楷體" w:hint="eastAsia"/>
          <w:b/>
        </w:rPr>
        <w:t>前後接連之作業時，應重新審視工項類別</w:t>
      </w:r>
      <w:r w:rsidR="007B7E09" w:rsidRPr="0050239A">
        <w:rPr>
          <w:rFonts w:hAnsi="標楷體" w:hint="eastAsia"/>
          <w:b/>
        </w:rPr>
        <w:t>的</w:t>
      </w:r>
      <w:r w:rsidRPr="0050239A">
        <w:rPr>
          <w:rFonts w:hAnsi="標楷體" w:hint="eastAsia"/>
          <w:b/>
        </w:rPr>
        <w:t>區分</w:t>
      </w:r>
      <w:r w:rsidR="002237EC" w:rsidRPr="0050239A">
        <w:rPr>
          <w:rFonts w:hAnsi="標楷體" w:hint="eastAsia"/>
          <w:b/>
        </w:rPr>
        <w:t>、採購時間</w:t>
      </w:r>
      <w:r w:rsidR="007B7E09" w:rsidRPr="0050239A">
        <w:rPr>
          <w:rFonts w:hAnsi="標楷體" w:hint="eastAsia"/>
          <w:b/>
        </w:rPr>
        <w:t>的</w:t>
      </w:r>
      <w:r w:rsidR="002237EC" w:rsidRPr="0050239A">
        <w:rPr>
          <w:rFonts w:hAnsi="標楷體" w:hint="eastAsia"/>
          <w:b/>
        </w:rPr>
        <w:t>差異</w:t>
      </w:r>
      <w:r w:rsidRPr="0050239A">
        <w:rPr>
          <w:rFonts w:hAnsi="標楷體" w:hint="eastAsia"/>
          <w:b/>
        </w:rPr>
        <w:t>及採購作業</w:t>
      </w:r>
      <w:r w:rsidR="007B7E09" w:rsidRPr="0050239A">
        <w:rPr>
          <w:rFonts w:hAnsi="標楷體" w:hint="eastAsia"/>
          <w:b/>
        </w:rPr>
        <w:t>的</w:t>
      </w:r>
      <w:r w:rsidRPr="0050239A">
        <w:rPr>
          <w:rFonts w:hAnsi="標楷體" w:hint="eastAsia"/>
          <w:b/>
        </w:rPr>
        <w:t>效率，避免有化整為零規避決行層級之虞</w:t>
      </w:r>
      <w:r w:rsidRPr="0050239A">
        <w:rPr>
          <w:rFonts w:ascii="Times New Roman" w:hAnsi="Times New Roman" w:hint="eastAsia"/>
          <w:b/>
        </w:rPr>
        <w:t>。</w:t>
      </w:r>
      <w:bookmarkEnd w:id="67"/>
    </w:p>
    <w:p w:rsidR="00AC1119" w:rsidRPr="0050239A" w:rsidRDefault="00AC1119" w:rsidP="00A164C7">
      <w:pPr>
        <w:pStyle w:val="3"/>
        <w:ind w:left="1361"/>
        <w:rPr>
          <w:rFonts w:hAnsi="標楷體"/>
        </w:rPr>
      </w:pPr>
      <w:bookmarkStart w:id="68" w:name="_Toc4170110"/>
      <w:r w:rsidRPr="0050239A">
        <w:rPr>
          <w:rFonts w:hAnsi="標楷體" w:hint="eastAsia"/>
        </w:rPr>
        <w:t>據經濟部查復，</w:t>
      </w:r>
      <w:r w:rsidR="00DA1C64" w:rsidRPr="0050239A">
        <w:rPr>
          <w:rFonts w:hAnsi="標楷體"/>
        </w:rPr>
        <w:t>依據「石油業儲油設備設置管理規則」第27條規定</w:t>
      </w:r>
      <w:r w:rsidR="00DA1C64" w:rsidRPr="0050239A">
        <w:rPr>
          <w:rFonts w:hAnsi="標楷體" w:hint="eastAsia"/>
        </w:rPr>
        <w:t>，</w:t>
      </w:r>
      <w:r w:rsidRPr="0050239A">
        <w:rPr>
          <w:rFonts w:hAnsi="標楷體"/>
        </w:rPr>
        <w:t>中油公司</w:t>
      </w:r>
      <w:proofErr w:type="gramStart"/>
      <w:r w:rsidR="00DA1C64" w:rsidRPr="0050239A">
        <w:rPr>
          <w:rFonts w:hAnsi="標楷體" w:hint="eastAsia"/>
        </w:rPr>
        <w:t>所轄</w:t>
      </w:r>
      <w:r w:rsidRPr="0050239A">
        <w:rPr>
          <w:rFonts w:hAnsi="標楷體"/>
        </w:rPr>
        <w:t>油槽</w:t>
      </w:r>
      <w:proofErr w:type="gramEnd"/>
      <w:r w:rsidRPr="0050239A">
        <w:rPr>
          <w:rFonts w:hAnsi="標楷體"/>
        </w:rPr>
        <w:t>外部檢查每2年實施</w:t>
      </w:r>
      <w:r w:rsidR="00A164C7" w:rsidRPr="0050239A">
        <w:rPr>
          <w:rFonts w:hAnsi="標楷體" w:hint="eastAsia"/>
        </w:rPr>
        <w:t>1</w:t>
      </w:r>
      <w:r w:rsidRPr="0050239A">
        <w:rPr>
          <w:rFonts w:hAnsi="標楷體"/>
        </w:rPr>
        <w:t>次</w:t>
      </w:r>
      <w:r w:rsidR="00DA1C64" w:rsidRPr="0050239A">
        <w:rPr>
          <w:rFonts w:hAnsi="標楷體" w:hint="eastAsia"/>
        </w:rPr>
        <w:t>，</w:t>
      </w:r>
      <w:r w:rsidRPr="0050239A">
        <w:rPr>
          <w:rFonts w:hAnsi="標楷體"/>
        </w:rPr>
        <w:t>內部檢查每5年實施</w:t>
      </w:r>
      <w:r w:rsidR="00A164C7" w:rsidRPr="0050239A">
        <w:rPr>
          <w:rFonts w:hAnsi="標楷體" w:hint="eastAsia"/>
        </w:rPr>
        <w:t>1</w:t>
      </w:r>
      <w:r w:rsidRPr="0050239A">
        <w:rPr>
          <w:rFonts w:hAnsi="標楷體"/>
        </w:rPr>
        <w:t>次，每年10月底前編列次年之油槽年度維修檢查計畫，並於每年3月底前將前</w:t>
      </w:r>
      <w:r w:rsidR="00A164C7" w:rsidRPr="0050239A">
        <w:rPr>
          <w:rFonts w:hAnsi="標楷體" w:hint="eastAsia"/>
        </w:rPr>
        <w:t>1</w:t>
      </w:r>
      <w:r w:rsidRPr="0050239A">
        <w:rPr>
          <w:rFonts w:hAnsi="標楷體"/>
        </w:rPr>
        <w:t>年之油槽維修執行情形、代檢機構檢查紀錄文件影本，報請主管機關備查。</w:t>
      </w:r>
      <w:r w:rsidR="00DA1C64" w:rsidRPr="0050239A">
        <w:rPr>
          <w:rFonts w:hAnsi="標楷體" w:hint="eastAsia"/>
        </w:rPr>
        <w:t>目前</w:t>
      </w:r>
      <w:r w:rsidRPr="0050239A">
        <w:rPr>
          <w:rFonts w:hAnsi="標楷體" w:hint="eastAsia"/>
        </w:rPr>
        <w:t>該公司所轄</w:t>
      </w:r>
      <w:r w:rsidRPr="0050239A">
        <w:rPr>
          <w:rFonts w:hAnsi="標楷體"/>
        </w:rPr>
        <w:t>各</w:t>
      </w:r>
      <w:proofErr w:type="gramStart"/>
      <w:r w:rsidRPr="0050239A">
        <w:rPr>
          <w:rFonts w:hAnsi="標楷體"/>
        </w:rPr>
        <w:t>油槽屬高齡</w:t>
      </w:r>
      <w:proofErr w:type="gramEnd"/>
      <w:r w:rsidRPr="0050239A">
        <w:rPr>
          <w:rFonts w:hAnsi="標楷體"/>
        </w:rPr>
        <w:t>油槽（40年以上）計71座</w:t>
      </w:r>
      <w:r w:rsidRPr="0050239A">
        <w:rPr>
          <w:rFonts w:hAnsi="標楷體" w:hint="eastAsia"/>
        </w:rPr>
        <w:t>，</w:t>
      </w:r>
      <w:proofErr w:type="gramStart"/>
      <w:r w:rsidRPr="0050239A">
        <w:rPr>
          <w:rFonts w:hAnsi="標楷體" w:hint="eastAsia"/>
        </w:rPr>
        <w:t>依</w:t>
      </w:r>
      <w:r w:rsidR="00A164C7" w:rsidRPr="0050239A">
        <w:rPr>
          <w:rFonts w:hAnsi="標楷體" w:hint="eastAsia"/>
        </w:rPr>
        <w:t>槽齡</w:t>
      </w:r>
      <w:r w:rsidRPr="0050239A">
        <w:rPr>
          <w:rFonts w:hAnsi="標楷體"/>
        </w:rPr>
        <w:t>採</w:t>
      </w:r>
      <w:proofErr w:type="gramEnd"/>
      <w:r w:rsidRPr="0050239A">
        <w:rPr>
          <w:rFonts w:hAnsi="標楷體"/>
        </w:rPr>
        <w:t>行</w:t>
      </w:r>
      <w:r w:rsidRPr="0050239A">
        <w:rPr>
          <w:rFonts w:hAnsi="標楷體" w:hint="eastAsia"/>
        </w:rPr>
        <w:t>不同</w:t>
      </w:r>
      <w:r w:rsidRPr="0050239A">
        <w:rPr>
          <w:rFonts w:hAnsi="標楷體"/>
        </w:rPr>
        <w:t>之維護保養作為如下：</w:t>
      </w:r>
      <w:bookmarkEnd w:id="68"/>
    </w:p>
    <w:p w:rsidR="00AC1119" w:rsidRPr="0050239A" w:rsidRDefault="00AC1119" w:rsidP="00A164C7">
      <w:pPr>
        <w:pStyle w:val="4"/>
        <w:ind w:left="1700"/>
        <w:rPr>
          <w:rFonts w:hAnsi="標楷體"/>
          <w:szCs w:val="32"/>
        </w:rPr>
      </w:pPr>
      <w:proofErr w:type="gramStart"/>
      <w:r w:rsidRPr="0050239A">
        <w:rPr>
          <w:rFonts w:hAnsi="標楷體"/>
          <w:szCs w:val="32"/>
        </w:rPr>
        <w:t>短齡油</w:t>
      </w:r>
      <w:proofErr w:type="gramEnd"/>
      <w:r w:rsidRPr="0050239A">
        <w:rPr>
          <w:rFonts w:hAnsi="標楷體"/>
          <w:szCs w:val="32"/>
        </w:rPr>
        <w:t>槽（未滿20年）：維護保養流程及重點為清洗、噴</w:t>
      </w:r>
      <w:proofErr w:type="gramStart"/>
      <w:r w:rsidRPr="0050239A">
        <w:rPr>
          <w:rFonts w:hAnsi="標楷體"/>
          <w:szCs w:val="32"/>
        </w:rPr>
        <w:t>砂除鏽</w:t>
      </w:r>
      <w:proofErr w:type="gramEnd"/>
      <w:r w:rsidRPr="0050239A">
        <w:rPr>
          <w:rFonts w:hAnsi="標楷體"/>
          <w:szCs w:val="32"/>
        </w:rPr>
        <w:t>、非破壞檢測、維修、內部代行檢查、油漆</w:t>
      </w:r>
      <w:proofErr w:type="gramStart"/>
      <w:r w:rsidRPr="0050239A">
        <w:rPr>
          <w:rFonts w:hAnsi="標楷體"/>
          <w:szCs w:val="32"/>
        </w:rPr>
        <w:t>塗覆保養</w:t>
      </w:r>
      <w:proofErr w:type="gramEnd"/>
      <w:r w:rsidRPr="0050239A">
        <w:rPr>
          <w:rFonts w:hAnsi="標楷體"/>
          <w:szCs w:val="32"/>
        </w:rPr>
        <w:t>等。</w:t>
      </w:r>
    </w:p>
    <w:p w:rsidR="00AC1119" w:rsidRPr="0050239A" w:rsidRDefault="00AC1119" w:rsidP="00771485">
      <w:pPr>
        <w:pStyle w:val="4"/>
        <w:ind w:left="1700"/>
        <w:rPr>
          <w:rFonts w:ascii="Times New Roman" w:hAnsi="Times New Roman"/>
        </w:rPr>
      </w:pPr>
      <w:proofErr w:type="gramStart"/>
      <w:r w:rsidRPr="0050239A">
        <w:rPr>
          <w:rFonts w:ascii="Times New Roman" w:hAnsi="Times New Roman"/>
        </w:rPr>
        <w:t>中齡油</w:t>
      </w:r>
      <w:proofErr w:type="gramEnd"/>
      <w:r w:rsidRPr="0050239A">
        <w:rPr>
          <w:rFonts w:ascii="Times New Roman" w:hAnsi="Times New Roman"/>
        </w:rPr>
        <w:t>槽（</w:t>
      </w:r>
      <w:r w:rsidRPr="0050239A">
        <w:rPr>
          <w:rFonts w:hAnsi="標楷體"/>
        </w:rPr>
        <w:t>20</w:t>
      </w:r>
      <w:r w:rsidR="00771485" w:rsidRPr="0050239A">
        <w:rPr>
          <w:rFonts w:hAnsi="標楷體" w:hint="eastAsia"/>
        </w:rPr>
        <w:t>-</w:t>
      </w:r>
      <w:r w:rsidRPr="0050239A">
        <w:rPr>
          <w:rFonts w:hAnsi="標楷體"/>
        </w:rPr>
        <w:t>40年</w:t>
      </w:r>
      <w:r w:rsidRPr="0050239A">
        <w:rPr>
          <w:rFonts w:ascii="Times New Roman" w:hAnsi="Times New Roman"/>
        </w:rPr>
        <w:t>）維護保養流程及重點為清洗、噴</w:t>
      </w:r>
      <w:proofErr w:type="gramStart"/>
      <w:r w:rsidRPr="0050239A">
        <w:rPr>
          <w:rFonts w:ascii="Times New Roman" w:hAnsi="Times New Roman"/>
        </w:rPr>
        <w:t>砂除鏽</w:t>
      </w:r>
      <w:proofErr w:type="gramEnd"/>
      <w:r w:rsidRPr="0050239A">
        <w:rPr>
          <w:rFonts w:ascii="Times New Roman" w:hAnsi="Times New Roman"/>
        </w:rPr>
        <w:t>、非破壞檢測、維修、內部代行檢查、油漆</w:t>
      </w:r>
      <w:proofErr w:type="gramStart"/>
      <w:r w:rsidRPr="0050239A">
        <w:rPr>
          <w:rFonts w:ascii="Times New Roman" w:hAnsi="Times New Roman"/>
        </w:rPr>
        <w:t>塗覆保養</w:t>
      </w:r>
      <w:proofErr w:type="gramEnd"/>
      <w:r w:rsidRPr="0050239A">
        <w:rPr>
          <w:rFonts w:ascii="Times New Roman" w:hAnsi="Times New Roman"/>
        </w:rPr>
        <w:t>、風</w:t>
      </w:r>
      <w:proofErr w:type="gramStart"/>
      <w:r w:rsidRPr="0050239A">
        <w:rPr>
          <w:rFonts w:ascii="Times New Roman" w:hAnsi="Times New Roman"/>
        </w:rPr>
        <w:t>樑</w:t>
      </w:r>
      <w:proofErr w:type="gramEnd"/>
      <w:r w:rsidRPr="0050239A">
        <w:rPr>
          <w:rFonts w:ascii="Times New Roman" w:hAnsi="Times New Roman"/>
        </w:rPr>
        <w:t>、附屬設備及底板</w:t>
      </w:r>
      <w:proofErr w:type="gramStart"/>
      <w:r w:rsidRPr="0050239A">
        <w:rPr>
          <w:rFonts w:ascii="Times New Roman" w:hAnsi="Times New Roman"/>
        </w:rPr>
        <w:t>外緣防蝕</w:t>
      </w:r>
      <w:proofErr w:type="gramEnd"/>
      <w:r w:rsidRPr="0050239A">
        <w:rPr>
          <w:rFonts w:ascii="Times New Roman" w:hAnsi="Times New Roman"/>
        </w:rPr>
        <w:t>整修等。</w:t>
      </w:r>
    </w:p>
    <w:p w:rsidR="00AC1119" w:rsidRPr="0050239A" w:rsidRDefault="00AC1119" w:rsidP="00771485">
      <w:pPr>
        <w:pStyle w:val="4"/>
        <w:ind w:left="1700"/>
        <w:rPr>
          <w:rFonts w:ascii="Times New Roman" w:hAnsi="Times New Roman"/>
        </w:rPr>
      </w:pPr>
      <w:r w:rsidRPr="0050239A">
        <w:rPr>
          <w:rFonts w:ascii="Times New Roman" w:hAnsi="Times New Roman"/>
        </w:rPr>
        <w:t>高齡油槽（</w:t>
      </w:r>
      <w:r w:rsidRPr="0050239A">
        <w:rPr>
          <w:rFonts w:hAnsi="標楷體"/>
        </w:rPr>
        <w:t>40年以上</w:t>
      </w:r>
      <w:r w:rsidRPr="0050239A">
        <w:rPr>
          <w:rFonts w:ascii="Times New Roman" w:hAnsi="Times New Roman"/>
        </w:rPr>
        <w:t>）：維護保養流程及重點為清洗、噴</w:t>
      </w:r>
      <w:proofErr w:type="gramStart"/>
      <w:r w:rsidRPr="0050239A">
        <w:rPr>
          <w:rFonts w:ascii="Times New Roman" w:hAnsi="Times New Roman"/>
        </w:rPr>
        <w:t>砂除鏽</w:t>
      </w:r>
      <w:proofErr w:type="gramEnd"/>
      <w:r w:rsidRPr="0050239A">
        <w:rPr>
          <w:rFonts w:ascii="Times New Roman" w:hAnsi="Times New Roman"/>
        </w:rPr>
        <w:t>、非破壞檢測、維修、內部代行檢查、油漆</w:t>
      </w:r>
      <w:proofErr w:type="gramStart"/>
      <w:r w:rsidRPr="0050239A">
        <w:rPr>
          <w:rFonts w:ascii="Times New Roman" w:hAnsi="Times New Roman"/>
        </w:rPr>
        <w:t>塗覆保養</w:t>
      </w:r>
      <w:proofErr w:type="gramEnd"/>
      <w:r w:rsidRPr="0050239A">
        <w:rPr>
          <w:rFonts w:ascii="Times New Roman" w:hAnsi="Times New Roman"/>
        </w:rPr>
        <w:t>、風</w:t>
      </w:r>
      <w:proofErr w:type="gramStart"/>
      <w:r w:rsidRPr="0050239A">
        <w:rPr>
          <w:rFonts w:ascii="Times New Roman" w:hAnsi="Times New Roman"/>
        </w:rPr>
        <w:t>樑</w:t>
      </w:r>
      <w:proofErr w:type="gramEnd"/>
      <w:r w:rsidRPr="0050239A">
        <w:rPr>
          <w:rFonts w:ascii="Times New Roman" w:hAnsi="Times New Roman"/>
        </w:rPr>
        <w:t>、附屬設備及底板</w:t>
      </w:r>
      <w:proofErr w:type="gramStart"/>
      <w:r w:rsidRPr="0050239A">
        <w:rPr>
          <w:rFonts w:ascii="Times New Roman" w:hAnsi="Times New Roman"/>
        </w:rPr>
        <w:t>外緣防蝕</w:t>
      </w:r>
      <w:proofErr w:type="gramEnd"/>
      <w:r w:rsidRPr="0050239A">
        <w:rPr>
          <w:rFonts w:ascii="Times New Roman" w:hAnsi="Times New Roman"/>
        </w:rPr>
        <w:t>整修、關鍵區域探傷檢測、底板檢修或底板更換等。</w:t>
      </w:r>
    </w:p>
    <w:p w:rsidR="00AC1119" w:rsidRPr="0050239A" w:rsidRDefault="00AC1119" w:rsidP="00771485">
      <w:pPr>
        <w:pStyle w:val="3"/>
        <w:ind w:left="1361"/>
        <w:rPr>
          <w:rFonts w:ascii="Times New Roman" w:hAnsi="Times New Roman"/>
        </w:rPr>
      </w:pPr>
      <w:bookmarkStart w:id="69" w:name="_Toc4170111"/>
      <w:r w:rsidRPr="0050239A">
        <w:rPr>
          <w:rFonts w:ascii="Times New Roman" w:hAnsi="Times New Roman"/>
          <w:szCs w:val="32"/>
        </w:rPr>
        <w:t>中油公司</w:t>
      </w:r>
      <w:proofErr w:type="gramStart"/>
      <w:r w:rsidRPr="0050239A">
        <w:rPr>
          <w:rFonts w:ascii="Times New Roman" w:hAnsi="Times New Roman"/>
          <w:szCs w:val="32"/>
        </w:rPr>
        <w:t>查復油槽</w:t>
      </w:r>
      <w:proofErr w:type="gramEnd"/>
      <w:r w:rsidRPr="0050239A">
        <w:rPr>
          <w:rFonts w:ascii="Times New Roman" w:hAnsi="Times New Roman"/>
          <w:szCs w:val="32"/>
        </w:rPr>
        <w:t>開放檢修工項順序如圖</w:t>
      </w:r>
      <w:r w:rsidR="007B7E09" w:rsidRPr="0050239A">
        <w:rPr>
          <w:rFonts w:ascii="Times New Roman" w:hAnsi="Times New Roman" w:hint="eastAsia"/>
          <w:szCs w:val="32"/>
        </w:rPr>
        <w:t>3</w:t>
      </w:r>
      <w:r w:rsidR="007B7E09" w:rsidRPr="0050239A">
        <w:rPr>
          <w:rFonts w:ascii="Times New Roman" w:hAnsi="Times New Roman" w:hint="eastAsia"/>
          <w:szCs w:val="32"/>
        </w:rPr>
        <w:t>所</w:t>
      </w:r>
      <w:r w:rsidR="008F323D" w:rsidRPr="0050239A">
        <w:rPr>
          <w:rFonts w:ascii="Times New Roman" w:hAnsi="Times New Roman" w:hint="eastAsia"/>
          <w:szCs w:val="32"/>
        </w:rPr>
        <w:t>示</w:t>
      </w:r>
      <w:r w:rsidRPr="0050239A">
        <w:rPr>
          <w:rFonts w:ascii="Times New Roman" w:hAnsi="Times New Roman"/>
          <w:szCs w:val="32"/>
        </w:rPr>
        <w:t>：</w:t>
      </w:r>
      <w:bookmarkEnd w:id="69"/>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D57521" w:rsidRPr="0050239A" w:rsidRDefault="00FF10DD" w:rsidP="00E02113">
      <w:pPr>
        <w:widowControl/>
        <w:overflowPunct/>
        <w:autoSpaceDE/>
        <w:autoSpaceDN/>
        <w:jc w:val="left"/>
        <w:rPr>
          <w:rFonts w:ascii="Times New Roman"/>
          <w:szCs w:val="32"/>
        </w:rPr>
      </w:pPr>
      <w:r w:rsidRPr="0050239A">
        <w:rPr>
          <w:rFonts w:ascii="Times New Roman" w:hint="eastAsia"/>
          <w:noProof/>
          <w:szCs w:val="32"/>
        </w:rPr>
        <w:lastRenderedPageBreak/>
        <mc:AlternateContent>
          <mc:Choice Requires="wpg">
            <w:drawing>
              <wp:anchor distT="0" distB="0" distL="114300" distR="114300" simplePos="0" relativeHeight="251700224" behindDoc="0" locked="0" layoutInCell="1" allowOverlap="1" wp14:anchorId="474FAF09" wp14:editId="56FACEB9">
                <wp:simplePos x="0" y="0"/>
                <wp:positionH relativeFrom="column">
                  <wp:posOffset>-12065</wp:posOffset>
                </wp:positionH>
                <wp:positionV relativeFrom="paragraph">
                  <wp:posOffset>-772795</wp:posOffset>
                </wp:positionV>
                <wp:extent cx="5889625" cy="3691890"/>
                <wp:effectExtent l="0" t="19050" r="92075" b="22860"/>
                <wp:wrapNone/>
                <wp:docPr id="48" name="群組 48"/>
                <wp:cNvGraphicFramePr/>
                <a:graphic xmlns:a="http://schemas.openxmlformats.org/drawingml/2006/main">
                  <a:graphicData uri="http://schemas.microsoft.com/office/word/2010/wordprocessingGroup">
                    <wpg:wgp>
                      <wpg:cNvGrpSpPr/>
                      <wpg:grpSpPr>
                        <a:xfrm>
                          <a:off x="0" y="0"/>
                          <a:ext cx="5889625" cy="3691890"/>
                          <a:chOff x="0" y="0"/>
                          <a:chExt cx="5683055" cy="3376075"/>
                        </a:xfrm>
                      </wpg:grpSpPr>
                      <wps:wsp>
                        <wps:cNvPr id="4" name="AutoShape 28"/>
                        <wps:cNvSpPr>
                          <a:spLocks noChangeArrowheads="1"/>
                        </wps:cNvSpPr>
                        <wps:spPr bwMode="auto">
                          <a:xfrm>
                            <a:off x="3880236" y="1383527"/>
                            <a:ext cx="1390525" cy="9142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32"/>
                        <wps:cNvSpPr>
                          <a:spLocks noChangeArrowheads="1"/>
                        </wps:cNvSpPr>
                        <wps:spPr bwMode="auto">
                          <a:xfrm>
                            <a:off x="516834" y="1391479"/>
                            <a:ext cx="1416558" cy="9142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20"/>
                        <wps:cNvSpPr>
                          <a:spLocks noChangeArrowheads="1"/>
                        </wps:cNvSpPr>
                        <wps:spPr bwMode="auto">
                          <a:xfrm>
                            <a:off x="3013544" y="0"/>
                            <a:ext cx="1219091" cy="9142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14"/>
                        <wps:cNvSpPr txBox="1">
                          <a:spLocks noChangeArrowheads="1"/>
                        </wps:cNvSpPr>
                        <wps:spPr bwMode="auto">
                          <a:xfrm>
                            <a:off x="2512612" y="1606164"/>
                            <a:ext cx="609545" cy="457129"/>
                          </a:xfrm>
                          <a:prstGeom prst="rect">
                            <a:avLst/>
                          </a:prstGeom>
                          <a:solidFill>
                            <a:srgbClr val="FFFFFF"/>
                          </a:solidFill>
                          <a:ln w="9525">
                            <a:solidFill>
                              <a:srgbClr val="000000"/>
                            </a:solidFill>
                            <a:miter lim="800000"/>
                            <a:headEnd/>
                            <a:tailEnd/>
                          </a:ln>
                        </wps:spPr>
                        <wps:txbx>
                          <w:txbxContent>
                            <w:p w:rsidR="00FF10DD" w:rsidRPr="007125AD" w:rsidRDefault="00FF10DD" w:rsidP="00FF10DD">
                              <w:pPr>
                                <w:snapToGrid w:val="0"/>
                                <w:spacing w:beforeLines="25" w:before="114"/>
                                <w:jc w:val="center"/>
                                <w:rPr>
                                  <w:rFonts w:hAnsi="標楷體"/>
                                  <w:sz w:val="28"/>
                                  <w:szCs w:val="28"/>
                                </w:rPr>
                              </w:pPr>
                              <w:r w:rsidRPr="007125AD">
                                <w:rPr>
                                  <w:rFonts w:hAnsi="標楷體" w:hint="eastAsia"/>
                                  <w:sz w:val="28"/>
                                  <w:szCs w:val="28"/>
                                </w:rPr>
                                <w:t>維修</w:t>
                              </w:r>
                            </w:p>
                          </w:txbxContent>
                        </wps:txbx>
                        <wps:bodyPr rot="0" vert="horz" wrap="square" lIns="91440" tIns="45720" rIns="91440" bIns="45720" anchor="t" anchorCtr="0" upright="1">
                          <a:noAutofit/>
                        </wps:bodyPr>
                      </wps:wsp>
                      <wps:wsp>
                        <wps:cNvPr id="8" name="Line 15"/>
                        <wps:cNvCnPr>
                          <a:cxnSpLocks noChangeShapeType="1"/>
                        </wps:cNvCnPr>
                        <wps:spPr bwMode="auto">
                          <a:xfrm>
                            <a:off x="4230094" y="461176"/>
                            <a:ext cx="4000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6"/>
                        <wps:cNvCnPr>
                          <a:cxnSpLocks noChangeShapeType="1"/>
                        </wps:cNvCnPr>
                        <wps:spPr bwMode="auto">
                          <a:xfrm flipH="1">
                            <a:off x="3124862" y="1844703"/>
                            <a:ext cx="7733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8"/>
                        <wps:cNvSpPr txBox="1">
                          <a:spLocks noChangeArrowheads="1"/>
                        </wps:cNvSpPr>
                        <wps:spPr bwMode="auto">
                          <a:xfrm>
                            <a:off x="0" y="166978"/>
                            <a:ext cx="1152422" cy="571412"/>
                          </a:xfrm>
                          <a:prstGeom prst="rect">
                            <a:avLst/>
                          </a:prstGeom>
                          <a:solidFill>
                            <a:srgbClr val="FFFFFF"/>
                          </a:solidFill>
                          <a:ln w="9525">
                            <a:solidFill>
                              <a:srgbClr val="000000"/>
                            </a:solidFill>
                            <a:miter lim="800000"/>
                            <a:headEnd/>
                            <a:tailEnd/>
                          </a:ln>
                        </wps:spPr>
                        <wps:txbx>
                          <w:txbxContent>
                            <w:p w:rsidR="00FF10DD" w:rsidRDefault="00FF10DD" w:rsidP="00FF10DD">
                              <w:pPr>
                                <w:snapToGrid w:val="0"/>
                                <w:jc w:val="center"/>
                                <w:rPr>
                                  <w:rFonts w:hAnsi="標楷體"/>
                                  <w:color w:val="000000" w:themeColor="text1"/>
                                  <w:sz w:val="28"/>
                                  <w:szCs w:val="28"/>
                                </w:rPr>
                              </w:pPr>
                              <w:proofErr w:type="gramStart"/>
                              <w:r w:rsidRPr="007125AD">
                                <w:rPr>
                                  <w:rFonts w:hAnsi="標楷體" w:hint="eastAsia"/>
                                  <w:color w:val="000000" w:themeColor="text1"/>
                                  <w:sz w:val="28"/>
                                  <w:szCs w:val="28"/>
                                </w:rPr>
                                <w:t>常壓儲</w:t>
                              </w:r>
                              <w:proofErr w:type="gramEnd"/>
                              <w:r w:rsidRPr="007125AD">
                                <w:rPr>
                                  <w:rFonts w:hAnsi="標楷體" w:hint="eastAsia"/>
                                  <w:color w:val="000000" w:themeColor="text1"/>
                                  <w:sz w:val="28"/>
                                  <w:szCs w:val="28"/>
                                </w:rPr>
                                <w:t>槽</w:t>
                              </w:r>
                            </w:p>
                            <w:p w:rsidR="00FF10DD" w:rsidRPr="007125AD" w:rsidRDefault="00FF10DD" w:rsidP="00FF10DD">
                              <w:pPr>
                                <w:snapToGrid w:val="0"/>
                                <w:jc w:val="center"/>
                                <w:rPr>
                                  <w:rFonts w:hAnsi="標楷體"/>
                                  <w:sz w:val="28"/>
                                  <w:szCs w:val="28"/>
                                </w:rPr>
                              </w:pPr>
                              <w:proofErr w:type="gramStart"/>
                              <w:r w:rsidRPr="007125AD">
                                <w:rPr>
                                  <w:rFonts w:hAnsi="標楷體" w:hint="eastAsia"/>
                                  <w:sz w:val="28"/>
                                  <w:szCs w:val="28"/>
                                </w:rPr>
                                <w:t>槽體騰空</w:t>
                              </w:r>
                              <w:proofErr w:type="gramEnd"/>
                            </w:p>
                          </w:txbxContent>
                        </wps:txbx>
                        <wps:bodyPr rot="0" vert="horz" wrap="square" lIns="91440" tIns="45720" rIns="91440" bIns="45720" anchor="t" anchorCtr="0" upright="1">
                          <a:noAutofit/>
                        </wps:bodyPr>
                      </wps:wsp>
                      <wps:wsp>
                        <wps:cNvPr id="12" name="Line 19"/>
                        <wps:cNvCnPr>
                          <a:cxnSpLocks noChangeShapeType="1"/>
                        </wps:cNvCnPr>
                        <wps:spPr bwMode="auto">
                          <a:xfrm>
                            <a:off x="1152939" y="453225"/>
                            <a:ext cx="2304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21"/>
                        <wps:cNvSpPr txBox="1">
                          <a:spLocks noChangeArrowheads="1"/>
                        </wps:cNvSpPr>
                        <wps:spPr bwMode="auto">
                          <a:xfrm>
                            <a:off x="3315694" y="55660"/>
                            <a:ext cx="761932" cy="790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r w:rsidRPr="007125AD">
                                <w:rPr>
                                  <w:rFonts w:hAnsi="標楷體" w:hint="eastAsia"/>
                                  <w:sz w:val="28"/>
                                  <w:szCs w:val="28"/>
                                </w:rPr>
                                <w:t>是否</w:t>
                              </w:r>
                            </w:p>
                            <w:p w:rsidR="00FF10DD" w:rsidRPr="007125AD" w:rsidRDefault="00FF10DD" w:rsidP="00FF10DD">
                              <w:pPr>
                                <w:snapToGrid w:val="0"/>
                                <w:rPr>
                                  <w:rFonts w:hAnsi="標楷體"/>
                                  <w:sz w:val="28"/>
                                  <w:szCs w:val="28"/>
                                </w:rPr>
                              </w:pPr>
                              <w:r w:rsidRPr="007125AD">
                                <w:rPr>
                                  <w:rFonts w:hAnsi="標楷體" w:hint="eastAsia"/>
                                  <w:sz w:val="28"/>
                                  <w:szCs w:val="28"/>
                                </w:rPr>
                                <w:t>需要</w:t>
                              </w:r>
                            </w:p>
                            <w:p w:rsidR="00FF10DD" w:rsidRPr="007125AD" w:rsidRDefault="00FF10DD" w:rsidP="00FF10DD">
                              <w:pPr>
                                <w:snapToGrid w:val="0"/>
                                <w:rPr>
                                  <w:rFonts w:hAnsi="標楷體"/>
                                  <w:color w:val="FF0000"/>
                                  <w:sz w:val="28"/>
                                  <w:szCs w:val="28"/>
                                </w:rPr>
                              </w:pPr>
                              <w:r w:rsidRPr="007125AD">
                                <w:rPr>
                                  <w:rFonts w:hAnsi="標楷體" w:hint="eastAsia"/>
                                  <w:sz w:val="28"/>
                                  <w:szCs w:val="28"/>
                                </w:rPr>
                                <w:t>噴砂</w:t>
                              </w:r>
                            </w:p>
                          </w:txbxContent>
                        </wps:txbx>
                        <wps:bodyPr rot="0" vert="horz" wrap="square" lIns="91440" tIns="45720" rIns="91440" bIns="45720" anchor="t" anchorCtr="0" upright="1">
                          <a:noAutofit/>
                        </wps:bodyPr>
                      </wps:wsp>
                      <wps:wsp>
                        <wps:cNvPr id="14" name="Line 22"/>
                        <wps:cNvCnPr>
                          <a:cxnSpLocks noChangeShapeType="1"/>
                        </wps:cNvCnPr>
                        <wps:spPr bwMode="auto">
                          <a:xfrm>
                            <a:off x="2751151" y="445274"/>
                            <a:ext cx="2666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23"/>
                        <wps:cNvSpPr txBox="1">
                          <a:spLocks noChangeArrowheads="1"/>
                        </wps:cNvSpPr>
                        <wps:spPr bwMode="auto">
                          <a:xfrm>
                            <a:off x="4603805" y="143124"/>
                            <a:ext cx="975273" cy="571412"/>
                          </a:xfrm>
                          <a:prstGeom prst="rect">
                            <a:avLst/>
                          </a:prstGeom>
                          <a:solidFill>
                            <a:srgbClr val="FFFFFF"/>
                          </a:solidFill>
                          <a:ln w="9525">
                            <a:solidFill>
                              <a:srgbClr val="000000"/>
                            </a:solidFill>
                            <a:miter lim="800000"/>
                            <a:headEnd/>
                            <a:tailEnd/>
                          </a:ln>
                        </wps:spPr>
                        <wps:txbx>
                          <w:txbxContent>
                            <w:p w:rsidR="00FF10DD" w:rsidRPr="007125AD" w:rsidRDefault="00FF10DD" w:rsidP="00FF10DD">
                              <w:pPr>
                                <w:snapToGrid w:val="0"/>
                                <w:jc w:val="center"/>
                                <w:rPr>
                                  <w:rFonts w:hAnsi="標楷體"/>
                                  <w:sz w:val="28"/>
                                  <w:szCs w:val="28"/>
                                </w:rPr>
                              </w:pPr>
                              <w:proofErr w:type="gramStart"/>
                              <w:r w:rsidRPr="007125AD">
                                <w:rPr>
                                  <w:rFonts w:hAnsi="標楷體" w:hint="eastAsia"/>
                                  <w:color w:val="000000" w:themeColor="text1"/>
                                  <w:sz w:val="28"/>
                                  <w:szCs w:val="28"/>
                                </w:rPr>
                                <w:t>常壓儲槽</w:t>
                              </w:r>
                              <w:r w:rsidRPr="007125AD">
                                <w:rPr>
                                  <w:rFonts w:hAnsi="標楷體" w:hint="eastAsia"/>
                                  <w:sz w:val="28"/>
                                  <w:szCs w:val="28"/>
                                </w:rPr>
                                <w:t>噴</w:t>
                              </w:r>
                              <w:proofErr w:type="gramEnd"/>
                              <w:r w:rsidRPr="007125AD">
                                <w:rPr>
                                  <w:rFonts w:hAnsi="標楷體" w:hint="eastAsia"/>
                                  <w:sz w:val="28"/>
                                  <w:szCs w:val="28"/>
                                </w:rPr>
                                <w:t>砂除</w:t>
                              </w:r>
                              <w:proofErr w:type="gramStart"/>
                              <w:r w:rsidRPr="007125AD">
                                <w:rPr>
                                  <w:rFonts w:hAnsi="標楷體" w:hint="eastAsia"/>
                                  <w:sz w:val="28"/>
                                  <w:szCs w:val="28"/>
                                </w:rPr>
                                <w:t>銹</w:t>
                              </w:r>
                              <w:proofErr w:type="gramEnd"/>
                            </w:p>
                          </w:txbxContent>
                        </wps:txbx>
                        <wps:bodyPr rot="0" vert="horz" wrap="square" lIns="91440" tIns="45720" rIns="91440" bIns="45720" anchor="t" anchorCtr="0" upright="1">
                          <a:noAutofit/>
                        </wps:bodyPr>
                      </wps:wsp>
                      <wps:wsp>
                        <wps:cNvPr id="16" name="Line 24"/>
                        <wps:cNvCnPr>
                          <a:cxnSpLocks noChangeShapeType="1"/>
                        </wps:cNvCnPr>
                        <wps:spPr bwMode="auto">
                          <a:xfrm>
                            <a:off x="5581815" y="453225"/>
                            <a:ext cx="101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5"/>
                        <wps:cNvCnPr>
                          <a:cxnSpLocks noChangeShapeType="1"/>
                        </wps:cNvCnPr>
                        <wps:spPr bwMode="auto">
                          <a:xfrm>
                            <a:off x="5677231" y="445274"/>
                            <a:ext cx="5824" cy="13898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6"/>
                        <wps:cNvCnPr>
                          <a:cxnSpLocks noChangeShapeType="1"/>
                        </wps:cNvCnPr>
                        <wps:spPr bwMode="auto">
                          <a:xfrm>
                            <a:off x="3641697" y="906449"/>
                            <a:ext cx="0" cy="120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29"/>
                        <wps:cNvSpPr txBox="1">
                          <a:spLocks noChangeArrowheads="1"/>
                        </wps:cNvSpPr>
                        <wps:spPr bwMode="auto">
                          <a:xfrm>
                            <a:off x="4110824" y="1534602"/>
                            <a:ext cx="1107341" cy="609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r w:rsidRPr="007125AD">
                                <w:rPr>
                                  <w:rFonts w:hAnsi="標楷體" w:hint="eastAsia"/>
                                  <w:sz w:val="28"/>
                                  <w:szCs w:val="28"/>
                                </w:rPr>
                                <w:t>目視或非</w:t>
                              </w:r>
                            </w:p>
                            <w:p w:rsidR="00FF10DD" w:rsidRPr="007125AD" w:rsidRDefault="00FF10DD" w:rsidP="00FF10DD">
                              <w:pPr>
                                <w:snapToGrid w:val="0"/>
                                <w:rPr>
                                  <w:rFonts w:hAnsi="標楷體"/>
                                  <w:sz w:val="28"/>
                                  <w:szCs w:val="28"/>
                                </w:rPr>
                              </w:pPr>
                              <w:r w:rsidRPr="007125AD">
                                <w:rPr>
                                  <w:rFonts w:hAnsi="標楷體" w:hint="eastAsia"/>
                                  <w:color w:val="000000" w:themeColor="text1"/>
                                  <w:sz w:val="28"/>
                                  <w:szCs w:val="28"/>
                                </w:rPr>
                                <w:t>破壞檢測</w:t>
                              </w:r>
                            </w:p>
                          </w:txbxContent>
                        </wps:txbx>
                        <wps:bodyPr rot="0" vert="horz" wrap="square" lIns="91440" tIns="45720" rIns="91440" bIns="45720" anchor="t" anchorCtr="0" upright="1">
                          <a:noAutofit/>
                        </wps:bodyPr>
                      </wps:wsp>
                      <wps:wsp>
                        <wps:cNvPr id="20" name="Line 30"/>
                        <wps:cNvCnPr>
                          <a:cxnSpLocks noChangeShapeType="1"/>
                        </wps:cNvCnPr>
                        <wps:spPr bwMode="auto">
                          <a:xfrm flipH="1">
                            <a:off x="5271714" y="1836752"/>
                            <a:ext cx="402554" cy="3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31"/>
                        <wps:cNvSpPr txBox="1">
                          <a:spLocks noChangeArrowheads="1"/>
                        </wps:cNvSpPr>
                        <wps:spPr bwMode="auto">
                          <a:xfrm>
                            <a:off x="1383527" y="151075"/>
                            <a:ext cx="1399305" cy="578395"/>
                          </a:xfrm>
                          <a:prstGeom prst="rect">
                            <a:avLst/>
                          </a:prstGeom>
                          <a:solidFill>
                            <a:srgbClr val="FFFFFF"/>
                          </a:solidFill>
                          <a:ln w="9525">
                            <a:solidFill>
                              <a:srgbClr val="000000"/>
                            </a:solidFill>
                            <a:miter lim="800000"/>
                            <a:headEnd/>
                            <a:tailEnd/>
                          </a:ln>
                        </wps:spPr>
                        <wps:txbx>
                          <w:txbxContent>
                            <w:p w:rsidR="00FF10DD" w:rsidRDefault="00FF10DD" w:rsidP="00FF10DD">
                              <w:pPr>
                                <w:snapToGrid w:val="0"/>
                                <w:jc w:val="center"/>
                                <w:rPr>
                                  <w:rFonts w:hAnsi="標楷體"/>
                                  <w:sz w:val="28"/>
                                  <w:szCs w:val="28"/>
                                </w:rPr>
                              </w:pPr>
                              <w:r w:rsidRPr="007125AD">
                                <w:rPr>
                                  <w:rFonts w:hAnsi="標楷體" w:hint="eastAsia"/>
                                  <w:sz w:val="28"/>
                                  <w:szCs w:val="28"/>
                                </w:rPr>
                                <w:t>出清油泥清洗</w:t>
                              </w:r>
                            </w:p>
                            <w:p w:rsidR="00FF10DD" w:rsidRPr="007125AD" w:rsidRDefault="00FF10DD" w:rsidP="00FF10DD">
                              <w:pPr>
                                <w:snapToGrid w:val="0"/>
                                <w:jc w:val="center"/>
                                <w:rPr>
                                  <w:rFonts w:hAnsi="標楷體"/>
                                  <w:sz w:val="28"/>
                                  <w:szCs w:val="28"/>
                                </w:rPr>
                              </w:pPr>
                              <w:proofErr w:type="gramStart"/>
                              <w:r w:rsidRPr="007125AD">
                                <w:rPr>
                                  <w:rFonts w:hAnsi="標楷體" w:hint="eastAsia"/>
                                  <w:sz w:val="28"/>
                                  <w:szCs w:val="28"/>
                                </w:rPr>
                                <w:t>常壓儲</w:t>
                              </w:r>
                              <w:proofErr w:type="gramEnd"/>
                              <w:r w:rsidRPr="007125AD">
                                <w:rPr>
                                  <w:rFonts w:hAnsi="標楷體" w:hint="eastAsia"/>
                                  <w:sz w:val="28"/>
                                  <w:szCs w:val="28"/>
                                </w:rPr>
                                <w:t>槽</w:t>
                              </w:r>
                            </w:p>
                          </w:txbxContent>
                        </wps:txbx>
                        <wps:bodyPr rot="0" vert="horz" wrap="square" lIns="91440" tIns="45720" rIns="91440" bIns="45720" anchor="t" anchorCtr="0" upright="1">
                          <a:noAutofit/>
                        </wps:bodyPr>
                      </wps:wsp>
                      <wps:wsp>
                        <wps:cNvPr id="22" name="Text Box 33"/>
                        <wps:cNvSpPr txBox="1">
                          <a:spLocks noChangeArrowheads="1"/>
                        </wps:cNvSpPr>
                        <wps:spPr bwMode="auto">
                          <a:xfrm>
                            <a:off x="755374" y="1582310"/>
                            <a:ext cx="1014639" cy="62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r w:rsidRPr="007125AD">
                                <w:rPr>
                                  <w:rFonts w:hAnsi="標楷體" w:hint="eastAsia"/>
                                  <w:sz w:val="28"/>
                                  <w:szCs w:val="28"/>
                                </w:rPr>
                                <w:t>是否需要</w:t>
                              </w:r>
                            </w:p>
                            <w:p w:rsidR="00FF10DD" w:rsidRPr="007125AD" w:rsidRDefault="00FF10DD" w:rsidP="00FF10DD">
                              <w:pPr>
                                <w:snapToGrid w:val="0"/>
                                <w:rPr>
                                  <w:rFonts w:hAnsi="標楷體"/>
                                  <w:sz w:val="28"/>
                                  <w:szCs w:val="28"/>
                                </w:rPr>
                              </w:pPr>
                              <w:r w:rsidRPr="007125AD">
                                <w:rPr>
                                  <w:rFonts w:hAnsi="標楷體" w:hint="eastAsia"/>
                                  <w:sz w:val="28"/>
                                  <w:szCs w:val="28"/>
                                </w:rPr>
                                <w:t>水壓試驗</w:t>
                              </w:r>
                            </w:p>
                          </w:txbxContent>
                        </wps:txbx>
                        <wps:bodyPr rot="0" vert="horz" wrap="square" lIns="91440" tIns="45720" rIns="91440" bIns="45720" anchor="t" anchorCtr="0" upright="1">
                          <a:noAutofit/>
                        </wps:bodyPr>
                      </wps:wsp>
                      <wps:wsp>
                        <wps:cNvPr id="23" name="Line 34"/>
                        <wps:cNvCnPr>
                          <a:cxnSpLocks noChangeShapeType="1"/>
                        </wps:cNvCnPr>
                        <wps:spPr bwMode="auto">
                          <a:xfrm flipH="1">
                            <a:off x="1940118" y="1852654"/>
                            <a:ext cx="5714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5"/>
                        <wps:cNvCnPr>
                          <a:cxnSpLocks noChangeShapeType="1"/>
                        </wps:cNvCnPr>
                        <wps:spPr bwMode="auto">
                          <a:xfrm>
                            <a:off x="294198" y="1844703"/>
                            <a:ext cx="0" cy="1230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36"/>
                        <wps:cNvSpPr txBox="1">
                          <a:spLocks noChangeArrowheads="1"/>
                        </wps:cNvSpPr>
                        <wps:spPr bwMode="auto">
                          <a:xfrm>
                            <a:off x="3991554" y="739472"/>
                            <a:ext cx="380966" cy="310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proofErr w:type="gramStart"/>
                              <w:r w:rsidRPr="007125AD">
                                <w:rPr>
                                  <w:rFonts w:hAnsi="標楷體" w:hint="eastAsia"/>
                                  <w:sz w:val="28"/>
                                  <w:szCs w:val="28"/>
                                </w:rPr>
                                <w:t>否</w:t>
                              </w:r>
                              <w:proofErr w:type="gramEnd"/>
                            </w:p>
                          </w:txbxContent>
                        </wps:txbx>
                        <wps:bodyPr rot="0" vert="horz" wrap="square" lIns="91440" tIns="45720" rIns="91440" bIns="45720" anchor="t" anchorCtr="0" upright="1">
                          <a:noAutofit/>
                        </wps:bodyPr>
                      </wps:wsp>
                      <wps:wsp>
                        <wps:cNvPr id="26" name="Text Box 37"/>
                        <wps:cNvSpPr txBox="1">
                          <a:spLocks noChangeArrowheads="1"/>
                        </wps:cNvSpPr>
                        <wps:spPr bwMode="auto">
                          <a:xfrm>
                            <a:off x="755374" y="2798860"/>
                            <a:ext cx="850900" cy="577215"/>
                          </a:xfrm>
                          <a:prstGeom prst="rect">
                            <a:avLst/>
                          </a:prstGeom>
                          <a:solidFill>
                            <a:srgbClr val="FFFFFF"/>
                          </a:solidFill>
                          <a:ln w="9525">
                            <a:solidFill>
                              <a:srgbClr val="000000"/>
                            </a:solidFill>
                            <a:miter lim="800000"/>
                            <a:headEnd/>
                            <a:tailEnd/>
                          </a:ln>
                        </wps:spPr>
                        <wps:txbx>
                          <w:txbxContent>
                            <w:p w:rsidR="00FF10DD" w:rsidRPr="007125AD" w:rsidRDefault="00FF10DD" w:rsidP="00FF10DD">
                              <w:pPr>
                                <w:snapToGrid w:val="0"/>
                                <w:jc w:val="center"/>
                                <w:rPr>
                                  <w:rFonts w:hAnsi="標楷體"/>
                                  <w:color w:val="000000" w:themeColor="text1"/>
                                  <w:sz w:val="28"/>
                                  <w:szCs w:val="28"/>
                                </w:rPr>
                              </w:pPr>
                              <w:r w:rsidRPr="007125AD">
                                <w:rPr>
                                  <w:rFonts w:hAnsi="標楷體" w:hint="eastAsia"/>
                                  <w:color w:val="000000" w:themeColor="text1"/>
                                  <w:sz w:val="28"/>
                                  <w:szCs w:val="28"/>
                                </w:rPr>
                                <w:t>靜水壓</w:t>
                              </w:r>
                            </w:p>
                            <w:p w:rsidR="00FF10DD" w:rsidRPr="007125AD" w:rsidRDefault="00FF10DD" w:rsidP="00FF10DD">
                              <w:pPr>
                                <w:snapToGrid w:val="0"/>
                                <w:jc w:val="center"/>
                                <w:rPr>
                                  <w:color w:val="000000" w:themeColor="text1"/>
                                  <w:sz w:val="28"/>
                                  <w:szCs w:val="28"/>
                                </w:rPr>
                              </w:pPr>
                              <w:r w:rsidRPr="007125AD">
                                <w:rPr>
                                  <w:rFonts w:hAnsi="標楷體" w:hint="eastAsia"/>
                                  <w:color w:val="000000" w:themeColor="text1"/>
                                  <w:sz w:val="28"/>
                                  <w:szCs w:val="28"/>
                                </w:rPr>
                                <w:t>試驗</w:t>
                              </w:r>
                            </w:p>
                          </w:txbxContent>
                        </wps:txbx>
                        <wps:bodyPr rot="0" vert="horz" wrap="square" lIns="91440" tIns="45720" rIns="91440" bIns="45720" anchor="t" anchorCtr="0" upright="1">
                          <a:noAutofit/>
                        </wps:bodyPr>
                      </wps:wsp>
                      <wps:wsp>
                        <wps:cNvPr id="27" name="Line 38"/>
                        <wps:cNvCnPr>
                          <a:cxnSpLocks noChangeShapeType="1"/>
                        </wps:cNvCnPr>
                        <wps:spPr bwMode="auto">
                          <a:xfrm>
                            <a:off x="1606163" y="3069204"/>
                            <a:ext cx="8680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9"/>
                        <wps:cNvSpPr txBox="1">
                          <a:spLocks noChangeArrowheads="1"/>
                        </wps:cNvSpPr>
                        <wps:spPr bwMode="auto">
                          <a:xfrm>
                            <a:off x="2472855" y="2782957"/>
                            <a:ext cx="1523365" cy="570865"/>
                          </a:xfrm>
                          <a:prstGeom prst="rect">
                            <a:avLst/>
                          </a:prstGeom>
                          <a:solidFill>
                            <a:srgbClr val="FFFFFF"/>
                          </a:solidFill>
                          <a:ln w="9525">
                            <a:solidFill>
                              <a:srgbClr val="000000"/>
                            </a:solidFill>
                            <a:miter lim="800000"/>
                            <a:headEnd/>
                            <a:tailEnd/>
                          </a:ln>
                        </wps:spPr>
                        <wps:txbx>
                          <w:txbxContent>
                            <w:p w:rsidR="00FF10DD" w:rsidRPr="007125AD" w:rsidRDefault="00FF10DD" w:rsidP="00FF10DD">
                              <w:pPr>
                                <w:snapToGrid w:val="0"/>
                                <w:jc w:val="center"/>
                                <w:rPr>
                                  <w:sz w:val="28"/>
                                  <w:szCs w:val="28"/>
                                </w:rPr>
                              </w:pPr>
                              <w:r w:rsidRPr="007125AD">
                                <w:rPr>
                                  <w:rFonts w:hAnsi="標楷體" w:hint="eastAsia"/>
                                  <w:sz w:val="28"/>
                                  <w:szCs w:val="28"/>
                                </w:rPr>
                                <w:t>代檢機構評估下次內部開放檢查</w:t>
                              </w:r>
                            </w:p>
                          </w:txbxContent>
                        </wps:txbx>
                        <wps:bodyPr rot="0" vert="horz" wrap="square" lIns="91440" tIns="45720" rIns="91440" bIns="45720" anchor="t" anchorCtr="0" upright="1">
                          <a:noAutofit/>
                        </wps:bodyPr>
                      </wps:wsp>
                      <wps:wsp>
                        <wps:cNvPr id="29" name="Text Box 40"/>
                        <wps:cNvSpPr txBox="1">
                          <a:spLocks noChangeArrowheads="1"/>
                        </wps:cNvSpPr>
                        <wps:spPr bwMode="auto">
                          <a:xfrm>
                            <a:off x="4603805" y="2775006"/>
                            <a:ext cx="692785" cy="570865"/>
                          </a:xfrm>
                          <a:prstGeom prst="rect">
                            <a:avLst/>
                          </a:prstGeom>
                          <a:solidFill>
                            <a:srgbClr val="FFFFFF"/>
                          </a:solidFill>
                          <a:ln w="9525">
                            <a:solidFill>
                              <a:srgbClr val="000000"/>
                            </a:solidFill>
                            <a:miter lim="800000"/>
                            <a:headEnd/>
                            <a:tailEnd/>
                          </a:ln>
                        </wps:spPr>
                        <wps:txbx>
                          <w:txbxContent>
                            <w:p w:rsidR="00FF10DD" w:rsidRPr="007125AD" w:rsidRDefault="00FF10DD" w:rsidP="00FF10DD">
                              <w:pPr>
                                <w:snapToGrid w:val="0"/>
                                <w:jc w:val="center"/>
                                <w:rPr>
                                  <w:rFonts w:hAnsi="標楷體"/>
                                  <w:sz w:val="28"/>
                                  <w:szCs w:val="28"/>
                                </w:rPr>
                              </w:pPr>
                              <w:r w:rsidRPr="007125AD">
                                <w:rPr>
                                  <w:rFonts w:hAnsi="標楷體" w:hint="eastAsia"/>
                                  <w:sz w:val="28"/>
                                  <w:szCs w:val="28"/>
                                </w:rPr>
                                <w:t>檢查</w:t>
                              </w:r>
                            </w:p>
                            <w:p w:rsidR="00FF10DD" w:rsidRPr="007125AD" w:rsidRDefault="00FF10DD" w:rsidP="00FF10DD">
                              <w:pPr>
                                <w:snapToGrid w:val="0"/>
                                <w:jc w:val="center"/>
                                <w:rPr>
                                  <w:rFonts w:hAnsi="標楷體"/>
                                  <w:sz w:val="28"/>
                                  <w:szCs w:val="28"/>
                                </w:rPr>
                              </w:pPr>
                              <w:r w:rsidRPr="007125AD">
                                <w:rPr>
                                  <w:rFonts w:hAnsi="標楷體" w:hint="eastAsia"/>
                                  <w:sz w:val="28"/>
                                  <w:szCs w:val="28"/>
                                </w:rPr>
                                <w:t>完成</w:t>
                              </w:r>
                            </w:p>
                          </w:txbxContent>
                        </wps:txbx>
                        <wps:bodyPr rot="0" vert="horz" wrap="square" lIns="91440" tIns="45720" rIns="91440" bIns="45720" anchor="t" anchorCtr="0" upright="1">
                          <a:noAutofit/>
                        </wps:bodyPr>
                      </wps:wsp>
                      <wps:wsp>
                        <wps:cNvPr id="30" name="Text Box 41"/>
                        <wps:cNvSpPr txBox="1">
                          <a:spLocks noChangeArrowheads="1"/>
                        </wps:cNvSpPr>
                        <wps:spPr bwMode="auto">
                          <a:xfrm>
                            <a:off x="3172570" y="1486894"/>
                            <a:ext cx="840030" cy="34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sz w:val="28"/>
                                  <w:szCs w:val="28"/>
                                </w:rPr>
                              </w:pPr>
                              <w:r w:rsidRPr="007125AD">
                                <w:rPr>
                                  <w:rFonts w:hAnsi="標楷體" w:hint="eastAsia"/>
                                  <w:sz w:val="28"/>
                                  <w:szCs w:val="28"/>
                                </w:rPr>
                                <w:t>不合格</w:t>
                              </w:r>
                            </w:p>
                          </w:txbxContent>
                        </wps:txbx>
                        <wps:bodyPr rot="0" vert="horz" wrap="square" lIns="91440" tIns="45720" rIns="91440" bIns="45720" anchor="t" anchorCtr="0" upright="1">
                          <a:noAutofit/>
                        </wps:bodyPr>
                      </wps:wsp>
                      <wps:wsp>
                        <wps:cNvPr id="31" name="Text Box 42"/>
                        <wps:cNvSpPr txBox="1">
                          <a:spLocks noChangeArrowheads="1"/>
                        </wps:cNvSpPr>
                        <wps:spPr bwMode="auto">
                          <a:xfrm>
                            <a:off x="4500438" y="2226366"/>
                            <a:ext cx="692088" cy="34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sz w:val="28"/>
                                  <w:szCs w:val="28"/>
                                </w:rPr>
                              </w:pPr>
                              <w:r w:rsidRPr="007125AD">
                                <w:rPr>
                                  <w:rFonts w:hAnsi="標楷體" w:hint="eastAsia"/>
                                  <w:sz w:val="28"/>
                                  <w:szCs w:val="28"/>
                                </w:rPr>
                                <w:t>合格</w:t>
                              </w:r>
                            </w:p>
                          </w:txbxContent>
                        </wps:txbx>
                        <wps:bodyPr rot="0" vert="horz" wrap="square" lIns="91440" tIns="45720" rIns="91440" bIns="45720" anchor="t" anchorCtr="0" upright="1">
                          <a:noAutofit/>
                        </wps:bodyPr>
                      </wps:wsp>
                      <wps:wsp>
                        <wps:cNvPr id="32" name="Line 43"/>
                        <wps:cNvCnPr>
                          <a:cxnSpLocks noChangeShapeType="1"/>
                        </wps:cNvCnPr>
                        <wps:spPr bwMode="auto">
                          <a:xfrm flipH="1">
                            <a:off x="2210462" y="2488759"/>
                            <a:ext cx="23602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4"/>
                        <wps:cNvCnPr>
                          <a:cxnSpLocks noChangeShapeType="1"/>
                        </wps:cNvCnPr>
                        <wps:spPr bwMode="auto">
                          <a:xfrm flipV="1">
                            <a:off x="2226365" y="1844703"/>
                            <a:ext cx="0" cy="643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45"/>
                        <wps:cNvCnPr>
                          <a:cxnSpLocks noChangeShapeType="1"/>
                        </wps:cNvCnPr>
                        <wps:spPr bwMode="auto">
                          <a:xfrm flipV="1">
                            <a:off x="2830664" y="1224501"/>
                            <a:ext cx="0" cy="365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6"/>
                        <wps:cNvCnPr>
                          <a:cxnSpLocks noChangeShapeType="1"/>
                        </wps:cNvCnPr>
                        <wps:spPr bwMode="auto">
                          <a:xfrm>
                            <a:off x="2830664" y="1224501"/>
                            <a:ext cx="1746094" cy="3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7"/>
                        <wps:cNvCnPr>
                          <a:cxnSpLocks noChangeShapeType="1"/>
                        </wps:cNvCnPr>
                        <wps:spPr bwMode="auto">
                          <a:xfrm flipV="1">
                            <a:off x="294198" y="3069204"/>
                            <a:ext cx="455930" cy="5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48"/>
                        <wps:cNvSpPr txBox="1">
                          <a:spLocks noChangeArrowheads="1"/>
                        </wps:cNvSpPr>
                        <wps:spPr bwMode="auto">
                          <a:xfrm>
                            <a:off x="1296062" y="2186609"/>
                            <a:ext cx="38036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proofErr w:type="gramStart"/>
                              <w:r w:rsidRPr="007125AD">
                                <w:rPr>
                                  <w:rFonts w:hAnsi="標楷體" w:hint="eastAsia"/>
                                  <w:sz w:val="28"/>
                                  <w:szCs w:val="28"/>
                                </w:rPr>
                                <w:t>否</w:t>
                              </w:r>
                              <w:proofErr w:type="gramEnd"/>
                            </w:p>
                          </w:txbxContent>
                        </wps:txbx>
                        <wps:bodyPr rot="0" vert="horz" wrap="square" lIns="91440" tIns="45720" rIns="91440" bIns="45720" anchor="t" anchorCtr="0" upright="1">
                          <a:noAutofit/>
                        </wps:bodyPr>
                      </wps:wsp>
                      <wps:wsp>
                        <wps:cNvPr id="38" name="Text Box 49"/>
                        <wps:cNvSpPr txBox="1">
                          <a:spLocks noChangeArrowheads="1"/>
                        </wps:cNvSpPr>
                        <wps:spPr bwMode="auto">
                          <a:xfrm>
                            <a:off x="246490" y="1566407"/>
                            <a:ext cx="380966" cy="34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r w:rsidRPr="007125AD">
                                <w:rPr>
                                  <w:rFonts w:hAnsi="標楷體" w:hint="eastAsia"/>
                                  <w:sz w:val="28"/>
                                  <w:szCs w:val="28"/>
                                </w:rPr>
                                <w:t>是</w:t>
                              </w:r>
                            </w:p>
                          </w:txbxContent>
                        </wps:txbx>
                        <wps:bodyPr rot="0" vert="horz" wrap="square" lIns="91440" tIns="45720" rIns="91440" bIns="45720" anchor="t" anchorCtr="0" upright="1">
                          <a:noAutofit/>
                        </wps:bodyPr>
                      </wps:wsp>
                      <wps:wsp>
                        <wps:cNvPr id="39" name="Line 50"/>
                        <wps:cNvCnPr>
                          <a:cxnSpLocks noChangeShapeType="1"/>
                        </wps:cNvCnPr>
                        <wps:spPr bwMode="auto">
                          <a:xfrm>
                            <a:off x="2043485" y="2488759"/>
                            <a:ext cx="0" cy="580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51"/>
                        <wps:cNvCnPr>
                          <a:cxnSpLocks noChangeShapeType="1"/>
                        </wps:cNvCnPr>
                        <wps:spPr bwMode="auto">
                          <a:xfrm>
                            <a:off x="3991554" y="3069204"/>
                            <a:ext cx="608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52"/>
                        <wps:cNvCnPr>
                          <a:cxnSpLocks noChangeShapeType="1"/>
                        </wps:cNvCnPr>
                        <wps:spPr bwMode="auto">
                          <a:xfrm>
                            <a:off x="4579951" y="1232453"/>
                            <a:ext cx="0" cy="1580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54"/>
                        <wps:cNvCnPr>
                          <a:cxnSpLocks noChangeShapeType="1"/>
                        </wps:cNvCnPr>
                        <wps:spPr bwMode="auto">
                          <a:xfrm>
                            <a:off x="1248354" y="2305879"/>
                            <a:ext cx="0"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5"/>
                        <wps:cNvCnPr>
                          <a:cxnSpLocks noChangeShapeType="1"/>
                        </wps:cNvCnPr>
                        <wps:spPr bwMode="auto">
                          <a:xfrm>
                            <a:off x="1248354" y="2488759"/>
                            <a:ext cx="79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56"/>
                        <wps:cNvSpPr txBox="1">
                          <a:spLocks noChangeArrowheads="1"/>
                        </wps:cNvSpPr>
                        <wps:spPr bwMode="auto">
                          <a:xfrm>
                            <a:off x="4206240" y="55660"/>
                            <a:ext cx="380966" cy="34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0DD" w:rsidRPr="007125AD" w:rsidRDefault="00FF10DD" w:rsidP="00FF10DD">
                              <w:pPr>
                                <w:snapToGrid w:val="0"/>
                                <w:rPr>
                                  <w:rFonts w:hAnsi="標楷體"/>
                                  <w:sz w:val="28"/>
                                  <w:szCs w:val="28"/>
                                </w:rPr>
                              </w:pPr>
                              <w:r w:rsidRPr="007125AD">
                                <w:rPr>
                                  <w:rFonts w:hAnsi="標楷體" w:hint="eastAsia"/>
                                  <w:sz w:val="28"/>
                                  <w:szCs w:val="28"/>
                                </w:rPr>
                                <w:t>是</w:t>
                              </w:r>
                            </w:p>
                          </w:txbxContent>
                        </wps:txbx>
                        <wps:bodyPr rot="0" vert="horz" wrap="square" lIns="91440" tIns="45720" rIns="91440" bIns="45720" anchor="t" anchorCtr="0" upright="1">
                          <a:noAutofit/>
                        </wps:bodyPr>
                      </wps:wsp>
                      <wps:wsp>
                        <wps:cNvPr id="46" name="Line 27"/>
                        <wps:cNvCnPr>
                          <a:cxnSpLocks noChangeShapeType="1"/>
                        </wps:cNvCnPr>
                        <wps:spPr bwMode="auto">
                          <a:xfrm flipV="1">
                            <a:off x="3641697" y="1033670"/>
                            <a:ext cx="2034993" cy="3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群組 48" o:spid="_x0000_s1026" style="position:absolute;margin-left:-.95pt;margin-top:-60.85pt;width:463.75pt;height:290.7pt;z-index:251700224;mso-width-relative:margin;mso-height-relative:margin" coordsize="56830,3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">
                <v:shapetype id="_x0000_t110" coordsize="21600,21600" o:spt="110" path="m10800,l,10800,10800,21600,21600,10800xe">
                  <v:stroke joinstyle="miter"/>
                  <v:path gradientshapeok="t" o:connecttype="rect" textboxrect="5400,5400,16200,16200"/>
                </v:shapetype>
                <v:shape id="AutoShape 28" o:spid="_x0000_s1027" type="#_x0000_t110" style="position:absolute;left:38802;top:13835;width:13905;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shape id="AutoShape 32" o:spid="_x0000_s1028" type="#_x0000_t110" style="position:absolute;left:5168;top:13914;width:14165;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WUZ8QA&#10;AADaAAAADwAAAGRycy9kb3ducmV2LnhtbESPQWvCQBSE7wX/w/IEb3VjtbZEVymF0h6kqC2en9ln&#10;Esx7G7Krif56tyD0OMzMN8x82XGlztT40omB0TABRZI5W0pu4Pfn4/EVlA8oFisnZOBCHpaL3sMc&#10;U+ta2dB5G3IVIeJTNFCEUKda+6wgRj90NUn0Dq5hDFE2ubYNthHOlX5KkqlmLCUuFFjTe0HZcXti&#10;A+v9ZM3t6nrg1XWy4+r0+bL7Hhsz6HdvM1CBuvAfvre/rIFn+LsSb4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1lGfEAAAA2gAAAA8AAAAAAAAAAAAAAAAAmAIAAGRycy9k&#10;b3ducmV2LnhtbFBLBQYAAAAABAAEAPUAAACJAwAAAAA=&#10;"/>
                <v:shape id="AutoShape 20" o:spid="_x0000_s1029" type="#_x0000_t110" style="position:absolute;left:30135;width:12191;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KEMQA&#10;AADaAAAADwAAAGRycy9kb3ducmV2LnhtbESPQWvCQBSE74L/YXlCb7qpii2pq5SC2IMUTYvn1+wz&#10;Cc17G7KrSf313YLgcZiZb5jluudaXaj1lRMDj5MEFEnubCWFga/PzfgZlA8oFmsnZOCXPKxXw8ES&#10;U+s6OdAlC4WKEPEpGihDaFKtfV4So5+4hiR6J9cyhijbQtsWuwjnWk+TZKEZK4kLJTb0VlL+k53Z&#10;wP57vududz3x7jo/cn3ePh0/ZsY8jPrXF1CB+nAP39rv1sAC/q/EG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nChDEAAAA2gAAAA8AAAAAAAAAAAAAAAAAmAIAAGRycy9k&#10;b3ducmV2LnhtbFBLBQYAAAAABAAEAPUAAACJAwAAAAA=&#10;"/>
                <v:shapetype id="_x0000_t202" coordsize="21600,21600" o:spt="202" path="m,l,21600r21600,l21600,xe">
                  <v:stroke joinstyle="miter"/>
                  <v:path gradientshapeok="t" o:connecttype="rect"/>
                </v:shapetype>
                <v:shape id="Text Box 14" o:spid="_x0000_s1030" type="#_x0000_t202" style="position:absolute;left:25126;top:16061;width:609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F10DD" w:rsidRPr="007125AD" w:rsidRDefault="00FF10DD" w:rsidP="00FF10DD">
                        <w:pPr>
                          <w:snapToGrid w:val="0"/>
                          <w:spacing w:beforeLines="25" w:before="114"/>
                          <w:jc w:val="center"/>
                          <w:rPr>
                            <w:rFonts w:hAnsi="標楷體"/>
                            <w:sz w:val="28"/>
                            <w:szCs w:val="28"/>
                          </w:rPr>
                        </w:pPr>
                        <w:r w:rsidRPr="007125AD">
                          <w:rPr>
                            <w:rFonts w:hAnsi="標楷體" w:hint="eastAsia"/>
                            <w:sz w:val="28"/>
                            <w:szCs w:val="28"/>
                          </w:rPr>
                          <w:t>維修</w:t>
                        </w:r>
                      </w:p>
                    </w:txbxContent>
                  </v:textbox>
                </v:shape>
                <v:line id="Line 15" o:spid="_x0000_s1031" style="position:absolute;visibility:visible;mso-wrap-style:square" from="42300,4611" to="46301,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6" o:spid="_x0000_s1032" style="position:absolute;flip:x;visibility:visible;mso-wrap-style:square" from="31248,18447" to="38982,18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shape id="Text Box 18" o:spid="_x0000_s1033" type="#_x0000_t202" style="position:absolute;top:1669;width:11524;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F10DD" w:rsidRDefault="00FF10DD" w:rsidP="00FF10DD">
                        <w:pPr>
                          <w:snapToGrid w:val="0"/>
                          <w:jc w:val="center"/>
                          <w:rPr>
                            <w:rFonts w:hAnsi="標楷體"/>
                            <w:color w:val="000000" w:themeColor="text1"/>
                            <w:sz w:val="28"/>
                            <w:szCs w:val="28"/>
                          </w:rPr>
                        </w:pPr>
                        <w:proofErr w:type="gramStart"/>
                        <w:r w:rsidRPr="007125AD">
                          <w:rPr>
                            <w:rFonts w:hAnsi="標楷體" w:hint="eastAsia"/>
                            <w:color w:val="000000" w:themeColor="text1"/>
                            <w:sz w:val="28"/>
                            <w:szCs w:val="28"/>
                          </w:rPr>
                          <w:t>常壓儲</w:t>
                        </w:r>
                        <w:proofErr w:type="gramEnd"/>
                        <w:r w:rsidRPr="007125AD">
                          <w:rPr>
                            <w:rFonts w:hAnsi="標楷體" w:hint="eastAsia"/>
                            <w:color w:val="000000" w:themeColor="text1"/>
                            <w:sz w:val="28"/>
                            <w:szCs w:val="28"/>
                          </w:rPr>
                          <w:t>槽</w:t>
                        </w:r>
                      </w:p>
                      <w:p w:rsidR="00FF10DD" w:rsidRPr="007125AD" w:rsidRDefault="00FF10DD" w:rsidP="00FF10DD">
                        <w:pPr>
                          <w:snapToGrid w:val="0"/>
                          <w:jc w:val="center"/>
                          <w:rPr>
                            <w:rFonts w:hAnsi="標楷體"/>
                            <w:sz w:val="28"/>
                            <w:szCs w:val="28"/>
                          </w:rPr>
                        </w:pPr>
                        <w:proofErr w:type="gramStart"/>
                        <w:r w:rsidRPr="007125AD">
                          <w:rPr>
                            <w:rFonts w:hAnsi="標楷體" w:hint="eastAsia"/>
                            <w:sz w:val="28"/>
                            <w:szCs w:val="28"/>
                          </w:rPr>
                          <w:t>槽體騰空</w:t>
                        </w:r>
                        <w:proofErr w:type="gramEnd"/>
                      </w:p>
                    </w:txbxContent>
                  </v:textbox>
                </v:shape>
                <v:line id="Line 19" o:spid="_x0000_s1034" style="position:absolute;visibility:visible;mso-wrap-style:square" from="11529,4532" to="13834,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21" o:spid="_x0000_s1035" type="#_x0000_t202" style="position:absolute;left:33156;top:556;width:7620;height:7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F10DD" w:rsidRPr="007125AD" w:rsidRDefault="00FF10DD" w:rsidP="00FF10DD">
                        <w:pPr>
                          <w:snapToGrid w:val="0"/>
                          <w:rPr>
                            <w:rFonts w:hAnsi="標楷體"/>
                            <w:sz w:val="28"/>
                            <w:szCs w:val="28"/>
                          </w:rPr>
                        </w:pPr>
                        <w:r w:rsidRPr="007125AD">
                          <w:rPr>
                            <w:rFonts w:hAnsi="標楷體" w:hint="eastAsia"/>
                            <w:sz w:val="28"/>
                            <w:szCs w:val="28"/>
                          </w:rPr>
                          <w:t>是否</w:t>
                        </w:r>
                      </w:p>
                      <w:p w:rsidR="00FF10DD" w:rsidRPr="007125AD" w:rsidRDefault="00FF10DD" w:rsidP="00FF10DD">
                        <w:pPr>
                          <w:snapToGrid w:val="0"/>
                          <w:rPr>
                            <w:rFonts w:hAnsi="標楷體"/>
                            <w:sz w:val="28"/>
                            <w:szCs w:val="28"/>
                          </w:rPr>
                        </w:pPr>
                        <w:r w:rsidRPr="007125AD">
                          <w:rPr>
                            <w:rFonts w:hAnsi="標楷體" w:hint="eastAsia"/>
                            <w:sz w:val="28"/>
                            <w:szCs w:val="28"/>
                          </w:rPr>
                          <w:t>需要</w:t>
                        </w:r>
                      </w:p>
                      <w:p w:rsidR="00FF10DD" w:rsidRPr="007125AD" w:rsidRDefault="00FF10DD" w:rsidP="00FF10DD">
                        <w:pPr>
                          <w:snapToGrid w:val="0"/>
                          <w:rPr>
                            <w:rFonts w:hAnsi="標楷體"/>
                            <w:color w:val="FF0000"/>
                            <w:sz w:val="28"/>
                            <w:szCs w:val="28"/>
                          </w:rPr>
                        </w:pPr>
                        <w:r w:rsidRPr="007125AD">
                          <w:rPr>
                            <w:rFonts w:hAnsi="標楷體" w:hint="eastAsia"/>
                            <w:sz w:val="28"/>
                            <w:szCs w:val="28"/>
                          </w:rPr>
                          <w:t>噴砂</w:t>
                        </w:r>
                      </w:p>
                    </w:txbxContent>
                  </v:textbox>
                </v:shape>
                <v:line id="Line 22" o:spid="_x0000_s1036" style="position:absolute;visibility:visible;mso-wrap-style:square" from="27511,4452" to="30178,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 id="Text Box 23" o:spid="_x0000_s1037" type="#_x0000_t202" style="position:absolute;left:46038;top:1431;width:9752;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F10DD" w:rsidRPr="007125AD" w:rsidRDefault="00FF10DD" w:rsidP="00FF10DD">
                        <w:pPr>
                          <w:snapToGrid w:val="0"/>
                          <w:jc w:val="center"/>
                          <w:rPr>
                            <w:rFonts w:hAnsi="標楷體"/>
                            <w:sz w:val="28"/>
                            <w:szCs w:val="28"/>
                          </w:rPr>
                        </w:pPr>
                        <w:proofErr w:type="gramStart"/>
                        <w:r w:rsidRPr="007125AD">
                          <w:rPr>
                            <w:rFonts w:hAnsi="標楷體" w:hint="eastAsia"/>
                            <w:color w:val="000000" w:themeColor="text1"/>
                            <w:sz w:val="28"/>
                            <w:szCs w:val="28"/>
                          </w:rPr>
                          <w:t>常壓儲槽</w:t>
                        </w:r>
                        <w:r w:rsidRPr="007125AD">
                          <w:rPr>
                            <w:rFonts w:hAnsi="標楷體" w:hint="eastAsia"/>
                            <w:sz w:val="28"/>
                            <w:szCs w:val="28"/>
                          </w:rPr>
                          <w:t>噴</w:t>
                        </w:r>
                        <w:proofErr w:type="gramEnd"/>
                        <w:r w:rsidRPr="007125AD">
                          <w:rPr>
                            <w:rFonts w:hAnsi="標楷體" w:hint="eastAsia"/>
                            <w:sz w:val="28"/>
                            <w:szCs w:val="28"/>
                          </w:rPr>
                          <w:t>砂除</w:t>
                        </w:r>
                        <w:proofErr w:type="gramStart"/>
                        <w:r w:rsidRPr="007125AD">
                          <w:rPr>
                            <w:rFonts w:hAnsi="標楷體" w:hint="eastAsia"/>
                            <w:sz w:val="28"/>
                            <w:szCs w:val="28"/>
                          </w:rPr>
                          <w:t>銹</w:t>
                        </w:r>
                        <w:proofErr w:type="gramEnd"/>
                      </w:p>
                    </w:txbxContent>
                  </v:textbox>
                </v:shape>
                <v:line id="Line 24" o:spid="_x0000_s1038" style="position:absolute;visibility:visible;mso-wrap-style:square" from="55818,4532" to="56828,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5" o:spid="_x0000_s1039" style="position:absolute;visibility:visible;mso-wrap-style:square" from="56772,4452" to="56830,1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6" o:spid="_x0000_s1040" style="position:absolute;visibility:visible;mso-wrap-style:square" from="36416,9064" to="36416,1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29" o:spid="_x0000_s1041" type="#_x0000_t202" style="position:absolute;left:41108;top:15346;width:11073;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FF10DD" w:rsidRPr="007125AD" w:rsidRDefault="00FF10DD" w:rsidP="00FF10DD">
                        <w:pPr>
                          <w:snapToGrid w:val="0"/>
                          <w:rPr>
                            <w:rFonts w:hAnsi="標楷體"/>
                            <w:sz w:val="28"/>
                            <w:szCs w:val="28"/>
                          </w:rPr>
                        </w:pPr>
                        <w:r w:rsidRPr="007125AD">
                          <w:rPr>
                            <w:rFonts w:hAnsi="標楷體" w:hint="eastAsia"/>
                            <w:sz w:val="28"/>
                            <w:szCs w:val="28"/>
                          </w:rPr>
                          <w:t>目視或非</w:t>
                        </w:r>
                      </w:p>
                      <w:p w:rsidR="00FF10DD" w:rsidRPr="007125AD" w:rsidRDefault="00FF10DD" w:rsidP="00FF10DD">
                        <w:pPr>
                          <w:snapToGrid w:val="0"/>
                          <w:rPr>
                            <w:rFonts w:hAnsi="標楷體"/>
                            <w:sz w:val="28"/>
                            <w:szCs w:val="28"/>
                          </w:rPr>
                        </w:pPr>
                        <w:r w:rsidRPr="007125AD">
                          <w:rPr>
                            <w:rFonts w:hAnsi="標楷體" w:hint="eastAsia"/>
                            <w:color w:val="000000" w:themeColor="text1"/>
                            <w:sz w:val="28"/>
                            <w:szCs w:val="28"/>
                          </w:rPr>
                          <w:t>破壞檢測</w:t>
                        </w:r>
                      </w:p>
                    </w:txbxContent>
                  </v:textbox>
                </v:shape>
                <v:line id="Line 30" o:spid="_x0000_s1042" style="position:absolute;flip:x;visibility:visible;mso-wrap-style:square" from="52717,18367" to="56742,18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shape id="Text Box 31" o:spid="_x0000_s1043" type="#_x0000_t202" style="position:absolute;left:13835;top:1510;width:13993;height:5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F10DD" w:rsidRDefault="00FF10DD" w:rsidP="00FF10DD">
                        <w:pPr>
                          <w:snapToGrid w:val="0"/>
                          <w:jc w:val="center"/>
                          <w:rPr>
                            <w:rFonts w:hAnsi="標楷體"/>
                            <w:sz w:val="28"/>
                            <w:szCs w:val="28"/>
                          </w:rPr>
                        </w:pPr>
                        <w:r w:rsidRPr="007125AD">
                          <w:rPr>
                            <w:rFonts w:hAnsi="標楷體" w:hint="eastAsia"/>
                            <w:sz w:val="28"/>
                            <w:szCs w:val="28"/>
                          </w:rPr>
                          <w:t>出清油泥清洗</w:t>
                        </w:r>
                      </w:p>
                      <w:p w:rsidR="00FF10DD" w:rsidRPr="007125AD" w:rsidRDefault="00FF10DD" w:rsidP="00FF10DD">
                        <w:pPr>
                          <w:snapToGrid w:val="0"/>
                          <w:jc w:val="center"/>
                          <w:rPr>
                            <w:rFonts w:hAnsi="標楷體"/>
                            <w:sz w:val="28"/>
                            <w:szCs w:val="28"/>
                          </w:rPr>
                        </w:pPr>
                        <w:proofErr w:type="gramStart"/>
                        <w:r w:rsidRPr="007125AD">
                          <w:rPr>
                            <w:rFonts w:hAnsi="標楷體" w:hint="eastAsia"/>
                            <w:sz w:val="28"/>
                            <w:szCs w:val="28"/>
                          </w:rPr>
                          <w:t>常壓儲</w:t>
                        </w:r>
                        <w:proofErr w:type="gramEnd"/>
                        <w:r w:rsidRPr="007125AD">
                          <w:rPr>
                            <w:rFonts w:hAnsi="標楷體" w:hint="eastAsia"/>
                            <w:sz w:val="28"/>
                            <w:szCs w:val="28"/>
                          </w:rPr>
                          <w:t>槽</w:t>
                        </w:r>
                      </w:p>
                    </w:txbxContent>
                  </v:textbox>
                </v:shape>
                <v:shape id="Text Box 33" o:spid="_x0000_s1044" type="#_x0000_t202" style="position:absolute;left:7553;top:15823;width:10147;height:6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FF10DD" w:rsidRPr="007125AD" w:rsidRDefault="00FF10DD" w:rsidP="00FF10DD">
                        <w:pPr>
                          <w:snapToGrid w:val="0"/>
                          <w:rPr>
                            <w:rFonts w:hAnsi="標楷體"/>
                            <w:sz w:val="28"/>
                            <w:szCs w:val="28"/>
                          </w:rPr>
                        </w:pPr>
                        <w:r w:rsidRPr="007125AD">
                          <w:rPr>
                            <w:rFonts w:hAnsi="標楷體" w:hint="eastAsia"/>
                            <w:sz w:val="28"/>
                            <w:szCs w:val="28"/>
                          </w:rPr>
                          <w:t>是否需要</w:t>
                        </w:r>
                      </w:p>
                      <w:p w:rsidR="00FF10DD" w:rsidRPr="007125AD" w:rsidRDefault="00FF10DD" w:rsidP="00FF10DD">
                        <w:pPr>
                          <w:snapToGrid w:val="0"/>
                          <w:rPr>
                            <w:rFonts w:hAnsi="標楷體"/>
                            <w:sz w:val="28"/>
                            <w:szCs w:val="28"/>
                          </w:rPr>
                        </w:pPr>
                        <w:r w:rsidRPr="007125AD">
                          <w:rPr>
                            <w:rFonts w:hAnsi="標楷體" w:hint="eastAsia"/>
                            <w:sz w:val="28"/>
                            <w:szCs w:val="28"/>
                          </w:rPr>
                          <w:t>水壓試驗</w:t>
                        </w:r>
                      </w:p>
                    </w:txbxContent>
                  </v:textbox>
                </v:shape>
                <v:line id="Line 34" o:spid="_x0000_s1045" style="position:absolute;flip:x;visibility:visible;mso-wrap-style:square" from="19401,18526" to="25115,1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35" o:spid="_x0000_s1046" style="position:absolute;visibility:visible;mso-wrap-style:square" from="2941,18447" to="2941,3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36" o:spid="_x0000_s1047" type="#_x0000_t202" style="position:absolute;left:39915;top:7394;width:381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FF10DD" w:rsidRPr="007125AD" w:rsidRDefault="00FF10DD" w:rsidP="00FF10DD">
                        <w:pPr>
                          <w:snapToGrid w:val="0"/>
                          <w:rPr>
                            <w:rFonts w:hAnsi="標楷體"/>
                            <w:sz w:val="28"/>
                            <w:szCs w:val="28"/>
                          </w:rPr>
                        </w:pPr>
                        <w:proofErr w:type="gramStart"/>
                        <w:r w:rsidRPr="007125AD">
                          <w:rPr>
                            <w:rFonts w:hAnsi="標楷體" w:hint="eastAsia"/>
                            <w:sz w:val="28"/>
                            <w:szCs w:val="28"/>
                          </w:rPr>
                          <w:t>否</w:t>
                        </w:r>
                        <w:proofErr w:type="gramEnd"/>
                      </w:p>
                    </w:txbxContent>
                  </v:textbox>
                </v:shape>
                <v:shape id="Text Box 37" o:spid="_x0000_s1048" type="#_x0000_t202" style="position:absolute;left:7553;top:27988;width:8509;height:5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F10DD" w:rsidRPr="007125AD" w:rsidRDefault="00FF10DD" w:rsidP="00FF10DD">
                        <w:pPr>
                          <w:snapToGrid w:val="0"/>
                          <w:jc w:val="center"/>
                          <w:rPr>
                            <w:rFonts w:hAnsi="標楷體"/>
                            <w:color w:val="000000" w:themeColor="text1"/>
                            <w:sz w:val="28"/>
                            <w:szCs w:val="28"/>
                          </w:rPr>
                        </w:pPr>
                        <w:r w:rsidRPr="007125AD">
                          <w:rPr>
                            <w:rFonts w:hAnsi="標楷體" w:hint="eastAsia"/>
                            <w:color w:val="000000" w:themeColor="text1"/>
                            <w:sz w:val="28"/>
                            <w:szCs w:val="28"/>
                          </w:rPr>
                          <w:t>靜水壓</w:t>
                        </w:r>
                      </w:p>
                      <w:p w:rsidR="00FF10DD" w:rsidRPr="007125AD" w:rsidRDefault="00FF10DD" w:rsidP="00FF10DD">
                        <w:pPr>
                          <w:snapToGrid w:val="0"/>
                          <w:jc w:val="center"/>
                          <w:rPr>
                            <w:color w:val="000000" w:themeColor="text1"/>
                            <w:sz w:val="28"/>
                            <w:szCs w:val="28"/>
                          </w:rPr>
                        </w:pPr>
                        <w:r w:rsidRPr="007125AD">
                          <w:rPr>
                            <w:rFonts w:hAnsi="標楷體" w:hint="eastAsia"/>
                            <w:color w:val="000000" w:themeColor="text1"/>
                            <w:sz w:val="28"/>
                            <w:szCs w:val="28"/>
                          </w:rPr>
                          <w:t>試驗</w:t>
                        </w:r>
                      </w:p>
                    </w:txbxContent>
                  </v:textbox>
                </v:shape>
                <v:line id="Line 38" o:spid="_x0000_s1049" style="position:absolute;visibility:visible;mso-wrap-style:square" from="16061,30692" to="24742,30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Text Box 39" o:spid="_x0000_s1050" type="#_x0000_t202" style="position:absolute;left:24728;top:27829;width:15234;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FF10DD" w:rsidRPr="007125AD" w:rsidRDefault="00FF10DD" w:rsidP="00FF10DD">
                        <w:pPr>
                          <w:snapToGrid w:val="0"/>
                          <w:jc w:val="center"/>
                          <w:rPr>
                            <w:sz w:val="28"/>
                            <w:szCs w:val="28"/>
                          </w:rPr>
                        </w:pPr>
                        <w:r w:rsidRPr="007125AD">
                          <w:rPr>
                            <w:rFonts w:hAnsi="標楷體" w:hint="eastAsia"/>
                            <w:sz w:val="28"/>
                            <w:szCs w:val="28"/>
                          </w:rPr>
                          <w:t>代檢機構評估下次內部開放檢查</w:t>
                        </w:r>
                      </w:p>
                    </w:txbxContent>
                  </v:textbox>
                </v:shape>
                <v:shape id="Text Box 40" o:spid="_x0000_s1051" type="#_x0000_t202" style="position:absolute;left:46038;top:27750;width:6927;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FF10DD" w:rsidRPr="007125AD" w:rsidRDefault="00FF10DD" w:rsidP="00FF10DD">
                        <w:pPr>
                          <w:snapToGrid w:val="0"/>
                          <w:jc w:val="center"/>
                          <w:rPr>
                            <w:rFonts w:hAnsi="標楷體"/>
                            <w:sz w:val="28"/>
                            <w:szCs w:val="28"/>
                          </w:rPr>
                        </w:pPr>
                        <w:r w:rsidRPr="007125AD">
                          <w:rPr>
                            <w:rFonts w:hAnsi="標楷體" w:hint="eastAsia"/>
                            <w:sz w:val="28"/>
                            <w:szCs w:val="28"/>
                          </w:rPr>
                          <w:t>檢查</w:t>
                        </w:r>
                      </w:p>
                      <w:p w:rsidR="00FF10DD" w:rsidRPr="007125AD" w:rsidRDefault="00FF10DD" w:rsidP="00FF10DD">
                        <w:pPr>
                          <w:snapToGrid w:val="0"/>
                          <w:jc w:val="center"/>
                          <w:rPr>
                            <w:rFonts w:hAnsi="標楷體"/>
                            <w:sz w:val="28"/>
                            <w:szCs w:val="28"/>
                          </w:rPr>
                        </w:pPr>
                        <w:r w:rsidRPr="007125AD">
                          <w:rPr>
                            <w:rFonts w:hAnsi="標楷體" w:hint="eastAsia"/>
                            <w:sz w:val="28"/>
                            <w:szCs w:val="28"/>
                          </w:rPr>
                          <w:t>完成</w:t>
                        </w:r>
                      </w:p>
                    </w:txbxContent>
                  </v:textbox>
                </v:shape>
                <v:shape id="Text Box 41" o:spid="_x0000_s1052" type="#_x0000_t202" style="position:absolute;left:31725;top:14868;width:84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FF10DD" w:rsidRPr="007125AD" w:rsidRDefault="00FF10DD" w:rsidP="00FF10DD">
                        <w:pPr>
                          <w:snapToGrid w:val="0"/>
                          <w:rPr>
                            <w:sz w:val="28"/>
                            <w:szCs w:val="28"/>
                          </w:rPr>
                        </w:pPr>
                        <w:r w:rsidRPr="007125AD">
                          <w:rPr>
                            <w:rFonts w:hAnsi="標楷體" w:hint="eastAsia"/>
                            <w:sz w:val="28"/>
                            <w:szCs w:val="28"/>
                          </w:rPr>
                          <w:t>不合格</w:t>
                        </w:r>
                      </w:p>
                    </w:txbxContent>
                  </v:textbox>
                </v:shape>
                <v:shape id="Text Box 42" o:spid="_x0000_s1053" type="#_x0000_t202" style="position:absolute;left:45004;top:22263;width:692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FF10DD" w:rsidRPr="007125AD" w:rsidRDefault="00FF10DD" w:rsidP="00FF10DD">
                        <w:pPr>
                          <w:snapToGrid w:val="0"/>
                          <w:rPr>
                            <w:sz w:val="28"/>
                            <w:szCs w:val="28"/>
                          </w:rPr>
                        </w:pPr>
                        <w:r w:rsidRPr="007125AD">
                          <w:rPr>
                            <w:rFonts w:hAnsi="標楷體" w:hint="eastAsia"/>
                            <w:sz w:val="28"/>
                            <w:szCs w:val="28"/>
                          </w:rPr>
                          <w:t>合格</w:t>
                        </w:r>
                      </w:p>
                    </w:txbxContent>
                  </v:textbox>
                </v:shape>
                <v:line id="Line 43" o:spid="_x0000_s1054" style="position:absolute;flip:x;visibility:visible;mso-wrap-style:square" from="22104,24887" to="45707,24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44" o:spid="_x0000_s1055" style="position:absolute;flip:y;visibility:visible;mso-wrap-style:square" from="22263,18447" to="22263,2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45" o:spid="_x0000_s1056" style="position:absolute;flip:y;visibility:visible;mso-wrap-style:square" from="28306,12245" to="28306,1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6" o:spid="_x0000_s1057" style="position:absolute;visibility:visible;mso-wrap-style:square" from="28306,12245" to="45767,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47" o:spid="_x0000_s1058" style="position:absolute;flip:y;visibility:visible;mso-wrap-style:square" from="2941,30692" to="7501,3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Text Box 48" o:spid="_x0000_s1059" type="#_x0000_t202" style="position:absolute;left:12960;top:21866;width:380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FF10DD" w:rsidRPr="007125AD" w:rsidRDefault="00FF10DD" w:rsidP="00FF10DD">
                        <w:pPr>
                          <w:snapToGrid w:val="0"/>
                          <w:rPr>
                            <w:rFonts w:hAnsi="標楷體"/>
                            <w:sz w:val="28"/>
                            <w:szCs w:val="28"/>
                          </w:rPr>
                        </w:pPr>
                        <w:proofErr w:type="gramStart"/>
                        <w:r w:rsidRPr="007125AD">
                          <w:rPr>
                            <w:rFonts w:hAnsi="標楷體" w:hint="eastAsia"/>
                            <w:sz w:val="28"/>
                            <w:szCs w:val="28"/>
                          </w:rPr>
                          <w:t>否</w:t>
                        </w:r>
                        <w:proofErr w:type="gramEnd"/>
                      </w:p>
                    </w:txbxContent>
                  </v:textbox>
                </v:shape>
                <v:shape id="Text Box 49" o:spid="_x0000_s1060" type="#_x0000_t202" style="position:absolute;left:2464;top:15664;width:381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FF10DD" w:rsidRPr="007125AD" w:rsidRDefault="00FF10DD" w:rsidP="00FF10DD">
                        <w:pPr>
                          <w:snapToGrid w:val="0"/>
                          <w:rPr>
                            <w:rFonts w:hAnsi="標楷體"/>
                            <w:sz w:val="28"/>
                            <w:szCs w:val="28"/>
                          </w:rPr>
                        </w:pPr>
                        <w:r w:rsidRPr="007125AD">
                          <w:rPr>
                            <w:rFonts w:hAnsi="標楷體" w:hint="eastAsia"/>
                            <w:sz w:val="28"/>
                            <w:szCs w:val="28"/>
                          </w:rPr>
                          <w:t>是</w:t>
                        </w:r>
                      </w:p>
                    </w:txbxContent>
                  </v:textbox>
                </v:shape>
                <v:line id="Line 50" o:spid="_x0000_s1061" style="position:absolute;visibility:visible;mso-wrap-style:square" from="20434,24887" to="20434,3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51" o:spid="_x0000_s1062" style="position:absolute;visibility:visible;mso-wrap-style:square" from="39915,30692" to="46005,30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52" o:spid="_x0000_s1063" style="position:absolute;visibility:visible;mso-wrap-style:square" from="45799,12324" to="45799,1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54" o:spid="_x0000_s1064" style="position:absolute;visibility:visible;mso-wrap-style:square" from="12483,23058" to="12483,24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5" o:spid="_x0000_s1065" style="position:absolute;visibility:visible;mso-wrap-style:square" from="12483,24887" to="20452,2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Text Box 56" o:spid="_x0000_s1066" type="#_x0000_t202" style="position:absolute;left:42062;top:556;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FF10DD" w:rsidRPr="007125AD" w:rsidRDefault="00FF10DD" w:rsidP="00FF10DD">
                        <w:pPr>
                          <w:snapToGrid w:val="0"/>
                          <w:rPr>
                            <w:rFonts w:hAnsi="標楷體"/>
                            <w:sz w:val="28"/>
                            <w:szCs w:val="28"/>
                          </w:rPr>
                        </w:pPr>
                        <w:r w:rsidRPr="007125AD">
                          <w:rPr>
                            <w:rFonts w:hAnsi="標楷體" w:hint="eastAsia"/>
                            <w:sz w:val="28"/>
                            <w:szCs w:val="28"/>
                          </w:rPr>
                          <w:t>是</w:t>
                        </w:r>
                      </w:p>
                    </w:txbxContent>
                  </v:textbox>
                </v:shape>
                <v:line id="Line 27" o:spid="_x0000_s1067" style="position:absolute;flip:y;visibility:visible;mso-wrap-style:square" from="36416,10336" to="56766,10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group>
            </w:pict>
          </mc:Fallback>
        </mc:AlternateContent>
      </w:r>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D57521" w:rsidRPr="0050239A" w:rsidRDefault="00FC312A" w:rsidP="00E02113">
      <w:pPr>
        <w:widowControl/>
        <w:overflowPunct/>
        <w:autoSpaceDE/>
        <w:autoSpaceDN/>
        <w:jc w:val="left"/>
        <w:rPr>
          <w:rFonts w:ascii="Times New Roman"/>
          <w:szCs w:val="32"/>
        </w:rPr>
      </w:pPr>
      <w:r w:rsidRPr="0050239A">
        <w:rPr>
          <w:rFonts w:ascii="Times New Roman" w:hint="eastAsia"/>
          <w:noProof/>
          <w:szCs w:val="32"/>
        </w:rPr>
        <mc:AlternateContent>
          <mc:Choice Requires="wps">
            <w:drawing>
              <wp:anchor distT="0" distB="0" distL="114300" distR="114300" simplePos="0" relativeHeight="251665408" behindDoc="0" locked="0" layoutInCell="1" allowOverlap="1" wp14:anchorId="25DA9759" wp14:editId="4DED04B5">
                <wp:simplePos x="0" y="0"/>
                <wp:positionH relativeFrom="column">
                  <wp:posOffset>239766</wp:posOffset>
                </wp:positionH>
                <wp:positionV relativeFrom="paragraph">
                  <wp:posOffset>235585</wp:posOffset>
                </wp:positionV>
                <wp:extent cx="227965" cy="0"/>
                <wp:effectExtent l="0" t="0" r="19685" b="1905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8.9pt,18.55pt" to="36.8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"/>
            </w:pict>
          </mc:Fallback>
        </mc:AlternateContent>
      </w:r>
      <w:r w:rsidR="00CE2CBF" w:rsidRPr="0050239A">
        <w:rPr>
          <w:rFonts w:ascii="Times New Roman" w:hint="eastAsia"/>
          <w:noProof/>
          <w:szCs w:val="32"/>
        </w:rPr>
        <mc:AlternateContent>
          <mc:Choice Requires="wps">
            <w:drawing>
              <wp:anchor distT="0" distB="0" distL="114300" distR="114300" simplePos="0" relativeHeight="251698176" behindDoc="0" locked="0" layoutInCell="1" allowOverlap="1" wp14:anchorId="18DA7BD5" wp14:editId="10CD5952">
                <wp:simplePos x="0" y="0"/>
                <wp:positionH relativeFrom="column">
                  <wp:posOffset>4718685</wp:posOffset>
                </wp:positionH>
                <wp:positionV relativeFrom="paragraph">
                  <wp:posOffset>252095</wp:posOffset>
                </wp:positionV>
                <wp:extent cx="635" cy="207010"/>
                <wp:effectExtent l="0" t="0" r="37465" b="21590"/>
                <wp:wrapNone/>
                <wp:docPr id="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Line 53" o:spid="_x0000_s1026" style="position:absolute;flip:x;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55pt,19.85pt" to="371.6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"/>
            </w:pict>
          </mc:Fallback>
        </mc:AlternateContent>
      </w:r>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D57521" w:rsidRPr="0050239A" w:rsidRDefault="00D57521" w:rsidP="00E02113">
      <w:pPr>
        <w:widowControl/>
        <w:overflowPunct/>
        <w:autoSpaceDE/>
        <w:autoSpaceDN/>
        <w:jc w:val="left"/>
        <w:rPr>
          <w:rFonts w:ascii="Times New Roman"/>
          <w:szCs w:val="32"/>
        </w:rPr>
      </w:pPr>
    </w:p>
    <w:p w:rsidR="00B37151" w:rsidRPr="0050239A" w:rsidRDefault="00B37151" w:rsidP="00E02113">
      <w:pPr>
        <w:widowControl/>
        <w:overflowPunct/>
        <w:autoSpaceDE/>
        <w:autoSpaceDN/>
        <w:jc w:val="left"/>
        <w:rPr>
          <w:rFonts w:ascii="Times New Roman"/>
          <w:szCs w:val="32"/>
        </w:rPr>
      </w:pPr>
    </w:p>
    <w:p w:rsidR="007D4035" w:rsidRPr="0050239A" w:rsidRDefault="007D4035" w:rsidP="00E02113">
      <w:pPr>
        <w:widowControl/>
        <w:overflowPunct/>
        <w:autoSpaceDE/>
        <w:autoSpaceDN/>
        <w:jc w:val="left"/>
        <w:rPr>
          <w:rFonts w:ascii="Times New Roman"/>
          <w:szCs w:val="32"/>
        </w:rPr>
      </w:pPr>
    </w:p>
    <w:p w:rsidR="00DF3445" w:rsidRPr="0050239A" w:rsidRDefault="00DF3445" w:rsidP="00DF3445">
      <w:pPr>
        <w:pStyle w:val="3"/>
        <w:numPr>
          <w:ilvl w:val="0"/>
          <w:numId w:val="0"/>
        </w:numPr>
        <w:ind w:leftChars="50" w:left="170" w:firstLineChars="200" w:firstLine="520"/>
        <w:rPr>
          <w:rFonts w:ascii="Times New Roman" w:hAnsi="Times New Roman"/>
          <w:sz w:val="24"/>
          <w:szCs w:val="24"/>
        </w:rPr>
      </w:pPr>
      <w:r w:rsidRPr="0050239A">
        <w:rPr>
          <w:rFonts w:ascii="Times New Roman" w:hAnsi="Times New Roman"/>
          <w:sz w:val="24"/>
          <w:szCs w:val="24"/>
        </w:rPr>
        <w:t>資料來源：經濟部</w:t>
      </w:r>
      <w:r w:rsidRPr="0050239A">
        <w:rPr>
          <w:rFonts w:ascii="Times New Roman" w:hAnsi="Times New Roman" w:hint="eastAsia"/>
          <w:sz w:val="24"/>
          <w:szCs w:val="24"/>
        </w:rPr>
        <w:t>。</w:t>
      </w:r>
    </w:p>
    <w:p w:rsidR="000A1551" w:rsidRPr="0050239A" w:rsidRDefault="000A1551" w:rsidP="00DF3445">
      <w:pPr>
        <w:pStyle w:val="3"/>
        <w:numPr>
          <w:ilvl w:val="0"/>
          <w:numId w:val="0"/>
        </w:numPr>
        <w:ind w:leftChars="50" w:left="170" w:firstLineChars="200" w:firstLine="600"/>
        <w:rPr>
          <w:rFonts w:ascii="Times New Roman"/>
          <w:sz w:val="28"/>
          <w:szCs w:val="28"/>
        </w:rPr>
      </w:pPr>
      <w:r w:rsidRPr="0050239A">
        <w:rPr>
          <w:rFonts w:ascii="Times New Roman" w:hint="eastAsia"/>
          <w:sz w:val="28"/>
          <w:szCs w:val="28"/>
        </w:rPr>
        <w:t>圖</w:t>
      </w:r>
      <w:r w:rsidRPr="0050239A">
        <w:rPr>
          <w:rFonts w:ascii="Times New Roman" w:hint="eastAsia"/>
          <w:sz w:val="28"/>
          <w:szCs w:val="28"/>
        </w:rPr>
        <w:t xml:space="preserve">3 </w:t>
      </w:r>
      <w:r w:rsidRPr="0050239A">
        <w:rPr>
          <w:rFonts w:ascii="Times New Roman"/>
          <w:sz w:val="28"/>
          <w:szCs w:val="28"/>
        </w:rPr>
        <w:t>中油公司油槽開放檢修工項順序圖</w:t>
      </w:r>
    </w:p>
    <w:p w:rsidR="007D4035" w:rsidRPr="0050239A" w:rsidRDefault="007D4035" w:rsidP="00DF3445">
      <w:pPr>
        <w:pStyle w:val="3"/>
        <w:numPr>
          <w:ilvl w:val="0"/>
          <w:numId w:val="0"/>
        </w:numPr>
        <w:ind w:leftChars="50" w:left="170" w:firstLineChars="200" w:firstLine="600"/>
        <w:rPr>
          <w:rFonts w:ascii="Times New Roman"/>
          <w:sz w:val="28"/>
          <w:szCs w:val="28"/>
        </w:rPr>
      </w:pPr>
    </w:p>
    <w:p w:rsidR="00CB5DC2" w:rsidRPr="0050239A" w:rsidRDefault="00CB5DC2" w:rsidP="00771485">
      <w:pPr>
        <w:pStyle w:val="3"/>
        <w:ind w:left="1361"/>
        <w:rPr>
          <w:rFonts w:ascii="Times New Roman" w:hAnsi="Times New Roman"/>
          <w:b/>
        </w:rPr>
      </w:pPr>
      <w:bookmarkStart w:id="70" w:name="_Toc4170112"/>
      <w:r w:rsidRPr="0050239A">
        <w:rPr>
          <w:rFonts w:ascii="Times New Roman" w:hAnsi="Times New Roman"/>
        </w:rPr>
        <w:t>中油公司</w:t>
      </w:r>
      <w:r w:rsidR="00D432B5" w:rsidRPr="0050239A">
        <w:rPr>
          <w:rFonts w:ascii="Times New Roman" w:hAnsi="Times New Roman" w:hint="eastAsia"/>
        </w:rPr>
        <w:t>表示，</w:t>
      </w:r>
      <w:r w:rsidR="001E227E" w:rsidRPr="0050239A">
        <w:rPr>
          <w:rFonts w:ascii="Times New Roman" w:hAnsi="Times New Roman" w:hint="eastAsia"/>
        </w:rPr>
        <w:t>該公司</w:t>
      </w:r>
      <w:proofErr w:type="gramStart"/>
      <w:r w:rsidRPr="0050239A">
        <w:rPr>
          <w:rFonts w:ascii="Times New Roman" w:hAnsi="Times New Roman"/>
        </w:rPr>
        <w:t>油銷部供</w:t>
      </w:r>
      <w:proofErr w:type="gramEnd"/>
      <w:r w:rsidRPr="0050239A">
        <w:rPr>
          <w:rFonts w:ascii="Times New Roman" w:hAnsi="Times New Roman"/>
        </w:rPr>
        <w:t>油</w:t>
      </w:r>
      <w:proofErr w:type="gramStart"/>
      <w:r w:rsidRPr="0050239A">
        <w:rPr>
          <w:rFonts w:ascii="Times New Roman" w:hAnsi="Times New Roman"/>
        </w:rPr>
        <w:t>油</w:t>
      </w:r>
      <w:proofErr w:type="gramEnd"/>
      <w:r w:rsidRPr="0050239A">
        <w:rPr>
          <w:rFonts w:ascii="Times New Roman" w:hAnsi="Times New Roman"/>
        </w:rPr>
        <w:t>槽修繕工項係依各油槽實際狀況</w:t>
      </w:r>
      <w:r w:rsidRPr="0050239A">
        <w:rPr>
          <w:rFonts w:ascii="Times New Roman" w:hAnsi="Times New Roman"/>
        </w:rPr>
        <w:t>(</w:t>
      </w:r>
      <w:r w:rsidRPr="0050239A">
        <w:rPr>
          <w:rFonts w:ascii="Times New Roman" w:hAnsi="Times New Roman"/>
        </w:rPr>
        <w:t>如大小、新舊、型式、需維修事項等</w:t>
      </w:r>
      <w:r w:rsidRPr="0050239A">
        <w:rPr>
          <w:rFonts w:ascii="Times New Roman" w:hAnsi="Times New Roman"/>
        </w:rPr>
        <w:t>)</w:t>
      </w:r>
      <w:r w:rsidRPr="0050239A">
        <w:rPr>
          <w:rFonts w:ascii="Times New Roman" w:hAnsi="Times New Roman"/>
        </w:rPr>
        <w:t>而異，一般油槽開放檢查及修繕主要程序工項包括油槽油料輸轉、油槽清洗、油槽油漆塗裝、油槽</w:t>
      </w:r>
      <w:proofErr w:type="gramStart"/>
      <w:r w:rsidRPr="0050239A">
        <w:rPr>
          <w:rFonts w:ascii="Times New Roman" w:hAnsi="Times New Roman"/>
        </w:rPr>
        <w:t>外緣防蝕</w:t>
      </w:r>
      <w:proofErr w:type="gramEnd"/>
      <w:r w:rsidRPr="0050239A">
        <w:rPr>
          <w:rFonts w:ascii="Times New Roman" w:hAnsi="Times New Roman"/>
        </w:rPr>
        <w:t>修護、施工架搭設、</w:t>
      </w:r>
      <w:proofErr w:type="gramStart"/>
      <w:r w:rsidRPr="0050239A">
        <w:rPr>
          <w:rFonts w:ascii="Times New Roman" w:hAnsi="Times New Roman"/>
        </w:rPr>
        <w:t>浮頂及槽頂槽壁槽</w:t>
      </w:r>
      <w:proofErr w:type="gramEnd"/>
      <w:r w:rsidRPr="0050239A">
        <w:rPr>
          <w:rFonts w:ascii="Times New Roman" w:hAnsi="Times New Roman"/>
        </w:rPr>
        <w:t>底與其他附屬設施維修等。各工項以長期零星維修包維修為先，若無長期零星</w:t>
      </w:r>
      <w:proofErr w:type="gramStart"/>
      <w:r w:rsidRPr="0050239A">
        <w:rPr>
          <w:rFonts w:ascii="Times New Roman" w:hAnsi="Times New Roman"/>
        </w:rPr>
        <w:t>維修包或無法</w:t>
      </w:r>
      <w:proofErr w:type="gramEnd"/>
      <w:r w:rsidRPr="0050239A">
        <w:rPr>
          <w:rFonts w:ascii="Times New Roman" w:hAnsi="Times New Roman"/>
        </w:rPr>
        <w:t>以長期零星維修包辦理，則另改以採購法規定程序辦理採購。</w:t>
      </w:r>
      <w:r w:rsidR="00307B72" w:rsidRPr="0050239A">
        <w:rPr>
          <w:rFonts w:ascii="Times New Roman" w:hAnsi="Times New Roman" w:hint="eastAsia"/>
        </w:rPr>
        <w:t>該公司</w:t>
      </w:r>
      <w:r w:rsidRPr="0050239A">
        <w:rPr>
          <w:rFonts w:ascii="Times New Roman" w:hAnsi="Times New Roman"/>
        </w:rPr>
        <w:t>湖西庫區維修保養作業，從申請、發包、驗收及報銷單據之請款核章，</w:t>
      </w:r>
      <w:r w:rsidRPr="0050239A">
        <w:rPr>
          <w:rFonts w:hAnsi="標楷體"/>
        </w:rPr>
        <w:t>依</w:t>
      </w:r>
      <w:r w:rsidR="00374C9A" w:rsidRPr="0050239A">
        <w:rPr>
          <w:rFonts w:hAnsi="標楷體" w:hint="eastAsia"/>
        </w:rPr>
        <w:t>中油公司</w:t>
      </w:r>
      <w:proofErr w:type="gramStart"/>
      <w:r w:rsidRPr="0050239A">
        <w:rPr>
          <w:rFonts w:hAnsi="標楷體"/>
        </w:rPr>
        <w:t>油銷部各</w:t>
      </w:r>
      <w:proofErr w:type="gramEnd"/>
      <w:r w:rsidRPr="0050239A">
        <w:rPr>
          <w:rFonts w:hAnsi="標楷體"/>
        </w:rPr>
        <w:t>營業處勞務採購作業授權簡表-B表之規定辦理，</w:t>
      </w:r>
      <w:r w:rsidR="00307B72" w:rsidRPr="0050239A">
        <w:rPr>
          <w:rFonts w:hAnsi="標楷體"/>
          <w:b/>
        </w:rPr>
        <w:t>湖西庫區</w:t>
      </w:r>
      <w:r w:rsidRPr="0050239A">
        <w:rPr>
          <w:rFonts w:hAnsi="標楷體"/>
        </w:rPr>
        <w:t>HS-16號槽106年維修各採購案依採購金額不同，授權各級主管分層負責辦理</w:t>
      </w:r>
      <w:r w:rsidR="00374C9A" w:rsidRPr="0050239A">
        <w:rPr>
          <w:rStyle w:val="aff"/>
          <w:rFonts w:hAnsi="標楷體"/>
        </w:rPr>
        <w:footnoteReference w:id="17"/>
      </w:r>
      <w:r w:rsidR="00307B72" w:rsidRPr="0050239A">
        <w:rPr>
          <w:rFonts w:hAnsi="標楷體" w:hint="eastAsia"/>
        </w:rPr>
        <w:t>，</w:t>
      </w:r>
      <w:r w:rsidR="00307B72" w:rsidRPr="0050239A">
        <w:rPr>
          <w:rFonts w:hAnsi="標楷體" w:hint="eastAsia"/>
          <w:b/>
        </w:rPr>
        <w:t>該</w:t>
      </w:r>
      <w:r w:rsidR="00307B72" w:rsidRPr="0050239A">
        <w:rPr>
          <w:rFonts w:hAnsi="標楷體"/>
          <w:b/>
        </w:rPr>
        <w:t>油槽歷次維修請購申請項目、工作內容、日期，</w:t>
      </w:r>
      <w:r w:rsidR="00307B72" w:rsidRPr="0050239A">
        <w:rPr>
          <w:rFonts w:hAnsi="標楷體" w:hint="eastAsia"/>
        </w:rPr>
        <w:t>如表</w:t>
      </w:r>
      <w:r w:rsidR="009044A7" w:rsidRPr="0050239A">
        <w:rPr>
          <w:rFonts w:hAnsi="標楷體" w:hint="eastAsia"/>
        </w:rPr>
        <w:t>7</w:t>
      </w:r>
      <w:r w:rsidR="00307B72" w:rsidRPr="0050239A">
        <w:rPr>
          <w:rFonts w:hAnsi="標楷體" w:hint="eastAsia"/>
        </w:rPr>
        <w:t>所示</w:t>
      </w:r>
      <w:bookmarkEnd w:id="70"/>
      <w:r w:rsidR="007B7E09" w:rsidRPr="0050239A">
        <w:rPr>
          <w:rFonts w:hAnsi="標楷體" w:hint="eastAsia"/>
        </w:rPr>
        <w:t>。</w:t>
      </w:r>
    </w:p>
    <w:p w:rsidR="001C4D51" w:rsidRPr="0050239A" w:rsidRDefault="001C4D51" w:rsidP="006E66C2">
      <w:pPr>
        <w:widowControl/>
        <w:overflowPunct/>
        <w:autoSpaceDE/>
        <w:autoSpaceDN/>
        <w:jc w:val="left"/>
        <w:rPr>
          <w:rFonts w:hAnsi="標楷體"/>
          <w:sz w:val="28"/>
          <w:szCs w:val="28"/>
        </w:rPr>
      </w:pPr>
      <w:r w:rsidRPr="0050239A">
        <w:rPr>
          <w:rFonts w:hAnsi="標楷體"/>
          <w:sz w:val="28"/>
          <w:szCs w:val="28"/>
        </w:rPr>
        <w:br w:type="page"/>
      </w:r>
      <w:bookmarkStart w:id="71" w:name="_GoBack"/>
      <w:bookmarkEnd w:id="71"/>
      <w:r w:rsidRPr="0050239A">
        <w:rPr>
          <w:rFonts w:hAnsi="標楷體" w:hint="eastAsia"/>
          <w:sz w:val="28"/>
          <w:szCs w:val="28"/>
        </w:rPr>
        <w:lastRenderedPageBreak/>
        <w:t>表</w:t>
      </w:r>
      <w:r w:rsidR="009044A7" w:rsidRPr="0050239A">
        <w:rPr>
          <w:rFonts w:hAnsi="標楷體" w:hint="eastAsia"/>
          <w:sz w:val="28"/>
          <w:szCs w:val="28"/>
        </w:rPr>
        <w:t>7</w:t>
      </w:r>
      <w:r w:rsidRPr="0050239A">
        <w:rPr>
          <w:rFonts w:hAnsi="標楷體" w:hint="eastAsia"/>
          <w:sz w:val="28"/>
          <w:szCs w:val="28"/>
        </w:rPr>
        <w:t xml:space="preserve"> </w:t>
      </w:r>
      <w:r w:rsidRPr="0050239A">
        <w:rPr>
          <w:rFonts w:hAnsi="標楷體"/>
          <w:sz w:val="28"/>
          <w:szCs w:val="28"/>
        </w:rPr>
        <w:t>湖西庫區HS-16號油槽歷次維修</w:t>
      </w:r>
      <w:r w:rsidRPr="0050239A">
        <w:rPr>
          <w:rFonts w:hAnsi="標楷體" w:hint="eastAsia"/>
          <w:sz w:val="28"/>
          <w:szCs w:val="28"/>
        </w:rPr>
        <w:t>情形一覽表</w:t>
      </w:r>
    </w:p>
    <w:tbl>
      <w:tblPr>
        <w:tblW w:w="10737" w:type="dxa"/>
        <w:jc w:val="center"/>
        <w:tblInd w:w="188" w:type="dxa"/>
        <w:tblLayout w:type="fixed"/>
        <w:tblCellMar>
          <w:left w:w="28" w:type="dxa"/>
          <w:right w:w="28" w:type="dxa"/>
        </w:tblCellMar>
        <w:tblLook w:val="04A0" w:firstRow="1" w:lastRow="0" w:firstColumn="1" w:lastColumn="0" w:noHBand="0" w:noVBand="1"/>
      </w:tblPr>
      <w:tblGrid>
        <w:gridCol w:w="353"/>
        <w:gridCol w:w="1037"/>
        <w:gridCol w:w="1927"/>
        <w:gridCol w:w="1108"/>
        <w:gridCol w:w="1205"/>
        <w:gridCol w:w="1215"/>
        <w:gridCol w:w="1107"/>
        <w:gridCol w:w="1107"/>
        <w:gridCol w:w="839"/>
        <w:gridCol w:w="839"/>
      </w:tblGrid>
      <w:tr w:rsidR="0050239A" w:rsidRPr="0050239A" w:rsidTr="00EC4A0F">
        <w:trPr>
          <w:trHeight w:val="668"/>
          <w:tblHeader/>
          <w:jc w:val="center"/>
        </w:trPr>
        <w:tc>
          <w:tcPr>
            <w:tcW w:w="353" w:type="dxa"/>
            <w:vMerge w:val="restart"/>
            <w:tcBorders>
              <w:top w:val="single" w:sz="4" w:space="0" w:color="auto"/>
              <w:left w:val="single" w:sz="4" w:space="0" w:color="auto"/>
              <w:right w:val="single" w:sz="4" w:space="0" w:color="auto"/>
            </w:tcBorders>
            <w:vAlign w:val="center"/>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編號</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工作單</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單號</w:t>
            </w:r>
            <w:r w:rsidRPr="0050239A">
              <w:rPr>
                <w:rFonts w:ascii="Times New Roman"/>
                <w:kern w:val="0"/>
                <w:sz w:val="24"/>
                <w:szCs w:val="24"/>
              </w:rPr>
              <w:br/>
              <w:t>(</w:t>
            </w:r>
            <w:r w:rsidRPr="0050239A">
              <w:rPr>
                <w:rFonts w:ascii="Times New Roman"/>
                <w:kern w:val="0"/>
                <w:sz w:val="24"/>
                <w:szCs w:val="24"/>
              </w:rPr>
              <w:t>契約號</w:t>
            </w:r>
            <w:r w:rsidRPr="0050239A">
              <w:rPr>
                <w:rFonts w:ascii="Times New Roman"/>
                <w:kern w:val="0"/>
                <w:sz w:val="24"/>
                <w:szCs w:val="24"/>
              </w:rPr>
              <w:t>)</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說明</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廠商</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申請</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日期</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完成</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日期</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預算</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金額</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w:t>
            </w:r>
            <w:r w:rsidRPr="0050239A">
              <w:rPr>
                <w:rFonts w:ascii="Times New Roman"/>
                <w:kern w:val="0"/>
                <w:sz w:val="24"/>
                <w:szCs w:val="24"/>
              </w:rPr>
              <w:t>元</w:t>
            </w:r>
            <w:r w:rsidRPr="0050239A">
              <w:rPr>
                <w:rFonts w:ascii="Times New Roman"/>
                <w:kern w:val="0"/>
                <w:sz w:val="24"/>
                <w:szCs w:val="24"/>
              </w:rPr>
              <w:t>)</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結算</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金額</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w:t>
            </w:r>
            <w:r w:rsidRPr="0050239A">
              <w:rPr>
                <w:rFonts w:ascii="Times New Roman"/>
                <w:kern w:val="0"/>
                <w:sz w:val="24"/>
                <w:szCs w:val="24"/>
              </w:rPr>
              <w:t>元</w:t>
            </w:r>
            <w:r w:rsidRPr="0050239A">
              <w:rPr>
                <w:rFonts w:ascii="Times New Roman"/>
                <w:kern w:val="0"/>
                <w:sz w:val="24"/>
                <w:szCs w:val="24"/>
              </w:rPr>
              <w:t>)</w:t>
            </w:r>
          </w:p>
        </w:tc>
        <w:tc>
          <w:tcPr>
            <w:tcW w:w="1678" w:type="dxa"/>
            <w:gridSpan w:val="2"/>
            <w:tcBorders>
              <w:top w:val="single" w:sz="4" w:space="0" w:color="auto"/>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申請核定人員</w:t>
            </w:r>
          </w:p>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w:t>
            </w:r>
            <w:proofErr w:type="gramStart"/>
            <w:r w:rsidRPr="0050239A">
              <w:rPr>
                <w:rFonts w:ascii="Times New Roman"/>
                <w:kern w:val="0"/>
                <w:sz w:val="24"/>
                <w:szCs w:val="24"/>
              </w:rPr>
              <w:t>授權檢表</w:t>
            </w:r>
            <w:proofErr w:type="gramEnd"/>
            <w:r w:rsidRPr="0050239A">
              <w:rPr>
                <w:rFonts w:ascii="Times New Roman"/>
                <w:kern w:val="0"/>
                <w:sz w:val="24"/>
                <w:szCs w:val="24"/>
              </w:rPr>
              <w:t>)</w:t>
            </w:r>
          </w:p>
        </w:tc>
      </w:tr>
      <w:tr w:rsidR="0050239A" w:rsidRPr="0050239A" w:rsidTr="00EC4A0F">
        <w:trPr>
          <w:trHeight w:val="229"/>
          <w:tblHeader/>
          <w:jc w:val="center"/>
        </w:trPr>
        <w:tc>
          <w:tcPr>
            <w:tcW w:w="353" w:type="dxa"/>
            <w:vMerge/>
            <w:tcBorders>
              <w:left w:val="single" w:sz="4" w:space="0" w:color="auto"/>
              <w:bottom w:val="single" w:sz="4" w:space="0" w:color="auto"/>
              <w:right w:val="single" w:sz="4" w:space="0" w:color="auto"/>
            </w:tcBorders>
            <w:vAlign w:val="center"/>
          </w:tcPr>
          <w:p w:rsidR="001C4D51" w:rsidRPr="0050239A" w:rsidRDefault="001C4D51" w:rsidP="00C0136F">
            <w:pPr>
              <w:widowControl/>
              <w:overflowPunct/>
              <w:autoSpaceDE/>
              <w:autoSpaceDN/>
              <w:jc w:val="center"/>
              <w:rPr>
                <w:rFonts w:ascii="Times New Roman"/>
                <w:kern w:val="0"/>
                <w:sz w:val="24"/>
                <w:szCs w:val="24"/>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1C4D51" w:rsidRPr="0050239A" w:rsidRDefault="001C4D51" w:rsidP="00C0136F">
            <w:pPr>
              <w:widowControl/>
              <w:overflowPunct/>
              <w:autoSpaceDE/>
              <w:autoSpaceDN/>
              <w:jc w:val="center"/>
              <w:rPr>
                <w:rFonts w:ascii="Times New Roman"/>
                <w:kern w:val="0"/>
                <w:sz w:val="24"/>
                <w:szCs w:val="24"/>
              </w:rPr>
            </w:pPr>
          </w:p>
        </w:tc>
        <w:tc>
          <w:tcPr>
            <w:tcW w:w="839"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實際</w:t>
            </w:r>
          </w:p>
        </w:tc>
        <w:tc>
          <w:tcPr>
            <w:tcW w:w="839"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規定</w:t>
            </w:r>
          </w:p>
        </w:tc>
      </w:tr>
      <w:tr w:rsidR="0050239A" w:rsidRPr="0050239A" w:rsidTr="00C0136F">
        <w:trPr>
          <w:trHeight w:val="570"/>
          <w:jc w:val="center"/>
        </w:trPr>
        <w:tc>
          <w:tcPr>
            <w:tcW w:w="353" w:type="dxa"/>
            <w:tcBorders>
              <w:top w:val="nil"/>
              <w:left w:val="single" w:sz="4" w:space="0" w:color="auto"/>
              <w:bottom w:val="single" w:sz="4" w:space="0" w:color="auto"/>
              <w:right w:val="single" w:sz="4" w:space="0" w:color="auto"/>
            </w:tcBorders>
            <w:vAlign w:val="center"/>
          </w:tcPr>
          <w:p w:rsidR="00EC4A0F"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1</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WA105</w:t>
            </w:r>
          </w:p>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040044</w:t>
            </w:r>
          </w:p>
        </w:tc>
        <w:tc>
          <w:tcPr>
            <w:tcW w:w="1927"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proofErr w:type="gramStart"/>
            <w:r w:rsidRPr="0050239A">
              <w:rPr>
                <w:rFonts w:ascii="Times New Roman"/>
                <w:kern w:val="0"/>
                <w:sz w:val="24"/>
                <w:szCs w:val="24"/>
              </w:rPr>
              <w:t>內浮頂油</w:t>
            </w:r>
            <w:proofErr w:type="gramEnd"/>
            <w:r w:rsidRPr="0050239A">
              <w:rPr>
                <w:rFonts w:ascii="Times New Roman"/>
                <w:kern w:val="0"/>
                <w:sz w:val="24"/>
                <w:szCs w:val="24"/>
              </w:rPr>
              <w:t>槽施工</w:t>
            </w:r>
            <w:proofErr w:type="gramStart"/>
            <w:r w:rsidRPr="0050239A">
              <w:rPr>
                <w:rFonts w:ascii="Times New Roman"/>
                <w:kern w:val="0"/>
                <w:sz w:val="24"/>
                <w:szCs w:val="24"/>
              </w:rPr>
              <w:t>架組拆作業</w:t>
            </w:r>
            <w:proofErr w:type="gramEnd"/>
          </w:p>
        </w:tc>
        <w:tc>
          <w:tcPr>
            <w:tcW w:w="1108"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r w:rsidRPr="0050239A">
              <w:rPr>
                <w:rFonts w:ascii="Times New Roman"/>
                <w:kern w:val="0"/>
                <w:sz w:val="24"/>
                <w:szCs w:val="24"/>
              </w:rPr>
              <w:t>仟</w:t>
            </w:r>
            <w:r w:rsidRPr="0050239A">
              <w:rPr>
                <w:rFonts w:hAnsi="標楷體" w:hint="eastAsia"/>
                <w:kern w:val="0"/>
                <w:sz w:val="24"/>
                <w:szCs w:val="24"/>
              </w:rPr>
              <w:t>○</w:t>
            </w:r>
            <w:r w:rsidRPr="0050239A">
              <w:rPr>
                <w:rFonts w:ascii="Times New Roman"/>
                <w:kern w:val="0"/>
                <w:sz w:val="24"/>
                <w:szCs w:val="24"/>
              </w:rPr>
              <w:t>企業有限公司</w:t>
            </w:r>
          </w:p>
        </w:tc>
        <w:tc>
          <w:tcPr>
            <w:tcW w:w="120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105</w:t>
            </w:r>
            <w:r w:rsidRPr="0050239A">
              <w:rPr>
                <w:rFonts w:ascii="Times New Roman" w:hint="eastAsia"/>
                <w:kern w:val="0"/>
                <w:sz w:val="24"/>
                <w:szCs w:val="24"/>
              </w:rPr>
              <w:t>.</w:t>
            </w:r>
            <w:r w:rsidRPr="0050239A">
              <w:rPr>
                <w:rFonts w:ascii="Times New Roman"/>
                <w:kern w:val="0"/>
                <w:sz w:val="24"/>
                <w:szCs w:val="24"/>
              </w:rPr>
              <w:t>04</w:t>
            </w:r>
            <w:r w:rsidRPr="0050239A">
              <w:rPr>
                <w:rFonts w:ascii="Times New Roman" w:hint="eastAsia"/>
                <w:kern w:val="0"/>
                <w:sz w:val="24"/>
                <w:szCs w:val="24"/>
              </w:rPr>
              <w:t>.</w:t>
            </w:r>
            <w:r w:rsidRPr="0050239A">
              <w:rPr>
                <w:rFonts w:ascii="Times New Roman"/>
                <w:kern w:val="0"/>
                <w:sz w:val="24"/>
                <w:szCs w:val="24"/>
              </w:rPr>
              <w:t>29</w:t>
            </w:r>
          </w:p>
        </w:tc>
        <w:tc>
          <w:tcPr>
            <w:tcW w:w="121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06</w:t>
            </w:r>
            <w:r w:rsidRPr="0050239A">
              <w:rPr>
                <w:rFonts w:ascii="Times New Roman" w:hint="eastAsia"/>
                <w:kern w:val="0"/>
                <w:sz w:val="24"/>
                <w:szCs w:val="24"/>
              </w:rPr>
              <w:t>.</w:t>
            </w:r>
            <w:r w:rsidRPr="0050239A">
              <w:rPr>
                <w:rFonts w:ascii="Times New Roman"/>
                <w:kern w:val="0"/>
                <w:sz w:val="24"/>
                <w:szCs w:val="24"/>
              </w:rPr>
              <w:t>08</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1,137,718</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1,136,651</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處長</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處長</w:t>
            </w:r>
          </w:p>
        </w:tc>
      </w:tr>
      <w:tr w:rsidR="0050239A" w:rsidRPr="0050239A" w:rsidTr="00C0136F">
        <w:trPr>
          <w:trHeight w:val="570"/>
          <w:jc w:val="center"/>
        </w:trPr>
        <w:tc>
          <w:tcPr>
            <w:tcW w:w="353" w:type="dxa"/>
            <w:tcBorders>
              <w:top w:val="nil"/>
              <w:left w:val="single" w:sz="4" w:space="0" w:color="auto"/>
              <w:bottom w:val="single" w:sz="4" w:space="0" w:color="auto"/>
              <w:right w:val="single" w:sz="4" w:space="0" w:color="auto"/>
            </w:tcBorders>
            <w:vAlign w:val="center"/>
          </w:tcPr>
          <w:p w:rsidR="00EC4A0F"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2</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WA105</w:t>
            </w:r>
          </w:p>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080013</w:t>
            </w:r>
          </w:p>
        </w:tc>
        <w:tc>
          <w:tcPr>
            <w:tcW w:w="1927"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r w:rsidRPr="0050239A">
              <w:rPr>
                <w:rFonts w:ascii="Times New Roman"/>
                <w:kern w:val="0"/>
                <w:sz w:val="24"/>
                <w:szCs w:val="24"/>
              </w:rPr>
              <w:t>油</w:t>
            </w:r>
            <w:proofErr w:type="gramStart"/>
            <w:r w:rsidRPr="0050239A">
              <w:rPr>
                <w:rFonts w:ascii="Times New Roman"/>
                <w:kern w:val="0"/>
                <w:sz w:val="24"/>
                <w:szCs w:val="24"/>
              </w:rPr>
              <w:t>槽噴砂塗</w:t>
            </w:r>
            <w:proofErr w:type="gramEnd"/>
            <w:r w:rsidRPr="0050239A">
              <w:rPr>
                <w:rFonts w:ascii="Times New Roman"/>
                <w:kern w:val="0"/>
                <w:sz w:val="24"/>
                <w:szCs w:val="24"/>
              </w:rPr>
              <w:t>裝工作</w:t>
            </w:r>
          </w:p>
        </w:tc>
        <w:tc>
          <w:tcPr>
            <w:tcW w:w="1108"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r w:rsidRPr="0050239A">
              <w:rPr>
                <w:rFonts w:ascii="Times New Roman"/>
                <w:kern w:val="0"/>
                <w:sz w:val="24"/>
                <w:szCs w:val="24"/>
              </w:rPr>
              <w:t>仟</w:t>
            </w:r>
            <w:r w:rsidRPr="0050239A">
              <w:rPr>
                <w:rFonts w:hAnsi="標楷體" w:hint="eastAsia"/>
                <w:kern w:val="0"/>
                <w:sz w:val="24"/>
                <w:szCs w:val="24"/>
              </w:rPr>
              <w:t>○</w:t>
            </w:r>
            <w:r w:rsidRPr="0050239A">
              <w:rPr>
                <w:rFonts w:ascii="Times New Roman"/>
                <w:kern w:val="0"/>
                <w:sz w:val="24"/>
                <w:szCs w:val="24"/>
              </w:rPr>
              <w:t>企業有限公司</w:t>
            </w:r>
          </w:p>
        </w:tc>
        <w:tc>
          <w:tcPr>
            <w:tcW w:w="120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105</w:t>
            </w:r>
            <w:r w:rsidRPr="0050239A">
              <w:rPr>
                <w:rFonts w:ascii="Times New Roman" w:hint="eastAsia"/>
                <w:kern w:val="0"/>
                <w:sz w:val="24"/>
                <w:szCs w:val="24"/>
              </w:rPr>
              <w:t>.</w:t>
            </w:r>
            <w:r w:rsidRPr="0050239A">
              <w:rPr>
                <w:rFonts w:ascii="Times New Roman"/>
                <w:kern w:val="0"/>
                <w:sz w:val="24"/>
                <w:szCs w:val="24"/>
              </w:rPr>
              <w:t>08</w:t>
            </w:r>
            <w:r w:rsidRPr="0050239A">
              <w:rPr>
                <w:rFonts w:ascii="Times New Roman" w:hint="eastAsia"/>
                <w:kern w:val="0"/>
                <w:sz w:val="24"/>
                <w:szCs w:val="24"/>
              </w:rPr>
              <w:t>.</w:t>
            </w:r>
            <w:r w:rsidRPr="0050239A">
              <w:rPr>
                <w:rFonts w:ascii="Times New Roman"/>
                <w:kern w:val="0"/>
                <w:sz w:val="24"/>
                <w:szCs w:val="24"/>
              </w:rPr>
              <w:t>12</w:t>
            </w:r>
          </w:p>
        </w:tc>
        <w:tc>
          <w:tcPr>
            <w:tcW w:w="121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04</w:t>
            </w:r>
            <w:r w:rsidRPr="0050239A">
              <w:rPr>
                <w:rFonts w:ascii="Times New Roman" w:hint="eastAsia"/>
                <w:kern w:val="0"/>
                <w:sz w:val="24"/>
                <w:szCs w:val="24"/>
              </w:rPr>
              <w:t>.</w:t>
            </w:r>
            <w:r w:rsidRPr="0050239A">
              <w:rPr>
                <w:rFonts w:ascii="Times New Roman"/>
                <w:kern w:val="0"/>
                <w:sz w:val="24"/>
                <w:szCs w:val="24"/>
              </w:rPr>
              <w:t>29</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1,371,010</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1,368,357</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處長</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處長</w:t>
            </w:r>
          </w:p>
        </w:tc>
      </w:tr>
      <w:tr w:rsidR="0050239A" w:rsidRPr="0050239A" w:rsidTr="00C0136F">
        <w:trPr>
          <w:trHeight w:val="570"/>
          <w:jc w:val="center"/>
        </w:trPr>
        <w:tc>
          <w:tcPr>
            <w:tcW w:w="353" w:type="dxa"/>
            <w:tcBorders>
              <w:top w:val="nil"/>
              <w:left w:val="single" w:sz="4" w:space="0" w:color="auto"/>
              <w:bottom w:val="single" w:sz="4" w:space="0" w:color="auto"/>
              <w:right w:val="single" w:sz="4" w:space="0" w:color="auto"/>
            </w:tcBorders>
            <w:vAlign w:val="center"/>
          </w:tcPr>
          <w:p w:rsidR="00EC4A0F"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3</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WA105</w:t>
            </w:r>
          </w:p>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100001</w:t>
            </w:r>
          </w:p>
        </w:tc>
        <w:tc>
          <w:tcPr>
            <w:tcW w:w="1927"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r w:rsidRPr="0050239A">
              <w:rPr>
                <w:rFonts w:ascii="Times New Roman"/>
                <w:kern w:val="0"/>
                <w:sz w:val="24"/>
                <w:szCs w:val="24"/>
              </w:rPr>
              <w:t>油槽清洗工作</w:t>
            </w:r>
          </w:p>
        </w:tc>
        <w:tc>
          <w:tcPr>
            <w:tcW w:w="1108"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r w:rsidRPr="0050239A">
              <w:rPr>
                <w:rFonts w:ascii="Times New Roman"/>
                <w:kern w:val="0"/>
                <w:sz w:val="24"/>
                <w:szCs w:val="24"/>
              </w:rPr>
              <w:t>敬</w:t>
            </w:r>
            <w:r w:rsidRPr="0050239A">
              <w:rPr>
                <w:rFonts w:hAnsi="標楷體" w:hint="eastAsia"/>
                <w:kern w:val="0"/>
                <w:sz w:val="24"/>
                <w:szCs w:val="24"/>
              </w:rPr>
              <w:t>○</w:t>
            </w:r>
            <w:r w:rsidRPr="0050239A">
              <w:rPr>
                <w:rFonts w:ascii="Times New Roman"/>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105</w:t>
            </w:r>
            <w:r w:rsidRPr="0050239A">
              <w:rPr>
                <w:rFonts w:ascii="Times New Roman" w:hint="eastAsia"/>
                <w:kern w:val="0"/>
                <w:sz w:val="24"/>
                <w:szCs w:val="24"/>
              </w:rPr>
              <w:t>.</w:t>
            </w:r>
            <w:r w:rsidRPr="0050239A">
              <w:rPr>
                <w:rFonts w:ascii="Times New Roman"/>
                <w:kern w:val="0"/>
                <w:sz w:val="24"/>
                <w:szCs w:val="24"/>
              </w:rPr>
              <w:t>10</w:t>
            </w:r>
            <w:r w:rsidRPr="0050239A">
              <w:rPr>
                <w:rFonts w:ascii="Times New Roman" w:hint="eastAsia"/>
                <w:kern w:val="0"/>
                <w:sz w:val="24"/>
                <w:szCs w:val="24"/>
              </w:rPr>
              <w:t>.</w:t>
            </w:r>
            <w:r w:rsidRPr="0050239A">
              <w:rPr>
                <w:rFonts w:ascii="Times New Roman"/>
                <w:kern w:val="0"/>
                <w:sz w:val="24"/>
                <w:szCs w:val="24"/>
              </w:rPr>
              <w:t>03</w:t>
            </w:r>
          </w:p>
        </w:tc>
        <w:tc>
          <w:tcPr>
            <w:tcW w:w="121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105</w:t>
            </w:r>
            <w:r w:rsidRPr="0050239A">
              <w:rPr>
                <w:rFonts w:ascii="Times New Roman" w:hint="eastAsia"/>
                <w:kern w:val="0"/>
                <w:sz w:val="24"/>
                <w:szCs w:val="24"/>
              </w:rPr>
              <w:t>.</w:t>
            </w:r>
            <w:r w:rsidRPr="0050239A">
              <w:rPr>
                <w:rFonts w:ascii="Times New Roman"/>
                <w:kern w:val="0"/>
                <w:sz w:val="24"/>
                <w:szCs w:val="24"/>
              </w:rPr>
              <w:t>11</w:t>
            </w:r>
            <w:r w:rsidRPr="0050239A">
              <w:rPr>
                <w:rFonts w:ascii="Times New Roman" w:hint="eastAsia"/>
                <w:kern w:val="0"/>
                <w:sz w:val="24"/>
                <w:szCs w:val="24"/>
              </w:rPr>
              <w:t>.</w:t>
            </w:r>
            <w:r w:rsidRPr="0050239A">
              <w:rPr>
                <w:rFonts w:ascii="Times New Roman"/>
                <w:kern w:val="0"/>
                <w:sz w:val="24"/>
                <w:szCs w:val="24"/>
              </w:rPr>
              <w:t>28</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245,021</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245,021</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r>
      <w:tr w:rsidR="0050239A" w:rsidRPr="0050239A" w:rsidTr="00EC4A0F">
        <w:trPr>
          <w:trHeight w:val="570"/>
          <w:jc w:val="center"/>
        </w:trPr>
        <w:tc>
          <w:tcPr>
            <w:tcW w:w="353" w:type="dxa"/>
            <w:tcBorders>
              <w:top w:val="nil"/>
              <w:left w:val="single" w:sz="4" w:space="0" w:color="auto"/>
              <w:bottom w:val="single" w:sz="4" w:space="0" w:color="auto"/>
              <w:right w:val="single" w:sz="4" w:space="0" w:color="auto"/>
            </w:tcBorders>
            <w:vAlign w:val="center"/>
          </w:tcPr>
          <w:p w:rsidR="001C4D51"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4</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WA105</w:t>
            </w:r>
          </w:p>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100008</w:t>
            </w:r>
          </w:p>
        </w:tc>
        <w:tc>
          <w:tcPr>
            <w:tcW w:w="1927"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r w:rsidRPr="0050239A">
              <w:rPr>
                <w:rFonts w:ascii="Times New Roman"/>
                <w:kern w:val="0"/>
                <w:sz w:val="24"/>
                <w:szCs w:val="24"/>
              </w:rPr>
              <w:t>油槽密封圈拆除作業</w:t>
            </w:r>
          </w:p>
        </w:tc>
        <w:tc>
          <w:tcPr>
            <w:tcW w:w="1108"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1C4D51">
            <w:pPr>
              <w:widowControl/>
              <w:overflowPunct/>
              <w:autoSpaceDE/>
              <w:autoSpaceDN/>
              <w:jc w:val="left"/>
              <w:rPr>
                <w:rFonts w:ascii="Times New Roman"/>
                <w:kern w:val="0"/>
                <w:sz w:val="24"/>
                <w:szCs w:val="24"/>
              </w:rPr>
            </w:pPr>
            <w:r w:rsidRPr="0050239A">
              <w:rPr>
                <w:rFonts w:ascii="Times New Roman"/>
                <w:kern w:val="0"/>
                <w:sz w:val="24"/>
                <w:szCs w:val="24"/>
              </w:rPr>
              <w:t>敬</w:t>
            </w:r>
            <w:r w:rsidRPr="0050239A">
              <w:rPr>
                <w:rFonts w:hAnsi="標楷體" w:hint="eastAsia"/>
                <w:kern w:val="0"/>
                <w:sz w:val="24"/>
                <w:szCs w:val="24"/>
              </w:rPr>
              <w:t>○</w:t>
            </w:r>
            <w:r w:rsidRPr="0050239A">
              <w:rPr>
                <w:rFonts w:ascii="Times New Roman"/>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105</w:t>
            </w:r>
            <w:r w:rsidRPr="0050239A">
              <w:rPr>
                <w:rFonts w:ascii="Times New Roman" w:hint="eastAsia"/>
                <w:kern w:val="0"/>
                <w:sz w:val="24"/>
                <w:szCs w:val="24"/>
              </w:rPr>
              <w:t>.</w:t>
            </w:r>
            <w:r w:rsidRPr="0050239A">
              <w:rPr>
                <w:rFonts w:ascii="Times New Roman"/>
                <w:kern w:val="0"/>
                <w:sz w:val="24"/>
                <w:szCs w:val="24"/>
              </w:rPr>
              <w:t>10</w:t>
            </w:r>
            <w:r w:rsidRPr="0050239A">
              <w:rPr>
                <w:rFonts w:ascii="Times New Roman" w:hint="eastAsia"/>
                <w:kern w:val="0"/>
                <w:sz w:val="24"/>
                <w:szCs w:val="24"/>
              </w:rPr>
              <w:t>.</w:t>
            </w:r>
            <w:r w:rsidRPr="0050239A">
              <w:rPr>
                <w:rFonts w:ascii="Times New Roman"/>
                <w:kern w:val="0"/>
                <w:sz w:val="24"/>
                <w:szCs w:val="24"/>
              </w:rPr>
              <w:t>07</w:t>
            </w:r>
          </w:p>
        </w:tc>
        <w:tc>
          <w:tcPr>
            <w:tcW w:w="121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105</w:t>
            </w:r>
            <w:r w:rsidRPr="0050239A">
              <w:rPr>
                <w:rFonts w:ascii="Times New Roman" w:hint="eastAsia"/>
                <w:kern w:val="0"/>
                <w:sz w:val="24"/>
                <w:szCs w:val="24"/>
              </w:rPr>
              <w:t>.</w:t>
            </w:r>
            <w:r w:rsidRPr="0050239A">
              <w:rPr>
                <w:rFonts w:ascii="Times New Roman"/>
                <w:kern w:val="0"/>
                <w:sz w:val="24"/>
                <w:szCs w:val="24"/>
              </w:rPr>
              <w:t>11</w:t>
            </w:r>
            <w:r w:rsidRPr="0050239A">
              <w:rPr>
                <w:rFonts w:ascii="Times New Roman" w:hint="eastAsia"/>
                <w:kern w:val="0"/>
                <w:sz w:val="24"/>
                <w:szCs w:val="24"/>
              </w:rPr>
              <w:t>.</w:t>
            </w:r>
            <w:r w:rsidRPr="0050239A">
              <w:rPr>
                <w:rFonts w:ascii="Times New Roman"/>
                <w:kern w:val="0"/>
                <w:sz w:val="24"/>
                <w:szCs w:val="24"/>
              </w:rPr>
              <w:t>29</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22,579</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22,579</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經理</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經理</w:t>
            </w:r>
          </w:p>
        </w:tc>
      </w:tr>
      <w:tr w:rsidR="0050239A" w:rsidRPr="0050239A" w:rsidTr="00C0136F">
        <w:trPr>
          <w:trHeight w:val="570"/>
          <w:jc w:val="center"/>
        </w:trPr>
        <w:tc>
          <w:tcPr>
            <w:tcW w:w="353" w:type="dxa"/>
            <w:tcBorders>
              <w:top w:val="nil"/>
              <w:left w:val="single" w:sz="4" w:space="0" w:color="auto"/>
              <w:bottom w:val="single" w:sz="4" w:space="0" w:color="auto"/>
              <w:right w:val="single" w:sz="4" w:space="0" w:color="auto"/>
            </w:tcBorders>
            <w:vAlign w:val="center"/>
          </w:tcPr>
          <w:p w:rsidR="00EC4A0F"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5</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WA106</w:t>
            </w:r>
          </w:p>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020003</w:t>
            </w:r>
          </w:p>
        </w:tc>
        <w:tc>
          <w:tcPr>
            <w:tcW w:w="1927"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spacing w:line="220" w:lineRule="atLeast"/>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r w:rsidRPr="0050239A">
              <w:rPr>
                <w:rFonts w:ascii="Times New Roman"/>
                <w:kern w:val="0"/>
                <w:sz w:val="24"/>
                <w:szCs w:val="24"/>
              </w:rPr>
              <w:t>油槽開放檢修工作</w:t>
            </w:r>
          </w:p>
        </w:tc>
        <w:tc>
          <w:tcPr>
            <w:tcW w:w="1108"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r w:rsidRPr="0050239A">
              <w:rPr>
                <w:rFonts w:ascii="Times New Roman"/>
                <w:kern w:val="0"/>
                <w:sz w:val="24"/>
                <w:szCs w:val="24"/>
              </w:rPr>
              <w:t>敬</w:t>
            </w:r>
            <w:r w:rsidRPr="0050239A">
              <w:rPr>
                <w:rFonts w:hAnsi="標楷體" w:hint="eastAsia"/>
                <w:kern w:val="0"/>
                <w:sz w:val="24"/>
                <w:szCs w:val="24"/>
              </w:rPr>
              <w:t>○</w:t>
            </w:r>
            <w:r w:rsidRPr="0050239A">
              <w:rPr>
                <w:rFonts w:ascii="Times New Roman"/>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02</w:t>
            </w:r>
            <w:r w:rsidRPr="0050239A">
              <w:rPr>
                <w:rFonts w:ascii="Times New Roman" w:hint="eastAsia"/>
                <w:kern w:val="0"/>
                <w:sz w:val="24"/>
                <w:szCs w:val="24"/>
              </w:rPr>
              <w:t>.</w:t>
            </w:r>
            <w:r w:rsidRPr="0050239A">
              <w:rPr>
                <w:rFonts w:ascii="Times New Roman"/>
                <w:kern w:val="0"/>
                <w:sz w:val="24"/>
                <w:szCs w:val="24"/>
              </w:rPr>
              <w:t>06</w:t>
            </w:r>
          </w:p>
        </w:tc>
        <w:tc>
          <w:tcPr>
            <w:tcW w:w="121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03</w:t>
            </w:r>
            <w:r w:rsidRPr="0050239A">
              <w:rPr>
                <w:rFonts w:ascii="Times New Roman" w:hint="eastAsia"/>
                <w:kern w:val="0"/>
                <w:sz w:val="24"/>
                <w:szCs w:val="24"/>
              </w:rPr>
              <w:t>.</w:t>
            </w:r>
            <w:r w:rsidRPr="0050239A">
              <w:rPr>
                <w:rFonts w:ascii="Times New Roman"/>
                <w:kern w:val="0"/>
                <w:sz w:val="24"/>
                <w:szCs w:val="24"/>
              </w:rPr>
              <w:t>29</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996,608</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996,608</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r>
      <w:tr w:rsidR="0050239A" w:rsidRPr="0050239A" w:rsidTr="00C0136F">
        <w:trPr>
          <w:trHeight w:val="158"/>
          <w:jc w:val="center"/>
        </w:trPr>
        <w:tc>
          <w:tcPr>
            <w:tcW w:w="353" w:type="dxa"/>
            <w:tcBorders>
              <w:top w:val="nil"/>
              <w:left w:val="single" w:sz="4" w:space="0" w:color="auto"/>
              <w:bottom w:val="single" w:sz="4" w:space="0" w:color="auto"/>
              <w:right w:val="single" w:sz="4" w:space="0" w:color="auto"/>
            </w:tcBorders>
            <w:vAlign w:val="center"/>
          </w:tcPr>
          <w:p w:rsidR="00EC4A0F"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6</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WA106</w:t>
            </w:r>
          </w:p>
          <w:p w:rsidR="00EC4A0F" w:rsidRPr="0050239A" w:rsidRDefault="00EC4A0F" w:rsidP="00C0136F">
            <w:pPr>
              <w:widowControl/>
              <w:overflowPunct/>
              <w:autoSpaceDE/>
              <w:autoSpaceDN/>
              <w:jc w:val="center"/>
              <w:rPr>
                <w:rFonts w:ascii="Times New Roman"/>
                <w:kern w:val="0"/>
                <w:sz w:val="20"/>
              </w:rPr>
            </w:pPr>
            <w:r w:rsidRPr="0050239A">
              <w:rPr>
                <w:rFonts w:ascii="Times New Roman"/>
                <w:kern w:val="0"/>
                <w:sz w:val="20"/>
              </w:rPr>
              <w:t>040003</w:t>
            </w:r>
          </w:p>
        </w:tc>
        <w:tc>
          <w:tcPr>
            <w:tcW w:w="1927"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r w:rsidRPr="0050239A">
              <w:rPr>
                <w:rFonts w:ascii="Times New Roman"/>
                <w:kern w:val="0"/>
                <w:sz w:val="24"/>
                <w:szCs w:val="24"/>
              </w:rPr>
              <w:t>儲槽消防管線支撐含壁板補強</w:t>
            </w:r>
          </w:p>
        </w:tc>
        <w:tc>
          <w:tcPr>
            <w:tcW w:w="1108"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left"/>
              <w:rPr>
                <w:rFonts w:ascii="Times New Roman"/>
                <w:kern w:val="0"/>
                <w:sz w:val="24"/>
                <w:szCs w:val="24"/>
              </w:rPr>
            </w:pPr>
            <w:r w:rsidRPr="0050239A">
              <w:rPr>
                <w:rFonts w:ascii="Times New Roman"/>
                <w:kern w:val="0"/>
                <w:sz w:val="24"/>
                <w:szCs w:val="24"/>
              </w:rPr>
              <w:t>敬</w:t>
            </w:r>
            <w:r w:rsidRPr="0050239A">
              <w:rPr>
                <w:rFonts w:hAnsi="標楷體" w:hint="eastAsia"/>
                <w:kern w:val="0"/>
                <w:sz w:val="24"/>
                <w:szCs w:val="24"/>
              </w:rPr>
              <w:t>○</w:t>
            </w:r>
            <w:r w:rsidRPr="0050239A">
              <w:rPr>
                <w:rFonts w:ascii="Times New Roman"/>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04</w:t>
            </w:r>
            <w:r w:rsidRPr="0050239A">
              <w:rPr>
                <w:rFonts w:ascii="Times New Roman" w:hint="eastAsia"/>
                <w:kern w:val="0"/>
                <w:sz w:val="24"/>
                <w:szCs w:val="24"/>
              </w:rPr>
              <w:t>.</w:t>
            </w:r>
            <w:r w:rsidRPr="0050239A">
              <w:rPr>
                <w:rFonts w:ascii="Times New Roman"/>
                <w:kern w:val="0"/>
                <w:sz w:val="24"/>
                <w:szCs w:val="24"/>
              </w:rPr>
              <w:t>06</w:t>
            </w:r>
          </w:p>
        </w:tc>
        <w:tc>
          <w:tcPr>
            <w:tcW w:w="1215"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04</w:t>
            </w:r>
            <w:r w:rsidRPr="0050239A">
              <w:rPr>
                <w:rFonts w:ascii="Times New Roman" w:hint="eastAsia"/>
                <w:kern w:val="0"/>
                <w:sz w:val="24"/>
                <w:szCs w:val="24"/>
              </w:rPr>
              <w:t>.</w:t>
            </w:r>
            <w:r w:rsidRPr="0050239A">
              <w:rPr>
                <w:rFonts w:ascii="Times New Roman"/>
                <w:kern w:val="0"/>
                <w:sz w:val="24"/>
                <w:szCs w:val="24"/>
              </w:rPr>
              <w:t>06</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161,585</w:t>
            </w:r>
          </w:p>
        </w:tc>
        <w:tc>
          <w:tcPr>
            <w:tcW w:w="1107" w:type="dxa"/>
            <w:tcBorders>
              <w:top w:val="nil"/>
              <w:left w:val="nil"/>
              <w:bottom w:val="single" w:sz="4" w:space="0" w:color="auto"/>
              <w:right w:val="single" w:sz="4" w:space="0" w:color="auto"/>
            </w:tcBorders>
            <w:shd w:val="clear" w:color="auto" w:fill="auto"/>
            <w:noWrap/>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161,565</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c>
          <w:tcPr>
            <w:tcW w:w="839" w:type="dxa"/>
            <w:tcBorders>
              <w:top w:val="nil"/>
              <w:left w:val="nil"/>
              <w:bottom w:val="single" w:sz="4" w:space="0" w:color="auto"/>
              <w:right w:val="single" w:sz="4" w:space="0" w:color="auto"/>
            </w:tcBorders>
            <w:shd w:val="clear" w:color="auto" w:fill="auto"/>
            <w:vAlign w:val="center"/>
            <w:hideMark/>
          </w:tcPr>
          <w:p w:rsidR="00EC4A0F" w:rsidRPr="0050239A" w:rsidRDefault="00EC4A0F"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r>
      <w:tr w:rsidR="0050239A" w:rsidRPr="0050239A" w:rsidTr="00EC4A0F">
        <w:trPr>
          <w:trHeight w:val="570"/>
          <w:jc w:val="center"/>
        </w:trPr>
        <w:tc>
          <w:tcPr>
            <w:tcW w:w="353" w:type="dxa"/>
            <w:tcBorders>
              <w:top w:val="nil"/>
              <w:left w:val="single" w:sz="4" w:space="0" w:color="auto"/>
              <w:bottom w:val="single" w:sz="4" w:space="0" w:color="auto"/>
              <w:right w:val="single" w:sz="4" w:space="0" w:color="auto"/>
            </w:tcBorders>
            <w:vAlign w:val="center"/>
          </w:tcPr>
          <w:p w:rsidR="001C4D51"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7</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WA106</w:t>
            </w:r>
          </w:p>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040030</w:t>
            </w:r>
          </w:p>
        </w:tc>
        <w:tc>
          <w:tcPr>
            <w:tcW w:w="1927"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left"/>
              <w:rPr>
                <w:rFonts w:ascii="Times New Roman"/>
                <w:kern w:val="0"/>
                <w:sz w:val="24"/>
                <w:szCs w:val="24"/>
              </w:rPr>
            </w:pPr>
            <w:proofErr w:type="gramStart"/>
            <w:r w:rsidRPr="0050239A">
              <w:rPr>
                <w:rFonts w:ascii="Times New Roman"/>
                <w:kern w:val="0"/>
                <w:sz w:val="24"/>
                <w:szCs w:val="24"/>
              </w:rPr>
              <w:t>湖西供油</w:t>
            </w:r>
            <w:proofErr w:type="gramEnd"/>
            <w:r w:rsidRPr="0050239A">
              <w:rPr>
                <w:rFonts w:ascii="Times New Roman"/>
                <w:kern w:val="0"/>
                <w:sz w:val="24"/>
                <w:szCs w:val="24"/>
              </w:rPr>
              <w:t>HS16</w:t>
            </w:r>
            <w:r w:rsidRPr="0050239A">
              <w:rPr>
                <w:rFonts w:ascii="Times New Roman"/>
                <w:kern w:val="0"/>
                <w:sz w:val="24"/>
                <w:szCs w:val="24"/>
              </w:rPr>
              <w:t>儲槽密封圈安裝作業</w:t>
            </w:r>
          </w:p>
        </w:tc>
        <w:tc>
          <w:tcPr>
            <w:tcW w:w="1108"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1C4D51">
            <w:pPr>
              <w:widowControl/>
              <w:overflowPunct/>
              <w:autoSpaceDE/>
              <w:autoSpaceDN/>
              <w:jc w:val="left"/>
              <w:rPr>
                <w:rFonts w:ascii="Times New Roman"/>
                <w:kern w:val="0"/>
                <w:sz w:val="24"/>
                <w:szCs w:val="24"/>
              </w:rPr>
            </w:pPr>
            <w:r w:rsidRPr="0050239A">
              <w:rPr>
                <w:rFonts w:ascii="Times New Roman"/>
                <w:kern w:val="0"/>
                <w:sz w:val="24"/>
                <w:szCs w:val="24"/>
              </w:rPr>
              <w:t>敬</w:t>
            </w:r>
            <w:r w:rsidRPr="0050239A">
              <w:rPr>
                <w:rFonts w:hAnsi="標楷體" w:hint="eastAsia"/>
                <w:kern w:val="0"/>
                <w:sz w:val="24"/>
                <w:szCs w:val="24"/>
              </w:rPr>
              <w:t>○</w:t>
            </w:r>
            <w:r w:rsidRPr="0050239A">
              <w:rPr>
                <w:rFonts w:ascii="Times New Roman"/>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04</w:t>
            </w:r>
            <w:r w:rsidRPr="0050239A">
              <w:rPr>
                <w:rFonts w:ascii="Times New Roman" w:hint="eastAsia"/>
                <w:kern w:val="0"/>
                <w:sz w:val="24"/>
                <w:szCs w:val="24"/>
              </w:rPr>
              <w:t>.</w:t>
            </w:r>
            <w:r w:rsidRPr="0050239A">
              <w:rPr>
                <w:rFonts w:ascii="Times New Roman"/>
                <w:kern w:val="0"/>
                <w:sz w:val="24"/>
                <w:szCs w:val="24"/>
              </w:rPr>
              <w:t>26</w:t>
            </w:r>
          </w:p>
        </w:tc>
        <w:tc>
          <w:tcPr>
            <w:tcW w:w="121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05</w:t>
            </w:r>
            <w:r w:rsidRPr="0050239A">
              <w:rPr>
                <w:rFonts w:ascii="Times New Roman" w:hint="eastAsia"/>
                <w:kern w:val="0"/>
                <w:sz w:val="24"/>
                <w:szCs w:val="24"/>
              </w:rPr>
              <w:t>.</w:t>
            </w:r>
            <w:r w:rsidRPr="0050239A">
              <w:rPr>
                <w:rFonts w:ascii="Times New Roman"/>
                <w:kern w:val="0"/>
                <w:sz w:val="24"/>
                <w:szCs w:val="24"/>
              </w:rPr>
              <w:t>04</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46,446</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46,446</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經理</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經理</w:t>
            </w:r>
          </w:p>
        </w:tc>
      </w:tr>
      <w:tr w:rsidR="0050239A" w:rsidRPr="0050239A" w:rsidTr="00EC4A0F">
        <w:trPr>
          <w:trHeight w:val="855"/>
          <w:jc w:val="center"/>
        </w:trPr>
        <w:tc>
          <w:tcPr>
            <w:tcW w:w="353" w:type="dxa"/>
            <w:tcBorders>
              <w:top w:val="nil"/>
              <w:left w:val="single" w:sz="4" w:space="0" w:color="auto"/>
              <w:bottom w:val="single" w:sz="4" w:space="0" w:color="auto"/>
              <w:right w:val="single" w:sz="4" w:space="0" w:color="auto"/>
            </w:tcBorders>
            <w:vAlign w:val="center"/>
          </w:tcPr>
          <w:p w:rsidR="001C4D51" w:rsidRPr="0050239A" w:rsidRDefault="00EC4A0F" w:rsidP="00C0136F">
            <w:pPr>
              <w:widowControl/>
              <w:overflowPunct/>
              <w:autoSpaceDE/>
              <w:autoSpaceDN/>
              <w:jc w:val="center"/>
              <w:rPr>
                <w:rFonts w:ascii="Times New Roman"/>
                <w:kern w:val="0"/>
                <w:sz w:val="20"/>
              </w:rPr>
            </w:pPr>
            <w:r w:rsidRPr="0050239A">
              <w:rPr>
                <w:rFonts w:ascii="Times New Roman" w:hint="eastAsia"/>
                <w:kern w:val="0"/>
                <w:sz w:val="20"/>
              </w:rPr>
              <w:t>8</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WA106</w:t>
            </w:r>
          </w:p>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070036</w:t>
            </w:r>
          </w:p>
        </w:tc>
        <w:tc>
          <w:tcPr>
            <w:tcW w:w="1927"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left"/>
              <w:rPr>
                <w:rFonts w:ascii="Times New Roman"/>
                <w:kern w:val="0"/>
                <w:sz w:val="24"/>
                <w:szCs w:val="24"/>
              </w:rPr>
            </w:pPr>
            <w:r w:rsidRPr="0050239A">
              <w:rPr>
                <w:rFonts w:ascii="Times New Roman"/>
                <w:kern w:val="0"/>
                <w:sz w:val="24"/>
                <w:szCs w:val="24"/>
              </w:rPr>
              <w:t>湖</w:t>
            </w:r>
            <w:proofErr w:type="gramStart"/>
            <w:r w:rsidRPr="0050239A">
              <w:rPr>
                <w:rFonts w:ascii="Times New Roman"/>
                <w:kern w:val="0"/>
                <w:sz w:val="24"/>
                <w:szCs w:val="24"/>
              </w:rPr>
              <w:t>西供油內浮頂油槽用</w:t>
            </w:r>
            <w:proofErr w:type="gramEnd"/>
            <w:r w:rsidRPr="0050239A">
              <w:rPr>
                <w:rFonts w:ascii="Times New Roman"/>
                <w:kern w:val="0"/>
                <w:sz w:val="24"/>
                <w:szCs w:val="24"/>
              </w:rPr>
              <w:t>密封</w:t>
            </w:r>
            <w:proofErr w:type="gramStart"/>
            <w:r w:rsidRPr="0050239A">
              <w:rPr>
                <w:rFonts w:ascii="Times New Roman"/>
                <w:kern w:val="0"/>
                <w:sz w:val="24"/>
                <w:szCs w:val="24"/>
              </w:rPr>
              <w:t>圈封帶及</w:t>
            </w:r>
            <w:proofErr w:type="gramEnd"/>
            <w:r w:rsidRPr="0050239A">
              <w:rPr>
                <w:rFonts w:ascii="Times New Roman"/>
                <w:kern w:val="0"/>
                <w:sz w:val="24"/>
                <w:szCs w:val="24"/>
              </w:rPr>
              <w:t>海綿採購</w:t>
            </w:r>
          </w:p>
        </w:tc>
        <w:tc>
          <w:tcPr>
            <w:tcW w:w="1108"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1C4D51">
            <w:pPr>
              <w:widowControl/>
              <w:overflowPunct/>
              <w:autoSpaceDE/>
              <w:autoSpaceDN/>
              <w:jc w:val="left"/>
              <w:rPr>
                <w:rFonts w:ascii="Times New Roman"/>
                <w:kern w:val="0"/>
                <w:sz w:val="24"/>
                <w:szCs w:val="24"/>
              </w:rPr>
            </w:pPr>
            <w:proofErr w:type="gramStart"/>
            <w:r w:rsidRPr="0050239A">
              <w:rPr>
                <w:rFonts w:ascii="Times New Roman"/>
                <w:kern w:val="0"/>
                <w:sz w:val="24"/>
                <w:szCs w:val="24"/>
              </w:rPr>
              <w:t>炯</w:t>
            </w:r>
            <w:proofErr w:type="gramEnd"/>
            <w:r w:rsidRPr="0050239A">
              <w:rPr>
                <w:rFonts w:hAnsi="標楷體" w:hint="eastAsia"/>
                <w:kern w:val="0"/>
                <w:sz w:val="24"/>
                <w:szCs w:val="24"/>
              </w:rPr>
              <w:t>○</w:t>
            </w:r>
            <w:r w:rsidRPr="0050239A">
              <w:rPr>
                <w:rFonts w:ascii="Times New Roman"/>
                <w:kern w:val="0"/>
                <w:sz w:val="24"/>
                <w:szCs w:val="24"/>
              </w:rPr>
              <w:t>企業有限公司</w:t>
            </w:r>
          </w:p>
        </w:tc>
        <w:tc>
          <w:tcPr>
            <w:tcW w:w="120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07</w:t>
            </w:r>
            <w:r w:rsidRPr="0050239A">
              <w:rPr>
                <w:rFonts w:ascii="Times New Roman" w:hint="eastAsia"/>
                <w:kern w:val="0"/>
                <w:sz w:val="24"/>
                <w:szCs w:val="24"/>
              </w:rPr>
              <w:t>.</w:t>
            </w:r>
            <w:r w:rsidRPr="0050239A">
              <w:rPr>
                <w:rFonts w:ascii="Times New Roman"/>
                <w:kern w:val="0"/>
                <w:sz w:val="24"/>
                <w:szCs w:val="24"/>
              </w:rPr>
              <w:t>23</w:t>
            </w:r>
          </w:p>
        </w:tc>
        <w:tc>
          <w:tcPr>
            <w:tcW w:w="121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106</w:t>
            </w:r>
            <w:r w:rsidRPr="0050239A">
              <w:rPr>
                <w:rFonts w:ascii="Times New Roman" w:hint="eastAsia"/>
                <w:kern w:val="0"/>
                <w:sz w:val="24"/>
                <w:szCs w:val="24"/>
              </w:rPr>
              <w:t>.</w:t>
            </w:r>
            <w:r w:rsidRPr="0050239A">
              <w:rPr>
                <w:rFonts w:ascii="Times New Roman"/>
                <w:kern w:val="0"/>
                <w:sz w:val="24"/>
                <w:szCs w:val="24"/>
              </w:rPr>
              <w:t>08</w:t>
            </w:r>
            <w:r w:rsidRPr="0050239A">
              <w:rPr>
                <w:rFonts w:ascii="Times New Roman" w:hint="eastAsia"/>
                <w:kern w:val="0"/>
                <w:sz w:val="24"/>
                <w:szCs w:val="24"/>
              </w:rPr>
              <w:t>.</w:t>
            </w:r>
            <w:r w:rsidRPr="0050239A">
              <w:rPr>
                <w:rFonts w:ascii="Times New Roman"/>
                <w:kern w:val="0"/>
                <w:sz w:val="24"/>
                <w:szCs w:val="24"/>
              </w:rPr>
              <w:t>10</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83,475</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83,475</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r>
      <w:tr w:rsidR="0050239A" w:rsidRPr="0050239A" w:rsidTr="00EC4A0F">
        <w:trPr>
          <w:trHeight w:val="855"/>
          <w:jc w:val="center"/>
        </w:trPr>
        <w:tc>
          <w:tcPr>
            <w:tcW w:w="353" w:type="dxa"/>
            <w:tcBorders>
              <w:top w:val="nil"/>
              <w:left w:val="single" w:sz="4" w:space="0" w:color="auto"/>
              <w:bottom w:val="single" w:sz="4" w:space="0" w:color="auto"/>
              <w:right w:val="single" w:sz="4" w:space="0" w:color="auto"/>
            </w:tcBorders>
            <w:vAlign w:val="center"/>
          </w:tcPr>
          <w:p w:rsidR="001C4D51" w:rsidRPr="0050239A" w:rsidRDefault="001C4D51" w:rsidP="00C0136F">
            <w:pPr>
              <w:widowControl/>
              <w:overflowPunct/>
              <w:autoSpaceDE/>
              <w:autoSpaceDN/>
              <w:jc w:val="center"/>
              <w:rPr>
                <w:rFonts w:ascii="Times New Roman"/>
                <w:b/>
                <w:kern w:val="0"/>
                <w:sz w:val="20"/>
              </w:rPr>
            </w:pPr>
            <w:r w:rsidRPr="0050239A">
              <w:rPr>
                <w:rFonts w:ascii="Times New Roman"/>
                <w:b/>
                <w:kern w:val="0"/>
                <w:sz w:val="20"/>
              </w:rPr>
              <w:t>9</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b/>
                <w:kern w:val="0"/>
                <w:sz w:val="20"/>
              </w:rPr>
            </w:pPr>
            <w:r w:rsidRPr="0050239A">
              <w:rPr>
                <w:rFonts w:ascii="Times New Roman"/>
                <w:b/>
                <w:kern w:val="0"/>
                <w:sz w:val="20"/>
              </w:rPr>
              <w:t>WA106</w:t>
            </w:r>
          </w:p>
          <w:p w:rsidR="001C4D51" w:rsidRPr="0050239A" w:rsidRDefault="001C4D51" w:rsidP="00C0136F">
            <w:pPr>
              <w:widowControl/>
              <w:overflowPunct/>
              <w:autoSpaceDE/>
              <w:autoSpaceDN/>
              <w:jc w:val="center"/>
              <w:rPr>
                <w:rFonts w:ascii="Times New Roman"/>
                <w:b/>
                <w:kern w:val="0"/>
                <w:sz w:val="20"/>
              </w:rPr>
            </w:pPr>
            <w:r w:rsidRPr="0050239A">
              <w:rPr>
                <w:rFonts w:ascii="Times New Roman"/>
                <w:b/>
                <w:kern w:val="0"/>
                <w:sz w:val="20"/>
              </w:rPr>
              <w:t>080034</w:t>
            </w:r>
          </w:p>
        </w:tc>
        <w:tc>
          <w:tcPr>
            <w:tcW w:w="1927"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left"/>
              <w:rPr>
                <w:rFonts w:ascii="Times New Roman"/>
                <w:b/>
                <w:kern w:val="0"/>
                <w:sz w:val="24"/>
                <w:szCs w:val="24"/>
              </w:rPr>
            </w:pPr>
            <w:proofErr w:type="gramStart"/>
            <w:r w:rsidRPr="0050239A">
              <w:rPr>
                <w:rFonts w:ascii="Times New Roman"/>
                <w:b/>
                <w:kern w:val="0"/>
                <w:sz w:val="24"/>
                <w:szCs w:val="24"/>
              </w:rPr>
              <w:t>湖西供油</w:t>
            </w:r>
            <w:proofErr w:type="gramEnd"/>
            <w:r w:rsidRPr="0050239A">
              <w:rPr>
                <w:rFonts w:ascii="Times New Roman"/>
                <w:b/>
                <w:kern w:val="0"/>
                <w:sz w:val="24"/>
                <w:szCs w:val="24"/>
              </w:rPr>
              <w:t>HS16</w:t>
            </w:r>
            <w:r w:rsidRPr="0050239A">
              <w:rPr>
                <w:rFonts w:ascii="Times New Roman"/>
                <w:b/>
                <w:kern w:val="0"/>
                <w:sz w:val="24"/>
                <w:szCs w:val="24"/>
              </w:rPr>
              <w:t>油槽</w:t>
            </w:r>
            <w:proofErr w:type="gramStart"/>
            <w:r w:rsidRPr="0050239A">
              <w:rPr>
                <w:rFonts w:ascii="Times New Roman"/>
                <w:b/>
                <w:kern w:val="0"/>
                <w:sz w:val="24"/>
                <w:szCs w:val="24"/>
              </w:rPr>
              <w:t>底油輸轉</w:t>
            </w:r>
            <w:proofErr w:type="gramEnd"/>
            <w:r w:rsidRPr="0050239A">
              <w:rPr>
                <w:rFonts w:ascii="Times New Roman"/>
                <w:b/>
                <w:kern w:val="0"/>
                <w:sz w:val="24"/>
                <w:szCs w:val="24"/>
              </w:rPr>
              <w:t>及槽內整理作業</w:t>
            </w:r>
            <w:r w:rsidRPr="0050239A">
              <w:rPr>
                <w:rFonts w:ascii="Times New Roman"/>
                <w:b/>
                <w:kern w:val="0"/>
                <w:sz w:val="24"/>
                <w:szCs w:val="24"/>
              </w:rPr>
              <w:t>(</w:t>
            </w:r>
            <w:r w:rsidRPr="0050239A">
              <w:rPr>
                <w:rFonts w:ascii="Times New Roman"/>
                <w:b/>
                <w:kern w:val="0"/>
                <w:sz w:val="24"/>
                <w:szCs w:val="24"/>
              </w:rPr>
              <w:t>補單</w:t>
            </w:r>
            <w:r w:rsidRPr="0050239A">
              <w:rPr>
                <w:rFonts w:ascii="Times New Roman"/>
                <w:b/>
                <w:kern w:val="0"/>
                <w:sz w:val="24"/>
                <w:szCs w:val="24"/>
              </w:rPr>
              <w:t>)</w:t>
            </w:r>
          </w:p>
        </w:tc>
        <w:tc>
          <w:tcPr>
            <w:tcW w:w="1108"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1C4D51">
            <w:pPr>
              <w:widowControl/>
              <w:overflowPunct/>
              <w:autoSpaceDE/>
              <w:autoSpaceDN/>
              <w:jc w:val="left"/>
              <w:rPr>
                <w:rFonts w:ascii="Times New Roman"/>
                <w:b/>
                <w:kern w:val="0"/>
                <w:sz w:val="24"/>
                <w:szCs w:val="24"/>
              </w:rPr>
            </w:pPr>
            <w:r w:rsidRPr="0050239A">
              <w:rPr>
                <w:rFonts w:ascii="Times New Roman"/>
                <w:b/>
                <w:kern w:val="0"/>
                <w:sz w:val="24"/>
                <w:szCs w:val="24"/>
              </w:rPr>
              <w:t>敬</w:t>
            </w:r>
            <w:r w:rsidRPr="0050239A">
              <w:rPr>
                <w:rFonts w:hAnsi="標楷體" w:hint="eastAsia"/>
                <w:kern w:val="0"/>
                <w:sz w:val="24"/>
                <w:szCs w:val="24"/>
              </w:rPr>
              <w:t>○</w:t>
            </w:r>
            <w:r w:rsidRPr="0050239A">
              <w:rPr>
                <w:rFonts w:ascii="Times New Roman"/>
                <w:b/>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106</w:t>
            </w:r>
            <w:r w:rsidRPr="0050239A">
              <w:rPr>
                <w:rFonts w:ascii="Times New Roman" w:hint="eastAsia"/>
                <w:b/>
                <w:kern w:val="0"/>
                <w:sz w:val="24"/>
                <w:szCs w:val="24"/>
              </w:rPr>
              <w:t>.</w:t>
            </w:r>
            <w:r w:rsidRPr="0050239A">
              <w:rPr>
                <w:rFonts w:ascii="Times New Roman"/>
                <w:b/>
                <w:kern w:val="0"/>
                <w:sz w:val="24"/>
                <w:szCs w:val="24"/>
              </w:rPr>
              <w:t>08</w:t>
            </w:r>
            <w:r w:rsidRPr="0050239A">
              <w:rPr>
                <w:rFonts w:ascii="Times New Roman" w:hint="eastAsia"/>
                <w:b/>
                <w:kern w:val="0"/>
                <w:sz w:val="24"/>
                <w:szCs w:val="24"/>
              </w:rPr>
              <w:t>.</w:t>
            </w:r>
            <w:r w:rsidRPr="0050239A">
              <w:rPr>
                <w:rFonts w:ascii="Times New Roman"/>
                <w:b/>
                <w:kern w:val="0"/>
                <w:sz w:val="24"/>
                <w:szCs w:val="24"/>
              </w:rPr>
              <w:t>18</w:t>
            </w:r>
          </w:p>
        </w:tc>
        <w:tc>
          <w:tcPr>
            <w:tcW w:w="121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106</w:t>
            </w:r>
            <w:r w:rsidRPr="0050239A">
              <w:rPr>
                <w:rFonts w:ascii="Times New Roman" w:hint="eastAsia"/>
                <w:b/>
                <w:kern w:val="0"/>
                <w:sz w:val="24"/>
                <w:szCs w:val="24"/>
              </w:rPr>
              <w:t>.</w:t>
            </w:r>
            <w:r w:rsidRPr="0050239A">
              <w:rPr>
                <w:rFonts w:ascii="Times New Roman"/>
                <w:b/>
                <w:kern w:val="0"/>
                <w:sz w:val="24"/>
                <w:szCs w:val="24"/>
              </w:rPr>
              <w:t>07</w:t>
            </w:r>
            <w:r w:rsidRPr="0050239A">
              <w:rPr>
                <w:rFonts w:ascii="Times New Roman" w:hint="eastAsia"/>
                <w:b/>
                <w:kern w:val="0"/>
                <w:sz w:val="24"/>
                <w:szCs w:val="24"/>
              </w:rPr>
              <w:t>.</w:t>
            </w:r>
            <w:r w:rsidRPr="0050239A">
              <w:rPr>
                <w:rFonts w:ascii="Times New Roman"/>
                <w:b/>
                <w:kern w:val="0"/>
                <w:sz w:val="24"/>
                <w:szCs w:val="24"/>
              </w:rPr>
              <w:t>27</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48,164</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48</w:t>
            </w:r>
            <w:r w:rsidRPr="0050239A">
              <w:rPr>
                <w:rFonts w:ascii="Times New Roman" w:hint="eastAsia"/>
                <w:b/>
                <w:kern w:val="0"/>
                <w:sz w:val="24"/>
                <w:szCs w:val="24"/>
              </w:rPr>
              <w:t>,</w:t>
            </w:r>
            <w:r w:rsidRPr="0050239A">
              <w:rPr>
                <w:rFonts w:ascii="Times New Roman"/>
                <w:b/>
                <w:kern w:val="0"/>
                <w:sz w:val="24"/>
                <w:szCs w:val="24"/>
              </w:rPr>
              <w:t>164</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經理</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經理</w:t>
            </w:r>
          </w:p>
        </w:tc>
      </w:tr>
      <w:tr w:rsidR="0050239A" w:rsidRPr="0050239A" w:rsidTr="00EC4A0F">
        <w:trPr>
          <w:trHeight w:val="855"/>
          <w:jc w:val="center"/>
        </w:trPr>
        <w:tc>
          <w:tcPr>
            <w:tcW w:w="353" w:type="dxa"/>
            <w:tcBorders>
              <w:top w:val="nil"/>
              <w:left w:val="single" w:sz="4" w:space="0" w:color="auto"/>
              <w:bottom w:val="single" w:sz="4" w:space="0" w:color="auto"/>
              <w:right w:val="single" w:sz="4" w:space="0" w:color="auto"/>
            </w:tcBorders>
            <w:vAlign w:val="center"/>
          </w:tcPr>
          <w:p w:rsidR="001C4D51" w:rsidRPr="0050239A" w:rsidRDefault="001C4D51" w:rsidP="00C0136F">
            <w:pPr>
              <w:widowControl/>
              <w:overflowPunct/>
              <w:autoSpaceDE/>
              <w:autoSpaceDN/>
              <w:jc w:val="center"/>
              <w:rPr>
                <w:rFonts w:ascii="Times New Roman"/>
                <w:b/>
                <w:kern w:val="0"/>
                <w:sz w:val="20"/>
              </w:rPr>
            </w:pPr>
            <w:r w:rsidRPr="0050239A">
              <w:rPr>
                <w:rFonts w:ascii="Times New Roman"/>
                <w:b/>
                <w:kern w:val="0"/>
                <w:sz w:val="20"/>
              </w:rPr>
              <w:t>10</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b/>
                <w:kern w:val="0"/>
                <w:sz w:val="20"/>
              </w:rPr>
            </w:pPr>
            <w:r w:rsidRPr="0050239A">
              <w:rPr>
                <w:rFonts w:ascii="Times New Roman"/>
                <w:b/>
                <w:kern w:val="0"/>
                <w:sz w:val="20"/>
              </w:rPr>
              <w:t>WA106</w:t>
            </w:r>
          </w:p>
          <w:p w:rsidR="001C4D51" w:rsidRPr="0050239A" w:rsidRDefault="001C4D51" w:rsidP="00C0136F">
            <w:pPr>
              <w:widowControl/>
              <w:overflowPunct/>
              <w:autoSpaceDE/>
              <w:autoSpaceDN/>
              <w:jc w:val="center"/>
              <w:rPr>
                <w:rFonts w:ascii="Times New Roman"/>
                <w:b/>
                <w:kern w:val="0"/>
                <w:sz w:val="20"/>
              </w:rPr>
            </w:pPr>
            <w:r w:rsidRPr="0050239A">
              <w:rPr>
                <w:rFonts w:ascii="Times New Roman"/>
                <w:b/>
                <w:kern w:val="0"/>
                <w:sz w:val="20"/>
              </w:rPr>
              <w:t>080033</w:t>
            </w:r>
          </w:p>
        </w:tc>
        <w:tc>
          <w:tcPr>
            <w:tcW w:w="1927"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left"/>
              <w:rPr>
                <w:rFonts w:ascii="Times New Roman"/>
                <w:b/>
                <w:kern w:val="0"/>
                <w:sz w:val="24"/>
                <w:szCs w:val="24"/>
              </w:rPr>
            </w:pPr>
            <w:proofErr w:type="gramStart"/>
            <w:r w:rsidRPr="0050239A">
              <w:rPr>
                <w:rFonts w:ascii="Times New Roman"/>
                <w:b/>
                <w:kern w:val="0"/>
                <w:sz w:val="24"/>
                <w:szCs w:val="24"/>
              </w:rPr>
              <w:t>湖西供油</w:t>
            </w:r>
            <w:proofErr w:type="gramEnd"/>
            <w:r w:rsidRPr="0050239A">
              <w:rPr>
                <w:rFonts w:ascii="Times New Roman"/>
                <w:b/>
                <w:kern w:val="0"/>
                <w:sz w:val="24"/>
                <w:szCs w:val="24"/>
              </w:rPr>
              <w:t>HS16</w:t>
            </w:r>
            <w:r w:rsidRPr="0050239A">
              <w:rPr>
                <w:rFonts w:ascii="Times New Roman"/>
                <w:b/>
                <w:kern w:val="0"/>
                <w:sz w:val="24"/>
                <w:szCs w:val="24"/>
              </w:rPr>
              <w:t>油槽</w:t>
            </w:r>
            <w:r w:rsidRPr="0050239A">
              <w:rPr>
                <w:rFonts w:ascii="Times New Roman"/>
                <w:b/>
                <w:kern w:val="0"/>
                <w:sz w:val="24"/>
                <w:szCs w:val="24"/>
              </w:rPr>
              <w:t>FRP</w:t>
            </w:r>
            <w:r w:rsidRPr="0050239A">
              <w:rPr>
                <w:rFonts w:ascii="Times New Roman"/>
                <w:b/>
                <w:kern w:val="0"/>
                <w:sz w:val="24"/>
                <w:szCs w:val="24"/>
              </w:rPr>
              <w:t>拆除</w:t>
            </w:r>
            <w:r w:rsidRPr="0050239A">
              <w:rPr>
                <w:rFonts w:ascii="Times New Roman"/>
                <w:b/>
                <w:kern w:val="0"/>
                <w:sz w:val="24"/>
                <w:szCs w:val="24"/>
              </w:rPr>
              <w:t>(</w:t>
            </w:r>
            <w:r w:rsidRPr="0050239A">
              <w:rPr>
                <w:rFonts w:ascii="Times New Roman"/>
                <w:b/>
                <w:kern w:val="0"/>
                <w:sz w:val="24"/>
                <w:szCs w:val="24"/>
              </w:rPr>
              <w:t>包覆</w:t>
            </w:r>
            <w:r w:rsidRPr="0050239A">
              <w:rPr>
                <w:rFonts w:ascii="Times New Roman"/>
                <w:b/>
                <w:kern w:val="0"/>
                <w:sz w:val="24"/>
                <w:szCs w:val="24"/>
              </w:rPr>
              <w:t>)</w:t>
            </w:r>
            <w:proofErr w:type="gramStart"/>
            <w:r w:rsidRPr="0050239A">
              <w:rPr>
                <w:rFonts w:ascii="Times New Roman"/>
                <w:b/>
                <w:kern w:val="0"/>
                <w:sz w:val="24"/>
                <w:szCs w:val="24"/>
              </w:rPr>
              <w:t>噴砂塗裝</w:t>
            </w:r>
            <w:proofErr w:type="gramEnd"/>
            <w:r w:rsidRPr="0050239A">
              <w:rPr>
                <w:rFonts w:ascii="Times New Roman"/>
                <w:b/>
                <w:kern w:val="0"/>
                <w:sz w:val="24"/>
                <w:szCs w:val="24"/>
              </w:rPr>
              <w:t>作業</w:t>
            </w:r>
          </w:p>
        </w:tc>
        <w:tc>
          <w:tcPr>
            <w:tcW w:w="1108"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1C4D51">
            <w:pPr>
              <w:widowControl/>
              <w:overflowPunct/>
              <w:autoSpaceDE/>
              <w:autoSpaceDN/>
              <w:jc w:val="left"/>
              <w:rPr>
                <w:rFonts w:ascii="Times New Roman"/>
                <w:b/>
                <w:kern w:val="0"/>
                <w:sz w:val="24"/>
                <w:szCs w:val="24"/>
              </w:rPr>
            </w:pPr>
            <w:r w:rsidRPr="0050239A">
              <w:rPr>
                <w:rFonts w:ascii="Times New Roman"/>
                <w:b/>
                <w:kern w:val="0"/>
                <w:sz w:val="24"/>
                <w:szCs w:val="24"/>
              </w:rPr>
              <w:t>仟</w:t>
            </w:r>
            <w:r w:rsidRPr="0050239A">
              <w:rPr>
                <w:rFonts w:hAnsi="標楷體" w:hint="eastAsia"/>
                <w:kern w:val="0"/>
                <w:sz w:val="24"/>
                <w:szCs w:val="24"/>
              </w:rPr>
              <w:t>○</w:t>
            </w:r>
            <w:r w:rsidRPr="0050239A">
              <w:rPr>
                <w:rFonts w:ascii="Times New Roman"/>
                <w:b/>
                <w:kern w:val="0"/>
                <w:sz w:val="24"/>
                <w:szCs w:val="24"/>
              </w:rPr>
              <w:t>企業有限公司</w:t>
            </w:r>
          </w:p>
        </w:tc>
        <w:tc>
          <w:tcPr>
            <w:tcW w:w="120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106</w:t>
            </w:r>
            <w:r w:rsidRPr="0050239A">
              <w:rPr>
                <w:rFonts w:ascii="Times New Roman" w:hint="eastAsia"/>
                <w:b/>
                <w:kern w:val="0"/>
                <w:sz w:val="24"/>
                <w:szCs w:val="24"/>
              </w:rPr>
              <w:t>.</w:t>
            </w:r>
            <w:r w:rsidRPr="0050239A">
              <w:rPr>
                <w:rFonts w:ascii="Times New Roman"/>
                <w:b/>
                <w:kern w:val="0"/>
                <w:sz w:val="24"/>
                <w:szCs w:val="24"/>
              </w:rPr>
              <w:t>08</w:t>
            </w:r>
            <w:r w:rsidRPr="0050239A">
              <w:rPr>
                <w:rFonts w:ascii="Times New Roman" w:hint="eastAsia"/>
                <w:b/>
                <w:kern w:val="0"/>
                <w:sz w:val="24"/>
                <w:szCs w:val="24"/>
              </w:rPr>
              <w:t>.</w:t>
            </w:r>
            <w:r w:rsidRPr="0050239A">
              <w:rPr>
                <w:rFonts w:ascii="Times New Roman"/>
                <w:b/>
                <w:kern w:val="0"/>
                <w:sz w:val="24"/>
                <w:szCs w:val="24"/>
              </w:rPr>
              <w:t>18</w:t>
            </w:r>
          </w:p>
        </w:tc>
        <w:tc>
          <w:tcPr>
            <w:tcW w:w="121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106</w:t>
            </w:r>
            <w:r w:rsidRPr="0050239A">
              <w:rPr>
                <w:rFonts w:ascii="Times New Roman" w:hint="eastAsia"/>
                <w:b/>
                <w:kern w:val="0"/>
                <w:sz w:val="24"/>
                <w:szCs w:val="24"/>
              </w:rPr>
              <w:t>.</w:t>
            </w:r>
            <w:r w:rsidRPr="0050239A">
              <w:rPr>
                <w:rFonts w:ascii="Times New Roman"/>
                <w:b/>
                <w:kern w:val="0"/>
                <w:sz w:val="24"/>
                <w:szCs w:val="24"/>
              </w:rPr>
              <w:t>10</w:t>
            </w:r>
            <w:r w:rsidRPr="0050239A">
              <w:rPr>
                <w:rFonts w:ascii="Times New Roman" w:hint="eastAsia"/>
                <w:b/>
                <w:kern w:val="0"/>
                <w:sz w:val="24"/>
                <w:szCs w:val="24"/>
              </w:rPr>
              <w:t>.</w:t>
            </w:r>
            <w:r w:rsidRPr="0050239A">
              <w:rPr>
                <w:rFonts w:ascii="Times New Roman"/>
                <w:b/>
                <w:kern w:val="0"/>
                <w:sz w:val="24"/>
                <w:szCs w:val="24"/>
              </w:rPr>
              <w:t>28</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499,142</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376,061</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副處長</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b/>
                <w:kern w:val="0"/>
                <w:sz w:val="24"/>
                <w:szCs w:val="24"/>
              </w:rPr>
            </w:pPr>
            <w:r w:rsidRPr="0050239A">
              <w:rPr>
                <w:rFonts w:ascii="Times New Roman"/>
                <w:b/>
                <w:kern w:val="0"/>
                <w:sz w:val="24"/>
                <w:szCs w:val="24"/>
              </w:rPr>
              <w:t>副處長</w:t>
            </w:r>
          </w:p>
        </w:tc>
      </w:tr>
      <w:tr w:rsidR="0050239A" w:rsidRPr="0050239A" w:rsidTr="00EC4A0F">
        <w:trPr>
          <w:trHeight w:val="570"/>
          <w:jc w:val="center"/>
        </w:trPr>
        <w:tc>
          <w:tcPr>
            <w:tcW w:w="353" w:type="dxa"/>
            <w:tcBorders>
              <w:top w:val="nil"/>
              <w:left w:val="single" w:sz="4" w:space="0" w:color="auto"/>
              <w:bottom w:val="single" w:sz="4" w:space="0" w:color="auto"/>
              <w:right w:val="single" w:sz="4" w:space="0" w:color="auto"/>
            </w:tcBorders>
            <w:vAlign w:val="center"/>
          </w:tcPr>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11</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WA107</w:t>
            </w:r>
          </w:p>
          <w:p w:rsidR="001C4D51" w:rsidRPr="0050239A" w:rsidRDefault="001C4D51" w:rsidP="00C0136F">
            <w:pPr>
              <w:widowControl/>
              <w:overflowPunct/>
              <w:autoSpaceDE/>
              <w:autoSpaceDN/>
              <w:jc w:val="center"/>
              <w:rPr>
                <w:rFonts w:ascii="Times New Roman"/>
                <w:kern w:val="0"/>
                <w:sz w:val="20"/>
              </w:rPr>
            </w:pPr>
            <w:r w:rsidRPr="0050239A">
              <w:rPr>
                <w:rFonts w:ascii="Times New Roman"/>
                <w:kern w:val="0"/>
                <w:sz w:val="20"/>
              </w:rPr>
              <w:t>020012</w:t>
            </w:r>
          </w:p>
        </w:tc>
        <w:tc>
          <w:tcPr>
            <w:tcW w:w="1927"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left"/>
              <w:rPr>
                <w:rFonts w:ascii="Times New Roman"/>
                <w:kern w:val="0"/>
                <w:sz w:val="24"/>
                <w:szCs w:val="24"/>
              </w:rPr>
            </w:pPr>
            <w:r w:rsidRPr="0050239A">
              <w:rPr>
                <w:rFonts w:ascii="Times New Roman"/>
                <w:kern w:val="0"/>
                <w:sz w:val="24"/>
                <w:szCs w:val="24"/>
              </w:rPr>
              <w:t>HS16</w:t>
            </w:r>
            <w:r w:rsidRPr="0050239A">
              <w:rPr>
                <w:rFonts w:ascii="Times New Roman"/>
                <w:kern w:val="0"/>
                <w:sz w:val="24"/>
                <w:szCs w:val="24"/>
              </w:rPr>
              <w:t>儲槽</w:t>
            </w:r>
            <w:proofErr w:type="gramStart"/>
            <w:r w:rsidRPr="0050239A">
              <w:rPr>
                <w:rFonts w:ascii="Times New Roman"/>
                <w:kern w:val="0"/>
                <w:sz w:val="24"/>
                <w:szCs w:val="24"/>
              </w:rPr>
              <w:t>內浮艙及</w:t>
            </w:r>
            <w:proofErr w:type="gramEnd"/>
            <w:r w:rsidRPr="0050239A">
              <w:rPr>
                <w:rFonts w:ascii="Times New Roman"/>
                <w:kern w:val="0"/>
                <w:sz w:val="24"/>
                <w:szCs w:val="24"/>
              </w:rPr>
              <w:t>管線改善作業</w:t>
            </w:r>
          </w:p>
        </w:tc>
        <w:tc>
          <w:tcPr>
            <w:tcW w:w="1108"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1C4D51">
            <w:pPr>
              <w:widowControl/>
              <w:overflowPunct/>
              <w:autoSpaceDE/>
              <w:autoSpaceDN/>
              <w:jc w:val="left"/>
              <w:rPr>
                <w:rFonts w:ascii="Times New Roman"/>
                <w:kern w:val="0"/>
                <w:sz w:val="24"/>
                <w:szCs w:val="24"/>
              </w:rPr>
            </w:pPr>
            <w:r w:rsidRPr="0050239A">
              <w:rPr>
                <w:rFonts w:ascii="Times New Roman"/>
                <w:kern w:val="0"/>
                <w:sz w:val="24"/>
                <w:szCs w:val="24"/>
              </w:rPr>
              <w:t>敬</w:t>
            </w:r>
            <w:r w:rsidRPr="0050239A">
              <w:rPr>
                <w:rFonts w:hAnsi="標楷體" w:hint="eastAsia"/>
                <w:kern w:val="0"/>
                <w:sz w:val="24"/>
                <w:szCs w:val="24"/>
              </w:rPr>
              <w:t>○</w:t>
            </w:r>
            <w:r w:rsidRPr="0050239A">
              <w:rPr>
                <w:rFonts w:ascii="Times New Roman"/>
                <w:kern w:val="0"/>
                <w:sz w:val="24"/>
                <w:szCs w:val="24"/>
              </w:rPr>
              <w:t>工程企業行</w:t>
            </w:r>
          </w:p>
        </w:tc>
        <w:tc>
          <w:tcPr>
            <w:tcW w:w="120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107</w:t>
            </w:r>
            <w:r w:rsidRPr="0050239A">
              <w:rPr>
                <w:rFonts w:ascii="Times New Roman" w:hint="eastAsia"/>
                <w:kern w:val="0"/>
                <w:sz w:val="24"/>
                <w:szCs w:val="24"/>
              </w:rPr>
              <w:t>.</w:t>
            </w:r>
            <w:r w:rsidRPr="0050239A">
              <w:rPr>
                <w:rFonts w:ascii="Times New Roman"/>
                <w:kern w:val="0"/>
                <w:sz w:val="24"/>
                <w:szCs w:val="24"/>
              </w:rPr>
              <w:t>02</w:t>
            </w:r>
            <w:r w:rsidRPr="0050239A">
              <w:rPr>
                <w:rFonts w:ascii="Times New Roman" w:hint="eastAsia"/>
                <w:kern w:val="0"/>
                <w:sz w:val="24"/>
                <w:szCs w:val="24"/>
              </w:rPr>
              <w:t>.</w:t>
            </w:r>
            <w:r w:rsidRPr="0050239A">
              <w:rPr>
                <w:rFonts w:ascii="Times New Roman"/>
                <w:kern w:val="0"/>
                <w:sz w:val="24"/>
                <w:szCs w:val="24"/>
              </w:rPr>
              <w:t>12</w:t>
            </w:r>
          </w:p>
        </w:tc>
        <w:tc>
          <w:tcPr>
            <w:tcW w:w="1215"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107</w:t>
            </w:r>
            <w:r w:rsidRPr="0050239A">
              <w:rPr>
                <w:rFonts w:ascii="Times New Roman" w:hint="eastAsia"/>
                <w:kern w:val="0"/>
                <w:sz w:val="24"/>
                <w:szCs w:val="24"/>
              </w:rPr>
              <w:t>.</w:t>
            </w:r>
            <w:r w:rsidRPr="0050239A">
              <w:rPr>
                <w:rFonts w:ascii="Times New Roman"/>
                <w:kern w:val="0"/>
                <w:sz w:val="24"/>
                <w:szCs w:val="24"/>
              </w:rPr>
              <w:t>02</w:t>
            </w:r>
            <w:r w:rsidRPr="0050239A">
              <w:rPr>
                <w:rFonts w:ascii="Times New Roman" w:hint="eastAsia"/>
                <w:kern w:val="0"/>
                <w:sz w:val="24"/>
                <w:szCs w:val="24"/>
              </w:rPr>
              <w:t>.</w:t>
            </w:r>
            <w:r w:rsidRPr="0050239A">
              <w:rPr>
                <w:rFonts w:ascii="Times New Roman"/>
                <w:kern w:val="0"/>
                <w:sz w:val="24"/>
                <w:szCs w:val="24"/>
              </w:rPr>
              <w:t>22</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88,162</w:t>
            </w:r>
          </w:p>
        </w:tc>
        <w:tc>
          <w:tcPr>
            <w:tcW w:w="1107" w:type="dxa"/>
            <w:tcBorders>
              <w:top w:val="nil"/>
              <w:left w:val="nil"/>
              <w:bottom w:val="single" w:sz="4" w:space="0" w:color="auto"/>
              <w:right w:val="single" w:sz="4" w:space="0" w:color="auto"/>
            </w:tcBorders>
            <w:shd w:val="clear" w:color="auto" w:fill="auto"/>
            <w:noWrap/>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88,162</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c>
          <w:tcPr>
            <w:tcW w:w="839" w:type="dxa"/>
            <w:tcBorders>
              <w:top w:val="nil"/>
              <w:left w:val="nil"/>
              <w:bottom w:val="single" w:sz="4" w:space="0" w:color="auto"/>
              <w:right w:val="single" w:sz="4" w:space="0" w:color="auto"/>
            </w:tcBorders>
            <w:shd w:val="clear" w:color="auto" w:fill="auto"/>
            <w:vAlign w:val="center"/>
            <w:hideMark/>
          </w:tcPr>
          <w:p w:rsidR="001C4D51" w:rsidRPr="0050239A" w:rsidRDefault="001C4D51" w:rsidP="00C0136F">
            <w:pPr>
              <w:widowControl/>
              <w:overflowPunct/>
              <w:autoSpaceDE/>
              <w:autoSpaceDN/>
              <w:jc w:val="center"/>
              <w:rPr>
                <w:rFonts w:ascii="Times New Roman"/>
                <w:kern w:val="0"/>
                <w:sz w:val="24"/>
                <w:szCs w:val="24"/>
              </w:rPr>
            </w:pPr>
            <w:r w:rsidRPr="0050239A">
              <w:rPr>
                <w:rFonts w:ascii="Times New Roman"/>
                <w:kern w:val="0"/>
                <w:sz w:val="24"/>
                <w:szCs w:val="24"/>
              </w:rPr>
              <w:t>副處長</w:t>
            </w:r>
          </w:p>
        </w:tc>
      </w:tr>
    </w:tbl>
    <w:p w:rsidR="001C4D51" w:rsidRPr="0050239A" w:rsidRDefault="001C4D51" w:rsidP="001C4D51">
      <w:pPr>
        <w:pStyle w:val="3"/>
        <w:numPr>
          <w:ilvl w:val="0"/>
          <w:numId w:val="0"/>
        </w:numPr>
        <w:rPr>
          <w:rFonts w:hAnsi="標楷體"/>
          <w:sz w:val="24"/>
          <w:szCs w:val="24"/>
        </w:rPr>
      </w:pPr>
      <w:r w:rsidRPr="0050239A">
        <w:rPr>
          <w:rFonts w:hAnsi="標楷體" w:hint="eastAsia"/>
          <w:sz w:val="24"/>
          <w:szCs w:val="24"/>
        </w:rPr>
        <w:t>資料來源：</w:t>
      </w:r>
      <w:proofErr w:type="gramStart"/>
      <w:r w:rsidR="00BE07B1" w:rsidRPr="0050239A">
        <w:rPr>
          <w:rFonts w:hAnsi="標楷體" w:hint="eastAsia"/>
          <w:sz w:val="24"/>
          <w:szCs w:val="24"/>
        </w:rPr>
        <w:t>本院彙整</w:t>
      </w:r>
      <w:proofErr w:type="gramEnd"/>
      <w:r w:rsidR="00BE07B1" w:rsidRPr="0050239A">
        <w:rPr>
          <w:rFonts w:hAnsi="標楷體" w:hint="eastAsia"/>
          <w:sz w:val="24"/>
          <w:szCs w:val="24"/>
        </w:rPr>
        <w:t>自</w:t>
      </w:r>
      <w:r w:rsidRPr="0050239A">
        <w:rPr>
          <w:rFonts w:hAnsi="標楷體" w:hint="eastAsia"/>
          <w:sz w:val="24"/>
          <w:szCs w:val="24"/>
        </w:rPr>
        <w:t>經濟部</w:t>
      </w:r>
      <w:r w:rsidR="00EC4A0F" w:rsidRPr="0050239A">
        <w:rPr>
          <w:rFonts w:hAnsi="標楷體" w:hint="eastAsia"/>
          <w:sz w:val="24"/>
          <w:szCs w:val="24"/>
        </w:rPr>
        <w:t>查復</w:t>
      </w:r>
      <w:r w:rsidR="00BE07B1" w:rsidRPr="0050239A">
        <w:rPr>
          <w:rFonts w:hAnsi="標楷體" w:hint="eastAsia"/>
          <w:sz w:val="24"/>
          <w:szCs w:val="24"/>
        </w:rPr>
        <w:t>資料，</w:t>
      </w:r>
      <w:r w:rsidR="00EC4A0F" w:rsidRPr="0050239A">
        <w:rPr>
          <w:rFonts w:hAnsi="標楷體" w:hint="eastAsia"/>
          <w:sz w:val="24"/>
          <w:szCs w:val="24"/>
        </w:rPr>
        <w:t>並依各工項申請日期排序</w:t>
      </w:r>
      <w:r w:rsidRPr="0050239A">
        <w:rPr>
          <w:rFonts w:hAnsi="標楷體" w:hint="eastAsia"/>
          <w:sz w:val="24"/>
          <w:szCs w:val="24"/>
        </w:rPr>
        <w:t>。</w:t>
      </w:r>
    </w:p>
    <w:p w:rsidR="001C4D51" w:rsidRPr="0050239A" w:rsidRDefault="001C4D51" w:rsidP="001C4D51">
      <w:pPr>
        <w:pStyle w:val="3"/>
        <w:numPr>
          <w:ilvl w:val="0"/>
          <w:numId w:val="0"/>
        </w:numPr>
        <w:ind w:left="680"/>
        <w:rPr>
          <w:rFonts w:hAnsi="標楷體"/>
          <w:sz w:val="28"/>
          <w:szCs w:val="28"/>
        </w:rPr>
      </w:pPr>
    </w:p>
    <w:p w:rsidR="00EC4A0F" w:rsidRPr="0050239A" w:rsidRDefault="00EC4A0F">
      <w:pPr>
        <w:widowControl/>
        <w:overflowPunct/>
        <w:autoSpaceDE/>
        <w:autoSpaceDN/>
        <w:jc w:val="left"/>
        <w:rPr>
          <w:rFonts w:ascii="Times New Roman"/>
          <w:bCs/>
          <w:kern w:val="32"/>
          <w:szCs w:val="36"/>
        </w:rPr>
      </w:pPr>
      <w:bookmarkStart w:id="72" w:name="_Toc4170114"/>
      <w:r w:rsidRPr="0050239A">
        <w:rPr>
          <w:rFonts w:ascii="Times New Roman"/>
        </w:rPr>
        <w:br w:type="page"/>
      </w:r>
    </w:p>
    <w:p w:rsidR="001C4D51" w:rsidRPr="0050239A" w:rsidRDefault="001C4D51" w:rsidP="001C4D51">
      <w:pPr>
        <w:pStyle w:val="3"/>
        <w:ind w:left="1361"/>
        <w:rPr>
          <w:rFonts w:ascii="Times New Roman" w:hAnsi="Times New Roman"/>
        </w:rPr>
      </w:pPr>
      <w:r w:rsidRPr="0050239A">
        <w:rPr>
          <w:rFonts w:ascii="Times New Roman" w:hAnsi="Times New Roman" w:hint="eastAsia"/>
        </w:rPr>
        <w:lastRenderedPageBreak/>
        <w:t>續</w:t>
      </w:r>
      <w:proofErr w:type="gramStart"/>
      <w:r w:rsidRPr="0050239A">
        <w:rPr>
          <w:rFonts w:ascii="Times New Roman" w:hAnsi="Times New Roman" w:hint="eastAsia"/>
        </w:rPr>
        <w:t>以</w:t>
      </w:r>
      <w:proofErr w:type="gramEnd"/>
      <w:r w:rsidRPr="0050239A">
        <w:rPr>
          <w:rFonts w:ascii="Times New Roman" w:hAnsi="Times New Roman" w:hint="eastAsia"/>
        </w:rPr>
        <w:t>，經濟部查</w:t>
      </w:r>
      <w:proofErr w:type="gramStart"/>
      <w:r w:rsidRPr="0050239A">
        <w:rPr>
          <w:rFonts w:ascii="Times New Roman" w:hAnsi="Times New Roman" w:hint="eastAsia"/>
        </w:rPr>
        <w:t>復</w:t>
      </w:r>
      <w:r w:rsidRPr="0050239A">
        <w:rPr>
          <w:rFonts w:ascii="Times New Roman" w:hAnsi="Times New Roman"/>
          <w:szCs w:val="32"/>
        </w:rPr>
        <w:t>油槽開槽</w:t>
      </w:r>
      <w:proofErr w:type="gramEnd"/>
      <w:r w:rsidRPr="0050239A">
        <w:rPr>
          <w:rFonts w:ascii="Times New Roman" w:hAnsi="Times New Roman"/>
          <w:szCs w:val="32"/>
        </w:rPr>
        <w:t>檢查維修前，基於安全必須完成槽內部清洗、槽外搭架，人員才能進入槽內檢查及槽外完整檢查，並依檢查結果，才能評估維修內容，故</w:t>
      </w:r>
      <w:proofErr w:type="gramStart"/>
      <w:r w:rsidRPr="0050239A">
        <w:rPr>
          <w:rFonts w:ascii="Times New Roman" w:hAnsi="Times New Roman"/>
          <w:b/>
          <w:szCs w:val="32"/>
        </w:rPr>
        <w:t>採</w:t>
      </w:r>
      <w:proofErr w:type="gramEnd"/>
      <w:r w:rsidRPr="0050239A">
        <w:rPr>
          <w:rFonts w:ascii="Times New Roman" w:hAnsi="Times New Roman"/>
          <w:b/>
          <w:szCs w:val="32"/>
        </w:rPr>
        <w:t>先申請內部清洗及搭架為合理方式</w:t>
      </w:r>
      <w:r w:rsidRPr="0050239A">
        <w:rPr>
          <w:rFonts w:ascii="Times New Roman" w:hAnsi="Times New Roman"/>
          <w:szCs w:val="32"/>
        </w:rPr>
        <w:t>。</w:t>
      </w:r>
      <w:r w:rsidRPr="0050239A">
        <w:rPr>
          <w:rFonts w:hAnsi="標楷體" w:hint="eastAsia"/>
          <w:szCs w:val="32"/>
        </w:rPr>
        <w:t>而</w:t>
      </w:r>
      <w:proofErr w:type="gramStart"/>
      <w:r w:rsidRPr="0050239A">
        <w:rPr>
          <w:rFonts w:hAnsi="標楷體"/>
        </w:rPr>
        <w:t>本</w:t>
      </w:r>
      <w:r w:rsidRPr="0050239A">
        <w:rPr>
          <w:rFonts w:hAnsi="標楷體" w:hint="eastAsia"/>
        </w:rPr>
        <w:t>案</w:t>
      </w:r>
      <w:r w:rsidRPr="0050239A">
        <w:rPr>
          <w:rFonts w:hAnsi="標楷體"/>
        </w:rPr>
        <w:t>湖西庫區</w:t>
      </w:r>
      <w:proofErr w:type="gramEnd"/>
      <w:r w:rsidRPr="0050239A">
        <w:rPr>
          <w:rFonts w:hAnsi="標楷體"/>
        </w:rPr>
        <w:t>HS-16號槽106年維修保養核銷費用約448萬元，包括儲槽施工架搭設及拆除作業、儲槽內部清洗作業、油槽密封圈拆卸、儲</w:t>
      </w:r>
      <w:proofErr w:type="gramStart"/>
      <w:r w:rsidRPr="0050239A">
        <w:rPr>
          <w:rFonts w:hAnsi="標楷體"/>
        </w:rPr>
        <w:t>槽噴砂塗</w:t>
      </w:r>
      <w:proofErr w:type="gramEnd"/>
      <w:r w:rsidRPr="0050239A">
        <w:rPr>
          <w:rFonts w:hAnsi="標楷體"/>
        </w:rPr>
        <w:t>裝作業、儲槽整修作業、儲槽消防管線支撐及壁板補強工作、油槽密封</w:t>
      </w:r>
      <w:proofErr w:type="gramStart"/>
      <w:r w:rsidRPr="0050239A">
        <w:rPr>
          <w:rFonts w:hAnsi="標楷體"/>
        </w:rPr>
        <w:t>圈封帶</w:t>
      </w:r>
      <w:proofErr w:type="gramEnd"/>
      <w:r w:rsidRPr="0050239A">
        <w:rPr>
          <w:rFonts w:hAnsi="標楷體"/>
        </w:rPr>
        <w:t>、油槽密封圈組裝，及油槽</w:t>
      </w:r>
      <w:proofErr w:type="gramStart"/>
      <w:r w:rsidRPr="0050239A">
        <w:rPr>
          <w:rFonts w:hAnsi="標楷體"/>
        </w:rPr>
        <w:t>底油輸轉</w:t>
      </w:r>
      <w:proofErr w:type="gramEnd"/>
      <w:r w:rsidRPr="0050239A">
        <w:rPr>
          <w:rFonts w:hAnsi="標楷體"/>
        </w:rPr>
        <w:t>及槽內整理、油槽內底板玻璃纖維拆除包</w:t>
      </w:r>
      <w:proofErr w:type="gramStart"/>
      <w:r w:rsidRPr="0050239A">
        <w:rPr>
          <w:rFonts w:hAnsi="標楷體"/>
        </w:rPr>
        <w:t>覆噴砂塗</w:t>
      </w:r>
      <w:proofErr w:type="gramEnd"/>
      <w:r w:rsidRPr="0050239A">
        <w:rPr>
          <w:rFonts w:hAnsi="標楷體"/>
        </w:rPr>
        <w:t>裝作業等相關工作</w:t>
      </w:r>
      <w:r w:rsidRPr="0050239A">
        <w:rPr>
          <w:rFonts w:hAnsi="標楷體" w:hint="eastAsia"/>
        </w:rPr>
        <w:t>。</w:t>
      </w:r>
      <w:r w:rsidRPr="0050239A">
        <w:rPr>
          <w:rFonts w:hAnsi="標楷體" w:hint="eastAsia"/>
          <w:b/>
        </w:rPr>
        <w:t>經濟部所復內容亦自承</w:t>
      </w:r>
      <w:r w:rsidRPr="0050239A">
        <w:rPr>
          <w:rFonts w:hAnsi="標楷體" w:hint="eastAsia"/>
        </w:rPr>
        <w:t>，</w:t>
      </w:r>
      <w:r w:rsidRPr="0050239A">
        <w:rPr>
          <w:rFonts w:hAnsi="標楷體"/>
          <w:b/>
        </w:rPr>
        <w:t>經查油槽已</w:t>
      </w:r>
      <w:proofErr w:type="gramStart"/>
      <w:r w:rsidRPr="0050239A">
        <w:rPr>
          <w:rFonts w:hAnsi="標楷體"/>
          <w:b/>
        </w:rPr>
        <w:t>開槽檢修及塗</w:t>
      </w:r>
      <w:proofErr w:type="gramEnd"/>
      <w:r w:rsidRPr="0050239A">
        <w:rPr>
          <w:rFonts w:hAnsi="標楷體"/>
          <w:b/>
        </w:rPr>
        <w:t>裝完成，不應有第9項油槽</w:t>
      </w:r>
      <w:proofErr w:type="gramStart"/>
      <w:r w:rsidRPr="0050239A">
        <w:rPr>
          <w:rFonts w:hAnsi="標楷體"/>
          <w:b/>
        </w:rPr>
        <w:t>底油輸轉</w:t>
      </w:r>
      <w:proofErr w:type="gramEnd"/>
      <w:r w:rsidRPr="0050239A">
        <w:rPr>
          <w:rFonts w:hAnsi="標楷體"/>
          <w:b/>
        </w:rPr>
        <w:t>及槽內整理、第10項之油槽內底板玻璃纖維拆除包</w:t>
      </w:r>
      <w:proofErr w:type="gramStart"/>
      <w:r w:rsidRPr="0050239A">
        <w:rPr>
          <w:rFonts w:hAnsi="標楷體"/>
          <w:b/>
        </w:rPr>
        <w:t>覆噴砂塗</w:t>
      </w:r>
      <w:proofErr w:type="gramEnd"/>
      <w:r w:rsidRPr="0050239A">
        <w:rPr>
          <w:rFonts w:hAnsi="標楷體"/>
          <w:b/>
        </w:rPr>
        <w:t>裝作業等</w:t>
      </w:r>
      <w:r w:rsidRPr="0050239A">
        <w:rPr>
          <w:rFonts w:hAnsi="標楷體" w:hint="eastAsia"/>
          <w:b/>
        </w:rPr>
        <w:t>2</w:t>
      </w:r>
      <w:r w:rsidRPr="0050239A">
        <w:rPr>
          <w:rFonts w:hAnsi="標楷體"/>
          <w:b/>
        </w:rPr>
        <w:t>項，與一般油槽開放檢查及修繕施作有異</w:t>
      </w:r>
      <w:r w:rsidRPr="0050239A">
        <w:rPr>
          <w:rFonts w:hAnsi="標楷體"/>
        </w:rPr>
        <w:t>。</w:t>
      </w:r>
      <w:proofErr w:type="gramStart"/>
      <w:r w:rsidRPr="0050239A">
        <w:rPr>
          <w:rFonts w:hAnsi="標楷體" w:hint="eastAsia"/>
        </w:rPr>
        <w:t>再者，</w:t>
      </w:r>
      <w:proofErr w:type="gramEnd"/>
      <w:r w:rsidRPr="0050239A">
        <w:rPr>
          <w:rFonts w:hAnsi="標楷體"/>
        </w:rPr>
        <w:t>第10項</w:t>
      </w:r>
      <w:r w:rsidRPr="0050239A">
        <w:rPr>
          <w:rFonts w:hAnsi="標楷體" w:hint="eastAsia"/>
        </w:rPr>
        <w:t>維修工程</w:t>
      </w:r>
      <w:r w:rsidRPr="0050239A">
        <w:rPr>
          <w:rFonts w:hAnsi="標楷體"/>
        </w:rPr>
        <w:t>案，係因發生漏油後，經檢查檢討，將油槽底部FRP全面拆除，施作底部全面</w:t>
      </w:r>
      <w:proofErr w:type="gramStart"/>
      <w:r w:rsidRPr="0050239A">
        <w:rPr>
          <w:rFonts w:hAnsi="標楷體"/>
        </w:rPr>
        <w:t>磁通漏檢查</w:t>
      </w:r>
      <w:proofErr w:type="gramEnd"/>
      <w:r w:rsidRPr="0050239A">
        <w:rPr>
          <w:rFonts w:hAnsi="標楷體"/>
        </w:rPr>
        <w:t>，以確認底板實際情形；於發現穿孔點，經修補及檢測後，再辦理槽底部噴</w:t>
      </w:r>
      <w:proofErr w:type="gramStart"/>
      <w:r w:rsidRPr="0050239A">
        <w:rPr>
          <w:rFonts w:hAnsi="標楷體"/>
        </w:rPr>
        <w:t>砂及塗裝</w:t>
      </w:r>
      <w:proofErr w:type="gramEnd"/>
      <w:r w:rsidRPr="0050239A">
        <w:rPr>
          <w:rFonts w:hAnsi="標楷體"/>
        </w:rPr>
        <w:t>作業。後續查閱HS</w:t>
      </w:r>
      <w:r w:rsidRPr="0050239A">
        <w:rPr>
          <w:rFonts w:hAnsi="標楷體" w:hint="eastAsia"/>
        </w:rPr>
        <w:t>-</w:t>
      </w:r>
      <w:r w:rsidRPr="0050239A">
        <w:rPr>
          <w:rFonts w:hAnsi="標楷體"/>
        </w:rPr>
        <w:t>16號油槽維修費用時，</w:t>
      </w:r>
      <w:r w:rsidRPr="0050239A">
        <w:rPr>
          <w:rFonts w:hAnsi="標楷體"/>
          <w:b/>
        </w:rPr>
        <w:t>發現「</w:t>
      </w:r>
      <w:proofErr w:type="gramStart"/>
      <w:r w:rsidRPr="0050239A">
        <w:rPr>
          <w:rFonts w:hAnsi="標楷體"/>
          <w:b/>
        </w:rPr>
        <w:t>湖西供油</w:t>
      </w:r>
      <w:proofErr w:type="gramEnd"/>
      <w:r w:rsidRPr="0050239A">
        <w:rPr>
          <w:rFonts w:hAnsi="標楷體"/>
          <w:b/>
        </w:rPr>
        <w:t>HS16油槽FRP拆除（包覆）</w:t>
      </w:r>
      <w:proofErr w:type="gramStart"/>
      <w:r w:rsidRPr="0050239A">
        <w:rPr>
          <w:rFonts w:hAnsi="標楷體"/>
          <w:b/>
        </w:rPr>
        <w:t>噴砂塗裝</w:t>
      </w:r>
      <w:proofErr w:type="gramEnd"/>
      <w:r w:rsidRPr="0050239A">
        <w:rPr>
          <w:rFonts w:hAnsi="標楷體"/>
          <w:b/>
        </w:rPr>
        <w:t>作業」不應於該時間點辦理，認定異常</w:t>
      </w:r>
      <w:r w:rsidRPr="0050239A">
        <w:rPr>
          <w:rFonts w:hAnsi="標楷體"/>
        </w:rPr>
        <w:t>。</w:t>
      </w:r>
      <w:bookmarkEnd w:id="72"/>
    </w:p>
    <w:p w:rsidR="00307B72" w:rsidRPr="0050239A" w:rsidRDefault="008A4E90" w:rsidP="008A4E90">
      <w:pPr>
        <w:pStyle w:val="3"/>
        <w:ind w:left="1361"/>
        <w:rPr>
          <w:rFonts w:hAnsi="標楷體"/>
        </w:rPr>
      </w:pPr>
      <w:bookmarkStart w:id="73" w:name="_Toc4170115"/>
      <w:r w:rsidRPr="0050239A">
        <w:rPr>
          <w:rFonts w:hAnsi="標楷體" w:hint="eastAsia"/>
        </w:rPr>
        <w:t>對於</w:t>
      </w:r>
      <w:r w:rsidR="00307B72" w:rsidRPr="0050239A">
        <w:rPr>
          <w:rFonts w:hAnsi="標楷體" w:hint="eastAsia"/>
        </w:rPr>
        <w:t>湖西庫區HS-16號油槽維修工程及作業時點</w:t>
      </w:r>
      <w:r w:rsidR="00EC4A0F" w:rsidRPr="0050239A">
        <w:rPr>
          <w:rFonts w:hAnsi="標楷體" w:hint="eastAsia"/>
        </w:rPr>
        <w:t>異常</w:t>
      </w:r>
      <w:r w:rsidR="00307B72" w:rsidRPr="0050239A">
        <w:rPr>
          <w:rFonts w:hAnsi="標楷體" w:hint="eastAsia"/>
        </w:rPr>
        <w:t>，</w:t>
      </w:r>
      <w:r w:rsidR="00307B72" w:rsidRPr="0050239A">
        <w:rPr>
          <w:rFonts w:hAnsi="標楷體" w:hint="eastAsia"/>
          <w:b/>
        </w:rPr>
        <w:t>該公司核定人員（經理及副處長）卻未能及時</w:t>
      </w:r>
      <w:proofErr w:type="gramStart"/>
      <w:r w:rsidR="00EC4A0F" w:rsidRPr="0050239A">
        <w:rPr>
          <w:rFonts w:hAnsi="標楷體" w:hint="eastAsia"/>
          <w:b/>
        </w:rPr>
        <w:t>察覺該</w:t>
      </w:r>
      <w:r w:rsidR="00307B72" w:rsidRPr="0050239A">
        <w:rPr>
          <w:rFonts w:hAnsi="標楷體" w:hint="eastAsia"/>
          <w:b/>
        </w:rPr>
        <w:t>工項</w:t>
      </w:r>
      <w:proofErr w:type="gramEnd"/>
      <w:r w:rsidR="00307B72" w:rsidRPr="0050239A">
        <w:rPr>
          <w:rFonts w:hAnsi="標楷體" w:hint="eastAsia"/>
          <w:b/>
        </w:rPr>
        <w:t>採購程序</w:t>
      </w:r>
      <w:r w:rsidR="00EC4A0F" w:rsidRPr="0050239A">
        <w:rPr>
          <w:rFonts w:hAnsi="標楷體" w:hint="eastAsia"/>
          <w:b/>
        </w:rPr>
        <w:t>有異，並為必要之處置</w:t>
      </w:r>
      <w:r w:rsidR="00307B72" w:rsidRPr="0050239A">
        <w:rPr>
          <w:rFonts w:hAnsi="標楷體" w:hint="eastAsia"/>
        </w:rPr>
        <w:t>，中油公司</w:t>
      </w:r>
      <w:r w:rsidR="00EC4A0F" w:rsidRPr="0050239A">
        <w:rPr>
          <w:rFonts w:hAnsi="標楷體" w:hint="eastAsia"/>
        </w:rPr>
        <w:t>卻</w:t>
      </w:r>
      <w:proofErr w:type="gramStart"/>
      <w:r w:rsidR="00307B72" w:rsidRPr="0050239A">
        <w:rPr>
          <w:rFonts w:hAnsi="標楷體" w:hint="eastAsia"/>
        </w:rPr>
        <w:t>以</w:t>
      </w:r>
      <w:proofErr w:type="gramEnd"/>
      <w:r w:rsidR="008805F6" w:rsidRPr="0050239A">
        <w:rPr>
          <w:rFonts w:hAnsi="標楷體" w:hint="eastAsia"/>
        </w:rPr>
        <w:t>：</w:t>
      </w:r>
      <w:r w:rsidR="00307B72" w:rsidRPr="0050239A">
        <w:rPr>
          <w:rFonts w:hAnsi="標楷體" w:hint="eastAsia"/>
        </w:rPr>
        <w:t>「</w:t>
      </w:r>
      <w:r w:rsidR="00307B72" w:rsidRPr="0050239A">
        <w:rPr>
          <w:rFonts w:hAnsi="標楷體"/>
        </w:rPr>
        <w:t>因嘉義處未曾發生類似同一</w:t>
      </w:r>
      <w:proofErr w:type="gramStart"/>
      <w:r w:rsidR="00307B72" w:rsidRPr="0050239A">
        <w:rPr>
          <w:rFonts w:hAnsi="標楷體"/>
        </w:rPr>
        <w:t>油槽短時間</w:t>
      </w:r>
      <w:proofErr w:type="gramEnd"/>
      <w:r w:rsidR="00307B72" w:rsidRPr="0050239A">
        <w:rPr>
          <w:rFonts w:hAnsi="標楷體"/>
        </w:rPr>
        <w:t>內多次申請檢修案例，核定主管專業警覺心不足，導致馬公中心及營業處主管針對湖西庫區申請需求，雖依程序辦理審查及核定，無法於採購程序細節即時發現申請異常狀況</w:t>
      </w:r>
      <w:r w:rsidR="00307B72" w:rsidRPr="0050239A">
        <w:rPr>
          <w:rFonts w:hAnsi="標楷體" w:hint="eastAsia"/>
        </w:rPr>
        <w:t>」</w:t>
      </w:r>
      <w:r w:rsidR="008B05B6" w:rsidRPr="0050239A">
        <w:rPr>
          <w:rFonts w:hAnsi="標楷體" w:hint="eastAsia"/>
        </w:rPr>
        <w:t>、「</w:t>
      </w:r>
      <w:r w:rsidR="008B05B6" w:rsidRPr="0050239A">
        <w:rPr>
          <w:rFonts w:hAnsi="標楷體"/>
          <w:szCs w:val="32"/>
        </w:rPr>
        <w:t>於106年8月18日同</w:t>
      </w:r>
      <w:r w:rsidR="008B05B6" w:rsidRPr="0050239A">
        <w:rPr>
          <w:rFonts w:hAnsi="標楷體"/>
          <w:szCs w:val="32"/>
        </w:rPr>
        <w:lastRenderedPageBreak/>
        <w:t>時申請2項（第9項及第10項）維修作業，其申請預估金額分別由經理及副處長依規定辦理審核，惟依油槽維修作業，</w:t>
      </w:r>
      <w:r w:rsidR="008B05B6" w:rsidRPr="0050239A">
        <w:rPr>
          <w:rFonts w:hAnsi="標楷體"/>
        </w:rPr>
        <w:t>HS-</w:t>
      </w:r>
      <w:r w:rsidR="008B05B6" w:rsidRPr="0050239A">
        <w:rPr>
          <w:rFonts w:hAnsi="標楷體"/>
          <w:szCs w:val="32"/>
        </w:rPr>
        <w:t>16號油槽自105年8月起需開始辦理申請維修作業，至106年8月已一年，致當時主管審核時有所疏忽，未能及時發現。相關主管因此以督導不周受到懲處，</w:t>
      </w:r>
      <w:r w:rsidR="008B05B6" w:rsidRPr="0050239A">
        <w:rPr>
          <w:rFonts w:hAnsi="標楷體" w:hint="eastAsia"/>
          <w:szCs w:val="32"/>
        </w:rPr>
        <w:t>該公司表示</w:t>
      </w:r>
      <w:r w:rsidR="008B05B6" w:rsidRPr="0050239A">
        <w:rPr>
          <w:rFonts w:hAnsi="標楷體"/>
          <w:szCs w:val="32"/>
        </w:rPr>
        <w:t>絕無由基層背負此一風險並從事違規情形。</w:t>
      </w:r>
      <w:r w:rsidR="008B05B6" w:rsidRPr="0050239A">
        <w:rPr>
          <w:rFonts w:hAnsi="標楷體" w:hint="eastAsia"/>
        </w:rPr>
        <w:t>」</w:t>
      </w:r>
      <w:r w:rsidR="008B6466" w:rsidRPr="0050239A">
        <w:rPr>
          <w:rFonts w:hAnsi="標楷體" w:hint="eastAsia"/>
        </w:rPr>
        <w:t>等為由</w:t>
      </w:r>
      <w:r w:rsidR="00307B72" w:rsidRPr="0050239A">
        <w:rPr>
          <w:rFonts w:hAnsi="標楷體" w:hint="eastAsia"/>
        </w:rPr>
        <w:t>，</w:t>
      </w:r>
      <w:proofErr w:type="gramStart"/>
      <w:r w:rsidR="00307B72" w:rsidRPr="0050239A">
        <w:rPr>
          <w:rFonts w:hAnsi="標楷體" w:hint="eastAsia"/>
          <w:b/>
        </w:rPr>
        <w:t>然</w:t>
      </w:r>
      <w:r w:rsidR="008805F6" w:rsidRPr="0050239A">
        <w:rPr>
          <w:rFonts w:hAnsi="標楷體" w:hint="eastAsia"/>
          <w:b/>
        </w:rPr>
        <w:t>查</w:t>
      </w:r>
      <w:r w:rsidR="008B6466" w:rsidRPr="0050239A">
        <w:rPr>
          <w:rFonts w:hAnsi="標楷體" w:hint="eastAsia"/>
          <w:b/>
        </w:rPr>
        <w:t>第9項</w:t>
      </w:r>
      <w:proofErr w:type="gramEnd"/>
      <w:r w:rsidR="008B6466" w:rsidRPr="0050239A">
        <w:rPr>
          <w:rFonts w:hAnsi="標楷體"/>
          <w:b/>
        </w:rPr>
        <w:t>油槽</w:t>
      </w:r>
      <w:proofErr w:type="gramStart"/>
      <w:r w:rsidR="008B6466" w:rsidRPr="0050239A">
        <w:rPr>
          <w:rFonts w:hAnsi="標楷體"/>
          <w:b/>
        </w:rPr>
        <w:t>底油輸轉</w:t>
      </w:r>
      <w:proofErr w:type="gramEnd"/>
      <w:r w:rsidR="008B6466" w:rsidRPr="0050239A">
        <w:rPr>
          <w:rFonts w:hAnsi="標楷體"/>
          <w:b/>
        </w:rPr>
        <w:t>及槽內整理</w:t>
      </w:r>
      <w:r w:rsidR="008B6466" w:rsidRPr="0050239A">
        <w:rPr>
          <w:rFonts w:hAnsi="標楷體" w:hint="eastAsia"/>
          <w:b/>
        </w:rPr>
        <w:t>於106年7月27日完成，卻於106年8月18日補單申請，實</w:t>
      </w:r>
      <w:r w:rsidR="00123792" w:rsidRPr="0050239A">
        <w:rPr>
          <w:rFonts w:hAnsi="標楷體" w:hint="eastAsia"/>
          <w:b/>
        </w:rPr>
        <w:t>則</w:t>
      </w:r>
      <w:r w:rsidR="008B6466" w:rsidRPr="0050239A">
        <w:rPr>
          <w:rFonts w:hAnsi="標楷體" w:hint="eastAsia"/>
          <w:b/>
        </w:rPr>
        <w:t>更早</w:t>
      </w:r>
      <w:r w:rsidR="00123792" w:rsidRPr="0050239A">
        <w:rPr>
          <w:rFonts w:hAnsi="標楷體" w:hint="eastAsia"/>
          <w:b/>
        </w:rPr>
        <w:t>於</w:t>
      </w:r>
      <w:r w:rsidR="008B6466" w:rsidRPr="0050239A">
        <w:rPr>
          <w:rFonts w:hAnsi="標楷體" w:hint="eastAsia"/>
          <w:b/>
        </w:rPr>
        <w:t>106年7月18日已向湖西庫區主管口頭報告並獲同意</w:t>
      </w:r>
      <w:r w:rsidR="008B6466" w:rsidRPr="0050239A">
        <w:rPr>
          <w:rStyle w:val="aff"/>
          <w:rFonts w:hAnsi="標楷體"/>
          <w:b/>
        </w:rPr>
        <w:footnoteReference w:id="18"/>
      </w:r>
      <w:r w:rsidR="008B6466" w:rsidRPr="0050239A">
        <w:rPr>
          <w:rFonts w:hAnsi="標楷體" w:hint="eastAsia"/>
          <w:b/>
        </w:rPr>
        <w:t>，同日（106年8月18日）並申請</w:t>
      </w:r>
      <w:r w:rsidR="008B6466" w:rsidRPr="0050239A">
        <w:rPr>
          <w:rFonts w:hAnsi="標楷體"/>
          <w:b/>
        </w:rPr>
        <w:t>第10項</w:t>
      </w:r>
      <w:r w:rsidR="00123792" w:rsidRPr="0050239A">
        <w:rPr>
          <w:rFonts w:hAnsi="標楷體" w:hint="eastAsia"/>
          <w:b/>
        </w:rPr>
        <w:t>維修</w:t>
      </w:r>
      <w:r w:rsidR="008B6466" w:rsidRPr="0050239A">
        <w:rPr>
          <w:rFonts w:hAnsi="標楷體"/>
          <w:b/>
        </w:rPr>
        <w:t>作業</w:t>
      </w:r>
      <w:r w:rsidR="008B6466" w:rsidRPr="0050239A">
        <w:rPr>
          <w:rFonts w:hAnsi="標楷體" w:hint="eastAsia"/>
          <w:b/>
        </w:rPr>
        <w:t>，</w:t>
      </w:r>
      <w:r w:rsidR="00AD2259" w:rsidRPr="0050239A">
        <w:rPr>
          <w:rFonts w:hAnsi="標楷體" w:hint="eastAsia"/>
        </w:rPr>
        <w:t>於</w:t>
      </w:r>
      <w:r w:rsidR="008B6466" w:rsidRPr="0050239A">
        <w:rPr>
          <w:rFonts w:hAnsi="標楷體" w:hint="eastAsia"/>
        </w:rPr>
        <w:t>該時點</w:t>
      </w:r>
      <w:r w:rsidR="001260CB" w:rsidRPr="0050239A">
        <w:rPr>
          <w:rFonts w:hAnsi="標楷體" w:hint="eastAsia"/>
        </w:rPr>
        <w:t>因</w:t>
      </w:r>
      <w:proofErr w:type="gramStart"/>
      <w:r w:rsidR="001260CB" w:rsidRPr="0050239A">
        <w:rPr>
          <w:rFonts w:hAnsi="標楷體" w:hint="eastAsia"/>
        </w:rPr>
        <w:t>油槽液位</w:t>
      </w:r>
      <w:proofErr w:type="gramEnd"/>
      <w:r w:rsidR="001260CB" w:rsidRPr="0050239A">
        <w:rPr>
          <w:rFonts w:hAnsi="標楷體" w:hint="eastAsia"/>
        </w:rPr>
        <w:t>不正常下降，</w:t>
      </w:r>
      <w:r w:rsidR="00AD2259" w:rsidRPr="0050239A">
        <w:rPr>
          <w:rFonts w:hAnsi="標楷體" w:hint="eastAsia"/>
        </w:rPr>
        <w:t>中油公司馬公中心經理</w:t>
      </w:r>
      <w:r w:rsidR="00374C9A" w:rsidRPr="0050239A">
        <w:rPr>
          <w:rFonts w:hAnsi="標楷體" w:hint="eastAsia"/>
        </w:rPr>
        <w:t>已</w:t>
      </w:r>
      <w:r w:rsidR="00AD2259" w:rsidRPr="0050239A">
        <w:rPr>
          <w:rFonts w:hAnsi="標楷體" w:hint="eastAsia"/>
        </w:rPr>
        <w:t>知悉</w:t>
      </w:r>
      <w:r w:rsidR="00307B72" w:rsidRPr="0050239A">
        <w:rPr>
          <w:rFonts w:hAnsi="標楷體" w:hint="eastAsia"/>
        </w:rPr>
        <w:t>油料洩漏，</w:t>
      </w:r>
      <w:proofErr w:type="gramStart"/>
      <w:r w:rsidR="00AD2259" w:rsidRPr="0050239A">
        <w:rPr>
          <w:rFonts w:hAnsi="標楷體" w:hint="eastAsia"/>
        </w:rPr>
        <w:t>油銷部</w:t>
      </w:r>
      <w:proofErr w:type="gramEnd"/>
      <w:r w:rsidR="00AD2259" w:rsidRPr="0050239A">
        <w:rPr>
          <w:rFonts w:hAnsi="標楷體" w:hint="eastAsia"/>
        </w:rPr>
        <w:t>嘉義處相關主管若單純因維修作業延長而未能發覺異常，</w:t>
      </w:r>
      <w:r w:rsidR="00F63265" w:rsidRPr="0050239A">
        <w:rPr>
          <w:rFonts w:hAnsi="標楷體" w:hint="eastAsia"/>
        </w:rPr>
        <w:t>難謂有理由，</w:t>
      </w:r>
      <w:r w:rsidR="00AD2259" w:rsidRPr="0050239A">
        <w:rPr>
          <w:rFonts w:hAnsi="標楷體" w:hint="eastAsia"/>
        </w:rPr>
        <w:t>顯</w:t>
      </w:r>
      <w:bookmarkStart w:id="74" w:name="_Toc176879854"/>
      <w:r w:rsidR="00AD2259" w:rsidRPr="0050239A">
        <w:rPr>
          <w:rFonts w:hAnsi="標楷體" w:hint="eastAsia"/>
          <w:bCs w:val="0"/>
        </w:rPr>
        <w:t>怠忽職責。</w:t>
      </w:r>
      <w:bookmarkEnd w:id="73"/>
      <w:bookmarkEnd w:id="74"/>
    </w:p>
    <w:p w:rsidR="00C53748" w:rsidRPr="0050239A" w:rsidRDefault="00AD2259" w:rsidP="008A4E90">
      <w:pPr>
        <w:pStyle w:val="3"/>
        <w:ind w:left="1361"/>
        <w:rPr>
          <w:rFonts w:hAnsi="標楷體"/>
        </w:rPr>
      </w:pPr>
      <w:bookmarkStart w:id="75" w:name="_Toc4170116"/>
      <w:proofErr w:type="gramStart"/>
      <w:r w:rsidRPr="0050239A">
        <w:rPr>
          <w:rFonts w:hAnsi="標楷體" w:hint="eastAsia"/>
        </w:rPr>
        <w:t>再</w:t>
      </w:r>
      <w:r w:rsidR="00E25BE1" w:rsidRPr="0050239A">
        <w:rPr>
          <w:rFonts w:hAnsi="標楷體" w:hint="eastAsia"/>
        </w:rPr>
        <w:t>者，</w:t>
      </w:r>
      <w:proofErr w:type="gramEnd"/>
      <w:r w:rsidRPr="0050239A">
        <w:rPr>
          <w:rFonts w:hAnsi="標楷體" w:hint="eastAsia"/>
        </w:rPr>
        <w:t>進一步探究</w:t>
      </w:r>
      <w:r w:rsidR="00E25BE1" w:rsidRPr="0050239A">
        <w:rPr>
          <w:rFonts w:hAnsi="標楷體" w:hint="eastAsia"/>
        </w:rPr>
        <w:t>湖西庫區HS-16號油槽維修工程</w:t>
      </w:r>
      <w:r w:rsidR="001260CB" w:rsidRPr="0050239A">
        <w:rPr>
          <w:rFonts w:hAnsi="標楷體" w:hint="eastAsia"/>
        </w:rPr>
        <w:t>計11項</w:t>
      </w:r>
      <w:r w:rsidR="00E25BE1" w:rsidRPr="0050239A">
        <w:rPr>
          <w:rFonts w:hAnsi="標楷體" w:hint="eastAsia"/>
        </w:rPr>
        <w:t>，</w:t>
      </w:r>
      <w:r w:rsidR="001260CB" w:rsidRPr="0050239A">
        <w:rPr>
          <w:rFonts w:hAnsi="標楷體" w:hint="eastAsia"/>
        </w:rPr>
        <w:t>扣除不應有之第9項、第10項維修工程，其他維修工項金額計415萬餘元，並分別由經理、副處長、處長核定在案，又依</w:t>
      </w:r>
      <w:r w:rsidR="00D621B1" w:rsidRPr="0050239A">
        <w:rPr>
          <w:rFonts w:hAnsi="標楷體" w:hint="eastAsia"/>
        </w:rPr>
        <w:t>該</w:t>
      </w:r>
      <w:r w:rsidR="009411B4" w:rsidRPr="0050239A">
        <w:rPr>
          <w:rFonts w:hAnsi="標楷體" w:hint="eastAsia"/>
        </w:rPr>
        <w:t>維修工程之各</w:t>
      </w:r>
      <w:r w:rsidR="009411B4" w:rsidRPr="0050239A">
        <w:rPr>
          <w:rFonts w:hAnsi="標楷體" w:hint="eastAsia"/>
          <w:szCs w:val="32"/>
        </w:rPr>
        <w:t>工作單內容之工作執行方式，除「</w:t>
      </w:r>
      <w:proofErr w:type="gramStart"/>
      <w:r w:rsidR="009411B4" w:rsidRPr="0050239A">
        <w:rPr>
          <w:rFonts w:hAnsi="標楷體" w:hint="eastAsia"/>
          <w:szCs w:val="32"/>
        </w:rPr>
        <w:t>第8項</w:t>
      </w:r>
      <w:r w:rsidR="009411B4" w:rsidRPr="0050239A">
        <w:rPr>
          <w:rFonts w:hAnsi="標楷體"/>
        </w:rPr>
        <w:t>湖西供油內浮頂油槽用</w:t>
      </w:r>
      <w:proofErr w:type="gramEnd"/>
      <w:r w:rsidR="009411B4" w:rsidRPr="0050239A">
        <w:rPr>
          <w:rFonts w:hAnsi="標楷體"/>
        </w:rPr>
        <w:t>密封</w:t>
      </w:r>
      <w:proofErr w:type="gramStart"/>
      <w:r w:rsidR="009411B4" w:rsidRPr="0050239A">
        <w:rPr>
          <w:rFonts w:hAnsi="標楷體"/>
        </w:rPr>
        <w:t>圈封帶及</w:t>
      </w:r>
      <w:proofErr w:type="gramEnd"/>
      <w:r w:rsidR="009411B4" w:rsidRPr="0050239A">
        <w:rPr>
          <w:rFonts w:hAnsi="標楷體"/>
        </w:rPr>
        <w:t>海綿採購</w:t>
      </w:r>
      <w:r w:rsidR="009411B4" w:rsidRPr="0050239A">
        <w:rPr>
          <w:rFonts w:hAnsi="標楷體" w:hint="eastAsia"/>
          <w:szCs w:val="32"/>
        </w:rPr>
        <w:t>」</w:t>
      </w:r>
      <w:proofErr w:type="gramStart"/>
      <w:r w:rsidR="009411B4" w:rsidRPr="0050239A">
        <w:rPr>
          <w:rFonts w:hAnsi="標楷體" w:hint="eastAsia"/>
          <w:szCs w:val="32"/>
        </w:rPr>
        <w:t>乙項為</w:t>
      </w:r>
      <w:proofErr w:type="gramEnd"/>
      <w:r w:rsidR="009411B4" w:rsidRPr="0050239A">
        <w:rPr>
          <w:rFonts w:hAnsi="標楷體" w:hint="eastAsia"/>
          <w:szCs w:val="32"/>
        </w:rPr>
        <w:t>訂製外，其他各工</w:t>
      </w:r>
      <w:proofErr w:type="gramStart"/>
      <w:r w:rsidR="009411B4" w:rsidRPr="0050239A">
        <w:rPr>
          <w:rFonts w:hAnsi="標楷體" w:hint="eastAsia"/>
          <w:szCs w:val="32"/>
        </w:rPr>
        <w:t>項均為依</w:t>
      </w:r>
      <w:proofErr w:type="gramEnd"/>
      <w:r w:rsidR="009411B4" w:rsidRPr="0050239A">
        <w:rPr>
          <w:rFonts w:hAnsi="標楷體" w:hint="eastAsia"/>
          <w:szCs w:val="32"/>
        </w:rPr>
        <w:t>「依長期合約辦理」</w:t>
      </w:r>
      <w:r w:rsidR="001260CB" w:rsidRPr="0050239A">
        <w:rPr>
          <w:rFonts w:hAnsi="標楷體" w:hint="eastAsia"/>
        </w:rPr>
        <w:t>，</w:t>
      </w:r>
      <w:r w:rsidR="006B2A25" w:rsidRPr="0050239A">
        <w:rPr>
          <w:rFonts w:hAnsi="標楷體" w:hint="eastAsia"/>
        </w:rPr>
        <w:t>而</w:t>
      </w:r>
      <w:r w:rsidR="009411B4" w:rsidRPr="0050239A">
        <w:rPr>
          <w:rFonts w:hAnsi="標楷體" w:hint="eastAsia"/>
        </w:rPr>
        <w:t>執行廠商</w:t>
      </w:r>
      <w:r w:rsidR="009411B4" w:rsidRPr="0050239A">
        <w:rPr>
          <w:rFonts w:hAnsi="標楷體" w:hint="eastAsia"/>
          <w:szCs w:val="32"/>
        </w:rPr>
        <w:t>「敬○工程企業行」涵</w:t>
      </w:r>
      <w:proofErr w:type="gramStart"/>
      <w:r w:rsidR="009411B4" w:rsidRPr="0050239A">
        <w:rPr>
          <w:rFonts w:hAnsi="標楷體" w:hint="eastAsia"/>
          <w:szCs w:val="32"/>
        </w:rPr>
        <w:t>括</w:t>
      </w:r>
      <w:proofErr w:type="gramEnd"/>
      <w:r w:rsidR="009411B4" w:rsidRPr="0050239A">
        <w:rPr>
          <w:rFonts w:hAnsi="標楷體" w:hint="eastAsia"/>
          <w:szCs w:val="32"/>
        </w:rPr>
        <w:t>7個工項、「</w:t>
      </w:r>
      <w:r w:rsidR="009411B4" w:rsidRPr="0050239A">
        <w:rPr>
          <w:rFonts w:hAnsi="標楷體"/>
          <w:szCs w:val="32"/>
        </w:rPr>
        <w:t>仟</w:t>
      </w:r>
      <w:r w:rsidR="00C53748" w:rsidRPr="0050239A">
        <w:rPr>
          <w:rFonts w:hAnsi="標楷體" w:hint="eastAsia"/>
          <w:szCs w:val="32"/>
        </w:rPr>
        <w:t>○</w:t>
      </w:r>
      <w:r w:rsidR="009411B4" w:rsidRPr="0050239A">
        <w:rPr>
          <w:rFonts w:hAnsi="標楷體"/>
          <w:szCs w:val="32"/>
        </w:rPr>
        <w:t>企業有限公司</w:t>
      </w:r>
      <w:r w:rsidR="00C53748" w:rsidRPr="0050239A">
        <w:rPr>
          <w:rFonts w:hAnsi="標楷體" w:hint="eastAsia"/>
          <w:szCs w:val="32"/>
        </w:rPr>
        <w:t>」為3個工項，各工項內容及目的各有差異，其執行時程亦有先後，</w:t>
      </w:r>
      <w:r w:rsidR="00BD11E2" w:rsidRPr="0050239A">
        <w:rPr>
          <w:rFonts w:hAnsi="標楷體" w:hint="eastAsia"/>
          <w:szCs w:val="32"/>
        </w:rPr>
        <w:t>雖不至違反政府採購法第14條</w:t>
      </w:r>
      <w:r w:rsidR="00BD11E2" w:rsidRPr="0050239A">
        <w:rPr>
          <w:rStyle w:val="aff"/>
          <w:rFonts w:hAnsi="標楷體"/>
          <w:szCs w:val="32"/>
        </w:rPr>
        <w:footnoteReference w:id="19"/>
      </w:r>
      <w:r w:rsidR="00BD11E2" w:rsidRPr="0050239A">
        <w:rPr>
          <w:rFonts w:hAnsi="標楷體" w:hint="eastAsia"/>
          <w:szCs w:val="32"/>
        </w:rPr>
        <w:t>及其施行細則第13條</w:t>
      </w:r>
      <w:r w:rsidR="00BD11E2" w:rsidRPr="0050239A">
        <w:rPr>
          <w:rStyle w:val="aff"/>
          <w:rFonts w:hAnsi="標楷體"/>
          <w:szCs w:val="32"/>
        </w:rPr>
        <w:footnoteReference w:id="20"/>
      </w:r>
      <w:r w:rsidR="00BD11E2" w:rsidRPr="0050239A">
        <w:rPr>
          <w:rFonts w:hAnsi="標楷體" w:hint="eastAsia"/>
          <w:szCs w:val="32"/>
        </w:rPr>
        <w:t>之</w:t>
      </w:r>
      <w:r w:rsidR="00C23756" w:rsidRPr="0050239A">
        <w:rPr>
          <w:rFonts w:hAnsi="標楷體" w:hint="eastAsia"/>
          <w:szCs w:val="32"/>
        </w:rPr>
        <w:t>相關</w:t>
      </w:r>
      <w:r w:rsidR="00BD11E2" w:rsidRPr="0050239A">
        <w:rPr>
          <w:rFonts w:hAnsi="標楷體" w:hint="eastAsia"/>
          <w:szCs w:val="32"/>
        </w:rPr>
        <w:t>規定，</w:t>
      </w:r>
      <w:r w:rsidR="00C53748" w:rsidRPr="0050239A">
        <w:rPr>
          <w:rFonts w:hAnsi="標楷體" w:hint="eastAsia"/>
          <w:szCs w:val="32"/>
        </w:rPr>
        <w:t>然而</w:t>
      </w:r>
      <w:r w:rsidR="00C53748" w:rsidRPr="0050239A">
        <w:rPr>
          <w:rFonts w:hAnsi="標楷體"/>
        </w:rPr>
        <w:t>一般油</w:t>
      </w:r>
      <w:r w:rsidR="00C53748" w:rsidRPr="0050239A">
        <w:rPr>
          <w:rFonts w:hAnsi="標楷體"/>
        </w:rPr>
        <w:lastRenderedPageBreak/>
        <w:t>槽開放檢查及修繕主要程序工項</w:t>
      </w:r>
      <w:r w:rsidR="00D621B1" w:rsidRPr="0050239A">
        <w:rPr>
          <w:rFonts w:hAnsi="標楷體" w:hint="eastAsia"/>
        </w:rPr>
        <w:t>，</w:t>
      </w:r>
      <w:r w:rsidR="00C53748" w:rsidRPr="0050239A">
        <w:rPr>
          <w:rFonts w:hAnsi="標楷體" w:hint="eastAsia"/>
        </w:rPr>
        <w:t>應具有同質性與延續性，</w:t>
      </w:r>
      <w:r w:rsidR="00D621B1" w:rsidRPr="0050239A">
        <w:rPr>
          <w:rFonts w:hAnsi="標楷體" w:hint="eastAsia"/>
        </w:rPr>
        <w:t>自</w:t>
      </w:r>
      <w:r w:rsidR="00905288" w:rsidRPr="0050239A">
        <w:rPr>
          <w:rFonts w:hAnsi="標楷體" w:hint="eastAsia"/>
          <w:szCs w:val="32"/>
        </w:rPr>
        <w:t>應一併考量</w:t>
      </w:r>
      <w:r w:rsidR="00905288" w:rsidRPr="0050239A">
        <w:rPr>
          <w:rFonts w:hAnsi="標楷體" w:hint="eastAsia"/>
          <w:b/>
          <w:szCs w:val="32"/>
        </w:rPr>
        <w:t>維修工項細項區分之合理性、維修作業程序及採購效率、稽核管制等層面，避免</w:t>
      </w:r>
      <w:r w:rsidR="00C53748" w:rsidRPr="0050239A">
        <w:rPr>
          <w:rFonts w:hAnsi="標楷體" w:hint="eastAsia"/>
        </w:rPr>
        <w:t>刻意區分工項內容，</w:t>
      </w:r>
      <w:r w:rsidR="00905288" w:rsidRPr="0050239A">
        <w:rPr>
          <w:rFonts w:hAnsi="標楷體" w:hint="eastAsia"/>
        </w:rPr>
        <w:t>導致化整為零而</w:t>
      </w:r>
      <w:r w:rsidR="00C23756" w:rsidRPr="0050239A">
        <w:rPr>
          <w:rFonts w:hAnsi="標楷體" w:hint="eastAsia"/>
          <w:szCs w:val="32"/>
        </w:rPr>
        <w:t>規避核定層級人員之情形。</w:t>
      </w:r>
      <w:bookmarkEnd w:id="75"/>
    </w:p>
    <w:p w:rsidR="00CB5DC2" w:rsidRPr="0050239A" w:rsidRDefault="00C67235" w:rsidP="007265F0">
      <w:pPr>
        <w:pStyle w:val="3"/>
        <w:ind w:left="1361"/>
        <w:rPr>
          <w:rFonts w:ascii="Times New Roman" w:hAnsi="Times New Roman"/>
        </w:rPr>
      </w:pPr>
      <w:bookmarkStart w:id="76" w:name="_Toc4170117"/>
      <w:r w:rsidRPr="0050239A">
        <w:rPr>
          <w:rFonts w:ascii="Times New Roman" w:hAnsi="Times New Roman" w:hint="eastAsia"/>
        </w:rPr>
        <w:t>另</w:t>
      </w:r>
      <w:proofErr w:type="gramStart"/>
      <w:r w:rsidR="00C23756" w:rsidRPr="0050239A">
        <w:rPr>
          <w:rFonts w:ascii="Times New Roman" w:hAnsi="Times New Roman" w:hint="eastAsia"/>
        </w:rPr>
        <w:t>以</w:t>
      </w:r>
      <w:proofErr w:type="gramEnd"/>
      <w:r w:rsidR="00C23756" w:rsidRPr="0050239A">
        <w:rPr>
          <w:rFonts w:ascii="Times New Roman" w:hAnsi="Times New Roman" w:hint="eastAsia"/>
        </w:rPr>
        <w:t>，中油公司所轄各</w:t>
      </w:r>
      <w:proofErr w:type="gramStart"/>
      <w:r w:rsidR="00C23756" w:rsidRPr="0050239A">
        <w:rPr>
          <w:rFonts w:ascii="Times New Roman" w:hAnsi="Times New Roman" w:hint="eastAsia"/>
        </w:rPr>
        <w:t>油槽因早期</w:t>
      </w:r>
      <w:proofErr w:type="gramEnd"/>
      <w:r w:rsidR="00C23756" w:rsidRPr="0050239A">
        <w:rPr>
          <w:rFonts w:ascii="Times New Roman" w:hAnsi="Times New Roman" w:hint="eastAsia"/>
        </w:rPr>
        <w:t>設置而逐漸高齡，除因應</w:t>
      </w:r>
      <w:r w:rsidR="00433D3F" w:rsidRPr="0050239A">
        <w:rPr>
          <w:rFonts w:hAnsi="標楷體"/>
        </w:rPr>
        <w:t>「石油業儲油設備設置管理規則」</w:t>
      </w:r>
      <w:r w:rsidR="00C23756" w:rsidRPr="0050239A">
        <w:rPr>
          <w:rFonts w:ascii="Times New Roman" w:hAnsi="Times New Roman" w:hint="eastAsia"/>
        </w:rPr>
        <w:t>進行內外部檢查外，更應妥善維護管理以維持油槽使用壽命，且面臨事業單位人力精簡趨勢下，應重新檢討強化系統管理作為，防範系統化失能情形。值此事件後，中</w:t>
      </w:r>
      <w:r w:rsidR="00CB5DC2" w:rsidRPr="0050239A">
        <w:rPr>
          <w:rFonts w:ascii="Times New Roman" w:hAnsi="Times New Roman"/>
        </w:rPr>
        <w:t>油公司為強化油槽維修保養查核管控，新增設備完整性</w:t>
      </w:r>
      <w:r w:rsidR="00CB5DC2" w:rsidRPr="0050239A">
        <w:rPr>
          <w:rFonts w:hAnsi="標楷體"/>
        </w:rPr>
        <w:t>(MI)</w:t>
      </w:r>
      <w:r w:rsidR="00CB5DC2" w:rsidRPr="0050239A">
        <w:rPr>
          <w:rFonts w:ascii="Times New Roman" w:hAnsi="Times New Roman"/>
        </w:rPr>
        <w:t>系統功能，</w:t>
      </w:r>
      <w:proofErr w:type="gramStart"/>
      <w:r w:rsidR="00CB5DC2" w:rsidRPr="0050239A">
        <w:rPr>
          <w:rFonts w:ascii="Times New Roman" w:hAnsi="Times New Roman"/>
        </w:rPr>
        <w:t>每月依儲槽</w:t>
      </w:r>
      <w:proofErr w:type="gramEnd"/>
      <w:r w:rsidR="00CB5DC2" w:rsidRPr="0050239A">
        <w:rPr>
          <w:rFonts w:ascii="Times New Roman" w:hAnsi="Times New Roman"/>
        </w:rPr>
        <w:t>維修次數</w:t>
      </w:r>
      <w:r w:rsidR="00CB5DC2" w:rsidRPr="0050239A">
        <w:rPr>
          <w:rFonts w:ascii="Times New Roman" w:hAnsi="Times New Roman"/>
        </w:rPr>
        <w:t>/</w:t>
      </w:r>
      <w:r w:rsidR="00CB5DC2" w:rsidRPr="0050239A">
        <w:rPr>
          <w:rFonts w:ascii="Times New Roman" w:hAnsi="Times New Roman"/>
        </w:rPr>
        <w:t>維修累計金判斷異常，</w:t>
      </w:r>
      <w:r w:rsidR="00CB5DC2" w:rsidRPr="0050239A">
        <w:rPr>
          <w:rFonts w:hAnsi="標楷體"/>
        </w:rPr>
        <w:t>如供油中心每座油槽年度維修次數3次以上、維修金額累計大於100萬則判斷異常。異常部分於報表中以紅色字體顯示；每月如有異常儲槽，則以電子郵件通知所轄修護主管、經理、副處長、處長</w:t>
      </w:r>
      <w:r w:rsidR="00C23756" w:rsidRPr="0050239A">
        <w:rPr>
          <w:rFonts w:hAnsi="標楷體" w:hint="eastAsia"/>
        </w:rPr>
        <w:t>瞭</w:t>
      </w:r>
      <w:r w:rsidR="00CB5DC2" w:rsidRPr="0050239A">
        <w:rPr>
          <w:rFonts w:hAnsi="標楷體"/>
        </w:rPr>
        <w:t>解原因</w:t>
      </w:r>
      <w:r w:rsidR="00C23756" w:rsidRPr="0050239A">
        <w:rPr>
          <w:rFonts w:hAnsi="標楷體" w:hint="eastAsia"/>
        </w:rPr>
        <w:t>，並已</w:t>
      </w:r>
      <w:r w:rsidR="00CB5DC2" w:rsidRPr="0050239A">
        <w:rPr>
          <w:rFonts w:hAnsi="標楷體"/>
        </w:rPr>
        <w:t>修改完成MI系統程式功能</w:t>
      </w:r>
      <w:r w:rsidR="00C23756" w:rsidRPr="0050239A">
        <w:rPr>
          <w:rStyle w:val="aff"/>
          <w:rFonts w:hAnsi="標楷體"/>
        </w:rPr>
        <w:footnoteReference w:id="21"/>
      </w:r>
      <w:r w:rsidR="00C23756" w:rsidRPr="0050239A">
        <w:rPr>
          <w:rFonts w:hAnsi="標楷體" w:hint="eastAsia"/>
        </w:rPr>
        <w:t>，</w:t>
      </w:r>
      <w:r w:rsidR="00905288" w:rsidRPr="0050239A">
        <w:rPr>
          <w:rFonts w:hAnsi="標楷體" w:hint="eastAsia"/>
        </w:rPr>
        <w:t>亦應強化維修作業與各主管人員對設備功能的知能，避免徒有系統管控，卻專業不足致無法監督查核。</w:t>
      </w:r>
      <w:bookmarkEnd w:id="76"/>
    </w:p>
    <w:p w:rsidR="007D2A1F" w:rsidRPr="0050239A" w:rsidRDefault="007D2A1F" w:rsidP="007265F0">
      <w:pPr>
        <w:pStyle w:val="3"/>
        <w:ind w:left="1361"/>
        <w:rPr>
          <w:rFonts w:hAnsi="標楷體"/>
        </w:rPr>
      </w:pPr>
      <w:bookmarkStart w:id="77" w:name="_Toc4170118"/>
      <w:r w:rsidRPr="0050239A">
        <w:rPr>
          <w:rFonts w:hAnsi="標楷體" w:hint="eastAsia"/>
        </w:rPr>
        <w:t>綜上，</w:t>
      </w:r>
      <w:bookmarkEnd w:id="77"/>
      <w:r w:rsidR="00433D3F" w:rsidRPr="0050239A">
        <w:rPr>
          <w:rFonts w:hAnsi="標楷體" w:hint="eastAsia"/>
        </w:rPr>
        <w:t>中油公司所轄高齡</w:t>
      </w:r>
      <w:proofErr w:type="gramStart"/>
      <w:r w:rsidR="00433D3F" w:rsidRPr="0050239A">
        <w:rPr>
          <w:rFonts w:hAnsi="標楷體" w:hint="eastAsia"/>
        </w:rPr>
        <w:t>油槽達71座</w:t>
      </w:r>
      <w:proofErr w:type="gramEnd"/>
      <w:r w:rsidR="00433D3F" w:rsidRPr="0050239A">
        <w:rPr>
          <w:rFonts w:hAnsi="標楷體" w:hint="eastAsia"/>
        </w:rPr>
        <w:t>，油槽檢修</w:t>
      </w:r>
      <w:proofErr w:type="gramStart"/>
      <w:r w:rsidR="00433D3F" w:rsidRPr="0050239A">
        <w:rPr>
          <w:rFonts w:hAnsi="標楷體" w:hint="eastAsia"/>
        </w:rPr>
        <w:t>當依工項</w:t>
      </w:r>
      <w:proofErr w:type="gramEnd"/>
      <w:r w:rsidR="00433D3F" w:rsidRPr="0050239A">
        <w:rPr>
          <w:rFonts w:hAnsi="標楷體" w:hint="eastAsia"/>
        </w:rPr>
        <w:t>類別辦理，並依工程經費金額授權各層級主管核定，落實維護保養以維持正常運作；然其工項如屬必須施作項目，且為前後接連之作業時，應重新審視工項類別的區分、採購時間的差異及採購作</w:t>
      </w:r>
      <w:r w:rsidR="00433D3F" w:rsidRPr="0050239A">
        <w:rPr>
          <w:rFonts w:hAnsi="標楷體" w:hint="eastAsia"/>
        </w:rPr>
        <w:lastRenderedPageBreak/>
        <w:t>業的效率，避免有化整為零規避決行層級之虞</w:t>
      </w:r>
      <w:r w:rsidR="00433D3F" w:rsidRPr="0050239A">
        <w:rPr>
          <w:rFonts w:ascii="Times New Roman" w:hAnsi="Times New Roman" w:hint="eastAsia"/>
        </w:rPr>
        <w:t>。</w:t>
      </w:r>
    </w:p>
    <w:p w:rsidR="006D431D" w:rsidRPr="0050239A" w:rsidRDefault="008042C4" w:rsidP="00DE4238">
      <w:pPr>
        <w:pStyle w:val="2"/>
        <w:rPr>
          <w:rFonts w:ascii="Times New Roman" w:hAnsi="Times New Roman"/>
          <w:b/>
        </w:rPr>
      </w:pPr>
      <w:bookmarkStart w:id="78" w:name="_Toc4170119"/>
      <w:r w:rsidRPr="0050239A">
        <w:rPr>
          <w:rFonts w:ascii="Times New Roman" w:hAnsi="Times New Roman" w:hint="eastAsia"/>
          <w:b/>
        </w:rPr>
        <w:t>中油公司長期忽視油</w:t>
      </w:r>
      <w:proofErr w:type="gramStart"/>
      <w:r w:rsidRPr="0050239A">
        <w:rPr>
          <w:rFonts w:ascii="Times New Roman" w:hAnsi="Times New Roman" w:hint="eastAsia"/>
          <w:b/>
        </w:rPr>
        <w:t>槽油帳</w:t>
      </w:r>
      <w:proofErr w:type="gramEnd"/>
      <w:r w:rsidRPr="0050239A">
        <w:rPr>
          <w:rFonts w:ascii="Times New Roman" w:hAnsi="Times New Roman" w:hint="eastAsia"/>
          <w:b/>
        </w:rPr>
        <w:t>管理作業，</w:t>
      </w:r>
      <w:r w:rsidR="00433D3F" w:rsidRPr="0050239A">
        <w:rPr>
          <w:rFonts w:ascii="Times New Roman" w:hAnsi="Times New Roman" w:hint="eastAsia"/>
          <w:b/>
        </w:rPr>
        <w:t>以致發生</w:t>
      </w:r>
      <w:r w:rsidRPr="0050239A">
        <w:rPr>
          <w:rFonts w:ascii="Times New Roman" w:hAnsi="Times New Roman" w:hint="eastAsia"/>
          <w:b/>
        </w:rPr>
        <w:t>人工</w:t>
      </w:r>
      <w:r w:rsidR="008D1120" w:rsidRPr="0050239A">
        <w:rPr>
          <w:rFonts w:ascii="Times New Roman" w:hAnsi="Times New Roman" w:hint="eastAsia"/>
          <w:b/>
        </w:rPr>
        <w:t>檢視登載</w:t>
      </w:r>
      <w:proofErr w:type="gramStart"/>
      <w:r w:rsidR="002019D6" w:rsidRPr="0050239A">
        <w:rPr>
          <w:rFonts w:ascii="Times New Roman" w:hAnsi="Times New Roman" w:hint="eastAsia"/>
          <w:b/>
        </w:rPr>
        <w:t>之量油數據</w:t>
      </w:r>
      <w:proofErr w:type="gramEnd"/>
      <w:r w:rsidRPr="0050239A">
        <w:rPr>
          <w:rFonts w:ascii="Times New Roman" w:hAnsi="Times New Roman" w:hint="eastAsia"/>
          <w:b/>
        </w:rPr>
        <w:t>與自動量油系統</w:t>
      </w:r>
      <w:r w:rsidR="002019D6" w:rsidRPr="0050239A">
        <w:rPr>
          <w:rFonts w:ascii="Times New Roman" w:hAnsi="Times New Roman" w:hint="eastAsia"/>
          <w:b/>
        </w:rPr>
        <w:t>顯示</w:t>
      </w:r>
      <w:r w:rsidR="00433D3F" w:rsidRPr="0050239A">
        <w:rPr>
          <w:rFonts w:ascii="Times New Roman" w:hAnsi="Times New Roman" w:hint="eastAsia"/>
          <w:b/>
        </w:rPr>
        <w:t>的</w:t>
      </w:r>
      <w:r w:rsidR="002019D6" w:rsidRPr="0050239A">
        <w:rPr>
          <w:rFonts w:ascii="Times New Roman" w:hAnsi="Times New Roman" w:hint="eastAsia"/>
          <w:b/>
        </w:rPr>
        <w:t>數據</w:t>
      </w:r>
      <w:r w:rsidR="00433D3F" w:rsidRPr="0050239A">
        <w:rPr>
          <w:rFonts w:ascii="Times New Roman" w:hAnsi="Times New Roman" w:hint="eastAsia"/>
          <w:b/>
        </w:rPr>
        <w:t>之間</w:t>
      </w:r>
      <w:r w:rsidR="002F6245" w:rsidRPr="0050239A">
        <w:rPr>
          <w:rFonts w:ascii="Times New Roman" w:hAnsi="Times New Roman" w:hint="eastAsia"/>
          <w:b/>
        </w:rPr>
        <w:t>有</w:t>
      </w:r>
      <w:r w:rsidRPr="0050239A">
        <w:rPr>
          <w:rFonts w:ascii="Times New Roman" w:hAnsi="Times New Roman" w:hint="eastAsia"/>
          <w:b/>
        </w:rPr>
        <w:t>差異</w:t>
      </w:r>
      <w:r w:rsidR="00433D3F" w:rsidRPr="0050239A">
        <w:rPr>
          <w:rFonts w:ascii="Times New Roman" w:hAnsi="Times New Roman" w:hint="eastAsia"/>
          <w:b/>
        </w:rPr>
        <w:t>時</w:t>
      </w:r>
      <w:r w:rsidRPr="0050239A">
        <w:rPr>
          <w:rFonts w:ascii="Times New Roman" w:hAnsi="Times New Roman" w:hint="eastAsia"/>
          <w:b/>
        </w:rPr>
        <w:t>，</w:t>
      </w:r>
      <w:r w:rsidR="002F6245" w:rsidRPr="0050239A">
        <w:rPr>
          <w:rFonts w:ascii="Times New Roman" w:hAnsi="Times New Roman" w:hint="eastAsia"/>
          <w:b/>
        </w:rPr>
        <w:t>竟</w:t>
      </w:r>
      <w:r w:rsidR="00433D3F" w:rsidRPr="0050239A">
        <w:rPr>
          <w:rFonts w:ascii="Times New Roman" w:hAnsi="Times New Roman" w:hint="eastAsia"/>
          <w:b/>
        </w:rPr>
        <w:t>忽略其間差異</w:t>
      </w:r>
      <w:r w:rsidR="007D4035" w:rsidRPr="0050239A">
        <w:rPr>
          <w:rFonts w:ascii="Times New Roman" w:hAnsi="Times New Roman" w:hint="eastAsia"/>
          <w:b/>
        </w:rPr>
        <w:t>，</w:t>
      </w:r>
      <w:r w:rsidR="001C6942" w:rsidRPr="0050239A">
        <w:rPr>
          <w:rFonts w:ascii="Times New Roman" w:hAnsi="Times New Roman" w:hint="eastAsia"/>
          <w:b/>
        </w:rPr>
        <w:t>任</w:t>
      </w:r>
      <w:r w:rsidRPr="0050239A">
        <w:rPr>
          <w:rFonts w:ascii="Times New Roman" w:hAnsi="Times New Roman" w:hint="eastAsia"/>
          <w:b/>
        </w:rPr>
        <w:t>憑人工自行登載</w:t>
      </w:r>
      <w:r w:rsidR="008D1120" w:rsidRPr="0050239A">
        <w:rPr>
          <w:rFonts w:ascii="Times New Roman" w:hAnsi="Times New Roman" w:hint="eastAsia"/>
          <w:b/>
        </w:rPr>
        <w:t>報表</w:t>
      </w:r>
      <w:r w:rsidR="001C6942" w:rsidRPr="0050239A">
        <w:rPr>
          <w:rFonts w:ascii="Times New Roman" w:hAnsi="Times New Roman" w:hint="eastAsia"/>
          <w:b/>
        </w:rPr>
        <w:t>，而</w:t>
      </w:r>
      <w:r w:rsidR="008D1120" w:rsidRPr="0050239A">
        <w:rPr>
          <w:rFonts w:ascii="Times New Roman" w:hAnsi="Times New Roman" w:hint="eastAsia"/>
          <w:b/>
        </w:rPr>
        <w:t>隱匿</w:t>
      </w:r>
      <w:r w:rsidR="006F13EE" w:rsidRPr="0050239A">
        <w:rPr>
          <w:rFonts w:ascii="Times New Roman" w:hAnsi="Times New Roman" w:hint="eastAsia"/>
          <w:b/>
        </w:rPr>
        <w:t>油料</w:t>
      </w:r>
      <w:r w:rsidR="00433D3F" w:rsidRPr="0050239A">
        <w:rPr>
          <w:rFonts w:ascii="Times New Roman" w:hAnsi="Times New Roman" w:hint="eastAsia"/>
          <w:b/>
        </w:rPr>
        <w:t>之</w:t>
      </w:r>
      <w:r w:rsidR="006F13EE" w:rsidRPr="0050239A">
        <w:rPr>
          <w:rFonts w:ascii="Times New Roman" w:hAnsi="Times New Roman" w:hint="eastAsia"/>
          <w:b/>
        </w:rPr>
        <w:t>損</w:t>
      </w:r>
      <w:r w:rsidR="00FA7810" w:rsidRPr="0050239A">
        <w:rPr>
          <w:rFonts w:ascii="Times New Roman" w:hAnsi="Times New Roman" w:hint="eastAsia"/>
          <w:b/>
        </w:rPr>
        <w:t>耗</w:t>
      </w:r>
      <w:r w:rsidR="006F13EE" w:rsidRPr="0050239A">
        <w:rPr>
          <w:rFonts w:ascii="Times New Roman" w:hAnsi="Times New Roman" w:hint="eastAsia"/>
          <w:b/>
        </w:rPr>
        <w:t>，</w:t>
      </w:r>
      <w:proofErr w:type="gramStart"/>
      <w:r w:rsidR="008D1120" w:rsidRPr="0050239A">
        <w:rPr>
          <w:rFonts w:ascii="Times New Roman" w:hAnsi="Times New Roman" w:hint="eastAsia"/>
          <w:b/>
        </w:rPr>
        <w:t>凸</w:t>
      </w:r>
      <w:proofErr w:type="gramEnd"/>
      <w:r w:rsidR="008D1120" w:rsidRPr="0050239A">
        <w:rPr>
          <w:rFonts w:ascii="Times New Roman" w:hAnsi="Times New Roman" w:hint="eastAsia"/>
          <w:b/>
        </w:rPr>
        <w:t>顯該公司</w:t>
      </w:r>
      <w:r w:rsidR="00FA7810" w:rsidRPr="0050239A">
        <w:rPr>
          <w:rFonts w:ascii="Times New Roman" w:hAnsi="Times New Roman" w:hint="eastAsia"/>
          <w:b/>
        </w:rPr>
        <w:t>盤查與</w:t>
      </w:r>
      <w:proofErr w:type="gramStart"/>
      <w:r w:rsidR="00FA7810" w:rsidRPr="0050239A">
        <w:rPr>
          <w:rFonts w:ascii="Times New Roman" w:hAnsi="Times New Roman" w:hint="eastAsia"/>
          <w:b/>
        </w:rPr>
        <w:t>監盤作為幾同</w:t>
      </w:r>
      <w:proofErr w:type="gramEnd"/>
      <w:r w:rsidR="00FA7810" w:rsidRPr="0050239A">
        <w:rPr>
          <w:rFonts w:ascii="Times New Roman" w:hAnsi="Times New Roman" w:hint="eastAsia"/>
          <w:b/>
        </w:rPr>
        <w:t>虛設</w:t>
      </w:r>
      <w:r w:rsidR="00433D3F" w:rsidRPr="0050239A">
        <w:rPr>
          <w:rFonts w:ascii="Times New Roman" w:hAnsi="Times New Roman" w:hint="eastAsia"/>
          <w:b/>
        </w:rPr>
        <w:t>，行政疏失至為明顯，亦未落實</w:t>
      </w:r>
      <w:r w:rsidR="00FA7810" w:rsidRPr="0050239A">
        <w:rPr>
          <w:rFonts w:ascii="Times New Roman" w:hAnsi="Times New Roman" w:hint="eastAsia"/>
          <w:b/>
        </w:rPr>
        <w:t>加油站油料帳</w:t>
      </w:r>
      <w:proofErr w:type="gramStart"/>
      <w:r w:rsidR="00FA7810" w:rsidRPr="0050239A">
        <w:rPr>
          <w:rFonts w:ascii="Times New Roman" w:hAnsi="Times New Roman" w:hint="eastAsia"/>
          <w:b/>
        </w:rPr>
        <w:t>務</w:t>
      </w:r>
      <w:proofErr w:type="gramEnd"/>
      <w:r w:rsidR="00FA7810" w:rsidRPr="0050239A">
        <w:rPr>
          <w:rFonts w:ascii="Times New Roman" w:hAnsi="Times New Roman" w:hint="eastAsia"/>
          <w:b/>
        </w:rPr>
        <w:t>管理</w:t>
      </w:r>
      <w:r w:rsidR="00433D3F" w:rsidRPr="0050239A">
        <w:rPr>
          <w:rFonts w:ascii="Times New Roman" w:hAnsi="Times New Roman" w:hint="eastAsia"/>
          <w:b/>
        </w:rPr>
        <w:t>，肇致該公司位處離島之湖西油庫及綠島加油站發生油料洩漏事件</w:t>
      </w:r>
      <w:r w:rsidR="00E74B8F" w:rsidRPr="0050239A">
        <w:rPr>
          <w:rFonts w:ascii="Times New Roman" w:hAnsi="Times New Roman" w:hint="eastAsia"/>
          <w:b/>
        </w:rPr>
        <w:t>，應檢討改進。</w:t>
      </w:r>
      <w:bookmarkEnd w:id="78"/>
    </w:p>
    <w:p w:rsidR="00211599" w:rsidRPr="0050239A" w:rsidRDefault="0013269D" w:rsidP="007E13C0">
      <w:pPr>
        <w:pStyle w:val="3"/>
        <w:ind w:left="1361"/>
      </w:pPr>
      <w:bookmarkStart w:id="79" w:name="_Toc4170120"/>
      <w:r w:rsidRPr="0050239A">
        <w:rPr>
          <w:rFonts w:hint="eastAsia"/>
        </w:rPr>
        <w:t>中油公司油槽操作程序係依據該公司</w:t>
      </w:r>
      <w:proofErr w:type="gramStart"/>
      <w:r w:rsidRPr="0050239A">
        <w:rPr>
          <w:rFonts w:hint="eastAsia"/>
        </w:rPr>
        <w:t>油銷部</w:t>
      </w:r>
      <w:proofErr w:type="gramEnd"/>
      <w:r w:rsidRPr="0050239A">
        <w:rPr>
          <w:rFonts w:hAnsi="標楷體" w:hint="eastAsia"/>
        </w:rPr>
        <w:t>「油品儲運作業手冊」規範進各項操作，油料儲存作業</w:t>
      </w:r>
      <w:r w:rsidR="001772FF" w:rsidRPr="0050239A">
        <w:rPr>
          <w:rFonts w:hAnsi="標楷體" w:hint="eastAsia"/>
        </w:rPr>
        <w:t>重點包括1.</w:t>
      </w:r>
      <w:r w:rsidRPr="0050239A">
        <w:rPr>
          <w:rFonts w:hAnsi="標楷體" w:hint="eastAsia"/>
        </w:rPr>
        <w:t>應每日測量油</w:t>
      </w:r>
      <w:proofErr w:type="gramStart"/>
      <w:r w:rsidRPr="0050239A">
        <w:rPr>
          <w:rFonts w:hAnsi="標楷體" w:hint="eastAsia"/>
        </w:rPr>
        <w:t>槽油位</w:t>
      </w:r>
      <w:proofErr w:type="gramEnd"/>
      <w:r w:rsidRPr="0050239A">
        <w:rPr>
          <w:rFonts w:hAnsi="標楷體" w:hint="eastAsia"/>
        </w:rPr>
        <w:t>，並記錄於「油</w:t>
      </w:r>
      <w:proofErr w:type="gramStart"/>
      <w:r w:rsidRPr="0050239A">
        <w:rPr>
          <w:rFonts w:hAnsi="標楷體" w:hint="eastAsia"/>
        </w:rPr>
        <w:t>槽量油</w:t>
      </w:r>
      <w:proofErr w:type="gramEnd"/>
      <w:r w:rsidRPr="0050239A">
        <w:rPr>
          <w:rFonts w:hAnsi="標楷體" w:hint="eastAsia"/>
        </w:rPr>
        <w:t>紀錄表」</w:t>
      </w:r>
      <w:r w:rsidR="001772FF" w:rsidRPr="0050239A">
        <w:rPr>
          <w:rFonts w:hAnsi="標楷體" w:hint="eastAsia"/>
        </w:rPr>
        <w:t>。2.</w:t>
      </w:r>
      <w:r w:rsidRPr="0050239A">
        <w:rPr>
          <w:rFonts w:hAnsi="標楷體" w:hint="eastAsia"/>
        </w:rPr>
        <w:t>油</w:t>
      </w:r>
      <w:proofErr w:type="gramStart"/>
      <w:r w:rsidRPr="0050239A">
        <w:rPr>
          <w:rFonts w:hAnsi="標楷體" w:hint="eastAsia"/>
        </w:rPr>
        <w:t>槽洪位</w:t>
      </w:r>
      <w:proofErr w:type="gramEnd"/>
      <w:r w:rsidRPr="0050239A">
        <w:rPr>
          <w:rFonts w:hAnsi="標楷體" w:hint="eastAsia"/>
        </w:rPr>
        <w:t>之測量使用</w:t>
      </w:r>
      <w:r w:rsidR="001772FF" w:rsidRPr="0050239A">
        <w:rPr>
          <w:rFonts w:hAnsi="標楷體" w:hint="eastAsia"/>
        </w:rPr>
        <w:t>自動量油器，盤查時必須</w:t>
      </w:r>
      <w:proofErr w:type="gramStart"/>
      <w:r w:rsidR="001772FF" w:rsidRPr="0050239A">
        <w:rPr>
          <w:rFonts w:hAnsi="標楷體" w:hint="eastAsia"/>
        </w:rPr>
        <w:t>採</w:t>
      </w:r>
      <w:proofErr w:type="gramEnd"/>
      <w:r w:rsidR="001772FF" w:rsidRPr="0050239A">
        <w:rPr>
          <w:rFonts w:hAnsi="標楷體" w:hint="eastAsia"/>
        </w:rPr>
        <w:t>人工實測。3.油槽每次輸入或輸出油料之前後，</w:t>
      </w:r>
      <w:r w:rsidR="00EA076B" w:rsidRPr="0050239A">
        <w:rPr>
          <w:rFonts w:hAnsi="標楷體" w:hint="eastAsia"/>
        </w:rPr>
        <w:t>必須</w:t>
      </w:r>
      <w:r w:rsidR="001772FF" w:rsidRPr="0050239A">
        <w:rPr>
          <w:rFonts w:hAnsi="標楷體" w:hint="eastAsia"/>
        </w:rPr>
        <w:t>測量油槽</w:t>
      </w:r>
      <w:proofErr w:type="gramStart"/>
      <w:r w:rsidR="001772FF" w:rsidRPr="0050239A">
        <w:rPr>
          <w:rFonts w:hAnsi="標楷體" w:hint="eastAsia"/>
        </w:rPr>
        <w:t>記錄油位</w:t>
      </w:r>
      <w:proofErr w:type="gramEnd"/>
      <w:r w:rsidR="001772FF" w:rsidRPr="0050239A">
        <w:rPr>
          <w:rFonts w:hAnsi="標楷體" w:hint="eastAsia"/>
        </w:rPr>
        <w:t>。4.應經常巡視油槽與油槽區，及各種附屬設備，如有不正常情形，應查明原因。油料收入、發出作業重點包括1.輸(收)油計畫、準備工作、設備檢查、操作紀錄、油料計量、安全措施等各項步驟，作業前、中、後應依標準作業程序辦理。2.輸(收)油作業記錄於「輸油工作紀錄表」，作業完成後，測量油槽之洪位、水位、溫度，憑以計算實際收入、發出數量。控管機制則依產品盤查作業準則辦理，於各項作業過程前後及儲存期間必須進行油槽盤查，並分為日盤查（作業人員、產品有異動時）、月盤查（部份主管、每月）、不定期抽查（經理、每季至少</w:t>
      </w:r>
      <w:r w:rsidR="0022587F" w:rsidRPr="0050239A">
        <w:rPr>
          <w:rFonts w:hAnsi="標楷體" w:hint="eastAsia"/>
        </w:rPr>
        <w:t>1</w:t>
      </w:r>
      <w:r w:rsidR="001772FF" w:rsidRPr="0050239A">
        <w:rPr>
          <w:rFonts w:hAnsi="標楷體" w:hint="eastAsia"/>
        </w:rPr>
        <w:t>次）。又依據「中油公司油品年度及半年度全面同時盤點工作原則」執行</w:t>
      </w:r>
      <w:r w:rsidR="00747D55" w:rsidRPr="0050239A">
        <w:rPr>
          <w:rFonts w:hAnsi="標楷體" w:hint="eastAsia"/>
        </w:rPr>
        <w:t>半年度及年度盤點，且據「</w:t>
      </w:r>
      <w:r w:rsidR="00A84800" w:rsidRPr="0050239A">
        <w:rPr>
          <w:rFonts w:hint="eastAsia"/>
        </w:rPr>
        <w:t>中油公司油品盤點稽查作業要點</w:t>
      </w:r>
      <w:r w:rsidR="00747D55" w:rsidRPr="0050239A">
        <w:rPr>
          <w:rFonts w:hAnsi="標楷體" w:hint="eastAsia"/>
        </w:rPr>
        <w:t>」，</w:t>
      </w:r>
      <w:r w:rsidR="00A84800" w:rsidRPr="0050239A">
        <w:rPr>
          <w:rFonts w:hint="eastAsia"/>
        </w:rPr>
        <w:t>每年對油品進行定期及不定期盤點稽查，由各存貨保管單位及該單位檢（</w:t>
      </w:r>
      <w:proofErr w:type="gramStart"/>
      <w:r w:rsidR="00A84800" w:rsidRPr="0050239A">
        <w:rPr>
          <w:rFonts w:hint="eastAsia"/>
        </w:rPr>
        <w:t>稽</w:t>
      </w:r>
      <w:proofErr w:type="gramEnd"/>
      <w:r w:rsidR="00A84800" w:rsidRPr="0050239A">
        <w:rPr>
          <w:rFonts w:hint="eastAsia"/>
        </w:rPr>
        <w:t>）核或內控或會計人員。定期盤點稽查週期及</w:t>
      </w:r>
      <w:r w:rsidR="00A84800" w:rsidRPr="0050239A">
        <w:rPr>
          <w:rFonts w:hint="eastAsia"/>
        </w:rPr>
        <w:lastRenderedPageBreak/>
        <w:t>時間為每半年度及年度結束後之第</w:t>
      </w:r>
      <w:r w:rsidR="0022587F" w:rsidRPr="0050239A">
        <w:rPr>
          <w:rFonts w:hint="eastAsia"/>
        </w:rPr>
        <w:t>1</w:t>
      </w:r>
      <w:r w:rsidR="00A84800" w:rsidRPr="0050239A">
        <w:rPr>
          <w:rFonts w:hint="eastAsia"/>
        </w:rPr>
        <w:t>個工作日，盤點結果其</w:t>
      </w:r>
      <w:r w:rsidR="00867234" w:rsidRPr="0050239A">
        <w:rPr>
          <w:rFonts w:hint="eastAsia"/>
        </w:rPr>
        <w:t>盈虧於容許誤差範圍之內者，原油及成品部份視各單位之作業流程，自行決定盈虧是否於盤點當日列帳或併入</w:t>
      </w:r>
      <w:proofErr w:type="gramStart"/>
      <w:r w:rsidR="00867234" w:rsidRPr="0050239A">
        <w:rPr>
          <w:rFonts w:hint="eastAsia"/>
        </w:rPr>
        <w:t>月底日列帳</w:t>
      </w:r>
      <w:proofErr w:type="gramEnd"/>
      <w:r w:rsidR="00A84800" w:rsidRPr="0050239A">
        <w:rPr>
          <w:rFonts w:hint="eastAsia"/>
        </w:rPr>
        <w:t>。</w:t>
      </w:r>
      <w:r w:rsidR="00D969D4" w:rsidRPr="0050239A">
        <w:rPr>
          <w:rFonts w:hint="eastAsia"/>
        </w:rPr>
        <w:t>不定期稽查盤點則每年至少2次，加油站至少1次。</w:t>
      </w:r>
      <w:bookmarkEnd w:id="79"/>
    </w:p>
    <w:p w:rsidR="001A3ABB" w:rsidRPr="0050239A" w:rsidRDefault="00445FFF" w:rsidP="00D40DD9">
      <w:pPr>
        <w:pStyle w:val="3"/>
        <w:ind w:left="1361"/>
      </w:pPr>
      <w:bookmarkStart w:id="80" w:name="_Toc4170121"/>
      <w:r w:rsidRPr="0050239A">
        <w:rPr>
          <w:rFonts w:hAnsi="標楷體" w:hint="eastAsia"/>
        </w:rPr>
        <w:t>據經濟部查復</w:t>
      </w:r>
      <w:r w:rsidRPr="0050239A">
        <w:rPr>
          <w:rFonts w:hAnsi="標楷體"/>
        </w:rPr>
        <w:t>中油公司就</w:t>
      </w:r>
      <w:proofErr w:type="gramStart"/>
      <w:r w:rsidRPr="0050239A">
        <w:rPr>
          <w:rFonts w:hAnsi="標楷體"/>
        </w:rPr>
        <w:t>本</w:t>
      </w:r>
      <w:r w:rsidR="00C12FCA" w:rsidRPr="0050239A">
        <w:rPr>
          <w:rFonts w:hAnsi="標楷體" w:hint="eastAsia"/>
        </w:rPr>
        <w:t>案</w:t>
      </w:r>
      <w:r w:rsidRPr="0050239A">
        <w:rPr>
          <w:rFonts w:hAnsi="標楷體"/>
        </w:rPr>
        <w:t>漏油</w:t>
      </w:r>
      <w:proofErr w:type="gramEnd"/>
      <w:r w:rsidRPr="0050239A">
        <w:rPr>
          <w:rFonts w:hAnsi="標楷體"/>
        </w:rPr>
        <w:t>事件之檢討改善報告（107年8月27日）</w:t>
      </w:r>
      <w:r w:rsidR="00DA7355" w:rsidRPr="0050239A">
        <w:rPr>
          <w:rFonts w:hAnsi="標楷體" w:hint="eastAsia"/>
        </w:rPr>
        <w:t>所載</w:t>
      </w:r>
      <w:r w:rsidR="00C12FCA" w:rsidRPr="0050239A">
        <w:rPr>
          <w:rFonts w:hAnsi="標楷體" w:hint="eastAsia"/>
        </w:rPr>
        <w:t>，</w:t>
      </w:r>
      <w:r w:rsidR="00DA7355" w:rsidRPr="0050239A">
        <w:rPr>
          <w:rFonts w:hAnsi="標楷體" w:hint="eastAsia"/>
        </w:rPr>
        <w:t>中油公司經檢討發現</w:t>
      </w:r>
      <w:r w:rsidR="00C12FCA" w:rsidRPr="0050239A">
        <w:rPr>
          <w:rFonts w:hAnsi="標楷體" w:hint="eastAsia"/>
        </w:rPr>
        <w:t>湖</w:t>
      </w:r>
      <w:proofErr w:type="gramStart"/>
      <w:r w:rsidR="00C12FCA" w:rsidRPr="0050239A">
        <w:rPr>
          <w:rFonts w:hAnsi="標楷體" w:hint="eastAsia"/>
        </w:rPr>
        <w:t>西庫區</w:t>
      </w:r>
      <w:r w:rsidRPr="0050239A">
        <w:rPr>
          <w:rFonts w:hAnsi="標楷體" w:hint="eastAsia"/>
        </w:rPr>
        <w:t>油帳登載</w:t>
      </w:r>
      <w:proofErr w:type="gramEnd"/>
      <w:r w:rsidRPr="0050239A">
        <w:rPr>
          <w:rFonts w:hAnsi="標楷體" w:hint="eastAsia"/>
        </w:rPr>
        <w:t>不實</w:t>
      </w:r>
      <w:r w:rsidR="006A71F4" w:rsidRPr="0050239A">
        <w:rPr>
          <w:rFonts w:hAnsi="標楷體" w:hint="eastAsia"/>
        </w:rPr>
        <w:t>之情</w:t>
      </w:r>
      <w:r w:rsidRPr="0050239A">
        <w:rPr>
          <w:rFonts w:hAnsi="標楷體" w:hint="eastAsia"/>
        </w:rPr>
        <w:t>，如下所示</w:t>
      </w:r>
      <w:r w:rsidRPr="0050239A">
        <w:rPr>
          <w:rFonts w:ascii="Times New Roman" w:hint="eastAsia"/>
        </w:rPr>
        <w:t>：</w:t>
      </w:r>
      <w:bookmarkEnd w:id="80"/>
    </w:p>
    <w:p w:rsidR="00445FFF" w:rsidRPr="0050239A" w:rsidRDefault="00445FFF" w:rsidP="00D40DD9">
      <w:pPr>
        <w:pStyle w:val="4"/>
        <w:ind w:left="1700"/>
      </w:pPr>
      <w:r w:rsidRPr="0050239A">
        <w:t>油料輸轉作業：湖西庫區HS-16號油槽整修後，於106年6月26日HS-15油</w:t>
      </w:r>
      <w:proofErr w:type="gramStart"/>
      <w:r w:rsidRPr="0050239A">
        <w:t>槽轉油</w:t>
      </w:r>
      <w:proofErr w:type="gramEnd"/>
      <w:r w:rsidRPr="0050239A">
        <w:t>166公秉進HS-16號油槽(液位650mm，溫度100</w:t>
      </w:r>
      <w:proofErr w:type="gramStart"/>
      <w:r w:rsidRPr="0050239A">
        <w:rPr>
          <w:rFonts w:ascii="新細明體" w:eastAsia="新細明體" w:hAnsi="新細明體" w:cs="新細明體" w:hint="eastAsia"/>
        </w:rPr>
        <w:t>℉</w:t>
      </w:r>
      <w:proofErr w:type="gramEnd"/>
      <w:r w:rsidRPr="0050239A">
        <w:t>)，事發後經抽查「油</w:t>
      </w:r>
      <w:proofErr w:type="gramStart"/>
      <w:r w:rsidRPr="0050239A">
        <w:t>槽量油</w:t>
      </w:r>
      <w:proofErr w:type="gramEnd"/>
      <w:r w:rsidR="00631961" w:rsidRPr="0050239A">
        <w:rPr>
          <w:rFonts w:hint="eastAsia"/>
        </w:rPr>
        <w:t>紀</w:t>
      </w:r>
      <w:r w:rsidRPr="0050239A">
        <w:t>錄表」所登載之資料</w:t>
      </w:r>
      <w:r w:rsidR="00631961" w:rsidRPr="0050239A">
        <w:rPr>
          <w:rFonts w:hint="eastAsia"/>
        </w:rPr>
        <w:t>，</w:t>
      </w:r>
      <w:r w:rsidRPr="0050239A">
        <w:t>仍為之前數據650mm，並未更新，表示</w:t>
      </w:r>
      <w:proofErr w:type="gramStart"/>
      <w:r w:rsidRPr="0050239A">
        <w:t>油槽輸油</w:t>
      </w:r>
      <w:proofErr w:type="gramEnd"/>
      <w:r w:rsidRPr="0050239A">
        <w:t>後，</w:t>
      </w:r>
      <w:proofErr w:type="gramStart"/>
      <w:r w:rsidRPr="0050239A">
        <w:t>量油操作</w:t>
      </w:r>
      <w:proofErr w:type="gramEnd"/>
      <w:r w:rsidRPr="0050239A">
        <w:t>人員並未依規定以人工實測量油，帳</w:t>
      </w:r>
      <w:proofErr w:type="gramStart"/>
      <w:r w:rsidRPr="0050239A">
        <w:t>務</w:t>
      </w:r>
      <w:proofErr w:type="gramEnd"/>
      <w:r w:rsidRPr="0050239A">
        <w:t>作業人員無量測資料，逕自以TGS液位及溫度登帳。</w:t>
      </w:r>
    </w:p>
    <w:p w:rsidR="00445FFF" w:rsidRPr="0050239A" w:rsidRDefault="00433D3F" w:rsidP="00445FFF">
      <w:pPr>
        <w:pStyle w:val="41"/>
        <w:ind w:left="1701" w:firstLine="680"/>
      </w:pPr>
      <w:r w:rsidRPr="0050239A">
        <w:rPr>
          <w:rFonts w:hint="eastAsia"/>
        </w:rPr>
        <w:t>中油公司湖西庫區</w:t>
      </w:r>
      <w:r w:rsidR="00445FFF" w:rsidRPr="0050239A">
        <w:t>帳</w:t>
      </w:r>
      <w:proofErr w:type="gramStart"/>
      <w:r w:rsidR="00445FFF" w:rsidRPr="0050239A">
        <w:t>務</w:t>
      </w:r>
      <w:proofErr w:type="gramEnd"/>
      <w:r w:rsidR="00445FFF" w:rsidRPr="0050239A">
        <w:t>作業人員</w:t>
      </w:r>
      <w:proofErr w:type="gramStart"/>
      <w:r w:rsidR="00445FFF" w:rsidRPr="0050239A">
        <w:t>未經量油操作</w:t>
      </w:r>
      <w:proofErr w:type="gramEnd"/>
      <w:r w:rsidR="00445FFF" w:rsidRPr="0050239A">
        <w:t>人員提供量測數據即自行登載油量，不符</w:t>
      </w:r>
      <w:r w:rsidR="006A71F4" w:rsidRPr="0050239A">
        <w:rPr>
          <w:rFonts w:hint="eastAsia"/>
        </w:rPr>
        <w:t>該</w:t>
      </w:r>
      <w:r w:rsidR="00445FFF" w:rsidRPr="0050239A">
        <w:t>公司內控規定。</w:t>
      </w:r>
    </w:p>
    <w:p w:rsidR="00445FFF" w:rsidRPr="0050239A" w:rsidRDefault="00445FFF" w:rsidP="00D40DD9">
      <w:pPr>
        <w:pStyle w:val="4"/>
        <w:ind w:left="1700"/>
      </w:pPr>
      <w:r w:rsidRPr="0050239A">
        <w:t>日盤查</w:t>
      </w:r>
      <w:r w:rsidRPr="0050239A">
        <w:rPr>
          <w:rFonts w:ascii="Times New Roman" w:hAnsi="Times New Roman"/>
        </w:rPr>
        <w:t>作業</w:t>
      </w:r>
      <w:r w:rsidRPr="0050239A">
        <w:t>：106年6月26~29日液位從650mm降至585mm(依據帳</w:t>
      </w:r>
      <w:proofErr w:type="gramStart"/>
      <w:r w:rsidRPr="0050239A">
        <w:t>務</w:t>
      </w:r>
      <w:proofErr w:type="gramEnd"/>
      <w:r w:rsidRPr="0050239A">
        <w:t>作業人員後來提供自行</w:t>
      </w:r>
      <w:r w:rsidR="006A71F4" w:rsidRPr="0050239A">
        <w:rPr>
          <w:rFonts w:hint="eastAsia"/>
        </w:rPr>
        <w:t>記</w:t>
      </w:r>
      <w:r w:rsidRPr="0050239A">
        <w:t>錄之「</w:t>
      </w:r>
      <w:proofErr w:type="gramStart"/>
      <w:r w:rsidRPr="0050239A">
        <w:t>油池量油</w:t>
      </w:r>
      <w:proofErr w:type="gramEnd"/>
      <w:r w:rsidRPr="0050239A">
        <w:t>紀錄表」</w:t>
      </w:r>
      <w:proofErr w:type="gramStart"/>
      <w:r w:rsidRPr="0050239A">
        <w:t>之液位</w:t>
      </w:r>
      <w:proofErr w:type="gramEnd"/>
      <w:r w:rsidRPr="0050239A">
        <w:t>紀錄為26日650mm，27日631mm，28日608mm，29日585mm)，</w:t>
      </w:r>
      <w:proofErr w:type="gramStart"/>
      <w:r w:rsidRPr="0050239A">
        <w:t>惟量油操作</w:t>
      </w:r>
      <w:proofErr w:type="gramEnd"/>
      <w:r w:rsidRPr="0050239A">
        <w:t>人員未將「</w:t>
      </w:r>
      <w:proofErr w:type="gramStart"/>
      <w:r w:rsidRPr="0050239A">
        <w:t>油池量油</w:t>
      </w:r>
      <w:proofErr w:type="gramEnd"/>
      <w:r w:rsidRPr="0050239A">
        <w:t>紀錄表」提供出來給帳</w:t>
      </w:r>
      <w:proofErr w:type="gramStart"/>
      <w:r w:rsidRPr="0050239A">
        <w:t>務</w:t>
      </w:r>
      <w:proofErr w:type="gramEnd"/>
      <w:r w:rsidRPr="0050239A">
        <w:t>作業人員(下稱帳</w:t>
      </w:r>
      <w:proofErr w:type="gramStart"/>
      <w:r w:rsidRPr="0050239A">
        <w:t>務</w:t>
      </w:r>
      <w:proofErr w:type="gramEnd"/>
      <w:r w:rsidRPr="0050239A">
        <w:t>員)登帳；帳</w:t>
      </w:r>
      <w:proofErr w:type="gramStart"/>
      <w:r w:rsidRPr="0050239A">
        <w:t>務</w:t>
      </w:r>
      <w:proofErr w:type="gramEnd"/>
      <w:r w:rsidRPr="0050239A">
        <w:t>員當時亦發現自動</w:t>
      </w:r>
      <w:proofErr w:type="gramStart"/>
      <w:r w:rsidRPr="0050239A">
        <w:t>即時液</w:t>
      </w:r>
      <w:proofErr w:type="gramEnd"/>
      <w:r w:rsidRPr="0050239A">
        <w:t>位系統(TGS)</w:t>
      </w:r>
      <w:proofErr w:type="gramStart"/>
      <w:r w:rsidRPr="0050239A">
        <w:t>之液位</w:t>
      </w:r>
      <w:proofErr w:type="gramEnd"/>
      <w:r w:rsidRPr="0050239A">
        <w:t>每日下降，卻仍以26日之650mm</w:t>
      </w:r>
      <w:proofErr w:type="gramStart"/>
      <w:r w:rsidRPr="0050239A">
        <w:t>油槽液位</w:t>
      </w:r>
      <w:proofErr w:type="gramEnd"/>
      <w:r w:rsidRPr="0050239A">
        <w:t>資料登入ALS1(儲運成品油銷售帳</w:t>
      </w:r>
      <w:proofErr w:type="gramStart"/>
      <w:r w:rsidRPr="0050239A">
        <w:t>務</w:t>
      </w:r>
      <w:proofErr w:type="gramEnd"/>
      <w:r w:rsidRPr="0050239A">
        <w:t>系統)，致漏油現象無法立即發現，帳</w:t>
      </w:r>
      <w:proofErr w:type="gramStart"/>
      <w:r w:rsidRPr="0050239A">
        <w:t>務</w:t>
      </w:r>
      <w:proofErr w:type="gramEnd"/>
      <w:r w:rsidRPr="0050239A">
        <w:t>員後來表示已口頭向</w:t>
      </w:r>
      <w:r w:rsidR="001F4675" w:rsidRPr="0050239A">
        <w:rPr>
          <w:rFonts w:hint="eastAsia"/>
        </w:rPr>
        <w:t>湖西庫區</w:t>
      </w:r>
      <w:r w:rsidRPr="0050239A">
        <w:t>管理師及經理報告，當時管理師及經理未採取正確追查原因措施。</w:t>
      </w:r>
    </w:p>
    <w:p w:rsidR="00445FFF" w:rsidRPr="0050239A" w:rsidRDefault="00433D3F" w:rsidP="00445FFF">
      <w:pPr>
        <w:pStyle w:val="41"/>
        <w:ind w:left="1701" w:firstLine="680"/>
      </w:pPr>
      <w:r w:rsidRPr="0050239A">
        <w:rPr>
          <w:rFonts w:hint="eastAsia"/>
        </w:rPr>
        <w:t>中油公司湖</w:t>
      </w:r>
      <w:proofErr w:type="gramStart"/>
      <w:r w:rsidRPr="0050239A">
        <w:rPr>
          <w:rFonts w:hint="eastAsia"/>
        </w:rPr>
        <w:t>西庫區</w:t>
      </w:r>
      <w:r w:rsidR="00445FFF" w:rsidRPr="0050239A">
        <w:t>量油操作</w:t>
      </w:r>
      <w:proofErr w:type="gramEnd"/>
      <w:r w:rsidR="00445FFF" w:rsidRPr="0050239A">
        <w:t>人員未依規定提</w:t>
      </w:r>
      <w:r w:rsidRPr="0050239A">
        <w:lastRenderedPageBreak/>
        <w:t>供「油</w:t>
      </w:r>
      <w:proofErr w:type="gramStart"/>
      <w:r w:rsidRPr="0050239A">
        <w:t>槽量油</w:t>
      </w:r>
      <w:proofErr w:type="gramEnd"/>
      <w:r w:rsidRPr="0050239A">
        <w:t>紀錄表」</w:t>
      </w:r>
      <w:r w:rsidRPr="0050239A">
        <w:rPr>
          <w:rFonts w:hint="eastAsia"/>
        </w:rPr>
        <w:t>，</w:t>
      </w:r>
      <w:r w:rsidR="00445FFF" w:rsidRPr="0050239A">
        <w:t>帳</w:t>
      </w:r>
      <w:proofErr w:type="gramStart"/>
      <w:r w:rsidR="00445FFF" w:rsidRPr="0050239A">
        <w:t>務</w:t>
      </w:r>
      <w:proofErr w:type="gramEnd"/>
      <w:r w:rsidR="00445FFF" w:rsidRPr="0050239A">
        <w:t>作業人員未依實際之</w:t>
      </w:r>
      <w:proofErr w:type="gramStart"/>
      <w:r w:rsidR="00445FFF" w:rsidRPr="0050239A">
        <w:t>油槽液位</w:t>
      </w:r>
      <w:proofErr w:type="gramEnd"/>
      <w:r w:rsidR="00445FFF" w:rsidRPr="0050239A">
        <w:t>登帳，仍以6月26日</w:t>
      </w:r>
      <w:proofErr w:type="gramStart"/>
      <w:r w:rsidR="00445FFF" w:rsidRPr="0050239A">
        <w:t>油槽液位</w:t>
      </w:r>
      <w:proofErr w:type="gramEnd"/>
      <w:r w:rsidR="00445FFF" w:rsidRPr="0050239A">
        <w:t>登帳</w:t>
      </w:r>
      <w:r w:rsidRPr="0050239A">
        <w:rPr>
          <w:rFonts w:hint="eastAsia"/>
        </w:rPr>
        <w:t>，且該庫區</w:t>
      </w:r>
      <w:r w:rsidR="00445FFF" w:rsidRPr="0050239A">
        <w:t>管理師及經理未追查帳</w:t>
      </w:r>
      <w:proofErr w:type="gramStart"/>
      <w:r w:rsidR="00445FFF" w:rsidRPr="0050239A">
        <w:t>務</w:t>
      </w:r>
      <w:proofErr w:type="gramEnd"/>
      <w:r w:rsidR="00445FFF" w:rsidRPr="0050239A">
        <w:t>異常原因。</w:t>
      </w:r>
    </w:p>
    <w:p w:rsidR="00445FFF" w:rsidRPr="0050239A" w:rsidRDefault="00445FFF" w:rsidP="00D40DD9">
      <w:pPr>
        <w:pStyle w:val="4"/>
        <w:ind w:left="1700"/>
      </w:pPr>
      <w:r w:rsidRPr="0050239A">
        <w:t>月底盤查作業：湖西庫區</w:t>
      </w:r>
      <w:r w:rsidR="001F4675" w:rsidRPr="0050239A">
        <w:t>管理師</w:t>
      </w:r>
      <w:r w:rsidRPr="0050239A">
        <w:t>106年6月30日執行月底油料盤查亦未落實。帳</w:t>
      </w:r>
      <w:proofErr w:type="gramStart"/>
      <w:r w:rsidRPr="0050239A">
        <w:t>務</w:t>
      </w:r>
      <w:proofErr w:type="gramEnd"/>
      <w:r w:rsidRPr="0050239A">
        <w:t>員稱現場人員未落實各油槽人工盤查作業，實際</w:t>
      </w:r>
      <w:proofErr w:type="gramStart"/>
      <w:r w:rsidRPr="0050239A">
        <w:t>量測液位</w:t>
      </w:r>
      <w:proofErr w:type="gramEnd"/>
      <w:r w:rsidRPr="0050239A">
        <w:t>、水位、溫度後，再將數據填入「油</w:t>
      </w:r>
      <w:proofErr w:type="gramStart"/>
      <w:r w:rsidRPr="0050239A">
        <w:t>槽量油</w:t>
      </w:r>
      <w:proofErr w:type="gramEnd"/>
      <w:r w:rsidRPr="0050239A">
        <w:t>紀錄表」，供帳</w:t>
      </w:r>
      <w:proofErr w:type="gramStart"/>
      <w:r w:rsidRPr="0050239A">
        <w:t>務</w:t>
      </w:r>
      <w:proofErr w:type="gramEnd"/>
      <w:r w:rsidRPr="0050239A">
        <w:t>員作為登帳之依據</w:t>
      </w:r>
      <w:r w:rsidR="007A11C4" w:rsidRPr="0050239A">
        <w:rPr>
          <w:rFonts w:hint="eastAsia"/>
        </w:rPr>
        <w:t>。</w:t>
      </w:r>
      <w:r w:rsidRPr="0050239A">
        <w:t>惟帳</w:t>
      </w:r>
      <w:proofErr w:type="gramStart"/>
      <w:r w:rsidRPr="0050239A">
        <w:t>務</w:t>
      </w:r>
      <w:proofErr w:type="gramEnd"/>
      <w:r w:rsidRPr="0050239A">
        <w:t>員登記16號油槽之資料，仍以6月26日TGS</w:t>
      </w:r>
      <w:proofErr w:type="gramStart"/>
      <w:r w:rsidRPr="0050239A">
        <w:t>之液位</w:t>
      </w:r>
      <w:proofErr w:type="gramEnd"/>
      <w:r w:rsidRPr="0050239A">
        <w:t>、水位、溫度登錄。依規定月盤查時，管理師應負責確實執行，由領班</w:t>
      </w:r>
      <w:proofErr w:type="gramStart"/>
      <w:r w:rsidRPr="0050239A">
        <w:t>督導量油操作</w:t>
      </w:r>
      <w:proofErr w:type="gramEnd"/>
      <w:r w:rsidRPr="0050239A">
        <w:t>人員確實執行</w:t>
      </w:r>
      <w:proofErr w:type="gramStart"/>
      <w:r w:rsidRPr="0050239A">
        <w:t>人工量油</w:t>
      </w:r>
      <w:proofErr w:type="gramEnd"/>
      <w:r w:rsidRPr="0050239A">
        <w:t>，再登入「油</w:t>
      </w:r>
      <w:proofErr w:type="gramStart"/>
      <w:r w:rsidRPr="0050239A">
        <w:t>槽量油</w:t>
      </w:r>
      <w:proofErr w:type="gramEnd"/>
      <w:r w:rsidRPr="0050239A">
        <w:t>紀錄表」。</w:t>
      </w:r>
    </w:p>
    <w:p w:rsidR="00445FFF" w:rsidRPr="0050239A" w:rsidRDefault="00433D3F" w:rsidP="00445FFF">
      <w:pPr>
        <w:pStyle w:val="41"/>
        <w:ind w:left="1701" w:firstLine="680"/>
      </w:pPr>
      <w:r w:rsidRPr="0050239A">
        <w:rPr>
          <w:rFonts w:hint="eastAsia"/>
        </w:rPr>
        <w:t>中油公司</w:t>
      </w:r>
      <w:r w:rsidR="007A11C4" w:rsidRPr="0050239A">
        <w:rPr>
          <w:rFonts w:hint="eastAsia"/>
        </w:rPr>
        <w:t>湖西庫區</w:t>
      </w:r>
      <w:proofErr w:type="gramStart"/>
      <w:r w:rsidR="00445FFF" w:rsidRPr="0050239A">
        <w:t>管理師未落實</w:t>
      </w:r>
      <w:proofErr w:type="gramEnd"/>
      <w:r w:rsidR="00445FFF" w:rsidRPr="0050239A">
        <w:t>月盤查，帳</w:t>
      </w:r>
      <w:proofErr w:type="gramStart"/>
      <w:r w:rsidR="00445FFF" w:rsidRPr="0050239A">
        <w:t>務</w:t>
      </w:r>
      <w:proofErr w:type="gramEnd"/>
      <w:r w:rsidR="00445FFF" w:rsidRPr="0050239A">
        <w:t>員仍以6月26日</w:t>
      </w:r>
      <w:proofErr w:type="gramStart"/>
      <w:r w:rsidR="00445FFF" w:rsidRPr="0050239A">
        <w:t>油槽液位</w:t>
      </w:r>
      <w:proofErr w:type="gramEnd"/>
      <w:r w:rsidR="00445FFF" w:rsidRPr="0050239A">
        <w:t>登帳。</w:t>
      </w:r>
      <w:r w:rsidR="00445FFF" w:rsidRPr="0050239A">
        <w:rPr>
          <w:b/>
        </w:rPr>
        <w:t>TGS與帳</w:t>
      </w:r>
      <w:proofErr w:type="gramStart"/>
      <w:r w:rsidR="00445FFF" w:rsidRPr="0050239A">
        <w:rPr>
          <w:b/>
        </w:rPr>
        <w:t>務</w:t>
      </w:r>
      <w:proofErr w:type="gramEnd"/>
      <w:r w:rsidR="00445FFF" w:rsidRPr="0050239A">
        <w:rPr>
          <w:b/>
        </w:rPr>
        <w:t>資料不符，每月</w:t>
      </w:r>
      <w:proofErr w:type="gramStart"/>
      <w:r w:rsidR="00445FFF" w:rsidRPr="0050239A">
        <w:rPr>
          <w:b/>
        </w:rPr>
        <w:t>管理師未予</w:t>
      </w:r>
      <w:proofErr w:type="gramEnd"/>
      <w:r w:rsidR="00445FFF" w:rsidRPr="0050239A">
        <w:rPr>
          <w:b/>
        </w:rPr>
        <w:t>核對處理</w:t>
      </w:r>
      <w:r w:rsidR="00445FFF" w:rsidRPr="0050239A">
        <w:t>。</w:t>
      </w:r>
    </w:p>
    <w:p w:rsidR="00445FFF" w:rsidRPr="0050239A" w:rsidRDefault="00445FFF" w:rsidP="007A11C4">
      <w:pPr>
        <w:pStyle w:val="4"/>
        <w:ind w:left="1700"/>
      </w:pPr>
      <w:r w:rsidRPr="0050239A">
        <w:t>月底油料損耗核銷作業：106年6月30日湖西庫區油料損耗核銷及待查通知單未落實登帳，月底人工盤查未落實，帳</w:t>
      </w:r>
      <w:proofErr w:type="gramStart"/>
      <w:r w:rsidRPr="0050239A">
        <w:t>務</w:t>
      </w:r>
      <w:proofErr w:type="gramEnd"/>
      <w:r w:rsidRPr="0050239A">
        <w:t>員未正確於成品銷售帳</w:t>
      </w:r>
      <w:proofErr w:type="gramStart"/>
      <w:r w:rsidRPr="0050239A">
        <w:t>務</w:t>
      </w:r>
      <w:proofErr w:type="gramEnd"/>
      <w:r w:rsidRPr="0050239A">
        <w:t>系統(ALS1)將各油槽</w:t>
      </w:r>
      <w:proofErr w:type="gramStart"/>
      <w:r w:rsidRPr="0050239A">
        <w:t>正確液</w:t>
      </w:r>
      <w:proofErr w:type="gramEnd"/>
      <w:r w:rsidRPr="0050239A">
        <w:t>位、水位、溫度登帳，致</w:t>
      </w:r>
      <w:r w:rsidRPr="0050239A">
        <w:rPr>
          <w:rFonts w:hint="eastAsia"/>
        </w:rPr>
        <w:t>HS-</w:t>
      </w:r>
      <w:r w:rsidRPr="0050239A">
        <w:t>16號</w:t>
      </w:r>
      <w:proofErr w:type="gramStart"/>
      <w:r w:rsidRPr="0050239A">
        <w:t>油槽超虧損</w:t>
      </w:r>
      <w:proofErr w:type="gramEnd"/>
      <w:r w:rsidRPr="0050239A">
        <w:t>事實，無法積極追查原因。依規定月底帳</w:t>
      </w:r>
      <w:proofErr w:type="gramStart"/>
      <w:r w:rsidRPr="0050239A">
        <w:t>務</w:t>
      </w:r>
      <w:proofErr w:type="gramEnd"/>
      <w:r w:rsidRPr="0050239A">
        <w:t>員</w:t>
      </w:r>
      <w:proofErr w:type="gramStart"/>
      <w:r w:rsidRPr="0050239A">
        <w:t>應依量油操作人員量油後</w:t>
      </w:r>
      <w:proofErr w:type="gramEnd"/>
      <w:r w:rsidRPr="0050239A">
        <w:t>資料載入「油</w:t>
      </w:r>
      <w:proofErr w:type="gramStart"/>
      <w:r w:rsidRPr="0050239A">
        <w:t>槽量油</w:t>
      </w:r>
      <w:proofErr w:type="gramEnd"/>
      <w:r w:rsidR="007A11C4" w:rsidRPr="0050239A">
        <w:rPr>
          <w:rFonts w:hint="eastAsia"/>
        </w:rPr>
        <w:t>紀</w:t>
      </w:r>
      <w:r w:rsidRPr="0050239A">
        <w:t>錄表」，盤查各油槽是否在規定允許損耗範圍內，如有異常立即報告主管、經理，惟該中心未落實辦理。</w:t>
      </w:r>
    </w:p>
    <w:p w:rsidR="00445FFF" w:rsidRPr="0050239A" w:rsidRDefault="00433D3F" w:rsidP="00433D3F">
      <w:pPr>
        <w:pStyle w:val="41"/>
        <w:ind w:left="1701" w:firstLine="680"/>
        <w:rPr>
          <w:b/>
        </w:rPr>
      </w:pPr>
      <w:r w:rsidRPr="0050239A">
        <w:rPr>
          <w:rFonts w:hint="eastAsia"/>
        </w:rPr>
        <w:t>中油公司湖西庫區於</w:t>
      </w:r>
      <w:r w:rsidR="00445FFF" w:rsidRPr="0050239A">
        <w:rPr>
          <w:b/>
        </w:rPr>
        <w:t>106年6月、7月、11月、12月及107年1月、2月、3月、4月湖</w:t>
      </w:r>
      <w:proofErr w:type="gramStart"/>
      <w:r w:rsidR="00445FFF" w:rsidRPr="0050239A">
        <w:rPr>
          <w:b/>
        </w:rPr>
        <w:t>西庫區均未落實</w:t>
      </w:r>
      <w:proofErr w:type="gramEnd"/>
      <w:r w:rsidR="00445FFF" w:rsidRPr="0050239A">
        <w:rPr>
          <w:b/>
        </w:rPr>
        <w:t>月底盤查作業</w:t>
      </w:r>
      <w:r w:rsidR="007A11C4" w:rsidRPr="0050239A">
        <w:rPr>
          <w:b/>
        </w:rPr>
        <w:t xml:space="preserve"> </w:t>
      </w:r>
      <w:r w:rsidR="00445FFF" w:rsidRPr="0050239A">
        <w:rPr>
          <w:b/>
        </w:rPr>
        <w:t>(106年8月、9月、10月油槽整修中)</w:t>
      </w:r>
      <w:r w:rsidR="007A11C4" w:rsidRPr="0050239A">
        <w:rPr>
          <w:b/>
        </w:rPr>
        <w:t xml:space="preserve"> 。</w:t>
      </w:r>
    </w:p>
    <w:p w:rsidR="00445FFF" w:rsidRPr="0050239A" w:rsidRDefault="00445FFF" w:rsidP="00D40DD9">
      <w:pPr>
        <w:pStyle w:val="4"/>
        <w:ind w:left="1700"/>
      </w:pPr>
      <w:r w:rsidRPr="0050239A">
        <w:t>每季盤查</w:t>
      </w:r>
      <w:r w:rsidRPr="0050239A">
        <w:rPr>
          <w:rFonts w:hAnsi="標楷體"/>
        </w:rPr>
        <w:t>作業</w:t>
      </w:r>
      <w:r w:rsidRPr="0050239A">
        <w:t>：</w:t>
      </w:r>
      <w:proofErr w:type="gramStart"/>
      <w:r w:rsidRPr="0050239A">
        <w:t>依儲運</w:t>
      </w:r>
      <w:proofErr w:type="gramEnd"/>
      <w:r w:rsidRPr="0050239A">
        <w:t>手冊第</w:t>
      </w:r>
      <w:r w:rsidR="006909EE" w:rsidRPr="0050239A">
        <w:rPr>
          <w:rFonts w:hint="eastAsia"/>
        </w:rPr>
        <w:t>15</w:t>
      </w:r>
      <w:r w:rsidRPr="0050239A">
        <w:t>章規定，供油中心經理應每季至少</w:t>
      </w:r>
      <w:r w:rsidR="006909EE" w:rsidRPr="0050239A">
        <w:rPr>
          <w:rFonts w:hint="eastAsia"/>
        </w:rPr>
        <w:t>1</w:t>
      </w:r>
      <w:r w:rsidRPr="0050239A">
        <w:t>次不定期人工實地抽測。</w:t>
      </w:r>
    </w:p>
    <w:p w:rsidR="00445FFF" w:rsidRPr="0050239A" w:rsidRDefault="00433D3F" w:rsidP="00445FFF">
      <w:pPr>
        <w:pStyle w:val="41"/>
        <w:ind w:left="1701" w:firstLine="680"/>
      </w:pPr>
      <w:r w:rsidRPr="0050239A">
        <w:rPr>
          <w:rFonts w:hint="eastAsia"/>
        </w:rPr>
        <w:lastRenderedPageBreak/>
        <w:t>中油公司</w:t>
      </w:r>
      <w:proofErr w:type="gramStart"/>
      <w:r w:rsidRPr="0050239A">
        <w:rPr>
          <w:rFonts w:hint="eastAsia"/>
        </w:rPr>
        <w:t>油銷部</w:t>
      </w:r>
      <w:proofErr w:type="gramEnd"/>
      <w:r w:rsidRPr="0050239A">
        <w:rPr>
          <w:rFonts w:hint="eastAsia"/>
        </w:rPr>
        <w:t>嘉義處馬公中心於</w:t>
      </w:r>
      <w:r w:rsidR="00445FFF" w:rsidRPr="0050239A">
        <w:t>106年第3季、第4季，107年第1季</w:t>
      </w:r>
      <w:proofErr w:type="gramStart"/>
      <w:r w:rsidR="00445FFF" w:rsidRPr="0050239A">
        <w:t>季盤查均未落實</w:t>
      </w:r>
      <w:proofErr w:type="gramEnd"/>
      <w:r w:rsidR="00445FFF" w:rsidRPr="0050239A">
        <w:t>。</w:t>
      </w:r>
    </w:p>
    <w:p w:rsidR="00445FFF" w:rsidRPr="0050239A" w:rsidRDefault="00445FFF" w:rsidP="00D40DD9">
      <w:pPr>
        <w:pStyle w:val="4"/>
        <w:ind w:left="1700"/>
      </w:pPr>
      <w:proofErr w:type="gramStart"/>
      <w:r w:rsidRPr="0050239A">
        <w:t>每半年油品</w:t>
      </w:r>
      <w:proofErr w:type="gramEnd"/>
      <w:r w:rsidRPr="0050239A">
        <w:t>全面盤查作業：依「中油公司油品年度及半年度全面同時盤點工作原則」每半年度及年度結束(每年6月30日及12月31日)後之第</w:t>
      </w:r>
      <w:r w:rsidR="006909EE" w:rsidRPr="0050239A">
        <w:rPr>
          <w:rFonts w:hint="eastAsia"/>
        </w:rPr>
        <w:t>1</w:t>
      </w:r>
      <w:r w:rsidRPr="0050239A">
        <w:t>個工作日完成油品全面同時盤點工作。依規定應由會計、稽核或單位(嘉義處)主管</w:t>
      </w:r>
      <w:proofErr w:type="gramStart"/>
      <w:r w:rsidRPr="0050239A">
        <w:t>指派非油槽</w:t>
      </w:r>
      <w:proofErr w:type="gramEnd"/>
      <w:r w:rsidRPr="0050239A">
        <w:t>管理及操作部門之</w:t>
      </w:r>
      <w:proofErr w:type="gramStart"/>
      <w:r w:rsidRPr="0050239A">
        <w:t>人員監盤</w:t>
      </w:r>
      <w:proofErr w:type="gramEnd"/>
      <w:r w:rsidRPr="0050239A">
        <w:t>。</w:t>
      </w:r>
    </w:p>
    <w:p w:rsidR="00445FFF" w:rsidRPr="0050239A" w:rsidRDefault="00433D3F" w:rsidP="00445FFF">
      <w:pPr>
        <w:pStyle w:val="41"/>
        <w:ind w:left="1701" w:firstLine="680"/>
      </w:pPr>
      <w:r w:rsidRPr="0050239A">
        <w:rPr>
          <w:rFonts w:hint="eastAsia"/>
        </w:rPr>
        <w:t>中油公司</w:t>
      </w:r>
      <w:proofErr w:type="gramStart"/>
      <w:r w:rsidRPr="0050239A">
        <w:rPr>
          <w:rFonts w:hint="eastAsia"/>
        </w:rPr>
        <w:t>油銷部</w:t>
      </w:r>
      <w:proofErr w:type="gramEnd"/>
      <w:r w:rsidRPr="0050239A">
        <w:rPr>
          <w:rFonts w:hint="eastAsia"/>
        </w:rPr>
        <w:t>嘉義處</w:t>
      </w:r>
      <w:r w:rsidR="00445FFF" w:rsidRPr="0050239A">
        <w:t>未落實盤查</w:t>
      </w:r>
      <w:r w:rsidRPr="0050239A">
        <w:rPr>
          <w:rFonts w:hint="eastAsia"/>
        </w:rPr>
        <w:t>，</w:t>
      </w:r>
      <w:r w:rsidR="00445FFF" w:rsidRPr="0050239A">
        <w:t>湖西庫區</w:t>
      </w:r>
      <w:r w:rsidRPr="0050239A">
        <w:rPr>
          <w:rFonts w:hint="eastAsia"/>
        </w:rPr>
        <w:t>雖</w:t>
      </w:r>
      <w:r w:rsidR="00445FFF" w:rsidRPr="0050239A">
        <w:t>位於偏遠地區，</w:t>
      </w:r>
      <w:proofErr w:type="gramStart"/>
      <w:r w:rsidR="00445FFF" w:rsidRPr="0050239A">
        <w:t>每半年油品</w:t>
      </w:r>
      <w:proofErr w:type="gramEnd"/>
      <w:r w:rsidR="00445FFF" w:rsidRPr="0050239A">
        <w:t>全面同時盤點工作計劃雖經由處長</w:t>
      </w:r>
      <w:proofErr w:type="gramStart"/>
      <w:r w:rsidR="00445FFF" w:rsidRPr="0050239A">
        <w:t>核定監盤人</w:t>
      </w:r>
      <w:proofErr w:type="gramEnd"/>
      <w:r w:rsidR="00445FFF" w:rsidRPr="0050239A">
        <w:t>並非油槽部門人員而是馬公業務管理人員，但是仍然同屬澎湖地區人員，較易發生盤查作業不落實。</w:t>
      </w:r>
    </w:p>
    <w:p w:rsidR="00F54599" w:rsidRPr="0050239A" w:rsidRDefault="0022587F" w:rsidP="00D40DD9">
      <w:pPr>
        <w:pStyle w:val="3"/>
        <w:ind w:left="1361"/>
      </w:pPr>
      <w:bookmarkStart w:id="81" w:name="_Toc4170122"/>
      <w:r w:rsidRPr="0050239A">
        <w:rPr>
          <w:rFonts w:hint="eastAsia"/>
        </w:rPr>
        <w:t>審諸</w:t>
      </w:r>
      <w:r w:rsidR="00F96337" w:rsidRPr="0050239A">
        <w:rPr>
          <w:rFonts w:hint="eastAsia"/>
        </w:rPr>
        <w:t>上</w:t>
      </w:r>
      <w:r w:rsidRPr="0050239A">
        <w:rPr>
          <w:rFonts w:hint="eastAsia"/>
        </w:rPr>
        <w:t>情</w:t>
      </w:r>
      <w:r w:rsidR="007A11C4" w:rsidRPr="0050239A">
        <w:rPr>
          <w:rFonts w:hint="eastAsia"/>
        </w:rPr>
        <w:t>，</w:t>
      </w:r>
      <w:r w:rsidRPr="0050239A">
        <w:rPr>
          <w:rFonts w:hint="eastAsia"/>
        </w:rPr>
        <w:t>可證</w:t>
      </w:r>
      <w:r w:rsidR="008F079D" w:rsidRPr="0050239A">
        <w:rPr>
          <w:rFonts w:ascii="Times New Roman" w:hAnsi="Times New Roman" w:hint="eastAsia"/>
        </w:rPr>
        <w:t>中油公司長期忽視油</w:t>
      </w:r>
      <w:proofErr w:type="gramStart"/>
      <w:r w:rsidR="008F079D" w:rsidRPr="0050239A">
        <w:rPr>
          <w:rFonts w:ascii="Times New Roman" w:hAnsi="Times New Roman" w:hint="eastAsia"/>
        </w:rPr>
        <w:t>槽油帳</w:t>
      </w:r>
      <w:proofErr w:type="gramEnd"/>
      <w:r w:rsidR="008F079D" w:rsidRPr="0050239A">
        <w:rPr>
          <w:rFonts w:ascii="Times New Roman" w:hAnsi="Times New Roman" w:hint="eastAsia"/>
        </w:rPr>
        <w:t>管理作業，於人工檢視登載</w:t>
      </w:r>
      <w:proofErr w:type="gramStart"/>
      <w:r w:rsidR="008F079D" w:rsidRPr="0050239A">
        <w:rPr>
          <w:rFonts w:ascii="Times New Roman" w:hAnsi="Times New Roman" w:hint="eastAsia"/>
        </w:rPr>
        <w:t>之量油數據</w:t>
      </w:r>
      <w:proofErr w:type="gramEnd"/>
      <w:r w:rsidR="008F079D" w:rsidRPr="0050239A">
        <w:rPr>
          <w:rFonts w:ascii="Times New Roman" w:hAnsi="Times New Roman" w:hint="eastAsia"/>
        </w:rPr>
        <w:t>與自動量油系統顯示數據有差異情形下，竟任憑人工自行登載報表，即可忽略其間差異而隱匿油料損耗，</w:t>
      </w:r>
      <w:proofErr w:type="gramStart"/>
      <w:r w:rsidR="008F079D" w:rsidRPr="0050239A">
        <w:rPr>
          <w:rFonts w:ascii="Times New Roman" w:hAnsi="Times New Roman" w:hint="eastAsia"/>
        </w:rPr>
        <w:t>凸</w:t>
      </w:r>
      <w:proofErr w:type="gramEnd"/>
      <w:r w:rsidR="008F079D" w:rsidRPr="0050239A">
        <w:rPr>
          <w:rFonts w:ascii="Times New Roman" w:hAnsi="Times New Roman" w:hint="eastAsia"/>
        </w:rPr>
        <w:t>顯該公司盤查與</w:t>
      </w:r>
      <w:proofErr w:type="gramStart"/>
      <w:r w:rsidR="008F079D" w:rsidRPr="0050239A">
        <w:rPr>
          <w:rFonts w:ascii="Times New Roman" w:hAnsi="Times New Roman" w:hint="eastAsia"/>
        </w:rPr>
        <w:t>監盤作為幾同</w:t>
      </w:r>
      <w:proofErr w:type="gramEnd"/>
      <w:r w:rsidR="008F079D" w:rsidRPr="0050239A">
        <w:rPr>
          <w:rFonts w:ascii="Times New Roman" w:hAnsi="Times New Roman" w:hint="eastAsia"/>
        </w:rPr>
        <w:t>虛設</w:t>
      </w:r>
      <w:r w:rsidR="007A11C4" w:rsidRPr="0050239A">
        <w:rPr>
          <w:rFonts w:ascii="Times New Roman" w:hAnsi="Times New Roman" w:hint="eastAsia"/>
        </w:rPr>
        <w:t>，確有疏漏</w:t>
      </w:r>
      <w:r w:rsidR="00F54599" w:rsidRPr="0050239A">
        <w:rPr>
          <w:rFonts w:ascii="Times New Roman" w:hAnsi="Times New Roman" w:hint="eastAsia"/>
        </w:rPr>
        <w:t>。</w:t>
      </w:r>
      <w:bookmarkEnd w:id="81"/>
    </w:p>
    <w:p w:rsidR="0035404E" w:rsidRPr="0050239A" w:rsidRDefault="00F54599" w:rsidP="00D40DD9">
      <w:pPr>
        <w:pStyle w:val="3"/>
        <w:ind w:left="1361"/>
      </w:pPr>
      <w:bookmarkStart w:id="82" w:name="_Toc4170123"/>
      <w:r w:rsidRPr="0050239A">
        <w:rPr>
          <w:rFonts w:hint="eastAsia"/>
        </w:rPr>
        <w:t>續</w:t>
      </w:r>
      <w:r w:rsidR="0029584C" w:rsidRPr="0050239A">
        <w:rPr>
          <w:rFonts w:hint="eastAsia"/>
        </w:rPr>
        <w:t>查，</w:t>
      </w:r>
      <w:r w:rsidRPr="0050239A">
        <w:rPr>
          <w:rFonts w:hint="eastAsia"/>
        </w:rPr>
        <w:t>中油公司油品儲運手冊第</w:t>
      </w:r>
      <w:r w:rsidR="0029584C" w:rsidRPr="0050239A">
        <w:rPr>
          <w:rFonts w:hint="eastAsia"/>
        </w:rPr>
        <w:t>15</w:t>
      </w:r>
      <w:r w:rsidRPr="0050239A">
        <w:rPr>
          <w:rFonts w:hint="eastAsia"/>
        </w:rPr>
        <w:t>章第</w:t>
      </w:r>
      <w:r w:rsidR="0029584C" w:rsidRPr="0050239A">
        <w:rPr>
          <w:rFonts w:hint="eastAsia"/>
        </w:rPr>
        <w:t>2</w:t>
      </w:r>
      <w:r w:rsidRPr="0050239A">
        <w:rPr>
          <w:rFonts w:hint="eastAsia"/>
        </w:rPr>
        <w:t>節盈虧處理中訂有產品各種管制損耗率規定，油槽儲存白油蒸發管制損耗率於</w:t>
      </w:r>
      <w:r w:rsidRPr="0050239A">
        <w:t>3,000公秉內</w:t>
      </w:r>
      <w:r w:rsidR="0029584C" w:rsidRPr="0050239A">
        <w:rPr>
          <w:rFonts w:hint="eastAsia"/>
        </w:rPr>
        <w:t>，</w:t>
      </w:r>
      <w:proofErr w:type="gramStart"/>
      <w:r w:rsidRPr="0050239A">
        <w:t>浮頂汽油油</w:t>
      </w:r>
      <w:proofErr w:type="gramEnd"/>
      <w:r w:rsidRPr="0050239A">
        <w:t>槽蒸發管制損耗率為0.13%</w:t>
      </w:r>
      <w:r w:rsidRPr="0050239A">
        <w:rPr>
          <w:rFonts w:hint="eastAsia"/>
        </w:rPr>
        <w:t>，即</w:t>
      </w:r>
      <w:r w:rsidRPr="0050239A">
        <w:t>每日允許損耗量130公升，每月允許累計損耗量3.9公秉</w:t>
      </w:r>
      <w:r w:rsidR="0029584C" w:rsidRPr="0050239A">
        <w:rPr>
          <w:rFonts w:hint="eastAsia"/>
        </w:rPr>
        <w:t>。</w:t>
      </w:r>
      <w:r w:rsidR="0022587F" w:rsidRPr="0050239A">
        <w:rPr>
          <w:rFonts w:hint="eastAsia"/>
        </w:rPr>
        <w:t>審酌</w:t>
      </w:r>
      <w:proofErr w:type="gramStart"/>
      <w:r w:rsidR="008C0544" w:rsidRPr="0050239A">
        <w:rPr>
          <w:rFonts w:hint="eastAsia"/>
        </w:rPr>
        <w:t>本案</w:t>
      </w:r>
      <w:r w:rsidR="00A65B05" w:rsidRPr="0050239A">
        <w:rPr>
          <w:rFonts w:hint="eastAsia"/>
        </w:rPr>
        <w:t>湖西庫區</w:t>
      </w:r>
      <w:proofErr w:type="gramEnd"/>
      <w:r w:rsidR="00A65B05" w:rsidRPr="0050239A">
        <w:rPr>
          <w:rFonts w:hint="eastAsia"/>
        </w:rPr>
        <w:t>油槽漏油量計68公秉，</w:t>
      </w:r>
      <w:r w:rsidR="008C0544" w:rsidRPr="0050239A">
        <w:rPr>
          <w:rFonts w:hint="eastAsia"/>
        </w:rPr>
        <w:t>而</w:t>
      </w:r>
      <w:r w:rsidR="0022587F" w:rsidRPr="0050239A">
        <w:rPr>
          <w:rFonts w:hint="eastAsia"/>
        </w:rPr>
        <w:t>該庫區</w:t>
      </w:r>
      <w:r w:rsidR="00A65B05" w:rsidRPr="0050239A">
        <w:rPr>
          <w:rFonts w:hint="eastAsia"/>
        </w:rPr>
        <w:t>計有2座3,000公秉油槽儲存95無鉛汽油</w:t>
      </w:r>
      <w:r w:rsidR="00A65B05" w:rsidRPr="0050239A">
        <w:rPr>
          <w:rFonts w:hint="eastAsia"/>
          <w:b/>
        </w:rPr>
        <w:t>，若欲刻意作</w:t>
      </w:r>
      <w:proofErr w:type="gramStart"/>
      <w:r w:rsidR="00A65B05" w:rsidRPr="0050239A">
        <w:rPr>
          <w:rFonts w:hint="eastAsia"/>
          <w:b/>
        </w:rPr>
        <w:t>帳盤清</w:t>
      </w:r>
      <w:proofErr w:type="gramEnd"/>
      <w:r w:rsidR="00A65B05" w:rsidRPr="0050239A">
        <w:rPr>
          <w:rFonts w:hint="eastAsia"/>
          <w:b/>
        </w:rPr>
        <w:t>，則所需時間不及半年（68公秉/(3.9公秉*2座)＝4.5個月），即可規避</w:t>
      </w:r>
      <w:proofErr w:type="gramStart"/>
      <w:r w:rsidR="00A65B05" w:rsidRPr="0050239A">
        <w:rPr>
          <w:b/>
        </w:rPr>
        <w:t>每半年油品</w:t>
      </w:r>
      <w:proofErr w:type="gramEnd"/>
      <w:r w:rsidR="00A65B05" w:rsidRPr="0050239A">
        <w:rPr>
          <w:b/>
        </w:rPr>
        <w:t>全面盤查作業</w:t>
      </w:r>
      <w:r w:rsidR="00A65B05" w:rsidRPr="0050239A">
        <w:rPr>
          <w:rFonts w:hint="eastAsia"/>
          <w:b/>
        </w:rPr>
        <w:t>，如</w:t>
      </w:r>
      <w:r w:rsidR="0022587F" w:rsidRPr="0050239A">
        <w:rPr>
          <w:rFonts w:hint="eastAsia"/>
          <w:b/>
        </w:rPr>
        <w:t>再</w:t>
      </w:r>
      <w:r w:rsidR="00A65B05" w:rsidRPr="0050239A">
        <w:rPr>
          <w:rFonts w:hint="eastAsia"/>
          <w:b/>
        </w:rPr>
        <w:t>有其他正常損耗（如輸轉損耗）可併入計算時，實有藉由提報油料</w:t>
      </w:r>
      <w:r w:rsidR="0022587F" w:rsidRPr="0050239A">
        <w:rPr>
          <w:rFonts w:hint="eastAsia"/>
          <w:b/>
        </w:rPr>
        <w:t>「</w:t>
      </w:r>
      <w:r w:rsidR="00A65B05" w:rsidRPr="0050239A">
        <w:rPr>
          <w:rFonts w:hint="eastAsia"/>
          <w:b/>
        </w:rPr>
        <w:t>正常損耗</w:t>
      </w:r>
      <w:r w:rsidR="0022587F" w:rsidRPr="0050239A">
        <w:rPr>
          <w:rFonts w:hint="eastAsia"/>
          <w:b/>
        </w:rPr>
        <w:t>」</w:t>
      </w:r>
      <w:r w:rsidR="00A65B05" w:rsidRPr="0050239A">
        <w:rPr>
          <w:rFonts w:hint="eastAsia"/>
          <w:b/>
        </w:rPr>
        <w:t>以</w:t>
      </w:r>
      <w:proofErr w:type="gramStart"/>
      <w:r w:rsidR="00A65B05" w:rsidRPr="0050239A">
        <w:rPr>
          <w:rFonts w:hint="eastAsia"/>
          <w:b/>
        </w:rPr>
        <w:t>弭</w:t>
      </w:r>
      <w:proofErr w:type="gramEnd"/>
      <w:r w:rsidR="00A65B05" w:rsidRPr="0050239A">
        <w:rPr>
          <w:rFonts w:hint="eastAsia"/>
          <w:b/>
        </w:rPr>
        <w:t>平差額及虧損之虞。</w:t>
      </w:r>
      <w:r w:rsidRPr="0050239A">
        <w:rPr>
          <w:rFonts w:hint="eastAsia"/>
        </w:rPr>
        <w:t>中</w:t>
      </w:r>
      <w:r w:rsidR="00CB14DB" w:rsidRPr="0050239A">
        <w:rPr>
          <w:rFonts w:hint="eastAsia"/>
        </w:rPr>
        <w:t>油公司</w:t>
      </w:r>
      <w:r w:rsidR="008C0544" w:rsidRPr="0050239A">
        <w:rPr>
          <w:rFonts w:hint="eastAsia"/>
        </w:rPr>
        <w:t>雖於檢討報告及本院詢問時皆表示，</w:t>
      </w:r>
      <w:r w:rsidR="0035404E" w:rsidRPr="0050239A">
        <w:rPr>
          <w:rFonts w:hint="eastAsia"/>
        </w:rPr>
        <w:lastRenderedPageBreak/>
        <w:t>湖西油庫</w:t>
      </w:r>
      <w:proofErr w:type="gramStart"/>
      <w:r w:rsidR="0035404E" w:rsidRPr="0050239A">
        <w:rPr>
          <w:rFonts w:hint="eastAsia"/>
        </w:rPr>
        <w:t>之油帳人員</w:t>
      </w:r>
      <w:proofErr w:type="gramEnd"/>
      <w:r w:rsidR="0035404E" w:rsidRPr="0050239A">
        <w:rPr>
          <w:rFonts w:hint="eastAsia"/>
        </w:rPr>
        <w:t>並未</w:t>
      </w:r>
      <w:r w:rsidR="008C0544" w:rsidRPr="0050239A">
        <w:t>藉由</w:t>
      </w:r>
      <w:r w:rsidR="008C0544" w:rsidRPr="0050239A">
        <w:rPr>
          <w:rFonts w:hAnsi="標楷體" w:hint="eastAsia"/>
        </w:rPr>
        <w:t>「</w:t>
      </w:r>
      <w:r w:rsidR="008C0544" w:rsidRPr="0050239A">
        <w:t>正常損耗</w:t>
      </w:r>
      <w:r w:rsidR="008C0544" w:rsidRPr="0050239A">
        <w:rPr>
          <w:rFonts w:hAnsi="標楷體" w:hint="eastAsia"/>
        </w:rPr>
        <w:t>」</w:t>
      </w:r>
      <w:r w:rsidR="0035404E" w:rsidRPr="0050239A">
        <w:rPr>
          <w:rFonts w:hint="eastAsia"/>
        </w:rPr>
        <w:t>途徑作</w:t>
      </w:r>
      <w:proofErr w:type="gramStart"/>
      <w:r w:rsidR="0035404E" w:rsidRPr="0050239A">
        <w:rPr>
          <w:rFonts w:hint="eastAsia"/>
        </w:rPr>
        <w:t>帳盤清</w:t>
      </w:r>
      <w:r w:rsidR="008C0544" w:rsidRPr="0050239A">
        <w:rPr>
          <w:rFonts w:hint="eastAsia"/>
        </w:rPr>
        <w:t>漏失油</w:t>
      </w:r>
      <w:proofErr w:type="gramEnd"/>
      <w:r w:rsidR="008C0544" w:rsidRPr="0050239A">
        <w:rPr>
          <w:rFonts w:hint="eastAsia"/>
        </w:rPr>
        <w:t>量</w:t>
      </w:r>
      <w:r w:rsidR="0035404E" w:rsidRPr="0050239A">
        <w:rPr>
          <w:rFonts w:hint="eastAsia"/>
        </w:rPr>
        <w:t>，並於相關報表揭露帳</w:t>
      </w:r>
      <w:proofErr w:type="gramStart"/>
      <w:r w:rsidR="0035404E" w:rsidRPr="0050239A">
        <w:rPr>
          <w:rFonts w:hint="eastAsia"/>
        </w:rPr>
        <w:t>務</w:t>
      </w:r>
      <w:proofErr w:type="gramEnd"/>
      <w:r w:rsidR="0035404E" w:rsidRPr="0050239A">
        <w:rPr>
          <w:rFonts w:hint="eastAsia"/>
        </w:rPr>
        <w:t>虧損數量，以期辦理帳</w:t>
      </w:r>
      <w:proofErr w:type="gramStart"/>
      <w:r w:rsidR="0035404E" w:rsidRPr="0050239A">
        <w:rPr>
          <w:rFonts w:hint="eastAsia"/>
        </w:rPr>
        <w:t>務</w:t>
      </w:r>
      <w:proofErr w:type="gramEnd"/>
      <w:r w:rsidR="0035404E" w:rsidRPr="0050239A">
        <w:rPr>
          <w:rFonts w:hint="eastAsia"/>
        </w:rPr>
        <w:t>核銷正確</w:t>
      </w:r>
      <w:r w:rsidR="008C0544" w:rsidRPr="0050239A">
        <w:rPr>
          <w:rFonts w:hint="eastAsia"/>
        </w:rPr>
        <w:t>等語</w:t>
      </w:r>
      <w:r w:rsidR="0022587F" w:rsidRPr="0050239A">
        <w:rPr>
          <w:rFonts w:hint="eastAsia"/>
          <w:b/>
        </w:rPr>
        <w:t>，</w:t>
      </w:r>
      <w:r w:rsidR="00C62592" w:rsidRPr="0050239A">
        <w:rPr>
          <w:rFonts w:hint="eastAsia"/>
          <w:b/>
        </w:rPr>
        <w:t>然</w:t>
      </w:r>
      <w:r w:rsidR="008C0544" w:rsidRPr="0050239A">
        <w:rPr>
          <w:rFonts w:hint="eastAsia"/>
          <w:b/>
        </w:rPr>
        <w:t>該公司油量</w:t>
      </w:r>
      <w:r w:rsidR="00C62592" w:rsidRPr="0050239A">
        <w:rPr>
          <w:rFonts w:hint="eastAsia"/>
          <w:b/>
        </w:rPr>
        <w:t>盤查</w:t>
      </w:r>
      <w:r w:rsidR="008C0544" w:rsidRPr="0050239A">
        <w:rPr>
          <w:rFonts w:hint="eastAsia"/>
          <w:b/>
        </w:rPr>
        <w:t>作業</w:t>
      </w:r>
      <w:r w:rsidR="00C62592" w:rsidRPr="0050239A">
        <w:rPr>
          <w:rFonts w:hint="eastAsia"/>
          <w:b/>
        </w:rPr>
        <w:t>未能落實，</w:t>
      </w:r>
      <w:r w:rsidR="008C0544" w:rsidRPr="0050239A">
        <w:rPr>
          <w:rFonts w:hint="eastAsia"/>
          <w:b/>
        </w:rPr>
        <w:t>已</w:t>
      </w:r>
      <w:r w:rsidR="00C62592" w:rsidRPr="0050239A">
        <w:rPr>
          <w:rFonts w:hAnsi="標楷體" w:hint="eastAsia"/>
          <w:b/>
        </w:rPr>
        <w:t>不符</w:t>
      </w:r>
      <w:r w:rsidR="0035404E" w:rsidRPr="0050239A">
        <w:rPr>
          <w:rFonts w:hAnsi="標楷體" w:hint="eastAsia"/>
          <w:b/>
        </w:rPr>
        <w:t>該公司油品儲運作業手冊第</w:t>
      </w:r>
      <w:r w:rsidR="008C0544" w:rsidRPr="0050239A">
        <w:rPr>
          <w:rFonts w:hAnsi="標楷體" w:hint="eastAsia"/>
          <w:b/>
        </w:rPr>
        <w:t>15</w:t>
      </w:r>
      <w:r w:rsidR="0035404E" w:rsidRPr="0050239A">
        <w:rPr>
          <w:rFonts w:hAnsi="標楷體" w:hint="eastAsia"/>
          <w:b/>
        </w:rPr>
        <w:t>章第</w:t>
      </w:r>
      <w:r w:rsidR="008C0544" w:rsidRPr="0050239A">
        <w:rPr>
          <w:rFonts w:hAnsi="標楷體" w:hint="eastAsia"/>
          <w:b/>
        </w:rPr>
        <w:t>2</w:t>
      </w:r>
      <w:r w:rsidR="0035404E" w:rsidRPr="0050239A">
        <w:rPr>
          <w:rFonts w:hAnsi="標楷體" w:hint="eastAsia"/>
          <w:b/>
        </w:rPr>
        <w:t>節盈虧處理：</w:t>
      </w:r>
      <w:r w:rsidR="00D92865" w:rsidRPr="0050239A">
        <w:rPr>
          <w:rFonts w:hAnsi="標楷體" w:hint="eastAsia"/>
          <w:b/>
        </w:rPr>
        <w:t>「</w:t>
      </w:r>
      <w:r w:rsidR="00D92865" w:rsidRPr="0050239A">
        <w:rPr>
          <w:rFonts w:hAnsi="標楷體" w:hint="eastAsia"/>
          <w:b/>
          <w:szCs w:val="32"/>
        </w:rPr>
        <w:t>凡油料之損耗超過管制時，</w:t>
      </w:r>
      <w:proofErr w:type="gramStart"/>
      <w:r w:rsidR="00D92865" w:rsidRPr="0050239A">
        <w:rPr>
          <w:rFonts w:hAnsi="標楷體" w:hint="eastAsia"/>
          <w:b/>
          <w:szCs w:val="32"/>
        </w:rPr>
        <w:t>該儲油</w:t>
      </w:r>
      <w:proofErr w:type="gramEnd"/>
      <w:r w:rsidR="00D92865" w:rsidRPr="0050239A">
        <w:rPr>
          <w:rFonts w:hAnsi="標楷體" w:hint="eastAsia"/>
          <w:b/>
          <w:szCs w:val="32"/>
        </w:rPr>
        <w:t>單位主管應即檢查輸儲設備，追查損耗原因，速謀補救，並於當日</w:t>
      </w:r>
      <w:r w:rsidR="00C62592" w:rsidRPr="0050239A">
        <w:rPr>
          <w:rFonts w:hAnsi="標楷體" w:hint="eastAsia"/>
          <w:b/>
          <w:szCs w:val="32"/>
        </w:rPr>
        <w:t>『</w:t>
      </w:r>
      <w:r w:rsidR="00D92865" w:rsidRPr="0050239A">
        <w:rPr>
          <w:rFonts w:hAnsi="標楷體" w:hint="eastAsia"/>
          <w:b/>
          <w:szCs w:val="32"/>
        </w:rPr>
        <w:t>供油中心散裝產品輸儲日報(D8)</w:t>
      </w:r>
      <w:r w:rsidR="00C62592" w:rsidRPr="0050239A">
        <w:rPr>
          <w:rFonts w:hAnsi="標楷體" w:hint="eastAsia"/>
          <w:b/>
          <w:szCs w:val="32"/>
        </w:rPr>
        <w:t>』</w:t>
      </w:r>
      <w:r w:rsidR="00C62592" w:rsidRPr="0050239A">
        <w:rPr>
          <w:rFonts w:hAnsi="標楷體"/>
          <w:b/>
          <w:szCs w:val="32"/>
        </w:rPr>
        <w:t>…</w:t>
      </w:r>
      <w:proofErr w:type="gramStart"/>
      <w:r w:rsidR="00C62592" w:rsidRPr="0050239A">
        <w:rPr>
          <w:rFonts w:hAnsi="標楷體"/>
          <w:b/>
          <w:szCs w:val="32"/>
        </w:rPr>
        <w:t>…</w:t>
      </w:r>
      <w:proofErr w:type="gramEnd"/>
      <w:r w:rsidR="00D92865" w:rsidRPr="0050239A">
        <w:rPr>
          <w:rFonts w:hAnsi="標楷體" w:hint="eastAsia"/>
          <w:b/>
          <w:szCs w:val="32"/>
        </w:rPr>
        <w:t>內說明原因及處理經過，遇有損耗數量巨大時，除一面調查原因外，並應即專案陳報事業部核辦。</w:t>
      </w:r>
      <w:r w:rsidR="00D92865" w:rsidRPr="0050239A">
        <w:rPr>
          <w:rFonts w:hAnsi="標楷體" w:hint="eastAsia"/>
          <w:b/>
        </w:rPr>
        <w:t>」</w:t>
      </w:r>
      <w:r w:rsidR="00C62592" w:rsidRPr="0050239A">
        <w:rPr>
          <w:rFonts w:hAnsi="標楷體" w:hint="eastAsia"/>
          <w:b/>
        </w:rPr>
        <w:t>之規定。</w:t>
      </w:r>
      <w:bookmarkEnd w:id="82"/>
    </w:p>
    <w:p w:rsidR="00C62592" w:rsidRPr="0050239A" w:rsidRDefault="00F96337" w:rsidP="006E10D7">
      <w:pPr>
        <w:pStyle w:val="3"/>
        <w:ind w:left="1361"/>
      </w:pPr>
      <w:bookmarkStart w:id="83" w:name="_Toc4170124"/>
      <w:r w:rsidRPr="0050239A">
        <w:rPr>
          <w:rFonts w:ascii="Times New Roman" w:hAnsi="Times New Roman" w:hint="eastAsia"/>
          <w:szCs w:val="32"/>
        </w:rPr>
        <w:t>另</w:t>
      </w:r>
      <w:r w:rsidR="0022587F" w:rsidRPr="0050239A">
        <w:rPr>
          <w:rFonts w:ascii="Times New Roman" w:hAnsi="Times New Roman" w:hint="eastAsia"/>
          <w:szCs w:val="32"/>
        </w:rPr>
        <w:t>查</w:t>
      </w:r>
      <w:r w:rsidRPr="0050239A">
        <w:rPr>
          <w:rFonts w:ascii="Times New Roman" w:hAnsi="Times New Roman" w:hint="eastAsia"/>
          <w:szCs w:val="32"/>
        </w:rPr>
        <w:t>，</w:t>
      </w:r>
      <w:r w:rsidRPr="0050239A">
        <w:rPr>
          <w:rFonts w:hint="eastAsia"/>
        </w:rPr>
        <w:t>中油</w:t>
      </w:r>
      <w:r w:rsidRPr="0050239A">
        <w:rPr>
          <w:rFonts w:ascii="Times New Roman" w:hAnsi="Times New Roman" w:hint="eastAsia"/>
          <w:szCs w:val="32"/>
        </w:rPr>
        <w:t>公司</w:t>
      </w:r>
      <w:r w:rsidR="00AD1C28" w:rsidRPr="0050239A">
        <w:rPr>
          <w:rFonts w:ascii="Times New Roman" w:hAnsi="Times New Roman" w:hint="eastAsia"/>
          <w:szCs w:val="32"/>
        </w:rPr>
        <w:t>所屬加油站</w:t>
      </w:r>
      <w:r w:rsidR="00AD1C28" w:rsidRPr="0050239A">
        <w:rPr>
          <w:rFonts w:hint="eastAsia"/>
        </w:rPr>
        <w:t>應於工作日誌記載各油槽之實際存量(依據自動量油器)及</w:t>
      </w:r>
      <w:proofErr w:type="gramStart"/>
      <w:r w:rsidR="00AD1C28" w:rsidRPr="0050239A">
        <w:rPr>
          <w:rFonts w:hint="eastAsia"/>
        </w:rPr>
        <w:t>帳面</w:t>
      </w:r>
      <w:proofErr w:type="gramEnd"/>
      <w:r w:rsidR="00AD1C28" w:rsidRPr="0050239A">
        <w:rPr>
          <w:rFonts w:hint="eastAsia"/>
        </w:rPr>
        <w:t>存量(依據3S日結報表)，如差異數(實際存量-</w:t>
      </w:r>
      <w:proofErr w:type="gramStart"/>
      <w:r w:rsidR="00AD1C28" w:rsidRPr="0050239A">
        <w:rPr>
          <w:rFonts w:hint="eastAsia"/>
        </w:rPr>
        <w:t>帳面</w:t>
      </w:r>
      <w:proofErr w:type="gramEnd"/>
      <w:r w:rsidR="00AD1C28" w:rsidRPr="0050239A">
        <w:rPr>
          <w:rFonts w:hint="eastAsia"/>
        </w:rPr>
        <w:t>存量)較前一天超過-100公升時，應瞭解差異原因。惟該公司</w:t>
      </w:r>
      <w:r w:rsidR="00C62592" w:rsidRPr="0050239A">
        <w:rPr>
          <w:rFonts w:ascii="Times New Roman" w:hAnsi="Times New Roman" w:hint="eastAsia"/>
          <w:szCs w:val="32"/>
        </w:rPr>
        <w:t>綠島</w:t>
      </w:r>
      <w:r w:rsidR="008F079D" w:rsidRPr="0050239A">
        <w:rPr>
          <w:rFonts w:ascii="Times New Roman" w:hAnsi="Times New Roman" w:hint="eastAsia"/>
          <w:szCs w:val="32"/>
        </w:rPr>
        <w:t>加油站</w:t>
      </w:r>
      <w:r w:rsidR="00C62592" w:rsidRPr="0050239A">
        <w:rPr>
          <w:rFonts w:hint="eastAsia"/>
        </w:rPr>
        <w:t>於107年6月20日至7月20日</w:t>
      </w:r>
      <w:proofErr w:type="gramStart"/>
      <w:r w:rsidR="00C62592" w:rsidRPr="0050239A">
        <w:rPr>
          <w:rFonts w:hint="eastAsia"/>
        </w:rPr>
        <w:t>期間，</w:t>
      </w:r>
      <w:proofErr w:type="gramEnd"/>
      <w:r w:rsidR="00C62592" w:rsidRPr="0050239A">
        <w:rPr>
          <w:rFonts w:hint="eastAsia"/>
        </w:rPr>
        <w:t>九五無鉛汽油1號油槽存量差異數較前一天超過-100公升計有6月21日、26日、28日、29日，以及</w:t>
      </w:r>
      <w:r w:rsidR="00C565F9" w:rsidRPr="0050239A">
        <w:rPr>
          <w:rFonts w:hint="eastAsia"/>
        </w:rPr>
        <w:t>7</w:t>
      </w:r>
      <w:r w:rsidR="00C62592" w:rsidRPr="0050239A">
        <w:rPr>
          <w:rFonts w:hint="eastAsia"/>
        </w:rPr>
        <w:t>月3日、4日、6日、7日、8日、9日、11日、12日、13日，</w:t>
      </w:r>
      <w:r w:rsidR="00DA2233" w:rsidRPr="0050239A">
        <w:rPr>
          <w:rFonts w:hint="eastAsia"/>
        </w:rPr>
        <w:t>期間該加油站人</w:t>
      </w:r>
      <w:r w:rsidR="00C62592" w:rsidRPr="0050239A">
        <w:rPr>
          <w:rFonts w:hint="eastAsia"/>
        </w:rPr>
        <w:t>未依規定於工作日誌敘明差異數原因</w:t>
      </w:r>
      <w:r w:rsidR="00DA2233" w:rsidRPr="0050239A">
        <w:rPr>
          <w:rFonts w:hint="eastAsia"/>
        </w:rPr>
        <w:t>，</w:t>
      </w:r>
      <w:r w:rsidR="00C62592" w:rsidRPr="0050239A">
        <w:rPr>
          <w:rFonts w:hint="eastAsia"/>
        </w:rPr>
        <w:t>或填寫原因多</w:t>
      </w:r>
      <w:proofErr w:type="gramStart"/>
      <w:r w:rsidR="00C62592" w:rsidRPr="0050239A">
        <w:rPr>
          <w:rFonts w:hint="eastAsia"/>
        </w:rPr>
        <w:t>以量油器</w:t>
      </w:r>
      <w:proofErr w:type="gramEnd"/>
      <w:r w:rsidR="00C62592" w:rsidRPr="0050239A">
        <w:rPr>
          <w:rFonts w:hint="eastAsia"/>
        </w:rPr>
        <w:t>誤差為理由</w:t>
      </w:r>
      <w:r w:rsidR="00C565F9" w:rsidRPr="0050239A">
        <w:rPr>
          <w:rStyle w:val="aff"/>
        </w:rPr>
        <w:footnoteReference w:id="22"/>
      </w:r>
      <w:r w:rsidR="00027FC7" w:rsidRPr="0050239A">
        <w:rPr>
          <w:rFonts w:hint="eastAsia"/>
        </w:rPr>
        <w:t>；又7月8日該站值班站長誤</w:t>
      </w:r>
      <w:proofErr w:type="gramStart"/>
      <w:r w:rsidR="00027FC7" w:rsidRPr="0050239A">
        <w:rPr>
          <w:rFonts w:hint="eastAsia"/>
        </w:rPr>
        <w:t>繕</w:t>
      </w:r>
      <w:proofErr w:type="gramEnd"/>
      <w:r w:rsidR="00C62592" w:rsidRPr="0050239A">
        <w:rPr>
          <w:rFonts w:hint="eastAsia"/>
        </w:rPr>
        <w:t>盈虧數據</w:t>
      </w:r>
      <w:r w:rsidR="00027FC7" w:rsidRPr="0050239A">
        <w:rPr>
          <w:rFonts w:hint="eastAsia"/>
        </w:rPr>
        <w:t>等情</w:t>
      </w:r>
      <w:r w:rsidR="00C62592" w:rsidRPr="0050239A">
        <w:rPr>
          <w:rFonts w:hint="eastAsia"/>
        </w:rPr>
        <w:t>，</w:t>
      </w:r>
      <w:proofErr w:type="gramStart"/>
      <w:r w:rsidR="00027FC7" w:rsidRPr="0050239A">
        <w:rPr>
          <w:rFonts w:hint="eastAsia"/>
        </w:rPr>
        <w:t>均有</w:t>
      </w:r>
      <w:r w:rsidR="00C62592" w:rsidRPr="0050239A">
        <w:rPr>
          <w:rFonts w:hint="eastAsia"/>
        </w:rPr>
        <w:t>該</w:t>
      </w:r>
      <w:proofErr w:type="gramEnd"/>
      <w:r w:rsidR="00C62592" w:rsidRPr="0050239A">
        <w:rPr>
          <w:rFonts w:hint="eastAsia"/>
        </w:rPr>
        <w:t>公司</w:t>
      </w:r>
      <w:r w:rsidR="00027FC7" w:rsidRPr="0050239A">
        <w:rPr>
          <w:rFonts w:hint="eastAsia"/>
        </w:rPr>
        <w:t>「</w:t>
      </w:r>
      <w:r w:rsidR="00C62592" w:rsidRPr="0050239A">
        <w:rPr>
          <w:rFonts w:hint="eastAsia"/>
        </w:rPr>
        <w:t>台東零售中心綠島加油站加油機漏油事件檢討改善報告</w:t>
      </w:r>
      <w:r w:rsidR="00027FC7" w:rsidRPr="0050239A">
        <w:rPr>
          <w:rFonts w:hint="eastAsia"/>
        </w:rPr>
        <w:t>」</w:t>
      </w:r>
      <w:r w:rsidR="00C62592" w:rsidRPr="0050239A">
        <w:rPr>
          <w:rFonts w:hint="eastAsia"/>
        </w:rPr>
        <w:t>內容可</w:t>
      </w:r>
      <w:proofErr w:type="gramStart"/>
      <w:r w:rsidR="00C62592" w:rsidRPr="0050239A">
        <w:rPr>
          <w:rFonts w:hint="eastAsia"/>
        </w:rPr>
        <w:t>稽</w:t>
      </w:r>
      <w:proofErr w:type="gramEnd"/>
      <w:r w:rsidR="00C62592" w:rsidRPr="0050239A">
        <w:rPr>
          <w:rFonts w:hint="eastAsia"/>
        </w:rPr>
        <w:t>，該報告</w:t>
      </w:r>
      <w:r w:rsidR="00C565F9" w:rsidRPr="0050239A">
        <w:rPr>
          <w:rFonts w:hint="eastAsia"/>
        </w:rPr>
        <w:t>亦指出綠島加油站</w:t>
      </w:r>
      <w:r w:rsidR="00C62592" w:rsidRPr="0050239A">
        <w:rPr>
          <w:rFonts w:hint="eastAsia"/>
        </w:rPr>
        <w:t>人力及警覺性不</w:t>
      </w:r>
      <w:r w:rsidR="00C565F9" w:rsidRPr="0050239A">
        <w:rPr>
          <w:rFonts w:hint="eastAsia"/>
        </w:rPr>
        <w:t>足</w:t>
      </w:r>
      <w:r w:rsidR="00C565F9" w:rsidRPr="0050239A">
        <w:rPr>
          <w:rStyle w:val="aff"/>
        </w:rPr>
        <w:footnoteReference w:id="23"/>
      </w:r>
      <w:r w:rsidR="00C565F9" w:rsidRPr="0050239A">
        <w:rPr>
          <w:rFonts w:hint="eastAsia"/>
        </w:rPr>
        <w:t>、或監控系統偏差</w:t>
      </w:r>
      <w:r w:rsidR="00C565F9" w:rsidRPr="0050239A">
        <w:rPr>
          <w:rStyle w:val="aff"/>
        </w:rPr>
        <w:footnoteReference w:id="24"/>
      </w:r>
      <w:r w:rsidR="00C565F9" w:rsidRPr="0050239A">
        <w:rPr>
          <w:rFonts w:hint="eastAsia"/>
        </w:rPr>
        <w:t>等</w:t>
      </w:r>
      <w:r w:rsidR="00160EB9" w:rsidRPr="0050239A">
        <w:rPr>
          <w:rFonts w:hint="eastAsia"/>
        </w:rPr>
        <w:t>缺失</w:t>
      </w:r>
      <w:r w:rsidR="00C565F9" w:rsidRPr="0050239A">
        <w:rPr>
          <w:rFonts w:hint="eastAsia"/>
        </w:rPr>
        <w:t>，</w:t>
      </w:r>
      <w:r w:rsidR="00160EB9" w:rsidRPr="0050239A">
        <w:rPr>
          <w:rFonts w:hint="eastAsia"/>
        </w:rPr>
        <w:t>再次</w:t>
      </w:r>
      <w:proofErr w:type="gramStart"/>
      <w:r w:rsidR="00160EB9" w:rsidRPr="0050239A">
        <w:rPr>
          <w:rFonts w:hint="eastAsia"/>
        </w:rPr>
        <w:lastRenderedPageBreak/>
        <w:t>凸</w:t>
      </w:r>
      <w:proofErr w:type="gramEnd"/>
      <w:r w:rsidR="00160EB9" w:rsidRPr="0050239A">
        <w:rPr>
          <w:rFonts w:hint="eastAsia"/>
        </w:rPr>
        <w:t>顯該公司所設置加油站未</w:t>
      </w:r>
      <w:r w:rsidR="00160EB9" w:rsidRPr="0050239A">
        <w:rPr>
          <w:rFonts w:ascii="Times New Roman" w:hAnsi="Times New Roman" w:hint="eastAsia"/>
          <w:szCs w:val="32"/>
        </w:rPr>
        <w:t>落實油料帳</w:t>
      </w:r>
      <w:proofErr w:type="gramStart"/>
      <w:r w:rsidR="00160EB9" w:rsidRPr="0050239A">
        <w:rPr>
          <w:rFonts w:ascii="Times New Roman" w:hAnsi="Times New Roman" w:hint="eastAsia"/>
          <w:szCs w:val="32"/>
        </w:rPr>
        <w:t>務</w:t>
      </w:r>
      <w:proofErr w:type="gramEnd"/>
      <w:r w:rsidR="00160EB9" w:rsidRPr="0050239A">
        <w:rPr>
          <w:rFonts w:ascii="Times New Roman" w:hAnsi="Times New Roman" w:hint="eastAsia"/>
          <w:szCs w:val="32"/>
        </w:rPr>
        <w:t>管理，</w:t>
      </w:r>
      <w:r w:rsidR="00160EB9" w:rsidRPr="0050239A">
        <w:rPr>
          <w:rFonts w:hint="eastAsia"/>
        </w:rPr>
        <w:t>且</w:t>
      </w:r>
      <w:r w:rsidR="00B54CB8" w:rsidRPr="0050239A">
        <w:rPr>
          <w:rFonts w:hint="eastAsia"/>
        </w:rPr>
        <w:t>人員及設備均亟待改進。</w:t>
      </w:r>
      <w:bookmarkEnd w:id="83"/>
    </w:p>
    <w:p w:rsidR="00445FFF" w:rsidRPr="0050239A" w:rsidRDefault="00445FFF" w:rsidP="00160EB9">
      <w:pPr>
        <w:pStyle w:val="3"/>
        <w:ind w:left="1361"/>
      </w:pPr>
      <w:bookmarkStart w:id="84" w:name="_Toc4170125"/>
      <w:r w:rsidRPr="0050239A">
        <w:rPr>
          <w:rFonts w:ascii="Times New Roman" w:hAnsi="Times New Roman" w:hint="eastAsia"/>
          <w:szCs w:val="32"/>
        </w:rPr>
        <w:t>綜上，</w:t>
      </w:r>
      <w:bookmarkEnd w:id="84"/>
      <w:r w:rsidR="00433D3F" w:rsidRPr="0050239A">
        <w:rPr>
          <w:rFonts w:ascii="Times New Roman" w:hAnsi="Times New Roman" w:hint="eastAsia"/>
        </w:rPr>
        <w:t>中油公司長期忽視油</w:t>
      </w:r>
      <w:proofErr w:type="gramStart"/>
      <w:r w:rsidR="00433D3F" w:rsidRPr="0050239A">
        <w:rPr>
          <w:rFonts w:ascii="Times New Roman" w:hAnsi="Times New Roman" w:hint="eastAsia"/>
        </w:rPr>
        <w:t>槽油帳</w:t>
      </w:r>
      <w:proofErr w:type="gramEnd"/>
      <w:r w:rsidR="00433D3F" w:rsidRPr="0050239A">
        <w:rPr>
          <w:rFonts w:ascii="Times New Roman" w:hAnsi="Times New Roman" w:hint="eastAsia"/>
        </w:rPr>
        <w:t>管理作業，以致發生人工檢視登載</w:t>
      </w:r>
      <w:proofErr w:type="gramStart"/>
      <w:r w:rsidR="00433D3F" w:rsidRPr="0050239A">
        <w:rPr>
          <w:rFonts w:ascii="Times New Roman" w:hAnsi="Times New Roman" w:hint="eastAsia"/>
        </w:rPr>
        <w:t>之量油數據</w:t>
      </w:r>
      <w:proofErr w:type="gramEnd"/>
      <w:r w:rsidR="00433D3F" w:rsidRPr="0050239A">
        <w:rPr>
          <w:rFonts w:ascii="Times New Roman" w:hAnsi="Times New Roman" w:hint="eastAsia"/>
        </w:rPr>
        <w:t>與自動量油系統顯示的數據之間有差異時，竟忽略其間差異</w:t>
      </w:r>
      <w:r w:rsidR="007D4035" w:rsidRPr="0050239A">
        <w:rPr>
          <w:rFonts w:ascii="Times New Roman" w:hAnsi="Times New Roman" w:hint="eastAsia"/>
        </w:rPr>
        <w:t>，</w:t>
      </w:r>
      <w:r w:rsidR="00433D3F" w:rsidRPr="0050239A">
        <w:rPr>
          <w:rFonts w:ascii="Times New Roman" w:hAnsi="Times New Roman" w:hint="eastAsia"/>
        </w:rPr>
        <w:t>任憑人工自行登載報表，而隱匿油料之損耗，</w:t>
      </w:r>
      <w:proofErr w:type="gramStart"/>
      <w:r w:rsidR="00433D3F" w:rsidRPr="0050239A">
        <w:rPr>
          <w:rFonts w:ascii="Times New Roman" w:hAnsi="Times New Roman" w:hint="eastAsia"/>
        </w:rPr>
        <w:t>凸</w:t>
      </w:r>
      <w:proofErr w:type="gramEnd"/>
      <w:r w:rsidR="00433D3F" w:rsidRPr="0050239A">
        <w:rPr>
          <w:rFonts w:ascii="Times New Roman" w:hAnsi="Times New Roman" w:hint="eastAsia"/>
        </w:rPr>
        <w:t>顯該公司盤查與</w:t>
      </w:r>
      <w:proofErr w:type="gramStart"/>
      <w:r w:rsidR="00433D3F" w:rsidRPr="0050239A">
        <w:rPr>
          <w:rFonts w:ascii="Times New Roman" w:hAnsi="Times New Roman" w:hint="eastAsia"/>
        </w:rPr>
        <w:t>監盤作為幾同</w:t>
      </w:r>
      <w:proofErr w:type="gramEnd"/>
      <w:r w:rsidR="00433D3F" w:rsidRPr="0050239A">
        <w:rPr>
          <w:rFonts w:ascii="Times New Roman" w:hAnsi="Times New Roman" w:hint="eastAsia"/>
        </w:rPr>
        <w:t>虛設，行政疏失至為明顯，亦未落實加油站油料帳</w:t>
      </w:r>
      <w:proofErr w:type="gramStart"/>
      <w:r w:rsidR="00433D3F" w:rsidRPr="0050239A">
        <w:rPr>
          <w:rFonts w:ascii="Times New Roman" w:hAnsi="Times New Roman" w:hint="eastAsia"/>
        </w:rPr>
        <w:t>務</w:t>
      </w:r>
      <w:proofErr w:type="gramEnd"/>
      <w:r w:rsidR="00433D3F" w:rsidRPr="0050239A">
        <w:rPr>
          <w:rFonts w:ascii="Times New Roman" w:hAnsi="Times New Roman" w:hint="eastAsia"/>
        </w:rPr>
        <w:t>管理，肇致該公司位處離島之湖西油庫及綠島加油站發生油料洩漏事件，應檢討改進。</w:t>
      </w:r>
    </w:p>
    <w:p w:rsidR="00073CB5" w:rsidRPr="0050239A" w:rsidRDefault="00C049E4" w:rsidP="00DE4238">
      <w:pPr>
        <w:pStyle w:val="2"/>
        <w:rPr>
          <w:rFonts w:ascii="Times New Roman" w:hAnsi="Times New Roman"/>
          <w:b/>
        </w:rPr>
      </w:pPr>
      <w:bookmarkStart w:id="85" w:name="_Toc4170126"/>
      <w:r w:rsidRPr="0050239A">
        <w:rPr>
          <w:rFonts w:ascii="Times New Roman" w:hAnsi="Times New Roman" w:hint="eastAsia"/>
          <w:b/>
        </w:rPr>
        <w:t>中油公司湖西庫區及綠島加油站漏油事件造成區域</w:t>
      </w:r>
      <w:r w:rsidR="006D431D" w:rsidRPr="0050239A">
        <w:rPr>
          <w:rFonts w:ascii="Times New Roman" w:hAnsi="Times New Roman" w:hint="eastAsia"/>
          <w:b/>
        </w:rPr>
        <w:t>地下水污染</w:t>
      </w:r>
      <w:r w:rsidRPr="0050239A">
        <w:rPr>
          <w:rFonts w:ascii="Times New Roman" w:hAnsi="Times New Roman" w:hint="eastAsia"/>
          <w:b/>
        </w:rPr>
        <w:t>，</w:t>
      </w:r>
      <w:r w:rsidR="001C6942" w:rsidRPr="0050239A">
        <w:rPr>
          <w:rFonts w:ascii="Times New Roman" w:hAnsi="Times New Roman" w:hint="eastAsia"/>
          <w:b/>
        </w:rPr>
        <w:t>業</w:t>
      </w:r>
      <w:r w:rsidRPr="0050239A">
        <w:rPr>
          <w:rFonts w:ascii="Times New Roman" w:hAnsi="Times New Roman" w:hint="eastAsia"/>
          <w:b/>
        </w:rPr>
        <w:t>經</w:t>
      </w:r>
      <w:r w:rsidR="00EF71E5" w:rsidRPr="0050239A">
        <w:rPr>
          <w:rFonts w:ascii="Times New Roman" w:hAnsi="Times New Roman" w:hint="eastAsia"/>
          <w:b/>
        </w:rPr>
        <w:t>當地</w:t>
      </w:r>
      <w:r w:rsidRPr="0050239A">
        <w:rPr>
          <w:rFonts w:ascii="Times New Roman" w:hAnsi="Times New Roman" w:hint="eastAsia"/>
          <w:b/>
        </w:rPr>
        <w:t>環保主管機關公告為控制或整治場址，</w:t>
      </w:r>
      <w:r w:rsidR="004B2C6E" w:rsidRPr="0050239A">
        <w:rPr>
          <w:rFonts w:ascii="Times New Roman" w:hAnsi="Times New Roman" w:hint="eastAsia"/>
          <w:b/>
        </w:rPr>
        <w:t>除應</w:t>
      </w:r>
      <w:r w:rsidR="00021CBD" w:rsidRPr="0050239A">
        <w:rPr>
          <w:rFonts w:ascii="Times New Roman" w:hAnsi="Times New Roman" w:hint="eastAsia"/>
          <w:b/>
        </w:rPr>
        <w:t>設置完善應變必要措施，</w:t>
      </w:r>
      <w:r w:rsidRPr="0050239A">
        <w:rPr>
          <w:rFonts w:ascii="Times New Roman" w:hAnsi="Times New Roman" w:hint="eastAsia"/>
          <w:b/>
        </w:rPr>
        <w:t>依法</w:t>
      </w:r>
      <w:r w:rsidR="00021CBD" w:rsidRPr="0050239A">
        <w:rPr>
          <w:rFonts w:ascii="Times New Roman" w:hAnsi="Times New Roman" w:hint="eastAsia"/>
          <w:b/>
        </w:rPr>
        <w:t>執行後續污染整治工作外，周遭環境污染</w:t>
      </w:r>
      <w:r w:rsidR="0043764D" w:rsidRPr="0050239A">
        <w:rPr>
          <w:rFonts w:ascii="Times New Roman" w:hAnsi="Times New Roman" w:hint="eastAsia"/>
          <w:b/>
        </w:rPr>
        <w:t>之</w:t>
      </w:r>
      <w:r w:rsidR="00021CBD" w:rsidRPr="0050239A">
        <w:rPr>
          <w:rFonts w:ascii="Times New Roman" w:hAnsi="Times New Roman" w:hint="eastAsia"/>
          <w:b/>
        </w:rPr>
        <w:t>公害糾紛</w:t>
      </w:r>
      <w:r w:rsidR="0043764D" w:rsidRPr="0050239A">
        <w:rPr>
          <w:rFonts w:ascii="Times New Roman" w:hAnsi="Times New Roman" w:hint="eastAsia"/>
          <w:b/>
        </w:rPr>
        <w:t>賠償</w:t>
      </w:r>
      <w:r w:rsidR="00021CBD" w:rsidRPr="0050239A">
        <w:rPr>
          <w:rFonts w:ascii="Times New Roman" w:hAnsi="Times New Roman" w:hint="eastAsia"/>
          <w:b/>
        </w:rPr>
        <w:t>，應</w:t>
      </w:r>
      <w:r w:rsidR="000A5BBE" w:rsidRPr="0050239A">
        <w:rPr>
          <w:rFonts w:ascii="Times New Roman" w:hAnsi="Times New Roman" w:hint="eastAsia"/>
          <w:b/>
        </w:rPr>
        <w:t>重視</w:t>
      </w:r>
      <w:r w:rsidR="006D431D" w:rsidRPr="0050239A">
        <w:rPr>
          <w:rFonts w:ascii="Times New Roman" w:hAnsi="Times New Roman" w:hint="eastAsia"/>
          <w:b/>
        </w:rPr>
        <w:t>因果關係</w:t>
      </w:r>
      <w:bookmarkEnd w:id="51"/>
      <w:r w:rsidR="00021CBD" w:rsidRPr="0050239A">
        <w:rPr>
          <w:rFonts w:ascii="Times New Roman" w:hAnsi="Times New Roman" w:hint="eastAsia"/>
          <w:b/>
        </w:rPr>
        <w:t>之</w:t>
      </w:r>
      <w:proofErr w:type="gramStart"/>
      <w:r w:rsidR="00021CBD" w:rsidRPr="0050239A">
        <w:rPr>
          <w:rFonts w:ascii="Times New Roman" w:hAnsi="Times New Roman" w:hint="eastAsia"/>
          <w:b/>
        </w:rPr>
        <w:t>釐</w:t>
      </w:r>
      <w:proofErr w:type="gramEnd"/>
      <w:r w:rsidR="00021CBD" w:rsidRPr="0050239A">
        <w:rPr>
          <w:rFonts w:ascii="Times New Roman" w:hAnsi="Times New Roman" w:hint="eastAsia"/>
          <w:b/>
        </w:rPr>
        <w:t>清，</w:t>
      </w:r>
      <w:r w:rsidR="000A5BBE" w:rsidRPr="0050239A">
        <w:rPr>
          <w:rFonts w:ascii="Times New Roman" w:hAnsi="Times New Roman" w:hint="eastAsia"/>
          <w:b/>
        </w:rPr>
        <w:t>以</w:t>
      </w:r>
      <w:r w:rsidR="00021CBD" w:rsidRPr="0050239A">
        <w:rPr>
          <w:rFonts w:ascii="Times New Roman" w:hAnsi="Times New Roman" w:hint="eastAsia"/>
          <w:b/>
        </w:rPr>
        <w:t>避免再生爭端。</w:t>
      </w:r>
      <w:bookmarkEnd w:id="85"/>
    </w:p>
    <w:p w:rsidR="00F5195A" w:rsidRPr="0050239A" w:rsidRDefault="009E0159" w:rsidP="004B2C6E">
      <w:pPr>
        <w:pStyle w:val="3"/>
        <w:ind w:left="1361"/>
      </w:pPr>
      <w:bookmarkStart w:id="86" w:name="_Toc4170127"/>
      <w:r w:rsidRPr="0050239A">
        <w:rPr>
          <w:rFonts w:hint="eastAsia"/>
        </w:rPr>
        <w:t>依土壤及</w:t>
      </w:r>
      <w:r w:rsidRPr="0050239A">
        <w:rPr>
          <w:rFonts w:ascii="Times New Roman" w:hAnsi="Times New Roman" w:hint="eastAsia"/>
        </w:rPr>
        <w:t>地下水</w:t>
      </w:r>
      <w:r w:rsidRPr="0050239A">
        <w:rPr>
          <w:rFonts w:hint="eastAsia"/>
        </w:rPr>
        <w:t>污染整治法第12條規定：</w:t>
      </w:r>
      <w:r w:rsidRPr="0050239A">
        <w:rPr>
          <w:rFonts w:hAnsi="標楷體" w:hint="eastAsia"/>
        </w:rPr>
        <w:t>「</w:t>
      </w:r>
      <w:r w:rsidRPr="0050239A">
        <w:rPr>
          <w:rFonts w:hint="eastAsia"/>
        </w:rPr>
        <w:t>各級主管機關對於有土壤或地下水污染之虞之場址，應即進行查證，並依相關環境保護法規管制污染源及調查環境污染情形。前項場址之土壤污染或地下水污染來源明確，其土壤或地下水污染物濃度達土壤或地下水污染管制標準者，直轄市、縣（市）主管機關應公告為土壤、地下水污染控制場址（以下簡稱控制場址）。直轄市、縣（市）主管機關於公告為控制場址後，應囑託土地所在地登記機關登載於土地登記簿，並報中央主管機關備查；控制</w:t>
      </w:r>
      <w:proofErr w:type="gramStart"/>
      <w:r w:rsidRPr="0050239A">
        <w:rPr>
          <w:rFonts w:hint="eastAsia"/>
        </w:rPr>
        <w:t>場址經初步</w:t>
      </w:r>
      <w:proofErr w:type="gramEnd"/>
      <w:r w:rsidRPr="0050239A">
        <w:rPr>
          <w:rFonts w:hint="eastAsia"/>
        </w:rPr>
        <w:t>評估後，有嚴重危害國民健康及生活環境之虞時，應報請中央主管機關審核後，由中央主管機關公告</w:t>
      </w:r>
      <w:r w:rsidRPr="0050239A">
        <w:rPr>
          <w:rFonts w:hint="eastAsia"/>
        </w:rPr>
        <w:lastRenderedPageBreak/>
        <w:t>為土壤、地下水污染整治場址（以下簡稱整治場址）</w:t>
      </w:r>
      <w:r w:rsidR="00F5195A" w:rsidRPr="0050239A">
        <w:rPr>
          <w:rFonts w:hAnsi="標楷體"/>
        </w:rPr>
        <w:t>…</w:t>
      </w:r>
      <w:proofErr w:type="gramStart"/>
      <w:r w:rsidR="00F5195A" w:rsidRPr="0050239A">
        <w:rPr>
          <w:rFonts w:hAnsi="標楷體"/>
        </w:rPr>
        <w:t>…</w:t>
      </w:r>
      <w:proofErr w:type="gramEnd"/>
      <w:r w:rsidRPr="0050239A">
        <w:rPr>
          <w:rFonts w:hint="eastAsia"/>
        </w:rPr>
        <w:t>。</w:t>
      </w:r>
      <w:r w:rsidR="00F5195A" w:rsidRPr="0050239A">
        <w:rPr>
          <w:rFonts w:hAnsi="標楷體" w:hint="eastAsia"/>
        </w:rPr>
        <w:t>」第14條規定：「</w:t>
      </w:r>
      <w:r w:rsidR="00F5195A" w:rsidRPr="0050239A">
        <w:rPr>
          <w:rFonts w:hint="eastAsia"/>
        </w:rPr>
        <w:t>整治場址之污染行為人或潛在污染責任人，應於直轄市、縣（市）主管機關通知後3個月內，提出土壤、地下水污染調查及評估計畫，經直轄市、縣（市）主管機關核定後據以實施。調查及評估計畫執行期限，得申請展延，並以1次為限。</w:t>
      </w:r>
      <w:r w:rsidR="00F5195A" w:rsidRPr="0050239A">
        <w:rPr>
          <w:rFonts w:hAnsi="標楷體" w:hint="eastAsia"/>
        </w:rPr>
        <w:t>」</w:t>
      </w:r>
      <w:r w:rsidR="00681046" w:rsidRPr="0050239A">
        <w:rPr>
          <w:rFonts w:hint="eastAsia"/>
        </w:rPr>
        <w:t>第22條規定：</w:t>
      </w:r>
      <w:r w:rsidR="00681046" w:rsidRPr="0050239A">
        <w:rPr>
          <w:rFonts w:hAnsi="標楷體" w:hint="eastAsia"/>
        </w:rPr>
        <w:t>「</w:t>
      </w:r>
      <w:r w:rsidR="00681046" w:rsidRPr="0050239A">
        <w:rPr>
          <w:rFonts w:hint="eastAsia"/>
        </w:rPr>
        <w:t>整治場址之污染行為人或潛在污染責任人應依第14條之調查評估結果，於直轄市、縣（市）主管機關通知後6個月內，提出土壤、地下水污染整治計畫，經直轄市、縣（市）主管機關核定後據以實施</w:t>
      </w:r>
      <w:r w:rsidR="00681046" w:rsidRPr="0050239A">
        <w:rPr>
          <w:rFonts w:hAnsi="標楷體"/>
        </w:rPr>
        <w:t>…</w:t>
      </w:r>
      <w:proofErr w:type="gramStart"/>
      <w:r w:rsidR="00681046" w:rsidRPr="0050239A">
        <w:rPr>
          <w:rFonts w:hAnsi="標楷體"/>
        </w:rPr>
        <w:t>…</w:t>
      </w:r>
      <w:proofErr w:type="gramEnd"/>
      <w:r w:rsidR="00681046" w:rsidRPr="0050239A">
        <w:rPr>
          <w:rFonts w:hAnsi="標楷體" w:hint="eastAsia"/>
        </w:rPr>
        <w:t>」，</w:t>
      </w:r>
      <w:r w:rsidR="00F5195A" w:rsidRPr="0050239A">
        <w:rPr>
          <w:rFonts w:hAnsi="標楷體" w:hint="eastAsia"/>
        </w:rPr>
        <w:t>再依同法第15條規定，</w:t>
      </w:r>
      <w:r w:rsidR="00F5195A" w:rsidRPr="0050239A">
        <w:rPr>
          <w:rFonts w:hint="eastAsia"/>
        </w:rPr>
        <w:t>直轄市、縣（市）主管機關為減輕污染危害或避免污染擴大，應依控制場址或整治場址實際狀況，得命污染行為人提供必要之替代飲水或通知自來水主管機關優先接裝自來水、豎立告示標誌或設置圍籬、移除或清理污染物及其他應變必要措施。</w:t>
      </w:r>
      <w:bookmarkEnd w:id="86"/>
    </w:p>
    <w:p w:rsidR="008B1515" w:rsidRPr="0050239A" w:rsidRDefault="00357769" w:rsidP="000C1D38">
      <w:pPr>
        <w:pStyle w:val="3"/>
        <w:ind w:left="1361"/>
        <w:rPr>
          <w:rFonts w:ascii="Times New Roman" w:hAnsi="Times New Roman"/>
        </w:rPr>
      </w:pPr>
      <w:bookmarkStart w:id="87" w:name="_Toc4170128"/>
      <w:r w:rsidRPr="0050239A">
        <w:rPr>
          <w:rFonts w:hAnsi="標楷體" w:hint="eastAsia"/>
        </w:rPr>
        <w:t>查</w:t>
      </w:r>
      <w:r w:rsidR="008B1515" w:rsidRPr="0050239A">
        <w:rPr>
          <w:rFonts w:hAnsi="標楷體" w:hint="eastAsia"/>
        </w:rPr>
        <w:t>中油公司湖西庫區</w:t>
      </w:r>
      <w:r w:rsidR="00080B87" w:rsidRPr="0050239A">
        <w:rPr>
          <w:rFonts w:hAnsi="標楷體" w:hint="eastAsia"/>
        </w:rPr>
        <w:t>HS-16號</w:t>
      </w:r>
      <w:r w:rsidR="008B1515" w:rsidRPr="0050239A">
        <w:rPr>
          <w:rFonts w:hAnsi="標楷體" w:hint="eastAsia"/>
        </w:rPr>
        <w:t>油槽漏油事件</w:t>
      </w:r>
      <w:r w:rsidRPr="0050239A">
        <w:rPr>
          <w:rFonts w:hint="eastAsia"/>
        </w:rPr>
        <w:t>經媒體揭露後，該公司及各相關機關進行之</w:t>
      </w:r>
      <w:r w:rsidR="008B1515" w:rsidRPr="0050239A">
        <w:rPr>
          <w:rFonts w:hAnsi="標楷體" w:hint="eastAsia"/>
        </w:rPr>
        <w:t>污染查證、公告及續處作為</w:t>
      </w:r>
      <w:r w:rsidRPr="0050239A">
        <w:rPr>
          <w:rFonts w:hAnsi="標楷體" w:hint="eastAsia"/>
        </w:rPr>
        <w:t>如下</w:t>
      </w:r>
      <w:r w:rsidR="008B1515" w:rsidRPr="0050239A">
        <w:rPr>
          <w:rFonts w:ascii="Times New Roman" w:hAnsi="Times New Roman" w:hint="eastAsia"/>
        </w:rPr>
        <w:t>：</w:t>
      </w:r>
      <w:bookmarkEnd w:id="87"/>
    </w:p>
    <w:p w:rsidR="00F5195A" w:rsidRPr="0050239A" w:rsidRDefault="00357769" w:rsidP="00357769">
      <w:pPr>
        <w:pStyle w:val="4"/>
        <w:ind w:left="1700"/>
      </w:pPr>
      <w:r w:rsidRPr="0050239A">
        <w:rPr>
          <w:rFonts w:hint="eastAsia"/>
        </w:rPr>
        <w:t>澎湖縣環保局於107年7月10日、18日至</w:t>
      </w:r>
      <w:r w:rsidR="003B2091" w:rsidRPr="0050239A">
        <w:rPr>
          <w:rFonts w:hint="eastAsia"/>
        </w:rPr>
        <w:t>湖西</w:t>
      </w:r>
      <w:r w:rsidRPr="0050239A">
        <w:rPr>
          <w:rFonts w:hint="eastAsia"/>
        </w:rPr>
        <w:t>庫區地下水監測井進行</w:t>
      </w:r>
      <w:proofErr w:type="gramStart"/>
      <w:r w:rsidRPr="0050239A">
        <w:rPr>
          <w:rFonts w:hint="eastAsia"/>
        </w:rPr>
        <w:t>採</w:t>
      </w:r>
      <w:proofErr w:type="gramEnd"/>
      <w:r w:rsidRPr="0050239A">
        <w:rPr>
          <w:rFonts w:hint="eastAsia"/>
        </w:rPr>
        <w:t>樣（2口監測井），其中1口監測井（井號X00030）之總石油碳氫化合物(TPH)為33.2 mg/L、</w:t>
      </w:r>
      <w:proofErr w:type="gramStart"/>
      <w:r w:rsidRPr="0050239A">
        <w:rPr>
          <w:rFonts w:hint="eastAsia"/>
        </w:rPr>
        <w:t>苯為</w:t>
      </w:r>
      <w:proofErr w:type="gramEnd"/>
      <w:r w:rsidRPr="0050239A">
        <w:t>0</w:t>
      </w:r>
      <w:r w:rsidRPr="0050239A">
        <w:rPr>
          <w:rFonts w:hint="eastAsia"/>
        </w:rPr>
        <w:t>.537 mg/L，</w:t>
      </w:r>
      <w:r w:rsidRPr="0050239A">
        <w:t>MTBE（甲基第三丁基醚，</w:t>
      </w:r>
      <w:r w:rsidR="00AA15AB" w:rsidRPr="0050239A">
        <w:t>methyl tert-butyl ether</w:t>
      </w:r>
      <w:r w:rsidRPr="0050239A">
        <w:t>）</w:t>
      </w:r>
      <w:r w:rsidRPr="0050239A">
        <w:rPr>
          <w:rFonts w:hint="eastAsia"/>
        </w:rPr>
        <w:t>為1.0 mg/L，均超過地下水污染管制標準。</w:t>
      </w:r>
    </w:p>
    <w:p w:rsidR="004F1AE7" w:rsidRPr="0050239A" w:rsidRDefault="00357769" w:rsidP="00357769">
      <w:pPr>
        <w:pStyle w:val="4"/>
        <w:ind w:left="1700"/>
      </w:pPr>
      <w:r w:rsidRPr="0050239A">
        <w:t>環保署107年7月26日公布調查結果：</w:t>
      </w:r>
    </w:p>
    <w:p w:rsidR="004F1AE7" w:rsidRPr="0050239A" w:rsidRDefault="00D727E6" w:rsidP="004F1AE7">
      <w:pPr>
        <w:pStyle w:val="5"/>
        <w:ind w:left="1985"/>
      </w:pPr>
      <w:r w:rsidRPr="0050239A">
        <w:t>土壤：</w:t>
      </w:r>
      <w:r w:rsidR="00AA15AB" w:rsidRPr="0050239A">
        <w:rPr>
          <w:rFonts w:hint="eastAsia"/>
        </w:rPr>
        <w:t>湖西</w:t>
      </w:r>
      <w:r w:rsidRPr="0050239A">
        <w:t>庫區內外土壤</w:t>
      </w:r>
      <w:proofErr w:type="gramStart"/>
      <w:r w:rsidRPr="0050239A">
        <w:t>污染均未超</w:t>
      </w:r>
      <w:proofErr w:type="gramEnd"/>
      <w:r w:rsidRPr="0050239A">
        <w:t>標。</w:t>
      </w:r>
    </w:p>
    <w:p w:rsidR="00357769" w:rsidRPr="0050239A" w:rsidRDefault="00D727E6" w:rsidP="004F1AE7">
      <w:pPr>
        <w:pStyle w:val="5"/>
        <w:ind w:left="1985"/>
      </w:pPr>
      <w:r w:rsidRPr="0050239A">
        <w:t>地下水：4口(</w:t>
      </w:r>
      <w:r w:rsidR="00AA15AB" w:rsidRPr="0050239A">
        <w:rPr>
          <w:rFonts w:hint="eastAsia"/>
        </w:rPr>
        <w:t>湖西</w:t>
      </w:r>
      <w:r w:rsidRPr="0050239A">
        <w:t>庫區內外各2口)監測井中3口超標，</w:t>
      </w:r>
      <w:r w:rsidR="00AA15AB" w:rsidRPr="0050239A">
        <w:rPr>
          <w:rFonts w:hint="eastAsia"/>
        </w:rPr>
        <w:t>湖西</w:t>
      </w:r>
      <w:r w:rsidRPr="0050239A">
        <w:t>庫區外農田的22口民</w:t>
      </w:r>
      <w:proofErr w:type="gramStart"/>
      <w:r w:rsidRPr="0050239A">
        <w:t>井均未超</w:t>
      </w:r>
      <w:proofErr w:type="gramEnd"/>
      <w:r w:rsidRPr="0050239A">
        <w:t>標。</w:t>
      </w:r>
    </w:p>
    <w:p w:rsidR="00F5195A" w:rsidRPr="0050239A" w:rsidRDefault="00F5195A" w:rsidP="00357769">
      <w:pPr>
        <w:pStyle w:val="4"/>
        <w:ind w:left="1700"/>
      </w:pPr>
      <w:r w:rsidRPr="0050239A">
        <w:lastRenderedPageBreak/>
        <w:t>中油公司107年8月於湖西庫區外農地進行土壤</w:t>
      </w:r>
      <w:proofErr w:type="gramStart"/>
      <w:r w:rsidRPr="0050239A">
        <w:t>採</w:t>
      </w:r>
      <w:proofErr w:type="gramEnd"/>
      <w:r w:rsidRPr="0050239A">
        <w:t>樣，完成22點地下水</w:t>
      </w:r>
      <w:proofErr w:type="gramStart"/>
      <w:r w:rsidRPr="0050239A">
        <w:t>採</w:t>
      </w:r>
      <w:proofErr w:type="gramEnd"/>
      <w:r w:rsidRPr="0050239A">
        <w:t>樣、7口</w:t>
      </w:r>
      <w:proofErr w:type="gramStart"/>
      <w:r w:rsidRPr="0050239A">
        <w:t>簡易井</w:t>
      </w:r>
      <w:proofErr w:type="gramEnd"/>
      <w:r w:rsidRPr="0050239A">
        <w:t>(6公尺深)</w:t>
      </w:r>
      <w:proofErr w:type="gramStart"/>
      <w:r w:rsidRPr="0050239A">
        <w:t>採</w:t>
      </w:r>
      <w:proofErr w:type="gramEnd"/>
      <w:r w:rsidRPr="0050239A">
        <w:t>樣，及15點薄膜介面探測系統(MIP)檢測等樣本送請環保署許可之檢驗</w:t>
      </w:r>
      <w:r w:rsidR="004F1AE7" w:rsidRPr="0050239A">
        <w:rPr>
          <w:rFonts w:hint="eastAsia"/>
        </w:rPr>
        <w:t>機構</w:t>
      </w:r>
      <w:r w:rsidRPr="0050239A">
        <w:t>化驗，調查結果如下：</w:t>
      </w:r>
    </w:p>
    <w:p w:rsidR="00F5195A" w:rsidRPr="0050239A" w:rsidRDefault="00F5195A" w:rsidP="00357769">
      <w:pPr>
        <w:pStyle w:val="5"/>
        <w:ind w:left="1985"/>
      </w:pPr>
      <w:r w:rsidRPr="0050239A">
        <w:t>土壤：庫區外農地土壤</w:t>
      </w:r>
      <w:proofErr w:type="gramStart"/>
      <w:r w:rsidRPr="0050239A">
        <w:t>污染均未超</w:t>
      </w:r>
      <w:proofErr w:type="gramEnd"/>
      <w:r w:rsidRPr="0050239A">
        <w:t>標。</w:t>
      </w:r>
    </w:p>
    <w:p w:rsidR="00F5195A" w:rsidRPr="0050239A" w:rsidRDefault="00F5195A" w:rsidP="00357769">
      <w:pPr>
        <w:pStyle w:val="5"/>
        <w:ind w:left="1985"/>
      </w:pPr>
      <w:r w:rsidRPr="0050239A">
        <w:t>地下水：7口</w:t>
      </w:r>
      <w:proofErr w:type="gramStart"/>
      <w:r w:rsidRPr="0050239A">
        <w:t>簡易井</w:t>
      </w:r>
      <w:proofErr w:type="gramEnd"/>
      <w:r w:rsidRPr="0050239A">
        <w:t>中2口超標，庫區外農田的22口民</w:t>
      </w:r>
      <w:proofErr w:type="gramStart"/>
      <w:r w:rsidRPr="0050239A">
        <w:t>井均未超</w:t>
      </w:r>
      <w:proofErr w:type="gramEnd"/>
      <w:r w:rsidRPr="0050239A">
        <w:t>標。</w:t>
      </w:r>
    </w:p>
    <w:p w:rsidR="00F5195A" w:rsidRPr="0050239A" w:rsidRDefault="00F5195A" w:rsidP="00357769">
      <w:pPr>
        <w:pStyle w:val="4"/>
        <w:ind w:left="1700"/>
      </w:pPr>
      <w:r w:rsidRPr="0050239A">
        <w:t>107年12月3日</w:t>
      </w:r>
      <w:r w:rsidR="004F1AE7" w:rsidRPr="0050239A">
        <w:t>中油公司</w:t>
      </w:r>
      <w:r w:rsidR="004F1AE7" w:rsidRPr="0050239A">
        <w:rPr>
          <w:rFonts w:hint="eastAsia"/>
        </w:rPr>
        <w:t>於</w:t>
      </w:r>
      <w:r w:rsidRPr="0050239A">
        <w:t>自設</w:t>
      </w:r>
      <w:r w:rsidR="004F1AE7" w:rsidRPr="0050239A">
        <w:rPr>
          <w:rFonts w:hint="eastAsia"/>
        </w:rPr>
        <w:t>之</w:t>
      </w:r>
      <w:r w:rsidRPr="0050239A">
        <w:t>7口標準監測井</w:t>
      </w:r>
      <w:r w:rsidR="004F1AE7" w:rsidRPr="0050239A">
        <w:rPr>
          <w:rFonts w:hint="eastAsia"/>
        </w:rPr>
        <w:t>採取地下水檢驗，</w:t>
      </w:r>
      <w:r w:rsidRPr="0050239A">
        <w:t>檢測</w:t>
      </w:r>
      <w:proofErr w:type="gramStart"/>
      <w:r w:rsidRPr="0050239A">
        <w:t>結果除</w:t>
      </w:r>
      <w:r w:rsidR="004F1AE7" w:rsidRPr="0050239A">
        <w:rPr>
          <w:rFonts w:hint="eastAsia"/>
        </w:rPr>
        <w:t>湖西</w:t>
      </w:r>
      <w:r w:rsidRPr="0050239A">
        <w:t>庫區</w:t>
      </w:r>
      <w:proofErr w:type="gramEnd"/>
      <w:r w:rsidRPr="0050239A">
        <w:t>內1口井(MW02)MTBE（甲基第三丁基醚，methyl tert-butyl ether）有微量測值(未</w:t>
      </w:r>
      <w:r w:rsidR="004F1AE7" w:rsidRPr="0050239A">
        <w:rPr>
          <w:rFonts w:hint="eastAsia"/>
        </w:rPr>
        <w:t>超過</w:t>
      </w:r>
      <w:r w:rsidRPr="0050239A">
        <w:t>地下水污染管制標準)</w:t>
      </w:r>
      <w:r w:rsidR="004F1AE7" w:rsidRPr="0050239A">
        <w:rPr>
          <w:rFonts w:hint="eastAsia"/>
        </w:rPr>
        <w:t>外</w:t>
      </w:r>
      <w:r w:rsidRPr="0050239A">
        <w:t>，其餘6口所有監測</w:t>
      </w:r>
      <w:proofErr w:type="gramStart"/>
      <w:r w:rsidRPr="0050239A">
        <w:t>項目均未檢</w:t>
      </w:r>
      <w:proofErr w:type="gramEnd"/>
      <w:r w:rsidRPr="0050239A">
        <w:t>出。</w:t>
      </w:r>
    </w:p>
    <w:p w:rsidR="000A5BBE" w:rsidRPr="0050239A" w:rsidRDefault="000A5BBE" w:rsidP="000A5BBE">
      <w:pPr>
        <w:pStyle w:val="4"/>
        <w:ind w:left="1700"/>
      </w:pPr>
      <w:r w:rsidRPr="0050239A">
        <w:rPr>
          <w:rFonts w:hAnsi="標楷體"/>
        </w:rPr>
        <w:t>事故發生後</w:t>
      </w:r>
      <w:r w:rsidRPr="0050239A">
        <w:rPr>
          <w:rFonts w:hAnsi="標楷體" w:hint="eastAsia"/>
        </w:rPr>
        <w:t>，經濟部綜整環保署及中油公司於湖西</w:t>
      </w:r>
      <w:r w:rsidRPr="0050239A">
        <w:rPr>
          <w:rFonts w:hAnsi="標楷體"/>
        </w:rPr>
        <w:t>庫區內外地下水水質(MTBE濃度)</w:t>
      </w:r>
      <w:r w:rsidRPr="0050239A">
        <w:rPr>
          <w:rFonts w:hAnsi="標楷體" w:hint="eastAsia"/>
        </w:rPr>
        <w:t>之歷次</w:t>
      </w:r>
      <w:r w:rsidRPr="0050239A">
        <w:rPr>
          <w:rFonts w:hAnsi="標楷體"/>
        </w:rPr>
        <w:t>監測結果</w:t>
      </w:r>
      <w:r w:rsidR="00F5195A" w:rsidRPr="0050239A">
        <w:t>如表</w:t>
      </w:r>
      <w:r w:rsidR="000D4B2A" w:rsidRPr="0050239A">
        <w:rPr>
          <w:rFonts w:hint="eastAsia"/>
        </w:rPr>
        <w:t>8</w:t>
      </w:r>
      <w:r w:rsidRPr="0050239A">
        <w:rPr>
          <w:rFonts w:hint="eastAsia"/>
        </w:rPr>
        <w:t>。</w:t>
      </w:r>
    </w:p>
    <w:p w:rsidR="00F5195A" w:rsidRPr="0050239A" w:rsidRDefault="000A5BBE" w:rsidP="007B2984">
      <w:pPr>
        <w:pStyle w:val="4"/>
        <w:ind w:left="1700"/>
      </w:pPr>
      <w:r w:rsidRPr="0050239A">
        <w:t>環保主管機關</w:t>
      </w:r>
      <w:r w:rsidRPr="0050239A">
        <w:rPr>
          <w:rFonts w:hint="eastAsia"/>
        </w:rPr>
        <w:t>（澎湖縣政府、環保署）</w:t>
      </w:r>
      <w:r w:rsidRPr="0050239A">
        <w:t>依據土壤及地下水污染整治法至</w:t>
      </w:r>
      <w:r w:rsidRPr="0050239A">
        <w:rPr>
          <w:rFonts w:hint="eastAsia"/>
        </w:rPr>
        <w:t>該</w:t>
      </w:r>
      <w:r w:rsidRPr="0050239A">
        <w:t>場址進行地下水污染查證</w:t>
      </w:r>
      <w:r w:rsidRPr="0050239A">
        <w:rPr>
          <w:rFonts w:hint="eastAsia"/>
        </w:rPr>
        <w:t>，分別公告為地下水污染控制場址及整治場址，歷次公告內容如表</w:t>
      </w:r>
      <w:r w:rsidR="000D4B2A" w:rsidRPr="0050239A">
        <w:rPr>
          <w:rFonts w:hint="eastAsia"/>
        </w:rPr>
        <w:t>9</w:t>
      </w:r>
      <w:r w:rsidRPr="0050239A">
        <w:rPr>
          <w:rFonts w:hint="eastAsia"/>
        </w:rPr>
        <w:t>。</w:t>
      </w:r>
    </w:p>
    <w:p w:rsidR="000A5BBE" w:rsidRPr="0050239A" w:rsidRDefault="000A5BBE" w:rsidP="000A5BBE">
      <w:pPr>
        <w:pStyle w:val="1"/>
        <w:numPr>
          <w:ilvl w:val="0"/>
          <w:numId w:val="0"/>
        </w:numPr>
        <w:ind w:left="2381" w:hanging="2381"/>
        <w:rPr>
          <w:sz w:val="28"/>
          <w:szCs w:val="28"/>
        </w:rPr>
      </w:pPr>
    </w:p>
    <w:p w:rsidR="000A5BBE" w:rsidRPr="0050239A" w:rsidRDefault="000A5BBE" w:rsidP="000A5BBE">
      <w:pPr>
        <w:pStyle w:val="1"/>
        <w:numPr>
          <w:ilvl w:val="0"/>
          <w:numId w:val="0"/>
        </w:numPr>
        <w:ind w:left="2381" w:hanging="2381"/>
        <w:rPr>
          <w:sz w:val="28"/>
          <w:szCs w:val="28"/>
        </w:rPr>
      </w:pPr>
      <w:r w:rsidRPr="0050239A">
        <w:rPr>
          <w:rFonts w:hint="eastAsia"/>
          <w:sz w:val="28"/>
          <w:szCs w:val="28"/>
        </w:rPr>
        <w:t>表</w:t>
      </w:r>
      <w:r w:rsidR="009044A7" w:rsidRPr="0050239A">
        <w:rPr>
          <w:rFonts w:hint="eastAsia"/>
          <w:sz w:val="28"/>
          <w:szCs w:val="28"/>
        </w:rPr>
        <w:t>8</w:t>
      </w:r>
      <w:r w:rsidRPr="0050239A">
        <w:rPr>
          <w:rFonts w:hint="eastAsia"/>
          <w:sz w:val="28"/>
          <w:szCs w:val="28"/>
        </w:rPr>
        <w:t xml:space="preserve"> </w:t>
      </w:r>
      <w:r w:rsidRPr="0050239A">
        <w:rPr>
          <w:rFonts w:hAnsi="標楷體" w:hint="eastAsia"/>
          <w:sz w:val="28"/>
          <w:szCs w:val="28"/>
        </w:rPr>
        <w:t>湖西</w:t>
      </w:r>
      <w:r w:rsidRPr="0050239A">
        <w:rPr>
          <w:rFonts w:hAnsi="標楷體"/>
          <w:sz w:val="28"/>
          <w:szCs w:val="28"/>
        </w:rPr>
        <w:t>庫區</w:t>
      </w:r>
      <w:r w:rsidRPr="0050239A">
        <w:rPr>
          <w:rFonts w:hAnsi="標楷體" w:hint="eastAsia"/>
          <w:sz w:val="28"/>
          <w:szCs w:val="28"/>
        </w:rPr>
        <w:t>漏油事件發生後土壤及地下水污染檢測結果</w:t>
      </w:r>
    </w:p>
    <w:tbl>
      <w:tblPr>
        <w:tblStyle w:val="23"/>
        <w:tblW w:w="5000" w:type="pct"/>
        <w:tblLook w:val="04A0" w:firstRow="1" w:lastRow="0" w:firstColumn="1" w:lastColumn="0" w:noHBand="0" w:noVBand="1"/>
      </w:tblPr>
      <w:tblGrid>
        <w:gridCol w:w="2594"/>
        <w:gridCol w:w="1479"/>
        <w:gridCol w:w="1923"/>
        <w:gridCol w:w="1254"/>
        <w:gridCol w:w="1810"/>
      </w:tblGrid>
      <w:tr w:rsidR="0050239A" w:rsidRPr="0050239A" w:rsidTr="000A5BBE">
        <w:trPr>
          <w:tblHeader/>
        </w:trPr>
        <w:tc>
          <w:tcPr>
            <w:tcW w:w="1432"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proofErr w:type="gramStart"/>
            <w:r w:rsidRPr="0050239A">
              <w:rPr>
                <w:rFonts w:ascii="Times New Roman" w:hAnsi="Times New Roman" w:cs="Times New Roman"/>
                <w:kern w:val="0"/>
                <w:sz w:val="24"/>
                <w:szCs w:val="24"/>
              </w:rPr>
              <w:t>採</w:t>
            </w:r>
            <w:proofErr w:type="gramEnd"/>
            <w:r w:rsidRPr="0050239A">
              <w:rPr>
                <w:rFonts w:ascii="Times New Roman" w:hAnsi="Times New Roman" w:cs="Times New Roman"/>
                <w:kern w:val="0"/>
                <w:sz w:val="24"/>
                <w:szCs w:val="24"/>
              </w:rPr>
              <w:t>樣日期</w:t>
            </w:r>
          </w:p>
        </w:tc>
        <w:tc>
          <w:tcPr>
            <w:tcW w:w="816" w:type="pct"/>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管制標準</w:t>
            </w:r>
          </w:p>
        </w:tc>
        <w:tc>
          <w:tcPr>
            <w:tcW w:w="1061"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107.07.26</w:t>
            </w:r>
          </w:p>
        </w:tc>
        <w:tc>
          <w:tcPr>
            <w:tcW w:w="692"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107.8</w:t>
            </w:r>
          </w:p>
        </w:tc>
        <w:tc>
          <w:tcPr>
            <w:tcW w:w="999"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107.12.03</w:t>
            </w:r>
          </w:p>
        </w:tc>
      </w:tr>
      <w:tr w:rsidR="0050239A" w:rsidRPr="0050239A" w:rsidTr="000A5BBE">
        <w:tc>
          <w:tcPr>
            <w:tcW w:w="1432"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庫區內地下水</w:t>
            </w:r>
            <w:r w:rsidRPr="0050239A">
              <w:rPr>
                <w:rFonts w:ascii="Times New Roman" w:hAnsi="Times New Roman" w:cs="Times New Roman"/>
                <w:kern w:val="0"/>
                <w:sz w:val="24"/>
                <w:szCs w:val="24"/>
              </w:rPr>
              <w:t>MTBE</w:t>
            </w:r>
            <w:r w:rsidRPr="0050239A">
              <w:rPr>
                <w:rFonts w:ascii="Times New Roman" w:hAnsi="Times New Roman" w:cs="Times New Roman"/>
                <w:kern w:val="0"/>
                <w:sz w:val="24"/>
                <w:szCs w:val="24"/>
              </w:rPr>
              <w:t>濃度</w:t>
            </w:r>
            <w:r w:rsidRPr="0050239A">
              <w:rPr>
                <w:rFonts w:ascii="Times New Roman" w:hAnsi="Times New Roman" w:cs="Times New Roman"/>
                <w:kern w:val="0"/>
                <w:sz w:val="24"/>
                <w:szCs w:val="24"/>
              </w:rPr>
              <w:t>(mg/L)</w:t>
            </w:r>
          </w:p>
        </w:tc>
        <w:tc>
          <w:tcPr>
            <w:tcW w:w="816"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1</w:t>
            </w:r>
          </w:p>
        </w:tc>
        <w:tc>
          <w:tcPr>
            <w:tcW w:w="1061"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0.109~324</w:t>
            </w:r>
          </w:p>
        </w:tc>
        <w:tc>
          <w:tcPr>
            <w:tcW w:w="692"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未檢測</w:t>
            </w:r>
          </w:p>
        </w:tc>
        <w:tc>
          <w:tcPr>
            <w:tcW w:w="999"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ND~0.0178</w:t>
            </w:r>
          </w:p>
        </w:tc>
      </w:tr>
      <w:tr w:rsidR="0050239A" w:rsidRPr="0050239A" w:rsidTr="000A5BBE">
        <w:tc>
          <w:tcPr>
            <w:tcW w:w="1432"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庫區外地下水</w:t>
            </w:r>
            <w:r w:rsidRPr="0050239A">
              <w:rPr>
                <w:rFonts w:ascii="Times New Roman" w:hAnsi="Times New Roman" w:cs="Times New Roman"/>
                <w:kern w:val="0"/>
                <w:sz w:val="24"/>
                <w:szCs w:val="24"/>
              </w:rPr>
              <w:t>MTBE</w:t>
            </w:r>
            <w:r w:rsidRPr="0050239A">
              <w:rPr>
                <w:rFonts w:ascii="Times New Roman" w:hAnsi="Times New Roman" w:cs="Times New Roman"/>
                <w:kern w:val="0"/>
                <w:sz w:val="24"/>
                <w:szCs w:val="24"/>
              </w:rPr>
              <w:t>濃度</w:t>
            </w:r>
            <w:r w:rsidRPr="0050239A">
              <w:rPr>
                <w:rFonts w:ascii="Times New Roman" w:hAnsi="Times New Roman" w:cs="Times New Roman"/>
                <w:kern w:val="0"/>
                <w:sz w:val="24"/>
                <w:szCs w:val="24"/>
              </w:rPr>
              <w:t>(mg/L)</w:t>
            </w:r>
          </w:p>
        </w:tc>
        <w:tc>
          <w:tcPr>
            <w:tcW w:w="816"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1</w:t>
            </w:r>
          </w:p>
        </w:tc>
        <w:tc>
          <w:tcPr>
            <w:tcW w:w="1061"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18.7~46.6</w:t>
            </w:r>
          </w:p>
        </w:tc>
        <w:tc>
          <w:tcPr>
            <w:tcW w:w="692"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ND~197</w:t>
            </w:r>
          </w:p>
        </w:tc>
        <w:tc>
          <w:tcPr>
            <w:tcW w:w="999" w:type="pct"/>
            <w:vAlign w:val="center"/>
          </w:tcPr>
          <w:p w:rsidR="00F5195A" w:rsidRPr="0050239A" w:rsidRDefault="00F5195A" w:rsidP="006F3658">
            <w:pPr>
              <w:widowControl/>
              <w:overflowPunct/>
              <w:autoSpaceDE/>
              <w:autoSpaceDN/>
              <w:spacing w:line="220" w:lineRule="atLeast"/>
              <w:jc w:val="center"/>
              <w:rPr>
                <w:rFonts w:ascii="Times New Roman" w:hAnsi="Times New Roman" w:cs="Times New Roman"/>
                <w:kern w:val="0"/>
                <w:sz w:val="24"/>
                <w:szCs w:val="24"/>
              </w:rPr>
            </w:pPr>
            <w:r w:rsidRPr="0050239A">
              <w:rPr>
                <w:rFonts w:ascii="Times New Roman" w:hAnsi="Times New Roman" w:cs="Times New Roman"/>
                <w:kern w:val="0"/>
                <w:sz w:val="24"/>
                <w:szCs w:val="24"/>
              </w:rPr>
              <w:t>ND</w:t>
            </w:r>
          </w:p>
        </w:tc>
      </w:tr>
    </w:tbl>
    <w:p w:rsidR="00F5195A" w:rsidRPr="0050239A" w:rsidRDefault="00551362" w:rsidP="00551362">
      <w:pPr>
        <w:pStyle w:val="3"/>
        <w:numPr>
          <w:ilvl w:val="0"/>
          <w:numId w:val="0"/>
        </w:numPr>
        <w:rPr>
          <w:rFonts w:ascii="Times New Roman" w:hAnsi="Times New Roman"/>
          <w:sz w:val="24"/>
          <w:szCs w:val="24"/>
        </w:rPr>
      </w:pPr>
      <w:bookmarkStart w:id="88" w:name="_Toc4170129"/>
      <w:r w:rsidRPr="0050239A">
        <w:rPr>
          <w:rFonts w:ascii="Times New Roman" w:hAnsi="Times New Roman" w:hint="eastAsia"/>
          <w:sz w:val="24"/>
          <w:szCs w:val="24"/>
        </w:rPr>
        <w:t>資料來源：經濟部。</w:t>
      </w:r>
      <w:bookmarkEnd w:id="88"/>
    </w:p>
    <w:p w:rsidR="00A30617" w:rsidRPr="0050239A" w:rsidRDefault="00A30617" w:rsidP="00551362">
      <w:pPr>
        <w:pStyle w:val="3"/>
        <w:numPr>
          <w:ilvl w:val="0"/>
          <w:numId w:val="0"/>
        </w:numPr>
        <w:rPr>
          <w:rFonts w:ascii="Times New Roman" w:hAnsi="Times New Roman"/>
          <w:sz w:val="24"/>
          <w:szCs w:val="24"/>
        </w:rPr>
      </w:pPr>
    </w:p>
    <w:p w:rsidR="000A5BBE" w:rsidRPr="0050239A" w:rsidRDefault="000A5BBE" w:rsidP="00551362">
      <w:pPr>
        <w:pStyle w:val="3"/>
        <w:numPr>
          <w:ilvl w:val="0"/>
          <w:numId w:val="0"/>
        </w:numPr>
        <w:rPr>
          <w:rFonts w:ascii="Times New Roman" w:hAnsi="Times New Roman"/>
          <w:sz w:val="24"/>
          <w:szCs w:val="24"/>
        </w:rPr>
      </w:pPr>
    </w:p>
    <w:p w:rsidR="000A5BBE" w:rsidRPr="0050239A" w:rsidRDefault="000A5BBE" w:rsidP="00551362">
      <w:pPr>
        <w:pStyle w:val="3"/>
        <w:numPr>
          <w:ilvl w:val="0"/>
          <w:numId w:val="0"/>
        </w:numPr>
        <w:rPr>
          <w:rFonts w:ascii="Times New Roman" w:hAnsi="Times New Roman"/>
          <w:sz w:val="24"/>
          <w:szCs w:val="24"/>
        </w:rPr>
      </w:pPr>
    </w:p>
    <w:p w:rsidR="002E767A" w:rsidRPr="0050239A" w:rsidRDefault="002E767A" w:rsidP="00551362">
      <w:pPr>
        <w:pStyle w:val="3"/>
        <w:numPr>
          <w:ilvl w:val="0"/>
          <w:numId w:val="0"/>
        </w:numPr>
        <w:rPr>
          <w:rFonts w:ascii="Times New Roman" w:hAnsi="Times New Roman"/>
          <w:sz w:val="24"/>
          <w:szCs w:val="24"/>
        </w:rPr>
      </w:pPr>
    </w:p>
    <w:p w:rsidR="000A5BBE" w:rsidRPr="0050239A" w:rsidRDefault="000A5BBE" w:rsidP="000A5BBE">
      <w:pPr>
        <w:pStyle w:val="3"/>
        <w:numPr>
          <w:ilvl w:val="0"/>
          <w:numId w:val="0"/>
        </w:numPr>
        <w:ind w:left="680"/>
        <w:rPr>
          <w:rFonts w:hAnsi="標楷體"/>
          <w:sz w:val="28"/>
          <w:szCs w:val="28"/>
        </w:rPr>
      </w:pPr>
      <w:r w:rsidRPr="0050239A">
        <w:rPr>
          <w:rFonts w:hAnsi="標楷體" w:hint="eastAsia"/>
          <w:sz w:val="28"/>
          <w:szCs w:val="28"/>
        </w:rPr>
        <w:lastRenderedPageBreak/>
        <w:t>表</w:t>
      </w:r>
      <w:r w:rsidR="009044A7" w:rsidRPr="0050239A">
        <w:rPr>
          <w:rFonts w:hAnsi="標楷體" w:hint="eastAsia"/>
          <w:sz w:val="28"/>
          <w:szCs w:val="28"/>
        </w:rPr>
        <w:t>9</w:t>
      </w:r>
      <w:r w:rsidRPr="0050239A">
        <w:rPr>
          <w:rFonts w:hAnsi="標楷體" w:hint="eastAsia"/>
          <w:sz w:val="28"/>
          <w:szCs w:val="28"/>
        </w:rPr>
        <w:t xml:space="preserve"> 環保主管機關公告</w:t>
      </w:r>
      <w:r w:rsidRPr="0050239A">
        <w:rPr>
          <w:rFonts w:hAnsi="標楷體"/>
          <w:sz w:val="28"/>
          <w:szCs w:val="28"/>
        </w:rPr>
        <w:t>湖西庫區</w:t>
      </w:r>
      <w:r w:rsidRPr="0050239A">
        <w:rPr>
          <w:rFonts w:hAnsi="標楷體" w:hint="eastAsia"/>
          <w:sz w:val="28"/>
          <w:szCs w:val="28"/>
        </w:rPr>
        <w:t>為污染場址時程表</w:t>
      </w:r>
    </w:p>
    <w:tbl>
      <w:tblPr>
        <w:tblStyle w:val="af6"/>
        <w:tblW w:w="9500" w:type="dxa"/>
        <w:jc w:val="right"/>
        <w:tblLook w:val="04A0" w:firstRow="1" w:lastRow="0" w:firstColumn="1" w:lastColumn="0" w:noHBand="0" w:noVBand="1"/>
      </w:tblPr>
      <w:tblGrid>
        <w:gridCol w:w="1267"/>
        <w:gridCol w:w="1872"/>
        <w:gridCol w:w="3146"/>
        <w:gridCol w:w="3215"/>
      </w:tblGrid>
      <w:tr w:rsidR="0050239A" w:rsidRPr="0050239A" w:rsidTr="00DA12F1">
        <w:trPr>
          <w:tblHeader/>
          <w:jc w:val="right"/>
        </w:trPr>
        <w:tc>
          <w:tcPr>
            <w:tcW w:w="1267" w:type="dxa"/>
            <w:vAlign w:val="center"/>
          </w:tcPr>
          <w:p w:rsidR="006F3658" w:rsidRPr="0050239A" w:rsidRDefault="006F3658" w:rsidP="00C15C4E">
            <w:pPr>
              <w:widowControl/>
              <w:overflowPunct/>
              <w:autoSpaceDE/>
              <w:autoSpaceDN/>
              <w:spacing w:line="220" w:lineRule="atLeast"/>
              <w:jc w:val="center"/>
              <w:rPr>
                <w:rFonts w:ascii="Times New Roman"/>
                <w:b/>
                <w:kern w:val="0"/>
                <w:sz w:val="24"/>
                <w:szCs w:val="24"/>
              </w:rPr>
            </w:pPr>
            <w:r w:rsidRPr="0050239A">
              <w:rPr>
                <w:rFonts w:ascii="Times New Roman"/>
                <w:b/>
                <w:kern w:val="0"/>
                <w:sz w:val="24"/>
                <w:szCs w:val="24"/>
              </w:rPr>
              <w:t>日期</w:t>
            </w:r>
          </w:p>
        </w:tc>
        <w:tc>
          <w:tcPr>
            <w:tcW w:w="1872" w:type="dxa"/>
            <w:vAlign w:val="center"/>
          </w:tcPr>
          <w:p w:rsidR="006F3658" w:rsidRPr="0050239A" w:rsidRDefault="006F3658" w:rsidP="00C15C4E">
            <w:pPr>
              <w:widowControl/>
              <w:overflowPunct/>
              <w:autoSpaceDE/>
              <w:autoSpaceDN/>
              <w:spacing w:line="220" w:lineRule="atLeast"/>
              <w:jc w:val="center"/>
              <w:rPr>
                <w:rFonts w:ascii="Times New Roman"/>
                <w:b/>
                <w:kern w:val="0"/>
                <w:sz w:val="24"/>
                <w:szCs w:val="24"/>
              </w:rPr>
            </w:pPr>
            <w:r w:rsidRPr="0050239A">
              <w:rPr>
                <w:rFonts w:ascii="Times New Roman"/>
                <w:b/>
                <w:kern w:val="0"/>
                <w:sz w:val="24"/>
                <w:szCs w:val="24"/>
              </w:rPr>
              <w:t>環保主管</w:t>
            </w:r>
            <w:r w:rsidRPr="0050239A">
              <w:rPr>
                <w:rFonts w:ascii="Times New Roman" w:hint="eastAsia"/>
                <w:b/>
                <w:kern w:val="0"/>
                <w:sz w:val="24"/>
                <w:szCs w:val="24"/>
              </w:rPr>
              <w:t>機</w:t>
            </w:r>
            <w:r w:rsidRPr="0050239A">
              <w:rPr>
                <w:rFonts w:ascii="Times New Roman"/>
                <w:b/>
                <w:kern w:val="0"/>
                <w:sz w:val="24"/>
                <w:szCs w:val="24"/>
              </w:rPr>
              <w:t>關</w:t>
            </w:r>
          </w:p>
        </w:tc>
        <w:tc>
          <w:tcPr>
            <w:tcW w:w="3146" w:type="dxa"/>
            <w:vAlign w:val="center"/>
          </w:tcPr>
          <w:p w:rsidR="006F3658" w:rsidRPr="0050239A" w:rsidRDefault="006F3658" w:rsidP="00C15C4E">
            <w:pPr>
              <w:widowControl/>
              <w:overflowPunct/>
              <w:autoSpaceDE/>
              <w:autoSpaceDN/>
              <w:spacing w:line="220" w:lineRule="atLeast"/>
              <w:jc w:val="center"/>
              <w:rPr>
                <w:rFonts w:ascii="Times New Roman"/>
                <w:b/>
                <w:kern w:val="0"/>
                <w:sz w:val="24"/>
                <w:szCs w:val="24"/>
              </w:rPr>
            </w:pPr>
            <w:r w:rsidRPr="0050239A">
              <w:rPr>
                <w:rFonts w:ascii="Times New Roman"/>
                <w:b/>
                <w:kern w:val="0"/>
                <w:sz w:val="24"/>
                <w:szCs w:val="24"/>
              </w:rPr>
              <w:t>公告內容</w:t>
            </w:r>
          </w:p>
        </w:tc>
        <w:tc>
          <w:tcPr>
            <w:tcW w:w="3215" w:type="dxa"/>
            <w:vAlign w:val="center"/>
          </w:tcPr>
          <w:p w:rsidR="006F3658" w:rsidRPr="0050239A" w:rsidRDefault="006F3658" w:rsidP="00C15C4E">
            <w:pPr>
              <w:widowControl/>
              <w:overflowPunct/>
              <w:autoSpaceDE/>
              <w:autoSpaceDN/>
              <w:spacing w:line="220" w:lineRule="atLeast"/>
              <w:jc w:val="center"/>
              <w:rPr>
                <w:rFonts w:ascii="Times New Roman"/>
                <w:b/>
                <w:kern w:val="0"/>
                <w:sz w:val="24"/>
                <w:szCs w:val="24"/>
              </w:rPr>
            </w:pPr>
            <w:r w:rsidRPr="0050239A">
              <w:rPr>
                <w:rFonts w:ascii="Times New Roman"/>
                <w:b/>
                <w:kern w:val="0"/>
                <w:sz w:val="24"/>
                <w:szCs w:val="24"/>
              </w:rPr>
              <w:t>依據</w:t>
            </w:r>
          </w:p>
        </w:tc>
      </w:tr>
      <w:tr w:rsidR="0050239A" w:rsidRPr="0050239A" w:rsidTr="00DA12F1">
        <w:trPr>
          <w:jc w:val="right"/>
        </w:trPr>
        <w:tc>
          <w:tcPr>
            <w:tcW w:w="1267" w:type="dxa"/>
            <w:vAlign w:val="center"/>
          </w:tcPr>
          <w:p w:rsidR="006F3658" w:rsidRPr="0050239A" w:rsidRDefault="006F3658" w:rsidP="00C15C4E">
            <w:pPr>
              <w:widowControl/>
              <w:overflowPunct/>
              <w:autoSpaceDE/>
              <w:autoSpaceDN/>
              <w:spacing w:line="220" w:lineRule="atLeast"/>
              <w:jc w:val="center"/>
              <w:rPr>
                <w:rFonts w:ascii="Times New Roman"/>
                <w:kern w:val="0"/>
                <w:sz w:val="24"/>
                <w:szCs w:val="24"/>
              </w:rPr>
            </w:pPr>
            <w:r w:rsidRPr="0050239A">
              <w:rPr>
                <w:rFonts w:ascii="Times New Roman"/>
                <w:kern w:val="0"/>
                <w:sz w:val="24"/>
                <w:szCs w:val="24"/>
              </w:rPr>
              <w:t>107.7.24</w:t>
            </w:r>
          </w:p>
        </w:tc>
        <w:tc>
          <w:tcPr>
            <w:tcW w:w="1872" w:type="dxa"/>
            <w:vAlign w:val="center"/>
          </w:tcPr>
          <w:p w:rsidR="006F3658" w:rsidRPr="0050239A" w:rsidRDefault="006F3658" w:rsidP="00C15C4E">
            <w:pPr>
              <w:widowControl/>
              <w:overflowPunct/>
              <w:autoSpaceDE/>
              <w:autoSpaceDN/>
              <w:spacing w:line="220" w:lineRule="atLeast"/>
              <w:jc w:val="center"/>
              <w:rPr>
                <w:rFonts w:ascii="Times New Roman"/>
                <w:kern w:val="0"/>
                <w:sz w:val="24"/>
                <w:szCs w:val="24"/>
              </w:rPr>
            </w:pPr>
            <w:r w:rsidRPr="0050239A">
              <w:rPr>
                <w:rFonts w:ascii="Times New Roman"/>
                <w:kern w:val="0"/>
                <w:sz w:val="24"/>
                <w:szCs w:val="24"/>
              </w:rPr>
              <w:t>澎湖縣政府</w:t>
            </w:r>
          </w:p>
        </w:tc>
        <w:tc>
          <w:tcPr>
            <w:tcW w:w="3146" w:type="dxa"/>
          </w:tcPr>
          <w:p w:rsidR="006F3658" w:rsidRPr="0050239A" w:rsidRDefault="006F3658" w:rsidP="00C15C4E">
            <w:pPr>
              <w:widowControl/>
              <w:overflowPunct/>
              <w:autoSpaceDE/>
              <w:autoSpaceDN/>
              <w:spacing w:line="220" w:lineRule="atLeast"/>
              <w:jc w:val="left"/>
              <w:rPr>
                <w:rFonts w:ascii="Times New Roman"/>
                <w:kern w:val="0"/>
                <w:sz w:val="24"/>
                <w:szCs w:val="24"/>
              </w:rPr>
            </w:pPr>
            <w:r w:rsidRPr="0050239A">
              <w:rPr>
                <w:rFonts w:ascii="Times New Roman"/>
                <w:kern w:val="0"/>
                <w:sz w:val="24"/>
                <w:szCs w:val="24"/>
              </w:rPr>
              <w:t>公告「馬公行銷服務中心</w:t>
            </w:r>
            <w:proofErr w:type="gramStart"/>
            <w:r w:rsidRPr="0050239A">
              <w:rPr>
                <w:rFonts w:ascii="Times New Roman"/>
                <w:kern w:val="0"/>
                <w:sz w:val="24"/>
                <w:szCs w:val="24"/>
              </w:rPr>
              <w:t>湖西供油</w:t>
            </w:r>
            <w:proofErr w:type="gramEnd"/>
            <w:r w:rsidRPr="0050239A">
              <w:rPr>
                <w:rFonts w:ascii="Times New Roman"/>
                <w:kern w:val="0"/>
                <w:sz w:val="24"/>
                <w:szCs w:val="24"/>
              </w:rPr>
              <w:t>(</w:t>
            </w:r>
            <w:r w:rsidRPr="0050239A">
              <w:rPr>
                <w:rFonts w:ascii="Times New Roman"/>
                <w:kern w:val="0"/>
                <w:sz w:val="24"/>
                <w:szCs w:val="24"/>
              </w:rPr>
              <w:t>澎湖縣湖西鄉湖西南段</w:t>
            </w:r>
            <w:r w:rsidRPr="0050239A">
              <w:rPr>
                <w:rFonts w:ascii="Times New Roman"/>
                <w:kern w:val="0"/>
                <w:sz w:val="24"/>
                <w:szCs w:val="24"/>
              </w:rPr>
              <w:t>2741</w:t>
            </w:r>
            <w:r w:rsidRPr="0050239A">
              <w:rPr>
                <w:rFonts w:ascii="Times New Roman"/>
                <w:kern w:val="0"/>
                <w:sz w:val="24"/>
                <w:szCs w:val="24"/>
              </w:rPr>
              <w:t>地號</w:t>
            </w:r>
            <w:r w:rsidRPr="0050239A">
              <w:rPr>
                <w:rFonts w:ascii="Times New Roman"/>
                <w:kern w:val="0"/>
                <w:sz w:val="24"/>
                <w:szCs w:val="24"/>
              </w:rPr>
              <w:t>)</w:t>
            </w:r>
            <w:r w:rsidRPr="0050239A">
              <w:rPr>
                <w:rFonts w:ascii="Times New Roman"/>
                <w:kern w:val="0"/>
                <w:sz w:val="24"/>
                <w:szCs w:val="24"/>
              </w:rPr>
              <w:t>」為地下水污染控制場址。</w:t>
            </w:r>
          </w:p>
        </w:tc>
        <w:tc>
          <w:tcPr>
            <w:tcW w:w="3215" w:type="dxa"/>
          </w:tcPr>
          <w:p w:rsidR="006F3658" w:rsidRPr="0050239A" w:rsidRDefault="006F3658" w:rsidP="00C15C4E">
            <w:pPr>
              <w:widowControl/>
              <w:overflowPunct/>
              <w:autoSpaceDE/>
              <w:autoSpaceDN/>
              <w:spacing w:line="220" w:lineRule="atLeast"/>
              <w:rPr>
                <w:rFonts w:ascii="Times New Roman"/>
                <w:kern w:val="0"/>
                <w:sz w:val="24"/>
                <w:szCs w:val="24"/>
              </w:rPr>
            </w:pPr>
            <w:r w:rsidRPr="0050239A">
              <w:rPr>
                <w:rFonts w:ascii="Times New Roman"/>
                <w:kern w:val="0"/>
                <w:sz w:val="24"/>
                <w:szCs w:val="24"/>
              </w:rPr>
              <w:t>澎湖縣環保局</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10</w:t>
            </w:r>
            <w:r w:rsidRPr="0050239A">
              <w:rPr>
                <w:rFonts w:ascii="Times New Roman"/>
                <w:kern w:val="0"/>
                <w:sz w:val="24"/>
                <w:szCs w:val="24"/>
              </w:rPr>
              <w:t>日地下水檢測結果。</w:t>
            </w:r>
          </w:p>
        </w:tc>
      </w:tr>
      <w:tr w:rsidR="0050239A" w:rsidRPr="0050239A" w:rsidTr="00DA12F1">
        <w:trPr>
          <w:jc w:val="right"/>
        </w:trPr>
        <w:tc>
          <w:tcPr>
            <w:tcW w:w="1267" w:type="dxa"/>
            <w:vAlign w:val="center"/>
          </w:tcPr>
          <w:p w:rsidR="006F3658" w:rsidRPr="0050239A" w:rsidRDefault="006F3658" w:rsidP="00C15C4E">
            <w:pPr>
              <w:widowControl/>
              <w:overflowPunct/>
              <w:autoSpaceDE/>
              <w:autoSpaceDN/>
              <w:spacing w:line="220" w:lineRule="atLeast"/>
              <w:jc w:val="center"/>
              <w:rPr>
                <w:rFonts w:ascii="Times New Roman"/>
                <w:kern w:val="0"/>
                <w:sz w:val="24"/>
                <w:szCs w:val="24"/>
              </w:rPr>
            </w:pPr>
            <w:r w:rsidRPr="0050239A">
              <w:rPr>
                <w:rFonts w:ascii="Times New Roman"/>
                <w:kern w:val="0"/>
                <w:sz w:val="24"/>
                <w:szCs w:val="24"/>
              </w:rPr>
              <w:t>107.8.22</w:t>
            </w:r>
          </w:p>
        </w:tc>
        <w:tc>
          <w:tcPr>
            <w:tcW w:w="1872" w:type="dxa"/>
            <w:vAlign w:val="center"/>
          </w:tcPr>
          <w:p w:rsidR="006F3658" w:rsidRPr="0050239A" w:rsidRDefault="006F3658" w:rsidP="00C15C4E">
            <w:pPr>
              <w:widowControl/>
              <w:overflowPunct/>
              <w:autoSpaceDE/>
              <w:autoSpaceDN/>
              <w:spacing w:line="220" w:lineRule="atLeast"/>
              <w:jc w:val="center"/>
              <w:rPr>
                <w:rFonts w:ascii="Times New Roman"/>
                <w:kern w:val="0"/>
                <w:sz w:val="24"/>
                <w:szCs w:val="24"/>
              </w:rPr>
            </w:pPr>
            <w:r w:rsidRPr="0050239A">
              <w:rPr>
                <w:rFonts w:ascii="Times New Roman"/>
                <w:kern w:val="0"/>
                <w:sz w:val="24"/>
                <w:szCs w:val="24"/>
              </w:rPr>
              <w:t>澎湖縣政府</w:t>
            </w:r>
          </w:p>
        </w:tc>
        <w:tc>
          <w:tcPr>
            <w:tcW w:w="3146" w:type="dxa"/>
          </w:tcPr>
          <w:p w:rsidR="006F3658" w:rsidRPr="0050239A" w:rsidRDefault="006F3658" w:rsidP="00C15C4E">
            <w:pPr>
              <w:widowControl/>
              <w:overflowPunct/>
              <w:autoSpaceDE/>
              <w:autoSpaceDN/>
              <w:spacing w:line="220" w:lineRule="atLeast"/>
              <w:jc w:val="left"/>
              <w:rPr>
                <w:rFonts w:ascii="Times New Roman"/>
                <w:kern w:val="0"/>
                <w:sz w:val="24"/>
                <w:szCs w:val="24"/>
              </w:rPr>
            </w:pPr>
            <w:r w:rsidRPr="0050239A">
              <w:rPr>
                <w:rFonts w:ascii="Times New Roman"/>
                <w:kern w:val="0"/>
                <w:sz w:val="24"/>
                <w:szCs w:val="24"/>
              </w:rPr>
              <w:t>修正公告「澎湖縣湖西鄉湖西南段</w:t>
            </w:r>
            <w:r w:rsidRPr="0050239A">
              <w:rPr>
                <w:rFonts w:ascii="Times New Roman"/>
                <w:kern w:val="0"/>
                <w:sz w:val="24"/>
                <w:szCs w:val="24"/>
              </w:rPr>
              <w:t>2741</w:t>
            </w:r>
            <w:r w:rsidRPr="0050239A">
              <w:rPr>
                <w:rFonts w:ascii="Times New Roman"/>
                <w:kern w:val="0"/>
                <w:sz w:val="24"/>
                <w:szCs w:val="24"/>
              </w:rPr>
              <w:t>地號、</w:t>
            </w:r>
            <w:r w:rsidRPr="0050239A">
              <w:rPr>
                <w:rFonts w:ascii="Times New Roman"/>
                <w:kern w:val="0"/>
                <w:sz w:val="24"/>
                <w:szCs w:val="24"/>
              </w:rPr>
              <w:t>1206</w:t>
            </w:r>
            <w:r w:rsidRPr="0050239A">
              <w:rPr>
                <w:rFonts w:ascii="Times New Roman"/>
                <w:kern w:val="0"/>
                <w:sz w:val="24"/>
                <w:szCs w:val="24"/>
              </w:rPr>
              <w:t>地號及</w:t>
            </w:r>
            <w:r w:rsidRPr="0050239A">
              <w:rPr>
                <w:rFonts w:ascii="Times New Roman"/>
                <w:kern w:val="0"/>
                <w:sz w:val="24"/>
                <w:szCs w:val="24"/>
              </w:rPr>
              <w:t>1221</w:t>
            </w:r>
            <w:r w:rsidRPr="0050239A">
              <w:rPr>
                <w:rFonts w:ascii="Times New Roman"/>
                <w:kern w:val="0"/>
                <w:sz w:val="24"/>
                <w:szCs w:val="24"/>
              </w:rPr>
              <w:t>地號」為地下水污染控制場址。</w:t>
            </w:r>
          </w:p>
        </w:tc>
        <w:tc>
          <w:tcPr>
            <w:tcW w:w="3215" w:type="dxa"/>
          </w:tcPr>
          <w:p w:rsidR="006F3658" w:rsidRPr="0050239A" w:rsidRDefault="006F3658" w:rsidP="00C15C4E">
            <w:pPr>
              <w:widowControl/>
              <w:overflowPunct/>
              <w:autoSpaceDE/>
              <w:autoSpaceDN/>
              <w:spacing w:line="220" w:lineRule="atLeast"/>
              <w:rPr>
                <w:rFonts w:ascii="Times New Roman"/>
                <w:kern w:val="0"/>
                <w:sz w:val="24"/>
                <w:szCs w:val="24"/>
              </w:rPr>
            </w:pPr>
            <w:r w:rsidRPr="0050239A">
              <w:rPr>
                <w:rFonts w:ascii="Times New Roman"/>
                <w:kern w:val="0"/>
                <w:sz w:val="24"/>
                <w:szCs w:val="24"/>
              </w:rPr>
              <w:t>依據澎湖縣環保局</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10</w:t>
            </w:r>
            <w:r w:rsidRPr="0050239A">
              <w:rPr>
                <w:rFonts w:ascii="Times New Roman"/>
                <w:kern w:val="0"/>
                <w:sz w:val="24"/>
                <w:szCs w:val="24"/>
              </w:rPr>
              <w:t>日及</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18</w:t>
            </w:r>
            <w:r w:rsidRPr="0050239A">
              <w:rPr>
                <w:rFonts w:ascii="Times New Roman"/>
                <w:kern w:val="0"/>
                <w:sz w:val="24"/>
                <w:szCs w:val="24"/>
              </w:rPr>
              <w:t>日地下水檢測結果，以及環保署</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19</w:t>
            </w:r>
            <w:r w:rsidRPr="0050239A">
              <w:rPr>
                <w:rFonts w:ascii="Times New Roman"/>
                <w:kern w:val="0"/>
                <w:sz w:val="24"/>
                <w:szCs w:val="24"/>
              </w:rPr>
              <w:t>日至</w:t>
            </w:r>
            <w:r w:rsidRPr="0050239A">
              <w:rPr>
                <w:rFonts w:ascii="Times New Roman"/>
                <w:kern w:val="0"/>
                <w:sz w:val="24"/>
                <w:szCs w:val="24"/>
              </w:rPr>
              <w:t>26</w:t>
            </w:r>
            <w:r w:rsidRPr="0050239A">
              <w:rPr>
                <w:rFonts w:ascii="Times New Roman"/>
                <w:kern w:val="0"/>
                <w:sz w:val="24"/>
                <w:szCs w:val="24"/>
              </w:rPr>
              <w:t>日地下水檢測結果。</w:t>
            </w:r>
          </w:p>
        </w:tc>
      </w:tr>
      <w:tr w:rsidR="0050239A" w:rsidRPr="0050239A" w:rsidTr="00DA12F1">
        <w:trPr>
          <w:jc w:val="right"/>
        </w:trPr>
        <w:tc>
          <w:tcPr>
            <w:tcW w:w="1267" w:type="dxa"/>
            <w:vAlign w:val="center"/>
          </w:tcPr>
          <w:p w:rsidR="006F3658" w:rsidRPr="0050239A" w:rsidRDefault="006F3658" w:rsidP="00C15C4E">
            <w:pPr>
              <w:widowControl/>
              <w:overflowPunct/>
              <w:autoSpaceDE/>
              <w:autoSpaceDN/>
              <w:spacing w:line="220" w:lineRule="atLeast"/>
              <w:jc w:val="center"/>
              <w:rPr>
                <w:rFonts w:ascii="Times New Roman"/>
                <w:kern w:val="0"/>
                <w:sz w:val="24"/>
                <w:szCs w:val="24"/>
              </w:rPr>
            </w:pPr>
            <w:r w:rsidRPr="0050239A">
              <w:rPr>
                <w:rFonts w:ascii="Times New Roman"/>
                <w:kern w:val="0"/>
                <w:sz w:val="24"/>
                <w:szCs w:val="24"/>
              </w:rPr>
              <w:t>107.12.10</w:t>
            </w:r>
          </w:p>
        </w:tc>
        <w:tc>
          <w:tcPr>
            <w:tcW w:w="1872" w:type="dxa"/>
            <w:vAlign w:val="center"/>
          </w:tcPr>
          <w:p w:rsidR="006F3658" w:rsidRPr="0050239A" w:rsidRDefault="006F3658" w:rsidP="00C15C4E">
            <w:pPr>
              <w:widowControl/>
              <w:overflowPunct/>
              <w:autoSpaceDE/>
              <w:autoSpaceDN/>
              <w:spacing w:line="220" w:lineRule="atLeast"/>
              <w:jc w:val="center"/>
              <w:rPr>
                <w:rFonts w:ascii="Times New Roman"/>
                <w:kern w:val="0"/>
                <w:sz w:val="24"/>
                <w:szCs w:val="24"/>
              </w:rPr>
            </w:pPr>
            <w:r w:rsidRPr="0050239A">
              <w:rPr>
                <w:rFonts w:ascii="Times New Roman"/>
                <w:kern w:val="0"/>
                <w:sz w:val="24"/>
                <w:szCs w:val="24"/>
              </w:rPr>
              <w:t>環保署</w:t>
            </w:r>
          </w:p>
        </w:tc>
        <w:tc>
          <w:tcPr>
            <w:tcW w:w="3146" w:type="dxa"/>
          </w:tcPr>
          <w:p w:rsidR="006F3658" w:rsidRPr="0050239A" w:rsidRDefault="006F3658" w:rsidP="00C15C4E">
            <w:pPr>
              <w:widowControl/>
              <w:overflowPunct/>
              <w:autoSpaceDE/>
              <w:autoSpaceDN/>
              <w:spacing w:line="220" w:lineRule="atLeast"/>
              <w:jc w:val="left"/>
              <w:rPr>
                <w:rFonts w:ascii="Times New Roman"/>
                <w:kern w:val="0"/>
                <w:sz w:val="24"/>
                <w:szCs w:val="24"/>
              </w:rPr>
            </w:pPr>
            <w:r w:rsidRPr="0050239A">
              <w:rPr>
                <w:rFonts w:ascii="Times New Roman"/>
                <w:kern w:val="0"/>
                <w:sz w:val="24"/>
                <w:szCs w:val="24"/>
              </w:rPr>
              <w:t>公告「澎湖縣湖西鄉湖西南段</w:t>
            </w:r>
            <w:r w:rsidRPr="0050239A">
              <w:rPr>
                <w:rFonts w:ascii="Times New Roman"/>
                <w:kern w:val="0"/>
                <w:sz w:val="24"/>
                <w:szCs w:val="24"/>
              </w:rPr>
              <w:t>2741</w:t>
            </w:r>
            <w:r w:rsidRPr="0050239A">
              <w:rPr>
                <w:rFonts w:ascii="Times New Roman"/>
                <w:kern w:val="0"/>
                <w:sz w:val="24"/>
                <w:szCs w:val="24"/>
              </w:rPr>
              <w:t>地號、</w:t>
            </w:r>
            <w:r w:rsidRPr="0050239A">
              <w:rPr>
                <w:rFonts w:ascii="Times New Roman"/>
                <w:kern w:val="0"/>
                <w:sz w:val="24"/>
                <w:szCs w:val="24"/>
              </w:rPr>
              <w:t>1206</w:t>
            </w:r>
            <w:r w:rsidRPr="0050239A">
              <w:rPr>
                <w:rFonts w:ascii="Times New Roman"/>
                <w:kern w:val="0"/>
                <w:sz w:val="24"/>
                <w:szCs w:val="24"/>
              </w:rPr>
              <w:t>地號及</w:t>
            </w:r>
            <w:r w:rsidRPr="0050239A">
              <w:rPr>
                <w:rFonts w:ascii="Times New Roman"/>
                <w:kern w:val="0"/>
                <w:sz w:val="24"/>
                <w:szCs w:val="24"/>
              </w:rPr>
              <w:t>1221</w:t>
            </w:r>
            <w:r w:rsidRPr="0050239A">
              <w:rPr>
                <w:rFonts w:ascii="Times New Roman"/>
                <w:kern w:val="0"/>
                <w:sz w:val="24"/>
                <w:szCs w:val="24"/>
              </w:rPr>
              <w:t>地號」為地下水污染整治場址。</w:t>
            </w:r>
          </w:p>
        </w:tc>
        <w:tc>
          <w:tcPr>
            <w:tcW w:w="3215" w:type="dxa"/>
          </w:tcPr>
          <w:p w:rsidR="006F3658" w:rsidRPr="0050239A" w:rsidRDefault="006F3658" w:rsidP="00C15C4E">
            <w:pPr>
              <w:widowControl/>
              <w:overflowPunct/>
              <w:autoSpaceDE/>
              <w:autoSpaceDN/>
              <w:spacing w:line="220" w:lineRule="atLeast"/>
              <w:rPr>
                <w:rFonts w:ascii="Times New Roman"/>
                <w:kern w:val="0"/>
                <w:sz w:val="24"/>
                <w:szCs w:val="24"/>
              </w:rPr>
            </w:pPr>
            <w:r w:rsidRPr="0050239A">
              <w:rPr>
                <w:rFonts w:ascii="Times New Roman"/>
                <w:kern w:val="0"/>
                <w:sz w:val="24"/>
                <w:szCs w:val="24"/>
              </w:rPr>
              <w:t>依據澎湖縣環保局</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10</w:t>
            </w:r>
            <w:r w:rsidRPr="0050239A">
              <w:rPr>
                <w:rFonts w:ascii="Times New Roman"/>
                <w:kern w:val="0"/>
                <w:sz w:val="24"/>
                <w:szCs w:val="24"/>
              </w:rPr>
              <w:t>日及</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18</w:t>
            </w:r>
            <w:r w:rsidRPr="0050239A">
              <w:rPr>
                <w:rFonts w:ascii="Times New Roman"/>
                <w:kern w:val="0"/>
                <w:sz w:val="24"/>
                <w:szCs w:val="24"/>
              </w:rPr>
              <w:t>日地下水檢測結果，以及環保署</w:t>
            </w:r>
            <w:r w:rsidRPr="0050239A">
              <w:rPr>
                <w:rFonts w:ascii="Times New Roman"/>
                <w:kern w:val="0"/>
                <w:sz w:val="24"/>
                <w:szCs w:val="24"/>
              </w:rPr>
              <w:t>107</w:t>
            </w:r>
            <w:r w:rsidRPr="0050239A">
              <w:rPr>
                <w:rFonts w:ascii="Times New Roman"/>
                <w:kern w:val="0"/>
                <w:sz w:val="24"/>
                <w:szCs w:val="24"/>
              </w:rPr>
              <w:t>年</w:t>
            </w:r>
            <w:r w:rsidRPr="0050239A">
              <w:rPr>
                <w:rFonts w:ascii="Times New Roman"/>
                <w:kern w:val="0"/>
                <w:sz w:val="24"/>
                <w:szCs w:val="24"/>
              </w:rPr>
              <w:t>7</w:t>
            </w:r>
            <w:r w:rsidRPr="0050239A">
              <w:rPr>
                <w:rFonts w:ascii="Times New Roman"/>
                <w:kern w:val="0"/>
                <w:sz w:val="24"/>
                <w:szCs w:val="24"/>
              </w:rPr>
              <w:t>月</w:t>
            </w:r>
            <w:r w:rsidRPr="0050239A">
              <w:rPr>
                <w:rFonts w:ascii="Times New Roman"/>
                <w:kern w:val="0"/>
                <w:sz w:val="24"/>
                <w:szCs w:val="24"/>
              </w:rPr>
              <w:t>19</w:t>
            </w:r>
            <w:r w:rsidRPr="0050239A">
              <w:rPr>
                <w:rFonts w:ascii="Times New Roman"/>
                <w:kern w:val="0"/>
                <w:sz w:val="24"/>
                <w:szCs w:val="24"/>
              </w:rPr>
              <w:t>日至</w:t>
            </w:r>
            <w:r w:rsidRPr="0050239A">
              <w:rPr>
                <w:rFonts w:ascii="Times New Roman"/>
                <w:kern w:val="0"/>
                <w:sz w:val="24"/>
                <w:szCs w:val="24"/>
              </w:rPr>
              <w:t>26</w:t>
            </w:r>
            <w:r w:rsidRPr="0050239A">
              <w:rPr>
                <w:rFonts w:ascii="Times New Roman"/>
                <w:kern w:val="0"/>
                <w:sz w:val="24"/>
                <w:szCs w:val="24"/>
              </w:rPr>
              <w:t>日地下水檢測結果。</w:t>
            </w:r>
          </w:p>
        </w:tc>
      </w:tr>
    </w:tbl>
    <w:p w:rsidR="00F5195A" w:rsidRPr="0050239A" w:rsidRDefault="006F3658" w:rsidP="007772B9">
      <w:pPr>
        <w:pStyle w:val="3"/>
        <w:numPr>
          <w:ilvl w:val="0"/>
          <w:numId w:val="0"/>
        </w:numPr>
        <w:ind w:leftChars="-100" w:left="-2" w:hangingChars="130" w:hanging="338"/>
        <w:rPr>
          <w:rFonts w:ascii="Times New Roman"/>
          <w:kern w:val="0"/>
          <w:sz w:val="24"/>
          <w:szCs w:val="24"/>
        </w:rPr>
      </w:pPr>
      <w:bookmarkStart w:id="89" w:name="_Toc4170130"/>
      <w:r w:rsidRPr="0050239A">
        <w:rPr>
          <w:rFonts w:ascii="Times New Roman" w:hint="eastAsia"/>
          <w:kern w:val="0"/>
          <w:sz w:val="24"/>
          <w:szCs w:val="24"/>
        </w:rPr>
        <w:t>資料來源：經濟部</w:t>
      </w:r>
      <w:bookmarkEnd w:id="89"/>
      <w:r w:rsidR="00AE6D5C" w:rsidRPr="0050239A">
        <w:rPr>
          <w:rFonts w:ascii="Times New Roman" w:hint="eastAsia"/>
          <w:kern w:val="0"/>
          <w:sz w:val="24"/>
          <w:szCs w:val="24"/>
        </w:rPr>
        <w:t>。</w:t>
      </w:r>
    </w:p>
    <w:p w:rsidR="007262EB" w:rsidRPr="0050239A" w:rsidRDefault="007262EB" w:rsidP="00F5195A">
      <w:pPr>
        <w:pStyle w:val="3"/>
        <w:numPr>
          <w:ilvl w:val="0"/>
          <w:numId w:val="0"/>
        </w:numPr>
        <w:rPr>
          <w:rFonts w:ascii="Times New Roman" w:hAnsi="Times New Roman"/>
          <w:sz w:val="24"/>
          <w:szCs w:val="24"/>
        </w:rPr>
      </w:pPr>
    </w:p>
    <w:p w:rsidR="00F5195A" w:rsidRPr="0050239A" w:rsidRDefault="007262EB" w:rsidP="00C2186C">
      <w:pPr>
        <w:pStyle w:val="4"/>
        <w:ind w:left="1700"/>
      </w:pPr>
      <w:r w:rsidRPr="0050239A">
        <w:rPr>
          <w:rFonts w:hAnsi="標楷體" w:hint="eastAsia"/>
        </w:rPr>
        <w:t>據</w:t>
      </w:r>
      <w:r w:rsidRPr="0050239A">
        <w:rPr>
          <w:rFonts w:hAnsi="標楷體"/>
        </w:rPr>
        <w:t>經濟部查復</w:t>
      </w:r>
      <w:r w:rsidRPr="0050239A">
        <w:rPr>
          <w:rFonts w:hAnsi="標楷體" w:hint="eastAsia"/>
        </w:rPr>
        <w:t>，</w:t>
      </w:r>
      <w:r w:rsidRPr="0050239A">
        <w:rPr>
          <w:rFonts w:hAnsi="標楷體"/>
        </w:rPr>
        <w:t>中油公司自污染事件發生後即積極進行場址污染調查，並於107年7月24日函文澎湖縣環保局並派</w:t>
      </w:r>
      <w:proofErr w:type="gramStart"/>
      <w:r w:rsidRPr="0050239A">
        <w:rPr>
          <w:rFonts w:hAnsi="標楷體"/>
        </w:rPr>
        <w:t>專人持送</w:t>
      </w:r>
      <w:proofErr w:type="gramEnd"/>
      <w:r w:rsidRPr="0050239A">
        <w:rPr>
          <w:rFonts w:hAnsi="標楷體"/>
        </w:rPr>
        <w:t>「</w:t>
      </w:r>
      <w:proofErr w:type="gramStart"/>
      <w:r w:rsidRPr="0050239A">
        <w:rPr>
          <w:rFonts w:hAnsi="標楷體"/>
        </w:rPr>
        <w:t>湖西供油</w:t>
      </w:r>
      <w:proofErr w:type="gramEnd"/>
      <w:r w:rsidRPr="0050239A">
        <w:rPr>
          <w:rFonts w:hAnsi="標楷體"/>
        </w:rPr>
        <w:t>污染場址應變必要措施計畫(修正一版)」，</w:t>
      </w:r>
      <w:r w:rsidRPr="0050239A">
        <w:rPr>
          <w:rFonts w:hAnsi="標楷體" w:hint="eastAsia"/>
        </w:rPr>
        <w:t>同</w:t>
      </w:r>
      <w:r w:rsidRPr="0050239A">
        <w:rPr>
          <w:rFonts w:hAnsi="標楷體"/>
        </w:rPr>
        <w:t>年月27日獲澎湖縣環保局原則同意後，</w:t>
      </w:r>
      <w:r w:rsidRPr="0050239A">
        <w:rPr>
          <w:rFonts w:hAnsi="標楷體"/>
          <w:b/>
        </w:rPr>
        <w:t>立即採取相關污染攔截及應變改善措施</w:t>
      </w:r>
      <w:r w:rsidRPr="0050239A">
        <w:rPr>
          <w:rFonts w:hAnsi="標楷體"/>
        </w:rPr>
        <w:t>，後續依審查委員意見於107年9月28日提送「</w:t>
      </w:r>
      <w:proofErr w:type="gramStart"/>
      <w:r w:rsidRPr="0050239A">
        <w:rPr>
          <w:rFonts w:hAnsi="標楷體"/>
        </w:rPr>
        <w:t>湖西供油</w:t>
      </w:r>
      <w:proofErr w:type="gramEnd"/>
      <w:r w:rsidRPr="0050239A">
        <w:rPr>
          <w:rFonts w:hAnsi="標楷體"/>
        </w:rPr>
        <w:t>土壤及地下水應變必要措施計畫(修正四版)」，並定期至澎湖縣環保局報告</w:t>
      </w:r>
      <w:r w:rsidRPr="0050239A">
        <w:rPr>
          <w:rFonts w:hAnsi="標楷體" w:hint="eastAsia"/>
        </w:rPr>
        <w:t>執行</w:t>
      </w:r>
      <w:r w:rsidRPr="0050239A">
        <w:rPr>
          <w:rFonts w:hAnsi="標楷體"/>
        </w:rPr>
        <w:t>進度。迄今中油公司</w:t>
      </w:r>
      <w:r w:rsidRPr="0050239A">
        <w:rPr>
          <w:rFonts w:hAnsi="標楷體" w:hint="eastAsia"/>
        </w:rPr>
        <w:t>已採取之</w:t>
      </w:r>
      <w:r w:rsidRPr="0050239A">
        <w:rPr>
          <w:rFonts w:hAnsi="標楷體"/>
        </w:rPr>
        <w:t>相關緊急應變</w:t>
      </w:r>
      <w:r w:rsidRPr="0050239A">
        <w:rPr>
          <w:rFonts w:hAnsi="標楷體" w:hint="eastAsia"/>
        </w:rPr>
        <w:t>措施</w:t>
      </w:r>
      <w:r w:rsidRPr="0050239A">
        <w:rPr>
          <w:rFonts w:hAnsi="標楷體"/>
        </w:rPr>
        <w:t>如下</w:t>
      </w:r>
      <w:r w:rsidR="000835C2" w:rsidRPr="0050239A">
        <w:t>：</w:t>
      </w:r>
    </w:p>
    <w:p w:rsidR="000835C2" w:rsidRPr="0050239A" w:rsidRDefault="000835C2" w:rsidP="005C1B0C">
      <w:pPr>
        <w:pStyle w:val="5"/>
        <w:ind w:left="1985"/>
      </w:pPr>
      <w:r w:rsidRPr="0050239A">
        <w:t>油槽及管線進行防漏檢測，檢測結果皆合格，相關設備並無洩漏情形。</w:t>
      </w:r>
    </w:p>
    <w:p w:rsidR="000835C2" w:rsidRPr="0050239A" w:rsidRDefault="000835C2" w:rsidP="005C1B0C">
      <w:pPr>
        <w:pStyle w:val="5"/>
        <w:ind w:left="1985"/>
      </w:pPr>
      <w:r w:rsidRPr="0050239A">
        <w:t>完成設置長82公尺地下連續灌漿物理</w:t>
      </w:r>
      <w:proofErr w:type="gramStart"/>
      <w:r w:rsidRPr="0050239A">
        <w:t>阻</w:t>
      </w:r>
      <w:proofErr w:type="gramEnd"/>
      <w:r w:rsidRPr="0050239A">
        <w:t>隔牆以避免污染油氣透過土壤孔隙</w:t>
      </w:r>
      <w:proofErr w:type="gramStart"/>
      <w:r w:rsidRPr="0050239A">
        <w:t>擴散至庫區</w:t>
      </w:r>
      <w:proofErr w:type="gramEnd"/>
      <w:r w:rsidRPr="0050239A">
        <w:t>外。</w:t>
      </w:r>
    </w:p>
    <w:p w:rsidR="000835C2" w:rsidRPr="0050239A" w:rsidRDefault="000835C2" w:rsidP="005C1B0C">
      <w:pPr>
        <w:pStyle w:val="5"/>
        <w:ind w:left="1985"/>
      </w:pPr>
      <w:r w:rsidRPr="0050239A">
        <w:t>開挖8處台電人手</w:t>
      </w:r>
      <w:proofErr w:type="gramStart"/>
      <w:r w:rsidRPr="0050239A">
        <w:t>孔抽除浮</w:t>
      </w:r>
      <w:proofErr w:type="gramEnd"/>
      <w:r w:rsidRPr="0050239A">
        <w:t>油。</w:t>
      </w:r>
    </w:p>
    <w:p w:rsidR="000835C2" w:rsidRPr="0050239A" w:rsidRDefault="007262EB" w:rsidP="005C1B0C">
      <w:pPr>
        <w:pStyle w:val="5"/>
        <w:ind w:left="1985"/>
      </w:pPr>
      <w:r w:rsidRPr="0050239A">
        <w:rPr>
          <w:rFonts w:hint="eastAsia"/>
        </w:rPr>
        <w:t>湖西</w:t>
      </w:r>
      <w:r w:rsidR="000835C2" w:rsidRPr="0050239A">
        <w:t>庫區內高污染區污染整治系統之建置</w:t>
      </w:r>
      <w:r w:rsidR="000835C2" w:rsidRPr="0050239A">
        <w:rPr>
          <w:rFonts w:hint="eastAsia"/>
        </w:rPr>
        <w:t>（</w:t>
      </w:r>
      <w:r w:rsidR="000835C2" w:rsidRPr="0050239A">
        <w:t>含</w:t>
      </w:r>
      <w:proofErr w:type="gramStart"/>
      <w:r w:rsidR="000835C2" w:rsidRPr="0050239A">
        <w:lastRenderedPageBreak/>
        <w:t>佈</w:t>
      </w:r>
      <w:proofErr w:type="gramEnd"/>
      <w:r w:rsidR="000835C2" w:rsidRPr="0050239A">
        <w:t>設長110公尺，深度9公尺之地下水污染曝氣攔截設施</w:t>
      </w:r>
      <w:r w:rsidR="000835C2" w:rsidRPr="0050239A">
        <w:rPr>
          <w:rFonts w:hint="eastAsia"/>
        </w:rPr>
        <w:t>）</w:t>
      </w:r>
      <w:r w:rsidR="000835C2" w:rsidRPr="0050239A">
        <w:t>等工項，並持續操作整治系統、移除污染物。</w:t>
      </w:r>
    </w:p>
    <w:p w:rsidR="000835C2" w:rsidRPr="0050239A" w:rsidRDefault="000835C2" w:rsidP="00FA0897">
      <w:pPr>
        <w:pStyle w:val="4"/>
        <w:ind w:left="1560"/>
      </w:pPr>
      <w:r w:rsidRPr="0050239A">
        <w:rPr>
          <w:rFonts w:hint="eastAsia"/>
        </w:rPr>
        <w:t>環保署於107年12月10日公告本場址為地下水污染整治場址，中油公司將依據土壤及地下水污染整治法規定，在3個月內（108年3月14日前）提出地下水污染調查評估計畫，並據以執行；並將調查評估成果報告送澎湖縣環保局審核，核定後6個月內提污染整治計畫，依環保局核定計畫盡速完成場址污染改善工作。</w:t>
      </w:r>
    </w:p>
    <w:p w:rsidR="00681046" w:rsidRPr="0050239A" w:rsidRDefault="00854E72" w:rsidP="007262EB">
      <w:pPr>
        <w:pStyle w:val="3"/>
        <w:ind w:left="1361"/>
        <w:rPr>
          <w:rFonts w:ascii="Times New Roman" w:hAnsi="Times New Roman"/>
          <w:b/>
        </w:rPr>
      </w:pPr>
      <w:bookmarkStart w:id="90" w:name="_Toc4170131"/>
      <w:r w:rsidRPr="0050239A">
        <w:rPr>
          <w:rFonts w:ascii="Times New Roman" w:hAnsi="Times New Roman" w:hint="eastAsia"/>
          <w:b/>
        </w:rPr>
        <w:t>中油公司於</w:t>
      </w:r>
      <w:r w:rsidR="005C1B0C" w:rsidRPr="0050239A">
        <w:rPr>
          <w:rFonts w:ascii="Times New Roman" w:hAnsi="Times New Roman" w:hint="eastAsia"/>
          <w:b/>
        </w:rPr>
        <w:t>綠島加油站漏油事件</w:t>
      </w:r>
      <w:r w:rsidRPr="0050239A">
        <w:rPr>
          <w:rFonts w:ascii="Times New Roman" w:hAnsi="Times New Roman" w:hint="eastAsia"/>
          <w:b/>
        </w:rPr>
        <w:t>之處置作為：</w:t>
      </w:r>
      <w:bookmarkEnd w:id="90"/>
    </w:p>
    <w:p w:rsidR="00854E72" w:rsidRPr="0050239A" w:rsidRDefault="00854E72" w:rsidP="00797DF7">
      <w:pPr>
        <w:pStyle w:val="4"/>
        <w:ind w:left="1560"/>
        <w:rPr>
          <w:rFonts w:hAnsi="標楷體"/>
        </w:rPr>
      </w:pPr>
      <w:r w:rsidRPr="0050239A">
        <w:rPr>
          <w:rFonts w:hAnsi="標楷體" w:hint="eastAsia"/>
        </w:rPr>
        <w:t>中油公司於</w:t>
      </w:r>
      <w:r w:rsidRPr="0050239A">
        <w:rPr>
          <w:rFonts w:hAnsi="標楷體"/>
        </w:rPr>
        <w:t>107年7月17日開始朝「抽換管線、增加抽氣井、小面積開挖」等三部分規劃施工</w:t>
      </w:r>
      <w:r w:rsidR="00797DF7" w:rsidRPr="0050239A">
        <w:rPr>
          <w:rFonts w:hAnsi="標楷體" w:hint="eastAsia"/>
        </w:rPr>
        <w:t>，</w:t>
      </w:r>
      <w:r w:rsidRPr="0050239A">
        <w:rPr>
          <w:rFonts w:hAnsi="標楷體"/>
        </w:rPr>
        <w:t>7月19日至30日持續監測，並</w:t>
      </w:r>
      <w:r w:rsidR="00797DF7" w:rsidRPr="0050239A">
        <w:rPr>
          <w:rFonts w:hAnsi="標楷體" w:hint="eastAsia"/>
        </w:rPr>
        <w:t>以</w:t>
      </w:r>
      <w:r w:rsidRPr="0050239A">
        <w:rPr>
          <w:rFonts w:hAnsi="標楷體"/>
        </w:rPr>
        <w:t>土壤氣體抽除設備（SVE）</w:t>
      </w:r>
      <w:r w:rsidR="00797DF7" w:rsidRPr="0050239A">
        <w:rPr>
          <w:rFonts w:hAnsi="標楷體"/>
        </w:rPr>
        <w:t>進行</w:t>
      </w:r>
      <w:r w:rsidRPr="0050239A">
        <w:rPr>
          <w:rFonts w:hAnsi="標楷體"/>
        </w:rPr>
        <w:t>地下</w:t>
      </w:r>
      <w:proofErr w:type="gramStart"/>
      <w:r w:rsidRPr="0050239A">
        <w:rPr>
          <w:rFonts w:hAnsi="標楷體"/>
        </w:rPr>
        <w:t>土壤抽氣</w:t>
      </w:r>
      <w:proofErr w:type="gramEnd"/>
      <w:r w:rsidRPr="0050239A">
        <w:rPr>
          <w:rFonts w:hAnsi="標楷體"/>
        </w:rPr>
        <w:t>。7月31日抽取對面民宅地下水及開挖站區3米深之土壤送由中油公司永康實驗室化驗，以初步瞭解可能污染情形，8月1日、2日報告結果陸續顯示，</w:t>
      </w:r>
      <w:r w:rsidR="00797DF7" w:rsidRPr="0050239A">
        <w:rPr>
          <w:rFonts w:hAnsi="標楷體"/>
        </w:rPr>
        <w:t>對面民宅地下水</w:t>
      </w:r>
      <w:r w:rsidR="00797DF7" w:rsidRPr="0050239A">
        <w:rPr>
          <w:rFonts w:hAnsi="標楷體" w:hint="eastAsia"/>
        </w:rPr>
        <w:t>中之</w:t>
      </w:r>
      <w:r w:rsidRPr="0050239A">
        <w:rPr>
          <w:rFonts w:hAnsi="標楷體"/>
        </w:rPr>
        <w:t>MTBE</w:t>
      </w:r>
      <w:proofErr w:type="gramStart"/>
      <w:r w:rsidRPr="0050239A">
        <w:rPr>
          <w:rFonts w:hAnsi="標楷體"/>
        </w:rPr>
        <w:t>及苯濃度</w:t>
      </w:r>
      <w:proofErr w:type="gramEnd"/>
      <w:r w:rsidRPr="0050239A">
        <w:rPr>
          <w:rFonts w:hAnsi="標楷體"/>
        </w:rPr>
        <w:t>數值偏高</w:t>
      </w:r>
      <w:r w:rsidRPr="0050239A">
        <w:rPr>
          <w:rStyle w:val="aff"/>
          <w:rFonts w:hAnsi="標楷體"/>
        </w:rPr>
        <w:footnoteReference w:id="25"/>
      </w:r>
      <w:r w:rsidRPr="0050239A">
        <w:rPr>
          <w:rFonts w:hAnsi="標楷體"/>
        </w:rPr>
        <w:t>。</w:t>
      </w:r>
    </w:p>
    <w:p w:rsidR="00854E72" w:rsidRPr="0050239A" w:rsidRDefault="00985C6A" w:rsidP="00797DF7">
      <w:pPr>
        <w:pStyle w:val="4"/>
        <w:ind w:left="1560"/>
        <w:rPr>
          <w:rFonts w:ascii="Times New Roman" w:hAnsi="Times New Roman"/>
        </w:rPr>
      </w:pPr>
      <w:r w:rsidRPr="0050239A">
        <w:rPr>
          <w:rFonts w:hAnsi="標楷體" w:hint="eastAsia"/>
        </w:rPr>
        <w:t>中油公司</w:t>
      </w:r>
      <w:r w:rsidR="00854E72" w:rsidRPr="0050239A">
        <w:rPr>
          <w:rFonts w:ascii="Times New Roman" w:hAnsi="Times New Roman"/>
        </w:rPr>
        <w:t>為避免</w:t>
      </w:r>
      <w:r w:rsidR="00797DF7" w:rsidRPr="0050239A">
        <w:rPr>
          <w:rFonts w:ascii="Times New Roman" w:hAnsi="Times New Roman" w:hint="eastAsia"/>
        </w:rPr>
        <w:t>漏油</w:t>
      </w:r>
      <w:r w:rsidR="00854E72" w:rsidRPr="0050239A">
        <w:rPr>
          <w:rFonts w:hAnsi="標楷體"/>
        </w:rPr>
        <w:t>影響</w:t>
      </w:r>
      <w:r w:rsidR="00854E72" w:rsidRPr="0050239A">
        <w:rPr>
          <w:rFonts w:ascii="Times New Roman" w:hAnsi="Times New Roman"/>
        </w:rPr>
        <w:t>附近居民用水，</w:t>
      </w:r>
      <w:r w:rsidR="00854E72" w:rsidRPr="0050239A">
        <w:rPr>
          <w:rFonts w:hAnsi="標楷體"/>
        </w:rPr>
        <w:t>除洽請對面民宅儘快申請</w:t>
      </w:r>
      <w:r w:rsidR="00854E72" w:rsidRPr="0050239A">
        <w:rPr>
          <w:rFonts w:ascii="Times New Roman" w:hAnsi="Times New Roman"/>
        </w:rPr>
        <w:t>自來水外，亦以綠島加油站自來水接管免費供應對面民宅使用，並先提供礦泉水使用。</w:t>
      </w:r>
    </w:p>
    <w:p w:rsidR="00854E72" w:rsidRPr="0050239A" w:rsidRDefault="00985C6A" w:rsidP="00797DF7">
      <w:pPr>
        <w:pStyle w:val="4"/>
        <w:ind w:left="1560"/>
        <w:rPr>
          <w:rFonts w:hAnsi="標楷體"/>
        </w:rPr>
      </w:pPr>
      <w:r w:rsidRPr="0050239A">
        <w:rPr>
          <w:rFonts w:hAnsi="標楷體" w:hint="eastAsia"/>
        </w:rPr>
        <w:t>中油公司於</w:t>
      </w:r>
      <w:r w:rsidR="00854E72" w:rsidRPr="0050239A">
        <w:rPr>
          <w:rFonts w:hAnsi="標楷體" w:hint="eastAsia"/>
        </w:rPr>
        <w:t>107年</w:t>
      </w:r>
      <w:r w:rsidR="00854E72" w:rsidRPr="0050239A">
        <w:rPr>
          <w:rFonts w:hAnsi="標楷體"/>
        </w:rPr>
        <w:t>8月8日至9日</w:t>
      </w:r>
      <w:r w:rsidRPr="0050239A">
        <w:rPr>
          <w:rFonts w:hAnsi="標楷體"/>
        </w:rPr>
        <w:t>擴大</w:t>
      </w:r>
      <w:r w:rsidRPr="0050239A">
        <w:rPr>
          <w:rFonts w:hAnsi="標楷體" w:hint="eastAsia"/>
        </w:rPr>
        <w:t>土壤</w:t>
      </w:r>
      <w:r w:rsidR="00854E72" w:rsidRPr="0050239A">
        <w:rPr>
          <w:rFonts w:hAnsi="標楷體"/>
        </w:rPr>
        <w:t>開挖範圍，並埋設</w:t>
      </w:r>
      <w:proofErr w:type="gramStart"/>
      <w:r w:rsidR="00854E72" w:rsidRPr="0050239A">
        <w:rPr>
          <w:rFonts w:hAnsi="標楷體"/>
        </w:rPr>
        <w:t>一個注</w:t>
      </w:r>
      <w:proofErr w:type="gramEnd"/>
      <w:r w:rsidR="00854E72" w:rsidRPr="0050239A">
        <w:rPr>
          <w:rFonts w:hAnsi="標楷體"/>
        </w:rPr>
        <w:t>氣井</w:t>
      </w:r>
      <w:r w:rsidRPr="0050239A">
        <w:rPr>
          <w:rFonts w:hAnsi="標楷體" w:hint="eastAsia"/>
        </w:rPr>
        <w:t>，</w:t>
      </w:r>
      <w:r w:rsidR="00854E72" w:rsidRPr="0050239A">
        <w:rPr>
          <w:rFonts w:hAnsi="標楷體"/>
          <w:b/>
        </w:rPr>
        <w:t>8月10日</w:t>
      </w:r>
      <w:r w:rsidR="00854E72" w:rsidRPr="0050239A">
        <w:rPr>
          <w:rFonts w:hAnsi="標楷體"/>
        </w:rPr>
        <w:t>進行開挖範圍回填，並於同日</w:t>
      </w:r>
      <w:r w:rsidR="00854E72" w:rsidRPr="0050239A">
        <w:rPr>
          <w:rFonts w:hAnsi="標楷體"/>
          <w:b/>
        </w:rPr>
        <w:t>上午向</w:t>
      </w:r>
      <w:proofErr w:type="gramStart"/>
      <w:r w:rsidR="00854E72" w:rsidRPr="0050239A">
        <w:rPr>
          <w:rFonts w:hAnsi="標楷體"/>
          <w:b/>
        </w:rPr>
        <w:t>臺</w:t>
      </w:r>
      <w:proofErr w:type="gramEnd"/>
      <w:r w:rsidR="00854E72" w:rsidRPr="0050239A">
        <w:rPr>
          <w:rFonts w:hAnsi="標楷體"/>
          <w:b/>
        </w:rPr>
        <w:t>東縣政府環境保護局（下稱</w:t>
      </w:r>
      <w:proofErr w:type="gramStart"/>
      <w:r w:rsidR="00854E72" w:rsidRPr="0050239A">
        <w:rPr>
          <w:rFonts w:hAnsi="標楷體"/>
          <w:b/>
        </w:rPr>
        <w:t>臺</w:t>
      </w:r>
      <w:proofErr w:type="gramEnd"/>
      <w:r w:rsidR="00854E72" w:rsidRPr="0050239A">
        <w:rPr>
          <w:rFonts w:hAnsi="標楷體"/>
          <w:b/>
        </w:rPr>
        <w:t>東縣環保局）通報綠島站漏油事件及處理情形</w:t>
      </w:r>
      <w:r w:rsidR="00854E72" w:rsidRPr="0050239A">
        <w:rPr>
          <w:rFonts w:hAnsi="標楷體"/>
        </w:rPr>
        <w:t>，</w:t>
      </w:r>
      <w:r w:rsidR="00104601" w:rsidRPr="0050239A">
        <w:rPr>
          <w:rFonts w:hAnsi="標楷體" w:hint="eastAsia"/>
        </w:rPr>
        <w:t>同</w:t>
      </w:r>
      <w:r w:rsidR="00104601" w:rsidRPr="0050239A">
        <w:rPr>
          <w:rFonts w:hAnsi="標楷體"/>
        </w:rPr>
        <w:t>日下午</w:t>
      </w:r>
      <w:r w:rsidR="00104601" w:rsidRPr="0050239A">
        <w:rPr>
          <w:rFonts w:hAnsi="標楷體" w:hint="eastAsia"/>
        </w:rPr>
        <w:t>由</w:t>
      </w:r>
      <w:r w:rsidRPr="0050239A">
        <w:rPr>
          <w:rFonts w:hAnsi="標楷體" w:hint="eastAsia"/>
        </w:rPr>
        <w:t>該公司</w:t>
      </w:r>
      <w:r w:rsidR="00854E72" w:rsidRPr="0050239A">
        <w:rPr>
          <w:rFonts w:hAnsi="標楷體"/>
        </w:rPr>
        <w:t>東區營業處</w:t>
      </w:r>
      <w:r w:rsidR="00104601" w:rsidRPr="0050239A">
        <w:rPr>
          <w:rFonts w:hAnsi="標楷體" w:hint="eastAsia"/>
        </w:rPr>
        <w:t>正式函報</w:t>
      </w:r>
      <w:proofErr w:type="gramStart"/>
      <w:r w:rsidR="00104601" w:rsidRPr="0050239A">
        <w:rPr>
          <w:rFonts w:hAnsi="標楷體"/>
          <w:b/>
        </w:rPr>
        <w:t>臺</w:t>
      </w:r>
      <w:proofErr w:type="gramEnd"/>
      <w:r w:rsidR="00104601" w:rsidRPr="0050239A">
        <w:rPr>
          <w:rFonts w:hAnsi="標楷體"/>
          <w:b/>
        </w:rPr>
        <w:t>東</w:t>
      </w:r>
      <w:r w:rsidR="00104601" w:rsidRPr="0050239A">
        <w:rPr>
          <w:rFonts w:hAnsi="標楷體"/>
          <w:b/>
        </w:rPr>
        <w:lastRenderedPageBreak/>
        <w:t>縣環保局</w:t>
      </w:r>
      <w:r w:rsidR="00104601" w:rsidRPr="0050239A">
        <w:rPr>
          <w:rFonts w:hAnsi="標楷體" w:hint="eastAsia"/>
          <w:b/>
        </w:rPr>
        <w:t>上情</w:t>
      </w:r>
      <w:r w:rsidR="00854E72" w:rsidRPr="0050239A">
        <w:rPr>
          <w:rFonts w:hAnsi="標楷體"/>
        </w:rPr>
        <w:t>。</w:t>
      </w:r>
    </w:p>
    <w:p w:rsidR="00854E72" w:rsidRPr="0050239A" w:rsidRDefault="00854E72" w:rsidP="005B1628">
      <w:pPr>
        <w:pStyle w:val="4"/>
        <w:ind w:left="1560"/>
        <w:rPr>
          <w:rFonts w:ascii="Times New Roman" w:hAnsi="Times New Roman"/>
        </w:rPr>
      </w:pPr>
      <w:r w:rsidRPr="0050239A">
        <w:rPr>
          <w:rFonts w:ascii="Times New Roman" w:hAnsi="Times New Roman" w:hint="eastAsia"/>
        </w:rPr>
        <w:t>環保</w:t>
      </w:r>
      <w:r w:rsidRPr="0050239A">
        <w:rPr>
          <w:rFonts w:ascii="Times New Roman" w:hAnsi="Times New Roman" w:hint="eastAsia"/>
          <w:szCs w:val="32"/>
        </w:rPr>
        <w:t>署於</w:t>
      </w:r>
      <w:r w:rsidRPr="0050239A">
        <w:rPr>
          <w:rFonts w:hAnsi="標楷體" w:hint="eastAsia"/>
        </w:rPr>
        <w:t>107</w:t>
      </w:r>
      <w:r w:rsidRPr="0050239A">
        <w:rPr>
          <w:rFonts w:hAnsi="標楷體" w:hint="eastAsia"/>
          <w:szCs w:val="32"/>
        </w:rPr>
        <w:t>年9月6日進場進行污染</w:t>
      </w:r>
      <w:r w:rsidR="005B1628" w:rsidRPr="0050239A">
        <w:rPr>
          <w:rFonts w:hAnsi="標楷體" w:hint="eastAsia"/>
          <w:szCs w:val="32"/>
        </w:rPr>
        <w:t>調查</w:t>
      </w:r>
      <w:r w:rsidRPr="0050239A">
        <w:rPr>
          <w:rFonts w:hAnsi="標楷體" w:hint="eastAsia"/>
          <w:szCs w:val="32"/>
        </w:rPr>
        <w:t>，結果顯示</w:t>
      </w:r>
      <w:r w:rsidR="005B1628" w:rsidRPr="0050239A">
        <w:rPr>
          <w:rFonts w:hAnsi="標楷體" w:hint="eastAsia"/>
          <w:szCs w:val="32"/>
        </w:rPr>
        <w:t>綠島加油站</w:t>
      </w:r>
      <w:r w:rsidRPr="0050239A">
        <w:rPr>
          <w:rFonts w:hAnsi="標楷體" w:hint="eastAsia"/>
          <w:szCs w:val="32"/>
        </w:rPr>
        <w:t>內2口地下水監測井中共5項污染物(苯、甲苯、MTBE、萘及TPH)超過地下水污染管制標準，土壤則皆符合土壤污染管制標準。</w:t>
      </w:r>
    </w:p>
    <w:p w:rsidR="00854E72" w:rsidRPr="0050239A" w:rsidRDefault="00854E72" w:rsidP="005B1628">
      <w:pPr>
        <w:pStyle w:val="4"/>
        <w:ind w:left="1560"/>
        <w:rPr>
          <w:rFonts w:hAnsi="標楷體"/>
        </w:rPr>
      </w:pPr>
      <w:proofErr w:type="gramStart"/>
      <w:r w:rsidRPr="0050239A">
        <w:rPr>
          <w:rFonts w:hAnsi="標楷體"/>
        </w:rPr>
        <w:t>臺</w:t>
      </w:r>
      <w:proofErr w:type="gramEnd"/>
      <w:r w:rsidRPr="0050239A">
        <w:rPr>
          <w:rFonts w:hAnsi="標楷體"/>
        </w:rPr>
        <w:t>東縣環保局於</w:t>
      </w:r>
      <w:r w:rsidRPr="0050239A">
        <w:rPr>
          <w:rFonts w:hAnsi="標楷體" w:hint="eastAsia"/>
        </w:rPr>
        <w:t>107年</w:t>
      </w:r>
      <w:r w:rsidRPr="0050239A">
        <w:rPr>
          <w:rFonts w:hAnsi="標楷體"/>
        </w:rPr>
        <w:t>9月18日確認綠島加油站內之地下水污染超標後，旋即辦理綠島加油站地下水污染控制場址及污染管制區公告，同時彙整相關資料報請環保署公告為整治場址。</w:t>
      </w:r>
    </w:p>
    <w:p w:rsidR="00854E72" w:rsidRPr="0050239A" w:rsidRDefault="005B1628" w:rsidP="005B1628">
      <w:pPr>
        <w:pStyle w:val="4"/>
        <w:ind w:left="1560"/>
        <w:rPr>
          <w:rFonts w:hAnsi="標楷體"/>
        </w:rPr>
      </w:pPr>
      <w:proofErr w:type="gramStart"/>
      <w:r w:rsidRPr="0050239A">
        <w:rPr>
          <w:rFonts w:hAnsi="標楷體"/>
        </w:rPr>
        <w:t>臺</w:t>
      </w:r>
      <w:proofErr w:type="gramEnd"/>
      <w:r w:rsidRPr="0050239A">
        <w:rPr>
          <w:rFonts w:hAnsi="標楷體"/>
        </w:rPr>
        <w:t>東縣環保局</w:t>
      </w:r>
      <w:r w:rsidRPr="0050239A">
        <w:rPr>
          <w:rFonts w:hAnsi="標楷體" w:hint="eastAsia"/>
        </w:rPr>
        <w:t>為</w:t>
      </w:r>
      <w:r w:rsidR="00854E72" w:rsidRPr="0050239A">
        <w:rPr>
          <w:rFonts w:hAnsi="標楷體"/>
        </w:rPr>
        <w:t>維護</w:t>
      </w:r>
      <w:r w:rsidRPr="0050239A">
        <w:rPr>
          <w:rFonts w:hAnsi="標楷體" w:hint="eastAsia"/>
        </w:rPr>
        <w:t>綠島加油站</w:t>
      </w:r>
      <w:r w:rsidR="00854E72" w:rsidRPr="0050239A">
        <w:rPr>
          <w:rFonts w:hAnsi="標楷體"/>
        </w:rPr>
        <w:t>周邊民眾飲水安全，及</w:t>
      </w:r>
      <w:r w:rsidR="00854E72" w:rsidRPr="0050239A">
        <w:rPr>
          <w:rFonts w:hAnsi="標楷體" w:hint="eastAsia"/>
        </w:rPr>
        <w:t>瞭</w:t>
      </w:r>
      <w:r w:rsidR="00854E72" w:rsidRPr="0050239A">
        <w:rPr>
          <w:rFonts w:hAnsi="標楷體"/>
        </w:rPr>
        <w:t>解潛在污染範圍，於</w:t>
      </w:r>
      <w:r w:rsidR="008E5215" w:rsidRPr="0050239A">
        <w:rPr>
          <w:rFonts w:hAnsi="標楷體" w:hint="eastAsia"/>
        </w:rPr>
        <w:t>107年</w:t>
      </w:r>
      <w:r w:rsidR="00854E72" w:rsidRPr="0050239A">
        <w:rPr>
          <w:rFonts w:hAnsi="標楷體"/>
        </w:rPr>
        <w:t>9月20日</w:t>
      </w:r>
      <w:r w:rsidR="008E5215" w:rsidRPr="0050239A">
        <w:rPr>
          <w:rFonts w:hAnsi="標楷體"/>
        </w:rPr>
        <w:t>再</w:t>
      </w:r>
      <w:r w:rsidR="00854E72" w:rsidRPr="0050239A">
        <w:rPr>
          <w:rFonts w:hAnsi="標楷體"/>
        </w:rPr>
        <w:t>針對加油站對面2口民井、污染源上游1口監測井及鄰近海域等4處，進行64個污染項目水質</w:t>
      </w:r>
      <w:proofErr w:type="gramStart"/>
      <w:r w:rsidR="00854E72" w:rsidRPr="0050239A">
        <w:rPr>
          <w:rFonts w:hAnsi="標楷體"/>
        </w:rPr>
        <w:t>採</w:t>
      </w:r>
      <w:proofErr w:type="gramEnd"/>
      <w:r w:rsidR="00854E72" w:rsidRPr="0050239A">
        <w:rPr>
          <w:rFonts w:hAnsi="標楷體"/>
        </w:rPr>
        <w:t>樣分析，檢測結果其中一口</w:t>
      </w:r>
      <w:proofErr w:type="gramStart"/>
      <w:r w:rsidR="00854E72" w:rsidRPr="0050239A">
        <w:rPr>
          <w:rFonts w:hAnsi="標楷體"/>
        </w:rPr>
        <w:t>民井有測</w:t>
      </w:r>
      <w:proofErr w:type="gramEnd"/>
      <w:r w:rsidR="00854E72" w:rsidRPr="0050239A">
        <w:rPr>
          <w:rFonts w:hAnsi="標楷體"/>
        </w:rPr>
        <w:t>得二甲苯、甲苯、MTBE微量濃度，尚遠低於環境標準值，另外2口水井及海域水質則無污染物檢出，顯示綠島加油站漏油事件尚無擴散情形。</w:t>
      </w:r>
    </w:p>
    <w:p w:rsidR="00681046" w:rsidRPr="0050239A" w:rsidRDefault="00854E72" w:rsidP="008E5215">
      <w:pPr>
        <w:pStyle w:val="4"/>
        <w:ind w:left="1560"/>
        <w:rPr>
          <w:rFonts w:hAnsi="標楷體"/>
        </w:rPr>
      </w:pPr>
      <w:r w:rsidRPr="0050239A">
        <w:rPr>
          <w:rFonts w:hAnsi="標楷體" w:hint="eastAsia"/>
          <w:b/>
        </w:rPr>
        <w:t>環保署</w:t>
      </w:r>
      <w:proofErr w:type="gramStart"/>
      <w:r w:rsidR="008E5215" w:rsidRPr="0050239A">
        <w:rPr>
          <w:rFonts w:hAnsi="標楷體" w:hint="eastAsia"/>
          <w:b/>
        </w:rPr>
        <w:t>嗣</w:t>
      </w:r>
      <w:proofErr w:type="gramEnd"/>
      <w:r w:rsidRPr="0050239A">
        <w:rPr>
          <w:rFonts w:hAnsi="標楷體" w:hint="eastAsia"/>
          <w:b/>
        </w:rPr>
        <w:t>於107年12月25日公告該場址為地下水污染整治場址</w:t>
      </w:r>
      <w:r w:rsidRPr="0050239A">
        <w:rPr>
          <w:rFonts w:hAnsi="標楷體" w:hint="eastAsia"/>
        </w:rPr>
        <w:t>，</w:t>
      </w:r>
      <w:proofErr w:type="gramStart"/>
      <w:r w:rsidRPr="0050239A">
        <w:rPr>
          <w:rFonts w:hAnsi="標楷體"/>
        </w:rPr>
        <w:t>臺</w:t>
      </w:r>
      <w:proofErr w:type="gramEnd"/>
      <w:r w:rsidRPr="0050239A">
        <w:rPr>
          <w:rFonts w:hAnsi="標楷體"/>
        </w:rPr>
        <w:t>東縣環保局108年1月4日函請中油公司東區</w:t>
      </w:r>
      <w:r w:rsidR="008E5215" w:rsidRPr="0050239A">
        <w:rPr>
          <w:rFonts w:hAnsi="標楷體" w:hint="eastAsia"/>
        </w:rPr>
        <w:t>營業</w:t>
      </w:r>
      <w:r w:rsidRPr="0050239A">
        <w:rPr>
          <w:rFonts w:hAnsi="標楷體"/>
        </w:rPr>
        <w:t>處於3個月內</w:t>
      </w:r>
      <w:r w:rsidRPr="0050239A">
        <w:rPr>
          <w:rFonts w:hAnsi="標楷體" w:hint="eastAsia"/>
        </w:rPr>
        <w:t>（</w:t>
      </w:r>
      <w:r w:rsidRPr="0050239A">
        <w:rPr>
          <w:rFonts w:hAnsi="標楷體"/>
        </w:rPr>
        <w:t>108年4月4日前</w:t>
      </w:r>
      <w:r w:rsidRPr="0050239A">
        <w:rPr>
          <w:rFonts w:hAnsi="標楷體" w:hint="eastAsia"/>
        </w:rPr>
        <w:t>）</w:t>
      </w:r>
      <w:r w:rsidRPr="0050239A">
        <w:rPr>
          <w:rFonts w:hAnsi="標楷體"/>
          <w:b/>
        </w:rPr>
        <w:t>提出土壤及地下水調查評估計畫</w:t>
      </w:r>
      <w:r w:rsidR="00B30C81" w:rsidRPr="0050239A">
        <w:rPr>
          <w:rFonts w:hAnsi="標楷體" w:hint="eastAsia"/>
        </w:rPr>
        <w:t>。</w:t>
      </w:r>
      <w:r w:rsidRPr="0050239A">
        <w:rPr>
          <w:rFonts w:hAnsi="標楷體" w:hint="eastAsia"/>
        </w:rPr>
        <w:t>該公司</w:t>
      </w:r>
      <w:r w:rsidRPr="0050239A">
        <w:rPr>
          <w:rFonts w:hAnsi="標楷體"/>
        </w:rPr>
        <w:t>東區</w:t>
      </w:r>
      <w:r w:rsidRPr="0050239A">
        <w:rPr>
          <w:rFonts w:hAnsi="標楷體" w:hint="eastAsia"/>
        </w:rPr>
        <w:t>營業</w:t>
      </w:r>
      <w:r w:rsidRPr="0050239A">
        <w:rPr>
          <w:rFonts w:hAnsi="標楷體"/>
        </w:rPr>
        <w:t>處</w:t>
      </w:r>
      <w:r w:rsidR="00B30C81" w:rsidRPr="0050239A">
        <w:rPr>
          <w:rFonts w:hAnsi="標楷體" w:hint="eastAsia"/>
        </w:rPr>
        <w:t>則</w:t>
      </w:r>
      <w:r w:rsidRPr="0050239A">
        <w:rPr>
          <w:rFonts w:hAnsi="標楷體"/>
        </w:rPr>
        <w:t>於108年1月16日會同環境工程技師至現場勘查</w:t>
      </w:r>
      <w:r w:rsidR="00B30C81" w:rsidRPr="0050239A">
        <w:rPr>
          <w:rFonts w:hAnsi="標楷體" w:hint="eastAsia"/>
        </w:rPr>
        <w:t>後</w:t>
      </w:r>
      <w:r w:rsidRPr="0050239A">
        <w:rPr>
          <w:rFonts w:hAnsi="標楷體"/>
        </w:rPr>
        <w:t>決議</w:t>
      </w:r>
      <w:r w:rsidR="00B30C81" w:rsidRPr="0050239A">
        <w:rPr>
          <w:rFonts w:hAnsi="標楷體" w:hint="eastAsia"/>
        </w:rPr>
        <w:t>，</w:t>
      </w:r>
      <w:r w:rsidRPr="0050239A">
        <w:rPr>
          <w:rFonts w:hAnsi="標楷體"/>
        </w:rPr>
        <w:t>於站區外出口端</w:t>
      </w:r>
      <w:r w:rsidRPr="0050239A">
        <w:rPr>
          <w:rFonts w:hAnsi="標楷體" w:hint="eastAsia"/>
        </w:rPr>
        <w:t>（</w:t>
      </w:r>
      <w:r w:rsidRPr="0050239A">
        <w:rPr>
          <w:rFonts w:hAnsi="標楷體"/>
        </w:rPr>
        <w:t>即地下水下游端</w:t>
      </w:r>
      <w:r w:rsidRPr="0050239A">
        <w:rPr>
          <w:rFonts w:hAnsi="標楷體" w:hint="eastAsia"/>
        </w:rPr>
        <w:t>）</w:t>
      </w:r>
      <w:r w:rsidRPr="0050239A">
        <w:rPr>
          <w:rFonts w:hAnsi="標楷體"/>
        </w:rPr>
        <w:t>增加2</w:t>
      </w:r>
      <w:r w:rsidR="00B30C81" w:rsidRPr="0050239A">
        <w:rPr>
          <w:rFonts w:hAnsi="標楷體" w:hint="eastAsia"/>
        </w:rPr>
        <w:t>個</w:t>
      </w:r>
      <w:proofErr w:type="gramStart"/>
      <w:r w:rsidR="00B30C81" w:rsidRPr="0050239A">
        <w:rPr>
          <w:rFonts w:hAnsi="標楷體"/>
        </w:rPr>
        <w:t>採樣</w:t>
      </w:r>
      <w:r w:rsidRPr="0050239A">
        <w:rPr>
          <w:rFonts w:hAnsi="標楷體"/>
        </w:rPr>
        <w:t>點</w:t>
      </w:r>
      <w:proofErr w:type="gramEnd"/>
      <w:r w:rsidR="00B30C81" w:rsidRPr="0050239A">
        <w:rPr>
          <w:rFonts w:hAnsi="標楷體" w:hint="eastAsia"/>
        </w:rPr>
        <w:t>，</w:t>
      </w:r>
      <w:r w:rsidRPr="0050239A">
        <w:rPr>
          <w:rFonts w:hAnsi="標楷體"/>
        </w:rPr>
        <w:t>且納入調查評估計畫送審，後續</w:t>
      </w:r>
      <w:r w:rsidR="00B30C81" w:rsidRPr="0050239A">
        <w:rPr>
          <w:rFonts w:hAnsi="標楷體" w:hint="eastAsia"/>
        </w:rPr>
        <w:t>將</w:t>
      </w:r>
      <w:r w:rsidRPr="0050239A">
        <w:rPr>
          <w:rFonts w:hAnsi="標楷體"/>
        </w:rPr>
        <w:t>依污染調查結果擬訂整治計畫</w:t>
      </w:r>
      <w:r w:rsidR="00B30C81" w:rsidRPr="0050239A">
        <w:rPr>
          <w:rFonts w:hAnsi="標楷體" w:hint="eastAsia"/>
        </w:rPr>
        <w:t>，並逐步進行</w:t>
      </w:r>
      <w:r w:rsidRPr="0050239A">
        <w:rPr>
          <w:rFonts w:hAnsi="標楷體"/>
        </w:rPr>
        <w:t>污染</w:t>
      </w:r>
      <w:r w:rsidR="00B30C81" w:rsidRPr="0050239A">
        <w:rPr>
          <w:rFonts w:hAnsi="標楷體" w:hint="eastAsia"/>
        </w:rPr>
        <w:t>整治</w:t>
      </w:r>
      <w:r w:rsidRPr="0050239A">
        <w:rPr>
          <w:rFonts w:hAnsi="標楷體"/>
        </w:rPr>
        <w:t>作業。</w:t>
      </w:r>
    </w:p>
    <w:p w:rsidR="00681046" w:rsidRPr="0050239A" w:rsidRDefault="00435BE3" w:rsidP="00B30C81">
      <w:pPr>
        <w:pStyle w:val="3"/>
        <w:ind w:left="1361"/>
        <w:rPr>
          <w:rFonts w:ascii="Times New Roman" w:hAnsi="Times New Roman"/>
        </w:rPr>
      </w:pPr>
      <w:bookmarkStart w:id="91" w:name="_Toc4170132"/>
      <w:r w:rsidRPr="0050239A">
        <w:rPr>
          <w:rFonts w:ascii="Times New Roman" w:hAnsi="Times New Roman" w:hint="eastAsia"/>
        </w:rPr>
        <w:t>審</w:t>
      </w:r>
      <w:proofErr w:type="gramStart"/>
      <w:r w:rsidRPr="0050239A">
        <w:rPr>
          <w:rFonts w:ascii="Times New Roman" w:hAnsi="Times New Roman" w:hint="eastAsia"/>
        </w:rPr>
        <w:t>酌</w:t>
      </w:r>
      <w:r w:rsidR="001F3D44" w:rsidRPr="0050239A">
        <w:rPr>
          <w:rFonts w:ascii="Times New Roman" w:hAnsi="Times New Roman" w:hint="eastAsia"/>
        </w:rPr>
        <w:t>上</w:t>
      </w:r>
      <w:r w:rsidR="006D1770" w:rsidRPr="0050239A">
        <w:rPr>
          <w:rFonts w:ascii="Times New Roman" w:hAnsi="Times New Roman" w:hint="eastAsia"/>
        </w:rPr>
        <w:t>情</w:t>
      </w:r>
      <w:proofErr w:type="gramEnd"/>
      <w:r w:rsidR="006D1770" w:rsidRPr="0050239A">
        <w:rPr>
          <w:rFonts w:ascii="Times New Roman" w:hAnsi="Times New Roman" w:hint="eastAsia"/>
        </w:rPr>
        <w:t>，中油公司於</w:t>
      </w:r>
      <w:r w:rsidR="001F3D44" w:rsidRPr="0050239A">
        <w:rPr>
          <w:rFonts w:ascii="Times New Roman" w:hAnsi="Times New Roman" w:hint="eastAsia"/>
        </w:rPr>
        <w:t>污染事件</w:t>
      </w:r>
      <w:r w:rsidRPr="0050239A">
        <w:rPr>
          <w:rFonts w:ascii="Times New Roman" w:hAnsi="Times New Roman" w:hint="eastAsia"/>
        </w:rPr>
        <w:t>發生後</w:t>
      </w:r>
      <w:r w:rsidR="006D1770" w:rsidRPr="0050239A">
        <w:rPr>
          <w:rFonts w:ascii="Times New Roman" w:hAnsi="Times New Roman" w:hint="eastAsia"/>
        </w:rPr>
        <w:t>，</w:t>
      </w:r>
      <w:r w:rsidR="004629D2" w:rsidRPr="0050239A">
        <w:rPr>
          <w:rFonts w:ascii="Times New Roman" w:hAnsi="Times New Roman" w:hint="eastAsia"/>
        </w:rPr>
        <w:t>雖</w:t>
      </w:r>
      <w:r w:rsidR="006D1770" w:rsidRPr="0050239A">
        <w:rPr>
          <w:rFonts w:ascii="Times New Roman" w:hAnsi="Times New Roman" w:hint="eastAsia"/>
        </w:rPr>
        <w:t>依土壤及地下水污染整治法相關規定採取相關</w:t>
      </w:r>
      <w:r w:rsidR="006D1770" w:rsidRPr="0050239A">
        <w:rPr>
          <w:rFonts w:hint="eastAsia"/>
        </w:rPr>
        <w:t>應變措施</w:t>
      </w:r>
      <w:r w:rsidR="006D1770" w:rsidRPr="0050239A">
        <w:rPr>
          <w:rFonts w:ascii="Times New Roman" w:hAnsi="Times New Roman" w:hint="eastAsia"/>
        </w:rPr>
        <w:t>及</w:t>
      </w:r>
      <w:r w:rsidR="001F3D44" w:rsidRPr="0050239A">
        <w:rPr>
          <w:rFonts w:ascii="Times New Roman" w:hAnsi="Times New Roman" w:hint="eastAsia"/>
        </w:rPr>
        <w:t>處置作為</w:t>
      </w:r>
      <w:r w:rsidR="004629D2" w:rsidRPr="0050239A">
        <w:rPr>
          <w:rFonts w:ascii="Times New Roman" w:hAnsi="Times New Roman" w:hint="eastAsia"/>
        </w:rPr>
        <w:t>；惟</w:t>
      </w:r>
      <w:r w:rsidR="00504DCA" w:rsidRPr="0050239A">
        <w:rPr>
          <w:rFonts w:hint="eastAsia"/>
        </w:rPr>
        <w:t>該2</w:t>
      </w:r>
      <w:r w:rsidR="004629D2" w:rsidRPr="0050239A">
        <w:rPr>
          <w:rFonts w:hint="eastAsia"/>
        </w:rPr>
        <w:t>處污染</w:t>
      </w:r>
      <w:proofErr w:type="gramStart"/>
      <w:r w:rsidR="00504DCA" w:rsidRPr="0050239A">
        <w:rPr>
          <w:rFonts w:hint="eastAsia"/>
        </w:rPr>
        <w:t>場址</w:t>
      </w:r>
      <w:r w:rsidR="006D1770" w:rsidRPr="0050239A">
        <w:rPr>
          <w:rFonts w:hint="eastAsia"/>
        </w:rPr>
        <w:t>既</w:t>
      </w:r>
      <w:r w:rsidR="00504DCA" w:rsidRPr="0050239A">
        <w:rPr>
          <w:rFonts w:hint="eastAsia"/>
        </w:rPr>
        <w:t>經</w:t>
      </w:r>
      <w:proofErr w:type="gramEnd"/>
      <w:r w:rsidR="00504DCA" w:rsidRPr="0050239A">
        <w:rPr>
          <w:rFonts w:hint="eastAsia"/>
        </w:rPr>
        <w:t>環保署公告為</w:t>
      </w:r>
      <w:r w:rsidR="00B30C81" w:rsidRPr="0050239A">
        <w:rPr>
          <w:rFonts w:hint="eastAsia"/>
        </w:rPr>
        <w:t>污染</w:t>
      </w:r>
      <w:r w:rsidR="00504DCA" w:rsidRPr="0050239A">
        <w:rPr>
          <w:rFonts w:hint="eastAsia"/>
        </w:rPr>
        <w:t>整治場址，</w:t>
      </w:r>
      <w:proofErr w:type="gramStart"/>
      <w:r w:rsidR="006D1770" w:rsidRPr="0050239A">
        <w:rPr>
          <w:rFonts w:hint="eastAsia"/>
        </w:rPr>
        <w:t>且</w:t>
      </w:r>
      <w:r w:rsidRPr="0050239A">
        <w:rPr>
          <w:rFonts w:hint="eastAsia"/>
        </w:rPr>
        <w:t>均</w:t>
      </w:r>
      <w:r w:rsidR="004629D2" w:rsidRPr="0050239A">
        <w:rPr>
          <w:rFonts w:hint="eastAsia"/>
        </w:rPr>
        <w:t>已</w:t>
      </w:r>
      <w:r w:rsidRPr="0050239A">
        <w:rPr>
          <w:rFonts w:hint="eastAsia"/>
        </w:rPr>
        <w:t>提出</w:t>
      </w:r>
      <w:proofErr w:type="gramEnd"/>
      <w:r w:rsidRPr="0050239A">
        <w:rPr>
          <w:rFonts w:hint="eastAsia"/>
        </w:rPr>
        <w:t>地下水污染調查評估計</w:t>
      </w:r>
      <w:r w:rsidRPr="0050239A">
        <w:rPr>
          <w:rFonts w:hint="eastAsia"/>
        </w:rPr>
        <w:lastRenderedPageBreak/>
        <w:t>畫，</w:t>
      </w:r>
      <w:r w:rsidR="006D1770" w:rsidRPr="0050239A">
        <w:rPr>
          <w:rFonts w:hint="eastAsia"/>
        </w:rPr>
        <w:t>中油公司自應</w:t>
      </w:r>
      <w:r w:rsidR="004629D2" w:rsidRPr="0050239A">
        <w:rPr>
          <w:rFonts w:hint="eastAsia"/>
        </w:rPr>
        <w:t>進一步調查確認</w:t>
      </w:r>
      <w:r w:rsidRPr="0050239A">
        <w:rPr>
          <w:rFonts w:hint="eastAsia"/>
        </w:rPr>
        <w:t>污染</w:t>
      </w:r>
      <w:r w:rsidR="004629D2" w:rsidRPr="0050239A">
        <w:rPr>
          <w:rFonts w:hint="eastAsia"/>
        </w:rPr>
        <w:t>程度及</w:t>
      </w:r>
      <w:r w:rsidRPr="0050239A">
        <w:rPr>
          <w:rFonts w:hint="eastAsia"/>
        </w:rPr>
        <w:t>範圍</w:t>
      </w:r>
      <w:r w:rsidR="004629D2" w:rsidRPr="0050239A">
        <w:rPr>
          <w:rFonts w:hint="eastAsia"/>
        </w:rPr>
        <w:t>，</w:t>
      </w:r>
      <w:r w:rsidR="006D1770" w:rsidRPr="0050239A">
        <w:rPr>
          <w:rFonts w:hint="eastAsia"/>
        </w:rPr>
        <w:t>並經</w:t>
      </w:r>
      <w:r w:rsidR="004629D2" w:rsidRPr="0050239A">
        <w:rPr>
          <w:rFonts w:hint="eastAsia"/>
        </w:rPr>
        <w:t>環保機關</w:t>
      </w:r>
      <w:r w:rsidRPr="0050239A">
        <w:rPr>
          <w:rFonts w:hint="eastAsia"/>
        </w:rPr>
        <w:t>審查</w:t>
      </w:r>
      <w:r w:rsidR="004629D2" w:rsidRPr="0050239A">
        <w:rPr>
          <w:rFonts w:hint="eastAsia"/>
        </w:rPr>
        <w:t>核可</w:t>
      </w:r>
      <w:r w:rsidRPr="0050239A">
        <w:rPr>
          <w:rFonts w:hint="eastAsia"/>
        </w:rPr>
        <w:t>，始得進行後續整治作為。</w:t>
      </w:r>
      <w:bookmarkEnd w:id="91"/>
    </w:p>
    <w:p w:rsidR="0051054F" w:rsidRPr="0050239A" w:rsidRDefault="00FA0897" w:rsidP="00B30C81">
      <w:pPr>
        <w:pStyle w:val="3"/>
        <w:ind w:left="1361"/>
        <w:rPr>
          <w:rFonts w:hAnsi="標楷體"/>
        </w:rPr>
      </w:pPr>
      <w:bookmarkStart w:id="92" w:name="_Toc4170133"/>
      <w:r w:rsidRPr="0050239A">
        <w:rPr>
          <w:rFonts w:hAnsi="標楷體" w:hint="eastAsia"/>
          <w:b/>
        </w:rPr>
        <w:t>另</w:t>
      </w:r>
      <w:r w:rsidR="004629D2" w:rsidRPr="0050239A">
        <w:rPr>
          <w:rFonts w:hAnsi="標楷體" w:hint="eastAsia"/>
          <w:b/>
        </w:rPr>
        <w:t>查</w:t>
      </w:r>
      <w:r w:rsidRPr="0050239A">
        <w:rPr>
          <w:rFonts w:hAnsi="標楷體" w:hint="eastAsia"/>
          <w:b/>
        </w:rPr>
        <w:t>中油公司</w:t>
      </w:r>
      <w:r w:rsidR="004629D2" w:rsidRPr="0050239A">
        <w:rPr>
          <w:rFonts w:hAnsi="標楷體" w:hint="eastAsia"/>
          <w:b/>
        </w:rPr>
        <w:t>因</w:t>
      </w:r>
      <w:r w:rsidRPr="0050239A">
        <w:rPr>
          <w:rFonts w:hAnsi="標楷體" w:hint="eastAsia"/>
          <w:b/>
        </w:rPr>
        <w:t>湖</w:t>
      </w:r>
      <w:proofErr w:type="gramStart"/>
      <w:r w:rsidRPr="0050239A">
        <w:rPr>
          <w:rFonts w:hAnsi="標楷體" w:hint="eastAsia"/>
          <w:b/>
        </w:rPr>
        <w:t>西庫油</w:t>
      </w:r>
      <w:proofErr w:type="gramEnd"/>
      <w:r w:rsidRPr="0050239A">
        <w:rPr>
          <w:rFonts w:hAnsi="標楷體" w:hint="eastAsia"/>
          <w:b/>
        </w:rPr>
        <w:t>漏油造成地下水污染</w:t>
      </w:r>
      <w:r w:rsidR="004629D2" w:rsidRPr="0050239A">
        <w:rPr>
          <w:rFonts w:hAnsi="標楷體" w:hint="eastAsia"/>
          <w:b/>
        </w:rPr>
        <w:t>事件</w:t>
      </w:r>
      <w:r w:rsidRPr="0050239A">
        <w:rPr>
          <w:rFonts w:hAnsi="標楷體" w:hint="eastAsia"/>
          <w:b/>
        </w:rPr>
        <w:t>，</w:t>
      </w:r>
      <w:r w:rsidR="004629D2" w:rsidRPr="0050239A">
        <w:rPr>
          <w:rFonts w:hAnsi="標楷體"/>
          <w:b/>
        </w:rPr>
        <w:t>迄</w:t>
      </w:r>
      <w:r w:rsidR="004629D2" w:rsidRPr="0050239A">
        <w:rPr>
          <w:rFonts w:hAnsi="標楷體" w:hint="eastAsia"/>
          <w:b/>
        </w:rPr>
        <w:t>108年1月25日止</w:t>
      </w:r>
      <w:r w:rsidRPr="0050239A">
        <w:rPr>
          <w:rFonts w:hAnsi="標楷體" w:hint="eastAsia"/>
          <w:b/>
        </w:rPr>
        <w:t>已</w:t>
      </w:r>
      <w:r w:rsidR="004629D2" w:rsidRPr="0050239A">
        <w:rPr>
          <w:rFonts w:hAnsi="標楷體" w:hint="eastAsia"/>
          <w:b/>
        </w:rPr>
        <w:t>支付澎湖地區民眾</w:t>
      </w:r>
      <w:r w:rsidRPr="0050239A">
        <w:rPr>
          <w:rFonts w:hAnsi="標楷體"/>
          <w:b/>
        </w:rPr>
        <w:t>慰問及補(賠)償</w:t>
      </w:r>
      <w:r w:rsidR="004629D2" w:rsidRPr="0050239A">
        <w:rPr>
          <w:rFonts w:hAnsi="標楷體" w:hint="eastAsia"/>
          <w:b/>
        </w:rPr>
        <w:t>金</w:t>
      </w:r>
      <w:r w:rsidRPr="0050239A">
        <w:rPr>
          <w:rFonts w:hAnsi="標楷體"/>
          <w:b/>
        </w:rPr>
        <w:t>合計</w:t>
      </w:r>
      <w:r w:rsidR="004629D2" w:rsidRPr="0050239A">
        <w:rPr>
          <w:rFonts w:hAnsi="標楷體" w:hint="eastAsia"/>
          <w:b/>
        </w:rPr>
        <w:t>達</w:t>
      </w:r>
      <w:r w:rsidRPr="0050239A">
        <w:rPr>
          <w:rFonts w:hAnsi="標楷體"/>
          <w:b/>
        </w:rPr>
        <w:t>6,115萬8,172元</w:t>
      </w:r>
      <w:r w:rsidRPr="0050239A">
        <w:rPr>
          <w:rStyle w:val="aff"/>
          <w:rFonts w:hAnsi="標楷體"/>
          <w:b/>
        </w:rPr>
        <w:footnoteReference w:id="26"/>
      </w:r>
      <w:r w:rsidRPr="0050239A">
        <w:rPr>
          <w:rFonts w:hAnsi="標楷體" w:hint="eastAsia"/>
          <w:b/>
        </w:rPr>
        <w:t>，其中涉及公害糾紛之調處金額計</w:t>
      </w:r>
      <w:r w:rsidRPr="0050239A">
        <w:rPr>
          <w:rFonts w:hAnsi="標楷體"/>
        </w:rPr>
        <w:t>3,284萬2,603元</w:t>
      </w:r>
      <w:r w:rsidRPr="0050239A">
        <w:rPr>
          <w:rFonts w:hAnsi="標楷體" w:hint="eastAsia"/>
        </w:rPr>
        <w:t>。中油公司</w:t>
      </w:r>
      <w:r w:rsidR="00226893" w:rsidRPr="0050239A">
        <w:rPr>
          <w:rFonts w:hAnsi="標楷體" w:hint="eastAsia"/>
        </w:rPr>
        <w:t>表示，</w:t>
      </w:r>
      <w:r w:rsidRPr="0050239A">
        <w:rPr>
          <w:rFonts w:hAnsi="標楷體" w:hint="eastAsia"/>
        </w:rPr>
        <w:t>係委託</w:t>
      </w:r>
      <w:r w:rsidRPr="0050239A">
        <w:rPr>
          <w:rFonts w:hAnsi="標楷體"/>
        </w:rPr>
        <w:t>英</w:t>
      </w:r>
      <w:proofErr w:type="gramStart"/>
      <w:r w:rsidRPr="0050239A">
        <w:rPr>
          <w:rFonts w:hAnsi="標楷體"/>
        </w:rPr>
        <w:t>商麥理倫</w:t>
      </w:r>
      <w:proofErr w:type="gramEnd"/>
      <w:r w:rsidRPr="0050239A">
        <w:rPr>
          <w:rFonts w:hAnsi="標楷體"/>
        </w:rPr>
        <w:t>國際公證有限公司依據(1)現場農作物(實際種植)查勘結果、(2)澎湖縣</w:t>
      </w:r>
      <w:proofErr w:type="gramStart"/>
      <w:r w:rsidRPr="0050239A">
        <w:rPr>
          <w:rFonts w:hAnsi="標楷體"/>
        </w:rPr>
        <w:t>104</w:t>
      </w:r>
      <w:proofErr w:type="gramEnd"/>
      <w:r w:rsidRPr="0050239A">
        <w:rPr>
          <w:rFonts w:hAnsi="標楷體"/>
        </w:rPr>
        <w:t>年度徵收土地農作物水產養殖物及畜禽補償</w:t>
      </w:r>
      <w:proofErr w:type="gramStart"/>
      <w:r w:rsidRPr="0050239A">
        <w:rPr>
          <w:rFonts w:hAnsi="標楷體"/>
        </w:rPr>
        <w:t>遷移費查估</w:t>
      </w:r>
      <w:proofErr w:type="gramEnd"/>
      <w:r w:rsidRPr="0050239A">
        <w:rPr>
          <w:rFonts w:hAnsi="標楷體"/>
        </w:rPr>
        <w:t>基準、(3)參酌污染檢測結果(範圍)、(4)參考相關因素</w:t>
      </w:r>
      <w:r w:rsidRPr="0050239A">
        <w:rPr>
          <w:rFonts w:hAnsi="標楷體" w:hint="eastAsia"/>
        </w:rPr>
        <w:t>等</w:t>
      </w:r>
      <w:r w:rsidRPr="0050239A">
        <w:rPr>
          <w:rFonts w:hAnsi="標楷體"/>
        </w:rPr>
        <w:t>，與農民進行協商</w:t>
      </w:r>
      <w:r w:rsidR="0051054F" w:rsidRPr="0050239A">
        <w:rPr>
          <w:rFonts w:hAnsi="標楷體" w:hint="eastAsia"/>
        </w:rPr>
        <w:t>事宜</w:t>
      </w:r>
      <w:r w:rsidRPr="0050239A">
        <w:rPr>
          <w:rFonts w:hAnsi="標楷體"/>
        </w:rPr>
        <w:t>。</w:t>
      </w:r>
      <w:r w:rsidR="00487632" w:rsidRPr="0050239A">
        <w:rPr>
          <w:rFonts w:hAnsi="標楷體" w:hint="eastAsia"/>
          <w:b/>
          <w:szCs w:val="32"/>
        </w:rPr>
        <w:t>該公司</w:t>
      </w:r>
      <w:r w:rsidR="00DB137B" w:rsidRPr="0050239A">
        <w:rPr>
          <w:rFonts w:hAnsi="標楷體" w:hint="eastAsia"/>
          <w:b/>
          <w:szCs w:val="32"/>
        </w:rPr>
        <w:t>於本院詢問後</w:t>
      </w:r>
      <w:r w:rsidR="0051054F" w:rsidRPr="0050239A">
        <w:rPr>
          <w:rFonts w:hAnsi="標楷體" w:hint="eastAsia"/>
          <w:b/>
          <w:szCs w:val="32"/>
        </w:rPr>
        <w:t>再</w:t>
      </w:r>
      <w:r w:rsidR="00DB137B" w:rsidRPr="0050239A">
        <w:rPr>
          <w:rFonts w:hAnsi="標楷體" w:hint="eastAsia"/>
          <w:b/>
          <w:szCs w:val="32"/>
        </w:rPr>
        <w:t>表示</w:t>
      </w:r>
      <w:r w:rsidR="0051054F" w:rsidRPr="0050239A">
        <w:rPr>
          <w:rFonts w:hAnsi="標楷體" w:hint="eastAsia"/>
          <w:b/>
          <w:szCs w:val="32"/>
        </w:rPr>
        <w:t>：</w:t>
      </w:r>
      <w:r w:rsidR="0051054F" w:rsidRPr="0050239A">
        <w:rPr>
          <w:rFonts w:hAnsi="標楷體" w:hint="eastAsia"/>
        </w:rPr>
        <w:t>「</w:t>
      </w:r>
      <w:proofErr w:type="gramStart"/>
      <w:r w:rsidR="00487632" w:rsidRPr="0050239A">
        <w:rPr>
          <w:rFonts w:hAnsi="標楷體"/>
          <w:b/>
        </w:rPr>
        <w:t>歷次庫</w:t>
      </w:r>
      <w:proofErr w:type="gramEnd"/>
      <w:r w:rsidR="00487632" w:rsidRPr="0050239A">
        <w:rPr>
          <w:rFonts w:hAnsi="標楷體"/>
          <w:b/>
        </w:rPr>
        <w:t>區周邊地下水井檢測數據大部分之井水未逾管制標準，</w:t>
      </w:r>
      <w:r w:rsidR="00AD6627" w:rsidRPr="0050239A">
        <w:rPr>
          <w:rFonts w:hAnsi="標楷體"/>
        </w:rPr>
        <w:t>僅有</w:t>
      </w:r>
      <w:r w:rsidR="00226893" w:rsidRPr="0050239A">
        <w:rPr>
          <w:rFonts w:hAnsi="標楷體" w:hint="eastAsia"/>
        </w:rPr>
        <w:t>1</w:t>
      </w:r>
      <w:r w:rsidR="00AD6627" w:rsidRPr="0050239A">
        <w:rPr>
          <w:rFonts w:hAnsi="標楷體"/>
        </w:rPr>
        <w:t>點</w:t>
      </w:r>
      <w:r w:rsidR="00AD6627" w:rsidRPr="0050239A">
        <w:rPr>
          <w:rFonts w:hAnsi="標楷體" w:hint="eastAsia"/>
        </w:rPr>
        <w:t>（</w:t>
      </w:r>
      <w:r w:rsidR="00AD6627" w:rsidRPr="0050239A">
        <w:rPr>
          <w:rFonts w:hAnsi="標楷體"/>
        </w:rPr>
        <w:t>樣品編號OW87，距離庫區187m</w:t>
      </w:r>
      <w:r w:rsidR="00AD6627" w:rsidRPr="0050239A">
        <w:rPr>
          <w:rFonts w:hAnsi="標楷體" w:hint="eastAsia"/>
        </w:rPr>
        <w:t>）</w:t>
      </w:r>
      <w:r w:rsidR="00AD6627" w:rsidRPr="0050239A">
        <w:rPr>
          <w:rFonts w:hAnsi="標楷體"/>
        </w:rPr>
        <w:t>之歷次監測紀錄曾出現苯濃度超過管制標準</w:t>
      </w:r>
      <w:r w:rsidR="00487632" w:rsidRPr="0050239A">
        <w:rPr>
          <w:rFonts w:hAnsi="標楷體"/>
          <w:b/>
        </w:rPr>
        <w:t>，但當地井水僅供作物澆灌，鮮少為民眾所飲用，且多數未超過管制標準</w:t>
      </w:r>
      <w:r w:rsidR="00DB137B" w:rsidRPr="0050239A">
        <w:rPr>
          <w:rFonts w:hAnsi="標楷體" w:hint="eastAsia"/>
          <w:b/>
        </w:rPr>
        <w:t>，</w:t>
      </w:r>
      <w:r w:rsidR="00487632" w:rsidRPr="0050239A">
        <w:rPr>
          <w:rFonts w:hAnsi="標楷體"/>
          <w:b/>
        </w:rPr>
        <w:t>雖無法直接證明地下水具實質污染，</w:t>
      </w:r>
      <w:r w:rsidR="00487632" w:rsidRPr="0050239A">
        <w:rPr>
          <w:rFonts w:hAnsi="標楷體" w:hint="eastAsia"/>
          <w:b/>
        </w:rPr>
        <w:t>但污染</w:t>
      </w:r>
      <w:r w:rsidR="00487632" w:rsidRPr="0050239A">
        <w:rPr>
          <w:rFonts w:hAnsi="標楷體"/>
          <w:b/>
        </w:rPr>
        <w:t>仍</w:t>
      </w:r>
      <w:proofErr w:type="gramStart"/>
      <w:r w:rsidR="00487632" w:rsidRPr="0050239A">
        <w:rPr>
          <w:rFonts w:hAnsi="標楷體"/>
          <w:b/>
        </w:rPr>
        <w:t>疑</w:t>
      </w:r>
      <w:proofErr w:type="gramEnd"/>
      <w:r w:rsidR="00487632" w:rsidRPr="0050239A">
        <w:rPr>
          <w:rFonts w:hAnsi="標楷體"/>
          <w:b/>
        </w:rPr>
        <w:t>造成民眾作物滯銷</w:t>
      </w:r>
      <w:r w:rsidR="0051054F" w:rsidRPr="0050239A">
        <w:rPr>
          <w:rFonts w:hAnsi="標楷體" w:hint="eastAsia"/>
        </w:rPr>
        <w:t>」、「</w:t>
      </w:r>
      <w:r w:rsidR="0051054F" w:rsidRPr="0050239A">
        <w:rPr>
          <w:rFonts w:hAnsi="標楷體"/>
          <w:b/>
        </w:rPr>
        <w:t>現階段污染物雖無法明確與農戶損失之間建立</w:t>
      </w:r>
      <w:proofErr w:type="gramStart"/>
      <w:r w:rsidR="0051054F" w:rsidRPr="0050239A">
        <w:rPr>
          <w:rFonts w:hAnsi="標楷體"/>
          <w:b/>
        </w:rPr>
        <w:t>清楚因果關係</w:t>
      </w:r>
      <w:r w:rsidR="0051054F" w:rsidRPr="0050239A">
        <w:rPr>
          <w:rFonts w:hAnsi="標楷體" w:hint="eastAsia"/>
          <w:b/>
        </w:rPr>
        <w:t>（</w:t>
      </w:r>
      <w:r w:rsidR="0051054F" w:rsidRPr="0050239A">
        <w:rPr>
          <w:rFonts w:hAnsi="標楷體"/>
          <w:b/>
        </w:rPr>
        <w:t>俟</w:t>
      </w:r>
      <w:proofErr w:type="gramEnd"/>
      <w:r w:rsidR="0051054F" w:rsidRPr="0050239A">
        <w:rPr>
          <w:rFonts w:hAnsi="標楷體"/>
          <w:b/>
        </w:rPr>
        <w:t>未來定期檢驗，若有，則因果可建立</w:t>
      </w:r>
      <w:r w:rsidR="0051054F" w:rsidRPr="0050239A">
        <w:rPr>
          <w:rFonts w:hAnsi="標楷體" w:hint="eastAsia"/>
          <w:b/>
        </w:rPr>
        <w:t>）</w:t>
      </w:r>
      <w:r w:rsidR="0051054F" w:rsidRPr="0050239A">
        <w:rPr>
          <w:rFonts w:hAnsi="標楷體"/>
          <w:b/>
        </w:rPr>
        <w:t>，惟本次污染事件依過去實務及相關法規，與本次補償</w:t>
      </w:r>
      <w:r w:rsidR="0051054F" w:rsidRPr="0050239A">
        <w:rPr>
          <w:rFonts w:hAnsi="標楷體" w:hint="eastAsia"/>
          <w:b/>
        </w:rPr>
        <w:t>（</w:t>
      </w:r>
      <w:r w:rsidR="0051054F" w:rsidRPr="0050239A">
        <w:rPr>
          <w:rFonts w:hAnsi="標楷體"/>
          <w:b/>
        </w:rPr>
        <w:t>農戶損失</w:t>
      </w:r>
      <w:r w:rsidR="0051054F" w:rsidRPr="0050239A">
        <w:rPr>
          <w:rFonts w:hAnsi="標楷體" w:hint="eastAsia"/>
          <w:b/>
        </w:rPr>
        <w:t>）</w:t>
      </w:r>
      <w:r w:rsidR="0051054F" w:rsidRPr="0050239A">
        <w:rPr>
          <w:rFonts w:hAnsi="標楷體"/>
          <w:b/>
        </w:rPr>
        <w:t>具備因果關係</w:t>
      </w:r>
      <w:r w:rsidR="00B56D5B" w:rsidRPr="0050239A">
        <w:rPr>
          <w:rStyle w:val="aff"/>
          <w:rFonts w:hAnsi="標楷體"/>
        </w:rPr>
        <w:footnoteReference w:id="27"/>
      </w:r>
      <w:r w:rsidR="00B56D5B" w:rsidRPr="0050239A">
        <w:rPr>
          <w:rFonts w:hAnsi="標楷體"/>
        </w:rPr>
        <w:t>…</w:t>
      </w:r>
      <w:proofErr w:type="gramStart"/>
      <w:r w:rsidR="00B56D5B" w:rsidRPr="0050239A">
        <w:rPr>
          <w:rFonts w:hAnsi="標楷體"/>
        </w:rPr>
        <w:t>…</w:t>
      </w:r>
      <w:proofErr w:type="gramEnd"/>
      <w:r w:rsidR="0051054F" w:rsidRPr="0050239A">
        <w:rPr>
          <w:rFonts w:hAnsi="標楷體"/>
        </w:rPr>
        <w:t>，於107年9月就疑似受污染農地上之現有地</w:t>
      </w:r>
      <w:r w:rsidR="0051054F" w:rsidRPr="0050239A">
        <w:rPr>
          <w:rFonts w:hAnsi="標楷體"/>
        </w:rPr>
        <w:lastRenderedPageBreak/>
        <w:t>上食用農作物進行現場農作物查估並進行補償作業</w:t>
      </w:r>
      <w:r w:rsidR="0051054F" w:rsidRPr="0050239A">
        <w:rPr>
          <w:rFonts w:hAnsi="標楷體" w:hint="eastAsia"/>
        </w:rPr>
        <w:t>」</w:t>
      </w:r>
      <w:r w:rsidR="0051054F" w:rsidRPr="0050239A">
        <w:rPr>
          <w:rFonts w:hAnsi="標楷體" w:hint="eastAsia"/>
          <w:szCs w:val="32"/>
        </w:rPr>
        <w:t>等云云</w:t>
      </w:r>
      <w:r w:rsidR="00226893" w:rsidRPr="0050239A">
        <w:rPr>
          <w:rFonts w:hAnsi="標楷體" w:hint="eastAsia"/>
          <w:szCs w:val="32"/>
        </w:rPr>
        <w:t>。衡諸</w:t>
      </w:r>
      <w:r w:rsidR="0051054F" w:rsidRPr="0050239A">
        <w:rPr>
          <w:rFonts w:hAnsi="標楷體" w:hint="eastAsia"/>
          <w:szCs w:val="32"/>
        </w:rPr>
        <w:t>中油公司為</w:t>
      </w:r>
      <w:proofErr w:type="gramStart"/>
      <w:r w:rsidR="00226893" w:rsidRPr="0050239A">
        <w:rPr>
          <w:rFonts w:hAnsi="標楷體" w:hint="eastAsia"/>
          <w:szCs w:val="32"/>
        </w:rPr>
        <w:t>本案漏油</w:t>
      </w:r>
      <w:proofErr w:type="gramEnd"/>
      <w:r w:rsidR="00226893" w:rsidRPr="0050239A">
        <w:rPr>
          <w:rFonts w:hAnsi="標楷體" w:hint="eastAsia"/>
          <w:szCs w:val="32"/>
        </w:rPr>
        <w:t>事件</w:t>
      </w:r>
      <w:r w:rsidR="0051054F" w:rsidRPr="0050239A">
        <w:rPr>
          <w:rFonts w:hAnsi="標楷體" w:hint="eastAsia"/>
          <w:szCs w:val="32"/>
        </w:rPr>
        <w:t>污染行為人</w:t>
      </w:r>
      <w:r w:rsidR="00226893" w:rsidRPr="0050239A">
        <w:rPr>
          <w:rFonts w:hAnsi="標楷體" w:hint="eastAsia"/>
          <w:szCs w:val="32"/>
        </w:rPr>
        <w:t>雖</w:t>
      </w:r>
      <w:r w:rsidR="0051054F" w:rsidRPr="0050239A">
        <w:rPr>
          <w:rFonts w:hAnsi="標楷體" w:hint="eastAsia"/>
          <w:szCs w:val="32"/>
        </w:rPr>
        <w:t>至為明確，</w:t>
      </w:r>
      <w:r w:rsidR="00226893" w:rsidRPr="0050239A">
        <w:rPr>
          <w:rFonts w:hAnsi="標楷體" w:hint="eastAsia"/>
          <w:szCs w:val="32"/>
        </w:rPr>
        <w:t>惟</w:t>
      </w:r>
      <w:r w:rsidR="00560F80" w:rsidRPr="0050239A">
        <w:rPr>
          <w:rFonts w:hAnsi="標楷體" w:hint="eastAsia"/>
          <w:szCs w:val="32"/>
        </w:rPr>
        <w:t>污染發生至進行環境檢測分析</w:t>
      </w:r>
      <w:r w:rsidR="00226893" w:rsidRPr="0050239A">
        <w:rPr>
          <w:rFonts w:hAnsi="標楷體" w:hint="eastAsia"/>
          <w:szCs w:val="32"/>
        </w:rPr>
        <w:t>間隔</w:t>
      </w:r>
      <w:r w:rsidR="00560F80" w:rsidRPr="0050239A">
        <w:rPr>
          <w:rFonts w:hAnsi="標楷體" w:hint="eastAsia"/>
          <w:szCs w:val="32"/>
        </w:rPr>
        <w:t>已逾1年</w:t>
      </w:r>
      <w:r w:rsidR="00226893" w:rsidRPr="0050239A">
        <w:rPr>
          <w:rFonts w:hAnsi="標楷體" w:hint="eastAsia"/>
          <w:szCs w:val="32"/>
        </w:rPr>
        <w:t>餘</w:t>
      </w:r>
      <w:r w:rsidR="00560F80" w:rsidRPr="0050239A">
        <w:rPr>
          <w:rFonts w:hAnsi="標楷體" w:hint="eastAsia"/>
          <w:szCs w:val="32"/>
        </w:rPr>
        <w:t>，</w:t>
      </w:r>
      <w:r w:rsidR="00270A0D" w:rsidRPr="0050239A">
        <w:rPr>
          <w:rFonts w:hAnsi="標楷體" w:hint="eastAsia"/>
          <w:szCs w:val="32"/>
        </w:rPr>
        <w:t>且目前已完成之檢驗數據尚無法直接證明周遭地下水已遭實質污染，</w:t>
      </w:r>
      <w:r w:rsidR="00226893" w:rsidRPr="0050239A">
        <w:rPr>
          <w:rFonts w:hAnsi="標楷體" w:hint="eastAsia"/>
          <w:szCs w:val="32"/>
        </w:rPr>
        <w:t>則</w:t>
      </w:r>
      <w:r w:rsidR="00B56D5B" w:rsidRPr="0050239A">
        <w:rPr>
          <w:rFonts w:hAnsi="標楷體" w:hint="eastAsia"/>
          <w:szCs w:val="32"/>
        </w:rPr>
        <w:t>污染事件對</w:t>
      </w:r>
      <w:r w:rsidR="00226893" w:rsidRPr="0050239A">
        <w:rPr>
          <w:rFonts w:hAnsi="標楷體" w:hint="eastAsia"/>
          <w:szCs w:val="32"/>
        </w:rPr>
        <w:t>當地</w:t>
      </w:r>
      <w:r w:rsidR="00B56D5B" w:rsidRPr="0050239A">
        <w:rPr>
          <w:rFonts w:hAnsi="標楷體" w:hint="eastAsia"/>
          <w:szCs w:val="32"/>
        </w:rPr>
        <w:t>環境、農</w:t>
      </w:r>
      <w:r w:rsidR="00560F80" w:rsidRPr="0050239A">
        <w:rPr>
          <w:rFonts w:hAnsi="標楷體" w:hint="eastAsia"/>
          <w:szCs w:val="32"/>
        </w:rPr>
        <w:t>地</w:t>
      </w:r>
      <w:r w:rsidR="00270A0D" w:rsidRPr="0050239A">
        <w:rPr>
          <w:rFonts w:hAnsi="標楷體" w:hint="eastAsia"/>
          <w:szCs w:val="32"/>
        </w:rPr>
        <w:t>、</w:t>
      </w:r>
      <w:r w:rsidR="00B56D5B" w:rsidRPr="0050239A">
        <w:rPr>
          <w:rFonts w:hAnsi="標楷體" w:hint="eastAsia"/>
          <w:szCs w:val="32"/>
        </w:rPr>
        <w:t>作物</w:t>
      </w:r>
      <w:r w:rsidR="00560F80" w:rsidRPr="0050239A">
        <w:rPr>
          <w:rFonts w:hAnsi="標楷體" w:hint="eastAsia"/>
          <w:szCs w:val="32"/>
        </w:rPr>
        <w:t>或</w:t>
      </w:r>
      <w:r w:rsidR="00B56D5B" w:rsidRPr="0050239A">
        <w:rPr>
          <w:rFonts w:hAnsi="標楷體" w:hint="eastAsia"/>
          <w:szCs w:val="32"/>
        </w:rPr>
        <w:t>畜牧業之</w:t>
      </w:r>
      <w:r w:rsidR="00226893" w:rsidRPr="0050239A">
        <w:rPr>
          <w:rFonts w:hAnsi="標楷體" w:hint="eastAsia"/>
          <w:szCs w:val="32"/>
        </w:rPr>
        <w:t>影響及</w:t>
      </w:r>
      <w:r w:rsidR="00B56D5B" w:rsidRPr="0050239A">
        <w:rPr>
          <w:rFonts w:hAnsi="標楷體" w:hint="eastAsia"/>
          <w:szCs w:val="32"/>
        </w:rPr>
        <w:t>因果關係</w:t>
      </w:r>
      <w:r w:rsidR="00270A0D" w:rsidRPr="0050239A">
        <w:rPr>
          <w:rFonts w:hAnsi="標楷體" w:hint="eastAsia"/>
          <w:szCs w:val="32"/>
        </w:rPr>
        <w:t>如何</w:t>
      </w:r>
      <w:proofErr w:type="gramStart"/>
      <w:r w:rsidR="003776EF" w:rsidRPr="0050239A">
        <w:rPr>
          <w:rFonts w:hAnsi="標楷體" w:hint="eastAsia"/>
          <w:szCs w:val="32"/>
        </w:rPr>
        <w:t>釐</w:t>
      </w:r>
      <w:proofErr w:type="gramEnd"/>
      <w:r w:rsidR="003776EF" w:rsidRPr="0050239A">
        <w:rPr>
          <w:rFonts w:hAnsi="標楷體" w:hint="eastAsia"/>
          <w:szCs w:val="32"/>
        </w:rPr>
        <w:t>清</w:t>
      </w:r>
      <w:r w:rsidR="00B56D5B" w:rsidRPr="0050239A">
        <w:rPr>
          <w:rFonts w:hAnsi="標楷體" w:hint="eastAsia"/>
          <w:szCs w:val="32"/>
        </w:rPr>
        <w:t>，</w:t>
      </w:r>
      <w:r w:rsidR="00270A0D" w:rsidRPr="0050239A">
        <w:rPr>
          <w:rFonts w:hAnsi="標楷體" w:hint="eastAsia"/>
          <w:szCs w:val="32"/>
        </w:rPr>
        <w:t>不無疑義，然中油</w:t>
      </w:r>
      <w:r w:rsidR="00454BD8" w:rsidRPr="0050239A">
        <w:rPr>
          <w:rFonts w:hAnsi="標楷體" w:hint="eastAsia"/>
          <w:szCs w:val="32"/>
        </w:rPr>
        <w:t>公司</w:t>
      </w:r>
      <w:proofErr w:type="gramStart"/>
      <w:r w:rsidR="00270A0D" w:rsidRPr="0050239A">
        <w:rPr>
          <w:rFonts w:hAnsi="標楷體" w:hint="eastAsia"/>
          <w:szCs w:val="32"/>
        </w:rPr>
        <w:t>復</w:t>
      </w:r>
      <w:r w:rsidR="00B56D5B" w:rsidRPr="0050239A">
        <w:rPr>
          <w:rFonts w:hAnsi="標楷體" w:hint="eastAsia"/>
          <w:szCs w:val="32"/>
        </w:rPr>
        <w:t>稱</w:t>
      </w:r>
      <w:r w:rsidR="002E79DC" w:rsidRPr="0050239A">
        <w:rPr>
          <w:rFonts w:hAnsi="標楷體" w:hint="eastAsia"/>
          <w:szCs w:val="32"/>
        </w:rPr>
        <w:t>具</w:t>
      </w:r>
      <w:proofErr w:type="gramEnd"/>
      <w:r w:rsidR="002E79DC" w:rsidRPr="0050239A">
        <w:rPr>
          <w:rFonts w:hAnsi="標楷體" w:hint="eastAsia"/>
          <w:szCs w:val="32"/>
        </w:rPr>
        <w:t>因果關係</w:t>
      </w:r>
      <w:r w:rsidR="00270A0D" w:rsidRPr="0050239A">
        <w:rPr>
          <w:rFonts w:hAnsi="標楷體" w:hint="eastAsia"/>
          <w:szCs w:val="32"/>
        </w:rPr>
        <w:t>且已支付巨額慰問、賠償金等作為，</w:t>
      </w:r>
      <w:r w:rsidR="00DD5C77" w:rsidRPr="0050239A">
        <w:rPr>
          <w:rFonts w:hAnsi="標楷體" w:hint="eastAsia"/>
          <w:szCs w:val="32"/>
        </w:rPr>
        <w:t>易生訾議</w:t>
      </w:r>
      <w:r w:rsidR="002E79DC" w:rsidRPr="0050239A">
        <w:rPr>
          <w:rFonts w:hAnsi="標楷體" w:hint="eastAsia"/>
          <w:szCs w:val="32"/>
        </w:rPr>
        <w:t>，</w:t>
      </w:r>
      <w:r w:rsidR="00DD5C77" w:rsidRPr="0050239A">
        <w:rPr>
          <w:rFonts w:hAnsi="標楷體" w:hint="eastAsia"/>
          <w:szCs w:val="32"/>
        </w:rPr>
        <w:t>允</w:t>
      </w:r>
      <w:r w:rsidR="00DD5C77" w:rsidRPr="0050239A">
        <w:rPr>
          <w:rFonts w:ascii="Times New Roman" w:hAnsi="Times New Roman" w:hint="eastAsia"/>
        </w:rPr>
        <w:t>應</w:t>
      </w:r>
      <w:r w:rsidR="000A5BBE" w:rsidRPr="0050239A">
        <w:rPr>
          <w:rFonts w:ascii="Times New Roman" w:hAnsi="Times New Roman" w:hint="eastAsia"/>
        </w:rPr>
        <w:t>重視</w:t>
      </w:r>
      <w:r w:rsidR="00DD5C77" w:rsidRPr="0050239A">
        <w:rPr>
          <w:rFonts w:ascii="Times New Roman" w:hAnsi="Times New Roman" w:hint="eastAsia"/>
        </w:rPr>
        <w:t>因果關係之</w:t>
      </w:r>
      <w:proofErr w:type="gramStart"/>
      <w:r w:rsidR="00DD5C77" w:rsidRPr="0050239A">
        <w:rPr>
          <w:rFonts w:ascii="Times New Roman" w:hAnsi="Times New Roman" w:hint="eastAsia"/>
        </w:rPr>
        <w:t>釐</w:t>
      </w:r>
      <w:proofErr w:type="gramEnd"/>
      <w:r w:rsidR="00DD5C77" w:rsidRPr="0050239A">
        <w:rPr>
          <w:rFonts w:ascii="Times New Roman" w:hAnsi="Times New Roman" w:hint="eastAsia"/>
        </w:rPr>
        <w:t>清，</w:t>
      </w:r>
      <w:r w:rsidR="000A5BBE" w:rsidRPr="0050239A">
        <w:rPr>
          <w:rFonts w:ascii="Times New Roman" w:hAnsi="Times New Roman" w:hint="eastAsia"/>
        </w:rPr>
        <w:t>以</w:t>
      </w:r>
      <w:r w:rsidR="00DD5C77" w:rsidRPr="0050239A">
        <w:rPr>
          <w:rFonts w:ascii="Times New Roman" w:hAnsi="Times New Roman" w:hint="eastAsia"/>
        </w:rPr>
        <w:t>避免再生爭端。</w:t>
      </w:r>
      <w:bookmarkEnd w:id="92"/>
    </w:p>
    <w:p w:rsidR="00F5195A" w:rsidRPr="0050239A" w:rsidRDefault="00F5195A" w:rsidP="006D1770">
      <w:pPr>
        <w:pStyle w:val="3"/>
        <w:ind w:left="1361"/>
      </w:pPr>
      <w:bookmarkStart w:id="93" w:name="_Toc4170134"/>
      <w:r w:rsidRPr="0050239A">
        <w:rPr>
          <w:rFonts w:ascii="Times New Roman" w:hAnsi="Times New Roman" w:hint="eastAsia"/>
        </w:rPr>
        <w:t>綜上，</w:t>
      </w:r>
      <w:bookmarkEnd w:id="93"/>
      <w:r w:rsidR="000A5BBE" w:rsidRPr="0050239A">
        <w:rPr>
          <w:rFonts w:ascii="Times New Roman" w:hAnsi="Times New Roman" w:hint="eastAsia"/>
        </w:rPr>
        <w:t>中油公司湖西庫區及綠島加油站漏油事件造成區域地下水污染，業經當地環保主管機關公告為控制或整治場址，除應設置完善應變必要措施，依法執行後續污染整治工作外，周遭環境污染之公害糾紛賠償，應重視因果關係之</w:t>
      </w:r>
      <w:proofErr w:type="gramStart"/>
      <w:r w:rsidR="000A5BBE" w:rsidRPr="0050239A">
        <w:rPr>
          <w:rFonts w:ascii="Times New Roman" w:hAnsi="Times New Roman" w:hint="eastAsia"/>
        </w:rPr>
        <w:t>釐</w:t>
      </w:r>
      <w:proofErr w:type="gramEnd"/>
      <w:r w:rsidR="000A5BBE" w:rsidRPr="0050239A">
        <w:rPr>
          <w:rFonts w:ascii="Times New Roman" w:hAnsi="Times New Roman" w:hint="eastAsia"/>
        </w:rPr>
        <w:t>清，以避免再生爭端。</w:t>
      </w:r>
    </w:p>
    <w:p w:rsidR="006D431D" w:rsidRPr="0050239A" w:rsidRDefault="0043764D" w:rsidP="00DE4238">
      <w:pPr>
        <w:pStyle w:val="2"/>
        <w:rPr>
          <w:rFonts w:ascii="Times New Roman" w:hAnsi="Times New Roman"/>
          <w:b/>
        </w:rPr>
      </w:pPr>
      <w:bookmarkStart w:id="94" w:name="_Toc4170135"/>
      <w:r w:rsidRPr="0050239A">
        <w:rPr>
          <w:rFonts w:ascii="Times New Roman" w:hAnsi="Times New Roman" w:hint="eastAsia"/>
          <w:b/>
        </w:rPr>
        <w:t>經濟部</w:t>
      </w:r>
      <w:r w:rsidR="00A75872" w:rsidRPr="0050239A">
        <w:rPr>
          <w:rFonts w:ascii="Times New Roman" w:hAnsi="Times New Roman" w:hint="eastAsia"/>
          <w:b/>
        </w:rPr>
        <w:t>針對</w:t>
      </w:r>
      <w:r w:rsidR="00831ED4" w:rsidRPr="0050239A">
        <w:rPr>
          <w:rFonts w:hAnsi="標楷體" w:hint="eastAsia"/>
          <w:b/>
        </w:rPr>
        <w:t>106年6月間發生</w:t>
      </w:r>
      <w:r w:rsidR="00C96ACB" w:rsidRPr="0050239A">
        <w:rPr>
          <w:rFonts w:hAnsi="標楷體" w:hint="eastAsia"/>
          <w:b/>
        </w:rPr>
        <w:t>且</w:t>
      </w:r>
      <w:r w:rsidR="00831ED4" w:rsidRPr="0050239A">
        <w:rPr>
          <w:rFonts w:hAnsi="標楷體" w:hint="eastAsia"/>
          <w:b/>
        </w:rPr>
        <w:t>隱匿</w:t>
      </w:r>
      <w:r w:rsidR="00A75872" w:rsidRPr="0050239A">
        <w:rPr>
          <w:rFonts w:hAnsi="標楷體" w:hint="eastAsia"/>
          <w:b/>
        </w:rPr>
        <w:t>長達</w:t>
      </w:r>
      <w:r w:rsidR="00831ED4" w:rsidRPr="0050239A">
        <w:rPr>
          <w:rFonts w:hAnsi="標楷體" w:hint="eastAsia"/>
          <w:b/>
        </w:rPr>
        <w:t>11個月</w:t>
      </w:r>
      <w:r w:rsidR="000A5BBE" w:rsidRPr="0050239A">
        <w:rPr>
          <w:rFonts w:ascii="Times New Roman" w:hAnsi="Times New Roman" w:hint="eastAsia"/>
          <w:b/>
        </w:rPr>
        <w:t>之中油公司湖西庫區漏油事件，雖</w:t>
      </w:r>
      <w:r w:rsidR="00C96ACB" w:rsidRPr="0050239A">
        <w:rPr>
          <w:rFonts w:hAnsi="標楷體" w:hint="eastAsia"/>
          <w:b/>
        </w:rPr>
        <w:t>於媒體揭露後</w:t>
      </w:r>
      <w:r w:rsidR="000A5BBE" w:rsidRPr="0050239A">
        <w:rPr>
          <w:rFonts w:ascii="Times New Roman" w:hAnsi="Times New Roman" w:hint="eastAsia"/>
          <w:b/>
        </w:rPr>
        <w:t>立即進行各項督導作為，</w:t>
      </w:r>
      <w:r w:rsidR="00DF3445" w:rsidRPr="0050239A">
        <w:rPr>
          <w:rFonts w:ascii="Times New Roman" w:hAnsi="Times New Roman" w:hint="eastAsia"/>
          <w:b/>
        </w:rPr>
        <w:t>惟</w:t>
      </w:r>
      <w:r w:rsidR="00EE2993" w:rsidRPr="0050239A">
        <w:rPr>
          <w:rFonts w:ascii="Times New Roman" w:hAnsi="Times New Roman" w:hint="eastAsia"/>
          <w:b/>
        </w:rPr>
        <w:t>此事件</w:t>
      </w:r>
      <w:r w:rsidR="000A5BBE" w:rsidRPr="0050239A">
        <w:rPr>
          <w:rFonts w:ascii="Times New Roman" w:hAnsi="Times New Roman" w:hint="eastAsia"/>
          <w:b/>
        </w:rPr>
        <w:t>已然呈現</w:t>
      </w:r>
      <w:r w:rsidR="003C6546" w:rsidRPr="0050239A">
        <w:rPr>
          <w:rFonts w:ascii="Times New Roman" w:hAnsi="Times New Roman" w:hint="eastAsia"/>
          <w:b/>
        </w:rPr>
        <w:t>中油公司</w:t>
      </w:r>
      <w:r w:rsidR="00213F30" w:rsidRPr="0050239A">
        <w:rPr>
          <w:rFonts w:ascii="Times New Roman" w:hAnsi="Times New Roman" w:hint="eastAsia"/>
          <w:b/>
        </w:rPr>
        <w:t>下至</w:t>
      </w:r>
      <w:r w:rsidR="00EE2993" w:rsidRPr="0050239A">
        <w:rPr>
          <w:rFonts w:ascii="Times New Roman" w:hAnsi="Times New Roman" w:hint="eastAsia"/>
          <w:b/>
        </w:rPr>
        <w:t>現場操作</w:t>
      </w:r>
      <w:r w:rsidR="0010160F" w:rsidRPr="0050239A">
        <w:rPr>
          <w:rFonts w:ascii="Times New Roman" w:hAnsi="Times New Roman" w:hint="eastAsia"/>
          <w:b/>
        </w:rPr>
        <w:t>人員</w:t>
      </w:r>
      <w:r w:rsidR="00213F30" w:rsidRPr="0050239A">
        <w:rPr>
          <w:rFonts w:ascii="Times New Roman" w:hAnsi="Times New Roman" w:hint="eastAsia"/>
          <w:b/>
        </w:rPr>
        <w:t>及</w:t>
      </w:r>
      <w:r w:rsidR="0010160F" w:rsidRPr="0050239A">
        <w:rPr>
          <w:rFonts w:ascii="Times New Roman" w:hAnsi="Times New Roman" w:hint="eastAsia"/>
          <w:b/>
        </w:rPr>
        <w:t>地區主管</w:t>
      </w:r>
      <w:r w:rsidR="00213F30" w:rsidRPr="0050239A">
        <w:rPr>
          <w:rFonts w:ascii="Times New Roman" w:hAnsi="Times New Roman" w:hint="eastAsia"/>
          <w:b/>
        </w:rPr>
        <w:t>，上</w:t>
      </w:r>
      <w:r w:rsidR="00EE2993" w:rsidRPr="0050239A">
        <w:rPr>
          <w:rFonts w:ascii="Times New Roman" w:hAnsi="Times New Roman" w:hint="eastAsia"/>
          <w:b/>
        </w:rPr>
        <w:t>至中</w:t>
      </w:r>
      <w:r w:rsidR="0010160F" w:rsidRPr="0050239A">
        <w:rPr>
          <w:rFonts w:ascii="Times New Roman" w:hAnsi="Times New Roman" w:hint="eastAsia"/>
          <w:b/>
        </w:rPr>
        <w:t>高管理階層均有</w:t>
      </w:r>
      <w:proofErr w:type="gramStart"/>
      <w:r w:rsidR="0010160F" w:rsidRPr="0050239A">
        <w:rPr>
          <w:rFonts w:ascii="Times New Roman" w:hAnsi="Times New Roman" w:hint="eastAsia"/>
          <w:b/>
        </w:rPr>
        <w:t>怠</w:t>
      </w:r>
      <w:proofErr w:type="gramEnd"/>
      <w:r w:rsidR="0010160F" w:rsidRPr="0050239A">
        <w:rPr>
          <w:rFonts w:ascii="Times New Roman" w:hAnsi="Times New Roman" w:hint="eastAsia"/>
          <w:b/>
        </w:rPr>
        <w:t>失</w:t>
      </w:r>
      <w:r w:rsidR="00213F30" w:rsidRPr="0050239A">
        <w:rPr>
          <w:rFonts w:ascii="Times New Roman" w:hAnsi="Times New Roman" w:hint="eastAsia"/>
          <w:b/>
        </w:rPr>
        <w:t>，尤其綠島加油站隨即再次發生漏油事件，</w:t>
      </w:r>
      <w:proofErr w:type="gramStart"/>
      <w:r w:rsidR="00213F30" w:rsidRPr="0050239A">
        <w:rPr>
          <w:rFonts w:ascii="Times New Roman" w:hAnsi="Times New Roman" w:hint="eastAsia"/>
          <w:b/>
        </w:rPr>
        <w:t>凸</w:t>
      </w:r>
      <w:proofErr w:type="gramEnd"/>
      <w:r w:rsidR="00213F30" w:rsidRPr="0050239A">
        <w:rPr>
          <w:rFonts w:ascii="Times New Roman" w:hAnsi="Times New Roman" w:hint="eastAsia"/>
          <w:b/>
        </w:rPr>
        <w:t>顯</w:t>
      </w:r>
      <w:r w:rsidR="007D4035" w:rsidRPr="0050239A">
        <w:rPr>
          <w:rFonts w:ascii="Times New Roman" w:hAnsi="Times New Roman" w:hint="eastAsia"/>
          <w:b/>
        </w:rPr>
        <w:t>整體</w:t>
      </w:r>
      <w:r w:rsidR="00213F30" w:rsidRPr="0050239A">
        <w:rPr>
          <w:rFonts w:ascii="Times New Roman" w:hAnsi="Times New Roman" w:hint="eastAsia"/>
          <w:b/>
        </w:rPr>
        <w:t>管理系統失效，</w:t>
      </w:r>
      <w:r w:rsidR="0010160F" w:rsidRPr="0050239A">
        <w:rPr>
          <w:rFonts w:ascii="Times New Roman" w:hAnsi="Times New Roman" w:hint="eastAsia"/>
          <w:b/>
        </w:rPr>
        <w:t>顯見該公司內部控制與稽核</w:t>
      </w:r>
      <w:proofErr w:type="gramStart"/>
      <w:r w:rsidR="0010160F" w:rsidRPr="0050239A">
        <w:rPr>
          <w:rFonts w:ascii="Times New Roman" w:hAnsi="Times New Roman" w:hint="eastAsia"/>
          <w:b/>
        </w:rPr>
        <w:t>制度均</w:t>
      </w:r>
      <w:r w:rsidR="00213F30" w:rsidRPr="0050239A">
        <w:rPr>
          <w:rFonts w:ascii="Times New Roman" w:hAnsi="Times New Roman" w:hint="eastAsia"/>
          <w:b/>
        </w:rPr>
        <w:t>需澈底</w:t>
      </w:r>
      <w:proofErr w:type="gramEnd"/>
      <w:r w:rsidR="00213F30" w:rsidRPr="0050239A">
        <w:rPr>
          <w:rFonts w:ascii="Times New Roman" w:hAnsi="Times New Roman" w:hint="eastAsia"/>
          <w:b/>
        </w:rPr>
        <w:t>全面</w:t>
      </w:r>
      <w:r w:rsidR="0010160F" w:rsidRPr="0050239A">
        <w:rPr>
          <w:rFonts w:ascii="Times New Roman" w:hAnsi="Times New Roman" w:hint="eastAsia"/>
          <w:b/>
        </w:rPr>
        <w:t>檢討，</w:t>
      </w:r>
      <w:r w:rsidR="00F21C60" w:rsidRPr="0050239A">
        <w:rPr>
          <w:rFonts w:ascii="Times New Roman" w:hAnsi="Times New Roman" w:hint="eastAsia"/>
          <w:b/>
        </w:rPr>
        <w:t>為防範</w:t>
      </w:r>
      <w:r w:rsidR="00EF71E5" w:rsidRPr="0050239A">
        <w:rPr>
          <w:rFonts w:ascii="Times New Roman" w:hAnsi="Times New Roman" w:hint="eastAsia"/>
          <w:b/>
        </w:rPr>
        <w:t>類似</w:t>
      </w:r>
      <w:r w:rsidR="00F21C60" w:rsidRPr="0050239A">
        <w:rPr>
          <w:rFonts w:ascii="Times New Roman" w:hAnsi="Times New Roman" w:hint="eastAsia"/>
          <w:b/>
        </w:rPr>
        <w:t>事件</w:t>
      </w:r>
      <w:r w:rsidR="00213F30" w:rsidRPr="0050239A">
        <w:rPr>
          <w:rFonts w:ascii="Times New Roman" w:hAnsi="Times New Roman" w:hint="eastAsia"/>
          <w:b/>
        </w:rPr>
        <w:t>一再重演</w:t>
      </w:r>
      <w:r w:rsidR="00F21C60" w:rsidRPr="0050239A">
        <w:rPr>
          <w:rFonts w:ascii="Times New Roman" w:hAnsi="Times New Roman" w:hint="eastAsia"/>
          <w:b/>
        </w:rPr>
        <w:t>，</w:t>
      </w:r>
      <w:r w:rsidR="00213F30" w:rsidRPr="0050239A">
        <w:rPr>
          <w:rFonts w:ascii="Times New Roman" w:hAnsi="Times New Roman" w:hint="eastAsia"/>
          <w:b/>
        </w:rPr>
        <w:t>經濟</w:t>
      </w:r>
      <w:r w:rsidR="0010160F" w:rsidRPr="0050239A">
        <w:rPr>
          <w:rFonts w:ascii="Times New Roman" w:hAnsi="Times New Roman" w:hint="eastAsia"/>
          <w:b/>
        </w:rPr>
        <w:t>部應</w:t>
      </w:r>
      <w:r w:rsidR="00213F30" w:rsidRPr="0050239A">
        <w:rPr>
          <w:rFonts w:ascii="Times New Roman" w:hAnsi="Times New Roman" w:hint="eastAsia"/>
          <w:b/>
        </w:rPr>
        <w:t>本於職責</w:t>
      </w:r>
      <w:r w:rsidR="0010160F" w:rsidRPr="0050239A">
        <w:rPr>
          <w:rFonts w:ascii="Times New Roman" w:hAnsi="Times New Roman" w:hint="eastAsia"/>
          <w:b/>
        </w:rPr>
        <w:t>確實督促中油公司落實</w:t>
      </w:r>
      <w:r w:rsidR="00EF71E5" w:rsidRPr="0050239A">
        <w:rPr>
          <w:rFonts w:ascii="Times New Roman" w:hAnsi="Times New Roman" w:hint="eastAsia"/>
          <w:b/>
        </w:rPr>
        <w:t>檢討及改進</w:t>
      </w:r>
      <w:r w:rsidR="0010160F" w:rsidRPr="0050239A">
        <w:rPr>
          <w:rFonts w:ascii="Times New Roman" w:hAnsi="Times New Roman" w:hint="eastAsia"/>
          <w:b/>
        </w:rPr>
        <w:t>。</w:t>
      </w:r>
      <w:bookmarkEnd w:id="94"/>
    </w:p>
    <w:p w:rsidR="003D2544" w:rsidRPr="0050239A" w:rsidRDefault="003D2544" w:rsidP="009262BC">
      <w:pPr>
        <w:pStyle w:val="3"/>
        <w:ind w:left="1361"/>
        <w:rPr>
          <w:rFonts w:hAnsi="標楷體"/>
        </w:rPr>
      </w:pPr>
      <w:bookmarkStart w:id="95" w:name="_Toc4170136"/>
      <w:r w:rsidRPr="0050239A">
        <w:rPr>
          <w:rFonts w:hAnsi="標楷體" w:hint="eastAsia"/>
        </w:rPr>
        <w:t>據</w:t>
      </w:r>
      <w:r w:rsidRPr="0050239A">
        <w:rPr>
          <w:rFonts w:hAnsi="標楷體"/>
        </w:rPr>
        <w:t>經濟部查復，</w:t>
      </w:r>
      <w:r w:rsidR="00454BD8" w:rsidRPr="0050239A">
        <w:rPr>
          <w:rFonts w:hAnsi="標楷體" w:hint="eastAsia"/>
        </w:rPr>
        <w:t>中油公司湖西庫區</w:t>
      </w:r>
      <w:r w:rsidR="00454BD8" w:rsidRPr="0050239A">
        <w:rPr>
          <w:rFonts w:hAnsi="標楷體"/>
        </w:rPr>
        <w:t>漏油事件</w:t>
      </w:r>
      <w:r w:rsidRPr="0050239A">
        <w:rPr>
          <w:rFonts w:hAnsi="標楷體"/>
        </w:rPr>
        <w:t>於107年7月17日</w:t>
      </w:r>
      <w:r w:rsidR="00454BD8" w:rsidRPr="0050239A">
        <w:rPr>
          <w:rFonts w:hAnsi="標楷體" w:hint="eastAsia"/>
        </w:rPr>
        <w:t>經媒體</w:t>
      </w:r>
      <w:r w:rsidRPr="0050239A">
        <w:rPr>
          <w:rFonts w:hAnsi="標楷體"/>
        </w:rPr>
        <w:t>揭露後，該部（部長）即責令中油公司辦理以下事項：</w:t>
      </w:r>
      <w:bookmarkEnd w:id="95"/>
    </w:p>
    <w:p w:rsidR="003D2544" w:rsidRPr="0050239A" w:rsidRDefault="003D2544" w:rsidP="001F7BC5">
      <w:pPr>
        <w:pStyle w:val="4"/>
        <w:ind w:left="1560"/>
        <w:rPr>
          <w:rFonts w:ascii="Times New Roman" w:hAnsi="Times New Roman"/>
        </w:rPr>
      </w:pPr>
      <w:r w:rsidRPr="0050239A">
        <w:rPr>
          <w:rFonts w:ascii="Times New Roman" w:hAnsi="Times New Roman"/>
        </w:rPr>
        <w:t>全面</w:t>
      </w:r>
      <w:r w:rsidRPr="0050239A">
        <w:rPr>
          <w:rFonts w:hAnsi="標楷體"/>
        </w:rPr>
        <w:t>展開</w:t>
      </w:r>
      <w:r w:rsidRPr="0050239A">
        <w:rPr>
          <w:rFonts w:ascii="Times New Roman" w:hAnsi="Times New Roman"/>
        </w:rPr>
        <w:t>調查，通盤檢討，提出完整調查檢討報告，不得隱瞞，並依據分層負責追究疏失人員責任，以符合社會期待且促使同仁克盡職責。未來</w:t>
      </w:r>
      <w:r w:rsidR="003C6546" w:rsidRPr="0050239A">
        <w:rPr>
          <w:rFonts w:ascii="Times New Roman" w:hAnsi="Times New Roman" w:hint="eastAsia"/>
        </w:rPr>
        <w:t>該</w:t>
      </w:r>
      <w:r w:rsidRPr="0050239A">
        <w:rPr>
          <w:rFonts w:ascii="Times New Roman" w:hAnsi="Times New Roman"/>
        </w:rPr>
        <w:t>部所屬各事業單位如有發生事故，亦應比照此</w:t>
      </w:r>
      <w:r w:rsidRPr="0050239A">
        <w:rPr>
          <w:rFonts w:ascii="Times New Roman" w:hAnsi="Times New Roman"/>
        </w:rPr>
        <w:lastRenderedPageBreak/>
        <w:t>原則處理。</w:t>
      </w:r>
    </w:p>
    <w:p w:rsidR="003D2544" w:rsidRPr="0050239A" w:rsidRDefault="003D2544" w:rsidP="001F7BC5">
      <w:pPr>
        <w:pStyle w:val="4"/>
        <w:ind w:left="1560"/>
        <w:rPr>
          <w:rFonts w:ascii="Times New Roman" w:hAnsi="Times New Roman"/>
        </w:rPr>
      </w:pPr>
      <w:r w:rsidRPr="0050239A">
        <w:rPr>
          <w:rFonts w:ascii="Times New Roman" w:hAnsi="Times New Roman"/>
        </w:rPr>
        <w:t>與</w:t>
      </w:r>
      <w:r w:rsidRPr="0050239A">
        <w:rPr>
          <w:rFonts w:hAnsi="標楷體"/>
        </w:rPr>
        <w:t>澎湖縣</w:t>
      </w:r>
      <w:r w:rsidRPr="0050239A">
        <w:rPr>
          <w:rFonts w:ascii="Times New Roman" w:hAnsi="Times New Roman"/>
        </w:rPr>
        <w:t>政府密切合作，妥為處理水與土壤之污染改善工作。</w:t>
      </w:r>
    </w:p>
    <w:p w:rsidR="003D2544" w:rsidRPr="0050239A" w:rsidRDefault="003D2544" w:rsidP="001F7BC5">
      <w:pPr>
        <w:pStyle w:val="4"/>
        <w:ind w:left="1560"/>
        <w:rPr>
          <w:rFonts w:ascii="Times New Roman" w:hAnsi="Times New Roman"/>
        </w:rPr>
      </w:pPr>
      <w:r w:rsidRPr="0050239A">
        <w:rPr>
          <w:rFonts w:ascii="Times New Roman" w:hAnsi="Times New Roman"/>
        </w:rPr>
        <w:t>全面盤點並加強管理所屬油庫，以及完善敦親睦鄰工作。</w:t>
      </w:r>
      <w:r w:rsidRPr="0050239A">
        <w:rPr>
          <w:rFonts w:ascii="Times New Roman" w:hAnsi="Times New Roman"/>
        </w:rPr>
        <w:t xml:space="preserve"> </w:t>
      </w:r>
    </w:p>
    <w:p w:rsidR="003D2544" w:rsidRPr="0050239A" w:rsidRDefault="003C6546" w:rsidP="003C6546">
      <w:pPr>
        <w:pStyle w:val="3"/>
        <w:ind w:left="1361"/>
        <w:rPr>
          <w:rFonts w:hAnsi="標楷體"/>
        </w:rPr>
      </w:pPr>
      <w:bookmarkStart w:id="96" w:name="_Toc4170137"/>
      <w:proofErr w:type="gramStart"/>
      <w:r w:rsidRPr="0050239A">
        <w:rPr>
          <w:rFonts w:hAnsi="標楷體" w:hint="eastAsia"/>
        </w:rPr>
        <w:t>嗣</w:t>
      </w:r>
      <w:proofErr w:type="gramEnd"/>
      <w:r w:rsidR="003D2544" w:rsidRPr="0050239A">
        <w:rPr>
          <w:rFonts w:hAnsi="標楷體"/>
        </w:rPr>
        <w:t>經濟部要求</w:t>
      </w:r>
      <w:r w:rsidRPr="0050239A">
        <w:rPr>
          <w:rFonts w:hAnsi="標楷體" w:hint="eastAsia"/>
        </w:rPr>
        <w:t>所屬</w:t>
      </w:r>
      <w:r w:rsidR="003D2544" w:rsidRPr="0050239A">
        <w:rPr>
          <w:rFonts w:hAnsi="標楷體"/>
        </w:rPr>
        <w:t>國營會於107年7月18日</w:t>
      </w:r>
      <w:proofErr w:type="gramStart"/>
      <w:r w:rsidR="003D2544" w:rsidRPr="0050239A">
        <w:rPr>
          <w:rFonts w:hAnsi="標楷體"/>
        </w:rPr>
        <w:t>派員赴湖西庫區</w:t>
      </w:r>
      <w:proofErr w:type="gramEnd"/>
      <w:r w:rsidR="003D2544" w:rsidRPr="0050239A">
        <w:rPr>
          <w:rFonts w:hAnsi="標楷體"/>
        </w:rPr>
        <w:t>實地訪查，瞭解事件經過及應變作為，同年月19日國營會召開專案檢討會議，要求中油公司辦理以下事項：</w:t>
      </w:r>
      <w:bookmarkEnd w:id="96"/>
    </w:p>
    <w:p w:rsidR="003D2544" w:rsidRPr="0050239A" w:rsidRDefault="003D2544" w:rsidP="001F7BC5">
      <w:pPr>
        <w:pStyle w:val="4"/>
        <w:ind w:left="1560"/>
        <w:rPr>
          <w:rFonts w:ascii="Times New Roman" w:hAnsi="Times New Roman"/>
        </w:rPr>
      </w:pPr>
      <w:r w:rsidRPr="0050239A">
        <w:rPr>
          <w:rFonts w:ascii="Times New Roman" w:hAnsi="Times New Roman"/>
        </w:rPr>
        <w:t>於</w:t>
      </w:r>
      <w:r w:rsidRPr="0050239A">
        <w:rPr>
          <w:rFonts w:ascii="Times New Roman" w:hAnsi="Times New Roman"/>
        </w:rPr>
        <w:t>1</w:t>
      </w:r>
      <w:proofErr w:type="gramStart"/>
      <w:r w:rsidRPr="0050239A">
        <w:rPr>
          <w:rFonts w:hAnsi="標楷體"/>
        </w:rPr>
        <w:t>週</w:t>
      </w:r>
      <w:proofErr w:type="gramEnd"/>
      <w:r w:rsidRPr="0050239A">
        <w:rPr>
          <w:rFonts w:hAnsi="標楷體"/>
        </w:rPr>
        <w:t>內提出</w:t>
      </w:r>
      <w:r w:rsidRPr="0050239A">
        <w:rPr>
          <w:rFonts w:ascii="Times New Roman" w:hAnsi="Times New Roman"/>
        </w:rPr>
        <w:t>完整調查檢討報告。</w:t>
      </w:r>
    </w:p>
    <w:p w:rsidR="003D2544" w:rsidRPr="0050239A" w:rsidRDefault="003D2544" w:rsidP="001F7BC5">
      <w:pPr>
        <w:pStyle w:val="4"/>
        <w:ind w:left="1560"/>
        <w:rPr>
          <w:rFonts w:ascii="Times New Roman" w:hAnsi="Times New Roman"/>
        </w:rPr>
      </w:pPr>
      <w:r w:rsidRPr="0050239A">
        <w:rPr>
          <w:rFonts w:ascii="Times New Roman" w:hAnsi="Times New Roman"/>
        </w:rPr>
        <w:t>就所有</w:t>
      </w:r>
      <w:r w:rsidRPr="0050239A">
        <w:rPr>
          <w:rFonts w:hAnsi="標楷體"/>
        </w:rPr>
        <w:t>油庫</w:t>
      </w:r>
      <w:r w:rsidRPr="0050239A">
        <w:rPr>
          <w:rFonts w:ascii="Times New Roman" w:hAnsi="Times New Roman"/>
        </w:rPr>
        <w:t>油槽進行盤點並</w:t>
      </w:r>
      <w:proofErr w:type="gramStart"/>
      <w:r w:rsidRPr="0050239A">
        <w:rPr>
          <w:rFonts w:ascii="Times New Roman" w:hAnsi="Times New Roman"/>
        </w:rPr>
        <w:t>於料帳</w:t>
      </w:r>
      <w:proofErr w:type="gramEnd"/>
      <w:r w:rsidRPr="0050239A">
        <w:rPr>
          <w:rFonts w:ascii="Times New Roman" w:hAnsi="Times New Roman"/>
        </w:rPr>
        <w:t>反映盈虧，同時</w:t>
      </w:r>
      <w:proofErr w:type="gramStart"/>
      <w:r w:rsidRPr="0050239A">
        <w:rPr>
          <w:rFonts w:ascii="Times New Roman" w:hAnsi="Times New Roman"/>
        </w:rPr>
        <w:t>採</w:t>
      </w:r>
      <w:proofErr w:type="gramEnd"/>
      <w:r w:rsidRPr="0050239A">
        <w:rPr>
          <w:rFonts w:ascii="Times New Roman" w:hAnsi="Times New Roman"/>
        </w:rPr>
        <w:t>自動化資訊管理系統隨時掌</w:t>
      </w:r>
      <w:proofErr w:type="gramStart"/>
      <w:r w:rsidRPr="0050239A">
        <w:rPr>
          <w:rFonts w:ascii="Times New Roman" w:hAnsi="Times New Roman"/>
        </w:rPr>
        <w:t>控料帳</w:t>
      </w:r>
      <w:proofErr w:type="gramEnd"/>
      <w:r w:rsidRPr="0050239A">
        <w:rPr>
          <w:rFonts w:ascii="Times New Roman" w:hAnsi="Times New Roman"/>
        </w:rPr>
        <w:t>，且應重新檢討內控機制，訂出改善期程，</w:t>
      </w:r>
      <w:proofErr w:type="gramStart"/>
      <w:r w:rsidRPr="0050239A">
        <w:rPr>
          <w:rFonts w:ascii="Times New Roman" w:hAnsi="Times New Roman"/>
        </w:rPr>
        <w:t>俾</w:t>
      </w:r>
      <w:proofErr w:type="gramEnd"/>
      <w:r w:rsidRPr="0050239A">
        <w:rPr>
          <w:rFonts w:ascii="Times New Roman" w:hAnsi="Times New Roman"/>
        </w:rPr>
        <w:t>使相關部門能互相勾</w:t>
      </w:r>
      <w:proofErr w:type="gramStart"/>
      <w:r w:rsidRPr="0050239A">
        <w:rPr>
          <w:rFonts w:ascii="Times New Roman" w:hAnsi="Times New Roman"/>
        </w:rPr>
        <w:t>稽</w:t>
      </w:r>
      <w:proofErr w:type="gramEnd"/>
      <w:r w:rsidRPr="0050239A">
        <w:rPr>
          <w:rFonts w:ascii="Times New Roman" w:hAnsi="Times New Roman"/>
        </w:rPr>
        <w:t>。</w:t>
      </w:r>
    </w:p>
    <w:p w:rsidR="003D2544" w:rsidRPr="0050239A" w:rsidRDefault="003D2544" w:rsidP="001F7BC5">
      <w:pPr>
        <w:pStyle w:val="4"/>
        <w:ind w:left="1560"/>
        <w:rPr>
          <w:rFonts w:ascii="Times New Roman" w:hAnsi="Times New Roman"/>
        </w:rPr>
      </w:pPr>
      <w:r w:rsidRPr="0050239A">
        <w:rPr>
          <w:rFonts w:ascii="Times New Roman" w:hAnsi="Times New Roman"/>
        </w:rPr>
        <w:t>針對類此重大事件之處理，建立適當通報程序。</w:t>
      </w:r>
    </w:p>
    <w:p w:rsidR="003D2544" w:rsidRPr="0050239A" w:rsidRDefault="003D2544" w:rsidP="001F7BC5">
      <w:pPr>
        <w:pStyle w:val="4"/>
        <w:ind w:left="1560"/>
        <w:rPr>
          <w:rFonts w:ascii="Times New Roman" w:hAnsi="Times New Roman"/>
        </w:rPr>
      </w:pPr>
      <w:r w:rsidRPr="0050239A">
        <w:rPr>
          <w:rFonts w:ascii="Times New Roman" w:hAnsi="Times New Roman"/>
        </w:rPr>
        <w:t>追究各</w:t>
      </w:r>
      <w:r w:rsidRPr="0050239A">
        <w:rPr>
          <w:rFonts w:hAnsi="標楷體"/>
        </w:rPr>
        <w:t>層級</w:t>
      </w:r>
      <w:r w:rsidRPr="0050239A">
        <w:rPr>
          <w:rFonts w:ascii="Times New Roman" w:hAnsi="Times New Roman"/>
        </w:rPr>
        <w:t>疏失人員責任。</w:t>
      </w:r>
    </w:p>
    <w:p w:rsidR="00DD7D5F" w:rsidRPr="0050239A" w:rsidRDefault="001F7BC5" w:rsidP="000558DE">
      <w:pPr>
        <w:pStyle w:val="3"/>
        <w:ind w:left="1361"/>
        <w:rPr>
          <w:rFonts w:ascii="Times New Roman" w:hAnsi="Times New Roman"/>
        </w:rPr>
      </w:pPr>
      <w:bookmarkStart w:id="97" w:name="_Toc4170138"/>
      <w:r w:rsidRPr="0050239A">
        <w:rPr>
          <w:rFonts w:hAnsi="標楷體" w:hint="eastAsia"/>
        </w:rPr>
        <w:t>經濟部查復，</w:t>
      </w:r>
      <w:r w:rsidR="003D2544" w:rsidRPr="0050239A">
        <w:rPr>
          <w:rFonts w:hAnsi="標楷體"/>
        </w:rPr>
        <w:t>中油公司</w:t>
      </w:r>
      <w:proofErr w:type="gramStart"/>
      <w:r w:rsidR="003D2544" w:rsidRPr="0050239A">
        <w:rPr>
          <w:rFonts w:hAnsi="標楷體"/>
        </w:rPr>
        <w:t>就本漏油</w:t>
      </w:r>
      <w:proofErr w:type="gramEnd"/>
      <w:r w:rsidR="003D2544" w:rsidRPr="0050239A">
        <w:rPr>
          <w:rFonts w:hAnsi="標楷體"/>
        </w:rPr>
        <w:t>事件完成檢討改善報告，針對事件5項疏失，從制度面、操作面、技術面，擬定短、中、長期之改善精進方案；</w:t>
      </w:r>
      <w:r w:rsidRPr="0050239A">
        <w:rPr>
          <w:rFonts w:hAnsi="標楷體" w:hint="eastAsia"/>
        </w:rPr>
        <w:t>於</w:t>
      </w:r>
      <w:r w:rsidR="003D2544" w:rsidRPr="0050239A">
        <w:rPr>
          <w:rFonts w:hAnsi="標楷體"/>
        </w:rPr>
        <w:t>澎湖縣環保局</w:t>
      </w:r>
      <w:r w:rsidRPr="0050239A">
        <w:rPr>
          <w:rFonts w:hAnsi="標楷體" w:hint="eastAsia"/>
        </w:rPr>
        <w:t>公告湖西庫區為</w:t>
      </w:r>
      <w:r w:rsidR="003D2544" w:rsidRPr="0050239A">
        <w:rPr>
          <w:rFonts w:hAnsi="標楷體"/>
        </w:rPr>
        <w:t>污染場址</w:t>
      </w:r>
      <w:r w:rsidRPr="0050239A">
        <w:rPr>
          <w:rFonts w:hAnsi="標楷體" w:hint="eastAsia"/>
        </w:rPr>
        <w:t>後</w:t>
      </w:r>
      <w:r w:rsidRPr="0050239A">
        <w:rPr>
          <w:rFonts w:hAnsi="標楷體"/>
        </w:rPr>
        <w:t>已配</w:t>
      </w:r>
      <w:r w:rsidR="003D2544" w:rsidRPr="0050239A">
        <w:rPr>
          <w:rFonts w:hAnsi="標楷體"/>
        </w:rPr>
        <w:t>完成應變措施，後續仍將配合該局實施土壤及地下水污染改善方案，預計</w:t>
      </w:r>
      <w:r w:rsidRPr="0050239A">
        <w:rPr>
          <w:rFonts w:hAnsi="標楷體" w:hint="eastAsia"/>
        </w:rPr>
        <w:t>於</w:t>
      </w:r>
      <w:r w:rsidRPr="0050239A">
        <w:rPr>
          <w:rFonts w:hAnsi="標楷體"/>
        </w:rPr>
        <w:t>澎湖縣</w:t>
      </w:r>
      <w:r w:rsidRPr="0050239A">
        <w:rPr>
          <w:rFonts w:hAnsi="標楷體" w:hint="eastAsia"/>
        </w:rPr>
        <w:t>環保局</w:t>
      </w:r>
      <w:r w:rsidR="003D2544" w:rsidRPr="0050239A">
        <w:rPr>
          <w:rFonts w:hAnsi="標楷體"/>
        </w:rPr>
        <w:t>核定控制計畫後21個月內完成污染整治。</w:t>
      </w:r>
      <w:r w:rsidR="000558DE" w:rsidRPr="0050239A">
        <w:rPr>
          <w:rFonts w:hAnsi="標楷體" w:hint="eastAsia"/>
        </w:rPr>
        <w:t>另</w:t>
      </w:r>
      <w:r w:rsidR="003D2544" w:rsidRPr="0050239A">
        <w:rPr>
          <w:rFonts w:hAnsi="標楷體"/>
        </w:rPr>
        <w:t>國營會於107年8月15日</w:t>
      </w:r>
      <w:r w:rsidR="00454BD8" w:rsidRPr="0050239A">
        <w:rPr>
          <w:rFonts w:hAnsi="標楷體"/>
        </w:rPr>
        <w:t>召開</w:t>
      </w:r>
      <w:r w:rsidR="00454BD8" w:rsidRPr="0050239A">
        <w:rPr>
          <w:rFonts w:hAnsi="標楷體" w:hint="eastAsia"/>
        </w:rPr>
        <w:t>湖西庫區HS-16油槽漏油事件檢討改善報告審查會議</w:t>
      </w:r>
      <w:r w:rsidR="003D2544" w:rsidRPr="0050239A">
        <w:rPr>
          <w:rFonts w:hAnsi="標楷體"/>
        </w:rPr>
        <w:t>，並邀請產業防災、工安領域及財務管理領域</w:t>
      </w:r>
      <w:r w:rsidR="000558DE" w:rsidRPr="0050239A">
        <w:rPr>
          <w:rFonts w:hAnsi="標楷體" w:hint="eastAsia"/>
        </w:rPr>
        <w:t>共3位</w:t>
      </w:r>
      <w:r w:rsidR="003D2544" w:rsidRPr="0050239A">
        <w:rPr>
          <w:rFonts w:hAnsi="標楷體"/>
        </w:rPr>
        <w:t>學者專家，共同協助審查中油公司所撰擬之檢討改善報告，</w:t>
      </w:r>
      <w:r w:rsidR="00454BD8" w:rsidRPr="0050239A">
        <w:rPr>
          <w:rFonts w:hAnsi="標楷體" w:hint="eastAsia"/>
        </w:rPr>
        <w:t>據該</w:t>
      </w:r>
      <w:r w:rsidR="000558DE" w:rsidRPr="0050239A">
        <w:rPr>
          <w:rFonts w:hAnsi="標楷體" w:hint="eastAsia"/>
        </w:rPr>
        <w:t>次</w:t>
      </w:r>
      <w:r w:rsidR="00454BD8" w:rsidRPr="0050239A">
        <w:rPr>
          <w:rFonts w:hAnsi="標楷體" w:hint="eastAsia"/>
        </w:rPr>
        <w:t>會議紀錄</w:t>
      </w:r>
      <w:r w:rsidR="00214C49" w:rsidRPr="0050239A">
        <w:rPr>
          <w:rFonts w:hAnsi="標楷體" w:hint="eastAsia"/>
        </w:rPr>
        <w:t>審查</w:t>
      </w:r>
      <w:r w:rsidR="00454BD8" w:rsidRPr="0050239A">
        <w:rPr>
          <w:rFonts w:hAnsi="標楷體" w:hint="eastAsia"/>
        </w:rPr>
        <w:t>委員</w:t>
      </w:r>
      <w:r w:rsidR="000558DE" w:rsidRPr="0050239A">
        <w:rPr>
          <w:rFonts w:hAnsi="標楷體" w:hint="eastAsia"/>
        </w:rPr>
        <w:t>提</w:t>
      </w:r>
      <w:r w:rsidR="00454BD8" w:rsidRPr="0050239A">
        <w:rPr>
          <w:rFonts w:hAnsi="標楷體" w:hint="eastAsia"/>
        </w:rPr>
        <w:t>出</w:t>
      </w:r>
      <w:r w:rsidR="000558DE" w:rsidRPr="0050239A">
        <w:rPr>
          <w:rFonts w:hAnsi="標楷體" w:hint="eastAsia"/>
        </w:rPr>
        <w:t>意見</w:t>
      </w:r>
      <w:r w:rsidR="00214C49" w:rsidRPr="0050239A">
        <w:rPr>
          <w:rFonts w:hAnsi="標楷體" w:hint="eastAsia"/>
        </w:rPr>
        <w:t>包括</w:t>
      </w:r>
      <w:r w:rsidR="00454BD8" w:rsidRPr="0050239A">
        <w:rPr>
          <w:rFonts w:hAnsi="標楷體" w:hint="eastAsia"/>
        </w:rPr>
        <w:t>：「由報告所列</w:t>
      </w:r>
      <w:proofErr w:type="gramStart"/>
      <w:r w:rsidR="00454BD8" w:rsidRPr="0050239A">
        <w:rPr>
          <w:rFonts w:hAnsi="標楷體" w:hint="eastAsia"/>
        </w:rPr>
        <w:t>造成本漏油</w:t>
      </w:r>
      <w:proofErr w:type="gramEnd"/>
      <w:r w:rsidR="00454BD8" w:rsidRPr="0050239A">
        <w:rPr>
          <w:rFonts w:hAnsi="標楷體" w:hint="eastAsia"/>
        </w:rPr>
        <w:t>事件之五大缺失觀之，此事件非單一表面失誤所造成，現場操作人員、管理師、地區經理及中、高階管理</w:t>
      </w:r>
      <w:proofErr w:type="gramStart"/>
      <w:r w:rsidR="00454BD8" w:rsidRPr="0050239A">
        <w:rPr>
          <w:rFonts w:hAnsi="標楷體" w:hint="eastAsia"/>
        </w:rPr>
        <w:t>階層均應列</w:t>
      </w:r>
      <w:r w:rsidR="00454BD8" w:rsidRPr="0050239A">
        <w:rPr>
          <w:rFonts w:hAnsi="標楷體" w:hint="eastAsia"/>
        </w:rPr>
        <w:lastRenderedPageBreak/>
        <w:t>入</w:t>
      </w:r>
      <w:proofErr w:type="gramEnd"/>
      <w:r w:rsidR="00454BD8" w:rsidRPr="0050239A">
        <w:rPr>
          <w:rFonts w:hAnsi="標楷體" w:hint="eastAsia"/>
        </w:rPr>
        <w:t>整理管理系統</w:t>
      </w:r>
      <w:r w:rsidR="00213F30" w:rsidRPr="0050239A">
        <w:rPr>
          <w:rFonts w:hAnsi="標楷體" w:hint="eastAsia"/>
        </w:rPr>
        <w:t>失</w:t>
      </w:r>
      <w:r w:rsidR="00454BD8" w:rsidRPr="0050239A">
        <w:rPr>
          <w:rFonts w:hAnsi="標楷體" w:hint="eastAsia"/>
        </w:rPr>
        <w:t>效之檢討，整體性分析本事件根本原因應為『管理系統失效』（Management Systematic Failure），顯見公司內部控制與內部稽核制度出現問題，應進行檢討改善</w:t>
      </w:r>
      <w:r w:rsidR="00454BD8" w:rsidRPr="0050239A">
        <w:rPr>
          <w:rFonts w:hAnsi="標楷體"/>
        </w:rPr>
        <w:t>…</w:t>
      </w:r>
      <w:proofErr w:type="gramStart"/>
      <w:r w:rsidR="00454BD8" w:rsidRPr="0050239A">
        <w:rPr>
          <w:rFonts w:hAnsi="標楷體"/>
        </w:rPr>
        <w:t>…</w:t>
      </w:r>
      <w:proofErr w:type="gramEnd"/>
      <w:r w:rsidR="00454BD8" w:rsidRPr="0050239A">
        <w:rPr>
          <w:rFonts w:hAnsi="標楷體" w:hint="eastAsia"/>
        </w:rPr>
        <w:t>」、「</w:t>
      </w:r>
      <w:r w:rsidR="00454BD8" w:rsidRPr="0050239A">
        <w:rPr>
          <w:rFonts w:hAnsi="標楷體"/>
        </w:rPr>
        <w:t>…</w:t>
      </w:r>
      <w:proofErr w:type="gramStart"/>
      <w:r w:rsidR="00454BD8" w:rsidRPr="0050239A">
        <w:rPr>
          <w:rFonts w:hAnsi="標楷體"/>
        </w:rPr>
        <w:t>…</w:t>
      </w:r>
      <w:proofErr w:type="gramEnd"/>
      <w:r w:rsidR="00454BD8" w:rsidRPr="0050239A">
        <w:rPr>
          <w:rFonts w:hAnsi="標楷體" w:hint="eastAsia"/>
        </w:rPr>
        <w:t>相關單位主管未遵照SOP標準流程檢測，確實落實執行安全檢查、</w:t>
      </w:r>
      <w:proofErr w:type="gramStart"/>
      <w:r w:rsidR="00454BD8" w:rsidRPr="0050239A">
        <w:rPr>
          <w:rFonts w:hAnsi="標楷體" w:hint="eastAsia"/>
        </w:rPr>
        <w:t>複</w:t>
      </w:r>
      <w:proofErr w:type="gramEnd"/>
      <w:r w:rsidR="00454BD8" w:rsidRPr="0050239A">
        <w:rPr>
          <w:rFonts w:hAnsi="標楷體" w:hint="eastAsia"/>
        </w:rPr>
        <w:t>檢與通報，才是問題主因。顯示相關人員風險管控的危機意識不足，建議中油公司在內部訓練時，宜加強風險管控的危機意識，並與人員考核機制連結。</w:t>
      </w:r>
      <w:r w:rsidR="00454BD8" w:rsidRPr="0050239A">
        <w:rPr>
          <w:rFonts w:hAnsi="標楷體"/>
        </w:rPr>
        <w:t>…</w:t>
      </w:r>
      <w:proofErr w:type="gramStart"/>
      <w:r w:rsidR="00454BD8" w:rsidRPr="0050239A">
        <w:rPr>
          <w:rFonts w:hAnsi="標楷體"/>
        </w:rPr>
        <w:t>…</w:t>
      </w:r>
      <w:proofErr w:type="gramEnd"/>
      <w:r w:rsidR="00454BD8" w:rsidRPr="0050239A">
        <w:rPr>
          <w:rFonts w:hAnsi="標楷體" w:hint="eastAsia"/>
        </w:rPr>
        <w:t>對於如何改善內部控制相關規範，以強化油庫主管如實速報，確實登載油料，相關作業人員確實執行</w:t>
      </w:r>
      <w:proofErr w:type="gramStart"/>
      <w:r w:rsidR="00454BD8" w:rsidRPr="0050239A">
        <w:rPr>
          <w:rFonts w:hAnsi="標楷體" w:hint="eastAsia"/>
        </w:rPr>
        <w:t>量測油量</w:t>
      </w:r>
      <w:proofErr w:type="gramEnd"/>
      <w:r w:rsidR="00454BD8" w:rsidRPr="0050239A">
        <w:rPr>
          <w:rFonts w:hAnsi="標楷體" w:hint="eastAsia"/>
        </w:rPr>
        <w:t>及實行盤查，則相對缺乏。」會議結論</w:t>
      </w:r>
      <w:r w:rsidR="00214C49" w:rsidRPr="0050239A">
        <w:rPr>
          <w:rFonts w:hAnsi="標楷體" w:hint="eastAsia"/>
        </w:rPr>
        <w:t>為：</w:t>
      </w:r>
      <w:r w:rsidR="00454BD8" w:rsidRPr="0050239A">
        <w:rPr>
          <w:rFonts w:hAnsi="標楷體" w:hint="eastAsia"/>
        </w:rPr>
        <w:t>「</w:t>
      </w:r>
      <w:r w:rsidR="00454BD8" w:rsidRPr="0050239A">
        <w:rPr>
          <w:rFonts w:hAnsi="標楷體"/>
        </w:rPr>
        <w:t>…</w:t>
      </w:r>
      <w:proofErr w:type="gramStart"/>
      <w:r w:rsidR="00454BD8" w:rsidRPr="0050239A">
        <w:rPr>
          <w:rFonts w:hAnsi="標楷體"/>
        </w:rPr>
        <w:t>…</w:t>
      </w:r>
      <w:proofErr w:type="gramEnd"/>
      <w:r w:rsidR="00454BD8" w:rsidRPr="0050239A">
        <w:rPr>
          <w:rFonts w:hAnsi="標楷體" w:hint="eastAsia"/>
        </w:rPr>
        <w:t>二、本次事件顯示</w:t>
      </w:r>
      <w:proofErr w:type="gramStart"/>
      <w:r w:rsidR="00454BD8" w:rsidRPr="0050239A">
        <w:rPr>
          <w:rFonts w:hAnsi="標楷體" w:hint="eastAsia"/>
        </w:rPr>
        <w:t>油銷部</w:t>
      </w:r>
      <w:proofErr w:type="gramEnd"/>
      <w:r w:rsidR="00454BD8" w:rsidRPr="0050239A">
        <w:rPr>
          <w:rFonts w:hAnsi="標楷體" w:hint="eastAsia"/>
        </w:rPr>
        <w:t>內部風險管理失靈，中油公司內部已建置SOP，但大家未確實執行，而離島庫區人力較少，</w:t>
      </w:r>
      <w:proofErr w:type="gramStart"/>
      <w:r w:rsidR="00454BD8" w:rsidRPr="0050239A">
        <w:rPr>
          <w:rFonts w:hAnsi="標楷體" w:hint="eastAsia"/>
        </w:rPr>
        <w:t>嘉義處負有</w:t>
      </w:r>
      <w:proofErr w:type="gramEnd"/>
      <w:r w:rsidR="00454BD8" w:rsidRPr="0050239A">
        <w:rPr>
          <w:rFonts w:hAnsi="標楷體" w:hint="eastAsia"/>
        </w:rPr>
        <w:t>管理責任，卻未進行稽核管理。</w:t>
      </w:r>
      <w:r w:rsidR="00454BD8" w:rsidRPr="0050239A">
        <w:rPr>
          <w:rFonts w:hAnsi="標楷體"/>
        </w:rPr>
        <w:t>…</w:t>
      </w:r>
      <w:proofErr w:type="gramStart"/>
      <w:r w:rsidR="00454BD8" w:rsidRPr="0050239A">
        <w:rPr>
          <w:rFonts w:hAnsi="標楷體"/>
        </w:rPr>
        <w:t>…</w:t>
      </w:r>
      <w:proofErr w:type="gramEnd"/>
      <w:r w:rsidR="00454BD8" w:rsidRPr="0050239A">
        <w:rPr>
          <w:rFonts w:hAnsi="標楷體" w:hint="eastAsia"/>
        </w:rPr>
        <w:t>」等內容</w:t>
      </w:r>
      <w:r w:rsidR="00214C49" w:rsidRPr="0050239A">
        <w:rPr>
          <w:rFonts w:hAnsi="標楷體" w:hint="eastAsia"/>
        </w:rPr>
        <w:t>。綜上，</w:t>
      </w:r>
      <w:r w:rsidR="002D3D18" w:rsidRPr="0050239A">
        <w:rPr>
          <w:rFonts w:hAnsi="標楷體" w:hint="eastAsia"/>
        </w:rPr>
        <w:t>中油公司</w:t>
      </w:r>
      <w:r w:rsidR="0088202B" w:rsidRPr="0050239A">
        <w:rPr>
          <w:rFonts w:hAnsi="標楷體" w:hint="eastAsia"/>
        </w:rPr>
        <w:t>因</w:t>
      </w:r>
      <w:r w:rsidR="002D3D18" w:rsidRPr="0050239A">
        <w:rPr>
          <w:rFonts w:hAnsi="標楷體" w:hint="eastAsia"/>
        </w:rPr>
        <w:t>營運管理制度失效，內部控制與稽核制度無法落實執行，</w:t>
      </w:r>
      <w:proofErr w:type="gramStart"/>
      <w:r w:rsidR="002D3D18" w:rsidRPr="0050239A">
        <w:rPr>
          <w:rFonts w:hAnsi="標楷體" w:hint="eastAsia"/>
        </w:rPr>
        <w:t>肇致</w:t>
      </w:r>
      <w:r w:rsidR="0088202B" w:rsidRPr="0050239A">
        <w:rPr>
          <w:rFonts w:hAnsi="標楷體" w:hint="eastAsia"/>
        </w:rPr>
        <w:t>湖西庫區</w:t>
      </w:r>
      <w:proofErr w:type="gramEnd"/>
      <w:r w:rsidR="0088202B" w:rsidRPr="0050239A">
        <w:rPr>
          <w:rFonts w:hAnsi="標楷體" w:hint="eastAsia"/>
        </w:rPr>
        <w:t>及</w:t>
      </w:r>
      <w:proofErr w:type="gramStart"/>
      <w:r w:rsidR="0088202B" w:rsidRPr="0050239A">
        <w:rPr>
          <w:rFonts w:hAnsi="標楷體" w:hint="eastAsia"/>
        </w:rPr>
        <w:t>及</w:t>
      </w:r>
      <w:proofErr w:type="gramEnd"/>
      <w:r w:rsidR="002D3D18" w:rsidRPr="0050239A">
        <w:rPr>
          <w:rFonts w:hAnsi="標楷體" w:hint="eastAsia"/>
        </w:rPr>
        <w:t>綠島加油站</w:t>
      </w:r>
      <w:r w:rsidR="0088202B" w:rsidRPr="0050239A">
        <w:rPr>
          <w:rFonts w:hAnsi="標楷體" w:hint="eastAsia"/>
        </w:rPr>
        <w:t>先後發生</w:t>
      </w:r>
      <w:r w:rsidR="002D3D18" w:rsidRPr="0050239A">
        <w:rPr>
          <w:rFonts w:hAnsi="標楷體" w:hint="eastAsia"/>
        </w:rPr>
        <w:t>漏油事件</w:t>
      </w:r>
      <w:r w:rsidR="00214C49" w:rsidRPr="0050239A">
        <w:rPr>
          <w:rFonts w:hAnsi="標楷體" w:hint="eastAsia"/>
        </w:rPr>
        <w:t>，</w:t>
      </w:r>
      <w:proofErr w:type="gramStart"/>
      <w:r w:rsidR="00214C49" w:rsidRPr="0050239A">
        <w:rPr>
          <w:rFonts w:hAnsi="標楷體" w:hint="eastAsia"/>
        </w:rPr>
        <w:t>且均有</w:t>
      </w:r>
      <w:r w:rsidR="00311782" w:rsidRPr="0050239A">
        <w:rPr>
          <w:rFonts w:hAnsi="標楷體" w:hint="eastAsia"/>
        </w:rPr>
        <w:t>未</w:t>
      </w:r>
      <w:proofErr w:type="gramEnd"/>
      <w:r w:rsidR="00311782" w:rsidRPr="0050239A">
        <w:rPr>
          <w:rFonts w:hAnsi="標楷體" w:hint="eastAsia"/>
        </w:rPr>
        <w:t>速報及油料帳</w:t>
      </w:r>
      <w:proofErr w:type="gramStart"/>
      <w:r w:rsidR="00311782" w:rsidRPr="0050239A">
        <w:rPr>
          <w:rFonts w:hAnsi="標楷體" w:hint="eastAsia"/>
        </w:rPr>
        <w:t>務</w:t>
      </w:r>
      <w:proofErr w:type="gramEnd"/>
      <w:r w:rsidR="00311782" w:rsidRPr="0050239A">
        <w:rPr>
          <w:rFonts w:hAnsi="標楷體" w:hint="eastAsia"/>
        </w:rPr>
        <w:t>管理等缺失</w:t>
      </w:r>
      <w:r w:rsidR="009939E6" w:rsidRPr="0050239A">
        <w:rPr>
          <w:rFonts w:hAnsi="標楷體" w:hint="eastAsia"/>
        </w:rPr>
        <w:t>；</w:t>
      </w:r>
      <w:r w:rsidR="0088202B" w:rsidRPr="0050239A">
        <w:rPr>
          <w:rFonts w:hAnsi="標楷體" w:hint="eastAsia"/>
        </w:rPr>
        <w:t>而事件發生後</w:t>
      </w:r>
      <w:r w:rsidR="0088202B" w:rsidRPr="0050239A">
        <w:rPr>
          <w:rFonts w:ascii="Times New Roman" w:hAnsi="Times New Roman" w:hint="eastAsia"/>
        </w:rPr>
        <w:t>衍生大量之人力、物力及經費損耗，</w:t>
      </w:r>
      <w:proofErr w:type="gramStart"/>
      <w:r w:rsidR="0088202B" w:rsidRPr="0050239A">
        <w:rPr>
          <w:rFonts w:ascii="Times New Roman" w:hAnsi="Times New Roman" w:hint="eastAsia"/>
        </w:rPr>
        <w:t>亦徒增</w:t>
      </w:r>
      <w:r w:rsidR="009939E6" w:rsidRPr="0050239A">
        <w:rPr>
          <w:rFonts w:ascii="Times New Roman" w:hAnsi="Times New Roman" w:hint="eastAsia"/>
        </w:rPr>
        <w:t>該</w:t>
      </w:r>
      <w:proofErr w:type="gramEnd"/>
      <w:r w:rsidR="009939E6" w:rsidRPr="0050239A">
        <w:rPr>
          <w:rFonts w:ascii="Times New Roman" w:hAnsi="Times New Roman" w:hint="eastAsia"/>
        </w:rPr>
        <w:t>公司</w:t>
      </w:r>
      <w:r w:rsidR="0088202B" w:rsidRPr="0050239A">
        <w:rPr>
          <w:rFonts w:ascii="Times New Roman" w:hAnsi="Times New Roman" w:hint="eastAsia"/>
        </w:rPr>
        <w:t>未來經營困境，難謂有當。</w:t>
      </w:r>
      <w:bookmarkEnd w:id="97"/>
    </w:p>
    <w:p w:rsidR="00B54CB8" w:rsidRPr="0050239A" w:rsidRDefault="0088202B" w:rsidP="00CE2CBF">
      <w:pPr>
        <w:pStyle w:val="3"/>
        <w:widowControl/>
        <w:overflowPunct/>
        <w:autoSpaceDE/>
        <w:autoSpaceDN/>
        <w:ind w:left="1361"/>
        <w:jc w:val="left"/>
        <w:rPr>
          <w:rFonts w:ascii="Times New Roman"/>
          <w:szCs w:val="52"/>
        </w:rPr>
      </w:pPr>
      <w:bookmarkStart w:id="98" w:name="_Toc4170139"/>
      <w:r w:rsidRPr="0050239A">
        <w:rPr>
          <w:rFonts w:ascii="Times New Roman" w:hAnsi="Times New Roman" w:hint="eastAsia"/>
        </w:rPr>
        <w:t>是</w:t>
      </w:r>
      <w:proofErr w:type="gramStart"/>
      <w:r w:rsidRPr="0050239A">
        <w:rPr>
          <w:rFonts w:ascii="Times New Roman" w:hAnsi="Times New Roman" w:hint="eastAsia"/>
        </w:rPr>
        <w:t>以</w:t>
      </w:r>
      <w:proofErr w:type="gramEnd"/>
      <w:r w:rsidRPr="0050239A">
        <w:rPr>
          <w:rFonts w:ascii="Times New Roman" w:hAnsi="Times New Roman" w:hint="eastAsia"/>
        </w:rPr>
        <w:t>，</w:t>
      </w:r>
      <w:r w:rsidR="00311782" w:rsidRPr="0050239A">
        <w:rPr>
          <w:rFonts w:hAnsi="標楷體"/>
        </w:rPr>
        <w:t>經濟部</w:t>
      </w:r>
      <w:r w:rsidRPr="0050239A">
        <w:rPr>
          <w:rFonts w:hAnsi="標楷體" w:hint="eastAsia"/>
        </w:rPr>
        <w:t>既</w:t>
      </w:r>
      <w:r w:rsidR="00311782" w:rsidRPr="0050239A">
        <w:rPr>
          <w:rFonts w:hAnsi="標楷體"/>
        </w:rPr>
        <w:t>設國營會以</w:t>
      </w:r>
      <w:r w:rsidR="00311782" w:rsidRPr="0050239A">
        <w:rPr>
          <w:rFonts w:ascii="Times New Roman" w:hAnsi="Times New Roman"/>
        </w:rPr>
        <w:t>監督管理所屬事業單位，</w:t>
      </w:r>
      <w:r w:rsidRPr="0050239A">
        <w:rPr>
          <w:rFonts w:ascii="Times New Roman" w:hAnsi="Times New Roman" w:hint="eastAsia"/>
        </w:rPr>
        <w:t>而</w:t>
      </w:r>
      <w:r w:rsidR="00311782" w:rsidRPr="0050239A">
        <w:rPr>
          <w:rFonts w:ascii="Times New Roman" w:hAnsi="Times New Roman"/>
        </w:rPr>
        <w:t>國營會網站</w:t>
      </w:r>
      <w:r w:rsidR="00311782" w:rsidRPr="0050239A">
        <w:rPr>
          <w:rStyle w:val="aff"/>
          <w:rFonts w:ascii="Times New Roman" w:hAnsi="Times New Roman"/>
        </w:rPr>
        <w:footnoteReference w:id="28"/>
      </w:r>
      <w:r w:rsidR="00311782" w:rsidRPr="0050239A">
        <w:rPr>
          <w:rFonts w:ascii="Times New Roman" w:hAnsi="Times New Roman"/>
        </w:rPr>
        <w:t>載明：「組織職掌</w:t>
      </w:r>
      <w:r w:rsidR="00311782" w:rsidRPr="0050239A">
        <w:rPr>
          <w:rFonts w:ascii="Times New Roman" w:hAnsi="Times New Roman"/>
          <w:spacing w:val="10"/>
        </w:rPr>
        <w:t>第三組：有關中油、台糖</w:t>
      </w:r>
      <w:proofErr w:type="gramStart"/>
      <w:r w:rsidR="00311782" w:rsidRPr="0050239A">
        <w:rPr>
          <w:rFonts w:ascii="Times New Roman" w:hAnsi="Times New Roman"/>
          <w:spacing w:val="10"/>
        </w:rPr>
        <w:t>及台水等</w:t>
      </w:r>
      <w:proofErr w:type="gramEnd"/>
      <w:r w:rsidR="00311782" w:rsidRPr="0050239A">
        <w:rPr>
          <w:rFonts w:ascii="Times New Roman" w:hAnsi="Times New Roman"/>
          <w:spacing w:val="10"/>
        </w:rPr>
        <w:t>事業經營環境預測分析、長、中程及年度事業計畫、重大資本支出計畫可行性研究及年度資本支出計畫之</w:t>
      </w:r>
      <w:proofErr w:type="gramStart"/>
      <w:r w:rsidR="00311782" w:rsidRPr="0050239A">
        <w:rPr>
          <w:rFonts w:ascii="Times New Roman" w:hAnsi="Times New Roman"/>
          <w:spacing w:val="10"/>
        </w:rPr>
        <w:t>研</w:t>
      </w:r>
      <w:proofErr w:type="gramEnd"/>
      <w:r w:rsidR="00311782" w:rsidRPr="0050239A">
        <w:rPr>
          <w:rFonts w:ascii="Times New Roman" w:hAnsi="Times New Roman"/>
          <w:spacing w:val="10"/>
        </w:rPr>
        <w:t>審；經營績效評鑑與改進建議、年度工作考成及生產銷售、購料運輸、重大工程及工安、環保、睦鄰等事項之協調、</w:t>
      </w:r>
      <w:r w:rsidR="00311782" w:rsidRPr="0050239A">
        <w:rPr>
          <w:rFonts w:ascii="Times New Roman" w:hAnsi="Times New Roman"/>
          <w:spacing w:val="10"/>
        </w:rPr>
        <w:lastRenderedPageBreak/>
        <w:t>督導與改善</w:t>
      </w:r>
      <w:r w:rsidR="00311782" w:rsidRPr="0050239A">
        <w:rPr>
          <w:rFonts w:hAnsi="標楷體"/>
          <w:spacing w:val="10"/>
        </w:rPr>
        <w:t>…</w:t>
      </w:r>
      <w:proofErr w:type="gramStart"/>
      <w:r w:rsidR="00311782" w:rsidRPr="0050239A">
        <w:rPr>
          <w:rFonts w:hAnsi="標楷體"/>
          <w:spacing w:val="10"/>
        </w:rPr>
        <w:t>…</w:t>
      </w:r>
      <w:proofErr w:type="gramEnd"/>
      <w:r w:rsidR="00311782" w:rsidRPr="0050239A">
        <w:rPr>
          <w:rFonts w:ascii="Times New Roman" w:hAnsi="Times New Roman"/>
        </w:rPr>
        <w:t>」</w:t>
      </w:r>
      <w:r w:rsidR="00311782" w:rsidRPr="0050239A">
        <w:rPr>
          <w:rFonts w:ascii="Times New Roman" w:hAnsi="Times New Roman" w:hint="eastAsia"/>
        </w:rPr>
        <w:t>，</w:t>
      </w:r>
      <w:r w:rsidR="00DD7D5F" w:rsidRPr="0050239A">
        <w:rPr>
          <w:rFonts w:ascii="Times New Roman" w:hAnsi="Times New Roman" w:hint="eastAsia"/>
        </w:rPr>
        <w:t>自</w:t>
      </w:r>
      <w:r w:rsidR="00311782" w:rsidRPr="0050239A">
        <w:rPr>
          <w:rFonts w:ascii="Times New Roman" w:hAnsi="Times New Roman" w:hint="eastAsia"/>
        </w:rPr>
        <w:t>應</w:t>
      </w:r>
      <w:r w:rsidR="00DD7D5F" w:rsidRPr="0050239A">
        <w:rPr>
          <w:rFonts w:ascii="Times New Roman" w:hAnsi="Times New Roman" w:hint="eastAsia"/>
        </w:rPr>
        <w:t>本於權責</w:t>
      </w:r>
      <w:r w:rsidR="00311782" w:rsidRPr="0050239A">
        <w:rPr>
          <w:rFonts w:ascii="Times New Roman" w:hAnsi="Times New Roman" w:hint="eastAsia"/>
        </w:rPr>
        <w:t>確實</w:t>
      </w:r>
      <w:r w:rsidR="00117317" w:rsidRPr="0050239A">
        <w:rPr>
          <w:rFonts w:ascii="Times New Roman" w:hAnsi="Times New Roman" w:hint="eastAsia"/>
        </w:rPr>
        <w:t>要求</w:t>
      </w:r>
      <w:r w:rsidR="00311782" w:rsidRPr="0050239A">
        <w:rPr>
          <w:rFonts w:ascii="Times New Roman" w:hAnsi="Times New Roman" w:hint="eastAsia"/>
        </w:rPr>
        <w:t>中油公司落實改善方案，</w:t>
      </w:r>
      <w:r w:rsidR="00214C49" w:rsidRPr="0050239A">
        <w:rPr>
          <w:rFonts w:ascii="Times New Roman" w:hAnsi="Times New Roman" w:hint="eastAsia"/>
        </w:rPr>
        <w:t>並</w:t>
      </w:r>
      <w:r w:rsidR="00311782" w:rsidRPr="0050239A">
        <w:rPr>
          <w:rFonts w:ascii="Times New Roman" w:hAnsi="Times New Roman" w:hint="eastAsia"/>
        </w:rPr>
        <w:t>應</w:t>
      </w:r>
      <w:r w:rsidR="00214C49" w:rsidRPr="0050239A">
        <w:rPr>
          <w:rFonts w:ascii="Times New Roman" w:hAnsi="Times New Roman" w:hint="eastAsia"/>
        </w:rPr>
        <w:t>全面檢討、</w:t>
      </w:r>
      <w:r w:rsidR="00311782" w:rsidRPr="0050239A">
        <w:rPr>
          <w:rFonts w:ascii="Times New Roman" w:hAnsi="Times New Roman" w:hint="eastAsia"/>
        </w:rPr>
        <w:t>重新審視</w:t>
      </w:r>
      <w:r w:rsidR="00214C49" w:rsidRPr="0050239A">
        <w:rPr>
          <w:rFonts w:ascii="Times New Roman" w:hAnsi="Times New Roman" w:hint="eastAsia"/>
        </w:rPr>
        <w:t>該公司</w:t>
      </w:r>
      <w:r w:rsidR="00117317" w:rsidRPr="0050239A">
        <w:rPr>
          <w:rFonts w:ascii="Times New Roman" w:hAnsi="Times New Roman" w:hint="eastAsia"/>
        </w:rPr>
        <w:t>之</w:t>
      </w:r>
      <w:r w:rsidR="00311782" w:rsidRPr="0050239A">
        <w:rPr>
          <w:rFonts w:ascii="Times New Roman" w:hAnsi="Times New Roman" w:hint="eastAsia"/>
        </w:rPr>
        <w:t>輸貯油及加油站</w:t>
      </w:r>
      <w:r w:rsidR="00117317" w:rsidRPr="0050239A">
        <w:rPr>
          <w:rFonts w:ascii="Times New Roman" w:hAnsi="Times New Roman" w:hint="eastAsia"/>
        </w:rPr>
        <w:t>等</w:t>
      </w:r>
      <w:r w:rsidR="00311782" w:rsidRPr="0050239A">
        <w:rPr>
          <w:rFonts w:ascii="Times New Roman" w:hAnsi="Times New Roman" w:hint="eastAsia"/>
        </w:rPr>
        <w:t>設施設備</w:t>
      </w:r>
      <w:r w:rsidR="00117317" w:rsidRPr="0050239A">
        <w:rPr>
          <w:rFonts w:ascii="Times New Roman" w:hAnsi="Times New Roman" w:hint="eastAsia"/>
        </w:rPr>
        <w:t>及作業方式，</w:t>
      </w:r>
      <w:r w:rsidR="004D3818" w:rsidRPr="0050239A">
        <w:rPr>
          <w:rFonts w:ascii="Times New Roman" w:hAnsi="Times New Roman" w:hint="eastAsia"/>
        </w:rPr>
        <w:t>以</w:t>
      </w:r>
      <w:r w:rsidR="00117317" w:rsidRPr="0050239A">
        <w:rPr>
          <w:rFonts w:ascii="Times New Roman" w:hAnsi="Times New Roman" w:hint="eastAsia"/>
        </w:rPr>
        <w:t>預防</w:t>
      </w:r>
      <w:r w:rsidR="004D3818" w:rsidRPr="0050239A">
        <w:rPr>
          <w:rFonts w:ascii="Times New Roman" w:hAnsi="Times New Roman" w:hint="eastAsia"/>
        </w:rPr>
        <w:t>類似</w:t>
      </w:r>
      <w:r w:rsidR="00117317" w:rsidRPr="0050239A">
        <w:rPr>
          <w:rFonts w:ascii="Times New Roman" w:hAnsi="Times New Roman" w:hint="eastAsia"/>
        </w:rPr>
        <w:t>事件再</w:t>
      </w:r>
      <w:r w:rsidRPr="0050239A">
        <w:rPr>
          <w:rFonts w:ascii="Times New Roman" w:hAnsi="Times New Roman" w:hint="eastAsia"/>
        </w:rPr>
        <w:t>度</w:t>
      </w:r>
      <w:r w:rsidR="00117317" w:rsidRPr="0050239A">
        <w:rPr>
          <w:rFonts w:ascii="Times New Roman" w:hAnsi="Times New Roman" w:hint="eastAsia"/>
        </w:rPr>
        <w:t>發生</w:t>
      </w:r>
      <w:r w:rsidR="00311782" w:rsidRPr="0050239A">
        <w:rPr>
          <w:rFonts w:ascii="Times New Roman" w:hAnsi="Times New Roman" w:hint="eastAsia"/>
        </w:rPr>
        <w:t>。</w:t>
      </w:r>
      <w:bookmarkStart w:id="99" w:name="_Toc4467127"/>
      <w:bookmarkEnd w:id="49"/>
      <w:bookmarkEnd w:id="98"/>
      <w:r w:rsidR="00B54CB8" w:rsidRPr="0050239A">
        <w:rPr>
          <w:rFonts w:ascii="Times New Roman"/>
        </w:rPr>
        <w:br w:type="page"/>
      </w:r>
    </w:p>
    <w:p w:rsidR="00B54CB8" w:rsidRPr="0050239A" w:rsidRDefault="00B54CB8" w:rsidP="00B54CB8">
      <w:pPr>
        <w:pStyle w:val="1"/>
        <w:ind w:left="2380" w:hanging="2380"/>
        <w:rPr>
          <w:rFonts w:ascii="Times New Roman" w:hAnsi="Times New Roman"/>
        </w:rPr>
      </w:pPr>
      <w:bookmarkStart w:id="100" w:name="_Toc4170140"/>
      <w:r w:rsidRPr="0050239A">
        <w:rPr>
          <w:rFonts w:ascii="Times New Roman" w:hAnsi="Times New Roman"/>
        </w:rPr>
        <w:lastRenderedPageBreak/>
        <w:t>處理辦法：</w:t>
      </w:r>
      <w:bookmarkEnd w:id="100"/>
      <w:r w:rsidRPr="0050239A">
        <w:rPr>
          <w:rFonts w:ascii="Times New Roman" w:hAnsi="Times New Roman"/>
        </w:rPr>
        <w:t xml:space="preserve"> </w:t>
      </w:r>
    </w:p>
    <w:p w:rsidR="00B54CB8" w:rsidRPr="0050239A" w:rsidRDefault="00B84E20" w:rsidP="00B54CB8">
      <w:pPr>
        <w:pStyle w:val="2"/>
        <w:rPr>
          <w:rFonts w:ascii="Times New Roman" w:hAnsi="Times New Roman"/>
        </w:rPr>
      </w:pPr>
      <w:bookmarkStart w:id="101" w:name="_Toc524895649"/>
      <w:bookmarkStart w:id="102" w:name="_Toc524896195"/>
      <w:bookmarkStart w:id="103" w:name="_Toc524896225"/>
      <w:bookmarkStart w:id="104" w:name="_Toc70241820"/>
      <w:bookmarkStart w:id="105" w:name="_Toc70242209"/>
      <w:bookmarkStart w:id="106" w:name="_Toc421794876"/>
      <w:bookmarkStart w:id="107" w:name="_Toc421795442"/>
      <w:bookmarkStart w:id="108" w:name="_Toc421796023"/>
      <w:bookmarkStart w:id="109" w:name="_Toc422728958"/>
      <w:bookmarkStart w:id="110" w:name="_Toc422834161"/>
      <w:bookmarkStart w:id="111" w:name="_Toc4170141"/>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524902735"/>
      <w:bookmarkStart w:id="121" w:name="_Toc525066149"/>
      <w:bookmarkStart w:id="122" w:name="_Toc525070840"/>
      <w:bookmarkStart w:id="123" w:name="_Toc525938380"/>
      <w:bookmarkStart w:id="124" w:name="_Toc525939228"/>
      <w:bookmarkStart w:id="125" w:name="_Toc525939733"/>
      <w:bookmarkStart w:id="126" w:name="_Toc529218273"/>
      <w:bookmarkStart w:id="127" w:name="_Toc529222690"/>
      <w:bookmarkStart w:id="128" w:name="_Toc529223112"/>
      <w:bookmarkStart w:id="129" w:name="_Toc529223863"/>
      <w:bookmarkStart w:id="130" w:name="_Toc529228266"/>
      <w:bookmarkEnd w:id="101"/>
      <w:bookmarkEnd w:id="102"/>
      <w:bookmarkEnd w:id="103"/>
      <w:r>
        <w:rPr>
          <w:rFonts w:ascii="Times New Roman" w:hAnsi="Times New Roman" w:hint="eastAsia"/>
        </w:rPr>
        <w:t>抄</w:t>
      </w:r>
      <w:r w:rsidR="00B54CB8" w:rsidRPr="0050239A">
        <w:rPr>
          <w:rFonts w:ascii="Times New Roman" w:hAnsi="Times New Roman"/>
        </w:rPr>
        <w:t>調查意見</w:t>
      </w:r>
      <w:r w:rsidR="00B54CB8" w:rsidRPr="0050239A">
        <w:rPr>
          <w:rFonts w:ascii="Times New Roman" w:hAnsi="Times New Roman" w:hint="eastAsia"/>
        </w:rPr>
        <w:t>一、</w:t>
      </w:r>
      <w:r w:rsidR="00DF6021" w:rsidRPr="0050239A">
        <w:rPr>
          <w:rFonts w:ascii="Times New Roman" w:hAnsi="Times New Roman" w:hint="eastAsia"/>
        </w:rPr>
        <w:t>二、四</w:t>
      </w:r>
      <w:r w:rsidR="00B54CB8" w:rsidRPr="0050239A">
        <w:rPr>
          <w:rFonts w:ascii="Times New Roman" w:hAnsi="Times New Roman"/>
        </w:rPr>
        <w:t>，提案糾正台灣中油股份有限公司。</w:t>
      </w:r>
      <w:bookmarkEnd w:id="104"/>
      <w:bookmarkEnd w:id="105"/>
      <w:bookmarkEnd w:id="106"/>
      <w:bookmarkEnd w:id="107"/>
      <w:bookmarkEnd w:id="108"/>
      <w:bookmarkEnd w:id="109"/>
      <w:bookmarkEnd w:id="110"/>
      <w:bookmarkEnd w:id="111"/>
    </w:p>
    <w:p w:rsidR="00B54CB8" w:rsidRPr="0050239A" w:rsidRDefault="00B84E20" w:rsidP="00B54CB8">
      <w:pPr>
        <w:pStyle w:val="2"/>
        <w:rPr>
          <w:rFonts w:ascii="Times New Roman" w:hAnsi="Times New Roman"/>
        </w:rPr>
      </w:pPr>
      <w:bookmarkStart w:id="131" w:name="_Toc421794877"/>
      <w:bookmarkStart w:id="132" w:name="_Toc421795443"/>
      <w:bookmarkStart w:id="133" w:name="_Toc421796024"/>
      <w:bookmarkStart w:id="134" w:name="_Toc422728959"/>
      <w:bookmarkStart w:id="135" w:name="_Toc422834162"/>
      <w:bookmarkStart w:id="136" w:name="_Toc4170142"/>
      <w:r>
        <w:rPr>
          <w:rFonts w:ascii="Times New Roman" w:hAnsi="Times New Roman" w:hint="eastAsia"/>
        </w:rPr>
        <w:t>抄</w:t>
      </w:r>
      <w:r w:rsidR="00B54CB8" w:rsidRPr="0050239A">
        <w:rPr>
          <w:rFonts w:ascii="Times New Roman" w:hAnsi="Times New Roman"/>
        </w:rPr>
        <w:t>調查意見</w:t>
      </w:r>
      <w:r w:rsidR="00DF6021" w:rsidRPr="0050239A">
        <w:rPr>
          <w:rFonts w:ascii="Times New Roman" w:hAnsi="Times New Roman" w:hint="eastAsia"/>
        </w:rPr>
        <w:t>三、五、六</w:t>
      </w:r>
      <w:r w:rsidR="00B54CB8" w:rsidRPr="0050239A">
        <w:rPr>
          <w:rFonts w:ascii="Times New Roman" w:hAnsi="Times New Roman"/>
        </w:rPr>
        <w:t>，函請經濟部督同台灣中油股份有限公司確實檢討改進</w:t>
      </w:r>
      <w:proofErr w:type="gramStart"/>
      <w:r w:rsidR="00B54CB8" w:rsidRPr="0050239A">
        <w:rPr>
          <w:rFonts w:ascii="Times New Roman" w:hAnsi="Times New Roman"/>
        </w:rPr>
        <w:t>見復。</w:t>
      </w:r>
      <w:bookmarkEnd w:id="112"/>
      <w:bookmarkEnd w:id="113"/>
      <w:bookmarkEnd w:id="114"/>
      <w:bookmarkEnd w:id="115"/>
      <w:bookmarkEnd w:id="116"/>
      <w:bookmarkEnd w:id="117"/>
      <w:bookmarkEnd w:id="118"/>
      <w:bookmarkEnd w:id="119"/>
      <w:bookmarkEnd w:id="131"/>
      <w:bookmarkEnd w:id="132"/>
      <w:bookmarkEnd w:id="133"/>
      <w:bookmarkEnd w:id="134"/>
      <w:bookmarkEnd w:id="135"/>
      <w:bookmarkEnd w:id="136"/>
      <w:proofErr w:type="gramEnd"/>
    </w:p>
    <w:p w:rsidR="00B54CB8" w:rsidRPr="0050239A" w:rsidRDefault="00B84E20" w:rsidP="00B54CB8">
      <w:pPr>
        <w:pStyle w:val="2"/>
        <w:rPr>
          <w:rFonts w:ascii="Times New Roman" w:hAnsi="Times New Roman"/>
        </w:rPr>
      </w:pPr>
      <w:bookmarkStart w:id="137" w:name="_Toc2400397"/>
      <w:bookmarkStart w:id="138" w:name="_Toc4316191"/>
      <w:bookmarkStart w:id="139" w:name="_Toc4473332"/>
      <w:bookmarkStart w:id="140" w:name="_Toc69556901"/>
      <w:bookmarkStart w:id="141" w:name="_Toc69556950"/>
      <w:bookmarkStart w:id="142" w:name="_Toc69609824"/>
      <w:bookmarkStart w:id="143" w:name="_Toc70241822"/>
      <w:bookmarkStart w:id="144" w:name="_Toc70242211"/>
      <w:bookmarkStart w:id="145" w:name="_Toc421794881"/>
      <w:bookmarkStart w:id="146" w:name="_Toc421795447"/>
      <w:bookmarkStart w:id="147" w:name="_Toc421796028"/>
      <w:bookmarkStart w:id="148" w:name="_Toc422728963"/>
      <w:bookmarkStart w:id="149" w:name="_Toc422834166"/>
      <w:bookmarkStart w:id="150" w:name="_Toc4170143"/>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hint="eastAsia"/>
        </w:rPr>
        <w:t>調查報告之案由、調查意見及處理辦法上網公布</w:t>
      </w:r>
      <w:r w:rsidR="00B54CB8" w:rsidRPr="0050239A">
        <w:rPr>
          <w:rFonts w:ascii="Times New Roman" w:hAnsi="Times New Roman"/>
        </w:rPr>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84E20" w:rsidRPr="000A6270" w:rsidRDefault="00B84E20" w:rsidP="00B84E20">
      <w:pPr>
        <w:pStyle w:val="aa"/>
        <w:spacing w:beforeLines="150" w:before="685" w:after="0"/>
        <w:ind w:leftChars="550" w:left="1871"/>
        <w:rPr>
          <w:b w:val="0"/>
          <w:bCs/>
          <w:snapToGrid/>
          <w:spacing w:val="12"/>
          <w:kern w:val="0"/>
          <w:sz w:val="40"/>
        </w:rPr>
      </w:pPr>
      <w:r>
        <w:rPr>
          <w:rFonts w:hint="eastAsia"/>
          <w:b w:val="0"/>
          <w:bCs/>
          <w:snapToGrid/>
          <w:spacing w:val="12"/>
          <w:kern w:val="0"/>
          <w:sz w:val="40"/>
        </w:rPr>
        <w:t>調查</w:t>
      </w:r>
      <w:r w:rsidRPr="000A6270">
        <w:rPr>
          <w:rFonts w:hint="eastAsia"/>
          <w:b w:val="0"/>
          <w:bCs/>
          <w:snapToGrid/>
          <w:spacing w:val="12"/>
          <w:kern w:val="0"/>
          <w:sz w:val="40"/>
        </w:rPr>
        <w:t>委員：</w:t>
      </w:r>
      <w:r>
        <w:rPr>
          <w:rFonts w:hint="eastAsia"/>
          <w:b w:val="0"/>
          <w:bCs/>
          <w:snapToGrid/>
          <w:spacing w:val="12"/>
          <w:kern w:val="0"/>
          <w:sz w:val="40"/>
        </w:rPr>
        <w:t>江綺雯、劉德勳、田秋</w:t>
      </w:r>
      <w:proofErr w:type="gramStart"/>
      <w:r>
        <w:rPr>
          <w:rFonts w:hint="eastAsia"/>
          <w:b w:val="0"/>
          <w:bCs/>
          <w:snapToGrid/>
          <w:spacing w:val="12"/>
          <w:kern w:val="0"/>
          <w:sz w:val="40"/>
        </w:rPr>
        <w:t>堇</w:t>
      </w:r>
      <w:proofErr w:type="gramEnd"/>
    </w:p>
    <w:p w:rsidR="00B84E20" w:rsidRPr="000A6270" w:rsidRDefault="00B84E20" w:rsidP="00B84E20">
      <w:pPr>
        <w:pStyle w:val="aa"/>
        <w:spacing w:beforeLines="50" w:before="228" w:after="0"/>
        <w:ind w:leftChars="1100" w:left="3742"/>
        <w:rPr>
          <w:b w:val="0"/>
          <w:bCs/>
          <w:snapToGrid/>
          <w:spacing w:val="0"/>
          <w:kern w:val="0"/>
        </w:rPr>
      </w:pPr>
    </w:p>
    <w:p w:rsidR="00B84E20" w:rsidRPr="000A6270" w:rsidRDefault="00B84E20" w:rsidP="00B84E20">
      <w:pPr>
        <w:pStyle w:val="aa"/>
        <w:spacing w:beforeLines="50" w:before="228" w:after="0"/>
        <w:ind w:leftChars="1100" w:left="3742"/>
        <w:rPr>
          <w:b w:val="0"/>
          <w:bCs/>
          <w:snapToGrid/>
          <w:spacing w:val="0"/>
          <w:kern w:val="0"/>
        </w:rPr>
      </w:pPr>
    </w:p>
    <w:p w:rsidR="00B84E20" w:rsidRPr="000A6270" w:rsidRDefault="00B84E20" w:rsidP="00B84E20">
      <w:pPr>
        <w:pStyle w:val="af"/>
        <w:rPr>
          <w:rFonts w:hAnsi="標楷體"/>
          <w:bCs/>
        </w:rPr>
      </w:pPr>
      <w:r w:rsidRPr="000A6270">
        <w:rPr>
          <w:rFonts w:hAnsi="標楷體" w:hint="eastAsia"/>
          <w:bCs/>
        </w:rPr>
        <w:t xml:space="preserve">中  華  民  國　108　年　</w:t>
      </w:r>
      <w:r>
        <w:rPr>
          <w:rFonts w:hAnsi="標楷體" w:hint="eastAsia"/>
          <w:bCs/>
        </w:rPr>
        <w:t>5</w:t>
      </w:r>
      <w:r w:rsidRPr="000A6270">
        <w:rPr>
          <w:rFonts w:hAnsi="標楷體" w:hint="eastAsia"/>
          <w:bCs/>
        </w:rPr>
        <w:t xml:space="preserve">　月　</w:t>
      </w:r>
      <w:r>
        <w:rPr>
          <w:rFonts w:hAnsi="標楷體" w:hint="eastAsia"/>
          <w:bCs/>
        </w:rPr>
        <w:t>8</w:t>
      </w:r>
      <w:r w:rsidRPr="000A6270">
        <w:rPr>
          <w:rFonts w:hAnsi="標楷體" w:hint="eastAsia"/>
          <w:bCs/>
        </w:rPr>
        <w:t xml:space="preserve">　日</w:t>
      </w:r>
    </w:p>
    <w:p w:rsidR="00B54CB8" w:rsidRPr="0050239A" w:rsidRDefault="00B54CB8" w:rsidP="00B54CB8">
      <w:pPr>
        <w:pStyle w:val="af0"/>
        <w:kinsoku/>
        <w:autoSpaceDE w:val="0"/>
        <w:spacing w:beforeLines="50" w:before="228"/>
        <w:ind w:left="1020" w:hanging="1020"/>
        <w:rPr>
          <w:rFonts w:ascii="Times New Roman"/>
          <w:bCs/>
        </w:rPr>
      </w:pPr>
    </w:p>
    <w:p w:rsidR="00E95C76" w:rsidRPr="0050239A" w:rsidRDefault="00E95C76">
      <w:pPr>
        <w:widowControl/>
        <w:overflowPunct/>
        <w:autoSpaceDE/>
        <w:autoSpaceDN/>
        <w:jc w:val="left"/>
        <w:rPr>
          <w:rFonts w:ascii="Times New Roman"/>
          <w:kern w:val="32"/>
        </w:rPr>
      </w:pPr>
    </w:p>
    <w:p w:rsidR="00CE2CBF" w:rsidRPr="0050239A" w:rsidRDefault="00CE2CBF" w:rsidP="00E95C76">
      <w:pPr>
        <w:widowControl/>
        <w:overflowPunct/>
        <w:autoSpaceDE/>
        <w:autoSpaceDN/>
        <w:jc w:val="center"/>
        <w:rPr>
          <w:rFonts w:ascii="Times New Roman"/>
          <w:kern w:val="32"/>
          <w:sz w:val="40"/>
          <w:szCs w:val="40"/>
        </w:rPr>
      </w:pPr>
    </w:p>
    <w:p w:rsidR="00CE2CBF" w:rsidRPr="0050239A" w:rsidRDefault="00CE2CBF" w:rsidP="00E95C76">
      <w:pPr>
        <w:widowControl/>
        <w:overflowPunct/>
        <w:autoSpaceDE/>
        <w:autoSpaceDN/>
        <w:jc w:val="center"/>
        <w:rPr>
          <w:rFonts w:ascii="Times New Roman"/>
          <w:kern w:val="32"/>
          <w:sz w:val="40"/>
          <w:szCs w:val="40"/>
        </w:rPr>
      </w:pPr>
    </w:p>
    <w:bookmarkEnd w:id="99"/>
    <w:p w:rsidR="009470F4" w:rsidRPr="0050239A" w:rsidRDefault="009470F4">
      <w:pPr>
        <w:widowControl/>
        <w:overflowPunct/>
        <w:autoSpaceDE/>
        <w:autoSpaceDN/>
        <w:jc w:val="left"/>
        <w:rPr>
          <w:rFonts w:ascii="Times New Roman"/>
          <w:kern w:val="32"/>
        </w:rPr>
      </w:pPr>
    </w:p>
    <w:sectPr w:rsidR="009470F4" w:rsidRPr="0050239A" w:rsidSect="006B33CA">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73" w:rsidRDefault="00211073">
      <w:r>
        <w:separator/>
      </w:r>
    </w:p>
  </w:endnote>
  <w:endnote w:type="continuationSeparator" w:id="0">
    <w:p w:rsidR="00211073" w:rsidRDefault="0021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69A" w:rsidRDefault="0094569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6C2">
      <w:rPr>
        <w:rStyle w:val="ac"/>
        <w:noProof/>
        <w:sz w:val="24"/>
      </w:rPr>
      <w:t>40</w:t>
    </w:r>
    <w:r>
      <w:rPr>
        <w:rStyle w:val="ac"/>
        <w:sz w:val="24"/>
      </w:rPr>
      <w:fldChar w:fldCharType="end"/>
    </w:r>
  </w:p>
  <w:p w:rsidR="0094569A" w:rsidRDefault="0094569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73" w:rsidRDefault="00211073">
      <w:r>
        <w:separator/>
      </w:r>
    </w:p>
  </w:footnote>
  <w:footnote w:type="continuationSeparator" w:id="0">
    <w:p w:rsidR="00211073" w:rsidRDefault="00211073">
      <w:r>
        <w:continuationSeparator/>
      </w:r>
    </w:p>
  </w:footnote>
  <w:footnote w:id="1">
    <w:p w:rsidR="0094569A" w:rsidRPr="0099355F" w:rsidRDefault="0094569A" w:rsidP="00381C1D">
      <w:pPr>
        <w:pStyle w:val="afd"/>
        <w:ind w:left="181" w:hangingChars="82" w:hanging="181"/>
      </w:pPr>
      <w:r>
        <w:rPr>
          <w:rStyle w:val="aff"/>
        </w:rPr>
        <w:footnoteRef/>
      </w:r>
      <w:r>
        <w:t xml:space="preserve"> </w:t>
      </w:r>
      <w:r>
        <w:rPr>
          <w:rFonts w:hint="eastAsia"/>
        </w:rPr>
        <w:t>蘋果日報及網站報導</w:t>
      </w:r>
      <w:hyperlink r:id="rId1" w:history="1">
        <w:r w:rsidRPr="00465B19">
          <w:rPr>
            <w:rStyle w:val="ae"/>
          </w:rPr>
          <w:t>https://tw.news.appledaily.com/life/realtime/20180717/1393270/</w:t>
        </w:r>
      </w:hyperlink>
      <w:r>
        <w:rPr>
          <w:rFonts w:hint="eastAsia"/>
        </w:rPr>
        <w:t>。</w:t>
      </w:r>
    </w:p>
  </w:footnote>
  <w:footnote w:id="2">
    <w:p w:rsidR="0094569A" w:rsidRPr="00220107" w:rsidRDefault="0094569A" w:rsidP="00755A10">
      <w:pPr>
        <w:pStyle w:val="afd"/>
        <w:ind w:left="319" w:hangingChars="145" w:hanging="319"/>
        <w:jc w:val="both"/>
        <w:rPr>
          <w:rFonts w:ascii="Times New Roman"/>
        </w:rPr>
      </w:pPr>
      <w:r w:rsidRPr="00220107">
        <w:rPr>
          <w:rStyle w:val="aff"/>
          <w:rFonts w:ascii="Times New Roman"/>
        </w:rPr>
        <w:footnoteRef/>
      </w:r>
      <w:r w:rsidRPr="00220107">
        <w:rPr>
          <w:rFonts w:ascii="Times New Roman"/>
        </w:rPr>
        <w:t xml:space="preserve"> </w:t>
      </w:r>
      <w:r>
        <w:rPr>
          <w:rFonts w:ascii="Times New Roman" w:hint="eastAsia"/>
        </w:rPr>
        <w:t>中油公司</w:t>
      </w:r>
      <w:r>
        <w:rPr>
          <w:rFonts w:ascii="Times New Roman" w:hint="eastAsia"/>
        </w:rPr>
        <w:t>107</w:t>
      </w:r>
      <w:r>
        <w:rPr>
          <w:rFonts w:ascii="Times New Roman" w:hint="eastAsia"/>
        </w:rPr>
        <w:t>年</w:t>
      </w:r>
      <w:r>
        <w:rPr>
          <w:rFonts w:ascii="Times New Roman" w:hint="eastAsia"/>
        </w:rPr>
        <w:t>8</w:t>
      </w:r>
      <w:r>
        <w:rPr>
          <w:rFonts w:ascii="Times New Roman" w:hint="eastAsia"/>
        </w:rPr>
        <w:t>月</w:t>
      </w:r>
      <w:r>
        <w:rPr>
          <w:rFonts w:ascii="Times New Roman" w:hint="eastAsia"/>
        </w:rPr>
        <w:t>14</w:t>
      </w:r>
      <w:r>
        <w:rPr>
          <w:rFonts w:ascii="Times New Roman" w:hint="eastAsia"/>
        </w:rPr>
        <w:t>日油公關發字第</w:t>
      </w:r>
      <w:r>
        <w:rPr>
          <w:rFonts w:ascii="Times New Roman" w:hint="eastAsia"/>
        </w:rPr>
        <w:t>10710515840</w:t>
      </w:r>
      <w:r>
        <w:rPr>
          <w:rFonts w:ascii="Times New Roman" w:hint="eastAsia"/>
        </w:rPr>
        <w:t>號、</w:t>
      </w:r>
      <w:r w:rsidRPr="00394B2C">
        <w:rPr>
          <w:rFonts w:ascii="Times New Roman"/>
        </w:rPr>
        <w:t>經濟部</w:t>
      </w:r>
      <w:r w:rsidRPr="00394B2C">
        <w:rPr>
          <w:rFonts w:ascii="Times New Roman" w:hint="eastAsia"/>
        </w:rPr>
        <w:t>107</w:t>
      </w:r>
      <w:r w:rsidRPr="00394B2C">
        <w:rPr>
          <w:rFonts w:ascii="Times New Roman" w:hint="eastAsia"/>
        </w:rPr>
        <w:t>年</w:t>
      </w:r>
      <w:r w:rsidRPr="00394B2C">
        <w:rPr>
          <w:rFonts w:ascii="Times New Roman" w:hint="eastAsia"/>
        </w:rPr>
        <w:t>9</w:t>
      </w:r>
      <w:r w:rsidRPr="00394B2C">
        <w:rPr>
          <w:rFonts w:ascii="Times New Roman" w:hint="eastAsia"/>
        </w:rPr>
        <w:t>月</w:t>
      </w:r>
      <w:r w:rsidRPr="00394B2C">
        <w:rPr>
          <w:rFonts w:ascii="Times New Roman" w:hint="eastAsia"/>
        </w:rPr>
        <w:t>28</w:t>
      </w:r>
      <w:r w:rsidRPr="00394B2C">
        <w:rPr>
          <w:rFonts w:ascii="Times New Roman" w:hint="eastAsia"/>
        </w:rPr>
        <w:t>日</w:t>
      </w:r>
      <w:r w:rsidRPr="00394B2C">
        <w:rPr>
          <w:rFonts w:ascii="Times New Roman"/>
        </w:rPr>
        <w:t>經營字第</w:t>
      </w:r>
      <w:r w:rsidRPr="00394B2C">
        <w:rPr>
          <w:rFonts w:ascii="Times New Roman" w:hint="eastAsia"/>
        </w:rPr>
        <w:t>10702612470</w:t>
      </w:r>
      <w:r w:rsidRPr="00394B2C">
        <w:rPr>
          <w:rFonts w:ascii="Times New Roman"/>
        </w:rPr>
        <w:t>號</w:t>
      </w:r>
      <w:r w:rsidRPr="00394B2C">
        <w:rPr>
          <w:rFonts w:ascii="Times New Roman" w:hint="eastAsia"/>
        </w:rPr>
        <w:t>、</w:t>
      </w:r>
      <w:r w:rsidRPr="00394B2C">
        <w:rPr>
          <w:rFonts w:ascii="Times New Roman"/>
        </w:rPr>
        <w:t>107</w:t>
      </w:r>
      <w:r w:rsidRPr="00394B2C">
        <w:rPr>
          <w:rFonts w:ascii="Times New Roman"/>
        </w:rPr>
        <w:t>年</w:t>
      </w:r>
      <w:r w:rsidRPr="00394B2C">
        <w:rPr>
          <w:rFonts w:ascii="Times New Roman" w:hint="eastAsia"/>
        </w:rPr>
        <w:t>10</w:t>
      </w:r>
      <w:r w:rsidRPr="00394B2C">
        <w:rPr>
          <w:rFonts w:ascii="Times New Roman"/>
        </w:rPr>
        <w:t>月</w:t>
      </w:r>
      <w:r w:rsidRPr="00394B2C">
        <w:rPr>
          <w:rFonts w:ascii="Times New Roman" w:hint="eastAsia"/>
        </w:rPr>
        <w:t>31</w:t>
      </w:r>
      <w:r w:rsidRPr="00394B2C">
        <w:rPr>
          <w:rFonts w:ascii="Times New Roman"/>
        </w:rPr>
        <w:t>日經營字第</w:t>
      </w:r>
      <w:r w:rsidRPr="00394B2C">
        <w:rPr>
          <w:rFonts w:ascii="Times New Roman" w:hint="eastAsia"/>
        </w:rPr>
        <w:t>10702552740</w:t>
      </w:r>
      <w:r w:rsidRPr="00394B2C">
        <w:rPr>
          <w:rFonts w:ascii="Times New Roman"/>
        </w:rPr>
        <w:t>號、</w:t>
      </w:r>
      <w:r w:rsidRPr="00394B2C">
        <w:rPr>
          <w:rFonts w:ascii="Times New Roman" w:hint="eastAsia"/>
        </w:rPr>
        <w:t>環保署</w:t>
      </w:r>
      <w:r w:rsidRPr="00394B2C">
        <w:rPr>
          <w:rFonts w:ascii="Times New Roman" w:hint="eastAsia"/>
        </w:rPr>
        <w:t>107</w:t>
      </w:r>
      <w:r w:rsidRPr="00394B2C">
        <w:rPr>
          <w:rFonts w:ascii="Times New Roman" w:hint="eastAsia"/>
        </w:rPr>
        <w:t>年</w:t>
      </w:r>
      <w:r w:rsidRPr="00394B2C">
        <w:rPr>
          <w:rFonts w:ascii="Times New Roman" w:hint="eastAsia"/>
        </w:rPr>
        <w:t>8</w:t>
      </w:r>
      <w:r w:rsidRPr="00394B2C">
        <w:rPr>
          <w:rFonts w:ascii="Times New Roman" w:hint="eastAsia"/>
        </w:rPr>
        <w:t>月</w:t>
      </w:r>
      <w:r w:rsidRPr="00394B2C">
        <w:rPr>
          <w:rFonts w:ascii="Times New Roman" w:hint="eastAsia"/>
        </w:rPr>
        <w:t>1</w:t>
      </w:r>
      <w:r w:rsidRPr="00394B2C">
        <w:rPr>
          <w:rFonts w:ascii="Times New Roman" w:hint="eastAsia"/>
        </w:rPr>
        <w:t>日環</w:t>
      </w:r>
      <w:proofErr w:type="gramStart"/>
      <w:r w:rsidRPr="00394B2C">
        <w:rPr>
          <w:rFonts w:ascii="Times New Roman" w:hint="eastAsia"/>
        </w:rPr>
        <w:t>署土字</w:t>
      </w:r>
      <w:proofErr w:type="gramEnd"/>
      <w:r w:rsidRPr="00394B2C">
        <w:rPr>
          <w:rFonts w:ascii="Times New Roman" w:hint="eastAsia"/>
        </w:rPr>
        <w:t>第</w:t>
      </w:r>
      <w:r w:rsidRPr="00394B2C">
        <w:rPr>
          <w:rFonts w:ascii="Times New Roman" w:hint="eastAsia"/>
        </w:rPr>
        <w:t>1070061701</w:t>
      </w:r>
      <w:r w:rsidRPr="00394B2C">
        <w:rPr>
          <w:rFonts w:ascii="Times New Roman" w:hint="eastAsia"/>
        </w:rPr>
        <w:t>號、澎湖縣政府</w:t>
      </w:r>
      <w:r w:rsidRPr="00394B2C">
        <w:rPr>
          <w:rFonts w:ascii="Times New Roman"/>
        </w:rPr>
        <w:t>1</w:t>
      </w:r>
      <w:r w:rsidRPr="00394B2C">
        <w:rPr>
          <w:rFonts w:ascii="Times New Roman" w:hint="eastAsia"/>
        </w:rPr>
        <w:t>07</w:t>
      </w:r>
      <w:r w:rsidRPr="00394B2C">
        <w:rPr>
          <w:rFonts w:ascii="Times New Roman" w:hint="eastAsia"/>
        </w:rPr>
        <w:t>年</w:t>
      </w:r>
      <w:r w:rsidRPr="00394B2C">
        <w:rPr>
          <w:rFonts w:ascii="Times New Roman" w:hint="eastAsia"/>
        </w:rPr>
        <w:t>9</w:t>
      </w:r>
      <w:r w:rsidRPr="00394B2C">
        <w:rPr>
          <w:rFonts w:ascii="Times New Roman" w:hint="eastAsia"/>
        </w:rPr>
        <w:t>月</w:t>
      </w:r>
      <w:r w:rsidRPr="00394B2C">
        <w:rPr>
          <w:rFonts w:ascii="Times New Roman" w:hint="eastAsia"/>
        </w:rPr>
        <w:t>7</w:t>
      </w:r>
      <w:r w:rsidRPr="00394B2C">
        <w:rPr>
          <w:rFonts w:ascii="Times New Roman" w:hint="eastAsia"/>
        </w:rPr>
        <w:t>日</w:t>
      </w:r>
      <w:proofErr w:type="gramStart"/>
      <w:r w:rsidRPr="00394B2C">
        <w:rPr>
          <w:rFonts w:ascii="Times New Roman" w:hint="eastAsia"/>
        </w:rPr>
        <w:t>府授環治字</w:t>
      </w:r>
      <w:proofErr w:type="gramEnd"/>
      <w:r w:rsidRPr="00394B2C">
        <w:rPr>
          <w:rFonts w:ascii="Times New Roman" w:hint="eastAsia"/>
        </w:rPr>
        <w:t>第</w:t>
      </w:r>
      <w:r w:rsidRPr="00394B2C">
        <w:rPr>
          <w:rFonts w:ascii="Times New Roman" w:hint="eastAsia"/>
        </w:rPr>
        <w:t>1070053385</w:t>
      </w:r>
      <w:r w:rsidRPr="00394B2C">
        <w:rPr>
          <w:rFonts w:ascii="Times New Roman" w:hint="eastAsia"/>
        </w:rPr>
        <w:t>號</w:t>
      </w:r>
      <w:r w:rsidRPr="00394B2C">
        <w:rPr>
          <w:rFonts w:ascii="Times New Roman"/>
        </w:rPr>
        <w:t>等函</w:t>
      </w:r>
      <w:r w:rsidRPr="00394B2C">
        <w:rPr>
          <w:rFonts w:ascii="Times New Roman"/>
          <w:spacing w:val="-8"/>
        </w:rPr>
        <w:t>、相關附件、簡報、歷次口頭、書面說明、本院詢問筆錄及詢問後各該機關補充查復資料</w:t>
      </w:r>
      <w:r w:rsidRPr="00394B2C">
        <w:rPr>
          <w:rFonts w:ascii="Times New Roman"/>
        </w:rPr>
        <w:t>。</w:t>
      </w:r>
    </w:p>
  </w:footnote>
  <w:footnote w:id="3">
    <w:p w:rsidR="0094569A" w:rsidRDefault="0094569A" w:rsidP="00060D61">
      <w:pPr>
        <w:pStyle w:val="afd"/>
        <w:ind w:left="209" w:hangingChars="95" w:hanging="209"/>
        <w:jc w:val="both"/>
      </w:pPr>
      <w:r>
        <w:rPr>
          <w:rStyle w:val="aff"/>
        </w:rPr>
        <w:footnoteRef/>
      </w:r>
      <w:r>
        <w:t xml:space="preserve"> </w:t>
      </w:r>
      <w:r>
        <w:rPr>
          <w:rFonts w:hint="eastAsia"/>
        </w:rPr>
        <w:t>湖西庫區共設置8座油槽，分別為容量1,000公秉(2座，</w:t>
      </w:r>
      <w:proofErr w:type="gramStart"/>
      <w:r>
        <w:rPr>
          <w:rFonts w:hint="eastAsia"/>
        </w:rPr>
        <w:t>均為內浮頂</w:t>
      </w:r>
      <w:proofErr w:type="gramEnd"/>
      <w:r>
        <w:rPr>
          <w:rFonts w:hint="eastAsia"/>
        </w:rPr>
        <w:t>)、3,000公秉(3座，</w:t>
      </w:r>
      <w:proofErr w:type="gramStart"/>
      <w:r>
        <w:rPr>
          <w:rFonts w:hint="eastAsia"/>
        </w:rPr>
        <w:t>錐頂1座</w:t>
      </w:r>
      <w:proofErr w:type="gramEnd"/>
      <w:r>
        <w:rPr>
          <w:rFonts w:hint="eastAsia"/>
        </w:rPr>
        <w:t>、</w:t>
      </w:r>
      <w:proofErr w:type="gramStart"/>
      <w:r>
        <w:rPr>
          <w:rFonts w:hint="eastAsia"/>
        </w:rPr>
        <w:t>內浮頂</w:t>
      </w:r>
      <w:proofErr w:type="gramEnd"/>
      <w:r>
        <w:rPr>
          <w:rFonts w:hint="eastAsia"/>
        </w:rPr>
        <w:t>2座)及5,000公秉(3座，</w:t>
      </w:r>
      <w:proofErr w:type="gramStart"/>
      <w:r>
        <w:rPr>
          <w:rFonts w:hint="eastAsia"/>
        </w:rPr>
        <w:t>錐頂2座</w:t>
      </w:r>
      <w:proofErr w:type="gramEnd"/>
      <w:r>
        <w:rPr>
          <w:rFonts w:hint="eastAsia"/>
        </w:rPr>
        <w:t>、</w:t>
      </w:r>
      <w:proofErr w:type="gramStart"/>
      <w:r>
        <w:rPr>
          <w:rFonts w:hint="eastAsia"/>
        </w:rPr>
        <w:t>內浮頂</w:t>
      </w:r>
      <w:proofErr w:type="gramEnd"/>
      <w:r>
        <w:rPr>
          <w:rFonts w:hint="eastAsia"/>
        </w:rPr>
        <w:t>1座)，編號分別為HS-08、HS-09、HS-10、HS-11、HS-12、HS-13、HS-14、HS-15、HS-16。油品內容分別為92無鉛汽油、95無鉛汽油、超級柴油及甲種漁船油。</w:t>
      </w:r>
    </w:p>
  </w:footnote>
  <w:footnote w:id="4">
    <w:p w:rsidR="0094569A" w:rsidRPr="00DF3445" w:rsidRDefault="0094569A" w:rsidP="004F775A">
      <w:pPr>
        <w:pStyle w:val="afd"/>
        <w:ind w:left="196" w:hangingChars="89" w:hanging="196"/>
      </w:pPr>
      <w:r w:rsidRPr="00DF3445">
        <w:rPr>
          <w:rStyle w:val="aff"/>
        </w:rPr>
        <w:footnoteRef/>
      </w:r>
      <w:r w:rsidRPr="00DF3445">
        <w:t xml:space="preserve"> FRP(Fiber Glass Reinforced Plastics)</w:t>
      </w:r>
      <w:r w:rsidRPr="00DF3445">
        <w:rPr>
          <w:rFonts w:hint="eastAsia"/>
        </w:rPr>
        <w:t>是以玻璃纖維為主的補</w:t>
      </w:r>
      <w:proofErr w:type="gramStart"/>
      <w:r w:rsidRPr="00DF3445">
        <w:rPr>
          <w:rFonts w:hint="eastAsia"/>
        </w:rPr>
        <w:t>強材，與塗覆其</w:t>
      </w:r>
      <w:proofErr w:type="gramEnd"/>
      <w:r w:rsidRPr="00DF3445">
        <w:rPr>
          <w:rFonts w:hint="eastAsia"/>
        </w:rPr>
        <w:t>上下的樹脂構成的複合材料。</w:t>
      </w:r>
    </w:p>
  </w:footnote>
  <w:footnote w:id="5">
    <w:p w:rsidR="0094569A" w:rsidRPr="00DF3445" w:rsidRDefault="0094569A" w:rsidP="00B705A0">
      <w:pPr>
        <w:pStyle w:val="afd"/>
      </w:pPr>
      <w:r w:rsidRPr="00DF3445">
        <w:rPr>
          <w:rStyle w:val="aff"/>
        </w:rPr>
        <w:footnoteRef/>
      </w:r>
      <w:r w:rsidRPr="00DF3445">
        <w:t xml:space="preserve"> </w:t>
      </w:r>
      <w:proofErr w:type="gramStart"/>
      <w:r w:rsidRPr="00DF3445">
        <w:rPr>
          <w:rFonts w:hint="eastAsia"/>
        </w:rPr>
        <w:t>液滲檢測</w:t>
      </w:r>
      <w:proofErr w:type="gramEnd"/>
      <w:r w:rsidRPr="00DF3445">
        <w:rPr>
          <w:rFonts w:hint="eastAsia"/>
        </w:rPr>
        <w:t>。</w:t>
      </w:r>
    </w:p>
  </w:footnote>
  <w:footnote w:id="6">
    <w:p w:rsidR="0094569A" w:rsidRPr="00DF3445" w:rsidRDefault="0094569A" w:rsidP="004F775A">
      <w:pPr>
        <w:pStyle w:val="afd"/>
      </w:pPr>
      <w:r w:rsidRPr="00DF3445">
        <w:rPr>
          <w:rStyle w:val="aff"/>
        </w:rPr>
        <w:footnoteRef/>
      </w:r>
      <w:r w:rsidRPr="00DF3445">
        <w:t xml:space="preserve"> </w:t>
      </w:r>
      <w:r w:rsidRPr="00DF3445">
        <w:rPr>
          <w:rFonts w:hint="eastAsia"/>
        </w:rPr>
        <w:t>環氧樹脂，</w:t>
      </w:r>
      <w:proofErr w:type="gramStart"/>
      <w:r w:rsidRPr="00DF3445">
        <w:rPr>
          <w:rFonts w:hint="eastAsia"/>
        </w:rPr>
        <w:t>熱固性</w:t>
      </w:r>
      <w:proofErr w:type="gramEnd"/>
      <w:r w:rsidRPr="00DF3445">
        <w:rPr>
          <w:rFonts w:hint="eastAsia"/>
        </w:rPr>
        <w:t>塑料，廣泛用於黏著劑，塗料等用途。</w:t>
      </w:r>
    </w:p>
  </w:footnote>
  <w:footnote w:id="7">
    <w:p w:rsidR="0094569A" w:rsidRDefault="0094569A" w:rsidP="00B705A0">
      <w:pPr>
        <w:pStyle w:val="afd"/>
        <w:ind w:left="209" w:hangingChars="95" w:hanging="209"/>
        <w:jc w:val="both"/>
      </w:pPr>
      <w:r>
        <w:rPr>
          <w:rStyle w:val="aff"/>
        </w:rPr>
        <w:footnoteRef/>
      </w:r>
      <w:r>
        <w:t xml:space="preserve"> </w:t>
      </w:r>
      <w:r w:rsidRPr="007003B6">
        <w:rPr>
          <w:rFonts w:hint="eastAsia"/>
        </w:rPr>
        <w:t>揮發性有機物空氣污染管制及排放標準</w:t>
      </w:r>
      <w:r>
        <w:rPr>
          <w:rFonts w:hint="eastAsia"/>
        </w:rPr>
        <w:t>第2條定義略</w:t>
      </w:r>
      <w:proofErr w:type="gramStart"/>
      <w:r>
        <w:rPr>
          <w:rFonts w:hint="eastAsia"/>
        </w:rPr>
        <w:t>以</w:t>
      </w:r>
      <w:proofErr w:type="gramEnd"/>
      <w:r>
        <w:rPr>
          <w:rFonts w:hint="eastAsia"/>
        </w:rPr>
        <w:t>，浮動式頂蓋：指以浮動方式裝</w:t>
      </w:r>
      <w:proofErr w:type="gramStart"/>
      <w:r>
        <w:rPr>
          <w:rFonts w:hint="eastAsia"/>
        </w:rPr>
        <w:t>設於儲槽</w:t>
      </w:r>
      <w:proofErr w:type="gramEnd"/>
      <w:r>
        <w:rPr>
          <w:rFonts w:hint="eastAsia"/>
        </w:rPr>
        <w:t>上之頂蓋，且該頂蓋係直接與液體表面接觸並</w:t>
      </w:r>
      <w:proofErr w:type="gramStart"/>
      <w:r>
        <w:rPr>
          <w:rFonts w:hint="eastAsia"/>
        </w:rPr>
        <w:t>隨液面高低昇</w:t>
      </w:r>
      <w:proofErr w:type="gramEnd"/>
      <w:r>
        <w:rPr>
          <w:rFonts w:hint="eastAsia"/>
        </w:rPr>
        <w:t>降，為浮筒</w:t>
      </w:r>
      <w:proofErr w:type="gramStart"/>
      <w:r>
        <w:rPr>
          <w:rFonts w:hint="eastAsia"/>
        </w:rPr>
        <w:t>式或雙板層式</w:t>
      </w:r>
      <w:proofErr w:type="gramEnd"/>
      <w:r>
        <w:rPr>
          <w:rFonts w:hint="eastAsia"/>
        </w:rPr>
        <w:t>頂蓋，</w:t>
      </w:r>
      <w:proofErr w:type="gramStart"/>
      <w:r>
        <w:rPr>
          <w:rFonts w:hint="eastAsia"/>
        </w:rPr>
        <w:t>簡稱浮頂</w:t>
      </w:r>
      <w:proofErr w:type="gramEnd"/>
      <w:r>
        <w:rPr>
          <w:rFonts w:hint="eastAsia"/>
        </w:rPr>
        <w:t>。</w:t>
      </w:r>
      <w:proofErr w:type="gramStart"/>
      <w:r>
        <w:rPr>
          <w:rFonts w:hint="eastAsia"/>
        </w:rPr>
        <w:t>內浮頂槽</w:t>
      </w:r>
      <w:proofErr w:type="gramEnd"/>
      <w:r>
        <w:rPr>
          <w:rFonts w:hint="eastAsia"/>
        </w:rPr>
        <w:t>：</w:t>
      </w:r>
      <w:proofErr w:type="gramStart"/>
      <w:r>
        <w:rPr>
          <w:rFonts w:hint="eastAsia"/>
        </w:rPr>
        <w:t>指儲槽</w:t>
      </w:r>
      <w:proofErr w:type="gramEnd"/>
      <w:r>
        <w:rPr>
          <w:rFonts w:hint="eastAsia"/>
        </w:rPr>
        <w:t>頂蓋為浮動式，其上方並具有固定式頂蓋者。</w:t>
      </w:r>
    </w:p>
  </w:footnote>
  <w:footnote w:id="8">
    <w:p w:rsidR="0094569A" w:rsidRPr="00945CC3" w:rsidRDefault="0094569A" w:rsidP="000A1551">
      <w:pPr>
        <w:pStyle w:val="afd"/>
        <w:ind w:left="220" w:hangingChars="100" w:hanging="220"/>
      </w:pPr>
      <w:r>
        <w:rPr>
          <w:rStyle w:val="aff"/>
        </w:rPr>
        <w:footnoteRef/>
      </w:r>
      <w:r>
        <w:t xml:space="preserve"> </w:t>
      </w:r>
      <w:r>
        <w:rPr>
          <w:rFonts w:hint="eastAsia"/>
        </w:rPr>
        <w:t>依經濟部能源局油價資訊管理與分析系統，於106年6月25日至7月8日95無鉛汽油價格為24.1元/公升，則68.4公秉*1000公升/公秉*24.1元/公升=164萬8,440元。</w:t>
      </w:r>
    </w:p>
  </w:footnote>
  <w:footnote w:id="9">
    <w:p w:rsidR="0094569A" w:rsidRDefault="0094569A" w:rsidP="000A1551">
      <w:pPr>
        <w:pStyle w:val="afd"/>
        <w:ind w:left="238" w:hangingChars="108" w:hanging="238"/>
        <w:jc w:val="both"/>
      </w:pPr>
      <w:r>
        <w:rPr>
          <w:rStyle w:val="aff"/>
        </w:rPr>
        <w:footnoteRef/>
      </w:r>
      <w:r>
        <w:t xml:space="preserve"> </w:t>
      </w:r>
      <w:r>
        <w:rPr>
          <w:rFonts w:hint="eastAsia"/>
        </w:rPr>
        <w:t>澎湖縣</w:t>
      </w:r>
      <w:r w:rsidRPr="00210276">
        <w:rPr>
          <w:rFonts w:hint="eastAsia"/>
        </w:rPr>
        <w:t>環保局接獲匿名陳情</w:t>
      </w:r>
      <w:proofErr w:type="gramStart"/>
      <w:r w:rsidRPr="00210276">
        <w:rPr>
          <w:rFonts w:hint="eastAsia"/>
        </w:rPr>
        <w:t>指稱湖西</w:t>
      </w:r>
      <w:proofErr w:type="gramEnd"/>
      <w:r w:rsidRPr="00210276">
        <w:rPr>
          <w:rFonts w:hint="eastAsia"/>
        </w:rPr>
        <w:t>油庫漏油(未提供漏油時間、洩漏油量及相關細節)</w:t>
      </w:r>
      <w:r>
        <w:rPr>
          <w:rFonts w:hint="eastAsia"/>
        </w:rPr>
        <w:t>，該</w:t>
      </w:r>
      <w:r w:rsidRPr="00210276">
        <w:rPr>
          <w:rFonts w:hint="eastAsia"/>
        </w:rPr>
        <w:t>局接獲後立即先行</w:t>
      </w:r>
      <w:proofErr w:type="gramStart"/>
      <w:r w:rsidRPr="00210276">
        <w:rPr>
          <w:rFonts w:hint="eastAsia"/>
        </w:rPr>
        <w:t>派員至庫區</w:t>
      </w:r>
      <w:proofErr w:type="gramEnd"/>
      <w:r w:rsidRPr="00210276">
        <w:rPr>
          <w:rFonts w:hint="eastAsia"/>
        </w:rPr>
        <w:t>勘查，惟中油公司現場予以否認，人員於庫區巡查亦無發現洩漏跡象，另再調閱</w:t>
      </w:r>
      <w:proofErr w:type="gramStart"/>
      <w:r w:rsidRPr="00210276">
        <w:rPr>
          <w:rFonts w:hint="eastAsia"/>
        </w:rPr>
        <w:t>近年庫</w:t>
      </w:r>
      <w:proofErr w:type="gramEnd"/>
      <w:r w:rsidRPr="00210276">
        <w:rPr>
          <w:rFonts w:hint="eastAsia"/>
        </w:rPr>
        <w:t>區內之地下水監測資料，亦無發現有異常之情況。因陳情人未留資訊，無法與陳情人取得進一步之事證。</w:t>
      </w:r>
    </w:p>
  </w:footnote>
  <w:footnote w:id="10">
    <w:p w:rsidR="0094569A" w:rsidRPr="00210276" w:rsidRDefault="0094569A" w:rsidP="000A1551">
      <w:pPr>
        <w:pStyle w:val="afd"/>
        <w:ind w:left="238" w:hangingChars="108" w:hanging="238"/>
        <w:jc w:val="both"/>
      </w:pPr>
      <w:r>
        <w:rPr>
          <w:rStyle w:val="aff"/>
        </w:rPr>
        <w:footnoteRef/>
      </w:r>
      <w:r>
        <w:t xml:space="preserve"> </w:t>
      </w:r>
      <w:r>
        <w:rPr>
          <w:rFonts w:hint="eastAsia"/>
        </w:rPr>
        <w:t>澎湖縣</w:t>
      </w:r>
      <w:r w:rsidRPr="00210276">
        <w:rPr>
          <w:rFonts w:hint="eastAsia"/>
        </w:rPr>
        <w:t>環保局</w:t>
      </w:r>
      <w:r>
        <w:rPr>
          <w:rFonts w:hint="eastAsia"/>
        </w:rPr>
        <w:t>於</w:t>
      </w:r>
      <w:r w:rsidRPr="00210276">
        <w:rPr>
          <w:rFonts w:hint="eastAsia"/>
        </w:rPr>
        <w:t>環保署全國公害陳情網路受理系統接獲陳情指稱油庫16號油槽於去年6月灌入汽油後異常消失，且中油內部想隱瞞事實，</w:t>
      </w:r>
      <w:r>
        <w:rPr>
          <w:rFonts w:hint="eastAsia"/>
        </w:rPr>
        <w:t>該</w:t>
      </w:r>
      <w:r w:rsidRPr="00210276">
        <w:rPr>
          <w:rFonts w:hint="eastAsia"/>
        </w:rPr>
        <w:t>局接獲後</w:t>
      </w:r>
      <w:proofErr w:type="gramStart"/>
      <w:r w:rsidRPr="00210276">
        <w:rPr>
          <w:rFonts w:hint="eastAsia"/>
        </w:rPr>
        <w:t>派員至庫區</w:t>
      </w:r>
      <w:proofErr w:type="gramEnd"/>
      <w:r w:rsidRPr="00210276">
        <w:rPr>
          <w:rFonts w:hint="eastAsia"/>
        </w:rPr>
        <w:t>勘查，中油公司現場第2度否認有洩漏情事，為求慎重，</w:t>
      </w:r>
      <w:r>
        <w:rPr>
          <w:rFonts w:hint="eastAsia"/>
        </w:rPr>
        <w:t>該</w:t>
      </w:r>
      <w:r w:rsidRPr="00210276">
        <w:rPr>
          <w:rFonts w:hint="eastAsia"/>
        </w:rPr>
        <w:t>局立即安排</w:t>
      </w:r>
      <w:r>
        <w:rPr>
          <w:rFonts w:hint="eastAsia"/>
        </w:rPr>
        <w:t>臺灣</w:t>
      </w:r>
      <w:r w:rsidRPr="00210276">
        <w:rPr>
          <w:rFonts w:hint="eastAsia"/>
        </w:rPr>
        <w:t>之檢測公司進場執行地下水</w:t>
      </w:r>
      <w:proofErr w:type="gramStart"/>
      <w:r w:rsidRPr="00210276">
        <w:rPr>
          <w:rFonts w:hint="eastAsia"/>
        </w:rPr>
        <w:t>採</w:t>
      </w:r>
      <w:proofErr w:type="gramEnd"/>
      <w:r w:rsidRPr="00210276">
        <w:rPr>
          <w:rFonts w:hint="eastAsia"/>
        </w:rPr>
        <w:t>樣調查。</w:t>
      </w:r>
    </w:p>
  </w:footnote>
  <w:footnote w:id="11">
    <w:p w:rsidR="0094569A" w:rsidRPr="00EE305A" w:rsidRDefault="0094569A" w:rsidP="000A1551">
      <w:pPr>
        <w:pStyle w:val="afd"/>
        <w:ind w:left="209" w:hangingChars="95" w:hanging="209"/>
        <w:jc w:val="both"/>
      </w:pPr>
      <w:r>
        <w:rPr>
          <w:rStyle w:val="aff"/>
        </w:rPr>
        <w:footnoteRef/>
      </w:r>
      <w:r>
        <w:rPr>
          <w:rFonts w:ascii="Times New Roman" w:hint="eastAsia"/>
        </w:rPr>
        <w:t xml:space="preserve"> </w:t>
      </w:r>
      <w:r>
        <w:rPr>
          <w:rFonts w:ascii="Times New Roman" w:hint="eastAsia"/>
        </w:rPr>
        <w:t>經濟部查復，</w:t>
      </w:r>
      <w:r w:rsidRPr="00EC0A3B">
        <w:rPr>
          <w:rFonts w:ascii="Times New Roman"/>
        </w:rPr>
        <w:t>台電公司</w:t>
      </w:r>
      <w:r w:rsidRPr="00EC0A3B">
        <w:rPr>
          <w:rFonts w:ascii="Times New Roman"/>
        </w:rPr>
        <w:t>106</w:t>
      </w:r>
      <w:r w:rsidRPr="00EC0A3B">
        <w:rPr>
          <w:rFonts w:ascii="Times New Roman"/>
        </w:rPr>
        <w:t>年</w:t>
      </w:r>
      <w:r w:rsidRPr="00EC0A3B">
        <w:rPr>
          <w:rFonts w:ascii="Times New Roman"/>
        </w:rPr>
        <w:t>10</w:t>
      </w:r>
      <w:r w:rsidRPr="00EC0A3B">
        <w:rPr>
          <w:rFonts w:ascii="Times New Roman"/>
        </w:rPr>
        <w:t>月</w:t>
      </w:r>
      <w:r w:rsidRPr="00EC0A3B">
        <w:rPr>
          <w:rFonts w:ascii="Times New Roman"/>
        </w:rPr>
        <w:t>24</w:t>
      </w:r>
      <w:r w:rsidRPr="00EC0A3B">
        <w:rPr>
          <w:rFonts w:ascii="Times New Roman"/>
        </w:rPr>
        <w:t>日第</w:t>
      </w:r>
      <w:r w:rsidRPr="000A1551">
        <w:rPr>
          <w:rFonts w:ascii="Times New Roman" w:hint="eastAsia"/>
          <w:color w:val="C00000"/>
        </w:rPr>
        <w:t>1</w:t>
      </w:r>
      <w:r w:rsidRPr="00EC0A3B">
        <w:rPr>
          <w:rFonts w:ascii="Times New Roman"/>
        </w:rPr>
        <w:t>次來函，</w:t>
      </w:r>
      <w:r>
        <w:rPr>
          <w:rFonts w:ascii="Times New Roman" w:hint="eastAsia"/>
        </w:rPr>
        <w:t>現場</w:t>
      </w:r>
      <w:r w:rsidRPr="00EC0A3B">
        <w:rPr>
          <w:rFonts w:ascii="Times New Roman"/>
        </w:rPr>
        <w:t>主管於同年</w:t>
      </w:r>
      <w:r w:rsidRPr="00EC0A3B">
        <w:rPr>
          <w:rFonts w:ascii="Times New Roman"/>
        </w:rPr>
        <w:t>11</w:t>
      </w:r>
      <w:r w:rsidRPr="00EC0A3B">
        <w:rPr>
          <w:rFonts w:ascii="Times New Roman"/>
        </w:rPr>
        <w:t>月</w:t>
      </w:r>
      <w:r w:rsidRPr="00EC0A3B">
        <w:rPr>
          <w:rFonts w:ascii="Times New Roman"/>
        </w:rPr>
        <w:t>02</w:t>
      </w:r>
      <w:r w:rsidRPr="00EC0A3B">
        <w:rPr>
          <w:rFonts w:ascii="Times New Roman"/>
        </w:rPr>
        <w:t>日以公務聯繫單回復</w:t>
      </w:r>
      <w:r>
        <w:rPr>
          <w:rFonts w:ascii="Times New Roman" w:hint="eastAsia"/>
        </w:rPr>
        <w:t>（</w:t>
      </w:r>
      <w:r w:rsidRPr="00EC0A3B">
        <w:rPr>
          <w:rFonts w:ascii="Times New Roman"/>
        </w:rPr>
        <w:t>無內部簽辦單</w:t>
      </w:r>
      <w:r>
        <w:rPr>
          <w:rFonts w:ascii="Times New Roman" w:hint="eastAsia"/>
        </w:rPr>
        <w:t>）</w:t>
      </w:r>
      <w:r w:rsidRPr="00EC0A3B">
        <w:rPr>
          <w:rFonts w:ascii="Times New Roman"/>
        </w:rPr>
        <w:t>。台電公司所轄</w:t>
      </w:r>
      <w:proofErr w:type="gramStart"/>
      <w:r w:rsidRPr="00EC0A3B">
        <w:rPr>
          <w:rFonts w:ascii="Times New Roman"/>
        </w:rPr>
        <w:t>澎</w:t>
      </w:r>
      <w:proofErr w:type="gramEnd"/>
      <w:r w:rsidRPr="00EC0A3B">
        <w:rPr>
          <w:rFonts w:ascii="Times New Roman"/>
        </w:rPr>
        <w:t>19</w:t>
      </w:r>
      <w:r w:rsidRPr="00EC0A3B">
        <w:rPr>
          <w:rFonts w:ascii="Times New Roman"/>
        </w:rPr>
        <w:t>線道路之人、</w:t>
      </w:r>
      <w:proofErr w:type="gramStart"/>
      <w:r w:rsidRPr="00EC0A3B">
        <w:rPr>
          <w:rFonts w:ascii="Times New Roman"/>
        </w:rPr>
        <w:t>手孔旁</w:t>
      </w:r>
      <w:proofErr w:type="gramEnd"/>
      <w:r w:rsidRPr="00EC0A3B">
        <w:rPr>
          <w:rFonts w:ascii="Times New Roman"/>
        </w:rPr>
        <w:t>雖有中油公司馬公中心</w:t>
      </w:r>
      <w:r w:rsidRPr="00EC0A3B">
        <w:rPr>
          <w:rFonts w:ascii="Times New Roman"/>
        </w:rPr>
        <w:t>12</w:t>
      </w:r>
      <w:r w:rsidRPr="00EC0A3B">
        <w:rPr>
          <w:rFonts w:ascii="Times New Roman"/>
        </w:rPr>
        <w:t>吋管線經過，惟</w:t>
      </w:r>
      <w:proofErr w:type="gramStart"/>
      <w:r w:rsidRPr="00EC0A3B">
        <w:rPr>
          <w:rFonts w:ascii="Times New Roman"/>
        </w:rPr>
        <w:t>該管段於</w:t>
      </w:r>
      <w:proofErr w:type="gramEnd"/>
      <w:r w:rsidRPr="00EC0A3B">
        <w:rPr>
          <w:rFonts w:ascii="Times New Roman"/>
        </w:rPr>
        <w:t>105</w:t>
      </w:r>
      <w:r w:rsidRPr="00EC0A3B">
        <w:rPr>
          <w:rFonts w:ascii="Times New Roman"/>
        </w:rPr>
        <w:t>年至</w:t>
      </w:r>
      <w:r w:rsidRPr="00EC0A3B">
        <w:rPr>
          <w:rFonts w:ascii="Times New Roman"/>
        </w:rPr>
        <w:t>106</w:t>
      </w:r>
      <w:r w:rsidRPr="00EC0A3B">
        <w:rPr>
          <w:rFonts w:ascii="Times New Roman"/>
        </w:rPr>
        <w:t>年實施智慧型</w:t>
      </w:r>
      <w:proofErr w:type="gramStart"/>
      <w:r w:rsidRPr="00EC0A3B">
        <w:rPr>
          <w:rFonts w:ascii="Times New Roman"/>
        </w:rPr>
        <w:t>通管器</w:t>
      </w:r>
      <w:proofErr w:type="gramEnd"/>
      <w:r w:rsidRPr="00EC0A3B">
        <w:rPr>
          <w:rFonts w:ascii="Times New Roman"/>
        </w:rPr>
        <w:t>(IP)</w:t>
      </w:r>
      <w:r w:rsidRPr="00EC0A3B">
        <w:rPr>
          <w:rFonts w:ascii="Times New Roman"/>
        </w:rPr>
        <w:t>檢測結果顯示該</w:t>
      </w:r>
      <w:proofErr w:type="gramStart"/>
      <w:r w:rsidRPr="00EC0A3B">
        <w:rPr>
          <w:rFonts w:ascii="Times New Roman"/>
        </w:rPr>
        <w:t>管段無</w:t>
      </w:r>
      <w:proofErr w:type="gramEnd"/>
      <w:r w:rsidRPr="00EC0A3B">
        <w:rPr>
          <w:rFonts w:ascii="Times New Roman"/>
        </w:rPr>
        <w:t>洩漏，且該中心庫區內地下水監測井於</w:t>
      </w:r>
      <w:r w:rsidRPr="00EC0A3B">
        <w:rPr>
          <w:rFonts w:ascii="Times New Roman"/>
        </w:rPr>
        <w:t>106</w:t>
      </w:r>
      <w:r w:rsidRPr="00EC0A3B">
        <w:rPr>
          <w:rFonts w:ascii="Times New Roman"/>
        </w:rPr>
        <w:t>年</w:t>
      </w:r>
      <w:r w:rsidRPr="00EC0A3B">
        <w:rPr>
          <w:rFonts w:ascii="Times New Roman"/>
        </w:rPr>
        <w:t>10</w:t>
      </w:r>
      <w:r w:rsidRPr="00EC0A3B">
        <w:rPr>
          <w:rFonts w:ascii="Times New Roman"/>
        </w:rPr>
        <w:t>月</w:t>
      </w:r>
      <w:proofErr w:type="gramStart"/>
      <w:r w:rsidRPr="00EC0A3B">
        <w:rPr>
          <w:rFonts w:ascii="Times New Roman"/>
        </w:rPr>
        <w:t>採</w:t>
      </w:r>
      <w:proofErr w:type="gramEnd"/>
      <w:r w:rsidRPr="00EC0A3B">
        <w:rPr>
          <w:rFonts w:ascii="Times New Roman"/>
        </w:rPr>
        <w:t>樣</w:t>
      </w:r>
      <w:r w:rsidRPr="00EE305A">
        <w:rPr>
          <w:rFonts w:ascii="Times New Roman"/>
        </w:rPr>
        <w:t>送驗，實驗室檢測後報告顯示為正常。因此該中心據此判斷台電公司人、</w:t>
      </w:r>
      <w:proofErr w:type="gramStart"/>
      <w:r w:rsidRPr="00EE305A">
        <w:rPr>
          <w:rFonts w:ascii="Times New Roman"/>
        </w:rPr>
        <w:t>手孔內</w:t>
      </w:r>
      <w:proofErr w:type="gramEnd"/>
      <w:r w:rsidRPr="00EE305A">
        <w:rPr>
          <w:rFonts w:ascii="Times New Roman"/>
        </w:rPr>
        <w:t>油漬應不屬該中心</w:t>
      </w:r>
      <w:r w:rsidRPr="00EE305A">
        <w:rPr>
          <w:rFonts w:ascii="Times New Roman"/>
        </w:rPr>
        <w:t>12</w:t>
      </w:r>
      <w:r w:rsidRPr="00EE305A">
        <w:rPr>
          <w:rFonts w:ascii="Times New Roman"/>
        </w:rPr>
        <w:t>吋管線洩漏所致，故未續依嘉義處「緊急應變分組作業規範」向上陳報，僅持續監控該路段人、</w:t>
      </w:r>
      <w:proofErr w:type="gramStart"/>
      <w:r w:rsidRPr="00EE305A">
        <w:rPr>
          <w:rFonts w:ascii="Times New Roman"/>
        </w:rPr>
        <w:t>手孔</w:t>
      </w:r>
      <w:proofErr w:type="gramEnd"/>
      <w:r w:rsidRPr="00EE305A">
        <w:rPr>
          <w:rFonts w:ascii="Times New Roman"/>
        </w:rPr>
        <w:t>。</w:t>
      </w:r>
    </w:p>
  </w:footnote>
  <w:footnote w:id="12">
    <w:p w:rsidR="0094569A" w:rsidRDefault="0094569A" w:rsidP="00586507">
      <w:pPr>
        <w:pStyle w:val="afd"/>
        <w:ind w:left="209" w:hangingChars="95" w:hanging="209"/>
      </w:pPr>
      <w:r w:rsidRPr="00EE305A">
        <w:rPr>
          <w:rStyle w:val="aff"/>
        </w:rPr>
        <w:footnoteRef/>
      </w:r>
      <w:r w:rsidRPr="00EE305A">
        <w:rPr>
          <w:rFonts w:ascii="Times New Roman" w:hint="eastAsia"/>
        </w:rPr>
        <w:t xml:space="preserve"> </w:t>
      </w:r>
      <w:r w:rsidRPr="00EE305A">
        <w:rPr>
          <w:rFonts w:ascii="Times New Roman" w:hint="eastAsia"/>
        </w:rPr>
        <w:t>經濟部查復，</w:t>
      </w:r>
      <w:r w:rsidRPr="00EE305A">
        <w:rPr>
          <w:rFonts w:ascii="Times New Roman"/>
        </w:rPr>
        <w:t>台電公司</w:t>
      </w:r>
      <w:r w:rsidRPr="00EE305A">
        <w:rPr>
          <w:rFonts w:ascii="Times New Roman"/>
        </w:rPr>
        <w:t>107</w:t>
      </w:r>
      <w:r w:rsidRPr="00EE305A">
        <w:rPr>
          <w:rFonts w:ascii="Times New Roman"/>
        </w:rPr>
        <w:t>年</w:t>
      </w:r>
      <w:r w:rsidRPr="00EE305A">
        <w:rPr>
          <w:rFonts w:ascii="Times New Roman"/>
        </w:rPr>
        <w:t>4</w:t>
      </w:r>
      <w:r w:rsidRPr="00EE305A">
        <w:rPr>
          <w:rFonts w:ascii="Times New Roman"/>
        </w:rPr>
        <w:t>月</w:t>
      </w:r>
      <w:r w:rsidRPr="00EE305A">
        <w:rPr>
          <w:rFonts w:ascii="Times New Roman"/>
        </w:rPr>
        <w:t>17</w:t>
      </w:r>
      <w:r w:rsidRPr="00EE305A">
        <w:rPr>
          <w:rFonts w:ascii="Times New Roman"/>
        </w:rPr>
        <w:t>日第</w:t>
      </w:r>
      <w:r>
        <w:rPr>
          <w:rFonts w:ascii="Times New Roman" w:hint="eastAsia"/>
        </w:rPr>
        <w:t>2</w:t>
      </w:r>
      <w:r w:rsidRPr="00EE305A">
        <w:rPr>
          <w:rFonts w:ascii="Times New Roman"/>
        </w:rPr>
        <w:t>次來函，馬公</w:t>
      </w:r>
      <w:r w:rsidRPr="00EE305A">
        <w:rPr>
          <w:rFonts w:ascii="Times New Roman" w:hint="eastAsia"/>
        </w:rPr>
        <w:t>行銷</w:t>
      </w:r>
      <w:r w:rsidRPr="00EE305A">
        <w:rPr>
          <w:rFonts w:ascii="Times New Roman"/>
        </w:rPr>
        <w:t>中心以簽</w:t>
      </w:r>
      <w:proofErr w:type="gramStart"/>
      <w:r w:rsidRPr="00EE305A">
        <w:rPr>
          <w:rFonts w:ascii="Times New Roman"/>
        </w:rPr>
        <w:t>辦單簽</w:t>
      </w:r>
      <w:proofErr w:type="gramEnd"/>
      <w:r w:rsidRPr="00EE305A">
        <w:rPr>
          <w:rFonts w:ascii="Times New Roman"/>
        </w:rPr>
        <w:t>辦，指會</w:t>
      </w:r>
      <w:proofErr w:type="gramStart"/>
      <w:r w:rsidRPr="00EE305A">
        <w:rPr>
          <w:rFonts w:ascii="Times New Roman"/>
        </w:rPr>
        <w:t>勘</w:t>
      </w:r>
      <w:proofErr w:type="gramEnd"/>
      <w:r w:rsidRPr="00EE305A">
        <w:rPr>
          <w:rFonts w:ascii="Times New Roman"/>
        </w:rPr>
        <w:t>當日</w:t>
      </w:r>
      <w:r w:rsidRPr="00EE305A">
        <w:rPr>
          <w:rFonts w:ascii="Times New Roman"/>
        </w:rPr>
        <w:t>(</w:t>
      </w:r>
      <w:r w:rsidRPr="00EE305A">
        <w:rPr>
          <w:rFonts w:ascii="Times New Roman"/>
        </w:rPr>
        <w:t>同年月</w:t>
      </w:r>
      <w:r w:rsidRPr="00EE305A">
        <w:rPr>
          <w:rFonts w:ascii="Times New Roman"/>
        </w:rPr>
        <w:t>13</w:t>
      </w:r>
      <w:r w:rsidRPr="00EE305A">
        <w:rPr>
          <w:rFonts w:ascii="Times New Roman"/>
        </w:rPr>
        <w:t>日</w:t>
      </w:r>
      <w:r w:rsidRPr="00EE305A">
        <w:rPr>
          <w:rFonts w:ascii="Times New Roman"/>
        </w:rPr>
        <w:t>)</w:t>
      </w:r>
      <w:r w:rsidRPr="00EE305A">
        <w:rPr>
          <w:rFonts w:ascii="Times New Roman"/>
        </w:rPr>
        <w:t>該中心領班會同台電人員勘查人孔內無浮油，</w:t>
      </w:r>
      <w:proofErr w:type="gramStart"/>
      <w:r w:rsidRPr="00EE305A">
        <w:rPr>
          <w:rFonts w:ascii="Times New Roman"/>
        </w:rPr>
        <w:t>且湖西庫區</w:t>
      </w:r>
      <w:proofErr w:type="gramEnd"/>
      <w:r w:rsidRPr="00EE305A">
        <w:rPr>
          <w:rFonts w:ascii="Times New Roman"/>
        </w:rPr>
        <w:t>人員已向台電公司人員說明氣體可能為密閉之沼氣，台電公司人員亦有拍照留存，且中油公司已於</w:t>
      </w:r>
      <w:r w:rsidRPr="00EE305A">
        <w:rPr>
          <w:rFonts w:ascii="Times New Roman"/>
        </w:rPr>
        <w:t>106</w:t>
      </w:r>
      <w:r w:rsidRPr="00EE305A">
        <w:rPr>
          <w:rFonts w:ascii="Times New Roman"/>
        </w:rPr>
        <w:t>年</w:t>
      </w:r>
      <w:r w:rsidRPr="00EE305A">
        <w:rPr>
          <w:rFonts w:ascii="Times New Roman"/>
        </w:rPr>
        <w:t>11</w:t>
      </w:r>
      <w:r w:rsidRPr="00EE305A">
        <w:rPr>
          <w:rFonts w:ascii="Times New Roman"/>
        </w:rPr>
        <w:t>月</w:t>
      </w:r>
      <w:r w:rsidRPr="00EE305A">
        <w:rPr>
          <w:rFonts w:ascii="Times New Roman"/>
        </w:rPr>
        <w:t>2</w:t>
      </w:r>
      <w:r w:rsidRPr="00EE305A">
        <w:rPr>
          <w:rFonts w:ascii="Times New Roman"/>
        </w:rPr>
        <w:t>日以公務聯繫單查明台電公司第</w:t>
      </w:r>
      <w:r>
        <w:rPr>
          <w:rFonts w:ascii="Times New Roman" w:hint="eastAsia"/>
        </w:rPr>
        <w:t>1</w:t>
      </w:r>
      <w:r w:rsidRPr="00EE305A">
        <w:rPr>
          <w:rFonts w:ascii="Times New Roman"/>
        </w:rPr>
        <w:t>次來函</w:t>
      </w:r>
      <w:proofErr w:type="gramStart"/>
      <w:r w:rsidRPr="00EE305A">
        <w:rPr>
          <w:rFonts w:ascii="Times New Roman"/>
        </w:rPr>
        <w:t>所述非為</w:t>
      </w:r>
      <w:proofErr w:type="gramEnd"/>
      <w:r w:rsidRPr="00EE305A">
        <w:rPr>
          <w:rFonts w:ascii="Times New Roman"/>
        </w:rPr>
        <w:t>中油公司油料洩漏，該中心將持續協助台電人員進行人、</w:t>
      </w:r>
      <w:proofErr w:type="gramStart"/>
      <w:r w:rsidRPr="00EE305A">
        <w:rPr>
          <w:rFonts w:ascii="Times New Roman"/>
        </w:rPr>
        <w:t>手孔監控</w:t>
      </w:r>
      <w:proofErr w:type="gramEnd"/>
      <w:r w:rsidRPr="00EE305A">
        <w:rPr>
          <w:rFonts w:ascii="Times New Roman"/>
        </w:rPr>
        <w:t>。台電公司第</w:t>
      </w:r>
      <w:r>
        <w:rPr>
          <w:rFonts w:ascii="Times New Roman" w:hint="eastAsia"/>
        </w:rPr>
        <w:t>2</w:t>
      </w:r>
      <w:r w:rsidRPr="00EE305A">
        <w:rPr>
          <w:rFonts w:ascii="Times New Roman"/>
        </w:rPr>
        <w:t>次來函，僅由</w:t>
      </w:r>
      <w:r w:rsidRPr="00EE305A">
        <w:rPr>
          <w:rFonts w:ascii="Times New Roman" w:hint="eastAsia"/>
        </w:rPr>
        <w:t>現場</w:t>
      </w:r>
      <w:r w:rsidRPr="00EE305A">
        <w:rPr>
          <w:rFonts w:ascii="Times New Roman"/>
        </w:rPr>
        <w:t>主管就該次會</w:t>
      </w:r>
      <w:proofErr w:type="gramStart"/>
      <w:r w:rsidRPr="00EE305A">
        <w:rPr>
          <w:rFonts w:ascii="Times New Roman"/>
        </w:rPr>
        <w:t>勘</w:t>
      </w:r>
      <w:proofErr w:type="gramEnd"/>
      <w:r w:rsidRPr="00EE305A">
        <w:rPr>
          <w:rFonts w:ascii="Times New Roman"/>
        </w:rPr>
        <w:t>結果以內部文件簽辦，經經理</w:t>
      </w:r>
      <w:proofErr w:type="gramStart"/>
      <w:r w:rsidRPr="00EE305A">
        <w:rPr>
          <w:rFonts w:ascii="Times New Roman"/>
        </w:rPr>
        <w:t>簽核決行</w:t>
      </w:r>
      <w:proofErr w:type="gramEnd"/>
      <w:r w:rsidRPr="00EE305A">
        <w:rPr>
          <w:rFonts w:ascii="Times New Roman"/>
        </w:rPr>
        <w:t>，</w:t>
      </w:r>
      <w:proofErr w:type="gramStart"/>
      <w:r w:rsidRPr="00EE305A">
        <w:rPr>
          <w:rFonts w:ascii="Times New Roman"/>
        </w:rPr>
        <w:t>未予函復</w:t>
      </w:r>
      <w:proofErr w:type="gramEnd"/>
      <w:r w:rsidRPr="00EE305A">
        <w:rPr>
          <w:rFonts w:ascii="Times New Roman"/>
        </w:rPr>
        <w:t>，亦未向上陳報。</w:t>
      </w:r>
    </w:p>
  </w:footnote>
  <w:footnote w:id="13">
    <w:p w:rsidR="0094569A" w:rsidRPr="00A16FB8" w:rsidRDefault="0094569A" w:rsidP="000A1551">
      <w:pPr>
        <w:pStyle w:val="afd"/>
        <w:ind w:left="220" w:hangingChars="100" w:hanging="220"/>
      </w:pPr>
      <w:r w:rsidRPr="00A16FB8">
        <w:rPr>
          <w:rStyle w:val="aff"/>
        </w:rPr>
        <w:footnoteRef/>
      </w:r>
      <w:r w:rsidRPr="00A16FB8">
        <w:t xml:space="preserve"> </w:t>
      </w:r>
      <w:r w:rsidRPr="00A16FB8">
        <w:rPr>
          <w:rFonts w:hint="eastAsia"/>
        </w:rPr>
        <w:t>依經濟部能源局油價資訊管理與分析系統，於107年7月8日至14日95無鉛汽油價格為30.48元/公升，則3,745公升*30.48元/公升=11萬4,148元。</w:t>
      </w:r>
    </w:p>
  </w:footnote>
  <w:footnote w:id="14">
    <w:p w:rsidR="0094569A" w:rsidRPr="00A16FB8" w:rsidRDefault="0094569A">
      <w:pPr>
        <w:pStyle w:val="afd"/>
      </w:pPr>
      <w:r w:rsidRPr="00A16FB8">
        <w:rPr>
          <w:rStyle w:val="aff"/>
        </w:rPr>
        <w:footnoteRef/>
      </w:r>
      <w:r w:rsidRPr="00A16FB8">
        <w:t xml:space="preserve"> </w:t>
      </w:r>
      <w:r w:rsidRPr="00A16FB8">
        <w:rPr>
          <w:rFonts w:hint="eastAsia"/>
        </w:rPr>
        <w:t>中油公司網站</w:t>
      </w:r>
      <w:hyperlink r:id="rId2" w:history="1">
        <w:r w:rsidRPr="00A16FB8">
          <w:rPr>
            <w:rStyle w:val="ae"/>
            <w:color w:val="auto"/>
          </w:rPr>
          <w:t>https://www.cpc.com.tw/News_Content.aspx?n=28&amp;s=3269</w:t>
        </w:r>
      </w:hyperlink>
      <w:r w:rsidRPr="00A16FB8">
        <w:rPr>
          <w:rFonts w:hint="eastAsia"/>
        </w:rPr>
        <w:t>。</w:t>
      </w:r>
    </w:p>
  </w:footnote>
  <w:footnote w:id="15">
    <w:p w:rsidR="0094569A" w:rsidRPr="007D4035" w:rsidRDefault="0094569A" w:rsidP="00B032CC">
      <w:pPr>
        <w:pStyle w:val="afd"/>
        <w:ind w:left="434" w:hangingChars="197" w:hanging="434"/>
      </w:pPr>
      <w:r w:rsidRPr="007D4035">
        <w:rPr>
          <w:rStyle w:val="aff"/>
        </w:rPr>
        <w:footnoteRef/>
      </w:r>
      <w:r w:rsidRPr="007D4035">
        <w:t xml:space="preserve"> </w:t>
      </w:r>
      <w:r w:rsidRPr="007D4035">
        <w:rPr>
          <w:rFonts w:hint="eastAsia"/>
        </w:rPr>
        <w:t>1.熱</w:t>
      </w:r>
      <w:proofErr w:type="gramStart"/>
      <w:r w:rsidRPr="007D4035">
        <w:rPr>
          <w:rFonts w:hint="eastAsia"/>
        </w:rPr>
        <w:t>熔管材質劣</w:t>
      </w:r>
      <w:proofErr w:type="gramEnd"/>
      <w:r w:rsidRPr="007D4035">
        <w:rPr>
          <w:rFonts w:hint="eastAsia"/>
        </w:rPr>
        <w:t>化：綠島加油站九五無鉛汽油洩漏源經中油公司修護及緊急搶修廠商重複確認為KPS廠牌</w:t>
      </w:r>
      <w:proofErr w:type="gramStart"/>
      <w:r w:rsidRPr="007D4035">
        <w:rPr>
          <w:rFonts w:hint="eastAsia"/>
        </w:rPr>
        <w:t>熱熔管</w:t>
      </w:r>
      <w:proofErr w:type="gramEnd"/>
      <w:r w:rsidRPr="007D4035">
        <w:rPr>
          <w:rFonts w:hint="eastAsia"/>
        </w:rPr>
        <w:t>，位於</w:t>
      </w:r>
      <w:proofErr w:type="gramStart"/>
      <w:r w:rsidRPr="007D4035">
        <w:rPr>
          <w:rFonts w:hint="eastAsia"/>
        </w:rPr>
        <w:t>油盆內</w:t>
      </w:r>
      <w:proofErr w:type="gramEnd"/>
      <w:r w:rsidRPr="007D4035">
        <w:rPr>
          <w:rFonts w:hint="eastAsia"/>
        </w:rPr>
        <w:t>往上方接</w:t>
      </w:r>
      <w:proofErr w:type="gramStart"/>
      <w:r w:rsidRPr="007D4035">
        <w:rPr>
          <w:rFonts w:hint="eastAsia"/>
        </w:rPr>
        <w:t>法蘭前</w:t>
      </w:r>
      <w:proofErr w:type="gramEnd"/>
      <w:r w:rsidRPr="007D4035">
        <w:rPr>
          <w:rFonts w:hint="eastAsia"/>
        </w:rPr>
        <w:t>，發現其內部有1條裂縫。</w:t>
      </w:r>
    </w:p>
    <w:p w:rsidR="0094569A" w:rsidRPr="007D4035" w:rsidRDefault="0094569A" w:rsidP="00B032CC">
      <w:pPr>
        <w:pStyle w:val="afd"/>
        <w:ind w:leftChars="65" w:left="443" w:hangingChars="101" w:hanging="222"/>
      </w:pPr>
      <w:r w:rsidRPr="007D4035">
        <w:rPr>
          <w:rFonts w:hint="eastAsia"/>
        </w:rPr>
        <w:t>2.</w:t>
      </w:r>
      <w:proofErr w:type="gramStart"/>
      <w:r w:rsidRPr="007D4035">
        <w:rPr>
          <w:rFonts w:hint="eastAsia"/>
        </w:rPr>
        <w:t>油盆未</w:t>
      </w:r>
      <w:proofErr w:type="gramEnd"/>
      <w:r w:rsidRPr="007D4035">
        <w:rPr>
          <w:rFonts w:hint="eastAsia"/>
        </w:rPr>
        <w:t>發揮功能：加油機</w:t>
      </w:r>
      <w:proofErr w:type="gramStart"/>
      <w:r w:rsidRPr="007D4035">
        <w:rPr>
          <w:rFonts w:hint="eastAsia"/>
        </w:rPr>
        <w:t>下方油盆應可盛接</w:t>
      </w:r>
      <w:proofErr w:type="gramEnd"/>
      <w:r w:rsidRPr="007D4035">
        <w:rPr>
          <w:rFonts w:hint="eastAsia"/>
        </w:rPr>
        <w:t>加油機油料之洩漏，避免洩漏之油料流入地下環境。綠島加油站</w:t>
      </w:r>
      <w:proofErr w:type="gramStart"/>
      <w:r w:rsidRPr="007D4035">
        <w:rPr>
          <w:rFonts w:hint="eastAsia"/>
        </w:rPr>
        <w:t>第2泵島</w:t>
      </w:r>
      <w:proofErr w:type="gramEnd"/>
      <w:r w:rsidRPr="007D4035">
        <w:rPr>
          <w:rFonts w:hint="eastAsia"/>
        </w:rPr>
        <w:t>第1台加油機</w:t>
      </w:r>
      <w:proofErr w:type="gramStart"/>
      <w:r w:rsidRPr="007D4035">
        <w:rPr>
          <w:rFonts w:hint="eastAsia"/>
        </w:rPr>
        <w:t>下方油盆在</w:t>
      </w:r>
      <w:proofErr w:type="gramEnd"/>
      <w:r w:rsidRPr="007D4035">
        <w:rPr>
          <w:rFonts w:hint="eastAsia"/>
        </w:rPr>
        <w:t>油料洩漏時亦產生破洞未能發揮防漏功能，導致油料滲漏至地下環境。</w:t>
      </w:r>
    </w:p>
  </w:footnote>
  <w:footnote w:id="16">
    <w:p w:rsidR="0094569A" w:rsidRDefault="0094569A" w:rsidP="00B032CC">
      <w:pPr>
        <w:pStyle w:val="afd"/>
        <w:ind w:left="220" w:hangingChars="100" w:hanging="220"/>
      </w:pPr>
      <w:r w:rsidRPr="007D4035">
        <w:rPr>
          <w:rStyle w:val="aff"/>
        </w:rPr>
        <w:footnoteRef/>
      </w:r>
      <w:r w:rsidRPr="007D4035">
        <w:t xml:space="preserve"> </w:t>
      </w:r>
      <w:r w:rsidRPr="007D4035">
        <w:rPr>
          <w:rFonts w:hint="eastAsia"/>
        </w:rPr>
        <w:t>107年6月29日綠島加油站由九五無鉛汽油1號油</w:t>
      </w:r>
      <w:proofErr w:type="gramStart"/>
      <w:r w:rsidRPr="007D4035">
        <w:rPr>
          <w:rFonts w:hint="eastAsia"/>
        </w:rPr>
        <w:t>槽泵送油料</w:t>
      </w:r>
      <w:proofErr w:type="gramEnd"/>
      <w:r w:rsidRPr="007D4035">
        <w:rPr>
          <w:rFonts w:hint="eastAsia"/>
        </w:rPr>
        <w:t>的</w:t>
      </w:r>
      <w:proofErr w:type="gramStart"/>
      <w:r w:rsidRPr="007D4035">
        <w:rPr>
          <w:rFonts w:hint="eastAsia"/>
        </w:rPr>
        <w:t>第2泵島</w:t>
      </w:r>
      <w:proofErr w:type="gramEnd"/>
      <w:r w:rsidRPr="007D4035">
        <w:rPr>
          <w:rFonts w:hint="eastAsia"/>
        </w:rPr>
        <w:t>第1台加油機、第2台加油機之發油速度變慢，6月30日該2台加油機之九五無鉛汽油均無法正常發油，加油站向修護報修，7月4日修護人員到站並表示更換測</w:t>
      </w:r>
      <w:proofErr w:type="gramStart"/>
      <w:r w:rsidRPr="007D4035">
        <w:rPr>
          <w:rFonts w:hint="eastAsia"/>
        </w:rPr>
        <w:t>漏器及逆止閥</w:t>
      </w:r>
      <w:proofErr w:type="gramEnd"/>
      <w:r w:rsidRPr="007D4035">
        <w:rPr>
          <w:rFonts w:hint="eastAsia"/>
        </w:rPr>
        <w:t>(未檢查管線)，下午恢復發油，</w:t>
      </w:r>
      <w:proofErr w:type="gramStart"/>
      <w:r w:rsidRPr="007D4035">
        <w:rPr>
          <w:rFonts w:hint="eastAsia"/>
        </w:rPr>
        <w:t>惟油槽</w:t>
      </w:r>
      <w:proofErr w:type="gramEnd"/>
      <w:r w:rsidRPr="007D4035">
        <w:rPr>
          <w:rFonts w:hint="eastAsia"/>
        </w:rPr>
        <w:t>存量差異數與前一日相較顯示仍持續虧損，故修護人員到站維修後油料仍為繼續洩漏情況。</w:t>
      </w:r>
    </w:p>
  </w:footnote>
  <w:footnote w:id="17">
    <w:p w:rsidR="0094569A" w:rsidRPr="00374C9A" w:rsidRDefault="0094569A" w:rsidP="008A4E90">
      <w:pPr>
        <w:pStyle w:val="afd"/>
        <w:ind w:left="220" w:hangingChars="100" w:hanging="220"/>
      </w:pPr>
      <w:r>
        <w:rPr>
          <w:rStyle w:val="aff"/>
        </w:rPr>
        <w:footnoteRef/>
      </w:r>
      <w:r>
        <w:t xml:space="preserve"> </w:t>
      </w:r>
      <w:r>
        <w:rPr>
          <w:rFonts w:hint="eastAsia"/>
        </w:rPr>
        <w:t>依中油公司</w:t>
      </w:r>
      <w:proofErr w:type="gramStart"/>
      <w:r w:rsidRPr="00307B72">
        <w:rPr>
          <w:rFonts w:ascii="Times New Roman"/>
        </w:rPr>
        <w:t>油銷部各</w:t>
      </w:r>
      <w:proofErr w:type="gramEnd"/>
      <w:r w:rsidRPr="00307B72">
        <w:rPr>
          <w:rFonts w:ascii="Times New Roman"/>
        </w:rPr>
        <w:t>營業處勞務採購作業授權簡表</w:t>
      </w:r>
      <w:r w:rsidRPr="00307B72">
        <w:rPr>
          <w:rFonts w:ascii="Times New Roman"/>
        </w:rPr>
        <w:t>-B</w:t>
      </w:r>
      <w:r w:rsidRPr="00307B72">
        <w:rPr>
          <w:rFonts w:ascii="Times New Roman"/>
        </w:rPr>
        <w:t>表之規定</w:t>
      </w:r>
      <w:r>
        <w:rPr>
          <w:rFonts w:ascii="Times New Roman" w:hint="eastAsia"/>
        </w:rPr>
        <w:t>，於申請</w:t>
      </w:r>
      <w:proofErr w:type="gramStart"/>
      <w:r>
        <w:rPr>
          <w:rFonts w:ascii="Times New Roman" w:hint="eastAsia"/>
        </w:rPr>
        <w:t>請</w:t>
      </w:r>
      <w:proofErr w:type="gramEnd"/>
      <w:r>
        <w:rPr>
          <w:rFonts w:ascii="Times New Roman" w:hint="eastAsia"/>
        </w:rPr>
        <w:t>階段時，採購金額</w:t>
      </w:r>
      <w:r>
        <w:rPr>
          <w:rFonts w:ascii="Times New Roman" w:hint="eastAsia"/>
        </w:rPr>
        <w:t>1</w:t>
      </w:r>
      <w:r>
        <w:rPr>
          <w:rFonts w:ascii="Times New Roman" w:hint="eastAsia"/>
        </w:rPr>
        <w:t>至</w:t>
      </w:r>
      <w:r>
        <w:rPr>
          <w:rFonts w:ascii="Times New Roman" w:hint="eastAsia"/>
        </w:rPr>
        <w:t>50,000</w:t>
      </w:r>
      <w:r>
        <w:rPr>
          <w:rFonts w:ascii="Times New Roman" w:hint="eastAsia"/>
        </w:rPr>
        <w:t>元由經理核定，</w:t>
      </w:r>
      <w:r>
        <w:rPr>
          <w:rFonts w:ascii="Times New Roman" w:hint="eastAsia"/>
        </w:rPr>
        <w:t>50,001</w:t>
      </w:r>
      <w:r>
        <w:rPr>
          <w:rFonts w:ascii="Times New Roman" w:hint="eastAsia"/>
        </w:rPr>
        <w:t>至</w:t>
      </w:r>
      <w:r>
        <w:rPr>
          <w:rFonts w:ascii="Times New Roman" w:hint="eastAsia"/>
        </w:rPr>
        <w:t>999,999</w:t>
      </w:r>
      <w:r>
        <w:rPr>
          <w:rFonts w:ascii="Times New Roman" w:hint="eastAsia"/>
        </w:rPr>
        <w:t>元由副處長核定，</w:t>
      </w:r>
      <w:r>
        <w:rPr>
          <w:rFonts w:ascii="Times New Roman" w:hint="eastAsia"/>
        </w:rPr>
        <w:t>1,000,000</w:t>
      </w:r>
      <w:r>
        <w:rPr>
          <w:rFonts w:ascii="Times New Roman" w:hint="eastAsia"/>
        </w:rPr>
        <w:t>至</w:t>
      </w:r>
      <w:r>
        <w:rPr>
          <w:rFonts w:ascii="Times New Roman" w:hint="eastAsia"/>
        </w:rPr>
        <w:t>49,999,999</w:t>
      </w:r>
      <w:r>
        <w:rPr>
          <w:rFonts w:ascii="Times New Roman" w:hint="eastAsia"/>
        </w:rPr>
        <w:t>元由處長核定。</w:t>
      </w:r>
    </w:p>
  </w:footnote>
  <w:footnote w:id="18">
    <w:p w:rsidR="0094569A" w:rsidRDefault="0094569A" w:rsidP="008805F6">
      <w:pPr>
        <w:pStyle w:val="afd"/>
        <w:ind w:left="222" w:hangingChars="101" w:hanging="222"/>
      </w:pPr>
      <w:r>
        <w:rPr>
          <w:rStyle w:val="aff"/>
        </w:rPr>
        <w:footnoteRef/>
      </w:r>
      <w:r>
        <w:t xml:space="preserve"> </w:t>
      </w:r>
      <w:r>
        <w:rPr>
          <w:rFonts w:hint="eastAsia"/>
        </w:rPr>
        <w:t>依中油公司</w:t>
      </w:r>
      <w:proofErr w:type="gramStart"/>
      <w:r>
        <w:rPr>
          <w:rFonts w:hint="eastAsia"/>
        </w:rPr>
        <w:t>油銷部</w:t>
      </w:r>
      <w:proofErr w:type="gramEnd"/>
      <w:r>
        <w:rPr>
          <w:rFonts w:hint="eastAsia"/>
        </w:rPr>
        <w:t>嘉義</w:t>
      </w:r>
      <w:proofErr w:type="gramStart"/>
      <w:r>
        <w:rPr>
          <w:rFonts w:hint="eastAsia"/>
        </w:rPr>
        <w:t>處該工項</w:t>
      </w:r>
      <w:proofErr w:type="gramEnd"/>
      <w:r>
        <w:rPr>
          <w:rFonts w:hint="eastAsia"/>
        </w:rPr>
        <w:t>工作單內容：一般補單原因：配合油槽調度，</w:t>
      </w:r>
      <w:proofErr w:type="gramStart"/>
      <w:r>
        <w:rPr>
          <w:rFonts w:hint="eastAsia"/>
        </w:rPr>
        <w:t>底油輸轉</w:t>
      </w:r>
      <w:proofErr w:type="gramEnd"/>
      <w:r>
        <w:rPr>
          <w:rFonts w:hint="eastAsia"/>
        </w:rPr>
        <w:t>作業，於2017年07月18日15時0分，已向油</w:t>
      </w:r>
      <w:proofErr w:type="gramStart"/>
      <w:r>
        <w:rPr>
          <w:rFonts w:hint="eastAsia"/>
        </w:rPr>
        <w:t>務</w:t>
      </w:r>
      <w:proofErr w:type="gramEnd"/>
      <w:r>
        <w:rPr>
          <w:rFonts w:hint="eastAsia"/>
        </w:rPr>
        <w:t>主管口頭報告，並獲其同意。</w:t>
      </w:r>
    </w:p>
  </w:footnote>
  <w:footnote w:id="19">
    <w:p w:rsidR="0094569A" w:rsidRDefault="0094569A" w:rsidP="00070267">
      <w:pPr>
        <w:pStyle w:val="afd"/>
        <w:ind w:left="220" w:hangingChars="100" w:hanging="220"/>
      </w:pPr>
      <w:r>
        <w:rPr>
          <w:rStyle w:val="aff"/>
        </w:rPr>
        <w:footnoteRef/>
      </w:r>
      <w:r>
        <w:t xml:space="preserve"> </w:t>
      </w:r>
      <w:r>
        <w:rPr>
          <w:rFonts w:hint="eastAsia"/>
        </w:rPr>
        <w:t>政府採購法第14條規定：</w:t>
      </w:r>
      <w:r>
        <w:rPr>
          <w:rFonts w:hAnsi="標楷體" w:hint="eastAsia"/>
        </w:rPr>
        <w:t>「</w:t>
      </w:r>
      <w:r w:rsidRPr="00BD11E2">
        <w:rPr>
          <w:rFonts w:hAnsi="標楷體" w:hint="eastAsia"/>
        </w:rPr>
        <w:t>機關不得意圖規避本法之適用，分批辦理公告金額以上之採購。其有分批辦理之必要，並經上級機關核准者，應依其總金額核計採購金額，分別按公告金額或查核金額以上之規定辦理。</w:t>
      </w:r>
      <w:r>
        <w:rPr>
          <w:rFonts w:hAnsi="標楷體" w:hint="eastAsia"/>
        </w:rPr>
        <w:t>」</w:t>
      </w:r>
    </w:p>
  </w:footnote>
  <w:footnote w:id="20">
    <w:p w:rsidR="0094569A" w:rsidRDefault="0094569A" w:rsidP="00070267">
      <w:pPr>
        <w:pStyle w:val="afd"/>
        <w:ind w:left="220" w:hangingChars="100" w:hanging="220"/>
      </w:pPr>
      <w:r>
        <w:rPr>
          <w:rStyle w:val="aff"/>
        </w:rPr>
        <w:footnoteRef/>
      </w:r>
      <w:r>
        <w:rPr>
          <w:rFonts w:hint="eastAsia"/>
        </w:rPr>
        <w:t xml:space="preserve"> 政府採購法施行細則第13條規定：</w:t>
      </w:r>
      <w:r>
        <w:rPr>
          <w:rFonts w:hAnsi="標楷體" w:hint="eastAsia"/>
        </w:rPr>
        <w:t>「</w:t>
      </w:r>
      <w:r w:rsidRPr="00BD11E2">
        <w:rPr>
          <w:rFonts w:hAnsi="標楷體" w:hint="eastAsia"/>
        </w:rPr>
        <w:t>本法第</w:t>
      </w:r>
      <w:r>
        <w:rPr>
          <w:rFonts w:hAnsi="標楷體" w:hint="eastAsia"/>
        </w:rPr>
        <w:t>14</w:t>
      </w:r>
      <w:r w:rsidRPr="00BD11E2">
        <w:rPr>
          <w:rFonts w:hAnsi="標楷體" w:hint="eastAsia"/>
        </w:rPr>
        <w:t>條所定意圖規避本法適用之分批，不包括依不同標的、不同施工或供應地區、不同需求條件或不同行業廠商之專業項目所分別辦理者。機關分批辦理公告金額以上之採購，法定預算書已標示分批辦理者，得免報經上級機關核准。</w:t>
      </w:r>
      <w:r>
        <w:rPr>
          <w:rFonts w:hAnsi="標楷體" w:hint="eastAsia"/>
        </w:rPr>
        <w:t>」</w:t>
      </w:r>
    </w:p>
  </w:footnote>
  <w:footnote w:id="21">
    <w:p w:rsidR="0094569A" w:rsidRDefault="0094569A" w:rsidP="007178B9">
      <w:pPr>
        <w:pStyle w:val="afd"/>
        <w:ind w:left="220" w:hangingChars="100" w:hanging="220"/>
      </w:pPr>
      <w:r>
        <w:rPr>
          <w:rStyle w:val="aff"/>
        </w:rPr>
        <w:footnoteRef/>
      </w:r>
      <w:r>
        <w:t xml:space="preserve"> </w:t>
      </w:r>
      <w:r>
        <w:rPr>
          <w:rFonts w:hint="eastAsia"/>
        </w:rPr>
        <w:t>包括1、提供儲槽設備Q</w:t>
      </w:r>
      <w:proofErr w:type="gramStart"/>
      <w:r>
        <w:rPr>
          <w:rFonts w:hint="eastAsia"/>
        </w:rPr>
        <w:t>單開立</w:t>
      </w:r>
      <w:proofErr w:type="gramEnd"/>
      <w:r>
        <w:rPr>
          <w:rFonts w:hint="eastAsia"/>
        </w:rPr>
        <w:t>過程之提醒功能。2、定期自動產生表報及異常提示(E-mail通知)功能。3、提供日期區間之儲槽設備之維修統計查詢功能。4、儲槽管理系統中各階段設定逾期Email通知主管功能。</w:t>
      </w:r>
    </w:p>
  </w:footnote>
  <w:footnote w:id="22">
    <w:p w:rsidR="0094569A" w:rsidRPr="00C565F9" w:rsidRDefault="0094569A" w:rsidP="000A5BBE">
      <w:pPr>
        <w:pStyle w:val="afd"/>
        <w:ind w:left="209" w:hangingChars="95" w:hanging="209"/>
      </w:pPr>
      <w:r>
        <w:rPr>
          <w:rStyle w:val="aff"/>
        </w:rPr>
        <w:footnoteRef/>
      </w:r>
      <w:r>
        <w:t xml:space="preserve"> </w:t>
      </w:r>
      <w:r>
        <w:rPr>
          <w:rFonts w:hint="eastAsia"/>
        </w:rPr>
        <w:t>中油公司</w:t>
      </w:r>
      <w:r w:rsidRPr="00C565F9">
        <w:rPr>
          <w:rFonts w:hint="eastAsia"/>
        </w:rPr>
        <w:t>綠島加油站表示，該站九五無鉛汽油1號油</w:t>
      </w:r>
      <w:proofErr w:type="gramStart"/>
      <w:r w:rsidRPr="00C565F9">
        <w:rPr>
          <w:rFonts w:hint="eastAsia"/>
        </w:rPr>
        <w:t>槽隙尺表</w:t>
      </w:r>
      <w:proofErr w:type="gramEnd"/>
      <w:r w:rsidRPr="00C565F9">
        <w:rPr>
          <w:rFonts w:hint="eastAsia"/>
        </w:rPr>
        <w:t>不準確導致自動量</w:t>
      </w:r>
      <w:proofErr w:type="gramStart"/>
      <w:r w:rsidRPr="00C565F9">
        <w:rPr>
          <w:rFonts w:hint="eastAsia"/>
        </w:rPr>
        <w:t>油器原設定</w:t>
      </w:r>
      <w:proofErr w:type="gramEnd"/>
      <w:r w:rsidRPr="00C565F9">
        <w:rPr>
          <w:rFonts w:hint="eastAsia"/>
        </w:rPr>
        <w:t>數值存在誤差</w:t>
      </w:r>
      <w:r>
        <w:rPr>
          <w:rFonts w:hint="eastAsia"/>
        </w:rPr>
        <w:t>。</w:t>
      </w:r>
    </w:p>
  </w:footnote>
  <w:footnote w:id="23">
    <w:p w:rsidR="0094569A" w:rsidRPr="00C565F9" w:rsidRDefault="0094569A" w:rsidP="000A5BBE">
      <w:pPr>
        <w:pStyle w:val="afd"/>
        <w:ind w:left="209" w:hangingChars="95" w:hanging="209"/>
      </w:pPr>
      <w:r>
        <w:rPr>
          <w:rStyle w:val="aff"/>
        </w:rPr>
        <w:footnoteRef/>
      </w:r>
      <w:r>
        <w:t xml:space="preserve"> </w:t>
      </w:r>
      <w:r w:rsidRPr="00C565F9">
        <w:rPr>
          <w:rFonts w:hint="eastAsia"/>
        </w:rPr>
        <w:t>綠島加油站配置正工2名，站長107年4月到職，副站長調至該站服務不及2年，另綠島加油站為綠島當地唯一加油站，每年7、8月則為旅遊旺季，依據106年營運數據，該站交易車次以機車為大宗占90%，另全年度日平均發油量2.7公秉，7月則提高至4.3公秉(較平時成長58%)，並需兼負漁船站業務(該站為兩用站)，在工作忙碌情形下，站上人員對油料帳</w:t>
      </w:r>
      <w:proofErr w:type="gramStart"/>
      <w:r w:rsidRPr="00C565F9">
        <w:rPr>
          <w:rFonts w:hint="eastAsia"/>
        </w:rPr>
        <w:t>務</w:t>
      </w:r>
      <w:proofErr w:type="gramEnd"/>
      <w:r w:rsidRPr="00C565F9">
        <w:rPr>
          <w:rFonts w:hint="eastAsia"/>
        </w:rPr>
        <w:t>缺乏警覺性，故未能及時發現洩漏緊急應變處理。</w:t>
      </w:r>
    </w:p>
  </w:footnote>
  <w:footnote w:id="24">
    <w:p w:rsidR="0094569A" w:rsidRPr="00C565F9" w:rsidRDefault="0094569A" w:rsidP="000A5BBE">
      <w:pPr>
        <w:pStyle w:val="afd"/>
        <w:ind w:left="209" w:hangingChars="95" w:hanging="209"/>
      </w:pPr>
      <w:r>
        <w:rPr>
          <w:rStyle w:val="aff"/>
        </w:rPr>
        <w:footnoteRef/>
      </w:r>
      <w:r>
        <w:rPr>
          <w:rFonts w:hint="eastAsia"/>
        </w:rPr>
        <w:t xml:space="preserve"> </w:t>
      </w:r>
      <w:r w:rsidRPr="00C565F9">
        <w:rPr>
          <w:rFonts w:hint="eastAsia"/>
        </w:rPr>
        <w:t>如加油站油</w:t>
      </w:r>
      <w:proofErr w:type="gramStart"/>
      <w:r w:rsidRPr="00C565F9">
        <w:rPr>
          <w:rFonts w:hint="eastAsia"/>
        </w:rPr>
        <w:t>槽隙尺表</w:t>
      </w:r>
      <w:proofErr w:type="gramEnd"/>
      <w:r w:rsidRPr="00C565F9">
        <w:rPr>
          <w:rFonts w:hint="eastAsia"/>
        </w:rPr>
        <w:t>存在較大偏差，而油槽監控系統(自動量油器)又</w:t>
      </w:r>
      <w:proofErr w:type="gramStart"/>
      <w:r w:rsidRPr="00C565F9">
        <w:rPr>
          <w:rFonts w:hint="eastAsia"/>
        </w:rPr>
        <w:t>依隙尺表</w:t>
      </w:r>
      <w:proofErr w:type="gramEnd"/>
      <w:r w:rsidRPr="00C565F9">
        <w:rPr>
          <w:rFonts w:hint="eastAsia"/>
        </w:rPr>
        <w:t>設定參數，可能影響油槽監控系統顯示油料存量資訊之正確性，故為確立油槽監控系統度量衡準確性，必要時除可重新進行設備校正外，另亦得採用紅外線定位作法，配合加油站相關工程施作。</w:t>
      </w:r>
    </w:p>
  </w:footnote>
  <w:footnote w:id="25">
    <w:p w:rsidR="0094569A" w:rsidRDefault="0094569A">
      <w:pPr>
        <w:pStyle w:val="afd"/>
      </w:pPr>
      <w:r>
        <w:rPr>
          <w:rStyle w:val="aff"/>
        </w:rPr>
        <w:footnoteRef/>
      </w:r>
      <w:r>
        <w:rPr>
          <w:rFonts w:ascii="Times New Roman" w:hint="eastAsia"/>
        </w:rPr>
        <w:t xml:space="preserve"> </w:t>
      </w:r>
      <w:r w:rsidRPr="00ED6B84">
        <w:rPr>
          <w:rFonts w:ascii="Times New Roman"/>
        </w:rPr>
        <w:t>因非使用環保署公告之標準方法</w:t>
      </w:r>
      <w:proofErr w:type="gramStart"/>
      <w:r w:rsidRPr="00ED6B84">
        <w:rPr>
          <w:rFonts w:ascii="Times New Roman"/>
        </w:rPr>
        <w:t>設井與採</w:t>
      </w:r>
      <w:proofErr w:type="gramEnd"/>
      <w:r w:rsidRPr="00ED6B84">
        <w:rPr>
          <w:rFonts w:ascii="Times New Roman"/>
        </w:rPr>
        <w:t>樣，故調查數據僅供參考而不具法定效力</w:t>
      </w:r>
      <w:r>
        <w:rPr>
          <w:rFonts w:ascii="Times New Roman" w:hint="eastAsia"/>
        </w:rPr>
        <w:t>。</w:t>
      </w:r>
    </w:p>
  </w:footnote>
  <w:footnote w:id="26">
    <w:p w:rsidR="0094569A" w:rsidRPr="002E767A" w:rsidRDefault="0094569A" w:rsidP="007428C9">
      <w:pPr>
        <w:pStyle w:val="afd"/>
        <w:ind w:left="209" w:hangingChars="95" w:hanging="209"/>
      </w:pPr>
      <w:r>
        <w:rPr>
          <w:rStyle w:val="aff"/>
        </w:rPr>
        <w:footnoteRef/>
      </w:r>
      <w:r>
        <w:t xml:space="preserve"> </w:t>
      </w:r>
      <w:r>
        <w:rPr>
          <w:rFonts w:hint="eastAsia"/>
        </w:rPr>
        <w:t>包括1、發放1,800萬元慰問金，迄107年12月底已領取金額為1,680萬5,200元。2、提供澎湖縣環保局環境檢測費用，迄107年12月底已支付87萬7,644元。3、經澎湖縣政府公害糾紛調處委員會調處，已達成協議74件，金額3,284萬2,603元（其中某戶豬農金額</w:t>
      </w:r>
      <w:r w:rsidRPr="00EC0A3B">
        <w:rPr>
          <w:rFonts w:ascii="Times New Roman"/>
        </w:rPr>
        <w:t>計</w:t>
      </w:r>
      <w:r w:rsidRPr="00EC0A3B">
        <w:rPr>
          <w:rFonts w:ascii="Times New Roman"/>
        </w:rPr>
        <w:t>2,497</w:t>
      </w:r>
      <w:r w:rsidRPr="00EC0A3B">
        <w:rPr>
          <w:rFonts w:ascii="Times New Roman"/>
        </w:rPr>
        <w:t>萬</w:t>
      </w:r>
      <w:r w:rsidRPr="00EC0A3B">
        <w:rPr>
          <w:rFonts w:ascii="Times New Roman"/>
        </w:rPr>
        <w:t>8,480</w:t>
      </w:r>
      <w:r w:rsidRPr="00EC0A3B">
        <w:rPr>
          <w:rFonts w:ascii="Times New Roman"/>
        </w:rPr>
        <w:t>元</w:t>
      </w:r>
      <w:r>
        <w:rPr>
          <w:rFonts w:hint="eastAsia"/>
        </w:rPr>
        <w:t>）。4、協助鄉親裝設自來</w:t>
      </w:r>
      <w:r w:rsidRPr="002E767A">
        <w:rPr>
          <w:rFonts w:hint="eastAsia"/>
        </w:rPr>
        <w:t>水設施，計46戶申請，迄今已支付金額1,063萬2,725元。</w:t>
      </w:r>
    </w:p>
  </w:footnote>
  <w:footnote w:id="27">
    <w:p w:rsidR="0094569A" w:rsidRDefault="0094569A" w:rsidP="00D84109">
      <w:pPr>
        <w:pStyle w:val="afd"/>
        <w:ind w:left="222" w:hangingChars="101" w:hanging="222"/>
      </w:pPr>
      <w:r w:rsidRPr="002E767A">
        <w:rPr>
          <w:rStyle w:val="aff"/>
        </w:rPr>
        <w:footnoteRef/>
      </w:r>
      <w:r w:rsidRPr="002E767A">
        <w:rPr>
          <w:rFonts w:ascii="Times New Roman" w:hint="eastAsia"/>
        </w:rPr>
        <w:t xml:space="preserve"> </w:t>
      </w:r>
      <w:r w:rsidRPr="002E767A">
        <w:rPr>
          <w:rFonts w:ascii="Times New Roman"/>
        </w:rPr>
        <w:t>中油公司根據因素</w:t>
      </w:r>
      <w:r w:rsidRPr="002E767A">
        <w:rPr>
          <w:rFonts w:hint="eastAsia"/>
        </w:rPr>
        <w:t>包括：1、根據土壤及地下水污染整治法，中油公司同為污染行為人。2、從事故發生到檢測工作開始，潛在污染影響長達1年，檢測工作時程長。3、因地下水位隨時間及季節有所變化，地下水必須持續的檢測。自107年7月至107年12月已進行3次檢測。4、疑似受影響之農地依季節多為短期輪種，不同季節耕作不同作物，因此農民就無法</w:t>
      </w:r>
      <w:proofErr w:type="gramStart"/>
      <w:r w:rsidRPr="002E767A">
        <w:rPr>
          <w:rFonts w:hint="eastAsia"/>
        </w:rPr>
        <w:t>採</w:t>
      </w:r>
      <w:proofErr w:type="gramEnd"/>
      <w:r w:rsidRPr="002E767A">
        <w:rPr>
          <w:rFonts w:hint="eastAsia"/>
        </w:rPr>
        <w:t>收之現有地上食用農作物受有損失。5、食用農作物之特性</w:t>
      </w:r>
      <w:r>
        <w:rPr>
          <w:rFonts w:hint="eastAsia"/>
        </w:rPr>
        <w:t>為單價低及保存期限短，由於多數農作物</w:t>
      </w:r>
      <w:proofErr w:type="gramStart"/>
      <w:r>
        <w:rPr>
          <w:rFonts w:hint="eastAsia"/>
        </w:rPr>
        <w:t>採</w:t>
      </w:r>
      <w:proofErr w:type="gramEnd"/>
      <w:r>
        <w:rPr>
          <w:rFonts w:hint="eastAsia"/>
        </w:rPr>
        <w:t>收後無法存放，且相較於存放成本及後續處理風險，補償作業為考慮之優先選項。</w:t>
      </w:r>
    </w:p>
  </w:footnote>
  <w:footnote w:id="28">
    <w:p w:rsidR="0094569A" w:rsidRPr="00220107" w:rsidRDefault="0094569A" w:rsidP="00311782">
      <w:pPr>
        <w:pStyle w:val="afd"/>
        <w:wordWrap w:val="0"/>
        <w:ind w:left="280" w:hangingChars="127" w:hanging="280"/>
        <w:rPr>
          <w:rFonts w:ascii="Times New Roman"/>
        </w:rPr>
      </w:pPr>
      <w:r w:rsidRPr="00220107">
        <w:rPr>
          <w:rStyle w:val="aff"/>
          <w:rFonts w:ascii="Times New Roman"/>
        </w:rPr>
        <w:footnoteRef/>
      </w:r>
      <w:r w:rsidRPr="00220107">
        <w:rPr>
          <w:rFonts w:ascii="Times New Roman"/>
        </w:rPr>
        <w:t xml:space="preserve"> </w:t>
      </w:r>
      <w:r w:rsidRPr="004C339F">
        <w:rPr>
          <w:rFonts w:ascii="Times New Roman"/>
        </w:rPr>
        <w:t>國營會網站組織職掌</w:t>
      </w:r>
      <w:hyperlink r:id="rId3" w:history="1">
        <w:r w:rsidRPr="004C339F">
          <w:rPr>
            <w:rStyle w:val="ae"/>
            <w:rFonts w:ascii="Times New Roman"/>
            <w:color w:val="auto"/>
          </w:rPr>
          <w:t>https://www.moea.gov.tw/Mns/cnc/content/Content.aspx?menu_id=10231</w:t>
        </w:r>
      </w:hyperlink>
      <w:r w:rsidRPr="004C339F">
        <w:rPr>
          <w:rFonts w:ascii="Times New Roman"/>
        </w:rPr>
        <w:t>，服務成果</w:t>
      </w:r>
      <w:hyperlink r:id="rId4" w:history="1">
        <w:r w:rsidRPr="004C339F">
          <w:rPr>
            <w:rStyle w:val="ae"/>
            <w:rFonts w:ascii="Times New Roman"/>
            <w:color w:val="auto"/>
          </w:rPr>
          <w:t>https://www.moea.gov.tw/Mns/cnc/content/Content.aspx?menu_id=10292</w:t>
        </w:r>
      </w:hyperlink>
      <w:r w:rsidRPr="004C339F">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DEF"/>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821E38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23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1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23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420"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646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BC65A0"/>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EBF6E87"/>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18129DF"/>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E8747E"/>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095970"/>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C2A3C13"/>
    <w:multiLevelType w:val="hybridMultilevel"/>
    <w:tmpl w:val="1510474C"/>
    <w:lvl w:ilvl="0" w:tplc="412C8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3"/>
    <w:lvlOverride w:ilvl="0">
      <w:startOverride w:val="1"/>
    </w:lvlOverride>
  </w:num>
  <w:num w:numId="5">
    <w:abstractNumId w:val="7"/>
  </w:num>
  <w:num w:numId="6">
    <w:abstractNumId w:val="5"/>
  </w:num>
  <w:num w:numId="7">
    <w:abstractNumId w:val="8"/>
  </w:num>
  <w:num w:numId="8">
    <w:abstractNumId w:val="2"/>
  </w:num>
  <w:num w:numId="9">
    <w:abstractNumId w:val="9"/>
  </w:num>
  <w:num w:numId="10">
    <w:abstractNumId w:val="6"/>
  </w:num>
  <w:num w:numId="11">
    <w:abstractNumId w:val="0"/>
  </w:num>
  <w:num w:numId="12">
    <w:abstractNumId w:val="14"/>
  </w:num>
  <w:num w:numId="13">
    <w:abstractNumId w:val="12"/>
  </w:num>
  <w:num w:numId="14">
    <w:abstractNumId w:val="13"/>
  </w:num>
  <w:num w:numId="15">
    <w:abstractNumId w:val="10"/>
  </w:num>
  <w:num w:numId="16">
    <w:abstractNumId w:val="11"/>
  </w:num>
  <w:num w:numId="17">
    <w:abstractNumId w:val="4"/>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58"/>
    <w:rsid w:val="00002AAF"/>
    <w:rsid w:val="00006961"/>
    <w:rsid w:val="0000753B"/>
    <w:rsid w:val="000112BF"/>
    <w:rsid w:val="00011FD1"/>
    <w:rsid w:val="00012233"/>
    <w:rsid w:val="00017318"/>
    <w:rsid w:val="00020E43"/>
    <w:rsid w:val="00021CBD"/>
    <w:rsid w:val="000229AD"/>
    <w:rsid w:val="000246F7"/>
    <w:rsid w:val="00027F97"/>
    <w:rsid w:val="00027FC7"/>
    <w:rsid w:val="0003114D"/>
    <w:rsid w:val="00036D76"/>
    <w:rsid w:val="00045B55"/>
    <w:rsid w:val="00046705"/>
    <w:rsid w:val="0005025E"/>
    <w:rsid w:val="000533B8"/>
    <w:rsid w:val="000553CD"/>
    <w:rsid w:val="000558DE"/>
    <w:rsid w:val="00057F32"/>
    <w:rsid w:val="00060359"/>
    <w:rsid w:val="00060D61"/>
    <w:rsid w:val="00062595"/>
    <w:rsid w:val="000626D7"/>
    <w:rsid w:val="00062A25"/>
    <w:rsid w:val="0006762B"/>
    <w:rsid w:val="00070267"/>
    <w:rsid w:val="0007061A"/>
    <w:rsid w:val="00073CB5"/>
    <w:rsid w:val="0007425C"/>
    <w:rsid w:val="000766CF"/>
    <w:rsid w:val="00076E37"/>
    <w:rsid w:val="00077553"/>
    <w:rsid w:val="00080B87"/>
    <w:rsid w:val="000835C2"/>
    <w:rsid w:val="0008477D"/>
    <w:rsid w:val="000851A2"/>
    <w:rsid w:val="00086F2C"/>
    <w:rsid w:val="00091004"/>
    <w:rsid w:val="00091C56"/>
    <w:rsid w:val="00091D8E"/>
    <w:rsid w:val="00092DCB"/>
    <w:rsid w:val="0009352E"/>
    <w:rsid w:val="000938F9"/>
    <w:rsid w:val="00095C71"/>
    <w:rsid w:val="00096B96"/>
    <w:rsid w:val="000A0FC0"/>
    <w:rsid w:val="000A1551"/>
    <w:rsid w:val="000A2F3F"/>
    <w:rsid w:val="000A5BBE"/>
    <w:rsid w:val="000A68EF"/>
    <w:rsid w:val="000A7400"/>
    <w:rsid w:val="000B0B4A"/>
    <w:rsid w:val="000B279A"/>
    <w:rsid w:val="000B2E5E"/>
    <w:rsid w:val="000B4CF7"/>
    <w:rsid w:val="000B5D18"/>
    <w:rsid w:val="000B61D2"/>
    <w:rsid w:val="000B6923"/>
    <w:rsid w:val="000B70A7"/>
    <w:rsid w:val="000B73DD"/>
    <w:rsid w:val="000C0067"/>
    <w:rsid w:val="000C0B96"/>
    <w:rsid w:val="000C1D38"/>
    <w:rsid w:val="000C2ABF"/>
    <w:rsid w:val="000C495F"/>
    <w:rsid w:val="000C5231"/>
    <w:rsid w:val="000D3983"/>
    <w:rsid w:val="000D4B2A"/>
    <w:rsid w:val="000D5487"/>
    <w:rsid w:val="000D66D9"/>
    <w:rsid w:val="000E6431"/>
    <w:rsid w:val="000F0F93"/>
    <w:rsid w:val="000F21A5"/>
    <w:rsid w:val="000F7784"/>
    <w:rsid w:val="000F7F60"/>
    <w:rsid w:val="0010160F"/>
    <w:rsid w:val="00102B9F"/>
    <w:rsid w:val="00103A13"/>
    <w:rsid w:val="00103AD6"/>
    <w:rsid w:val="00104601"/>
    <w:rsid w:val="00104B35"/>
    <w:rsid w:val="00106923"/>
    <w:rsid w:val="001117D0"/>
    <w:rsid w:val="0011232E"/>
    <w:rsid w:val="00112637"/>
    <w:rsid w:val="00112980"/>
    <w:rsid w:val="00112ABC"/>
    <w:rsid w:val="00113C9D"/>
    <w:rsid w:val="00114181"/>
    <w:rsid w:val="00117317"/>
    <w:rsid w:val="0012001E"/>
    <w:rsid w:val="00123792"/>
    <w:rsid w:val="001237D2"/>
    <w:rsid w:val="00124C90"/>
    <w:rsid w:val="001260CB"/>
    <w:rsid w:val="00126A55"/>
    <w:rsid w:val="001314AF"/>
    <w:rsid w:val="0013269D"/>
    <w:rsid w:val="00133F08"/>
    <w:rsid w:val="001345E6"/>
    <w:rsid w:val="00134E20"/>
    <w:rsid w:val="001378B0"/>
    <w:rsid w:val="00142E00"/>
    <w:rsid w:val="00145C50"/>
    <w:rsid w:val="001514D3"/>
    <w:rsid w:val="00152793"/>
    <w:rsid w:val="00153B7E"/>
    <w:rsid w:val="00153EA9"/>
    <w:rsid w:val="001545A9"/>
    <w:rsid w:val="00156102"/>
    <w:rsid w:val="00157BDC"/>
    <w:rsid w:val="00160EB9"/>
    <w:rsid w:val="001630CC"/>
    <w:rsid w:val="001637C7"/>
    <w:rsid w:val="00163F6E"/>
    <w:rsid w:val="0016480E"/>
    <w:rsid w:val="00174297"/>
    <w:rsid w:val="00175BEC"/>
    <w:rsid w:val="00176334"/>
    <w:rsid w:val="001770AF"/>
    <w:rsid w:val="001772FF"/>
    <w:rsid w:val="00180E06"/>
    <w:rsid w:val="001817B3"/>
    <w:rsid w:val="00183014"/>
    <w:rsid w:val="00183896"/>
    <w:rsid w:val="001843DB"/>
    <w:rsid w:val="00193470"/>
    <w:rsid w:val="00194AEA"/>
    <w:rsid w:val="001959C2"/>
    <w:rsid w:val="00195C36"/>
    <w:rsid w:val="001A2B42"/>
    <w:rsid w:val="001A3ABB"/>
    <w:rsid w:val="001A51E3"/>
    <w:rsid w:val="001A63CB"/>
    <w:rsid w:val="001A7968"/>
    <w:rsid w:val="001B22D6"/>
    <w:rsid w:val="001B2E98"/>
    <w:rsid w:val="001B2F59"/>
    <w:rsid w:val="001B3483"/>
    <w:rsid w:val="001B3C1E"/>
    <w:rsid w:val="001B3C39"/>
    <w:rsid w:val="001B4309"/>
    <w:rsid w:val="001B4494"/>
    <w:rsid w:val="001B5FCF"/>
    <w:rsid w:val="001C0D8B"/>
    <w:rsid w:val="001C0DA8"/>
    <w:rsid w:val="001C2BEA"/>
    <w:rsid w:val="001C4D51"/>
    <w:rsid w:val="001C6942"/>
    <w:rsid w:val="001D0F05"/>
    <w:rsid w:val="001D4AD7"/>
    <w:rsid w:val="001D5A6C"/>
    <w:rsid w:val="001E0D8A"/>
    <w:rsid w:val="001E1BE5"/>
    <w:rsid w:val="001E227E"/>
    <w:rsid w:val="001E67BA"/>
    <w:rsid w:val="001E73E2"/>
    <w:rsid w:val="001E74C2"/>
    <w:rsid w:val="001F0519"/>
    <w:rsid w:val="001F0BA6"/>
    <w:rsid w:val="001F3D44"/>
    <w:rsid w:val="001F4675"/>
    <w:rsid w:val="001F4F82"/>
    <w:rsid w:val="001F5816"/>
    <w:rsid w:val="001F5A48"/>
    <w:rsid w:val="001F6260"/>
    <w:rsid w:val="001F75A5"/>
    <w:rsid w:val="001F7BC5"/>
    <w:rsid w:val="00200007"/>
    <w:rsid w:val="002003F2"/>
    <w:rsid w:val="002019D6"/>
    <w:rsid w:val="002030A5"/>
    <w:rsid w:val="00203131"/>
    <w:rsid w:val="0020393D"/>
    <w:rsid w:val="00206A63"/>
    <w:rsid w:val="00210276"/>
    <w:rsid w:val="00211073"/>
    <w:rsid w:val="002110CF"/>
    <w:rsid w:val="00211599"/>
    <w:rsid w:val="002119B5"/>
    <w:rsid w:val="00212E88"/>
    <w:rsid w:val="00213C9C"/>
    <w:rsid w:val="00213F30"/>
    <w:rsid w:val="00214C49"/>
    <w:rsid w:val="00215770"/>
    <w:rsid w:val="00216923"/>
    <w:rsid w:val="0022009E"/>
    <w:rsid w:val="00223241"/>
    <w:rsid w:val="002237EC"/>
    <w:rsid w:val="0022425C"/>
    <w:rsid w:val="002246DE"/>
    <w:rsid w:val="002249AE"/>
    <w:rsid w:val="00225480"/>
    <w:rsid w:val="0022587F"/>
    <w:rsid w:val="00226893"/>
    <w:rsid w:val="002279C0"/>
    <w:rsid w:val="00242862"/>
    <w:rsid w:val="00242891"/>
    <w:rsid w:val="00244378"/>
    <w:rsid w:val="00252BC4"/>
    <w:rsid w:val="00254014"/>
    <w:rsid w:val="00254B39"/>
    <w:rsid w:val="0025545F"/>
    <w:rsid w:val="0025625F"/>
    <w:rsid w:val="0026504D"/>
    <w:rsid w:val="00265309"/>
    <w:rsid w:val="00270A0D"/>
    <w:rsid w:val="00271A66"/>
    <w:rsid w:val="00272530"/>
    <w:rsid w:val="0027382D"/>
    <w:rsid w:val="00273A2F"/>
    <w:rsid w:val="00274A4B"/>
    <w:rsid w:val="0027655B"/>
    <w:rsid w:val="00280986"/>
    <w:rsid w:val="00281ECE"/>
    <w:rsid w:val="00282875"/>
    <w:rsid w:val="002831C7"/>
    <w:rsid w:val="002840C6"/>
    <w:rsid w:val="002854F0"/>
    <w:rsid w:val="00293F82"/>
    <w:rsid w:val="00294464"/>
    <w:rsid w:val="00295174"/>
    <w:rsid w:val="0029584C"/>
    <w:rsid w:val="00296172"/>
    <w:rsid w:val="00296B92"/>
    <w:rsid w:val="00296CB0"/>
    <w:rsid w:val="002A0FB9"/>
    <w:rsid w:val="002A2C22"/>
    <w:rsid w:val="002A2FFF"/>
    <w:rsid w:val="002A36A5"/>
    <w:rsid w:val="002A3BE2"/>
    <w:rsid w:val="002A59B5"/>
    <w:rsid w:val="002B02EB"/>
    <w:rsid w:val="002B1C37"/>
    <w:rsid w:val="002B1D88"/>
    <w:rsid w:val="002B2845"/>
    <w:rsid w:val="002B31C0"/>
    <w:rsid w:val="002B3881"/>
    <w:rsid w:val="002B74E2"/>
    <w:rsid w:val="002C0602"/>
    <w:rsid w:val="002C0A21"/>
    <w:rsid w:val="002C2344"/>
    <w:rsid w:val="002C3CAC"/>
    <w:rsid w:val="002C79E0"/>
    <w:rsid w:val="002D3D18"/>
    <w:rsid w:val="002D506A"/>
    <w:rsid w:val="002D5C16"/>
    <w:rsid w:val="002D727C"/>
    <w:rsid w:val="002E0495"/>
    <w:rsid w:val="002E4BD6"/>
    <w:rsid w:val="002E62DC"/>
    <w:rsid w:val="002E6AF6"/>
    <w:rsid w:val="002E767A"/>
    <w:rsid w:val="002E79DC"/>
    <w:rsid w:val="002F20C9"/>
    <w:rsid w:val="002F2476"/>
    <w:rsid w:val="002F3D73"/>
    <w:rsid w:val="002F3DFF"/>
    <w:rsid w:val="002F5E05"/>
    <w:rsid w:val="002F6245"/>
    <w:rsid w:val="00303B6F"/>
    <w:rsid w:val="00307A76"/>
    <w:rsid w:val="00307B72"/>
    <w:rsid w:val="00311782"/>
    <w:rsid w:val="0031455E"/>
    <w:rsid w:val="00315A16"/>
    <w:rsid w:val="00316C0E"/>
    <w:rsid w:val="00317053"/>
    <w:rsid w:val="0032109C"/>
    <w:rsid w:val="0032179B"/>
    <w:rsid w:val="00322B45"/>
    <w:rsid w:val="003231FA"/>
    <w:rsid w:val="00323809"/>
    <w:rsid w:val="00323D41"/>
    <w:rsid w:val="003252C4"/>
    <w:rsid w:val="00325414"/>
    <w:rsid w:val="0032645D"/>
    <w:rsid w:val="003266BC"/>
    <w:rsid w:val="003302F1"/>
    <w:rsid w:val="00331D2C"/>
    <w:rsid w:val="00332D16"/>
    <w:rsid w:val="00333FC7"/>
    <w:rsid w:val="00335F55"/>
    <w:rsid w:val="00341444"/>
    <w:rsid w:val="0034470E"/>
    <w:rsid w:val="00345AF1"/>
    <w:rsid w:val="00352DB0"/>
    <w:rsid w:val="0035404E"/>
    <w:rsid w:val="003554E3"/>
    <w:rsid w:val="00357769"/>
    <w:rsid w:val="00361063"/>
    <w:rsid w:val="00364FE2"/>
    <w:rsid w:val="00367854"/>
    <w:rsid w:val="0037094A"/>
    <w:rsid w:val="00371ED3"/>
    <w:rsid w:val="00372659"/>
    <w:rsid w:val="00372D6E"/>
    <w:rsid w:val="00372D7C"/>
    <w:rsid w:val="00372FFC"/>
    <w:rsid w:val="00374C9A"/>
    <w:rsid w:val="0037728A"/>
    <w:rsid w:val="003776EF"/>
    <w:rsid w:val="00380B7D"/>
    <w:rsid w:val="00381A99"/>
    <w:rsid w:val="00381C1D"/>
    <w:rsid w:val="003829C2"/>
    <w:rsid w:val="003830B2"/>
    <w:rsid w:val="00383E4F"/>
    <w:rsid w:val="00384724"/>
    <w:rsid w:val="00391696"/>
    <w:rsid w:val="003919B7"/>
    <w:rsid w:val="00391D57"/>
    <w:rsid w:val="00392292"/>
    <w:rsid w:val="00394B2C"/>
    <w:rsid w:val="00394F45"/>
    <w:rsid w:val="003976FC"/>
    <w:rsid w:val="003A3EE5"/>
    <w:rsid w:val="003A5927"/>
    <w:rsid w:val="003B08CF"/>
    <w:rsid w:val="003B1017"/>
    <w:rsid w:val="003B2091"/>
    <w:rsid w:val="003B2A19"/>
    <w:rsid w:val="003B3C07"/>
    <w:rsid w:val="003B4062"/>
    <w:rsid w:val="003B44AD"/>
    <w:rsid w:val="003B6081"/>
    <w:rsid w:val="003B6775"/>
    <w:rsid w:val="003B72B0"/>
    <w:rsid w:val="003C5FE2"/>
    <w:rsid w:val="003C6546"/>
    <w:rsid w:val="003D011F"/>
    <w:rsid w:val="003D020E"/>
    <w:rsid w:val="003D05FB"/>
    <w:rsid w:val="003D1B16"/>
    <w:rsid w:val="003D2321"/>
    <w:rsid w:val="003D2544"/>
    <w:rsid w:val="003D3D2C"/>
    <w:rsid w:val="003D45BF"/>
    <w:rsid w:val="003D4BA8"/>
    <w:rsid w:val="003D4DCE"/>
    <w:rsid w:val="003D508A"/>
    <w:rsid w:val="003D537F"/>
    <w:rsid w:val="003D5615"/>
    <w:rsid w:val="003D5A60"/>
    <w:rsid w:val="003D6E6A"/>
    <w:rsid w:val="003D778A"/>
    <w:rsid w:val="003D7B75"/>
    <w:rsid w:val="003E0208"/>
    <w:rsid w:val="003E4B57"/>
    <w:rsid w:val="003F0A77"/>
    <w:rsid w:val="003F0BD4"/>
    <w:rsid w:val="003F205E"/>
    <w:rsid w:val="003F27E1"/>
    <w:rsid w:val="003F437A"/>
    <w:rsid w:val="003F58B5"/>
    <w:rsid w:val="003F5C2B"/>
    <w:rsid w:val="004010E7"/>
    <w:rsid w:val="00402240"/>
    <w:rsid w:val="004023E9"/>
    <w:rsid w:val="0040454A"/>
    <w:rsid w:val="00411BFA"/>
    <w:rsid w:val="00412419"/>
    <w:rsid w:val="00413F83"/>
    <w:rsid w:val="0041490C"/>
    <w:rsid w:val="00415470"/>
    <w:rsid w:val="00416191"/>
    <w:rsid w:val="00416721"/>
    <w:rsid w:val="004172D5"/>
    <w:rsid w:val="00421EF0"/>
    <w:rsid w:val="004224FA"/>
    <w:rsid w:val="00423D07"/>
    <w:rsid w:val="0042598E"/>
    <w:rsid w:val="00427936"/>
    <w:rsid w:val="00433D3F"/>
    <w:rsid w:val="00435BE3"/>
    <w:rsid w:val="0043764D"/>
    <w:rsid w:val="00437685"/>
    <w:rsid w:val="00441167"/>
    <w:rsid w:val="0044223B"/>
    <w:rsid w:val="00442FA7"/>
    <w:rsid w:val="0044346F"/>
    <w:rsid w:val="004435B0"/>
    <w:rsid w:val="00443DBE"/>
    <w:rsid w:val="00445FFF"/>
    <w:rsid w:val="0045051C"/>
    <w:rsid w:val="00453FF6"/>
    <w:rsid w:val="00454BD8"/>
    <w:rsid w:val="00455C5C"/>
    <w:rsid w:val="004629D2"/>
    <w:rsid w:val="00464336"/>
    <w:rsid w:val="0046520A"/>
    <w:rsid w:val="004672AB"/>
    <w:rsid w:val="0046732D"/>
    <w:rsid w:val="004714FE"/>
    <w:rsid w:val="0047394D"/>
    <w:rsid w:val="004739B4"/>
    <w:rsid w:val="00477BAA"/>
    <w:rsid w:val="00477DA1"/>
    <w:rsid w:val="0048014A"/>
    <w:rsid w:val="00481197"/>
    <w:rsid w:val="004826B3"/>
    <w:rsid w:val="004855AB"/>
    <w:rsid w:val="00487588"/>
    <w:rsid w:val="00487632"/>
    <w:rsid w:val="0049453A"/>
    <w:rsid w:val="00495053"/>
    <w:rsid w:val="004A1F59"/>
    <w:rsid w:val="004A29BE"/>
    <w:rsid w:val="004A2FEB"/>
    <w:rsid w:val="004A3225"/>
    <w:rsid w:val="004A33EE"/>
    <w:rsid w:val="004A3AA8"/>
    <w:rsid w:val="004A4035"/>
    <w:rsid w:val="004A6DF5"/>
    <w:rsid w:val="004B13C7"/>
    <w:rsid w:val="004B2C6E"/>
    <w:rsid w:val="004B4601"/>
    <w:rsid w:val="004B778F"/>
    <w:rsid w:val="004C0609"/>
    <w:rsid w:val="004C22CB"/>
    <w:rsid w:val="004C22FB"/>
    <w:rsid w:val="004C669E"/>
    <w:rsid w:val="004C7335"/>
    <w:rsid w:val="004D002C"/>
    <w:rsid w:val="004D141F"/>
    <w:rsid w:val="004D2742"/>
    <w:rsid w:val="004D2FBD"/>
    <w:rsid w:val="004D3818"/>
    <w:rsid w:val="004D6310"/>
    <w:rsid w:val="004D651F"/>
    <w:rsid w:val="004E0062"/>
    <w:rsid w:val="004E05A1"/>
    <w:rsid w:val="004F1AE7"/>
    <w:rsid w:val="004F472A"/>
    <w:rsid w:val="004F5187"/>
    <w:rsid w:val="004F5E57"/>
    <w:rsid w:val="004F6710"/>
    <w:rsid w:val="004F7731"/>
    <w:rsid w:val="004F775A"/>
    <w:rsid w:val="00500C3E"/>
    <w:rsid w:val="0050239A"/>
    <w:rsid w:val="00502849"/>
    <w:rsid w:val="00504334"/>
    <w:rsid w:val="0050498D"/>
    <w:rsid w:val="00504DCA"/>
    <w:rsid w:val="00505EF8"/>
    <w:rsid w:val="0051010B"/>
    <w:rsid w:val="005104D7"/>
    <w:rsid w:val="0051054F"/>
    <w:rsid w:val="00510B9E"/>
    <w:rsid w:val="00512C8D"/>
    <w:rsid w:val="00514C4E"/>
    <w:rsid w:val="00514DBC"/>
    <w:rsid w:val="00517A2C"/>
    <w:rsid w:val="00517B8B"/>
    <w:rsid w:val="00524776"/>
    <w:rsid w:val="00525828"/>
    <w:rsid w:val="005265BA"/>
    <w:rsid w:val="005278D5"/>
    <w:rsid w:val="00527C64"/>
    <w:rsid w:val="00531E62"/>
    <w:rsid w:val="00533A7F"/>
    <w:rsid w:val="00534C18"/>
    <w:rsid w:val="00536BC2"/>
    <w:rsid w:val="005425E1"/>
    <w:rsid w:val="005427C5"/>
    <w:rsid w:val="00542CF6"/>
    <w:rsid w:val="00544470"/>
    <w:rsid w:val="00544E67"/>
    <w:rsid w:val="00546B84"/>
    <w:rsid w:val="0055096B"/>
    <w:rsid w:val="00551362"/>
    <w:rsid w:val="00553C03"/>
    <w:rsid w:val="00557CC0"/>
    <w:rsid w:val="005603D9"/>
    <w:rsid w:val="00560F80"/>
    <w:rsid w:val="00563692"/>
    <w:rsid w:val="00564668"/>
    <w:rsid w:val="00570660"/>
    <w:rsid w:val="005713ED"/>
    <w:rsid w:val="00571679"/>
    <w:rsid w:val="005734BF"/>
    <w:rsid w:val="0058399E"/>
    <w:rsid w:val="00584235"/>
    <w:rsid w:val="005844E7"/>
    <w:rsid w:val="00585CFC"/>
    <w:rsid w:val="00586507"/>
    <w:rsid w:val="005908B8"/>
    <w:rsid w:val="00590ED5"/>
    <w:rsid w:val="0059512E"/>
    <w:rsid w:val="00596566"/>
    <w:rsid w:val="005978FC"/>
    <w:rsid w:val="005A10EA"/>
    <w:rsid w:val="005A3301"/>
    <w:rsid w:val="005A539D"/>
    <w:rsid w:val="005A6DD2"/>
    <w:rsid w:val="005A769A"/>
    <w:rsid w:val="005A79AD"/>
    <w:rsid w:val="005B1628"/>
    <w:rsid w:val="005B3480"/>
    <w:rsid w:val="005C0F92"/>
    <w:rsid w:val="005C10B5"/>
    <w:rsid w:val="005C1B0C"/>
    <w:rsid w:val="005C1CD3"/>
    <w:rsid w:val="005C3386"/>
    <w:rsid w:val="005C385D"/>
    <w:rsid w:val="005D15CA"/>
    <w:rsid w:val="005D1941"/>
    <w:rsid w:val="005D2D42"/>
    <w:rsid w:val="005D3B20"/>
    <w:rsid w:val="005D696D"/>
    <w:rsid w:val="005D71B7"/>
    <w:rsid w:val="005E3CFF"/>
    <w:rsid w:val="005E44B5"/>
    <w:rsid w:val="005E4759"/>
    <w:rsid w:val="005E5C25"/>
    <w:rsid w:val="005E5C68"/>
    <w:rsid w:val="005E65C0"/>
    <w:rsid w:val="005E6663"/>
    <w:rsid w:val="005F0390"/>
    <w:rsid w:val="005F0D55"/>
    <w:rsid w:val="005F2825"/>
    <w:rsid w:val="005F7CD8"/>
    <w:rsid w:val="00600819"/>
    <w:rsid w:val="00601152"/>
    <w:rsid w:val="00605802"/>
    <w:rsid w:val="006062EC"/>
    <w:rsid w:val="006072CD"/>
    <w:rsid w:val="006111F3"/>
    <w:rsid w:val="00612023"/>
    <w:rsid w:val="00612404"/>
    <w:rsid w:val="00614190"/>
    <w:rsid w:val="00622578"/>
    <w:rsid w:val="00622A99"/>
    <w:rsid w:val="00622E67"/>
    <w:rsid w:val="00625BE3"/>
    <w:rsid w:val="00626B57"/>
    <w:rsid w:val="00626EDC"/>
    <w:rsid w:val="00630E7A"/>
    <w:rsid w:val="00631961"/>
    <w:rsid w:val="00637D02"/>
    <w:rsid w:val="00642806"/>
    <w:rsid w:val="00644A7F"/>
    <w:rsid w:val="00644B3D"/>
    <w:rsid w:val="00645AC1"/>
    <w:rsid w:val="006470EC"/>
    <w:rsid w:val="0065050D"/>
    <w:rsid w:val="00650643"/>
    <w:rsid w:val="0065250A"/>
    <w:rsid w:val="006528C2"/>
    <w:rsid w:val="006542D6"/>
    <w:rsid w:val="0065598E"/>
    <w:rsid w:val="00655AF2"/>
    <w:rsid w:val="00655BC5"/>
    <w:rsid w:val="006568BE"/>
    <w:rsid w:val="0066025D"/>
    <w:rsid w:val="0066091A"/>
    <w:rsid w:val="00662988"/>
    <w:rsid w:val="0067417F"/>
    <w:rsid w:val="006773EC"/>
    <w:rsid w:val="00680504"/>
    <w:rsid w:val="00681046"/>
    <w:rsid w:val="00681C27"/>
    <w:rsid w:val="00681CD9"/>
    <w:rsid w:val="00681D83"/>
    <w:rsid w:val="00683C81"/>
    <w:rsid w:val="00683E30"/>
    <w:rsid w:val="006851E3"/>
    <w:rsid w:val="00687024"/>
    <w:rsid w:val="006909EE"/>
    <w:rsid w:val="00691B80"/>
    <w:rsid w:val="00693097"/>
    <w:rsid w:val="00695265"/>
    <w:rsid w:val="00695E22"/>
    <w:rsid w:val="006A0318"/>
    <w:rsid w:val="006A71F4"/>
    <w:rsid w:val="006B1B81"/>
    <w:rsid w:val="006B2A25"/>
    <w:rsid w:val="006B33CA"/>
    <w:rsid w:val="006B54CB"/>
    <w:rsid w:val="006B7093"/>
    <w:rsid w:val="006B7417"/>
    <w:rsid w:val="006B7BFD"/>
    <w:rsid w:val="006D1770"/>
    <w:rsid w:val="006D27EF"/>
    <w:rsid w:val="006D31F9"/>
    <w:rsid w:val="006D3691"/>
    <w:rsid w:val="006D431D"/>
    <w:rsid w:val="006D76A4"/>
    <w:rsid w:val="006E10D7"/>
    <w:rsid w:val="006E2D7D"/>
    <w:rsid w:val="006E4EF5"/>
    <w:rsid w:val="006E5EF0"/>
    <w:rsid w:val="006E66C2"/>
    <w:rsid w:val="006E7287"/>
    <w:rsid w:val="006F0F91"/>
    <w:rsid w:val="006F13EE"/>
    <w:rsid w:val="006F3563"/>
    <w:rsid w:val="006F3658"/>
    <w:rsid w:val="006F42B9"/>
    <w:rsid w:val="006F6103"/>
    <w:rsid w:val="006F79DF"/>
    <w:rsid w:val="007003B6"/>
    <w:rsid w:val="00704E00"/>
    <w:rsid w:val="007125AD"/>
    <w:rsid w:val="00714B68"/>
    <w:rsid w:val="00715491"/>
    <w:rsid w:val="0071748B"/>
    <w:rsid w:val="007178B9"/>
    <w:rsid w:val="00720034"/>
    <w:rsid w:val="007209E7"/>
    <w:rsid w:val="00724A6D"/>
    <w:rsid w:val="00724AE0"/>
    <w:rsid w:val="007250A3"/>
    <w:rsid w:val="00726182"/>
    <w:rsid w:val="007262EB"/>
    <w:rsid w:val="007265F0"/>
    <w:rsid w:val="00727635"/>
    <w:rsid w:val="00730EE6"/>
    <w:rsid w:val="00732329"/>
    <w:rsid w:val="0073233F"/>
    <w:rsid w:val="007337CA"/>
    <w:rsid w:val="007338C4"/>
    <w:rsid w:val="00734CE4"/>
    <w:rsid w:val="00735123"/>
    <w:rsid w:val="0073619B"/>
    <w:rsid w:val="0074064B"/>
    <w:rsid w:val="00741837"/>
    <w:rsid w:val="00741E69"/>
    <w:rsid w:val="007428C9"/>
    <w:rsid w:val="0074527C"/>
    <w:rsid w:val="007453E6"/>
    <w:rsid w:val="00747D55"/>
    <w:rsid w:val="007501C4"/>
    <w:rsid w:val="007528AB"/>
    <w:rsid w:val="00753BFF"/>
    <w:rsid w:val="00755A10"/>
    <w:rsid w:val="00756F06"/>
    <w:rsid w:val="007627A9"/>
    <w:rsid w:val="00763A5D"/>
    <w:rsid w:val="007673AA"/>
    <w:rsid w:val="00767D82"/>
    <w:rsid w:val="00771397"/>
    <w:rsid w:val="00771485"/>
    <w:rsid w:val="0077309D"/>
    <w:rsid w:val="007772B9"/>
    <w:rsid w:val="007774EE"/>
    <w:rsid w:val="00781822"/>
    <w:rsid w:val="0078188F"/>
    <w:rsid w:val="00782BA3"/>
    <w:rsid w:val="00783F21"/>
    <w:rsid w:val="00784FEF"/>
    <w:rsid w:val="00787159"/>
    <w:rsid w:val="0079043A"/>
    <w:rsid w:val="00791668"/>
    <w:rsid w:val="00791AA1"/>
    <w:rsid w:val="00792FF6"/>
    <w:rsid w:val="00794231"/>
    <w:rsid w:val="00797DF7"/>
    <w:rsid w:val="007A11C4"/>
    <w:rsid w:val="007A3793"/>
    <w:rsid w:val="007A6373"/>
    <w:rsid w:val="007B2984"/>
    <w:rsid w:val="007B29EE"/>
    <w:rsid w:val="007B431A"/>
    <w:rsid w:val="007B7E09"/>
    <w:rsid w:val="007C1993"/>
    <w:rsid w:val="007C1BA2"/>
    <w:rsid w:val="007C2943"/>
    <w:rsid w:val="007C2B48"/>
    <w:rsid w:val="007C55C6"/>
    <w:rsid w:val="007D20E9"/>
    <w:rsid w:val="007D2A1F"/>
    <w:rsid w:val="007D389A"/>
    <w:rsid w:val="007D4035"/>
    <w:rsid w:val="007D6B12"/>
    <w:rsid w:val="007D7881"/>
    <w:rsid w:val="007D7E3A"/>
    <w:rsid w:val="007E0DE5"/>
    <w:rsid w:val="007E0E10"/>
    <w:rsid w:val="007E13C0"/>
    <w:rsid w:val="007E405A"/>
    <w:rsid w:val="007E4768"/>
    <w:rsid w:val="007E4E4C"/>
    <w:rsid w:val="007E6D37"/>
    <w:rsid w:val="007E777B"/>
    <w:rsid w:val="007F2070"/>
    <w:rsid w:val="007F40C4"/>
    <w:rsid w:val="007F48A8"/>
    <w:rsid w:val="007F63C1"/>
    <w:rsid w:val="007F647E"/>
    <w:rsid w:val="007F7E54"/>
    <w:rsid w:val="007F7FDD"/>
    <w:rsid w:val="008030E2"/>
    <w:rsid w:val="00803508"/>
    <w:rsid w:val="008042C4"/>
    <w:rsid w:val="008053F5"/>
    <w:rsid w:val="008066EB"/>
    <w:rsid w:val="00807AF7"/>
    <w:rsid w:val="00810198"/>
    <w:rsid w:val="00811E7E"/>
    <w:rsid w:val="008135B0"/>
    <w:rsid w:val="00815DA8"/>
    <w:rsid w:val="00816C93"/>
    <w:rsid w:val="00817DE6"/>
    <w:rsid w:val="0082194D"/>
    <w:rsid w:val="008221F9"/>
    <w:rsid w:val="00822C57"/>
    <w:rsid w:val="00823BD1"/>
    <w:rsid w:val="00824968"/>
    <w:rsid w:val="00824B9F"/>
    <w:rsid w:val="00826EF5"/>
    <w:rsid w:val="00831693"/>
    <w:rsid w:val="00831ED4"/>
    <w:rsid w:val="00840104"/>
    <w:rsid w:val="0084022F"/>
    <w:rsid w:val="00840C1F"/>
    <w:rsid w:val="008411C9"/>
    <w:rsid w:val="00841FC5"/>
    <w:rsid w:val="00843D0F"/>
    <w:rsid w:val="00845709"/>
    <w:rsid w:val="00845D9B"/>
    <w:rsid w:val="00847B15"/>
    <w:rsid w:val="00850442"/>
    <w:rsid w:val="00850B8A"/>
    <w:rsid w:val="00854E72"/>
    <w:rsid w:val="008576BD"/>
    <w:rsid w:val="00860463"/>
    <w:rsid w:val="00861935"/>
    <w:rsid w:val="00862024"/>
    <w:rsid w:val="00866E79"/>
    <w:rsid w:val="00867234"/>
    <w:rsid w:val="00867F6F"/>
    <w:rsid w:val="008718DD"/>
    <w:rsid w:val="00873379"/>
    <w:rsid w:val="008733DA"/>
    <w:rsid w:val="008805F6"/>
    <w:rsid w:val="0088202B"/>
    <w:rsid w:val="008850E4"/>
    <w:rsid w:val="00886FC7"/>
    <w:rsid w:val="00887065"/>
    <w:rsid w:val="008900A1"/>
    <w:rsid w:val="00891F4E"/>
    <w:rsid w:val="008939AB"/>
    <w:rsid w:val="008A12F5"/>
    <w:rsid w:val="008A33BE"/>
    <w:rsid w:val="008A3656"/>
    <w:rsid w:val="008A41AE"/>
    <w:rsid w:val="008A4E90"/>
    <w:rsid w:val="008A7464"/>
    <w:rsid w:val="008B05B6"/>
    <w:rsid w:val="008B1515"/>
    <w:rsid w:val="008B1587"/>
    <w:rsid w:val="008B1B01"/>
    <w:rsid w:val="008B3BB6"/>
    <w:rsid w:val="008B3BCD"/>
    <w:rsid w:val="008B4341"/>
    <w:rsid w:val="008B5A1C"/>
    <w:rsid w:val="008B6466"/>
    <w:rsid w:val="008B6DF8"/>
    <w:rsid w:val="008C0544"/>
    <w:rsid w:val="008C106C"/>
    <w:rsid w:val="008C10F1"/>
    <w:rsid w:val="008C1804"/>
    <w:rsid w:val="008C1926"/>
    <w:rsid w:val="008C1E99"/>
    <w:rsid w:val="008C51D5"/>
    <w:rsid w:val="008D1120"/>
    <w:rsid w:val="008D3553"/>
    <w:rsid w:val="008D36F3"/>
    <w:rsid w:val="008D5648"/>
    <w:rsid w:val="008E0085"/>
    <w:rsid w:val="008E2AA6"/>
    <w:rsid w:val="008E2AFF"/>
    <w:rsid w:val="008E2B5E"/>
    <w:rsid w:val="008E311B"/>
    <w:rsid w:val="008E4CC4"/>
    <w:rsid w:val="008E5215"/>
    <w:rsid w:val="008F079D"/>
    <w:rsid w:val="008F323D"/>
    <w:rsid w:val="008F46E7"/>
    <w:rsid w:val="008F6C76"/>
    <w:rsid w:val="008F6F0B"/>
    <w:rsid w:val="008F74F0"/>
    <w:rsid w:val="008F7612"/>
    <w:rsid w:val="009006B7"/>
    <w:rsid w:val="009013E3"/>
    <w:rsid w:val="009016AE"/>
    <w:rsid w:val="009044A7"/>
    <w:rsid w:val="00905288"/>
    <w:rsid w:val="0090716E"/>
    <w:rsid w:val="00907BA7"/>
    <w:rsid w:val="00910507"/>
    <w:rsid w:val="0091064E"/>
    <w:rsid w:val="00911FC5"/>
    <w:rsid w:val="00913848"/>
    <w:rsid w:val="00913D74"/>
    <w:rsid w:val="009262BC"/>
    <w:rsid w:val="00931A10"/>
    <w:rsid w:val="009411B4"/>
    <w:rsid w:val="00943864"/>
    <w:rsid w:val="009438FE"/>
    <w:rsid w:val="00944A4C"/>
    <w:rsid w:val="0094569A"/>
    <w:rsid w:val="00945CC3"/>
    <w:rsid w:val="00946A3E"/>
    <w:rsid w:val="009470F4"/>
    <w:rsid w:val="00947967"/>
    <w:rsid w:val="00955201"/>
    <w:rsid w:val="009646F1"/>
    <w:rsid w:val="00965200"/>
    <w:rsid w:val="00965D80"/>
    <w:rsid w:val="009668B3"/>
    <w:rsid w:val="00967C66"/>
    <w:rsid w:val="00971471"/>
    <w:rsid w:val="0097206C"/>
    <w:rsid w:val="00977958"/>
    <w:rsid w:val="00982680"/>
    <w:rsid w:val="009837AE"/>
    <w:rsid w:val="009849C2"/>
    <w:rsid w:val="00984D24"/>
    <w:rsid w:val="009858EB"/>
    <w:rsid w:val="00985C6A"/>
    <w:rsid w:val="009930CD"/>
    <w:rsid w:val="0099355F"/>
    <w:rsid w:val="009939E6"/>
    <w:rsid w:val="009941D2"/>
    <w:rsid w:val="00997849"/>
    <w:rsid w:val="00997AFB"/>
    <w:rsid w:val="009A3F47"/>
    <w:rsid w:val="009A43C8"/>
    <w:rsid w:val="009B0046"/>
    <w:rsid w:val="009B3521"/>
    <w:rsid w:val="009B3E4A"/>
    <w:rsid w:val="009C1440"/>
    <w:rsid w:val="009C2107"/>
    <w:rsid w:val="009C5214"/>
    <w:rsid w:val="009C5D9E"/>
    <w:rsid w:val="009D16EC"/>
    <w:rsid w:val="009D2C3E"/>
    <w:rsid w:val="009E0159"/>
    <w:rsid w:val="009E0625"/>
    <w:rsid w:val="009E0B3C"/>
    <w:rsid w:val="009E15F6"/>
    <w:rsid w:val="009E2882"/>
    <w:rsid w:val="009E3034"/>
    <w:rsid w:val="009E549F"/>
    <w:rsid w:val="009F0508"/>
    <w:rsid w:val="009F28A8"/>
    <w:rsid w:val="009F2A83"/>
    <w:rsid w:val="009F3F45"/>
    <w:rsid w:val="009F473E"/>
    <w:rsid w:val="009F5247"/>
    <w:rsid w:val="009F674C"/>
    <w:rsid w:val="009F682A"/>
    <w:rsid w:val="009F6E6B"/>
    <w:rsid w:val="00A00332"/>
    <w:rsid w:val="00A022BE"/>
    <w:rsid w:val="00A055C0"/>
    <w:rsid w:val="00A056EF"/>
    <w:rsid w:val="00A07B4B"/>
    <w:rsid w:val="00A13C42"/>
    <w:rsid w:val="00A14EFF"/>
    <w:rsid w:val="00A164C7"/>
    <w:rsid w:val="00A16FB8"/>
    <w:rsid w:val="00A22A57"/>
    <w:rsid w:val="00A24C95"/>
    <w:rsid w:val="00A2599A"/>
    <w:rsid w:val="00A26094"/>
    <w:rsid w:val="00A266F8"/>
    <w:rsid w:val="00A301BF"/>
    <w:rsid w:val="00A302B2"/>
    <w:rsid w:val="00A30617"/>
    <w:rsid w:val="00A3061D"/>
    <w:rsid w:val="00A31854"/>
    <w:rsid w:val="00A331B4"/>
    <w:rsid w:val="00A33A57"/>
    <w:rsid w:val="00A3484E"/>
    <w:rsid w:val="00A356D3"/>
    <w:rsid w:val="00A36ADA"/>
    <w:rsid w:val="00A3790A"/>
    <w:rsid w:val="00A37973"/>
    <w:rsid w:val="00A37C4D"/>
    <w:rsid w:val="00A40832"/>
    <w:rsid w:val="00A438D8"/>
    <w:rsid w:val="00A4666B"/>
    <w:rsid w:val="00A473F5"/>
    <w:rsid w:val="00A47CC0"/>
    <w:rsid w:val="00A51F9D"/>
    <w:rsid w:val="00A5416A"/>
    <w:rsid w:val="00A55C05"/>
    <w:rsid w:val="00A56EB7"/>
    <w:rsid w:val="00A639F4"/>
    <w:rsid w:val="00A65B05"/>
    <w:rsid w:val="00A65FAE"/>
    <w:rsid w:val="00A66341"/>
    <w:rsid w:val="00A71A88"/>
    <w:rsid w:val="00A7353E"/>
    <w:rsid w:val="00A73E56"/>
    <w:rsid w:val="00A75872"/>
    <w:rsid w:val="00A77359"/>
    <w:rsid w:val="00A80FB9"/>
    <w:rsid w:val="00A8191A"/>
    <w:rsid w:val="00A81A32"/>
    <w:rsid w:val="00A835BD"/>
    <w:rsid w:val="00A84800"/>
    <w:rsid w:val="00A84CEF"/>
    <w:rsid w:val="00A87C4A"/>
    <w:rsid w:val="00A928BA"/>
    <w:rsid w:val="00A95BED"/>
    <w:rsid w:val="00A97B15"/>
    <w:rsid w:val="00A97CC8"/>
    <w:rsid w:val="00AA15AB"/>
    <w:rsid w:val="00AA2798"/>
    <w:rsid w:val="00AA42D5"/>
    <w:rsid w:val="00AB18B8"/>
    <w:rsid w:val="00AB23D8"/>
    <w:rsid w:val="00AB2FAB"/>
    <w:rsid w:val="00AB5C14"/>
    <w:rsid w:val="00AB6941"/>
    <w:rsid w:val="00AC1119"/>
    <w:rsid w:val="00AC1121"/>
    <w:rsid w:val="00AC1791"/>
    <w:rsid w:val="00AC1EE7"/>
    <w:rsid w:val="00AC333F"/>
    <w:rsid w:val="00AC458A"/>
    <w:rsid w:val="00AC46E9"/>
    <w:rsid w:val="00AC585C"/>
    <w:rsid w:val="00AC7C86"/>
    <w:rsid w:val="00AD1925"/>
    <w:rsid w:val="00AD1C28"/>
    <w:rsid w:val="00AD2259"/>
    <w:rsid w:val="00AD35C7"/>
    <w:rsid w:val="00AD55A2"/>
    <w:rsid w:val="00AD6627"/>
    <w:rsid w:val="00AE0196"/>
    <w:rsid w:val="00AE067D"/>
    <w:rsid w:val="00AE0D06"/>
    <w:rsid w:val="00AE4F9F"/>
    <w:rsid w:val="00AE663D"/>
    <w:rsid w:val="00AE6D5C"/>
    <w:rsid w:val="00AE725A"/>
    <w:rsid w:val="00AF0A91"/>
    <w:rsid w:val="00AF1181"/>
    <w:rsid w:val="00AF171F"/>
    <w:rsid w:val="00AF2204"/>
    <w:rsid w:val="00AF2F79"/>
    <w:rsid w:val="00AF4653"/>
    <w:rsid w:val="00AF5307"/>
    <w:rsid w:val="00AF6109"/>
    <w:rsid w:val="00AF7DB7"/>
    <w:rsid w:val="00B001BD"/>
    <w:rsid w:val="00B02044"/>
    <w:rsid w:val="00B0233B"/>
    <w:rsid w:val="00B032CC"/>
    <w:rsid w:val="00B0496E"/>
    <w:rsid w:val="00B061C5"/>
    <w:rsid w:val="00B10D02"/>
    <w:rsid w:val="00B128CF"/>
    <w:rsid w:val="00B1569F"/>
    <w:rsid w:val="00B201E2"/>
    <w:rsid w:val="00B27295"/>
    <w:rsid w:val="00B2788D"/>
    <w:rsid w:val="00B300EA"/>
    <w:rsid w:val="00B30C81"/>
    <w:rsid w:val="00B31018"/>
    <w:rsid w:val="00B348B4"/>
    <w:rsid w:val="00B37151"/>
    <w:rsid w:val="00B43CFB"/>
    <w:rsid w:val="00B443E4"/>
    <w:rsid w:val="00B44A35"/>
    <w:rsid w:val="00B45FFE"/>
    <w:rsid w:val="00B5484D"/>
    <w:rsid w:val="00B54CB8"/>
    <w:rsid w:val="00B563EA"/>
    <w:rsid w:val="00B56CDF"/>
    <w:rsid w:val="00B56D5B"/>
    <w:rsid w:val="00B571D7"/>
    <w:rsid w:val="00B60B80"/>
    <w:rsid w:val="00B60E51"/>
    <w:rsid w:val="00B63A54"/>
    <w:rsid w:val="00B65265"/>
    <w:rsid w:val="00B705A0"/>
    <w:rsid w:val="00B71B70"/>
    <w:rsid w:val="00B725DF"/>
    <w:rsid w:val="00B77D18"/>
    <w:rsid w:val="00B80807"/>
    <w:rsid w:val="00B813E2"/>
    <w:rsid w:val="00B821DF"/>
    <w:rsid w:val="00B8313A"/>
    <w:rsid w:val="00B83A8A"/>
    <w:rsid w:val="00B84E20"/>
    <w:rsid w:val="00B93503"/>
    <w:rsid w:val="00B93828"/>
    <w:rsid w:val="00B93B69"/>
    <w:rsid w:val="00B9438B"/>
    <w:rsid w:val="00BA0517"/>
    <w:rsid w:val="00BA06BE"/>
    <w:rsid w:val="00BA0D24"/>
    <w:rsid w:val="00BA31E8"/>
    <w:rsid w:val="00BA4986"/>
    <w:rsid w:val="00BA55E0"/>
    <w:rsid w:val="00BA6BD4"/>
    <w:rsid w:val="00BA6C7A"/>
    <w:rsid w:val="00BB17D1"/>
    <w:rsid w:val="00BB3752"/>
    <w:rsid w:val="00BB3B70"/>
    <w:rsid w:val="00BB6688"/>
    <w:rsid w:val="00BC2686"/>
    <w:rsid w:val="00BC26D4"/>
    <w:rsid w:val="00BD11E2"/>
    <w:rsid w:val="00BD279B"/>
    <w:rsid w:val="00BD2EDD"/>
    <w:rsid w:val="00BD43EA"/>
    <w:rsid w:val="00BD6109"/>
    <w:rsid w:val="00BE07B1"/>
    <w:rsid w:val="00BE0C80"/>
    <w:rsid w:val="00BE500C"/>
    <w:rsid w:val="00BE6071"/>
    <w:rsid w:val="00BE6595"/>
    <w:rsid w:val="00BE7EE5"/>
    <w:rsid w:val="00BF138E"/>
    <w:rsid w:val="00BF22A5"/>
    <w:rsid w:val="00BF2A31"/>
    <w:rsid w:val="00BF2A42"/>
    <w:rsid w:val="00BF470E"/>
    <w:rsid w:val="00BF481C"/>
    <w:rsid w:val="00C00C9D"/>
    <w:rsid w:val="00C00EAE"/>
    <w:rsid w:val="00C0136F"/>
    <w:rsid w:val="00C02659"/>
    <w:rsid w:val="00C03192"/>
    <w:rsid w:val="00C032F9"/>
    <w:rsid w:val="00C03D8C"/>
    <w:rsid w:val="00C049E4"/>
    <w:rsid w:val="00C055EC"/>
    <w:rsid w:val="00C05C34"/>
    <w:rsid w:val="00C07852"/>
    <w:rsid w:val="00C10DC9"/>
    <w:rsid w:val="00C12FB3"/>
    <w:rsid w:val="00C12FCA"/>
    <w:rsid w:val="00C15C4E"/>
    <w:rsid w:val="00C15EA5"/>
    <w:rsid w:val="00C17341"/>
    <w:rsid w:val="00C21454"/>
    <w:rsid w:val="00C2186C"/>
    <w:rsid w:val="00C23756"/>
    <w:rsid w:val="00C24EEF"/>
    <w:rsid w:val="00C25CF6"/>
    <w:rsid w:val="00C26C36"/>
    <w:rsid w:val="00C27348"/>
    <w:rsid w:val="00C32768"/>
    <w:rsid w:val="00C33C83"/>
    <w:rsid w:val="00C3753D"/>
    <w:rsid w:val="00C431DF"/>
    <w:rsid w:val="00C456BD"/>
    <w:rsid w:val="00C460B3"/>
    <w:rsid w:val="00C521E7"/>
    <w:rsid w:val="00C530DC"/>
    <w:rsid w:val="00C5350D"/>
    <w:rsid w:val="00C53748"/>
    <w:rsid w:val="00C544FE"/>
    <w:rsid w:val="00C54571"/>
    <w:rsid w:val="00C55465"/>
    <w:rsid w:val="00C565F9"/>
    <w:rsid w:val="00C6123C"/>
    <w:rsid w:val="00C62592"/>
    <w:rsid w:val="00C6311A"/>
    <w:rsid w:val="00C6543D"/>
    <w:rsid w:val="00C65CF3"/>
    <w:rsid w:val="00C66FF7"/>
    <w:rsid w:val="00C67235"/>
    <w:rsid w:val="00C7084D"/>
    <w:rsid w:val="00C70ACC"/>
    <w:rsid w:val="00C7315E"/>
    <w:rsid w:val="00C7360C"/>
    <w:rsid w:val="00C73F09"/>
    <w:rsid w:val="00C75895"/>
    <w:rsid w:val="00C818E8"/>
    <w:rsid w:val="00C831D1"/>
    <w:rsid w:val="00C83C9F"/>
    <w:rsid w:val="00C87BDA"/>
    <w:rsid w:val="00C9017C"/>
    <w:rsid w:val="00C902CD"/>
    <w:rsid w:val="00C91022"/>
    <w:rsid w:val="00C94840"/>
    <w:rsid w:val="00C954CD"/>
    <w:rsid w:val="00C96ACB"/>
    <w:rsid w:val="00CA4EE3"/>
    <w:rsid w:val="00CA5450"/>
    <w:rsid w:val="00CA5B6C"/>
    <w:rsid w:val="00CB027F"/>
    <w:rsid w:val="00CB14DB"/>
    <w:rsid w:val="00CB5DC2"/>
    <w:rsid w:val="00CC0EBB"/>
    <w:rsid w:val="00CC1105"/>
    <w:rsid w:val="00CC2E53"/>
    <w:rsid w:val="00CC3149"/>
    <w:rsid w:val="00CC41FC"/>
    <w:rsid w:val="00CC48D6"/>
    <w:rsid w:val="00CC59A6"/>
    <w:rsid w:val="00CC6197"/>
    <w:rsid w:val="00CC6297"/>
    <w:rsid w:val="00CC67F7"/>
    <w:rsid w:val="00CC7690"/>
    <w:rsid w:val="00CD06A1"/>
    <w:rsid w:val="00CD0E91"/>
    <w:rsid w:val="00CD1986"/>
    <w:rsid w:val="00CD1BD3"/>
    <w:rsid w:val="00CD4761"/>
    <w:rsid w:val="00CD54BF"/>
    <w:rsid w:val="00CD6093"/>
    <w:rsid w:val="00CE12FC"/>
    <w:rsid w:val="00CE155E"/>
    <w:rsid w:val="00CE2CBF"/>
    <w:rsid w:val="00CE3AA3"/>
    <w:rsid w:val="00CE4D5C"/>
    <w:rsid w:val="00CF05DA"/>
    <w:rsid w:val="00CF1120"/>
    <w:rsid w:val="00CF2577"/>
    <w:rsid w:val="00CF58EB"/>
    <w:rsid w:val="00CF6B39"/>
    <w:rsid w:val="00CF6FEC"/>
    <w:rsid w:val="00D0106E"/>
    <w:rsid w:val="00D06383"/>
    <w:rsid w:val="00D15D26"/>
    <w:rsid w:val="00D175EB"/>
    <w:rsid w:val="00D20E85"/>
    <w:rsid w:val="00D24615"/>
    <w:rsid w:val="00D24825"/>
    <w:rsid w:val="00D37842"/>
    <w:rsid w:val="00D40DD9"/>
    <w:rsid w:val="00D40F4E"/>
    <w:rsid w:val="00D42DC2"/>
    <w:rsid w:val="00D4302B"/>
    <w:rsid w:val="00D432B5"/>
    <w:rsid w:val="00D45667"/>
    <w:rsid w:val="00D47F6E"/>
    <w:rsid w:val="00D5091F"/>
    <w:rsid w:val="00D52081"/>
    <w:rsid w:val="00D52870"/>
    <w:rsid w:val="00D52941"/>
    <w:rsid w:val="00D537E1"/>
    <w:rsid w:val="00D54B19"/>
    <w:rsid w:val="00D559F5"/>
    <w:rsid w:val="00D55BB2"/>
    <w:rsid w:val="00D55E63"/>
    <w:rsid w:val="00D56471"/>
    <w:rsid w:val="00D57521"/>
    <w:rsid w:val="00D57DF9"/>
    <w:rsid w:val="00D6091A"/>
    <w:rsid w:val="00D621B1"/>
    <w:rsid w:val="00D65016"/>
    <w:rsid w:val="00D6605A"/>
    <w:rsid w:val="00D6695F"/>
    <w:rsid w:val="00D727E6"/>
    <w:rsid w:val="00D75644"/>
    <w:rsid w:val="00D80A5A"/>
    <w:rsid w:val="00D81656"/>
    <w:rsid w:val="00D829F4"/>
    <w:rsid w:val="00D83A77"/>
    <w:rsid w:val="00D83D87"/>
    <w:rsid w:val="00D84109"/>
    <w:rsid w:val="00D84A6D"/>
    <w:rsid w:val="00D86A30"/>
    <w:rsid w:val="00D92865"/>
    <w:rsid w:val="00D9353D"/>
    <w:rsid w:val="00D969D4"/>
    <w:rsid w:val="00D97CB4"/>
    <w:rsid w:val="00D97DC6"/>
    <w:rsid w:val="00D97DD4"/>
    <w:rsid w:val="00DA12F1"/>
    <w:rsid w:val="00DA1C64"/>
    <w:rsid w:val="00DA2233"/>
    <w:rsid w:val="00DA5A8A"/>
    <w:rsid w:val="00DA5C85"/>
    <w:rsid w:val="00DA6F5F"/>
    <w:rsid w:val="00DA7355"/>
    <w:rsid w:val="00DA7F92"/>
    <w:rsid w:val="00DB0D11"/>
    <w:rsid w:val="00DB1170"/>
    <w:rsid w:val="00DB137B"/>
    <w:rsid w:val="00DB17F2"/>
    <w:rsid w:val="00DB26CD"/>
    <w:rsid w:val="00DB3654"/>
    <w:rsid w:val="00DB441C"/>
    <w:rsid w:val="00DB44AF"/>
    <w:rsid w:val="00DC013E"/>
    <w:rsid w:val="00DC1F58"/>
    <w:rsid w:val="00DC339B"/>
    <w:rsid w:val="00DC5D40"/>
    <w:rsid w:val="00DC69A7"/>
    <w:rsid w:val="00DD30E9"/>
    <w:rsid w:val="00DD4F47"/>
    <w:rsid w:val="00DD56CF"/>
    <w:rsid w:val="00DD5C77"/>
    <w:rsid w:val="00DD7D5F"/>
    <w:rsid w:val="00DD7DC5"/>
    <w:rsid w:val="00DD7FBB"/>
    <w:rsid w:val="00DE00EE"/>
    <w:rsid w:val="00DE0606"/>
    <w:rsid w:val="00DE0B9F"/>
    <w:rsid w:val="00DE2A9E"/>
    <w:rsid w:val="00DE3B27"/>
    <w:rsid w:val="00DE4238"/>
    <w:rsid w:val="00DE526D"/>
    <w:rsid w:val="00DE59C9"/>
    <w:rsid w:val="00DE657F"/>
    <w:rsid w:val="00DF1218"/>
    <w:rsid w:val="00DF3445"/>
    <w:rsid w:val="00DF4615"/>
    <w:rsid w:val="00DF5A9B"/>
    <w:rsid w:val="00DF5DCA"/>
    <w:rsid w:val="00DF6021"/>
    <w:rsid w:val="00DF6462"/>
    <w:rsid w:val="00E006D6"/>
    <w:rsid w:val="00E02113"/>
    <w:rsid w:val="00E02274"/>
    <w:rsid w:val="00E02FA0"/>
    <w:rsid w:val="00E036DC"/>
    <w:rsid w:val="00E070FE"/>
    <w:rsid w:val="00E10454"/>
    <w:rsid w:val="00E112E5"/>
    <w:rsid w:val="00E122D8"/>
    <w:rsid w:val="00E12CC8"/>
    <w:rsid w:val="00E15352"/>
    <w:rsid w:val="00E21CC7"/>
    <w:rsid w:val="00E22648"/>
    <w:rsid w:val="00E24914"/>
    <w:rsid w:val="00E24D81"/>
    <w:rsid w:val="00E24D9E"/>
    <w:rsid w:val="00E25849"/>
    <w:rsid w:val="00E25BE1"/>
    <w:rsid w:val="00E2738A"/>
    <w:rsid w:val="00E30634"/>
    <w:rsid w:val="00E3197E"/>
    <w:rsid w:val="00E33B98"/>
    <w:rsid w:val="00E342F8"/>
    <w:rsid w:val="00E34309"/>
    <w:rsid w:val="00E344B2"/>
    <w:rsid w:val="00E351ED"/>
    <w:rsid w:val="00E413F5"/>
    <w:rsid w:val="00E4396D"/>
    <w:rsid w:val="00E44306"/>
    <w:rsid w:val="00E45D61"/>
    <w:rsid w:val="00E53854"/>
    <w:rsid w:val="00E6034B"/>
    <w:rsid w:val="00E617EB"/>
    <w:rsid w:val="00E62DB9"/>
    <w:rsid w:val="00E6549E"/>
    <w:rsid w:val="00E65EDE"/>
    <w:rsid w:val="00E6737D"/>
    <w:rsid w:val="00E70F81"/>
    <w:rsid w:val="00E73986"/>
    <w:rsid w:val="00E73B89"/>
    <w:rsid w:val="00E74B8F"/>
    <w:rsid w:val="00E77055"/>
    <w:rsid w:val="00E77460"/>
    <w:rsid w:val="00E80069"/>
    <w:rsid w:val="00E82F7E"/>
    <w:rsid w:val="00E83ABC"/>
    <w:rsid w:val="00E844F2"/>
    <w:rsid w:val="00E84565"/>
    <w:rsid w:val="00E85890"/>
    <w:rsid w:val="00E90AD0"/>
    <w:rsid w:val="00E925D8"/>
    <w:rsid w:val="00E92FCB"/>
    <w:rsid w:val="00E95C76"/>
    <w:rsid w:val="00E960D8"/>
    <w:rsid w:val="00EA046F"/>
    <w:rsid w:val="00EA076B"/>
    <w:rsid w:val="00EA147F"/>
    <w:rsid w:val="00EA2311"/>
    <w:rsid w:val="00EA3708"/>
    <w:rsid w:val="00EA4A27"/>
    <w:rsid w:val="00EA4FA6"/>
    <w:rsid w:val="00EA5A43"/>
    <w:rsid w:val="00EB1A25"/>
    <w:rsid w:val="00EB72F5"/>
    <w:rsid w:val="00EC0A3B"/>
    <w:rsid w:val="00EC3CE0"/>
    <w:rsid w:val="00EC4A0F"/>
    <w:rsid w:val="00EC7363"/>
    <w:rsid w:val="00ED03AB"/>
    <w:rsid w:val="00ED1963"/>
    <w:rsid w:val="00ED1CD4"/>
    <w:rsid w:val="00ED1D2B"/>
    <w:rsid w:val="00ED322F"/>
    <w:rsid w:val="00ED64B5"/>
    <w:rsid w:val="00ED6B84"/>
    <w:rsid w:val="00ED71A7"/>
    <w:rsid w:val="00EE2993"/>
    <w:rsid w:val="00EE305A"/>
    <w:rsid w:val="00EE6DF6"/>
    <w:rsid w:val="00EE7CCA"/>
    <w:rsid w:val="00EF10B6"/>
    <w:rsid w:val="00EF71E5"/>
    <w:rsid w:val="00F00C0B"/>
    <w:rsid w:val="00F050BC"/>
    <w:rsid w:val="00F06E53"/>
    <w:rsid w:val="00F142A8"/>
    <w:rsid w:val="00F16A14"/>
    <w:rsid w:val="00F20580"/>
    <w:rsid w:val="00F215DE"/>
    <w:rsid w:val="00F21C60"/>
    <w:rsid w:val="00F224C3"/>
    <w:rsid w:val="00F2672F"/>
    <w:rsid w:val="00F271D6"/>
    <w:rsid w:val="00F31006"/>
    <w:rsid w:val="00F31BAB"/>
    <w:rsid w:val="00F362D7"/>
    <w:rsid w:val="00F37D7B"/>
    <w:rsid w:val="00F41F1D"/>
    <w:rsid w:val="00F428BF"/>
    <w:rsid w:val="00F45E34"/>
    <w:rsid w:val="00F5195A"/>
    <w:rsid w:val="00F5314C"/>
    <w:rsid w:val="00F54599"/>
    <w:rsid w:val="00F5688C"/>
    <w:rsid w:val="00F56BF9"/>
    <w:rsid w:val="00F57ECB"/>
    <w:rsid w:val="00F60048"/>
    <w:rsid w:val="00F605D1"/>
    <w:rsid w:val="00F608ED"/>
    <w:rsid w:val="00F610EC"/>
    <w:rsid w:val="00F63265"/>
    <w:rsid w:val="00F635DD"/>
    <w:rsid w:val="00F6627B"/>
    <w:rsid w:val="00F67218"/>
    <w:rsid w:val="00F71D3B"/>
    <w:rsid w:val="00F72252"/>
    <w:rsid w:val="00F7336E"/>
    <w:rsid w:val="00F734F2"/>
    <w:rsid w:val="00F7351F"/>
    <w:rsid w:val="00F75052"/>
    <w:rsid w:val="00F7507F"/>
    <w:rsid w:val="00F804D3"/>
    <w:rsid w:val="00F80C91"/>
    <w:rsid w:val="00F816CB"/>
    <w:rsid w:val="00F81CD2"/>
    <w:rsid w:val="00F82641"/>
    <w:rsid w:val="00F82F37"/>
    <w:rsid w:val="00F839C2"/>
    <w:rsid w:val="00F90F18"/>
    <w:rsid w:val="00F91F57"/>
    <w:rsid w:val="00F937E4"/>
    <w:rsid w:val="00F93E73"/>
    <w:rsid w:val="00F95EE7"/>
    <w:rsid w:val="00F96337"/>
    <w:rsid w:val="00F97062"/>
    <w:rsid w:val="00FA0897"/>
    <w:rsid w:val="00FA35B6"/>
    <w:rsid w:val="00FA39E6"/>
    <w:rsid w:val="00FA7810"/>
    <w:rsid w:val="00FA7BC9"/>
    <w:rsid w:val="00FB06DA"/>
    <w:rsid w:val="00FB13DE"/>
    <w:rsid w:val="00FB378E"/>
    <w:rsid w:val="00FB37F1"/>
    <w:rsid w:val="00FB47C0"/>
    <w:rsid w:val="00FB4AD6"/>
    <w:rsid w:val="00FB501B"/>
    <w:rsid w:val="00FB69E7"/>
    <w:rsid w:val="00FB719A"/>
    <w:rsid w:val="00FB7770"/>
    <w:rsid w:val="00FC312A"/>
    <w:rsid w:val="00FD0CB3"/>
    <w:rsid w:val="00FD2A3D"/>
    <w:rsid w:val="00FD2FCB"/>
    <w:rsid w:val="00FD3B91"/>
    <w:rsid w:val="00FD576B"/>
    <w:rsid w:val="00FD579E"/>
    <w:rsid w:val="00FD6845"/>
    <w:rsid w:val="00FE0782"/>
    <w:rsid w:val="00FE3596"/>
    <w:rsid w:val="00FE4516"/>
    <w:rsid w:val="00FE49F4"/>
    <w:rsid w:val="00FE62C7"/>
    <w:rsid w:val="00FE64C8"/>
    <w:rsid w:val="00FF07BC"/>
    <w:rsid w:val="00FF0857"/>
    <w:rsid w:val="00FF10DD"/>
    <w:rsid w:val="00FF2203"/>
    <w:rsid w:val="00FF3596"/>
    <w:rsid w:val="00FF5596"/>
    <w:rsid w:val="00FF5CC8"/>
    <w:rsid w:val="00FF6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ind w:left="1021"/>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ind w:left="2381"/>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C48D6"/>
    <w:pPr>
      <w:tabs>
        <w:tab w:val="right" w:leader="hyphen" w:pos="8834"/>
      </w:tabs>
      <w:kinsoku w:val="0"/>
      <w:ind w:leftChars="8" w:left="707"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1.1.1.1清單段落,列點,(二),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091D8E"/>
    <w:pPr>
      <w:snapToGrid w:val="0"/>
      <w:jc w:val="left"/>
    </w:pPr>
    <w:rPr>
      <w:sz w:val="20"/>
    </w:rPr>
  </w:style>
  <w:style w:type="character" w:customStyle="1" w:styleId="afe">
    <w:name w:val="註腳文字 字元"/>
    <w:basedOn w:val="a7"/>
    <w:link w:val="afd"/>
    <w:uiPriority w:val="99"/>
    <w:rsid w:val="00091D8E"/>
    <w:rPr>
      <w:rFonts w:ascii="標楷體" w:eastAsia="標楷體"/>
      <w:kern w:val="2"/>
    </w:rPr>
  </w:style>
  <w:style w:type="character" w:styleId="aff">
    <w:name w:val="footnote reference"/>
    <w:basedOn w:val="a7"/>
    <w:uiPriority w:val="99"/>
    <w:semiHidden/>
    <w:unhideWhenUsed/>
    <w:rsid w:val="00091D8E"/>
    <w:rPr>
      <w:vertAlign w:val="superscript"/>
    </w:rPr>
  </w:style>
  <w:style w:type="paragraph" w:styleId="Web">
    <w:name w:val="Normal (Web)"/>
    <w:basedOn w:val="a6"/>
    <w:uiPriority w:val="99"/>
    <w:unhideWhenUsed/>
    <w:rsid w:val="009470F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23">
    <w:name w:val="表格格線2"/>
    <w:basedOn w:val="a8"/>
    <w:next w:val="af6"/>
    <w:uiPriority w:val="39"/>
    <w:rsid w:val="0098268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1.1.1.1清單段落 字元,列點 字元,(二) 字元,List Paragraph 字元"/>
    <w:link w:val="af7"/>
    <w:uiPriority w:val="34"/>
    <w:locked/>
    <w:rsid w:val="00086F2C"/>
    <w:rPr>
      <w:rFonts w:ascii="標楷體" w:eastAsia="標楷體"/>
      <w:kern w:val="2"/>
      <w:sz w:val="32"/>
    </w:rPr>
  </w:style>
  <w:style w:type="character" w:styleId="aff0">
    <w:name w:val="FollowedHyperlink"/>
    <w:basedOn w:val="a7"/>
    <w:uiPriority w:val="99"/>
    <w:semiHidden/>
    <w:unhideWhenUsed/>
    <w:rsid w:val="00FE0782"/>
    <w:rPr>
      <w:color w:val="800080" w:themeColor="followedHyperlink"/>
      <w:u w:val="single"/>
    </w:rPr>
  </w:style>
  <w:style w:type="paragraph" w:styleId="aff1">
    <w:name w:val="Date"/>
    <w:basedOn w:val="a6"/>
    <w:next w:val="a6"/>
    <w:link w:val="aff2"/>
    <w:uiPriority w:val="99"/>
    <w:semiHidden/>
    <w:unhideWhenUsed/>
    <w:rsid w:val="002A2FFF"/>
    <w:pPr>
      <w:jc w:val="right"/>
    </w:pPr>
  </w:style>
  <w:style w:type="character" w:customStyle="1" w:styleId="aff2">
    <w:name w:val="日期 字元"/>
    <w:basedOn w:val="a7"/>
    <w:link w:val="aff1"/>
    <w:uiPriority w:val="99"/>
    <w:semiHidden/>
    <w:rsid w:val="002A2FFF"/>
    <w:rPr>
      <w:rFonts w:ascii="標楷體" w:eastAsia="標楷體"/>
      <w:kern w:val="2"/>
      <w:sz w:val="32"/>
    </w:rPr>
  </w:style>
  <w:style w:type="character" w:customStyle="1" w:styleId="st1">
    <w:name w:val="st1"/>
    <w:basedOn w:val="a7"/>
    <w:rsid w:val="00482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ind w:left="1021"/>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ind w:left="2381"/>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C48D6"/>
    <w:pPr>
      <w:tabs>
        <w:tab w:val="right" w:leader="hyphen" w:pos="8834"/>
      </w:tabs>
      <w:kinsoku w:val="0"/>
      <w:ind w:leftChars="8" w:left="707"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1.1.1.1清單段落,列點,(二),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091D8E"/>
    <w:pPr>
      <w:snapToGrid w:val="0"/>
      <w:jc w:val="left"/>
    </w:pPr>
    <w:rPr>
      <w:sz w:val="20"/>
    </w:rPr>
  </w:style>
  <w:style w:type="character" w:customStyle="1" w:styleId="afe">
    <w:name w:val="註腳文字 字元"/>
    <w:basedOn w:val="a7"/>
    <w:link w:val="afd"/>
    <w:uiPriority w:val="99"/>
    <w:rsid w:val="00091D8E"/>
    <w:rPr>
      <w:rFonts w:ascii="標楷體" w:eastAsia="標楷體"/>
      <w:kern w:val="2"/>
    </w:rPr>
  </w:style>
  <w:style w:type="character" w:styleId="aff">
    <w:name w:val="footnote reference"/>
    <w:basedOn w:val="a7"/>
    <w:uiPriority w:val="99"/>
    <w:semiHidden/>
    <w:unhideWhenUsed/>
    <w:rsid w:val="00091D8E"/>
    <w:rPr>
      <w:vertAlign w:val="superscript"/>
    </w:rPr>
  </w:style>
  <w:style w:type="paragraph" w:styleId="Web">
    <w:name w:val="Normal (Web)"/>
    <w:basedOn w:val="a6"/>
    <w:uiPriority w:val="99"/>
    <w:unhideWhenUsed/>
    <w:rsid w:val="009470F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23">
    <w:name w:val="表格格線2"/>
    <w:basedOn w:val="a8"/>
    <w:next w:val="af6"/>
    <w:uiPriority w:val="39"/>
    <w:rsid w:val="0098268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1.1.1.1清單段落 字元,列點 字元,(二) 字元,List Paragraph 字元"/>
    <w:link w:val="af7"/>
    <w:uiPriority w:val="34"/>
    <w:locked/>
    <w:rsid w:val="00086F2C"/>
    <w:rPr>
      <w:rFonts w:ascii="標楷體" w:eastAsia="標楷體"/>
      <w:kern w:val="2"/>
      <w:sz w:val="32"/>
    </w:rPr>
  </w:style>
  <w:style w:type="character" w:styleId="aff0">
    <w:name w:val="FollowedHyperlink"/>
    <w:basedOn w:val="a7"/>
    <w:uiPriority w:val="99"/>
    <w:semiHidden/>
    <w:unhideWhenUsed/>
    <w:rsid w:val="00FE0782"/>
    <w:rPr>
      <w:color w:val="800080" w:themeColor="followedHyperlink"/>
      <w:u w:val="single"/>
    </w:rPr>
  </w:style>
  <w:style w:type="paragraph" w:styleId="aff1">
    <w:name w:val="Date"/>
    <w:basedOn w:val="a6"/>
    <w:next w:val="a6"/>
    <w:link w:val="aff2"/>
    <w:uiPriority w:val="99"/>
    <w:semiHidden/>
    <w:unhideWhenUsed/>
    <w:rsid w:val="002A2FFF"/>
    <w:pPr>
      <w:jc w:val="right"/>
    </w:pPr>
  </w:style>
  <w:style w:type="character" w:customStyle="1" w:styleId="aff2">
    <w:name w:val="日期 字元"/>
    <w:basedOn w:val="a7"/>
    <w:link w:val="aff1"/>
    <w:uiPriority w:val="99"/>
    <w:semiHidden/>
    <w:rsid w:val="002A2FFF"/>
    <w:rPr>
      <w:rFonts w:ascii="標楷體" w:eastAsia="標楷體"/>
      <w:kern w:val="2"/>
      <w:sz w:val="32"/>
    </w:rPr>
  </w:style>
  <w:style w:type="character" w:customStyle="1" w:styleId="st1">
    <w:name w:val="st1"/>
    <w:basedOn w:val="a7"/>
    <w:rsid w:val="0048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7863151">
      <w:bodyDiv w:val="1"/>
      <w:marLeft w:val="0"/>
      <w:marRight w:val="0"/>
      <w:marTop w:val="0"/>
      <w:marBottom w:val="0"/>
      <w:divBdr>
        <w:top w:val="none" w:sz="0" w:space="0" w:color="auto"/>
        <w:left w:val="none" w:sz="0" w:space="0" w:color="auto"/>
        <w:bottom w:val="none" w:sz="0" w:space="0" w:color="auto"/>
        <w:right w:val="none" w:sz="0" w:space="0" w:color="auto"/>
      </w:divBdr>
    </w:div>
    <w:div w:id="142425498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oea.gov.tw/Mns/cnc/content/Content.aspx?menu_id=10231" TargetMode="External"/><Relationship Id="rId2" Type="http://schemas.openxmlformats.org/officeDocument/2006/relationships/hyperlink" Target="https://www.cpc.com.tw/News_Content.aspx?n=28&amp;s=3269" TargetMode="External"/><Relationship Id="rId1" Type="http://schemas.openxmlformats.org/officeDocument/2006/relationships/hyperlink" Target="https://tw.news.appledaily.com/life/realtime/20180717/1393270/" TargetMode="External"/><Relationship Id="rId4" Type="http://schemas.openxmlformats.org/officeDocument/2006/relationships/hyperlink" Target="https://www.moea.gov.tw/Mns/cnc/content/Content.aspx?menu_id=102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AF44-EB5D-45A0-8C36-224E85F6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41</Pages>
  <Words>5023</Words>
  <Characters>18990</Characters>
  <Application>Microsoft Office Word</Application>
  <DocSecurity>0</DocSecurity>
  <Lines>3798</Lines>
  <Paragraphs>3001</Paragraphs>
  <ScaleCrop>false</ScaleCrop>
  <Company>cy</Company>
  <LinksUpToDate>false</LinksUpToDate>
  <CharactersWithSpaces>21012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4</cp:revision>
  <cp:lastPrinted>2019-05-03T02:52:00Z</cp:lastPrinted>
  <dcterms:created xsi:type="dcterms:W3CDTF">2019-05-08T08:02:00Z</dcterms:created>
  <dcterms:modified xsi:type="dcterms:W3CDTF">2019-05-09T06:35:00Z</dcterms:modified>
</cp:coreProperties>
</file>