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調查報告</w:t>
      </w:r>
    </w:p>
    <w:p w:rsidR="00875B75" w:rsidRPr="00875B75" w:rsidRDefault="00E25849" w:rsidP="00A9483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8121D" w:rsidRPr="00875B75">
        <w:rPr>
          <w:rFonts w:hAnsi="標楷體" w:hint="eastAsia"/>
          <w:szCs w:val="32"/>
        </w:rPr>
        <w:t>據審計部函報，該部各地方審計處室檢視市縣政府民國103至107年度預算編列偏差情形，據報雲林縣及嘉義縣政府長期虛列上級政府補助收入預算迄未有效改善。經查本院前就部分市縣政府95至99年度歲入及歲出預算執行與編列，涉有不當虛列專案補助收入或計畫，以規避公共債務法，增加舉債額度等情事，於102年間糾正臺南市、宜蘭縣、新竹縣、苗栗縣、南投縣、花蓮縣及新竹市等7市縣政府在案，現竟仍有地方政府罔顧財政紀律，長期虛列歲入預算，影響財政健全。究地方政府及中央主管機關有無怠失？相關法令規定是否有欠周延？如何避免地方政府一再以虛列補助收入預算之方式美化預算，甚而規避公共債務法之規定？均有深入調查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D865DE" w:rsidRDefault="00E25849" w:rsidP="00A94838">
      <w:pPr>
        <w:pStyle w:val="1"/>
        <w:ind w:left="2380" w:hanging="2380"/>
      </w:pPr>
      <w:r w:rsidRPr="00D865D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8B6CA8" w:rsidP="00A639F4">
      <w:pPr>
        <w:pStyle w:val="10"/>
        <w:ind w:left="680" w:firstLine="680"/>
      </w:pPr>
      <w:bookmarkStart w:id="49" w:name="_Toc524902730"/>
      <w:r>
        <w:rPr>
          <w:rFonts w:hint="eastAsia"/>
        </w:rPr>
        <w:t>有關</w:t>
      </w:r>
      <w:r w:rsidRPr="0068121D">
        <w:rPr>
          <w:rFonts w:hAnsi="標楷體" w:hint="eastAsia"/>
          <w:szCs w:val="32"/>
        </w:rPr>
        <w:t>雲林縣及嘉義縣政府民國</w:t>
      </w:r>
      <w:r>
        <w:rPr>
          <w:rFonts w:hAnsi="標楷體" w:hint="eastAsia"/>
          <w:szCs w:val="32"/>
        </w:rPr>
        <w:t>（下同）</w:t>
      </w:r>
      <w:r w:rsidRPr="0068121D">
        <w:rPr>
          <w:rFonts w:hAnsi="標楷體" w:hint="eastAsia"/>
          <w:szCs w:val="32"/>
        </w:rPr>
        <w:t>103至107</w:t>
      </w:r>
      <w:r>
        <w:rPr>
          <w:rFonts w:hAnsi="標楷體" w:hint="eastAsia"/>
          <w:szCs w:val="32"/>
        </w:rPr>
        <w:t>年間，每年均虛列上級政府補助收入預算迄未有效改善。且</w:t>
      </w:r>
      <w:r w:rsidRPr="0068121D">
        <w:rPr>
          <w:rFonts w:hAnsi="標楷體" w:hint="eastAsia"/>
          <w:szCs w:val="32"/>
        </w:rPr>
        <w:t>本院前就部分</w:t>
      </w:r>
      <w:r w:rsidR="00E82B61">
        <w:rPr>
          <w:rFonts w:hAnsi="標楷體" w:hint="eastAsia"/>
          <w:szCs w:val="32"/>
        </w:rPr>
        <w:t>地方</w:t>
      </w:r>
      <w:r w:rsidRPr="0068121D">
        <w:rPr>
          <w:rFonts w:hAnsi="標楷體" w:hint="eastAsia"/>
          <w:szCs w:val="32"/>
        </w:rPr>
        <w:t>政府95至99</w:t>
      </w:r>
      <w:r w:rsidR="00E82B61">
        <w:rPr>
          <w:rFonts w:hAnsi="標楷體" w:hint="eastAsia"/>
          <w:szCs w:val="32"/>
        </w:rPr>
        <w:t>年間</w:t>
      </w:r>
      <w:r w:rsidRPr="0068121D">
        <w:rPr>
          <w:rFonts w:hAnsi="標楷體" w:hint="eastAsia"/>
          <w:szCs w:val="32"/>
        </w:rPr>
        <w:t>歲入及歲出預算執行與編列，涉有不當虛列專案補助收入或計畫，以規避公共債務法，增加舉債額度等情事</w:t>
      </w:r>
      <w:r>
        <w:rPr>
          <w:rFonts w:hAnsi="標楷體" w:hint="eastAsia"/>
          <w:szCs w:val="32"/>
        </w:rPr>
        <w:t>一案，經調閱審計部、行政院主計總處、雲林縣政府及嘉義縣政府之卷證資料後，於108</w:t>
      </w:r>
      <w:r w:rsidR="00D865E7">
        <w:rPr>
          <w:rFonts w:hAnsi="標楷體" w:hint="eastAsia"/>
          <w:szCs w:val="32"/>
        </w:rPr>
        <w:t>年2</w:t>
      </w:r>
      <w:r>
        <w:rPr>
          <w:rFonts w:hAnsi="標楷體" w:hint="eastAsia"/>
          <w:szCs w:val="32"/>
        </w:rPr>
        <w:t>月</w:t>
      </w:r>
      <w:r w:rsidR="00D865E7">
        <w:rPr>
          <w:rFonts w:hAnsi="標楷體" w:hint="eastAsia"/>
          <w:szCs w:val="32"/>
        </w:rPr>
        <w:t>21</w:t>
      </w:r>
      <w:r>
        <w:rPr>
          <w:rFonts w:hAnsi="標楷體" w:hint="eastAsia"/>
          <w:szCs w:val="32"/>
        </w:rPr>
        <w:t>日約詢</w:t>
      </w:r>
      <w:r w:rsidR="00D865E7">
        <w:rPr>
          <w:rFonts w:hAnsi="標楷體" w:hint="eastAsia"/>
          <w:szCs w:val="32"/>
        </w:rPr>
        <w:t>財政部國庫署、</w:t>
      </w:r>
      <w:r>
        <w:rPr>
          <w:rFonts w:hAnsi="標楷體" w:hint="eastAsia"/>
          <w:szCs w:val="32"/>
        </w:rPr>
        <w:t>雲林縣政府及嘉義縣政府相關</w:t>
      </w:r>
      <w:r w:rsidR="00D865E7">
        <w:rPr>
          <w:rFonts w:hAnsi="標楷體" w:hint="eastAsia"/>
          <w:szCs w:val="32"/>
        </w:rPr>
        <w:t>業務</w:t>
      </w:r>
      <w:r>
        <w:rPr>
          <w:rFonts w:hAnsi="標楷體" w:hint="eastAsia"/>
          <w:szCs w:val="32"/>
        </w:rPr>
        <w:t>主管人員後，業</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73CB5" w:rsidRPr="00B8585A" w:rsidRDefault="00E51B83" w:rsidP="00DE4238">
      <w:pPr>
        <w:pStyle w:val="2"/>
        <w:rPr>
          <w:b/>
        </w:rPr>
      </w:pPr>
      <w:r w:rsidRPr="00E51B83">
        <w:rPr>
          <w:rFonts w:hAnsi="標楷體" w:hint="eastAsia"/>
          <w:b/>
          <w:szCs w:val="32"/>
        </w:rPr>
        <w:t>雲林縣政府及嘉義縣政府於103至107年間</w:t>
      </w:r>
      <w:r w:rsidR="00AB4499">
        <w:rPr>
          <w:rFonts w:hAnsi="標楷體" w:hint="eastAsia"/>
          <w:b/>
          <w:szCs w:val="32"/>
        </w:rPr>
        <w:t>，各年度均</w:t>
      </w:r>
      <w:r w:rsidR="00A80BB4">
        <w:rPr>
          <w:rFonts w:hAnsi="標楷體" w:hint="eastAsia"/>
          <w:b/>
          <w:szCs w:val="32"/>
        </w:rPr>
        <w:t>虛列上級政府</w:t>
      </w:r>
      <w:r w:rsidRPr="0016761A">
        <w:rPr>
          <w:rFonts w:hAnsi="標楷體" w:hint="eastAsia"/>
          <w:b/>
          <w:szCs w:val="32"/>
        </w:rPr>
        <w:t>補助收入</w:t>
      </w:r>
      <w:r w:rsidR="003F6460">
        <w:rPr>
          <w:rFonts w:hAnsi="標楷體" w:hint="eastAsia"/>
          <w:b/>
          <w:szCs w:val="32"/>
        </w:rPr>
        <w:t>預算</w:t>
      </w:r>
      <w:r w:rsidRPr="0016761A">
        <w:rPr>
          <w:rFonts w:hAnsi="標楷體" w:hint="eastAsia"/>
          <w:b/>
          <w:szCs w:val="32"/>
        </w:rPr>
        <w:t>，</w:t>
      </w:r>
      <w:r w:rsidR="007E2200">
        <w:rPr>
          <w:rFonts w:hAnsi="標楷體" w:hint="eastAsia"/>
          <w:b/>
          <w:szCs w:val="32"/>
        </w:rPr>
        <w:t>且</w:t>
      </w:r>
      <w:r w:rsidR="00E82B61">
        <w:rPr>
          <w:rFonts w:hAnsi="標楷體" w:hint="eastAsia"/>
          <w:b/>
          <w:szCs w:val="32"/>
        </w:rPr>
        <w:t>雖</w:t>
      </w:r>
      <w:r w:rsidR="003F6460">
        <w:rPr>
          <w:rFonts w:hAnsi="標楷體" w:hint="eastAsia"/>
          <w:b/>
          <w:szCs w:val="32"/>
        </w:rPr>
        <w:t>經審計部及行政院</w:t>
      </w:r>
      <w:r w:rsidR="003F6460">
        <w:rPr>
          <w:rFonts w:hAnsi="標楷體" w:hint="eastAsia"/>
          <w:b/>
          <w:szCs w:val="32"/>
        </w:rPr>
        <w:lastRenderedPageBreak/>
        <w:t>主計總處</w:t>
      </w:r>
      <w:r w:rsidR="00235FF5">
        <w:rPr>
          <w:rFonts w:hAnsi="標楷體" w:hint="eastAsia"/>
          <w:b/>
          <w:szCs w:val="32"/>
        </w:rPr>
        <w:t>審</w:t>
      </w:r>
      <w:r w:rsidR="00AB4499">
        <w:rPr>
          <w:rFonts w:hAnsi="標楷體" w:hint="eastAsia"/>
          <w:b/>
          <w:szCs w:val="32"/>
        </w:rPr>
        <w:t>核發現並</w:t>
      </w:r>
      <w:r w:rsidR="005029A5">
        <w:rPr>
          <w:rFonts w:hAnsi="標楷體" w:hint="eastAsia"/>
          <w:b/>
          <w:szCs w:val="32"/>
        </w:rPr>
        <w:t>逐年</w:t>
      </w:r>
      <w:r w:rsidR="003F6460">
        <w:rPr>
          <w:rFonts w:hAnsi="標楷體" w:hint="eastAsia"/>
          <w:b/>
          <w:szCs w:val="32"/>
        </w:rPr>
        <w:t>函請改善，</w:t>
      </w:r>
      <w:r w:rsidR="00E82B61">
        <w:rPr>
          <w:rFonts w:hAnsi="標楷體" w:hint="eastAsia"/>
          <w:b/>
          <w:szCs w:val="32"/>
        </w:rPr>
        <w:t>並</w:t>
      </w:r>
      <w:r w:rsidRPr="0016761A">
        <w:rPr>
          <w:rFonts w:hAnsi="標楷體" w:hint="eastAsia"/>
          <w:b/>
          <w:szCs w:val="32"/>
        </w:rPr>
        <w:t>未</w:t>
      </w:r>
      <w:r w:rsidR="004016E7">
        <w:rPr>
          <w:rFonts w:hAnsi="標楷體" w:hint="eastAsia"/>
          <w:b/>
          <w:szCs w:val="32"/>
        </w:rPr>
        <w:t>依示</w:t>
      </w:r>
      <w:r w:rsidR="00AB4499">
        <w:rPr>
          <w:rFonts w:hAnsi="標楷體" w:hint="eastAsia"/>
          <w:b/>
          <w:szCs w:val="32"/>
        </w:rPr>
        <w:t>確實</w:t>
      </w:r>
      <w:r w:rsidR="00A80BB4">
        <w:rPr>
          <w:rFonts w:hAnsi="標楷體" w:hint="eastAsia"/>
          <w:b/>
          <w:szCs w:val="32"/>
        </w:rPr>
        <w:t>辦理</w:t>
      </w:r>
      <w:r w:rsidR="00235FF5">
        <w:rPr>
          <w:rFonts w:hAnsi="標楷體" w:hint="eastAsia"/>
          <w:b/>
          <w:szCs w:val="32"/>
        </w:rPr>
        <w:t>外，復</w:t>
      </w:r>
      <w:r w:rsidR="007E2200">
        <w:rPr>
          <w:rFonts w:hAnsi="標楷體" w:hint="eastAsia"/>
          <w:b/>
          <w:szCs w:val="32"/>
        </w:rPr>
        <w:t>經本院再查核發現，</w:t>
      </w:r>
      <w:r w:rsidR="007E2200" w:rsidRPr="00E51B83">
        <w:rPr>
          <w:rFonts w:hAnsi="標楷體" w:hint="eastAsia"/>
          <w:b/>
          <w:szCs w:val="32"/>
        </w:rPr>
        <w:t>雲林縣政府及嘉義縣政府</w:t>
      </w:r>
      <w:r w:rsidR="007E2200">
        <w:rPr>
          <w:rFonts w:hAnsi="標楷體" w:hint="eastAsia"/>
          <w:b/>
          <w:szCs w:val="32"/>
        </w:rPr>
        <w:t>於編列</w:t>
      </w:r>
      <w:r w:rsidR="005029A5">
        <w:rPr>
          <w:rFonts w:hAnsi="標楷體" w:hint="eastAsia"/>
          <w:b/>
          <w:szCs w:val="32"/>
        </w:rPr>
        <w:t>108</w:t>
      </w:r>
      <w:r w:rsidR="007E2200">
        <w:rPr>
          <w:rFonts w:hAnsi="標楷體" w:hint="eastAsia"/>
          <w:b/>
          <w:szCs w:val="32"/>
        </w:rPr>
        <w:t>年</w:t>
      </w:r>
      <w:r w:rsidR="00E82B61">
        <w:rPr>
          <w:rFonts w:hAnsi="標楷體" w:hint="eastAsia"/>
          <w:b/>
          <w:szCs w:val="32"/>
        </w:rPr>
        <w:t>度</w:t>
      </w:r>
      <w:r w:rsidR="005029A5">
        <w:rPr>
          <w:rFonts w:hAnsi="標楷體" w:hint="eastAsia"/>
          <w:b/>
          <w:szCs w:val="32"/>
        </w:rPr>
        <w:t>預算</w:t>
      </w:r>
      <w:r w:rsidR="007E2200">
        <w:rPr>
          <w:rFonts w:hAnsi="標楷體" w:hint="eastAsia"/>
          <w:b/>
          <w:szCs w:val="32"/>
        </w:rPr>
        <w:t>時，</w:t>
      </w:r>
      <w:r w:rsidR="00B8585A">
        <w:rPr>
          <w:rFonts w:hAnsi="標楷體" w:hint="eastAsia"/>
          <w:b/>
          <w:szCs w:val="32"/>
        </w:rPr>
        <w:t>仍</w:t>
      </w:r>
      <w:r w:rsidR="004016E7">
        <w:rPr>
          <w:rFonts w:hAnsi="標楷體" w:hint="eastAsia"/>
          <w:b/>
          <w:szCs w:val="32"/>
        </w:rPr>
        <w:t>持續</w:t>
      </w:r>
      <w:r w:rsidR="00B8585A">
        <w:rPr>
          <w:rFonts w:hAnsi="標楷體" w:hint="eastAsia"/>
          <w:b/>
          <w:szCs w:val="32"/>
        </w:rPr>
        <w:t>前揭虛列補助收入預算</w:t>
      </w:r>
      <w:r w:rsidR="00E82B61">
        <w:rPr>
          <w:rFonts w:hAnsi="標楷體" w:hint="eastAsia"/>
          <w:b/>
          <w:szCs w:val="32"/>
        </w:rPr>
        <w:t>行</w:t>
      </w:r>
      <w:r w:rsidR="00A80BB4">
        <w:rPr>
          <w:rFonts w:hAnsi="標楷體" w:hint="eastAsia"/>
          <w:b/>
          <w:szCs w:val="32"/>
        </w:rPr>
        <w:t>為</w:t>
      </w:r>
      <w:r w:rsidRPr="0016761A">
        <w:rPr>
          <w:rFonts w:hAnsi="標楷體" w:hint="eastAsia"/>
          <w:b/>
          <w:szCs w:val="32"/>
        </w:rPr>
        <w:t>，</w:t>
      </w:r>
      <w:r w:rsidR="005029A5">
        <w:rPr>
          <w:rFonts w:hAnsi="標楷體" w:hint="eastAsia"/>
          <w:b/>
          <w:szCs w:val="32"/>
        </w:rPr>
        <w:t>核</w:t>
      </w:r>
      <w:r w:rsidR="00A80BB4">
        <w:rPr>
          <w:rFonts w:hAnsi="標楷體" w:hint="eastAsia"/>
          <w:b/>
          <w:szCs w:val="32"/>
        </w:rPr>
        <w:t>確</w:t>
      </w:r>
      <w:r>
        <w:rPr>
          <w:rFonts w:hAnsi="標楷體" w:hint="eastAsia"/>
          <w:b/>
          <w:szCs w:val="32"/>
        </w:rPr>
        <w:t>有違失。</w:t>
      </w:r>
    </w:p>
    <w:p w:rsidR="00B8585A" w:rsidRPr="00E82B61" w:rsidRDefault="00B8585A" w:rsidP="00EC7081">
      <w:pPr>
        <w:pStyle w:val="3"/>
        <w:rPr>
          <w:rFonts w:hAnsi="標楷體"/>
          <w:szCs w:val="32"/>
        </w:rPr>
      </w:pPr>
      <w:r w:rsidRPr="00E82B61">
        <w:rPr>
          <w:rFonts w:hAnsi="標楷體" w:hint="eastAsia"/>
          <w:szCs w:val="32"/>
        </w:rPr>
        <w:t>中央對直轄市及縣(市)政府補助辦法第18條第2項規定：「計畫型補助款應編列於中央政府各機關預算項下；中央政府各機關應於補助額度確定後，即先估列直轄市、縣(市)政府分配金額，並於會計年度開始4個月前通知直轄市、縣(市)政府列入其地方預算。直轄市、縣(市)政府編列補助收入時，應註明編列依據，否則不得編列。」</w:t>
      </w:r>
      <w:r w:rsidR="00EC7081" w:rsidRPr="00E82B61">
        <w:rPr>
          <w:rFonts w:hAnsi="標楷體" w:cs="HiddenHorzOCR" w:hint="eastAsia"/>
          <w:kern w:val="0"/>
          <w:szCs w:val="32"/>
        </w:rPr>
        <w:t>中央及地方政府預算籌編原則第</w:t>
      </w:r>
      <w:r w:rsidR="00EC7081" w:rsidRPr="00E82B61">
        <w:rPr>
          <w:rFonts w:hAnsi="標楷體" w:cs="HiddenHorzOCR"/>
          <w:kern w:val="0"/>
          <w:szCs w:val="32"/>
        </w:rPr>
        <w:t>3</w:t>
      </w:r>
      <w:r w:rsidR="00EC7081" w:rsidRPr="00E82B61">
        <w:rPr>
          <w:rFonts w:hAnsi="標楷體" w:cs="HiddenHorzOCR" w:hint="eastAsia"/>
          <w:kern w:val="0"/>
          <w:szCs w:val="32"/>
        </w:rPr>
        <w:t>點第</w:t>
      </w:r>
      <w:r w:rsidR="00EC7081" w:rsidRPr="00E82B61">
        <w:rPr>
          <w:rFonts w:hAnsi="標楷體" w:cs="HiddenHorzOCR"/>
          <w:kern w:val="0"/>
          <w:szCs w:val="32"/>
        </w:rPr>
        <w:t>3</w:t>
      </w:r>
      <w:r w:rsidR="00EC7081" w:rsidRPr="00E82B61">
        <w:rPr>
          <w:rFonts w:hAnsi="標楷體" w:cs="HiddenHorzOCR" w:hint="eastAsia"/>
          <w:kern w:val="0"/>
          <w:szCs w:val="32"/>
        </w:rPr>
        <w:t>款規定：「……</w:t>
      </w:r>
      <w:r w:rsidR="00EC7081" w:rsidRPr="00E82B61">
        <w:rPr>
          <w:rFonts w:hAnsi="標楷體" w:hint="eastAsia"/>
          <w:szCs w:val="32"/>
        </w:rPr>
        <w:t>各地方政府應積極開</w:t>
      </w:r>
      <w:r w:rsidR="00EC7081" w:rsidRPr="00E82B61">
        <w:rPr>
          <w:rFonts w:hAnsi="標楷體" w:cs="細明體" w:hint="eastAsia"/>
          <w:kern w:val="0"/>
          <w:szCs w:val="32"/>
        </w:rPr>
        <w:t>闢自治財源，補助收入並應依上級政府核定之金額，核實編列。</w:t>
      </w:r>
      <w:r w:rsidR="00EC7081" w:rsidRPr="00E82B61">
        <w:rPr>
          <w:rFonts w:hAnsi="標楷體" w:cs="HiddenHorzOCR" w:hint="eastAsia"/>
          <w:kern w:val="0"/>
          <w:szCs w:val="32"/>
        </w:rPr>
        <w:t>」</w:t>
      </w:r>
      <w:r w:rsidR="009F0E62" w:rsidRPr="00E82B61">
        <w:rPr>
          <w:rFonts w:hAnsi="標楷體" w:hint="eastAsia"/>
          <w:szCs w:val="32"/>
        </w:rPr>
        <w:t>且前行政院主計處（101年2月6日改制為行政院主計總處）於100年1月4日訂定對地方預算編列及執行預警項目表（101年9月20日修正），建置對地方預算編列及執行預警機制，以及時導正並督促地方政府切實檢討改進，已將高估補助收入納入預警項目。爰歷年來審計部及行政院主計總處均將地方政府是否覈實編列歲出、歲入預算</w:t>
      </w:r>
      <w:r w:rsidR="00EC7081" w:rsidRPr="00E82B61">
        <w:rPr>
          <w:rFonts w:hAnsi="標楷體" w:hint="eastAsia"/>
          <w:szCs w:val="32"/>
        </w:rPr>
        <w:t>均</w:t>
      </w:r>
      <w:r w:rsidR="009F0E62" w:rsidRPr="00E82B61">
        <w:rPr>
          <w:rFonts w:hAnsi="標楷體" w:hint="eastAsia"/>
          <w:szCs w:val="32"/>
        </w:rPr>
        <w:t>列為查核重點，以避免地方政府未本量入為出覈實編列預算，造成歲入歲出差短，從而發生</w:t>
      </w:r>
      <w:r w:rsidR="00EC7081" w:rsidRPr="00E82B61">
        <w:rPr>
          <w:rFonts w:hAnsi="標楷體" w:hint="eastAsia"/>
          <w:szCs w:val="32"/>
        </w:rPr>
        <w:t>地方財政惡化</w:t>
      </w:r>
      <w:r w:rsidR="009F0E62" w:rsidRPr="00E82B61">
        <w:rPr>
          <w:rFonts w:hAnsi="標楷體" w:hint="eastAsia"/>
          <w:szCs w:val="32"/>
        </w:rPr>
        <w:t>之弊病，合先敘明。</w:t>
      </w:r>
    </w:p>
    <w:p w:rsidR="00B8585A" w:rsidRPr="009F0E62" w:rsidRDefault="009F0E62" w:rsidP="00B8585A">
      <w:pPr>
        <w:pStyle w:val="3"/>
      </w:pPr>
      <w:r>
        <w:rPr>
          <w:rFonts w:hint="eastAsia"/>
        </w:rPr>
        <w:t>緣審計部</w:t>
      </w:r>
      <w:r>
        <w:rPr>
          <w:rFonts w:hint="eastAsia"/>
          <w:w w:val="98"/>
        </w:rPr>
        <w:t>107年8月20日台審部覆字第1077101051號函本院略以，</w:t>
      </w:r>
      <w:r w:rsidRPr="00196733">
        <w:rPr>
          <w:rFonts w:hint="eastAsia"/>
          <w:w w:val="98"/>
        </w:rPr>
        <w:t>雲林縣及嘉義縣</w:t>
      </w:r>
      <w:r>
        <w:rPr>
          <w:rFonts w:hint="eastAsia"/>
          <w:w w:val="98"/>
        </w:rPr>
        <w:t>等二地方政府103至107年間，各年度均</w:t>
      </w:r>
      <w:r w:rsidRPr="00196733">
        <w:rPr>
          <w:rFonts w:hint="eastAsia"/>
          <w:w w:val="98"/>
        </w:rPr>
        <w:t>有虛列</w:t>
      </w:r>
      <w:r w:rsidRPr="00304F87">
        <w:rPr>
          <w:rFonts w:hint="eastAsia"/>
          <w:w w:val="98"/>
        </w:rPr>
        <w:t>上級政府補助收入預算，且</w:t>
      </w:r>
      <w:r w:rsidR="00BD3D74" w:rsidRPr="00304F87">
        <w:rPr>
          <w:rFonts w:hint="eastAsia"/>
          <w:w w:val="98"/>
        </w:rPr>
        <w:t>未改善情事</w:t>
      </w:r>
      <w:r w:rsidRPr="00304F87">
        <w:rPr>
          <w:rFonts w:hint="eastAsia"/>
          <w:w w:val="98"/>
        </w:rPr>
        <w:t>，案經</w:t>
      </w:r>
      <w:r w:rsidR="00BD3D74" w:rsidRPr="00304F87">
        <w:rPr>
          <w:rFonts w:hint="eastAsia"/>
          <w:w w:val="98"/>
        </w:rPr>
        <w:t>本院</w:t>
      </w:r>
      <w:r w:rsidRPr="00304F87">
        <w:rPr>
          <w:rFonts w:hint="eastAsia"/>
          <w:w w:val="98"/>
        </w:rPr>
        <w:t>查</w:t>
      </w:r>
      <w:r>
        <w:rPr>
          <w:rFonts w:hint="eastAsia"/>
          <w:w w:val="98"/>
        </w:rPr>
        <w:t>核結果如下：</w:t>
      </w:r>
    </w:p>
    <w:p w:rsidR="009F0E62" w:rsidRDefault="00E82B61" w:rsidP="009F0E62">
      <w:pPr>
        <w:pStyle w:val="4"/>
      </w:pPr>
      <w:r>
        <w:rPr>
          <w:rFonts w:hint="eastAsia"/>
        </w:rPr>
        <w:t>雲林縣</w:t>
      </w:r>
      <w:r w:rsidR="009F0E62">
        <w:rPr>
          <w:rFonts w:hint="eastAsia"/>
        </w:rPr>
        <w:t>部分</w:t>
      </w:r>
    </w:p>
    <w:p w:rsidR="00152342" w:rsidRDefault="00103A80" w:rsidP="00152342">
      <w:pPr>
        <w:pStyle w:val="5"/>
      </w:pPr>
      <w:r>
        <w:rPr>
          <w:rFonts w:hint="eastAsia"/>
        </w:rPr>
        <w:t>查</w:t>
      </w:r>
      <w:r w:rsidR="00152342">
        <w:rPr>
          <w:rFonts w:hint="eastAsia"/>
        </w:rPr>
        <w:t>103至107年間，雲林縣政府以爭取中央補助款名義，雖無上級核定文號，於預算書中以「</w:t>
      </w:r>
      <w:r w:rsidR="00152342" w:rsidRPr="009B223D">
        <w:rPr>
          <w:rFonts w:hint="eastAsia"/>
        </w:rPr>
        <w:t>上</w:t>
      </w:r>
      <w:r w:rsidR="00152342" w:rsidRPr="009B223D">
        <w:rPr>
          <w:rFonts w:hint="eastAsia"/>
        </w:rPr>
        <w:lastRenderedPageBreak/>
        <w:t>級政府補助收入－計畫型補助收入</w:t>
      </w:r>
      <w:r w:rsidR="00152342">
        <w:rPr>
          <w:rFonts w:hint="eastAsia"/>
        </w:rPr>
        <w:t>」科目，各年度分別虛列補助收入預算</w:t>
      </w:r>
      <w:r w:rsidR="006C4B0B">
        <w:rPr>
          <w:rFonts w:hint="eastAsia"/>
        </w:rPr>
        <w:t>新臺幣（下同）</w:t>
      </w:r>
      <w:r w:rsidR="00152342">
        <w:rPr>
          <w:rFonts w:hint="eastAsia"/>
        </w:rPr>
        <w:t>22.26億元、33.68億元、28.39億元、29.71億元及26.66億元；另依該府提供本院詢問書面資料，108年仍以前揭科目虛列</w:t>
      </w:r>
      <w:r w:rsidR="00152342" w:rsidRPr="009B223D">
        <w:rPr>
          <w:rFonts w:hint="eastAsia"/>
        </w:rPr>
        <w:t>上級政府補助收入</w:t>
      </w:r>
      <w:r w:rsidR="00152342">
        <w:rPr>
          <w:rFonts w:hint="eastAsia"/>
        </w:rPr>
        <w:t>預算24.25億元</w:t>
      </w:r>
      <w:r w:rsidR="00152342" w:rsidRPr="001D2700">
        <w:rPr>
          <w:rFonts w:hint="eastAsia"/>
        </w:rPr>
        <w:t>，如附表一。</w:t>
      </w:r>
    </w:p>
    <w:p w:rsidR="00203389" w:rsidRPr="00203389" w:rsidRDefault="00103A80" w:rsidP="00203389">
      <w:pPr>
        <w:pStyle w:val="5"/>
        <w:rPr>
          <w:szCs w:val="32"/>
        </w:rPr>
      </w:pPr>
      <w:r>
        <w:rPr>
          <w:rFonts w:hint="eastAsia"/>
        </w:rPr>
        <w:t>次查</w:t>
      </w:r>
      <w:r w:rsidR="00203389">
        <w:rPr>
          <w:rFonts w:hint="eastAsia"/>
        </w:rPr>
        <w:t>雲林縣政府</w:t>
      </w:r>
      <w:r w:rsidR="00B83A62">
        <w:rPr>
          <w:rFonts w:hint="eastAsia"/>
        </w:rPr>
        <w:t>103至107年前揭預算編列</w:t>
      </w:r>
      <w:r w:rsidR="00203389">
        <w:rPr>
          <w:rFonts w:hint="eastAsia"/>
        </w:rPr>
        <w:t>違失，雖經審計部臺灣省雲林縣審計室（下稱雲林縣審計室）103年3月4日審雲縣一字第1030000601號函、</w:t>
      </w:r>
      <w:r w:rsidR="00203389" w:rsidRPr="00203389">
        <w:rPr>
          <w:rFonts w:hAnsi="標楷體"/>
        </w:rPr>
        <w:t>104</w:t>
      </w:r>
      <w:r w:rsidR="00203389" w:rsidRPr="00203389">
        <w:rPr>
          <w:rFonts w:hAnsi="標楷體" w:hint="eastAsia"/>
        </w:rPr>
        <w:t>年</w:t>
      </w:r>
      <w:r w:rsidR="00203389" w:rsidRPr="00203389">
        <w:rPr>
          <w:rFonts w:hAnsi="標楷體"/>
        </w:rPr>
        <w:t>12</w:t>
      </w:r>
      <w:r w:rsidR="00203389" w:rsidRPr="00203389">
        <w:rPr>
          <w:rFonts w:hAnsi="標楷體" w:hint="eastAsia"/>
        </w:rPr>
        <w:t>月</w:t>
      </w:r>
      <w:r w:rsidR="00203389" w:rsidRPr="00203389">
        <w:rPr>
          <w:rFonts w:hAnsi="標楷體"/>
        </w:rPr>
        <w:t>23</w:t>
      </w:r>
      <w:r w:rsidR="00203389" w:rsidRPr="00203389">
        <w:rPr>
          <w:rFonts w:hAnsi="標楷體" w:hint="eastAsia"/>
        </w:rPr>
        <w:t>日審雲縣一字第1040004002號函、105年1月26日審雲縣一字第1050000310號函、106年2月18日審雲縣一字第1060000365號函及107年2月26日審雲縣一字第1070000490</w:t>
      </w:r>
      <w:r w:rsidR="00940CC2">
        <w:rPr>
          <w:rFonts w:hAnsi="標楷體" w:hint="eastAsia"/>
        </w:rPr>
        <w:t>號函等文要求確依前揭法令規定改善。</w:t>
      </w:r>
      <w:r w:rsidR="00203389" w:rsidRPr="00203389">
        <w:rPr>
          <w:rFonts w:hAnsi="標楷體" w:hint="eastAsia"/>
        </w:rPr>
        <w:t>惟該府均</w:t>
      </w:r>
      <w:r w:rsidR="00203389" w:rsidRPr="003227FC">
        <w:rPr>
          <w:rFonts w:hint="eastAsia"/>
        </w:rPr>
        <w:t>以自有財源偏低，財政結構失衡導致財政困難</w:t>
      </w:r>
      <w:r w:rsidR="00203389">
        <w:rPr>
          <w:rFonts w:hint="eastAsia"/>
        </w:rPr>
        <w:t>為由，未</w:t>
      </w:r>
      <w:r w:rsidR="00B83A62">
        <w:rPr>
          <w:rFonts w:hint="eastAsia"/>
        </w:rPr>
        <w:t>予改正。前揭</w:t>
      </w:r>
      <w:r w:rsidR="00203389">
        <w:rPr>
          <w:rFonts w:hint="eastAsia"/>
        </w:rPr>
        <w:t>違失亦經行政院主計總處</w:t>
      </w:r>
      <w:r w:rsidR="00203389" w:rsidRPr="004C4BE6">
        <w:rPr>
          <w:rFonts w:hint="eastAsia"/>
        </w:rPr>
        <w:t>103年4月30日主預督字第1030101055號函、104年5月26日主預督字第1040101094B號函、105年5月31日主預督字第1050101182號函、106年5月16日主預督字第1060101053號函及107年5月1日主預督字第號1070100975號函</w:t>
      </w:r>
      <w:r w:rsidR="009733BD">
        <w:rPr>
          <w:rFonts w:hint="eastAsia"/>
        </w:rPr>
        <w:t>等文</w:t>
      </w:r>
      <w:r w:rsidR="00203389" w:rsidRPr="004C4BE6">
        <w:rPr>
          <w:rFonts w:hint="eastAsia"/>
        </w:rPr>
        <w:t>認定</w:t>
      </w:r>
      <w:r w:rsidR="009733BD">
        <w:rPr>
          <w:rFonts w:hint="eastAsia"/>
        </w:rPr>
        <w:t>，</w:t>
      </w:r>
      <w:r w:rsidR="00203389" w:rsidRPr="004C4BE6">
        <w:rPr>
          <w:rFonts w:hint="eastAsia"/>
        </w:rPr>
        <w:t>違反</w:t>
      </w:r>
      <w:r w:rsidR="00203389" w:rsidRPr="00203389">
        <w:rPr>
          <w:rFonts w:cs="HiddenHorzOCR" w:hint="eastAsia"/>
          <w:kern w:val="0"/>
        </w:rPr>
        <w:t>中央對直轄市及縣</w:t>
      </w:r>
      <w:r w:rsidR="00203389" w:rsidRPr="00203389">
        <w:rPr>
          <w:rFonts w:cs="HiddenHorzOCR"/>
          <w:kern w:val="0"/>
        </w:rPr>
        <w:t>(</w:t>
      </w:r>
      <w:r w:rsidR="00203389" w:rsidRPr="00203389">
        <w:rPr>
          <w:rFonts w:cs="HiddenHorzOCR" w:hint="eastAsia"/>
          <w:kern w:val="0"/>
        </w:rPr>
        <w:t>市</w:t>
      </w:r>
      <w:r w:rsidR="00203389" w:rsidRPr="00203389">
        <w:rPr>
          <w:rFonts w:cs="HiddenHorzOCR"/>
          <w:kern w:val="0"/>
        </w:rPr>
        <w:t>)</w:t>
      </w:r>
      <w:r w:rsidR="00203389" w:rsidRPr="00203389">
        <w:rPr>
          <w:rFonts w:cs="HiddenHorzOCR" w:hint="eastAsia"/>
          <w:kern w:val="0"/>
        </w:rPr>
        <w:t>政府補助辦法第</w:t>
      </w:r>
      <w:r w:rsidR="00203389" w:rsidRPr="00203389">
        <w:rPr>
          <w:rFonts w:cs="HiddenHorzOCR"/>
          <w:kern w:val="0"/>
        </w:rPr>
        <w:t>18</w:t>
      </w:r>
      <w:r w:rsidR="00203389" w:rsidRPr="00203389">
        <w:rPr>
          <w:rFonts w:cs="HiddenHorzOCR" w:hint="eastAsia"/>
          <w:kern w:val="0"/>
        </w:rPr>
        <w:t>條第</w:t>
      </w:r>
      <w:r w:rsidR="00203389" w:rsidRPr="00203389">
        <w:rPr>
          <w:rFonts w:cs="HiddenHorzOCR"/>
          <w:kern w:val="0"/>
        </w:rPr>
        <w:t>2</w:t>
      </w:r>
      <w:r w:rsidR="00203389" w:rsidRPr="00203389">
        <w:rPr>
          <w:rFonts w:cs="HiddenHorzOCR" w:hint="eastAsia"/>
          <w:kern w:val="0"/>
        </w:rPr>
        <w:t>項與中央及地方政府預算籌編原則第</w:t>
      </w:r>
      <w:r w:rsidR="00203389" w:rsidRPr="00203389">
        <w:rPr>
          <w:rFonts w:cs="HiddenHorzOCR"/>
          <w:kern w:val="0"/>
        </w:rPr>
        <w:t>3</w:t>
      </w:r>
      <w:r w:rsidR="00203389" w:rsidRPr="00203389">
        <w:rPr>
          <w:rFonts w:cs="HiddenHorzOCR" w:hint="eastAsia"/>
          <w:kern w:val="0"/>
        </w:rPr>
        <w:t>點第</w:t>
      </w:r>
      <w:r w:rsidR="00203389" w:rsidRPr="00203389">
        <w:rPr>
          <w:rFonts w:cs="HiddenHorzOCR"/>
          <w:kern w:val="0"/>
        </w:rPr>
        <w:t>3</w:t>
      </w:r>
      <w:r w:rsidR="00203389" w:rsidRPr="00203389">
        <w:rPr>
          <w:rFonts w:cs="HiddenHorzOCR" w:hint="eastAsia"/>
          <w:kern w:val="0"/>
        </w:rPr>
        <w:t>款規</w:t>
      </w:r>
      <w:r w:rsidR="009733BD">
        <w:rPr>
          <w:rFonts w:cs="HiddenHorzOCR" w:hint="eastAsia"/>
          <w:kern w:val="0"/>
        </w:rPr>
        <w:t>定，要求該府切實依上開規定檢討編列或適時追減之，惟亦未依示辦理。</w:t>
      </w:r>
      <w:r w:rsidR="00203389" w:rsidRPr="00203389">
        <w:rPr>
          <w:rFonts w:cs="HiddenHorzOCR" w:hint="eastAsia"/>
          <w:kern w:val="0"/>
        </w:rPr>
        <w:t>致</w:t>
      </w:r>
      <w:r w:rsidR="00203389">
        <w:rPr>
          <w:rFonts w:hint="eastAsia"/>
        </w:rPr>
        <w:t>因本項違失經行政院主計總處於103至107年間，各年度分別扣減補助款404萬餘元、700萬餘元、704萬餘元、701萬餘元及559</w:t>
      </w:r>
      <w:r w:rsidR="009733BD">
        <w:rPr>
          <w:rFonts w:hint="eastAsia"/>
        </w:rPr>
        <w:t>萬餘元，從而更</w:t>
      </w:r>
      <w:r w:rsidR="00203389">
        <w:rPr>
          <w:rFonts w:hint="eastAsia"/>
        </w:rPr>
        <w:t>加重</w:t>
      </w:r>
      <w:r w:rsidR="009733BD">
        <w:rPr>
          <w:rFonts w:hint="eastAsia"/>
        </w:rPr>
        <w:t>對</w:t>
      </w:r>
      <w:r w:rsidR="00203389">
        <w:rPr>
          <w:rFonts w:hint="eastAsia"/>
        </w:rPr>
        <w:t>雲林縣政府財政之負面影響。</w:t>
      </w:r>
    </w:p>
    <w:p w:rsidR="00152342" w:rsidRPr="009733BD" w:rsidRDefault="00203389" w:rsidP="00152342">
      <w:pPr>
        <w:pStyle w:val="5"/>
        <w:rPr>
          <w:szCs w:val="32"/>
        </w:rPr>
      </w:pPr>
      <w:r>
        <w:rPr>
          <w:rFonts w:hint="eastAsia"/>
        </w:rPr>
        <w:lastRenderedPageBreak/>
        <w:t>末查</w:t>
      </w:r>
      <w:r w:rsidR="00152342">
        <w:rPr>
          <w:rFonts w:hint="eastAsia"/>
        </w:rPr>
        <w:t>前揭虛列補助收入預算，於103至107年間，各年度實現金額及比率，分別為0.082億元及0.37﹪、0.034億元及0.1﹪、0.075億元及0.26﹪、0.008億元及0.03﹪與0.005億元及0.02﹪</w:t>
      </w:r>
      <w:r w:rsidR="00152342" w:rsidRPr="009733BD">
        <w:rPr>
          <w:rFonts w:hint="eastAsia"/>
        </w:rPr>
        <w:t>，亦如附表一。</w:t>
      </w:r>
      <w:r w:rsidR="009733BD" w:rsidRPr="009733BD">
        <w:rPr>
          <w:rFonts w:hint="eastAsia"/>
        </w:rPr>
        <w:t>另，</w:t>
      </w:r>
      <w:r w:rsidR="004E2FBF" w:rsidRPr="009733BD">
        <w:rPr>
          <w:rFonts w:hint="eastAsia"/>
        </w:rPr>
        <w:t>前揭</w:t>
      </w:r>
      <w:r w:rsidR="009733BD" w:rsidRPr="009733BD">
        <w:rPr>
          <w:rFonts w:hint="eastAsia"/>
        </w:rPr>
        <w:t>虛列補助收入預算之實現率雖均偏低，惟</w:t>
      </w:r>
      <w:r w:rsidR="00103A80" w:rsidRPr="009733BD">
        <w:rPr>
          <w:rFonts w:hint="eastAsia"/>
          <w:szCs w:val="32"/>
        </w:rPr>
        <w:t>該府104至107年之歲入歲出決算</w:t>
      </w:r>
      <w:r w:rsidR="009733BD" w:rsidRPr="009733BD">
        <w:rPr>
          <w:rFonts w:hint="eastAsia"/>
          <w:szCs w:val="32"/>
        </w:rPr>
        <w:t>已</w:t>
      </w:r>
      <w:r w:rsidR="00103A80" w:rsidRPr="009733BD">
        <w:rPr>
          <w:rFonts w:hint="eastAsia"/>
          <w:szCs w:val="32"/>
        </w:rPr>
        <w:t>均有賸餘，分別為1.38億餘元、2.17億餘元、0.15億餘元及9.07</w:t>
      </w:r>
      <w:r w:rsidR="00F0349D">
        <w:rPr>
          <w:rFonts w:hint="eastAsia"/>
          <w:szCs w:val="32"/>
        </w:rPr>
        <w:t>億餘元。然</w:t>
      </w:r>
      <w:r w:rsidR="00103A80" w:rsidRPr="009733BD">
        <w:rPr>
          <w:rFonts w:hint="eastAsia"/>
          <w:szCs w:val="32"/>
        </w:rPr>
        <w:t>該府於本院詢問</w:t>
      </w:r>
      <w:r w:rsidR="00EC7081" w:rsidRPr="009733BD">
        <w:rPr>
          <w:rFonts w:hint="eastAsia"/>
          <w:szCs w:val="32"/>
        </w:rPr>
        <w:t>仍</w:t>
      </w:r>
      <w:r w:rsidR="00103A80" w:rsidRPr="009733BD">
        <w:rPr>
          <w:rFonts w:hint="eastAsia"/>
          <w:szCs w:val="32"/>
        </w:rPr>
        <w:t>稱，</w:t>
      </w:r>
      <w:r w:rsidR="00103A80" w:rsidRPr="009733BD">
        <w:rPr>
          <w:rFonts w:hAnsi="標楷體" w:hint="eastAsia"/>
          <w:szCs w:val="32"/>
        </w:rPr>
        <w:t>為穩健改善，擬提</w:t>
      </w:r>
      <w:r w:rsidR="009733BD" w:rsidRPr="009733BD">
        <w:rPr>
          <w:rFonts w:hAnsi="標楷體" w:hint="eastAsia"/>
          <w:szCs w:val="32"/>
        </w:rPr>
        <w:t>2</w:t>
      </w:r>
      <w:r w:rsidR="00103A80" w:rsidRPr="009733BD">
        <w:rPr>
          <w:rFonts w:hAnsi="標楷體" w:hint="eastAsia"/>
          <w:szCs w:val="32"/>
        </w:rPr>
        <w:t>年</w:t>
      </w:r>
      <w:r w:rsidR="00103A80" w:rsidRPr="009733BD">
        <w:rPr>
          <w:rFonts w:hAnsi="標楷體"/>
          <w:szCs w:val="32"/>
        </w:rPr>
        <w:t>(109</w:t>
      </w:r>
      <w:r w:rsidR="00103A80" w:rsidRPr="009733BD">
        <w:rPr>
          <w:rFonts w:hAnsi="標楷體" w:hint="eastAsia"/>
          <w:szCs w:val="32"/>
        </w:rPr>
        <w:t>及</w:t>
      </w:r>
      <w:r w:rsidR="00103A80" w:rsidRPr="009733BD">
        <w:rPr>
          <w:rFonts w:hAnsi="標楷體"/>
          <w:szCs w:val="32"/>
        </w:rPr>
        <w:t>110</w:t>
      </w:r>
      <w:r w:rsidR="00103A80" w:rsidRPr="009733BD">
        <w:rPr>
          <w:rFonts w:hAnsi="標楷體" w:hint="eastAsia"/>
          <w:szCs w:val="32"/>
        </w:rPr>
        <w:t>年度</w:t>
      </w:r>
      <w:r w:rsidR="00103A80" w:rsidRPr="009733BD">
        <w:rPr>
          <w:rFonts w:hAnsi="標楷體"/>
          <w:szCs w:val="32"/>
        </w:rPr>
        <w:t>)</w:t>
      </w:r>
      <w:r w:rsidR="00103A80" w:rsidRPr="009733BD">
        <w:rPr>
          <w:rFonts w:hAnsi="標楷體" w:hint="eastAsia"/>
          <w:szCs w:val="32"/>
        </w:rPr>
        <w:t>改善期間，</w:t>
      </w:r>
      <w:r w:rsidR="009733BD" w:rsidRPr="009733BD">
        <w:rPr>
          <w:rFonts w:hAnsi="標楷體" w:hint="eastAsia"/>
          <w:szCs w:val="32"/>
        </w:rPr>
        <w:t>自</w:t>
      </w:r>
      <w:r w:rsidR="00103A80" w:rsidRPr="009733BD">
        <w:rPr>
          <w:rFonts w:hAnsi="標楷體" w:hint="eastAsia"/>
          <w:szCs w:val="32"/>
        </w:rPr>
        <w:t>第3年起</w:t>
      </w:r>
      <w:r w:rsidR="00103A80" w:rsidRPr="009733BD">
        <w:rPr>
          <w:rFonts w:hAnsi="標楷體"/>
          <w:szCs w:val="32"/>
        </w:rPr>
        <w:t>(</w:t>
      </w:r>
      <w:r w:rsidR="00103A80" w:rsidRPr="009733BD">
        <w:rPr>
          <w:rFonts w:hAnsi="標楷體" w:hint="eastAsia"/>
          <w:szCs w:val="32"/>
        </w:rPr>
        <w:t>即</w:t>
      </w:r>
      <w:r w:rsidR="00103A80" w:rsidRPr="009733BD">
        <w:rPr>
          <w:rFonts w:hAnsi="標楷體"/>
          <w:szCs w:val="32"/>
        </w:rPr>
        <w:t>111</w:t>
      </w:r>
      <w:r w:rsidR="00103A80" w:rsidRPr="009733BD">
        <w:rPr>
          <w:rFonts w:hAnsi="標楷體" w:hint="eastAsia"/>
          <w:szCs w:val="32"/>
        </w:rPr>
        <w:t>年度</w:t>
      </w:r>
      <w:r w:rsidR="00103A80" w:rsidRPr="009733BD">
        <w:rPr>
          <w:rFonts w:hAnsi="標楷體"/>
          <w:szCs w:val="32"/>
        </w:rPr>
        <w:t>)</w:t>
      </w:r>
      <w:r w:rsidR="00103A80" w:rsidRPr="009733BD">
        <w:rPr>
          <w:rFonts w:hAnsi="標楷體" w:hint="eastAsia"/>
          <w:szCs w:val="32"/>
        </w:rPr>
        <w:t>「不再編列預列上級補助收入」計畫</w:t>
      </w:r>
      <w:r w:rsidR="00103A80" w:rsidRPr="009733BD">
        <w:rPr>
          <w:rFonts w:hint="eastAsia"/>
          <w:szCs w:val="32"/>
        </w:rPr>
        <w:t>等語</w:t>
      </w:r>
      <w:r w:rsidR="00EC7081" w:rsidRPr="009733BD">
        <w:rPr>
          <w:rFonts w:hint="eastAsia"/>
          <w:szCs w:val="32"/>
        </w:rPr>
        <w:t>，</w:t>
      </w:r>
      <w:r w:rsidR="004E2FBF" w:rsidRPr="009733BD">
        <w:rPr>
          <w:rFonts w:hint="eastAsia"/>
          <w:szCs w:val="32"/>
        </w:rPr>
        <w:t>自</w:t>
      </w:r>
      <w:r w:rsidR="00EC7081" w:rsidRPr="009733BD">
        <w:rPr>
          <w:rFonts w:hint="eastAsia"/>
          <w:szCs w:val="32"/>
        </w:rPr>
        <w:t>難稱妥適</w:t>
      </w:r>
      <w:r w:rsidR="00103A80" w:rsidRPr="009733BD">
        <w:rPr>
          <w:rFonts w:hint="eastAsia"/>
          <w:szCs w:val="32"/>
        </w:rPr>
        <w:t>。</w:t>
      </w:r>
    </w:p>
    <w:p w:rsidR="00152342" w:rsidRDefault="00152342" w:rsidP="009F0E62">
      <w:pPr>
        <w:pStyle w:val="4"/>
      </w:pPr>
      <w:r>
        <w:rPr>
          <w:rFonts w:hint="eastAsia"/>
        </w:rPr>
        <w:t>嘉義縣政府部分</w:t>
      </w:r>
    </w:p>
    <w:p w:rsidR="007D6612" w:rsidRDefault="004E2FBF" w:rsidP="007D6612">
      <w:pPr>
        <w:pStyle w:val="5"/>
      </w:pPr>
      <w:r>
        <w:rPr>
          <w:rFonts w:hint="eastAsia"/>
        </w:rPr>
        <w:t>查</w:t>
      </w:r>
      <w:r w:rsidR="007D6612">
        <w:rPr>
          <w:rFonts w:hint="eastAsia"/>
        </w:rPr>
        <w:t>103至107年間，嘉義縣政府以預列中央平衡基本財政收支差短補助款名義，雖無上級核定文號，仍於預算書中以「</w:t>
      </w:r>
      <w:r w:rsidR="007D6612" w:rsidRPr="009B223D">
        <w:rPr>
          <w:rFonts w:hint="eastAsia"/>
        </w:rPr>
        <w:t>上級政府補助收入－計畫型補助收入</w:t>
      </w:r>
      <w:r w:rsidR="007D6612">
        <w:rPr>
          <w:rFonts w:hint="eastAsia"/>
        </w:rPr>
        <w:t>」科目，各年度分別虛列補助收入預算23.24億元、23.00億元、22.57億元、21.60億元及17.61億元；另依該府提供本院詢問書面資料，108年仍以前揭科目虛列</w:t>
      </w:r>
      <w:r w:rsidR="007D6612" w:rsidRPr="009B223D">
        <w:rPr>
          <w:rFonts w:hint="eastAsia"/>
        </w:rPr>
        <w:t>上級政府補助收入</w:t>
      </w:r>
      <w:r w:rsidR="007D6612">
        <w:rPr>
          <w:rFonts w:hint="eastAsia"/>
        </w:rPr>
        <w:t>預算15.49億元</w:t>
      </w:r>
      <w:r w:rsidR="007D6612" w:rsidRPr="001D2700">
        <w:rPr>
          <w:rFonts w:hint="eastAsia"/>
        </w:rPr>
        <w:t>，如附表二。</w:t>
      </w:r>
      <w:r w:rsidR="007D6612">
        <w:rPr>
          <w:rFonts w:hint="eastAsia"/>
          <w:color w:val="FF0000"/>
        </w:rPr>
        <w:t xml:space="preserve"> </w:t>
      </w:r>
    </w:p>
    <w:p w:rsidR="00022C61" w:rsidRDefault="007D6612" w:rsidP="007D6612">
      <w:pPr>
        <w:pStyle w:val="5"/>
      </w:pPr>
      <w:r>
        <w:rPr>
          <w:rFonts w:hint="eastAsia"/>
        </w:rPr>
        <w:t>次查</w:t>
      </w:r>
      <w:r w:rsidR="00B83A62">
        <w:rPr>
          <w:rFonts w:hint="eastAsia"/>
        </w:rPr>
        <w:t>嘉義縣政府103至107年前揭預算編列違失，雖經審計部臺灣省嘉義縣審計室（下稱嘉義縣審計室）</w:t>
      </w:r>
      <w:r w:rsidR="00B83A62" w:rsidRPr="00467B8D">
        <w:rPr>
          <w:rFonts w:hint="eastAsia"/>
          <w:spacing w:val="-18"/>
        </w:rPr>
        <w:t>103年3月20日審嘉縣一字第1030000642號</w:t>
      </w:r>
      <w:r w:rsidR="00B83A62">
        <w:rPr>
          <w:rFonts w:hint="eastAsia"/>
          <w:spacing w:val="-18"/>
        </w:rPr>
        <w:t>函、</w:t>
      </w:r>
      <w:r w:rsidR="00B83A62" w:rsidRPr="00467B8D">
        <w:rPr>
          <w:rFonts w:hint="eastAsia"/>
          <w:spacing w:val="-18"/>
        </w:rPr>
        <w:t>104年3月13日審嘉縣一字第1040000588號</w:t>
      </w:r>
      <w:r w:rsidR="00B83A62">
        <w:rPr>
          <w:rFonts w:hint="eastAsia"/>
          <w:spacing w:val="-18"/>
        </w:rPr>
        <w:t>函、</w:t>
      </w:r>
      <w:r w:rsidR="00B83A62" w:rsidRPr="00467B8D">
        <w:rPr>
          <w:rFonts w:hint="eastAsia"/>
          <w:spacing w:val="-18"/>
        </w:rPr>
        <w:t>105年3月2日審嘉縣一字第1050000469號</w:t>
      </w:r>
      <w:r w:rsidR="00B83A62">
        <w:rPr>
          <w:rFonts w:hint="eastAsia"/>
          <w:spacing w:val="-18"/>
        </w:rPr>
        <w:t>函、1</w:t>
      </w:r>
      <w:r w:rsidR="00B83A62" w:rsidRPr="00467B8D">
        <w:rPr>
          <w:rFonts w:hint="eastAsia"/>
          <w:spacing w:val="-18"/>
        </w:rPr>
        <w:t>06年3月2日審嘉縣一字第1060000438號</w:t>
      </w:r>
      <w:r w:rsidR="00B83A62">
        <w:rPr>
          <w:rFonts w:hint="eastAsia"/>
          <w:spacing w:val="-18"/>
        </w:rPr>
        <w:t>函及</w:t>
      </w:r>
      <w:r w:rsidR="00B83A62" w:rsidRPr="00467B8D">
        <w:rPr>
          <w:rFonts w:hint="eastAsia"/>
          <w:spacing w:val="-18"/>
        </w:rPr>
        <w:t>107年3月2日審嘉縣一字第1070000454號</w:t>
      </w:r>
      <w:r w:rsidR="009733BD">
        <w:rPr>
          <w:rFonts w:hAnsi="標楷體" w:hint="eastAsia"/>
        </w:rPr>
        <w:t>等文要求確依前揭法令規定改善。</w:t>
      </w:r>
      <w:r w:rsidR="00B83A62" w:rsidRPr="00203389">
        <w:rPr>
          <w:rFonts w:hAnsi="標楷體" w:hint="eastAsia"/>
        </w:rPr>
        <w:t>惟該府均</w:t>
      </w:r>
      <w:r w:rsidR="00B83A62" w:rsidRPr="003227FC">
        <w:rPr>
          <w:rFonts w:hint="eastAsia"/>
        </w:rPr>
        <w:t>以</w:t>
      </w:r>
      <w:r w:rsidR="00B83A62">
        <w:rPr>
          <w:rFonts w:hint="eastAsia"/>
        </w:rPr>
        <w:t>該縣</w:t>
      </w:r>
      <w:r w:rsidR="00B83A62" w:rsidRPr="00DD7708">
        <w:rPr>
          <w:rFonts w:hint="eastAsia"/>
        </w:rPr>
        <w:t>先天經濟條件不良之影響，致自有財源收入不足，縣政所需財源多仰賴中央補助款挹注</w:t>
      </w:r>
      <w:r w:rsidR="00B83A62">
        <w:rPr>
          <w:rFonts w:hint="eastAsia"/>
        </w:rPr>
        <w:t>，</w:t>
      </w:r>
      <w:r w:rsidR="00B83A62" w:rsidRPr="00DD7708">
        <w:rPr>
          <w:rFonts w:hint="eastAsia"/>
        </w:rPr>
        <w:t>因中央未能補足地方基本財政需求，致</w:t>
      </w:r>
      <w:r w:rsidR="00B83A62">
        <w:rPr>
          <w:rFonts w:hint="eastAsia"/>
        </w:rPr>
        <w:t>該</w:t>
      </w:r>
      <w:r w:rsidR="00B83A62" w:rsidRPr="00DD7708">
        <w:rPr>
          <w:rFonts w:hint="eastAsia"/>
        </w:rPr>
        <w:t>府籌編預算困難</w:t>
      </w:r>
      <w:r w:rsidR="00B83A62">
        <w:rPr>
          <w:rFonts w:hint="eastAsia"/>
        </w:rPr>
        <w:t>等語為由，未予改正。</w:t>
      </w:r>
      <w:r w:rsidR="005D36D3">
        <w:rPr>
          <w:rFonts w:hint="eastAsia"/>
        </w:rPr>
        <w:t>另，行政院主計總處亦以</w:t>
      </w:r>
      <w:r w:rsidR="005D36D3" w:rsidRPr="004C4BE6">
        <w:rPr>
          <w:rFonts w:hint="eastAsia"/>
        </w:rPr>
        <w:t>103年4月30日主預督字第103010105</w:t>
      </w:r>
      <w:r w:rsidR="005D36D3">
        <w:rPr>
          <w:rFonts w:hint="eastAsia"/>
        </w:rPr>
        <w:t>6</w:t>
      </w:r>
      <w:r w:rsidR="005D36D3" w:rsidRPr="004C4BE6">
        <w:rPr>
          <w:rFonts w:hint="eastAsia"/>
        </w:rPr>
        <w:t>號函、104年5月26日主預督字第1040101094</w:t>
      </w:r>
      <w:r w:rsidR="005D36D3">
        <w:rPr>
          <w:rFonts w:hint="eastAsia"/>
        </w:rPr>
        <w:t>A</w:t>
      </w:r>
      <w:r w:rsidR="005D36D3" w:rsidRPr="004C4BE6">
        <w:rPr>
          <w:rFonts w:hint="eastAsia"/>
        </w:rPr>
        <w:t>號函、105年5月31日主預督字第1050101182號函、106年5月16日主預督字第1060101053號函及107年5月1日主預督字第1070100975</w:t>
      </w:r>
      <w:r w:rsidR="00940CC2">
        <w:rPr>
          <w:rFonts w:hint="eastAsia"/>
        </w:rPr>
        <w:t>號函</w:t>
      </w:r>
      <w:r w:rsidR="005D36D3" w:rsidRPr="004C4BE6">
        <w:rPr>
          <w:rFonts w:hint="eastAsia"/>
        </w:rPr>
        <w:t>認定</w:t>
      </w:r>
      <w:r w:rsidR="00940CC2">
        <w:rPr>
          <w:rFonts w:hint="eastAsia"/>
        </w:rPr>
        <w:t>，</w:t>
      </w:r>
      <w:r w:rsidR="005D36D3" w:rsidRPr="004C4BE6">
        <w:rPr>
          <w:rFonts w:hint="eastAsia"/>
        </w:rPr>
        <w:t>違反</w:t>
      </w:r>
      <w:r w:rsidR="005D36D3" w:rsidRPr="004C4BE6">
        <w:rPr>
          <w:rFonts w:cs="HiddenHorzOCR" w:hint="eastAsia"/>
          <w:kern w:val="0"/>
        </w:rPr>
        <w:t>中央對直轄市及縣</w:t>
      </w:r>
      <w:r w:rsidR="005D36D3" w:rsidRPr="004C4BE6">
        <w:rPr>
          <w:rFonts w:cs="HiddenHorzOCR"/>
          <w:kern w:val="0"/>
        </w:rPr>
        <w:t>(</w:t>
      </w:r>
      <w:r w:rsidR="005D36D3" w:rsidRPr="004C4BE6">
        <w:rPr>
          <w:rFonts w:cs="HiddenHorzOCR" w:hint="eastAsia"/>
          <w:kern w:val="0"/>
        </w:rPr>
        <w:t>市</w:t>
      </w:r>
      <w:r w:rsidR="005D36D3" w:rsidRPr="004C4BE6">
        <w:rPr>
          <w:rFonts w:cs="HiddenHorzOCR"/>
          <w:kern w:val="0"/>
        </w:rPr>
        <w:t>)</w:t>
      </w:r>
      <w:r w:rsidR="005D36D3" w:rsidRPr="004C4BE6">
        <w:rPr>
          <w:rFonts w:cs="HiddenHorzOCR" w:hint="eastAsia"/>
          <w:kern w:val="0"/>
        </w:rPr>
        <w:t>政府補助辦法第</w:t>
      </w:r>
      <w:r w:rsidR="005D36D3" w:rsidRPr="004C4BE6">
        <w:rPr>
          <w:rFonts w:cs="HiddenHorzOCR"/>
          <w:kern w:val="0"/>
        </w:rPr>
        <w:t>18</w:t>
      </w:r>
      <w:r w:rsidR="005D36D3" w:rsidRPr="004C4BE6">
        <w:rPr>
          <w:rFonts w:cs="HiddenHorzOCR" w:hint="eastAsia"/>
          <w:kern w:val="0"/>
        </w:rPr>
        <w:t>條第</w:t>
      </w:r>
      <w:r w:rsidR="005D36D3" w:rsidRPr="004C4BE6">
        <w:rPr>
          <w:rFonts w:cs="HiddenHorzOCR"/>
          <w:kern w:val="0"/>
        </w:rPr>
        <w:t>2</w:t>
      </w:r>
      <w:r w:rsidR="005D36D3" w:rsidRPr="004C4BE6">
        <w:rPr>
          <w:rFonts w:cs="HiddenHorzOCR" w:hint="eastAsia"/>
          <w:kern w:val="0"/>
        </w:rPr>
        <w:t>項與中央及地方政府預算籌編原則第</w:t>
      </w:r>
      <w:r w:rsidR="005D36D3" w:rsidRPr="004C4BE6">
        <w:rPr>
          <w:rFonts w:cs="HiddenHorzOCR"/>
          <w:kern w:val="0"/>
        </w:rPr>
        <w:t>3</w:t>
      </w:r>
      <w:r w:rsidR="005D36D3" w:rsidRPr="004C4BE6">
        <w:rPr>
          <w:rFonts w:cs="HiddenHorzOCR" w:hint="eastAsia"/>
          <w:kern w:val="0"/>
        </w:rPr>
        <w:t>點第</w:t>
      </w:r>
      <w:r w:rsidR="005D36D3" w:rsidRPr="004C4BE6">
        <w:rPr>
          <w:rFonts w:cs="HiddenHorzOCR"/>
          <w:kern w:val="0"/>
        </w:rPr>
        <w:t>3</w:t>
      </w:r>
      <w:r w:rsidR="005D36D3" w:rsidRPr="004C4BE6">
        <w:rPr>
          <w:rFonts w:cs="HiddenHorzOCR" w:hint="eastAsia"/>
          <w:kern w:val="0"/>
        </w:rPr>
        <w:t>款規定</w:t>
      </w:r>
      <w:r w:rsidR="005D36D3">
        <w:rPr>
          <w:rFonts w:cs="HiddenHorzOCR" w:hint="eastAsia"/>
          <w:kern w:val="0"/>
        </w:rPr>
        <w:t>，</w:t>
      </w:r>
      <w:r w:rsidR="005D36D3" w:rsidRPr="004C4BE6">
        <w:rPr>
          <w:rFonts w:cs="HiddenHorzOCR" w:hint="eastAsia"/>
          <w:kern w:val="0"/>
        </w:rPr>
        <w:t>要求該府切實依上開規定檢討編列或適時追減之</w:t>
      </w:r>
      <w:r w:rsidR="005D36D3">
        <w:rPr>
          <w:rFonts w:cs="HiddenHorzOCR" w:hint="eastAsia"/>
          <w:kern w:val="0"/>
        </w:rPr>
        <w:t>，</w:t>
      </w:r>
      <w:r w:rsidR="005D36D3" w:rsidRPr="00203389">
        <w:rPr>
          <w:rFonts w:cs="HiddenHorzOCR" w:hint="eastAsia"/>
          <w:kern w:val="0"/>
        </w:rPr>
        <w:t>惟亦未依示辦理，致</w:t>
      </w:r>
      <w:r w:rsidR="005D36D3">
        <w:rPr>
          <w:rFonts w:hint="eastAsia"/>
        </w:rPr>
        <w:t>因本項違失經行政院主計總處於103至105年間，各年度分別扣減補助款566萬餘元、773萬餘元及790萬餘元。</w:t>
      </w:r>
    </w:p>
    <w:p w:rsidR="004E2FBF" w:rsidRPr="001D2700" w:rsidRDefault="00022C61" w:rsidP="007D6612">
      <w:pPr>
        <w:pStyle w:val="5"/>
      </w:pPr>
      <w:r>
        <w:rPr>
          <w:rFonts w:hint="eastAsia"/>
        </w:rPr>
        <w:t>末查</w:t>
      </w:r>
      <w:r w:rsidR="007D6612">
        <w:rPr>
          <w:rFonts w:hint="eastAsia"/>
        </w:rPr>
        <w:t>前揭虛列補助收入預算，於103至107年間，各年度實現金額及比率均為0</w:t>
      </w:r>
      <w:r w:rsidR="007D6612" w:rsidRPr="001D2700">
        <w:rPr>
          <w:rFonts w:hint="eastAsia"/>
        </w:rPr>
        <w:t>，亦如附表二。按</w:t>
      </w:r>
      <w:r w:rsidR="007D6612" w:rsidRPr="001D2700">
        <w:rPr>
          <w:rFonts w:hint="eastAsia"/>
          <w:szCs w:val="32"/>
        </w:rPr>
        <w:t>該府</w:t>
      </w:r>
      <w:r w:rsidR="00203389" w:rsidRPr="001D2700">
        <w:rPr>
          <w:rFonts w:hint="eastAsia"/>
          <w:szCs w:val="32"/>
        </w:rPr>
        <w:t>105</w:t>
      </w:r>
      <w:r w:rsidR="007D6612" w:rsidRPr="001D2700">
        <w:rPr>
          <w:rFonts w:hint="eastAsia"/>
          <w:szCs w:val="32"/>
        </w:rPr>
        <w:t>至107年之歲入歲出決算均有賸餘，分別為</w:t>
      </w:r>
      <w:r w:rsidR="00203389" w:rsidRPr="001D2700">
        <w:rPr>
          <w:rFonts w:hint="eastAsia"/>
          <w:szCs w:val="32"/>
        </w:rPr>
        <w:t>3.66</w:t>
      </w:r>
      <w:r w:rsidR="007D6612" w:rsidRPr="001D2700">
        <w:rPr>
          <w:rFonts w:hint="eastAsia"/>
          <w:szCs w:val="32"/>
        </w:rPr>
        <w:t>億餘元、</w:t>
      </w:r>
      <w:r w:rsidR="00203389" w:rsidRPr="001D2700">
        <w:rPr>
          <w:rFonts w:hint="eastAsia"/>
          <w:szCs w:val="32"/>
        </w:rPr>
        <w:t>13.9</w:t>
      </w:r>
      <w:r w:rsidR="007D6612" w:rsidRPr="001D2700">
        <w:rPr>
          <w:rFonts w:hint="eastAsia"/>
          <w:szCs w:val="32"/>
        </w:rPr>
        <w:t>7億餘元及</w:t>
      </w:r>
      <w:r w:rsidR="00203389" w:rsidRPr="001D2700">
        <w:rPr>
          <w:rFonts w:hint="eastAsia"/>
          <w:szCs w:val="32"/>
        </w:rPr>
        <w:t>6</w:t>
      </w:r>
      <w:r w:rsidR="007D6612" w:rsidRPr="001D2700">
        <w:rPr>
          <w:rFonts w:hint="eastAsia"/>
          <w:szCs w:val="32"/>
        </w:rPr>
        <w:t>.</w:t>
      </w:r>
      <w:r w:rsidR="00203389" w:rsidRPr="001D2700">
        <w:rPr>
          <w:rFonts w:hint="eastAsia"/>
          <w:szCs w:val="32"/>
        </w:rPr>
        <w:t>64</w:t>
      </w:r>
      <w:r w:rsidR="007D6612" w:rsidRPr="001D2700">
        <w:rPr>
          <w:rFonts w:hint="eastAsia"/>
          <w:szCs w:val="32"/>
        </w:rPr>
        <w:t>億餘元。</w:t>
      </w:r>
      <w:r w:rsidR="00203389" w:rsidRPr="001D2700">
        <w:rPr>
          <w:rFonts w:hint="eastAsia"/>
          <w:szCs w:val="32"/>
        </w:rPr>
        <w:t>且</w:t>
      </w:r>
      <w:r w:rsidR="007D6612" w:rsidRPr="001D2700">
        <w:rPr>
          <w:rFonts w:hint="eastAsia"/>
          <w:szCs w:val="32"/>
        </w:rPr>
        <w:t>該府於本院詢問稱</w:t>
      </w:r>
      <w:r w:rsidR="00203389" w:rsidRPr="001D2700">
        <w:rPr>
          <w:rFonts w:hint="eastAsia"/>
          <w:szCs w:val="32"/>
        </w:rPr>
        <w:t>：「</w:t>
      </w:r>
      <w:r w:rsidR="00203389" w:rsidRPr="001D2700">
        <w:rPr>
          <w:rFonts w:hAnsi="標楷體" w:hint="eastAsia"/>
          <w:szCs w:val="32"/>
        </w:rPr>
        <w:t>依法行政乃基本之職責，爰於109年依中央對直轄市及縣(市)政府補助辦法第18條第2項規定，核實編列上級補助收入，及秉持</w:t>
      </w:r>
      <w:r w:rsidR="005D36D3" w:rsidRPr="001D2700">
        <w:rPr>
          <w:rFonts w:hAnsi="標楷體" w:hint="eastAsia"/>
          <w:szCs w:val="32"/>
        </w:rPr>
        <w:t>『</w:t>
      </w:r>
      <w:r w:rsidR="00203389" w:rsidRPr="001D2700">
        <w:rPr>
          <w:rFonts w:hAnsi="標楷體" w:hint="eastAsia"/>
          <w:szCs w:val="32"/>
        </w:rPr>
        <w:t>量入為出</w:t>
      </w:r>
      <w:r w:rsidR="005D36D3" w:rsidRPr="001D2700">
        <w:rPr>
          <w:rFonts w:hAnsi="標楷體" w:hint="eastAsia"/>
          <w:szCs w:val="32"/>
        </w:rPr>
        <w:t>』</w:t>
      </w:r>
      <w:r w:rsidR="00203389" w:rsidRPr="001D2700">
        <w:rPr>
          <w:rFonts w:hAnsi="標楷體" w:hint="eastAsia"/>
          <w:szCs w:val="32"/>
        </w:rPr>
        <w:t>精神編列歲出預算。</w:t>
      </w:r>
      <w:r w:rsidR="00203389" w:rsidRPr="001D2700">
        <w:rPr>
          <w:rFonts w:hint="eastAsia"/>
          <w:szCs w:val="32"/>
        </w:rPr>
        <w:t>」等語</w:t>
      </w:r>
      <w:r w:rsidR="007D6612" w:rsidRPr="001D2700">
        <w:rPr>
          <w:rFonts w:hint="eastAsia"/>
          <w:szCs w:val="32"/>
        </w:rPr>
        <w:t>，</w:t>
      </w:r>
      <w:r w:rsidR="00203389" w:rsidRPr="001D2700">
        <w:rPr>
          <w:rFonts w:hint="eastAsia"/>
          <w:szCs w:val="32"/>
        </w:rPr>
        <w:t>是該府允應於編列109年預算案時，確依首揭規定辦理</w:t>
      </w:r>
      <w:r w:rsidR="007D6612" w:rsidRPr="001D2700">
        <w:rPr>
          <w:rFonts w:hint="eastAsia"/>
          <w:szCs w:val="32"/>
        </w:rPr>
        <w:t>。</w:t>
      </w:r>
    </w:p>
    <w:p w:rsidR="007E2200" w:rsidRPr="00F659DD" w:rsidRDefault="007E2200" w:rsidP="007E2200">
      <w:pPr>
        <w:pStyle w:val="3"/>
      </w:pPr>
      <w:r w:rsidRPr="00F659DD">
        <w:rPr>
          <w:rFonts w:hint="eastAsia"/>
        </w:rPr>
        <w:t>綜上，</w:t>
      </w:r>
      <w:r w:rsidR="00E82B61" w:rsidRPr="00E82B61">
        <w:rPr>
          <w:rFonts w:hAnsi="標楷體" w:hint="eastAsia"/>
          <w:szCs w:val="32"/>
        </w:rPr>
        <w:t>雲林縣政府及嘉義縣政府於103至107年間，各年度均虛列上級政府補助收入預算，且雖經審計部及行政院主計總處審核發現並逐年函請改善，並未依示確實辦理外，復經本院再查核發現，雲林縣政府及嘉義縣政府於編列108年度預算時，仍持續前揭虛列補助收入預算行為，核確有違失</w:t>
      </w:r>
      <w:r w:rsidRPr="00F659DD">
        <w:rPr>
          <w:rFonts w:hAnsi="標楷體" w:hint="eastAsia"/>
          <w:szCs w:val="32"/>
        </w:rPr>
        <w:t>。另，</w:t>
      </w:r>
      <w:r w:rsidR="00E03CC8" w:rsidRPr="00F659DD">
        <w:rPr>
          <w:rFonts w:hAnsi="標楷體" w:hint="eastAsia"/>
          <w:szCs w:val="32"/>
        </w:rPr>
        <w:t>嘉義</w:t>
      </w:r>
      <w:r w:rsidRPr="00F659DD">
        <w:rPr>
          <w:rFonts w:hAnsi="標楷體" w:hint="eastAsia"/>
          <w:szCs w:val="32"/>
        </w:rPr>
        <w:t>縣政府稱將於109年依規定，核實編列上級補助收入，允應落實辦理；</w:t>
      </w:r>
      <w:r w:rsidR="00E03CC8" w:rsidRPr="00F659DD">
        <w:rPr>
          <w:rFonts w:hAnsi="標楷體" w:hint="eastAsia"/>
          <w:szCs w:val="32"/>
        </w:rPr>
        <w:t>惟雲林</w:t>
      </w:r>
      <w:r w:rsidRPr="00F659DD">
        <w:rPr>
          <w:rFonts w:hAnsi="標楷體" w:hint="eastAsia"/>
          <w:szCs w:val="32"/>
        </w:rPr>
        <w:t>縣</w:t>
      </w:r>
      <w:r w:rsidR="00E82B61">
        <w:rPr>
          <w:rFonts w:hAnsi="標楷體" w:hint="eastAsia"/>
          <w:szCs w:val="32"/>
        </w:rPr>
        <w:t>政府部分，按</w:t>
      </w:r>
      <w:r w:rsidR="00E03CC8" w:rsidRPr="00F659DD">
        <w:rPr>
          <w:rFonts w:hAnsi="標楷體" w:hint="eastAsia"/>
          <w:szCs w:val="32"/>
        </w:rPr>
        <w:t>該府</w:t>
      </w:r>
      <w:r w:rsidR="00E03CC8" w:rsidRPr="00F659DD">
        <w:rPr>
          <w:rFonts w:hint="eastAsia"/>
          <w:szCs w:val="32"/>
        </w:rPr>
        <w:t>104至107年之歲入歲出決算均有賸餘，</w:t>
      </w:r>
      <w:r w:rsidR="00E82B61">
        <w:rPr>
          <w:rFonts w:hint="eastAsia"/>
          <w:szCs w:val="32"/>
        </w:rPr>
        <w:t>惟</w:t>
      </w:r>
      <w:r w:rsidR="00E03CC8" w:rsidRPr="00F659DD">
        <w:rPr>
          <w:rFonts w:hint="eastAsia"/>
          <w:szCs w:val="32"/>
        </w:rPr>
        <w:t>該府</w:t>
      </w:r>
      <w:r w:rsidR="00E82B61">
        <w:rPr>
          <w:rFonts w:hint="eastAsia"/>
          <w:szCs w:val="32"/>
        </w:rPr>
        <w:t>於本院詢問時仍</w:t>
      </w:r>
      <w:r w:rsidR="00E03CC8" w:rsidRPr="00F659DD">
        <w:rPr>
          <w:rFonts w:hAnsi="標楷體" w:hint="eastAsia"/>
          <w:szCs w:val="32"/>
        </w:rPr>
        <w:t>稱</w:t>
      </w:r>
      <w:r w:rsidR="00E82B61">
        <w:rPr>
          <w:rFonts w:hAnsi="標楷體" w:hint="eastAsia"/>
          <w:szCs w:val="32"/>
        </w:rPr>
        <w:t>：</w:t>
      </w:r>
      <w:r w:rsidR="00E03CC8" w:rsidRPr="00F659DD">
        <w:rPr>
          <w:rFonts w:hAnsi="標楷體" w:hint="eastAsia"/>
          <w:szCs w:val="32"/>
        </w:rPr>
        <w:t>「</w:t>
      </w:r>
      <w:r w:rsidR="00E03CC8" w:rsidRPr="00F659DD">
        <w:rPr>
          <w:rFonts w:hAnsi="標楷體"/>
          <w:szCs w:val="32"/>
        </w:rPr>
        <w:t>111</w:t>
      </w:r>
      <w:r w:rsidR="00E82B61">
        <w:rPr>
          <w:rFonts w:hAnsi="標楷體" w:hint="eastAsia"/>
          <w:szCs w:val="32"/>
        </w:rPr>
        <w:t>年度始不再編列預列上級補助收入」</w:t>
      </w:r>
      <w:r w:rsidR="00E03CC8" w:rsidRPr="00F659DD">
        <w:rPr>
          <w:rFonts w:hAnsi="標楷體" w:hint="eastAsia"/>
          <w:szCs w:val="32"/>
        </w:rPr>
        <w:t>，</w:t>
      </w:r>
      <w:r w:rsidR="00E82B61">
        <w:rPr>
          <w:rFonts w:hAnsi="標楷體" w:hint="eastAsia"/>
          <w:szCs w:val="32"/>
        </w:rPr>
        <w:t>然</w:t>
      </w:r>
      <w:r w:rsidR="00E03CC8" w:rsidRPr="00F659DD">
        <w:rPr>
          <w:rFonts w:hAnsi="標楷體" w:hint="eastAsia"/>
          <w:szCs w:val="32"/>
        </w:rPr>
        <w:t>依法行政</w:t>
      </w:r>
      <w:r w:rsidR="00E82B61">
        <w:rPr>
          <w:rFonts w:hAnsi="標楷體" w:hint="eastAsia"/>
          <w:szCs w:val="32"/>
        </w:rPr>
        <w:t>乃政府</w:t>
      </w:r>
      <w:r w:rsidR="00E03CC8" w:rsidRPr="00F659DD">
        <w:rPr>
          <w:rFonts w:hAnsi="標楷體" w:hint="eastAsia"/>
          <w:szCs w:val="32"/>
        </w:rPr>
        <w:t>之</w:t>
      </w:r>
      <w:r w:rsidR="00E82B61">
        <w:rPr>
          <w:rFonts w:hAnsi="標楷體" w:hint="eastAsia"/>
          <w:szCs w:val="32"/>
        </w:rPr>
        <w:t>基</w:t>
      </w:r>
      <w:r w:rsidR="00E03CC8" w:rsidRPr="00F659DD">
        <w:rPr>
          <w:rFonts w:hAnsi="標楷體" w:hint="eastAsia"/>
          <w:szCs w:val="32"/>
        </w:rPr>
        <w:t>本</w:t>
      </w:r>
      <w:r w:rsidR="00E82B61">
        <w:rPr>
          <w:rFonts w:hAnsi="標楷體" w:hint="eastAsia"/>
          <w:szCs w:val="32"/>
        </w:rPr>
        <w:t>職責，該府實應再予檢討修正前述擬行</w:t>
      </w:r>
      <w:r w:rsidR="00940CC2">
        <w:rPr>
          <w:rFonts w:hAnsi="標楷體" w:hint="eastAsia"/>
          <w:szCs w:val="32"/>
        </w:rPr>
        <w:t>時程</w:t>
      </w:r>
      <w:r w:rsidR="00E03CC8" w:rsidRPr="00F659DD">
        <w:rPr>
          <w:rFonts w:hAnsi="標楷體" w:hint="eastAsia"/>
          <w:szCs w:val="32"/>
        </w:rPr>
        <w:t>，併予敘明。</w:t>
      </w:r>
      <w:r w:rsidR="00E03CC8" w:rsidRPr="00F659DD">
        <w:t xml:space="preserve"> </w:t>
      </w:r>
    </w:p>
    <w:p w:rsidR="00F659DD" w:rsidRPr="00E51B83" w:rsidRDefault="00F659DD" w:rsidP="00F659DD">
      <w:pPr>
        <w:pStyle w:val="3"/>
        <w:numPr>
          <w:ilvl w:val="0"/>
          <w:numId w:val="0"/>
        </w:numPr>
        <w:ind w:left="1361"/>
      </w:pPr>
    </w:p>
    <w:p w:rsidR="00E51B83" w:rsidRPr="00F659DD" w:rsidRDefault="00E51B83" w:rsidP="00DE4238">
      <w:pPr>
        <w:pStyle w:val="2"/>
        <w:rPr>
          <w:b/>
        </w:rPr>
      </w:pPr>
      <w:r w:rsidRPr="00E51B83">
        <w:rPr>
          <w:rFonts w:hAnsi="標楷體" w:hint="eastAsia"/>
          <w:b/>
          <w:szCs w:val="32"/>
        </w:rPr>
        <w:t>雲林縣政府及嘉義縣政府</w:t>
      </w:r>
      <w:r w:rsidR="004016E7">
        <w:rPr>
          <w:rFonts w:hAnsi="標楷體" w:hint="eastAsia"/>
          <w:b/>
          <w:szCs w:val="32"/>
        </w:rPr>
        <w:t>近年來</w:t>
      </w:r>
      <w:r>
        <w:rPr>
          <w:rFonts w:hAnsi="標楷體" w:hint="eastAsia"/>
          <w:b/>
          <w:szCs w:val="32"/>
        </w:rPr>
        <w:t>公共債務餘額</w:t>
      </w:r>
      <w:r w:rsidR="00235FF5">
        <w:rPr>
          <w:rFonts w:hAnsi="標楷體" w:hint="eastAsia"/>
          <w:b/>
          <w:szCs w:val="32"/>
        </w:rPr>
        <w:t>雖</w:t>
      </w:r>
      <w:r w:rsidR="006513FE">
        <w:rPr>
          <w:rFonts w:hAnsi="標楷體" w:hint="eastAsia"/>
          <w:b/>
          <w:szCs w:val="32"/>
        </w:rPr>
        <w:t>已</w:t>
      </w:r>
      <w:r w:rsidR="00235FF5">
        <w:rPr>
          <w:rFonts w:hAnsi="標楷體" w:hint="eastAsia"/>
          <w:b/>
          <w:szCs w:val="32"/>
        </w:rPr>
        <w:t>見下降，且據財政部</w:t>
      </w:r>
      <w:r w:rsidR="007C40A6">
        <w:rPr>
          <w:rFonts w:hAnsi="標楷體" w:hint="eastAsia"/>
          <w:b/>
          <w:szCs w:val="32"/>
        </w:rPr>
        <w:t>審認</w:t>
      </w:r>
      <w:r w:rsidR="00235FF5">
        <w:rPr>
          <w:rFonts w:hAnsi="標楷體" w:hint="eastAsia"/>
          <w:b/>
          <w:szCs w:val="32"/>
        </w:rPr>
        <w:t>資料，</w:t>
      </w:r>
      <w:r>
        <w:rPr>
          <w:rFonts w:hAnsi="標楷體" w:hint="eastAsia"/>
          <w:b/>
          <w:szCs w:val="32"/>
        </w:rPr>
        <w:t>該二機關</w:t>
      </w:r>
      <w:r w:rsidR="00235FF5">
        <w:rPr>
          <w:rFonts w:hAnsi="標楷體" w:hint="eastAsia"/>
          <w:b/>
          <w:szCs w:val="32"/>
        </w:rPr>
        <w:t>107年底之一年以上公共債</w:t>
      </w:r>
      <w:r w:rsidR="00376C6B">
        <w:rPr>
          <w:rFonts w:hAnsi="標楷體" w:hint="eastAsia"/>
          <w:b/>
          <w:szCs w:val="32"/>
        </w:rPr>
        <w:t>務</w:t>
      </w:r>
      <w:r w:rsidR="00235FF5">
        <w:rPr>
          <w:rFonts w:hAnsi="標楷體" w:hint="eastAsia"/>
          <w:b/>
          <w:szCs w:val="32"/>
        </w:rPr>
        <w:t>比率亦低於預警門檻，惟其等</w:t>
      </w:r>
      <w:r>
        <w:rPr>
          <w:rFonts w:hAnsi="標楷體" w:hint="eastAsia"/>
          <w:b/>
          <w:szCs w:val="32"/>
        </w:rPr>
        <w:t>103至107年間向其轄下基金專戶調</w:t>
      </w:r>
      <w:r w:rsidR="004016E7">
        <w:rPr>
          <w:rFonts w:hAnsi="標楷體" w:hint="eastAsia"/>
          <w:b/>
          <w:szCs w:val="32"/>
        </w:rPr>
        <w:t>借</w:t>
      </w:r>
      <w:r w:rsidR="00D83B8A">
        <w:rPr>
          <w:rFonts w:hAnsi="標楷體" w:hint="eastAsia"/>
          <w:b/>
          <w:szCs w:val="32"/>
        </w:rPr>
        <w:t>餘額偏高，且有部分基金專戶資金經全數調用</w:t>
      </w:r>
      <w:r w:rsidR="004016E7">
        <w:rPr>
          <w:rFonts w:hAnsi="標楷體" w:hint="eastAsia"/>
          <w:b/>
          <w:szCs w:val="32"/>
        </w:rPr>
        <w:t>罄空</w:t>
      </w:r>
      <w:r w:rsidR="00A80BB4">
        <w:rPr>
          <w:rFonts w:hAnsi="標楷體" w:hint="eastAsia"/>
          <w:b/>
          <w:szCs w:val="32"/>
        </w:rPr>
        <w:t>，</w:t>
      </w:r>
      <w:r w:rsidR="006071D2">
        <w:rPr>
          <w:rFonts w:hAnsi="標楷體" w:hint="eastAsia"/>
          <w:b/>
          <w:szCs w:val="32"/>
        </w:rPr>
        <w:t>致</w:t>
      </w:r>
      <w:r w:rsidR="00A80BB4">
        <w:rPr>
          <w:rFonts w:hAnsi="標楷體" w:hint="eastAsia"/>
          <w:b/>
          <w:szCs w:val="32"/>
        </w:rPr>
        <w:t>107年12月底之</w:t>
      </w:r>
      <w:r w:rsidR="00235FF5">
        <w:rPr>
          <w:rFonts w:hAnsi="標楷體" w:hint="eastAsia"/>
          <w:b/>
          <w:szCs w:val="32"/>
        </w:rPr>
        <w:t>現金</w:t>
      </w:r>
      <w:r w:rsidR="00A80BB4">
        <w:rPr>
          <w:rFonts w:hAnsi="標楷體" w:hint="eastAsia"/>
          <w:b/>
          <w:szCs w:val="32"/>
        </w:rPr>
        <w:t>餘額為零</w:t>
      </w:r>
      <w:r w:rsidR="00D83B8A">
        <w:rPr>
          <w:rFonts w:hAnsi="標楷體" w:hint="eastAsia"/>
          <w:b/>
          <w:szCs w:val="32"/>
        </w:rPr>
        <w:t>，</w:t>
      </w:r>
      <w:r>
        <w:rPr>
          <w:rFonts w:hAnsi="標楷體" w:hint="eastAsia"/>
          <w:b/>
          <w:szCs w:val="32"/>
        </w:rPr>
        <w:t>恐</w:t>
      </w:r>
      <w:r w:rsidR="00235FF5">
        <w:rPr>
          <w:rFonts w:hAnsi="標楷體" w:hint="eastAsia"/>
          <w:b/>
          <w:szCs w:val="32"/>
        </w:rPr>
        <w:t>影響</w:t>
      </w:r>
      <w:r>
        <w:rPr>
          <w:rFonts w:hAnsi="標楷體" w:hint="eastAsia"/>
          <w:b/>
          <w:szCs w:val="32"/>
        </w:rPr>
        <w:t>各基金專戶</w:t>
      </w:r>
      <w:r w:rsidR="00235FF5">
        <w:rPr>
          <w:rFonts w:hAnsi="標楷體" w:hint="eastAsia"/>
          <w:b/>
          <w:szCs w:val="32"/>
        </w:rPr>
        <w:t>之</w:t>
      </w:r>
      <w:r w:rsidR="00D83B8A">
        <w:rPr>
          <w:rFonts w:hAnsi="標楷體" w:hint="eastAsia"/>
          <w:b/>
          <w:szCs w:val="32"/>
        </w:rPr>
        <w:t>正常運作</w:t>
      </w:r>
      <w:r w:rsidR="00235FF5">
        <w:rPr>
          <w:rFonts w:hAnsi="標楷體" w:hint="eastAsia"/>
          <w:b/>
          <w:szCs w:val="32"/>
        </w:rPr>
        <w:t>，亦顯示</w:t>
      </w:r>
      <w:r w:rsidR="00235FF5" w:rsidRPr="00E51B83">
        <w:rPr>
          <w:rFonts w:hAnsi="標楷體" w:hint="eastAsia"/>
          <w:b/>
          <w:szCs w:val="32"/>
        </w:rPr>
        <w:t>雲林縣政府及嘉義縣政府</w:t>
      </w:r>
      <w:r w:rsidR="00235FF5">
        <w:rPr>
          <w:rFonts w:hAnsi="標楷體" w:hint="eastAsia"/>
          <w:b/>
          <w:szCs w:val="32"/>
        </w:rPr>
        <w:t>之債務狀況，尚難稱</w:t>
      </w:r>
      <w:r w:rsidR="00BD3D74">
        <w:rPr>
          <w:rFonts w:hAnsi="標楷體" w:hint="eastAsia"/>
          <w:b/>
          <w:szCs w:val="32"/>
        </w:rPr>
        <w:t>已</w:t>
      </w:r>
      <w:r w:rsidR="00235FF5">
        <w:rPr>
          <w:rFonts w:hAnsi="標楷體" w:hint="eastAsia"/>
          <w:b/>
          <w:szCs w:val="32"/>
        </w:rPr>
        <w:t>全面實質改善</w:t>
      </w:r>
      <w:r>
        <w:rPr>
          <w:rFonts w:hAnsi="標楷體" w:hint="eastAsia"/>
          <w:b/>
          <w:szCs w:val="32"/>
        </w:rPr>
        <w:t>。</w:t>
      </w:r>
    </w:p>
    <w:p w:rsidR="00F659DD" w:rsidRDefault="00F659DD" w:rsidP="00F659DD">
      <w:pPr>
        <w:pStyle w:val="3"/>
      </w:pPr>
      <w:r w:rsidRPr="001074C3">
        <w:rPr>
          <w:rFonts w:hAnsi="標楷體" w:hint="eastAsia"/>
          <w:szCs w:val="32"/>
        </w:rPr>
        <w:t>公</w:t>
      </w:r>
      <w:r w:rsidRPr="00DC5C77">
        <w:rPr>
          <w:rFonts w:hAnsi="標楷體" w:hint="eastAsia"/>
          <w:szCs w:val="32"/>
        </w:rPr>
        <w:t>共債務</w:t>
      </w:r>
      <w:r w:rsidRPr="00F3430B">
        <w:rPr>
          <w:rFonts w:hAnsi="標楷體" w:hint="eastAsia"/>
          <w:szCs w:val="32"/>
        </w:rPr>
        <w:t>法第5條第4項及第6條第1項分別規定：「</w:t>
      </w:r>
      <w:r w:rsidRPr="00F3430B">
        <w:rPr>
          <w:rFonts w:hint="eastAsia"/>
        </w:rPr>
        <w:t>縣（市）</w:t>
      </w:r>
      <w:r w:rsidR="00F3430B" w:rsidRPr="00F3430B">
        <w:rPr>
          <w:rFonts w:hint="eastAsia"/>
        </w:rPr>
        <w:t>……</w:t>
      </w:r>
      <w:r w:rsidRPr="00F3430B">
        <w:rPr>
          <w:rFonts w:hint="eastAsia"/>
        </w:rPr>
        <w:t>所舉借之1年以上公共債務未償餘額預算數，占各該政府總預算及特別預算歲出總額之比率，各不得超過百分之50</w:t>
      </w:r>
      <w:r w:rsidR="00F3430B" w:rsidRPr="00F3430B">
        <w:rPr>
          <w:rFonts w:hint="eastAsia"/>
        </w:rPr>
        <w:t>……</w:t>
      </w:r>
      <w:r w:rsidRPr="00F3430B">
        <w:rPr>
          <w:rFonts w:hint="eastAsia"/>
        </w:rPr>
        <w:t>。</w:t>
      </w:r>
      <w:r w:rsidRPr="00F3430B">
        <w:rPr>
          <w:rFonts w:hAnsi="標楷體" w:hint="eastAsia"/>
          <w:szCs w:val="32"/>
        </w:rPr>
        <w:t>」、「</w:t>
      </w:r>
      <w:r w:rsidR="00F3430B" w:rsidRPr="00F3430B">
        <w:rPr>
          <w:rFonts w:hint="eastAsia"/>
        </w:rPr>
        <w:t>……</w:t>
      </w:r>
      <w:r w:rsidRPr="00F3430B">
        <w:rPr>
          <w:rFonts w:hint="eastAsia"/>
        </w:rPr>
        <w:t>各直轄市、縣（市）</w:t>
      </w:r>
      <w:r w:rsidR="00F3430B" w:rsidRPr="00F3430B">
        <w:rPr>
          <w:rFonts w:hint="eastAsia"/>
        </w:rPr>
        <w:t>……</w:t>
      </w:r>
      <w:r w:rsidRPr="00F3430B">
        <w:rPr>
          <w:rFonts w:hint="eastAsia"/>
        </w:rPr>
        <w:t>所舉借之1年以上公共債務未償餘額預算數，分別達前條</w:t>
      </w:r>
      <w:r w:rsidR="00F3430B" w:rsidRPr="00F3430B">
        <w:rPr>
          <w:rFonts w:hint="eastAsia"/>
        </w:rPr>
        <w:t>……</w:t>
      </w:r>
      <w:r w:rsidRPr="00F3430B">
        <w:rPr>
          <w:rFonts w:hint="eastAsia"/>
        </w:rPr>
        <w:t>第4項規定債限之百分之</w:t>
      </w:r>
      <w:r w:rsidR="00F3430B" w:rsidRPr="00F3430B">
        <w:rPr>
          <w:rFonts w:hint="eastAsia"/>
        </w:rPr>
        <w:t>90</w:t>
      </w:r>
      <w:r w:rsidRPr="00F3430B">
        <w:rPr>
          <w:rFonts w:hint="eastAsia"/>
        </w:rPr>
        <w:t>時，應訂定債務改善計畫及時程表</w:t>
      </w:r>
      <w:r w:rsidR="00F3430B" w:rsidRPr="00F3430B">
        <w:rPr>
          <w:rFonts w:hint="eastAsia"/>
        </w:rPr>
        <w:t>……</w:t>
      </w:r>
      <w:r w:rsidRPr="00F3430B">
        <w:rPr>
          <w:rFonts w:hint="eastAsia"/>
        </w:rPr>
        <w:t>各直轄市、縣（市）</w:t>
      </w:r>
      <w:r w:rsidR="00F3430B" w:rsidRPr="00F3430B">
        <w:rPr>
          <w:rFonts w:hint="eastAsia"/>
        </w:rPr>
        <w:t>……</w:t>
      </w:r>
      <w:r w:rsidRPr="00F3430B">
        <w:rPr>
          <w:rFonts w:hint="eastAsia"/>
        </w:rPr>
        <w:t>經公共債務管理委員會審議通過後，送監督機關審查。</w:t>
      </w:r>
      <w:r w:rsidRPr="00F3430B">
        <w:rPr>
          <w:rFonts w:hAnsi="標楷體" w:hint="eastAsia"/>
          <w:szCs w:val="32"/>
        </w:rPr>
        <w:t>」爰</w:t>
      </w:r>
      <w:r w:rsidRPr="00F3430B">
        <w:rPr>
          <w:rFonts w:hint="eastAsia"/>
        </w:rPr>
        <w:t>縣政府所舉借之1年以上公共債務</w:t>
      </w:r>
      <w:r w:rsidRPr="001D2700">
        <w:rPr>
          <w:rFonts w:hint="eastAsia"/>
        </w:rPr>
        <w:t>（下稱長期公債）</w:t>
      </w:r>
      <w:r w:rsidRPr="00F3430B">
        <w:rPr>
          <w:rFonts w:hint="eastAsia"/>
        </w:rPr>
        <w:t>未償餘額預算數，占各該政府總預算及特別預算歲出總額之比率</w:t>
      </w:r>
      <w:r w:rsidR="0089010E" w:rsidRPr="00F3430B">
        <w:rPr>
          <w:rFonts w:hint="eastAsia"/>
        </w:rPr>
        <w:t>達45﹪時</w:t>
      </w:r>
      <w:r w:rsidR="00F3430B" w:rsidRPr="00F3430B">
        <w:rPr>
          <w:rFonts w:hint="eastAsia"/>
        </w:rPr>
        <w:t>，</w:t>
      </w:r>
      <w:r w:rsidR="0089010E" w:rsidRPr="00F3430B">
        <w:rPr>
          <w:rFonts w:hint="eastAsia"/>
        </w:rPr>
        <w:t>即需訂定債務</w:t>
      </w:r>
      <w:r w:rsidR="0089010E">
        <w:rPr>
          <w:rFonts w:hint="eastAsia"/>
        </w:rPr>
        <w:t>改善計畫及時程表經公共債務管理委員會審議通過後，送監督機關（行政院）審查。</w:t>
      </w:r>
    </w:p>
    <w:p w:rsidR="0089010E" w:rsidRPr="00B766D8" w:rsidRDefault="0089010E" w:rsidP="00F659DD">
      <w:pPr>
        <w:pStyle w:val="3"/>
      </w:pPr>
      <w:r w:rsidRPr="00B766D8">
        <w:rPr>
          <w:rFonts w:hAnsi="標楷體" w:hint="eastAsia"/>
          <w:szCs w:val="32"/>
        </w:rPr>
        <w:t>雲林縣政府及嘉義縣政府103至107年公共債務餘額</w:t>
      </w:r>
      <w:r w:rsidR="00B766D8" w:rsidRPr="00B766D8">
        <w:rPr>
          <w:rFonts w:hAnsi="標楷體" w:hint="eastAsia"/>
          <w:szCs w:val="32"/>
        </w:rPr>
        <w:t>已呈下降趨勢，且</w:t>
      </w:r>
      <w:r w:rsidR="00796CA0" w:rsidRPr="00B766D8">
        <w:rPr>
          <w:rFonts w:hint="eastAsia"/>
        </w:rPr>
        <w:t>長期公債比率</w:t>
      </w:r>
      <w:r w:rsidR="00B766D8" w:rsidRPr="00B766D8">
        <w:rPr>
          <w:rFonts w:hint="eastAsia"/>
        </w:rPr>
        <w:t>均已低於</w:t>
      </w:r>
      <w:r w:rsidR="00B766D8" w:rsidRPr="00B766D8">
        <w:rPr>
          <w:rFonts w:hAnsi="標楷體" w:hint="eastAsia"/>
          <w:szCs w:val="32"/>
        </w:rPr>
        <w:t>公共債務法之預警門檻</w:t>
      </w:r>
    </w:p>
    <w:p w:rsidR="0089010E" w:rsidRPr="00F3430B" w:rsidRDefault="00B766D8" w:rsidP="0089010E">
      <w:pPr>
        <w:pStyle w:val="4"/>
      </w:pPr>
      <w:r>
        <w:rPr>
          <w:rFonts w:hAnsi="標楷體" w:hint="eastAsia"/>
          <w:szCs w:val="32"/>
        </w:rPr>
        <w:t>雲林縣</w:t>
      </w:r>
      <w:r w:rsidR="0089010E" w:rsidRPr="00F3430B">
        <w:rPr>
          <w:rFonts w:hAnsi="標楷體" w:hint="eastAsia"/>
          <w:szCs w:val="32"/>
        </w:rPr>
        <w:t>部分</w:t>
      </w:r>
    </w:p>
    <w:p w:rsidR="0089010E" w:rsidRDefault="0089010E" w:rsidP="0089010E">
      <w:pPr>
        <w:pStyle w:val="41"/>
        <w:ind w:left="1701" w:firstLine="680"/>
        <w:rPr>
          <w:rFonts w:hAnsi="標楷體"/>
          <w:szCs w:val="32"/>
        </w:rPr>
      </w:pPr>
      <w:r>
        <w:rPr>
          <w:rFonts w:hint="eastAsia"/>
        </w:rPr>
        <w:t>查</w:t>
      </w:r>
      <w:r w:rsidRPr="00C86FA4">
        <w:rPr>
          <w:rFonts w:hint="eastAsia"/>
        </w:rPr>
        <w:t>雲林縣政府103至</w:t>
      </w:r>
      <w:r>
        <w:rPr>
          <w:rFonts w:hint="eastAsia"/>
        </w:rPr>
        <w:t>107</w:t>
      </w:r>
      <w:r w:rsidRPr="00C86FA4">
        <w:rPr>
          <w:rFonts w:hint="eastAsia"/>
        </w:rPr>
        <w:t>年</w:t>
      </w:r>
      <w:r>
        <w:rPr>
          <w:rFonts w:hint="eastAsia"/>
        </w:rPr>
        <w:t>間，各年度之長期公債</w:t>
      </w:r>
      <w:r w:rsidRPr="00C86FA4">
        <w:rPr>
          <w:rFonts w:hint="eastAsia"/>
        </w:rPr>
        <w:t>及未滿1年公共債務</w:t>
      </w:r>
      <w:r w:rsidRPr="001D2700">
        <w:rPr>
          <w:rFonts w:hint="eastAsia"/>
        </w:rPr>
        <w:t>（下稱短期公債）餘</w:t>
      </w:r>
      <w:r w:rsidRPr="00C86FA4">
        <w:rPr>
          <w:rFonts w:hint="eastAsia"/>
        </w:rPr>
        <w:t>額合計數分別為265.99億餘元、262.56億餘元、252.14億餘元</w:t>
      </w:r>
      <w:r>
        <w:rPr>
          <w:rFonts w:hint="eastAsia"/>
        </w:rPr>
        <w:t>、254.34</w:t>
      </w:r>
      <w:r w:rsidRPr="00C86FA4">
        <w:rPr>
          <w:rFonts w:hint="eastAsia"/>
        </w:rPr>
        <w:t>億餘元</w:t>
      </w:r>
      <w:r>
        <w:rPr>
          <w:rFonts w:hint="eastAsia"/>
        </w:rPr>
        <w:t>及227</w:t>
      </w:r>
      <w:r w:rsidRPr="002E3845">
        <w:rPr>
          <w:rFonts w:hint="eastAsia"/>
        </w:rPr>
        <w:t>.7</w:t>
      </w:r>
      <w:r>
        <w:rPr>
          <w:rFonts w:hint="eastAsia"/>
        </w:rPr>
        <w:t>9</w:t>
      </w:r>
      <w:r w:rsidRPr="002E3845">
        <w:rPr>
          <w:rFonts w:hint="eastAsia"/>
        </w:rPr>
        <w:t>億餘元</w:t>
      </w:r>
      <w:r>
        <w:rPr>
          <w:rStyle w:val="aff"/>
        </w:rPr>
        <w:footnoteReference w:id="1"/>
      </w:r>
      <w:r>
        <w:rPr>
          <w:rFonts w:hint="eastAsia"/>
        </w:rPr>
        <w:t>。該府之公共債務除103年較102年增加</w:t>
      </w:r>
      <w:r w:rsidRPr="00C86FA4">
        <w:rPr>
          <w:rFonts w:hint="eastAsia"/>
        </w:rPr>
        <w:t>10.57億餘元</w:t>
      </w:r>
      <w:r>
        <w:rPr>
          <w:rFonts w:hint="eastAsia"/>
        </w:rPr>
        <w:t>及106年較105年</w:t>
      </w:r>
      <w:r w:rsidRPr="00C86FA4">
        <w:rPr>
          <w:rFonts w:hint="eastAsia"/>
        </w:rPr>
        <w:t>增加2.20億餘元</w:t>
      </w:r>
      <w:r>
        <w:rPr>
          <w:rFonts w:hint="eastAsia"/>
        </w:rPr>
        <w:t>外，</w:t>
      </w:r>
      <w:r w:rsidRPr="00C86FA4">
        <w:rPr>
          <w:rFonts w:hint="eastAsia"/>
        </w:rPr>
        <w:t>餘</w:t>
      </w:r>
      <w:r>
        <w:rPr>
          <w:rFonts w:hint="eastAsia"/>
        </w:rPr>
        <w:t>年度均較前一年底</w:t>
      </w:r>
      <w:r w:rsidRPr="00C86FA4">
        <w:rPr>
          <w:rFonts w:hint="eastAsia"/>
        </w:rPr>
        <w:t>減少</w:t>
      </w:r>
      <w:r>
        <w:rPr>
          <w:rFonts w:hint="eastAsia"/>
        </w:rPr>
        <w:t>，計104年減少</w:t>
      </w:r>
      <w:r w:rsidRPr="00C86FA4">
        <w:rPr>
          <w:rFonts w:hint="eastAsia"/>
        </w:rPr>
        <w:t>3.44億餘元、</w:t>
      </w:r>
      <w:r>
        <w:rPr>
          <w:rFonts w:hint="eastAsia"/>
        </w:rPr>
        <w:t>105年</w:t>
      </w:r>
      <w:r w:rsidRPr="00C86FA4">
        <w:rPr>
          <w:rFonts w:hint="eastAsia"/>
        </w:rPr>
        <w:t>減少10.41億餘元</w:t>
      </w:r>
      <w:r>
        <w:rPr>
          <w:rFonts w:hint="eastAsia"/>
        </w:rPr>
        <w:t>及107年減少26.55億餘元</w:t>
      </w:r>
      <w:r w:rsidRPr="00CA6545">
        <w:rPr>
          <w:rFonts w:hint="eastAsia"/>
        </w:rPr>
        <w:t>。</w:t>
      </w:r>
      <w:r w:rsidRPr="008211F4">
        <w:rPr>
          <w:rFonts w:hint="eastAsia"/>
        </w:rPr>
        <w:t>另以103年</w:t>
      </w:r>
      <w:r w:rsidR="00F3430B">
        <w:rPr>
          <w:rFonts w:hint="eastAsia"/>
        </w:rPr>
        <w:t>公共</w:t>
      </w:r>
      <w:r w:rsidRPr="008211F4">
        <w:rPr>
          <w:rFonts w:hint="eastAsia"/>
        </w:rPr>
        <w:t>債</w:t>
      </w:r>
      <w:r w:rsidR="00F3430B">
        <w:rPr>
          <w:rFonts w:hint="eastAsia"/>
        </w:rPr>
        <w:t>務</w:t>
      </w:r>
      <w:r w:rsidRPr="008211F4">
        <w:rPr>
          <w:rFonts w:hint="eastAsia"/>
        </w:rPr>
        <w:t>合計數265.99億元</w:t>
      </w:r>
      <w:r w:rsidR="00F3430B">
        <w:rPr>
          <w:rFonts w:hint="eastAsia"/>
        </w:rPr>
        <w:t>為比</w:t>
      </w:r>
      <w:r w:rsidRPr="008211F4">
        <w:rPr>
          <w:rFonts w:hint="eastAsia"/>
        </w:rPr>
        <w:t>較</w:t>
      </w:r>
      <w:r w:rsidR="00F3430B">
        <w:rPr>
          <w:rFonts w:hint="eastAsia"/>
        </w:rPr>
        <w:t>基礎</w:t>
      </w:r>
      <w:r w:rsidRPr="008211F4">
        <w:rPr>
          <w:rFonts w:hint="eastAsia"/>
        </w:rPr>
        <w:t>，</w:t>
      </w:r>
      <w:r w:rsidR="00F3430B">
        <w:rPr>
          <w:rFonts w:hint="eastAsia"/>
        </w:rPr>
        <w:t>該</w:t>
      </w:r>
      <w:r w:rsidR="00376C6B">
        <w:rPr>
          <w:rFonts w:hint="eastAsia"/>
        </w:rPr>
        <w:t>府</w:t>
      </w:r>
      <w:r w:rsidRPr="008211F4">
        <w:rPr>
          <w:rFonts w:hint="eastAsia"/>
        </w:rPr>
        <w:t>至107年公債合計數已下降達</w:t>
      </w:r>
      <w:r w:rsidR="008211F4" w:rsidRPr="008211F4">
        <w:rPr>
          <w:rFonts w:hint="eastAsia"/>
        </w:rPr>
        <w:t>38.2</w:t>
      </w:r>
      <w:r w:rsidRPr="008211F4">
        <w:rPr>
          <w:rFonts w:hint="eastAsia"/>
        </w:rPr>
        <w:t>億元（227.79</w:t>
      </w:r>
      <w:r w:rsidR="008211F4" w:rsidRPr="008211F4">
        <w:rPr>
          <w:rFonts w:hint="eastAsia"/>
        </w:rPr>
        <w:t xml:space="preserve">億元 </w:t>
      </w:r>
      <w:r w:rsidRPr="008211F4">
        <w:rPr>
          <w:rFonts w:hint="eastAsia"/>
        </w:rPr>
        <w:t>-</w:t>
      </w:r>
      <w:r w:rsidR="008211F4" w:rsidRPr="008211F4">
        <w:rPr>
          <w:rFonts w:hint="eastAsia"/>
        </w:rPr>
        <w:t xml:space="preserve"> </w:t>
      </w:r>
      <w:r w:rsidRPr="008211F4">
        <w:rPr>
          <w:rFonts w:hint="eastAsia"/>
        </w:rPr>
        <w:t>265.99</w:t>
      </w:r>
      <w:r w:rsidR="008211F4" w:rsidRPr="008211F4">
        <w:rPr>
          <w:rFonts w:hint="eastAsia"/>
        </w:rPr>
        <w:t>億元</w:t>
      </w:r>
      <w:r w:rsidRPr="008211F4">
        <w:rPr>
          <w:rFonts w:hint="eastAsia"/>
        </w:rPr>
        <w:t>）</w:t>
      </w:r>
      <w:r w:rsidR="008211F4">
        <w:rPr>
          <w:rFonts w:hint="eastAsia"/>
        </w:rPr>
        <w:t>，</w:t>
      </w:r>
      <w:r w:rsidRPr="001D2700">
        <w:rPr>
          <w:rFonts w:hint="eastAsia"/>
        </w:rPr>
        <w:t>如附表三</w:t>
      </w:r>
      <w:r>
        <w:rPr>
          <w:rFonts w:hint="eastAsia"/>
        </w:rPr>
        <w:t>。</w:t>
      </w:r>
      <w:r w:rsidR="008211F4">
        <w:rPr>
          <w:rFonts w:hint="eastAsia"/>
        </w:rPr>
        <w:t>另據財政部國庫署本院詢問書面資料稱</w:t>
      </w:r>
      <w:r w:rsidR="00796CA0">
        <w:rPr>
          <w:rFonts w:hint="eastAsia"/>
        </w:rPr>
        <w:t>：「</w:t>
      </w:r>
      <w:r w:rsidR="00796CA0" w:rsidRPr="00796CA0">
        <w:rPr>
          <w:rFonts w:hint="eastAsia"/>
        </w:rPr>
        <w:t>雲林縣長期債務實際數由103年12月底192.10億元，降至107年12月底176.74億元，債務減少15.36億元；長期債務預算數及實際數之債務比率均為39.18%</w:t>
      </w:r>
      <w:r w:rsidR="00796CA0">
        <w:rPr>
          <w:rFonts w:hint="eastAsia"/>
        </w:rPr>
        <w:t>」是雲林縣政府長期公債比率，已低於</w:t>
      </w:r>
      <w:r w:rsidR="00796CA0" w:rsidRPr="001074C3">
        <w:rPr>
          <w:rFonts w:hAnsi="標楷體" w:hint="eastAsia"/>
          <w:szCs w:val="32"/>
        </w:rPr>
        <w:t>公</w:t>
      </w:r>
      <w:r w:rsidR="00796CA0" w:rsidRPr="00DC5C77">
        <w:rPr>
          <w:rFonts w:hAnsi="標楷體" w:hint="eastAsia"/>
          <w:szCs w:val="32"/>
        </w:rPr>
        <w:t>共債務法</w:t>
      </w:r>
      <w:r w:rsidR="00796CA0">
        <w:rPr>
          <w:rFonts w:hAnsi="標楷體" w:hint="eastAsia"/>
          <w:szCs w:val="32"/>
        </w:rPr>
        <w:t>第6條第1項有關45﹪之預警門檻。</w:t>
      </w:r>
    </w:p>
    <w:p w:rsidR="00796CA0" w:rsidRPr="00B766D8" w:rsidRDefault="00B766D8" w:rsidP="00796CA0">
      <w:pPr>
        <w:pStyle w:val="4"/>
      </w:pPr>
      <w:r w:rsidRPr="00B766D8">
        <w:rPr>
          <w:rFonts w:hAnsi="標楷體" w:hint="eastAsia"/>
          <w:szCs w:val="32"/>
        </w:rPr>
        <w:t>嘉義縣</w:t>
      </w:r>
      <w:r w:rsidR="00796CA0" w:rsidRPr="00B766D8">
        <w:rPr>
          <w:rFonts w:hAnsi="標楷體" w:hint="eastAsia"/>
          <w:szCs w:val="32"/>
        </w:rPr>
        <w:t>部分</w:t>
      </w:r>
    </w:p>
    <w:p w:rsidR="00796CA0" w:rsidRDefault="00796CA0" w:rsidP="00796CA0">
      <w:pPr>
        <w:pStyle w:val="41"/>
        <w:ind w:left="1701" w:firstLine="680"/>
        <w:rPr>
          <w:rFonts w:hAnsi="標楷體"/>
          <w:szCs w:val="32"/>
        </w:rPr>
      </w:pPr>
      <w:r>
        <w:rPr>
          <w:rFonts w:hint="eastAsia"/>
        </w:rPr>
        <w:t>查</w:t>
      </w:r>
      <w:r w:rsidR="00831D70" w:rsidRPr="00C86FA4">
        <w:rPr>
          <w:rFonts w:hint="eastAsia"/>
        </w:rPr>
        <w:t>嘉義縣政府103至</w:t>
      </w:r>
      <w:r w:rsidR="00831D70">
        <w:rPr>
          <w:rFonts w:hint="eastAsia"/>
        </w:rPr>
        <w:t>107</w:t>
      </w:r>
      <w:r w:rsidR="00831D70" w:rsidRPr="00C86FA4">
        <w:rPr>
          <w:rFonts w:hint="eastAsia"/>
        </w:rPr>
        <w:t>年</w:t>
      </w:r>
      <w:r w:rsidR="00831D70">
        <w:rPr>
          <w:rFonts w:hint="eastAsia"/>
        </w:rPr>
        <w:t>間，各年度長、短期</w:t>
      </w:r>
      <w:r w:rsidR="00831D70" w:rsidRPr="00C86FA4">
        <w:rPr>
          <w:rFonts w:hint="eastAsia"/>
        </w:rPr>
        <w:t>公債餘額合計數分別為212.21億餘元、206.62億餘元、193.57</w:t>
      </w:r>
      <w:r w:rsidR="00831D70">
        <w:rPr>
          <w:rFonts w:hint="eastAsia"/>
        </w:rPr>
        <w:t>億餘元、</w:t>
      </w:r>
      <w:r w:rsidR="00831D70" w:rsidRPr="00C86FA4">
        <w:rPr>
          <w:rFonts w:hint="eastAsia"/>
        </w:rPr>
        <w:t>184.02億餘元</w:t>
      </w:r>
      <w:r w:rsidR="00831D70">
        <w:rPr>
          <w:rFonts w:hint="eastAsia"/>
        </w:rPr>
        <w:t>及172.77億元。前揭期間各年度</w:t>
      </w:r>
      <w:r w:rsidR="00831D70" w:rsidRPr="00C86FA4">
        <w:rPr>
          <w:rFonts w:hint="eastAsia"/>
        </w:rPr>
        <w:t>公共債務餘額</w:t>
      </w:r>
      <w:r w:rsidR="00831D70">
        <w:rPr>
          <w:rFonts w:hint="eastAsia"/>
        </w:rPr>
        <w:t>均較前一年底</w:t>
      </w:r>
      <w:r w:rsidR="00831D70" w:rsidRPr="00C86FA4">
        <w:rPr>
          <w:rFonts w:hint="eastAsia"/>
        </w:rPr>
        <w:t>減少</w:t>
      </w:r>
      <w:r w:rsidR="00831D70">
        <w:rPr>
          <w:rFonts w:hint="eastAsia"/>
        </w:rPr>
        <w:t>，</w:t>
      </w:r>
      <w:r w:rsidR="00831D70" w:rsidRPr="00C86FA4">
        <w:rPr>
          <w:rFonts w:hint="eastAsia"/>
        </w:rPr>
        <w:t>金額分別為</w:t>
      </w:r>
      <w:r w:rsidR="00831D70">
        <w:rPr>
          <w:rFonts w:hint="eastAsia"/>
        </w:rPr>
        <w:t>103年減少0.46億元、104年減少</w:t>
      </w:r>
      <w:r w:rsidR="00831D70" w:rsidRPr="00C86FA4">
        <w:rPr>
          <w:rFonts w:hint="eastAsia"/>
        </w:rPr>
        <w:t>5.59億元、</w:t>
      </w:r>
      <w:r w:rsidR="00831D70">
        <w:rPr>
          <w:rFonts w:hint="eastAsia"/>
        </w:rPr>
        <w:t>105年減少</w:t>
      </w:r>
      <w:r w:rsidR="00831D70" w:rsidRPr="00C86FA4">
        <w:rPr>
          <w:rFonts w:hint="eastAsia"/>
        </w:rPr>
        <w:t>13.04億元</w:t>
      </w:r>
      <w:r w:rsidR="00831D70">
        <w:rPr>
          <w:rFonts w:hint="eastAsia"/>
        </w:rPr>
        <w:t>、106年減少</w:t>
      </w:r>
      <w:r w:rsidR="00831D70" w:rsidRPr="00C86FA4">
        <w:rPr>
          <w:rFonts w:hint="eastAsia"/>
        </w:rPr>
        <w:t>9.55億餘元</w:t>
      </w:r>
      <w:r w:rsidR="00831D70">
        <w:rPr>
          <w:rFonts w:hint="eastAsia"/>
        </w:rPr>
        <w:t>及107年減少11.25億元。</w:t>
      </w:r>
      <w:r w:rsidR="00831D70" w:rsidRPr="008211F4">
        <w:rPr>
          <w:rFonts w:hint="eastAsia"/>
        </w:rPr>
        <w:t>另以103年長、短</w:t>
      </w:r>
      <w:r w:rsidR="00831D70">
        <w:rPr>
          <w:rFonts w:hint="eastAsia"/>
        </w:rPr>
        <w:t>期</w:t>
      </w:r>
      <w:r w:rsidR="00831D70" w:rsidRPr="008211F4">
        <w:rPr>
          <w:rFonts w:hint="eastAsia"/>
        </w:rPr>
        <w:t>公債合計數</w:t>
      </w:r>
      <w:r w:rsidR="00831D70" w:rsidRPr="00831D70">
        <w:rPr>
          <w:rFonts w:hint="eastAsia"/>
        </w:rPr>
        <w:t>212.21</w:t>
      </w:r>
      <w:r w:rsidR="00831D70" w:rsidRPr="008211F4">
        <w:rPr>
          <w:rFonts w:hint="eastAsia"/>
        </w:rPr>
        <w:t>億元</w:t>
      </w:r>
      <w:r w:rsidR="00B766D8">
        <w:rPr>
          <w:rFonts w:hint="eastAsia"/>
        </w:rPr>
        <w:t>為比</w:t>
      </w:r>
      <w:r w:rsidR="00831D70" w:rsidRPr="008211F4">
        <w:rPr>
          <w:rFonts w:hint="eastAsia"/>
        </w:rPr>
        <w:t>較</w:t>
      </w:r>
      <w:r w:rsidR="00B766D8">
        <w:rPr>
          <w:rFonts w:hint="eastAsia"/>
        </w:rPr>
        <w:t>基礎</w:t>
      </w:r>
      <w:r w:rsidR="00831D70" w:rsidRPr="008211F4">
        <w:rPr>
          <w:rFonts w:hint="eastAsia"/>
        </w:rPr>
        <w:t>，至107年</w:t>
      </w:r>
      <w:r w:rsidR="00831D70">
        <w:rPr>
          <w:rFonts w:hint="eastAsia"/>
        </w:rPr>
        <w:t>長、短期</w:t>
      </w:r>
      <w:r w:rsidR="00831D70" w:rsidRPr="008211F4">
        <w:rPr>
          <w:rFonts w:hint="eastAsia"/>
        </w:rPr>
        <w:t>公債合計數已下降達</w:t>
      </w:r>
      <w:r w:rsidR="00831D70">
        <w:rPr>
          <w:rFonts w:hint="eastAsia"/>
        </w:rPr>
        <w:t>39</w:t>
      </w:r>
      <w:r w:rsidR="00831D70" w:rsidRPr="008211F4">
        <w:rPr>
          <w:rFonts w:hint="eastAsia"/>
        </w:rPr>
        <w:t>.</w:t>
      </w:r>
      <w:r w:rsidR="00831D70">
        <w:rPr>
          <w:rFonts w:hint="eastAsia"/>
        </w:rPr>
        <w:t>44</w:t>
      </w:r>
      <w:r w:rsidR="00831D70" w:rsidRPr="008211F4">
        <w:rPr>
          <w:rFonts w:hint="eastAsia"/>
        </w:rPr>
        <w:t>億元（</w:t>
      </w:r>
      <w:r w:rsidR="00831D70" w:rsidRPr="00831D70">
        <w:rPr>
          <w:rFonts w:hint="eastAsia"/>
        </w:rPr>
        <w:t>172.77</w:t>
      </w:r>
      <w:r w:rsidR="00831D70" w:rsidRPr="008211F4">
        <w:rPr>
          <w:rFonts w:hint="eastAsia"/>
        </w:rPr>
        <w:t xml:space="preserve">億元 - </w:t>
      </w:r>
      <w:r w:rsidR="00831D70" w:rsidRPr="00831D70">
        <w:rPr>
          <w:rFonts w:hint="eastAsia"/>
        </w:rPr>
        <w:t>212.21</w:t>
      </w:r>
      <w:r w:rsidR="00831D70" w:rsidRPr="008211F4">
        <w:rPr>
          <w:rFonts w:hint="eastAsia"/>
        </w:rPr>
        <w:t>億元）</w:t>
      </w:r>
      <w:r w:rsidR="00831D70">
        <w:rPr>
          <w:rFonts w:hint="eastAsia"/>
        </w:rPr>
        <w:t>，如</w:t>
      </w:r>
      <w:r w:rsidR="00831D70" w:rsidRPr="001D2700">
        <w:rPr>
          <w:rFonts w:hint="eastAsia"/>
        </w:rPr>
        <w:t>附表五。</w:t>
      </w:r>
      <w:r w:rsidR="00831D70">
        <w:rPr>
          <w:rFonts w:hint="eastAsia"/>
        </w:rPr>
        <w:t>再據財政部國庫署本院詢問書面資料稱：</w:t>
      </w:r>
      <w:r w:rsidR="00831D70" w:rsidRPr="00CE132F">
        <w:rPr>
          <w:rFonts w:hint="eastAsia"/>
          <w:szCs w:val="32"/>
        </w:rPr>
        <w:t>「</w:t>
      </w:r>
      <w:r w:rsidR="00CE132F" w:rsidRPr="00CE132F">
        <w:rPr>
          <w:rFonts w:hAnsi="標楷體" w:hint="eastAsia"/>
          <w:szCs w:val="32"/>
        </w:rPr>
        <w:t>嘉義縣長期債務實際數由104年1月底156.68億元，降至107年1</w:t>
      </w:r>
      <w:r w:rsidR="00CE132F" w:rsidRPr="00CE132F">
        <w:rPr>
          <w:rFonts w:hAnsi="標楷體"/>
          <w:szCs w:val="32"/>
        </w:rPr>
        <w:t>2</w:t>
      </w:r>
      <w:r w:rsidR="00CE132F" w:rsidRPr="00CE132F">
        <w:rPr>
          <w:rFonts w:hAnsi="標楷體" w:hint="eastAsia"/>
          <w:szCs w:val="32"/>
        </w:rPr>
        <w:t>月底138.50億元，</w:t>
      </w:r>
      <w:r w:rsidR="00CE132F" w:rsidRPr="00B766D8">
        <w:rPr>
          <w:rFonts w:hAnsi="標楷體" w:hint="eastAsia"/>
          <w:szCs w:val="32"/>
        </w:rPr>
        <w:t>減少18.18億元，減債金額較核定債務改善計畫之10.23億元高出7.95億元；截至107年1</w:t>
      </w:r>
      <w:r w:rsidR="00CE132F" w:rsidRPr="00B766D8">
        <w:rPr>
          <w:rFonts w:hAnsi="標楷體"/>
          <w:szCs w:val="32"/>
        </w:rPr>
        <w:t>2</w:t>
      </w:r>
      <w:r w:rsidR="00CE132F" w:rsidRPr="00B766D8">
        <w:rPr>
          <w:rFonts w:hAnsi="標楷體" w:hint="eastAsia"/>
          <w:szCs w:val="32"/>
        </w:rPr>
        <w:t>月底，長期債務預算數及實</w:t>
      </w:r>
      <w:r w:rsidR="00CE132F" w:rsidRPr="00CE132F">
        <w:rPr>
          <w:rFonts w:hAnsi="標楷體" w:hint="eastAsia"/>
          <w:szCs w:val="32"/>
        </w:rPr>
        <w:t>際數之債務比率分別為36.06%及34.20%</w:t>
      </w:r>
      <w:r w:rsidR="00831D70" w:rsidRPr="00CE132F">
        <w:rPr>
          <w:rFonts w:hint="eastAsia"/>
          <w:szCs w:val="32"/>
        </w:rPr>
        <w:t>」</w:t>
      </w:r>
      <w:r w:rsidR="00831D70">
        <w:rPr>
          <w:rFonts w:hint="eastAsia"/>
        </w:rPr>
        <w:t>是嘉義縣政府長期公債比率，亦已低於</w:t>
      </w:r>
      <w:r w:rsidR="00831D70" w:rsidRPr="001074C3">
        <w:rPr>
          <w:rFonts w:hAnsi="標楷體" w:hint="eastAsia"/>
          <w:szCs w:val="32"/>
        </w:rPr>
        <w:t>公</w:t>
      </w:r>
      <w:r w:rsidR="00831D70" w:rsidRPr="00DC5C77">
        <w:rPr>
          <w:rFonts w:hAnsi="標楷體" w:hint="eastAsia"/>
          <w:szCs w:val="32"/>
        </w:rPr>
        <w:t>共債務法</w:t>
      </w:r>
      <w:r w:rsidR="00831D70">
        <w:rPr>
          <w:rFonts w:hAnsi="標楷體" w:hint="eastAsia"/>
          <w:szCs w:val="32"/>
        </w:rPr>
        <w:t>第6條第1項有關45﹪之預警門檻。</w:t>
      </w:r>
    </w:p>
    <w:p w:rsidR="00CE132F" w:rsidRPr="00B766D8" w:rsidRDefault="00CE132F" w:rsidP="00CE132F">
      <w:pPr>
        <w:pStyle w:val="3"/>
      </w:pPr>
      <w:r w:rsidRPr="00B766D8">
        <w:rPr>
          <w:rFonts w:hAnsi="標楷體" w:hint="eastAsia"/>
          <w:szCs w:val="32"/>
        </w:rPr>
        <w:t>103至107年間，雲林縣政府及嘉義縣政府向其轄下基金專戶調借餘額偏高，且有部分基金專戶資金經全數調用罄空，致107年12月底之現金餘額為零</w:t>
      </w:r>
    </w:p>
    <w:p w:rsidR="00CE132F" w:rsidRDefault="00B766D8" w:rsidP="00CE132F">
      <w:pPr>
        <w:pStyle w:val="4"/>
      </w:pPr>
      <w:r>
        <w:rPr>
          <w:rFonts w:hint="eastAsia"/>
        </w:rPr>
        <w:t>雲林縣</w:t>
      </w:r>
      <w:r w:rsidR="00CE132F">
        <w:rPr>
          <w:rFonts w:hint="eastAsia"/>
        </w:rPr>
        <w:t>部分</w:t>
      </w:r>
    </w:p>
    <w:p w:rsidR="00CE132F" w:rsidRPr="001D2700" w:rsidRDefault="00CE132F" w:rsidP="00CE132F">
      <w:pPr>
        <w:pStyle w:val="5"/>
      </w:pPr>
      <w:r>
        <w:rPr>
          <w:rFonts w:hint="eastAsia"/>
        </w:rPr>
        <w:t>查</w:t>
      </w:r>
      <w:r w:rsidRPr="00C86FA4">
        <w:rPr>
          <w:rFonts w:hint="eastAsia"/>
        </w:rPr>
        <w:t>雲林縣政府103至</w:t>
      </w:r>
      <w:r>
        <w:rPr>
          <w:rFonts w:hint="eastAsia"/>
        </w:rPr>
        <w:t>107</w:t>
      </w:r>
      <w:r w:rsidRPr="00C86FA4">
        <w:rPr>
          <w:rFonts w:hint="eastAsia"/>
        </w:rPr>
        <w:t>年</w:t>
      </w:r>
      <w:r>
        <w:rPr>
          <w:rFonts w:hint="eastAsia"/>
        </w:rPr>
        <w:t>間，各年度</w:t>
      </w:r>
      <w:r w:rsidRPr="00C86FA4">
        <w:rPr>
          <w:rFonts w:hint="eastAsia"/>
        </w:rPr>
        <w:t>向特定用途專戶及基金調借資金、預借統籌分配稅款或其他借款金額合計數，分別為51.29</w:t>
      </w:r>
      <w:r>
        <w:rPr>
          <w:rFonts w:hint="eastAsia"/>
        </w:rPr>
        <w:t>億</w:t>
      </w:r>
      <w:r w:rsidRPr="00C86FA4">
        <w:rPr>
          <w:rFonts w:hint="eastAsia"/>
        </w:rPr>
        <w:t>餘元、53.84億餘元、57.91億餘元、57.60億餘元</w:t>
      </w:r>
      <w:r>
        <w:rPr>
          <w:rFonts w:hint="eastAsia"/>
        </w:rPr>
        <w:t>及59.90億餘元。前揭年度期間，除106年較105年</w:t>
      </w:r>
      <w:r w:rsidRPr="00C86FA4">
        <w:rPr>
          <w:rFonts w:hint="eastAsia"/>
        </w:rPr>
        <w:t>減少0.3</w:t>
      </w:r>
      <w:r>
        <w:rPr>
          <w:rFonts w:hint="eastAsia"/>
        </w:rPr>
        <w:t>1</w:t>
      </w:r>
      <w:r w:rsidRPr="00C86FA4">
        <w:rPr>
          <w:rFonts w:hint="eastAsia"/>
        </w:rPr>
        <w:t>億餘元</w:t>
      </w:r>
      <w:r>
        <w:rPr>
          <w:rFonts w:hint="eastAsia"/>
        </w:rPr>
        <w:t>外，其餘年度均</w:t>
      </w:r>
      <w:r w:rsidRPr="00C86FA4">
        <w:rPr>
          <w:rFonts w:hint="eastAsia"/>
        </w:rPr>
        <w:t>較</w:t>
      </w:r>
      <w:r>
        <w:rPr>
          <w:rFonts w:hint="eastAsia"/>
        </w:rPr>
        <w:t>前</w:t>
      </w:r>
      <w:r w:rsidRPr="00C86FA4">
        <w:rPr>
          <w:rFonts w:hint="eastAsia"/>
        </w:rPr>
        <w:t>一年底餘額</w:t>
      </w:r>
      <w:r>
        <w:rPr>
          <w:rFonts w:hint="eastAsia"/>
        </w:rPr>
        <w:t>增加，計104年</w:t>
      </w:r>
      <w:r w:rsidRPr="00C86FA4">
        <w:rPr>
          <w:rFonts w:hint="eastAsia"/>
        </w:rPr>
        <w:t>增加2.55億元、</w:t>
      </w:r>
      <w:r>
        <w:rPr>
          <w:rFonts w:hint="eastAsia"/>
        </w:rPr>
        <w:t>105年增加4.07</w:t>
      </w:r>
      <w:r w:rsidRPr="00C86FA4">
        <w:rPr>
          <w:rFonts w:hint="eastAsia"/>
        </w:rPr>
        <w:t>億元</w:t>
      </w:r>
      <w:r>
        <w:rPr>
          <w:rFonts w:hint="eastAsia"/>
        </w:rPr>
        <w:t>及107年較106年增加2.3億元，如</w:t>
      </w:r>
      <w:r w:rsidRPr="001D2700">
        <w:rPr>
          <w:rFonts w:hint="eastAsia"/>
        </w:rPr>
        <w:t>附表四。</w:t>
      </w:r>
    </w:p>
    <w:p w:rsidR="00CE132F" w:rsidRPr="008238F1" w:rsidRDefault="00CE132F" w:rsidP="00CE132F">
      <w:pPr>
        <w:pStyle w:val="5"/>
        <w:rPr>
          <w:szCs w:val="32"/>
        </w:rPr>
      </w:pPr>
      <w:r>
        <w:rPr>
          <w:rFonts w:hint="eastAsia"/>
          <w:szCs w:val="32"/>
        </w:rPr>
        <w:t>次查</w:t>
      </w:r>
      <w:r w:rsidRPr="007D1C22">
        <w:rPr>
          <w:rFonts w:hint="eastAsia"/>
          <w:szCs w:val="32"/>
        </w:rPr>
        <w:t>雲林縣政府</w:t>
      </w:r>
      <w:r>
        <w:rPr>
          <w:rFonts w:hint="eastAsia"/>
          <w:szCs w:val="32"/>
        </w:rPr>
        <w:t>轄下</w:t>
      </w:r>
      <w:r w:rsidRPr="007D1C22">
        <w:rPr>
          <w:rFonts w:hint="eastAsia"/>
          <w:szCs w:val="32"/>
        </w:rPr>
        <w:t>計有</w:t>
      </w:r>
      <w:r w:rsidRPr="007D1C22">
        <w:rPr>
          <w:rFonts w:hAnsi="標楷體" w:cs="新細明體" w:hint="eastAsia"/>
          <w:color w:val="000000"/>
          <w:kern w:val="0"/>
          <w:szCs w:val="32"/>
        </w:rPr>
        <w:t>雲林縣地方教育發展基金等18種基金及專戶，其中雲林縣地方教育發展基金、雲林縣政府押標金專戶、環境保護基金、雲林縣身心障礙者就業基金、雲林縣社會救助金專戶、</w:t>
      </w:r>
      <w:r w:rsidRPr="00B36233">
        <w:rPr>
          <w:rFonts w:hAnsi="標楷體" w:cs="新細明體" w:hint="eastAsia"/>
          <w:kern w:val="0"/>
          <w:szCs w:val="32"/>
        </w:rPr>
        <w:t>高鐵站區聯外道路系統改善計畫（專戶）、</w:t>
      </w:r>
      <w:r w:rsidRPr="007D1C22">
        <w:rPr>
          <w:rFonts w:hAnsi="標楷體" w:cs="新細明體" w:hint="eastAsia"/>
          <w:color w:val="000000"/>
          <w:kern w:val="0"/>
          <w:szCs w:val="32"/>
        </w:rPr>
        <w:t>雲林縣政府繳縣統籌分配專款、雲林縣就業安定基金專戶、雲林縣農業發展基金及雲林縣農業發展安定基金代辦專戶等10基金專戶，自103</w:t>
      </w:r>
      <w:r>
        <w:rPr>
          <w:rFonts w:hAnsi="標楷體" w:cs="新細明體" w:hint="eastAsia"/>
          <w:color w:val="000000"/>
          <w:kern w:val="0"/>
          <w:szCs w:val="32"/>
        </w:rPr>
        <w:t>至107</w:t>
      </w:r>
      <w:r w:rsidRPr="007D1C22">
        <w:rPr>
          <w:rFonts w:hAnsi="標楷體" w:cs="新細明體" w:hint="eastAsia"/>
          <w:color w:val="000000"/>
          <w:kern w:val="0"/>
          <w:szCs w:val="32"/>
        </w:rPr>
        <w:t>年</w:t>
      </w:r>
      <w:r w:rsidR="00376C6B">
        <w:rPr>
          <w:rFonts w:hAnsi="標楷體" w:cs="新細明體" w:hint="eastAsia"/>
          <w:color w:val="000000"/>
          <w:kern w:val="0"/>
          <w:szCs w:val="32"/>
        </w:rPr>
        <w:t>間</w:t>
      </w:r>
      <w:r>
        <w:rPr>
          <w:rFonts w:hAnsi="標楷體" w:cs="新細明體" w:hint="eastAsia"/>
          <w:color w:val="000000"/>
          <w:kern w:val="0"/>
          <w:szCs w:val="32"/>
        </w:rPr>
        <w:t>，每年</w:t>
      </w:r>
      <w:r w:rsidRPr="007D1C22">
        <w:rPr>
          <w:rFonts w:hAnsi="標楷體" w:cs="新細明體" w:hint="eastAsia"/>
          <w:color w:val="000000"/>
          <w:kern w:val="0"/>
          <w:szCs w:val="32"/>
        </w:rPr>
        <w:t>底</w:t>
      </w:r>
      <w:r>
        <w:rPr>
          <w:rFonts w:hAnsi="標楷體" w:cs="新細明體" w:hint="eastAsia"/>
          <w:color w:val="000000"/>
          <w:kern w:val="0"/>
          <w:szCs w:val="32"/>
        </w:rPr>
        <w:t>帳上現金</w:t>
      </w:r>
      <w:r w:rsidRPr="007D1C22">
        <w:rPr>
          <w:rFonts w:hAnsi="標楷體" w:cs="新細明體" w:hint="eastAsia"/>
          <w:color w:val="000000"/>
          <w:kern w:val="0"/>
          <w:szCs w:val="32"/>
        </w:rPr>
        <w:t>餘額均為0。</w:t>
      </w:r>
      <w:r>
        <w:rPr>
          <w:rFonts w:hAnsi="標楷體" w:cs="新細明體" w:hint="eastAsia"/>
          <w:color w:val="000000"/>
          <w:kern w:val="0"/>
          <w:szCs w:val="32"/>
        </w:rPr>
        <w:t>另，前揭基金專戶迄107年底經調借未歸還金額前5高者如下：</w:t>
      </w:r>
      <w:r w:rsidRPr="002C56A9">
        <w:rPr>
          <w:rFonts w:hAnsi="標楷體" w:cs="新細明體" w:hint="eastAsia"/>
          <w:color w:val="000000"/>
          <w:kern w:val="0"/>
          <w:szCs w:val="32"/>
        </w:rPr>
        <w:t>雲林縣保管款專戶</w:t>
      </w:r>
      <w:r>
        <w:rPr>
          <w:rFonts w:hAnsi="標楷體" w:cs="新細明體" w:hint="eastAsia"/>
          <w:color w:val="000000"/>
          <w:kern w:val="0"/>
          <w:szCs w:val="32"/>
        </w:rPr>
        <w:t>12</w:t>
      </w:r>
      <w:r w:rsidRPr="002C56A9">
        <w:rPr>
          <w:rFonts w:hAnsi="標楷體" w:cs="新細明體" w:hint="eastAsia"/>
          <w:color w:val="000000"/>
          <w:kern w:val="0"/>
          <w:szCs w:val="32"/>
        </w:rPr>
        <w:t>.</w:t>
      </w:r>
      <w:r>
        <w:rPr>
          <w:rFonts w:hAnsi="標楷體" w:cs="新細明體" w:hint="eastAsia"/>
          <w:color w:val="000000"/>
          <w:kern w:val="0"/>
          <w:szCs w:val="32"/>
        </w:rPr>
        <w:t>09</w:t>
      </w:r>
      <w:r w:rsidRPr="002C56A9">
        <w:rPr>
          <w:rFonts w:hAnsi="標楷體" w:cs="新細明體" w:hint="eastAsia"/>
          <w:color w:val="000000"/>
          <w:kern w:val="0"/>
          <w:szCs w:val="32"/>
        </w:rPr>
        <w:t>億元、雲林縣地方教育發展基金</w:t>
      </w:r>
      <w:r>
        <w:rPr>
          <w:rFonts w:hAnsi="標楷體" w:cs="新細明體" w:hint="eastAsia"/>
          <w:color w:val="000000"/>
          <w:kern w:val="0"/>
          <w:szCs w:val="32"/>
        </w:rPr>
        <w:t>11</w:t>
      </w:r>
      <w:r w:rsidRPr="002C56A9">
        <w:rPr>
          <w:rFonts w:hAnsi="標楷體" w:cs="新細明體" w:hint="eastAsia"/>
          <w:color w:val="000000"/>
          <w:kern w:val="0"/>
          <w:szCs w:val="32"/>
        </w:rPr>
        <w:t>.</w:t>
      </w:r>
      <w:r>
        <w:rPr>
          <w:rFonts w:hAnsi="標楷體" w:cs="新細明體" w:hint="eastAsia"/>
          <w:color w:val="000000"/>
          <w:kern w:val="0"/>
          <w:szCs w:val="32"/>
        </w:rPr>
        <w:t>77</w:t>
      </w:r>
      <w:r w:rsidRPr="002C56A9">
        <w:rPr>
          <w:rFonts w:hAnsi="標楷體" w:cs="新細明體" w:hint="eastAsia"/>
          <w:color w:val="000000"/>
          <w:kern w:val="0"/>
          <w:szCs w:val="32"/>
        </w:rPr>
        <w:t>億元、環境保護基金</w:t>
      </w:r>
      <w:r>
        <w:rPr>
          <w:rFonts w:hAnsi="標楷體" w:cs="新細明體" w:hint="eastAsia"/>
          <w:color w:val="000000"/>
          <w:kern w:val="0"/>
          <w:szCs w:val="32"/>
        </w:rPr>
        <w:t>9.94</w:t>
      </w:r>
      <w:r w:rsidRPr="002C56A9">
        <w:rPr>
          <w:rFonts w:hAnsi="標楷體" w:cs="新細明體" w:hint="eastAsia"/>
          <w:color w:val="000000"/>
          <w:kern w:val="0"/>
          <w:szCs w:val="32"/>
        </w:rPr>
        <w:t>億元</w:t>
      </w:r>
      <w:r w:rsidRPr="00486A1F">
        <w:rPr>
          <w:rFonts w:hAnsi="標楷體" w:cs="新細明體" w:hint="eastAsia"/>
          <w:color w:val="000000"/>
          <w:kern w:val="0"/>
          <w:szCs w:val="32"/>
        </w:rPr>
        <w:t>、雲林縣農地重劃餘地及零星集中土地標售餘額基金專戶</w:t>
      </w:r>
      <w:r>
        <w:rPr>
          <w:rFonts w:hAnsi="標楷體" w:cs="新細明體" w:hint="eastAsia"/>
          <w:color w:val="000000"/>
          <w:kern w:val="0"/>
          <w:szCs w:val="32"/>
        </w:rPr>
        <w:t>7</w:t>
      </w:r>
      <w:r w:rsidRPr="00486A1F">
        <w:rPr>
          <w:rFonts w:hAnsi="標楷體" w:cs="新細明體" w:hint="eastAsia"/>
          <w:color w:val="000000"/>
          <w:kern w:val="0"/>
          <w:szCs w:val="32"/>
        </w:rPr>
        <w:t>.</w:t>
      </w:r>
      <w:r>
        <w:rPr>
          <w:rFonts w:hAnsi="標楷體" w:cs="新細明體" w:hint="eastAsia"/>
          <w:color w:val="000000"/>
          <w:kern w:val="0"/>
          <w:szCs w:val="32"/>
        </w:rPr>
        <w:t>59</w:t>
      </w:r>
      <w:r w:rsidRPr="00486A1F">
        <w:rPr>
          <w:rFonts w:hAnsi="標楷體" w:cs="新細明體" w:hint="eastAsia"/>
          <w:color w:val="000000"/>
          <w:kern w:val="0"/>
          <w:szCs w:val="32"/>
        </w:rPr>
        <w:t>億元</w:t>
      </w:r>
      <w:r w:rsidRPr="002C56A9">
        <w:rPr>
          <w:rFonts w:hAnsi="標楷體" w:cs="新細明體" w:hint="eastAsia"/>
          <w:color w:val="000000"/>
          <w:kern w:val="0"/>
          <w:szCs w:val="32"/>
        </w:rPr>
        <w:t>及雲林縣政府繳縣統籌分配專款5.</w:t>
      </w:r>
      <w:r>
        <w:rPr>
          <w:rFonts w:hAnsi="標楷體" w:cs="新細明體" w:hint="eastAsia"/>
          <w:color w:val="000000"/>
          <w:kern w:val="0"/>
          <w:szCs w:val="32"/>
        </w:rPr>
        <w:t>4</w:t>
      </w:r>
      <w:r w:rsidRPr="002C56A9">
        <w:rPr>
          <w:rFonts w:hAnsi="標楷體" w:cs="新細明體" w:hint="eastAsia"/>
          <w:color w:val="000000"/>
          <w:kern w:val="0"/>
          <w:szCs w:val="32"/>
        </w:rPr>
        <w:t>2億元。</w:t>
      </w:r>
    </w:p>
    <w:p w:rsidR="00CE132F" w:rsidRDefault="00CE132F" w:rsidP="00CE132F">
      <w:pPr>
        <w:pStyle w:val="4"/>
      </w:pPr>
      <w:r>
        <w:rPr>
          <w:rFonts w:hint="eastAsia"/>
        </w:rPr>
        <w:t>嘉義縣政府部分</w:t>
      </w:r>
    </w:p>
    <w:p w:rsidR="00CE132F" w:rsidRDefault="00CE132F" w:rsidP="00CE132F">
      <w:pPr>
        <w:pStyle w:val="5"/>
      </w:pPr>
      <w:r>
        <w:rPr>
          <w:rFonts w:hAnsi="標楷體" w:hint="eastAsia"/>
          <w:color w:val="000000"/>
          <w:kern w:val="0"/>
          <w:szCs w:val="32"/>
        </w:rPr>
        <w:t>查</w:t>
      </w:r>
      <w:r w:rsidRPr="001B02FA">
        <w:rPr>
          <w:rFonts w:hAnsi="標楷體"/>
          <w:color w:val="000000"/>
          <w:kern w:val="0"/>
          <w:szCs w:val="32"/>
        </w:rPr>
        <w:t>103</w:t>
      </w:r>
      <w:r w:rsidRPr="001B02FA">
        <w:rPr>
          <w:rFonts w:hAnsi="標楷體" w:hint="eastAsia"/>
          <w:color w:val="000000"/>
          <w:kern w:val="0"/>
          <w:szCs w:val="32"/>
        </w:rPr>
        <w:t>至107年</w:t>
      </w:r>
      <w:r>
        <w:rPr>
          <w:rFonts w:hAnsi="標楷體" w:hint="eastAsia"/>
          <w:color w:val="000000"/>
          <w:kern w:val="0"/>
          <w:szCs w:val="32"/>
        </w:rPr>
        <w:t>間，</w:t>
      </w:r>
      <w:r>
        <w:rPr>
          <w:rFonts w:hint="eastAsia"/>
        </w:rPr>
        <w:t>該府</w:t>
      </w:r>
      <w:r w:rsidRPr="00C86FA4">
        <w:rPr>
          <w:rFonts w:hint="eastAsia"/>
        </w:rPr>
        <w:t>向特定用途專戶及基金調借資金合計數，</w:t>
      </w:r>
      <w:r>
        <w:rPr>
          <w:rFonts w:hAnsi="標楷體" w:hint="eastAsia"/>
          <w:color w:val="000000"/>
          <w:kern w:val="0"/>
          <w:szCs w:val="32"/>
        </w:rPr>
        <w:t>各年度</w:t>
      </w:r>
      <w:r w:rsidRPr="00C86FA4">
        <w:rPr>
          <w:rFonts w:hint="eastAsia"/>
        </w:rPr>
        <w:t>分別為13.39億餘元、14.78億餘元、21.88</w:t>
      </w:r>
      <w:r>
        <w:rPr>
          <w:rFonts w:hint="eastAsia"/>
        </w:rPr>
        <w:t>億餘元、</w:t>
      </w:r>
      <w:r w:rsidRPr="00C86FA4">
        <w:rPr>
          <w:rFonts w:hint="eastAsia"/>
        </w:rPr>
        <w:t>21.17億餘元</w:t>
      </w:r>
      <w:r>
        <w:rPr>
          <w:rFonts w:hint="eastAsia"/>
        </w:rPr>
        <w:t>及20.36億元。前揭期間各年度餘額相</w:t>
      </w:r>
      <w:r w:rsidRPr="00C86FA4">
        <w:rPr>
          <w:rFonts w:hint="eastAsia"/>
        </w:rPr>
        <w:t>較前一年底</w:t>
      </w:r>
      <w:r>
        <w:rPr>
          <w:rFonts w:hint="eastAsia"/>
        </w:rPr>
        <w:t>，</w:t>
      </w:r>
      <w:r w:rsidRPr="00C86FA4">
        <w:rPr>
          <w:rFonts w:hint="eastAsia"/>
        </w:rPr>
        <w:t>分別為</w:t>
      </w:r>
      <w:r>
        <w:rPr>
          <w:rFonts w:hint="eastAsia"/>
        </w:rPr>
        <w:t>104年</w:t>
      </w:r>
      <w:r w:rsidRPr="00C86FA4">
        <w:rPr>
          <w:rFonts w:hint="eastAsia"/>
        </w:rPr>
        <w:t>增加</w:t>
      </w:r>
      <w:r>
        <w:rPr>
          <w:rFonts w:hint="eastAsia"/>
        </w:rPr>
        <w:t>1.39</w:t>
      </w:r>
      <w:r w:rsidRPr="00C86FA4">
        <w:rPr>
          <w:rFonts w:hint="eastAsia"/>
        </w:rPr>
        <w:t>億元、</w:t>
      </w:r>
      <w:r>
        <w:rPr>
          <w:rFonts w:hint="eastAsia"/>
        </w:rPr>
        <w:t>105年</w:t>
      </w:r>
      <w:r w:rsidRPr="00C86FA4">
        <w:rPr>
          <w:rFonts w:hint="eastAsia"/>
        </w:rPr>
        <w:t>增加7.1億元</w:t>
      </w:r>
      <w:r>
        <w:rPr>
          <w:rFonts w:hint="eastAsia"/>
        </w:rPr>
        <w:t>、106年</w:t>
      </w:r>
      <w:r w:rsidRPr="00C86FA4">
        <w:rPr>
          <w:rFonts w:hint="eastAsia"/>
        </w:rPr>
        <w:t>減少0.71億餘元</w:t>
      </w:r>
      <w:r w:rsidRPr="008674E2">
        <w:rPr>
          <w:rFonts w:hint="eastAsia"/>
        </w:rPr>
        <w:t>及</w:t>
      </w:r>
      <w:r>
        <w:rPr>
          <w:rFonts w:hint="eastAsia"/>
        </w:rPr>
        <w:t>107年</w:t>
      </w:r>
      <w:r w:rsidRPr="00C86FA4">
        <w:rPr>
          <w:rFonts w:hint="eastAsia"/>
        </w:rPr>
        <w:t>減少0.</w:t>
      </w:r>
      <w:r>
        <w:rPr>
          <w:rFonts w:hint="eastAsia"/>
        </w:rPr>
        <w:t>8</w:t>
      </w:r>
      <w:r w:rsidRPr="00C86FA4">
        <w:rPr>
          <w:rFonts w:hint="eastAsia"/>
        </w:rPr>
        <w:t>1億餘元，</w:t>
      </w:r>
      <w:r>
        <w:rPr>
          <w:rFonts w:hint="eastAsia"/>
        </w:rPr>
        <w:t>如</w:t>
      </w:r>
      <w:r w:rsidRPr="001D2700">
        <w:rPr>
          <w:rFonts w:hint="eastAsia"/>
        </w:rPr>
        <w:t>附表六</w:t>
      </w:r>
      <w:r w:rsidRPr="00C86FA4">
        <w:rPr>
          <w:rFonts w:hint="eastAsia"/>
        </w:rPr>
        <w:t>。</w:t>
      </w:r>
    </w:p>
    <w:p w:rsidR="00CE132F" w:rsidRPr="00CE132F" w:rsidRDefault="00CE132F" w:rsidP="00CE132F">
      <w:pPr>
        <w:pStyle w:val="5"/>
      </w:pPr>
      <w:r>
        <w:rPr>
          <w:rFonts w:hint="eastAsia"/>
        </w:rPr>
        <w:t>次查</w:t>
      </w:r>
      <w:r w:rsidRPr="00AB4833">
        <w:rPr>
          <w:rFonts w:hint="eastAsia"/>
          <w:szCs w:val="32"/>
        </w:rPr>
        <w:t>嘉義縣政府計有嘉義縣實施平均地權基金、嘉義縣廢棄物清除處理基金、嘉義縣地方教育發展基金、嘉義縣統籌專戶、嘉義縣社會局公益彩券盈餘分配專戶及嘉義縣環境教育基金等6種基金及專</w:t>
      </w:r>
      <w:r w:rsidRPr="00AB4833">
        <w:rPr>
          <w:rFonts w:hAnsi="標楷體" w:cs="新細明體" w:hint="eastAsia"/>
          <w:color w:val="000000"/>
          <w:kern w:val="0"/>
          <w:szCs w:val="32"/>
        </w:rPr>
        <w:t>戶。其中</w:t>
      </w:r>
      <w:r w:rsidRPr="00616839">
        <w:rPr>
          <w:rFonts w:hint="eastAsia"/>
          <w:szCs w:val="32"/>
        </w:rPr>
        <w:t>嘉義縣地方教育發展基金、嘉義縣統籌專戶、嘉義縣社會局公益彩券盈餘分配專戶及</w:t>
      </w:r>
      <w:r w:rsidRPr="00AB4833">
        <w:rPr>
          <w:rFonts w:hint="eastAsia"/>
          <w:szCs w:val="32"/>
        </w:rPr>
        <w:t>嘉義縣環境教育基金</w:t>
      </w:r>
      <w:r w:rsidRPr="00616839">
        <w:rPr>
          <w:rFonts w:hint="eastAsia"/>
          <w:szCs w:val="32"/>
        </w:rPr>
        <w:t>等4基</w:t>
      </w:r>
      <w:r w:rsidRPr="00AB4833">
        <w:rPr>
          <w:rFonts w:hAnsi="標楷體" w:cs="新細明體" w:hint="eastAsia"/>
          <w:color w:val="000000"/>
          <w:kern w:val="0"/>
          <w:szCs w:val="32"/>
        </w:rPr>
        <w:t>金專戶，在</w:t>
      </w:r>
      <w:r>
        <w:rPr>
          <w:rFonts w:hAnsi="標楷體" w:cs="新細明體" w:hint="eastAsia"/>
          <w:color w:val="000000"/>
          <w:kern w:val="0"/>
          <w:szCs w:val="32"/>
        </w:rPr>
        <w:t>105至</w:t>
      </w:r>
      <w:r w:rsidRPr="00AB4833">
        <w:rPr>
          <w:rFonts w:hAnsi="標楷體" w:cs="新細明體" w:hint="eastAsia"/>
          <w:color w:val="000000"/>
          <w:kern w:val="0"/>
          <w:szCs w:val="32"/>
        </w:rPr>
        <w:t>107年</w:t>
      </w:r>
      <w:r>
        <w:rPr>
          <w:rFonts w:hAnsi="標楷體" w:cs="新細明體" w:hint="eastAsia"/>
          <w:color w:val="000000"/>
          <w:kern w:val="0"/>
          <w:szCs w:val="32"/>
        </w:rPr>
        <w:t>間，每年年底現金餘額均為0</w:t>
      </w:r>
      <w:r w:rsidRPr="00AB4833">
        <w:rPr>
          <w:rFonts w:hAnsi="標楷體" w:cs="新細明體" w:hint="eastAsia"/>
          <w:color w:val="000000"/>
          <w:szCs w:val="32"/>
        </w:rPr>
        <w:t>，如</w:t>
      </w:r>
      <w:r w:rsidRPr="001D2700">
        <w:rPr>
          <w:rFonts w:hAnsi="標楷體" w:cs="新細明體" w:hint="eastAsia"/>
          <w:szCs w:val="32"/>
        </w:rPr>
        <w:t>附表六</w:t>
      </w:r>
      <w:r w:rsidRPr="001D2700">
        <w:rPr>
          <w:rFonts w:hAnsi="標楷體" w:cs="新細明體" w:hint="eastAsia"/>
          <w:kern w:val="0"/>
          <w:szCs w:val="32"/>
        </w:rPr>
        <w:t>。</w:t>
      </w:r>
    </w:p>
    <w:p w:rsidR="00CE132F" w:rsidRPr="007C40A6" w:rsidRDefault="00CE132F" w:rsidP="00376C6B">
      <w:pPr>
        <w:pStyle w:val="3"/>
      </w:pPr>
      <w:r w:rsidRPr="007C40A6">
        <w:rPr>
          <w:rFonts w:hint="eastAsia"/>
        </w:rPr>
        <w:t>綜上，</w:t>
      </w:r>
      <w:r w:rsidR="00376C6B" w:rsidRPr="00376C6B">
        <w:rPr>
          <w:rFonts w:hint="eastAsia"/>
        </w:rPr>
        <w:t>雲林縣政府及嘉義縣政府近年來公共債務餘額雖已見下降，且據財政部審認資料，該二機關107年底之</w:t>
      </w:r>
      <w:r w:rsidR="00376C6B">
        <w:rPr>
          <w:rFonts w:hint="eastAsia"/>
        </w:rPr>
        <w:t>長期公債</w:t>
      </w:r>
      <w:r w:rsidR="00376C6B" w:rsidRPr="00376C6B">
        <w:rPr>
          <w:rFonts w:hint="eastAsia"/>
        </w:rPr>
        <w:t>比率亦低於預警門檻，惟其等103至107年間向其轄下基金專戶調借餘額偏高，且有部分基金專戶資金經全數調用罄空，致107年12月底之現金餘額為零，恐影響各基金專戶之正常運作，亦顯示雲林縣政府及嘉義縣政府之債務狀況，尚難稱已全面實質改善</w:t>
      </w:r>
      <w:r w:rsidRPr="007C40A6">
        <w:rPr>
          <w:rFonts w:hint="eastAsia"/>
        </w:rPr>
        <w:t>。</w:t>
      </w:r>
    </w:p>
    <w:p w:rsidR="007C40A6" w:rsidRPr="00796CA0" w:rsidRDefault="007C40A6" w:rsidP="007C40A6">
      <w:pPr>
        <w:pStyle w:val="4"/>
        <w:numPr>
          <w:ilvl w:val="0"/>
          <w:numId w:val="0"/>
        </w:numPr>
        <w:ind w:left="1701"/>
      </w:pPr>
    </w:p>
    <w:p w:rsidR="00807E82" w:rsidRPr="00E568DF" w:rsidRDefault="002A2B4C" w:rsidP="00E568DF">
      <w:pPr>
        <w:pStyle w:val="2"/>
        <w:rPr>
          <w:b/>
        </w:rPr>
      </w:pPr>
      <w:r w:rsidRPr="00875B75">
        <w:rPr>
          <w:rFonts w:hint="eastAsia"/>
          <w:b/>
        </w:rPr>
        <w:t>雲林縣政府前因長期公</w:t>
      </w:r>
      <w:r w:rsidR="00E568DF" w:rsidRPr="00875B75">
        <w:rPr>
          <w:rFonts w:hint="eastAsia"/>
          <w:b/>
        </w:rPr>
        <w:t>債比率超過預警門檻，雖於103年6</w:t>
      </w:r>
      <w:r w:rsidR="004F41B8" w:rsidRPr="00875B75">
        <w:rPr>
          <w:rFonts w:hint="eastAsia"/>
          <w:b/>
        </w:rPr>
        <w:t>月擬定</w:t>
      </w:r>
      <w:r w:rsidR="00E568DF" w:rsidRPr="00875B75">
        <w:rPr>
          <w:rFonts w:hint="eastAsia"/>
          <w:b/>
        </w:rPr>
        <w:t>債務改善計畫，惟將已出售之土地開發案，列為開源項目</w:t>
      </w:r>
      <w:r w:rsidR="00F0349D" w:rsidRPr="00875B75">
        <w:rPr>
          <w:rFonts w:hint="eastAsia"/>
          <w:b/>
        </w:rPr>
        <w:t>，計畫</w:t>
      </w:r>
      <w:r w:rsidR="004F41B8" w:rsidRPr="00875B75">
        <w:rPr>
          <w:rFonts w:hint="eastAsia"/>
          <w:b/>
        </w:rPr>
        <w:t>擬定</w:t>
      </w:r>
      <w:r w:rsidR="00F0349D" w:rsidRPr="00875B75">
        <w:rPr>
          <w:rFonts w:hint="eastAsia"/>
          <w:b/>
        </w:rPr>
        <w:t>顯未盡確實</w:t>
      </w:r>
      <w:r w:rsidR="00E568DF" w:rsidRPr="00875B75">
        <w:rPr>
          <w:rFonts w:hint="eastAsia"/>
          <w:b/>
        </w:rPr>
        <w:t>；嗣於104年7月修正債務改善計畫，亦有部分開源項目擬定顯欠客觀評估，致未能落實；嘉義縣政府前於103年7</w:t>
      </w:r>
      <w:r w:rsidR="00881D34" w:rsidRPr="00875B75">
        <w:rPr>
          <w:rFonts w:hint="eastAsia"/>
          <w:b/>
        </w:rPr>
        <w:t>月間亦因長期</w:t>
      </w:r>
      <w:r w:rsidRPr="00875B75">
        <w:rPr>
          <w:rFonts w:hint="eastAsia"/>
          <w:b/>
        </w:rPr>
        <w:t>公</w:t>
      </w:r>
      <w:r w:rsidR="00E568DF" w:rsidRPr="00875B75">
        <w:rPr>
          <w:rFonts w:hint="eastAsia"/>
          <w:b/>
        </w:rPr>
        <w:t>債比率超過預警門檻，首次提出債務改善計畫，</w:t>
      </w:r>
      <w:r w:rsidR="00881D34" w:rsidRPr="00875B75">
        <w:rPr>
          <w:rFonts w:hint="eastAsia"/>
          <w:b/>
        </w:rPr>
        <w:t>惟</w:t>
      </w:r>
      <w:r w:rsidR="00E568DF" w:rsidRPr="00875B75">
        <w:rPr>
          <w:rFonts w:hint="eastAsia"/>
          <w:b/>
        </w:rPr>
        <w:t>係以辦理追加歲出預算方式，</w:t>
      </w:r>
      <w:r w:rsidR="00FE3896" w:rsidRPr="00875B75">
        <w:rPr>
          <w:rFonts w:hint="eastAsia"/>
          <w:b/>
        </w:rPr>
        <w:t>造</w:t>
      </w:r>
      <w:r w:rsidR="00E568DF" w:rsidRPr="00875B75">
        <w:rPr>
          <w:rFonts w:hint="eastAsia"/>
          <w:b/>
        </w:rPr>
        <w:t>成降低債務比率之</w:t>
      </w:r>
      <w:r w:rsidR="00FE3896" w:rsidRPr="00875B75">
        <w:rPr>
          <w:rFonts w:hint="eastAsia"/>
          <w:b/>
        </w:rPr>
        <w:t>假象</w:t>
      </w:r>
      <w:r w:rsidR="00E568DF" w:rsidRPr="00875B75">
        <w:rPr>
          <w:rFonts w:hint="eastAsia"/>
          <w:b/>
        </w:rPr>
        <w:t>，並無實質減債作為；嗣再於104年提出修正債務改善計畫，所</w:t>
      </w:r>
      <w:r w:rsidRPr="00875B75">
        <w:rPr>
          <w:rFonts w:hint="eastAsia"/>
          <w:b/>
        </w:rPr>
        <w:t>訂預算執行節約及管控措施亦未見完全落實。是前揭二地方政府之長期公</w:t>
      </w:r>
      <w:r w:rsidR="00E568DF" w:rsidRPr="00875B75">
        <w:rPr>
          <w:rFonts w:hint="eastAsia"/>
          <w:b/>
        </w:rPr>
        <w:t>債比率，107年底雖已低於預警門檻，惟仍應持續推動開源節流作為，以期</w:t>
      </w:r>
      <w:r w:rsidR="00D03227" w:rsidRPr="00875B75">
        <w:rPr>
          <w:rFonts w:hint="eastAsia"/>
          <w:b/>
        </w:rPr>
        <w:t>再</w:t>
      </w:r>
      <w:r w:rsidR="00A61070" w:rsidRPr="00875B75">
        <w:rPr>
          <w:rFonts w:hint="eastAsia"/>
          <w:b/>
        </w:rPr>
        <w:t>降低負債水位</w:t>
      </w:r>
      <w:r w:rsidR="00E568DF" w:rsidRPr="00875B75">
        <w:rPr>
          <w:rFonts w:hint="eastAsia"/>
          <w:b/>
        </w:rPr>
        <w:t>。</w:t>
      </w:r>
    </w:p>
    <w:p w:rsidR="007C40A6" w:rsidRDefault="007C40A6" w:rsidP="007C40A6">
      <w:pPr>
        <w:pStyle w:val="3"/>
      </w:pPr>
      <w:r>
        <w:rPr>
          <w:rFonts w:hAnsi="標楷體" w:hint="eastAsia"/>
          <w:szCs w:val="32"/>
        </w:rPr>
        <w:t>依</w:t>
      </w:r>
      <w:r w:rsidRPr="001074C3">
        <w:rPr>
          <w:rFonts w:hAnsi="標楷體" w:hint="eastAsia"/>
          <w:szCs w:val="32"/>
        </w:rPr>
        <w:t>公</w:t>
      </w:r>
      <w:r w:rsidRPr="00DC5C77">
        <w:rPr>
          <w:rFonts w:hAnsi="標楷體" w:hint="eastAsia"/>
          <w:szCs w:val="32"/>
        </w:rPr>
        <w:t>共債務法第5條第4項</w:t>
      </w:r>
      <w:r>
        <w:rPr>
          <w:rFonts w:hAnsi="標楷體" w:hint="eastAsia"/>
          <w:szCs w:val="32"/>
        </w:rPr>
        <w:t>及第6條第1項</w:t>
      </w:r>
      <w:r w:rsidRPr="00DC5C77">
        <w:rPr>
          <w:rFonts w:hAnsi="標楷體" w:hint="eastAsia"/>
          <w:szCs w:val="32"/>
        </w:rPr>
        <w:t>規定</w:t>
      </w:r>
      <w:r>
        <w:rPr>
          <w:rFonts w:hAnsi="標楷體" w:hint="eastAsia"/>
          <w:szCs w:val="32"/>
        </w:rPr>
        <w:t>，</w:t>
      </w:r>
      <w:r w:rsidRPr="00304F87">
        <w:rPr>
          <w:rFonts w:hAnsi="標楷體" w:hint="eastAsia"/>
          <w:szCs w:val="32"/>
        </w:rPr>
        <w:t>各</w:t>
      </w:r>
      <w:r w:rsidRPr="00304F87">
        <w:rPr>
          <w:rFonts w:hint="eastAsia"/>
        </w:rPr>
        <w:t>縣政府所舉借之長期公債未償餘額預算數，占各該政府總預算及特別預算歲出總額之比率達45﹪時，即需訂定債務改善計畫及時程表經公共債務管理</w:t>
      </w:r>
      <w:r>
        <w:rPr>
          <w:rFonts w:hint="eastAsia"/>
        </w:rPr>
        <w:t>委員會審議通過後，送監督機關（行政院）審查。</w:t>
      </w:r>
    </w:p>
    <w:p w:rsidR="007C40A6" w:rsidRPr="00881D34" w:rsidRDefault="007C40A6" w:rsidP="007C40A6">
      <w:pPr>
        <w:pStyle w:val="3"/>
      </w:pPr>
      <w:r w:rsidRPr="00881D34">
        <w:rPr>
          <w:rFonts w:hAnsi="標楷體" w:hint="eastAsia"/>
          <w:szCs w:val="32"/>
        </w:rPr>
        <w:t>雲林縣政府執行債務改善部分</w:t>
      </w:r>
    </w:p>
    <w:p w:rsidR="007C40A6" w:rsidRPr="00881D34" w:rsidRDefault="007C40A6" w:rsidP="007C40A6">
      <w:pPr>
        <w:pStyle w:val="4"/>
      </w:pPr>
      <w:r w:rsidRPr="00881D34">
        <w:rPr>
          <w:rFonts w:hAnsi="標楷體" w:hint="eastAsia"/>
          <w:szCs w:val="32"/>
        </w:rPr>
        <w:t>103年6</w:t>
      </w:r>
      <w:r w:rsidR="004F41B8">
        <w:rPr>
          <w:rFonts w:hAnsi="標楷體" w:hint="eastAsia"/>
          <w:szCs w:val="32"/>
        </w:rPr>
        <w:t>月擬定</w:t>
      </w:r>
      <w:r w:rsidRPr="00881D34">
        <w:rPr>
          <w:rFonts w:hAnsi="標楷體" w:hint="eastAsia"/>
          <w:szCs w:val="32"/>
        </w:rPr>
        <w:t>債務改善計畫，惟將已出售之土地開發案，列為開源項目</w:t>
      </w:r>
    </w:p>
    <w:p w:rsidR="005D754B" w:rsidRPr="005D754B" w:rsidRDefault="004D0E04" w:rsidP="005D754B">
      <w:pPr>
        <w:pStyle w:val="5"/>
        <w:rPr>
          <w:szCs w:val="32"/>
        </w:rPr>
      </w:pPr>
      <w:r w:rsidRPr="00881D34">
        <w:rPr>
          <w:rFonts w:hint="eastAsia"/>
          <w:szCs w:val="32"/>
        </w:rPr>
        <w:t>查</w:t>
      </w:r>
      <w:r w:rsidR="00BD751B" w:rsidRPr="005D754B">
        <w:rPr>
          <w:rFonts w:hint="eastAsia"/>
          <w:szCs w:val="32"/>
        </w:rPr>
        <w:t>103年2月12日雲林縣政府檢送財政部，該府103年1月底</w:t>
      </w:r>
      <w:r w:rsidR="00881D34">
        <w:rPr>
          <w:rFonts w:hint="eastAsia"/>
          <w:szCs w:val="32"/>
        </w:rPr>
        <w:t>長期公</w:t>
      </w:r>
      <w:r w:rsidR="00BD751B" w:rsidRPr="005D754B">
        <w:rPr>
          <w:rFonts w:hint="eastAsia"/>
          <w:szCs w:val="32"/>
        </w:rPr>
        <w:t>債負擔概況表等資料，經該部審視長期</w:t>
      </w:r>
      <w:r w:rsidR="00881D34">
        <w:rPr>
          <w:rFonts w:hint="eastAsia"/>
          <w:szCs w:val="32"/>
        </w:rPr>
        <w:t>公</w:t>
      </w:r>
      <w:r w:rsidR="00BD751B" w:rsidRPr="005D754B">
        <w:rPr>
          <w:rFonts w:hint="eastAsia"/>
          <w:szCs w:val="32"/>
        </w:rPr>
        <w:t>債預算數之債務比率47.75%，</w:t>
      </w:r>
      <w:r w:rsidRPr="005D754B">
        <w:rPr>
          <w:rFonts w:hint="eastAsia"/>
          <w:szCs w:val="32"/>
        </w:rPr>
        <w:t>已逾法定債限</w:t>
      </w:r>
      <w:r w:rsidRPr="005D754B">
        <w:rPr>
          <w:szCs w:val="32"/>
        </w:rPr>
        <w:t>50</w:t>
      </w:r>
      <w:r w:rsidRPr="005D754B">
        <w:rPr>
          <w:rFonts w:hint="eastAsia"/>
          <w:szCs w:val="32"/>
        </w:rPr>
        <w:t>﹪之</w:t>
      </w:r>
      <w:r w:rsidRPr="005D754B">
        <w:rPr>
          <w:szCs w:val="32"/>
        </w:rPr>
        <w:t>9</w:t>
      </w:r>
      <w:r w:rsidRPr="005D754B">
        <w:rPr>
          <w:rFonts w:hint="eastAsia"/>
          <w:szCs w:val="32"/>
        </w:rPr>
        <w:t>成，</w:t>
      </w:r>
      <w:r w:rsidR="00BD751B" w:rsidRPr="005D754B">
        <w:rPr>
          <w:rFonts w:hint="eastAsia"/>
          <w:szCs w:val="32"/>
        </w:rPr>
        <w:t>達債務預警標準</w:t>
      </w:r>
      <w:r w:rsidRPr="005D754B">
        <w:rPr>
          <w:rFonts w:hint="eastAsia"/>
          <w:szCs w:val="32"/>
        </w:rPr>
        <w:t>。</w:t>
      </w:r>
      <w:r w:rsidR="00BD751B" w:rsidRPr="005D754B">
        <w:rPr>
          <w:rFonts w:hint="eastAsia"/>
          <w:szCs w:val="32"/>
        </w:rPr>
        <w:t>經財政部以</w:t>
      </w:r>
      <w:r w:rsidR="00BD751B" w:rsidRPr="001D2700">
        <w:rPr>
          <w:rFonts w:hint="eastAsia"/>
          <w:szCs w:val="32"/>
        </w:rPr>
        <w:t>行政院103年4月11日院授財庫字第10303649461號函，請</w:t>
      </w:r>
      <w:r w:rsidR="00BD751B" w:rsidRPr="005D754B">
        <w:rPr>
          <w:rFonts w:hint="eastAsia"/>
          <w:szCs w:val="32"/>
        </w:rPr>
        <w:t>雲林縣政府依公共債務法第</w:t>
      </w:r>
      <w:r w:rsidR="00BD751B" w:rsidRPr="005D754B">
        <w:rPr>
          <w:szCs w:val="32"/>
        </w:rPr>
        <w:t>6</w:t>
      </w:r>
      <w:r w:rsidR="00BD751B" w:rsidRPr="005D754B">
        <w:rPr>
          <w:rFonts w:hint="eastAsia"/>
          <w:szCs w:val="32"/>
        </w:rPr>
        <w:t>條規定，訂定債務改善計畫及時程表，送公共債務管理委員會審議通過後報行政院審查。</w:t>
      </w:r>
      <w:r w:rsidR="00BD751B" w:rsidRPr="00881D34">
        <w:rPr>
          <w:rFonts w:hint="eastAsia"/>
          <w:szCs w:val="32"/>
        </w:rPr>
        <w:t>嗣再經財政部同年5月23日及6月4日</w:t>
      </w:r>
      <w:r w:rsidR="00946048" w:rsidRPr="00881D34">
        <w:rPr>
          <w:rFonts w:hint="eastAsia"/>
          <w:szCs w:val="32"/>
        </w:rPr>
        <w:t>持</w:t>
      </w:r>
      <w:r w:rsidR="00BD751B" w:rsidRPr="00881D34">
        <w:rPr>
          <w:rFonts w:hint="eastAsia"/>
          <w:szCs w:val="32"/>
        </w:rPr>
        <w:t>續</w:t>
      </w:r>
      <w:r w:rsidR="00946048" w:rsidRPr="00881D34">
        <w:rPr>
          <w:rFonts w:hint="eastAsia"/>
          <w:szCs w:val="32"/>
        </w:rPr>
        <w:t>督</w:t>
      </w:r>
      <w:r w:rsidR="00BD751B" w:rsidRPr="00881D34">
        <w:rPr>
          <w:rFonts w:hint="eastAsia"/>
          <w:szCs w:val="32"/>
        </w:rPr>
        <w:t>促辦理</w:t>
      </w:r>
      <w:r w:rsidR="00BD751B" w:rsidRPr="005D754B">
        <w:rPr>
          <w:rFonts w:hint="eastAsia"/>
          <w:b/>
          <w:szCs w:val="32"/>
        </w:rPr>
        <w:t>，</w:t>
      </w:r>
      <w:r w:rsidRPr="005D754B">
        <w:rPr>
          <w:rFonts w:hint="eastAsia"/>
          <w:szCs w:val="32"/>
        </w:rPr>
        <w:t>該府訂定之債務改善計畫及時程表，於</w:t>
      </w:r>
      <w:r w:rsidRPr="005D754B">
        <w:rPr>
          <w:szCs w:val="32"/>
        </w:rPr>
        <w:t>103</w:t>
      </w:r>
      <w:r w:rsidRPr="005D754B">
        <w:rPr>
          <w:rFonts w:hint="eastAsia"/>
          <w:szCs w:val="32"/>
        </w:rPr>
        <w:t>年</w:t>
      </w:r>
      <w:r w:rsidRPr="005D754B">
        <w:rPr>
          <w:szCs w:val="32"/>
        </w:rPr>
        <w:t>5</w:t>
      </w:r>
      <w:r w:rsidRPr="005D754B">
        <w:rPr>
          <w:rFonts w:hint="eastAsia"/>
          <w:szCs w:val="32"/>
        </w:rPr>
        <w:t>月</w:t>
      </w:r>
      <w:r w:rsidR="00946048">
        <w:rPr>
          <w:rFonts w:hint="eastAsia"/>
          <w:szCs w:val="32"/>
        </w:rPr>
        <w:t>間</w:t>
      </w:r>
      <w:r w:rsidRPr="005D754B">
        <w:rPr>
          <w:rFonts w:hint="eastAsia"/>
          <w:szCs w:val="32"/>
        </w:rPr>
        <w:t>經雲林縣公共債務管理委員會審議通過</w:t>
      </w:r>
      <w:r w:rsidR="00946048">
        <w:rPr>
          <w:rFonts w:hint="eastAsia"/>
          <w:szCs w:val="32"/>
        </w:rPr>
        <w:t>後</w:t>
      </w:r>
      <w:r w:rsidRPr="005D754B">
        <w:rPr>
          <w:rFonts w:hint="eastAsia"/>
          <w:szCs w:val="32"/>
        </w:rPr>
        <w:t>，</w:t>
      </w:r>
      <w:r w:rsidR="005D754B" w:rsidRPr="00881D34">
        <w:rPr>
          <w:rFonts w:hint="eastAsia"/>
          <w:szCs w:val="32"/>
        </w:rPr>
        <w:t>雲林縣政府以103年6月12日府財務一字第</w:t>
      </w:r>
      <w:r w:rsidR="005D754B" w:rsidRPr="00881D34">
        <w:rPr>
          <w:szCs w:val="32"/>
        </w:rPr>
        <w:t>1030090605</w:t>
      </w:r>
      <w:r w:rsidR="005D754B" w:rsidRPr="00881D34">
        <w:rPr>
          <w:rFonts w:hint="eastAsia"/>
          <w:szCs w:val="32"/>
        </w:rPr>
        <w:t>號函送財政部審查</w:t>
      </w:r>
      <w:r w:rsidR="00946048" w:rsidRPr="00881D34">
        <w:rPr>
          <w:rFonts w:hint="eastAsia"/>
          <w:szCs w:val="32"/>
        </w:rPr>
        <w:t>。</w:t>
      </w:r>
      <w:r w:rsidR="005D754B" w:rsidRPr="00881D34">
        <w:rPr>
          <w:rFonts w:hint="eastAsia"/>
          <w:szCs w:val="32"/>
        </w:rPr>
        <w:t>再經</w:t>
      </w:r>
      <w:r w:rsidR="00946048" w:rsidRPr="00881D34">
        <w:rPr>
          <w:rFonts w:hint="eastAsia"/>
          <w:szCs w:val="32"/>
        </w:rPr>
        <w:t>財政部</w:t>
      </w:r>
      <w:r w:rsidR="005D754B" w:rsidRPr="00881D34">
        <w:rPr>
          <w:rFonts w:hint="eastAsia"/>
          <w:szCs w:val="32"/>
        </w:rPr>
        <w:t>要求該府具體說明各項開源節流措施可增加收入明細等資料後，</w:t>
      </w:r>
      <w:r w:rsidR="00946048" w:rsidRPr="00881D34">
        <w:rPr>
          <w:rFonts w:hint="eastAsia"/>
          <w:szCs w:val="32"/>
        </w:rPr>
        <w:t>該</w:t>
      </w:r>
      <w:r w:rsidRPr="005D754B">
        <w:rPr>
          <w:rFonts w:hint="eastAsia"/>
          <w:szCs w:val="32"/>
        </w:rPr>
        <w:t>部以行政院103年9月5日院授財庫字第10300136780號函核定同意。</w:t>
      </w:r>
    </w:p>
    <w:p w:rsidR="004D0E04" w:rsidRPr="007C40A6" w:rsidRDefault="00946048" w:rsidP="005134F1">
      <w:pPr>
        <w:pStyle w:val="5"/>
      </w:pPr>
      <w:r>
        <w:rPr>
          <w:rFonts w:hint="eastAsia"/>
        </w:rPr>
        <w:t>次查前揭</w:t>
      </w:r>
      <w:r w:rsidR="004D0E04">
        <w:rPr>
          <w:rFonts w:hint="eastAsia"/>
        </w:rPr>
        <w:t>計畫內容，雲林縣政府稱將</w:t>
      </w:r>
      <w:r w:rsidR="004D0E04" w:rsidRPr="00DB5985">
        <w:rPr>
          <w:rFonts w:hint="eastAsia"/>
        </w:rPr>
        <w:t>進行斗六市朱丹灣</w:t>
      </w:r>
      <w:r w:rsidR="005134F1">
        <w:rPr>
          <w:rFonts w:hint="eastAsia"/>
        </w:rPr>
        <w:t>區段徵收案及</w:t>
      </w:r>
      <w:r w:rsidR="004D0E04" w:rsidRPr="00DB5985">
        <w:rPr>
          <w:rFonts w:hint="eastAsia"/>
        </w:rPr>
        <w:t>高速鐵路雲林車站特定區區段徵收等</w:t>
      </w:r>
      <w:r>
        <w:rPr>
          <w:rFonts w:hint="eastAsia"/>
        </w:rPr>
        <w:t>4</w:t>
      </w:r>
      <w:r w:rsidR="004D0E04" w:rsidRPr="00DB5985">
        <w:rPr>
          <w:rFonts w:hint="eastAsia"/>
        </w:rPr>
        <w:t>土地開發案，</w:t>
      </w:r>
      <w:r w:rsidR="00881D34">
        <w:rPr>
          <w:rFonts w:hint="eastAsia"/>
        </w:rPr>
        <w:t>將</w:t>
      </w:r>
      <w:r w:rsidR="004D0E04" w:rsidRPr="00DB5985">
        <w:rPr>
          <w:rFonts w:hint="eastAsia"/>
        </w:rPr>
        <w:t>可減輕財政負擔並產生盈餘挹注縣庫，預估</w:t>
      </w:r>
      <w:r w:rsidR="004D0E04" w:rsidRPr="00946048">
        <w:rPr>
          <w:rFonts w:hint="eastAsia"/>
        </w:rPr>
        <w:t>每年</w:t>
      </w:r>
      <w:r w:rsidR="004D0E04" w:rsidRPr="00DB5985">
        <w:rPr>
          <w:rFonts w:hint="eastAsia"/>
        </w:rPr>
        <w:t>約增加收入1億7,500萬元</w:t>
      </w:r>
      <w:r w:rsidR="004D0E04">
        <w:rPr>
          <w:rFonts w:hint="eastAsia"/>
        </w:rPr>
        <w:t>。</w:t>
      </w:r>
      <w:r>
        <w:rPr>
          <w:rFonts w:hint="eastAsia"/>
        </w:rPr>
        <w:t>惟經雲林縣審計室查核發現</w:t>
      </w:r>
      <w:r w:rsidR="00881D34">
        <w:rPr>
          <w:rStyle w:val="aff"/>
        </w:rPr>
        <w:footnoteReference w:id="2"/>
      </w:r>
      <w:r>
        <w:rPr>
          <w:rFonts w:hint="eastAsia"/>
        </w:rPr>
        <w:t>，</w:t>
      </w:r>
      <w:r w:rsidR="004D0E04" w:rsidRPr="00376C6B">
        <w:rPr>
          <w:rFonts w:hint="eastAsia"/>
        </w:rPr>
        <w:t>斗六市朱丹灣區段徵收計畫之抵費地已全數售出，最後1筆土地價金於101年12月4日收訖，已無土地可供標售</w:t>
      </w:r>
      <w:r w:rsidRPr="00376C6B">
        <w:rPr>
          <w:rFonts w:hint="eastAsia"/>
        </w:rPr>
        <w:t>。</w:t>
      </w:r>
      <w:r w:rsidR="005134F1">
        <w:rPr>
          <w:rFonts w:hint="eastAsia"/>
        </w:rPr>
        <w:t>雲林縣政府嗣以104年2月26日府主會一字第1045901075函查復雲林縣審計室稱，</w:t>
      </w:r>
      <w:r w:rsidR="005134F1" w:rsidRPr="00DB5985">
        <w:rPr>
          <w:rFonts w:hint="eastAsia"/>
          <w:szCs w:val="24"/>
        </w:rPr>
        <w:t>業於103年11</w:t>
      </w:r>
      <w:r w:rsidR="005134F1">
        <w:rPr>
          <w:rFonts w:hint="eastAsia"/>
          <w:szCs w:val="24"/>
        </w:rPr>
        <w:t>月適度檢討修正</w:t>
      </w:r>
      <w:r w:rsidR="005134F1" w:rsidRPr="00DB5985">
        <w:rPr>
          <w:rFonts w:hint="eastAsia"/>
          <w:szCs w:val="24"/>
        </w:rPr>
        <w:t>「債務改善計畫執行情形及期程表」</w:t>
      </w:r>
      <w:r w:rsidR="005134F1">
        <w:rPr>
          <w:rFonts w:hint="eastAsia"/>
          <w:szCs w:val="24"/>
        </w:rPr>
        <w:t>等情，是</w:t>
      </w:r>
      <w:r w:rsidR="00F0349D">
        <w:rPr>
          <w:rFonts w:hint="eastAsia"/>
        </w:rPr>
        <w:t>該府</w:t>
      </w:r>
      <w:r w:rsidR="004D0E04" w:rsidRPr="00DB5985">
        <w:rPr>
          <w:rFonts w:hint="eastAsia"/>
        </w:rPr>
        <w:t>將已售罄之土地開發案列為以後年度之償債財源，</w:t>
      </w:r>
      <w:r w:rsidR="005134F1">
        <w:rPr>
          <w:rFonts w:hint="eastAsia"/>
        </w:rPr>
        <w:t>擬定</w:t>
      </w:r>
      <w:r w:rsidR="004D0E04" w:rsidRPr="00DB5985">
        <w:rPr>
          <w:rFonts w:hint="eastAsia"/>
        </w:rPr>
        <w:t>債務改善</w:t>
      </w:r>
      <w:r>
        <w:rPr>
          <w:rFonts w:hint="eastAsia"/>
        </w:rPr>
        <w:t>計畫</w:t>
      </w:r>
      <w:r w:rsidR="005134F1">
        <w:rPr>
          <w:rFonts w:hint="eastAsia"/>
        </w:rPr>
        <w:t>顯</w:t>
      </w:r>
      <w:r w:rsidR="004D0E04" w:rsidRPr="00DB5985">
        <w:rPr>
          <w:rFonts w:hint="eastAsia"/>
        </w:rPr>
        <w:t>未盡確實。</w:t>
      </w:r>
    </w:p>
    <w:p w:rsidR="007C40A6" w:rsidRPr="00376C6B" w:rsidRDefault="007C40A6" w:rsidP="005134F1">
      <w:pPr>
        <w:pStyle w:val="4"/>
      </w:pPr>
      <w:r w:rsidRPr="00376C6B">
        <w:rPr>
          <w:rFonts w:hint="eastAsia"/>
        </w:rPr>
        <w:t>104年7</w:t>
      </w:r>
      <w:r w:rsidR="004F41B8">
        <w:rPr>
          <w:rFonts w:hint="eastAsia"/>
        </w:rPr>
        <w:t>月擬定</w:t>
      </w:r>
      <w:r w:rsidRPr="00376C6B">
        <w:rPr>
          <w:rFonts w:hint="eastAsia"/>
        </w:rPr>
        <w:t>修正</w:t>
      </w:r>
      <w:r w:rsidR="00304F87" w:rsidRPr="00376C6B">
        <w:rPr>
          <w:rFonts w:hint="eastAsia"/>
        </w:rPr>
        <w:t>財政改善</w:t>
      </w:r>
      <w:r w:rsidRPr="00376C6B">
        <w:rPr>
          <w:rFonts w:hint="eastAsia"/>
        </w:rPr>
        <w:t>計畫，惟有部分開源項目擬定</w:t>
      </w:r>
      <w:r w:rsidR="002B54DE" w:rsidRPr="00376C6B">
        <w:rPr>
          <w:rFonts w:hint="eastAsia"/>
        </w:rPr>
        <w:t>仍</w:t>
      </w:r>
      <w:r w:rsidRPr="00376C6B">
        <w:rPr>
          <w:rFonts w:hint="eastAsia"/>
        </w:rPr>
        <w:t>欠客觀評估，致未能落實</w:t>
      </w:r>
    </w:p>
    <w:p w:rsidR="009E657E" w:rsidRPr="002B54DE" w:rsidRDefault="009E657E" w:rsidP="00304F87">
      <w:pPr>
        <w:pStyle w:val="41"/>
        <w:ind w:left="1701" w:firstLine="680"/>
      </w:pPr>
      <w:r>
        <w:rPr>
          <w:rFonts w:hint="eastAsia"/>
        </w:rPr>
        <w:t>經查</w:t>
      </w:r>
      <w:r w:rsidR="00881D34">
        <w:rPr>
          <w:rFonts w:hint="eastAsia"/>
        </w:rPr>
        <w:t>雲林縣政府1</w:t>
      </w:r>
      <w:r w:rsidR="00881D34" w:rsidRPr="00925764">
        <w:rPr>
          <w:rFonts w:hAnsi="標楷體" w:hint="eastAsia"/>
          <w:szCs w:val="32"/>
        </w:rPr>
        <w:t>04年7月間</w:t>
      </w:r>
      <w:r w:rsidR="00881D34">
        <w:rPr>
          <w:rFonts w:hAnsi="標楷體" w:hint="eastAsia"/>
          <w:szCs w:val="32"/>
        </w:rPr>
        <w:t>再</w:t>
      </w:r>
      <w:r w:rsidR="00881D34" w:rsidRPr="00925764">
        <w:rPr>
          <w:rFonts w:hAnsi="標楷體" w:hint="eastAsia"/>
          <w:szCs w:val="32"/>
        </w:rPr>
        <w:t>提出</w:t>
      </w:r>
      <w:r w:rsidR="00881D34">
        <w:rPr>
          <w:rFonts w:hAnsi="標楷體" w:hint="eastAsia"/>
          <w:szCs w:val="32"/>
        </w:rPr>
        <w:t>「</w:t>
      </w:r>
      <w:r w:rsidR="00881D34" w:rsidRPr="00925764">
        <w:rPr>
          <w:rFonts w:hAnsi="標楷體" w:hint="eastAsia"/>
          <w:szCs w:val="32"/>
        </w:rPr>
        <w:t>三年財政改善計畫</w:t>
      </w:r>
      <w:r w:rsidR="00881D34">
        <w:rPr>
          <w:rFonts w:hAnsi="標楷體" w:hint="eastAsia"/>
          <w:szCs w:val="32"/>
        </w:rPr>
        <w:t>」，</w:t>
      </w:r>
      <w:r w:rsidRPr="002B54DE">
        <w:rPr>
          <w:rFonts w:hint="eastAsia"/>
        </w:rPr>
        <w:t>原定開源總效益為</w:t>
      </w:r>
      <w:r w:rsidRPr="002B54DE">
        <w:t>57.65</w:t>
      </w:r>
      <w:r w:rsidRPr="002B54DE">
        <w:rPr>
          <w:rFonts w:hint="eastAsia"/>
        </w:rPr>
        <w:t>億元，後經修改為</w:t>
      </w:r>
      <w:r w:rsidRPr="002B54DE">
        <w:t>52.65</w:t>
      </w:r>
      <w:r w:rsidRPr="002B54DE">
        <w:rPr>
          <w:rFonts w:hint="eastAsia"/>
        </w:rPr>
        <w:t>億元。詢據雲林縣政府</w:t>
      </w:r>
      <w:r w:rsidR="002B54DE" w:rsidRPr="002B54DE">
        <w:rPr>
          <w:rFonts w:hint="eastAsia"/>
        </w:rPr>
        <w:t>說明</w:t>
      </w:r>
      <w:r w:rsidRPr="002B54DE">
        <w:rPr>
          <w:rFonts w:hint="eastAsia"/>
        </w:rPr>
        <w:t>略</w:t>
      </w:r>
      <w:r w:rsidR="00376C6B">
        <w:rPr>
          <w:rFonts w:hint="eastAsia"/>
        </w:rPr>
        <w:t>以，主要係非稅課收入「引進民間資金辦理公共建設」一</w:t>
      </w:r>
      <w:r w:rsidR="002B54DE" w:rsidRPr="002B54DE">
        <w:rPr>
          <w:rFonts w:hint="eastAsia"/>
        </w:rPr>
        <w:t>項，原訂開源</w:t>
      </w:r>
      <w:r w:rsidR="002B54DE" w:rsidRPr="002B54DE">
        <w:t>5.05</w:t>
      </w:r>
      <w:r w:rsidR="002B54DE" w:rsidRPr="002B54DE">
        <w:rPr>
          <w:rFonts w:hint="eastAsia"/>
        </w:rPr>
        <w:t>億元，</w:t>
      </w:r>
      <w:r w:rsidR="00304F87">
        <w:rPr>
          <w:rFonts w:hint="eastAsia"/>
        </w:rPr>
        <w:t>嗣</w:t>
      </w:r>
      <w:r w:rsidR="002B54DE" w:rsidRPr="002B54DE">
        <w:rPr>
          <w:rFonts w:hint="eastAsia"/>
        </w:rPr>
        <w:t>修改為</w:t>
      </w:r>
      <w:r w:rsidR="002B54DE" w:rsidRPr="002B54DE">
        <w:t>0.05</w:t>
      </w:r>
      <w:r w:rsidR="002B54DE" w:rsidRPr="002B54DE">
        <w:rPr>
          <w:rFonts w:hint="eastAsia"/>
        </w:rPr>
        <w:t>億元</w:t>
      </w:r>
      <w:r w:rsidR="00304F87">
        <w:rPr>
          <w:rFonts w:hint="eastAsia"/>
        </w:rPr>
        <w:t>，合計減列5億元</w:t>
      </w:r>
      <w:r w:rsidR="002B54DE" w:rsidRPr="002B54DE">
        <w:t>(106</w:t>
      </w:r>
      <w:r w:rsidR="002B54DE" w:rsidRPr="002B54DE">
        <w:rPr>
          <w:rFonts w:hint="eastAsia"/>
        </w:rPr>
        <w:t>年</w:t>
      </w:r>
      <w:r w:rsidR="002B54DE" w:rsidRPr="002B54DE">
        <w:t>2</w:t>
      </w:r>
      <w:r w:rsidR="002B54DE" w:rsidRPr="002B54DE">
        <w:rPr>
          <w:rFonts w:hint="eastAsia"/>
        </w:rPr>
        <w:t>億元及</w:t>
      </w:r>
      <w:r w:rsidR="002B54DE" w:rsidRPr="002B54DE">
        <w:t>107</w:t>
      </w:r>
      <w:r w:rsidR="002B54DE" w:rsidRPr="002B54DE">
        <w:rPr>
          <w:rFonts w:hint="eastAsia"/>
        </w:rPr>
        <w:t>年</w:t>
      </w:r>
      <w:r w:rsidR="002B54DE" w:rsidRPr="002B54DE">
        <w:t>3</w:t>
      </w:r>
      <w:r w:rsidR="002B54DE" w:rsidRPr="002B54DE">
        <w:rPr>
          <w:rFonts w:hint="eastAsia"/>
        </w:rPr>
        <w:t>億元</w:t>
      </w:r>
      <w:r w:rsidR="002B54DE" w:rsidRPr="002B54DE">
        <w:t>)</w:t>
      </w:r>
      <w:r w:rsidR="00376C6B">
        <w:rPr>
          <w:rFonts w:hint="eastAsia"/>
        </w:rPr>
        <w:t>等情</w:t>
      </w:r>
      <w:r w:rsidR="002B54DE" w:rsidRPr="002B54DE">
        <w:rPr>
          <w:rFonts w:hint="eastAsia"/>
        </w:rPr>
        <w:t>。</w:t>
      </w:r>
      <w:r w:rsidR="00376C6B">
        <w:rPr>
          <w:rFonts w:hint="eastAsia"/>
        </w:rPr>
        <w:t>詢據該府稱，前揭修改</w:t>
      </w:r>
      <w:r w:rsidR="002B54DE" w:rsidRPr="002B54DE">
        <w:rPr>
          <w:rFonts w:hint="eastAsia"/>
        </w:rPr>
        <w:t>係因該府城鄉發展處原擬將虎尾鎮大學段</w:t>
      </w:r>
      <w:r w:rsidR="002B54DE" w:rsidRPr="002B54DE">
        <w:t>160</w:t>
      </w:r>
      <w:r w:rsidR="002B54DE" w:rsidRPr="002B54DE">
        <w:rPr>
          <w:rFonts w:hint="eastAsia"/>
        </w:rPr>
        <w:t>號</w:t>
      </w:r>
      <w:r w:rsidR="002B54DE" w:rsidRPr="002B54DE">
        <w:t>(</w:t>
      </w:r>
      <w:r w:rsidR="002B54DE" w:rsidRPr="002B54DE">
        <w:rPr>
          <w:rFonts w:hint="eastAsia"/>
        </w:rPr>
        <w:t>面積</w:t>
      </w:r>
      <w:r w:rsidR="002B54DE" w:rsidRPr="002B54DE">
        <w:t>47,587.63</w:t>
      </w:r>
      <w:r w:rsidR="002B54DE" w:rsidRPr="002B54DE">
        <w:rPr>
          <w:rFonts w:hint="eastAsia"/>
        </w:rPr>
        <w:t>㎡</w:t>
      </w:r>
      <w:r w:rsidR="002B54DE" w:rsidRPr="002B54DE">
        <w:t>)</w:t>
      </w:r>
      <w:r w:rsidR="002B54DE" w:rsidRPr="002B54DE">
        <w:rPr>
          <w:rFonts w:hint="eastAsia"/>
        </w:rPr>
        <w:t>縣有土地以促參方式引進民間資金</w:t>
      </w:r>
      <w:r w:rsidR="002B54DE" w:rsidRPr="002B54DE">
        <w:t>5</w:t>
      </w:r>
      <w:r w:rsidR="002B54DE" w:rsidRPr="002B54DE">
        <w:rPr>
          <w:rFonts w:hint="eastAsia"/>
        </w:rPr>
        <w:t>億元辦理公共建設，惟經公告招商，無人申請遞件參加，經該處</w:t>
      </w:r>
      <w:r w:rsidR="002B54DE" w:rsidRPr="002B54DE">
        <w:t>106</w:t>
      </w:r>
      <w:r w:rsidR="002B54DE" w:rsidRPr="002B54DE">
        <w:rPr>
          <w:rFonts w:hint="eastAsia"/>
        </w:rPr>
        <w:t>年</w:t>
      </w:r>
      <w:r w:rsidR="002B54DE" w:rsidRPr="002B54DE">
        <w:t>1</w:t>
      </w:r>
      <w:r w:rsidR="002B54DE" w:rsidRPr="002B54DE">
        <w:rPr>
          <w:rFonts w:hint="eastAsia"/>
        </w:rPr>
        <w:t>月</w:t>
      </w:r>
      <w:r w:rsidR="002B54DE" w:rsidRPr="002B54DE">
        <w:t>3</w:t>
      </w:r>
      <w:r w:rsidR="002B54DE" w:rsidRPr="002B54DE">
        <w:rPr>
          <w:rFonts w:hint="eastAsia"/>
        </w:rPr>
        <w:t>日簽奉核准</w:t>
      </w:r>
      <w:r w:rsidR="002B54DE" w:rsidRPr="002B54DE">
        <w:t>(</w:t>
      </w:r>
      <w:r w:rsidR="002B54DE" w:rsidRPr="002B54DE">
        <w:rPr>
          <w:rFonts w:hint="eastAsia"/>
        </w:rPr>
        <w:t>簽號</w:t>
      </w:r>
      <w:r w:rsidR="002B54DE" w:rsidRPr="002B54DE">
        <w:t>1053611192)</w:t>
      </w:r>
      <w:r w:rsidR="002B54DE" w:rsidRPr="002B54DE">
        <w:rPr>
          <w:rFonts w:hint="eastAsia"/>
        </w:rPr>
        <w:t>，</w:t>
      </w:r>
      <w:r w:rsidR="002B54DE">
        <w:rPr>
          <w:rFonts w:hint="eastAsia"/>
        </w:rPr>
        <w:t>不續行辦理，爰減列該筆開源金額</w:t>
      </w:r>
      <w:r w:rsidR="00376C6B">
        <w:rPr>
          <w:rFonts w:hint="eastAsia"/>
        </w:rPr>
        <w:t>。</w:t>
      </w:r>
      <w:r w:rsidR="002B54DE">
        <w:rPr>
          <w:rFonts w:hint="eastAsia"/>
        </w:rPr>
        <w:t>顯見該府104年7月所擬</w:t>
      </w:r>
      <w:r w:rsidR="002B54DE">
        <w:rPr>
          <w:rFonts w:hAnsi="標楷體" w:hint="eastAsia"/>
          <w:szCs w:val="32"/>
        </w:rPr>
        <w:t>「</w:t>
      </w:r>
      <w:r w:rsidR="002B54DE" w:rsidRPr="00925764">
        <w:rPr>
          <w:rFonts w:hAnsi="標楷體" w:hint="eastAsia"/>
          <w:szCs w:val="32"/>
        </w:rPr>
        <w:t>三年財政改善計畫</w:t>
      </w:r>
      <w:r w:rsidR="002B54DE">
        <w:rPr>
          <w:rFonts w:hAnsi="標楷體" w:hint="eastAsia"/>
          <w:szCs w:val="32"/>
        </w:rPr>
        <w:t>」開源項目亦失客觀</w:t>
      </w:r>
      <w:r w:rsidR="00304F87" w:rsidRPr="00304F87">
        <w:rPr>
          <w:rFonts w:hint="eastAsia"/>
        </w:rPr>
        <w:t>評估</w:t>
      </w:r>
      <w:r w:rsidR="002B54DE">
        <w:rPr>
          <w:rFonts w:hAnsi="標楷體" w:hint="eastAsia"/>
          <w:szCs w:val="32"/>
        </w:rPr>
        <w:t>，致無法完全落實。</w:t>
      </w:r>
    </w:p>
    <w:p w:rsidR="007C40A6" w:rsidRPr="00376C6B" w:rsidRDefault="007C40A6" w:rsidP="007C40A6">
      <w:pPr>
        <w:pStyle w:val="3"/>
      </w:pPr>
      <w:r w:rsidRPr="00376C6B">
        <w:rPr>
          <w:rFonts w:hAnsi="標楷體" w:hint="eastAsia"/>
          <w:szCs w:val="32"/>
        </w:rPr>
        <w:t>嘉義縣政府執行債務改善部分</w:t>
      </w:r>
    </w:p>
    <w:p w:rsidR="004D0E04" w:rsidRPr="00B5051B" w:rsidRDefault="00B5051B" w:rsidP="00B5051B">
      <w:pPr>
        <w:pStyle w:val="4"/>
      </w:pPr>
      <w:r>
        <w:rPr>
          <w:rFonts w:hint="eastAsia"/>
        </w:rPr>
        <w:t>103年長期</w:t>
      </w:r>
      <w:r w:rsidR="00304F87">
        <w:rPr>
          <w:rFonts w:hint="eastAsia"/>
        </w:rPr>
        <w:t>公</w:t>
      </w:r>
      <w:r>
        <w:rPr>
          <w:rFonts w:hint="eastAsia"/>
        </w:rPr>
        <w:t>債比率超過預警門檻後，所</w:t>
      </w:r>
      <w:r w:rsidR="00304F87">
        <w:rPr>
          <w:rFonts w:hint="eastAsia"/>
        </w:rPr>
        <w:t>擬</w:t>
      </w:r>
      <w:r>
        <w:rPr>
          <w:rFonts w:hint="eastAsia"/>
        </w:rPr>
        <w:t>具之債務改善計畫內容，</w:t>
      </w:r>
      <w:r>
        <w:rPr>
          <w:rFonts w:hAnsi="標楷體" w:hint="eastAsia"/>
          <w:szCs w:val="32"/>
        </w:rPr>
        <w:t>未提供預計開發期程，且主要係以辦理追加歲出預算手段，降低債務比率</w:t>
      </w:r>
    </w:p>
    <w:p w:rsidR="00B5051B" w:rsidRPr="00B5051B" w:rsidRDefault="00B5051B" w:rsidP="00B5051B">
      <w:pPr>
        <w:pStyle w:val="5"/>
      </w:pPr>
      <w:r>
        <w:rPr>
          <w:rFonts w:hint="eastAsia"/>
        </w:rPr>
        <w:t>查</w:t>
      </w:r>
      <w:r w:rsidRPr="00FA5BCC">
        <w:rPr>
          <w:rFonts w:hAnsi="標楷體" w:hint="eastAsia"/>
          <w:szCs w:val="32"/>
        </w:rPr>
        <w:t>103年2月17日嘉義縣政府檢送103年1月底公共債務概況表，經財政部審視長期</w:t>
      </w:r>
      <w:r w:rsidR="00304F87">
        <w:rPr>
          <w:rFonts w:hAnsi="標楷體" w:hint="eastAsia"/>
          <w:szCs w:val="32"/>
        </w:rPr>
        <w:t>公</w:t>
      </w:r>
      <w:r w:rsidRPr="00FA5BCC">
        <w:rPr>
          <w:rFonts w:hAnsi="標楷體" w:hint="eastAsia"/>
          <w:szCs w:val="32"/>
        </w:rPr>
        <w:t>債預算數之債務</w:t>
      </w:r>
      <w:r w:rsidRPr="00FA5BCC">
        <w:rPr>
          <w:rFonts w:hint="eastAsia"/>
          <w:szCs w:val="32"/>
        </w:rPr>
        <w:t>比率</w:t>
      </w:r>
      <w:r w:rsidRPr="00FA5BCC">
        <w:rPr>
          <w:rFonts w:hAnsi="標楷體" w:hint="eastAsia"/>
          <w:szCs w:val="32"/>
        </w:rPr>
        <w:t>48.69%，</w:t>
      </w:r>
      <w:r>
        <w:rPr>
          <w:rFonts w:hAnsi="標楷體" w:hint="eastAsia"/>
          <w:szCs w:val="32"/>
        </w:rPr>
        <w:t>已</w:t>
      </w:r>
      <w:r w:rsidRPr="00FA5BCC">
        <w:rPr>
          <w:rFonts w:hAnsi="標楷體" w:hint="eastAsia"/>
          <w:szCs w:val="32"/>
        </w:rPr>
        <w:t>達債務預警標準。</w:t>
      </w:r>
      <w:r>
        <w:rPr>
          <w:rFonts w:hAnsi="標楷體" w:hint="eastAsia"/>
          <w:szCs w:val="32"/>
        </w:rPr>
        <w:t>爰</w:t>
      </w:r>
      <w:r w:rsidRPr="00FA5BCC">
        <w:rPr>
          <w:rFonts w:hAnsi="標楷體" w:hint="eastAsia"/>
          <w:szCs w:val="32"/>
        </w:rPr>
        <w:t>該部以行政院103年3月13日院授財庫字第</w:t>
      </w:r>
      <w:r w:rsidRPr="00FA5BCC">
        <w:rPr>
          <w:rFonts w:hint="eastAsia"/>
        </w:rPr>
        <w:t>10300032960</w:t>
      </w:r>
      <w:r w:rsidRPr="00FA5BCC">
        <w:rPr>
          <w:rFonts w:hAnsi="標楷體" w:hint="eastAsia"/>
          <w:szCs w:val="32"/>
        </w:rPr>
        <w:t>號函請嘉義縣政府依公共債務法第6條規定，訂定債務改善計畫及時程表</w:t>
      </w:r>
      <w:r>
        <w:rPr>
          <w:rFonts w:hAnsi="標楷體" w:hint="eastAsia"/>
          <w:szCs w:val="32"/>
        </w:rPr>
        <w:t>。</w:t>
      </w:r>
    </w:p>
    <w:p w:rsidR="00E33532" w:rsidRPr="00FA5BCC" w:rsidRDefault="00B5051B" w:rsidP="00E33532">
      <w:pPr>
        <w:pStyle w:val="5"/>
        <w:rPr>
          <w:rFonts w:hAnsi="標楷體"/>
          <w:szCs w:val="32"/>
        </w:rPr>
      </w:pPr>
      <w:r>
        <w:rPr>
          <w:rFonts w:hAnsi="標楷體" w:hint="eastAsia"/>
          <w:szCs w:val="32"/>
        </w:rPr>
        <w:t>因</w:t>
      </w:r>
      <w:r w:rsidRPr="00EA4DF3">
        <w:rPr>
          <w:rFonts w:hAnsi="標楷體" w:hint="eastAsia"/>
          <w:szCs w:val="32"/>
        </w:rPr>
        <w:t>嘉義縣政府遲未依示辦理，財政部</w:t>
      </w:r>
      <w:r w:rsidR="00E33532" w:rsidRPr="00EA4DF3">
        <w:rPr>
          <w:rFonts w:hAnsi="標楷體" w:hint="eastAsia"/>
          <w:szCs w:val="32"/>
        </w:rPr>
        <w:t>嗣於</w:t>
      </w:r>
      <w:r w:rsidR="00E33532" w:rsidRPr="00304F87">
        <w:rPr>
          <w:rFonts w:hAnsi="標楷體" w:hint="eastAsia"/>
          <w:szCs w:val="32"/>
        </w:rPr>
        <w:t>103年</w:t>
      </w:r>
      <w:r w:rsidR="00E33532" w:rsidRPr="00304F87">
        <w:rPr>
          <w:rFonts w:hAnsi="標楷體"/>
          <w:szCs w:val="32"/>
        </w:rPr>
        <w:t>4</w:t>
      </w:r>
      <w:r w:rsidR="00E33532" w:rsidRPr="00304F87">
        <w:rPr>
          <w:rFonts w:hAnsi="標楷體" w:hint="eastAsia"/>
          <w:szCs w:val="32"/>
        </w:rPr>
        <w:t>月</w:t>
      </w:r>
      <w:r w:rsidR="00E33532" w:rsidRPr="00304F87">
        <w:rPr>
          <w:rFonts w:hAnsi="標楷體"/>
          <w:szCs w:val="32"/>
        </w:rPr>
        <w:t>24</w:t>
      </w:r>
      <w:r w:rsidR="00E33532" w:rsidRPr="00304F87">
        <w:rPr>
          <w:rFonts w:hAnsi="標楷體" w:hint="eastAsia"/>
          <w:szCs w:val="32"/>
        </w:rPr>
        <w:t>日、</w:t>
      </w:r>
      <w:r w:rsidR="00E33532" w:rsidRPr="00304F87">
        <w:rPr>
          <w:rFonts w:hAnsi="標楷體"/>
          <w:szCs w:val="32"/>
        </w:rPr>
        <w:t>5</w:t>
      </w:r>
      <w:r w:rsidR="00E33532" w:rsidRPr="00304F87">
        <w:rPr>
          <w:rFonts w:hAnsi="標楷體" w:hint="eastAsia"/>
          <w:szCs w:val="32"/>
        </w:rPr>
        <w:t>月</w:t>
      </w:r>
      <w:r w:rsidR="00E33532" w:rsidRPr="00304F87">
        <w:rPr>
          <w:rFonts w:hAnsi="標楷體"/>
          <w:szCs w:val="32"/>
        </w:rPr>
        <w:t>14</w:t>
      </w:r>
      <w:r w:rsidR="00E33532" w:rsidRPr="00304F87">
        <w:rPr>
          <w:rFonts w:hAnsi="標楷體" w:hint="eastAsia"/>
          <w:szCs w:val="32"/>
        </w:rPr>
        <w:t>日、</w:t>
      </w:r>
      <w:r w:rsidR="00E33532" w:rsidRPr="00304F87">
        <w:rPr>
          <w:rFonts w:hAnsi="標楷體"/>
          <w:szCs w:val="32"/>
        </w:rPr>
        <w:t>6</w:t>
      </w:r>
      <w:r w:rsidR="00E33532" w:rsidRPr="00304F87">
        <w:rPr>
          <w:rFonts w:hAnsi="標楷體" w:hint="eastAsia"/>
          <w:szCs w:val="32"/>
        </w:rPr>
        <w:t>月</w:t>
      </w:r>
      <w:r w:rsidR="00E33532" w:rsidRPr="00304F87">
        <w:rPr>
          <w:rFonts w:hAnsi="標楷體"/>
          <w:szCs w:val="32"/>
        </w:rPr>
        <w:t>17</w:t>
      </w:r>
      <w:r w:rsidR="00E33532" w:rsidRPr="00304F87">
        <w:rPr>
          <w:rFonts w:hAnsi="標楷體" w:hint="eastAsia"/>
          <w:szCs w:val="32"/>
        </w:rPr>
        <w:t>日及</w:t>
      </w:r>
      <w:r w:rsidR="00E33532" w:rsidRPr="00304F87">
        <w:rPr>
          <w:rFonts w:hAnsi="標楷體"/>
          <w:szCs w:val="32"/>
        </w:rPr>
        <w:t>7</w:t>
      </w:r>
      <w:r w:rsidR="00E33532" w:rsidRPr="00304F87">
        <w:rPr>
          <w:rFonts w:hAnsi="標楷體" w:hint="eastAsia"/>
          <w:szCs w:val="32"/>
        </w:rPr>
        <w:t>月</w:t>
      </w:r>
      <w:r w:rsidR="00E33532" w:rsidRPr="00304F87">
        <w:rPr>
          <w:rFonts w:hAnsi="標楷體"/>
          <w:szCs w:val="32"/>
        </w:rPr>
        <w:t>21</w:t>
      </w:r>
      <w:r w:rsidR="00E33532" w:rsidRPr="00304F87">
        <w:rPr>
          <w:rFonts w:hAnsi="標楷體" w:hint="eastAsia"/>
          <w:szCs w:val="32"/>
        </w:rPr>
        <w:t>日，</w:t>
      </w:r>
      <w:r w:rsidR="00E33532" w:rsidRPr="00EA4DF3">
        <w:rPr>
          <w:rFonts w:hAnsi="標楷體" w:hint="eastAsia"/>
          <w:szCs w:val="32"/>
        </w:rPr>
        <w:t>多次函請該府儘速辦理後，嘉義縣政府</w:t>
      </w:r>
      <w:r w:rsidR="00376C6B">
        <w:rPr>
          <w:rFonts w:hAnsi="標楷體" w:hint="eastAsia"/>
          <w:szCs w:val="32"/>
        </w:rPr>
        <w:t>嗣以</w:t>
      </w:r>
      <w:r w:rsidR="00E33532" w:rsidRPr="00EA4DF3">
        <w:rPr>
          <w:rFonts w:hAnsi="標楷體" w:hint="eastAsia"/>
          <w:szCs w:val="32"/>
        </w:rPr>
        <w:t>103年7月21日府財稅管字第1030136596號函送財政部，該府經其公共債務管理委員會審議通過之債務改善計畫及時程表資料。因該債務改善計畫規劃於103年12月以追加預算27.5億元方式，將債務比率降至44.31%，惟未提供相關追加預算內容；且有大埔美精密機械園區開發案及嘉義縣馬稠後工業園區開發案等二項開源項目，未提供預計開發期程。爰財政部以行政院</w:t>
      </w:r>
      <w:r w:rsidR="00E33532" w:rsidRPr="00EA4DF3">
        <w:rPr>
          <w:rFonts w:hAnsi="標楷體"/>
          <w:szCs w:val="32"/>
        </w:rPr>
        <w:t>103</w:t>
      </w:r>
      <w:r w:rsidR="00E33532" w:rsidRPr="00EA4DF3">
        <w:rPr>
          <w:rFonts w:hAnsi="標楷體" w:hint="eastAsia"/>
          <w:szCs w:val="32"/>
        </w:rPr>
        <w:t>年</w:t>
      </w:r>
      <w:r w:rsidR="00E33532" w:rsidRPr="00EA4DF3">
        <w:rPr>
          <w:rFonts w:hAnsi="標楷體"/>
          <w:szCs w:val="32"/>
        </w:rPr>
        <w:t>8</w:t>
      </w:r>
      <w:r w:rsidR="00E33532" w:rsidRPr="00EA4DF3">
        <w:rPr>
          <w:rFonts w:hAnsi="標楷體" w:hint="eastAsia"/>
          <w:szCs w:val="32"/>
        </w:rPr>
        <w:t>月</w:t>
      </w:r>
      <w:r w:rsidR="00E33532" w:rsidRPr="00EA4DF3">
        <w:rPr>
          <w:rFonts w:hAnsi="標楷體"/>
          <w:szCs w:val="32"/>
        </w:rPr>
        <w:t>18</w:t>
      </w:r>
      <w:r w:rsidR="00E33532" w:rsidRPr="00EA4DF3">
        <w:rPr>
          <w:rFonts w:hAnsi="標楷體" w:hint="eastAsia"/>
          <w:szCs w:val="32"/>
        </w:rPr>
        <w:t>日院授財庫字第</w:t>
      </w:r>
      <w:r w:rsidR="00E33532" w:rsidRPr="00EA4DF3">
        <w:rPr>
          <w:szCs w:val="32"/>
        </w:rPr>
        <w:t>10300125310</w:t>
      </w:r>
      <w:r w:rsidR="00E33532" w:rsidRPr="001236B6">
        <w:rPr>
          <w:rFonts w:hAnsi="標楷體" w:hint="eastAsia"/>
          <w:szCs w:val="32"/>
        </w:rPr>
        <w:t>號函復嘉義縣政府，請該府具體覈實說明追加預算內容</w:t>
      </w:r>
      <w:r w:rsidR="00E33532">
        <w:rPr>
          <w:rFonts w:hAnsi="標楷體" w:hint="eastAsia"/>
          <w:szCs w:val="32"/>
        </w:rPr>
        <w:t>及開發時程</w:t>
      </w:r>
      <w:r w:rsidR="00E33532" w:rsidRPr="001236B6">
        <w:rPr>
          <w:rFonts w:hAnsi="標楷體" w:hint="eastAsia"/>
          <w:szCs w:val="32"/>
        </w:rPr>
        <w:t>。嗣並再以</w:t>
      </w:r>
      <w:r w:rsidR="00E33532">
        <w:rPr>
          <w:rFonts w:hAnsi="標楷體" w:hint="eastAsia"/>
          <w:szCs w:val="32"/>
        </w:rPr>
        <w:t>行政院</w:t>
      </w:r>
      <w:r w:rsidR="00E33532" w:rsidRPr="001236B6">
        <w:rPr>
          <w:rFonts w:hAnsi="標楷體" w:hint="eastAsia"/>
          <w:szCs w:val="32"/>
        </w:rPr>
        <w:t>103年10月31日院授財庫字第</w:t>
      </w:r>
      <w:r w:rsidR="00E33532" w:rsidRPr="001236B6">
        <w:t>10300662520</w:t>
      </w:r>
      <w:r w:rsidR="00E33532" w:rsidRPr="001236B6">
        <w:rPr>
          <w:rFonts w:hAnsi="標楷體" w:hint="eastAsia"/>
          <w:szCs w:val="32"/>
        </w:rPr>
        <w:t>號</w:t>
      </w:r>
      <w:r w:rsidR="00E33532" w:rsidRPr="00900AA0">
        <w:rPr>
          <w:rFonts w:hAnsi="標楷體" w:hint="eastAsia"/>
          <w:szCs w:val="32"/>
        </w:rPr>
        <w:t>函</w:t>
      </w:r>
      <w:r w:rsidR="00E33532" w:rsidRPr="00FA5BCC">
        <w:rPr>
          <w:rFonts w:hAnsi="標楷體" w:hint="eastAsia"/>
          <w:szCs w:val="32"/>
        </w:rPr>
        <w:t>請該府於103年度追加(減)預算編製完成後，依實</w:t>
      </w:r>
      <w:r w:rsidR="00E33532">
        <w:rPr>
          <w:rFonts w:hAnsi="標楷體" w:hint="eastAsia"/>
          <w:szCs w:val="32"/>
        </w:rPr>
        <w:t>際編列歲出額度修正債務改善計畫及時程表，函</w:t>
      </w:r>
      <w:r w:rsidR="00E33532" w:rsidRPr="00FA5BCC">
        <w:rPr>
          <w:rFonts w:hAnsi="標楷體" w:hint="eastAsia"/>
          <w:szCs w:val="32"/>
        </w:rPr>
        <w:t>報財政部</w:t>
      </w:r>
      <w:r w:rsidR="00E33532">
        <w:rPr>
          <w:rFonts w:hAnsi="標楷體" w:hint="eastAsia"/>
          <w:szCs w:val="32"/>
        </w:rPr>
        <w:t>等情</w:t>
      </w:r>
      <w:r w:rsidR="00E33532" w:rsidRPr="00FA5BCC">
        <w:rPr>
          <w:rFonts w:hAnsi="標楷體" w:hint="eastAsia"/>
          <w:szCs w:val="32"/>
        </w:rPr>
        <w:t>。</w:t>
      </w:r>
    </w:p>
    <w:p w:rsidR="00B5051B" w:rsidRPr="00EA4DF3" w:rsidRDefault="00E33532" w:rsidP="00E33532">
      <w:pPr>
        <w:pStyle w:val="5"/>
      </w:pPr>
      <w:r>
        <w:rPr>
          <w:rFonts w:hAnsi="標楷體" w:hint="eastAsia"/>
          <w:szCs w:val="32"/>
        </w:rPr>
        <w:t>嗣</w:t>
      </w:r>
      <w:r w:rsidRPr="00FA5BCC">
        <w:rPr>
          <w:rFonts w:hAnsi="標楷體" w:hint="eastAsia"/>
          <w:szCs w:val="32"/>
        </w:rPr>
        <w:t>嘉義縣政府</w:t>
      </w:r>
      <w:r w:rsidR="00376C6B">
        <w:rPr>
          <w:rFonts w:hAnsi="標楷體" w:hint="eastAsia"/>
          <w:szCs w:val="32"/>
        </w:rPr>
        <w:t>再</w:t>
      </w:r>
      <w:r>
        <w:rPr>
          <w:rFonts w:hAnsi="標楷體" w:hint="eastAsia"/>
          <w:szCs w:val="32"/>
        </w:rPr>
        <w:t>以</w:t>
      </w:r>
      <w:r w:rsidRPr="00FA5BCC">
        <w:rPr>
          <w:rFonts w:hAnsi="標楷體" w:hint="eastAsia"/>
          <w:szCs w:val="32"/>
        </w:rPr>
        <w:t>103年12月22日</w:t>
      </w:r>
      <w:r>
        <w:rPr>
          <w:rFonts w:hAnsi="標楷體" w:hint="eastAsia"/>
          <w:szCs w:val="32"/>
        </w:rPr>
        <w:t>府財稅管字第</w:t>
      </w:r>
      <w:r w:rsidRPr="00032D6A">
        <w:t>1030239222</w:t>
      </w:r>
      <w:r>
        <w:rPr>
          <w:rFonts w:hAnsi="標楷體" w:hint="eastAsia"/>
          <w:szCs w:val="32"/>
        </w:rPr>
        <w:t>號函</w:t>
      </w:r>
      <w:r w:rsidRPr="00FA5BCC">
        <w:rPr>
          <w:rFonts w:hAnsi="標楷體" w:hint="eastAsia"/>
          <w:szCs w:val="32"/>
        </w:rPr>
        <w:t>檢送修正債務改善計畫及時程表與103年度總預算追加(減)資料，</w:t>
      </w:r>
      <w:r>
        <w:rPr>
          <w:rFonts w:hAnsi="標楷體" w:hint="eastAsia"/>
          <w:szCs w:val="32"/>
        </w:rPr>
        <w:t>同函並稱該府</w:t>
      </w:r>
      <w:r w:rsidRPr="00FA5BCC">
        <w:rPr>
          <w:rFonts w:hAnsi="標楷體" w:hint="eastAsia"/>
          <w:szCs w:val="32"/>
        </w:rPr>
        <w:t>103年度歲出淨追加20億6,449萬5,000元，</w:t>
      </w:r>
      <w:r>
        <w:rPr>
          <w:rFonts w:hAnsi="標楷體" w:hint="eastAsia"/>
          <w:szCs w:val="32"/>
        </w:rPr>
        <w:t>且</w:t>
      </w:r>
      <w:r w:rsidRPr="00FA5BCC">
        <w:rPr>
          <w:rFonts w:hAnsi="標楷體" w:hint="eastAsia"/>
          <w:szCs w:val="32"/>
        </w:rPr>
        <w:t>該縣預估決算數長期</w:t>
      </w:r>
      <w:r w:rsidR="00376C6B">
        <w:rPr>
          <w:rFonts w:hAnsi="標楷體" w:hint="eastAsia"/>
          <w:szCs w:val="32"/>
        </w:rPr>
        <w:t>公</w:t>
      </w:r>
      <w:r w:rsidRPr="00FA5BCC">
        <w:rPr>
          <w:rFonts w:hAnsi="標楷體" w:hint="eastAsia"/>
          <w:szCs w:val="32"/>
        </w:rPr>
        <w:t>債比率降至44.96%</w:t>
      </w:r>
      <w:r>
        <w:rPr>
          <w:rStyle w:val="aff"/>
          <w:rFonts w:hAnsi="標楷體"/>
          <w:szCs w:val="32"/>
        </w:rPr>
        <w:footnoteReference w:id="3"/>
      </w:r>
      <w:r>
        <w:rPr>
          <w:rFonts w:hAnsi="標楷體" w:hint="eastAsia"/>
          <w:szCs w:val="32"/>
        </w:rPr>
        <w:t>等情，顯見該府係以辦理追加歲出預算方式，降低債務比率，並非有實質減債措施</w:t>
      </w:r>
      <w:r w:rsidRPr="00FA5BCC">
        <w:rPr>
          <w:rFonts w:hAnsi="標楷體" w:hint="eastAsia"/>
          <w:szCs w:val="32"/>
        </w:rPr>
        <w:t>。</w:t>
      </w:r>
    </w:p>
    <w:p w:rsidR="00EA4DF3" w:rsidRPr="00435B10" w:rsidRDefault="00EA4DF3" w:rsidP="00EA4DF3">
      <w:pPr>
        <w:pStyle w:val="4"/>
      </w:pPr>
      <w:r w:rsidRPr="00435B10">
        <w:rPr>
          <w:rFonts w:hAnsi="標楷體" w:hint="eastAsia"/>
          <w:szCs w:val="32"/>
        </w:rPr>
        <w:t>104年提出修正債務改善計畫，所訂預算執行節約及管控措施亦有未見完全落實</w:t>
      </w:r>
    </w:p>
    <w:p w:rsidR="00EA4DF3" w:rsidRPr="009034C6" w:rsidRDefault="00EA4DF3" w:rsidP="00EA4DF3">
      <w:pPr>
        <w:pStyle w:val="5"/>
      </w:pPr>
      <w:r w:rsidRPr="009034C6">
        <w:rPr>
          <w:rFonts w:hint="eastAsia"/>
        </w:rPr>
        <w:t>嘉義縣</w:t>
      </w:r>
      <w:r w:rsidRPr="00376C6B">
        <w:rPr>
          <w:rFonts w:hint="eastAsia"/>
        </w:rPr>
        <w:t>103年12月底長期</w:t>
      </w:r>
      <w:r w:rsidR="00376C6B" w:rsidRPr="00376C6B">
        <w:rPr>
          <w:rFonts w:hint="eastAsia"/>
        </w:rPr>
        <w:t>公</w:t>
      </w:r>
      <w:r w:rsidRPr="00376C6B">
        <w:rPr>
          <w:rFonts w:hint="eastAsia"/>
        </w:rPr>
        <w:t>債實際數之債務比率雖降至債限90%以下（如前述）。惟104年1月、2月長期</w:t>
      </w:r>
      <w:r w:rsidR="00435B10" w:rsidRPr="00376C6B">
        <w:rPr>
          <w:rFonts w:hint="eastAsia"/>
        </w:rPr>
        <w:t>公</w:t>
      </w:r>
      <w:r w:rsidRPr="00376C6B">
        <w:rPr>
          <w:rFonts w:hint="eastAsia"/>
        </w:rPr>
        <w:t>債預算數及實際數之債務比率均超出債限90%。</w:t>
      </w:r>
      <w:r w:rsidRPr="009034C6">
        <w:rPr>
          <w:rFonts w:hint="eastAsia"/>
        </w:rPr>
        <w:t>爰財政部再以行政院104年3月25日</w:t>
      </w:r>
      <w:r w:rsidRPr="009034C6">
        <w:rPr>
          <w:rFonts w:hAnsi="標楷體" w:hint="eastAsia"/>
          <w:szCs w:val="32"/>
        </w:rPr>
        <w:t>院授財庫字第</w:t>
      </w:r>
      <w:r w:rsidRPr="009034C6">
        <w:t>10400025170</w:t>
      </w:r>
      <w:r w:rsidRPr="009034C6">
        <w:rPr>
          <w:rFonts w:hAnsi="標楷體" w:hint="eastAsia"/>
          <w:szCs w:val="32"/>
        </w:rPr>
        <w:t>號函</w:t>
      </w:r>
      <w:r w:rsidRPr="009034C6">
        <w:rPr>
          <w:rFonts w:hint="eastAsia"/>
        </w:rPr>
        <w:t>及同年5月18日</w:t>
      </w:r>
      <w:r w:rsidRPr="009034C6">
        <w:rPr>
          <w:rFonts w:hAnsi="標楷體" w:hint="eastAsia"/>
          <w:szCs w:val="32"/>
        </w:rPr>
        <w:t>院授財庫字第</w:t>
      </w:r>
      <w:r w:rsidRPr="009034C6">
        <w:t>10403672622</w:t>
      </w:r>
      <w:r w:rsidRPr="009034C6">
        <w:rPr>
          <w:rFonts w:hAnsi="標楷體" w:hint="eastAsia"/>
          <w:szCs w:val="32"/>
        </w:rPr>
        <w:t>號函</w:t>
      </w:r>
      <w:r w:rsidRPr="009034C6">
        <w:rPr>
          <w:rFonts w:hint="eastAsia"/>
        </w:rPr>
        <w:t>請該府依公共債務管理委員會審議規則第5條規定，提報修正債務改善計畫及期程表。</w:t>
      </w:r>
    </w:p>
    <w:p w:rsidR="00EA4DF3" w:rsidRDefault="00EA4DF3" w:rsidP="00EA4DF3">
      <w:pPr>
        <w:pStyle w:val="5"/>
      </w:pPr>
      <w:r>
        <w:rPr>
          <w:rFonts w:hint="eastAsia"/>
        </w:rPr>
        <w:t>嗣嘉義縣政府104年6月8日</w:t>
      </w:r>
      <w:r w:rsidRPr="00EA4DF3">
        <w:rPr>
          <w:rFonts w:hAnsi="標楷體" w:hint="eastAsia"/>
          <w:szCs w:val="32"/>
        </w:rPr>
        <w:t>府財稅管字第</w:t>
      </w:r>
      <w:r w:rsidRPr="00032D6A">
        <w:t>1040097254</w:t>
      </w:r>
      <w:r w:rsidRPr="00EA4DF3">
        <w:rPr>
          <w:rFonts w:hAnsi="標楷體" w:hint="eastAsia"/>
          <w:szCs w:val="32"/>
        </w:rPr>
        <w:t>號</w:t>
      </w:r>
      <w:r>
        <w:rPr>
          <w:rFonts w:hint="eastAsia"/>
        </w:rPr>
        <w:t>函送財政部</w:t>
      </w:r>
      <w:r w:rsidRPr="00EA4DF3">
        <w:rPr>
          <w:rFonts w:ascii="新細明體" w:eastAsia="新細明體" w:hAnsi="新細明體" w:hint="eastAsia"/>
        </w:rPr>
        <w:t>「</w:t>
      </w:r>
      <w:r w:rsidRPr="00411E26">
        <w:rPr>
          <w:rFonts w:hint="eastAsia"/>
        </w:rPr>
        <w:t>修正債務改善計畫及時程表</w:t>
      </w:r>
      <w:r w:rsidRPr="00EA4DF3">
        <w:rPr>
          <w:rFonts w:ascii="新細明體" w:eastAsia="新細明體" w:hAnsi="新細明體" w:hint="eastAsia"/>
        </w:rPr>
        <w:t>」，</w:t>
      </w:r>
      <w:r w:rsidRPr="001236B6">
        <w:rPr>
          <w:rFonts w:hint="eastAsia"/>
        </w:rPr>
        <w:t>因</w:t>
      </w:r>
      <w:r w:rsidRPr="00C54D9D">
        <w:rPr>
          <w:rFonts w:hint="eastAsia"/>
        </w:rPr>
        <w:t>未符合公共債務管理委員會審議規則第5條第2項規定</w:t>
      </w:r>
      <w:r>
        <w:rPr>
          <w:rFonts w:hint="eastAsia"/>
        </w:rPr>
        <w:t>，且尚有104年度歲入預算數預列無上級補助文號等疑義</w:t>
      </w:r>
      <w:r w:rsidR="00435B10">
        <w:rPr>
          <w:rFonts w:hint="eastAsia"/>
        </w:rPr>
        <w:t>。</w:t>
      </w:r>
      <w:r>
        <w:rPr>
          <w:rFonts w:hint="eastAsia"/>
        </w:rPr>
        <w:t>爰財政部以行政院104年8月</w:t>
      </w:r>
      <w:r w:rsidRPr="009034C6">
        <w:rPr>
          <w:rFonts w:hint="eastAsia"/>
        </w:rPr>
        <w:t>14日</w:t>
      </w:r>
      <w:r w:rsidRPr="00EA4DF3">
        <w:rPr>
          <w:rFonts w:hAnsi="標楷體" w:hint="eastAsia"/>
          <w:szCs w:val="32"/>
        </w:rPr>
        <w:t>院授財庫字第</w:t>
      </w:r>
      <w:r w:rsidRPr="009034C6">
        <w:t>10400100060</w:t>
      </w:r>
      <w:r w:rsidRPr="00EA4DF3">
        <w:rPr>
          <w:rFonts w:hAnsi="標楷體" w:hint="eastAsia"/>
          <w:szCs w:val="32"/>
        </w:rPr>
        <w:t>號函</w:t>
      </w:r>
      <w:r w:rsidRPr="009034C6">
        <w:rPr>
          <w:rFonts w:hint="eastAsia"/>
        </w:rPr>
        <w:t>請該府修正</w:t>
      </w:r>
      <w:r>
        <w:rPr>
          <w:rFonts w:hint="eastAsia"/>
        </w:rPr>
        <w:t>，嘉義縣政府嗣</w:t>
      </w:r>
      <w:r w:rsidRPr="009034C6">
        <w:rPr>
          <w:rFonts w:hint="eastAsia"/>
        </w:rPr>
        <w:t>以104年12月17日</w:t>
      </w:r>
      <w:r w:rsidRPr="00EA4DF3">
        <w:rPr>
          <w:rFonts w:hAnsi="標楷體" w:hint="eastAsia"/>
          <w:szCs w:val="32"/>
        </w:rPr>
        <w:t>府財稅管字第</w:t>
      </w:r>
      <w:r w:rsidRPr="009034C6">
        <w:t>1040233952</w:t>
      </w:r>
      <w:r w:rsidRPr="00EA4DF3">
        <w:rPr>
          <w:rFonts w:hAnsi="標楷體" w:hint="eastAsia"/>
          <w:szCs w:val="32"/>
        </w:rPr>
        <w:t>號函</w:t>
      </w:r>
      <w:r w:rsidRPr="009034C6">
        <w:rPr>
          <w:rFonts w:hint="eastAsia"/>
        </w:rPr>
        <w:t>檢送修正債務改善計畫及時程表到財政部。</w:t>
      </w:r>
      <w:r>
        <w:rPr>
          <w:rFonts w:hint="eastAsia"/>
        </w:rPr>
        <w:t>經該</w:t>
      </w:r>
      <w:r w:rsidRPr="009034C6">
        <w:rPr>
          <w:rFonts w:hint="eastAsia"/>
        </w:rPr>
        <w:t>部以行政院105年2月16日</w:t>
      </w:r>
      <w:r w:rsidRPr="00EA4DF3">
        <w:rPr>
          <w:rFonts w:hAnsi="標楷體" w:hint="eastAsia"/>
          <w:szCs w:val="32"/>
        </w:rPr>
        <w:t>院授財庫字第</w:t>
      </w:r>
      <w:r w:rsidRPr="009034C6">
        <w:rPr>
          <w:rFonts w:hint="eastAsia"/>
        </w:rPr>
        <w:t>10400200560</w:t>
      </w:r>
      <w:r w:rsidRPr="00EA4DF3">
        <w:rPr>
          <w:rFonts w:hAnsi="標楷體" w:hint="eastAsia"/>
          <w:szCs w:val="32"/>
        </w:rPr>
        <w:t>號函</w:t>
      </w:r>
      <w:r w:rsidRPr="009034C6">
        <w:rPr>
          <w:rFonts w:hint="eastAsia"/>
        </w:rPr>
        <w:t>復嘉義縣政府，</w:t>
      </w:r>
      <w:r w:rsidRPr="00435B10">
        <w:rPr>
          <w:rFonts w:hint="eastAsia"/>
        </w:rPr>
        <w:t>原則同意</w:t>
      </w:r>
      <w:r w:rsidRPr="009034C6">
        <w:rPr>
          <w:rFonts w:hint="eastAsia"/>
        </w:rPr>
        <w:t>該府所報修正債務改善計畫及時程表</w:t>
      </w:r>
      <w:r>
        <w:rPr>
          <w:rFonts w:hint="eastAsia"/>
        </w:rPr>
        <w:t>。</w:t>
      </w:r>
      <w:r w:rsidRPr="00EA4DF3">
        <w:rPr>
          <w:rFonts w:ascii="新細明體" w:eastAsia="新細明體" w:hAnsi="新細明體" w:hint="eastAsia"/>
        </w:rPr>
        <w:t xml:space="preserve"> </w:t>
      </w:r>
      <w:r>
        <w:rPr>
          <w:rFonts w:hint="eastAsia"/>
        </w:rPr>
        <w:t xml:space="preserve"> </w:t>
      </w:r>
    </w:p>
    <w:p w:rsidR="00EA4DF3" w:rsidRDefault="00EA4DF3" w:rsidP="00EA4DF3">
      <w:pPr>
        <w:pStyle w:val="5"/>
      </w:pPr>
      <w:r>
        <w:rPr>
          <w:rFonts w:hint="eastAsia"/>
        </w:rPr>
        <w:t>經查</w:t>
      </w:r>
      <w:r w:rsidR="00A37233" w:rsidRPr="009034C6">
        <w:rPr>
          <w:rFonts w:hint="eastAsia"/>
        </w:rPr>
        <w:t>嘉義縣政府104年12月</w:t>
      </w:r>
      <w:r w:rsidR="00435B10">
        <w:rPr>
          <w:rFonts w:hint="eastAsia"/>
        </w:rPr>
        <w:t>間所報</w:t>
      </w:r>
      <w:r w:rsidR="00A37233">
        <w:rPr>
          <w:rFonts w:hint="eastAsia"/>
        </w:rPr>
        <w:t>債務改善計畫，有關節流措施計提出</w:t>
      </w:r>
      <w:r w:rsidR="00A37233" w:rsidRPr="008C167F">
        <w:rPr>
          <w:rFonts w:hint="eastAsia"/>
        </w:rPr>
        <w:t>年度歲出預算(縣款部分)控管15%不予執行</w:t>
      </w:r>
      <w:r w:rsidR="00A37233">
        <w:rPr>
          <w:rFonts w:hint="eastAsia"/>
        </w:rPr>
        <w:t>等5項措施，規劃104年節流4.72億餘元，105年以後每年節流5.84億餘</w:t>
      </w:r>
      <w:r w:rsidR="00A37233" w:rsidRPr="009034C6">
        <w:t>元</w:t>
      </w:r>
      <w:r w:rsidR="00A37233">
        <w:rPr>
          <w:rFonts w:hint="eastAsia"/>
        </w:rPr>
        <w:t>等情。</w:t>
      </w:r>
    </w:p>
    <w:p w:rsidR="00A37233" w:rsidRDefault="00A37233" w:rsidP="00EA4DF3">
      <w:pPr>
        <w:pStyle w:val="5"/>
      </w:pPr>
      <w:r>
        <w:rPr>
          <w:rFonts w:hint="eastAsia"/>
        </w:rPr>
        <w:t>惟查前揭5項措施中，有關「</w:t>
      </w:r>
      <w:r w:rsidRPr="00A37233">
        <w:rPr>
          <w:rFonts w:hint="eastAsia"/>
        </w:rPr>
        <w:t>業務費凍結1成5控管數」、「縣款專案動支控管數」及「中央一般性補助款及基本設施經費凍結1成控管數」等3項節流措施，</w:t>
      </w:r>
      <w:r w:rsidRPr="00376B85">
        <w:rPr>
          <w:rFonts w:hint="eastAsia"/>
        </w:rPr>
        <w:t>103至10</w:t>
      </w:r>
      <w:r>
        <w:rPr>
          <w:rFonts w:hint="eastAsia"/>
        </w:rPr>
        <w:t>7年間，</w:t>
      </w:r>
      <w:r w:rsidRPr="00376B85">
        <w:rPr>
          <w:rFonts w:hint="eastAsia"/>
        </w:rPr>
        <w:t>各</w:t>
      </w:r>
      <w:r>
        <w:rPr>
          <w:rFonts w:hint="eastAsia"/>
        </w:rPr>
        <w:t>年度目標控管總金額及實際</w:t>
      </w:r>
      <w:r w:rsidRPr="00376B85">
        <w:rPr>
          <w:rFonts w:hint="eastAsia"/>
        </w:rPr>
        <w:t>節省</w:t>
      </w:r>
      <w:r>
        <w:rPr>
          <w:rFonts w:hint="eastAsia"/>
        </w:rPr>
        <w:t>總金額如下：103年目標控管金額為4.56億餘元，實際節省金額</w:t>
      </w:r>
      <w:r w:rsidRPr="00376B85">
        <w:rPr>
          <w:rFonts w:hint="eastAsia"/>
        </w:rPr>
        <w:t>2.31億</w:t>
      </w:r>
      <w:r>
        <w:rPr>
          <w:rFonts w:hint="eastAsia"/>
        </w:rPr>
        <w:t>餘</w:t>
      </w:r>
      <w:r w:rsidRPr="00376B85">
        <w:rPr>
          <w:rFonts w:hint="eastAsia"/>
        </w:rPr>
        <w:t>元、</w:t>
      </w:r>
      <w:r>
        <w:rPr>
          <w:rFonts w:hint="eastAsia"/>
        </w:rPr>
        <w:t>104年目標控管金額為4.30億餘元，實際節省金額</w:t>
      </w:r>
      <w:r w:rsidRPr="00376B85">
        <w:rPr>
          <w:rFonts w:hint="eastAsia"/>
        </w:rPr>
        <w:t>2.18億元、</w:t>
      </w:r>
      <w:r>
        <w:rPr>
          <w:rFonts w:hint="eastAsia"/>
        </w:rPr>
        <w:t>105年目標控管金額為7.46億餘元，實際節省金額</w:t>
      </w:r>
      <w:r w:rsidRPr="00376B85">
        <w:rPr>
          <w:rFonts w:hint="eastAsia"/>
        </w:rPr>
        <w:t>4.26億</w:t>
      </w:r>
      <w:r>
        <w:rPr>
          <w:rFonts w:hint="eastAsia"/>
        </w:rPr>
        <w:t>餘元、106年目標控管金額為6.25億餘元，實際節省金額</w:t>
      </w:r>
      <w:r w:rsidRPr="00376B85">
        <w:rPr>
          <w:rFonts w:hint="eastAsia"/>
        </w:rPr>
        <w:t>4.</w:t>
      </w:r>
      <w:r>
        <w:rPr>
          <w:rFonts w:hint="eastAsia"/>
        </w:rPr>
        <w:t>4</w:t>
      </w:r>
      <w:r w:rsidRPr="00376B85">
        <w:rPr>
          <w:rFonts w:hint="eastAsia"/>
        </w:rPr>
        <w:t>7億</w:t>
      </w:r>
      <w:r>
        <w:rPr>
          <w:rFonts w:hint="eastAsia"/>
        </w:rPr>
        <w:t>餘</w:t>
      </w:r>
      <w:r w:rsidRPr="00376B85">
        <w:rPr>
          <w:rFonts w:hint="eastAsia"/>
        </w:rPr>
        <w:t>元</w:t>
      </w:r>
      <w:r>
        <w:rPr>
          <w:rFonts w:hint="eastAsia"/>
        </w:rPr>
        <w:t>及107年目標控管金額為5.03億餘元，實際節省金額3</w:t>
      </w:r>
      <w:r w:rsidRPr="00376B85">
        <w:rPr>
          <w:rFonts w:hint="eastAsia"/>
        </w:rPr>
        <w:t>.</w:t>
      </w:r>
      <w:r>
        <w:rPr>
          <w:rFonts w:hint="eastAsia"/>
        </w:rPr>
        <w:t>41</w:t>
      </w:r>
      <w:r w:rsidRPr="00376B85">
        <w:rPr>
          <w:rFonts w:hint="eastAsia"/>
        </w:rPr>
        <w:t>億</w:t>
      </w:r>
      <w:r>
        <w:rPr>
          <w:rFonts w:hint="eastAsia"/>
        </w:rPr>
        <w:t>餘</w:t>
      </w:r>
      <w:r w:rsidRPr="00376B85">
        <w:rPr>
          <w:rFonts w:hint="eastAsia"/>
        </w:rPr>
        <w:t>元</w:t>
      </w:r>
      <w:r w:rsidR="00376C6B">
        <w:rPr>
          <w:rFonts w:hint="eastAsia"/>
        </w:rPr>
        <w:t>，前揭年</w:t>
      </w:r>
      <w:r>
        <w:rPr>
          <w:rFonts w:hint="eastAsia"/>
        </w:rPr>
        <w:t>間，各年度均未達成控管目標金額，未達成金額約在1.61億餘元至3.20億餘元間，足見嘉義縣債務改善計畫</w:t>
      </w:r>
      <w:r w:rsidR="002A2B4C">
        <w:rPr>
          <w:rFonts w:hint="eastAsia"/>
        </w:rPr>
        <w:t>中，有關節流措施部分</w:t>
      </w:r>
      <w:r>
        <w:rPr>
          <w:rFonts w:hint="eastAsia"/>
        </w:rPr>
        <w:t>亦未充分落實。</w:t>
      </w:r>
    </w:p>
    <w:p w:rsidR="00A37233" w:rsidRPr="00E568DF" w:rsidRDefault="00A37233" w:rsidP="00A37233">
      <w:pPr>
        <w:pStyle w:val="3"/>
      </w:pPr>
      <w:r w:rsidRPr="00E568DF">
        <w:rPr>
          <w:rFonts w:hAnsi="標楷體" w:hint="eastAsia"/>
          <w:szCs w:val="32"/>
        </w:rPr>
        <w:t>綜上，</w:t>
      </w:r>
      <w:r w:rsidR="00376C6B" w:rsidRPr="00376C6B">
        <w:rPr>
          <w:rFonts w:hint="eastAsia"/>
        </w:rPr>
        <w:t>雲林縣政府前因長期公債比率超過預警門檻，雖於103年6</w:t>
      </w:r>
      <w:r w:rsidR="004F41B8">
        <w:rPr>
          <w:rFonts w:hint="eastAsia"/>
        </w:rPr>
        <w:t>月擬定</w:t>
      </w:r>
      <w:r w:rsidR="00376C6B" w:rsidRPr="00376C6B">
        <w:rPr>
          <w:rFonts w:hint="eastAsia"/>
        </w:rPr>
        <w:t>債務改善計畫，惟將已出售之土地開發案，列為開源項目</w:t>
      </w:r>
      <w:r w:rsidR="00F0349D" w:rsidRPr="00F0349D">
        <w:rPr>
          <w:rFonts w:hint="eastAsia"/>
        </w:rPr>
        <w:t>，計畫</w:t>
      </w:r>
      <w:r w:rsidR="004F41B8" w:rsidRPr="00F0349D">
        <w:rPr>
          <w:rFonts w:hint="eastAsia"/>
        </w:rPr>
        <w:t>擬定</w:t>
      </w:r>
      <w:r w:rsidR="00F0349D" w:rsidRPr="00F0349D">
        <w:rPr>
          <w:rFonts w:hint="eastAsia"/>
        </w:rPr>
        <w:t>顯未盡確實</w:t>
      </w:r>
      <w:r w:rsidR="00376C6B" w:rsidRPr="00376C6B">
        <w:rPr>
          <w:rFonts w:hint="eastAsia"/>
        </w:rPr>
        <w:t>；嗣於104年7月修正債務改善計畫，亦有部分開源項目擬定顯欠客觀評估，致未能落實；嘉義縣政府前於103年7月間亦因長期公債比率超過預警門檻，首次提出債務改善計畫，惟係以辦理追加歲出預算方式，</w:t>
      </w:r>
      <w:r w:rsidR="00F678D7" w:rsidRPr="00875B75">
        <w:rPr>
          <w:rFonts w:hint="eastAsia"/>
        </w:rPr>
        <w:t>造成降低債務比率之假象</w:t>
      </w:r>
      <w:r w:rsidR="00376C6B" w:rsidRPr="00376C6B">
        <w:rPr>
          <w:rFonts w:hint="eastAsia"/>
        </w:rPr>
        <w:t>，並無實質減債作為；嗣再於104年提出修正債務改善計畫，所訂預算執行節約及管控措施亦未見完全落實。是前揭二地方政府之長期公債比率，107年底雖已低於預警門檻，惟仍應持續推動開源節流作為，以期</w:t>
      </w:r>
      <w:r w:rsidR="00D03227">
        <w:rPr>
          <w:rFonts w:hint="eastAsia"/>
        </w:rPr>
        <w:t>再</w:t>
      </w:r>
      <w:r w:rsidR="00A61070">
        <w:rPr>
          <w:rFonts w:hint="eastAsia"/>
        </w:rPr>
        <w:t>降低負債水位</w:t>
      </w:r>
      <w:r w:rsidR="002A2B4C" w:rsidRPr="002A2B4C">
        <w:rPr>
          <w:rFonts w:hint="eastAsia"/>
        </w:rPr>
        <w:t>。</w:t>
      </w:r>
    </w:p>
    <w:p w:rsidR="00E568DF" w:rsidRPr="00807E82" w:rsidRDefault="00E568DF" w:rsidP="00E568DF">
      <w:pPr>
        <w:pStyle w:val="3"/>
        <w:numPr>
          <w:ilvl w:val="0"/>
          <w:numId w:val="0"/>
        </w:numPr>
        <w:ind w:left="1361"/>
      </w:pPr>
    </w:p>
    <w:p w:rsidR="00E51B83" w:rsidRPr="00320A08" w:rsidRDefault="00E51B83" w:rsidP="00DE4238">
      <w:pPr>
        <w:pStyle w:val="2"/>
        <w:rPr>
          <w:b/>
        </w:rPr>
      </w:pPr>
      <w:r w:rsidRPr="00320A08">
        <w:rPr>
          <w:rFonts w:hAnsi="標楷體" w:hint="eastAsia"/>
          <w:b/>
          <w:szCs w:val="32"/>
        </w:rPr>
        <w:t>雲林縣政府及嘉義縣政府</w:t>
      </w:r>
      <w:r w:rsidR="005427DA">
        <w:rPr>
          <w:rFonts w:hAnsi="標楷體" w:hint="eastAsia"/>
          <w:b/>
          <w:szCs w:val="32"/>
        </w:rPr>
        <w:t>均</w:t>
      </w:r>
      <w:r w:rsidR="00A61070">
        <w:rPr>
          <w:rFonts w:hAnsi="標楷體" w:hint="eastAsia"/>
          <w:b/>
          <w:szCs w:val="32"/>
        </w:rPr>
        <w:t>有</w:t>
      </w:r>
      <w:r w:rsidR="00E568DF" w:rsidRPr="00320A08">
        <w:rPr>
          <w:rFonts w:hAnsi="標楷體" w:hint="eastAsia"/>
          <w:b/>
          <w:szCs w:val="32"/>
        </w:rPr>
        <w:t>自有財源比率偏低，財務狀況不佳</w:t>
      </w:r>
      <w:r w:rsidR="00F0349D">
        <w:rPr>
          <w:rFonts w:hAnsi="標楷體" w:hint="eastAsia"/>
          <w:b/>
          <w:szCs w:val="32"/>
        </w:rPr>
        <w:t>等情形</w:t>
      </w:r>
      <w:r w:rsidR="00E568DF" w:rsidRPr="00320A08">
        <w:rPr>
          <w:rFonts w:hAnsi="標楷體" w:hint="eastAsia"/>
          <w:b/>
          <w:szCs w:val="32"/>
        </w:rPr>
        <w:t>，</w:t>
      </w:r>
      <w:r w:rsidR="005427DA">
        <w:rPr>
          <w:rFonts w:hAnsi="標楷體" w:hint="eastAsia"/>
          <w:b/>
          <w:szCs w:val="32"/>
        </w:rPr>
        <w:t>惟</w:t>
      </w:r>
      <w:r w:rsidR="00BD3D74" w:rsidRPr="00320A08">
        <w:rPr>
          <w:rFonts w:hAnsi="標楷體" w:hint="eastAsia"/>
          <w:b/>
          <w:szCs w:val="32"/>
        </w:rPr>
        <w:t>仍</w:t>
      </w:r>
      <w:r w:rsidRPr="00320A08">
        <w:rPr>
          <w:rFonts w:hAnsi="標楷體" w:hint="eastAsia"/>
          <w:b/>
          <w:szCs w:val="32"/>
        </w:rPr>
        <w:t>年年編列鉅額</w:t>
      </w:r>
      <w:r w:rsidR="00BD3D74" w:rsidRPr="00320A08">
        <w:rPr>
          <w:rFonts w:hAnsi="標楷體" w:hint="eastAsia"/>
          <w:b/>
          <w:szCs w:val="32"/>
        </w:rPr>
        <w:t>非法定</w:t>
      </w:r>
      <w:r w:rsidR="00F0349D">
        <w:rPr>
          <w:rFonts w:hAnsi="標楷體" w:hint="eastAsia"/>
          <w:b/>
          <w:szCs w:val="32"/>
        </w:rPr>
        <w:t>及</w:t>
      </w:r>
      <w:r w:rsidRPr="00320A08">
        <w:rPr>
          <w:rFonts w:hAnsi="標楷體" w:hint="eastAsia"/>
          <w:b/>
          <w:szCs w:val="32"/>
        </w:rPr>
        <w:t>超過法定標準</w:t>
      </w:r>
      <w:r w:rsidR="00F0349D">
        <w:rPr>
          <w:rFonts w:hAnsi="標楷體" w:hint="eastAsia"/>
          <w:b/>
          <w:szCs w:val="32"/>
        </w:rPr>
        <w:t>之</w:t>
      </w:r>
      <w:r w:rsidRPr="00320A08">
        <w:rPr>
          <w:rFonts w:hAnsi="標楷體" w:hint="eastAsia"/>
          <w:b/>
          <w:szCs w:val="32"/>
        </w:rPr>
        <w:t>社會福利支出</w:t>
      </w:r>
      <w:r w:rsidR="009405BB" w:rsidRPr="00320A08">
        <w:rPr>
          <w:rFonts w:hAnsi="標楷體" w:hint="eastAsia"/>
          <w:b/>
          <w:szCs w:val="32"/>
        </w:rPr>
        <w:t>。</w:t>
      </w:r>
      <w:r w:rsidR="00BD3D74" w:rsidRPr="00320A08">
        <w:rPr>
          <w:rFonts w:hAnsi="標楷體" w:hint="eastAsia"/>
          <w:b/>
          <w:szCs w:val="32"/>
        </w:rPr>
        <w:t>是該</w:t>
      </w:r>
      <w:r w:rsidR="005C61FE">
        <w:rPr>
          <w:rFonts w:hAnsi="標楷體" w:hint="eastAsia"/>
          <w:b/>
          <w:szCs w:val="32"/>
        </w:rPr>
        <w:t>二</w:t>
      </w:r>
      <w:r w:rsidR="00F0349D">
        <w:rPr>
          <w:rFonts w:hAnsi="標楷體" w:hint="eastAsia"/>
          <w:b/>
          <w:szCs w:val="32"/>
        </w:rPr>
        <w:t>地方政府</w:t>
      </w:r>
      <w:r w:rsidR="00BD3D74" w:rsidRPr="00320A08">
        <w:rPr>
          <w:rFonts w:hAnsi="標楷體" w:hint="eastAsia"/>
          <w:b/>
          <w:szCs w:val="32"/>
        </w:rPr>
        <w:t>允宜審慎考量依行政院函示意見檢討改善</w:t>
      </w:r>
      <w:r w:rsidRPr="00320A08">
        <w:rPr>
          <w:rFonts w:hAnsi="標楷體" w:hint="eastAsia"/>
          <w:b/>
          <w:szCs w:val="32"/>
        </w:rPr>
        <w:t>，</w:t>
      </w:r>
      <w:r w:rsidR="00E568DF" w:rsidRPr="00320A08">
        <w:rPr>
          <w:rFonts w:hAnsi="標楷體" w:hint="eastAsia"/>
          <w:b/>
          <w:szCs w:val="32"/>
        </w:rPr>
        <w:t>以</w:t>
      </w:r>
      <w:r w:rsidR="005427DA">
        <w:rPr>
          <w:rFonts w:hAnsi="標楷體" w:hint="eastAsia"/>
          <w:b/>
          <w:szCs w:val="32"/>
        </w:rPr>
        <w:t>降低前述</w:t>
      </w:r>
      <w:r w:rsidR="00320A08" w:rsidRPr="00320A08">
        <w:rPr>
          <w:rFonts w:hAnsi="標楷體" w:hint="eastAsia"/>
          <w:b/>
          <w:szCs w:val="32"/>
        </w:rPr>
        <w:t>歲出需求，</w:t>
      </w:r>
      <w:r w:rsidR="00E568DF" w:rsidRPr="00320A08">
        <w:rPr>
          <w:rFonts w:hAnsi="標楷體" w:hint="eastAsia"/>
          <w:b/>
          <w:szCs w:val="32"/>
        </w:rPr>
        <w:t>將縣府有限財政資源為</w:t>
      </w:r>
      <w:r w:rsidR="00BD3D74" w:rsidRPr="00320A08">
        <w:rPr>
          <w:rFonts w:hAnsi="標楷體" w:hint="eastAsia"/>
          <w:b/>
          <w:szCs w:val="32"/>
        </w:rPr>
        <w:t>更有效益之運用</w:t>
      </w:r>
      <w:r w:rsidR="00320A08" w:rsidRPr="00320A08">
        <w:rPr>
          <w:rFonts w:hAnsi="標楷體" w:hint="eastAsia"/>
          <w:b/>
          <w:szCs w:val="32"/>
        </w:rPr>
        <w:t>，</w:t>
      </w:r>
      <w:r w:rsidR="00320A08" w:rsidRPr="00320A08">
        <w:rPr>
          <w:rFonts w:hint="eastAsia"/>
          <w:b/>
        </w:rPr>
        <w:t>俾進一步改善財</w:t>
      </w:r>
      <w:r w:rsidR="00320A08">
        <w:rPr>
          <w:rFonts w:hint="eastAsia"/>
          <w:b/>
        </w:rPr>
        <w:t>務</w:t>
      </w:r>
      <w:r w:rsidR="00320A08" w:rsidRPr="00320A08">
        <w:rPr>
          <w:rFonts w:hint="eastAsia"/>
          <w:b/>
        </w:rPr>
        <w:t>狀況</w:t>
      </w:r>
      <w:r w:rsidR="002778DA" w:rsidRPr="00320A08">
        <w:rPr>
          <w:rFonts w:hAnsi="標楷體" w:hint="eastAsia"/>
          <w:b/>
          <w:szCs w:val="32"/>
        </w:rPr>
        <w:t>。</w:t>
      </w:r>
    </w:p>
    <w:p w:rsidR="00E568DF" w:rsidRPr="00320A08" w:rsidRDefault="00E568DF" w:rsidP="00E568DF">
      <w:pPr>
        <w:pStyle w:val="3"/>
      </w:pPr>
      <w:r w:rsidRPr="00320A08">
        <w:rPr>
          <w:rFonts w:hAnsi="標楷體" w:hint="eastAsia"/>
          <w:szCs w:val="32"/>
        </w:rPr>
        <w:t>雲林縣政府及嘉義縣政府</w:t>
      </w:r>
      <w:r w:rsidR="005427DA">
        <w:rPr>
          <w:rFonts w:hAnsi="標楷體" w:hint="eastAsia"/>
          <w:szCs w:val="32"/>
        </w:rPr>
        <w:t>均</w:t>
      </w:r>
      <w:r w:rsidRPr="00320A08">
        <w:rPr>
          <w:rFonts w:hAnsi="標楷體" w:hint="eastAsia"/>
          <w:szCs w:val="32"/>
        </w:rPr>
        <w:t>自有財源比率偏低，財務狀況不佳</w:t>
      </w:r>
    </w:p>
    <w:p w:rsidR="00E568DF" w:rsidRPr="00320A08" w:rsidRDefault="00320A08" w:rsidP="00E568DF">
      <w:pPr>
        <w:pStyle w:val="4"/>
      </w:pPr>
      <w:r>
        <w:rPr>
          <w:rFonts w:hAnsi="標楷體" w:hint="eastAsia"/>
          <w:szCs w:val="32"/>
        </w:rPr>
        <w:t>雲林縣</w:t>
      </w:r>
      <w:r w:rsidR="00E568DF" w:rsidRPr="00320A08">
        <w:rPr>
          <w:rFonts w:hAnsi="標楷體" w:hint="eastAsia"/>
          <w:szCs w:val="32"/>
        </w:rPr>
        <w:t>部分</w:t>
      </w:r>
    </w:p>
    <w:p w:rsidR="00E568DF" w:rsidRPr="00E568DF" w:rsidRDefault="00E568DF" w:rsidP="00026CC8">
      <w:pPr>
        <w:pStyle w:val="4"/>
        <w:numPr>
          <w:ilvl w:val="0"/>
          <w:numId w:val="0"/>
        </w:numPr>
        <w:ind w:left="1701" w:firstLineChars="208" w:firstLine="708"/>
      </w:pPr>
      <w:r w:rsidRPr="005427DA">
        <w:rPr>
          <w:rFonts w:hAnsi="標楷體" w:hint="eastAsia"/>
          <w:szCs w:val="32"/>
        </w:rPr>
        <w:t>查</w:t>
      </w:r>
      <w:r>
        <w:rPr>
          <w:rFonts w:hint="eastAsia"/>
        </w:rPr>
        <w:t>雲林縣政府103至107年間，各年度自有財源金額分別為130.87億元、144.00億元、138.79億元、138.08億元及</w:t>
      </w:r>
      <w:r w:rsidRPr="00B31715">
        <w:rPr>
          <w:rFonts w:hint="eastAsia"/>
        </w:rPr>
        <w:t>144.29</w:t>
      </w:r>
      <w:r>
        <w:rPr>
          <w:rFonts w:hint="eastAsia"/>
        </w:rPr>
        <w:t>億元；各年度自有財源金額占歲入決算金額比率分別為50.26﹪、54.18﹪、51.59﹪、50.27﹪及</w:t>
      </w:r>
      <w:r w:rsidRPr="00B31715">
        <w:rPr>
          <w:rFonts w:hint="eastAsia"/>
        </w:rPr>
        <w:t>49.17%</w:t>
      </w:r>
      <w:r>
        <w:rPr>
          <w:rFonts w:hint="eastAsia"/>
        </w:rPr>
        <w:t>，如</w:t>
      </w:r>
      <w:r w:rsidRPr="001D2700">
        <w:rPr>
          <w:rFonts w:hint="eastAsia"/>
        </w:rPr>
        <w:t>附表十。</w:t>
      </w:r>
      <w:r w:rsidR="00026CC8" w:rsidRPr="001D2700">
        <w:rPr>
          <w:rFonts w:hint="eastAsia"/>
        </w:rPr>
        <w:t>且</w:t>
      </w:r>
      <w:r w:rsidR="00E2497D" w:rsidRPr="001D2700">
        <w:rPr>
          <w:rFonts w:hint="eastAsia"/>
        </w:rPr>
        <w:t>於前</w:t>
      </w:r>
      <w:r w:rsidR="00E2497D">
        <w:rPr>
          <w:rFonts w:hint="eastAsia"/>
        </w:rPr>
        <w:t>揭期間，</w:t>
      </w:r>
      <w:r w:rsidR="00026CC8">
        <w:rPr>
          <w:rFonts w:hint="eastAsia"/>
        </w:rPr>
        <w:t>各年度雲林縣審計室</w:t>
      </w:r>
      <w:r w:rsidR="00E2497D">
        <w:rPr>
          <w:rFonts w:hint="eastAsia"/>
        </w:rPr>
        <w:t>均</w:t>
      </w:r>
      <w:r w:rsidR="00026CC8">
        <w:rPr>
          <w:rFonts w:hint="eastAsia"/>
        </w:rPr>
        <w:t>查得</w:t>
      </w:r>
      <w:r w:rsidR="00E2497D">
        <w:rPr>
          <w:rFonts w:hint="eastAsia"/>
        </w:rPr>
        <w:t>雲林縣政府於</w:t>
      </w:r>
      <w:r w:rsidR="00026CC8" w:rsidRPr="00055A70">
        <w:rPr>
          <w:rFonts w:hint="eastAsia"/>
        </w:rPr>
        <w:t>「上級政府補助收入—計畫型補助收入」科目項下</w:t>
      </w:r>
      <w:r w:rsidR="00E2497D">
        <w:rPr>
          <w:rFonts w:hint="eastAsia"/>
        </w:rPr>
        <w:t>，</w:t>
      </w:r>
      <w:r w:rsidR="00026CC8" w:rsidRPr="00055A70">
        <w:rPr>
          <w:rFonts w:hint="eastAsia"/>
        </w:rPr>
        <w:t>編列</w:t>
      </w:r>
      <w:r w:rsidR="00E2497D" w:rsidRPr="00055A70">
        <w:rPr>
          <w:rFonts w:hint="eastAsia"/>
        </w:rPr>
        <w:t>爭取</w:t>
      </w:r>
      <w:r w:rsidR="00026CC8" w:rsidRPr="00055A70">
        <w:rPr>
          <w:rFonts w:hint="eastAsia"/>
        </w:rPr>
        <w:t>未註明編列依據</w:t>
      </w:r>
      <w:r w:rsidR="00E2497D" w:rsidRPr="00055A70">
        <w:rPr>
          <w:rFonts w:hint="eastAsia"/>
        </w:rPr>
        <w:t>中央補助款項</w:t>
      </w:r>
      <w:r w:rsidR="00E2497D">
        <w:rPr>
          <w:rFonts w:hint="eastAsia"/>
        </w:rPr>
        <w:t>之違失時，</w:t>
      </w:r>
      <w:r w:rsidR="00026CC8">
        <w:rPr>
          <w:rFonts w:hint="eastAsia"/>
        </w:rPr>
        <w:t>該府</w:t>
      </w:r>
      <w:r w:rsidR="00E2497D">
        <w:rPr>
          <w:rFonts w:hint="eastAsia"/>
        </w:rPr>
        <w:t>屢以</w:t>
      </w:r>
      <w:r w:rsidR="00AC4E85">
        <w:t>自有財源偏低，財政結構失衡</w:t>
      </w:r>
      <w:r w:rsidR="00AC4E85">
        <w:rPr>
          <w:rFonts w:hint="eastAsia"/>
        </w:rPr>
        <w:t>，</w:t>
      </w:r>
      <w:r w:rsidR="00026CC8" w:rsidRPr="00F02195">
        <w:t>財政困難</w:t>
      </w:r>
      <w:r w:rsidR="00E2497D" w:rsidRPr="00F02195">
        <w:t>，導致須編列爭取中央補助款預算</w:t>
      </w:r>
      <w:r w:rsidR="00AC4E85">
        <w:rPr>
          <w:rFonts w:hint="eastAsia"/>
        </w:rPr>
        <w:t>，以</w:t>
      </w:r>
      <w:r w:rsidR="00E2497D" w:rsidRPr="00F02195">
        <w:t>彌平</w:t>
      </w:r>
      <w:r w:rsidR="00E2497D">
        <w:rPr>
          <w:rFonts w:hint="eastAsia"/>
        </w:rPr>
        <w:t>財政缺口等語為由，查復審計單位。</w:t>
      </w:r>
    </w:p>
    <w:p w:rsidR="00E568DF" w:rsidRPr="00BA1C79" w:rsidRDefault="00E568DF" w:rsidP="00E568DF">
      <w:pPr>
        <w:pStyle w:val="4"/>
      </w:pPr>
      <w:r w:rsidRPr="00BA1C79">
        <w:rPr>
          <w:rFonts w:hAnsi="標楷體" w:hint="eastAsia"/>
          <w:szCs w:val="32"/>
        </w:rPr>
        <w:t>嘉義縣政府部分</w:t>
      </w:r>
    </w:p>
    <w:p w:rsidR="003A5927" w:rsidRPr="00E568DF" w:rsidRDefault="00E568DF" w:rsidP="00026CC8">
      <w:pPr>
        <w:pStyle w:val="4"/>
        <w:numPr>
          <w:ilvl w:val="0"/>
          <w:numId w:val="0"/>
        </w:numPr>
        <w:ind w:left="1701" w:firstLineChars="208" w:firstLine="708"/>
      </w:pPr>
      <w:r>
        <w:rPr>
          <w:rFonts w:hint="eastAsia"/>
        </w:rPr>
        <w:t>查</w:t>
      </w:r>
      <w:r w:rsidRPr="001A197B">
        <w:rPr>
          <w:rFonts w:hint="eastAsia"/>
          <w:szCs w:val="32"/>
        </w:rPr>
        <w:t>嘉義縣政府103至107年間，各年度自有財源金額分別為90.51億元、92.64億元、99.51億元、105.46億元及</w:t>
      </w:r>
      <w:r w:rsidRPr="001A197B">
        <w:rPr>
          <w:rFonts w:hAnsi="標楷體" w:hint="eastAsia"/>
          <w:color w:val="000000"/>
          <w:szCs w:val="32"/>
        </w:rPr>
        <w:t>102.65</w:t>
      </w:r>
      <w:r w:rsidRPr="001A197B">
        <w:rPr>
          <w:rFonts w:hint="eastAsia"/>
          <w:szCs w:val="32"/>
        </w:rPr>
        <w:t>億元；各年度自有財源金額占歲入決算金額比率分別為42.08﹪、41.03﹪、43.64﹪、44.48﹪及</w:t>
      </w:r>
      <w:r w:rsidRPr="001A197B">
        <w:rPr>
          <w:rFonts w:hAnsi="標楷體" w:hint="eastAsia"/>
          <w:color w:val="000000"/>
          <w:szCs w:val="32"/>
        </w:rPr>
        <w:t>37.15﹪</w:t>
      </w:r>
      <w:r w:rsidRPr="001A197B">
        <w:rPr>
          <w:rFonts w:hint="eastAsia"/>
          <w:szCs w:val="32"/>
        </w:rPr>
        <w:t>，</w:t>
      </w:r>
      <w:r>
        <w:rPr>
          <w:rFonts w:hint="eastAsia"/>
        </w:rPr>
        <w:t>如</w:t>
      </w:r>
      <w:r w:rsidRPr="001D2700">
        <w:rPr>
          <w:rFonts w:hint="eastAsia"/>
        </w:rPr>
        <w:t>附表十二。</w:t>
      </w:r>
      <w:r w:rsidR="00E2497D">
        <w:rPr>
          <w:rFonts w:hint="eastAsia"/>
        </w:rPr>
        <w:t>且於前揭期間，各年度嘉義縣審計室均查得嘉義縣政府於</w:t>
      </w:r>
      <w:r w:rsidR="00E2497D" w:rsidRPr="00055A70">
        <w:rPr>
          <w:rFonts w:hint="eastAsia"/>
        </w:rPr>
        <w:t>「</w:t>
      </w:r>
      <w:r w:rsidR="00E2497D" w:rsidRPr="00043366">
        <w:rPr>
          <w:rFonts w:hint="eastAsia"/>
        </w:rPr>
        <w:t>上級政府補助收入－計畫型補助收入」科目項下，預列中央平衡基本財政收支差短數補助款，惟未註明補助之依據</w:t>
      </w:r>
      <w:r w:rsidR="00AC4E85">
        <w:rPr>
          <w:rFonts w:hint="eastAsia"/>
        </w:rPr>
        <w:t>之</w:t>
      </w:r>
      <w:r w:rsidR="00E2497D">
        <w:rPr>
          <w:rFonts w:hint="eastAsia"/>
        </w:rPr>
        <w:t>違失時，該府均以</w:t>
      </w:r>
      <w:r w:rsidR="00E2497D" w:rsidRPr="00043366">
        <w:rPr>
          <w:rFonts w:hAnsi="標楷體" w:hint="eastAsia"/>
          <w:szCs w:val="24"/>
        </w:rPr>
        <w:t>自有財源收入不足</w:t>
      </w:r>
      <w:r w:rsidR="00E2497D">
        <w:rPr>
          <w:rFonts w:hAnsi="標楷體" w:hint="eastAsia"/>
          <w:szCs w:val="24"/>
        </w:rPr>
        <w:t>，致籌編預算困難，為維持縣政運作，爰</w:t>
      </w:r>
      <w:r w:rsidR="00E2497D" w:rsidRPr="00043366">
        <w:rPr>
          <w:rFonts w:hAnsi="標楷體" w:hint="eastAsia"/>
          <w:szCs w:val="24"/>
        </w:rPr>
        <w:t>先行預列平衡預算補助款</w:t>
      </w:r>
      <w:r w:rsidR="00E2497D">
        <w:rPr>
          <w:rFonts w:hint="eastAsia"/>
        </w:rPr>
        <w:t>等語為由，查復審計單位。</w:t>
      </w:r>
    </w:p>
    <w:p w:rsidR="003A5927" w:rsidRPr="00BA1C79" w:rsidRDefault="00E2497D" w:rsidP="00E2497D">
      <w:pPr>
        <w:pStyle w:val="3"/>
      </w:pPr>
      <w:r w:rsidRPr="00BA1C79">
        <w:rPr>
          <w:rFonts w:hAnsi="標楷體" w:hint="eastAsia"/>
          <w:szCs w:val="32"/>
        </w:rPr>
        <w:t>雲林縣政府及嘉義縣政府雖自有財源比率偏低，財務狀況不佳，仍年年編列鉅額非法定</w:t>
      </w:r>
      <w:r w:rsidR="00F0349D">
        <w:rPr>
          <w:rFonts w:hAnsi="標楷體" w:hint="eastAsia"/>
          <w:szCs w:val="32"/>
        </w:rPr>
        <w:t>及</w:t>
      </w:r>
      <w:r w:rsidRPr="00BA1C79">
        <w:rPr>
          <w:rFonts w:hAnsi="標楷體" w:hint="eastAsia"/>
          <w:szCs w:val="32"/>
        </w:rPr>
        <w:t>超過法定標準</w:t>
      </w:r>
      <w:r w:rsidR="00F0349D">
        <w:rPr>
          <w:rFonts w:hAnsi="標楷體" w:hint="eastAsia"/>
          <w:szCs w:val="32"/>
        </w:rPr>
        <w:t>之</w:t>
      </w:r>
      <w:r w:rsidRPr="00BA1C79">
        <w:rPr>
          <w:rFonts w:hAnsi="標楷體" w:hint="eastAsia"/>
          <w:szCs w:val="32"/>
        </w:rPr>
        <w:t>社會福利支出</w:t>
      </w:r>
    </w:p>
    <w:p w:rsidR="00E2497D" w:rsidRPr="00BA1C79" w:rsidRDefault="00D63EFF" w:rsidP="00E2497D">
      <w:pPr>
        <w:pStyle w:val="4"/>
      </w:pPr>
      <w:r w:rsidRPr="00BA1C79">
        <w:rPr>
          <w:rFonts w:hAnsi="標楷體" w:hint="eastAsia"/>
          <w:szCs w:val="32"/>
        </w:rPr>
        <w:t>雲林縣政府及嘉義縣政府編列非法定</w:t>
      </w:r>
      <w:r w:rsidR="00F0349D">
        <w:rPr>
          <w:rFonts w:hAnsi="標楷體" w:hint="eastAsia"/>
          <w:szCs w:val="32"/>
        </w:rPr>
        <w:t>及</w:t>
      </w:r>
      <w:r w:rsidRPr="00BA1C79">
        <w:rPr>
          <w:rFonts w:hAnsi="標楷體" w:hint="eastAsia"/>
          <w:szCs w:val="32"/>
        </w:rPr>
        <w:t>超過法定標準</w:t>
      </w:r>
      <w:r w:rsidR="00F0349D">
        <w:rPr>
          <w:rFonts w:hAnsi="標楷體" w:hint="eastAsia"/>
          <w:szCs w:val="32"/>
        </w:rPr>
        <w:t>之</w:t>
      </w:r>
      <w:r w:rsidRPr="00BA1C79">
        <w:rPr>
          <w:rFonts w:hAnsi="標楷體" w:hint="eastAsia"/>
          <w:szCs w:val="32"/>
        </w:rPr>
        <w:t>社會福利支出所涉法令</w:t>
      </w:r>
    </w:p>
    <w:p w:rsidR="00D63EFF" w:rsidRDefault="00566B16" w:rsidP="00D63EFF">
      <w:pPr>
        <w:pStyle w:val="5"/>
      </w:pPr>
      <w:r>
        <w:rPr>
          <w:rFonts w:hint="eastAsia"/>
        </w:rPr>
        <w:t>無法令依據部分</w:t>
      </w:r>
    </w:p>
    <w:p w:rsidR="003A5927" w:rsidRDefault="00566B16" w:rsidP="00566B16">
      <w:pPr>
        <w:pStyle w:val="51"/>
        <w:ind w:left="2041" w:firstLine="680"/>
      </w:pPr>
      <w:r w:rsidRPr="005C545C">
        <w:rPr>
          <w:rFonts w:hint="eastAsia"/>
        </w:rPr>
        <w:t>法律或中央政策未</w:t>
      </w:r>
      <w:r>
        <w:rPr>
          <w:rFonts w:hint="eastAsia"/>
        </w:rPr>
        <w:t>有相關</w:t>
      </w:r>
      <w:r w:rsidRPr="005C545C">
        <w:rPr>
          <w:rFonts w:hint="eastAsia"/>
        </w:rPr>
        <w:t>規定</w:t>
      </w:r>
      <w:r>
        <w:rPr>
          <w:rFonts w:hint="eastAsia"/>
        </w:rPr>
        <w:t>，惟</w:t>
      </w:r>
      <w:r w:rsidRPr="00021F67">
        <w:rPr>
          <w:rFonts w:hint="eastAsia"/>
        </w:rPr>
        <w:t>雲林縣政府</w:t>
      </w:r>
      <w:r>
        <w:rPr>
          <w:rFonts w:hint="eastAsia"/>
        </w:rPr>
        <w:t>與</w:t>
      </w:r>
      <w:r w:rsidRPr="00896186">
        <w:rPr>
          <w:rFonts w:hint="eastAsia"/>
          <w:szCs w:val="32"/>
        </w:rPr>
        <w:t>嘉義縣政府</w:t>
      </w:r>
      <w:r>
        <w:rPr>
          <w:rFonts w:hint="eastAsia"/>
          <w:szCs w:val="32"/>
        </w:rPr>
        <w:t>分別以</w:t>
      </w:r>
      <w:r w:rsidRPr="00021F67">
        <w:rPr>
          <w:rFonts w:hint="eastAsia"/>
        </w:rPr>
        <w:t>「</w:t>
      </w:r>
      <w:r w:rsidRPr="00C67E56">
        <w:rPr>
          <w:rFonts w:hint="eastAsia"/>
        </w:rPr>
        <w:t>老人重陽敬老禮金</w:t>
      </w:r>
      <w:r>
        <w:rPr>
          <w:rFonts w:hint="eastAsia"/>
        </w:rPr>
        <w:t>」</w:t>
      </w:r>
      <w:r w:rsidRPr="00021F67">
        <w:rPr>
          <w:rFonts w:hint="eastAsia"/>
        </w:rPr>
        <w:t>及「</w:t>
      </w:r>
      <w:r w:rsidRPr="00C67E56">
        <w:rPr>
          <w:rFonts w:hint="eastAsia"/>
        </w:rPr>
        <w:t>生育津貼</w:t>
      </w:r>
      <w:r w:rsidRPr="00021F67">
        <w:rPr>
          <w:rFonts w:hint="eastAsia"/>
        </w:rPr>
        <w:t>」</w:t>
      </w:r>
      <w:r>
        <w:rPr>
          <w:rFonts w:hint="eastAsia"/>
        </w:rPr>
        <w:t>，</w:t>
      </w:r>
      <w:r>
        <w:rPr>
          <w:rFonts w:hint="eastAsia"/>
          <w:szCs w:val="32"/>
        </w:rPr>
        <w:t>與</w:t>
      </w:r>
      <w:r w:rsidRPr="00896186">
        <w:rPr>
          <w:rFonts w:hint="eastAsia"/>
          <w:szCs w:val="32"/>
        </w:rPr>
        <w:t>「</w:t>
      </w:r>
      <w:r w:rsidRPr="00896186">
        <w:rPr>
          <w:rFonts w:hAnsi="標楷體" w:hint="eastAsia"/>
          <w:color w:val="000000"/>
          <w:spacing w:val="-10"/>
          <w:szCs w:val="32"/>
        </w:rPr>
        <w:t>老人重陽禮金</w:t>
      </w:r>
      <w:r w:rsidRPr="00896186">
        <w:rPr>
          <w:rFonts w:hint="eastAsia"/>
          <w:szCs w:val="32"/>
        </w:rPr>
        <w:t>」</w:t>
      </w:r>
      <w:r>
        <w:rPr>
          <w:rFonts w:hint="eastAsia"/>
          <w:szCs w:val="32"/>
        </w:rPr>
        <w:t>及</w:t>
      </w:r>
      <w:r w:rsidRPr="00896186">
        <w:rPr>
          <w:rFonts w:hint="eastAsia"/>
          <w:szCs w:val="32"/>
        </w:rPr>
        <w:t>「</w:t>
      </w:r>
      <w:r w:rsidRPr="00896186">
        <w:rPr>
          <w:rFonts w:hAnsi="標楷體" w:hint="eastAsia"/>
          <w:color w:val="000000"/>
          <w:spacing w:val="-10"/>
          <w:szCs w:val="32"/>
        </w:rPr>
        <w:t>婦女生育補助</w:t>
      </w:r>
      <w:r w:rsidRPr="00896186">
        <w:rPr>
          <w:rFonts w:hint="eastAsia"/>
          <w:szCs w:val="32"/>
        </w:rPr>
        <w:t>」</w:t>
      </w:r>
      <w:r w:rsidRPr="00021F67">
        <w:rPr>
          <w:rFonts w:hint="eastAsia"/>
        </w:rPr>
        <w:t>等</w:t>
      </w:r>
      <w:r>
        <w:rPr>
          <w:rFonts w:hint="eastAsia"/>
        </w:rPr>
        <w:t>名義，各編列2</w:t>
      </w:r>
      <w:r w:rsidRPr="00021F67">
        <w:rPr>
          <w:rFonts w:hint="eastAsia"/>
        </w:rPr>
        <w:t>項</w:t>
      </w:r>
      <w:r>
        <w:rPr>
          <w:rFonts w:hint="eastAsia"/>
        </w:rPr>
        <w:t>非法定</w:t>
      </w:r>
      <w:r w:rsidRPr="00021F67">
        <w:rPr>
          <w:rFonts w:hint="eastAsia"/>
        </w:rPr>
        <w:t>社會福利支出補助款</w:t>
      </w:r>
      <w:r>
        <w:rPr>
          <w:rFonts w:hint="eastAsia"/>
        </w:rPr>
        <w:t>。</w:t>
      </w:r>
    </w:p>
    <w:p w:rsidR="00566B16" w:rsidRPr="00566B16" w:rsidRDefault="00566B16" w:rsidP="00566B16">
      <w:pPr>
        <w:pStyle w:val="5"/>
      </w:pPr>
      <w:r w:rsidRPr="00566B16">
        <w:rPr>
          <w:rFonts w:hAnsi="標楷體" w:hint="eastAsia"/>
          <w:szCs w:val="32"/>
        </w:rPr>
        <w:t>超過法定標準部分</w:t>
      </w:r>
    </w:p>
    <w:p w:rsidR="003A5927" w:rsidRDefault="00566B16" w:rsidP="00566B16">
      <w:pPr>
        <w:pStyle w:val="51"/>
        <w:ind w:left="2041" w:firstLine="680"/>
      </w:pPr>
      <w:r>
        <w:rPr>
          <w:rFonts w:hint="eastAsia"/>
        </w:rPr>
        <w:t>依身心障礙者權益保障法第58條規定略以：身心障礙者搭乘國內大眾運輸工具，憑身心障礙證明，應予半價優待。老人</w:t>
      </w:r>
      <w:r w:rsidRPr="00566B16">
        <w:rPr>
          <w:rFonts w:hAnsi="標楷體" w:hint="eastAsia"/>
          <w:color w:val="000000"/>
          <w:spacing w:val="-10"/>
          <w:szCs w:val="32"/>
        </w:rPr>
        <w:t>福利</w:t>
      </w:r>
      <w:r>
        <w:rPr>
          <w:rFonts w:hint="eastAsia"/>
        </w:rPr>
        <w:t>法第2條及第25條規定略以：老人(年滿65歲以上之人)搭乘國內公、民營水、陸、空大眾運輸工具，應予以半價優待。</w:t>
      </w:r>
      <w:r w:rsidR="00B876A9">
        <w:rPr>
          <w:rFonts w:hint="eastAsia"/>
        </w:rPr>
        <w:t>惟</w:t>
      </w:r>
      <w:r w:rsidR="00B876A9" w:rsidRPr="00021F67">
        <w:rPr>
          <w:rFonts w:hint="eastAsia"/>
        </w:rPr>
        <w:t>雲林縣政府</w:t>
      </w:r>
      <w:r w:rsidR="00B876A9">
        <w:rPr>
          <w:rFonts w:hint="eastAsia"/>
        </w:rPr>
        <w:t>與</w:t>
      </w:r>
      <w:r w:rsidR="00B876A9" w:rsidRPr="00896186">
        <w:rPr>
          <w:rFonts w:hint="eastAsia"/>
          <w:szCs w:val="32"/>
        </w:rPr>
        <w:t>嘉義縣政府</w:t>
      </w:r>
      <w:r w:rsidR="00B876A9">
        <w:rPr>
          <w:rFonts w:hint="eastAsia"/>
          <w:szCs w:val="32"/>
        </w:rPr>
        <w:t>分別以</w:t>
      </w:r>
      <w:r w:rsidR="00B876A9">
        <w:rPr>
          <w:rFonts w:hint="eastAsia"/>
        </w:rPr>
        <w:t>「</w:t>
      </w:r>
      <w:r w:rsidR="00B876A9" w:rsidRPr="00C67E56">
        <w:rPr>
          <w:rFonts w:hint="eastAsia"/>
        </w:rPr>
        <w:t>老人或身障者免費乘車</w:t>
      </w:r>
      <w:r w:rsidR="00B876A9" w:rsidRPr="00021F67">
        <w:rPr>
          <w:rFonts w:hint="eastAsia"/>
        </w:rPr>
        <w:t>」及</w:t>
      </w:r>
      <w:r w:rsidR="00B876A9" w:rsidRPr="00896186">
        <w:rPr>
          <w:rFonts w:hint="eastAsia"/>
          <w:szCs w:val="32"/>
        </w:rPr>
        <w:t>「</w:t>
      </w:r>
      <w:r w:rsidR="00B876A9" w:rsidRPr="00896186">
        <w:rPr>
          <w:rFonts w:hAnsi="標楷體" w:hint="eastAsia"/>
          <w:spacing w:val="-10"/>
          <w:szCs w:val="32"/>
        </w:rPr>
        <w:t>老人及身心障礙者免費乘車</w:t>
      </w:r>
      <w:r w:rsidR="00B876A9" w:rsidRPr="00896186">
        <w:rPr>
          <w:rFonts w:hint="eastAsia"/>
          <w:szCs w:val="32"/>
        </w:rPr>
        <w:t>」</w:t>
      </w:r>
      <w:r w:rsidR="00B876A9" w:rsidRPr="00021F67">
        <w:rPr>
          <w:rFonts w:hint="eastAsia"/>
        </w:rPr>
        <w:t>等</w:t>
      </w:r>
      <w:r w:rsidR="00B876A9">
        <w:rPr>
          <w:rFonts w:hint="eastAsia"/>
        </w:rPr>
        <w:t>名義，</w:t>
      </w:r>
      <w:r w:rsidR="00B876A9" w:rsidRPr="00B876A9">
        <w:rPr>
          <w:rFonts w:hint="eastAsia"/>
        </w:rPr>
        <w:t>編列</w:t>
      </w:r>
      <w:r w:rsidR="00B876A9" w:rsidRPr="00B876A9">
        <w:rPr>
          <w:rFonts w:hAnsi="標楷體" w:hint="eastAsia"/>
          <w:szCs w:val="32"/>
        </w:rPr>
        <w:t>超過法定標準社會福利</w:t>
      </w:r>
      <w:r w:rsidR="00B876A9" w:rsidRPr="00B876A9">
        <w:rPr>
          <w:rFonts w:hint="eastAsia"/>
        </w:rPr>
        <w:t>支出補助款</w:t>
      </w:r>
      <w:r w:rsidR="00B876A9">
        <w:rPr>
          <w:rFonts w:hint="eastAsia"/>
        </w:rPr>
        <w:t>。</w:t>
      </w:r>
    </w:p>
    <w:p w:rsidR="003A5927" w:rsidRDefault="00B876A9" w:rsidP="00B876A9">
      <w:pPr>
        <w:pStyle w:val="4"/>
      </w:pPr>
      <w:r w:rsidRPr="00E51B83">
        <w:rPr>
          <w:rFonts w:hint="eastAsia"/>
        </w:rPr>
        <w:t>雲林縣政府及嘉義縣政府</w:t>
      </w:r>
      <w:r>
        <w:rPr>
          <w:rFonts w:hint="eastAsia"/>
        </w:rPr>
        <w:t>編列非法定及超過法定標準</w:t>
      </w:r>
      <w:r w:rsidR="005C61FE">
        <w:rPr>
          <w:rFonts w:hint="eastAsia"/>
        </w:rPr>
        <w:t>之</w:t>
      </w:r>
      <w:r>
        <w:rPr>
          <w:rFonts w:hint="eastAsia"/>
        </w:rPr>
        <w:t>社會福利支出</w:t>
      </w:r>
      <w:r w:rsidR="009405BB">
        <w:rPr>
          <w:rFonts w:hint="eastAsia"/>
        </w:rPr>
        <w:t>款</w:t>
      </w:r>
      <w:r>
        <w:rPr>
          <w:rFonts w:hint="eastAsia"/>
        </w:rPr>
        <w:t>情形</w:t>
      </w:r>
    </w:p>
    <w:p w:rsidR="00B876A9" w:rsidRPr="004420A2" w:rsidRDefault="00B876A9" w:rsidP="00B876A9">
      <w:pPr>
        <w:pStyle w:val="5"/>
      </w:pPr>
      <w:r w:rsidRPr="004420A2">
        <w:rPr>
          <w:rFonts w:hint="eastAsia"/>
        </w:rPr>
        <w:t>雲林縣政府</w:t>
      </w:r>
    </w:p>
    <w:p w:rsidR="00B876A9" w:rsidRPr="00021F67" w:rsidRDefault="00B876A9" w:rsidP="00B876A9">
      <w:pPr>
        <w:pStyle w:val="51"/>
        <w:ind w:left="2041" w:firstLine="680"/>
      </w:pPr>
      <w:r w:rsidRPr="00021F67">
        <w:rPr>
          <w:rFonts w:hint="eastAsia"/>
        </w:rPr>
        <w:t>103至107年間，雲林縣政府編列「</w:t>
      </w:r>
      <w:r w:rsidRPr="00C67E56">
        <w:rPr>
          <w:rFonts w:hint="eastAsia"/>
        </w:rPr>
        <w:t>老人重陽敬老禮金</w:t>
      </w:r>
      <w:r>
        <w:rPr>
          <w:rFonts w:hint="eastAsia"/>
        </w:rPr>
        <w:t>」、</w:t>
      </w:r>
      <w:r w:rsidRPr="00021F67">
        <w:rPr>
          <w:rFonts w:hint="eastAsia"/>
        </w:rPr>
        <w:t>「</w:t>
      </w:r>
      <w:r w:rsidRPr="00C67E56">
        <w:rPr>
          <w:rFonts w:hint="eastAsia"/>
        </w:rPr>
        <w:t>生育津貼</w:t>
      </w:r>
      <w:r w:rsidRPr="00021F67">
        <w:rPr>
          <w:rFonts w:hint="eastAsia"/>
        </w:rPr>
        <w:t>」</w:t>
      </w:r>
      <w:r>
        <w:rPr>
          <w:rFonts w:hint="eastAsia"/>
        </w:rPr>
        <w:t>及「</w:t>
      </w:r>
      <w:r w:rsidRPr="00C67E56">
        <w:rPr>
          <w:rFonts w:hint="eastAsia"/>
        </w:rPr>
        <w:t>老人或身障者免費乘車</w:t>
      </w:r>
      <w:r w:rsidRPr="00021F67">
        <w:rPr>
          <w:rFonts w:hint="eastAsia"/>
        </w:rPr>
        <w:t>」及等3項</w:t>
      </w:r>
      <w:r>
        <w:rPr>
          <w:rFonts w:hint="eastAsia"/>
        </w:rPr>
        <w:t>非法定</w:t>
      </w:r>
      <w:r w:rsidR="005C61FE">
        <w:rPr>
          <w:rFonts w:hint="eastAsia"/>
        </w:rPr>
        <w:t>及</w:t>
      </w:r>
      <w:r w:rsidRPr="00021F67">
        <w:rPr>
          <w:rFonts w:hint="eastAsia"/>
        </w:rPr>
        <w:t>超過一致標準</w:t>
      </w:r>
      <w:r w:rsidR="005C61FE">
        <w:rPr>
          <w:rFonts w:hint="eastAsia"/>
        </w:rPr>
        <w:t>之</w:t>
      </w:r>
      <w:r w:rsidRPr="00021F67">
        <w:rPr>
          <w:rFonts w:hint="eastAsia"/>
        </w:rPr>
        <w:t>社會福利支出補助款</w:t>
      </w:r>
      <w:r w:rsidR="009405BB">
        <w:rPr>
          <w:rFonts w:hint="eastAsia"/>
        </w:rPr>
        <w:t>，</w:t>
      </w:r>
      <w:r w:rsidRPr="00021F67">
        <w:rPr>
          <w:rFonts w:hint="eastAsia"/>
        </w:rPr>
        <w:t>各年度總決算金額分別為1.</w:t>
      </w:r>
      <w:r>
        <w:rPr>
          <w:rFonts w:hint="eastAsia"/>
        </w:rPr>
        <w:t>50</w:t>
      </w:r>
      <w:r w:rsidRPr="00021F67">
        <w:rPr>
          <w:rFonts w:hint="eastAsia"/>
        </w:rPr>
        <w:t>億餘元、1.4</w:t>
      </w:r>
      <w:r>
        <w:rPr>
          <w:rFonts w:hint="eastAsia"/>
        </w:rPr>
        <w:t>8</w:t>
      </w:r>
      <w:r w:rsidRPr="00021F67">
        <w:rPr>
          <w:rFonts w:hint="eastAsia"/>
        </w:rPr>
        <w:t>億餘元、3.1</w:t>
      </w:r>
      <w:r>
        <w:rPr>
          <w:rFonts w:hint="eastAsia"/>
        </w:rPr>
        <w:t>3</w:t>
      </w:r>
      <w:r w:rsidRPr="00021F67">
        <w:rPr>
          <w:rFonts w:hint="eastAsia"/>
        </w:rPr>
        <w:t>億餘元、</w:t>
      </w:r>
      <w:r>
        <w:rPr>
          <w:rFonts w:hint="eastAsia"/>
        </w:rPr>
        <w:t>2.29</w:t>
      </w:r>
      <w:r w:rsidRPr="00021F67">
        <w:rPr>
          <w:rFonts w:hint="eastAsia"/>
        </w:rPr>
        <w:t>億餘元及</w:t>
      </w:r>
      <w:r>
        <w:rPr>
          <w:rFonts w:hint="eastAsia"/>
        </w:rPr>
        <w:t>2</w:t>
      </w:r>
      <w:r w:rsidRPr="00021F67">
        <w:rPr>
          <w:rFonts w:hint="eastAsia"/>
        </w:rPr>
        <w:t>.</w:t>
      </w:r>
      <w:r>
        <w:rPr>
          <w:rFonts w:hint="eastAsia"/>
        </w:rPr>
        <w:t>04</w:t>
      </w:r>
      <w:r w:rsidRPr="00021F67">
        <w:rPr>
          <w:rFonts w:hint="eastAsia"/>
        </w:rPr>
        <w:t>億餘元。</w:t>
      </w:r>
      <w:r>
        <w:rPr>
          <w:rFonts w:hint="eastAsia"/>
        </w:rPr>
        <w:t>該府</w:t>
      </w:r>
      <w:r w:rsidRPr="00021F67">
        <w:rPr>
          <w:rFonts w:hint="eastAsia"/>
        </w:rPr>
        <w:t>各該項目</w:t>
      </w:r>
      <w:r>
        <w:rPr>
          <w:rFonts w:hint="eastAsia"/>
        </w:rPr>
        <w:t>自訂標準及</w:t>
      </w:r>
      <w:r w:rsidRPr="00021F67">
        <w:rPr>
          <w:rFonts w:hint="eastAsia"/>
        </w:rPr>
        <w:t>各年度決算金額摘述如下</w:t>
      </w:r>
      <w:r w:rsidRPr="00AC4E85">
        <w:rPr>
          <w:rFonts w:hint="eastAsia"/>
        </w:rPr>
        <w:t>：</w:t>
      </w:r>
    </w:p>
    <w:p w:rsidR="00B876A9" w:rsidRDefault="00B876A9" w:rsidP="00B876A9">
      <w:pPr>
        <w:pStyle w:val="6"/>
      </w:pPr>
      <w:r w:rsidRPr="00021F67">
        <w:rPr>
          <w:rFonts w:hint="eastAsia"/>
        </w:rPr>
        <w:t>「</w:t>
      </w:r>
      <w:r w:rsidRPr="00C67E56">
        <w:rPr>
          <w:rFonts w:hint="eastAsia"/>
        </w:rPr>
        <w:t>老人重陽敬老禮金</w:t>
      </w:r>
      <w:r>
        <w:rPr>
          <w:rFonts w:hint="eastAsia"/>
        </w:rPr>
        <w:t>」</w:t>
      </w:r>
    </w:p>
    <w:p w:rsidR="00B876A9" w:rsidRDefault="00B876A9" w:rsidP="00B876A9">
      <w:pPr>
        <w:pStyle w:val="61"/>
        <w:ind w:left="2381" w:firstLine="680"/>
      </w:pPr>
      <w:r>
        <w:rPr>
          <w:rFonts w:hint="eastAsia"/>
        </w:rPr>
        <w:t>雲林縣自訂70歲以上年長者重陽敬老禮金每人2,000元。103至107年間，各年度決算金額分別為103年0.83億餘元、104年0.83億餘元、105年2.50億餘元</w:t>
      </w:r>
      <w:r>
        <w:rPr>
          <w:rStyle w:val="aff"/>
        </w:rPr>
        <w:footnoteReference w:id="4"/>
      </w:r>
      <w:r>
        <w:rPr>
          <w:rFonts w:hint="eastAsia"/>
        </w:rPr>
        <w:t>、106年1.68億餘元及107年1.69億餘元。</w:t>
      </w:r>
    </w:p>
    <w:p w:rsidR="009405BB" w:rsidRDefault="009405BB" w:rsidP="009405BB">
      <w:pPr>
        <w:pStyle w:val="6"/>
      </w:pPr>
      <w:r w:rsidRPr="00021F67">
        <w:rPr>
          <w:rFonts w:hint="eastAsia"/>
        </w:rPr>
        <w:t>「</w:t>
      </w:r>
      <w:r w:rsidRPr="00C67E56">
        <w:rPr>
          <w:rFonts w:hint="eastAsia"/>
        </w:rPr>
        <w:t>生育津貼</w:t>
      </w:r>
      <w:r w:rsidRPr="00021F67">
        <w:rPr>
          <w:rFonts w:hint="eastAsia"/>
        </w:rPr>
        <w:t>」</w:t>
      </w:r>
    </w:p>
    <w:p w:rsidR="009405BB" w:rsidRDefault="009405BB" w:rsidP="009405BB">
      <w:pPr>
        <w:pStyle w:val="61"/>
        <w:ind w:left="2381" w:firstLine="680"/>
      </w:pPr>
      <w:r>
        <w:rPr>
          <w:rFonts w:hint="eastAsia"/>
        </w:rPr>
        <w:t>雲林縣政府自訂</w:t>
      </w:r>
      <w:r w:rsidRPr="005C545C">
        <w:rPr>
          <w:rFonts w:hint="eastAsia"/>
        </w:rPr>
        <w:t>父母一方設籍雲林縣一年以上，每一位新生兒津貼8,000元。</w:t>
      </w:r>
      <w:r>
        <w:rPr>
          <w:rFonts w:hint="eastAsia"/>
        </w:rPr>
        <w:t>103至107年間，各年度決算金額分別為103年0.42億餘元、104年0.39億餘元、105年0.37億餘元、106年0.34億餘元及107年0.24億餘元</w:t>
      </w:r>
      <w:r>
        <w:rPr>
          <w:rStyle w:val="aff"/>
        </w:rPr>
        <w:footnoteReference w:id="5"/>
      </w:r>
      <w:r>
        <w:rPr>
          <w:rFonts w:hint="eastAsia"/>
        </w:rPr>
        <w:t>。</w:t>
      </w:r>
    </w:p>
    <w:p w:rsidR="00B876A9" w:rsidRDefault="00B876A9" w:rsidP="00B876A9">
      <w:pPr>
        <w:pStyle w:val="6"/>
      </w:pPr>
      <w:r>
        <w:rPr>
          <w:rFonts w:hint="eastAsia"/>
        </w:rPr>
        <w:t>「</w:t>
      </w:r>
      <w:r w:rsidRPr="00C67E56">
        <w:rPr>
          <w:rFonts w:hint="eastAsia"/>
        </w:rPr>
        <w:t>老人或身障者免費乘車</w:t>
      </w:r>
      <w:r w:rsidRPr="00021F67">
        <w:rPr>
          <w:rFonts w:hint="eastAsia"/>
        </w:rPr>
        <w:t>」</w:t>
      </w:r>
    </w:p>
    <w:p w:rsidR="00B876A9" w:rsidRDefault="00B876A9" w:rsidP="00B876A9">
      <w:pPr>
        <w:pStyle w:val="61"/>
        <w:ind w:left="2381" w:firstLine="680"/>
      </w:pPr>
      <w:r>
        <w:rPr>
          <w:rFonts w:hint="eastAsia"/>
        </w:rPr>
        <w:t>雲林縣政府自訂</w:t>
      </w:r>
      <w:r w:rsidRPr="0025429E">
        <w:rPr>
          <w:rFonts w:hint="eastAsia"/>
        </w:rPr>
        <w:t>設籍</w:t>
      </w:r>
      <w:r w:rsidRPr="00357001">
        <w:rPr>
          <w:rFonts w:hint="eastAsia"/>
        </w:rPr>
        <w:t>該</w:t>
      </w:r>
      <w:r w:rsidRPr="0025429E">
        <w:rPr>
          <w:rFonts w:hint="eastAsia"/>
        </w:rPr>
        <w:t>縣年滿65歲以上者、設籍</w:t>
      </w:r>
      <w:r>
        <w:rPr>
          <w:rFonts w:hint="eastAsia"/>
        </w:rPr>
        <w:t>該</w:t>
      </w:r>
      <w:r w:rsidRPr="0025429E">
        <w:rPr>
          <w:rFonts w:hint="eastAsia"/>
        </w:rPr>
        <w:t>縣領有身心障礙手冊或身心障礙證明，且未逾重新鑑定或換發日期者，免費搭乘與</w:t>
      </w:r>
      <w:r>
        <w:rPr>
          <w:rFonts w:hint="eastAsia"/>
        </w:rPr>
        <w:t>該</w:t>
      </w:r>
      <w:r w:rsidRPr="0025429E">
        <w:rPr>
          <w:rFonts w:hint="eastAsia"/>
        </w:rPr>
        <w:t>府</w:t>
      </w:r>
      <w:r>
        <w:rPr>
          <w:rFonts w:hint="eastAsia"/>
        </w:rPr>
        <w:t>訂有</w:t>
      </w:r>
      <w:r w:rsidRPr="0025429E">
        <w:rPr>
          <w:rFonts w:hint="eastAsia"/>
        </w:rPr>
        <w:t>合約之公路客運路線(即補助老人及身心障礙者應自付之半票票價)</w:t>
      </w:r>
      <w:r w:rsidRPr="005C545C">
        <w:rPr>
          <w:rFonts w:hint="eastAsia"/>
        </w:rPr>
        <w:t>。</w:t>
      </w:r>
      <w:r>
        <w:rPr>
          <w:rFonts w:hint="eastAsia"/>
        </w:rPr>
        <w:t>103至107年間，各年度決算金額分別為103年0.24億餘元、104年0.25億餘元、105年0.25億餘元、106年0.26億餘元及107年0.10億餘元</w:t>
      </w:r>
      <w:r>
        <w:rPr>
          <w:rStyle w:val="aff"/>
        </w:rPr>
        <w:footnoteReference w:id="6"/>
      </w:r>
      <w:r>
        <w:rPr>
          <w:rFonts w:hint="eastAsia"/>
        </w:rPr>
        <w:t>。</w:t>
      </w:r>
    </w:p>
    <w:p w:rsidR="00B876A9" w:rsidRPr="009405BB" w:rsidRDefault="00B876A9" w:rsidP="009405BB">
      <w:pPr>
        <w:pStyle w:val="5"/>
      </w:pPr>
      <w:r w:rsidRPr="009405BB">
        <w:rPr>
          <w:rFonts w:hint="eastAsia"/>
        </w:rPr>
        <w:t>嘉義縣政府</w:t>
      </w:r>
    </w:p>
    <w:p w:rsidR="00B876A9" w:rsidRPr="00021F67" w:rsidRDefault="00B876A9" w:rsidP="009405BB">
      <w:pPr>
        <w:pStyle w:val="3"/>
        <w:numPr>
          <w:ilvl w:val="0"/>
          <w:numId w:val="0"/>
        </w:numPr>
        <w:ind w:left="2127" w:firstLineChars="183" w:firstLine="622"/>
      </w:pPr>
      <w:r w:rsidRPr="00896186">
        <w:rPr>
          <w:rFonts w:hint="eastAsia"/>
          <w:szCs w:val="32"/>
        </w:rPr>
        <w:t>103至107年間，嘉義縣政府編列「</w:t>
      </w:r>
      <w:r w:rsidRPr="00896186">
        <w:rPr>
          <w:rFonts w:hAnsi="標楷體" w:hint="eastAsia"/>
          <w:color w:val="000000"/>
          <w:spacing w:val="-10"/>
          <w:szCs w:val="32"/>
        </w:rPr>
        <w:t>老人重陽禮金</w:t>
      </w:r>
      <w:r w:rsidRPr="00896186">
        <w:rPr>
          <w:rFonts w:hint="eastAsia"/>
          <w:szCs w:val="32"/>
        </w:rPr>
        <w:t>」、「</w:t>
      </w:r>
      <w:r w:rsidRPr="00896186">
        <w:rPr>
          <w:rFonts w:hAnsi="標楷體" w:hint="eastAsia"/>
          <w:color w:val="000000"/>
          <w:spacing w:val="-10"/>
          <w:szCs w:val="32"/>
        </w:rPr>
        <w:t>婦女生育補助</w:t>
      </w:r>
      <w:r w:rsidRPr="00896186">
        <w:rPr>
          <w:rFonts w:hint="eastAsia"/>
          <w:szCs w:val="32"/>
        </w:rPr>
        <w:t>」及「</w:t>
      </w:r>
      <w:r w:rsidRPr="00896186">
        <w:rPr>
          <w:rFonts w:hAnsi="標楷體" w:hint="eastAsia"/>
          <w:spacing w:val="-10"/>
          <w:szCs w:val="32"/>
        </w:rPr>
        <w:t>老人及身心障礙者免費乘車</w:t>
      </w:r>
      <w:r w:rsidRPr="00896186">
        <w:rPr>
          <w:rFonts w:hint="eastAsia"/>
          <w:szCs w:val="32"/>
        </w:rPr>
        <w:t>」等3項</w:t>
      </w:r>
      <w:r w:rsidR="009405BB">
        <w:rPr>
          <w:rFonts w:hint="eastAsia"/>
          <w:szCs w:val="32"/>
        </w:rPr>
        <w:t>非法定</w:t>
      </w:r>
      <w:r w:rsidR="005C61FE">
        <w:rPr>
          <w:rFonts w:hint="eastAsia"/>
          <w:szCs w:val="32"/>
        </w:rPr>
        <w:t>及</w:t>
      </w:r>
      <w:r w:rsidRPr="00896186">
        <w:rPr>
          <w:rFonts w:hint="eastAsia"/>
          <w:szCs w:val="32"/>
        </w:rPr>
        <w:t>超過一致標準</w:t>
      </w:r>
      <w:r w:rsidR="005C61FE">
        <w:rPr>
          <w:rFonts w:hint="eastAsia"/>
          <w:szCs w:val="32"/>
        </w:rPr>
        <w:t>之</w:t>
      </w:r>
      <w:r w:rsidR="009405BB">
        <w:rPr>
          <w:rFonts w:hint="eastAsia"/>
          <w:szCs w:val="32"/>
        </w:rPr>
        <w:t>社會福利支出補助款，</w:t>
      </w:r>
      <w:r w:rsidRPr="00896186">
        <w:rPr>
          <w:rFonts w:hint="eastAsia"/>
          <w:szCs w:val="32"/>
        </w:rPr>
        <w:t>各年度總決算金額分別為3.07億餘元、3.20億餘元、3.15億餘元、3.22億餘元及3.25億餘元</w:t>
      </w:r>
      <w:r w:rsidRPr="00021F67">
        <w:rPr>
          <w:rFonts w:hint="eastAsia"/>
        </w:rPr>
        <w:t>。各該項目</w:t>
      </w:r>
      <w:r>
        <w:rPr>
          <w:rFonts w:hint="eastAsia"/>
        </w:rPr>
        <w:t>自訂標準及</w:t>
      </w:r>
      <w:r w:rsidRPr="00021F67">
        <w:rPr>
          <w:rFonts w:hint="eastAsia"/>
        </w:rPr>
        <w:t>各年度決算金額摘述如下</w:t>
      </w:r>
      <w:r w:rsidRPr="001D2700">
        <w:rPr>
          <w:rFonts w:hint="eastAsia"/>
        </w:rPr>
        <w:t>：</w:t>
      </w:r>
      <w:r>
        <w:rPr>
          <w:rFonts w:hint="eastAsia"/>
          <w:color w:val="FF0000"/>
        </w:rPr>
        <w:t xml:space="preserve"> </w:t>
      </w:r>
    </w:p>
    <w:p w:rsidR="00B876A9" w:rsidRDefault="00B876A9" w:rsidP="009405BB">
      <w:pPr>
        <w:pStyle w:val="6"/>
      </w:pPr>
      <w:r>
        <w:rPr>
          <w:rFonts w:hint="eastAsia"/>
        </w:rPr>
        <w:t>「</w:t>
      </w:r>
      <w:r w:rsidRPr="00896186">
        <w:rPr>
          <w:rFonts w:hint="eastAsia"/>
        </w:rPr>
        <w:t>老人重陽禮金</w:t>
      </w:r>
      <w:r>
        <w:rPr>
          <w:rFonts w:hint="eastAsia"/>
        </w:rPr>
        <w:t>」</w:t>
      </w:r>
    </w:p>
    <w:p w:rsidR="00B876A9" w:rsidRDefault="00B876A9" w:rsidP="009405BB">
      <w:pPr>
        <w:pStyle w:val="61"/>
        <w:ind w:left="2381" w:firstLine="680"/>
      </w:pPr>
      <w:r w:rsidRPr="00896186">
        <w:rPr>
          <w:rFonts w:hint="eastAsia"/>
        </w:rPr>
        <w:t>嘉義縣自訂</w:t>
      </w:r>
      <w:r>
        <w:rPr>
          <w:rFonts w:hint="eastAsia"/>
        </w:rPr>
        <w:t>各</w:t>
      </w:r>
      <w:r w:rsidRPr="00896186">
        <w:rPr>
          <w:rFonts w:hAnsi="標楷體" w:hint="eastAsia"/>
          <w:color w:val="000000"/>
          <w:spacing w:val="-20"/>
        </w:rPr>
        <w:t>年</w:t>
      </w:r>
      <w:r>
        <w:rPr>
          <w:rFonts w:hAnsi="標楷體" w:hint="eastAsia"/>
          <w:color w:val="000000"/>
          <w:spacing w:val="-20"/>
        </w:rPr>
        <w:t>度</w:t>
      </w:r>
      <w:r w:rsidRPr="00896186">
        <w:rPr>
          <w:rFonts w:hAnsi="標楷體" w:hint="eastAsia"/>
          <w:color w:val="000000"/>
          <w:spacing w:val="-20"/>
        </w:rPr>
        <w:t>滿65歲以上設籍縣民，按年齡級距發給3,000至9,000元不等。</w:t>
      </w:r>
      <w:r w:rsidRPr="00896186">
        <w:rPr>
          <w:rFonts w:hint="eastAsia"/>
        </w:rPr>
        <w:t>103至107年間，各年度決算金額分別為103年2.72億餘元、104年2.77億餘元、105年2.84億餘元、106年2.</w:t>
      </w:r>
      <w:r>
        <w:rPr>
          <w:rFonts w:hint="eastAsia"/>
        </w:rPr>
        <w:t>91</w:t>
      </w:r>
      <w:r w:rsidRPr="00896186">
        <w:rPr>
          <w:rFonts w:hint="eastAsia"/>
        </w:rPr>
        <w:t>億餘元及107年2.90</w:t>
      </w:r>
      <w:r>
        <w:rPr>
          <w:rFonts w:hint="eastAsia"/>
        </w:rPr>
        <w:t>億餘元。</w:t>
      </w:r>
    </w:p>
    <w:p w:rsidR="00B876A9" w:rsidRPr="00896186" w:rsidRDefault="00B876A9" w:rsidP="009405BB">
      <w:pPr>
        <w:pStyle w:val="6"/>
        <w:rPr>
          <w:szCs w:val="32"/>
        </w:rPr>
      </w:pPr>
      <w:r>
        <w:rPr>
          <w:rFonts w:hAnsi="標楷體" w:hint="eastAsia"/>
          <w:color w:val="000000"/>
          <w:spacing w:val="-10"/>
          <w:szCs w:val="32"/>
        </w:rPr>
        <w:t>「</w:t>
      </w:r>
      <w:r w:rsidRPr="00896186">
        <w:rPr>
          <w:rFonts w:hAnsi="標楷體" w:hint="eastAsia"/>
          <w:color w:val="000000"/>
          <w:spacing w:val="-10"/>
          <w:szCs w:val="32"/>
        </w:rPr>
        <w:t>婦女生育</w:t>
      </w:r>
      <w:r w:rsidRPr="009405BB">
        <w:rPr>
          <w:rFonts w:hint="eastAsia"/>
        </w:rPr>
        <w:t>補助</w:t>
      </w:r>
      <w:r>
        <w:rPr>
          <w:rFonts w:hAnsi="標楷體" w:hint="eastAsia"/>
          <w:color w:val="000000"/>
          <w:spacing w:val="-10"/>
          <w:szCs w:val="32"/>
        </w:rPr>
        <w:t>」</w:t>
      </w:r>
    </w:p>
    <w:p w:rsidR="00B876A9" w:rsidRDefault="00B876A9" w:rsidP="009405BB">
      <w:pPr>
        <w:pStyle w:val="61"/>
        <w:ind w:left="2381" w:firstLine="680"/>
      </w:pPr>
      <w:r>
        <w:rPr>
          <w:rFonts w:hint="eastAsia"/>
        </w:rPr>
        <w:t>嘉義縣政府自訂</w:t>
      </w:r>
      <w:r w:rsidRPr="00896186">
        <w:rPr>
          <w:rFonts w:hint="eastAsia"/>
        </w:rPr>
        <w:t>產婦或其配偶設籍嘉義縣6個月以上，且申請時仍持續在籍，新生兒並在</w:t>
      </w:r>
      <w:r>
        <w:rPr>
          <w:rFonts w:hint="eastAsia"/>
        </w:rPr>
        <w:t>該</w:t>
      </w:r>
      <w:r w:rsidRPr="00896186">
        <w:rPr>
          <w:rFonts w:hint="eastAsia"/>
        </w:rPr>
        <w:t>縣辦理出生登記者(設籍6個月認定，為嬰兒出生日往前推算6個月)，婦女生育補助費每胎補助6,000元</w:t>
      </w:r>
      <w:r>
        <w:rPr>
          <w:rStyle w:val="aff"/>
        </w:rPr>
        <w:footnoteReference w:id="7"/>
      </w:r>
      <w:r w:rsidRPr="00896186">
        <w:rPr>
          <w:rFonts w:hint="eastAsia"/>
        </w:rPr>
        <w:t>，雙生以上者，補助費</w:t>
      </w:r>
      <w:r>
        <w:rPr>
          <w:rFonts w:hint="eastAsia"/>
        </w:rPr>
        <w:t>按</w:t>
      </w:r>
      <w:r w:rsidRPr="00896186">
        <w:rPr>
          <w:rFonts w:hint="eastAsia"/>
        </w:rPr>
        <w:t>比例增給。</w:t>
      </w:r>
      <w:r>
        <w:rPr>
          <w:rFonts w:hint="eastAsia"/>
        </w:rPr>
        <w:t>103至107年間，各年度決算金額分別為103年0.08億餘元、104年0.17億餘元、105年0.17億餘元、106年0.16億餘元及107年0.21億餘元。</w:t>
      </w:r>
    </w:p>
    <w:p w:rsidR="00B876A9" w:rsidRPr="00896186" w:rsidRDefault="00B876A9" w:rsidP="009405BB">
      <w:pPr>
        <w:pStyle w:val="6"/>
        <w:rPr>
          <w:szCs w:val="32"/>
        </w:rPr>
      </w:pPr>
      <w:r>
        <w:rPr>
          <w:rFonts w:hAnsi="標楷體" w:hint="eastAsia"/>
          <w:spacing w:val="-10"/>
          <w:szCs w:val="32"/>
        </w:rPr>
        <w:t>「</w:t>
      </w:r>
      <w:r w:rsidRPr="00896186">
        <w:rPr>
          <w:rFonts w:hAnsi="標楷體" w:hint="eastAsia"/>
          <w:spacing w:val="-10"/>
          <w:szCs w:val="32"/>
        </w:rPr>
        <w:t>老人及身心障礙者免費乘車</w:t>
      </w:r>
      <w:r>
        <w:rPr>
          <w:rFonts w:hAnsi="標楷體" w:hint="eastAsia"/>
          <w:spacing w:val="-10"/>
          <w:szCs w:val="32"/>
        </w:rPr>
        <w:t>」</w:t>
      </w:r>
    </w:p>
    <w:p w:rsidR="00B876A9" w:rsidRDefault="00B876A9" w:rsidP="009405BB">
      <w:pPr>
        <w:pStyle w:val="61"/>
        <w:ind w:left="2381" w:firstLine="680"/>
      </w:pPr>
      <w:r>
        <w:rPr>
          <w:rFonts w:hint="eastAsia"/>
        </w:rPr>
        <w:t>嘉義縣政府自訂</w:t>
      </w:r>
      <w:r w:rsidRPr="001E6FF5">
        <w:rPr>
          <w:rFonts w:hint="eastAsia"/>
        </w:rPr>
        <w:t>設籍</w:t>
      </w:r>
      <w:r w:rsidRPr="00896186">
        <w:rPr>
          <w:rFonts w:hint="eastAsia"/>
        </w:rPr>
        <w:t>該縣年滿65</w:t>
      </w:r>
      <w:r w:rsidR="00376C6B">
        <w:rPr>
          <w:rFonts w:hint="eastAsia"/>
        </w:rPr>
        <w:t>歲以上老人，申辦敬老卡者，與</w:t>
      </w:r>
      <w:r w:rsidRPr="00896186">
        <w:rPr>
          <w:rFonts w:hint="eastAsia"/>
        </w:rPr>
        <w:t>擁有身心障礙手冊之國民，即可搭乘嘉義縣公共汽車管理處、嘉義客運公司及新營客運公司等3家客運班車，每人每月補助1,000點，偏鄉地區(大埔鄉、阿里山鄉)每人每月補助1,200點。</w:t>
      </w:r>
      <w:r>
        <w:rPr>
          <w:rFonts w:hint="eastAsia"/>
        </w:rPr>
        <w:t>103至107年間，各年度決算金額分別為103年0.25億餘元、104年0.25億餘元、105年0.13億餘元、106年0.13億餘元及107年0.14億餘元。</w:t>
      </w:r>
    </w:p>
    <w:p w:rsidR="003A5927" w:rsidRPr="00320A08" w:rsidRDefault="009405BB" w:rsidP="009405BB">
      <w:pPr>
        <w:pStyle w:val="3"/>
      </w:pPr>
      <w:r w:rsidRPr="00320A08">
        <w:rPr>
          <w:rFonts w:hint="eastAsia"/>
        </w:rPr>
        <w:t>行政院對雲林縣政府及嘉義縣政府編列</w:t>
      </w:r>
      <w:r w:rsidR="00D901A7" w:rsidRPr="00320A08">
        <w:rPr>
          <w:rFonts w:hAnsi="標楷體" w:hint="eastAsia"/>
          <w:szCs w:val="32"/>
        </w:rPr>
        <w:t>非法定</w:t>
      </w:r>
      <w:r w:rsidR="005C61FE">
        <w:rPr>
          <w:rFonts w:hAnsi="標楷體" w:hint="eastAsia"/>
          <w:szCs w:val="32"/>
        </w:rPr>
        <w:t>及超過法定標準之</w:t>
      </w:r>
      <w:r w:rsidR="00D901A7" w:rsidRPr="00320A08">
        <w:rPr>
          <w:rFonts w:hAnsi="標楷體" w:hint="eastAsia"/>
          <w:szCs w:val="32"/>
        </w:rPr>
        <w:t>社會福利支出</w:t>
      </w:r>
      <w:r w:rsidR="00320A08">
        <w:rPr>
          <w:rFonts w:hAnsi="標楷體" w:hint="eastAsia"/>
          <w:szCs w:val="32"/>
        </w:rPr>
        <w:t>款</w:t>
      </w:r>
      <w:r w:rsidR="00D901A7" w:rsidRPr="00320A08">
        <w:rPr>
          <w:rFonts w:hAnsi="標楷體" w:hint="eastAsia"/>
          <w:szCs w:val="32"/>
        </w:rPr>
        <w:t>之</w:t>
      </w:r>
      <w:r w:rsidRPr="00320A08">
        <w:rPr>
          <w:rFonts w:hint="eastAsia"/>
        </w:rPr>
        <w:t>意見</w:t>
      </w:r>
    </w:p>
    <w:p w:rsidR="009405BB" w:rsidRDefault="00D901A7" w:rsidP="009405BB">
      <w:pPr>
        <w:pStyle w:val="4"/>
      </w:pPr>
      <w:r>
        <w:rPr>
          <w:rFonts w:hint="eastAsia"/>
        </w:rPr>
        <w:t>雲林縣部分</w:t>
      </w:r>
    </w:p>
    <w:p w:rsidR="00D901A7" w:rsidRDefault="00D901A7" w:rsidP="00D901A7">
      <w:pPr>
        <w:pStyle w:val="4"/>
        <w:numPr>
          <w:ilvl w:val="0"/>
          <w:numId w:val="0"/>
        </w:numPr>
        <w:ind w:left="1701" w:firstLineChars="208" w:firstLine="708"/>
        <w:rPr>
          <w:rFonts w:hAnsi="標楷體"/>
          <w:szCs w:val="32"/>
        </w:rPr>
      </w:pPr>
      <w:r>
        <w:rPr>
          <w:rFonts w:hAnsi="標楷體" w:hint="eastAsia"/>
          <w:szCs w:val="32"/>
        </w:rPr>
        <w:t>查</w:t>
      </w:r>
      <w:r w:rsidRPr="00925764">
        <w:rPr>
          <w:rFonts w:hAnsi="標楷體" w:hint="eastAsia"/>
          <w:szCs w:val="32"/>
        </w:rPr>
        <w:t>雲林縣政府10</w:t>
      </w:r>
      <w:r w:rsidR="00CF0B7D">
        <w:rPr>
          <w:rFonts w:hAnsi="標楷體" w:hint="eastAsia"/>
          <w:szCs w:val="32"/>
        </w:rPr>
        <w:t>5</w:t>
      </w:r>
      <w:r w:rsidRPr="00925764">
        <w:rPr>
          <w:rFonts w:hAnsi="標楷體" w:hint="eastAsia"/>
          <w:szCs w:val="32"/>
        </w:rPr>
        <w:t>年</w:t>
      </w:r>
      <w:r w:rsidR="00CF0B7D">
        <w:rPr>
          <w:rFonts w:hAnsi="標楷體" w:hint="eastAsia"/>
          <w:szCs w:val="32"/>
        </w:rPr>
        <w:t>1</w:t>
      </w:r>
      <w:r w:rsidRPr="00925764">
        <w:rPr>
          <w:rFonts w:hAnsi="標楷體" w:hint="eastAsia"/>
          <w:szCs w:val="32"/>
        </w:rPr>
        <w:t>月18</w:t>
      </w:r>
      <w:r w:rsidR="00CF0B7D">
        <w:rPr>
          <w:rFonts w:hAnsi="標楷體" w:hint="eastAsia"/>
          <w:szCs w:val="32"/>
        </w:rPr>
        <w:t>日府財務二</w:t>
      </w:r>
      <w:r w:rsidRPr="00925764">
        <w:rPr>
          <w:rFonts w:hAnsi="標楷體" w:hint="eastAsia"/>
          <w:szCs w:val="32"/>
        </w:rPr>
        <w:t>字第</w:t>
      </w:r>
      <w:r w:rsidRPr="00925764">
        <w:rPr>
          <w:rFonts w:hAnsi="標楷體"/>
          <w:szCs w:val="32"/>
        </w:rPr>
        <w:t>10</w:t>
      </w:r>
      <w:r w:rsidR="00CF0B7D">
        <w:rPr>
          <w:rFonts w:hAnsi="標楷體" w:hint="eastAsia"/>
          <w:szCs w:val="32"/>
        </w:rPr>
        <w:t>5</w:t>
      </w:r>
      <w:r w:rsidRPr="00925764">
        <w:rPr>
          <w:rFonts w:hAnsi="標楷體"/>
          <w:szCs w:val="32"/>
        </w:rPr>
        <w:t>220</w:t>
      </w:r>
      <w:r w:rsidR="00CF0B7D">
        <w:rPr>
          <w:rFonts w:hAnsi="標楷體" w:hint="eastAsia"/>
          <w:szCs w:val="32"/>
        </w:rPr>
        <w:t>0</w:t>
      </w:r>
      <w:r w:rsidRPr="00925764">
        <w:rPr>
          <w:rFonts w:hAnsi="標楷體"/>
          <w:szCs w:val="32"/>
        </w:rPr>
        <w:t>2</w:t>
      </w:r>
      <w:r w:rsidR="00CF0B7D">
        <w:rPr>
          <w:rFonts w:hAnsi="標楷體" w:hint="eastAsia"/>
          <w:szCs w:val="32"/>
        </w:rPr>
        <w:t>89</w:t>
      </w:r>
      <w:r w:rsidRPr="00925764">
        <w:rPr>
          <w:rFonts w:hAnsi="標楷體" w:hint="eastAsia"/>
          <w:szCs w:val="32"/>
        </w:rPr>
        <w:t>號函</w:t>
      </w:r>
      <w:r w:rsidR="00DB681B">
        <w:rPr>
          <w:rFonts w:hAnsi="標楷體" w:hint="eastAsia"/>
          <w:szCs w:val="32"/>
        </w:rPr>
        <w:t>檢附</w:t>
      </w:r>
      <w:r w:rsidR="00CF0B7D">
        <w:rPr>
          <w:rFonts w:hAnsi="標楷體" w:hint="eastAsia"/>
          <w:szCs w:val="32"/>
        </w:rPr>
        <w:t>該府1</w:t>
      </w:r>
      <w:r w:rsidR="00CF0B7D" w:rsidRPr="00DB681B">
        <w:rPr>
          <w:rFonts w:hAnsi="標楷體" w:hint="eastAsia"/>
          <w:szCs w:val="32"/>
        </w:rPr>
        <w:t>04年債務改善計畫執行情形及105年度各月份債務改善期程</w:t>
      </w:r>
      <w:r w:rsidR="00DB681B" w:rsidRPr="00DB681B">
        <w:rPr>
          <w:rFonts w:hAnsi="標楷體" w:hint="eastAsia"/>
          <w:szCs w:val="32"/>
        </w:rPr>
        <w:t>等資料，送</w:t>
      </w:r>
      <w:r w:rsidR="00376C6B">
        <w:rPr>
          <w:rFonts w:hAnsi="標楷體" w:hint="eastAsia"/>
          <w:szCs w:val="32"/>
        </w:rPr>
        <w:t>行政院審查。</w:t>
      </w:r>
      <w:r>
        <w:rPr>
          <w:rFonts w:hAnsi="標楷體" w:hint="eastAsia"/>
          <w:szCs w:val="32"/>
        </w:rPr>
        <w:t>嗣</w:t>
      </w:r>
      <w:r w:rsidR="00376C6B">
        <w:rPr>
          <w:rFonts w:hAnsi="標楷體" w:hint="eastAsia"/>
          <w:szCs w:val="32"/>
        </w:rPr>
        <w:t>經</w:t>
      </w:r>
      <w:r w:rsidRPr="00925764">
        <w:rPr>
          <w:rFonts w:hAnsi="標楷體" w:hint="eastAsia"/>
          <w:szCs w:val="32"/>
        </w:rPr>
        <w:t>行政院105年2月17日院授財庫字第10400183960號核</w:t>
      </w:r>
      <w:r w:rsidR="00DB681B">
        <w:rPr>
          <w:rFonts w:hAnsi="標楷體" w:hint="eastAsia"/>
          <w:szCs w:val="32"/>
        </w:rPr>
        <w:t>復該府依計畫</w:t>
      </w:r>
      <w:r w:rsidRPr="00925764">
        <w:rPr>
          <w:rFonts w:hAnsi="標楷體" w:hint="eastAsia"/>
          <w:szCs w:val="32"/>
        </w:rPr>
        <w:t>執行</w:t>
      </w:r>
      <w:r w:rsidR="00DB681B">
        <w:rPr>
          <w:rFonts w:hAnsi="標楷體" w:hint="eastAsia"/>
          <w:szCs w:val="32"/>
        </w:rPr>
        <w:t>外，並</w:t>
      </w:r>
      <w:r w:rsidR="00C6140B">
        <w:rPr>
          <w:rFonts w:hAnsi="標楷體" w:hint="eastAsia"/>
          <w:szCs w:val="32"/>
        </w:rPr>
        <w:t>表</w:t>
      </w:r>
      <w:r w:rsidR="00DB681B">
        <w:rPr>
          <w:rFonts w:hAnsi="標楷體" w:hint="eastAsia"/>
          <w:szCs w:val="32"/>
        </w:rPr>
        <w:t>示</w:t>
      </w:r>
      <w:r w:rsidR="00C6140B">
        <w:rPr>
          <w:rFonts w:hAnsi="標楷體" w:hint="eastAsia"/>
          <w:szCs w:val="32"/>
        </w:rPr>
        <w:t>略以：</w:t>
      </w:r>
      <w:r>
        <w:rPr>
          <w:rFonts w:hAnsi="標楷體" w:hint="eastAsia"/>
          <w:szCs w:val="32"/>
        </w:rPr>
        <w:t>「</w:t>
      </w:r>
      <w:r w:rsidR="00C6140B">
        <w:rPr>
          <w:rFonts w:hAnsi="標楷體" w:hint="eastAsia"/>
          <w:szCs w:val="32"/>
        </w:rPr>
        <w:t>依本院主計總處</w:t>
      </w:r>
      <w:r w:rsidR="00070A2E">
        <w:rPr>
          <w:rFonts w:hAnsi="標楷體" w:hint="eastAsia"/>
          <w:szCs w:val="32"/>
        </w:rPr>
        <w:t>對</w:t>
      </w:r>
      <w:r w:rsidR="00C6140B">
        <w:rPr>
          <w:rFonts w:hAnsi="標楷體" w:hint="eastAsia"/>
          <w:szCs w:val="32"/>
        </w:rPr>
        <w:t>貴府預算編列及執行預警結果總表顯示，貴府</w:t>
      </w:r>
      <w:r w:rsidR="002F5EB0">
        <w:rPr>
          <w:rFonts w:hAnsi="標楷體" w:hint="eastAsia"/>
          <w:szCs w:val="32"/>
        </w:rPr>
        <w:t>……</w:t>
      </w:r>
      <w:r w:rsidR="00C6140B">
        <w:rPr>
          <w:rFonts w:hAnsi="標楷體" w:hint="eastAsia"/>
          <w:szCs w:val="32"/>
        </w:rPr>
        <w:t>編列</w:t>
      </w:r>
      <w:r w:rsidR="00C6140B" w:rsidRPr="00DB681B">
        <w:rPr>
          <w:rFonts w:hAnsi="標楷體" w:hint="eastAsia"/>
          <w:szCs w:val="32"/>
        </w:rPr>
        <w:t>超過一致</w:t>
      </w:r>
      <w:r w:rsidR="00C6140B" w:rsidRPr="00925764">
        <w:rPr>
          <w:rFonts w:hAnsi="標楷體" w:hint="eastAsia"/>
          <w:szCs w:val="32"/>
        </w:rPr>
        <w:t>標準</w:t>
      </w:r>
      <w:r w:rsidR="00C6140B">
        <w:rPr>
          <w:rFonts w:hAnsi="標楷體" w:hint="eastAsia"/>
          <w:szCs w:val="32"/>
        </w:rPr>
        <w:t>之</w:t>
      </w:r>
      <w:r w:rsidR="00C6140B" w:rsidRPr="00925764">
        <w:rPr>
          <w:rFonts w:hAnsi="標楷體" w:hint="eastAsia"/>
          <w:szCs w:val="32"/>
        </w:rPr>
        <w:t>社會福利支出</w:t>
      </w:r>
      <w:r w:rsidR="00C6140B">
        <w:rPr>
          <w:rFonts w:hAnsi="標楷體" w:hint="eastAsia"/>
          <w:szCs w:val="32"/>
        </w:rPr>
        <w:t>等項目列有缺失，且依審計部雲林縣審計室所編103年度雲林縣總決算審核報告之重要審核意見，貴府……</w:t>
      </w:r>
      <w:r w:rsidR="002F5EB0">
        <w:rPr>
          <w:rFonts w:hAnsi="標楷體" w:hint="eastAsia"/>
          <w:szCs w:val="32"/>
        </w:rPr>
        <w:t>允宜覈實編列預算，</w:t>
      </w:r>
      <w:r w:rsidR="00C6140B">
        <w:rPr>
          <w:rFonts w:hAnsi="標楷體" w:hint="eastAsia"/>
          <w:szCs w:val="32"/>
        </w:rPr>
        <w:t>……</w:t>
      </w:r>
      <w:r w:rsidR="002F5EB0">
        <w:rPr>
          <w:rFonts w:hAnsi="標楷體" w:hint="eastAsia"/>
          <w:szCs w:val="32"/>
        </w:rPr>
        <w:t>並</w:t>
      </w:r>
      <w:r w:rsidR="00DB681B">
        <w:rPr>
          <w:rFonts w:hAnsi="標楷體" w:hint="eastAsia"/>
          <w:szCs w:val="32"/>
        </w:rPr>
        <w:t>檢討</w:t>
      </w:r>
      <w:r w:rsidRPr="00DB681B">
        <w:rPr>
          <w:rFonts w:hAnsi="標楷體" w:hint="eastAsia"/>
          <w:szCs w:val="32"/>
        </w:rPr>
        <w:t>超過一致</w:t>
      </w:r>
      <w:r w:rsidRPr="00925764">
        <w:rPr>
          <w:rFonts w:hAnsi="標楷體" w:hint="eastAsia"/>
          <w:szCs w:val="32"/>
        </w:rPr>
        <w:t>標準</w:t>
      </w:r>
      <w:r w:rsidR="00DB681B">
        <w:rPr>
          <w:rFonts w:hAnsi="標楷體" w:hint="eastAsia"/>
          <w:szCs w:val="32"/>
        </w:rPr>
        <w:t>之</w:t>
      </w:r>
      <w:r w:rsidRPr="00925764">
        <w:rPr>
          <w:rFonts w:hAnsi="標楷體" w:hint="eastAsia"/>
          <w:szCs w:val="32"/>
        </w:rPr>
        <w:t>社會福利支出</w:t>
      </w:r>
      <w:r w:rsidR="00DB681B">
        <w:rPr>
          <w:rFonts w:hAnsi="標楷體" w:hint="eastAsia"/>
          <w:szCs w:val="32"/>
        </w:rPr>
        <w:t>之必要性及合理性，以强化節流成效</w:t>
      </w:r>
      <w:r>
        <w:rPr>
          <w:rFonts w:hAnsi="標楷體" w:hint="eastAsia"/>
          <w:szCs w:val="32"/>
        </w:rPr>
        <w:t>」。</w:t>
      </w:r>
    </w:p>
    <w:p w:rsidR="003A5927" w:rsidRDefault="00D901A7" w:rsidP="00D901A7">
      <w:pPr>
        <w:pStyle w:val="4"/>
      </w:pPr>
      <w:r>
        <w:rPr>
          <w:rFonts w:hint="eastAsia"/>
        </w:rPr>
        <w:t>嘉義縣部分</w:t>
      </w:r>
    </w:p>
    <w:p w:rsidR="00B03C9B" w:rsidRDefault="00BA1C79" w:rsidP="00B03C9B">
      <w:pPr>
        <w:pStyle w:val="6"/>
        <w:numPr>
          <w:ilvl w:val="0"/>
          <w:numId w:val="0"/>
        </w:numPr>
        <w:ind w:left="1701" w:firstLineChars="208" w:firstLine="708"/>
      </w:pPr>
      <w:r>
        <w:rPr>
          <w:rFonts w:hint="eastAsia"/>
        </w:rPr>
        <w:t>查</w:t>
      </w:r>
      <w:r w:rsidR="00B03C9B">
        <w:rPr>
          <w:rFonts w:hint="eastAsia"/>
        </w:rPr>
        <w:t>行政院106年1月17日</w:t>
      </w:r>
      <w:r w:rsidR="00B03C9B" w:rsidRPr="002A4398">
        <w:rPr>
          <w:rFonts w:hAnsi="標楷體" w:hint="eastAsia"/>
          <w:szCs w:val="32"/>
        </w:rPr>
        <w:t>院授財庫字第</w:t>
      </w:r>
      <w:r w:rsidR="00B03C9B" w:rsidRPr="002A4398">
        <w:rPr>
          <w:rFonts w:hint="eastAsia"/>
        </w:rPr>
        <w:t>10500163480</w:t>
      </w:r>
      <w:r w:rsidR="00B03C9B" w:rsidRPr="002A4398">
        <w:rPr>
          <w:rFonts w:hAnsi="標楷體" w:hint="eastAsia"/>
          <w:szCs w:val="32"/>
        </w:rPr>
        <w:t>號函</w:t>
      </w:r>
      <w:r w:rsidR="00B03C9B" w:rsidRPr="002A4398">
        <w:rPr>
          <w:rFonts w:hint="eastAsia"/>
        </w:rPr>
        <w:t>復嘉義縣政府</w:t>
      </w:r>
      <w:r w:rsidR="00B03C9B">
        <w:rPr>
          <w:rFonts w:hint="eastAsia"/>
        </w:rPr>
        <w:t>，雖</w:t>
      </w:r>
      <w:r w:rsidR="00B03C9B" w:rsidRPr="00E10354">
        <w:rPr>
          <w:rFonts w:hint="eastAsia"/>
        </w:rPr>
        <w:t>原則同意</w:t>
      </w:r>
      <w:r w:rsidR="00B03C9B">
        <w:rPr>
          <w:rFonts w:hint="eastAsia"/>
        </w:rPr>
        <w:t>該</w:t>
      </w:r>
      <w:r w:rsidR="00B03C9B" w:rsidRPr="00E10354">
        <w:rPr>
          <w:rFonts w:hint="eastAsia"/>
        </w:rPr>
        <w:t>府</w:t>
      </w:r>
      <w:r w:rsidR="00B03C9B">
        <w:rPr>
          <w:rFonts w:hint="eastAsia"/>
        </w:rPr>
        <w:t>105年11月29日府財稅管字第1050232072號函</w:t>
      </w:r>
      <w:r w:rsidR="00B03C9B" w:rsidRPr="00E10354">
        <w:rPr>
          <w:rFonts w:hint="eastAsia"/>
        </w:rPr>
        <w:t>所報</w:t>
      </w:r>
      <w:r w:rsidR="00B03C9B">
        <w:rPr>
          <w:rFonts w:hint="eastAsia"/>
        </w:rPr>
        <w:t>，該府</w:t>
      </w:r>
      <w:r w:rsidR="00B03C9B" w:rsidRPr="00E10354">
        <w:rPr>
          <w:rFonts w:hint="eastAsia"/>
        </w:rPr>
        <w:t>105年度債務改善計畫執行情形及106年度各月份債務改善期程案</w:t>
      </w:r>
      <w:r w:rsidR="00B03C9B">
        <w:rPr>
          <w:rFonts w:hint="eastAsia"/>
        </w:rPr>
        <w:t>，惟同時</w:t>
      </w:r>
      <w:r w:rsidR="00320A08">
        <w:rPr>
          <w:rFonts w:hint="eastAsia"/>
        </w:rPr>
        <w:t>亦</w:t>
      </w:r>
      <w:r w:rsidR="00754FB2">
        <w:rPr>
          <w:rFonts w:hint="eastAsia"/>
        </w:rPr>
        <w:t>表</w:t>
      </w:r>
      <w:r w:rsidR="00B03C9B">
        <w:rPr>
          <w:rFonts w:hint="eastAsia"/>
        </w:rPr>
        <w:t>示</w:t>
      </w:r>
      <w:r w:rsidR="00754FB2">
        <w:rPr>
          <w:rFonts w:hint="eastAsia"/>
        </w:rPr>
        <w:t>略以：「依100至104年度行政</w:t>
      </w:r>
      <w:r w:rsidR="00754FB2">
        <w:rPr>
          <w:rFonts w:hAnsi="標楷體" w:hint="eastAsia"/>
          <w:szCs w:val="32"/>
        </w:rPr>
        <w:t>院主計總處地方預算編列及執行預警結果總表，貴府核有……編列</w:t>
      </w:r>
      <w:r w:rsidR="00754FB2" w:rsidRPr="00376C6B">
        <w:rPr>
          <w:rFonts w:hint="eastAsia"/>
        </w:rPr>
        <w:t>超過一致標準之社會福利支出</w:t>
      </w:r>
      <w:r w:rsidR="00754FB2">
        <w:rPr>
          <w:rFonts w:hint="eastAsia"/>
        </w:rPr>
        <w:t>……應強化開源節流措施，並</w:t>
      </w:r>
      <w:r>
        <w:rPr>
          <w:rFonts w:hint="eastAsia"/>
        </w:rPr>
        <w:t>就</w:t>
      </w:r>
      <w:r w:rsidR="00B03C9B" w:rsidRPr="00376C6B">
        <w:rPr>
          <w:rFonts w:hint="eastAsia"/>
        </w:rPr>
        <w:t>超過一致標準</w:t>
      </w:r>
      <w:r w:rsidRPr="00376C6B">
        <w:rPr>
          <w:rFonts w:hint="eastAsia"/>
        </w:rPr>
        <w:t>之</w:t>
      </w:r>
      <w:r w:rsidR="00B03C9B" w:rsidRPr="00376C6B">
        <w:rPr>
          <w:rFonts w:hint="eastAsia"/>
        </w:rPr>
        <w:t>社會福利支出</w:t>
      </w:r>
      <w:r w:rsidRPr="00376C6B">
        <w:rPr>
          <w:rFonts w:hint="eastAsia"/>
        </w:rPr>
        <w:t>部分</w:t>
      </w:r>
      <w:r w:rsidR="00B03C9B" w:rsidRPr="00376C6B">
        <w:rPr>
          <w:rFonts w:hint="eastAsia"/>
        </w:rPr>
        <w:t>檢</w:t>
      </w:r>
      <w:r w:rsidR="00B03C9B">
        <w:rPr>
          <w:rFonts w:hint="eastAsia"/>
        </w:rPr>
        <w:t>討其必要性及合理性，俾改善財政狀況</w:t>
      </w:r>
      <w:r>
        <w:rPr>
          <w:rFonts w:hint="eastAsia"/>
        </w:rPr>
        <w:t>」</w:t>
      </w:r>
      <w:r w:rsidR="00AC4E85">
        <w:rPr>
          <w:rFonts w:hint="eastAsia"/>
        </w:rPr>
        <w:t>。</w:t>
      </w:r>
      <w:r>
        <w:rPr>
          <w:rFonts w:hint="eastAsia"/>
        </w:rPr>
        <w:t xml:space="preserve"> </w:t>
      </w:r>
    </w:p>
    <w:p w:rsidR="00320A08" w:rsidRPr="00320A08" w:rsidRDefault="00320A08" w:rsidP="00320A08">
      <w:pPr>
        <w:pStyle w:val="3"/>
      </w:pPr>
      <w:r>
        <w:rPr>
          <w:rFonts w:hint="eastAsia"/>
        </w:rPr>
        <w:t>綜上，</w:t>
      </w:r>
      <w:r w:rsidR="00AC4E85" w:rsidRPr="00AC4E85">
        <w:rPr>
          <w:rFonts w:hAnsi="標楷體" w:hint="eastAsia"/>
          <w:szCs w:val="32"/>
        </w:rPr>
        <w:t>雲林縣政府及嘉義縣政府均</w:t>
      </w:r>
      <w:r w:rsidR="009C2CFA">
        <w:rPr>
          <w:rFonts w:hAnsi="標楷體" w:hint="eastAsia"/>
          <w:szCs w:val="32"/>
        </w:rPr>
        <w:t>有</w:t>
      </w:r>
      <w:r w:rsidR="00AC4E85" w:rsidRPr="00AC4E85">
        <w:rPr>
          <w:rFonts w:hAnsi="標楷體" w:hint="eastAsia"/>
          <w:szCs w:val="32"/>
        </w:rPr>
        <w:t>自有財源比率偏低，財務狀況不佳</w:t>
      </w:r>
      <w:r w:rsidR="001E2518">
        <w:rPr>
          <w:rFonts w:hAnsi="標楷體" w:hint="eastAsia"/>
          <w:szCs w:val="32"/>
        </w:rPr>
        <w:t>等情形</w:t>
      </w:r>
      <w:r w:rsidR="00AC4E85" w:rsidRPr="00AC4E85">
        <w:rPr>
          <w:rFonts w:hAnsi="標楷體" w:hint="eastAsia"/>
          <w:szCs w:val="32"/>
        </w:rPr>
        <w:t>，惟仍年年編列鉅額非法定</w:t>
      </w:r>
      <w:r w:rsidR="005C61FE">
        <w:rPr>
          <w:rFonts w:hAnsi="標楷體" w:hint="eastAsia"/>
          <w:szCs w:val="32"/>
        </w:rPr>
        <w:t>及超過法定標準之</w:t>
      </w:r>
      <w:r w:rsidR="00AC4E85" w:rsidRPr="00AC4E85">
        <w:rPr>
          <w:rFonts w:hAnsi="標楷體" w:hint="eastAsia"/>
          <w:szCs w:val="32"/>
        </w:rPr>
        <w:t>社會福利支出。是該二</w:t>
      </w:r>
      <w:r w:rsidR="005C61FE">
        <w:rPr>
          <w:rFonts w:hAnsi="標楷體" w:hint="eastAsia"/>
          <w:szCs w:val="32"/>
        </w:rPr>
        <w:t>地方政府</w:t>
      </w:r>
      <w:r w:rsidR="00AC4E85" w:rsidRPr="00AC4E85">
        <w:rPr>
          <w:rFonts w:hAnsi="標楷體" w:hint="eastAsia"/>
          <w:szCs w:val="32"/>
        </w:rPr>
        <w:t>允宜審慎考量依行政院函示意見檢討改善，以降低前述歲出需求，將縣府有限財政資源為更有效益之運用，</w:t>
      </w:r>
      <w:r w:rsidR="00AC4E85" w:rsidRPr="00AC4E85">
        <w:rPr>
          <w:rFonts w:hint="eastAsia"/>
        </w:rPr>
        <w:t>俾進一步改善財務狀況</w:t>
      </w:r>
      <w:r w:rsidRPr="00320A08">
        <w:rPr>
          <w:rFonts w:hint="eastAsia"/>
        </w:rPr>
        <w:t>。</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D3B21">
        <w:t xml:space="preserve"> </w:t>
      </w:r>
    </w:p>
    <w:p w:rsidR="00FB7770"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2778DA">
        <w:rPr>
          <w:rFonts w:hint="eastAsia"/>
        </w:rPr>
        <w:t>一</w:t>
      </w:r>
      <w:r>
        <w:rPr>
          <w:rFonts w:hint="eastAsia"/>
        </w:rPr>
        <w:t>，提案糾正</w:t>
      </w:r>
      <w:r w:rsidR="002778DA">
        <w:rPr>
          <w:rFonts w:hint="eastAsia"/>
          <w:color w:val="000000"/>
        </w:rPr>
        <w:t>雲林縣政府及嘉義縣政府</w:t>
      </w:r>
      <w:r>
        <w:rPr>
          <w:rFonts w:hAnsi="標楷體" w:hint="eastAsia"/>
        </w:rPr>
        <w:t>。</w:t>
      </w:r>
      <w:bookmarkEnd w:id="77"/>
      <w:bookmarkEnd w:id="78"/>
      <w:bookmarkEnd w:id="79"/>
      <w:bookmarkEnd w:id="80"/>
      <w:bookmarkEnd w:id="81"/>
      <w:bookmarkEnd w:id="82"/>
      <w:bookmarkEnd w:id="83"/>
    </w:p>
    <w:p w:rsidR="00E25849" w:rsidRDefault="002778DA">
      <w:pPr>
        <w:pStyle w:val="2"/>
      </w:pPr>
      <w:bookmarkStart w:id="103" w:name="_Toc421794877"/>
      <w:bookmarkStart w:id="104" w:name="_Toc421795443"/>
      <w:bookmarkStart w:id="105" w:name="_Toc421796024"/>
      <w:bookmarkStart w:id="106" w:name="_Toc422728959"/>
      <w:bookmarkStart w:id="107" w:name="_Toc422834162"/>
      <w:r>
        <w:rPr>
          <w:rFonts w:hint="eastAsia"/>
        </w:rPr>
        <w:t>調查意見二</w:t>
      </w:r>
      <w:r w:rsidR="00E25849">
        <w:rPr>
          <w:rFonts w:hint="eastAsia"/>
        </w:rPr>
        <w:t>至</w:t>
      </w:r>
      <w:r>
        <w:rPr>
          <w:rFonts w:hint="eastAsia"/>
        </w:rPr>
        <w:t>四</w:t>
      </w:r>
      <w:r w:rsidR="00E25849">
        <w:rPr>
          <w:rFonts w:hint="eastAsia"/>
        </w:rPr>
        <w:t>，函請</w:t>
      </w:r>
      <w:r>
        <w:rPr>
          <w:rFonts w:hint="eastAsia"/>
        </w:rPr>
        <w:t>財政部督促</w:t>
      </w:r>
      <w:r>
        <w:rPr>
          <w:rFonts w:hint="eastAsia"/>
          <w:color w:val="000000"/>
        </w:rPr>
        <w:t>雲林縣政府及嘉義縣政府</w:t>
      </w:r>
      <w:r w:rsidR="00E25849">
        <w:rPr>
          <w:rFonts w:hint="eastAsia"/>
        </w:rPr>
        <w:t>確實檢討改進見復。</w:t>
      </w:r>
      <w:bookmarkEnd w:id="84"/>
      <w:bookmarkEnd w:id="85"/>
      <w:bookmarkEnd w:id="86"/>
      <w:bookmarkEnd w:id="87"/>
      <w:bookmarkEnd w:id="88"/>
      <w:bookmarkEnd w:id="89"/>
      <w:bookmarkEnd w:id="90"/>
      <w:bookmarkEnd w:id="91"/>
      <w:bookmarkEnd w:id="103"/>
      <w:bookmarkEnd w:id="104"/>
      <w:bookmarkEnd w:id="105"/>
      <w:bookmarkEnd w:id="106"/>
      <w:bookmarkEnd w:id="107"/>
    </w:p>
    <w:p w:rsidR="00E25849" w:rsidRDefault="004C728B" w:rsidP="00394F45">
      <w:pPr>
        <w:pStyle w:val="2"/>
      </w:pPr>
      <w:bookmarkStart w:id="108" w:name="_Toc70241818"/>
      <w:bookmarkStart w:id="109" w:name="_Toc70242207"/>
      <w:bookmarkStart w:id="110" w:name="_Toc421794879"/>
      <w:bookmarkStart w:id="111" w:name="_Toc421795445"/>
      <w:bookmarkStart w:id="112" w:name="_Toc421796026"/>
      <w:bookmarkStart w:id="113" w:name="_Toc422728961"/>
      <w:bookmarkStart w:id="114" w:name="_Toc422834164"/>
      <w:bookmarkStart w:id="115" w:name="_Toc69556899"/>
      <w:bookmarkStart w:id="116" w:name="_Toc69556948"/>
      <w:bookmarkStart w:id="117" w:name="_Toc69609822"/>
      <w:r>
        <w:rPr>
          <w:rFonts w:hint="eastAsia"/>
        </w:rPr>
        <w:t>調查意見</w:t>
      </w:r>
      <w:r w:rsidR="00E25849">
        <w:rPr>
          <w:rFonts w:hint="eastAsia"/>
        </w:rPr>
        <w:t>，函</w:t>
      </w:r>
      <w:r>
        <w:rPr>
          <w:rFonts w:hint="eastAsia"/>
        </w:rPr>
        <w:t>送審計部參酌</w:t>
      </w:r>
      <w:r w:rsidR="00E25849">
        <w:rPr>
          <w:rFonts w:hint="eastAsia"/>
        </w:rPr>
        <w:t>。</w:t>
      </w:r>
      <w:bookmarkEnd w:id="108"/>
      <w:bookmarkEnd w:id="109"/>
      <w:bookmarkEnd w:id="110"/>
      <w:bookmarkEnd w:id="111"/>
      <w:bookmarkEnd w:id="112"/>
      <w:bookmarkEnd w:id="113"/>
      <w:bookmarkEnd w:id="114"/>
    </w:p>
    <w:p w:rsidR="00E25849" w:rsidRDefault="00E25849">
      <w:pPr>
        <w:pStyle w:val="2"/>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2"/>
      <w:bookmarkEnd w:id="93"/>
      <w:bookmarkEnd w:id="94"/>
      <w:bookmarkEnd w:id="95"/>
      <w:bookmarkEnd w:id="96"/>
      <w:bookmarkEnd w:id="97"/>
      <w:bookmarkEnd w:id="98"/>
      <w:bookmarkEnd w:id="99"/>
      <w:bookmarkEnd w:id="100"/>
      <w:bookmarkEnd w:id="101"/>
      <w:bookmarkEnd w:id="102"/>
      <w:bookmarkEnd w:id="115"/>
      <w:bookmarkEnd w:id="116"/>
      <w:bookmarkEnd w:id="117"/>
      <w:r>
        <w:rPr>
          <w:rFonts w:hint="eastAsia"/>
          <w:color w:val="000000"/>
        </w:rPr>
        <w:t>檢附派查函及相關附件，送請</w:t>
      </w:r>
      <w:r w:rsidR="004C728B">
        <w:rPr>
          <w:rFonts w:hint="eastAsia"/>
          <w:color w:val="000000"/>
        </w:rPr>
        <w:t>財政</w:t>
      </w:r>
      <w:r>
        <w:rPr>
          <w:rFonts w:hint="eastAsia"/>
          <w:color w:val="000000"/>
        </w:rPr>
        <w:t>及</w:t>
      </w:r>
      <w:r w:rsidR="004C728B">
        <w:rPr>
          <w:rFonts w:hint="eastAsia"/>
          <w:color w:val="000000"/>
        </w:rPr>
        <w:t>經濟</w:t>
      </w:r>
      <w:r>
        <w:rPr>
          <w:rFonts w:hint="eastAsia"/>
          <w:color w:val="000000"/>
        </w:rPr>
        <w:t>委員會、</w:t>
      </w:r>
      <w:r w:rsidR="004C728B">
        <w:rPr>
          <w:rFonts w:hint="eastAsia"/>
          <w:color w:val="000000"/>
        </w:rPr>
        <w:t>內政</w:t>
      </w:r>
      <w:r>
        <w:rPr>
          <w:rFonts w:hint="eastAsia"/>
          <w:color w:val="000000"/>
        </w:rPr>
        <w:t>及</w:t>
      </w:r>
      <w:r w:rsidR="004C728B">
        <w:rPr>
          <w:rFonts w:hint="eastAsia"/>
          <w:color w:val="000000"/>
        </w:rPr>
        <w:t>少數民族</w:t>
      </w:r>
      <w:r>
        <w:rPr>
          <w:rFonts w:hint="eastAsia"/>
          <w:color w:val="000000"/>
        </w:rPr>
        <w:t>委員會</w:t>
      </w:r>
      <w:r>
        <w:rPr>
          <w:rFonts w:hAnsi="標楷體" w:hint="eastAsia"/>
          <w:color w:val="000000"/>
        </w:rPr>
        <w:t>聯席會議</w:t>
      </w:r>
      <w:r>
        <w:rPr>
          <w:rFonts w:hint="eastAsia"/>
          <w:color w:val="000000"/>
        </w:rPr>
        <w:t>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416721" w:rsidRDefault="00416721" w:rsidP="00A07B4B">
      <w:pPr>
        <w:pStyle w:val="af1"/>
        <w:kinsoku/>
        <w:autoSpaceDE w:val="0"/>
        <w:spacing w:beforeLines="50" w:before="228"/>
        <w:ind w:left="1020" w:hanging="1020"/>
        <w:rPr>
          <w:bCs/>
        </w:rPr>
      </w:pPr>
    </w:p>
    <w:p w:rsidR="004C728B" w:rsidRDefault="004C728B" w:rsidP="00A07B4B">
      <w:pPr>
        <w:pStyle w:val="af1"/>
        <w:kinsoku/>
        <w:autoSpaceDE w:val="0"/>
        <w:spacing w:beforeLines="50" w:before="228"/>
        <w:ind w:left="1020" w:hanging="1020"/>
        <w:rPr>
          <w:bCs/>
        </w:rPr>
      </w:pPr>
    </w:p>
    <w:p w:rsidR="00463292" w:rsidRPr="00FA7500" w:rsidRDefault="00463292" w:rsidP="00463292">
      <w:pPr>
        <w:pStyle w:val="aa"/>
        <w:spacing w:before="0" w:after="0"/>
        <w:ind w:leftChars="1100" w:left="3742"/>
        <w:rPr>
          <w:b w:val="0"/>
          <w:bCs/>
          <w:snapToGrid/>
          <w:spacing w:val="12"/>
          <w:kern w:val="0"/>
          <w:sz w:val="40"/>
          <w:szCs w:val="40"/>
        </w:rPr>
      </w:pPr>
      <w:r w:rsidRPr="00054F80">
        <w:rPr>
          <w:rFonts w:hint="eastAsia"/>
          <w:b w:val="0"/>
          <w:bCs/>
          <w:snapToGrid/>
          <w:spacing w:val="12"/>
          <w:kern w:val="0"/>
          <w:sz w:val="40"/>
        </w:rPr>
        <w:t>調查委員</w:t>
      </w:r>
      <w:r w:rsidRPr="008A6485">
        <w:rPr>
          <w:rFonts w:hint="eastAsia"/>
          <w:b w:val="0"/>
          <w:bCs/>
          <w:snapToGrid/>
          <w:spacing w:val="12"/>
          <w:kern w:val="0"/>
          <w:sz w:val="40"/>
        </w:rPr>
        <w:t>：</w:t>
      </w:r>
      <w:r w:rsidRPr="000F4E0E">
        <w:rPr>
          <w:rFonts w:hint="eastAsia"/>
          <w:b w:val="0"/>
          <w:bCs/>
          <w:snapToGrid/>
          <w:spacing w:val="12"/>
          <w:kern w:val="0"/>
          <w:sz w:val="40"/>
          <w:szCs w:val="40"/>
        </w:rPr>
        <w:t>李月德</w:t>
      </w:r>
    </w:p>
    <w:p w:rsidR="004C728B" w:rsidRDefault="00463292" w:rsidP="00463292">
      <w:pPr>
        <w:pStyle w:val="af1"/>
        <w:kinsoku/>
        <w:autoSpaceDE w:val="0"/>
        <w:spacing w:beforeLines="50" w:before="228"/>
        <w:ind w:leftChars="671" w:left="3542" w:hanging="1260"/>
        <w:jc w:val="center"/>
        <w:rPr>
          <w:bCs/>
        </w:rPr>
      </w:pPr>
      <w:r w:rsidRPr="00FA7500">
        <w:rPr>
          <w:rFonts w:hint="eastAsia"/>
          <w:bCs/>
          <w:sz w:val="40"/>
          <w:szCs w:val="40"/>
        </w:rPr>
        <w:t xml:space="preserve">          </w:t>
      </w:r>
      <w:r w:rsidRPr="00463292">
        <w:rPr>
          <w:rFonts w:hint="eastAsia"/>
          <w:bCs/>
          <w:sz w:val="40"/>
          <w:szCs w:val="40"/>
        </w:rPr>
        <w:t>江明蒼</w:t>
      </w:r>
      <w:bookmarkStart w:id="131" w:name="_GoBack"/>
      <w:bookmarkEnd w:id="131"/>
    </w:p>
    <w:p w:rsidR="004C728B" w:rsidRDefault="004C728B" w:rsidP="00A07B4B">
      <w:pPr>
        <w:pStyle w:val="af1"/>
        <w:kinsoku/>
        <w:autoSpaceDE w:val="0"/>
        <w:spacing w:beforeLines="50" w:before="228"/>
        <w:ind w:left="1020" w:hanging="1020"/>
        <w:rPr>
          <w:bCs/>
        </w:rPr>
      </w:pPr>
    </w:p>
    <w:p w:rsidR="004C728B" w:rsidRDefault="004C728B" w:rsidP="00A07B4B">
      <w:pPr>
        <w:pStyle w:val="af1"/>
        <w:kinsoku/>
        <w:autoSpaceDE w:val="0"/>
        <w:spacing w:beforeLines="50" w:before="228"/>
        <w:ind w:left="1020" w:hanging="1020"/>
        <w:rPr>
          <w:bCs/>
        </w:rPr>
      </w:pPr>
    </w:p>
    <w:p w:rsidR="004C728B" w:rsidRDefault="004C728B" w:rsidP="00A07B4B">
      <w:pPr>
        <w:pStyle w:val="af1"/>
        <w:kinsoku/>
        <w:autoSpaceDE w:val="0"/>
        <w:spacing w:beforeLines="50" w:before="228"/>
        <w:ind w:left="1020" w:hanging="1020"/>
        <w:rPr>
          <w:bCs/>
        </w:rPr>
      </w:pPr>
    </w:p>
    <w:p w:rsidR="004C728B" w:rsidRDefault="004C728B" w:rsidP="00A07B4B">
      <w:pPr>
        <w:pStyle w:val="af1"/>
        <w:kinsoku/>
        <w:autoSpaceDE w:val="0"/>
        <w:spacing w:beforeLines="50" w:before="228"/>
        <w:ind w:left="1020" w:hanging="1020"/>
        <w:rPr>
          <w:bCs/>
        </w:rPr>
      </w:pPr>
    </w:p>
    <w:p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D1B" w:rsidRDefault="00771D1B">
      <w:r>
        <w:separator/>
      </w:r>
    </w:p>
  </w:endnote>
  <w:endnote w:type="continuationSeparator" w:id="0">
    <w:p w:rsidR="00771D1B" w:rsidRDefault="0077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49D" w:rsidRDefault="00F0349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63292">
      <w:rPr>
        <w:rStyle w:val="ad"/>
        <w:noProof/>
        <w:sz w:val="24"/>
      </w:rPr>
      <w:t>21</w:t>
    </w:r>
    <w:r>
      <w:rPr>
        <w:rStyle w:val="ad"/>
        <w:sz w:val="24"/>
      </w:rPr>
      <w:fldChar w:fldCharType="end"/>
    </w:r>
  </w:p>
  <w:p w:rsidR="00F0349D" w:rsidRDefault="00F034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D1B" w:rsidRDefault="00771D1B">
      <w:r>
        <w:separator/>
      </w:r>
    </w:p>
  </w:footnote>
  <w:footnote w:type="continuationSeparator" w:id="0">
    <w:p w:rsidR="00771D1B" w:rsidRDefault="00771D1B">
      <w:r>
        <w:continuationSeparator/>
      </w:r>
    </w:p>
  </w:footnote>
  <w:footnote w:id="1">
    <w:p w:rsidR="00F0349D" w:rsidRPr="00367522" w:rsidRDefault="00F0349D" w:rsidP="0089010E">
      <w:pPr>
        <w:pStyle w:val="afd"/>
        <w:rPr>
          <w:lang w:eastAsia="zh-TW"/>
        </w:rPr>
      </w:pPr>
      <w:r>
        <w:rPr>
          <w:rStyle w:val="aff"/>
        </w:rPr>
        <w:footnoteRef/>
      </w:r>
      <w:r w:rsidRPr="00367522">
        <w:rPr>
          <w:rFonts w:ascii="標楷體" w:eastAsia="標楷體" w:hAnsi="標楷體" w:hint="eastAsia"/>
          <w:lang w:eastAsia="zh-TW"/>
        </w:rPr>
        <w:t>107年為決算數。</w:t>
      </w:r>
    </w:p>
  </w:footnote>
  <w:footnote w:id="2">
    <w:p w:rsidR="00F0349D" w:rsidRPr="00881D34" w:rsidRDefault="00F0349D">
      <w:pPr>
        <w:pStyle w:val="afd"/>
        <w:rPr>
          <w:lang w:eastAsia="zh-TW"/>
        </w:rPr>
      </w:pPr>
      <w:r>
        <w:rPr>
          <w:rStyle w:val="aff"/>
        </w:rPr>
        <w:footnoteRef/>
      </w:r>
      <w:r w:rsidRPr="00881D34">
        <w:rPr>
          <w:rFonts w:ascii="標楷體" w:eastAsia="標楷體" w:hAnsi="標楷體" w:hint="eastAsia"/>
        </w:rPr>
        <w:t>雲林縣審計室</w:t>
      </w:r>
      <w:r w:rsidRPr="00881D34">
        <w:rPr>
          <w:rFonts w:ascii="標楷體" w:eastAsia="標楷體" w:hAnsi="標楷體" w:hint="eastAsia"/>
          <w:lang w:eastAsia="zh-TW"/>
        </w:rPr>
        <w:t>104年1月14日審雲縣一字第1030003836號函。</w:t>
      </w:r>
    </w:p>
  </w:footnote>
  <w:footnote w:id="3">
    <w:p w:rsidR="00F0349D" w:rsidRPr="00BE4BF2" w:rsidRDefault="00F0349D" w:rsidP="00E33532">
      <w:pPr>
        <w:pStyle w:val="afd"/>
        <w:rPr>
          <w:lang w:eastAsia="zh-TW"/>
        </w:rPr>
      </w:pPr>
      <w:r>
        <w:rPr>
          <w:rStyle w:val="aff"/>
        </w:rPr>
        <w:footnoteRef/>
      </w:r>
      <w:r w:rsidRPr="00081786">
        <w:rPr>
          <w:rFonts w:ascii="標楷體" w:eastAsia="標楷體" w:hAnsi="標楷體" w:hint="eastAsia"/>
          <w:lang w:eastAsia="zh-TW"/>
        </w:rPr>
        <w:t>嘉義縣政府102年12月底之長期</w:t>
      </w:r>
      <w:r>
        <w:rPr>
          <w:rFonts w:ascii="標楷體" w:eastAsia="標楷體" w:hAnsi="標楷體" w:hint="eastAsia"/>
          <w:lang w:eastAsia="zh-TW"/>
        </w:rPr>
        <w:t>公</w:t>
      </w:r>
      <w:r w:rsidRPr="00081786">
        <w:rPr>
          <w:rFonts w:ascii="標楷體" w:eastAsia="標楷體" w:hAnsi="標楷體" w:hint="eastAsia"/>
          <w:lang w:eastAsia="zh-TW"/>
        </w:rPr>
        <w:t>債餘額為154.46億元，103年12月底之長期</w:t>
      </w:r>
      <w:r>
        <w:rPr>
          <w:rFonts w:ascii="標楷體" w:eastAsia="標楷體" w:hAnsi="標楷體" w:hint="eastAsia"/>
          <w:lang w:eastAsia="zh-TW"/>
        </w:rPr>
        <w:t>公</w:t>
      </w:r>
      <w:r w:rsidRPr="00081786">
        <w:rPr>
          <w:rFonts w:ascii="標楷體" w:eastAsia="標楷體" w:hAnsi="標楷體" w:hint="eastAsia"/>
          <w:lang w:eastAsia="zh-TW"/>
        </w:rPr>
        <w:t>債餘額為156.68億元。</w:t>
      </w:r>
    </w:p>
  </w:footnote>
  <w:footnote w:id="4">
    <w:p w:rsidR="00F0349D" w:rsidRPr="005C545C" w:rsidRDefault="00F0349D" w:rsidP="00B876A9">
      <w:pPr>
        <w:pStyle w:val="afd"/>
        <w:rPr>
          <w:rFonts w:ascii="標楷體" w:eastAsia="標楷體" w:hAnsi="標楷體"/>
          <w:lang w:eastAsia="zh-TW"/>
        </w:rPr>
      </w:pPr>
      <w:r>
        <w:rPr>
          <w:rStyle w:val="aff"/>
        </w:rPr>
        <w:footnoteRef/>
      </w:r>
      <w:r w:rsidRPr="005C545C">
        <w:rPr>
          <w:rFonts w:ascii="標楷體" w:eastAsia="標楷體" w:hAnsi="標楷體" w:hint="eastAsia"/>
        </w:rPr>
        <w:t>104至107年由每人1,000元增為每人2,000元，其中1,000元係運用麥寮汽電(股)公司指定用途捐增收入支應；104年度雲林縣70歲以上年長者重陽敬老禮金每人2,000元，因其中由捐贈收入支應之1,000元，未及於104年編列預算，經雲林縣議會同意墊付先行辦理，預算轉正編列於105年度。本案經雲林縣政府於107年7月10日以府主會一字第1072806501號函向主計總處提出說明，自106年度起主計總處對該項編列超過一致標準社會福利支出補助款之金額，改為僅計算縣府自籌經費辦理部分。</w:t>
      </w:r>
    </w:p>
  </w:footnote>
  <w:footnote w:id="5">
    <w:p w:rsidR="00F0349D" w:rsidRPr="00357001" w:rsidRDefault="00F0349D" w:rsidP="009405BB">
      <w:pPr>
        <w:pStyle w:val="afd"/>
        <w:rPr>
          <w:lang w:eastAsia="zh-TW"/>
        </w:rPr>
      </w:pPr>
      <w:r>
        <w:rPr>
          <w:rStyle w:val="aff"/>
        </w:rPr>
        <w:footnoteRef/>
      </w:r>
      <w:r w:rsidRPr="0025429E">
        <w:rPr>
          <w:rFonts w:ascii="標楷體" w:eastAsia="標楷體" w:hAnsi="標楷體" w:hint="eastAsia"/>
        </w:rPr>
        <w:t>107年度決算數因尚有案件不及於年度結束前核銷</w:t>
      </w:r>
      <w:r w:rsidRPr="00357001">
        <w:rPr>
          <w:rFonts w:ascii="標楷體" w:eastAsia="標楷體" w:hAnsi="標楷體" w:hint="eastAsia"/>
        </w:rPr>
        <w:t>。</w:t>
      </w:r>
    </w:p>
  </w:footnote>
  <w:footnote w:id="6">
    <w:p w:rsidR="00F0349D" w:rsidRPr="005C545C" w:rsidRDefault="00F0349D" w:rsidP="00B876A9">
      <w:pPr>
        <w:pStyle w:val="afd"/>
        <w:rPr>
          <w:lang w:eastAsia="zh-TW"/>
        </w:rPr>
      </w:pPr>
      <w:r>
        <w:rPr>
          <w:rStyle w:val="aff"/>
        </w:rPr>
        <w:footnoteRef/>
      </w:r>
      <w:r w:rsidRPr="005C545C">
        <w:rPr>
          <w:rFonts w:ascii="標楷體" w:eastAsia="標楷體" w:hAnsi="標楷體" w:hint="eastAsia"/>
        </w:rPr>
        <w:t>107年雲林縣政府就本項社福補助支出，改推電子票證核實核銷，故金額下降。</w:t>
      </w:r>
    </w:p>
  </w:footnote>
  <w:footnote w:id="7">
    <w:p w:rsidR="00F0349D" w:rsidRPr="000F4EDD" w:rsidRDefault="00F0349D" w:rsidP="00B876A9">
      <w:pPr>
        <w:pStyle w:val="afd"/>
        <w:rPr>
          <w:lang w:eastAsia="zh-TW"/>
        </w:rPr>
      </w:pPr>
      <w:r>
        <w:rPr>
          <w:rStyle w:val="aff"/>
        </w:rPr>
        <w:footnoteRef/>
      </w:r>
      <w:r w:rsidRPr="000F4EDD">
        <w:rPr>
          <w:rFonts w:ascii="標楷體" w:eastAsia="標楷體" w:hAnsi="標楷體" w:hint="eastAsia"/>
        </w:rPr>
        <w:t>婦女生育補助自107年9月後補助金額由6,000元調增至12,000元。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2C487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7BA"/>
    <w:rsid w:val="00006961"/>
    <w:rsid w:val="000112BF"/>
    <w:rsid w:val="00012233"/>
    <w:rsid w:val="00013BF0"/>
    <w:rsid w:val="00016156"/>
    <w:rsid w:val="00017318"/>
    <w:rsid w:val="00017E1C"/>
    <w:rsid w:val="00021F67"/>
    <w:rsid w:val="00022C61"/>
    <w:rsid w:val="000246F7"/>
    <w:rsid w:val="00025C90"/>
    <w:rsid w:val="00026CC8"/>
    <w:rsid w:val="0003114D"/>
    <w:rsid w:val="00036D76"/>
    <w:rsid w:val="000370A1"/>
    <w:rsid w:val="00040F96"/>
    <w:rsid w:val="000424C9"/>
    <w:rsid w:val="00057F32"/>
    <w:rsid w:val="00062A25"/>
    <w:rsid w:val="00067383"/>
    <w:rsid w:val="00070A2E"/>
    <w:rsid w:val="00071DAA"/>
    <w:rsid w:val="00073CB5"/>
    <w:rsid w:val="0007425C"/>
    <w:rsid w:val="00077553"/>
    <w:rsid w:val="000776FD"/>
    <w:rsid w:val="00081786"/>
    <w:rsid w:val="000851A2"/>
    <w:rsid w:val="0009352E"/>
    <w:rsid w:val="00096B96"/>
    <w:rsid w:val="000A2F3F"/>
    <w:rsid w:val="000A4AD3"/>
    <w:rsid w:val="000A79F6"/>
    <w:rsid w:val="000B0B4A"/>
    <w:rsid w:val="000B1945"/>
    <w:rsid w:val="000B279A"/>
    <w:rsid w:val="000B2A2D"/>
    <w:rsid w:val="000B30D0"/>
    <w:rsid w:val="000B36FA"/>
    <w:rsid w:val="000B61D2"/>
    <w:rsid w:val="000B70A7"/>
    <w:rsid w:val="000B73DD"/>
    <w:rsid w:val="000C495F"/>
    <w:rsid w:val="000C4BC8"/>
    <w:rsid w:val="000D397B"/>
    <w:rsid w:val="000D5D4C"/>
    <w:rsid w:val="000D66D9"/>
    <w:rsid w:val="000E27C0"/>
    <w:rsid w:val="000E2E93"/>
    <w:rsid w:val="000E6431"/>
    <w:rsid w:val="000E7E92"/>
    <w:rsid w:val="000F21A5"/>
    <w:rsid w:val="000F2899"/>
    <w:rsid w:val="000F4EDD"/>
    <w:rsid w:val="000F6DE0"/>
    <w:rsid w:val="00102B9F"/>
    <w:rsid w:val="00103806"/>
    <w:rsid w:val="00103A80"/>
    <w:rsid w:val="00103DB7"/>
    <w:rsid w:val="001057CE"/>
    <w:rsid w:val="001074C3"/>
    <w:rsid w:val="00112637"/>
    <w:rsid w:val="00112ABC"/>
    <w:rsid w:val="0011538A"/>
    <w:rsid w:val="0012001E"/>
    <w:rsid w:val="00120719"/>
    <w:rsid w:val="00123677"/>
    <w:rsid w:val="001236B6"/>
    <w:rsid w:val="00124CE5"/>
    <w:rsid w:val="00126A55"/>
    <w:rsid w:val="001276F5"/>
    <w:rsid w:val="00127CF9"/>
    <w:rsid w:val="001309EB"/>
    <w:rsid w:val="001334E7"/>
    <w:rsid w:val="00133F08"/>
    <w:rsid w:val="001345E6"/>
    <w:rsid w:val="00134655"/>
    <w:rsid w:val="001378B0"/>
    <w:rsid w:val="00142E00"/>
    <w:rsid w:val="0014370F"/>
    <w:rsid w:val="00152342"/>
    <w:rsid w:val="00152793"/>
    <w:rsid w:val="00153B7E"/>
    <w:rsid w:val="001545A9"/>
    <w:rsid w:val="0016364A"/>
    <w:rsid w:val="001637C7"/>
    <w:rsid w:val="0016480E"/>
    <w:rsid w:val="00174297"/>
    <w:rsid w:val="001744FD"/>
    <w:rsid w:val="00180E06"/>
    <w:rsid w:val="001817B3"/>
    <w:rsid w:val="00183014"/>
    <w:rsid w:val="00187FEB"/>
    <w:rsid w:val="00193086"/>
    <w:rsid w:val="00193E93"/>
    <w:rsid w:val="001959C2"/>
    <w:rsid w:val="00196EAD"/>
    <w:rsid w:val="001A13AF"/>
    <w:rsid w:val="001A197B"/>
    <w:rsid w:val="001A51E3"/>
    <w:rsid w:val="001A7968"/>
    <w:rsid w:val="001B02E7"/>
    <w:rsid w:val="001B02FA"/>
    <w:rsid w:val="001B2E98"/>
    <w:rsid w:val="001B3483"/>
    <w:rsid w:val="001B3C1E"/>
    <w:rsid w:val="001B4494"/>
    <w:rsid w:val="001B4FDF"/>
    <w:rsid w:val="001B67D6"/>
    <w:rsid w:val="001B68D6"/>
    <w:rsid w:val="001C0D8B"/>
    <w:rsid w:val="001C0DA8"/>
    <w:rsid w:val="001C33FF"/>
    <w:rsid w:val="001C42DA"/>
    <w:rsid w:val="001D20CB"/>
    <w:rsid w:val="001D2700"/>
    <w:rsid w:val="001D34AA"/>
    <w:rsid w:val="001D4AD7"/>
    <w:rsid w:val="001D6F55"/>
    <w:rsid w:val="001E0D8A"/>
    <w:rsid w:val="001E2518"/>
    <w:rsid w:val="001E67BA"/>
    <w:rsid w:val="001E6FF5"/>
    <w:rsid w:val="001E74C2"/>
    <w:rsid w:val="001F3BD7"/>
    <w:rsid w:val="001F4F82"/>
    <w:rsid w:val="001F5A48"/>
    <w:rsid w:val="001F6260"/>
    <w:rsid w:val="00200007"/>
    <w:rsid w:val="00201764"/>
    <w:rsid w:val="002030A5"/>
    <w:rsid w:val="00203131"/>
    <w:rsid w:val="00203389"/>
    <w:rsid w:val="00212E88"/>
    <w:rsid w:val="00213C9C"/>
    <w:rsid w:val="00215703"/>
    <w:rsid w:val="0021583C"/>
    <w:rsid w:val="0022009E"/>
    <w:rsid w:val="00223241"/>
    <w:rsid w:val="0022425C"/>
    <w:rsid w:val="002246DE"/>
    <w:rsid w:val="00225CE4"/>
    <w:rsid w:val="0023487E"/>
    <w:rsid w:val="00235FF5"/>
    <w:rsid w:val="00240DA3"/>
    <w:rsid w:val="00252BC4"/>
    <w:rsid w:val="00254014"/>
    <w:rsid w:val="00254B39"/>
    <w:rsid w:val="0026504D"/>
    <w:rsid w:val="00273A2F"/>
    <w:rsid w:val="002778DA"/>
    <w:rsid w:val="00280986"/>
    <w:rsid w:val="00281ECE"/>
    <w:rsid w:val="002831C7"/>
    <w:rsid w:val="002840C6"/>
    <w:rsid w:val="00295174"/>
    <w:rsid w:val="00296172"/>
    <w:rsid w:val="00296B92"/>
    <w:rsid w:val="002A19CA"/>
    <w:rsid w:val="002A2B4C"/>
    <w:rsid w:val="002A2C22"/>
    <w:rsid w:val="002A4398"/>
    <w:rsid w:val="002B02EB"/>
    <w:rsid w:val="002B54DE"/>
    <w:rsid w:val="002C0602"/>
    <w:rsid w:val="002C56A9"/>
    <w:rsid w:val="002C6407"/>
    <w:rsid w:val="002D1F36"/>
    <w:rsid w:val="002D5C16"/>
    <w:rsid w:val="002E3845"/>
    <w:rsid w:val="002F2476"/>
    <w:rsid w:val="002F3DFF"/>
    <w:rsid w:val="002F5E05"/>
    <w:rsid w:val="002F5EB0"/>
    <w:rsid w:val="003015A5"/>
    <w:rsid w:val="00304F87"/>
    <w:rsid w:val="00307A76"/>
    <w:rsid w:val="00311644"/>
    <w:rsid w:val="00315A16"/>
    <w:rsid w:val="00317053"/>
    <w:rsid w:val="00320A08"/>
    <w:rsid w:val="0032109C"/>
    <w:rsid w:val="003227FC"/>
    <w:rsid w:val="00322B45"/>
    <w:rsid w:val="00323809"/>
    <w:rsid w:val="00323D41"/>
    <w:rsid w:val="00325414"/>
    <w:rsid w:val="003302F1"/>
    <w:rsid w:val="00330718"/>
    <w:rsid w:val="0034085C"/>
    <w:rsid w:val="00340C3A"/>
    <w:rsid w:val="0034470E"/>
    <w:rsid w:val="00352DB0"/>
    <w:rsid w:val="00357001"/>
    <w:rsid w:val="00361063"/>
    <w:rsid w:val="00367522"/>
    <w:rsid w:val="0037094A"/>
    <w:rsid w:val="003712BA"/>
    <w:rsid w:val="00371ED3"/>
    <w:rsid w:val="00372FFC"/>
    <w:rsid w:val="00376C6B"/>
    <w:rsid w:val="0037728A"/>
    <w:rsid w:val="0038017F"/>
    <w:rsid w:val="00380B7D"/>
    <w:rsid w:val="00381A99"/>
    <w:rsid w:val="0038218D"/>
    <w:rsid w:val="003827BC"/>
    <w:rsid w:val="003829C2"/>
    <w:rsid w:val="003830B2"/>
    <w:rsid w:val="00384724"/>
    <w:rsid w:val="003919B7"/>
    <w:rsid w:val="00391D57"/>
    <w:rsid w:val="00392292"/>
    <w:rsid w:val="00394F45"/>
    <w:rsid w:val="00395E1A"/>
    <w:rsid w:val="003974ED"/>
    <w:rsid w:val="003A2F12"/>
    <w:rsid w:val="003A5927"/>
    <w:rsid w:val="003B1017"/>
    <w:rsid w:val="003B3090"/>
    <w:rsid w:val="003B3C07"/>
    <w:rsid w:val="003B6081"/>
    <w:rsid w:val="003B615F"/>
    <w:rsid w:val="003B6775"/>
    <w:rsid w:val="003C5FE2"/>
    <w:rsid w:val="003C6108"/>
    <w:rsid w:val="003D05FB"/>
    <w:rsid w:val="003D1B16"/>
    <w:rsid w:val="003D45BF"/>
    <w:rsid w:val="003D508A"/>
    <w:rsid w:val="003D537F"/>
    <w:rsid w:val="003D7B75"/>
    <w:rsid w:val="003E0208"/>
    <w:rsid w:val="003E4174"/>
    <w:rsid w:val="003E4B57"/>
    <w:rsid w:val="003F27E1"/>
    <w:rsid w:val="003F377A"/>
    <w:rsid w:val="003F437A"/>
    <w:rsid w:val="003F5C2B"/>
    <w:rsid w:val="003F6460"/>
    <w:rsid w:val="00400CDF"/>
    <w:rsid w:val="004016E7"/>
    <w:rsid w:val="00402240"/>
    <w:rsid w:val="004023E9"/>
    <w:rsid w:val="00404188"/>
    <w:rsid w:val="00404260"/>
    <w:rsid w:val="0040454A"/>
    <w:rsid w:val="004048D2"/>
    <w:rsid w:val="004067BA"/>
    <w:rsid w:val="00411C40"/>
    <w:rsid w:val="00413F83"/>
    <w:rsid w:val="0041490C"/>
    <w:rsid w:val="00416191"/>
    <w:rsid w:val="00416721"/>
    <w:rsid w:val="00421EF0"/>
    <w:rsid w:val="004224FA"/>
    <w:rsid w:val="00422C1B"/>
    <w:rsid w:val="00423BF9"/>
    <w:rsid w:val="00423D07"/>
    <w:rsid w:val="00424577"/>
    <w:rsid w:val="00427936"/>
    <w:rsid w:val="00435B10"/>
    <w:rsid w:val="004420A2"/>
    <w:rsid w:val="0044346F"/>
    <w:rsid w:val="00453FF6"/>
    <w:rsid w:val="00463292"/>
    <w:rsid w:val="00464512"/>
    <w:rsid w:val="0046520A"/>
    <w:rsid w:val="004672AB"/>
    <w:rsid w:val="00471003"/>
    <w:rsid w:val="004714FE"/>
    <w:rsid w:val="004765DD"/>
    <w:rsid w:val="00477BAA"/>
    <w:rsid w:val="00483ECA"/>
    <w:rsid w:val="00484270"/>
    <w:rsid w:val="00486A1F"/>
    <w:rsid w:val="00495053"/>
    <w:rsid w:val="004A1091"/>
    <w:rsid w:val="004A1F59"/>
    <w:rsid w:val="004A29BE"/>
    <w:rsid w:val="004A3225"/>
    <w:rsid w:val="004A33EE"/>
    <w:rsid w:val="004A3AA8"/>
    <w:rsid w:val="004B13C7"/>
    <w:rsid w:val="004B2049"/>
    <w:rsid w:val="004B3DAF"/>
    <w:rsid w:val="004B4E83"/>
    <w:rsid w:val="004B5ED0"/>
    <w:rsid w:val="004B61E6"/>
    <w:rsid w:val="004B6794"/>
    <w:rsid w:val="004B778F"/>
    <w:rsid w:val="004C0609"/>
    <w:rsid w:val="004C4BE6"/>
    <w:rsid w:val="004C728B"/>
    <w:rsid w:val="004D0E04"/>
    <w:rsid w:val="004D141F"/>
    <w:rsid w:val="004D2742"/>
    <w:rsid w:val="004D6310"/>
    <w:rsid w:val="004E0062"/>
    <w:rsid w:val="004E05A1"/>
    <w:rsid w:val="004E2FBF"/>
    <w:rsid w:val="004F2791"/>
    <w:rsid w:val="004F41B8"/>
    <w:rsid w:val="004F472A"/>
    <w:rsid w:val="004F5E57"/>
    <w:rsid w:val="004F6710"/>
    <w:rsid w:val="00500C3E"/>
    <w:rsid w:val="00502849"/>
    <w:rsid w:val="005029A5"/>
    <w:rsid w:val="00504334"/>
    <w:rsid w:val="0050498D"/>
    <w:rsid w:val="005104D7"/>
    <w:rsid w:val="00510B9E"/>
    <w:rsid w:val="005134F1"/>
    <w:rsid w:val="00516670"/>
    <w:rsid w:val="005302A8"/>
    <w:rsid w:val="00534906"/>
    <w:rsid w:val="00536BC2"/>
    <w:rsid w:val="005425E1"/>
    <w:rsid w:val="005427C5"/>
    <w:rsid w:val="005427DA"/>
    <w:rsid w:val="00542CF6"/>
    <w:rsid w:val="00553C03"/>
    <w:rsid w:val="00563692"/>
    <w:rsid w:val="005639B6"/>
    <w:rsid w:val="00566B16"/>
    <w:rsid w:val="00571679"/>
    <w:rsid w:val="005844E7"/>
    <w:rsid w:val="005908B8"/>
    <w:rsid w:val="0059411E"/>
    <w:rsid w:val="005947CF"/>
    <w:rsid w:val="0059512E"/>
    <w:rsid w:val="005A0F12"/>
    <w:rsid w:val="005A5542"/>
    <w:rsid w:val="005A6DD2"/>
    <w:rsid w:val="005C385D"/>
    <w:rsid w:val="005C545C"/>
    <w:rsid w:val="005C61FE"/>
    <w:rsid w:val="005D15AB"/>
    <w:rsid w:val="005D36D3"/>
    <w:rsid w:val="005D3B20"/>
    <w:rsid w:val="005D754B"/>
    <w:rsid w:val="005E18B3"/>
    <w:rsid w:val="005E4759"/>
    <w:rsid w:val="005E5C68"/>
    <w:rsid w:val="005E65C0"/>
    <w:rsid w:val="005F0390"/>
    <w:rsid w:val="006053CC"/>
    <w:rsid w:val="006071D2"/>
    <w:rsid w:val="006072CD"/>
    <w:rsid w:val="00612023"/>
    <w:rsid w:val="00612587"/>
    <w:rsid w:val="00614190"/>
    <w:rsid w:val="00616044"/>
    <w:rsid w:val="00616839"/>
    <w:rsid w:val="00620100"/>
    <w:rsid w:val="00622A99"/>
    <w:rsid w:val="00622E67"/>
    <w:rsid w:val="00626B57"/>
    <w:rsid w:val="00626EDC"/>
    <w:rsid w:val="00630EB1"/>
    <w:rsid w:val="006346D5"/>
    <w:rsid w:val="00636BC6"/>
    <w:rsid w:val="00636FA0"/>
    <w:rsid w:val="00645E3A"/>
    <w:rsid w:val="006470EC"/>
    <w:rsid w:val="00650A78"/>
    <w:rsid w:val="006513FE"/>
    <w:rsid w:val="006542D6"/>
    <w:rsid w:val="0065598E"/>
    <w:rsid w:val="00655AF2"/>
    <w:rsid w:val="00655BC5"/>
    <w:rsid w:val="006568BE"/>
    <w:rsid w:val="0066025D"/>
    <w:rsid w:val="0066091A"/>
    <w:rsid w:val="006616C8"/>
    <w:rsid w:val="00676C37"/>
    <w:rsid w:val="006773EC"/>
    <w:rsid w:val="00680504"/>
    <w:rsid w:val="0068121D"/>
    <w:rsid w:val="00681CD9"/>
    <w:rsid w:val="00683E30"/>
    <w:rsid w:val="00686E9A"/>
    <w:rsid w:val="00687024"/>
    <w:rsid w:val="00695E22"/>
    <w:rsid w:val="00696108"/>
    <w:rsid w:val="00697354"/>
    <w:rsid w:val="006A1748"/>
    <w:rsid w:val="006A3B1A"/>
    <w:rsid w:val="006A3EA3"/>
    <w:rsid w:val="006A5D34"/>
    <w:rsid w:val="006B5AE0"/>
    <w:rsid w:val="006B7093"/>
    <w:rsid w:val="006B7417"/>
    <w:rsid w:val="006C06D0"/>
    <w:rsid w:val="006C4B0B"/>
    <w:rsid w:val="006D16AE"/>
    <w:rsid w:val="006D3691"/>
    <w:rsid w:val="006D3B21"/>
    <w:rsid w:val="006D6DC5"/>
    <w:rsid w:val="006E0562"/>
    <w:rsid w:val="006E2971"/>
    <w:rsid w:val="006E5EF0"/>
    <w:rsid w:val="006F3563"/>
    <w:rsid w:val="006F42B9"/>
    <w:rsid w:val="006F6103"/>
    <w:rsid w:val="006F7ED1"/>
    <w:rsid w:val="00704E00"/>
    <w:rsid w:val="007139DE"/>
    <w:rsid w:val="007209E7"/>
    <w:rsid w:val="00726182"/>
    <w:rsid w:val="00727635"/>
    <w:rsid w:val="00732329"/>
    <w:rsid w:val="007337CA"/>
    <w:rsid w:val="00734CE4"/>
    <w:rsid w:val="00735123"/>
    <w:rsid w:val="00741837"/>
    <w:rsid w:val="007453E6"/>
    <w:rsid w:val="0075304D"/>
    <w:rsid w:val="00754FB2"/>
    <w:rsid w:val="00755AF0"/>
    <w:rsid w:val="00756F0D"/>
    <w:rsid w:val="00771D1B"/>
    <w:rsid w:val="0077309D"/>
    <w:rsid w:val="007767AF"/>
    <w:rsid w:val="00776ADD"/>
    <w:rsid w:val="007774EE"/>
    <w:rsid w:val="00781822"/>
    <w:rsid w:val="00783F21"/>
    <w:rsid w:val="00786B40"/>
    <w:rsid w:val="00787159"/>
    <w:rsid w:val="00787CCF"/>
    <w:rsid w:val="0079043A"/>
    <w:rsid w:val="00791668"/>
    <w:rsid w:val="00791AA1"/>
    <w:rsid w:val="00792159"/>
    <w:rsid w:val="00794C2A"/>
    <w:rsid w:val="00796CA0"/>
    <w:rsid w:val="007A3793"/>
    <w:rsid w:val="007A7F4E"/>
    <w:rsid w:val="007C1BA2"/>
    <w:rsid w:val="007C2B48"/>
    <w:rsid w:val="007C40A6"/>
    <w:rsid w:val="007D1C22"/>
    <w:rsid w:val="007D20E9"/>
    <w:rsid w:val="007D4026"/>
    <w:rsid w:val="007D6612"/>
    <w:rsid w:val="007D7881"/>
    <w:rsid w:val="007D7E3A"/>
    <w:rsid w:val="007E0E10"/>
    <w:rsid w:val="007E2200"/>
    <w:rsid w:val="007E416E"/>
    <w:rsid w:val="007E4768"/>
    <w:rsid w:val="007E777B"/>
    <w:rsid w:val="007F2070"/>
    <w:rsid w:val="007F63C1"/>
    <w:rsid w:val="008053F5"/>
    <w:rsid w:val="00807AF7"/>
    <w:rsid w:val="00807E82"/>
    <w:rsid w:val="00810198"/>
    <w:rsid w:val="00815DA8"/>
    <w:rsid w:val="008211F4"/>
    <w:rsid w:val="0082194D"/>
    <w:rsid w:val="008221F9"/>
    <w:rsid w:val="008238F1"/>
    <w:rsid w:val="00824475"/>
    <w:rsid w:val="00826EF5"/>
    <w:rsid w:val="00831693"/>
    <w:rsid w:val="00831D70"/>
    <w:rsid w:val="00840104"/>
    <w:rsid w:val="00840C1F"/>
    <w:rsid w:val="008411C9"/>
    <w:rsid w:val="00841FC5"/>
    <w:rsid w:val="00843915"/>
    <w:rsid w:val="0084485C"/>
    <w:rsid w:val="00845709"/>
    <w:rsid w:val="008531D5"/>
    <w:rsid w:val="008576BD"/>
    <w:rsid w:val="00860463"/>
    <w:rsid w:val="008674E2"/>
    <w:rsid w:val="008733DA"/>
    <w:rsid w:val="00875B75"/>
    <w:rsid w:val="0088114B"/>
    <w:rsid w:val="00881D34"/>
    <w:rsid w:val="00883D02"/>
    <w:rsid w:val="008850E4"/>
    <w:rsid w:val="00885B49"/>
    <w:rsid w:val="00885F4A"/>
    <w:rsid w:val="0089010E"/>
    <w:rsid w:val="00891B3B"/>
    <w:rsid w:val="008939AB"/>
    <w:rsid w:val="00896186"/>
    <w:rsid w:val="008A0094"/>
    <w:rsid w:val="008A12F5"/>
    <w:rsid w:val="008A79DC"/>
    <w:rsid w:val="008B1587"/>
    <w:rsid w:val="008B1B01"/>
    <w:rsid w:val="008B366D"/>
    <w:rsid w:val="008B3BCD"/>
    <w:rsid w:val="008B6CA8"/>
    <w:rsid w:val="008B6DF8"/>
    <w:rsid w:val="008C106C"/>
    <w:rsid w:val="008C10F1"/>
    <w:rsid w:val="008C167F"/>
    <w:rsid w:val="008C1926"/>
    <w:rsid w:val="008C1E99"/>
    <w:rsid w:val="008C59E4"/>
    <w:rsid w:val="008E0085"/>
    <w:rsid w:val="008E2AA6"/>
    <w:rsid w:val="008E311B"/>
    <w:rsid w:val="008F0EF9"/>
    <w:rsid w:val="008F46E7"/>
    <w:rsid w:val="008F6F0B"/>
    <w:rsid w:val="00900AA0"/>
    <w:rsid w:val="009034C6"/>
    <w:rsid w:val="00907466"/>
    <w:rsid w:val="00907BA7"/>
    <w:rsid w:val="0091064E"/>
    <w:rsid w:val="0091157D"/>
    <w:rsid w:val="00911FC5"/>
    <w:rsid w:val="0091698E"/>
    <w:rsid w:val="00922006"/>
    <w:rsid w:val="00924AFE"/>
    <w:rsid w:val="00925764"/>
    <w:rsid w:val="00931A10"/>
    <w:rsid w:val="00935DC9"/>
    <w:rsid w:val="00936527"/>
    <w:rsid w:val="009405BB"/>
    <w:rsid w:val="00940CC2"/>
    <w:rsid w:val="0094107E"/>
    <w:rsid w:val="00946048"/>
    <w:rsid w:val="00947967"/>
    <w:rsid w:val="00955201"/>
    <w:rsid w:val="009628A7"/>
    <w:rsid w:val="00964D9C"/>
    <w:rsid w:val="00965200"/>
    <w:rsid w:val="009668B3"/>
    <w:rsid w:val="00971471"/>
    <w:rsid w:val="009733BD"/>
    <w:rsid w:val="0097611C"/>
    <w:rsid w:val="009849C2"/>
    <w:rsid w:val="00984D24"/>
    <w:rsid w:val="009858EB"/>
    <w:rsid w:val="00985C19"/>
    <w:rsid w:val="00992E04"/>
    <w:rsid w:val="00993238"/>
    <w:rsid w:val="009A068C"/>
    <w:rsid w:val="009A3F47"/>
    <w:rsid w:val="009A44FD"/>
    <w:rsid w:val="009B0046"/>
    <w:rsid w:val="009B223D"/>
    <w:rsid w:val="009B3A25"/>
    <w:rsid w:val="009B6FD4"/>
    <w:rsid w:val="009C1440"/>
    <w:rsid w:val="009C2107"/>
    <w:rsid w:val="009C2CFA"/>
    <w:rsid w:val="009C5D9E"/>
    <w:rsid w:val="009C7024"/>
    <w:rsid w:val="009D2C3E"/>
    <w:rsid w:val="009D7790"/>
    <w:rsid w:val="009E0625"/>
    <w:rsid w:val="009E2C74"/>
    <w:rsid w:val="009E3034"/>
    <w:rsid w:val="009E549F"/>
    <w:rsid w:val="009E657E"/>
    <w:rsid w:val="009F0E62"/>
    <w:rsid w:val="009F27AA"/>
    <w:rsid w:val="009F28A8"/>
    <w:rsid w:val="009F473E"/>
    <w:rsid w:val="009F682A"/>
    <w:rsid w:val="00A01D45"/>
    <w:rsid w:val="00A022BE"/>
    <w:rsid w:val="00A04FD4"/>
    <w:rsid w:val="00A07B4B"/>
    <w:rsid w:val="00A14583"/>
    <w:rsid w:val="00A24C0A"/>
    <w:rsid w:val="00A24C95"/>
    <w:rsid w:val="00A2599A"/>
    <w:rsid w:val="00A26094"/>
    <w:rsid w:val="00A301BF"/>
    <w:rsid w:val="00A302B2"/>
    <w:rsid w:val="00A31242"/>
    <w:rsid w:val="00A331B4"/>
    <w:rsid w:val="00A3484E"/>
    <w:rsid w:val="00A356D3"/>
    <w:rsid w:val="00A36ADA"/>
    <w:rsid w:val="00A37233"/>
    <w:rsid w:val="00A42C39"/>
    <w:rsid w:val="00A438D8"/>
    <w:rsid w:val="00A473F5"/>
    <w:rsid w:val="00A51F9D"/>
    <w:rsid w:val="00A533F1"/>
    <w:rsid w:val="00A5416A"/>
    <w:rsid w:val="00A5424C"/>
    <w:rsid w:val="00A61070"/>
    <w:rsid w:val="00A639F4"/>
    <w:rsid w:val="00A7452A"/>
    <w:rsid w:val="00A80BB4"/>
    <w:rsid w:val="00A818E6"/>
    <w:rsid w:val="00A81A32"/>
    <w:rsid w:val="00A835BD"/>
    <w:rsid w:val="00A94E04"/>
    <w:rsid w:val="00A954BC"/>
    <w:rsid w:val="00A96763"/>
    <w:rsid w:val="00A975C3"/>
    <w:rsid w:val="00A97B15"/>
    <w:rsid w:val="00AA42D5"/>
    <w:rsid w:val="00AB1127"/>
    <w:rsid w:val="00AB2FAB"/>
    <w:rsid w:val="00AB4499"/>
    <w:rsid w:val="00AB4833"/>
    <w:rsid w:val="00AB5C14"/>
    <w:rsid w:val="00AC1EE7"/>
    <w:rsid w:val="00AC2795"/>
    <w:rsid w:val="00AC333F"/>
    <w:rsid w:val="00AC44E0"/>
    <w:rsid w:val="00AC4E85"/>
    <w:rsid w:val="00AC585C"/>
    <w:rsid w:val="00AD1925"/>
    <w:rsid w:val="00AE067D"/>
    <w:rsid w:val="00AE2F26"/>
    <w:rsid w:val="00AE7410"/>
    <w:rsid w:val="00AF0657"/>
    <w:rsid w:val="00AF0EE0"/>
    <w:rsid w:val="00AF1181"/>
    <w:rsid w:val="00AF2F79"/>
    <w:rsid w:val="00AF4653"/>
    <w:rsid w:val="00AF79BE"/>
    <w:rsid w:val="00AF7DB7"/>
    <w:rsid w:val="00B03C9B"/>
    <w:rsid w:val="00B05098"/>
    <w:rsid w:val="00B10D02"/>
    <w:rsid w:val="00B10D2F"/>
    <w:rsid w:val="00B201E2"/>
    <w:rsid w:val="00B2484C"/>
    <w:rsid w:val="00B31715"/>
    <w:rsid w:val="00B318F3"/>
    <w:rsid w:val="00B34D0B"/>
    <w:rsid w:val="00B36233"/>
    <w:rsid w:val="00B42D83"/>
    <w:rsid w:val="00B443E4"/>
    <w:rsid w:val="00B5051B"/>
    <w:rsid w:val="00B5484D"/>
    <w:rsid w:val="00B563EA"/>
    <w:rsid w:val="00B56CDF"/>
    <w:rsid w:val="00B60E51"/>
    <w:rsid w:val="00B63A54"/>
    <w:rsid w:val="00B75709"/>
    <w:rsid w:val="00B766D8"/>
    <w:rsid w:val="00B77D18"/>
    <w:rsid w:val="00B8313A"/>
    <w:rsid w:val="00B83A62"/>
    <w:rsid w:val="00B8585A"/>
    <w:rsid w:val="00B876A9"/>
    <w:rsid w:val="00B921FD"/>
    <w:rsid w:val="00B92FD9"/>
    <w:rsid w:val="00B93503"/>
    <w:rsid w:val="00B96000"/>
    <w:rsid w:val="00BA1C79"/>
    <w:rsid w:val="00BA31E8"/>
    <w:rsid w:val="00BA55E0"/>
    <w:rsid w:val="00BA6BD4"/>
    <w:rsid w:val="00BA6C7A"/>
    <w:rsid w:val="00BB17D1"/>
    <w:rsid w:val="00BB3465"/>
    <w:rsid w:val="00BB3752"/>
    <w:rsid w:val="00BB6688"/>
    <w:rsid w:val="00BB7FEE"/>
    <w:rsid w:val="00BC1998"/>
    <w:rsid w:val="00BC26D4"/>
    <w:rsid w:val="00BD3D74"/>
    <w:rsid w:val="00BD751B"/>
    <w:rsid w:val="00BE0C80"/>
    <w:rsid w:val="00BE4BF2"/>
    <w:rsid w:val="00BF2A42"/>
    <w:rsid w:val="00C03D8C"/>
    <w:rsid w:val="00C055EC"/>
    <w:rsid w:val="00C0573C"/>
    <w:rsid w:val="00C10DC9"/>
    <w:rsid w:val="00C12FB3"/>
    <w:rsid w:val="00C17341"/>
    <w:rsid w:val="00C24EEF"/>
    <w:rsid w:val="00C25CF6"/>
    <w:rsid w:val="00C26C36"/>
    <w:rsid w:val="00C306ED"/>
    <w:rsid w:val="00C32768"/>
    <w:rsid w:val="00C33CE7"/>
    <w:rsid w:val="00C403B9"/>
    <w:rsid w:val="00C431DF"/>
    <w:rsid w:val="00C456BD"/>
    <w:rsid w:val="00C50BDF"/>
    <w:rsid w:val="00C52FFD"/>
    <w:rsid w:val="00C530DC"/>
    <w:rsid w:val="00C5350D"/>
    <w:rsid w:val="00C54752"/>
    <w:rsid w:val="00C6123C"/>
    <w:rsid w:val="00C6140B"/>
    <w:rsid w:val="00C6311A"/>
    <w:rsid w:val="00C65018"/>
    <w:rsid w:val="00C67E56"/>
    <w:rsid w:val="00C7084D"/>
    <w:rsid w:val="00C7315E"/>
    <w:rsid w:val="00C75895"/>
    <w:rsid w:val="00C8112B"/>
    <w:rsid w:val="00C83C9F"/>
    <w:rsid w:val="00C9196A"/>
    <w:rsid w:val="00C94840"/>
    <w:rsid w:val="00CA19E9"/>
    <w:rsid w:val="00CA4015"/>
    <w:rsid w:val="00CA4EE3"/>
    <w:rsid w:val="00CA586E"/>
    <w:rsid w:val="00CA6545"/>
    <w:rsid w:val="00CB027F"/>
    <w:rsid w:val="00CB2006"/>
    <w:rsid w:val="00CC0EBB"/>
    <w:rsid w:val="00CC6297"/>
    <w:rsid w:val="00CC7690"/>
    <w:rsid w:val="00CD1986"/>
    <w:rsid w:val="00CD54BF"/>
    <w:rsid w:val="00CE132F"/>
    <w:rsid w:val="00CE4D5C"/>
    <w:rsid w:val="00CF0424"/>
    <w:rsid w:val="00CF05DA"/>
    <w:rsid w:val="00CF0B7D"/>
    <w:rsid w:val="00CF58EB"/>
    <w:rsid w:val="00CF6FEC"/>
    <w:rsid w:val="00D0106E"/>
    <w:rsid w:val="00D03227"/>
    <w:rsid w:val="00D06383"/>
    <w:rsid w:val="00D07895"/>
    <w:rsid w:val="00D13B29"/>
    <w:rsid w:val="00D20E85"/>
    <w:rsid w:val="00D23926"/>
    <w:rsid w:val="00D24615"/>
    <w:rsid w:val="00D318AC"/>
    <w:rsid w:val="00D37842"/>
    <w:rsid w:val="00D42DC2"/>
    <w:rsid w:val="00D4302B"/>
    <w:rsid w:val="00D50754"/>
    <w:rsid w:val="00D537E1"/>
    <w:rsid w:val="00D55BB2"/>
    <w:rsid w:val="00D600A3"/>
    <w:rsid w:val="00D6091A"/>
    <w:rsid w:val="00D63EFF"/>
    <w:rsid w:val="00D6605A"/>
    <w:rsid w:val="00D6695F"/>
    <w:rsid w:val="00D75644"/>
    <w:rsid w:val="00D75714"/>
    <w:rsid w:val="00D77F7E"/>
    <w:rsid w:val="00D81656"/>
    <w:rsid w:val="00D83B8A"/>
    <w:rsid w:val="00D83D87"/>
    <w:rsid w:val="00D84A6D"/>
    <w:rsid w:val="00D84F4F"/>
    <w:rsid w:val="00D865DE"/>
    <w:rsid w:val="00D865E7"/>
    <w:rsid w:val="00D86A30"/>
    <w:rsid w:val="00D901A7"/>
    <w:rsid w:val="00D902B2"/>
    <w:rsid w:val="00D93F64"/>
    <w:rsid w:val="00D97CB4"/>
    <w:rsid w:val="00D97DD4"/>
    <w:rsid w:val="00DA5A8A"/>
    <w:rsid w:val="00DA652F"/>
    <w:rsid w:val="00DB1170"/>
    <w:rsid w:val="00DB26CD"/>
    <w:rsid w:val="00DB441C"/>
    <w:rsid w:val="00DB44AF"/>
    <w:rsid w:val="00DB5939"/>
    <w:rsid w:val="00DB681B"/>
    <w:rsid w:val="00DC1F58"/>
    <w:rsid w:val="00DC339B"/>
    <w:rsid w:val="00DC419C"/>
    <w:rsid w:val="00DC5C77"/>
    <w:rsid w:val="00DC5D40"/>
    <w:rsid w:val="00DC69A7"/>
    <w:rsid w:val="00DD30E9"/>
    <w:rsid w:val="00DD4F47"/>
    <w:rsid w:val="00DD7FBB"/>
    <w:rsid w:val="00DE0B9F"/>
    <w:rsid w:val="00DE2A9E"/>
    <w:rsid w:val="00DE4238"/>
    <w:rsid w:val="00DE657F"/>
    <w:rsid w:val="00DF1218"/>
    <w:rsid w:val="00DF1F33"/>
    <w:rsid w:val="00DF6437"/>
    <w:rsid w:val="00DF6462"/>
    <w:rsid w:val="00DF6C41"/>
    <w:rsid w:val="00E01432"/>
    <w:rsid w:val="00E02F82"/>
    <w:rsid w:val="00E02FA0"/>
    <w:rsid w:val="00E036DC"/>
    <w:rsid w:val="00E03CC8"/>
    <w:rsid w:val="00E10454"/>
    <w:rsid w:val="00E112E5"/>
    <w:rsid w:val="00E122D8"/>
    <w:rsid w:val="00E12CC8"/>
    <w:rsid w:val="00E15352"/>
    <w:rsid w:val="00E21CC7"/>
    <w:rsid w:val="00E224E7"/>
    <w:rsid w:val="00E2497D"/>
    <w:rsid w:val="00E24D9E"/>
    <w:rsid w:val="00E25849"/>
    <w:rsid w:val="00E3057D"/>
    <w:rsid w:val="00E307D0"/>
    <w:rsid w:val="00E3197E"/>
    <w:rsid w:val="00E33532"/>
    <w:rsid w:val="00E342F8"/>
    <w:rsid w:val="00E34F82"/>
    <w:rsid w:val="00E351ED"/>
    <w:rsid w:val="00E4239C"/>
    <w:rsid w:val="00E51B83"/>
    <w:rsid w:val="00E568DF"/>
    <w:rsid w:val="00E6034B"/>
    <w:rsid w:val="00E61921"/>
    <w:rsid w:val="00E6549E"/>
    <w:rsid w:val="00E65EDE"/>
    <w:rsid w:val="00E6625C"/>
    <w:rsid w:val="00E708BF"/>
    <w:rsid w:val="00E70F81"/>
    <w:rsid w:val="00E77055"/>
    <w:rsid w:val="00E77460"/>
    <w:rsid w:val="00E82B61"/>
    <w:rsid w:val="00E835B5"/>
    <w:rsid w:val="00E83ABC"/>
    <w:rsid w:val="00E844F2"/>
    <w:rsid w:val="00E90AD0"/>
    <w:rsid w:val="00E90F01"/>
    <w:rsid w:val="00E92FCB"/>
    <w:rsid w:val="00E93EDD"/>
    <w:rsid w:val="00E9727A"/>
    <w:rsid w:val="00EA147F"/>
    <w:rsid w:val="00EA4A27"/>
    <w:rsid w:val="00EA4DF3"/>
    <w:rsid w:val="00EA4FA6"/>
    <w:rsid w:val="00EA721E"/>
    <w:rsid w:val="00EB1A25"/>
    <w:rsid w:val="00EC3746"/>
    <w:rsid w:val="00EC5591"/>
    <w:rsid w:val="00EC7081"/>
    <w:rsid w:val="00EC7363"/>
    <w:rsid w:val="00ED03AB"/>
    <w:rsid w:val="00ED1963"/>
    <w:rsid w:val="00ED1CD4"/>
    <w:rsid w:val="00ED1D2B"/>
    <w:rsid w:val="00ED64B5"/>
    <w:rsid w:val="00EE7CCA"/>
    <w:rsid w:val="00F0349D"/>
    <w:rsid w:val="00F07731"/>
    <w:rsid w:val="00F12F9E"/>
    <w:rsid w:val="00F16A14"/>
    <w:rsid w:val="00F3430B"/>
    <w:rsid w:val="00F362D7"/>
    <w:rsid w:val="00F37D7B"/>
    <w:rsid w:val="00F40EF3"/>
    <w:rsid w:val="00F5314C"/>
    <w:rsid w:val="00F565D7"/>
    <w:rsid w:val="00F5688C"/>
    <w:rsid w:val="00F60048"/>
    <w:rsid w:val="00F635DD"/>
    <w:rsid w:val="00F650B1"/>
    <w:rsid w:val="00F659DD"/>
    <w:rsid w:val="00F6627B"/>
    <w:rsid w:val="00F678D7"/>
    <w:rsid w:val="00F71A30"/>
    <w:rsid w:val="00F7327B"/>
    <w:rsid w:val="00F7336E"/>
    <w:rsid w:val="00F734F2"/>
    <w:rsid w:val="00F7493C"/>
    <w:rsid w:val="00F75052"/>
    <w:rsid w:val="00F804D3"/>
    <w:rsid w:val="00F816CB"/>
    <w:rsid w:val="00F81CD2"/>
    <w:rsid w:val="00F82641"/>
    <w:rsid w:val="00F87AEB"/>
    <w:rsid w:val="00F90F18"/>
    <w:rsid w:val="00F937E4"/>
    <w:rsid w:val="00F95EE7"/>
    <w:rsid w:val="00FA39E6"/>
    <w:rsid w:val="00FA5BCC"/>
    <w:rsid w:val="00FA6CCA"/>
    <w:rsid w:val="00FA7BC9"/>
    <w:rsid w:val="00FB378E"/>
    <w:rsid w:val="00FB37F1"/>
    <w:rsid w:val="00FB3FC1"/>
    <w:rsid w:val="00FB47C0"/>
    <w:rsid w:val="00FB501B"/>
    <w:rsid w:val="00FB7770"/>
    <w:rsid w:val="00FD3B91"/>
    <w:rsid w:val="00FD576B"/>
    <w:rsid w:val="00FD579E"/>
    <w:rsid w:val="00FD6845"/>
    <w:rsid w:val="00FE10A9"/>
    <w:rsid w:val="00FE303F"/>
    <w:rsid w:val="00FE3896"/>
    <w:rsid w:val="00FE4516"/>
    <w:rsid w:val="00FE64C8"/>
    <w:rsid w:val="00FF1594"/>
    <w:rsid w:val="00FF3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C88A95E-49A1-44CC-8FD7-3A98D60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38017F"/>
    <w:pPr>
      <w:overflowPunct/>
      <w:autoSpaceDE/>
      <w:autoSpaceDN/>
      <w:snapToGrid w:val="0"/>
      <w:jc w:val="left"/>
    </w:pPr>
    <w:rPr>
      <w:rFonts w:ascii="Times New Roman" w:eastAsia="新細明體"/>
      <w:kern w:val="0"/>
      <w:sz w:val="20"/>
      <w:lang w:val="x-none" w:eastAsia="x-none"/>
    </w:rPr>
  </w:style>
  <w:style w:type="character" w:customStyle="1" w:styleId="afe">
    <w:name w:val="註腳文字 字元"/>
    <w:basedOn w:val="a7"/>
    <w:link w:val="afd"/>
    <w:uiPriority w:val="99"/>
    <w:rsid w:val="0038017F"/>
    <w:rPr>
      <w:lang w:val="x-none" w:eastAsia="x-none"/>
    </w:rPr>
  </w:style>
  <w:style w:type="character" w:styleId="aff">
    <w:name w:val="footnote reference"/>
    <w:basedOn w:val="a7"/>
    <w:uiPriority w:val="99"/>
    <w:semiHidden/>
    <w:unhideWhenUsed/>
    <w:rsid w:val="002D1F36"/>
    <w:rPr>
      <w:vertAlign w:val="superscript"/>
    </w:rPr>
  </w:style>
  <w:style w:type="paragraph" w:customStyle="1" w:styleId="32">
    <w:name w:val="標題3"/>
    <w:basedOn w:val="3"/>
    <w:rsid w:val="00D865DE"/>
    <w:pPr>
      <w:keepNext/>
      <w:numPr>
        <w:ilvl w:val="0"/>
        <w:numId w:val="0"/>
      </w:numPr>
      <w:overflowPunct/>
      <w:autoSpaceDE/>
      <w:autoSpaceDN/>
      <w:spacing w:before="60" w:after="60" w:line="560" w:lineRule="exact"/>
      <w:ind w:leftChars="200" w:left="200"/>
    </w:pPr>
    <w:rPr>
      <w:rFonts w:hAnsi="標楷體"/>
      <w:b/>
      <w:kern w:val="2"/>
      <w:szCs w:val="32"/>
    </w:rPr>
  </w:style>
  <w:style w:type="paragraph" w:styleId="HTML">
    <w:name w:val="HTML Preformatted"/>
    <w:basedOn w:val="a6"/>
    <w:link w:val="HTML0"/>
    <w:uiPriority w:val="99"/>
    <w:unhideWhenUsed/>
    <w:rsid w:val="00EC70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C7081"/>
    <w:rPr>
      <w:rFonts w:ascii="細明體" w:eastAsia="細明體" w:hAnsi="細明體" w:cs="細明體"/>
      <w:sz w:val="24"/>
      <w:szCs w:val="24"/>
    </w:rPr>
  </w:style>
  <w:style w:type="character" w:customStyle="1" w:styleId="ab">
    <w:name w:val="簽名 字元"/>
    <w:basedOn w:val="a7"/>
    <w:link w:val="aa"/>
    <w:rsid w:val="0046329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511">
      <w:bodyDiv w:val="1"/>
      <w:marLeft w:val="0"/>
      <w:marRight w:val="0"/>
      <w:marTop w:val="0"/>
      <w:marBottom w:val="0"/>
      <w:divBdr>
        <w:top w:val="none" w:sz="0" w:space="0" w:color="auto"/>
        <w:left w:val="none" w:sz="0" w:space="0" w:color="auto"/>
        <w:bottom w:val="none" w:sz="0" w:space="0" w:color="auto"/>
        <w:right w:val="none" w:sz="0" w:space="0" w:color="auto"/>
      </w:divBdr>
    </w:div>
    <w:div w:id="367218181">
      <w:bodyDiv w:val="1"/>
      <w:marLeft w:val="0"/>
      <w:marRight w:val="0"/>
      <w:marTop w:val="0"/>
      <w:marBottom w:val="0"/>
      <w:divBdr>
        <w:top w:val="none" w:sz="0" w:space="0" w:color="auto"/>
        <w:left w:val="none" w:sz="0" w:space="0" w:color="auto"/>
        <w:bottom w:val="none" w:sz="0" w:space="0" w:color="auto"/>
        <w:right w:val="none" w:sz="0" w:space="0" w:color="auto"/>
      </w:divBdr>
    </w:div>
    <w:div w:id="49368872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9167913">
      <w:bodyDiv w:val="1"/>
      <w:marLeft w:val="0"/>
      <w:marRight w:val="0"/>
      <w:marTop w:val="0"/>
      <w:marBottom w:val="0"/>
      <w:divBdr>
        <w:top w:val="none" w:sz="0" w:space="0" w:color="auto"/>
        <w:left w:val="none" w:sz="0" w:space="0" w:color="auto"/>
        <w:bottom w:val="none" w:sz="0" w:space="0" w:color="auto"/>
        <w:right w:val="none" w:sz="0" w:space="0" w:color="auto"/>
      </w:divBdr>
    </w:div>
    <w:div w:id="1673025571">
      <w:bodyDiv w:val="1"/>
      <w:marLeft w:val="0"/>
      <w:marRight w:val="0"/>
      <w:marTop w:val="0"/>
      <w:marBottom w:val="0"/>
      <w:divBdr>
        <w:top w:val="none" w:sz="0" w:space="0" w:color="auto"/>
        <w:left w:val="none" w:sz="0" w:space="0" w:color="auto"/>
        <w:bottom w:val="none" w:sz="0" w:space="0" w:color="auto"/>
        <w:right w:val="none" w:sz="0" w:space="0" w:color="auto"/>
      </w:divBdr>
    </w:div>
    <w:div w:id="19619162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390E-9555-4E5E-BAB4-09086E7F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10869</Words>
  <Characters>1621</Characters>
  <Application>Microsoft Office Word</Application>
  <DocSecurity>4</DocSecurity>
  <Lines>13</Lines>
  <Paragraphs>24</Paragraphs>
  <ScaleCrop>false</ScaleCrop>
  <Company>cy</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廖春媛</cp:lastModifiedBy>
  <cp:revision>2</cp:revision>
  <cp:lastPrinted>2019-02-26T01:10:00Z</cp:lastPrinted>
  <dcterms:created xsi:type="dcterms:W3CDTF">2019-04-11T06:54:00Z</dcterms:created>
  <dcterms:modified xsi:type="dcterms:W3CDTF">2019-04-11T06:54:00Z</dcterms:modified>
</cp:coreProperties>
</file>