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373F2F">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73F2F" w:rsidRPr="00373F2F">
        <w:rPr>
          <w:rFonts w:hint="eastAsia"/>
        </w:rPr>
        <w:t>《身心障礙者權利公約》（以下簡稱CRPD）第2條將「合理調整」（reasonable accommodation）定義為「根據具體需要，於不造成過度或不當負擔之情況下，進行必要及適當之修改與調整，以確保身心障礙者在與其他人平等基礎上享有或行使所有人權及基本自由」。然而107年公務人員特種考試身心障礙人員考試，卻發生</w:t>
      </w:r>
      <w:r w:rsidR="00373F2F" w:rsidRPr="00104AB3">
        <w:rPr>
          <w:rFonts w:hint="eastAsia"/>
        </w:rPr>
        <w:t>視</w:t>
      </w:r>
      <w:r w:rsidR="005B0BCB" w:rsidRPr="00104AB3">
        <w:rPr>
          <w:rFonts w:hint="eastAsia"/>
        </w:rPr>
        <w:t>覺障礙</w:t>
      </w:r>
      <w:r w:rsidR="00BE6939" w:rsidRPr="00104AB3">
        <w:rPr>
          <w:rFonts w:hint="eastAsia"/>
        </w:rPr>
        <w:t>應考人</w:t>
      </w:r>
      <w:r w:rsidR="00373F2F" w:rsidRPr="00104AB3">
        <w:rPr>
          <w:rFonts w:hint="eastAsia"/>
        </w:rPr>
        <w:t>事先提出需要試題放大至20號字體的請求，而</w:t>
      </w:r>
      <w:proofErr w:type="gramStart"/>
      <w:r w:rsidR="00373F2F" w:rsidRPr="00104AB3">
        <w:rPr>
          <w:rFonts w:hint="eastAsia"/>
        </w:rPr>
        <w:t>考選部卻只</w:t>
      </w:r>
      <w:proofErr w:type="gramEnd"/>
      <w:r w:rsidR="00373F2F" w:rsidRPr="00104AB3">
        <w:rPr>
          <w:rFonts w:hint="eastAsia"/>
        </w:rPr>
        <w:t>願提供「固定規格之放大試題」，致影響</w:t>
      </w:r>
      <w:r w:rsidR="005B0BCB" w:rsidRPr="00104AB3">
        <w:rPr>
          <w:rFonts w:hint="eastAsia"/>
        </w:rPr>
        <w:t>其</w:t>
      </w:r>
      <w:r w:rsidR="00373F2F" w:rsidRPr="00104AB3">
        <w:rPr>
          <w:rFonts w:hint="eastAsia"/>
        </w:rPr>
        <w:t>平等應考之權利。考選部之行為是否違反CRPD第</w:t>
      </w:r>
      <w:r w:rsidR="009D4A4A" w:rsidRPr="00104AB3">
        <w:rPr>
          <w:rFonts w:hint="eastAsia"/>
        </w:rPr>
        <w:t>2</w:t>
      </w:r>
      <w:r w:rsidR="00373F2F" w:rsidRPr="00104AB3">
        <w:rPr>
          <w:rFonts w:hint="eastAsia"/>
        </w:rPr>
        <w:t>條第</w:t>
      </w:r>
      <w:r w:rsidR="00B34D4B" w:rsidRPr="00104AB3">
        <w:rPr>
          <w:rFonts w:hint="eastAsia"/>
        </w:rPr>
        <w:t>2項</w:t>
      </w:r>
      <w:r w:rsidR="00373F2F" w:rsidRPr="00104AB3">
        <w:rPr>
          <w:rFonts w:hint="eastAsia"/>
        </w:rPr>
        <w:t>拒</w:t>
      </w:r>
      <w:r w:rsidR="00373F2F" w:rsidRPr="00373F2F">
        <w:rPr>
          <w:rFonts w:hint="eastAsia"/>
        </w:rPr>
        <w:t>絕提供合理調整，而構成</w:t>
      </w:r>
      <w:r w:rsidR="009D4A4A" w:rsidRPr="00373F2F">
        <w:rPr>
          <w:rFonts w:hint="eastAsia"/>
        </w:rPr>
        <w:t>對於身心障礙的歧視</w:t>
      </w:r>
      <w:r w:rsidR="00373F2F" w:rsidRPr="00373F2F">
        <w:rPr>
          <w:rFonts w:hint="eastAsia"/>
        </w:rPr>
        <w:t>？是否違反CRPD第29條第1項第2款及《公民與政治權利國際公約》第25條第3款服公職的權利？有深入調查之必要案。</w:t>
      </w:r>
    </w:p>
    <w:p w:rsidR="00E25849" w:rsidRDefault="00E25849" w:rsidP="00BA6C7A">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Pr>
          <w:rFonts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213C9C" w:rsidRDefault="002C3293" w:rsidP="002C3293">
      <w:pPr>
        <w:pStyle w:val="10"/>
        <w:ind w:left="680" w:firstLine="680"/>
      </w:pPr>
      <w:bookmarkStart w:id="60" w:name="_Toc525070834"/>
      <w:bookmarkStart w:id="61" w:name="_Toc525938374"/>
      <w:bookmarkStart w:id="62" w:name="_Toc525939222"/>
      <w:bookmarkStart w:id="63" w:name="_Toc525939727"/>
      <w:bookmarkStart w:id="64" w:name="_Toc525066144"/>
      <w:bookmarkStart w:id="65" w:name="_Toc524892372"/>
      <w:r w:rsidRPr="000F0F71">
        <w:rPr>
          <w:rFonts w:ascii="Times New Roman" w:hint="eastAsia"/>
          <w:color w:val="000000" w:themeColor="text1"/>
        </w:rPr>
        <w:t>案經</w:t>
      </w:r>
      <w:r w:rsidRPr="00977EEF">
        <w:rPr>
          <w:rFonts w:ascii="Times New Roman" w:hint="eastAsia"/>
          <w:color w:val="000000" w:themeColor="text1"/>
        </w:rPr>
        <w:t>調閱</w:t>
      </w:r>
      <w:r w:rsidR="00452EEB" w:rsidRPr="00977EEF">
        <w:rPr>
          <w:rFonts w:ascii="Times New Roman" w:hint="eastAsia"/>
          <w:color w:val="000000" w:themeColor="text1"/>
        </w:rPr>
        <w:t>考選</w:t>
      </w:r>
      <w:r w:rsidRPr="00977EEF">
        <w:rPr>
          <w:rFonts w:ascii="Times New Roman" w:hint="eastAsia"/>
          <w:color w:val="000000" w:themeColor="text1"/>
        </w:rPr>
        <w:t>部民國（下同）</w:t>
      </w:r>
      <w:r w:rsidRPr="00977EEF">
        <w:rPr>
          <w:rFonts w:ascii="Times New Roman" w:hint="eastAsia"/>
          <w:color w:val="000000" w:themeColor="text1"/>
        </w:rPr>
        <w:t>10</w:t>
      </w:r>
      <w:r w:rsidR="00977EEF" w:rsidRPr="00977EEF">
        <w:rPr>
          <w:rFonts w:ascii="Times New Roman" w:hint="eastAsia"/>
          <w:color w:val="000000" w:themeColor="text1"/>
        </w:rPr>
        <w:t>7</w:t>
      </w:r>
      <w:r w:rsidRPr="00977EEF">
        <w:rPr>
          <w:rFonts w:ascii="Times New Roman" w:hint="eastAsia"/>
          <w:color w:val="000000" w:themeColor="text1"/>
        </w:rPr>
        <w:t>年</w:t>
      </w:r>
      <w:r w:rsidR="00977EEF" w:rsidRPr="00977EEF">
        <w:rPr>
          <w:rFonts w:ascii="Times New Roman" w:hint="eastAsia"/>
          <w:color w:val="000000" w:themeColor="text1"/>
        </w:rPr>
        <w:t>9</w:t>
      </w:r>
      <w:r w:rsidRPr="00977EEF">
        <w:rPr>
          <w:rFonts w:ascii="Times New Roman" w:hint="eastAsia"/>
          <w:color w:val="000000" w:themeColor="text1"/>
        </w:rPr>
        <w:t>月</w:t>
      </w:r>
      <w:r w:rsidR="00977EEF" w:rsidRPr="00977EEF">
        <w:rPr>
          <w:rFonts w:ascii="Times New Roman" w:hint="eastAsia"/>
          <w:color w:val="000000" w:themeColor="text1"/>
        </w:rPr>
        <w:t>21</w:t>
      </w:r>
      <w:r w:rsidRPr="00977EEF">
        <w:rPr>
          <w:rFonts w:ascii="Times New Roman" w:hint="eastAsia"/>
          <w:color w:val="000000" w:themeColor="text1"/>
        </w:rPr>
        <w:t>日</w:t>
      </w:r>
      <w:r w:rsidR="00977EEF" w:rsidRPr="00977EEF">
        <w:rPr>
          <w:rFonts w:ascii="Times New Roman" w:hint="eastAsia"/>
          <w:color w:val="000000" w:themeColor="text1"/>
        </w:rPr>
        <w:t>選特一</w:t>
      </w:r>
      <w:r w:rsidRPr="00977EEF">
        <w:rPr>
          <w:rFonts w:ascii="Times New Roman" w:hint="eastAsia"/>
          <w:color w:val="000000" w:themeColor="text1"/>
        </w:rPr>
        <w:t>字第</w:t>
      </w:r>
      <w:r w:rsidR="00977EEF" w:rsidRPr="00977EEF">
        <w:rPr>
          <w:rFonts w:ascii="Times New Roman" w:hint="eastAsia"/>
          <w:color w:val="000000" w:themeColor="text1"/>
        </w:rPr>
        <w:t>1070102926</w:t>
      </w:r>
      <w:r w:rsidRPr="00977EEF">
        <w:rPr>
          <w:rFonts w:ascii="Times New Roman" w:hint="eastAsia"/>
          <w:color w:val="000000" w:themeColor="text1"/>
        </w:rPr>
        <w:t>號函</w:t>
      </w:r>
      <w:r w:rsidR="00977EEF" w:rsidRPr="00977EEF">
        <w:rPr>
          <w:rFonts w:ascii="Times New Roman" w:hint="eastAsia"/>
          <w:color w:val="000000" w:themeColor="text1"/>
        </w:rPr>
        <w:t>、同年</w:t>
      </w:r>
      <w:r w:rsidR="00977EEF" w:rsidRPr="00977EEF">
        <w:rPr>
          <w:rFonts w:ascii="Times New Roman" w:hint="eastAsia"/>
          <w:color w:val="000000" w:themeColor="text1"/>
        </w:rPr>
        <w:t>12</w:t>
      </w:r>
      <w:r w:rsidR="00977EEF" w:rsidRPr="00977EEF">
        <w:rPr>
          <w:rFonts w:ascii="Times New Roman" w:hint="eastAsia"/>
          <w:color w:val="000000" w:themeColor="text1"/>
        </w:rPr>
        <w:t>月</w:t>
      </w:r>
      <w:r w:rsidR="00977EEF" w:rsidRPr="00977EEF">
        <w:rPr>
          <w:rFonts w:ascii="Times New Roman" w:hint="eastAsia"/>
          <w:color w:val="000000" w:themeColor="text1"/>
        </w:rPr>
        <w:t>20</w:t>
      </w:r>
      <w:r w:rsidR="00977EEF" w:rsidRPr="00977EEF">
        <w:rPr>
          <w:rFonts w:ascii="Times New Roman" w:hint="eastAsia"/>
          <w:color w:val="000000" w:themeColor="text1"/>
        </w:rPr>
        <w:t>日選特一字第</w:t>
      </w:r>
      <w:r w:rsidR="00977EEF" w:rsidRPr="00977EEF">
        <w:rPr>
          <w:rFonts w:ascii="Times New Roman" w:hint="eastAsia"/>
          <w:color w:val="000000" w:themeColor="text1"/>
        </w:rPr>
        <w:t>1071501534</w:t>
      </w:r>
      <w:r w:rsidR="00977EEF" w:rsidRPr="00977EEF">
        <w:rPr>
          <w:rFonts w:ascii="Times New Roman" w:hint="eastAsia"/>
          <w:color w:val="000000" w:themeColor="text1"/>
        </w:rPr>
        <w:t>號</w:t>
      </w:r>
      <w:r w:rsidRPr="00977EEF">
        <w:rPr>
          <w:rFonts w:ascii="Times New Roman" w:hint="eastAsia"/>
          <w:color w:val="000000" w:themeColor="text1"/>
        </w:rPr>
        <w:t>函等</w:t>
      </w:r>
      <w:r w:rsidRPr="000F0F71">
        <w:rPr>
          <w:rFonts w:ascii="Times New Roman" w:hint="eastAsia"/>
          <w:color w:val="000000" w:themeColor="text1"/>
        </w:rPr>
        <w:t>卷證資料，</w:t>
      </w:r>
      <w:r w:rsidR="00977EEF">
        <w:rPr>
          <w:rFonts w:ascii="Times New Roman" w:hint="eastAsia"/>
          <w:color w:val="000000" w:themeColor="text1"/>
        </w:rPr>
        <w:t>復於</w:t>
      </w:r>
      <w:r w:rsidR="006F4548">
        <w:rPr>
          <w:rFonts w:ascii="Times New Roman" w:hint="eastAsia"/>
          <w:color w:val="000000" w:themeColor="text1"/>
        </w:rPr>
        <w:t>107</w:t>
      </w:r>
      <w:r w:rsidR="006F4548">
        <w:rPr>
          <w:rFonts w:ascii="Times New Roman" w:hint="eastAsia"/>
          <w:color w:val="000000" w:themeColor="text1"/>
        </w:rPr>
        <w:t>年</w:t>
      </w:r>
      <w:r w:rsidR="006F4548">
        <w:rPr>
          <w:rFonts w:ascii="Times New Roman" w:hint="eastAsia"/>
          <w:color w:val="000000" w:themeColor="text1"/>
        </w:rPr>
        <w:t>10</w:t>
      </w:r>
      <w:r w:rsidR="006F4548">
        <w:rPr>
          <w:rFonts w:ascii="Times New Roman" w:hint="eastAsia"/>
          <w:color w:val="000000" w:themeColor="text1"/>
        </w:rPr>
        <w:t>月</w:t>
      </w:r>
      <w:r w:rsidR="006F4548">
        <w:rPr>
          <w:rFonts w:ascii="Times New Roman" w:hint="eastAsia"/>
          <w:color w:val="000000" w:themeColor="text1"/>
        </w:rPr>
        <w:t>8</w:t>
      </w:r>
      <w:r w:rsidR="006F4548">
        <w:rPr>
          <w:rFonts w:ascii="Times New Roman" w:hint="eastAsia"/>
          <w:color w:val="000000" w:themeColor="text1"/>
        </w:rPr>
        <w:t>日請本案</w:t>
      </w:r>
      <w:r w:rsidR="00452EEB">
        <w:rPr>
          <w:rFonts w:hint="eastAsia"/>
        </w:rPr>
        <w:t>視覺障礙應考人</w:t>
      </w:r>
      <w:r w:rsidR="006F4548">
        <w:rPr>
          <w:rFonts w:ascii="Times New Roman" w:hint="eastAsia"/>
          <w:color w:val="000000" w:themeColor="text1"/>
        </w:rPr>
        <w:t>到院說明案情，</w:t>
      </w:r>
      <w:proofErr w:type="gramStart"/>
      <w:r w:rsidRPr="000F0F71">
        <w:rPr>
          <w:rFonts w:hint="eastAsia"/>
          <w:color w:val="000000" w:themeColor="text1"/>
        </w:rPr>
        <w:t>嗣</w:t>
      </w:r>
      <w:proofErr w:type="gramEnd"/>
      <w:r>
        <w:rPr>
          <w:rFonts w:hint="eastAsia"/>
          <w:color w:val="000000" w:themeColor="text1"/>
        </w:rPr>
        <w:t>分別</w:t>
      </w:r>
      <w:r w:rsidRPr="000F0F71">
        <w:rPr>
          <w:rFonts w:hint="eastAsia"/>
          <w:color w:val="000000" w:themeColor="text1"/>
        </w:rPr>
        <w:t>於</w:t>
      </w:r>
      <w:r w:rsidR="00006E67">
        <w:rPr>
          <w:rFonts w:hint="eastAsia"/>
          <w:color w:val="000000" w:themeColor="text1"/>
        </w:rPr>
        <w:t>同</w:t>
      </w:r>
      <w:r w:rsidRPr="000F0F71">
        <w:rPr>
          <w:rFonts w:hint="eastAsia"/>
          <w:color w:val="000000" w:themeColor="text1"/>
        </w:rPr>
        <w:t>年</w:t>
      </w:r>
      <w:r>
        <w:rPr>
          <w:rFonts w:hint="eastAsia"/>
          <w:color w:val="000000" w:themeColor="text1"/>
        </w:rPr>
        <w:t>11</w:t>
      </w:r>
      <w:r w:rsidRPr="000F0F71">
        <w:rPr>
          <w:rFonts w:hint="eastAsia"/>
          <w:color w:val="000000" w:themeColor="text1"/>
        </w:rPr>
        <w:t>月</w:t>
      </w:r>
      <w:r>
        <w:rPr>
          <w:rFonts w:hint="eastAsia"/>
          <w:color w:val="000000" w:themeColor="text1"/>
        </w:rPr>
        <w:t>8</w:t>
      </w:r>
      <w:r w:rsidRPr="000F0F71">
        <w:rPr>
          <w:rFonts w:hint="eastAsia"/>
          <w:color w:val="000000" w:themeColor="text1"/>
        </w:rPr>
        <w:t>日</w:t>
      </w:r>
      <w:r w:rsidR="00977EEF">
        <w:rPr>
          <w:rFonts w:hint="eastAsia"/>
          <w:color w:val="000000" w:themeColor="text1"/>
        </w:rPr>
        <w:t>及</w:t>
      </w:r>
      <w:r>
        <w:rPr>
          <w:rFonts w:hint="eastAsia"/>
          <w:color w:val="000000" w:themeColor="text1"/>
        </w:rPr>
        <w:t>12月27日</w:t>
      </w:r>
      <w:r w:rsidR="00DF6E28">
        <w:rPr>
          <w:rFonts w:hint="eastAsia"/>
          <w:color w:val="000000" w:themeColor="text1"/>
        </w:rPr>
        <w:t>舉</w:t>
      </w:r>
      <w:r w:rsidRPr="000F0F71">
        <w:rPr>
          <w:rFonts w:hint="eastAsia"/>
          <w:color w:val="000000" w:themeColor="text1"/>
        </w:rPr>
        <w:t>辦諮詢會議，邀請</w:t>
      </w:r>
      <w:proofErr w:type="gramStart"/>
      <w:r w:rsidRPr="002C3293">
        <w:rPr>
          <w:rFonts w:hint="eastAsia"/>
          <w:color w:val="000000" w:themeColor="text1"/>
        </w:rPr>
        <w:t>臺</w:t>
      </w:r>
      <w:proofErr w:type="gramEnd"/>
      <w:r w:rsidRPr="002C3293">
        <w:rPr>
          <w:rFonts w:hint="eastAsia"/>
          <w:color w:val="000000" w:themeColor="text1"/>
        </w:rPr>
        <w:t>北大學社會學系張</w:t>
      </w:r>
      <w:proofErr w:type="gramStart"/>
      <w:r w:rsidRPr="002C3293">
        <w:rPr>
          <w:rFonts w:hint="eastAsia"/>
          <w:color w:val="000000" w:themeColor="text1"/>
        </w:rPr>
        <w:t>恒</w:t>
      </w:r>
      <w:proofErr w:type="gramEnd"/>
      <w:r w:rsidRPr="002C3293">
        <w:rPr>
          <w:rFonts w:hint="eastAsia"/>
          <w:color w:val="000000" w:themeColor="text1"/>
        </w:rPr>
        <w:t>豪教授</w:t>
      </w:r>
      <w:r>
        <w:rPr>
          <w:rFonts w:hint="eastAsia"/>
          <w:color w:val="000000" w:themeColor="text1"/>
        </w:rPr>
        <w:t>、</w:t>
      </w:r>
      <w:r w:rsidRPr="002C3293">
        <w:rPr>
          <w:rFonts w:hint="eastAsia"/>
          <w:color w:val="000000" w:themeColor="text1"/>
        </w:rPr>
        <w:t>人權公約施行監督聯盟黃嵩立召集人</w:t>
      </w:r>
      <w:r>
        <w:rPr>
          <w:rFonts w:hint="eastAsia"/>
          <w:color w:val="000000" w:themeColor="text1"/>
        </w:rPr>
        <w:t>、口</w:t>
      </w:r>
      <w:r w:rsidRPr="002C3293">
        <w:rPr>
          <w:rFonts w:hint="eastAsia"/>
          <w:color w:val="000000" w:themeColor="text1"/>
        </w:rPr>
        <w:t>述影像發展協會楊聖弘</w:t>
      </w:r>
      <w:r w:rsidR="00FB5F92">
        <w:rPr>
          <w:rFonts w:hint="eastAsia"/>
          <w:color w:val="000000" w:themeColor="text1"/>
        </w:rPr>
        <w:t>秘書長</w:t>
      </w:r>
      <w:r>
        <w:rPr>
          <w:rFonts w:hint="eastAsia"/>
          <w:color w:val="000000" w:themeColor="text1"/>
        </w:rPr>
        <w:t>、</w:t>
      </w:r>
      <w:r w:rsidRPr="002C3293">
        <w:rPr>
          <w:rFonts w:hint="eastAsia"/>
          <w:color w:val="000000" w:themeColor="text1"/>
        </w:rPr>
        <w:t>全國教師工會總聯合會「視覺障礙者整體重建服務計畫」謝曼莉主持人</w:t>
      </w:r>
      <w:r w:rsidR="00FD1C81">
        <w:rPr>
          <w:rFonts w:hint="eastAsia"/>
          <w:color w:val="000000" w:themeColor="text1"/>
        </w:rPr>
        <w:t>及</w:t>
      </w:r>
      <w:r w:rsidRPr="002C3293">
        <w:rPr>
          <w:rFonts w:hint="eastAsia"/>
          <w:color w:val="000000" w:themeColor="text1"/>
        </w:rPr>
        <w:t>財團法人大學入學基金會大學入學考試中心</w:t>
      </w:r>
      <w:r w:rsidR="00FB5F92">
        <w:rPr>
          <w:rFonts w:hint="eastAsia"/>
          <w:color w:val="000000" w:themeColor="text1"/>
        </w:rPr>
        <w:t>2位代表</w:t>
      </w:r>
      <w:r w:rsidRPr="000F0F71">
        <w:rPr>
          <w:rFonts w:hint="eastAsia"/>
          <w:color w:val="000000" w:themeColor="text1"/>
        </w:rPr>
        <w:t>等</w:t>
      </w:r>
      <w:r w:rsidR="00714F64">
        <w:rPr>
          <w:rFonts w:hint="eastAsia"/>
          <w:color w:val="000000" w:themeColor="text1"/>
        </w:rPr>
        <w:t>共</w:t>
      </w:r>
      <w:r>
        <w:rPr>
          <w:rFonts w:hint="eastAsia"/>
          <w:color w:val="000000" w:themeColor="text1"/>
        </w:rPr>
        <w:t>6</w:t>
      </w:r>
      <w:r w:rsidRPr="000F0F71">
        <w:rPr>
          <w:rFonts w:hint="eastAsia"/>
          <w:color w:val="000000" w:themeColor="text1"/>
        </w:rPr>
        <w:t>位學者專家與會</w:t>
      </w:r>
      <w:r w:rsidRPr="000F0F71">
        <w:rPr>
          <w:rFonts w:hAnsi="標楷體" w:hint="eastAsia"/>
          <w:color w:val="000000" w:themeColor="text1"/>
        </w:rPr>
        <w:t>提供專業諮詢意見</w:t>
      </w:r>
      <w:r w:rsidRPr="000F0F71">
        <w:rPr>
          <w:rFonts w:hint="eastAsia"/>
          <w:color w:val="000000" w:themeColor="text1"/>
        </w:rPr>
        <w:t>。</w:t>
      </w:r>
      <w:r w:rsidR="00977EEF">
        <w:rPr>
          <w:rFonts w:hint="eastAsia"/>
          <w:color w:val="000000" w:themeColor="text1"/>
        </w:rPr>
        <w:t>另</w:t>
      </w:r>
      <w:r w:rsidRPr="000F0F71">
        <w:rPr>
          <w:rFonts w:ascii="Times New Roman" w:hint="eastAsia"/>
          <w:color w:val="000000" w:themeColor="text1"/>
        </w:rPr>
        <w:t>於同年</w:t>
      </w:r>
      <w:r w:rsidR="004E4B93">
        <w:rPr>
          <w:rFonts w:ascii="Times New Roman" w:hint="eastAsia"/>
          <w:color w:val="000000" w:themeColor="text1"/>
        </w:rPr>
        <w:t>12</w:t>
      </w:r>
      <w:r w:rsidRPr="000F0F71">
        <w:rPr>
          <w:rFonts w:ascii="Times New Roman" w:hint="eastAsia"/>
          <w:color w:val="000000" w:themeColor="text1"/>
        </w:rPr>
        <w:t>月</w:t>
      </w:r>
      <w:r w:rsidR="004E4B93">
        <w:rPr>
          <w:rFonts w:ascii="Times New Roman" w:hint="eastAsia"/>
          <w:color w:val="000000" w:themeColor="text1"/>
        </w:rPr>
        <w:t>27</w:t>
      </w:r>
      <w:r w:rsidRPr="000F0F71">
        <w:rPr>
          <w:rFonts w:ascii="Times New Roman" w:hint="eastAsia"/>
          <w:color w:val="000000" w:themeColor="text1"/>
        </w:rPr>
        <w:t>日詢問</w:t>
      </w:r>
      <w:r w:rsidR="004E4B93">
        <w:rPr>
          <w:rFonts w:ascii="Times New Roman" w:hint="eastAsia"/>
          <w:color w:val="000000" w:themeColor="text1"/>
        </w:rPr>
        <w:t>考選部</w:t>
      </w:r>
      <w:r w:rsidR="0003755F">
        <w:rPr>
          <w:rFonts w:ascii="Times New Roman" w:hint="eastAsia"/>
          <w:color w:val="000000" w:themeColor="text1"/>
        </w:rPr>
        <w:t>相關業務主管人員</w:t>
      </w:r>
      <w:r w:rsidRPr="000F0F71">
        <w:rPr>
          <w:rFonts w:ascii="Times New Roman" w:hint="eastAsia"/>
          <w:color w:val="000000" w:themeColor="text1"/>
        </w:rPr>
        <w:t>，</w:t>
      </w:r>
      <w:proofErr w:type="gramStart"/>
      <w:r w:rsidRPr="000F0F71">
        <w:rPr>
          <w:rFonts w:ascii="Times New Roman" w:hint="eastAsia"/>
          <w:color w:val="000000" w:themeColor="text1"/>
        </w:rPr>
        <w:t>茲</w:t>
      </w:r>
      <w:r w:rsidR="00C75895">
        <w:rPr>
          <w:rFonts w:hint="eastAsia"/>
        </w:rPr>
        <w:t>綜整</w:t>
      </w:r>
      <w:proofErr w:type="gramEnd"/>
      <w:r w:rsidR="00C75895">
        <w:rPr>
          <w:rFonts w:hint="eastAsia"/>
        </w:rPr>
        <w:t>調查事實如下：</w:t>
      </w:r>
    </w:p>
    <w:p w:rsidR="001938AE" w:rsidRDefault="001938AE" w:rsidP="00EF6095">
      <w:pPr>
        <w:pStyle w:val="2"/>
        <w:ind w:left="1134" w:hanging="708"/>
      </w:pPr>
      <w:bookmarkStart w:id="66" w:name="_Toc421794870"/>
      <w:bookmarkStart w:id="67" w:name="_Toc422834155"/>
      <w:r>
        <w:rPr>
          <w:rFonts w:hint="eastAsia"/>
        </w:rPr>
        <w:lastRenderedPageBreak/>
        <w:t>考選部辦理</w:t>
      </w:r>
      <w:r w:rsidRPr="001938AE">
        <w:rPr>
          <w:rFonts w:hint="eastAsia"/>
        </w:rPr>
        <w:t>身心障礙者應國家考試</w:t>
      </w:r>
      <w:r>
        <w:rPr>
          <w:rFonts w:hint="eastAsia"/>
        </w:rPr>
        <w:t>申請</w:t>
      </w:r>
      <w:r w:rsidRPr="001938AE">
        <w:rPr>
          <w:rFonts w:hint="eastAsia"/>
          <w:szCs w:val="32"/>
        </w:rPr>
        <w:t>各類應考權益維護措施之作業流程</w:t>
      </w:r>
    </w:p>
    <w:p w:rsidR="00051CD5" w:rsidRPr="00CE6083" w:rsidRDefault="00452EEB" w:rsidP="00051CD5">
      <w:pPr>
        <w:pStyle w:val="3"/>
      </w:pPr>
      <w:proofErr w:type="gramStart"/>
      <w:r>
        <w:rPr>
          <w:rFonts w:hint="eastAsia"/>
        </w:rPr>
        <w:t>考選部於</w:t>
      </w:r>
      <w:r w:rsidR="00012DAB" w:rsidRPr="00012DAB">
        <w:rPr>
          <w:rFonts w:hint="eastAsia"/>
        </w:rPr>
        <w:t>98年2月13日</w:t>
      </w:r>
      <w:proofErr w:type="gramEnd"/>
      <w:r w:rsidR="00012DAB" w:rsidRPr="00012DAB">
        <w:rPr>
          <w:rFonts w:hint="eastAsia"/>
        </w:rPr>
        <w:t>訂定發布國家考試身心障礙應考人權益維護措施要點，將國家考試提供身心障礙應考人之各項應試協助措施予以法制化，並成立身心障礙應考人權益維護措施審議小組，審議身心障礙應考人權益維護措施之疑義案件。身心障礙應考人申請之權益維護措施，由考試承辦單位審查，經審查有疑義者，再提</w:t>
      </w:r>
      <w:r w:rsidR="005A7296">
        <w:rPr>
          <w:rFonts w:hint="eastAsia"/>
        </w:rPr>
        <w:t>該</w:t>
      </w:r>
      <w:r w:rsidR="00012DAB" w:rsidRPr="00012DAB">
        <w:rPr>
          <w:rFonts w:hint="eastAsia"/>
        </w:rPr>
        <w:t>審議小組審議</w:t>
      </w:r>
      <w:r w:rsidR="00012DAB">
        <w:rPr>
          <w:rFonts w:hint="eastAsia"/>
        </w:rPr>
        <w:t>。</w:t>
      </w:r>
    </w:p>
    <w:p w:rsidR="00707673" w:rsidRDefault="00012DAB" w:rsidP="00F03733">
      <w:pPr>
        <w:pStyle w:val="3"/>
      </w:pPr>
      <w:proofErr w:type="gramStart"/>
      <w:r>
        <w:rPr>
          <w:rFonts w:hint="eastAsia"/>
        </w:rPr>
        <w:t>嗣</w:t>
      </w:r>
      <w:proofErr w:type="gramEnd"/>
      <w:r w:rsidR="00707673" w:rsidRPr="00707673">
        <w:rPr>
          <w:rFonts w:hint="eastAsia"/>
        </w:rPr>
        <w:t>為兼顧應考人身心障礙狀況之特殊需求及維護考試公平性，考試院</w:t>
      </w:r>
      <w:proofErr w:type="gramStart"/>
      <w:r w:rsidR="00F03733" w:rsidRPr="00F03733">
        <w:rPr>
          <w:rFonts w:hint="eastAsia"/>
        </w:rPr>
        <w:t>配合典試法</w:t>
      </w:r>
      <w:proofErr w:type="gramEnd"/>
      <w:r w:rsidR="00F03733" w:rsidRPr="00F03733">
        <w:rPr>
          <w:rFonts w:hint="eastAsia"/>
        </w:rPr>
        <w:t>修正，完善法制作業，</w:t>
      </w:r>
      <w:r w:rsidR="00707673" w:rsidRPr="00707673">
        <w:rPr>
          <w:rFonts w:hint="eastAsia"/>
        </w:rPr>
        <w:t>於106年12月11日訂定發布「身心障礙者應國家考試權益</w:t>
      </w:r>
      <w:r w:rsidR="00F6495A">
        <w:rPr>
          <w:rFonts w:hint="eastAsia"/>
        </w:rPr>
        <w:t>維護辦法</w:t>
      </w:r>
      <w:r w:rsidR="00707673" w:rsidRPr="00707673">
        <w:rPr>
          <w:rFonts w:hint="eastAsia"/>
        </w:rPr>
        <w:t>」(下稱</w:t>
      </w:r>
      <w:r w:rsidR="00F6495A">
        <w:rPr>
          <w:rFonts w:hint="eastAsia"/>
        </w:rPr>
        <w:t>權益維護辦法</w:t>
      </w:r>
      <w:r w:rsidR="00707673" w:rsidRPr="00707673">
        <w:rPr>
          <w:rFonts w:hint="eastAsia"/>
        </w:rPr>
        <w:t>)，身心障礙者應國家考試，得依</w:t>
      </w:r>
      <w:r w:rsidR="00F6495A">
        <w:rPr>
          <w:rFonts w:hint="eastAsia"/>
        </w:rPr>
        <w:t>權益維護辦法</w:t>
      </w:r>
      <w:r w:rsidR="00707673" w:rsidRPr="00707673">
        <w:rPr>
          <w:rFonts w:hint="eastAsia"/>
        </w:rPr>
        <w:t>規定申請各類應考權益維護措施</w:t>
      </w:r>
      <w:r w:rsidR="00F03733">
        <w:rPr>
          <w:rFonts w:hint="eastAsia"/>
        </w:rPr>
        <w:t>，</w:t>
      </w:r>
      <w:r w:rsidR="00F03733" w:rsidRPr="00757B16">
        <w:rPr>
          <w:rFonts w:hint="eastAsia"/>
        </w:rPr>
        <w:t>並自107年舉行之國家考試開始適用。</w:t>
      </w:r>
      <w:proofErr w:type="gramStart"/>
      <w:r w:rsidR="00757B16">
        <w:rPr>
          <w:rFonts w:hint="eastAsia"/>
        </w:rPr>
        <w:t>該</w:t>
      </w:r>
      <w:r w:rsidR="00707673" w:rsidRPr="00707673">
        <w:rPr>
          <w:rFonts w:hint="eastAsia"/>
        </w:rPr>
        <w:t>部依</w:t>
      </w:r>
      <w:r w:rsidR="00F6495A">
        <w:rPr>
          <w:rFonts w:hint="eastAsia"/>
        </w:rPr>
        <w:t>權益</w:t>
      </w:r>
      <w:proofErr w:type="gramEnd"/>
      <w:r w:rsidR="00F6495A">
        <w:rPr>
          <w:rFonts w:hint="eastAsia"/>
        </w:rPr>
        <w:t>維護辦法</w:t>
      </w:r>
      <w:r w:rsidR="00707673" w:rsidRPr="00707673">
        <w:rPr>
          <w:rFonts w:hint="eastAsia"/>
        </w:rPr>
        <w:t>第14條規定，</w:t>
      </w:r>
      <w:proofErr w:type="gramStart"/>
      <w:r w:rsidR="00707673" w:rsidRPr="00707673">
        <w:rPr>
          <w:rFonts w:hint="eastAsia"/>
        </w:rPr>
        <w:t>遴</w:t>
      </w:r>
      <w:proofErr w:type="gramEnd"/>
      <w:r w:rsidR="00707673" w:rsidRPr="00707673">
        <w:rPr>
          <w:rFonts w:hint="eastAsia"/>
        </w:rPr>
        <w:t>聘相關專家學者及身心障礙團體代表組成身心障礙者應國家考試權益維護審議委員會(下稱</w:t>
      </w:r>
      <w:r w:rsidR="00F6495A" w:rsidRPr="00707673">
        <w:rPr>
          <w:rFonts w:hint="eastAsia"/>
        </w:rPr>
        <w:t>權益維護</w:t>
      </w:r>
      <w:r w:rsidR="00F03733">
        <w:rPr>
          <w:rFonts w:hint="eastAsia"/>
        </w:rPr>
        <w:t>審議</w:t>
      </w:r>
      <w:r w:rsidR="00707673" w:rsidRPr="00707673">
        <w:rPr>
          <w:rFonts w:hint="eastAsia"/>
        </w:rPr>
        <w:t>委員會)，就各類申請案件提供專業審議意見，</w:t>
      </w:r>
      <w:proofErr w:type="gramStart"/>
      <w:r w:rsidR="00707673" w:rsidRPr="00707673">
        <w:rPr>
          <w:rFonts w:hint="eastAsia"/>
        </w:rPr>
        <w:t>俾</w:t>
      </w:r>
      <w:proofErr w:type="gramEnd"/>
      <w:r w:rsidR="00707673" w:rsidRPr="00707673">
        <w:rPr>
          <w:rFonts w:hint="eastAsia"/>
        </w:rPr>
        <w:t>在維護考試公平性之前提下，合理提供各類權益維護措施。</w:t>
      </w:r>
    </w:p>
    <w:p w:rsidR="00D37D90" w:rsidRDefault="00707673" w:rsidP="00D37D90">
      <w:pPr>
        <w:pStyle w:val="3"/>
      </w:pPr>
      <w:r w:rsidRPr="00707673">
        <w:rPr>
          <w:rFonts w:hint="eastAsia"/>
        </w:rPr>
        <w:t>應考人申請各項考試權益維護措施之程序</w:t>
      </w:r>
    </w:p>
    <w:p w:rsidR="00D37BF4" w:rsidRDefault="00D37D90" w:rsidP="001938AE">
      <w:pPr>
        <w:pStyle w:val="4"/>
      </w:pPr>
      <w:r>
        <w:rPr>
          <w:rFonts w:hint="eastAsia"/>
        </w:rPr>
        <w:t>應考人</w:t>
      </w:r>
      <w:r w:rsidR="00707673" w:rsidRPr="00707673">
        <w:rPr>
          <w:rFonts w:hint="eastAsia"/>
        </w:rPr>
        <w:t>須於</w:t>
      </w:r>
      <w:r w:rsidR="00452EEB">
        <w:rPr>
          <w:rFonts w:hint="eastAsia"/>
        </w:rPr>
        <w:t>各類考試</w:t>
      </w:r>
      <w:r w:rsidR="00707673" w:rsidRPr="00707673">
        <w:rPr>
          <w:rFonts w:hint="eastAsia"/>
        </w:rPr>
        <w:t>報名期間至國家考試網路報名系統(</w:t>
      </w:r>
      <w:proofErr w:type="gramStart"/>
      <w:r w:rsidR="00707673" w:rsidRPr="00707673">
        <w:rPr>
          <w:rFonts w:hint="eastAsia"/>
        </w:rPr>
        <w:t>下稱網報</w:t>
      </w:r>
      <w:proofErr w:type="gramEnd"/>
      <w:r w:rsidR="00707673" w:rsidRPr="00707673">
        <w:rPr>
          <w:rFonts w:hint="eastAsia"/>
        </w:rPr>
        <w:t>系統)登錄</w:t>
      </w:r>
      <w:r w:rsidR="00F6495A">
        <w:rPr>
          <w:rFonts w:hint="eastAsia"/>
        </w:rPr>
        <w:t>權益維護辦法</w:t>
      </w:r>
      <w:r w:rsidR="00707673" w:rsidRPr="00707673">
        <w:rPr>
          <w:rFonts w:hint="eastAsia"/>
        </w:rPr>
        <w:t>所定措施項下勾選</w:t>
      </w:r>
      <w:r w:rsidR="00452EEB">
        <w:rPr>
          <w:rFonts w:hint="eastAsia"/>
        </w:rPr>
        <w:t>考選</w:t>
      </w:r>
      <w:r w:rsidR="00707673" w:rsidRPr="00707673">
        <w:rPr>
          <w:rFonts w:hint="eastAsia"/>
        </w:rPr>
        <w:t>部提供之各項應考權益維護措施，隨同各項國家考試報名程序為之，並應於指定日前</w:t>
      </w:r>
      <w:r w:rsidR="00707673" w:rsidRPr="001938AE">
        <w:rPr>
          <w:rFonts w:hint="eastAsia"/>
          <w:b/>
        </w:rPr>
        <w:t>檢具身心障礙證明文件影本</w:t>
      </w:r>
      <w:r w:rsidR="00707673" w:rsidRPr="00707673">
        <w:rPr>
          <w:rFonts w:hint="eastAsia"/>
        </w:rPr>
        <w:t>送交</w:t>
      </w:r>
      <w:r>
        <w:rPr>
          <w:rFonts w:hint="eastAsia"/>
        </w:rPr>
        <w:t>考選</w:t>
      </w:r>
      <w:r w:rsidR="00707673" w:rsidRPr="00707673">
        <w:rPr>
          <w:rFonts w:hint="eastAsia"/>
        </w:rPr>
        <w:t>部。</w:t>
      </w:r>
    </w:p>
    <w:p w:rsidR="009153A3" w:rsidRPr="001938AE" w:rsidRDefault="00707673" w:rsidP="009153A3">
      <w:pPr>
        <w:pStyle w:val="4"/>
        <w:rPr>
          <w:b/>
        </w:rPr>
      </w:pPr>
      <w:r w:rsidRPr="00707673">
        <w:rPr>
          <w:rFonts w:hint="eastAsia"/>
        </w:rPr>
        <w:t>申請延長考試時間、以</w:t>
      </w:r>
      <w:proofErr w:type="gramStart"/>
      <w:r w:rsidRPr="00707673">
        <w:rPr>
          <w:rFonts w:hint="eastAsia"/>
        </w:rPr>
        <w:t>點字機</w:t>
      </w:r>
      <w:proofErr w:type="gramEnd"/>
      <w:r w:rsidRPr="00707673">
        <w:rPr>
          <w:rFonts w:hint="eastAsia"/>
        </w:rPr>
        <w:t>、電腦、盲用電腦應試或口述應試者，應</w:t>
      </w:r>
      <w:r w:rsidRPr="001938AE">
        <w:rPr>
          <w:rFonts w:hint="eastAsia"/>
          <w:b/>
        </w:rPr>
        <w:t>另檢具各該考試報名首日</w:t>
      </w:r>
      <w:r w:rsidRPr="001938AE">
        <w:rPr>
          <w:rFonts w:hint="eastAsia"/>
          <w:b/>
        </w:rPr>
        <w:lastRenderedPageBreak/>
        <w:t>前1年內，由中央衛生主管機關評鑑合格之地區級以上醫院相關醫療科別專科醫師所出具之診斷證明書，</w:t>
      </w:r>
      <w:proofErr w:type="gramStart"/>
      <w:r w:rsidRPr="001938AE">
        <w:rPr>
          <w:rFonts w:hint="eastAsia"/>
          <w:b/>
        </w:rPr>
        <w:t>併</w:t>
      </w:r>
      <w:proofErr w:type="gramEnd"/>
      <w:r w:rsidRPr="001938AE">
        <w:rPr>
          <w:rFonts w:hint="eastAsia"/>
          <w:b/>
        </w:rPr>
        <w:t>同報名表件於指定期限前掛號郵寄至</w:t>
      </w:r>
      <w:r w:rsidR="00452EEB">
        <w:rPr>
          <w:rFonts w:hint="eastAsia"/>
          <w:b/>
        </w:rPr>
        <w:t>考選</w:t>
      </w:r>
      <w:r w:rsidRPr="001938AE">
        <w:rPr>
          <w:rFonts w:hint="eastAsia"/>
          <w:b/>
        </w:rPr>
        <w:t>部</w:t>
      </w:r>
      <w:r w:rsidR="00331273">
        <w:rPr>
          <w:rFonts w:hint="eastAsia"/>
          <w:b/>
        </w:rPr>
        <w:t>，</w:t>
      </w:r>
      <w:r w:rsidR="009153A3" w:rsidRPr="009153A3">
        <w:rPr>
          <w:rFonts w:hint="eastAsia"/>
          <w:b/>
        </w:rPr>
        <w:t>供</w:t>
      </w:r>
      <w:r w:rsidR="00823B76">
        <w:rPr>
          <w:rFonts w:hint="eastAsia"/>
          <w:b/>
        </w:rPr>
        <w:t>該</w:t>
      </w:r>
      <w:r w:rsidR="009153A3" w:rsidRPr="009153A3">
        <w:rPr>
          <w:rFonts w:hint="eastAsia"/>
          <w:b/>
        </w:rPr>
        <w:t>部決定提供與否</w:t>
      </w:r>
      <w:proofErr w:type="gramStart"/>
      <w:r w:rsidR="009153A3" w:rsidRPr="009153A3">
        <w:rPr>
          <w:rFonts w:hint="eastAsia"/>
          <w:b/>
        </w:rPr>
        <w:t>之參據</w:t>
      </w:r>
      <w:proofErr w:type="gramEnd"/>
      <w:r w:rsidR="009153A3" w:rsidRPr="009153A3">
        <w:rPr>
          <w:rFonts w:hint="eastAsia"/>
          <w:b/>
        </w:rPr>
        <w:t>。</w:t>
      </w:r>
    </w:p>
    <w:p w:rsidR="00081CA3" w:rsidRDefault="001938AE" w:rsidP="00707673">
      <w:pPr>
        <w:pStyle w:val="3"/>
      </w:pPr>
      <w:proofErr w:type="gramStart"/>
      <w:r>
        <w:rPr>
          <w:rFonts w:hint="eastAsia"/>
        </w:rPr>
        <w:t>考選</w:t>
      </w:r>
      <w:r w:rsidR="00707673" w:rsidRPr="00707673">
        <w:rPr>
          <w:rFonts w:hint="eastAsia"/>
        </w:rPr>
        <w:t>部於收</w:t>
      </w:r>
      <w:proofErr w:type="gramEnd"/>
      <w:r w:rsidR="00707673" w:rsidRPr="00707673">
        <w:rPr>
          <w:rFonts w:hint="eastAsia"/>
        </w:rPr>
        <w:t>受應考人申請後之處理流程</w:t>
      </w:r>
    </w:p>
    <w:p w:rsidR="00081CA3" w:rsidRDefault="00D37D90" w:rsidP="00081CA3">
      <w:pPr>
        <w:pStyle w:val="4"/>
      </w:pPr>
      <w:r>
        <w:rPr>
          <w:rFonts w:hint="eastAsia"/>
        </w:rPr>
        <w:t>考選部</w:t>
      </w:r>
      <w:r w:rsidR="00707673" w:rsidRPr="00707673">
        <w:rPr>
          <w:rFonts w:hint="eastAsia"/>
        </w:rPr>
        <w:t>審核申請案應檢附之文件、資料等是否齊全</w:t>
      </w:r>
      <w:r w:rsidR="001938AE">
        <w:rPr>
          <w:rFonts w:hint="eastAsia"/>
        </w:rPr>
        <w:t>、</w:t>
      </w:r>
      <w:r w:rsidR="00707673" w:rsidRPr="00707673">
        <w:rPr>
          <w:rFonts w:hint="eastAsia"/>
        </w:rPr>
        <w:t>是否合於規定？資料不全或不合規定，但得補正時並通知限期補正。</w:t>
      </w:r>
    </w:p>
    <w:p w:rsidR="00081CA3" w:rsidRDefault="00707673" w:rsidP="00081CA3">
      <w:pPr>
        <w:pStyle w:val="4"/>
      </w:pPr>
      <w:r w:rsidRPr="00707673">
        <w:rPr>
          <w:rFonts w:hint="eastAsia"/>
        </w:rPr>
        <w:t>申請案合於申請資格與相關要件者，</w:t>
      </w:r>
      <w:r w:rsidRPr="001938AE">
        <w:rPr>
          <w:rFonts w:hint="eastAsia"/>
          <w:b/>
        </w:rPr>
        <w:t>提交由專家學者組成之</w:t>
      </w:r>
      <w:r w:rsidR="00F6495A">
        <w:rPr>
          <w:rFonts w:hint="eastAsia"/>
          <w:b/>
        </w:rPr>
        <w:t>權益維護</w:t>
      </w:r>
      <w:r w:rsidR="00F03733">
        <w:rPr>
          <w:rFonts w:hint="eastAsia"/>
          <w:b/>
        </w:rPr>
        <w:t>審議</w:t>
      </w:r>
      <w:r w:rsidRPr="001938AE">
        <w:rPr>
          <w:rFonts w:hint="eastAsia"/>
          <w:b/>
        </w:rPr>
        <w:t>委員會審議，</w:t>
      </w:r>
      <w:r w:rsidRPr="00757B16">
        <w:rPr>
          <w:rFonts w:hint="eastAsia"/>
          <w:b/>
        </w:rPr>
        <w:t>審議時應審酌國家考試公平、公正性之維護與申請人應國家考試權益之維護與合理調整，</w:t>
      </w:r>
      <w:r w:rsidRPr="00707673">
        <w:rPr>
          <w:rFonts w:hint="eastAsia"/>
        </w:rPr>
        <w:t>就各類申請案件提供專業的審議意見，決定</w:t>
      </w:r>
      <w:proofErr w:type="gramStart"/>
      <w:r w:rsidRPr="00707673">
        <w:rPr>
          <w:rFonts w:hint="eastAsia"/>
        </w:rPr>
        <w:t>准予或否准</w:t>
      </w:r>
      <w:proofErr w:type="gramEnd"/>
      <w:r w:rsidRPr="00707673">
        <w:rPr>
          <w:rFonts w:hint="eastAsia"/>
        </w:rPr>
        <w:t>提供之具體措施。</w:t>
      </w:r>
    </w:p>
    <w:p w:rsidR="00081CA3" w:rsidRDefault="00D37D90" w:rsidP="00081CA3">
      <w:pPr>
        <w:pStyle w:val="4"/>
      </w:pPr>
      <w:proofErr w:type="gramStart"/>
      <w:r>
        <w:rPr>
          <w:rFonts w:hint="eastAsia"/>
        </w:rPr>
        <w:t>考選</w:t>
      </w:r>
      <w:r w:rsidR="00707673" w:rsidRPr="00707673">
        <w:rPr>
          <w:rFonts w:hint="eastAsia"/>
        </w:rPr>
        <w:t>部經參酌</w:t>
      </w:r>
      <w:proofErr w:type="gramEnd"/>
      <w:r w:rsidR="00707673" w:rsidRPr="00707673">
        <w:rPr>
          <w:rFonts w:hint="eastAsia"/>
        </w:rPr>
        <w:t>審議結果，核定</w:t>
      </w:r>
      <w:proofErr w:type="gramStart"/>
      <w:r w:rsidR="00707673" w:rsidRPr="00707673">
        <w:rPr>
          <w:rFonts w:hint="eastAsia"/>
        </w:rPr>
        <w:t>准予或否准</w:t>
      </w:r>
      <w:proofErr w:type="gramEnd"/>
      <w:r w:rsidR="00707673" w:rsidRPr="00707673">
        <w:rPr>
          <w:rFonts w:hint="eastAsia"/>
        </w:rPr>
        <w:t>提供應考權益維護措施，並依規定於網報系統申請人個人報名網頁上公布核定結果。</w:t>
      </w:r>
    </w:p>
    <w:p w:rsidR="00081CA3" w:rsidRDefault="00707673" w:rsidP="00081CA3">
      <w:pPr>
        <w:pStyle w:val="4"/>
      </w:pPr>
      <w:proofErr w:type="gramStart"/>
      <w:r w:rsidRPr="00707673">
        <w:rPr>
          <w:rFonts w:hint="eastAsia"/>
        </w:rPr>
        <w:t>該部為服務</w:t>
      </w:r>
      <w:proofErr w:type="gramEnd"/>
      <w:r w:rsidRPr="00707673">
        <w:rPr>
          <w:rFonts w:hint="eastAsia"/>
        </w:rPr>
        <w:t>應考人，於預定公布核定結果前</w:t>
      </w:r>
      <w:r w:rsidR="0040607F">
        <w:rPr>
          <w:rFonts w:hint="eastAsia"/>
        </w:rPr>
        <w:t>一</w:t>
      </w:r>
      <w:r w:rsidRPr="00707673">
        <w:rPr>
          <w:rFonts w:hint="eastAsia"/>
        </w:rPr>
        <w:t>日，以電子郵件及簡訊通知應考人屆時自行登入網報系統查看申請結果。</w:t>
      </w:r>
    </w:p>
    <w:p w:rsidR="00081CA3" w:rsidRPr="00331273" w:rsidRDefault="00707673" w:rsidP="00081CA3">
      <w:pPr>
        <w:pStyle w:val="4"/>
        <w:rPr>
          <w:b/>
        </w:rPr>
      </w:pPr>
      <w:r w:rsidRPr="00707673">
        <w:rPr>
          <w:rFonts w:hint="eastAsia"/>
        </w:rPr>
        <w:t>應考人如對核定結果有所疑義或提出新事證後，再度申請者，該部</w:t>
      </w:r>
      <w:proofErr w:type="gramStart"/>
      <w:r w:rsidRPr="00707673">
        <w:rPr>
          <w:rFonts w:hint="eastAsia"/>
        </w:rPr>
        <w:t>原則上均再依</w:t>
      </w:r>
      <w:proofErr w:type="gramEnd"/>
      <w:r w:rsidRPr="00707673">
        <w:rPr>
          <w:rFonts w:hint="eastAsia"/>
        </w:rPr>
        <w:t>其申請提會審議，並將核定結果依前揭程序，公布於網報系統。另</w:t>
      </w:r>
      <w:r w:rsidRPr="00331273">
        <w:rPr>
          <w:rFonts w:hint="eastAsia"/>
          <w:b/>
        </w:rPr>
        <w:t>應考人如不服該部核定之處理結果，得自公布日次日起30日內，依訴願法第56條規定，</w:t>
      </w:r>
      <w:proofErr w:type="gramStart"/>
      <w:r w:rsidRPr="00331273">
        <w:rPr>
          <w:rFonts w:hint="eastAsia"/>
          <w:b/>
        </w:rPr>
        <w:t>繕具訴</w:t>
      </w:r>
      <w:proofErr w:type="gramEnd"/>
      <w:r w:rsidRPr="00331273">
        <w:rPr>
          <w:rFonts w:hint="eastAsia"/>
          <w:b/>
        </w:rPr>
        <w:t>願書送</w:t>
      </w:r>
      <w:proofErr w:type="gramStart"/>
      <w:r w:rsidRPr="00331273">
        <w:rPr>
          <w:rFonts w:hint="eastAsia"/>
          <w:b/>
        </w:rPr>
        <w:t>該部函轉考試院提起訴</w:t>
      </w:r>
      <w:proofErr w:type="gramEnd"/>
      <w:r w:rsidRPr="00331273">
        <w:rPr>
          <w:rFonts w:hint="eastAsia"/>
          <w:b/>
        </w:rPr>
        <w:t>願。</w:t>
      </w:r>
    </w:p>
    <w:p w:rsidR="00707673" w:rsidRDefault="00707673" w:rsidP="00081CA3">
      <w:pPr>
        <w:pStyle w:val="4"/>
      </w:pPr>
      <w:r w:rsidRPr="00707673">
        <w:rPr>
          <w:rFonts w:hint="eastAsia"/>
        </w:rPr>
        <w:t xml:space="preserve">申請案應檢附之文件、資料不全或不合規定，不得補正或逾期未補正者，不予受理，並依規定公布於網報系統申請人個人報名網頁。 </w:t>
      </w:r>
    </w:p>
    <w:p w:rsidR="001938AE" w:rsidRPr="001938AE" w:rsidRDefault="00F6495A" w:rsidP="00EF6095">
      <w:pPr>
        <w:pStyle w:val="2"/>
        <w:ind w:left="1134" w:hanging="708"/>
        <w:rPr>
          <w:rFonts w:hAnsi="標楷體" w:cs="標楷體"/>
          <w:color w:val="000000"/>
          <w:szCs w:val="32"/>
        </w:rPr>
      </w:pPr>
      <w:r>
        <w:rPr>
          <w:rFonts w:hAnsi="標楷體" w:cs="標楷體" w:hint="eastAsia"/>
          <w:color w:val="000000"/>
          <w:szCs w:val="32"/>
        </w:rPr>
        <w:t>權益維護</w:t>
      </w:r>
      <w:r w:rsidR="001938AE" w:rsidRPr="001938AE">
        <w:rPr>
          <w:rFonts w:hAnsi="標楷體" w:cs="標楷體" w:hint="eastAsia"/>
          <w:color w:val="000000"/>
          <w:szCs w:val="32"/>
        </w:rPr>
        <w:t>審議委員會成立</w:t>
      </w:r>
      <w:r w:rsidR="001938AE" w:rsidRPr="001938AE">
        <w:rPr>
          <w:rFonts w:hint="eastAsia"/>
          <w:szCs w:val="32"/>
        </w:rPr>
        <w:t>依據</w:t>
      </w:r>
      <w:r w:rsidR="00644E9C">
        <w:rPr>
          <w:rFonts w:hint="eastAsia"/>
          <w:szCs w:val="32"/>
        </w:rPr>
        <w:t>、</w:t>
      </w:r>
      <w:r w:rsidR="001938AE" w:rsidRPr="001938AE">
        <w:rPr>
          <w:rFonts w:hAnsi="標楷體" w:cs="標楷體" w:hint="eastAsia"/>
          <w:color w:val="000000"/>
          <w:szCs w:val="32"/>
        </w:rPr>
        <w:t>委員</w:t>
      </w:r>
      <w:r w:rsidR="00F03733">
        <w:rPr>
          <w:rFonts w:hAnsi="標楷體" w:cs="標楷體" w:hint="eastAsia"/>
          <w:color w:val="000000"/>
          <w:szCs w:val="32"/>
        </w:rPr>
        <w:t>之</w:t>
      </w:r>
      <w:r w:rsidR="001938AE" w:rsidRPr="001938AE">
        <w:rPr>
          <w:rFonts w:hAnsi="標楷體" w:cs="標楷體" w:hint="eastAsia"/>
          <w:color w:val="000000"/>
          <w:szCs w:val="32"/>
        </w:rPr>
        <w:t>組成</w:t>
      </w:r>
      <w:r w:rsidR="00644E9C">
        <w:rPr>
          <w:rFonts w:hAnsi="標楷體" w:cs="標楷體" w:hint="eastAsia"/>
          <w:color w:val="000000"/>
          <w:szCs w:val="32"/>
        </w:rPr>
        <w:t>、運作方</w:t>
      </w:r>
      <w:r w:rsidR="00644E9C">
        <w:rPr>
          <w:rFonts w:hAnsi="標楷體" w:cs="標楷體" w:hint="eastAsia"/>
          <w:color w:val="000000"/>
          <w:szCs w:val="32"/>
        </w:rPr>
        <w:lastRenderedPageBreak/>
        <w:t>式及審查基準</w:t>
      </w:r>
    </w:p>
    <w:p w:rsidR="001938AE" w:rsidRPr="0045788A" w:rsidRDefault="001938AE" w:rsidP="001938AE">
      <w:pPr>
        <w:pStyle w:val="3"/>
      </w:pPr>
      <w:r w:rsidRPr="0045788A">
        <w:rPr>
          <w:rFonts w:hint="eastAsia"/>
        </w:rPr>
        <w:t>依</w:t>
      </w:r>
      <w:r w:rsidR="00F6495A">
        <w:rPr>
          <w:rFonts w:hint="eastAsia"/>
        </w:rPr>
        <w:t>權益維護辦法</w:t>
      </w:r>
      <w:r w:rsidRPr="0045788A">
        <w:rPr>
          <w:rFonts w:hint="eastAsia"/>
        </w:rPr>
        <w:t>第14條規定，委員會置主任委員1人，由</w:t>
      </w:r>
      <w:r w:rsidR="00F03733">
        <w:rPr>
          <w:rFonts w:hint="eastAsia"/>
        </w:rPr>
        <w:t>考選</w:t>
      </w:r>
      <w:r w:rsidRPr="0045788A">
        <w:rPr>
          <w:rFonts w:hint="eastAsia"/>
        </w:rPr>
        <w:t>部常務次長兼任；委員17人，</w:t>
      </w:r>
      <w:proofErr w:type="gramStart"/>
      <w:r w:rsidRPr="0045788A">
        <w:rPr>
          <w:rFonts w:hint="eastAsia"/>
        </w:rPr>
        <w:t>遴</w:t>
      </w:r>
      <w:proofErr w:type="gramEnd"/>
      <w:r w:rsidRPr="0045788A">
        <w:rPr>
          <w:rFonts w:hint="eastAsia"/>
        </w:rPr>
        <w:t>聘相關專家學者及身心障礙團體代表組成。委員會就身心障礙應考人申請各類權益維護措施案件提供專業的審議意見，</w:t>
      </w:r>
      <w:proofErr w:type="gramStart"/>
      <w:r w:rsidRPr="0045788A">
        <w:rPr>
          <w:rFonts w:hint="eastAsia"/>
        </w:rPr>
        <w:t>俾</w:t>
      </w:r>
      <w:proofErr w:type="gramEnd"/>
      <w:r w:rsidRPr="0045788A">
        <w:rPr>
          <w:rFonts w:hint="eastAsia"/>
        </w:rPr>
        <w:t>在維護考試公平性之前提下，合理提供各類權益維護措施。</w:t>
      </w:r>
    </w:p>
    <w:p w:rsidR="001938AE" w:rsidRDefault="00F6495A" w:rsidP="00051CD5">
      <w:pPr>
        <w:pStyle w:val="3"/>
      </w:pPr>
      <w:r>
        <w:rPr>
          <w:rFonts w:hint="eastAsia"/>
        </w:rPr>
        <w:t>權益維護</w:t>
      </w:r>
      <w:r w:rsidR="001938AE" w:rsidRPr="001938AE">
        <w:rPr>
          <w:rFonts w:hint="eastAsia"/>
        </w:rPr>
        <w:t>審議委員會依</w:t>
      </w:r>
      <w:r>
        <w:rPr>
          <w:rFonts w:hint="eastAsia"/>
        </w:rPr>
        <w:t>權益維護辦法</w:t>
      </w:r>
      <w:r w:rsidR="001938AE" w:rsidRPr="001938AE">
        <w:rPr>
          <w:rFonts w:hint="eastAsia"/>
        </w:rPr>
        <w:t>第15條規定，就合於申請資格與相關要件之申請案進行審議，</w:t>
      </w:r>
      <w:proofErr w:type="gramStart"/>
      <w:r w:rsidR="001938AE" w:rsidRPr="001938AE">
        <w:rPr>
          <w:rFonts w:hint="eastAsia"/>
        </w:rPr>
        <w:t>審議時審酌</w:t>
      </w:r>
      <w:proofErr w:type="gramEnd"/>
      <w:r w:rsidR="001938AE" w:rsidRPr="001938AE">
        <w:rPr>
          <w:rFonts w:hint="eastAsia"/>
        </w:rPr>
        <w:t>國家考試公平、公正性之維護與申請人應國家考試權益之維護與合理調整，依申請人所附身心障礙證明、醫院診斷證明及申請人提供之補充資料等，綜合考量申請人障礙程度、報考之考試等別、科目題型（測驗式試題、申論式試題或混合式試題等）、考試時間等因素，逐案審議是否已達</w:t>
      </w:r>
      <w:r>
        <w:rPr>
          <w:rFonts w:hint="eastAsia"/>
        </w:rPr>
        <w:t>權益維護辦法</w:t>
      </w:r>
      <w:r w:rsidR="001938AE" w:rsidRPr="001938AE">
        <w:rPr>
          <w:rFonts w:hint="eastAsia"/>
        </w:rPr>
        <w:t>規定之閱讀試題、書寫試卷困難情形，決定准予提供之具體措施。</w:t>
      </w:r>
    </w:p>
    <w:p w:rsidR="00CE6083" w:rsidRPr="00CE6083" w:rsidRDefault="00CE6083" w:rsidP="00EF6095">
      <w:pPr>
        <w:pStyle w:val="2"/>
        <w:ind w:left="1134" w:hanging="708"/>
        <w:rPr>
          <w:rFonts w:hAnsi="標楷體" w:cs="標楷體"/>
          <w:szCs w:val="32"/>
        </w:rPr>
      </w:pPr>
      <w:r w:rsidRPr="00CE6083">
        <w:rPr>
          <w:rFonts w:hAnsi="標楷體" w:cs="標楷體" w:hint="eastAsia"/>
          <w:szCs w:val="32"/>
        </w:rPr>
        <w:t>近3年（104年至107年）身心障礙者應國家考試申請各類權益維護措施案件相關統計</w:t>
      </w:r>
    </w:p>
    <w:p w:rsidR="003E5F3A" w:rsidRPr="003E5F3A" w:rsidRDefault="00CE6083" w:rsidP="00B56316">
      <w:pPr>
        <w:pStyle w:val="3"/>
        <w:rPr>
          <w:rFonts w:cs="標楷體"/>
        </w:rPr>
      </w:pPr>
      <w:r w:rsidRPr="00CE6083">
        <w:rPr>
          <w:rFonts w:cs="標楷體" w:hint="eastAsia"/>
        </w:rPr>
        <w:t>104年至107年9月各項國家考試</w:t>
      </w:r>
      <w:r w:rsidRPr="00CE6083">
        <w:rPr>
          <w:rStyle w:val="afe"/>
          <w:rFonts w:hAnsi="標楷體" w:cs="標楷體"/>
          <w:szCs w:val="32"/>
        </w:rPr>
        <w:footnoteReference w:id="1"/>
      </w:r>
      <w:r w:rsidRPr="00CE6083">
        <w:rPr>
          <w:rFonts w:cs="標楷體" w:hint="eastAsia"/>
        </w:rPr>
        <w:t>報考人數共計177</w:t>
      </w:r>
      <w:r w:rsidR="009B1477">
        <w:rPr>
          <w:rFonts w:cs="標楷體" w:hint="eastAsia"/>
        </w:rPr>
        <w:t>萬</w:t>
      </w:r>
      <w:r w:rsidRPr="00CE6083">
        <w:rPr>
          <w:rFonts w:cs="標楷體" w:hint="eastAsia"/>
        </w:rPr>
        <w:t>8,336人，身心障礙者依</w:t>
      </w:r>
      <w:r w:rsidR="00B56316">
        <w:rPr>
          <w:rFonts w:cs="標楷體" w:hint="eastAsia"/>
        </w:rPr>
        <w:t>維護措施</w:t>
      </w:r>
      <w:r w:rsidRPr="00CE6083">
        <w:rPr>
          <w:rFonts w:cs="標楷體" w:hint="eastAsia"/>
        </w:rPr>
        <w:t>要點或</w:t>
      </w:r>
      <w:r w:rsidR="00F6495A">
        <w:rPr>
          <w:rFonts w:cs="標楷體" w:hint="eastAsia"/>
        </w:rPr>
        <w:t>權益維護辦法</w:t>
      </w:r>
      <w:r w:rsidRPr="00CE6083">
        <w:rPr>
          <w:rFonts w:cs="標楷體" w:hint="eastAsia"/>
        </w:rPr>
        <w:t>申請之各類應考權益維護措施計2</w:t>
      </w:r>
      <w:r w:rsidR="009B1477">
        <w:rPr>
          <w:rFonts w:cs="標楷體" w:hint="eastAsia"/>
        </w:rPr>
        <w:t>萬</w:t>
      </w:r>
      <w:r w:rsidRPr="00CE6083">
        <w:rPr>
          <w:rFonts w:cs="標楷體" w:hint="eastAsia"/>
        </w:rPr>
        <w:t>8,042人，其</w:t>
      </w:r>
      <w:r w:rsidRPr="00CE6083">
        <w:rPr>
          <w:rFonts w:hint="eastAsia"/>
          <w:kern w:val="2"/>
        </w:rPr>
        <w:t>中除</w:t>
      </w:r>
      <w:r w:rsidRPr="00B56316">
        <w:rPr>
          <w:rFonts w:cs="標楷體" w:hint="eastAsia"/>
          <w:color w:val="000000"/>
        </w:rPr>
        <w:t>628</w:t>
      </w:r>
      <w:r w:rsidRPr="00CE6083">
        <w:rPr>
          <w:rFonts w:hint="eastAsia"/>
          <w:kern w:val="2"/>
        </w:rPr>
        <w:t>人(申請延長考試時間568人、口述代筆應試3人、電腦作答50人、測驗</w:t>
      </w:r>
      <w:proofErr w:type="gramStart"/>
      <w:r w:rsidRPr="00CE6083">
        <w:rPr>
          <w:rFonts w:hint="eastAsia"/>
          <w:kern w:val="2"/>
        </w:rPr>
        <w:t>式試卡</w:t>
      </w:r>
      <w:proofErr w:type="gramEnd"/>
      <w:r w:rsidRPr="00CE6083">
        <w:rPr>
          <w:rFonts w:hint="eastAsia"/>
          <w:kern w:val="2"/>
        </w:rPr>
        <w:t>書寫作答1人、測驗</w:t>
      </w:r>
      <w:proofErr w:type="gramStart"/>
      <w:r w:rsidRPr="00CE6083">
        <w:rPr>
          <w:rFonts w:hint="eastAsia"/>
          <w:kern w:val="2"/>
        </w:rPr>
        <w:t>式試卡勾</w:t>
      </w:r>
      <w:proofErr w:type="gramEnd"/>
      <w:r w:rsidRPr="00CE6083">
        <w:rPr>
          <w:rFonts w:hint="eastAsia"/>
          <w:kern w:val="2"/>
        </w:rPr>
        <w:t>選作答6人)因</w:t>
      </w:r>
      <w:r w:rsidRPr="00CE6083">
        <w:rPr>
          <w:rFonts w:hint="eastAsia"/>
        </w:rPr>
        <w:t>審酌其應試科目題型、身心障礙證明或醫院診斷證明書內容，未致閱讀</w:t>
      </w:r>
      <w:r w:rsidRPr="00B56316">
        <w:rPr>
          <w:rFonts w:hint="eastAsia"/>
        </w:rPr>
        <w:t>試題、書寫試卷困難，</w:t>
      </w:r>
      <w:r w:rsidRPr="00B56316">
        <w:rPr>
          <w:rFonts w:hint="eastAsia"/>
          <w:kern w:val="2"/>
        </w:rPr>
        <w:t>未獲准予提供外，</w:t>
      </w:r>
      <w:proofErr w:type="gramStart"/>
      <w:r w:rsidRPr="00B56316">
        <w:rPr>
          <w:rFonts w:hint="eastAsia"/>
          <w:kern w:val="2"/>
        </w:rPr>
        <w:t>其餘均</w:t>
      </w:r>
      <w:r w:rsidRPr="00B56316">
        <w:rPr>
          <w:rFonts w:hint="eastAsia"/>
          <w:kern w:val="2"/>
        </w:rPr>
        <w:lastRenderedPageBreak/>
        <w:t>予提供</w:t>
      </w:r>
      <w:proofErr w:type="gramEnd"/>
      <w:r w:rsidRPr="00B56316">
        <w:rPr>
          <w:rFonts w:hint="eastAsia"/>
          <w:kern w:val="2"/>
        </w:rPr>
        <w:t>。</w:t>
      </w:r>
    </w:p>
    <w:p w:rsidR="003E5F3A" w:rsidRPr="003E5F3A" w:rsidRDefault="00CE6083" w:rsidP="00B56316">
      <w:pPr>
        <w:pStyle w:val="3"/>
        <w:rPr>
          <w:rFonts w:cs="標楷體"/>
        </w:rPr>
      </w:pPr>
      <w:proofErr w:type="gramStart"/>
      <w:r w:rsidRPr="00B56316">
        <w:rPr>
          <w:rFonts w:hint="eastAsia"/>
        </w:rPr>
        <w:t>上開未予</w:t>
      </w:r>
      <w:proofErr w:type="gramEnd"/>
      <w:r w:rsidRPr="00B56316">
        <w:rPr>
          <w:rFonts w:hint="eastAsia"/>
        </w:rPr>
        <w:t>提供之原因概略如下：</w:t>
      </w:r>
    </w:p>
    <w:p w:rsidR="003E5F3A" w:rsidRPr="003E5F3A" w:rsidRDefault="00CE6083" w:rsidP="003E5F3A">
      <w:pPr>
        <w:pStyle w:val="4"/>
        <w:rPr>
          <w:rFonts w:cs="標楷體"/>
        </w:rPr>
      </w:pPr>
      <w:r w:rsidRPr="00B56316">
        <w:rPr>
          <w:rFonts w:hint="eastAsia"/>
        </w:rPr>
        <w:t>非屬功能性障礙：如精神疾患不致影響閱讀或書寫功能</w:t>
      </w:r>
      <w:r w:rsidR="003E5F3A">
        <w:rPr>
          <w:rFonts w:hint="eastAsia"/>
        </w:rPr>
        <w:t>。</w:t>
      </w:r>
    </w:p>
    <w:p w:rsidR="003E5F3A" w:rsidRPr="003E5F3A" w:rsidRDefault="00CE6083" w:rsidP="003E5F3A">
      <w:pPr>
        <w:pStyle w:val="4"/>
        <w:rPr>
          <w:rFonts w:cs="標楷體"/>
        </w:rPr>
      </w:pPr>
      <w:r w:rsidRPr="00B56316">
        <w:rPr>
          <w:rFonts w:hint="eastAsia"/>
        </w:rPr>
        <w:t>損傷部位不致造成閱讀或書寫困難：如障礙情形影響下肢肢體，尚不致造成書寫困難情形</w:t>
      </w:r>
      <w:r w:rsidR="003E5F3A">
        <w:rPr>
          <w:rFonts w:hint="eastAsia"/>
        </w:rPr>
        <w:t>。</w:t>
      </w:r>
    </w:p>
    <w:p w:rsidR="003E5F3A" w:rsidRPr="003E5F3A" w:rsidRDefault="00CE6083" w:rsidP="003E5F3A">
      <w:pPr>
        <w:pStyle w:val="4"/>
        <w:rPr>
          <w:rFonts w:cs="標楷體"/>
        </w:rPr>
      </w:pPr>
      <w:r w:rsidRPr="00B56316">
        <w:rPr>
          <w:rFonts w:hint="eastAsia"/>
        </w:rPr>
        <w:t>損傷部位非慣用手或已相當時日代償情形甚佳，並不影響書寫功能</w:t>
      </w:r>
      <w:r w:rsidR="003E5F3A">
        <w:rPr>
          <w:rFonts w:hint="eastAsia"/>
        </w:rPr>
        <w:t>。</w:t>
      </w:r>
    </w:p>
    <w:p w:rsidR="003E5F3A" w:rsidRPr="003E5F3A" w:rsidRDefault="00CE6083" w:rsidP="003E5F3A">
      <w:pPr>
        <w:pStyle w:val="4"/>
        <w:rPr>
          <w:rFonts w:cs="標楷體"/>
        </w:rPr>
      </w:pPr>
      <w:r w:rsidRPr="00B56316">
        <w:rPr>
          <w:rFonts w:hint="eastAsia"/>
        </w:rPr>
        <w:t>障礙經矯正後，閱讀或書寫功能已不影響其應試作答。</w:t>
      </w:r>
    </w:p>
    <w:p w:rsidR="00CE6083" w:rsidRPr="003E5F3A" w:rsidRDefault="00644E9C" w:rsidP="003E5F3A">
      <w:pPr>
        <w:pStyle w:val="3"/>
        <w:rPr>
          <w:rFonts w:cs="標楷體"/>
        </w:rPr>
      </w:pPr>
      <w:r>
        <w:rPr>
          <w:rFonts w:hint="eastAsia"/>
        </w:rPr>
        <w:t>申請延長考試時間</w:t>
      </w:r>
      <w:r w:rsidR="003E5F3A">
        <w:rPr>
          <w:rFonts w:hint="eastAsia"/>
        </w:rPr>
        <w:t>及調整考試作答方式之申請人數，</w:t>
      </w:r>
      <w:r w:rsidR="003E5F3A">
        <w:rPr>
          <w:rFonts w:hint="eastAsia"/>
          <w:kern w:val="2"/>
        </w:rPr>
        <w:t>詳如</w:t>
      </w:r>
      <w:r w:rsidR="00CE6083" w:rsidRPr="003E5F3A">
        <w:rPr>
          <w:rFonts w:cs="標楷體" w:hint="eastAsia"/>
        </w:rPr>
        <w:t>表1。</w:t>
      </w:r>
    </w:p>
    <w:p w:rsidR="00B56316" w:rsidRPr="00B56316" w:rsidRDefault="00B56316" w:rsidP="00B56316">
      <w:pPr>
        <w:pStyle w:val="a3"/>
        <w:rPr>
          <w:rFonts w:hAnsi="標楷體" w:cs="標楷體"/>
          <w:b/>
        </w:rPr>
      </w:pPr>
      <w:r w:rsidRPr="00B56316">
        <w:rPr>
          <w:rFonts w:hAnsi="標楷體" w:cs="標楷體" w:hint="eastAsia"/>
          <w:b/>
        </w:rPr>
        <w:t>申請延長考試時間及調整考試作答方式人數統計</w:t>
      </w:r>
    </w:p>
    <w:tbl>
      <w:tblPr>
        <w:tblW w:w="9923" w:type="dxa"/>
        <w:tblInd w:w="-256" w:type="dxa"/>
        <w:tblLayout w:type="fixed"/>
        <w:tblCellMar>
          <w:left w:w="28" w:type="dxa"/>
          <w:right w:w="28" w:type="dxa"/>
        </w:tblCellMar>
        <w:tblLook w:val="04A0" w:firstRow="1" w:lastRow="0" w:firstColumn="1" w:lastColumn="0" w:noHBand="0" w:noVBand="1"/>
      </w:tblPr>
      <w:tblGrid>
        <w:gridCol w:w="1702"/>
        <w:gridCol w:w="992"/>
        <w:gridCol w:w="1134"/>
        <w:gridCol w:w="1276"/>
        <w:gridCol w:w="850"/>
        <w:gridCol w:w="1134"/>
        <w:gridCol w:w="993"/>
        <w:gridCol w:w="992"/>
        <w:gridCol w:w="850"/>
      </w:tblGrid>
      <w:tr w:rsidR="00B56316" w:rsidRPr="000C26BD" w:rsidTr="00BE484F">
        <w:trPr>
          <w:trHeight w:val="1046"/>
        </w:trPr>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56316" w:rsidRPr="00D37D90" w:rsidRDefault="00B56316" w:rsidP="00EF6095">
            <w:pPr>
              <w:widowControl/>
              <w:spacing w:line="240" w:lineRule="exact"/>
              <w:rPr>
                <w:rFonts w:hAnsi="標楷體" w:cs="新細明體"/>
                <w:b/>
                <w:kern w:val="0"/>
                <w:sz w:val="24"/>
                <w:szCs w:val="24"/>
              </w:rPr>
            </w:pPr>
            <w:r w:rsidRPr="00D37D90">
              <w:rPr>
                <w:rFonts w:hAnsi="標楷體" w:cs="新細明體" w:hint="eastAsia"/>
                <w:b/>
                <w:kern w:val="0"/>
                <w:sz w:val="24"/>
                <w:szCs w:val="24"/>
              </w:rPr>
              <w:t>申請項目</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widowControl/>
              <w:spacing w:line="240" w:lineRule="exact"/>
              <w:jc w:val="center"/>
              <w:rPr>
                <w:rFonts w:hAnsi="標楷體" w:cs="新細明體"/>
                <w:b/>
                <w:kern w:val="0"/>
                <w:sz w:val="24"/>
                <w:szCs w:val="24"/>
              </w:rPr>
            </w:pPr>
            <w:r w:rsidRPr="00D37D90">
              <w:rPr>
                <w:rFonts w:hAnsi="標楷體" w:cs="新細明體" w:hint="eastAsia"/>
                <w:b/>
                <w:kern w:val="0"/>
                <w:sz w:val="24"/>
                <w:szCs w:val="24"/>
              </w:rPr>
              <w:t>延長考試時間</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widowControl/>
              <w:spacing w:line="240" w:lineRule="exact"/>
              <w:jc w:val="center"/>
              <w:rPr>
                <w:rFonts w:hAnsi="標楷體" w:cs="新細明體"/>
                <w:b/>
                <w:kern w:val="0"/>
                <w:sz w:val="24"/>
                <w:szCs w:val="24"/>
              </w:rPr>
            </w:pPr>
            <w:r w:rsidRPr="00D37D90">
              <w:rPr>
                <w:rFonts w:hAnsi="標楷體" w:cs="新細明體" w:hint="eastAsia"/>
                <w:b/>
                <w:kern w:val="0"/>
                <w:sz w:val="24"/>
                <w:szCs w:val="24"/>
              </w:rPr>
              <w:t>口述代筆應試</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widowControl/>
              <w:spacing w:line="240" w:lineRule="exact"/>
              <w:jc w:val="center"/>
              <w:rPr>
                <w:rFonts w:hAnsi="標楷體" w:cs="新細明體"/>
                <w:b/>
                <w:kern w:val="0"/>
                <w:sz w:val="24"/>
                <w:szCs w:val="24"/>
              </w:rPr>
            </w:pPr>
            <w:r w:rsidRPr="00D37D90">
              <w:rPr>
                <w:rFonts w:hAnsi="標楷體" w:cs="新細明體" w:hint="eastAsia"/>
                <w:b/>
                <w:kern w:val="0"/>
                <w:sz w:val="24"/>
                <w:szCs w:val="24"/>
              </w:rPr>
              <w:t>語音試題盲用電腦</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37D90" w:rsidRDefault="00B56316" w:rsidP="00EF6095">
            <w:pPr>
              <w:widowControl/>
              <w:spacing w:line="240" w:lineRule="exact"/>
              <w:jc w:val="center"/>
              <w:rPr>
                <w:rFonts w:hAnsi="標楷體" w:cs="新細明體"/>
                <w:b/>
                <w:kern w:val="0"/>
                <w:sz w:val="24"/>
                <w:szCs w:val="24"/>
              </w:rPr>
            </w:pPr>
            <w:r w:rsidRPr="00D37D90">
              <w:rPr>
                <w:rFonts w:hAnsi="標楷體" w:cs="新細明體" w:hint="eastAsia"/>
                <w:b/>
                <w:kern w:val="0"/>
                <w:sz w:val="24"/>
                <w:szCs w:val="24"/>
              </w:rPr>
              <w:t>電腦</w:t>
            </w:r>
          </w:p>
          <w:p w:rsidR="00B56316" w:rsidRPr="00D37D90" w:rsidRDefault="00B56316" w:rsidP="00EF6095">
            <w:pPr>
              <w:widowControl/>
              <w:spacing w:line="240" w:lineRule="exact"/>
              <w:jc w:val="center"/>
              <w:rPr>
                <w:rFonts w:hAnsi="標楷體" w:cs="新細明體"/>
                <w:b/>
                <w:kern w:val="0"/>
                <w:sz w:val="24"/>
                <w:szCs w:val="24"/>
              </w:rPr>
            </w:pPr>
            <w:r w:rsidRPr="00D37D90">
              <w:rPr>
                <w:rFonts w:hAnsi="標楷體" w:cs="新細明體" w:hint="eastAsia"/>
                <w:b/>
                <w:kern w:val="0"/>
                <w:sz w:val="24"/>
                <w:szCs w:val="24"/>
              </w:rPr>
              <w:t>作答</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widowControl/>
              <w:spacing w:line="240" w:lineRule="exact"/>
              <w:jc w:val="center"/>
              <w:rPr>
                <w:rFonts w:hAnsi="標楷體" w:cs="新細明體"/>
                <w:b/>
                <w:kern w:val="0"/>
                <w:sz w:val="24"/>
                <w:szCs w:val="24"/>
              </w:rPr>
            </w:pPr>
            <w:r w:rsidRPr="00D37D90">
              <w:rPr>
                <w:rFonts w:hAnsi="標楷體" w:cs="新細明體" w:hint="eastAsia"/>
                <w:b/>
                <w:kern w:val="0"/>
                <w:sz w:val="24"/>
                <w:szCs w:val="24"/>
              </w:rPr>
              <w:t>點字試題及</w:t>
            </w:r>
            <w:proofErr w:type="gramStart"/>
            <w:r w:rsidRPr="00D37D90">
              <w:rPr>
                <w:rFonts w:hAnsi="標楷體" w:cs="新細明體" w:hint="eastAsia"/>
                <w:b/>
                <w:kern w:val="0"/>
                <w:sz w:val="24"/>
                <w:szCs w:val="24"/>
              </w:rPr>
              <w:t>點字機</w:t>
            </w:r>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widowControl/>
              <w:spacing w:line="240" w:lineRule="exact"/>
              <w:jc w:val="center"/>
              <w:rPr>
                <w:rFonts w:hAnsi="標楷體" w:cs="新細明體"/>
                <w:b/>
                <w:spacing w:val="-10"/>
                <w:kern w:val="0"/>
                <w:sz w:val="24"/>
                <w:szCs w:val="24"/>
              </w:rPr>
            </w:pPr>
            <w:r w:rsidRPr="00D37D90">
              <w:rPr>
                <w:rFonts w:hAnsi="標楷體" w:cs="新細明體" w:hint="eastAsia"/>
                <w:b/>
                <w:spacing w:val="-10"/>
                <w:kern w:val="0"/>
                <w:sz w:val="24"/>
                <w:szCs w:val="24"/>
              </w:rPr>
              <w:t>測驗</w:t>
            </w:r>
            <w:proofErr w:type="gramStart"/>
            <w:r w:rsidRPr="00D37D90">
              <w:rPr>
                <w:rFonts w:hAnsi="標楷體" w:cs="新細明體" w:hint="eastAsia"/>
                <w:b/>
                <w:spacing w:val="-10"/>
                <w:kern w:val="0"/>
                <w:sz w:val="24"/>
                <w:szCs w:val="24"/>
              </w:rPr>
              <w:t>式試卡</w:t>
            </w:r>
            <w:proofErr w:type="gramEnd"/>
            <w:r w:rsidRPr="00D37D90">
              <w:rPr>
                <w:rFonts w:hAnsi="標楷體" w:cs="新細明體" w:hint="eastAsia"/>
                <w:b/>
                <w:spacing w:val="-10"/>
                <w:kern w:val="0"/>
                <w:sz w:val="24"/>
                <w:szCs w:val="24"/>
              </w:rPr>
              <w:t>書寫作答</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widowControl/>
              <w:spacing w:line="240" w:lineRule="exact"/>
              <w:jc w:val="center"/>
              <w:rPr>
                <w:rFonts w:hAnsi="標楷體" w:cs="新細明體"/>
                <w:b/>
                <w:spacing w:val="-10"/>
                <w:kern w:val="0"/>
                <w:sz w:val="24"/>
                <w:szCs w:val="24"/>
              </w:rPr>
            </w:pPr>
            <w:r w:rsidRPr="00D37D90">
              <w:rPr>
                <w:rFonts w:hAnsi="標楷體" w:cs="新細明體" w:hint="eastAsia"/>
                <w:b/>
                <w:spacing w:val="-10"/>
                <w:kern w:val="0"/>
                <w:sz w:val="24"/>
                <w:szCs w:val="24"/>
              </w:rPr>
              <w:t>測驗</w:t>
            </w:r>
            <w:proofErr w:type="gramStart"/>
            <w:r w:rsidRPr="00D37D90">
              <w:rPr>
                <w:rFonts w:hAnsi="標楷體" w:cs="新細明體" w:hint="eastAsia"/>
                <w:b/>
                <w:spacing w:val="-10"/>
                <w:kern w:val="0"/>
                <w:sz w:val="24"/>
                <w:szCs w:val="24"/>
              </w:rPr>
              <w:t>式試卡勾</w:t>
            </w:r>
            <w:proofErr w:type="gramEnd"/>
            <w:r w:rsidRPr="00D37D90">
              <w:rPr>
                <w:rFonts w:hAnsi="標楷體" w:cs="新細明體" w:hint="eastAsia"/>
                <w:b/>
                <w:spacing w:val="-10"/>
                <w:kern w:val="0"/>
                <w:sz w:val="24"/>
                <w:szCs w:val="24"/>
              </w:rPr>
              <w:t>選作答</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widowControl/>
              <w:spacing w:line="240" w:lineRule="exact"/>
              <w:jc w:val="center"/>
              <w:rPr>
                <w:rFonts w:hAnsi="標楷體" w:cs="新細明體"/>
                <w:b/>
                <w:spacing w:val="-10"/>
                <w:kern w:val="0"/>
                <w:sz w:val="24"/>
                <w:szCs w:val="24"/>
              </w:rPr>
            </w:pPr>
            <w:r w:rsidRPr="00D37D90">
              <w:rPr>
                <w:rFonts w:hAnsi="標楷體" w:cs="新細明體" w:hint="eastAsia"/>
                <w:b/>
                <w:spacing w:val="-10"/>
                <w:kern w:val="0"/>
                <w:sz w:val="24"/>
                <w:szCs w:val="24"/>
              </w:rPr>
              <w:t>小計</w:t>
            </w:r>
          </w:p>
        </w:tc>
      </w:tr>
      <w:tr w:rsidR="00B56316" w:rsidRPr="00D37D90" w:rsidTr="00BE484F">
        <w:trPr>
          <w:trHeight w:val="454"/>
        </w:trPr>
        <w:tc>
          <w:tcPr>
            <w:tcW w:w="1702" w:type="dxa"/>
            <w:tcBorders>
              <w:top w:val="nil"/>
              <w:left w:val="single" w:sz="4" w:space="0" w:color="auto"/>
              <w:bottom w:val="single" w:sz="4" w:space="0" w:color="auto"/>
              <w:right w:val="single" w:sz="4" w:space="0" w:color="auto"/>
            </w:tcBorders>
            <w:shd w:val="clear" w:color="000000" w:fill="FFFFFF"/>
            <w:noWrap/>
            <w:vAlign w:val="center"/>
          </w:tcPr>
          <w:p w:rsidR="00B56316" w:rsidRPr="00D37D90" w:rsidRDefault="00B56316" w:rsidP="00EF6095">
            <w:pPr>
              <w:widowControl/>
              <w:rPr>
                <w:rFonts w:hAnsi="標楷體" w:cs="新細明體"/>
                <w:b/>
                <w:kern w:val="0"/>
                <w:sz w:val="24"/>
                <w:szCs w:val="24"/>
              </w:rPr>
            </w:pPr>
            <w:r w:rsidRPr="00D37D90">
              <w:rPr>
                <w:rFonts w:hAnsi="標楷體" w:cs="新細明體" w:hint="eastAsia"/>
                <w:b/>
                <w:kern w:val="0"/>
                <w:sz w:val="24"/>
                <w:szCs w:val="24"/>
              </w:rPr>
              <w:t>申請人數</w:t>
            </w:r>
          </w:p>
        </w:tc>
        <w:tc>
          <w:tcPr>
            <w:tcW w:w="992"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3,927 </w:t>
            </w:r>
          </w:p>
        </w:tc>
        <w:tc>
          <w:tcPr>
            <w:tcW w:w="1134"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20 </w:t>
            </w:r>
          </w:p>
        </w:tc>
        <w:tc>
          <w:tcPr>
            <w:tcW w:w="1276"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237 </w:t>
            </w:r>
          </w:p>
        </w:tc>
        <w:tc>
          <w:tcPr>
            <w:tcW w:w="850"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851 </w:t>
            </w:r>
          </w:p>
        </w:tc>
        <w:tc>
          <w:tcPr>
            <w:tcW w:w="1134"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27 </w:t>
            </w:r>
          </w:p>
        </w:tc>
        <w:tc>
          <w:tcPr>
            <w:tcW w:w="993"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86 </w:t>
            </w:r>
          </w:p>
        </w:tc>
        <w:tc>
          <w:tcPr>
            <w:tcW w:w="992"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401 </w:t>
            </w:r>
          </w:p>
        </w:tc>
        <w:tc>
          <w:tcPr>
            <w:tcW w:w="850"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5,549 </w:t>
            </w:r>
          </w:p>
        </w:tc>
      </w:tr>
      <w:tr w:rsidR="00B56316" w:rsidRPr="00D37D90" w:rsidTr="00BE484F">
        <w:trPr>
          <w:trHeight w:val="454"/>
        </w:trPr>
        <w:tc>
          <w:tcPr>
            <w:tcW w:w="1702"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B56316" w:rsidRPr="00D37D90" w:rsidRDefault="00B56316" w:rsidP="00EF6095">
            <w:pPr>
              <w:widowControl/>
              <w:rPr>
                <w:rFonts w:hAnsi="標楷體" w:cs="新細明體"/>
                <w:b/>
                <w:kern w:val="0"/>
                <w:sz w:val="24"/>
                <w:szCs w:val="24"/>
              </w:rPr>
            </w:pPr>
            <w:r w:rsidRPr="00D37D90">
              <w:rPr>
                <w:rFonts w:hAnsi="標楷體" w:cs="新細明體" w:hint="eastAsia"/>
                <w:b/>
                <w:kern w:val="0"/>
                <w:sz w:val="24"/>
                <w:szCs w:val="24"/>
              </w:rPr>
              <w:t>提供人數</w:t>
            </w:r>
          </w:p>
        </w:tc>
        <w:tc>
          <w:tcPr>
            <w:tcW w:w="992"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3,359 </w:t>
            </w:r>
          </w:p>
        </w:tc>
        <w:tc>
          <w:tcPr>
            <w:tcW w:w="1134"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17 </w:t>
            </w:r>
          </w:p>
        </w:tc>
        <w:tc>
          <w:tcPr>
            <w:tcW w:w="1276"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237 </w:t>
            </w:r>
          </w:p>
        </w:tc>
        <w:tc>
          <w:tcPr>
            <w:tcW w:w="850"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801 </w:t>
            </w:r>
          </w:p>
        </w:tc>
        <w:tc>
          <w:tcPr>
            <w:tcW w:w="1134"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27 </w:t>
            </w:r>
          </w:p>
        </w:tc>
        <w:tc>
          <w:tcPr>
            <w:tcW w:w="993"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85 </w:t>
            </w:r>
          </w:p>
        </w:tc>
        <w:tc>
          <w:tcPr>
            <w:tcW w:w="992"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395 </w:t>
            </w:r>
          </w:p>
        </w:tc>
        <w:tc>
          <w:tcPr>
            <w:tcW w:w="850"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4,921 </w:t>
            </w:r>
          </w:p>
        </w:tc>
      </w:tr>
      <w:tr w:rsidR="00B56316" w:rsidRPr="00D37D90" w:rsidTr="00BE484F">
        <w:trPr>
          <w:trHeight w:val="454"/>
        </w:trPr>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56316" w:rsidRPr="00D37D90" w:rsidRDefault="00B56316" w:rsidP="00EF6095">
            <w:pPr>
              <w:widowControl/>
              <w:rPr>
                <w:rFonts w:hAnsi="標楷體" w:cs="新細明體"/>
                <w:b/>
                <w:kern w:val="0"/>
                <w:sz w:val="24"/>
                <w:szCs w:val="24"/>
              </w:rPr>
            </w:pPr>
            <w:r w:rsidRPr="00D37D90">
              <w:rPr>
                <w:rFonts w:hAnsi="標楷體" w:cs="新細明體" w:hint="eastAsia"/>
                <w:b/>
                <w:kern w:val="0"/>
                <w:sz w:val="24"/>
                <w:szCs w:val="24"/>
              </w:rPr>
              <w:t>不提供人數</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568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3 </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0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50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0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1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6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 xml:space="preserve">628 </w:t>
            </w:r>
          </w:p>
        </w:tc>
      </w:tr>
      <w:tr w:rsidR="00B56316" w:rsidRPr="00D37D90" w:rsidTr="00BE484F">
        <w:trPr>
          <w:trHeight w:val="454"/>
        </w:trPr>
        <w:tc>
          <w:tcPr>
            <w:tcW w:w="1702"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B56316" w:rsidRPr="00D37D90" w:rsidRDefault="00B56316" w:rsidP="00EF6095">
            <w:pPr>
              <w:widowControl/>
              <w:rPr>
                <w:rFonts w:hAnsi="標楷體" w:cs="新細明體"/>
                <w:b/>
                <w:kern w:val="0"/>
                <w:sz w:val="24"/>
                <w:szCs w:val="24"/>
              </w:rPr>
            </w:pPr>
            <w:r w:rsidRPr="00D37D90">
              <w:rPr>
                <w:rFonts w:hAnsi="標楷體" w:cs="新細明體" w:hint="eastAsia"/>
                <w:b/>
                <w:kern w:val="0"/>
                <w:sz w:val="24"/>
                <w:szCs w:val="24"/>
              </w:rPr>
              <w:t>提供人數占比</w:t>
            </w:r>
          </w:p>
        </w:tc>
        <w:tc>
          <w:tcPr>
            <w:tcW w:w="992"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85.54%</w:t>
            </w:r>
          </w:p>
        </w:tc>
        <w:tc>
          <w:tcPr>
            <w:tcW w:w="1134"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85.00%</w:t>
            </w:r>
          </w:p>
        </w:tc>
        <w:tc>
          <w:tcPr>
            <w:tcW w:w="1276"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100.00%</w:t>
            </w:r>
          </w:p>
        </w:tc>
        <w:tc>
          <w:tcPr>
            <w:tcW w:w="850"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94.12%</w:t>
            </w:r>
          </w:p>
        </w:tc>
        <w:tc>
          <w:tcPr>
            <w:tcW w:w="1134"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100.00%</w:t>
            </w:r>
          </w:p>
        </w:tc>
        <w:tc>
          <w:tcPr>
            <w:tcW w:w="993"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98.84%</w:t>
            </w:r>
          </w:p>
        </w:tc>
        <w:tc>
          <w:tcPr>
            <w:tcW w:w="992"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98.50%</w:t>
            </w:r>
          </w:p>
        </w:tc>
        <w:tc>
          <w:tcPr>
            <w:tcW w:w="850" w:type="dxa"/>
            <w:tcBorders>
              <w:top w:val="single" w:sz="4" w:space="0" w:color="auto"/>
              <w:left w:val="nil"/>
              <w:bottom w:val="single" w:sz="4" w:space="0" w:color="auto"/>
              <w:right w:val="single" w:sz="4" w:space="0" w:color="auto"/>
            </w:tcBorders>
            <w:shd w:val="clear" w:color="000000" w:fill="F2F2F2"/>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88.68%</w:t>
            </w:r>
          </w:p>
        </w:tc>
      </w:tr>
      <w:tr w:rsidR="00B56316" w:rsidRPr="00D37D90" w:rsidTr="00BE484F">
        <w:trPr>
          <w:trHeight w:val="454"/>
        </w:trPr>
        <w:tc>
          <w:tcPr>
            <w:tcW w:w="1702" w:type="dxa"/>
            <w:tcBorders>
              <w:top w:val="nil"/>
              <w:left w:val="single" w:sz="4" w:space="0" w:color="auto"/>
              <w:bottom w:val="single" w:sz="4" w:space="0" w:color="auto"/>
              <w:right w:val="single" w:sz="4" w:space="0" w:color="auto"/>
            </w:tcBorders>
            <w:shd w:val="clear" w:color="000000" w:fill="FFFFFF"/>
            <w:noWrap/>
            <w:vAlign w:val="center"/>
          </w:tcPr>
          <w:p w:rsidR="00B56316" w:rsidRPr="00D37D90" w:rsidRDefault="00B56316" w:rsidP="00EF6095">
            <w:pPr>
              <w:widowControl/>
              <w:rPr>
                <w:rFonts w:hAnsi="標楷體" w:cs="新細明體"/>
                <w:b/>
                <w:kern w:val="0"/>
                <w:sz w:val="24"/>
                <w:szCs w:val="24"/>
              </w:rPr>
            </w:pPr>
            <w:r w:rsidRPr="00D37D90">
              <w:rPr>
                <w:rFonts w:hAnsi="標楷體" w:cs="新細明體" w:hint="eastAsia"/>
                <w:b/>
                <w:kern w:val="0"/>
                <w:sz w:val="24"/>
                <w:szCs w:val="24"/>
              </w:rPr>
              <w:t>不提供人數占比</w:t>
            </w:r>
          </w:p>
        </w:tc>
        <w:tc>
          <w:tcPr>
            <w:tcW w:w="992"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14.46%</w:t>
            </w:r>
          </w:p>
        </w:tc>
        <w:tc>
          <w:tcPr>
            <w:tcW w:w="1134"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15.00%</w:t>
            </w:r>
          </w:p>
        </w:tc>
        <w:tc>
          <w:tcPr>
            <w:tcW w:w="1276"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0.00%</w:t>
            </w:r>
          </w:p>
        </w:tc>
        <w:tc>
          <w:tcPr>
            <w:tcW w:w="850"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5.88%</w:t>
            </w:r>
          </w:p>
        </w:tc>
        <w:tc>
          <w:tcPr>
            <w:tcW w:w="1134"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0.00%</w:t>
            </w:r>
          </w:p>
        </w:tc>
        <w:tc>
          <w:tcPr>
            <w:tcW w:w="993"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1.16%</w:t>
            </w:r>
          </w:p>
        </w:tc>
        <w:tc>
          <w:tcPr>
            <w:tcW w:w="992"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1.50%</w:t>
            </w:r>
          </w:p>
        </w:tc>
        <w:tc>
          <w:tcPr>
            <w:tcW w:w="850" w:type="dxa"/>
            <w:tcBorders>
              <w:top w:val="nil"/>
              <w:left w:val="nil"/>
              <w:bottom w:val="single" w:sz="4" w:space="0" w:color="auto"/>
              <w:right w:val="single" w:sz="4" w:space="0" w:color="auto"/>
            </w:tcBorders>
            <w:shd w:val="clear" w:color="000000" w:fill="FFFFFF"/>
            <w:vAlign w:val="center"/>
          </w:tcPr>
          <w:p w:rsidR="00B56316" w:rsidRPr="00D37D90" w:rsidRDefault="00B56316" w:rsidP="00EF6095">
            <w:pPr>
              <w:jc w:val="right"/>
              <w:rPr>
                <w:rFonts w:hAnsi="標楷體" w:cs="新細明體"/>
                <w:sz w:val="24"/>
                <w:szCs w:val="24"/>
              </w:rPr>
            </w:pPr>
            <w:r w:rsidRPr="00D37D90">
              <w:rPr>
                <w:rFonts w:hAnsi="標楷體" w:hint="eastAsia"/>
                <w:sz w:val="24"/>
                <w:szCs w:val="24"/>
              </w:rPr>
              <w:t>11.32%</w:t>
            </w:r>
          </w:p>
        </w:tc>
      </w:tr>
    </w:tbl>
    <w:p w:rsidR="00CE6083" w:rsidRDefault="00D37D90" w:rsidP="00D37D90">
      <w:pPr>
        <w:pStyle w:val="2"/>
        <w:numPr>
          <w:ilvl w:val="0"/>
          <w:numId w:val="0"/>
        </w:numPr>
        <w:tabs>
          <w:tab w:val="left" w:pos="4962"/>
        </w:tabs>
        <w:ind w:leftChars="-66" w:left="161" w:hangingChars="148" w:hanging="385"/>
        <w:rPr>
          <w:sz w:val="24"/>
          <w:szCs w:val="24"/>
        </w:rPr>
      </w:pPr>
      <w:r w:rsidRPr="00D37D90">
        <w:rPr>
          <w:rFonts w:hint="eastAsia"/>
          <w:sz w:val="24"/>
          <w:szCs w:val="24"/>
        </w:rPr>
        <w:t>資料來源：考選部。</w:t>
      </w:r>
    </w:p>
    <w:p w:rsidR="00012DAB" w:rsidRPr="00D37D90" w:rsidRDefault="00012DAB" w:rsidP="00D37D90">
      <w:pPr>
        <w:pStyle w:val="2"/>
        <w:numPr>
          <w:ilvl w:val="0"/>
          <w:numId w:val="0"/>
        </w:numPr>
        <w:tabs>
          <w:tab w:val="left" w:pos="4962"/>
        </w:tabs>
        <w:ind w:leftChars="-66" w:left="161" w:hangingChars="148" w:hanging="385"/>
        <w:rPr>
          <w:sz w:val="24"/>
          <w:szCs w:val="24"/>
        </w:rPr>
      </w:pPr>
    </w:p>
    <w:p w:rsidR="003E5F3A" w:rsidRDefault="003E5F3A" w:rsidP="003E5F3A">
      <w:pPr>
        <w:pStyle w:val="3"/>
      </w:pPr>
      <w:r>
        <w:rPr>
          <w:rFonts w:hint="eastAsia"/>
        </w:rPr>
        <w:t>申請提供放大試題及放大鏡燈具等其他輔具相關人數詳如表2。</w:t>
      </w:r>
    </w:p>
    <w:p w:rsidR="00B56316" w:rsidRPr="00B56316" w:rsidRDefault="00B56316" w:rsidP="00B56316">
      <w:pPr>
        <w:pStyle w:val="a3"/>
      </w:pPr>
      <w:r w:rsidRPr="00644E9C">
        <w:rPr>
          <w:rFonts w:hint="eastAsia"/>
          <w:b/>
        </w:rPr>
        <w:t>申請提供放大試題(卡)</w:t>
      </w:r>
      <w:proofErr w:type="gramStart"/>
      <w:r w:rsidRPr="00644E9C">
        <w:rPr>
          <w:rFonts w:hint="eastAsia"/>
          <w:b/>
        </w:rPr>
        <w:t>及輔具</w:t>
      </w:r>
      <w:proofErr w:type="gramEnd"/>
      <w:r w:rsidRPr="00644E9C">
        <w:rPr>
          <w:rFonts w:hint="eastAsia"/>
          <w:b/>
        </w:rPr>
        <w:t>等協助措施人數統計：(皆予提供</w:t>
      </w:r>
      <w:r w:rsidRPr="00B56316">
        <w:rPr>
          <w:rFonts w:hint="eastAsia"/>
        </w:rPr>
        <w:t>)</w:t>
      </w:r>
    </w:p>
    <w:tbl>
      <w:tblPr>
        <w:tblW w:w="10065" w:type="dxa"/>
        <w:tblInd w:w="-398" w:type="dxa"/>
        <w:tblLayout w:type="fixed"/>
        <w:tblCellMar>
          <w:left w:w="28" w:type="dxa"/>
          <w:right w:w="28" w:type="dxa"/>
        </w:tblCellMar>
        <w:tblLook w:val="04A0" w:firstRow="1" w:lastRow="0" w:firstColumn="1" w:lastColumn="0" w:noHBand="0" w:noVBand="1"/>
      </w:tblPr>
      <w:tblGrid>
        <w:gridCol w:w="710"/>
        <w:gridCol w:w="992"/>
        <w:gridCol w:w="709"/>
        <w:gridCol w:w="850"/>
        <w:gridCol w:w="709"/>
        <w:gridCol w:w="709"/>
        <w:gridCol w:w="709"/>
        <w:gridCol w:w="850"/>
        <w:gridCol w:w="709"/>
        <w:gridCol w:w="709"/>
        <w:gridCol w:w="567"/>
        <w:gridCol w:w="992"/>
        <w:gridCol w:w="850"/>
      </w:tblGrid>
      <w:tr w:rsidR="00B56316" w:rsidRPr="000C26BD" w:rsidTr="00B56316">
        <w:trPr>
          <w:trHeight w:val="1093"/>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申請</w:t>
            </w:r>
          </w:p>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項目</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放大鏡</w:t>
            </w:r>
            <w:r w:rsidRPr="00644E9C">
              <w:rPr>
                <w:rFonts w:hAnsi="標楷體" w:cs="新細明體" w:hint="eastAsia"/>
                <w:b/>
                <w:kern w:val="0"/>
                <w:sz w:val="24"/>
                <w:szCs w:val="24"/>
              </w:rPr>
              <w:br/>
              <w:t>燈具</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proofErr w:type="gramStart"/>
            <w:r w:rsidRPr="00644E9C">
              <w:rPr>
                <w:rFonts w:hAnsi="標楷體" w:cs="新細明體" w:hint="eastAsia"/>
                <w:b/>
                <w:kern w:val="0"/>
                <w:sz w:val="24"/>
                <w:szCs w:val="24"/>
              </w:rPr>
              <w:t>擴視機</w:t>
            </w:r>
            <w:proofErr w:type="gramEnd"/>
          </w:p>
        </w:tc>
        <w:tc>
          <w:tcPr>
            <w:tcW w:w="850"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spacing w:val="-20"/>
                <w:kern w:val="0"/>
                <w:sz w:val="24"/>
                <w:szCs w:val="24"/>
              </w:rPr>
            </w:pPr>
            <w:r w:rsidRPr="00644E9C">
              <w:rPr>
                <w:rFonts w:hAnsi="標楷體" w:cs="新細明體" w:hint="eastAsia"/>
                <w:b/>
                <w:spacing w:val="-20"/>
                <w:kern w:val="0"/>
                <w:sz w:val="24"/>
                <w:szCs w:val="24"/>
              </w:rPr>
              <w:t>有聲</w:t>
            </w:r>
          </w:p>
          <w:p w:rsidR="00B56316" w:rsidRPr="00644E9C" w:rsidRDefault="00B56316" w:rsidP="00EF6095">
            <w:pPr>
              <w:widowControl/>
              <w:spacing w:line="240" w:lineRule="exact"/>
              <w:jc w:val="center"/>
              <w:rPr>
                <w:rFonts w:hAnsi="標楷體" w:cs="新細明體"/>
                <w:b/>
                <w:spacing w:val="-20"/>
                <w:kern w:val="0"/>
                <w:sz w:val="24"/>
                <w:szCs w:val="24"/>
              </w:rPr>
            </w:pPr>
            <w:r w:rsidRPr="00644E9C">
              <w:rPr>
                <w:rFonts w:hAnsi="標楷體" w:cs="新細明體" w:hint="eastAsia"/>
                <w:b/>
                <w:spacing w:val="-20"/>
                <w:kern w:val="0"/>
                <w:sz w:val="24"/>
                <w:szCs w:val="24"/>
              </w:rPr>
              <w:t>電子</w:t>
            </w:r>
          </w:p>
          <w:p w:rsidR="00B56316" w:rsidRPr="00644E9C" w:rsidRDefault="00B56316" w:rsidP="00EF6095">
            <w:pPr>
              <w:widowControl/>
              <w:spacing w:line="240" w:lineRule="exact"/>
              <w:jc w:val="center"/>
              <w:rPr>
                <w:rFonts w:hAnsi="標楷體" w:cs="新細明體"/>
                <w:b/>
                <w:spacing w:val="-20"/>
                <w:kern w:val="0"/>
                <w:sz w:val="24"/>
                <w:szCs w:val="24"/>
              </w:rPr>
            </w:pPr>
            <w:r w:rsidRPr="00644E9C">
              <w:rPr>
                <w:rFonts w:hAnsi="標楷體" w:cs="新細明體" w:hint="eastAsia"/>
                <w:b/>
                <w:spacing w:val="-20"/>
                <w:kern w:val="0"/>
                <w:sz w:val="24"/>
                <w:szCs w:val="24"/>
              </w:rPr>
              <w:t>計算器</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放大</w:t>
            </w:r>
          </w:p>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試題</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放大</w:t>
            </w:r>
          </w:p>
          <w:p w:rsidR="00B56316" w:rsidRPr="00644E9C" w:rsidRDefault="00B56316" w:rsidP="00EF6095">
            <w:pPr>
              <w:widowControl/>
              <w:spacing w:line="240" w:lineRule="exact"/>
              <w:jc w:val="center"/>
              <w:rPr>
                <w:rFonts w:hAnsi="標楷體" w:cs="新細明體"/>
                <w:b/>
                <w:kern w:val="0"/>
                <w:sz w:val="24"/>
                <w:szCs w:val="24"/>
              </w:rPr>
            </w:pPr>
            <w:proofErr w:type="gramStart"/>
            <w:r w:rsidRPr="00644E9C">
              <w:rPr>
                <w:rFonts w:hAnsi="標楷體" w:cs="新細明體" w:hint="eastAsia"/>
                <w:b/>
                <w:kern w:val="0"/>
                <w:sz w:val="24"/>
                <w:szCs w:val="24"/>
              </w:rPr>
              <w:t>試卡</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警示燈大字報</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使用</w:t>
            </w:r>
          </w:p>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助聽器</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合適</w:t>
            </w:r>
          </w:p>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桌椅</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提供</w:t>
            </w:r>
          </w:p>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輪椅</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自備</w:t>
            </w:r>
          </w:p>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輪椅</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一樓或有電梯之試場</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小計</w:t>
            </w:r>
          </w:p>
        </w:tc>
      </w:tr>
      <w:tr w:rsidR="00B56316" w:rsidRPr="00B56316" w:rsidTr="00B56316">
        <w:trPr>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B56316" w:rsidRPr="00644E9C" w:rsidRDefault="00B56316"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lastRenderedPageBreak/>
              <w:t>人數</w:t>
            </w:r>
          </w:p>
        </w:tc>
        <w:tc>
          <w:tcPr>
            <w:tcW w:w="992"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1,229 </w:t>
            </w:r>
          </w:p>
        </w:tc>
        <w:tc>
          <w:tcPr>
            <w:tcW w:w="709"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111 </w:t>
            </w:r>
          </w:p>
        </w:tc>
        <w:tc>
          <w:tcPr>
            <w:tcW w:w="850"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22 </w:t>
            </w:r>
          </w:p>
        </w:tc>
        <w:tc>
          <w:tcPr>
            <w:tcW w:w="709"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2,417 </w:t>
            </w:r>
          </w:p>
        </w:tc>
        <w:tc>
          <w:tcPr>
            <w:tcW w:w="709"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3,186 </w:t>
            </w:r>
          </w:p>
        </w:tc>
        <w:tc>
          <w:tcPr>
            <w:tcW w:w="709"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1,495 </w:t>
            </w:r>
          </w:p>
        </w:tc>
        <w:tc>
          <w:tcPr>
            <w:tcW w:w="850"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1,836 </w:t>
            </w:r>
          </w:p>
        </w:tc>
        <w:tc>
          <w:tcPr>
            <w:tcW w:w="709"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3,481 </w:t>
            </w:r>
          </w:p>
        </w:tc>
        <w:tc>
          <w:tcPr>
            <w:tcW w:w="709"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112 </w:t>
            </w:r>
          </w:p>
        </w:tc>
        <w:tc>
          <w:tcPr>
            <w:tcW w:w="567"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907 </w:t>
            </w:r>
          </w:p>
        </w:tc>
        <w:tc>
          <w:tcPr>
            <w:tcW w:w="992"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7,697 </w:t>
            </w:r>
          </w:p>
        </w:tc>
        <w:tc>
          <w:tcPr>
            <w:tcW w:w="850" w:type="dxa"/>
            <w:tcBorders>
              <w:top w:val="nil"/>
              <w:left w:val="nil"/>
              <w:bottom w:val="single" w:sz="4" w:space="0" w:color="auto"/>
              <w:right w:val="single" w:sz="4" w:space="0" w:color="auto"/>
            </w:tcBorders>
            <w:shd w:val="clear" w:color="000000" w:fill="FFFFFF"/>
            <w:vAlign w:val="center"/>
          </w:tcPr>
          <w:p w:rsidR="00B56316" w:rsidRPr="00B56316" w:rsidRDefault="00B56316" w:rsidP="00EF6095">
            <w:pPr>
              <w:jc w:val="right"/>
              <w:rPr>
                <w:rFonts w:hAnsi="標楷體" w:cs="新細明體"/>
                <w:sz w:val="24"/>
                <w:szCs w:val="24"/>
              </w:rPr>
            </w:pPr>
            <w:r w:rsidRPr="00B56316">
              <w:rPr>
                <w:rFonts w:hAnsi="標楷體" w:hint="eastAsia"/>
                <w:sz w:val="24"/>
                <w:szCs w:val="24"/>
              </w:rPr>
              <w:t xml:space="preserve">22,493 </w:t>
            </w:r>
          </w:p>
        </w:tc>
      </w:tr>
    </w:tbl>
    <w:p w:rsidR="00B56316" w:rsidRDefault="00D37D90" w:rsidP="00D37D90">
      <w:pPr>
        <w:pStyle w:val="2"/>
        <w:numPr>
          <w:ilvl w:val="0"/>
          <w:numId w:val="0"/>
        </w:numPr>
        <w:tabs>
          <w:tab w:val="left" w:pos="4962"/>
        </w:tabs>
        <w:ind w:leftChars="-125" w:left="80" w:hangingChars="194" w:hanging="505"/>
        <w:rPr>
          <w:sz w:val="24"/>
          <w:szCs w:val="24"/>
        </w:rPr>
      </w:pPr>
      <w:r w:rsidRPr="00D37D90">
        <w:rPr>
          <w:rFonts w:hint="eastAsia"/>
          <w:sz w:val="24"/>
          <w:szCs w:val="24"/>
        </w:rPr>
        <w:t>資料來源：考選部。</w:t>
      </w:r>
    </w:p>
    <w:p w:rsidR="00D759FB" w:rsidRDefault="00D759FB" w:rsidP="005A7296">
      <w:pPr>
        <w:pStyle w:val="3"/>
        <w:spacing w:beforeLines="50" w:before="228"/>
        <w:ind w:left="1360" w:hanging="680"/>
      </w:pPr>
      <w:r w:rsidRPr="00D759FB">
        <w:rPr>
          <w:rFonts w:hint="eastAsia"/>
        </w:rPr>
        <w:t>104年至107年9月申請提供「放大試題」人數為2,417人，占前揭報考人數之0.14%，占申請權益維護措施人數之8.62%。申請提供放大試題同時申請放大鏡燈具者906人，同時</w:t>
      </w:r>
      <w:proofErr w:type="gramStart"/>
      <w:r w:rsidRPr="00D759FB">
        <w:rPr>
          <w:rFonts w:hint="eastAsia"/>
        </w:rPr>
        <w:t>申請擴視機</w:t>
      </w:r>
      <w:proofErr w:type="gramEnd"/>
      <w:r w:rsidRPr="00D759FB">
        <w:rPr>
          <w:rFonts w:hint="eastAsia"/>
        </w:rPr>
        <w:t>者27人，同時申請放大鏡燈具</w:t>
      </w:r>
      <w:proofErr w:type="gramStart"/>
      <w:r w:rsidRPr="00D759FB">
        <w:rPr>
          <w:rFonts w:hint="eastAsia"/>
        </w:rPr>
        <w:t>及擴視機</w:t>
      </w:r>
      <w:proofErr w:type="gramEnd"/>
      <w:r w:rsidRPr="00D759FB">
        <w:rPr>
          <w:rFonts w:hint="eastAsia"/>
        </w:rPr>
        <w:t>者50人，相關統計如表3。</w:t>
      </w:r>
    </w:p>
    <w:p w:rsidR="00D759FB" w:rsidRPr="00644E9C" w:rsidRDefault="00D759FB" w:rsidP="00D759FB">
      <w:pPr>
        <w:pStyle w:val="a3"/>
        <w:rPr>
          <w:b/>
        </w:rPr>
      </w:pPr>
      <w:r w:rsidRPr="00644E9C">
        <w:rPr>
          <w:rFonts w:hint="eastAsia"/>
          <w:b/>
        </w:rPr>
        <w:t>申請放大試題同時申請放大鏡燈具、</w:t>
      </w:r>
      <w:proofErr w:type="gramStart"/>
      <w:r w:rsidRPr="00644E9C">
        <w:rPr>
          <w:rFonts w:hint="eastAsia"/>
          <w:b/>
        </w:rPr>
        <w:t>擴視機</w:t>
      </w:r>
      <w:proofErr w:type="gramEnd"/>
      <w:r w:rsidRPr="00644E9C">
        <w:rPr>
          <w:rFonts w:hint="eastAsia"/>
          <w:b/>
        </w:rPr>
        <w:t>人數</w:t>
      </w: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1701"/>
        <w:gridCol w:w="1134"/>
        <w:gridCol w:w="1701"/>
        <w:gridCol w:w="1418"/>
        <w:gridCol w:w="2268"/>
        <w:gridCol w:w="992"/>
      </w:tblGrid>
      <w:tr w:rsidR="00D759FB" w:rsidRPr="000C26BD" w:rsidTr="00D759FB">
        <w:trPr>
          <w:trHeight w:val="651"/>
        </w:trPr>
        <w:tc>
          <w:tcPr>
            <w:tcW w:w="1701" w:type="dxa"/>
            <w:shd w:val="clear" w:color="auto" w:fill="FFFFFF"/>
            <w:vAlign w:val="center"/>
          </w:tcPr>
          <w:p w:rsidR="00D759FB" w:rsidRPr="00644E9C" w:rsidRDefault="00D759FB"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申請項目</w:t>
            </w:r>
          </w:p>
        </w:tc>
        <w:tc>
          <w:tcPr>
            <w:tcW w:w="1134" w:type="dxa"/>
            <w:shd w:val="clear" w:color="auto" w:fill="FFFFFF"/>
            <w:vAlign w:val="center"/>
          </w:tcPr>
          <w:p w:rsidR="00D759FB" w:rsidRPr="00644E9C" w:rsidRDefault="00D759FB"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放大試題</w:t>
            </w:r>
          </w:p>
        </w:tc>
        <w:tc>
          <w:tcPr>
            <w:tcW w:w="1701" w:type="dxa"/>
            <w:shd w:val="clear" w:color="auto" w:fill="FFFFFF"/>
            <w:vAlign w:val="center"/>
          </w:tcPr>
          <w:p w:rsidR="00D759FB" w:rsidRPr="00644E9C" w:rsidRDefault="00D759FB"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放大試題</w:t>
            </w:r>
            <w:r w:rsidRPr="00644E9C">
              <w:rPr>
                <w:rFonts w:hAnsi="標楷體" w:cs="新細明體" w:hint="eastAsia"/>
                <w:b/>
                <w:kern w:val="0"/>
                <w:sz w:val="24"/>
                <w:szCs w:val="24"/>
              </w:rPr>
              <w:br/>
              <w:t>及放大鏡燈具</w:t>
            </w:r>
          </w:p>
        </w:tc>
        <w:tc>
          <w:tcPr>
            <w:tcW w:w="1418" w:type="dxa"/>
            <w:shd w:val="clear" w:color="auto" w:fill="FFFFFF"/>
            <w:vAlign w:val="center"/>
          </w:tcPr>
          <w:p w:rsidR="00D759FB" w:rsidRPr="00644E9C" w:rsidRDefault="00D759FB"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放大試題</w:t>
            </w:r>
          </w:p>
          <w:p w:rsidR="00D759FB" w:rsidRPr="00644E9C" w:rsidRDefault="00D759FB" w:rsidP="00EF6095">
            <w:pPr>
              <w:widowControl/>
              <w:spacing w:line="240" w:lineRule="exact"/>
              <w:jc w:val="center"/>
              <w:rPr>
                <w:rFonts w:hAnsi="標楷體" w:cs="新細明體"/>
                <w:b/>
                <w:kern w:val="0"/>
                <w:sz w:val="24"/>
                <w:szCs w:val="24"/>
              </w:rPr>
            </w:pPr>
            <w:proofErr w:type="gramStart"/>
            <w:r w:rsidRPr="00644E9C">
              <w:rPr>
                <w:rFonts w:hAnsi="標楷體" w:cs="新細明體" w:hint="eastAsia"/>
                <w:b/>
                <w:kern w:val="0"/>
                <w:sz w:val="24"/>
                <w:szCs w:val="24"/>
              </w:rPr>
              <w:t>及擴視機</w:t>
            </w:r>
            <w:proofErr w:type="gramEnd"/>
          </w:p>
        </w:tc>
        <w:tc>
          <w:tcPr>
            <w:tcW w:w="2268" w:type="dxa"/>
            <w:shd w:val="clear" w:color="auto" w:fill="FFFFFF"/>
          </w:tcPr>
          <w:p w:rsidR="00D759FB" w:rsidRPr="00644E9C" w:rsidRDefault="00D759FB"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放大試題、</w:t>
            </w:r>
            <w:r w:rsidRPr="00644E9C">
              <w:rPr>
                <w:rFonts w:hAnsi="標楷體" w:cs="新細明體" w:hint="eastAsia"/>
                <w:b/>
                <w:kern w:val="0"/>
                <w:sz w:val="24"/>
                <w:szCs w:val="24"/>
              </w:rPr>
              <w:br/>
              <w:t>放大鏡燈具</w:t>
            </w:r>
            <w:r w:rsidRPr="00644E9C">
              <w:rPr>
                <w:rFonts w:hAnsi="標楷體" w:cs="新細明體"/>
                <w:b/>
                <w:kern w:val="0"/>
                <w:sz w:val="24"/>
                <w:szCs w:val="24"/>
              </w:rPr>
              <w:br/>
            </w:r>
            <w:proofErr w:type="gramStart"/>
            <w:r w:rsidRPr="00644E9C">
              <w:rPr>
                <w:rFonts w:hAnsi="標楷體" w:cs="新細明體" w:hint="eastAsia"/>
                <w:b/>
                <w:kern w:val="0"/>
                <w:sz w:val="24"/>
                <w:szCs w:val="24"/>
              </w:rPr>
              <w:t>及擴視機</w:t>
            </w:r>
            <w:proofErr w:type="gramEnd"/>
          </w:p>
        </w:tc>
        <w:tc>
          <w:tcPr>
            <w:tcW w:w="992" w:type="dxa"/>
            <w:shd w:val="clear" w:color="auto" w:fill="FFFFFF"/>
            <w:vAlign w:val="center"/>
          </w:tcPr>
          <w:p w:rsidR="00D759FB" w:rsidRPr="00644E9C" w:rsidRDefault="00D759FB"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小計</w:t>
            </w:r>
          </w:p>
        </w:tc>
      </w:tr>
      <w:tr w:rsidR="00D759FB" w:rsidRPr="000C26BD" w:rsidTr="00D759FB">
        <w:trPr>
          <w:trHeight w:val="340"/>
        </w:trPr>
        <w:tc>
          <w:tcPr>
            <w:tcW w:w="1701" w:type="dxa"/>
            <w:shd w:val="clear" w:color="auto" w:fill="FFFFFF"/>
            <w:vAlign w:val="center"/>
          </w:tcPr>
          <w:p w:rsidR="00D759FB" w:rsidRPr="00644E9C" w:rsidRDefault="00D759FB"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人數</w:t>
            </w:r>
          </w:p>
        </w:tc>
        <w:tc>
          <w:tcPr>
            <w:tcW w:w="1134" w:type="dxa"/>
            <w:shd w:val="clear" w:color="auto" w:fill="FFFFFF"/>
            <w:vAlign w:val="center"/>
          </w:tcPr>
          <w:p w:rsidR="00D759FB" w:rsidRPr="00D759FB" w:rsidRDefault="00D759FB" w:rsidP="00EF6095">
            <w:pPr>
              <w:jc w:val="right"/>
              <w:rPr>
                <w:rFonts w:hAnsi="標楷體" w:cs="新細明體"/>
                <w:sz w:val="24"/>
                <w:szCs w:val="24"/>
              </w:rPr>
            </w:pPr>
            <w:r w:rsidRPr="00D759FB">
              <w:rPr>
                <w:rFonts w:hAnsi="標楷體" w:hint="eastAsia"/>
                <w:sz w:val="24"/>
                <w:szCs w:val="24"/>
              </w:rPr>
              <w:t>1,434</w:t>
            </w:r>
          </w:p>
        </w:tc>
        <w:tc>
          <w:tcPr>
            <w:tcW w:w="1701" w:type="dxa"/>
            <w:shd w:val="clear" w:color="auto" w:fill="FFFFFF"/>
            <w:vAlign w:val="center"/>
          </w:tcPr>
          <w:p w:rsidR="00D759FB" w:rsidRPr="00D759FB" w:rsidRDefault="00D759FB" w:rsidP="00EF6095">
            <w:pPr>
              <w:jc w:val="right"/>
              <w:rPr>
                <w:rFonts w:hAnsi="標楷體" w:cs="新細明體"/>
                <w:sz w:val="24"/>
                <w:szCs w:val="24"/>
              </w:rPr>
            </w:pPr>
            <w:r w:rsidRPr="00D759FB">
              <w:rPr>
                <w:rFonts w:hAnsi="標楷體" w:hint="eastAsia"/>
                <w:sz w:val="24"/>
                <w:szCs w:val="24"/>
              </w:rPr>
              <w:t>906</w:t>
            </w:r>
          </w:p>
        </w:tc>
        <w:tc>
          <w:tcPr>
            <w:tcW w:w="1418" w:type="dxa"/>
            <w:shd w:val="clear" w:color="auto" w:fill="FFFFFF"/>
            <w:vAlign w:val="center"/>
          </w:tcPr>
          <w:p w:rsidR="00D759FB" w:rsidRPr="00D759FB" w:rsidRDefault="00D759FB" w:rsidP="00EF6095">
            <w:pPr>
              <w:jc w:val="right"/>
              <w:rPr>
                <w:rFonts w:hAnsi="標楷體" w:cs="新細明體"/>
                <w:sz w:val="24"/>
                <w:szCs w:val="24"/>
              </w:rPr>
            </w:pPr>
            <w:r w:rsidRPr="00D759FB">
              <w:rPr>
                <w:rFonts w:hAnsi="標楷體" w:hint="eastAsia"/>
                <w:sz w:val="24"/>
                <w:szCs w:val="24"/>
              </w:rPr>
              <w:t>27</w:t>
            </w:r>
          </w:p>
        </w:tc>
        <w:tc>
          <w:tcPr>
            <w:tcW w:w="2268" w:type="dxa"/>
            <w:shd w:val="clear" w:color="auto" w:fill="FFFFFF"/>
            <w:vAlign w:val="center"/>
          </w:tcPr>
          <w:p w:rsidR="00D759FB" w:rsidRPr="00D759FB" w:rsidRDefault="00D759FB" w:rsidP="00EF6095">
            <w:pPr>
              <w:jc w:val="right"/>
              <w:rPr>
                <w:rFonts w:hAnsi="標楷體" w:cs="新細明體"/>
                <w:sz w:val="24"/>
                <w:szCs w:val="24"/>
              </w:rPr>
            </w:pPr>
            <w:r w:rsidRPr="00D759FB">
              <w:rPr>
                <w:rFonts w:hAnsi="標楷體" w:hint="eastAsia"/>
                <w:sz w:val="24"/>
                <w:szCs w:val="24"/>
              </w:rPr>
              <w:t>50</w:t>
            </w:r>
          </w:p>
        </w:tc>
        <w:tc>
          <w:tcPr>
            <w:tcW w:w="992" w:type="dxa"/>
            <w:shd w:val="clear" w:color="auto" w:fill="FFFFFF"/>
            <w:vAlign w:val="center"/>
          </w:tcPr>
          <w:p w:rsidR="00D759FB" w:rsidRPr="00D759FB" w:rsidRDefault="00D759FB" w:rsidP="00EF6095">
            <w:pPr>
              <w:widowControl/>
              <w:spacing w:line="240" w:lineRule="exact"/>
              <w:jc w:val="right"/>
              <w:rPr>
                <w:rFonts w:hAnsi="標楷體" w:cs="新細明體"/>
                <w:kern w:val="0"/>
                <w:sz w:val="24"/>
                <w:szCs w:val="24"/>
              </w:rPr>
            </w:pPr>
            <w:r w:rsidRPr="00D759FB">
              <w:rPr>
                <w:rFonts w:hAnsi="標楷體" w:cs="新細明體" w:hint="eastAsia"/>
                <w:kern w:val="0"/>
                <w:sz w:val="24"/>
                <w:szCs w:val="24"/>
              </w:rPr>
              <w:t xml:space="preserve">2,417　</w:t>
            </w:r>
          </w:p>
        </w:tc>
      </w:tr>
      <w:tr w:rsidR="00D759FB" w:rsidRPr="000C26BD" w:rsidTr="00D759FB">
        <w:trPr>
          <w:trHeight w:val="340"/>
        </w:trPr>
        <w:tc>
          <w:tcPr>
            <w:tcW w:w="1701" w:type="dxa"/>
            <w:shd w:val="clear" w:color="auto" w:fill="FFFFFF"/>
            <w:vAlign w:val="center"/>
          </w:tcPr>
          <w:p w:rsidR="00D759FB" w:rsidRPr="00644E9C" w:rsidRDefault="00D759FB" w:rsidP="00EF6095">
            <w:pPr>
              <w:widowControl/>
              <w:spacing w:line="240" w:lineRule="exact"/>
              <w:jc w:val="center"/>
              <w:rPr>
                <w:rFonts w:hAnsi="標楷體" w:cs="新細明體"/>
                <w:b/>
                <w:kern w:val="0"/>
                <w:sz w:val="24"/>
                <w:szCs w:val="24"/>
              </w:rPr>
            </w:pPr>
            <w:r w:rsidRPr="00644E9C">
              <w:rPr>
                <w:rFonts w:hAnsi="標楷體" w:cs="新細明體" w:hint="eastAsia"/>
                <w:b/>
                <w:kern w:val="0"/>
                <w:sz w:val="24"/>
                <w:szCs w:val="24"/>
              </w:rPr>
              <w:t>占比</w:t>
            </w:r>
          </w:p>
        </w:tc>
        <w:tc>
          <w:tcPr>
            <w:tcW w:w="1134" w:type="dxa"/>
            <w:shd w:val="clear" w:color="auto" w:fill="FFFFFF"/>
            <w:vAlign w:val="center"/>
          </w:tcPr>
          <w:p w:rsidR="00D759FB" w:rsidRPr="00D759FB" w:rsidRDefault="00D759FB" w:rsidP="00EF6095">
            <w:pPr>
              <w:jc w:val="right"/>
              <w:rPr>
                <w:rFonts w:hAnsi="標楷體" w:cs="新細明體"/>
                <w:sz w:val="24"/>
                <w:szCs w:val="24"/>
              </w:rPr>
            </w:pPr>
            <w:r w:rsidRPr="00D759FB">
              <w:rPr>
                <w:rFonts w:hAnsi="標楷體" w:hint="eastAsia"/>
                <w:sz w:val="24"/>
                <w:szCs w:val="24"/>
              </w:rPr>
              <w:t>59.55%</w:t>
            </w:r>
          </w:p>
        </w:tc>
        <w:tc>
          <w:tcPr>
            <w:tcW w:w="1701" w:type="dxa"/>
            <w:shd w:val="clear" w:color="auto" w:fill="FFFFFF"/>
            <w:vAlign w:val="center"/>
          </w:tcPr>
          <w:p w:rsidR="00D759FB" w:rsidRPr="00D759FB" w:rsidRDefault="00D759FB" w:rsidP="00EF6095">
            <w:pPr>
              <w:jc w:val="right"/>
              <w:rPr>
                <w:rFonts w:hAnsi="標楷體" w:cs="新細明體"/>
                <w:sz w:val="24"/>
                <w:szCs w:val="24"/>
              </w:rPr>
            </w:pPr>
            <w:r w:rsidRPr="00D759FB">
              <w:rPr>
                <w:rFonts w:hAnsi="標楷體" w:hint="eastAsia"/>
                <w:sz w:val="24"/>
                <w:szCs w:val="24"/>
              </w:rPr>
              <w:t>37.62%</w:t>
            </w:r>
          </w:p>
        </w:tc>
        <w:tc>
          <w:tcPr>
            <w:tcW w:w="1418" w:type="dxa"/>
            <w:shd w:val="clear" w:color="auto" w:fill="FFFFFF"/>
            <w:vAlign w:val="center"/>
          </w:tcPr>
          <w:p w:rsidR="00D759FB" w:rsidRPr="00D759FB" w:rsidRDefault="00D759FB" w:rsidP="00EF6095">
            <w:pPr>
              <w:jc w:val="right"/>
              <w:rPr>
                <w:rFonts w:hAnsi="標楷體" w:cs="新細明體"/>
                <w:sz w:val="24"/>
                <w:szCs w:val="24"/>
              </w:rPr>
            </w:pPr>
            <w:r w:rsidRPr="00D759FB">
              <w:rPr>
                <w:rFonts w:hAnsi="標楷體" w:hint="eastAsia"/>
                <w:sz w:val="24"/>
                <w:szCs w:val="24"/>
              </w:rPr>
              <w:t>1.12%</w:t>
            </w:r>
          </w:p>
        </w:tc>
        <w:tc>
          <w:tcPr>
            <w:tcW w:w="2268" w:type="dxa"/>
            <w:shd w:val="clear" w:color="auto" w:fill="FFFFFF"/>
            <w:vAlign w:val="center"/>
          </w:tcPr>
          <w:p w:rsidR="00D759FB" w:rsidRPr="00D759FB" w:rsidRDefault="00D759FB" w:rsidP="00EF6095">
            <w:pPr>
              <w:jc w:val="right"/>
              <w:rPr>
                <w:rFonts w:hAnsi="標楷體" w:cs="新細明體"/>
                <w:sz w:val="24"/>
                <w:szCs w:val="24"/>
              </w:rPr>
            </w:pPr>
            <w:r w:rsidRPr="00D759FB">
              <w:rPr>
                <w:rFonts w:hAnsi="標楷體" w:hint="eastAsia"/>
                <w:sz w:val="24"/>
                <w:szCs w:val="24"/>
              </w:rPr>
              <w:t>2.08%</w:t>
            </w:r>
          </w:p>
        </w:tc>
        <w:tc>
          <w:tcPr>
            <w:tcW w:w="992" w:type="dxa"/>
            <w:shd w:val="clear" w:color="auto" w:fill="FFFFFF"/>
            <w:vAlign w:val="center"/>
          </w:tcPr>
          <w:p w:rsidR="00D759FB" w:rsidRPr="00D759FB" w:rsidRDefault="00D759FB" w:rsidP="00EF6095">
            <w:pPr>
              <w:widowControl/>
              <w:spacing w:line="240" w:lineRule="exact"/>
              <w:jc w:val="right"/>
              <w:rPr>
                <w:rFonts w:hAnsi="標楷體" w:cs="新細明體"/>
                <w:kern w:val="0"/>
                <w:sz w:val="24"/>
                <w:szCs w:val="24"/>
              </w:rPr>
            </w:pPr>
            <w:r w:rsidRPr="00D759FB">
              <w:rPr>
                <w:rFonts w:hAnsi="標楷體" w:cs="新細明體" w:hint="eastAsia"/>
                <w:kern w:val="0"/>
                <w:sz w:val="24"/>
                <w:szCs w:val="24"/>
              </w:rPr>
              <w:t xml:space="preserve">100%　</w:t>
            </w:r>
          </w:p>
        </w:tc>
      </w:tr>
    </w:tbl>
    <w:p w:rsidR="00D759FB" w:rsidRDefault="00D37D90" w:rsidP="00D759FB">
      <w:pPr>
        <w:pStyle w:val="1"/>
        <w:numPr>
          <w:ilvl w:val="0"/>
          <w:numId w:val="0"/>
        </w:numPr>
        <w:ind w:left="2381" w:hanging="2381"/>
        <w:rPr>
          <w:sz w:val="24"/>
          <w:szCs w:val="24"/>
        </w:rPr>
      </w:pPr>
      <w:r w:rsidRPr="00D37D90">
        <w:rPr>
          <w:rFonts w:hint="eastAsia"/>
          <w:sz w:val="24"/>
          <w:szCs w:val="24"/>
        </w:rPr>
        <w:t>資料來源：考選部。</w:t>
      </w:r>
    </w:p>
    <w:p w:rsidR="00D759FB" w:rsidRDefault="00105242" w:rsidP="00105242">
      <w:pPr>
        <w:pStyle w:val="3"/>
      </w:pPr>
      <w:r w:rsidRPr="00105242">
        <w:rPr>
          <w:rFonts w:hint="eastAsia"/>
        </w:rPr>
        <w:t>104年至107年9月計2位應考人向</w:t>
      </w:r>
      <w:r w:rsidR="00644E9C">
        <w:rPr>
          <w:rFonts w:hint="eastAsia"/>
        </w:rPr>
        <w:t>考選</w:t>
      </w:r>
      <w:r w:rsidRPr="00105242">
        <w:rPr>
          <w:rFonts w:hint="eastAsia"/>
        </w:rPr>
        <w:t>部申請放大特定字體之試題，</w:t>
      </w:r>
      <w:proofErr w:type="gramStart"/>
      <w:r w:rsidRPr="00105242">
        <w:rPr>
          <w:rFonts w:hint="eastAsia"/>
        </w:rPr>
        <w:t>彙整如表</w:t>
      </w:r>
      <w:proofErr w:type="gramEnd"/>
      <w:r w:rsidRPr="00105242">
        <w:rPr>
          <w:rFonts w:hint="eastAsia"/>
        </w:rPr>
        <w:t>4。</w:t>
      </w:r>
    </w:p>
    <w:p w:rsidR="00105242" w:rsidRPr="00644E9C" w:rsidRDefault="00376FA1" w:rsidP="00376FA1">
      <w:pPr>
        <w:pStyle w:val="a3"/>
        <w:rPr>
          <w:b/>
        </w:rPr>
      </w:pPr>
      <w:r w:rsidRPr="00644E9C">
        <w:rPr>
          <w:rFonts w:hint="eastAsia"/>
          <w:b/>
        </w:rPr>
        <w:t>申請放大特定字體試題之人數統計</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1418"/>
        <w:gridCol w:w="709"/>
        <w:gridCol w:w="851"/>
        <w:gridCol w:w="708"/>
        <w:gridCol w:w="851"/>
        <w:gridCol w:w="992"/>
        <w:gridCol w:w="4111"/>
      </w:tblGrid>
      <w:tr w:rsidR="00105242" w:rsidRPr="0045788A" w:rsidTr="00105242">
        <w:trPr>
          <w:trHeight w:val="485"/>
        </w:trPr>
        <w:tc>
          <w:tcPr>
            <w:tcW w:w="1418" w:type="dxa"/>
            <w:shd w:val="clear" w:color="auto" w:fill="FFFFFF"/>
            <w:vAlign w:val="center"/>
          </w:tcPr>
          <w:p w:rsidR="00105242" w:rsidRPr="00644E9C" w:rsidRDefault="00105242" w:rsidP="00EF6095">
            <w:pPr>
              <w:widowControl/>
              <w:spacing w:line="240" w:lineRule="exact"/>
              <w:jc w:val="center"/>
              <w:rPr>
                <w:rFonts w:hAnsi="標楷體" w:cs="新細明體"/>
                <w:b/>
                <w:color w:val="000000"/>
                <w:kern w:val="0"/>
                <w:sz w:val="24"/>
                <w:szCs w:val="24"/>
              </w:rPr>
            </w:pPr>
            <w:r w:rsidRPr="00644E9C">
              <w:rPr>
                <w:rFonts w:hAnsi="標楷體" w:cs="新細明體" w:hint="eastAsia"/>
                <w:b/>
                <w:color w:val="000000"/>
                <w:kern w:val="0"/>
                <w:sz w:val="24"/>
                <w:szCs w:val="24"/>
              </w:rPr>
              <w:t>考試名稱</w:t>
            </w:r>
          </w:p>
        </w:tc>
        <w:tc>
          <w:tcPr>
            <w:tcW w:w="709" w:type="dxa"/>
            <w:shd w:val="clear" w:color="auto" w:fill="FFFFFF"/>
            <w:vAlign w:val="center"/>
          </w:tcPr>
          <w:p w:rsidR="00105242" w:rsidRPr="00644E9C" w:rsidRDefault="00105242" w:rsidP="00EF6095">
            <w:pPr>
              <w:widowControl/>
              <w:spacing w:line="240" w:lineRule="exact"/>
              <w:jc w:val="center"/>
              <w:rPr>
                <w:rFonts w:hAnsi="標楷體" w:cs="新細明體"/>
                <w:b/>
                <w:color w:val="000000"/>
                <w:kern w:val="0"/>
                <w:sz w:val="24"/>
                <w:szCs w:val="24"/>
              </w:rPr>
            </w:pPr>
            <w:r w:rsidRPr="00644E9C">
              <w:rPr>
                <w:rFonts w:hAnsi="標楷體" w:cs="新細明體" w:hint="eastAsia"/>
                <w:b/>
                <w:color w:val="000000"/>
                <w:kern w:val="0"/>
                <w:sz w:val="24"/>
                <w:szCs w:val="24"/>
              </w:rPr>
              <w:t>等</w:t>
            </w:r>
          </w:p>
          <w:p w:rsidR="00105242" w:rsidRPr="00644E9C" w:rsidRDefault="00105242" w:rsidP="00EF6095">
            <w:pPr>
              <w:widowControl/>
              <w:spacing w:line="240" w:lineRule="exact"/>
              <w:jc w:val="center"/>
              <w:rPr>
                <w:rFonts w:hAnsi="標楷體" w:cs="新細明體"/>
                <w:b/>
                <w:color w:val="000000"/>
                <w:kern w:val="0"/>
                <w:sz w:val="24"/>
                <w:szCs w:val="24"/>
              </w:rPr>
            </w:pPr>
            <w:r w:rsidRPr="00644E9C">
              <w:rPr>
                <w:rFonts w:hAnsi="標楷體" w:cs="新細明體" w:hint="eastAsia"/>
                <w:b/>
                <w:color w:val="000000"/>
                <w:kern w:val="0"/>
                <w:sz w:val="24"/>
                <w:szCs w:val="24"/>
              </w:rPr>
              <w:t>別</w:t>
            </w:r>
          </w:p>
        </w:tc>
        <w:tc>
          <w:tcPr>
            <w:tcW w:w="851" w:type="dxa"/>
            <w:shd w:val="clear" w:color="auto" w:fill="FFFFFF"/>
            <w:vAlign w:val="center"/>
          </w:tcPr>
          <w:p w:rsidR="00105242" w:rsidRPr="00644E9C" w:rsidRDefault="00105242" w:rsidP="00EF6095">
            <w:pPr>
              <w:widowControl/>
              <w:spacing w:line="240" w:lineRule="exact"/>
              <w:jc w:val="center"/>
              <w:rPr>
                <w:rFonts w:hAnsi="標楷體" w:cs="新細明體"/>
                <w:b/>
                <w:color w:val="000000"/>
                <w:kern w:val="0"/>
                <w:sz w:val="24"/>
                <w:szCs w:val="24"/>
              </w:rPr>
            </w:pPr>
            <w:r w:rsidRPr="00644E9C">
              <w:rPr>
                <w:rFonts w:hAnsi="標楷體" w:cs="新細明體" w:hint="eastAsia"/>
                <w:b/>
                <w:color w:val="000000"/>
                <w:kern w:val="0"/>
                <w:sz w:val="24"/>
                <w:szCs w:val="24"/>
              </w:rPr>
              <w:t>類科</w:t>
            </w:r>
          </w:p>
        </w:tc>
        <w:tc>
          <w:tcPr>
            <w:tcW w:w="708" w:type="dxa"/>
            <w:shd w:val="clear" w:color="auto" w:fill="FFFFFF"/>
            <w:vAlign w:val="center"/>
          </w:tcPr>
          <w:p w:rsidR="00105242" w:rsidRPr="00644E9C" w:rsidRDefault="00105242" w:rsidP="00EF6095">
            <w:pPr>
              <w:widowControl/>
              <w:spacing w:line="240" w:lineRule="exact"/>
              <w:jc w:val="center"/>
              <w:rPr>
                <w:rFonts w:hAnsi="標楷體" w:cs="新細明體"/>
                <w:b/>
                <w:color w:val="000000"/>
                <w:kern w:val="0"/>
                <w:sz w:val="24"/>
                <w:szCs w:val="24"/>
              </w:rPr>
            </w:pPr>
            <w:r w:rsidRPr="00644E9C">
              <w:rPr>
                <w:rFonts w:hAnsi="標楷體" w:cs="新細明體" w:hint="eastAsia"/>
                <w:b/>
                <w:color w:val="000000"/>
                <w:kern w:val="0"/>
                <w:sz w:val="24"/>
                <w:szCs w:val="24"/>
              </w:rPr>
              <w:t>人數</w:t>
            </w:r>
          </w:p>
        </w:tc>
        <w:tc>
          <w:tcPr>
            <w:tcW w:w="851" w:type="dxa"/>
            <w:shd w:val="clear" w:color="auto" w:fill="FFFFFF"/>
            <w:vAlign w:val="center"/>
          </w:tcPr>
          <w:p w:rsidR="00105242" w:rsidRPr="00644E9C" w:rsidRDefault="00105242" w:rsidP="00EF6095">
            <w:pPr>
              <w:widowControl/>
              <w:spacing w:line="240" w:lineRule="exact"/>
              <w:jc w:val="center"/>
              <w:rPr>
                <w:rFonts w:hAnsi="標楷體" w:cs="新細明體"/>
                <w:b/>
                <w:color w:val="000000"/>
                <w:kern w:val="0"/>
                <w:sz w:val="24"/>
                <w:szCs w:val="24"/>
              </w:rPr>
            </w:pPr>
            <w:r w:rsidRPr="00644E9C">
              <w:rPr>
                <w:rFonts w:hAnsi="標楷體" w:cs="新細明體" w:hint="eastAsia"/>
                <w:b/>
                <w:color w:val="000000"/>
                <w:kern w:val="0"/>
                <w:sz w:val="24"/>
                <w:szCs w:val="24"/>
              </w:rPr>
              <w:t>測驗</w:t>
            </w:r>
          </w:p>
          <w:p w:rsidR="00105242" w:rsidRPr="00644E9C" w:rsidRDefault="00105242" w:rsidP="00EF6095">
            <w:pPr>
              <w:widowControl/>
              <w:spacing w:line="240" w:lineRule="exact"/>
              <w:jc w:val="center"/>
              <w:rPr>
                <w:rFonts w:hAnsi="標楷體" w:cs="新細明體"/>
                <w:b/>
                <w:color w:val="000000"/>
                <w:kern w:val="0"/>
                <w:sz w:val="24"/>
                <w:szCs w:val="24"/>
              </w:rPr>
            </w:pPr>
            <w:r w:rsidRPr="00644E9C">
              <w:rPr>
                <w:rFonts w:hAnsi="標楷體" w:cs="新細明體" w:hint="eastAsia"/>
                <w:b/>
                <w:color w:val="000000"/>
                <w:kern w:val="0"/>
                <w:sz w:val="24"/>
                <w:szCs w:val="24"/>
              </w:rPr>
              <w:t>方式</w:t>
            </w:r>
          </w:p>
        </w:tc>
        <w:tc>
          <w:tcPr>
            <w:tcW w:w="992" w:type="dxa"/>
            <w:shd w:val="clear" w:color="auto" w:fill="FFFFFF"/>
            <w:vAlign w:val="center"/>
          </w:tcPr>
          <w:p w:rsidR="00105242" w:rsidRPr="00644E9C" w:rsidRDefault="00105242" w:rsidP="00EF6095">
            <w:pPr>
              <w:widowControl/>
              <w:spacing w:line="240" w:lineRule="exact"/>
              <w:jc w:val="center"/>
              <w:rPr>
                <w:rFonts w:hAnsi="標楷體" w:cs="新細明體"/>
                <w:b/>
                <w:color w:val="000000"/>
                <w:kern w:val="0"/>
                <w:sz w:val="24"/>
                <w:szCs w:val="24"/>
              </w:rPr>
            </w:pPr>
            <w:r w:rsidRPr="00644E9C">
              <w:rPr>
                <w:rFonts w:hAnsi="標楷體" w:cs="新細明體" w:hint="eastAsia"/>
                <w:b/>
                <w:color w:val="000000"/>
                <w:kern w:val="0"/>
                <w:sz w:val="24"/>
                <w:szCs w:val="24"/>
              </w:rPr>
              <w:t>申請</w:t>
            </w:r>
          </w:p>
          <w:p w:rsidR="00105242" w:rsidRPr="00644E9C" w:rsidRDefault="00105242" w:rsidP="00EF6095">
            <w:pPr>
              <w:widowControl/>
              <w:spacing w:line="240" w:lineRule="exact"/>
              <w:jc w:val="center"/>
              <w:rPr>
                <w:rFonts w:hAnsi="標楷體" w:cs="新細明體"/>
                <w:b/>
                <w:color w:val="000000"/>
                <w:kern w:val="0"/>
                <w:sz w:val="24"/>
                <w:szCs w:val="24"/>
              </w:rPr>
            </w:pPr>
            <w:r w:rsidRPr="00644E9C">
              <w:rPr>
                <w:rFonts w:hAnsi="標楷體" w:cs="新細明體" w:hint="eastAsia"/>
                <w:b/>
                <w:color w:val="000000"/>
                <w:kern w:val="0"/>
                <w:sz w:val="24"/>
                <w:szCs w:val="24"/>
              </w:rPr>
              <w:t>項目</w:t>
            </w:r>
          </w:p>
        </w:tc>
        <w:tc>
          <w:tcPr>
            <w:tcW w:w="4111" w:type="dxa"/>
            <w:shd w:val="clear" w:color="auto" w:fill="FFFFFF"/>
            <w:vAlign w:val="center"/>
          </w:tcPr>
          <w:p w:rsidR="00105242" w:rsidRPr="00644E9C" w:rsidRDefault="00105242" w:rsidP="00EF6095">
            <w:pPr>
              <w:widowControl/>
              <w:spacing w:line="240" w:lineRule="exact"/>
              <w:jc w:val="center"/>
              <w:rPr>
                <w:rFonts w:hAnsi="標楷體" w:cs="新細明體"/>
                <w:b/>
                <w:color w:val="000000"/>
                <w:kern w:val="0"/>
                <w:sz w:val="24"/>
                <w:szCs w:val="24"/>
              </w:rPr>
            </w:pPr>
            <w:r w:rsidRPr="00644E9C">
              <w:rPr>
                <w:rFonts w:hAnsi="標楷體" w:cs="新細明體" w:hint="eastAsia"/>
                <w:b/>
                <w:color w:val="000000"/>
                <w:kern w:val="0"/>
                <w:sz w:val="24"/>
                <w:szCs w:val="24"/>
              </w:rPr>
              <w:t>說明</w:t>
            </w:r>
          </w:p>
        </w:tc>
      </w:tr>
      <w:tr w:rsidR="00105242" w:rsidRPr="0045788A" w:rsidTr="00105242">
        <w:trPr>
          <w:trHeight w:val="434"/>
        </w:trPr>
        <w:tc>
          <w:tcPr>
            <w:tcW w:w="1418" w:type="dxa"/>
            <w:shd w:val="clear" w:color="auto" w:fill="FFFFFF"/>
            <w:vAlign w:val="center"/>
          </w:tcPr>
          <w:p w:rsidR="00105242" w:rsidRPr="00105242" w:rsidRDefault="00105242" w:rsidP="0046081C">
            <w:pPr>
              <w:widowControl/>
              <w:spacing w:line="240" w:lineRule="exact"/>
              <w:rPr>
                <w:rFonts w:hAnsi="標楷體" w:cs="新細明體"/>
                <w:color w:val="000000"/>
                <w:kern w:val="0"/>
                <w:sz w:val="24"/>
                <w:szCs w:val="24"/>
              </w:rPr>
            </w:pPr>
            <w:r w:rsidRPr="00105242">
              <w:rPr>
                <w:rFonts w:hAnsi="標楷體" w:cs="新細明體" w:hint="eastAsia"/>
                <w:color w:val="000000"/>
                <w:kern w:val="0"/>
                <w:sz w:val="24"/>
                <w:szCs w:val="24"/>
              </w:rPr>
              <w:t>104年第</w:t>
            </w:r>
            <w:r w:rsidR="0046081C">
              <w:rPr>
                <w:rFonts w:hAnsi="標楷體" w:cs="新細明體" w:hint="eastAsia"/>
                <w:color w:val="000000"/>
                <w:kern w:val="0"/>
                <w:sz w:val="24"/>
                <w:szCs w:val="24"/>
              </w:rPr>
              <w:t>2</w:t>
            </w:r>
            <w:r w:rsidRPr="00105242">
              <w:rPr>
                <w:rFonts w:hAnsi="標楷體" w:cs="新細明體" w:hint="eastAsia"/>
                <w:color w:val="000000"/>
                <w:kern w:val="0"/>
                <w:sz w:val="24"/>
                <w:szCs w:val="24"/>
              </w:rPr>
              <w:t>次專門職業及技術人員高等考試助產師考試</w:t>
            </w:r>
          </w:p>
        </w:tc>
        <w:tc>
          <w:tcPr>
            <w:tcW w:w="709" w:type="dxa"/>
            <w:shd w:val="clear" w:color="auto" w:fill="FFFFFF"/>
            <w:vAlign w:val="center"/>
          </w:tcPr>
          <w:p w:rsidR="00105242" w:rsidRPr="00105242" w:rsidRDefault="00105242" w:rsidP="00EF6095">
            <w:pPr>
              <w:widowControl/>
              <w:jc w:val="center"/>
              <w:rPr>
                <w:rFonts w:hAnsi="標楷體" w:cs="新細明體"/>
                <w:color w:val="000000"/>
                <w:kern w:val="0"/>
                <w:sz w:val="24"/>
                <w:szCs w:val="24"/>
              </w:rPr>
            </w:pPr>
            <w:r w:rsidRPr="00105242">
              <w:rPr>
                <w:rFonts w:hAnsi="標楷體" w:cs="新細明體" w:hint="eastAsia"/>
                <w:color w:val="000000"/>
                <w:kern w:val="0"/>
                <w:sz w:val="24"/>
                <w:szCs w:val="24"/>
              </w:rPr>
              <w:t>高等</w:t>
            </w:r>
          </w:p>
          <w:p w:rsidR="00105242" w:rsidRPr="00105242" w:rsidRDefault="00105242" w:rsidP="00EF6095">
            <w:pPr>
              <w:widowControl/>
              <w:jc w:val="center"/>
              <w:rPr>
                <w:rFonts w:hAnsi="標楷體" w:cs="新細明體"/>
                <w:color w:val="000000"/>
                <w:kern w:val="0"/>
                <w:sz w:val="24"/>
                <w:szCs w:val="24"/>
              </w:rPr>
            </w:pPr>
            <w:r w:rsidRPr="00105242">
              <w:rPr>
                <w:rFonts w:hAnsi="標楷體" w:cs="新細明體" w:hint="eastAsia"/>
                <w:color w:val="000000"/>
                <w:kern w:val="0"/>
                <w:sz w:val="24"/>
                <w:szCs w:val="24"/>
              </w:rPr>
              <w:t>考試</w:t>
            </w:r>
          </w:p>
        </w:tc>
        <w:tc>
          <w:tcPr>
            <w:tcW w:w="851" w:type="dxa"/>
            <w:shd w:val="clear" w:color="auto" w:fill="FFFFFF"/>
            <w:vAlign w:val="center"/>
          </w:tcPr>
          <w:p w:rsidR="00105242" w:rsidRPr="00105242" w:rsidRDefault="00105242" w:rsidP="00EF6095">
            <w:pPr>
              <w:widowControl/>
              <w:jc w:val="center"/>
              <w:rPr>
                <w:rFonts w:hAnsi="標楷體" w:cs="新細明體"/>
                <w:color w:val="000000"/>
                <w:kern w:val="0"/>
                <w:sz w:val="24"/>
                <w:szCs w:val="24"/>
              </w:rPr>
            </w:pPr>
            <w:r w:rsidRPr="00105242">
              <w:rPr>
                <w:rFonts w:hAnsi="標楷體" w:cs="新細明體" w:hint="eastAsia"/>
                <w:color w:val="000000"/>
                <w:kern w:val="0"/>
                <w:sz w:val="24"/>
                <w:szCs w:val="24"/>
              </w:rPr>
              <w:t>助產師</w:t>
            </w:r>
          </w:p>
        </w:tc>
        <w:tc>
          <w:tcPr>
            <w:tcW w:w="708" w:type="dxa"/>
            <w:shd w:val="clear" w:color="auto" w:fill="FFFFFF"/>
            <w:vAlign w:val="center"/>
          </w:tcPr>
          <w:p w:rsidR="00105242" w:rsidRPr="00105242" w:rsidRDefault="00105242" w:rsidP="00EF6095">
            <w:pPr>
              <w:widowControl/>
              <w:jc w:val="center"/>
              <w:rPr>
                <w:rFonts w:hAnsi="標楷體" w:cs="新細明體"/>
                <w:color w:val="000000"/>
                <w:kern w:val="0"/>
                <w:sz w:val="24"/>
                <w:szCs w:val="24"/>
              </w:rPr>
            </w:pPr>
            <w:r w:rsidRPr="00105242">
              <w:rPr>
                <w:rFonts w:hAnsi="標楷體" w:cs="新細明體" w:hint="eastAsia"/>
                <w:color w:val="000000"/>
                <w:kern w:val="0"/>
                <w:sz w:val="24"/>
                <w:szCs w:val="24"/>
              </w:rPr>
              <w:t>1</w:t>
            </w:r>
          </w:p>
        </w:tc>
        <w:tc>
          <w:tcPr>
            <w:tcW w:w="851" w:type="dxa"/>
            <w:shd w:val="clear" w:color="auto" w:fill="FFFFFF"/>
            <w:vAlign w:val="center"/>
          </w:tcPr>
          <w:p w:rsidR="00105242" w:rsidRPr="00105242" w:rsidRDefault="00105242" w:rsidP="00EF6095">
            <w:pPr>
              <w:widowControl/>
              <w:jc w:val="center"/>
              <w:rPr>
                <w:rFonts w:hAnsi="標楷體" w:cs="新細明體"/>
                <w:color w:val="000000"/>
                <w:kern w:val="0"/>
                <w:sz w:val="24"/>
                <w:szCs w:val="24"/>
              </w:rPr>
            </w:pPr>
            <w:r w:rsidRPr="00105242">
              <w:rPr>
                <w:rFonts w:hAnsi="標楷體" w:cs="新細明體" w:hint="eastAsia"/>
                <w:color w:val="000000"/>
                <w:kern w:val="0"/>
                <w:sz w:val="24"/>
                <w:szCs w:val="24"/>
              </w:rPr>
              <w:t>電腦化測驗</w:t>
            </w:r>
          </w:p>
        </w:tc>
        <w:tc>
          <w:tcPr>
            <w:tcW w:w="992" w:type="dxa"/>
            <w:shd w:val="clear" w:color="auto" w:fill="FFFFFF"/>
            <w:vAlign w:val="center"/>
          </w:tcPr>
          <w:p w:rsidR="00105242" w:rsidRPr="00105242" w:rsidRDefault="00105242" w:rsidP="00EF6095">
            <w:pPr>
              <w:widowControl/>
              <w:rPr>
                <w:rFonts w:hAnsi="標楷體" w:cs="新細明體"/>
                <w:color w:val="000000"/>
                <w:kern w:val="0"/>
                <w:sz w:val="24"/>
                <w:szCs w:val="24"/>
              </w:rPr>
            </w:pPr>
            <w:r w:rsidRPr="00105242">
              <w:rPr>
                <w:rFonts w:hAnsi="標楷體" w:cs="新細明體" w:hint="eastAsia"/>
                <w:color w:val="000000"/>
                <w:kern w:val="0"/>
                <w:sz w:val="24"/>
                <w:szCs w:val="24"/>
              </w:rPr>
              <w:t>試題字體72號字</w:t>
            </w:r>
          </w:p>
        </w:tc>
        <w:tc>
          <w:tcPr>
            <w:tcW w:w="4111" w:type="dxa"/>
            <w:shd w:val="clear" w:color="auto" w:fill="FFFFFF"/>
            <w:vAlign w:val="center"/>
          </w:tcPr>
          <w:p w:rsidR="00105242" w:rsidRPr="00105242" w:rsidRDefault="00105242" w:rsidP="00105242">
            <w:pPr>
              <w:widowControl/>
              <w:spacing w:line="240" w:lineRule="exact"/>
              <w:rPr>
                <w:rFonts w:hAnsi="標楷體" w:cs="新細明體"/>
                <w:color w:val="000000"/>
                <w:kern w:val="0"/>
                <w:sz w:val="24"/>
                <w:szCs w:val="24"/>
              </w:rPr>
            </w:pPr>
            <w:r w:rsidRPr="00105242">
              <w:rPr>
                <w:rFonts w:hAnsi="標楷體" w:cs="新細明體" w:hint="eastAsia"/>
                <w:color w:val="000000"/>
                <w:kern w:val="0"/>
                <w:sz w:val="24"/>
                <w:szCs w:val="24"/>
              </w:rPr>
              <w:t>本考試係</w:t>
            </w:r>
            <w:proofErr w:type="gramStart"/>
            <w:r w:rsidRPr="00105242">
              <w:rPr>
                <w:rFonts w:hAnsi="標楷體" w:cs="新細明體" w:hint="eastAsia"/>
                <w:color w:val="000000"/>
                <w:kern w:val="0"/>
                <w:sz w:val="24"/>
                <w:szCs w:val="24"/>
              </w:rPr>
              <w:t>採</w:t>
            </w:r>
            <w:proofErr w:type="gramEnd"/>
            <w:r w:rsidRPr="00105242">
              <w:rPr>
                <w:rFonts w:hAnsi="標楷體" w:cs="新細明體" w:hint="eastAsia"/>
                <w:color w:val="000000"/>
                <w:kern w:val="0"/>
                <w:sz w:val="24"/>
                <w:szCs w:val="24"/>
              </w:rPr>
              <w:t>電腦化測驗，</w:t>
            </w:r>
            <w:proofErr w:type="gramStart"/>
            <w:r w:rsidRPr="00105242">
              <w:rPr>
                <w:rFonts w:hAnsi="標楷體" w:cs="新細明體" w:hint="eastAsia"/>
                <w:color w:val="000000"/>
                <w:kern w:val="0"/>
                <w:sz w:val="24"/>
                <w:szCs w:val="24"/>
              </w:rPr>
              <w:t>試題均為電子</w:t>
            </w:r>
            <w:proofErr w:type="gramEnd"/>
            <w:r w:rsidRPr="00105242">
              <w:rPr>
                <w:rFonts w:hAnsi="標楷體" w:cs="新細明體" w:hint="eastAsia"/>
                <w:color w:val="000000"/>
                <w:kern w:val="0"/>
                <w:sz w:val="24"/>
                <w:szCs w:val="24"/>
              </w:rPr>
              <w:t>試題，應考人應試時即可自行於電腦螢幕調整試題字體大小，不需</w:t>
            </w:r>
            <w:r>
              <w:rPr>
                <w:rFonts w:hAnsi="標楷體" w:cs="新細明體" w:hint="eastAsia"/>
                <w:color w:val="000000"/>
                <w:kern w:val="0"/>
                <w:sz w:val="24"/>
                <w:szCs w:val="24"/>
              </w:rPr>
              <w:t>考選</w:t>
            </w:r>
            <w:r w:rsidRPr="00105242">
              <w:rPr>
                <w:rFonts w:hAnsi="標楷體" w:cs="新細明體" w:hint="eastAsia"/>
                <w:color w:val="000000"/>
                <w:kern w:val="0"/>
                <w:sz w:val="24"/>
                <w:szCs w:val="24"/>
              </w:rPr>
              <w:t>部另行製作不同規格試題。</w:t>
            </w:r>
          </w:p>
        </w:tc>
      </w:tr>
      <w:tr w:rsidR="00105242" w:rsidRPr="0045788A" w:rsidTr="00376FA1">
        <w:trPr>
          <w:trHeight w:val="3363"/>
        </w:trPr>
        <w:tc>
          <w:tcPr>
            <w:tcW w:w="1418" w:type="dxa"/>
            <w:shd w:val="clear" w:color="auto" w:fill="FFFFFF"/>
            <w:vAlign w:val="center"/>
          </w:tcPr>
          <w:p w:rsidR="00105242" w:rsidRPr="00105242" w:rsidRDefault="00105242" w:rsidP="00EF6095">
            <w:pPr>
              <w:widowControl/>
              <w:spacing w:line="240" w:lineRule="exact"/>
              <w:rPr>
                <w:rFonts w:hAnsi="標楷體" w:cs="新細明體"/>
                <w:color w:val="000000"/>
                <w:kern w:val="0"/>
                <w:sz w:val="24"/>
                <w:szCs w:val="24"/>
              </w:rPr>
            </w:pPr>
            <w:r w:rsidRPr="00105242">
              <w:rPr>
                <w:rFonts w:hAnsi="標楷體" w:cs="新細明體" w:hint="eastAsia"/>
                <w:color w:val="000000"/>
                <w:kern w:val="0"/>
                <w:sz w:val="24"/>
                <w:szCs w:val="24"/>
              </w:rPr>
              <w:t>107年公務人員特種考試身心障礙人員考試</w:t>
            </w:r>
          </w:p>
        </w:tc>
        <w:tc>
          <w:tcPr>
            <w:tcW w:w="709" w:type="dxa"/>
            <w:shd w:val="clear" w:color="auto" w:fill="FFFFFF"/>
            <w:vAlign w:val="center"/>
          </w:tcPr>
          <w:p w:rsidR="00105242" w:rsidRPr="00105242" w:rsidRDefault="00105242" w:rsidP="00EF6095">
            <w:pPr>
              <w:widowControl/>
              <w:jc w:val="center"/>
              <w:rPr>
                <w:rFonts w:hAnsi="標楷體" w:cs="新細明體"/>
                <w:color w:val="000000"/>
                <w:kern w:val="0"/>
                <w:sz w:val="24"/>
                <w:szCs w:val="24"/>
              </w:rPr>
            </w:pPr>
            <w:r w:rsidRPr="00105242">
              <w:rPr>
                <w:rFonts w:hAnsi="標楷體" w:cs="新細明體" w:hint="eastAsia"/>
                <w:color w:val="000000"/>
                <w:kern w:val="0"/>
                <w:sz w:val="24"/>
                <w:szCs w:val="24"/>
              </w:rPr>
              <w:t>五等</w:t>
            </w:r>
          </w:p>
          <w:p w:rsidR="00105242" w:rsidRPr="00105242" w:rsidRDefault="00105242" w:rsidP="00EF6095">
            <w:pPr>
              <w:widowControl/>
              <w:jc w:val="center"/>
              <w:rPr>
                <w:rFonts w:hAnsi="標楷體" w:cs="新細明體"/>
                <w:color w:val="000000"/>
                <w:kern w:val="0"/>
                <w:sz w:val="24"/>
                <w:szCs w:val="24"/>
              </w:rPr>
            </w:pPr>
            <w:r w:rsidRPr="00105242">
              <w:rPr>
                <w:rFonts w:hAnsi="標楷體" w:cs="新細明體" w:hint="eastAsia"/>
                <w:color w:val="000000"/>
                <w:kern w:val="0"/>
                <w:sz w:val="24"/>
                <w:szCs w:val="24"/>
              </w:rPr>
              <w:t>考試</w:t>
            </w:r>
          </w:p>
        </w:tc>
        <w:tc>
          <w:tcPr>
            <w:tcW w:w="851" w:type="dxa"/>
            <w:shd w:val="clear" w:color="auto" w:fill="FFFFFF"/>
            <w:vAlign w:val="center"/>
          </w:tcPr>
          <w:p w:rsidR="00105242" w:rsidRPr="00105242" w:rsidRDefault="00105242" w:rsidP="00EF6095">
            <w:pPr>
              <w:widowControl/>
              <w:jc w:val="center"/>
              <w:rPr>
                <w:rFonts w:hAnsi="標楷體" w:cs="新細明體"/>
                <w:color w:val="000000"/>
                <w:kern w:val="0"/>
                <w:sz w:val="24"/>
                <w:szCs w:val="24"/>
              </w:rPr>
            </w:pPr>
            <w:r w:rsidRPr="00105242">
              <w:rPr>
                <w:rFonts w:hAnsi="標楷體" w:cs="新細明體" w:hint="eastAsia"/>
                <w:color w:val="000000"/>
                <w:kern w:val="0"/>
                <w:sz w:val="24"/>
                <w:szCs w:val="24"/>
              </w:rPr>
              <w:t>錄事</w:t>
            </w:r>
          </w:p>
        </w:tc>
        <w:tc>
          <w:tcPr>
            <w:tcW w:w="708" w:type="dxa"/>
            <w:shd w:val="clear" w:color="auto" w:fill="FFFFFF"/>
            <w:vAlign w:val="center"/>
          </w:tcPr>
          <w:p w:rsidR="00105242" w:rsidRPr="00105242" w:rsidRDefault="00105242" w:rsidP="00EF6095">
            <w:pPr>
              <w:widowControl/>
              <w:jc w:val="center"/>
              <w:rPr>
                <w:rFonts w:hAnsi="標楷體" w:cs="新細明體"/>
                <w:color w:val="000000"/>
                <w:kern w:val="0"/>
                <w:sz w:val="24"/>
                <w:szCs w:val="24"/>
              </w:rPr>
            </w:pPr>
            <w:r w:rsidRPr="00105242">
              <w:rPr>
                <w:rFonts w:hAnsi="標楷體" w:cs="新細明體" w:hint="eastAsia"/>
                <w:color w:val="000000"/>
                <w:kern w:val="0"/>
                <w:sz w:val="24"/>
                <w:szCs w:val="24"/>
              </w:rPr>
              <w:t>1</w:t>
            </w:r>
          </w:p>
        </w:tc>
        <w:tc>
          <w:tcPr>
            <w:tcW w:w="851" w:type="dxa"/>
            <w:shd w:val="clear" w:color="auto" w:fill="FFFFFF"/>
            <w:vAlign w:val="center"/>
          </w:tcPr>
          <w:p w:rsidR="00105242" w:rsidRPr="00105242" w:rsidRDefault="00105242" w:rsidP="00EF6095">
            <w:pPr>
              <w:widowControl/>
              <w:jc w:val="center"/>
              <w:rPr>
                <w:rFonts w:hAnsi="標楷體" w:cs="新細明體"/>
                <w:color w:val="000000"/>
                <w:kern w:val="0"/>
                <w:sz w:val="24"/>
                <w:szCs w:val="24"/>
              </w:rPr>
            </w:pPr>
            <w:r w:rsidRPr="00105242">
              <w:rPr>
                <w:rFonts w:hAnsi="標楷體" w:cs="新細明體" w:hint="eastAsia"/>
                <w:color w:val="000000"/>
                <w:kern w:val="0"/>
                <w:sz w:val="24"/>
                <w:szCs w:val="24"/>
              </w:rPr>
              <w:t>紙筆測驗</w:t>
            </w:r>
          </w:p>
        </w:tc>
        <w:tc>
          <w:tcPr>
            <w:tcW w:w="992" w:type="dxa"/>
            <w:shd w:val="clear" w:color="auto" w:fill="FFFFFF"/>
            <w:vAlign w:val="center"/>
          </w:tcPr>
          <w:p w:rsidR="00105242" w:rsidRPr="00105242" w:rsidRDefault="00105242" w:rsidP="00EF6095">
            <w:pPr>
              <w:widowControl/>
              <w:rPr>
                <w:rFonts w:hAnsi="標楷體" w:cs="新細明體"/>
                <w:color w:val="000000"/>
                <w:kern w:val="0"/>
                <w:sz w:val="24"/>
                <w:szCs w:val="24"/>
              </w:rPr>
            </w:pPr>
            <w:r w:rsidRPr="00105242">
              <w:rPr>
                <w:rFonts w:hAnsi="標楷體" w:cs="新細明體" w:hint="eastAsia"/>
                <w:color w:val="000000"/>
                <w:kern w:val="0"/>
                <w:sz w:val="24"/>
                <w:szCs w:val="24"/>
              </w:rPr>
              <w:t>試卷字體20號字</w:t>
            </w:r>
          </w:p>
        </w:tc>
        <w:tc>
          <w:tcPr>
            <w:tcW w:w="4111" w:type="dxa"/>
            <w:shd w:val="clear" w:color="auto" w:fill="FFFFFF"/>
            <w:vAlign w:val="center"/>
          </w:tcPr>
          <w:p w:rsidR="00105242" w:rsidRPr="00105242" w:rsidRDefault="00105242" w:rsidP="00A2240B">
            <w:pPr>
              <w:widowControl/>
              <w:numPr>
                <w:ilvl w:val="0"/>
                <w:numId w:val="10"/>
              </w:numPr>
              <w:overflowPunct/>
              <w:autoSpaceDE/>
              <w:autoSpaceDN/>
              <w:spacing w:line="240" w:lineRule="exact"/>
              <w:ind w:left="193" w:hanging="193"/>
              <w:rPr>
                <w:rFonts w:hAnsi="標楷體" w:cs="新細明體"/>
                <w:color w:val="000000"/>
                <w:kern w:val="0"/>
                <w:sz w:val="24"/>
                <w:szCs w:val="24"/>
              </w:rPr>
            </w:pPr>
            <w:r w:rsidRPr="00105242">
              <w:rPr>
                <w:rFonts w:hAnsi="標楷體" w:cs="新細明體" w:hint="eastAsia"/>
                <w:color w:val="000000"/>
                <w:kern w:val="0"/>
                <w:sz w:val="24"/>
                <w:szCs w:val="24"/>
              </w:rPr>
              <w:t>權益措施並無放大試卷字體之申請項目，又應考人已申請放大試題，茲因</w:t>
            </w:r>
            <w:r>
              <w:rPr>
                <w:rFonts w:hAnsi="標楷體" w:cs="新細明體" w:hint="eastAsia"/>
                <w:color w:val="000000"/>
                <w:kern w:val="0"/>
                <w:sz w:val="24"/>
                <w:szCs w:val="24"/>
              </w:rPr>
              <w:t>該</w:t>
            </w:r>
            <w:r w:rsidRPr="00105242">
              <w:rPr>
                <w:rFonts w:hAnsi="標楷體" w:cs="新細明體" w:hint="eastAsia"/>
                <w:color w:val="000000"/>
                <w:kern w:val="0"/>
                <w:sz w:val="24"/>
                <w:szCs w:val="24"/>
              </w:rPr>
              <w:t>部各項考試放大試題係放大至固定規格(A3版面)，並於考試前向應考人說明未能依其需求放大試題字體至20號字，又為利應考人了解，</w:t>
            </w:r>
            <w:proofErr w:type="gramStart"/>
            <w:r w:rsidRPr="00105242">
              <w:rPr>
                <w:rFonts w:hAnsi="標楷體" w:cs="新細明體" w:hint="eastAsia"/>
                <w:color w:val="000000"/>
                <w:kern w:val="0"/>
                <w:sz w:val="24"/>
                <w:szCs w:val="24"/>
              </w:rPr>
              <w:t>擬寄送考</w:t>
            </w:r>
            <w:proofErr w:type="gramEnd"/>
            <w:r w:rsidRPr="00105242">
              <w:rPr>
                <w:rFonts w:hAnsi="標楷體" w:cs="新細明體" w:hint="eastAsia"/>
                <w:color w:val="000000"/>
                <w:kern w:val="0"/>
                <w:sz w:val="24"/>
                <w:szCs w:val="24"/>
              </w:rPr>
              <w:t>畢放大試題樣張供其參考，惟應考人表示不需要。</w:t>
            </w:r>
          </w:p>
          <w:p w:rsidR="00105242" w:rsidRPr="00105242" w:rsidRDefault="00105242" w:rsidP="00A2240B">
            <w:pPr>
              <w:widowControl/>
              <w:numPr>
                <w:ilvl w:val="0"/>
                <w:numId w:val="10"/>
              </w:numPr>
              <w:overflowPunct/>
              <w:autoSpaceDE/>
              <w:autoSpaceDN/>
              <w:spacing w:line="240" w:lineRule="exact"/>
              <w:ind w:left="193" w:hanging="193"/>
              <w:rPr>
                <w:rFonts w:hAnsi="標楷體" w:cs="新細明體"/>
                <w:color w:val="000000"/>
                <w:kern w:val="0"/>
                <w:sz w:val="24"/>
                <w:szCs w:val="24"/>
              </w:rPr>
            </w:pPr>
            <w:r w:rsidRPr="00105242">
              <w:rPr>
                <w:rFonts w:hAnsi="標楷體" w:cs="新細明體" w:hint="eastAsia"/>
                <w:color w:val="000000"/>
                <w:kern w:val="0"/>
                <w:sz w:val="24"/>
                <w:szCs w:val="24"/>
              </w:rPr>
              <w:t>考試時</w:t>
            </w:r>
            <w:proofErr w:type="gramStart"/>
            <w:r>
              <w:rPr>
                <w:rFonts w:hAnsi="標楷體" w:cs="新細明體" w:hint="eastAsia"/>
                <w:color w:val="000000"/>
                <w:kern w:val="0"/>
                <w:sz w:val="24"/>
                <w:szCs w:val="24"/>
              </w:rPr>
              <w:t>該</w:t>
            </w:r>
            <w:r w:rsidRPr="00105242">
              <w:rPr>
                <w:rFonts w:hAnsi="標楷體" w:cs="新細明體" w:hint="eastAsia"/>
                <w:color w:val="000000"/>
                <w:kern w:val="0"/>
                <w:sz w:val="24"/>
                <w:szCs w:val="24"/>
              </w:rPr>
              <w:t>部依其</w:t>
            </w:r>
            <w:proofErr w:type="gramEnd"/>
            <w:r w:rsidRPr="00105242">
              <w:rPr>
                <w:rFonts w:hAnsi="標楷體" w:cs="新細明體" w:hint="eastAsia"/>
                <w:color w:val="000000"/>
                <w:kern w:val="0"/>
                <w:sz w:val="24"/>
                <w:szCs w:val="24"/>
              </w:rPr>
              <w:t>申請並經核定項目，提供放大試題、放大鏡燈具、放大測驗</w:t>
            </w:r>
            <w:proofErr w:type="gramStart"/>
            <w:r w:rsidRPr="00105242">
              <w:rPr>
                <w:rFonts w:hAnsi="標楷體" w:cs="新細明體" w:hint="eastAsia"/>
                <w:color w:val="000000"/>
                <w:kern w:val="0"/>
                <w:sz w:val="24"/>
                <w:szCs w:val="24"/>
              </w:rPr>
              <w:t>式試卡</w:t>
            </w:r>
            <w:proofErr w:type="gramEnd"/>
            <w:r w:rsidRPr="00105242">
              <w:rPr>
                <w:rFonts w:hAnsi="標楷體" w:cs="新細明體" w:hint="eastAsia"/>
                <w:color w:val="000000"/>
                <w:kern w:val="0"/>
                <w:sz w:val="24"/>
                <w:szCs w:val="24"/>
              </w:rPr>
              <w:t>、平面桌及延長每科考試時間20分鐘。</w:t>
            </w:r>
          </w:p>
        </w:tc>
      </w:tr>
    </w:tbl>
    <w:p w:rsidR="00105242" w:rsidRDefault="00D37D90" w:rsidP="00D37D90">
      <w:pPr>
        <w:pStyle w:val="1"/>
        <w:numPr>
          <w:ilvl w:val="0"/>
          <w:numId w:val="0"/>
        </w:numPr>
        <w:ind w:left="2381" w:hanging="2665"/>
        <w:rPr>
          <w:sz w:val="24"/>
          <w:szCs w:val="24"/>
        </w:rPr>
      </w:pPr>
      <w:r w:rsidRPr="00D37D90">
        <w:rPr>
          <w:rFonts w:hint="eastAsia"/>
          <w:sz w:val="24"/>
          <w:szCs w:val="24"/>
        </w:rPr>
        <w:t>資料來源：考選部。</w:t>
      </w:r>
    </w:p>
    <w:p w:rsidR="00D37D90" w:rsidRDefault="00D37D90" w:rsidP="00D37D90">
      <w:pPr>
        <w:pStyle w:val="1"/>
        <w:numPr>
          <w:ilvl w:val="0"/>
          <w:numId w:val="0"/>
        </w:numPr>
        <w:ind w:left="2381" w:hanging="2665"/>
        <w:rPr>
          <w:sz w:val="24"/>
          <w:szCs w:val="24"/>
        </w:rPr>
      </w:pPr>
    </w:p>
    <w:p w:rsidR="005B0BCB" w:rsidRDefault="005B0BCB" w:rsidP="005B0BCB">
      <w:pPr>
        <w:pStyle w:val="2"/>
        <w:ind w:left="1134" w:hanging="708"/>
      </w:pPr>
      <w:r>
        <w:rPr>
          <w:rFonts w:hint="eastAsia"/>
        </w:rPr>
        <w:lastRenderedPageBreak/>
        <w:t>考選部</w:t>
      </w:r>
      <w:r w:rsidR="00AD3880" w:rsidRPr="00C42CF0">
        <w:rPr>
          <w:rFonts w:hint="eastAsia"/>
        </w:rPr>
        <w:t>製備</w:t>
      </w:r>
      <w:r w:rsidRPr="00C42CF0">
        <w:rPr>
          <w:rFonts w:hint="eastAsia"/>
        </w:rPr>
        <w:t>放大試題之流程與</w:t>
      </w:r>
      <w:r w:rsidR="00AD3880">
        <w:rPr>
          <w:rFonts w:hint="eastAsia"/>
        </w:rPr>
        <w:t>試題</w:t>
      </w:r>
      <w:r w:rsidRPr="00C42CF0">
        <w:rPr>
          <w:rFonts w:hint="eastAsia"/>
        </w:rPr>
        <w:t>字體大小規格</w:t>
      </w:r>
    </w:p>
    <w:p w:rsidR="005B0BCB" w:rsidRPr="00C42CF0" w:rsidRDefault="005B0BCB" w:rsidP="005B0BCB">
      <w:pPr>
        <w:pStyle w:val="3"/>
        <w:rPr>
          <w:kern w:val="2"/>
        </w:rPr>
      </w:pPr>
      <w:r w:rsidRPr="0045788A">
        <w:rPr>
          <w:rFonts w:hint="eastAsia"/>
        </w:rPr>
        <w:t>因考試舉行前尚無法知悉試題原卷版面採用A4或B4版面，須至題</w:t>
      </w:r>
      <w:proofErr w:type="gramStart"/>
      <w:r w:rsidRPr="0045788A">
        <w:rPr>
          <w:rFonts w:hint="eastAsia"/>
        </w:rPr>
        <w:t>務</w:t>
      </w:r>
      <w:proofErr w:type="gramEnd"/>
      <w:r w:rsidRPr="0045788A">
        <w:rPr>
          <w:rFonts w:hint="eastAsia"/>
        </w:rPr>
        <w:t>組入</w:t>
      </w:r>
      <w:proofErr w:type="gramStart"/>
      <w:r w:rsidRPr="0045788A">
        <w:rPr>
          <w:rFonts w:hint="eastAsia"/>
        </w:rPr>
        <w:t>闈</w:t>
      </w:r>
      <w:proofErr w:type="gramEnd"/>
      <w:r w:rsidRPr="0045788A">
        <w:rPr>
          <w:rFonts w:hint="eastAsia"/>
        </w:rPr>
        <w:t>製備試題，依照試題</w:t>
      </w:r>
      <w:proofErr w:type="gramStart"/>
      <w:r w:rsidRPr="0045788A">
        <w:rPr>
          <w:rFonts w:hint="eastAsia"/>
        </w:rPr>
        <w:t>題</w:t>
      </w:r>
      <w:proofErr w:type="gramEnd"/>
      <w:r w:rsidRPr="0045788A">
        <w:rPr>
          <w:rFonts w:hint="eastAsia"/>
        </w:rPr>
        <w:t>數、文字多寡，始能決定原卷版面採用A4或B4版面。</w:t>
      </w:r>
      <w:r w:rsidR="00AD3880" w:rsidRPr="0045788A">
        <w:rPr>
          <w:rFonts w:hint="eastAsia"/>
          <w:kern w:val="2"/>
        </w:rPr>
        <w:t>製備</w:t>
      </w:r>
      <w:r w:rsidRPr="0045788A">
        <w:rPr>
          <w:rFonts w:hint="eastAsia"/>
          <w:kern w:val="2"/>
        </w:rPr>
        <w:t>放大試題，</w:t>
      </w:r>
      <w:proofErr w:type="gramStart"/>
      <w:r w:rsidRPr="0045788A">
        <w:rPr>
          <w:rFonts w:hint="eastAsia"/>
          <w:kern w:val="2"/>
        </w:rPr>
        <w:t>須待原卷</w:t>
      </w:r>
      <w:proofErr w:type="gramEnd"/>
      <w:r w:rsidRPr="0045788A">
        <w:rPr>
          <w:rFonts w:hint="eastAsia"/>
          <w:kern w:val="2"/>
        </w:rPr>
        <w:t>試題經工作人員核校內容、版面編排等正確無誤後始能定稿，再將定稿之原卷影印放大至A3版面</w:t>
      </w:r>
      <w:r w:rsidRPr="0045788A">
        <w:rPr>
          <w:rFonts w:hint="eastAsia"/>
        </w:rPr>
        <w:t>。</w:t>
      </w:r>
    </w:p>
    <w:p w:rsidR="005B0BCB" w:rsidRPr="0045788A" w:rsidRDefault="005B0BCB" w:rsidP="005B0BCB">
      <w:pPr>
        <w:pStyle w:val="3"/>
        <w:rPr>
          <w:kern w:val="2"/>
        </w:rPr>
      </w:pPr>
      <w:r w:rsidRPr="0045788A">
        <w:rPr>
          <w:rFonts w:hint="eastAsia"/>
        </w:rPr>
        <w:t>如原卷</w:t>
      </w:r>
      <w:proofErr w:type="gramStart"/>
      <w:r w:rsidRPr="0045788A">
        <w:rPr>
          <w:rFonts w:hint="eastAsia"/>
        </w:rPr>
        <w:t>採</w:t>
      </w:r>
      <w:proofErr w:type="gramEnd"/>
      <w:r w:rsidRPr="0045788A">
        <w:rPr>
          <w:rFonts w:hint="eastAsia"/>
        </w:rPr>
        <w:t>B4版面放大至A3版面，放大倍率約為115%；如原卷</w:t>
      </w:r>
      <w:proofErr w:type="gramStart"/>
      <w:r w:rsidRPr="0045788A">
        <w:rPr>
          <w:rFonts w:hint="eastAsia"/>
        </w:rPr>
        <w:t>採</w:t>
      </w:r>
      <w:proofErr w:type="gramEnd"/>
      <w:r w:rsidRPr="0045788A">
        <w:rPr>
          <w:rFonts w:hint="eastAsia"/>
        </w:rPr>
        <w:t>A4版面放大至A3版面，放大倍率約為141%，因</w:t>
      </w:r>
      <w:r w:rsidRPr="00340475">
        <w:rPr>
          <w:rFonts w:hint="eastAsia"/>
          <w:kern w:val="2"/>
        </w:rPr>
        <w:t>放大</w:t>
      </w:r>
      <w:r w:rsidRPr="0045788A">
        <w:rPr>
          <w:rFonts w:hint="eastAsia"/>
        </w:rPr>
        <w:t>試題是</w:t>
      </w:r>
      <w:proofErr w:type="gramStart"/>
      <w:r w:rsidRPr="0045788A">
        <w:rPr>
          <w:rFonts w:hint="eastAsia"/>
        </w:rPr>
        <w:t>採</w:t>
      </w:r>
      <w:proofErr w:type="gramEnd"/>
      <w:r w:rsidRPr="0045788A">
        <w:rPr>
          <w:rFonts w:hint="eastAsia"/>
        </w:rPr>
        <w:t>固定規格版面影印放大，入</w:t>
      </w:r>
      <w:proofErr w:type="gramStart"/>
      <w:r w:rsidRPr="0045788A">
        <w:rPr>
          <w:rFonts w:hint="eastAsia"/>
        </w:rPr>
        <w:t>闈</w:t>
      </w:r>
      <w:proofErr w:type="gramEnd"/>
      <w:r w:rsidRPr="0045788A">
        <w:rPr>
          <w:rFonts w:hint="eastAsia"/>
        </w:rPr>
        <w:t>製版前，各科目試題字體大小實難以確定。</w:t>
      </w:r>
      <w:r>
        <w:rPr>
          <w:rFonts w:hint="eastAsia"/>
        </w:rPr>
        <w:t>陳訴</w:t>
      </w:r>
      <w:r w:rsidRPr="0045788A">
        <w:rPr>
          <w:rFonts w:hint="eastAsia"/>
          <w:kern w:val="2"/>
        </w:rPr>
        <w:t>人所報考類科應試科目第</w:t>
      </w:r>
      <w:r w:rsidR="009B1477">
        <w:rPr>
          <w:rFonts w:hint="eastAsia"/>
          <w:kern w:val="2"/>
        </w:rPr>
        <w:t>1</w:t>
      </w:r>
      <w:r w:rsidRPr="0045788A">
        <w:rPr>
          <w:rFonts w:hint="eastAsia"/>
          <w:kern w:val="2"/>
        </w:rPr>
        <w:t>節之原卷試題採用A4版面，經放大至A3版面，字體大小約與17號字相當。</w:t>
      </w:r>
    </w:p>
    <w:p w:rsidR="005B0BCB" w:rsidRPr="00C42CF0" w:rsidRDefault="005B0BCB" w:rsidP="005B0BCB">
      <w:pPr>
        <w:pStyle w:val="3"/>
        <w:rPr>
          <w:rFonts w:hAnsi="標楷體" w:cs="標楷體"/>
          <w:color w:val="000000"/>
          <w:szCs w:val="32"/>
        </w:rPr>
      </w:pPr>
      <w:r w:rsidRPr="00C42CF0">
        <w:rPr>
          <w:rFonts w:hAnsi="標楷體" w:hint="eastAsia"/>
          <w:color w:val="000000"/>
          <w:kern w:val="2"/>
          <w:szCs w:val="32"/>
        </w:rPr>
        <w:t>考選部</w:t>
      </w:r>
      <w:r w:rsidRPr="00340475">
        <w:rPr>
          <w:rFonts w:hint="eastAsia"/>
          <w:kern w:val="2"/>
        </w:rPr>
        <w:t>舉辦</w:t>
      </w:r>
      <w:r w:rsidRPr="00C42CF0">
        <w:rPr>
          <w:rFonts w:hAnsi="標楷體" w:hint="eastAsia"/>
          <w:color w:val="000000"/>
          <w:kern w:val="2"/>
          <w:szCs w:val="32"/>
        </w:rPr>
        <w:t>之各項考試，</w:t>
      </w:r>
      <w:proofErr w:type="gramStart"/>
      <w:r w:rsidRPr="00C42CF0">
        <w:rPr>
          <w:rFonts w:hAnsi="標楷體" w:hint="eastAsia"/>
          <w:color w:val="000000"/>
          <w:kern w:val="2"/>
          <w:szCs w:val="32"/>
        </w:rPr>
        <w:t>均於考試</w:t>
      </w:r>
      <w:proofErr w:type="gramEnd"/>
      <w:r w:rsidRPr="00C42CF0">
        <w:rPr>
          <w:rFonts w:hAnsi="標楷體" w:hint="eastAsia"/>
          <w:color w:val="000000"/>
          <w:kern w:val="2"/>
          <w:szCs w:val="32"/>
        </w:rPr>
        <w:t>前入</w:t>
      </w:r>
      <w:proofErr w:type="gramStart"/>
      <w:r w:rsidRPr="00C42CF0">
        <w:rPr>
          <w:rFonts w:hAnsi="標楷體" w:hint="eastAsia"/>
          <w:color w:val="000000"/>
          <w:kern w:val="2"/>
          <w:szCs w:val="32"/>
        </w:rPr>
        <w:t>闈</w:t>
      </w:r>
      <w:proofErr w:type="gramEnd"/>
      <w:r w:rsidRPr="00C42CF0">
        <w:rPr>
          <w:rFonts w:hAnsi="標楷體" w:hint="eastAsia"/>
          <w:color w:val="000000"/>
          <w:kern w:val="2"/>
          <w:szCs w:val="32"/>
        </w:rPr>
        <w:t>製作試題，入</w:t>
      </w:r>
      <w:proofErr w:type="gramStart"/>
      <w:r w:rsidRPr="00C42CF0">
        <w:rPr>
          <w:rFonts w:hAnsi="標楷體" w:hint="eastAsia"/>
          <w:color w:val="000000"/>
          <w:kern w:val="2"/>
          <w:szCs w:val="32"/>
        </w:rPr>
        <w:t>闈</w:t>
      </w:r>
      <w:proofErr w:type="gramEnd"/>
      <w:r w:rsidRPr="00C42CF0">
        <w:rPr>
          <w:rFonts w:hAnsi="標楷體" w:hint="eastAsia"/>
          <w:color w:val="000000"/>
          <w:kern w:val="2"/>
          <w:szCs w:val="32"/>
        </w:rPr>
        <w:t>天數依考試規模及需製作之試題科目數而定，一般約10日至16日不等，</w:t>
      </w:r>
      <w:r w:rsidRPr="00340475">
        <w:rPr>
          <w:rFonts w:hAnsi="標楷體" w:hint="eastAsia"/>
          <w:b/>
          <w:color w:val="000000"/>
          <w:kern w:val="2"/>
          <w:szCs w:val="32"/>
        </w:rPr>
        <w:t>入</w:t>
      </w:r>
      <w:proofErr w:type="gramStart"/>
      <w:r w:rsidRPr="00340475">
        <w:rPr>
          <w:rFonts w:hAnsi="標楷體" w:hint="eastAsia"/>
          <w:b/>
          <w:color w:val="000000"/>
          <w:kern w:val="2"/>
          <w:szCs w:val="32"/>
        </w:rPr>
        <w:t>闈</w:t>
      </w:r>
      <w:proofErr w:type="gramEnd"/>
      <w:r w:rsidRPr="00340475">
        <w:rPr>
          <w:rFonts w:hAnsi="標楷體" w:hint="eastAsia"/>
          <w:b/>
          <w:color w:val="000000"/>
          <w:kern w:val="2"/>
          <w:szCs w:val="32"/>
        </w:rPr>
        <w:t>期間需進行試題審查、打字排版、校對</w:t>
      </w:r>
      <w:r w:rsidRPr="00340475">
        <w:rPr>
          <w:rFonts w:hint="eastAsia"/>
          <w:b/>
          <w:szCs w:val="32"/>
        </w:rPr>
        <w:t>校樣</w:t>
      </w:r>
      <w:r w:rsidRPr="00340475">
        <w:rPr>
          <w:rFonts w:hAnsi="標楷體" w:hint="eastAsia"/>
          <w:b/>
          <w:color w:val="000000"/>
          <w:kern w:val="2"/>
          <w:szCs w:val="32"/>
        </w:rPr>
        <w:t>、油印裝封，</w:t>
      </w:r>
      <w:r w:rsidRPr="00C42CF0">
        <w:rPr>
          <w:rFonts w:hAnsi="標楷體" w:hint="eastAsia"/>
          <w:color w:val="000000"/>
          <w:kern w:val="2"/>
          <w:szCs w:val="32"/>
        </w:rPr>
        <w:t>並配合考前一天押運試題至各考區等作業，工作時程相當緊迫。</w:t>
      </w:r>
      <w:r w:rsidRPr="00C42CF0">
        <w:rPr>
          <w:rFonts w:hAnsi="標楷體" w:hint="eastAsia"/>
          <w:color w:val="000000"/>
          <w:kern w:val="2"/>
          <w:szCs w:val="32"/>
          <w:lang w:eastAsia="zh-HK"/>
        </w:rPr>
        <w:t>以</w:t>
      </w:r>
      <w:r w:rsidRPr="00C42CF0">
        <w:rPr>
          <w:rFonts w:hAnsi="標楷體" w:cs="標楷體" w:hint="eastAsia"/>
          <w:color w:val="000000"/>
          <w:szCs w:val="32"/>
        </w:rPr>
        <w:t>107年</w:t>
      </w:r>
      <w:r w:rsidR="008B6EA5">
        <w:rPr>
          <w:rFonts w:hint="eastAsia"/>
        </w:rPr>
        <w:t>公務人員特種考試身心障礙人員</w:t>
      </w:r>
      <w:r w:rsidRPr="00C42CF0">
        <w:rPr>
          <w:rFonts w:hAnsi="標楷體" w:hint="eastAsia"/>
          <w:color w:val="000000"/>
          <w:kern w:val="2"/>
          <w:szCs w:val="32"/>
          <w:lang w:eastAsia="zh-HK"/>
        </w:rPr>
        <w:t>考試</w:t>
      </w:r>
      <w:r w:rsidR="008B6EA5">
        <w:rPr>
          <w:rFonts w:hAnsi="標楷體" w:hint="eastAsia"/>
          <w:color w:val="000000"/>
          <w:kern w:val="2"/>
          <w:szCs w:val="32"/>
        </w:rPr>
        <w:t>(下稱</w:t>
      </w:r>
      <w:r w:rsidR="00381CE5">
        <w:rPr>
          <w:rFonts w:hAnsi="標楷體" w:hint="eastAsia"/>
          <w:color w:val="000000"/>
          <w:kern w:val="2"/>
          <w:szCs w:val="32"/>
        </w:rPr>
        <w:t>該</w:t>
      </w:r>
      <w:r w:rsidR="008B6EA5">
        <w:rPr>
          <w:rFonts w:hAnsi="標楷體" w:hint="eastAsia"/>
          <w:color w:val="000000"/>
          <w:kern w:val="2"/>
          <w:szCs w:val="32"/>
        </w:rPr>
        <w:t>考試)</w:t>
      </w:r>
      <w:r w:rsidRPr="00C42CF0">
        <w:rPr>
          <w:rFonts w:hAnsi="標楷體" w:hint="eastAsia"/>
          <w:color w:val="000000"/>
          <w:kern w:val="2"/>
          <w:szCs w:val="32"/>
          <w:lang w:eastAsia="zh-HK"/>
        </w:rPr>
        <w:t>而言，入</w:t>
      </w:r>
      <w:proofErr w:type="gramStart"/>
      <w:r w:rsidRPr="00C42CF0">
        <w:rPr>
          <w:rFonts w:hAnsi="標楷體" w:hint="eastAsia"/>
          <w:color w:val="000000"/>
          <w:kern w:val="2"/>
          <w:szCs w:val="32"/>
          <w:lang w:eastAsia="zh-HK"/>
        </w:rPr>
        <w:t>闈</w:t>
      </w:r>
      <w:proofErr w:type="gramEnd"/>
      <w:r w:rsidRPr="00C42CF0">
        <w:rPr>
          <w:rFonts w:hAnsi="標楷體" w:hint="eastAsia"/>
          <w:color w:val="000000"/>
          <w:kern w:val="2"/>
          <w:szCs w:val="32"/>
          <w:lang w:eastAsia="zh-HK"/>
        </w:rPr>
        <w:t>天數11天(4月11日至21日)，為配合花蓮及</w:t>
      </w:r>
      <w:proofErr w:type="gramStart"/>
      <w:r w:rsidRPr="00C42CF0">
        <w:rPr>
          <w:rFonts w:hAnsi="標楷體" w:hint="eastAsia"/>
          <w:color w:val="000000"/>
          <w:kern w:val="2"/>
          <w:szCs w:val="32"/>
          <w:lang w:eastAsia="zh-HK"/>
        </w:rPr>
        <w:t>臺</w:t>
      </w:r>
      <w:proofErr w:type="gramEnd"/>
      <w:r w:rsidRPr="00C42CF0">
        <w:rPr>
          <w:rFonts w:hAnsi="標楷體" w:hint="eastAsia"/>
          <w:color w:val="000000"/>
          <w:kern w:val="2"/>
          <w:szCs w:val="32"/>
          <w:lang w:eastAsia="zh-HK"/>
        </w:rPr>
        <w:t>東考區於考試前</w:t>
      </w:r>
      <w:r w:rsidR="0040607F">
        <w:rPr>
          <w:rFonts w:hAnsi="標楷體" w:hint="eastAsia"/>
          <w:color w:val="000000"/>
          <w:kern w:val="2"/>
          <w:szCs w:val="32"/>
          <w:lang w:eastAsia="zh-HK"/>
        </w:rPr>
        <w:t>一</w:t>
      </w:r>
      <w:r w:rsidRPr="00C42CF0">
        <w:rPr>
          <w:rFonts w:hAnsi="標楷體" w:hint="eastAsia"/>
          <w:color w:val="000000"/>
          <w:kern w:val="2"/>
          <w:szCs w:val="32"/>
          <w:lang w:eastAsia="zh-HK"/>
        </w:rPr>
        <w:t>日(4月19日)一早即由</w:t>
      </w:r>
      <w:proofErr w:type="gramStart"/>
      <w:r w:rsidR="008B6EA5">
        <w:rPr>
          <w:rFonts w:hAnsi="標楷體" w:hint="eastAsia"/>
          <w:color w:val="000000"/>
          <w:kern w:val="2"/>
          <w:szCs w:val="32"/>
        </w:rPr>
        <w:t>考選</w:t>
      </w:r>
      <w:r w:rsidRPr="00C42CF0">
        <w:rPr>
          <w:rFonts w:hAnsi="標楷體" w:hint="eastAsia"/>
          <w:color w:val="000000"/>
          <w:kern w:val="2"/>
          <w:szCs w:val="32"/>
          <w:lang w:eastAsia="zh-HK"/>
        </w:rPr>
        <w:t>部派工作人員</w:t>
      </w:r>
      <w:proofErr w:type="gramEnd"/>
      <w:r w:rsidRPr="00C42CF0">
        <w:rPr>
          <w:rFonts w:hAnsi="標楷體" w:hint="eastAsia"/>
          <w:color w:val="000000"/>
          <w:kern w:val="2"/>
          <w:szCs w:val="32"/>
          <w:lang w:eastAsia="zh-HK"/>
        </w:rPr>
        <w:t>領取試題，故</w:t>
      </w:r>
      <w:proofErr w:type="gramStart"/>
      <w:r w:rsidRPr="00C42CF0">
        <w:rPr>
          <w:rFonts w:hAnsi="標楷體" w:hint="eastAsia"/>
          <w:color w:val="000000"/>
          <w:kern w:val="2"/>
          <w:szCs w:val="32"/>
          <w:lang w:eastAsia="zh-HK"/>
        </w:rPr>
        <w:t>於取題</w:t>
      </w:r>
      <w:proofErr w:type="gramEnd"/>
      <w:r w:rsidR="0040607F" w:rsidRPr="00C42CF0">
        <w:rPr>
          <w:rFonts w:hAnsi="標楷體" w:hint="eastAsia"/>
          <w:color w:val="000000"/>
          <w:kern w:val="2"/>
          <w:szCs w:val="32"/>
          <w:lang w:eastAsia="zh-HK"/>
        </w:rPr>
        <w:t xml:space="preserve"> </w:t>
      </w:r>
      <w:r w:rsidRPr="00C42CF0">
        <w:rPr>
          <w:rFonts w:hAnsi="標楷體" w:hint="eastAsia"/>
          <w:color w:val="000000"/>
          <w:kern w:val="2"/>
          <w:szCs w:val="32"/>
          <w:lang w:eastAsia="zh-HK"/>
        </w:rPr>
        <w:t>(4月18日)，所有</w:t>
      </w:r>
      <w:proofErr w:type="gramStart"/>
      <w:r w:rsidRPr="00C42CF0">
        <w:rPr>
          <w:rFonts w:hAnsi="標楷體" w:hint="eastAsia"/>
          <w:color w:val="000000"/>
          <w:kern w:val="2"/>
          <w:szCs w:val="32"/>
          <w:lang w:eastAsia="zh-HK"/>
        </w:rPr>
        <w:t>試題均須印製</w:t>
      </w:r>
      <w:proofErr w:type="gramEnd"/>
      <w:r w:rsidRPr="00C42CF0">
        <w:rPr>
          <w:rFonts w:hAnsi="標楷體" w:hint="eastAsia"/>
          <w:color w:val="000000"/>
          <w:kern w:val="2"/>
          <w:szCs w:val="32"/>
          <w:lang w:eastAsia="zh-HK"/>
        </w:rPr>
        <w:t>完成。另入</w:t>
      </w:r>
      <w:proofErr w:type="gramStart"/>
      <w:r w:rsidRPr="00C42CF0">
        <w:rPr>
          <w:rFonts w:hAnsi="標楷體" w:hint="eastAsia"/>
          <w:color w:val="000000"/>
          <w:kern w:val="2"/>
          <w:szCs w:val="32"/>
          <w:lang w:eastAsia="zh-HK"/>
        </w:rPr>
        <w:t>闈</w:t>
      </w:r>
      <w:proofErr w:type="gramEnd"/>
      <w:r w:rsidRPr="00C42CF0">
        <w:rPr>
          <w:rFonts w:hAnsi="標楷體" w:hint="eastAsia"/>
          <w:color w:val="000000"/>
          <w:kern w:val="2"/>
          <w:szCs w:val="32"/>
          <w:lang w:eastAsia="zh-HK"/>
        </w:rPr>
        <w:t>第</w:t>
      </w:r>
      <w:r>
        <w:rPr>
          <w:rFonts w:hAnsi="標楷體" w:hint="eastAsia"/>
          <w:color w:val="000000"/>
          <w:kern w:val="2"/>
          <w:szCs w:val="32"/>
          <w:lang w:eastAsia="zh-HK"/>
        </w:rPr>
        <w:t>1</w:t>
      </w:r>
      <w:r w:rsidRPr="00C42CF0">
        <w:rPr>
          <w:rFonts w:hAnsi="標楷體" w:hint="eastAsia"/>
          <w:color w:val="000000"/>
          <w:kern w:val="2"/>
          <w:szCs w:val="32"/>
          <w:lang w:eastAsia="zh-HK"/>
        </w:rPr>
        <w:t>天(4月11日)須進行試題拆封及</w:t>
      </w:r>
      <w:proofErr w:type="gramStart"/>
      <w:r w:rsidRPr="00C42CF0">
        <w:rPr>
          <w:rFonts w:hAnsi="標楷體" w:hint="eastAsia"/>
          <w:color w:val="000000"/>
          <w:kern w:val="2"/>
          <w:szCs w:val="32"/>
          <w:lang w:eastAsia="zh-HK"/>
        </w:rPr>
        <w:t>相似題</w:t>
      </w:r>
      <w:proofErr w:type="gramEnd"/>
      <w:r w:rsidRPr="00C42CF0">
        <w:rPr>
          <w:rFonts w:hAnsi="標楷體" w:hint="eastAsia"/>
          <w:color w:val="000000"/>
          <w:kern w:val="2"/>
          <w:szCs w:val="32"/>
          <w:lang w:eastAsia="zh-HK"/>
        </w:rPr>
        <w:t>比對作業，第</w:t>
      </w:r>
      <w:r>
        <w:rPr>
          <w:rFonts w:hAnsi="標楷體" w:hint="eastAsia"/>
          <w:color w:val="000000"/>
          <w:kern w:val="2"/>
          <w:szCs w:val="32"/>
          <w:lang w:eastAsia="zh-HK"/>
        </w:rPr>
        <w:t>2</w:t>
      </w:r>
      <w:r w:rsidRPr="00C42CF0">
        <w:rPr>
          <w:rFonts w:hAnsi="標楷體" w:hint="eastAsia"/>
          <w:color w:val="000000"/>
          <w:kern w:val="2"/>
          <w:szCs w:val="32"/>
          <w:lang w:eastAsia="zh-HK"/>
        </w:rPr>
        <w:t>、</w:t>
      </w:r>
      <w:r>
        <w:rPr>
          <w:rFonts w:hAnsi="標楷體" w:hint="eastAsia"/>
          <w:color w:val="000000"/>
          <w:kern w:val="2"/>
          <w:szCs w:val="32"/>
          <w:lang w:eastAsia="zh-HK"/>
        </w:rPr>
        <w:t>3</w:t>
      </w:r>
      <w:r w:rsidRPr="00C42CF0">
        <w:rPr>
          <w:rFonts w:hAnsi="標楷體" w:hint="eastAsia"/>
          <w:color w:val="000000"/>
          <w:kern w:val="2"/>
          <w:szCs w:val="32"/>
          <w:lang w:eastAsia="zh-HK"/>
        </w:rPr>
        <w:t>天(4月12日至13日)典試委員陸續進入闈場決定試題，第</w:t>
      </w:r>
      <w:r>
        <w:rPr>
          <w:rFonts w:hAnsi="標楷體" w:hint="eastAsia"/>
          <w:color w:val="000000"/>
          <w:kern w:val="2"/>
          <w:szCs w:val="32"/>
          <w:lang w:eastAsia="zh-HK"/>
        </w:rPr>
        <w:t>4</w:t>
      </w:r>
      <w:r w:rsidRPr="00C42CF0">
        <w:rPr>
          <w:rFonts w:hAnsi="標楷體" w:hint="eastAsia"/>
          <w:color w:val="000000"/>
          <w:kern w:val="2"/>
          <w:szCs w:val="32"/>
          <w:lang w:eastAsia="zh-HK"/>
        </w:rPr>
        <w:t>天(4月14日)起始得進行實際試題之校對、印製、裝封作業，實際工作天數僅5天。以</w:t>
      </w:r>
      <w:r w:rsidR="00381CE5">
        <w:rPr>
          <w:rFonts w:hAnsi="標楷體" w:cs="標楷體" w:hint="eastAsia"/>
          <w:color w:val="000000"/>
          <w:szCs w:val="32"/>
        </w:rPr>
        <w:t>該考試</w:t>
      </w:r>
      <w:r w:rsidRPr="00C42CF0">
        <w:rPr>
          <w:rFonts w:hAnsi="標楷體" w:cs="標楷體" w:hint="eastAsia"/>
          <w:color w:val="000000"/>
          <w:szCs w:val="32"/>
        </w:rPr>
        <w:t>應試科目多達168科，需放大之試題計85科，合計253科，工作量甚為龐大，題</w:t>
      </w:r>
      <w:proofErr w:type="gramStart"/>
      <w:r w:rsidRPr="00C42CF0">
        <w:rPr>
          <w:rFonts w:hAnsi="標楷體" w:cs="標楷體" w:hint="eastAsia"/>
          <w:color w:val="000000"/>
          <w:szCs w:val="32"/>
        </w:rPr>
        <w:t>務</w:t>
      </w:r>
      <w:proofErr w:type="gramEnd"/>
      <w:r w:rsidRPr="00C42CF0">
        <w:rPr>
          <w:rFonts w:hAnsi="標楷體" w:cs="標楷體" w:hint="eastAsia"/>
          <w:color w:val="000000"/>
          <w:szCs w:val="32"/>
        </w:rPr>
        <w:t>組在極為有限的工作時間內須加大每日工作負荷才能</w:t>
      </w:r>
      <w:proofErr w:type="gramStart"/>
      <w:r w:rsidRPr="00C42CF0">
        <w:rPr>
          <w:rFonts w:hAnsi="標楷體" w:cs="標楷體" w:hint="eastAsia"/>
          <w:color w:val="000000"/>
          <w:szCs w:val="32"/>
        </w:rPr>
        <w:t>勉</w:t>
      </w:r>
      <w:proofErr w:type="gramEnd"/>
      <w:r w:rsidRPr="00C42CF0">
        <w:rPr>
          <w:rFonts w:hAnsi="標楷體" w:cs="標楷體" w:hint="eastAsia"/>
          <w:color w:val="000000"/>
          <w:szCs w:val="32"/>
        </w:rPr>
        <w:t>力完成。</w:t>
      </w:r>
    </w:p>
    <w:p w:rsidR="005B0BCB" w:rsidRDefault="005B0BCB" w:rsidP="005B0BCB">
      <w:pPr>
        <w:pStyle w:val="3"/>
      </w:pPr>
      <w:r w:rsidRPr="00C42CF0">
        <w:rPr>
          <w:rFonts w:hAnsi="標楷體" w:cs="標楷體" w:hint="eastAsia"/>
          <w:color w:val="000000"/>
          <w:szCs w:val="32"/>
        </w:rPr>
        <w:lastRenderedPageBreak/>
        <w:t>另</w:t>
      </w:r>
      <w:r w:rsidR="00381CE5">
        <w:rPr>
          <w:rFonts w:hAnsi="標楷體" w:cs="標楷體" w:hint="eastAsia"/>
          <w:color w:val="000000"/>
          <w:szCs w:val="32"/>
        </w:rPr>
        <w:t>該考試</w:t>
      </w:r>
      <w:r w:rsidRPr="00C42CF0">
        <w:rPr>
          <w:rFonts w:hAnsi="標楷體" w:cs="標楷體" w:hint="eastAsia"/>
          <w:color w:val="000000"/>
          <w:szCs w:val="32"/>
        </w:rPr>
        <w:t>視覺障礙應考人除申請紙本</w:t>
      </w:r>
      <w:proofErr w:type="gramStart"/>
      <w:r w:rsidRPr="00C42CF0">
        <w:rPr>
          <w:rFonts w:hAnsi="標楷體" w:cs="標楷體" w:hint="eastAsia"/>
          <w:color w:val="000000"/>
          <w:szCs w:val="32"/>
        </w:rPr>
        <w:t>之</w:t>
      </w:r>
      <w:proofErr w:type="gramEnd"/>
      <w:r w:rsidRPr="00C42CF0">
        <w:rPr>
          <w:rFonts w:hAnsi="標楷體" w:cs="標楷體" w:hint="eastAsia"/>
          <w:color w:val="000000"/>
          <w:szCs w:val="32"/>
        </w:rPr>
        <w:t>放大試題外，並有申請盲用電腦使用之語音試題、點字試題、電子試題等不同</w:t>
      </w:r>
      <w:r w:rsidRPr="00340475">
        <w:rPr>
          <w:rFonts w:hint="eastAsia"/>
          <w:kern w:val="2"/>
        </w:rPr>
        <w:t>型式</w:t>
      </w:r>
      <w:r w:rsidRPr="00C42CF0">
        <w:rPr>
          <w:rFonts w:hAnsi="標楷體" w:cs="標楷體" w:hint="eastAsia"/>
          <w:color w:val="000000"/>
          <w:szCs w:val="32"/>
        </w:rPr>
        <w:t>之試題，此等試題涉及發音清晰之</w:t>
      </w:r>
      <w:proofErr w:type="gramStart"/>
      <w:r w:rsidRPr="00C42CF0">
        <w:rPr>
          <w:rFonts w:hAnsi="標楷體" w:cs="標楷體" w:hint="eastAsia"/>
          <w:color w:val="000000"/>
          <w:szCs w:val="32"/>
        </w:rPr>
        <w:t>判辨、</w:t>
      </w:r>
      <w:proofErr w:type="gramEnd"/>
      <w:r w:rsidRPr="00C42CF0">
        <w:rPr>
          <w:rFonts w:hAnsi="標楷體" w:cs="標楷體" w:hint="eastAsia"/>
          <w:color w:val="000000"/>
          <w:szCs w:val="32"/>
        </w:rPr>
        <w:t>文字轉換成語音後語意是否</w:t>
      </w:r>
      <w:proofErr w:type="gramStart"/>
      <w:r w:rsidRPr="00C42CF0">
        <w:rPr>
          <w:rFonts w:hAnsi="標楷體" w:cs="標楷體" w:hint="eastAsia"/>
          <w:color w:val="000000"/>
          <w:szCs w:val="32"/>
        </w:rPr>
        <w:t>清楚、</w:t>
      </w:r>
      <w:proofErr w:type="gramEnd"/>
      <w:r w:rsidRPr="00C42CF0">
        <w:rPr>
          <w:rFonts w:hAnsi="標楷體" w:cs="標楷體" w:hint="eastAsia"/>
          <w:color w:val="000000"/>
          <w:szCs w:val="32"/>
        </w:rPr>
        <w:t>表格及圖形等轉換為語音後之內容是否完整呈現等，所耗時間人力數倍於紙本試題之製作。</w:t>
      </w:r>
    </w:p>
    <w:p w:rsidR="00CE3A2C" w:rsidRPr="00CE3A2C" w:rsidRDefault="00BF487C" w:rsidP="00CE3A2C">
      <w:pPr>
        <w:pStyle w:val="2"/>
        <w:ind w:left="1134" w:hanging="708"/>
      </w:pPr>
      <w:r>
        <w:rPr>
          <w:rFonts w:hint="eastAsia"/>
        </w:rPr>
        <w:t>考選部對於</w:t>
      </w:r>
      <w:r w:rsidR="00B3585B">
        <w:rPr>
          <w:rFonts w:hint="eastAsia"/>
        </w:rPr>
        <w:t>視覺障礙應考人</w:t>
      </w:r>
      <w:r>
        <w:rPr>
          <w:rFonts w:hint="eastAsia"/>
        </w:rPr>
        <w:t>申請</w:t>
      </w:r>
      <w:r w:rsidR="00AD3880">
        <w:rPr>
          <w:rFonts w:hint="eastAsia"/>
        </w:rPr>
        <w:t>之</w:t>
      </w:r>
      <w:r w:rsidR="00AD3880" w:rsidRPr="00707673">
        <w:rPr>
          <w:rFonts w:hint="eastAsia"/>
        </w:rPr>
        <w:t>應考權益維護措施</w:t>
      </w:r>
      <w:r>
        <w:rPr>
          <w:rFonts w:hint="eastAsia"/>
        </w:rPr>
        <w:t>項目審查情形</w:t>
      </w:r>
      <w:r w:rsidR="00B3585B">
        <w:rPr>
          <w:rFonts w:hint="eastAsia"/>
        </w:rPr>
        <w:t>及</w:t>
      </w:r>
      <w:r w:rsidR="00CE3A2C" w:rsidRPr="00CE3A2C">
        <w:rPr>
          <w:rFonts w:hint="eastAsia"/>
        </w:rPr>
        <w:t>該部同意提供放大至18號字體，卻於應考當日僅提供14號字體等爭議之說明</w:t>
      </w:r>
    </w:p>
    <w:p w:rsidR="00CE3A2C" w:rsidRDefault="00BF487C" w:rsidP="00BF487C">
      <w:pPr>
        <w:pStyle w:val="3"/>
      </w:pPr>
      <w:r w:rsidRPr="00BF487C">
        <w:rPr>
          <w:rFonts w:hint="eastAsia"/>
        </w:rPr>
        <w:t>依</w:t>
      </w:r>
      <w:r w:rsidR="00F6495A">
        <w:rPr>
          <w:rFonts w:hint="eastAsia"/>
        </w:rPr>
        <w:t>權益維護辦法</w:t>
      </w:r>
      <w:r w:rsidRPr="00BF487C">
        <w:rPr>
          <w:rFonts w:hint="eastAsia"/>
        </w:rPr>
        <w:t>第3條規定，視覺障礙者如有閱讀試題、書寫試卷困難，得申請延長每科考試時間、放大鏡燈具、</w:t>
      </w:r>
      <w:proofErr w:type="gramStart"/>
      <w:r w:rsidRPr="00BF487C">
        <w:rPr>
          <w:rFonts w:hint="eastAsia"/>
        </w:rPr>
        <w:t>擴視機</w:t>
      </w:r>
      <w:proofErr w:type="gramEnd"/>
      <w:r w:rsidRPr="00BF487C">
        <w:rPr>
          <w:rFonts w:hint="eastAsia"/>
        </w:rPr>
        <w:t>、放大試題、放大測驗式試卷(卡</w:t>
      </w:r>
      <w:proofErr w:type="gramStart"/>
      <w:r w:rsidRPr="00BF487C">
        <w:rPr>
          <w:rFonts w:hint="eastAsia"/>
        </w:rPr>
        <w:t>）</w:t>
      </w:r>
      <w:proofErr w:type="gramEnd"/>
      <w:r w:rsidRPr="00BF487C">
        <w:rPr>
          <w:rFonts w:hint="eastAsia"/>
        </w:rPr>
        <w:t>、</w:t>
      </w:r>
      <w:proofErr w:type="gramStart"/>
      <w:r w:rsidRPr="00BF487C">
        <w:rPr>
          <w:rFonts w:hint="eastAsia"/>
        </w:rPr>
        <w:t>點字機作</w:t>
      </w:r>
      <w:proofErr w:type="gramEnd"/>
      <w:r w:rsidRPr="00BF487C">
        <w:rPr>
          <w:rFonts w:hint="eastAsia"/>
        </w:rPr>
        <w:t>答、盲用電腦作答、改以書寫或勾選方式作答等權益維護措施。查107年公務人員特種考試身心障礙人員考試</w:t>
      </w:r>
      <w:proofErr w:type="gramStart"/>
      <w:r w:rsidRPr="00BF487C">
        <w:rPr>
          <w:rFonts w:hint="eastAsia"/>
        </w:rPr>
        <w:t>（</w:t>
      </w:r>
      <w:proofErr w:type="gramEnd"/>
      <w:r w:rsidRPr="00BF487C">
        <w:rPr>
          <w:rFonts w:hint="eastAsia"/>
        </w:rPr>
        <w:t>下稱該考試)總計4,368人報考，應考人報名時於網報系統勾選申請權益維護措施者計1,130人，申請提供「放大試題」者計252位</w:t>
      </w:r>
      <w:r w:rsidR="003E5F3A">
        <w:rPr>
          <w:rFonts w:hint="eastAsia"/>
        </w:rPr>
        <w:t>。</w:t>
      </w:r>
    </w:p>
    <w:p w:rsidR="00CE3A2C" w:rsidRDefault="00B3585B" w:rsidP="00CE3A2C">
      <w:pPr>
        <w:pStyle w:val="3"/>
      </w:pPr>
      <w:r>
        <w:rPr>
          <w:rFonts w:hint="eastAsia"/>
        </w:rPr>
        <w:t>本案應考人</w:t>
      </w:r>
      <w:r w:rsidR="00BF487C" w:rsidRPr="00BF487C">
        <w:rPr>
          <w:rFonts w:hint="eastAsia"/>
        </w:rPr>
        <w:t>報考該考試，於網報</w:t>
      </w:r>
      <w:proofErr w:type="gramStart"/>
      <w:r w:rsidR="00BF487C" w:rsidRPr="00BF487C">
        <w:rPr>
          <w:rFonts w:hint="eastAsia"/>
        </w:rPr>
        <w:t>糸統勾</w:t>
      </w:r>
      <w:proofErr w:type="gramEnd"/>
      <w:r w:rsidR="00BF487C" w:rsidRPr="00BF487C">
        <w:rPr>
          <w:rFonts w:hint="eastAsia"/>
        </w:rPr>
        <w:t>選申請延長每科考試時間、放大試題、測驗式試卷(卡</w:t>
      </w:r>
      <w:proofErr w:type="gramStart"/>
      <w:r w:rsidR="00BF487C" w:rsidRPr="00BF487C">
        <w:rPr>
          <w:rFonts w:hint="eastAsia"/>
        </w:rPr>
        <w:t>）</w:t>
      </w:r>
      <w:proofErr w:type="gramEnd"/>
      <w:r w:rsidR="00BF487C" w:rsidRPr="00BF487C">
        <w:rPr>
          <w:rFonts w:hint="eastAsia"/>
        </w:rPr>
        <w:t>、放大鏡燈具(</w:t>
      </w:r>
      <w:proofErr w:type="gramStart"/>
      <w:r w:rsidR="00BF487C" w:rsidRPr="00BF487C">
        <w:rPr>
          <w:rFonts w:hint="eastAsia"/>
        </w:rPr>
        <w:t>視障燈</w:t>
      </w:r>
      <w:proofErr w:type="gramEnd"/>
      <w:r w:rsidR="00BF487C" w:rsidRPr="00BF487C">
        <w:rPr>
          <w:rFonts w:hint="eastAsia"/>
        </w:rPr>
        <w:t>，具放大鏡功能</w:t>
      </w:r>
      <w:proofErr w:type="gramStart"/>
      <w:r w:rsidR="00BF487C" w:rsidRPr="00BF487C">
        <w:rPr>
          <w:rFonts w:hint="eastAsia"/>
        </w:rPr>
        <w:t>）</w:t>
      </w:r>
      <w:proofErr w:type="gramEnd"/>
      <w:r w:rsidR="00BF487C" w:rsidRPr="00BF487C">
        <w:rPr>
          <w:rFonts w:hint="eastAsia"/>
        </w:rPr>
        <w:t>、適合之桌椅（平面桌），另於應考輔助措施自行填寫「試卷字體20號字」。</w:t>
      </w:r>
      <w:r w:rsidR="00CE3A2C" w:rsidRPr="00CE3A2C">
        <w:rPr>
          <w:rFonts w:hint="eastAsia"/>
        </w:rPr>
        <w:t>依</w:t>
      </w:r>
      <w:r w:rsidR="00F6495A">
        <w:rPr>
          <w:rFonts w:hint="eastAsia"/>
        </w:rPr>
        <w:t>權益維護辦法</w:t>
      </w:r>
      <w:r w:rsidR="00CE3A2C" w:rsidRPr="00CE3A2C">
        <w:rPr>
          <w:rFonts w:hint="eastAsia"/>
        </w:rPr>
        <w:t>第12條第2項規定，申請延長考試時間者，</w:t>
      </w:r>
      <w:r w:rsidR="00CE3A2C" w:rsidRPr="00D6064D">
        <w:rPr>
          <w:rFonts w:hint="eastAsia"/>
          <w:b/>
        </w:rPr>
        <w:t>應另檢具符合規定之醫院診斷證明書，惟其以身心障礙狀況固定，並未依規定繳交醫院診斷證明書。</w:t>
      </w:r>
      <w:proofErr w:type="gramStart"/>
      <w:r w:rsidR="00CE3A2C" w:rsidRPr="00CE3A2C">
        <w:rPr>
          <w:rFonts w:hint="eastAsia"/>
        </w:rPr>
        <w:t>該部為維護</w:t>
      </w:r>
      <w:proofErr w:type="gramEnd"/>
      <w:r w:rsidR="00CE3A2C" w:rsidRPr="00CE3A2C">
        <w:rPr>
          <w:rFonts w:hint="eastAsia"/>
        </w:rPr>
        <w:t>其權益，仍依其申請提交委員會審議，並核定准予延長每節考試時間20分鐘（即其每節考試時間由原60分鐘延長為80分鐘，較一般應考人多約</w:t>
      </w:r>
      <w:r w:rsidR="008B6EA5">
        <w:rPr>
          <w:rFonts w:hint="eastAsia"/>
        </w:rPr>
        <w:t>1/3</w:t>
      </w:r>
      <w:r w:rsidR="00CE3A2C" w:rsidRPr="00CE3A2C">
        <w:rPr>
          <w:rFonts w:hint="eastAsia"/>
        </w:rPr>
        <w:t>時間）、放大試題與測驗式試卷(卡</w:t>
      </w:r>
      <w:proofErr w:type="gramStart"/>
      <w:r w:rsidR="00CE3A2C" w:rsidRPr="00CE3A2C">
        <w:rPr>
          <w:rFonts w:hint="eastAsia"/>
        </w:rPr>
        <w:t>）</w:t>
      </w:r>
      <w:proofErr w:type="gramEnd"/>
      <w:r w:rsidR="00CE3A2C" w:rsidRPr="00CE3A2C">
        <w:rPr>
          <w:rFonts w:hint="eastAsia"/>
        </w:rPr>
        <w:t>、</w:t>
      </w:r>
      <w:proofErr w:type="gramStart"/>
      <w:r w:rsidR="00CE3A2C" w:rsidRPr="00CE3A2C">
        <w:rPr>
          <w:rFonts w:hint="eastAsia"/>
        </w:rPr>
        <w:t>視障燈</w:t>
      </w:r>
      <w:proofErr w:type="gramEnd"/>
      <w:r w:rsidR="00CE3A2C" w:rsidRPr="00CE3A2C">
        <w:rPr>
          <w:rFonts w:hint="eastAsia"/>
        </w:rPr>
        <w:t>、平面桌，並於107年3月8日於網報</w:t>
      </w:r>
      <w:r w:rsidR="00CE3A2C" w:rsidRPr="00CE3A2C">
        <w:rPr>
          <w:rFonts w:hint="eastAsia"/>
        </w:rPr>
        <w:lastRenderedPageBreak/>
        <w:t>系統該</w:t>
      </w:r>
      <w:r>
        <w:rPr>
          <w:rFonts w:hint="eastAsia"/>
        </w:rPr>
        <w:t>應考人</w:t>
      </w:r>
      <w:r w:rsidR="00CE3A2C" w:rsidRPr="00CE3A2C">
        <w:rPr>
          <w:rFonts w:hint="eastAsia"/>
        </w:rPr>
        <w:t>個人報名網頁上公布上述核定結果。</w:t>
      </w:r>
    </w:p>
    <w:p w:rsidR="00A46297" w:rsidRPr="00A46297" w:rsidRDefault="00EB3A66" w:rsidP="00EB3A66">
      <w:pPr>
        <w:pStyle w:val="3"/>
      </w:pPr>
      <w:r w:rsidRPr="00EB3A66">
        <w:rPr>
          <w:rFonts w:hint="eastAsia"/>
        </w:rPr>
        <w:t>至本案應考人另申請之「試卷字體20號字」，</w:t>
      </w:r>
      <w:proofErr w:type="gramStart"/>
      <w:r w:rsidRPr="00EB3A66">
        <w:rPr>
          <w:rFonts w:hint="eastAsia"/>
        </w:rPr>
        <w:t>非屬依規定</w:t>
      </w:r>
      <w:proofErr w:type="gramEnd"/>
      <w:r w:rsidRPr="00EB3A66">
        <w:rPr>
          <w:rFonts w:hint="eastAsia"/>
        </w:rPr>
        <w:t>得申請提供之項目，且「試卷」係應考人</w:t>
      </w:r>
      <w:proofErr w:type="gramStart"/>
      <w:r w:rsidRPr="00EB3A66">
        <w:rPr>
          <w:rFonts w:hint="eastAsia"/>
        </w:rPr>
        <w:t>作答用紙</w:t>
      </w:r>
      <w:proofErr w:type="gramEnd"/>
      <w:r w:rsidRPr="00EB3A66">
        <w:rPr>
          <w:rFonts w:hint="eastAsia"/>
        </w:rPr>
        <w:t>，均</w:t>
      </w:r>
      <w:proofErr w:type="gramStart"/>
      <w:r w:rsidRPr="00EB3A66">
        <w:rPr>
          <w:rFonts w:hint="eastAsia"/>
        </w:rPr>
        <w:t>採</w:t>
      </w:r>
      <w:proofErr w:type="gramEnd"/>
      <w:r w:rsidRPr="00EB3A66">
        <w:rPr>
          <w:rFonts w:hint="eastAsia"/>
        </w:rPr>
        <w:t>單一規格尺寸，並無字體可供放大，且其係報考五等考試，均</w:t>
      </w:r>
      <w:proofErr w:type="gramStart"/>
      <w:r w:rsidRPr="00EB3A66">
        <w:rPr>
          <w:rFonts w:hint="eastAsia"/>
        </w:rPr>
        <w:t>採</w:t>
      </w:r>
      <w:proofErr w:type="gramEnd"/>
      <w:r w:rsidRPr="00EB3A66">
        <w:rPr>
          <w:rFonts w:hint="eastAsia"/>
        </w:rPr>
        <w:t>測驗式試題，僅須於</w:t>
      </w:r>
      <w:proofErr w:type="gramStart"/>
      <w:r w:rsidRPr="00EB3A66">
        <w:rPr>
          <w:rFonts w:hint="eastAsia"/>
        </w:rPr>
        <w:t>試卡上劃記</w:t>
      </w:r>
      <w:proofErr w:type="gramEnd"/>
      <w:r w:rsidRPr="00EB3A66">
        <w:rPr>
          <w:rFonts w:hint="eastAsia"/>
        </w:rPr>
        <w:t>，毋需於「試卷」上書寫作答</w:t>
      </w:r>
      <w:r w:rsidR="00EB6064">
        <w:rPr>
          <w:rFonts w:hint="eastAsia"/>
        </w:rPr>
        <w:t>，</w:t>
      </w:r>
      <w:r w:rsidRPr="00EB3A66">
        <w:rPr>
          <w:rFonts w:hint="eastAsia"/>
        </w:rPr>
        <w:t>考量其或可能將「試題」誤</w:t>
      </w:r>
      <w:proofErr w:type="gramStart"/>
      <w:r w:rsidRPr="00EB3A66">
        <w:rPr>
          <w:rFonts w:hint="eastAsia"/>
        </w:rPr>
        <w:t>繕</w:t>
      </w:r>
      <w:proofErr w:type="gramEnd"/>
      <w:r w:rsidRPr="00EB3A66">
        <w:rPr>
          <w:rFonts w:hint="eastAsia"/>
        </w:rPr>
        <w:t>為「試卷」，考選部基於善意，即以電話向其說明可提供依固定規格製作之放大試題，無法提供20號字之放大試題</w:t>
      </w:r>
      <w:r w:rsidR="00EB6064">
        <w:rPr>
          <w:rFonts w:hint="eastAsia"/>
        </w:rPr>
        <w:t>，</w:t>
      </w:r>
      <w:r w:rsidRPr="00EB3A66">
        <w:rPr>
          <w:rFonts w:hint="eastAsia"/>
        </w:rPr>
        <w:t>亦無允諾考試當日可提供放大至18號字體試題之情事。又為利陳訴人</w:t>
      </w:r>
      <w:r w:rsidR="00EB6064">
        <w:rPr>
          <w:rFonts w:hint="eastAsia"/>
        </w:rPr>
        <w:t>瞭解</w:t>
      </w:r>
      <w:r w:rsidRPr="00EB3A66">
        <w:rPr>
          <w:rFonts w:hint="eastAsia"/>
        </w:rPr>
        <w:t>，該部表示可提供過去放大試題樣本供其參考，惟其</w:t>
      </w:r>
      <w:proofErr w:type="gramStart"/>
      <w:r w:rsidRPr="00EB3A66">
        <w:rPr>
          <w:rFonts w:hint="eastAsia"/>
        </w:rPr>
        <w:t>婉拒並</w:t>
      </w:r>
      <w:proofErr w:type="gramEnd"/>
      <w:r w:rsidRPr="00EB3A66">
        <w:rPr>
          <w:rFonts w:hint="eastAsia"/>
        </w:rPr>
        <w:t>表示無需寄送樣本供參，諒已充分知悉相關應考資訊。</w:t>
      </w:r>
    </w:p>
    <w:p w:rsidR="00BF487C" w:rsidRPr="00081CA3" w:rsidRDefault="00BF487C" w:rsidP="00BF487C">
      <w:pPr>
        <w:pStyle w:val="3"/>
      </w:pPr>
      <w:r w:rsidRPr="00707673">
        <w:rPr>
          <w:rFonts w:hint="eastAsia"/>
        </w:rPr>
        <w:t>又</w:t>
      </w:r>
      <w:r w:rsidR="005B0BCB">
        <w:rPr>
          <w:rFonts w:hint="eastAsia"/>
        </w:rPr>
        <w:t>本案應考人</w:t>
      </w:r>
      <w:r w:rsidRPr="00707673">
        <w:rPr>
          <w:rFonts w:hint="eastAsia"/>
        </w:rPr>
        <w:t>所報考之五等考試錄</w:t>
      </w:r>
      <w:proofErr w:type="gramStart"/>
      <w:r w:rsidRPr="00707673">
        <w:rPr>
          <w:rFonts w:hint="eastAsia"/>
        </w:rPr>
        <w:t>事類科需</w:t>
      </w:r>
      <w:proofErr w:type="gramEnd"/>
      <w:r w:rsidRPr="00707673">
        <w:rPr>
          <w:rFonts w:hint="eastAsia"/>
        </w:rPr>
        <w:t>用名額27名，計有459人報考，在身心障礙人員特</w:t>
      </w:r>
      <w:r w:rsidR="00B0050C">
        <w:rPr>
          <w:rFonts w:hint="eastAsia"/>
        </w:rPr>
        <w:t>種</w:t>
      </w:r>
      <w:r w:rsidRPr="00707673">
        <w:rPr>
          <w:rFonts w:hint="eastAsia"/>
        </w:rPr>
        <w:t>考</w:t>
      </w:r>
      <w:r w:rsidR="00B0050C">
        <w:rPr>
          <w:rFonts w:hint="eastAsia"/>
        </w:rPr>
        <w:t>試</w:t>
      </w:r>
      <w:r w:rsidRPr="00707673">
        <w:rPr>
          <w:rFonts w:hint="eastAsia"/>
        </w:rPr>
        <w:t>中屬於競爭相當激烈</w:t>
      </w:r>
      <w:proofErr w:type="gramStart"/>
      <w:r w:rsidRPr="00707673">
        <w:rPr>
          <w:rFonts w:hint="eastAsia"/>
        </w:rPr>
        <w:t>之類科</w:t>
      </w:r>
      <w:proofErr w:type="gramEnd"/>
      <w:r w:rsidRPr="00707673">
        <w:rPr>
          <w:rFonts w:hint="eastAsia"/>
        </w:rPr>
        <w:t>。該類科申請各類權益維護措施者計96人，與</w:t>
      </w:r>
      <w:r>
        <w:rPr>
          <w:rFonts w:hint="eastAsia"/>
        </w:rPr>
        <w:t>該名</w:t>
      </w:r>
      <w:r w:rsidR="005B0BCB">
        <w:rPr>
          <w:rFonts w:hint="eastAsia"/>
        </w:rPr>
        <w:t>應考人</w:t>
      </w:r>
      <w:r w:rsidRPr="00707673">
        <w:rPr>
          <w:rFonts w:hint="eastAsia"/>
        </w:rPr>
        <w:t>申請相同權益維護措施，包括放大試題、測驗式試卷(卡</w:t>
      </w:r>
      <w:proofErr w:type="gramStart"/>
      <w:r w:rsidRPr="00707673">
        <w:rPr>
          <w:rFonts w:hint="eastAsia"/>
        </w:rPr>
        <w:t>）</w:t>
      </w:r>
      <w:proofErr w:type="gramEnd"/>
      <w:r w:rsidRPr="00707673">
        <w:rPr>
          <w:rFonts w:hint="eastAsia"/>
        </w:rPr>
        <w:t>、放大鏡燈具、延長每科考試時間、</w:t>
      </w:r>
      <w:proofErr w:type="gramStart"/>
      <w:r w:rsidRPr="00707673">
        <w:rPr>
          <w:rFonts w:hint="eastAsia"/>
        </w:rPr>
        <w:t>平面桌者計有</w:t>
      </w:r>
      <w:proofErr w:type="gramEnd"/>
      <w:r w:rsidRPr="00707673">
        <w:rPr>
          <w:rFonts w:hint="eastAsia"/>
        </w:rPr>
        <w:t>5人(含</w:t>
      </w:r>
      <w:r>
        <w:rPr>
          <w:rFonts w:hint="eastAsia"/>
        </w:rPr>
        <w:t>該名考</w:t>
      </w:r>
      <w:r w:rsidRPr="00707673">
        <w:rPr>
          <w:rFonts w:hint="eastAsia"/>
        </w:rPr>
        <w:t>生)，</w:t>
      </w:r>
      <w:r w:rsidRPr="00081CA3">
        <w:rPr>
          <w:rFonts w:hint="eastAsia"/>
          <w:b/>
        </w:rPr>
        <w:t>該部均提供相同規格之放大試題。</w:t>
      </w:r>
    </w:p>
    <w:p w:rsidR="00CE3A2C" w:rsidRPr="00CE3A2C" w:rsidRDefault="005B0BCB" w:rsidP="00CE3A2C">
      <w:pPr>
        <w:pStyle w:val="3"/>
      </w:pPr>
      <w:r>
        <w:rPr>
          <w:rFonts w:hint="eastAsia"/>
        </w:rPr>
        <w:t>本案應考人</w:t>
      </w:r>
      <w:r w:rsidR="00CE3A2C" w:rsidRPr="00CE3A2C">
        <w:rPr>
          <w:rFonts w:hint="eastAsia"/>
        </w:rPr>
        <w:t>曾應考106年身心障礙人員特考、106年地方特考，並申請放大試題、</w:t>
      </w:r>
      <w:proofErr w:type="gramStart"/>
      <w:r w:rsidR="00CE3A2C" w:rsidRPr="00CE3A2C">
        <w:rPr>
          <w:rFonts w:hint="eastAsia"/>
        </w:rPr>
        <w:t>視障燈及</w:t>
      </w:r>
      <w:proofErr w:type="gramEnd"/>
      <w:r w:rsidR="00CE3A2C" w:rsidRPr="00CE3A2C">
        <w:rPr>
          <w:rFonts w:hint="eastAsia"/>
        </w:rPr>
        <w:t>延長每科考試時間，該</w:t>
      </w:r>
      <w:proofErr w:type="gramStart"/>
      <w:r w:rsidR="00CE3A2C" w:rsidRPr="00CE3A2C">
        <w:rPr>
          <w:rFonts w:hint="eastAsia"/>
        </w:rPr>
        <w:t>部均依其</w:t>
      </w:r>
      <w:proofErr w:type="gramEnd"/>
      <w:r w:rsidR="00CE3A2C" w:rsidRPr="00CE3A2C">
        <w:rPr>
          <w:rFonts w:hint="eastAsia"/>
        </w:rPr>
        <w:t>申請准予延長每科考試時間，並提供</w:t>
      </w:r>
      <w:proofErr w:type="gramStart"/>
      <w:r w:rsidR="00CE3A2C" w:rsidRPr="00CE3A2C">
        <w:rPr>
          <w:rFonts w:hint="eastAsia"/>
        </w:rPr>
        <w:t>視障燈及</w:t>
      </w:r>
      <w:proofErr w:type="gramEnd"/>
      <w:r w:rsidR="00CE3A2C" w:rsidRPr="00CE3A2C">
        <w:rPr>
          <w:rFonts w:hint="eastAsia"/>
        </w:rPr>
        <w:t>固定規格之放大試題，其於該</w:t>
      </w:r>
      <w:r w:rsidR="00EB6064">
        <w:rPr>
          <w:rFonts w:hint="eastAsia"/>
        </w:rPr>
        <w:t>二</w:t>
      </w:r>
      <w:r w:rsidR="00CE3A2C" w:rsidRPr="00CE3A2C">
        <w:rPr>
          <w:rFonts w:hint="eastAsia"/>
        </w:rPr>
        <w:t>項考試均全程應試；又該</w:t>
      </w:r>
      <w:r w:rsidR="00EB6064">
        <w:rPr>
          <w:rFonts w:hint="eastAsia"/>
        </w:rPr>
        <w:t>二</w:t>
      </w:r>
      <w:r w:rsidR="00CE3A2C" w:rsidRPr="00CE3A2C">
        <w:rPr>
          <w:rFonts w:hint="eastAsia"/>
        </w:rPr>
        <w:t>項考試期間該</w:t>
      </w:r>
      <w:proofErr w:type="gramStart"/>
      <w:r w:rsidR="00CE3A2C" w:rsidRPr="00CE3A2C">
        <w:rPr>
          <w:rFonts w:hint="eastAsia"/>
        </w:rPr>
        <w:t>部均未接獲</w:t>
      </w:r>
      <w:proofErr w:type="gramEnd"/>
      <w:r w:rsidR="00CE3A2C" w:rsidRPr="00CE3A2C">
        <w:rPr>
          <w:rFonts w:hint="eastAsia"/>
        </w:rPr>
        <w:t>有任何應考人反映無法閱讀試題之情事。</w:t>
      </w:r>
    </w:p>
    <w:p w:rsidR="00125E03" w:rsidRDefault="005B0BCB" w:rsidP="00CE3A2C">
      <w:pPr>
        <w:pStyle w:val="2"/>
        <w:ind w:left="1134" w:hanging="708"/>
      </w:pPr>
      <w:r>
        <w:rPr>
          <w:rFonts w:hint="eastAsia"/>
        </w:rPr>
        <w:t>本案應考人</w:t>
      </w:r>
      <w:r w:rsidR="00125E03">
        <w:rPr>
          <w:rFonts w:hint="eastAsia"/>
        </w:rPr>
        <w:t>於考試當日反映未正確提供其依</w:t>
      </w:r>
      <w:r w:rsidR="00F6495A">
        <w:rPr>
          <w:rFonts w:hint="eastAsia"/>
        </w:rPr>
        <w:t>維護辦法</w:t>
      </w:r>
      <w:r w:rsidR="00125E03">
        <w:rPr>
          <w:rFonts w:hint="eastAsia"/>
        </w:rPr>
        <w:t>申請之措施，</w:t>
      </w:r>
      <w:r w:rsidR="0009556F">
        <w:rPr>
          <w:rFonts w:hint="eastAsia"/>
        </w:rPr>
        <w:t>考選部</w:t>
      </w:r>
      <w:r w:rsidR="00125E03">
        <w:rPr>
          <w:rFonts w:hint="eastAsia"/>
        </w:rPr>
        <w:t>考試承辦單位</w:t>
      </w:r>
      <w:r w:rsidR="001F4E10">
        <w:rPr>
          <w:rFonts w:hint="eastAsia"/>
        </w:rPr>
        <w:t>之</w:t>
      </w:r>
      <w:r w:rsidR="00125E03">
        <w:rPr>
          <w:rFonts w:hint="eastAsia"/>
        </w:rPr>
        <w:t>處</w:t>
      </w:r>
      <w:r w:rsidR="00D6064D">
        <w:rPr>
          <w:rFonts w:hint="eastAsia"/>
        </w:rPr>
        <w:t>理</w:t>
      </w:r>
      <w:r w:rsidR="00125E03">
        <w:rPr>
          <w:rFonts w:hint="eastAsia"/>
        </w:rPr>
        <w:t>情形</w:t>
      </w:r>
    </w:p>
    <w:p w:rsidR="00CE3A2C" w:rsidRDefault="00CE3A2C" w:rsidP="00CE3A2C">
      <w:pPr>
        <w:pStyle w:val="3"/>
      </w:pPr>
      <w:r>
        <w:rPr>
          <w:rFonts w:hint="eastAsia"/>
        </w:rPr>
        <w:t>考選部提供應考人當日所使用之放大試題，其規格為A3版面，字型為新細明體、字體大小約為17號。</w:t>
      </w:r>
    </w:p>
    <w:p w:rsidR="00CE3A2C" w:rsidRDefault="00CE3A2C" w:rsidP="00CE3A2C">
      <w:pPr>
        <w:pStyle w:val="3"/>
      </w:pPr>
      <w:r>
        <w:rPr>
          <w:rFonts w:hint="eastAsia"/>
        </w:rPr>
        <w:lastRenderedPageBreak/>
        <w:t>國家考試提供之放大</w:t>
      </w:r>
      <w:proofErr w:type="gramStart"/>
      <w:r>
        <w:rPr>
          <w:rFonts w:hint="eastAsia"/>
        </w:rPr>
        <w:t>試題均係</w:t>
      </w:r>
      <w:proofErr w:type="gramEnd"/>
      <w:r>
        <w:rPr>
          <w:rFonts w:hint="eastAsia"/>
        </w:rPr>
        <w:t>A3版面，相較於一般試題</w:t>
      </w:r>
      <w:proofErr w:type="gramStart"/>
      <w:r>
        <w:rPr>
          <w:rFonts w:hint="eastAsia"/>
        </w:rPr>
        <w:t>採</w:t>
      </w:r>
      <w:proofErr w:type="gramEnd"/>
      <w:r>
        <w:rPr>
          <w:rFonts w:hint="eastAsia"/>
        </w:rPr>
        <w:t>A4或B4版面，其紙張規格差距有相當辨識性，試題</w:t>
      </w:r>
      <w:proofErr w:type="gramStart"/>
      <w:r>
        <w:rPr>
          <w:rFonts w:hint="eastAsia"/>
        </w:rPr>
        <w:t>封袋載有</w:t>
      </w:r>
      <w:proofErr w:type="gramEnd"/>
      <w:r>
        <w:rPr>
          <w:rFonts w:hint="eastAsia"/>
        </w:rPr>
        <w:t>放大試題之份數</w:t>
      </w:r>
      <w:proofErr w:type="gramStart"/>
      <w:r>
        <w:rPr>
          <w:rFonts w:hint="eastAsia"/>
        </w:rPr>
        <w:t>及監場資料</w:t>
      </w:r>
      <w:proofErr w:type="gramEnd"/>
      <w:r>
        <w:rPr>
          <w:rFonts w:hint="eastAsia"/>
        </w:rPr>
        <w:t>載有使用放大試題應考人之入場證編號，查該名應考人所在之試場僅有9名應考人(五等財稅行政類科1人、</w:t>
      </w:r>
      <w:proofErr w:type="gramStart"/>
      <w:r>
        <w:rPr>
          <w:rFonts w:hint="eastAsia"/>
        </w:rPr>
        <w:t>錄事類科</w:t>
      </w:r>
      <w:proofErr w:type="gramEnd"/>
      <w:r>
        <w:rPr>
          <w:rFonts w:hint="eastAsia"/>
        </w:rPr>
        <w:t>7人、庭</w:t>
      </w:r>
      <w:proofErr w:type="gramStart"/>
      <w:r>
        <w:rPr>
          <w:rFonts w:hint="eastAsia"/>
        </w:rPr>
        <w:t>務員類</w:t>
      </w:r>
      <w:proofErr w:type="gramEnd"/>
      <w:r>
        <w:rPr>
          <w:rFonts w:hint="eastAsia"/>
        </w:rPr>
        <w:t>科1人)，使用放大試題者7人(五等</w:t>
      </w:r>
      <w:proofErr w:type="gramStart"/>
      <w:r>
        <w:rPr>
          <w:rFonts w:hint="eastAsia"/>
        </w:rPr>
        <w:t>錄事類科</w:t>
      </w:r>
      <w:proofErr w:type="gramEnd"/>
      <w:r>
        <w:rPr>
          <w:rFonts w:hint="eastAsia"/>
        </w:rPr>
        <w:t>6人、庭</w:t>
      </w:r>
      <w:proofErr w:type="gramStart"/>
      <w:r>
        <w:rPr>
          <w:rFonts w:hint="eastAsia"/>
        </w:rPr>
        <w:t>務員類</w:t>
      </w:r>
      <w:proofErr w:type="gramEnd"/>
      <w:r>
        <w:rPr>
          <w:rFonts w:hint="eastAsia"/>
        </w:rPr>
        <w:t>科1人)，依其所屬試場試題封袋</w:t>
      </w:r>
      <w:proofErr w:type="gramStart"/>
      <w:r>
        <w:rPr>
          <w:rFonts w:hint="eastAsia"/>
        </w:rPr>
        <w:t>所載類科</w:t>
      </w:r>
      <w:proofErr w:type="gramEnd"/>
      <w:r>
        <w:rPr>
          <w:rFonts w:hint="eastAsia"/>
        </w:rPr>
        <w:t>、數量</w:t>
      </w:r>
      <w:proofErr w:type="gramStart"/>
      <w:r>
        <w:rPr>
          <w:rFonts w:hint="eastAsia"/>
        </w:rPr>
        <w:t>與監場資料</w:t>
      </w:r>
      <w:proofErr w:type="gramEnd"/>
      <w:r>
        <w:rPr>
          <w:rFonts w:hint="eastAsia"/>
        </w:rPr>
        <w:t>所載相符。</w:t>
      </w:r>
    </w:p>
    <w:p w:rsidR="00125E03" w:rsidRDefault="00125E03" w:rsidP="00CE3A2C">
      <w:pPr>
        <w:pStyle w:val="3"/>
      </w:pPr>
      <w:r>
        <w:rPr>
          <w:rFonts w:hint="eastAsia"/>
        </w:rPr>
        <w:t>查107年4月21日第1節考試開始後，</w:t>
      </w:r>
      <w:proofErr w:type="gramStart"/>
      <w:r>
        <w:rPr>
          <w:rFonts w:hint="eastAsia"/>
        </w:rPr>
        <w:t>接獲監場人員</w:t>
      </w:r>
      <w:proofErr w:type="gramEnd"/>
      <w:r>
        <w:rPr>
          <w:rFonts w:hint="eastAsia"/>
        </w:rPr>
        <w:t>反映應考人稱放大試題字體大小與申請字體大小不符，考試承辦單位即以應考人報名所附資料查核，應考人依權益</w:t>
      </w:r>
      <w:r w:rsidR="00F6495A">
        <w:rPr>
          <w:rFonts w:hint="eastAsia"/>
        </w:rPr>
        <w:t>維護辦法</w:t>
      </w:r>
      <w:r>
        <w:rPr>
          <w:rFonts w:hint="eastAsia"/>
        </w:rPr>
        <w:t>所申請之放大試題、放大鏡燈具、延長每科考試時間20分鐘、放大測驗</w:t>
      </w:r>
      <w:proofErr w:type="gramStart"/>
      <w:r>
        <w:rPr>
          <w:rFonts w:hint="eastAsia"/>
        </w:rPr>
        <w:t>式試卡</w:t>
      </w:r>
      <w:proofErr w:type="gramEnd"/>
      <w:r>
        <w:rPr>
          <w:rFonts w:hint="eastAsia"/>
        </w:rPr>
        <w:t>及平面桌，</w:t>
      </w:r>
      <w:proofErr w:type="gramStart"/>
      <w:r>
        <w:rPr>
          <w:rFonts w:hint="eastAsia"/>
        </w:rPr>
        <w:t>均經</w:t>
      </w:r>
      <w:r w:rsidR="00CE3A2C">
        <w:rPr>
          <w:rFonts w:hint="eastAsia"/>
        </w:rPr>
        <w:t>考選</w:t>
      </w:r>
      <w:proofErr w:type="gramEnd"/>
      <w:r>
        <w:rPr>
          <w:rFonts w:hint="eastAsia"/>
        </w:rPr>
        <w:t>部核准予以提供；</w:t>
      </w:r>
      <w:proofErr w:type="gramStart"/>
      <w:r w:rsidRPr="00A46297">
        <w:rPr>
          <w:rFonts w:hint="eastAsia"/>
          <w:b/>
        </w:rPr>
        <w:t>渠另申請</w:t>
      </w:r>
      <w:proofErr w:type="gramEnd"/>
      <w:r w:rsidRPr="00A46297">
        <w:rPr>
          <w:rFonts w:hint="eastAsia"/>
          <w:b/>
        </w:rPr>
        <w:t>提供之「試卷字體20號字」亦經</w:t>
      </w:r>
      <w:r w:rsidR="00CE3A2C" w:rsidRPr="00A46297">
        <w:rPr>
          <w:rFonts w:hint="eastAsia"/>
          <w:b/>
        </w:rPr>
        <w:t>該</w:t>
      </w:r>
      <w:r w:rsidRPr="00A46297">
        <w:rPr>
          <w:rFonts w:hint="eastAsia"/>
          <w:b/>
        </w:rPr>
        <w:t>部同仁以電話向其說明無法提供，</w:t>
      </w:r>
      <w:r>
        <w:rPr>
          <w:rFonts w:hint="eastAsia"/>
        </w:rPr>
        <w:t>茲以</w:t>
      </w:r>
      <w:r w:rsidR="001F4E10">
        <w:rPr>
          <w:rFonts w:hint="eastAsia"/>
        </w:rPr>
        <w:t>輔</w:t>
      </w:r>
      <w:r>
        <w:rPr>
          <w:rFonts w:hint="eastAsia"/>
        </w:rPr>
        <w:t>具輔助應考人放大試題字體之放大鏡燈具及調節應考人因閱讀困難影響作答速度之延長每科目考試時間20分鐘，</w:t>
      </w:r>
      <w:proofErr w:type="gramStart"/>
      <w:r>
        <w:rPr>
          <w:rFonts w:hint="eastAsia"/>
        </w:rPr>
        <w:t>均已提供</w:t>
      </w:r>
      <w:proofErr w:type="gramEnd"/>
      <w:r>
        <w:rPr>
          <w:rFonts w:hint="eastAsia"/>
        </w:rPr>
        <w:t>，</w:t>
      </w:r>
      <w:proofErr w:type="gramStart"/>
      <w:r>
        <w:rPr>
          <w:rFonts w:hint="eastAsia"/>
        </w:rPr>
        <w:t>爰請監場人員</w:t>
      </w:r>
      <w:proofErr w:type="gramEnd"/>
      <w:r>
        <w:rPr>
          <w:rFonts w:hint="eastAsia"/>
        </w:rPr>
        <w:t>轉知應考人依試場所提供之放大試題及放大鏡</w:t>
      </w:r>
      <w:proofErr w:type="gramStart"/>
      <w:r>
        <w:rPr>
          <w:rFonts w:hint="eastAsia"/>
        </w:rPr>
        <w:t>燈具等輔具</w:t>
      </w:r>
      <w:proofErr w:type="gramEnd"/>
      <w:r>
        <w:rPr>
          <w:rFonts w:hint="eastAsia"/>
        </w:rPr>
        <w:t>應試。</w:t>
      </w:r>
    </w:p>
    <w:p w:rsidR="00C730D1" w:rsidRDefault="00C730D1" w:rsidP="00C730D1">
      <w:pPr>
        <w:pStyle w:val="2"/>
        <w:ind w:left="1134" w:hanging="708"/>
      </w:pPr>
      <w:r>
        <w:rPr>
          <w:rFonts w:hint="eastAsia"/>
        </w:rPr>
        <w:t>考選部對於</w:t>
      </w:r>
      <w:r w:rsidRPr="00084077">
        <w:rPr>
          <w:rFonts w:hint="eastAsia"/>
        </w:rPr>
        <w:tab/>
      </w:r>
      <w:r w:rsidR="005B0BCB">
        <w:rPr>
          <w:rFonts w:hint="eastAsia"/>
        </w:rPr>
        <w:t>本案應考人</w:t>
      </w:r>
      <w:r w:rsidRPr="00084077">
        <w:rPr>
          <w:rFonts w:hint="eastAsia"/>
        </w:rPr>
        <w:t>向</w:t>
      </w:r>
      <w:r>
        <w:rPr>
          <w:rFonts w:hint="eastAsia"/>
        </w:rPr>
        <w:t>該</w:t>
      </w:r>
      <w:r w:rsidRPr="00084077">
        <w:rPr>
          <w:rFonts w:hint="eastAsia"/>
        </w:rPr>
        <w:t>部部長信箱</w:t>
      </w:r>
      <w:r>
        <w:rPr>
          <w:rFonts w:hint="eastAsia"/>
        </w:rPr>
        <w:t>之</w:t>
      </w:r>
      <w:r w:rsidRPr="00084077">
        <w:rPr>
          <w:rFonts w:hint="eastAsia"/>
        </w:rPr>
        <w:t>處理情形</w:t>
      </w:r>
    </w:p>
    <w:p w:rsidR="00C730D1" w:rsidRDefault="00A46297" w:rsidP="00C730D1">
      <w:pPr>
        <w:pStyle w:val="21"/>
        <w:ind w:left="1020" w:firstLine="680"/>
      </w:pPr>
      <w:r>
        <w:rPr>
          <w:rFonts w:hint="eastAsia"/>
        </w:rPr>
        <w:t>本案</w:t>
      </w:r>
      <w:r w:rsidR="00C730D1" w:rsidRPr="00084077">
        <w:rPr>
          <w:rFonts w:hint="eastAsia"/>
        </w:rPr>
        <w:t>應考人於107年4月26日於</w:t>
      </w:r>
      <w:r w:rsidR="00C730D1">
        <w:rPr>
          <w:rFonts w:hint="eastAsia"/>
        </w:rPr>
        <w:t>考選</w:t>
      </w:r>
      <w:r w:rsidR="00C730D1" w:rsidRPr="00084077">
        <w:rPr>
          <w:rFonts w:hint="eastAsia"/>
        </w:rPr>
        <w:t>部部長信箱反映未予提供試卷字體18號字之服務，</w:t>
      </w:r>
      <w:proofErr w:type="gramStart"/>
      <w:r w:rsidR="00C730D1">
        <w:rPr>
          <w:rFonts w:hint="eastAsia"/>
        </w:rPr>
        <w:t>考選部</w:t>
      </w:r>
      <w:r w:rsidR="00C730D1" w:rsidRPr="00084077">
        <w:rPr>
          <w:rFonts w:hint="eastAsia"/>
        </w:rPr>
        <w:t>為進一步</w:t>
      </w:r>
      <w:proofErr w:type="gramEnd"/>
      <w:r w:rsidR="00C730D1" w:rsidRPr="00084077">
        <w:rPr>
          <w:rFonts w:hint="eastAsia"/>
        </w:rPr>
        <w:t>了解反映意見，</w:t>
      </w:r>
      <w:proofErr w:type="gramStart"/>
      <w:r w:rsidR="00C730D1" w:rsidRPr="00084077">
        <w:rPr>
          <w:rFonts w:hint="eastAsia"/>
        </w:rPr>
        <w:t>爰</w:t>
      </w:r>
      <w:proofErr w:type="gramEnd"/>
      <w:r w:rsidR="00C730D1">
        <w:rPr>
          <w:rFonts w:hint="eastAsia"/>
        </w:rPr>
        <w:t>由該部</w:t>
      </w:r>
      <w:r w:rsidR="00C730D1" w:rsidRPr="00084077">
        <w:rPr>
          <w:rFonts w:hint="eastAsia"/>
        </w:rPr>
        <w:t>考試承辦單位先行電洽應考人了解所述情形，並於同年5月3日以電子郵件回覆。</w:t>
      </w:r>
      <w:r w:rsidR="00C730D1">
        <w:rPr>
          <w:rFonts w:hint="eastAsia"/>
        </w:rPr>
        <w:t>該名考生至考選</w:t>
      </w:r>
      <w:r w:rsidR="00C730D1" w:rsidRPr="00084077">
        <w:rPr>
          <w:rFonts w:hint="eastAsia"/>
        </w:rPr>
        <w:t>部長信箱</w:t>
      </w:r>
      <w:r w:rsidR="00C730D1">
        <w:rPr>
          <w:rFonts w:hint="eastAsia"/>
        </w:rPr>
        <w:t>陳</w:t>
      </w:r>
      <w:r w:rsidR="002A7131">
        <w:rPr>
          <w:rFonts w:hint="eastAsia"/>
        </w:rPr>
        <w:t>情</w:t>
      </w:r>
      <w:r w:rsidR="00D51055">
        <w:rPr>
          <w:rFonts w:hint="eastAsia"/>
        </w:rPr>
        <w:t>事項</w:t>
      </w:r>
      <w:r w:rsidR="00C730D1" w:rsidRPr="00084077">
        <w:rPr>
          <w:rFonts w:hint="eastAsia"/>
        </w:rPr>
        <w:t>及</w:t>
      </w:r>
      <w:r w:rsidR="00C730D1">
        <w:rPr>
          <w:rFonts w:hint="eastAsia"/>
        </w:rPr>
        <w:t>該</w:t>
      </w:r>
      <w:r w:rsidR="00C730D1" w:rsidRPr="00084077">
        <w:rPr>
          <w:rFonts w:hint="eastAsia"/>
        </w:rPr>
        <w:t>部</w:t>
      </w:r>
      <w:r w:rsidR="00D51055">
        <w:rPr>
          <w:rFonts w:hint="eastAsia"/>
        </w:rPr>
        <w:t>答復說明</w:t>
      </w:r>
      <w:r w:rsidR="00C730D1">
        <w:rPr>
          <w:rFonts w:hint="eastAsia"/>
        </w:rPr>
        <w:t>如下：</w:t>
      </w:r>
    </w:p>
    <w:p w:rsidR="009145BD" w:rsidRDefault="00A46297" w:rsidP="00D51055">
      <w:pPr>
        <w:pStyle w:val="3"/>
      </w:pPr>
      <w:r>
        <w:rPr>
          <w:rFonts w:hint="eastAsia"/>
        </w:rPr>
        <w:t>本案應考人</w:t>
      </w:r>
      <w:r w:rsidR="00C730D1" w:rsidRPr="00A25A5E">
        <w:rPr>
          <w:rFonts w:hint="eastAsia"/>
        </w:rPr>
        <w:t>至考選部部長信箱</w:t>
      </w:r>
      <w:r w:rsidR="00C730D1">
        <w:rPr>
          <w:rFonts w:hint="eastAsia"/>
        </w:rPr>
        <w:t>陳</w:t>
      </w:r>
      <w:r w:rsidR="002A7131">
        <w:rPr>
          <w:rFonts w:hint="eastAsia"/>
        </w:rPr>
        <w:t>情</w:t>
      </w:r>
      <w:r w:rsidR="00D51055" w:rsidRPr="00D51055">
        <w:rPr>
          <w:rFonts w:hint="eastAsia"/>
        </w:rPr>
        <w:t>事項</w:t>
      </w:r>
      <w:r w:rsidR="00C730D1">
        <w:rPr>
          <w:rFonts w:hint="eastAsia"/>
        </w:rPr>
        <w:t>：「關於107年4月21日所舉辦之『身心障礙特考』於考試前已於</w:t>
      </w:r>
      <w:r w:rsidR="00C730D1">
        <w:rPr>
          <w:rFonts w:hint="eastAsia"/>
        </w:rPr>
        <w:lastRenderedPageBreak/>
        <w:t>報名系統提出『特殊照護措施』中註明『試卷字體放大至20號字』等語，復經該部來電確認並反</w:t>
      </w:r>
      <w:r w:rsidR="00C85C2D">
        <w:rPr>
          <w:rFonts w:hint="eastAsia"/>
        </w:rPr>
        <w:t>映</w:t>
      </w:r>
      <w:r w:rsidR="00C730D1">
        <w:rPr>
          <w:rFonts w:hint="eastAsia"/>
        </w:rPr>
        <w:t>於製作考卷之單位後來電告知『技術尚無法提供20號之字體，</w:t>
      </w:r>
      <w:proofErr w:type="gramStart"/>
      <w:r w:rsidR="00C730D1">
        <w:rPr>
          <w:rFonts w:hint="eastAsia"/>
        </w:rPr>
        <w:t>然得提供</w:t>
      </w:r>
      <w:proofErr w:type="gramEnd"/>
      <w:r w:rsidR="00C730D1">
        <w:rPr>
          <w:rFonts w:hint="eastAsia"/>
        </w:rPr>
        <w:t>18號字體，是否可行』後，本人當場回覆『無20號字而以18號字取代亦屬可行』。於日後收到簡訊告知『特殊照護措施已審核完畢，請至報名系統查詢』且經確認後為『同意放大試卷』</w:t>
      </w:r>
      <w:r w:rsidR="00C730D1" w:rsidRPr="009145BD">
        <w:rPr>
          <w:rFonts w:hint="eastAsia"/>
          <w:b/>
        </w:rPr>
        <w:t>但並無任何其他說明與補充，惟於應考當天，卻發現試卷僅『放大至A3』且『無任何字體放大』（事後測量僅有14號字大小），故考生無法作答。</w:t>
      </w:r>
      <w:r w:rsidR="00C730D1">
        <w:rPr>
          <w:rFonts w:hint="eastAsia"/>
        </w:rPr>
        <w:t>經考生立即反應監考人員，查證後之答覆為『試卷放大僅得以原試卷放大至A3，並無法提供其他需求』就『特殊照護措施之審核不僅以電話承諾18號字之服務，然實際上無法提供，且並未加以告知考生』一事，煩請解釋並妥善處理，否則將直接</w:t>
      </w:r>
      <w:proofErr w:type="gramStart"/>
      <w:r w:rsidR="00C730D1">
        <w:rPr>
          <w:rFonts w:hint="eastAsia"/>
        </w:rPr>
        <w:t>循</w:t>
      </w:r>
      <w:proofErr w:type="gramEnd"/>
      <w:r w:rsidR="00C730D1">
        <w:rPr>
          <w:rFonts w:hint="eastAsia"/>
        </w:rPr>
        <w:t>法律途徑處理。</w:t>
      </w:r>
      <w:r w:rsidR="009145BD">
        <w:rPr>
          <w:rFonts w:hint="eastAsia"/>
        </w:rPr>
        <w:t>」</w:t>
      </w:r>
    </w:p>
    <w:p w:rsidR="00C730D1" w:rsidRDefault="00C730D1" w:rsidP="00C730D1">
      <w:pPr>
        <w:pStyle w:val="3"/>
      </w:pPr>
      <w:r>
        <w:rPr>
          <w:rFonts w:hint="eastAsia"/>
        </w:rPr>
        <w:t>考選部答復</w:t>
      </w:r>
      <w:r w:rsidR="00D51055">
        <w:rPr>
          <w:rFonts w:hint="eastAsia"/>
        </w:rPr>
        <w:t>說明</w:t>
      </w:r>
      <w:r>
        <w:rPr>
          <w:rFonts w:hint="eastAsia"/>
        </w:rPr>
        <w:t>：「按本部製備之放大試題，</w:t>
      </w:r>
      <w:proofErr w:type="gramStart"/>
      <w:r>
        <w:rPr>
          <w:rFonts w:hint="eastAsia"/>
        </w:rPr>
        <w:t>囿</w:t>
      </w:r>
      <w:proofErr w:type="gramEnd"/>
      <w:r>
        <w:rPr>
          <w:rFonts w:hint="eastAsia"/>
        </w:rPr>
        <w:t>於紙張規格，放大試題皆以A3規格紙張印製，其版面、字體及字型經放大後，僅能放大至約14號字體。您報考107年公務人員特種考試身心障礙人員五等考試</w:t>
      </w:r>
      <w:proofErr w:type="gramStart"/>
      <w:r>
        <w:rPr>
          <w:rFonts w:hint="eastAsia"/>
        </w:rPr>
        <w:t>錄事類科</w:t>
      </w:r>
      <w:proofErr w:type="gramEnd"/>
      <w:r>
        <w:rPr>
          <w:rFonts w:hint="eastAsia"/>
        </w:rPr>
        <w:t>考試，申請試題字體放大至20號字體，經</w:t>
      </w:r>
      <w:r w:rsidRPr="00EB6064">
        <w:rPr>
          <w:rFonts w:hint="eastAsia"/>
          <w:b/>
        </w:rPr>
        <w:t>本</w:t>
      </w:r>
      <w:r w:rsidRPr="00084077">
        <w:rPr>
          <w:rFonts w:hint="eastAsia"/>
          <w:b/>
        </w:rPr>
        <w:t>部承辦人員於2月23日電話向您說明，考試試題僅可放大至A3版面，約為14號字體，</w:t>
      </w:r>
      <w:proofErr w:type="gramStart"/>
      <w:r w:rsidRPr="00EB6064">
        <w:rPr>
          <w:rFonts w:hint="eastAsia"/>
        </w:rPr>
        <w:t>併</w:t>
      </w:r>
      <w:proofErr w:type="gramEnd"/>
      <w:r>
        <w:rPr>
          <w:rFonts w:hint="eastAsia"/>
        </w:rPr>
        <w:t>同申請之</w:t>
      </w:r>
      <w:proofErr w:type="gramStart"/>
      <w:r>
        <w:rPr>
          <w:rFonts w:hint="eastAsia"/>
        </w:rPr>
        <w:t>視障燈</w:t>
      </w:r>
      <w:proofErr w:type="gramEnd"/>
      <w:r>
        <w:rPr>
          <w:rFonts w:hint="eastAsia"/>
        </w:rPr>
        <w:t>，惟仍不便您作答，至為抱歉，茲因放大試題之製作受限於紙張規格、版面等，實難以因應個別需要作不同的處理，請見諒。為期順利參加國家考試，建請您下次報考各項考試時，除申請放大試題及</w:t>
      </w:r>
      <w:proofErr w:type="gramStart"/>
      <w:r>
        <w:rPr>
          <w:rFonts w:hint="eastAsia"/>
        </w:rPr>
        <w:t>視障燈外</w:t>
      </w:r>
      <w:proofErr w:type="gramEnd"/>
      <w:r>
        <w:rPr>
          <w:rFonts w:hint="eastAsia"/>
        </w:rPr>
        <w:t>，如有需求可另</w:t>
      </w:r>
      <w:proofErr w:type="gramStart"/>
      <w:r>
        <w:rPr>
          <w:rFonts w:hint="eastAsia"/>
        </w:rPr>
        <w:t>申請擴視機</w:t>
      </w:r>
      <w:proofErr w:type="gramEnd"/>
      <w:r>
        <w:rPr>
          <w:rFonts w:hint="eastAsia"/>
        </w:rPr>
        <w:t>輔助作答；又如有使用語音試題、盲用電腦作答之需求，得檢具各該考試報名首日前1年內，由中央衛生主</w:t>
      </w:r>
      <w:r>
        <w:rPr>
          <w:rFonts w:hint="eastAsia"/>
        </w:rPr>
        <w:lastRenderedPageBreak/>
        <w:t>管機關評鑑合格之地區級以上醫院相關醫療科別專科醫生所出具之診斷證明書，向本部提出申請。」</w:t>
      </w:r>
    </w:p>
    <w:p w:rsidR="00C42CF0" w:rsidRDefault="00EF6095" w:rsidP="00EF6095">
      <w:pPr>
        <w:pStyle w:val="2"/>
        <w:ind w:left="1134" w:hanging="708"/>
      </w:pPr>
      <w:r>
        <w:rPr>
          <w:rFonts w:hint="eastAsia"/>
        </w:rPr>
        <w:t>考選部對於可否</w:t>
      </w:r>
      <w:r w:rsidRPr="00EF6095">
        <w:rPr>
          <w:rFonts w:hint="eastAsia"/>
        </w:rPr>
        <w:t>按個別應考人需求製作不同字體大小試題</w:t>
      </w:r>
      <w:r>
        <w:rPr>
          <w:rFonts w:hint="eastAsia"/>
        </w:rPr>
        <w:t>之說明</w:t>
      </w:r>
    </w:p>
    <w:p w:rsidR="00C42CF0" w:rsidRPr="00C85C2D" w:rsidRDefault="00707673" w:rsidP="00084077">
      <w:pPr>
        <w:pStyle w:val="3"/>
        <w:rPr>
          <w:b/>
        </w:rPr>
      </w:pPr>
      <w:r w:rsidRPr="00707673">
        <w:rPr>
          <w:rFonts w:hint="eastAsia"/>
        </w:rPr>
        <w:t>為維護考試之公平性，</w:t>
      </w:r>
      <w:proofErr w:type="gramStart"/>
      <w:r w:rsidRPr="00707673">
        <w:rPr>
          <w:rFonts w:hint="eastAsia"/>
        </w:rPr>
        <w:t>該部例來</w:t>
      </w:r>
      <w:proofErr w:type="gramEnd"/>
      <w:r w:rsidRPr="00707673">
        <w:rPr>
          <w:rFonts w:hint="eastAsia"/>
        </w:rPr>
        <w:t>於國家考試所提供之各類權益維護措施均一致化。</w:t>
      </w:r>
      <w:r w:rsidRPr="00F16B09">
        <w:rPr>
          <w:rFonts w:hint="eastAsia"/>
        </w:rPr>
        <w:t>其中放大試題部分，係</w:t>
      </w:r>
      <w:proofErr w:type="gramStart"/>
      <w:r w:rsidRPr="00F16B09">
        <w:rPr>
          <w:rFonts w:hint="eastAsia"/>
        </w:rPr>
        <w:t>採</w:t>
      </w:r>
      <w:proofErr w:type="gramEnd"/>
      <w:r w:rsidRPr="00F16B09">
        <w:rPr>
          <w:rFonts w:hint="eastAsia"/>
        </w:rPr>
        <w:t>固定規格，統一由A4或B4原卷版面放大為A3版面</w:t>
      </w:r>
      <w:r w:rsidRPr="00707673">
        <w:rPr>
          <w:rFonts w:hint="eastAsia"/>
        </w:rPr>
        <w:t>。以</w:t>
      </w:r>
      <w:r w:rsidR="00340475">
        <w:rPr>
          <w:rFonts w:hint="eastAsia"/>
        </w:rPr>
        <w:t>本案</w:t>
      </w:r>
      <w:r w:rsidR="00C85C2D">
        <w:rPr>
          <w:rFonts w:hint="eastAsia"/>
        </w:rPr>
        <w:t>應考人</w:t>
      </w:r>
      <w:r w:rsidRPr="00707673">
        <w:rPr>
          <w:rFonts w:hint="eastAsia"/>
        </w:rPr>
        <w:t>應試之測驗式試題為例，</w:t>
      </w:r>
      <w:r w:rsidRPr="00C85C2D">
        <w:rPr>
          <w:rFonts w:hint="eastAsia"/>
          <w:b/>
        </w:rPr>
        <w:t>係由A4原卷版面放大</w:t>
      </w:r>
      <w:r w:rsidR="00F16B09" w:rsidRPr="00C85C2D">
        <w:rPr>
          <w:rFonts w:hint="eastAsia"/>
          <w:b/>
        </w:rPr>
        <w:t>為</w:t>
      </w:r>
      <w:r w:rsidRPr="00C85C2D">
        <w:rPr>
          <w:rFonts w:hint="eastAsia"/>
          <w:b/>
        </w:rPr>
        <w:t>A3版面，放大比例約為141％，約為新細明體17號字型。</w:t>
      </w:r>
    </w:p>
    <w:p w:rsidR="00340475" w:rsidRPr="00B36F7A" w:rsidRDefault="00707673" w:rsidP="00084077">
      <w:pPr>
        <w:pStyle w:val="3"/>
        <w:rPr>
          <w:b/>
        </w:rPr>
      </w:pPr>
      <w:r w:rsidRPr="00B36F7A">
        <w:rPr>
          <w:rFonts w:hint="eastAsia"/>
          <w:b/>
        </w:rPr>
        <w:t>查該考試設54類科、應試科目達168科、設391試場，申請放大試題者計252人，分布於23類科，需製作之放大試題計85科目</w:t>
      </w:r>
      <w:r w:rsidRPr="00707673">
        <w:rPr>
          <w:rFonts w:hint="eastAsia"/>
        </w:rPr>
        <w:t>，</w:t>
      </w:r>
      <w:r w:rsidRPr="00340475">
        <w:rPr>
          <w:rFonts w:hint="eastAsia"/>
          <w:b/>
        </w:rPr>
        <w:t>如按個別應考人需求製作不同字體大小之試題，闈場製作試題因版面調整須全部重新核校完整內容，將大幅增加試</w:t>
      </w:r>
      <w:proofErr w:type="gramStart"/>
      <w:r w:rsidRPr="00340475">
        <w:rPr>
          <w:rFonts w:hint="eastAsia"/>
          <w:b/>
        </w:rPr>
        <w:t>務</w:t>
      </w:r>
      <w:proofErr w:type="gramEnd"/>
      <w:r w:rsidRPr="00340475">
        <w:rPr>
          <w:rFonts w:hint="eastAsia"/>
          <w:b/>
        </w:rPr>
        <w:t>作業複雜度及作業時間，實際的國考</w:t>
      </w:r>
      <w:proofErr w:type="gramStart"/>
      <w:r w:rsidRPr="00340475">
        <w:rPr>
          <w:rFonts w:hint="eastAsia"/>
          <w:b/>
        </w:rPr>
        <w:t>闈務</w:t>
      </w:r>
      <w:proofErr w:type="gramEnd"/>
      <w:r w:rsidRPr="00340475">
        <w:rPr>
          <w:rFonts w:hint="eastAsia"/>
          <w:b/>
        </w:rPr>
        <w:t>作業有重大困難</w:t>
      </w:r>
      <w:r w:rsidRPr="00F16B09">
        <w:rPr>
          <w:rFonts w:hint="eastAsia"/>
        </w:rPr>
        <w:t>，</w:t>
      </w:r>
      <w:r w:rsidRPr="00B36F7A">
        <w:rPr>
          <w:rFonts w:hint="eastAsia"/>
          <w:b/>
        </w:rPr>
        <w:t>且各應考人應試之公平性亦滋生疑慮。</w:t>
      </w:r>
    </w:p>
    <w:p w:rsidR="00F16B09" w:rsidRDefault="00707673" w:rsidP="00084077">
      <w:pPr>
        <w:pStyle w:val="3"/>
      </w:pPr>
      <w:proofErr w:type="gramStart"/>
      <w:r w:rsidRPr="00707673">
        <w:rPr>
          <w:rFonts w:hint="eastAsia"/>
        </w:rPr>
        <w:t>此外，</w:t>
      </w:r>
      <w:proofErr w:type="gramEnd"/>
      <w:r w:rsidRPr="00707673">
        <w:rPr>
          <w:rFonts w:hint="eastAsia"/>
        </w:rPr>
        <w:t>為便利視覺障礙應考人應試，</w:t>
      </w:r>
      <w:proofErr w:type="gramStart"/>
      <w:r w:rsidRPr="00F16B09">
        <w:rPr>
          <w:rFonts w:hint="eastAsia"/>
        </w:rPr>
        <w:t>該部例來</w:t>
      </w:r>
      <w:proofErr w:type="gramEnd"/>
      <w:r w:rsidRPr="00F16B09">
        <w:rPr>
          <w:rFonts w:hint="eastAsia"/>
        </w:rPr>
        <w:t>對放大試題申請案均寬容認定，甚至及於未持有身心障礙證明之閱讀困難應考人。</w:t>
      </w:r>
      <w:r w:rsidRPr="00707673">
        <w:rPr>
          <w:rFonts w:hint="eastAsia"/>
        </w:rPr>
        <w:t>爾後如依應考人要求之字體大小而放大試題者，究如何認定閱讀障礙程度與其相應合宜之字體大小，對審查基準將產生</w:t>
      </w:r>
      <w:proofErr w:type="gramStart"/>
      <w:r w:rsidRPr="00707673">
        <w:rPr>
          <w:rFonts w:hint="eastAsia"/>
        </w:rPr>
        <w:t>鉅</w:t>
      </w:r>
      <w:proofErr w:type="gramEnd"/>
      <w:r w:rsidRPr="00707673">
        <w:rPr>
          <w:rFonts w:hint="eastAsia"/>
        </w:rPr>
        <w:t>大困難，甚而影響相關權益維護措施之審查基準，如延長考試時間等。</w:t>
      </w:r>
      <w:r w:rsidRPr="00F16B09">
        <w:rPr>
          <w:rFonts w:hint="eastAsia"/>
        </w:rPr>
        <w:t>又該部委員會之專家皆認同放大試題不宜作分殊化處理，</w:t>
      </w:r>
      <w:proofErr w:type="gramStart"/>
      <w:r w:rsidRPr="00F16B09">
        <w:rPr>
          <w:rFonts w:hint="eastAsia"/>
        </w:rPr>
        <w:t>俾</w:t>
      </w:r>
      <w:proofErr w:type="gramEnd"/>
      <w:r w:rsidRPr="00F16B09">
        <w:rPr>
          <w:rFonts w:hint="eastAsia"/>
        </w:rPr>
        <w:t>維護考試公平性。</w:t>
      </w:r>
    </w:p>
    <w:p w:rsidR="00081CA3" w:rsidRDefault="00707673" w:rsidP="00084077">
      <w:pPr>
        <w:pStyle w:val="3"/>
      </w:pPr>
      <w:r w:rsidRPr="00707673">
        <w:rPr>
          <w:rFonts w:hint="eastAsia"/>
        </w:rPr>
        <w:t>另須強調放大試題非視覺障礙應考人可享有之唯一權益維護措施，應考人如因視覺障礙致閱讀試題困難者，可一併申請提供放大鏡燈具、</w:t>
      </w:r>
      <w:proofErr w:type="gramStart"/>
      <w:r w:rsidRPr="00707673">
        <w:rPr>
          <w:rFonts w:hint="eastAsia"/>
        </w:rPr>
        <w:t>擴視機</w:t>
      </w:r>
      <w:proofErr w:type="gramEnd"/>
      <w:r w:rsidRPr="00707673">
        <w:rPr>
          <w:rFonts w:hint="eastAsia"/>
        </w:rPr>
        <w:t>、語音試題、電子試題或自備輔具等輔助措施，並得檢附地區級以上醫院出具之診斷證明書申請延長考試</w:t>
      </w:r>
      <w:r w:rsidRPr="00707673">
        <w:rPr>
          <w:rFonts w:hint="eastAsia"/>
        </w:rPr>
        <w:lastRenderedPageBreak/>
        <w:t>時間，亦即經由上開措施之搭配提供，適度調節其閱讀困難之狀況。</w:t>
      </w:r>
    </w:p>
    <w:p w:rsidR="00707673" w:rsidRDefault="00707673" w:rsidP="00707673">
      <w:pPr>
        <w:pStyle w:val="3"/>
      </w:pPr>
      <w:r w:rsidRPr="00707673">
        <w:rPr>
          <w:rFonts w:hint="eastAsia"/>
        </w:rPr>
        <w:t>如應考人於考試時反映</w:t>
      </w:r>
      <w:proofErr w:type="gramStart"/>
      <w:r w:rsidRPr="00707673">
        <w:rPr>
          <w:rFonts w:hint="eastAsia"/>
        </w:rPr>
        <w:t>該部未正確提供渠依</w:t>
      </w:r>
      <w:r w:rsidR="00F6495A">
        <w:rPr>
          <w:rFonts w:hint="eastAsia"/>
        </w:rPr>
        <w:t>權益</w:t>
      </w:r>
      <w:proofErr w:type="gramEnd"/>
      <w:r w:rsidR="00F6495A">
        <w:rPr>
          <w:rFonts w:hint="eastAsia"/>
        </w:rPr>
        <w:t>維護辦法</w:t>
      </w:r>
      <w:r w:rsidRPr="00707673">
        <w:rPr>
          <w:rFonts w:hint="eastAsia"/>
        </w:rPr>
        <w:t>申請之措施，考試承辦</w:t>
      </w:r>
      <w:proofErr w:type="gramStart"/>
      <w:r w:rsidRPr="00707673">
        <w:rPr>
          <w:rFonts w:hint="eastAsia"/>
        </w:rPr>
        <w:t>單位均即查證</w:t>
      </w:r>
      <w:proofErr w:type="gramEnd"/>
      <w:r w:rsidRPr="00707673">
        <w:rPr>
          <w:rFonts w:hint="eastAsia"/>
        </w:rPr>
        <w:t>，如係核定准予提供之項目因試場布置闕漏或未</w:t>
      </w:r>
      <w:proofErr w:type="gramStart"/>
      <w:r w:rsidRPr="00707673">
        <w:rPr>
          <w:rFonts w:hint="eastAsia"/>
        </w:rPr>
        <w:t>臻</w:t>
      </w:r>
      <w:proofErr w:type="gramEnd"/>
      <w:r w:rsidRPr="00707673">
        <w:rPr>
          <w:rFonts w:hint="eastAsia"/>
        </w:rPr>
        <w:t>完善，則當場予以補足</w:t>
      </w:r>
      <w:proofErr w:type="gramStart"/>
      <w:r w:rsidRPr="00707673">
        <w:rPr>
          <w:rFonts w:hint="eastAsia"/>
        </w:rPr>
        <w:t>或協洽</w:t>
      </w:r>
      <w:proofErr w:type="gramEnd"/>
      <w:r w:rsidRPr="00707673">
        <w:rPr>
          <w:rFonts w:hint="eastAsia"/>
        </w:rPr>
        <w:t>應考人提供必要之替代協助。另應考人如於考試時，始臨時提出申請，則視申請項目之性質及試場相關輔具備品之情形，妥為處理。</w:t>
      </w:r>
    </w:p>
    <w:p w:rsidR="00340475" w:rsidRDefault="00340475" w:rsidP="00340475">
      <w:pPr>
        <w:pStyle w:val="3"/>
      </w:pPr>
      <w:r w:rsidRPr="00C85C2D">
        <w:rPr>
          <w:rFonts w:hint="eastAsia"/>
          <w:b/>
        </w:rPr>
        <w:t>維護考試公平、公正性係該部辦理各項考試及提供相關維護措施之基本前提</w:t>
      </w:r>
      <w:r>
        <w:rPr>
          <w:rFonts w:hint="eastAsia"/>
        </w:rPr>
        <w:t>，</w:t>
      </w:r>
      <w:proofErr w:type="gramStart"/>
      <w:r>
        <w:rPr>
          <w:rFonts w:hint="eastAsia"/>
        </w:rPr>
        <w:t>該部所提供</w:t>
      </w:r>
      <w:proofErr w:type="gramEnd"/>
      <w:r>
        <w:rPr>
          <w:rFonts w:hint="eastAsia"/>
        </w:rPr>
        <w:t>之應考權益維護</w:t>
      </w:r>
      <w:proofErr w:type="gramStart"/>
      <w:r>
        <w:rPr>
          <w:rFonts w:hint="eastAsia"/>
        </w:rPr>
        <w:t>措施均以同一</w:t>
      </w:r>
      <w:proofErr w:type="gramEnd"/>
      <w:r>
        <w:rPr>
          <w:rFonts w:hint="eastAsia"/>
        </w:rPr>
        <w:t>標準、規格方式提供，如放大試題、</w:t>
      </w:r>
      <w:proofErr w:type="gramStart"/>
      <w:r>
        <w:rPr>
          <w:rFonts w:hint="eastAsia"/>
        </w:rPr>
        <w:t>放大試卡以</w:t>
      </w:r>
      <w:proofErr w:type="gramEnd"/>
      <w:r>
        <w:rPr>
          <w:rFonts w:hint="eastAsia"/>
        </w:rPr>
        <w:t>固定規格印製，其版面、字體、頁數均相同，以避免報考者質疑相同科目是否</w:t>
      </w:r>
      <w:proofErr w:type="gramStart"/>
      <w:r>
        <w:rPr>
          <w:rFonts w:hint="eastAsia"/>
        </w:rPr>
        <w:t>採</w:t>
      </w:r>
      <w:proofErr w:type="gramEnd"/>
      <w:r>
        <w:rPr>
          <w:rFonts w:hint="eastAsia"/>
        </w:rPr>
        <w:t>行不同試題之爭議。另查視覺障礙學生升學大專校院甄試之放大試題，亦</w:t>
      </w:r>
      <w:proofErr w:type="gramStart"/>
      <w:r>
        <w:rPr>
          <w:rFonts w:hint="eastAsia"/>
        </w:rPr>
        <w:t>採</w:t>
      </w:r>
      <w:proofErr w:type="gramEnd"/>
      <w:r>
        <w:rPr>
          <w:rFonts w:hint="eastAsia"/>
        </w:rPr>
        <w:t>固定規格放大方式製作，將一般試題依等比例放大至B4或A3版面。</w:t>
      </w:r>
    </w:p>
    <w:p w:rsidR="00340475" w:rsidRDefault="00340475" w:rsidP="00340475">
      <w:pPr>
        <w:pStyle w:val="3"/>
      </w:pPr>
      <w:r>
        <w:rPr>
          <w:rFonts w:hint="eastAsia"/>
        </w:rPr>
        <w:t>該部提供視覺障礙者多種輔助措施，自放大試題、放大鏡燈具、</w:t>
      </w:r>
      <w:proofErr w:type="gramStart"/>
      <w:r>
        <w:rPr>
          <w:rFonts w:hint="eastAsia"/>
        </w:rPr>
        <w:t>擴視機</w:t>
      </w:r>
      <w:proofErr w:type="gramEnd"/>
      <w:r>
        <w:rPr>
          <w:rFonts w:hint="eastAsia"/>
        </w:rPr>
        <w:t>、語音試題、盲用電腦與點字試題及</w:t>
      </w:r>
      <w:proofErr w:type="gramStart"/>
      <w:r>
        <w:rPr>
          <w:rFonts w:hint="eastAsia"/>
        </w:rPr>
        <w:t>點字機等</w:t>
      </w:r>
      <w:proofErr w:type="gramEnd"/>
      <w:r>
        <w:rPr>
          <w:rFonts w:hint="eastAsia"/>
        </w:rPr>
        <w:t>，各項措施按其輔助程度具有層次性，應考人得按其需要自行</w:t>
      </w:r>
      <w:proofErr w:type="gramStart"/>
      <w:r>
        <w:rPr>
          <w:rFonts w:hint="eastAsia"/>
        </w:rPr>
        <w:t>擇定輔具</w:t>
      </w:r>
      <w:proofErr w:type="gramEnd"/>
      <w:r>
        <w:rPr>
          <w:rFonts w:hint="eastAsia"/>
        </w:rPr>
        <w:t>，維護其考試權益，且並不以一項為限，符合身心障礙者權益保障法</w:t>
      </w:r>
      <w:r w:rsidR="00BB1495">
        <w:rPr>
          <w:rFonts w:hint="eastAsia"/>
        </w:rPr>
        <w:t>（下稱身權法）</w:t>
      </w:r>
      <w:r>
        <w:rPr>
          <w:rFonts w:hint="eastAsia"/>
        </w:rPr>
        <w:t>第16條規定，依身心障礙應考人個別障礙需求，在考試公平原則下，提供多元化適性協助，以保障身心障礙者公平應考機會。</w:t>
      </w:r>
    </w:p>
    <w:p w:rsidR="005C5370" w:rsidRDefault="0009556F" w:rsidP="005C5370">
      <w:pPr>
        <w:pStyle w:val="2"/>
        <w:ind w:left="1134" w:hanging="708"/>
      </w:pPr>
      <w:proofErr w:type="gramStart"/>
      <w:r>
        <w:rPr>
          <w:rFonts w:hint="eastAsia"/>
        </w:rPr>
        <w:t>考選部就</w:t>
      </w:r>
      <w:r w:rsidR="005B0BCB">
        <w:rPr>
          <w:rFonts w:hint="eastAsia"/>
        </w:rPr>
        <w:t>未</w:t>
      </w:r>
      <w:proofErr w:type="gramEnd"/>
      <w:r w:rsidR="005B0BCB">
        <w:rPr>
          <w:rFonts w:hint="eastAsia"/>
        </w:rPr>
        <w:t>提供放大至20號字體</w:t>
      </w:r>
      <w:r w:rsidR="005C5370" w:rsidRPr="005C5370">
        <w:rPr>
          <w:rFonts w:hint="eastAsia"/>
        </w:rPr>
        <w:t>之試題</w:t>
      </w:r>
      <w:r>
        <w:rPr>
          <w:rFonts w:hint="eastAsia"/>
        </w:rPr>
        <w:t>有無違反</w:t>
      </w:r>
      <w:r w:rsidR="009F78C7" w:rsidRPr="006B0682">
        <w:rPr>
          <w:rFonts w:hint="eastAsia"/>
        </w:rPr>
        <w:t>CRPD</w:t>
      </w:r>
      <w:r w:rsidR="005C5370" w:rsidRPr="005C5370">
        <w:rPr>
          <w:rFonts w:hint="eastAsia"/>
        </w:rPr>
        <w:t>規定</w:t>
      </w:r>
      <w:r>
        <w:rPr>
          <w:rFonts w:hint="eastAsia"/>
        </w:rPr>
        <w:t>之說明</w:t>
      </w:r>
    </w:p>
    <w:p w:rsidR="0009556F" w:rsidRPr="0009556F" w:rsidRDefault="0009556F" w:rsidP="0009556F">
      <w:pPr>
        <w:pStyle w:val="3"/>
        <w:rPr>
          <w:b/>
        </w:rPr>
      </w:pPr>
      <w:r>
        <w:rPr>
          <w:rFonts w:hint="eastAsia"/>
        </w:rPr>
        <w:t>按</w:t>
      </w:r>
      <w:r w:rsidR="009145BD" w:rsidRPr="006B0682">
        <w:rPr>
          <w:rFonts w:hint="eastAsia"/>
        </w:rPr>
        <w:t>《身心障礙者權利公約》（Convention on the Rights of Persons with Disabilities，CRPD）</w:t>
      </w:r>
      <w:r>
        <w:rPr>
          <w:rFonts w:hint="eastAsia"/>
        </w:rPr>
        <w:t>第2條將「合理調整」定義為「根據具體需要，於不造</w:t>
      </w:r>
      <w:r>
        <w:rPr>
          <w:rFonts w:hint="eastAsia"/>
        </w:rPr>
        <w:lastRenderedPageBreak/>
        <w:t>成過度或不當負擔之情況下，進行必要及適當之修改與調整，以確保身心障礙者在與其他人平等基礎上享有或行使所有人權及基本自由」，</w:t>
      </w:r>
      <w:r w:rsidRPr="0009556F">
        <w:rPr>
          <w:rFonts w:hint="eastAsia"/>
          <w:b/>
        </w:rPr>
        <w:t>以107年</w:t>
      </w:r>
      <w:r w:rsidR="00381CE5">
        <w:rPr>
          <w:rFonts w:hint="eastAsia"/>
          <w:b/>
        </w:rPr>
        <w:t>該考試</w:t>
      </w:r>
      <w:r w:rsidRPr="0009556F">
        <w:rPr>
          <w:rFonts w:hint="eastAsia"/>
          <w:b/>
        </w:rPr>
        <w:t>為例，製作一般試題及放大試題，考選部部</w:t>
      </w:r>
      <w:proofErr w:type="gramStart"/>
      <w:r w:rsidRPr="0009556F">
        <w:rPr>
          <w:rFonts w:hint="eastAsia"/>
          <w:b/>
        </w:rPr>
        <w:t>闈務</w:t>
      </w:r>
      <w:proofErr w:type="gramEnd"/>
      <w:r w:rsidRPr="0009556F">
        <w:rPr>
          <w:rFonts w:hint="eastAsia"/>
          <w:b/>
        </w:rPr>
        <w:t>工作量已大幅增加，如再依應考人個別之字體需求製作不同放大字體之試題，</w:t>
      </w:r>
      <w:proofErr w:type="gramStart"/>
      <w:r w:rsidRPr="0009556F">
        <w:rPr>
          <w:rFonts w:hint="eastAsia"/>
          <w:b/>
        </w:rPr>
        <w:t>闈務</w:t>
      </w:r>
      <w:proofErr w:type="gramEnd"/>
      <w:r w:rsidRPr="0009556F">
        <w:rPr>
          <w:rFonts w:hint="eastAsia"/>
          <w:b/>
        </w:rPr>
        <w:t>工作將增加至原流程之1.44倍，以有限的工作時間而言，將對國家考試</w:t>
      </w:r>
      <w:proofErr w:type="gramStart"/>
      <w:r w:rsidRPr="0009556F">
        <w:rPr>
          <w:rFonts w:hint="eastAsia"/>
          <w:b/>
        </w:rPr>
        <w:t>闈務</w:t>
      </w:r>
      <w:proofErr w:type="gramEnd"/>
      <w:r w:rsidRPr="0009556F">
        <w:rPr>
          <w:rFonts w:hint="eastAsia"/>
          <w:b/>
        </w:rPr>
        <w:t>工作造成</w:t>
      </w:r>
      <w:proofErr w:type="gramStart"/>
      <w:r w:rsidRPr="0009556F">
        <w:rPr>
          <w:rFonts w:hint="eastAsia"/>
          <w:b/>
        </w:rPr>
        <w:t>鉅</w:t>
      </w:r>
      <w:proofErr w:type="gramEnd"/>
      <w:r w:rsidRPr="0009556F">
        <w:rPr>
          <w:rFonts w:hint="eastAsia"/>
          <w:b/>
        </w:rPr>
        <w:t>大負擔。</w:t>
      </w:r>
    </w:p>
    <w:p w:rsidR="00C85C2D" w:rsidRPr="00C85C2D" w:rsidRDefault="0009556F" w:rsidP="0009556F">
      <w:pPr>
        <w:pStyle w:val="3"/>
        <w:rPr>
          <w:b/>
        </w:rPr>
      </w:pPr>
      <w:r>
        <w:rPr>
          <w:rFonts w:hint="eastAsia"/>
        </w:rPr>
        <w:t>按</w:t>
      </w:r>
      <w:r w:rsidR="009145BD">
        <w:rPr>
          <w:rFonts w:hint="eastAsia"/>
        </w:rPr>
        <w:t>CRPD</w:t>
      </w:r>
      <w:r>
        <w:rPr>
          <w:rFonts w:hint="eastAsia"/>
        </w:rPr>
        <w:t>第5條平等與不歧視第</w:t>
      </w:r>
      <w:r w:rsidR="005175C2">
        <w:rPr>
          <w:rFonts w:hint="eastAsia"/>
        </w:rPr>
        <w:t>3</w:t>
      </w:r>
      <w:r w:rsidR="005175C2" w:rsidRPr="005175C2">
        <w:rPr>
          <w:rFonts w:hint="eastAsia"/>
        </w:rPr>
        <w:t>項</w:t>
      </w:r>
      <w:r>
        <w:rPr>
          <w:rFonts w:hint="eastAsia"/>
        </w:rPr>
        <w:t>規定：「</w:t>
      </w:r>
      <w:r w:rsidR="005175C2" w:rsidRPr="005175C2">
        <w:rPr>
          <w:rFonts w:hint="eastAsia"/>
        </w:rPr>
        <w:t>為促進平等與消除歧視，締約國應</w:t>
      </w:r>
      <w:r w:rsidR="005175C2">
        <w:rPr>
          <w:rFonts w:hint="eastAsia"/>
        </w:rPr>
        <w:t>承諾</w:t>
      </w:r>
      <w:r w:rsidR="005175C2" w:rsidRPr="005175C2">
        <w:rPr>
          <w:rFonts w:hint="eastAsia"/>
        </w:rPr>
        <w:t>採取一切適當步驟，確保提供合理調整。」</w:t>
      </w:r>
      <w:r>
        <w:rPr>
          <w:rFonts w:hint="eastAsia"/>
        </w:rPr>
        <w:t>考選部提供視覺障礙者應國家考試之輔助措施，除放大試題外，應考人如認其障礙狀況使用放大試題仍無法獲得調節，尚有其他輔助措施可供申請，包括(1)應試相關設備：如放大鏡燈具、</w:t>
      </w:r>
      <w:proofErr w:type="gramStart"/>
      <w:r>
        <w:rPr>
          <w:rFonts w:hint="eastAsia"/>
        </w:rPr>
        <w:t>擴視機</w:t>
      </w:r>
      <w:proofErr w:type="gramEnd"/>
      <w:r>
        <w:rPr>
          <w:rFonts w:hint="eastAsia"/>
        </w:rPr>
        <w:t>、放大測驗</w:t>
      </w:r>
      <w:proofErr w:type="gramStart"/>
      <w:r>
        <w:rPr>
          <w:rFonts w:hint="eastAsia"/>
        </w:rPr>
        <w:t>式試卡</w:t>
      </w:r>
      <w:proofErr w:type="gramEnd"/>
      <w:r>
        <w:rPr>
          <w:rFonts w:hint="eastAsia"/>
        </w:rPr>
        <w:t>、有聲電子計算器（但以各該應試科目得使用電子計算器者為限）；(2)調整考試時間：如延長每科考試時間；(3)調整作答方式：如測驗式試題改以書寫或勾選方式作答、</w:t>
      </w:r>
      <w:proofErr w:type="gramStart"/>
      <w:r>
        <w:rPr>
          <w:rFonts w:hint="eastAsia"/>
        </w:rPr>
        <w:t>點字機作</w:t>
      </w:r>
      <w:proofErr w:type="gramEnd"/>
      <w:r>
        <w:rPr>
          <w:rFonts w:hint="eastAsia"/>
        </w:rPr>
        <w:t>答、盲用電腦作答。</w:t>
      </w:r>
    </w:p>
    <w:p w:rsidR="0009556F" w:rsidRPr="00C85C2D" w:rsidRDefault="0009556F" w:rsidP="0009556F">
      <w:pPr>
        <w:pStyle w:val="3"/>
        <w:rPr>
          <w:b/>
        </w:rPr>
      </w:pPr>
      <w:r w:rsidRPr="00C85C2D">
        <w:rPr>
          <w:rFonts w:hint="eastAsia"/>
          <w:b/>
        </w:rPr>
        <w:t>上開各種適當措施皆是應考人視其障礙程度得申請之權益維護措施，</w:t>
      </w:r>
      <w:proofErr w:type="gramStart"/>
      <w:r w:rsidRPr="00C85C2D">
        <w:rPr>
          <w:rFonts w:hint="eastAsia"/>
          <w:b/>
        </w:rPr>
        <w:t>考選部在審</w:t>
      </w:r>
      <w:proofErr w:type="gramEnd"/>
      <w:r w:rsidRPr="00C85C2D">
        <w:rPr>
          <w:rFonts w:hint="eastAsia"/>
          <w:b/>
        </w:rPr>
        <w:t>酌考試公平原則下，依個案檢附之身心障礙證明、醫院診斷證明及個人提供之補充資料，視應考人障礙程度、報考之考試等別、考試時間、科目題型等，審慎考量提供應考人協助。</w:t>
      </w:r>
    </w:p>
    <w:p w:rsidR="005C5370" w:rsidRDefault="0009556F" w:rsidP="0009556F">
      <w:pPr>
        <w:pStyle w:val="3"/>
      </w:pPr>
      <w:r>
        <w:rPr>
          <w:rFonts w:hint="eastAsia"/>
        </w:rPr>
        <w:t>視覺障礙應考人除申請放大試題、放大鏡燈具、延長每科考試時間外，如不能滿足其需求，可視個人需要再</w:t>
      </w:r>
      <w:proofErr w:type="gramStart"/>
      <w:r>
        <w:rPr>
          <w:rFonts w:hint="eastAsia"/>
        </w:rPr>
        <w:t>申請擴視機</w:t>
      </w:r>
      <w:proofErr w:type="gramEnd"/>
      <w:r>
        <w:rPr>
          <w:rFonts w:hint="eastAsia"/>
        </w:rPr>
        <w:t>、語音試題、電子試題、</w:t>
      </w:r>
      <w:proofErr w:type="gramStart"/>
      <w:r>
        <w:rPr>
          <w:rFonts w:hint="eastAsia"/>
        </w:rPr>
        <w:t>使用盲</w:t>
      </w:r>
      <w:proofErr w:type="gramEnd"/>
      <w:r>
        <w:rPr>
          <w:rFonts w:hint="eastAsia"/>
        </w:rPr>
        <w:t>用電腦、點字試題等多種方式應試。</w:t>
      </w:r>
    </w:p>
    <w:p w:rsidR="00084077" w:rsidRDefault="00C85C2D" w:rsidP="00C85C2D">
      <w:pPr>
        <w:pStyle w:val="2"/>
        <w:ind w:left="1134" w:hanging="708"/>
      </w:pPr>
      <w:r>
        <w:rPr>
          <w:rFonts w:hint="eastAsia"/>
        </w:rPr>
        <w:t>考選部</w:t>
      </w:r>
      <w:r w:rsidR="005175C2">
        <w:rPr>
          <w:rFonts w:hint="eastAsia"/>
        </w:rPr>
        <w:t>因應本案調整</w:t>
      </w:r>
      <w:r w:rsidRPr="00C85C2D">
        <w:rPr>
          <w:rFonts w:hint="eastAsia"/>
        </w:rPr>
        <w:t>權益維護措施及</w:t>
      </w:r>
      <w:proofErr w:type="gramStart"/>
      <w:r w:rsidRPr="00C85C2D">
        <w:rPr>
          <w:rFonts w:hint="eastAsia"/>
        </w:rPr>
        <w:t>闈務</w:t>
      </w:r>
      <w:proofErr w:type="gramEnd"/>
      <w:r w:rsidRPr="00C85C2D">
        <w:rPr>
          <w:rFonts w:hint="eastAsia"/>
        </w:rPr>
        <w:t>工作流程</w:t>
      </w:r>
      <w:r w:rsidR="005175C2">
        <w:rPr>
          <w:rFonts w:hint="eastAsia"/>
        </w:rPr>
        <w:lastRenderedPageBreak/>
        <w:t>作法</w:t>
      </w:r>
    </w:p>
    <w:p w:rsidR="00EF6095" w:rsidRPr="005175C2" w:rsidRDefault="00831581" w:rsidP="00EF6095">
      <w:pPr>
        <w:pStyle w:val="3"/>
        <w:rPr>
          <w:b/>
        </w:rPr>
      </w:pPr>
      <w:r>
        <w:rPr>
          <w:rFonts w:hint="eastAsia"/>
        </w:rPr>
        <w:t>為利應考人明確知悉權益維</w:t>
      </w:r>
      <w:r w:rsidR="00EF6095" w:rsidRPr="00EF6095">
        <w:rPr>
          <w:rFonts w:hint="eastAsia"/>
        </w:rPr>
        <w:t>護措施具體內涵，</w:t>
      </w:r>
      <w:proofErr w:type="gramStart"/>
      <w:r w:rsidR="005175C2">
        <w:rPr>
          <w:rFonts w:hint="eastAsia"/>
        </w:rPr>
        <w:t>考選部</w:t>
      </w:r>
      <w:r w:rsidR="00EF6095" w:rsidRPr="00EF6095">
        <w:rPr>
          <w:rFonts w:hint="eastAsia"/>
        </w:rPr>
        <w:t>業規劃</w:t>
      </w:r>
      <w:proofErr w:type="gramEnd"/>
      <w:r w:rsidR="00EF6095" w:rsidRPr="00EF6095">
        <w:rPr>
          <w:rFonts w:hint="eastAsia"/>
        </w:rPr>
        <w:t>於該部全球資訊網及網報系統提供放大試題相關資訊及試題態樣，方便應考人決定是否申請其他輔助措施應試。另</w:t>
      </w:r>
      <w:proofErr w:type="gramStart"/>
      <w:r w:rsidR="00EF6095" w:rsidRPr="00EF6095">
        <w:rPr>
          <w:rFonts w:hint="eastAsia"/>
        </w:rPr>
        <w:t>該部並積極</w:t>
      </w:r>
      <w:proofErr w:type="gramEnd"/>
      <w:r w:rsidR="00EF6095" w:rsidRPr="00EF6095">
        <w:rPr>
          <w:rFonts w:hint="eastAsia"/>
        </w:rPr>
        <w:t>檢討，</w:t>
      </w:r>
      <w:proofErr w:type="gramStart"/>
      <w:r w:rsidR="00EF6095" w:rsidRPr="005175C2">
        <w:rPr>
          <w:rFonts w:hint="eastAsia"/>
          <w:b/>
        </w:rPr>
        <w:t>研</w:t>
      </w:r>
      <w:proofErr w:type="gramEnd"/>
      <w:r w:rsidR="00EF6095" w:rsidRPr="005175C2">
        <w:rPr>
          <w:rFonts w:hint="eastAsia"/>
          <w:b/>
        </w:rPr>
        <w:t>議調整現行放大試題規格及相關搭配輔助措施之可行性。</w:t>
      </w:r>
    </w:p>
    <w:p w:rsidR="005175C2" w:rsidRDefault="00EF6095" w:rsidP="00EF6095">
      <w:pPr>
        <w:pStyle w:val="3"/>
      </w:pPr>
      <w:r>
        <w:rPr>
          <w:rFonts w:hint="eastAsia"/>
        </w:rPr>
        <w:t>該部對於此次爭議事件，業進行內部檢討，已調整權益維護措施及</w:t>
      </w:r>
      <w:proofErr w:type="gramStart"/>
      <w:r>
        <w:rPr>
          <w:rFonts w:hint="eastAsia"/>
        </w:rPr>
        <w:t>闈務</w:t>
      </w:r>
      <w:proofErr w:type="gramEnd"/>
      <w:r>
        <w:rPr>
          <w:rFonts w:hint="eastAsia"/>
        </w:rPr>
        <w:t>工作流程相關作業</w:t>
      </w:r>
    </w:p>
    <w:p w:rsidR="005175C2" w:rsidRPr="00C85C2D" w:rsidRDefault="00EF6095" w:rsidP="005175C2">
      <w:pPr>
        <w:pStyle w:val="4"/>
        <w:rPr>
          <w:b/>
        </w:rPr>
      </w:pPr>
      <w:r>
        <w:rPr>
          <w:rFonts w:hint="eastAsia"/>
        </w:rPr>
        <w:t>放大試題之製備，</w:t>
      </w:r>
      <w:r w:rsidRPr="00C85C2D">
        <w:rPr>
          <w:rFonts w:hint="eastAsia"/>
          <w:b/>
        </w:rPr>
        <w:t>試題原卷版面統一以一般試題A4版面，以原卷試題內容放大至A3版面</w:t>
      </w:r>
      <w:r>
        <w:rPr>
          <w:rFonts w:hint="eastAsia"/>
        </w:rPr>
        <w:t>，避免過去因原卷試題規格不同，致放大後效果有異之情形；</w:t>
      </w:r>
      <w:r w:rsidR="005175C2" w:rsidRPr="005175C2">
        <w:rPr>
          <w:rFonts w:hint="eastAsia"/>
        </w:rPr>
        <w:t>考量試</w:t>
      </w:r>
      <w:proofErr w:type="gramStart"/>
      <w:r w:rsidR="005175C2" w:rsidRPr="005175C2">
        <w:rPr>
          <w:rFonts w:hint="eastAsia"/>
        </w:rPr>
        <w:t>務</w:t>
      </w:r>
      <w:proofErr w:type="gramEnd"/>
      <w:r w:rsidR="005175C2" w:rsidRPr="005175C2">
        <w:rPr>
          <w:rFonts w:hint="eastAsia"/>
        </w:rPr>
        <w:t>作業負荷，調整放大試題之製作及規格，試題均</w:t>
      </w:r>
      <w:proofErr w:type="gramStart"/>
      <w:r w:rsidR="005175C2" w:rsidRPr="005175C2">
        <w:rPr>
          <w:rFonts w:hint="eastAsia"/>
        </w:rPr>
        <w:t>採</w:t>
      </w:r>
      <w:proofErr w:type="gramEnd"/>
      <w:r w:rsidR="005175C2" w:rsidRPr="005175C2">
        <w:rPr>
          <w:rFonts w:hint="eastAsia"/>
        </w:rPr>
        <w:t>A4直式格式製版，一般試題以A4直式2頁左右雙</w:t>
      </w:r>
      <w:proofErr w:type="gramStart"/>
      <w:r w:rsidR="005175C2" w:rsidRPr="005175C2">
        <w:rPr>
          <w:rFonts w:hint="eastAsia"/>
        </w:rPr>
        <w:t>併</w:t>
      </w:r>
      <w:proofErr w:type="gramEnd"/>
      <w:r w:rsidR="005175C2" w:rsidRPr="005175C2">
        <w:rPr>
          <w:rFonts w:hint="eastAsia"/>
        </w:rPr>
        <w:t>為A3橫式1頁或裝訂成冊方式印製，放大試題則將A4直式放大影印為A3直式方式印製，以求放大至A3版面後其最佳放大效果，</w:t>
      </w:r>
      <w:r w:rsidR="005175C2" w:rsidRPr="00C85C2D">
        <w:rPr>
          <w:rFonts w:hint="eastAsia"/>
          <w:b/>
        </w:rPr>
        <w:t>並自107年7月28日至30日舉行之107年第</w:t>
      </w:r>
      <w:r w:rsidR="0046081C">
        <w:rPr>
          <w:rFonts w:hint="eastAsia"/>
          <w:b/>
        </w:rPr>
        <w:t>2</w:t>
      </w:r>
      <w:r w:rsidR="005175C2" w:rsidRPr="00C85C2D">
        <w:rPr>
          <w:rFonts w:hint="eastAsia"/>
          <w:b/>
        </w:rPr>
        <w:t>次專門職業及技術人員高等考試中醫師考試分階段考試等考試開始實施。</w:t>
      </w:r>
    </w:p>
    <w:p w:rsidR="005175C2" w:rsidRDefault="00EF6095" w:rsidP="005175C2">
      <w:pPr>
        <w:pStyle w:val="4"/>
      </w:pPr>
      <w:r>
        <w:rPr>
          <w:rFonts w:hint="eastAsia"/>
        </w:rPr>
        <w:t>規劃於網報系統增加身心障礙者應國家考試權益維護措施說明，及各項協助措施圖示，</w:t>
      </w:r>
      <w:proofErr w:type="gramStart"/>
      <w:r>
        <w:rPr>
          <w:rFonts w:hint="eastAsia"/>
        </w:rPr>
        <w:t>俾</w:t>
      </w:r>
      <w:proofErr w:type="gramEnd"/>
      <w:r>
        <w:rPr>
          <w:rFonts w:hint="eastAsia"/>
        </w:rPr>
        <w:t>利民眾了解相關權益維護措施內容</w:t>
      </w:r>
      <w:r w:rsidR="005175C2">
        <w:rPr>
          <w:rFonts w:hint="eastAsia"/>
        </w:rPr>
        <w:t>。</w:t>
      </w:r>
      <w:r w:rsidR="005175C2" w:rsidRPr="005175C2">
        <w:rPr>
          <w:rFonts w:hint="eastAsia"/>
        </w:rPr>
        <w:t>為利應考人充分知悉所申請之權益維護措施形式及規格，於107年10月9日將身心障礙者應國家考試權益維護措施所提供之各項目詳加敘明規格、樣式等之內涵，置於</w:t>
      </w:r>
      <w:r w:rsidR="005175C2">
        <w:rPr>
          <w:rFonts w:hint="eastAsia"/>
        </w:rPr>
        <w:t>該</w:t>
      </w:r>
      <w:r w:rsidR="005175C2" w:rsidRPr="005175C2">
        <w:rPr>
          <w:rFonts w:hint="eastAsia"/>
        </w:rPr>
        <w:t>部網站「應考人專區」所設之「身心障礙者應國家考試權益維護措施」項下，公告周知。另於網報系統申請權益措施各項目下，應考人可自行查閱該項目之規格、樣式等內容，使應</w:t>
      </w:r>
      <w:r w:rsidR="005175C2" w:rsidRPr="005175C2">
        <w:rPr>
          <w:rFonts w:hint="eastAsia"/>
        </w:rPr>
        <w:lastRenderedPageBreak/>
        <w:t>考人申請前即可得知所</w:t>
      </w:r>
      <w:proofErr w:type="gramStart"/>
      <w:r w:rsidR="005175C2" w:rsidRPr="005175C2">
        <w:rPr>
          <w:rFonts w:hint="eastAsia"/>
        </w:rPr>
        <w:t>申請之輔具</w:t>
      </w:r>
      <w:proofErr w:type="gramEnd"/>
      <w:r w:rsidR="005175C2" w:rsidRPr="005175C2">
        <w:rPr>
          <w:rFonts w:hint="eastAsia"/>
        </w:rPr>
        <w:t>及規格、樣式、功能等，供其判斷並選擇申請輔具需求，亦可減少</w:t>
      </w:r>
      <w:proofErr w:type="gramStart"/>
      <w:r w:rsidR="005175C2">
        <w:rPr>
          <w:rFonts w:hint="eastAsia"/>
        </w:rPr>
        <w:t>該</w:t>
      </w:r>
      <w:r w:rsidR="005175C2" w:rsidRPr="005175C2">
        <w:rPr>
          <w:rFonts w:hint="eastAsia"/>
        </w:rPr>
        <w:t>部與應考</w:t>
      </w:r>
      <w:proofErr w:type="gramEnd"/>
      <w:r w:rsidR="005175C2" w:rsidRPr="005175C2">
        <w:rPr>
          <w:rFonts w:hint="eastAsia"/>
        </w:rPr>
        <w:t>人溝通時所可能產生之認知落差或誤解情形。</w:t>
      </w:r>
    </w:p>
    <w:p w:rsidR="00EF6095" w:rsidRDefault="00EF6095" w:rsidP="005175C2">
      <w:pPr>
        <w:pStyle w:val="4"/>
      </w:pPr>
      <w:r>
        <w:rPr>
          <w:rFonts w:hint="eastAsia"/>
        </w:rPr>
        <w:t>針對應考人申請權益維護措施，如有不予提供之項目，將更為</w:t>
      </w:r>
      <w:proofErr w:type="gramStart"/>
      <w:r>
        <w:rPr>
          <w:rFonts w:hint="eastAsia"/>
        </w:rPr>
        <w:t>明確敘</w:t>
      </w:r>
      <w:proofErr w:type="gramEnd"/>
      <w:r>
        <w:rPr>
          <w:rFonts w:hint="eastAsia"/>
        </w:rPr>
        <w:t>明</w:t>
      </w:r>
      <w:r w:rsidR="005175C2">
        <w:rPr>
          <w:rFonts w:hint="eastAsia"/>
        </w:rPr>
        <w:t>該</w:t>
      </w:r>
      <w:r>
        <w:rPr>
          <w:rFonts w:hint="eastAsia"/>
        </w:rPr>
        <w:t>部不予提供之理由，</w:t>
      </w:r>
      <w:proofErr w:type="gramStart"/>
      <w:r>
        <w:rPr>
          <w:rFonts w:hint="eastAsia"/>
        </w:rPr>
        <w:t>俾</w:t>
      </w:r>
      <w:proofErr w:type="gramEnd"/>
      <w:r>
        <w:rPr>
          <w:rFonts w:hint="eastAsia"/>
        </w:rPr>
        <w:t>使應考人知悉。</w:t>
      </w:r>
    </w:p>
    <w:p w:rsidR="00EF6095" w:rsidRDefault="00EF6095" w:rsidP="00EF6095">
      <w:pPr>
        <w:pStyle w:val="3"/>
      </w:pPr>
      <w:r>
        <w:rPr>
          <w:rFonts w:hint="eastAsia"/>
        </w:rPr>
        <w:t>該部對於身心障礙應考人申請權益維護措施，將以本次事件為</w:t>
      </w:r>
      <w:proofErr w:type="gramStart"/>
      <w:r>
        <w:rPr>
          <w:rFonts w:hint="eastAsia"/>
        </w:rPr>
        <w:t>鑑</w:t>
      </w:r>
      <w:proofErr w:type="gramEnd"/>
      <w:r>
        <w:rPr>
          <w:rFonts w:hint="eastAsia"/>
        </w:rPr>
        <w:t>，並於維護考試公平性之原則下，持續精進各項國家考試服務措施，提供應考人多元輔具選擇，以及標準穩定一致的輔具，藉輔助項目多元化、同一措施</w:t>
      </w:r>
      <w:proofErr w:type="gramStart"/>
      <w:r>
        <w:rPr>
          <w:rFonts w:hint="eastAsia"/>
        </w:rPr>
        <w:t>內涵均質化</w:t>
      </w:r>
      <w:proofErr w:type="gramEnd"/>
      <w:r>
        <w:rPr>
          <w:rFonts w:hint="eastAsia"/>
        </w:rPr>
        <w:t>的適性協助，以充分落實身心障礙者權益保障及維護其應考權利。</w:t>
      </w:r>
    </w:p>
    <w:p w:rsidR="0009556F" w:rsidRPr="00EF6095" w:rsidRDefault="0009556F" w:rsidP="0009556F">
      <w:pPr>
        <w:pStyle w:val="3"/>
      </w:pPr>
      <w:r w:rsidRPr="0009556F">
        <w:rPr>
          <w:rFonts w:hint="eastAsia"/>
        </w:rPr>
        <w:t>至於現行一般試題及固定規格之放大試題其字體大小能否再行放大，</w:t>
      </w:r>
      <w:r>
        <w:rPr>
          <w:rFonts w:hint="eastAsia"/>
        </w:rPr>
        <w:t>考選</w:t>
      </w:r>
      <w:r w:rsidRPr="0009556F">
        <w:rPr>
          <w:rFonts w:hint="eastAsia"/>
        </w:rPr>
        <w:t>部將再檢討評估，惟基於維護考試公平性，及避免影響</w:t>
      </w:r>
      <w:proofErr w:type="gramStart"/>
      <w:r w:rsidRPr="0009556F">
        <w:rPr>
          <w:rFonts w:hint="eastAsia"/>
        </w:rPr>
        <w:t>闈務</w:t>
      </w:r>
      <w:proofErr w:type="gramEnd"/>
      <w:r w:rsidRPr="0009556F">
        <w:rPr>
          <w:rFonts w:hint="eastAsia"/>
        </w:rPr>
        <w:t>工作之運作，尚難依應考人個別需求製作不同之放大試題。</w:t>
      </w:r>
    </w:p>
    <w:p w:rsidR="00DE31D0" w:rsidRPr="00DF6E28" w:rsidRDefault="00DE31D0" w:rsidP="00D66C24">
      <w:pPr>
        <w:pStyle w:val="2"/>
        <w:spacing w:beforeLines="50" w:before="228"/>
        <w:ind w:left="1390" w:hanging="1106"/>
        <w:rPr>
          <w:szCs w:val="32"/>
        </w:rPr>
      </w:pPr>
      <w:r w:rsidRPr="00DF6E28">
        <w:rPr>
          <w:rFonts w:hint="eastAsia"/>
          <w:szCs w:val="32"/>
        </w:rPr>
        <w:t>本案</w:t>
      </w:r>
      <w:r w:rsidR="00C85C2D" w:rsidRPr="00DF6E28">
        <w:rPr>
          <w:rFonts w:hint="eastAsia"/>
          <w:szCs w:val="32"/>
        </w:rPr>
        <w:t>視</w:t>
      </w:r>
      <w:r w:rsidR="0046081C" w:rsidRPr="00DF6E28">
        <w:rPr>
          <w:rFonts w:hint="eastAsia"/>
          <w:szCs w:val="32"/>
        </w:rPr>
        <w:t>覺障礙</w:t>
      </w:r>
      <w:r w:rsidR="00C85C2D" w:rsidRPr="00DF6E28">
        <w:rPr>
          <w:rFonts w:hint="eastAsia"/>
          <w:szCs w:val="32"/>
        </w:rPr>
        <w:t>應考人</w:t>
      </w:r>
      <w:r w:rsidRPr="00DF6E28">
        <w:rPr>
          <w:rFonts w:hint="eastAsia"/>
          <w:szCs w:val="32"/>
        </w:rPr>
        <w:t>說明</w:t>
      </w:r>
      <w:r w:rsidR="00C85C2D" w:rsidRPr="00DF6E28">
        <w:rPr>
          <w:rFonts w:hint="eastAsia"/>
          <w:szCs w:val="32"/>
        </w:rPr>
        <w:t>案情</w:t>
      </w:r>
      <w:r w:rsidRPr="00DF6E28">
        <w:rPr>
          <w:rFonts w:hint="eastAsia"/>
          <w:szCs w:val="32"/>
        </w:rPr>
        <w:t>摘要</w:t>
      </w:r>
    </w:p>
    <w:p w:rsidR="00DE31D0" w:rsidRDefault="00DE31D0" w:rsidP="00DE31D0">
      <w:pPr>
        <w:pStyle w:val="2"/>
        <w:numPr>
          <w:ilvl w:val="0"/>
          <w:numId w:val="0"/>
        </w:numPr>
        <w:ind w:leftChars="300" w:left="1020" w:firstLineChars="200" w:firstLine="680"/>
        <w:rPr>
          <w:b/>
          <w:szCs w:val="32"/>
        </w:rPr>
      </w:pPr>
      <w:r>
        <w:rPr>
          <w:rFonts w:hint="eastAsia"/>
          <w:color w:val="000000" w:themeColor="text1"/>
        </w:rPr>
        <w:t>本院於</w:t>
      </w:r>
      <w:r w:rsidRPr="00DE31D0">
        <w:rPr>
          <w:rFonts w:hint="eastAsia"/>
          <w:color w:val="000000" w:themeColor="text1"/>
        </w:rPr>
        <w:t>107</w:t>
      </w:r>
      <w:r w:rsidRPr="00DF6E28">
        <w:rPr>
          <w:rFonts w:hint="eastAsia"/>
          <w:szCs w:val="32"/>
        </w:rPr>
        <w:t>年10月8日請本案</w:t>
      </w:r>
      <w:r w:rsidR="0046081C" w:rsidRPr="00DF6E28">
        <w:rPr>
          <w:rFonts w:hint="eastAsia"/>
          <w:szCs w:val="32"/>
        </w:rPr>
        <w:t>視覺障礙應考人</w:t>
      </w:r>
      <w:r w:rsidRPr="00DF6E28">
        <w:rPr>
          <w:rFonts w:hint="eastAsia"/>
          <w:szCs w:val="32"/>
        </w:rPr>
        <w:t>到院說明案情，經摘要如下：</w:t>
      </w:r>
    </w:p>
    <w:p w:rsidR="00C85C2D" w:rsidRDefault="00C85C2D" w:rsidP="00C71E1A">
      <w:pPr>
        <w:pStyle w:val="3"/>
      </w:pPr>
      <w:r>
        <w:rPr>
          <w:rFonts w:hint="eastAsia"/>
        </w:rPr>
        <w:t>有關</w:t>
      </w:r>
      <w:r w:rsidR="00DE31D0">
        <w:rPr>
          <w:rFonts w:hint="eastAsia"/>
        </w:rPr>
        <w:t>其報名考試申請維護措施</w:t>
      </w:r>
      <w:r>
        <w:rPr>
          <w:rFonts w:hint="eastAsia"/>
        </w:rPr>
        <w:t>之</w:t>
      </w:r>
      <w:r w:rsidR="00DE31D0">
        <w:rPr>
          <w:rFonts w:hint="eastAsia"/>
        </w:rPr>
        <w:t>詳情經過</w:t>
      </w:r>
    </w:p>
    <w:p w:rsidR="00C71E1A" w:rsidRDefault="00C71E1A" w:rsidP="00C85C2D">
      <w:pPr>
        <w:pStyle w:val="32"/>
        <w:ind w:left="1361" w:firstLine="680"/>
      </w:pPr>
      <w:r>
        <w:rPr>
          <w:rFonts w:hint="eastAsia"/>
        </w:rPr>
        <w:t>「我</w:t>
      </w:r>
      <w:r w:rsidR="00DE31D0">
        <w:rPr>
          <w:rFonts w:hint="eastAsia"/>
        </w:rPr>
        <w:t>於網路上填表，放大試題</w:t>
      </w:r>
      <w:proofErr w:type="gramStart"/>
      <w:r w:rsidR="00DE31D0">
        <w:rPr>
          <w:rFonts w:hint="eastAsia"/>
        </w:rPr>
        <w:t>僅供勾選</w:t>
      </w:r>
      <w:proofErr w:type="gramEnd"/>
      <w:r w:rsidR="00DE31D0">
        <w:rPr>
          <w:rFonts w:hint="eastAsia"/>
        </w:rPr>
        <w:t>，但因之前的經驗</w:t>
      </w:r>
      <w:r w:rsidR="00BB1495">
        <w:rPr>
          <w:rFonts w:hint="eastAsia"/>
        </w:rPr>
        <w:t>之</w:t>
      </w:r>
      <w:r w:rsidR="00DE31D0">
        <w:rPr>
          <w:rFonts w:hint="eastAsia"/>
        </w:rPr>
        <w:t>放大字體</w:t>
      </w:r>
      <w:r>
        <w:rPr>
          <w:rFonts w:hint="eastAsia"/>
        </w:rPr>
        <w:t>我</w:t>
      </w:r>
      <w:r w:rsidR="00DE31D0">
        <w:rPr>
          <w:rFonts w:hint="eastAsia"/>
        </w:rPr>
        <w:t>無法接受，所以在其他地方註明放大到20</w:t>
      </w:r>
      <w:r w:rsidR="00BB1495">
        <w:rPr>
          <w:rFonts w:hint="eastAsia"/>
        </w:rPr>
        <w:t>號</w:t>
      </w:r>
      <w:r w:rsidR="00DE31D0">
        <w:rPr>
          <w:rFonts w:hint="eastAsia"/>
        </w:rPr>
        <w:t>字體，還有放大鏡、大桌子。申請後第1次</w:t>
      </w:r>
      <w:proofErr w:type="gramStart"/>
      <w:r w:rsidR="00DE31D0">
        <w:rPr>
          <w:rFonts w:hint="eastAsia"/>
        </w:rPr>
        <w:t>考選部打來</w:t>
      </w:r>
      <w:proofErr w:type="gramEnd"/>
      <w:r w:rsidR="00DE31D0">
        <w:rPr>
          <w:rFonts w:hint="eastAsia"/>
        </w:rPr>
        <w:t>僅向</w:t>
      </w:r>
      <w:r>
        <w:rPr>
          <w:rFonts w:hint="eastAsia"/>
        </w:rPr>
        <w:t>我</w:t>
      </w:r>
      <w:r w:rsidR="00DE31D0">
        <w:rPr>
          <w:rFonts w:hint="eastAsia"/>
        </w:rPr>
        <w:t>確認是否要放大到20號字？第2次打來問：他們沒有放到20號字，18號字可以嗎？</w:t>
      </w:r>
      <w:r>
        <w:rPr>
          <w:rFonts w:hint="eastAsia"/>
        </w:rPr>
        <w:t>我</w:t>
      </w:r>
      <w:r w:rsidR="00DE31D0">
        <w:rPr>
          <w:rFonts w:hint="eastAsia"/>
        </w:rPr>
        <w:t>勉強接受，但考試當天發現沒有18號字體，當場</w:t>
      </w:r>
      <w:r>
        <w:rPr>
          <w:rFonts w:hint="eastAsia"/>
        </w:rPr>
        <w:t>我</w:t>
      </w:r>
      <w:r w:rsidR="00DE31D0">
        <w:rPr>
          <w:rFonts w:hint="eastAsia"/>
        </w:rPr>
        <w:t>有向監試人員反應，經試</w:t>
      </w:r>
      <w:proofErr w:type="gramStart"/>
      <w:r w:rsidR="00DE31D0">
        <w:rPr>
          <w:rFonts w:hint="eastAsia"/>
        </w:rPr>
        <w:t>務</w:t>
      </w:r>
      <w:proofErr w:type="gramEnd"/>
      <w:r w:rsidR="00DE31D0">
        <w:rPr>
          <w:rFonts w:hint="eastAsia"/>
        </w:rPr>
        <w:t>人員說明，</w:t>
      </w:r>
      <w:proofErr w:type="gramStart"/>
      <w:r w:rsidR="00DE31D0">
        <w:rPr>
          <w:rFonts w:hint="eastAsia"/>
        </w:rPr>
        <w:t>考選部僅是</w:t>
      </w:r>
      <w:proofErr w:type="gramEnd"/>
      <w:r w:rsidR="00DE31D0">
        <w:rPr>
          <w:rFonts w:hint="eastAsia"/>
        </w:rPr>
        <w:t>將考題放大至A3紙張。</w:t>
      </w:r>
      <w:r>
        <w:rPr>
          <w:rFonts w:hint="eastAsia"/>
        </w:rPr>
        <w:t>」</w:t>
      </w:r>
    </w:p>
    <w:p w:rsidR="00BB1495" w:rsidRDefault="00DE31D0" w:rsidP="00C71E1A">
      <w:pPr>
        <w:pStyle w:val="3"/>
      </w:pPr>
      <w:r w:rsidRPr="00DE31D0">
        <w:rPr>
          <w:rFonts w:hint="eastAsia"/>
        </w:rPr>
        <w:lastRenderedPageBreak/>
        <w:t>考選部</w:t>
      </w:r>
      <w:r>
        <w:rPr>
          <w:rFonts w:hint="eastAsia"/>
        </w:rPr>
        <w:t>表示</w:t>
      </w:r>
      <w:r w:rsidRPr="00DE31D0">
        <w:rPr>
          <w:rFonts w:hint="eastAsia"/>
        </w:rPr>
        <w:t>放大到20號字體有困難，</w:t>
      </w:r>
      <w:proofErr w:type="gramStart"/>
      <w:r>
        <w:rPr>
          <w:rFonts w:hint="eastAsia"/>
        </w:rPr>
        <w:t>該部亦</w:t>
      </w:r>
      <w:r w:rsidRPr="00DE31D0">
        <w:rPr>
          <w:rFonts w:hint="eastAsia"/>
        </w:rPr>
        <w:t>提供</w:t>
      </w:r>
      <w:proofErr w:type="gramEnd"/>
      <w:r w:rsidRPr="00DE31D0">
        <w:rPr>
          <w:rFonts w:hint="eastAsia"/>
        </w:rPr>
        <w:t>其他的輔具可以協助，</w:t>
      </w:r>
      <w:proofErr w:type="gramStart"/>
      <w:r w:rsidR="00BB1495">
        <w:rPr>
          <w:rFonts w:hint="eastAsia"/>
        </w:rPr>
        <w:t>其</w:t>
      </w:r>
      <w:r>
        <w:rPr>
          <w:rFonts w:hint="eastAsia"/>
        </w:rPr>
        <w:t>對輔具</w:t>
      </w:r>
      <w:proofErr w:type="gramEnd"/>
      <w:r>
        <w:rPr>
          <w:rFonts w:hint="eastAsia"/>
        </w:rPr>
        <w:t>協助</w:t>
      </w:r>
      <w:r w:rsidR="00BB1495">
        <w:rPr>
          <w:rFonts w:hint="eastAsia"/>
        </w:rPr>
        <w:t>程度說明</w:t>
      </w:r>
    </w:p>
    <w:p w:rsidR="00DE31D0" w:rsidRDefault="00C71E1A" w:rsidP="00BB1495">
      <w:pPr>
        <w:pStyle w:val="32"/>
        <w:ind w:left="1361" w:firstLine="680"/>
      </w:pPr>
      <w:r>
        <w:rPr>
          <w:rFonts w:hint="eastAsia"/>
        </w:rPr>
        <w:t>「</w:t>
      </w:r>
      <w:r w:rsidRPr="00C71E1A">
        <w:rPr>
          <w:rFonts w:hint="eastAsia"/>
        </w:rPr>
        <w:t>因為一隻眼睛幾乎全盲，</w:t>
      </w:r>
      <w:proofErr w:type="gramStart"/>
      <w:r w:rsidRPr="00C71E1A">
        <w:rPr>
          <w:rFonts w:hint="eastAsia"/>
        </w:rPr>
        <w:t>用擴視機怕</w:t>
      </w:r>
      <w:proofErr w:type="gramEnd"/>
      <w:r w:rsidRPr="00C71E1A">
        <w:rPr>
          <w:rFonts w:hint="eastAsia"/>
        </w:rPr>
        <w:t>會影響視力，且容易疲累，另外用放大鏡時，必須手持近距離看試題，這樣導致我的手臂必須懸空，長時間下來非常疲勞。</w:t>
      </w:r>
      <w:r>
        <w:rPr>
          <w:rFonts w:hint="eastAsia"/>
        </w:rPr>
        <w:t>」</w:t>
      </w:r>
      <w:r w:rsidR="00BB1495">
        <w:rPr>
          <w:rFonts w:hint="eastAsia"/>
        </w:rPr>
        <w:t>、</w:t>
      </w:r>
      <w:r w:rsidR="00BB1495" w:rsidRPr="00BB1495">
        <w:rPr>
          <w:rFonts w:hint="eastAsia"/>
        </w:rPr>
        <w:t>「</w:t>
      </w:r>
      <w:proofErr w:type="gramStart"/>
      <w:r w:rsidR="00BB1495" w:rsidRPr="00BB1495">
        <w:rPr>
          <w:rFonts w:hint="eastAsia"/>
        </w:rPr>
        <w:t>視障燈</w:t>
      </w:r>
      <w:proofErr w:type="gramEnd"/>
      <w:r w:rsidR="0046081C">
        <w:rPr>
          <w:rFonts w:hint="eastAsia"/>
        </w:rPr>
        <w:t>、</w:t>
      </w:r>
      <w:proofErr w:type="gramStart"/>
      <w:r w:rsidR="00BB1495" w:rsidRPr="00BB1495">
        <w:rPr>
          <w:rFonts w:hint="eastAsia"/>
        </w:rPr>
        <w:t>放大鏡等輔具</w:t>
      </w:r>
      <w:proofErr w:type="gramEnd"/>
      <w:r w:rsidR="00BB1495" w:rsidRPr="00BB1495">
        <w:rPr>
          <w:rFonts w:hint="eastAsia"/>
        </w:rPr>
        <w:t>對其只是最低限度地在讓他勉強能夠閱讀，但他卻又要付出更多其他身體與精神上的負擔與成本。」</w:t>
      </w:r>
    </w:p>
    <w:p w:rsidR="00BB1495" w:rsidRDefault="00C71E1A" w:rsidP="00C71E1A">
      <w:pPr>
        <w:pStyle w:val="3"/>
      </w:pPr>
      <w:r>
        <w:rPr>
          <w:rFonts w:hint="eastAsia"/>
        </w:rPr>
        <w:t>對於</w:t>
      </w:r>
      <w:r w:rsidRPr="00C71E1A">
        <w:rPr>
          <w:rFonts w:hint="eastAsia"/>
        </w:rPr>
        <w:t>考選部無法理解</w:t>
      </w:r>
      <w:r w:rsidR="00BB1495">
        <w:rPr>
          <w:rFonts w:hint="eastAsia"/>
        </w:rPr>
        <w:t>其</w:t>
      </w:r>
      <w:r w:rsidRPr="00C71E1A">
        <w:rPr>
          <w:rFonts w:hint="eastAsia"/>
        </w:rPr>
        <w:t>狀況特殊，可能彼此需要再溝通</w:t>
      </w:r>
      <w:r>
        <w:rPr>
          <w:rFonts w:hint="eastAsia"/>
        </w:rPr>
        <w:t>等情</w:t>
      </w:r>
      <w:r w:rsidR="00BB1495">
        <w:rPr>
          <w:rFonts w:hint="eastAsia"/>
        </w:rPr>
        <w:t>之說明</w:t>
      </w:r>
    </w:p>
    <w:p w:rsidR="00C71E1A" w:rsidRPr="00C71E1A" w:rsidRDefault="00C71E1A" w:rsidP="00BB1495">
      <w:pPr>
        <w:pStyle w:val="32"/>
        <w:ind w:left="1361" w:firstLine="680"/>
      </w:pPr>
      <w:r>
        <w:rPr>
          <w:rFonts w:hint="eastAsia"/>
        </w:rPr>
        <w:t>陳</w:t>
      </w:r>
      <w:r w:rsidR="002A7131">
        <w:rPr>
          <w:rFonts w:hint="eastAsia"/>
        </w:rPr>
        <w:t>訴</w:t>
      </w:r>
      <w:r>
        <w:rPr>
          <w:rFonts w:hint="eastAsia"/>
        </w:rPr>
        <w:t>考生表示：「</w:t>
      </w:r>
      <w:r w:rsidRPr="00C71E1A">
        <w:rPr>
          <w:rFonts w:hint="eastAsia"/>
        </w:rPr>
        <w:t>考選部沒有做</w:t>
      </w:r>
      <w:r w:rsidR="00C1484B">
        <w:rPr>
          <w:rFonts w:hint="eastAsia"/>
        </w:rPr>
        <w:t>電話</w:t>
      </w:r>
      <w:r w:rsidR="009C35F6">
        <w:rPr>
          <w:rFonts w:hint="eastAsia"/>
        </w:rPr>
        <w:t>紀</w:t>
      </w:r>
      <w:r w:rsidRPr="00C71E1A">
        <w:rPr>
          <w:rFonts w:hint="eastAsia"/>
        </w:rPr>
        <w:t>錄，該次對話形成各</w:t>
      </w:r>
      <w:proofErr w:type="gramStart"/>
      <w:r w:rsidRPr="00C71E1A">
        <w:rPr>
          <w:rFonts w:hint="eastAsia"/>
        </w:rPr>
        <w:t>說各話</w:t>
      </w:r>
      <w:proofErr w:type="gramEnd"/>
      <w:r w:rsidRPr="00C71E1A">
        <w:rPr>
          <w:rFonts w:hint="eastAsia"/>
        </w:rPr>
        <w:t>，我也沒錄音，是不是有可能</w:t>
      </w:r>
      <w:r>
        <w:rPr>
          <w:rFonts w:hint="eastAsia"/>
        </w:rPr>
        <w:t>，</w:t>
      </w:r>
      <w:r w:rsidRPr="00C71E1A">
        <w:rPr>
          <w:rFonts w:hint="eastAsia"/>
        </w:rPr>
        <w:t>可以在技術上予以紀錄，讓事後可以提供檢視，且該次溝通我接收到的是可以提供18號字體，所以我才去考試，且當時</w:t>
      </w:r>
      <w:proofErr w:type="gramStart"/>
      <w:r w:rsidRPr="00C71E1A">
        <w:rPr>
          <w:rFonts w:hint="eastAsia"/>
        </w:rPr>
        <w:t>同學亦問我</w:t>
      </w:r>
      <w:proofErr w:type="gramEnd"/>
      <w:r w:rsidRPr="00C71E1A">
        <w:rPr>
          <w:rFonts w:hint="eastAsia"/>
        </w:rPr>
        <w:t>申請結果，我告知其考選部同意提供18號字體。」</w:t>
      </w:r>
    </w:p>
    <w:p w:rsidR="00BB1495" w:rsidRDefault="00BB1495" w:rsidP="00C71E1A">
      <w:pPr>
        <w:pStyle w:val="3"/>
      </w:pPr>
      <w:r>
        <w:rPr>
          <w:rFonts w:hint="eastAsia"/>
        </w:rPr>
        <w:t>經接獲考選部</w:t>
      </w:r>
      <w:r w:rsidR="00C71E1A" w:rsidRPr="00C71E1A">
        <w:rPr>
          <w:rFonts w:hint="eastAsia"/>
        </w:rPr>
        <w:t>部長信箱來信說明之後，</w:t>
      </w:r>
      <w:r>
        <w:rPr>
          <w:rFonts w:hint="eastAsia"/>
        </w:rPr>
        <w:t>是否尚有</w:t>
      </w:r>
      <w:r w:rsidR="00C71E1A" w:rsidRPr="00C71E1A">
        <w:rPr>
          <w:rFonts w:hint="eastAsia"/>
        </w:rPr>
        <w:t>其他主張</w:t>
      </w:r>
      <w:r>
        <w:rPr>
          <w:rFonts w:hint="eastAsia"/>
        </w:rPr>
        <w:t>之說明</w:t>
      </w:r>
    </w:p>
    <w:p w:rsidR="00C71E1A" w:rsidRPr="00DE31D0" w:rsidRDefault="00C71E1A" w:rsidP="00BB1495">
      <w:pPr>
        <w:pStyle w:val="32"/>
        <w:ind w:left="1361" w:firstLine="680"/>
      </w:pPr>
      <w:r w:rsidRPr="00C71E1A">
        <w:rPr>
          <w:rFonts w:hint="eastAsia"/>
        </w:rPr>
        <w:t>「是沒有，因為考選部一直否認。我認為合理調整機制及後續協調必須有透明之機制。」</w:t>
      </w:r>
    </w:p>
    <w:p w:rsidR="00297225" w:rsidRPr="00DF6E28" w:rsidRDefault="00297225" w:rsidP="00D66C24">
      <w:pPr>
        <w:pStyle w:val="2"/>
        <w:spacing w:beforeLines="50" w:before="228"/>
        <w:ind w:left="1390" w:hanging="1106"/>
        <w:rPr>
          <w:szCs w:val="32"/>
        </w:rPr>
      </w:pPr>
      <w:r w:rsidRPr="00DF6E28">
        <w:rPr>
          <w:rFonts w:hint="eastAsia"/>
        </w:rPr>
        <w:t>本院諮詢專家學者之意見摘要</w:t>
      </w:r>
    </w:p>
    <w:p w:rsidR="00297225" w:rsidRPr="002212EA" w:rsidRDefault="00297225" w:rsidP="00297225">
      <w:pPr>
        <w:pStyle w:val="2"/>
        <w:numPr>
          <w:ilvl w:val="0"/>
          <w:numId w:val="0"/>
        </w:numPr>
        <w:ind w:leftChars="300" w:left="1020" w:firstLineChars="200" w:firstLine="680"/>
        <w:rPr>
          <w:color w:val="000000" w:themeColor="text1"/>
        </w:rPr>
      </w:pPr>
      <w:bookmarkStart w:id="68" w:name="_Toc302293669"/>
      <w:bookmarkStart w:id="69" w:name="_Toc335375527"/>
      <w:bookmarkStart w:id="70" w:name="_Toc338316879"/>
      <w:bookmarkStart w:id="71" w:name="_Toc338493454"/>
      <w:bookmarkStart w:id="72" w:name="_Toc338497496"/>
      <w:bookmarkStart w:id="73" w:name="_Toc338947754"/>
      <w:bookmarkStart w:id="74" w:name="_Toc338967234"/>
      <w:bookmarkStart w:id="75" w:name="_Toc341302427"/>
      <w:bookmarkStart w:id="76" w:name="_Toc341710266"/>
      <w:bookmarkStart w:id="77" w:name="_Toc341878861"/>
      <w:r w:rsidRPr="002212EA">
        <w:rPr>
          <w:rFonts w:hint="eastAsia"/>
          <w:color w:val="000000" w:themeColor="text1"/>
        </w:rPr>
        <w:t>本院</w:t>
      </w:r>
      <w:r w:rsidR="00BB1495">
        <w:rPr>
          <w:rFonts w:hint="eastAsia"/>
          <w:color w:val="000000" w:themeColor="text1"/>
        </w:rPr>
        <w:t>分別</w:t>
      </w:r>
      <w:r w:rsidRPr="002212EA">
        <w:rPr>
          <w:rFonts w:hint="eastAsia"/>
          <w:color w:val="000000" w:themeColor="text1"/>
        </w:rPr>
        <w:t>於</w:t>
      </w:r>
      <w:bookmarkEnd w:id="68"/>
      <w:bookmarkEnd w:id="69"/>
      <w:bookmarkEnd w:id="70"/>
      <w:bookmarkEnd w:id="71"/>
      <w:bookmarkEnd w:id="72"/>
      <w:bookmarkEnd w:id="73"/>
      <w:bookmarkEnd w:id="74"/>
      <w:bookmarkEnd w:id="75"/>
      <w:bookmarkEnd w:id="76"/>
      <w:bookmarkEnd w:id="77"/>
      <w:r w:rsidRPr="000F0F71">
        <w:rPr>
          <w:rFonts w:hint="eastAsia"/>
          <w:color w:val="000000" w:themeColor="text1"/>
        </w:rPr>
        <w:t>10</w:t>
      </w:r>
      <w:r>
        <w:rPr>
          <w:rFonts w:hint="eastAsia"/>
          <w:color w:val="000000" w:themeColor="text1"/>
        </w:rPr>
        <w:t>7</w:t>
      </w:r>
      <w:r w:rsidRPr="000F0F71">
        <w:rPr>
          <w:rFonts w:hint="eastAsia"/>
          <w:color w:val="000000" w:themeColor="text1"/>
        </w:rPr>
        <w:t>年</w:t>
      </w:r>
      <w:r>
        <w:rPr>
          <w:rFonts w:hint="eastAsia"/>
          <w:color w:val="000000" w:themeColor="text1"/>
        </w:rPr>
        <w:t>11</w:t>
      </w:r>
      <w:r w:rsidRPr="000F0F71">
        <w:rPr>
          <w:rFonts w:hint="eastAsia"/>
          <w:color w:val="000000" w:themeColor="text1"/>
        </w:rPr>
        <w:t>月</w:t>
      </w:r>
      <w:r>
        <w:rPr>
          <w:rFonts w:hint="eastAsia"/>
          <w:color w:val="000000" w:themeColor="text1"/>
        </w:rPr>
        <w:t>8</w:t>
      </w:r>
      <w:r w:rsidRPr="000F0F71">
        <w:rPr>
          <w:rFonts w:hint="eastAsia"/>
          <w:color w:val="000000" w:themeColor="text1"/>
        </w:rPr>
        <w:t>日</w:t>
      </w:r>
      <w:r>
        <w:rPr>
          <w:rFonts w:hint="eastAsia"/>
          <w:color w:val="000000" w:themeColor="text1"/>
        </w:rPr>
        <w:t>、12月27日</w:t>
      </w:r>
      <w:r w:rsidR="009F78C7">
        <w:rPr>
          <w:rFonts w:hint="eastAsia"/>
          <w:color w:val="000000" w:themeColor="text1"/>
        </w:rPr>
        <w:t>舉</w:t>
      </w:r>
      <w:r w:rsidRPr="000F0F71">
        <w:rPr>
          <w:rFonts w:hint="eastAsia"/>
          <w:color w:val="000000" w:themeColor="text1"/>
        </w:rPr>
        <w:t>辦諮詢會議，邀請</w:t>
      </w:r>
      <w:proofErr w:type="gramStart"/>
      <w:r w:rsidRPr="002C3293">
        <w:rPr>
          <w:rFonts w:hint="eastAsia"/>
          <w:color w:val="000000" w:themeColor="text1"/>
        </w:rPr>
        <w:t>臺</w:t>
      </w:r>
      <w:proofErr w:type="gramEnd"/>
      <w:r w:rsidRPr="002C3293">
        <w:rPr>
          <w:rFonts w:hint="eastAsia"/>
          <w:color w:val="000000" w:themeColor="text1"/>
        </w:rPr>
        <w:t>北大學社會學系張</w:t>
      </w:r>
      <w:proofErr w:type="gramStart"/>
      <w:r w:rsidRPr="002C3293">
        <w:rPr>
          <w:rFonts w:hint="eastAsia"/>
          <w:color w:val="000000" w:themeColor="text1"/>
        </w:rPr>
        <w:t>恒</w:t>
      </w:r>
      <w:proofErr w:type="gramEnd"/>
      <w:r w:rsidRPr="002C3293">
        <w:rPr>
          <w:rFonts w:hint="eastAsia"/>
          <w:color w:val="000000" w:themeColor="text1"/>
        </w:rPr>
        <w:t>豪教授</w:t>
      </w:r>
      <w:r>
        <w:rPr>
          <w:rFonts w:hint="eastAsia"/>
          <w:color w:val="000000" w:themeColor="text1"/>
        </w:rPr>
        <w:t>、</w:t>
      </w:r>
      <w:r w:rsidRPr="002C3293">
        <w:rPr>
          <w:rFonts w:hint="eastAsia"/>
          <w:color w:val="000000" w:themeColor="text1"/>
        </w:rPr>
        <w:t>人權公約施行監督聯盟黃嵩立召集人</w:t>
      </w:r>
      <w:r>
        <w:rPr>
          <w:rFonts w:hint="eastAsia"/>
          <w:color w:val="000000" w:themeColor="text1"/>
        </w:rPr>
        <w:t>、口</w:t>
      </w:r>
      <w:r w:rsidRPr="002C3293">
        <w:rPr>
          <w:rFonts w:hint="eastAsia"/>
          <w:color w:val="000000" w:themeColor="text1"/>
        </w:rPr>
        <w:t>述影像發展協會楊聖弘</w:t>
      </w:r>
      <w:r w:rsidR="00CE5C1D">
        <w:rPr>
          <w:rFonts w:hint="eastAsia"/>
          <w:color w:val="000000" w:themeColor="text1"/>
        </w:rPr>
        <w:t>秘書長</w:t>
      </w:r>
      <w:r>
        <w:rPr>
          <w:rFonts w:hint="eastAsia"/>
          <w:color w:val="000000" w:themeColor="text1"/>
        </w:rPr>
        <w:t>、</w:t>
      </w:r>
      <w:r w:rsidRPr="002C3293">
        <w:rPr>
          <w:rFonts w:hint="eastAsia"/>
          <w:color w:val="000000" w:themeColor="text1"/>
        </w:rPr>
        <w:t>全國教師工會總聯合會「視覺障礙者整體重建服務計畫」謝曼莉主持人</w:t>
      </w:r>
      <w:r w:rsidR="00FD1C81">
        <w:rPr>
          <w:rFonts w:hint="eastAsia"/>
          <w:color w:val="000000" w:themeColor="text1"/>
        </w:rPr>
        <w:t>及</w:t>
      </w:r>
      <w:r w:rsidRPr="002C3293">
        <w:rPr>
          <w:rFonts w:hint="eastAsia"/>
          <w:color w:val="000000" w:themeColor="text1"/>
        </w:rPr>
        <w:t>財團法人大學入學基金會大學入學考試中心</w:t>
      </w:r>
      <w:r w:rsidR="00714F64">
        <w:rPr>
          <w:rFonts w:hint="eastAsia"/>
          <w:color w:val="000000" w:themeColor="text1"/>
        </w:rPr>
        <w:t>2位代表等共</w:t>
      </w:r>
      <w:r>
        <w:rPr>
          <w:rFonts w:hint="eastAsia"/>
          <w:color w:val="000000" w:themeColor="text1"/>
        </w:rPr>
        <w:t>6</w:t>
      </w:r>
      <w:r w:rsidRPr="000F0F71">
        <w:rPr>
          <w:rFonts w:hint="eastAsia"/>
          <w:color w:val="000000" w:themeColor="text1"/>
        </w:rPr>
        <w:t>位學者專家與會</w:t>
      </w:r>
      <w:r w:rsidRPr="000F0F71">
        <w:rPr>
          <w:rFonts w:hAnsi="標楷體" w:hint="eastAsia"/>
          <w:color w:val="000000" w:themeColor="text1"/>
        </w:rPr>
        <w:t>提供專業諮詢意見</w:t>
      </w:r>
      <w:r w:rsidR="0045594F">
        <w:rPr>
          <w:rFonts w:hAnsi="標楷體" w:hint="eastAsia"/>
          <w:color w:val="000000" w:themeColor="text1"/>
        </w:rPr>
        <w:t>，</w:t>
      </w:r>
      <w:r w:rsidRPr="00297225">
        <w:rPr>
          <w:rFonts w:hAnsi="標楷體" w:hint="eastAsia"/>
          <w:color w:val="000000" w:themeColor="text1"/>
        </w:rPr>
        <w:t>茲將專</w:t>
      </w:r>
      <w:r w:rsidR="00BB1495">
        <w:rPr>
          <w:rFonts w:hAnsi="標楷體" w:hint="eastAsia"/>
          <w:color w:val="000000" w:themeColor="text1"/>
        </w:rPr>
        <w:t>家學者</w:t>
      </w:r>
      <w:r w:rsidRPr="00297225">
        <w:rPr>
          <w:rFonts w:hAnsi="標楷體" w:hint="eastAsia"/>
          <w:color w:val="000000" w:themeColor="text1"/>
        </w:rPr>
        <w:t>諮詢意見摘要彙整如下</w:t>
      </w:r>
      <w:r>
        <w:rPr>
          <w:rFonts w:hAnsi="標楷體" w:hint="eastAsia"/>
          <w:color w:val="000000" w:themeColor="text1"/>
        </w:rPr>
        <w:t>：</w:t>
      </w:r>
    </w:p>
    <w:p w:rsidR="002E0522" w:rsidRDefault="00E50FCE" w:rsidP="00E50FCE">
      <w:pPr>
        <w:pStyle w:val="3"/>
      </w:pPr>
      <w:r w:rsidRPr="00E50FCE">
        <w:rPr>
          <w:rFonts w:hint="eastAsia"/>
        </w:rPr>
        <w:lastRenderedPageBreak/>
        <w:t>本案視覺障礙應考人事先提出需要試題放大至20號字體的請求，而</w:t>
      </w:r>
      <w:proofErr w:type="gramStart"/>
      <w:r w:rsidRPr="00E50FCE">
        <w:rPr>
          <w:rFonts w:hint="eastAsia"/>
        </w:rPr>
        <w:t>考選部卻只</w:t>
      </w:r>
      <w:proofErr w:type="gramEnd"/>
      <w:r w:rsidRPr="00E50FCE">
        <w:rPr>
          <w:rFonts w:hint="eastAsia"/>
        </w:rPr>
        <w:t>願提供「固定規格之放大試題」</w:t>
      </w:r>
      <w:r>
        <w:rPr>
          <w:rFonts w:hint="eastAsia"/>
        </w:rPr>
        <w:t>，</w:t>
      </w:r>
      <w:r w:rsidR="002E0522" w:rsidRPr="002E0522">
        <w:rPr>
          <w:rFonts w:hint="eastAsia"/>
        </w:rPr>
        <w:t>「合理調整」</w:t>
      </w:r>
      <w:r>
        <w:rPr>
          <w:rFonts w:hint="eastAsia"/>
        </w:rPr>
        <w:t>之定義及</w:t>
      </w:r>
      <w:r w:rsidR="002E0522" w:rsidRPr="002E0522">
        <w:rPr>
          <w:rFonts w:hint="eastAsia"/>
        </w:rPr>
        <w:t>判斷行政作為已符合「合理調整」</w:t>
      </w:r>
      <w:r>
        <w:rPr>
          <w:rFonts w:hint="eastAsia"/>
        </w:rPr>
        <w:t>之要件。</w:t>
      </w:r>
    </w:p>
    <w:p w:rsidR="008C24D9" w:rsidRPr="008C24D9" w:rsidRDefault="009145BD" w:rsidP="008C24D9">
      <w:pPr>
        <w:pStyle w:val="4"/>
      </w:pPr>
      <w:r w:rsidRPr="00373F2F">
        <w:rPr>
          <w:rFonts w:hint="eastAsia"/>
        </w:rPr>
        <w:t>CRPD</w:t>
      </w:r>
      <w:r w:rsidR="008C24D9" w:rsidRPr="008C24D9">
        <w:rPr>
          <w:rFonts w:hint="eastAsia"/>
        </w:rPr>
        <w:t>制訂合理調整的責任，並且將此概念擴展超越</w:t>
      </w:r>
      <w:proofErr w:type="gramStart"/>
      <w:r w:rsidR="008C24D9" w:rsidRPr="008C24D9">
        <w:rPr>
          <w:rFonts w:hint="eastAsia"/>
        </w:rPr>
        <w:t>勞</w:t>
      </w:r>
      <w:proofErr w:type="gramEnd"/>
      <w:r w:rsidR="008C24D9" w:rsidRPr="008C24D9">
        <w:rPr>
          <w:rFonts w:hint="eastAsia"/>
        </w:rPr>
        <w:t>雇（傳統上在國內法的法律次序），納入了包含教育、就業、個人的自由和安全、取得正義。拒絕合理調整被強調為歧視，對立於人權責任。每</w:t>
      </w:r>
      <w:proofErr w:type="gramStart"/>
      <w:r w:rsidR="008C24D9" w:rsidRPr="008C24D9">
        <w:rPr>
          <w:rFonts w:hint="eastAsia"/>
        </w:rPr>
        <w:t>個</w:t>
      </w:r>
      <w:proofErr w:type="gramEnd"/>
      <w:r w:rsidR="008C24D9" w:rsidRPr="008C24D9">
        <w:rPr>
          <w:rFonts w:hint="eastAsia"/>
        </w:rPr>
        <w:t>責任承擔者的特性都必須依每</w:t>
      </w:r>
      <w:proofErr w:type="gramStart"/>
      <w:r w:rsidR="008C24D9" w:rsidRPr="008C24D9">
        <w:rPr>
          <w:rFonts w:hint="eastAsia"/>
        </w:rPr>
        <w:t>個</w:t>
      </w:r>
      <w:proofErr w:type="gramEnd"/>
      <w:r w:rsidR="008C24D9" w:rsidRPr="008C24D9">
        <w:rPr>
          <w:rFonts w:hint="eastAsia"/>
        </w:rPr>
        <w:t>案例而考量。很重要的考量很可能是，去決定調整是否對於責任承擔者是合理的。合理調整本身已經納入了「資源限制的敏感性」的要素，合理性的概念及過度困難，透過經濟、社會權利逐步實現的語言，</w:t>
      </w:r>
      <w:proofErr w:type="gramStart"/>
      <w:r w:rsidR="008C24D9" w:rsidRPr="008C24D9">
        <w:rPr>
          <w:rFonts w:hint="eastAsia"/>
        </w:rPr>
        <w:t>加乘了這</w:t>
      </w:r>
      <w:proofErr w:type="gramEnd"/>
      <w:r w:rsidR="008C24D9" w:rsidRPr="008C24D9">
        <w:rPr>
          <w:rFonts w:hint="eastAsia"/>
        </w:rPr>
        <w:t>種限制，目前已經弱化了這個概念。</w:t>
      </w:r>
    </w:p>
    <w:p w:rsidR="008C24D9" w:rsidRDefault="008C24D9" w:rsidP="008C24D9">
      <w:pPr>
        <w:pStyle w:val="4"/>
      </w:pPr>
      <w:r w:rsidRPr="008C24D9">
        <w:rPr>
          <w:rFonts w:hint="eastAsia"/>
        </w:rPr>
        <w:t>合理調整背後的精神在看客觀的條件是否會影響到當事人的表現，客觀條件的意思是對於大考中心及國家考試所提供服務，能否符合當事人，當事人會表達需求，一定是覺得此係其最能合理表現之需要狀態，而</w:t>
      </w:r>
      <w:proofErr w:type="gramStart"/>
      <w:r w:rsidRPr="008C24D9">
        <w:rPr>
          <w:rFonts w:hint="eastAsia"/>
        </w:rPr>
        <w:t>考選部要不要</w:t>
      </w:r>
      <w:proofErr w:type="gramEnd"/>
      <w:r w:rsidRPr="008C24D9">
        <w:rPr>
          <w:rFonts w:hint="eastAsia"/>
        </w:rPr>
        <w:t>同意當事人之要求，從合理調整的主責來看，考選部認為已經做很多，已經是過度負擔的要求，如果這些要求大到超越</w:t>
      </w:r>
      <w:proofErr w:type="gramStart"/>
      <w:r w:rsidRPr="008C24D9">
        <w:rPr>
          <w:rFonts w:hint="eastAsia"/>
        </w:rPr>
        <w:t>考選部的負擔</w:t>
      </w:r>
      <w:proofErr w:type="gramEnd"/>
      <w:r w:rsidRPr="008C24D9">
        <w:rPr>
          <w:rFonts w:hint="eastAsia"/>
        </w:rPr>
        <w:t>，資源上達不到當事人的期待，就屬過度要求</w:t>
      </w:r>
      <w:r>
        <w:rPr>
          <w:rFonts w:hint="eastAsia"/>
        </w:rPr>
        <w:t>。</w:t>
      </w:r>
    </w:p>
    <w:p w:rsidR="00E50FCE" w:rsidRPr="00E50FCE" w:rsidRDefault="00E50FCE" w:rsidP="00E50FCE">
      <w:pPr>
        <w:pStyle w:val="4"/>
      </w:pPr>
      <w:r w:rsidRPr="00E50FCE">
        <w:rPr>
          <w:rFonts w:hint="eastAsia"/>
        </w:rPr>
        <w:t>「合理調整」通常是指不會造成雇主的「過度負擔」所需做的調整。然而在此案例中，考選部本身並非「雇主」，而是替未來雇主篩選人才的機構，因此</w:t>
      </w:r>
      <w:proofErr w:type="gramStart"/>
      <w:r w:rsidRPr="00E50FCE">
        <w:rPr>
          <w:rFonts w:hint="eastAsia"/>
        </w:rPr>
        <w:t>否</w:t>
      </w:r>
      <w:proofErr w:type="gramEnd"/>
      <w:r w:rsidRPr="00E50FCE">
        <w:rPr>
          <w:rFonts w:hint="eastAsia"/>
        </w:rPr>
        <w:t>適用在此案例較難判斷。考選部做為人才篩選機構，應該考慮的是考生通過考試</w:t>
      </w:r>
      <w:r w:rsidR="00BB1495">
        <w:rPr>
          <w:rFonts w:hint="eastAsia"/>
        </w:rPr>
        <w:t>錄取</w:t>
      </w:r>
      <w:r w:rsidRPr="00E50FCE">
        <w:rPr>
          <w:rFonts w:hint="eastAsia"/>
        </w:rPr>
        <w:t>，未來雇用單位提供「合理調整」後能否達到工作要求，而非考慮自身作業之複雜度或困難</w:t>
      </w:r>
      <w:r w:rsidRPr="00E50FCE">
        <w:rPr>
          <w:rFonts w:hint="eastAsia"/>
        </w:rPr>
        <w:lastRenderedPageBreak/>
        <w:t>度。這種判斷應就具體個案來討論，而非以「爾後如依應考人要求之字體大小而放大試題者，究如何認定閱讀障礙程度與其相應合宜之字體大小」之假設性問題來否定本案。且不同考試目的不同，調整方式與幅度應該也有所不同。</w:t>
      </w:r>
    </w:p>
    <w:p w:rsidR="00387BC8" w:rsidRPr="00387BC8" w:rsidRDefault="00387BC8" w:rsidP="00387BC8">
      <w:pPr>
        <w:pStyle w:val="3"/>
      </w:pPr>
      <w:proofErr w:type="gramStart"/>
      <w:r w:rsidRPr="00387BC8">
        <w:rPr>
          <w:rFonts w:hint="eastAsia"/>
        </w:rPr>
        <w:t>考選部只願</w:t>
      </w:r>
      <w:proofErr w:type="gramEnd"/>
      <w:r w:rsidRPr="00387BC8">
        <w:rPr>
          <w:rFonts w:hint="eastAsia"/>
        </w:rPr>
        <w:t>提供「固定規格之放大試題」之</w:t>
      </w:r>
      <w:r>
        <w:rPr>
          <w:rFonts w:hint="eastAsia"/>
        </w:rPr>
        <w:t>作</w:t>
      </w:r>
      <w:r w:rsidRPr="00387BC8">
        <w:rPr>
          <w:rFonts w:hint="eastAsia"/>
        </w:rPr>
        <w:t>為是否違</w:t>
      </w:r>
      <w:r w:rsidR="00E50FCE">
        <w:rPr>
          <w:rFonts w:hint="eastAsia"/>
        </w:rPr>
        <w:t>反</w:t>
      </w:r>
      <w:r w:rsidRPr="00387BC8">
        <w:rPr>
          <w:rFonts w:hint="eastAsia"/>
        </w:rPr>
        <w:t>CRPD第2條第2項拒絕提供合理調整，而構成對於身心障礙的歧視違反CRPD第5條第2項</w:t>
      </w:r>
      <w:r w:rsidR="00E50FCE">
        <w:rPr>
          <w:rFonts w:hint="eastAsia"/>
        </w:rPr>
        <w:t>、</w:t>
      </w:r>
      <w:r w:rsidRPr="00387BC8">
        <w:rPr>
          <w:rFonts w:hint="eastAsia"/>
        </w:rPr>
        <w:t>CRPD第29條第1項第2款及《公民與政治權利國際公約》第25條第3款服公職的權利？</w:t>
      </w:r>
    </w:p>
    <w:p w:rsidR="00137A64" w:rsidRDefault="00137A64" w:rsidP="00137A64">
      <w:pPr>
        <w:pStyle w:val="4"/>
      </w:pPr>
      <w:r w:rsidRPr="00137A64">
        <w:rPr>
          <w:rFonts w:hint="eastAsia"/>
        </w:rPr>
        <w:t>本案考選部認為</w:t>
      </w:r>
      <w:proofErr w:type="gramStart"/>
      <w:r w:rsidRPr="00137A64">
        <w:rPr>
          <w:rFonts w:hint="eastAsia"/>
        </w:rPr>
        <w:t>闈務</w:t>
      </w:r>
      <w:proofErr w:type="gramEnd"/>
      <w:r w:rsidRPr="00137A64">
        <w:rPr>
          <w:rFonts w:hint="eastAsia"/>
        </w:rPr>
        <w:t>工作將增加至原流程之1.44倍，應該要說明其計算之基礎值，如何量度，以過往經驗來看，一開始反對意見一定會把問題想得很嚴重，過往要求捷運公司同意</w:t>
      </w:r>
      <w:r w:rsidR="0046081C" w:rsidRPr="00E50FCE">
        <w:rPr>
          <w:rFonts w:hint="eastAsia"/>
        </w:rPr>
        <w:t>視</w:t>
      </w:r>
      <w:r w:rsidR="0046081C">
        <w:rPr>
          <w:rFonts w:hint="eastAsia"/>
        </w:rPr>
        <w:t>覺</w:t>
      </w:r>
      <w:r w:rsidR="0046081C" w:rsidRPr="00E50FCE">
        <w:rPr>
          <w:rFonts w:hint="eastAsia"/>
        </w:rPr>
        <w:t>障</w:t>
      </w:r>
      <w:r w:rsidR="0046081C">
        <w:rPr>
          <w:rFonts w:hint="eastAsia"/>
        </w:rPr>
        <w:t>礙</w:t>
      </w:r>
      <w:r w:rsidRPr="00137A64">
        <w:rPr>
          <w:rFonts w:hint="eastAsia"/>
        </w:rPr>
        <w:t>者搭捷運時所面臨的反彈也很大，但後來看起來他們也做的不錯，另以本案來說，提出之要求會大到考選部無法負擔嗎？又會不會只是考選部想像出來的負擔，非真實負擔</w:t>
      </w:r>
      <w:r>
        <w:rPr>
          <w:rFonts w:hint="eastAsia"/>
        </w:rPr>
        <w:t>。</w:t>
      </w:r>
    </w:p>
    <w:p w:rsidR="00E50FCE" w:rsidRPr="00E50FCE" w:rsidRDefault="00E50FCE" w:rsidP="0014178F">
      <w:pPr>
        <w:pStyle w:val="4"/>
      </w:pPr>
      <w:r w:rsidRPr="00E50FCE">
        <w:rPr>
          <w:rFonts w:hint="eastAsia"/>
        </w:rPr>
        <w:t>視</w:t>
      </w:r>
      <w:r w:rsidR="0046081C">
        <w:rPr>
          <w:rFonts w:hint="eastAsia"/>
        </w:rPr>
        <w:t>覺</w:t>
      </w:r>
      <w:r w:rsidRPr="00E50FCE">
        <w:rPr>
          <w:rFonts w:hint="eastAsia"/>
        </w:rPr>
        <w:t>障</w:t>
      </w:r>
      <w:r w:rsidR="0046081C">
        <w:rPr>
          <w:rFonts w:hint="eastAsia"/>
        </w:rPr>
        <w:t>礙</w:t>
      </w:r>
      <w:r w:rsidRPr="00E50FCE">
        <w:rPr>
          <w:rFonts w:hint="eastAsia"/>
        </w:rPr>
        <w:t>者應考服務我們</w:t>
      </w:r>
      <w:r w:rsidR="0014178F" w:rsidRPr="0014178F">
        <w:rPr>
          <w:rFonts w:hint="eastAsia"/>
        </w:rPr>
        <w:t>全國教師工會總聯合會</w:t>
      </w:r>
      <w:r w:rsidRPr="00E50FCE">
        <w:rPr>
          <w:rFonts w:hint="eastAsia"/>
        </w:rPr>
        <w:t>過往跟大考中心、</w:t>
      </w:r>
      <w:r w:rsidR="0014178F">
        <w:rPr>
          <w:rFonts w:hint="eastAsia"/>
        </w:rPr>
        <w:t>教育部</w:t>
      </w:r>
      <w:r w:rsidRPr="00E50FCE">
        <w:rPr>
          <w:rFonts w:hint="eastAsia"/>
        </w:rPr>
        <w:t>國</w:t>
      </w:r>
      <w:r w:rsidR="0014178F">
        <w:rPr>
          <w:rFonts w:hint="eastAsia"/>
        </w:rPr>
        <w:t>民</w:t>
      </w:r>
      <w:r w:rsidRPr="00E50FCE">
        <w:rPr>
          <w:rFonts w:hint="eastAsia"/>
        </w:rPr>
        <w:t>教</w:t>
      </w:r>
      <w:r w:rsidR="0014178F">
        <w:rPr>
          <w:rFonts w:hint="eastAsia"/>
        </w:rPr>
        <w:t>育</w:t>
      </w:r>
      <w:r w:rsidRPr="00E50FCE">
        <w:rPr>
          <w:rFonts w:hint="eastAsia"/>
        </w:rPr>
        <w:t>署等單位有過許多溝通互動經驗。</w:t>
      </w:r>
      <w:r w:rsidR="0046081C">
        <w:rPr>
          <w:rFonts w:hint="eastAsia"/>
        </w:rPr>
        <w:t>視</w:t>
      </w:r>
      <w:r w:rsidR="0046081C" w:rsidRPr="0046081C">
        <w:rPr>
          <w:rFonts w:hint="eastAsia"/>
        </w:rPr>
        <w:t>覺障礙</w:t>
      </w:r>
      <w:r w:rsidRPr="00E50FCE">
        <w:rPr>
          <w:rFonts w:hint="eastAsia"/>
        </w:rPr>
        <w:t>生應考方式非常個別化，跟視力現況、慣用方式和考試科目特性等有關，所以提供應考服務的方式要非常多元。考試就是評量，要能讓考生看清楚題目上的文字，足夠的時間看完題目到思索反應出答案，如果沒有辦法看比較清楚題目上的文字、充足的時間看完題目和作答，就稱不上有完成考試，因此要調整到可以看到題目上的文字、足夠的時間看完題目和作答，這樣才能測出考生的真程度。今年大考中心被說服108學年</w:t>
      </w:r>
      <w:proofErr w:type="gramStart"/>
      <w:r w:rsidRPr="00E50FCE">
        <w:rPr>
          <w:rFonts w:hint="eastAsia"/>
        </w:rPr>
        <w:t>度學測</w:t>
      </w:r>
      <w:proofErr w:type="gramEnd"/>
      <w:r w:rsidRPr="00E50FCE">
        <w:rPr>
          <w:rFonts w:hint="eastAsia"/>
        </w:rPr>
        <w:t>，每科考試可</w:t>
      </w:r>
      <w:r w:rsidRPr="00E50FCE">
        <w:rPr>
          <w:rFonts w:hint="eastAsia"/>
        </w:rPr>
        <w:lastRenderedPageBreak/>
        <w:t>以選</w:t>
      </w:r>
      <w:r w:rsidR="0014178F">
        <w:rPr>
          <w:rFonts w:hint="eastAsia"/>
        </w:rPr>
        <w:t>2</w:t>
      </w:r>
      <w:r w:rsidRPr="00E50FCE">
        <w:rPr>
          <w:rFonts w:hint="eastAsia"/>
        </w:rPr>
        <w:t>種以上之試題，因為語音報讀會有同</w:t>
      </w:r>
      <w:proofErr w:type="gramStart"/>
      <w:r w:rsidRPr="00E50FCE">
        <w:rPr>
          <w:rFonts w:hint="eastAsia"/>
        </w:rPr>
        <w:t>音異字</w:t>
      </w:r>
      <w:proofErr w:type="gramEnd"/>
      <w:r w:rsidRPr="00E50FCE">
        <w:rPr>
          <w:rFonts w:hint="eastAsia"/>
        </w:rPr>
        <w:t>的字義差異，需搭配放大紙本試題來看字形而得出字義，方能作答。但就到底要放大到幾號字，這會有個別差異。</w:t>
      </w:r>
      <w:r w:rsidR="005E62F1" w:rsidRPr="005E62F1">
        <w:rPr>
          <w:rFonts w:hint="eastAsia"/>
        </w:rPr>
        <w:t>目前全教總已知的兩位分別會在明年和大後年考試的低視力考生，需要閱讀標楷體48號字體，跟大考中心溝通，他們表示這等同多1個試題本要經過4次校對。現在教育部可以補助因此而增加人力的經費，但問題是闈場沒地方增加床鋪。</w:t>
      </w:r>
      <w:proofErr w:type="gramStart"/>
      <w:r w:rsidR="005E62F1" w:rsidRPr="005E62F1">
        <w:rPr>
          <w:rFonts w:hint="eastAsia"/>
        </w:rPr>
        <w:t>擴視機</w:t>
      </w:r>
      <w:proofErr w:type="gramEnd"/>
      <w:r w:rsidR="005E62F1" w:rsidRPr="005E62F1">
        <w:rPr>
          <w:rFonts w:hint="eastAsia"/>
        </w:rPr>
        <w:t>並不是每個人都能用或慣用，</w:t>
      </w:r>
      <w:proofErr w:type="gramStart"/>
      <w:r w:rsidR="005E62F1" w:rsidRPr="005E62F1">
        <w:rPr>
          <w:rFonts w:hint="eastAsia"/>
        </w:rPr>
        <w:t>擴視機</w:t>
      </w:r>
      <w:proofErr w:type="gramEnd"/>
      <w:r w:rsidR="005E62F1" w:rsidRPr="005E62F1">
        <w:rPr>
          <w:rFonts w:hint="eastAsia"/>
        </w:rPr>
        <w:t>在大量閱讀文字上速度變慢，甚至有些</w:t>
      </w:r>
      <w:r w:rsidR="0046081C" w:rsidRPr="00E50FCE">
        <w:rPr>
          <w:rFonts w:hint="eastAsia"/>
        </w:rPr>
        <w:t>視</w:t>
      </w:r>
      <w:r w:rsidR="0046081C">
        <w:rPr>
          <w:rFonts w:hint="eastAsia"/>
        </w:rPr>
        <w:t>覺</w:t>
      </w:r>
      <w:r w:rsidR="0046081C" w:rsidRPr="00E50FCE">
        <w:rPr>
          <w:rFonts w:hint="eastAsia"/>
        </w:rPr>
        <w:t>障</w:t>
      </w:r>
      <w:r w:rsidR="0046081C">
        <w:rPr>
          <w:rFonts w:hint="eastAsia"/>
        </w:rPr>
        <w:t>礙</w:t>
      </w:r>
      <w:r w:rsidR="005E62F1" w:rsidRPr="005E62F1">
        <w:rPr>
          <w:rFonts w:hint="eastAsia"/>
        </w:rPr>
        <w:t>者的視覺也無法承受這大量長時間持續閱讀。考選部必須再多瞭解</w:t>
      </w:r>
      <w:r w:rsidR="0046081C" w:rsidRPr="00E50FCE">
        <w:rPr>
          <w:rFonts w:hint="eastAsia"/>
        </w:rPr>
        <w:t>視</w:t>
      </w:r>
      <w:r w:rsidR="0046081C">
        <w:rPr>
          <w:rFonts w:hint="eastAsia"/>
        </w:rPr>
        <w:t>覺</w:t>
      </w:r>
      <w:r w:rsidR="0046081C" w:rsidRPr="00E50FCE">
        <w:rPr>
          <w:rFonts w:hint="eastAsia"/>
        </w:rPr>
        <w:t>障</w:t>
      </w:r>
      <w:r w:rsidR="0046081C">
        <w:rPr>
          <w:rFonts w:hint="eastAsia"/>
        </w:rPr>
        <w:t>礙</w:t>
      </w:r>
      <w:r w:rsidR="005E62F1" w:rsidRPr="005E62F1">
        <w:rPr>
          <w:rFonts w:hint="eastAsia"/>
        </w:rPr>
        <w:t>者於考試書寫、閱讀上之多元需求，方能提供</w:t>
      </w:r>
      <w:r w:rsidR="0046081C" w:rsidRPr="00E50FCE">
        <w:rPr>
          <w:rFonts w:hint="eastAsia"/>
        </w:rPr>
        <w:t>視</w:t>
      </w:r>
      <w:r w:rsidR="0046081C">
        <w:rPr>
          <w:rFonts w:hint="eastAsia"/>
        </w:rPr>
        <w:t>覺</w:t>
      </w:r>
      <w:r w:rsidR="0046081C" w:rsidRPr="00E50FCE">
        <w:rPr>
          <w:rFonts w:hint="eastAsia"/>
        </w:rPr>
        <w:t>障</w:t>
      </w:r>
      <w:r w:rsidR="0046081C">
        <w:rPr>
          <w:rFonts w:hint="eastAsia"/>
        </w:rPr>
        <w:t>礙</w:t>
      </w:r>
      <w:r w:rsidR="005E62F1" w:rsidRPr="005E62F1">
        <w:rPr>
          <w:rFonts w:hint="eastAsia"/>
        </w:rPr>
        <w:t>考生所需多元的應考服務。</w:t>
      </w:r>
    </w:p>
    <w:p w:rsidR="0045594F" w:rsidRPr="0045594F" w:rsidRDefault="00387BC8" w:rsidP="0045594F">
      <w:pPr>
        <w:pStyle w:val="4"/>
      </w:pPr>
      <w:proofErr w:type="gramStart"/>
      <w:r>
        <w:rPr>
          <w:rFonts w:hint="eastAsia"/>
        </w:rPr>
        <w:t>按身權</w:t>
      </w:r>
      <w:proofErr w:type="gramEnd"/>
      <w:r>
        <w:rPr>
          <w:rFonts w:hint="eastAsia"/>
        </w:rPr>
        <w:t>法第16條第3項規定：「公、私立機關（構）、團體、學校與企業公開辦理各類考試，應依身心障礙應考人</w:t>
      </w:r>
      <w:r w:rsidRPr="0014178F">
        <w:rPr>
          <w:rFonts w:hint="eastAsia"/>
        </w:rPr>
        <w:t>個別障礙需求，在考試公平原則下，提供多元化適性協助，</w:t>
      </w:r>
      <w:r>
        <w:rPr>
          <w:rFonts w:hint="eastAsia"/>
        </w:rPr>
        <w:t>以保障身心障礙者公平應考機會。」所以</w:t>
      </w:r>
      <w:proofErr w:type="gramStart"/>
      <w:r>
        <w:rPr>
          <w:rFonts w:hint="eastAsia"/>
        </w:rPr>
        <w:t>考選部以考慮</w:t>
      </w:r>
      <w:proofErr w:type="gramEnd"/>
      <w:r>
        <w:rPr>
          <w:rFonts w:hint="eastAsia"/>
        </w:rPr>
        <w:t>個別需求就會不公平之說法，</w:t>
      </w:r>
      <w:proofErr w:type="gramStart"/>
      <w:r>
        <w:rPr>
          <w:rFonts w:hint="eastAsia"/>
        </w:rPr>
        <w:t>這說詞就違反身權法</w:t>
      </w:r>
      <w:proofErr w:type="gramEnd"/>
      <w:r>
        <w:rPr>
          <w:rFonts w:hint="eastAsia"/>
        </w:rPr>
        <w:t>，且違反CRPD施行法第2、3、10條第1項、第10條第2項，在考慮合理調整是合適有效前，先不要考慮過度負擔，以本案來說字體夠大就是合理，過度負擔要去看是否加重財務及行政負擔，這部分舉證責任是考選部，合理調整必須基於雙方協商，</w:t>
      </w:r>
      <w:r w:rsidR="003E066C">
        <w:rPr>
          <w:rFonts w:hint="eastAsia"/>
        </w:rPr>
        <w:t>由</w:t>
      </w:r>
      <w:r>
        <w:rPr>
          <w:rFonts w:hint="eastAsia"/>
        </w:rPr>
        <w:t>義務承擔人分析、溝通必須在有效時間內達成，考題印出來先給考生看是否可以接受而非應考當天突襲。過度負擔是考選部</w:t>
      </w:r>
      <w:proofErr w:type="gramStart"/>
      <w:r>
        <w:rPr>
          <w:rFonts w:hint="eastAsia"/>
        </w:rPr>
        <w:t>自己說的</w:t>
      </w:r>
      <w:proofErr w:type="gramEnd"/>
      <w:r>
        <w:rPr>
          <w:rFonts w:hint="eastAsia"/>
        </w:rPr>
        <w:t>，顯見高估且可以透過工作方法調整予以解決。</w:t>
      </w:r>
    </w:p>
    <w:p w:rsidR="009C3306" w:rsidRDefault="006A0423" w:rsidP="006A0423">
      <w:pPr>
        <w:pStyle w:val="4"/>
      </w:pPr>
      <w:r>
        <w:rPr>
          <w:rFonts w:hint="eastAsia"/>
        </w:rPr>
        <w:t>考選部拒絕提供放大字體試題，的確可能涉及</w:t>
      </w:r>
      <w:r>
        <w:rPr>
          <w:rFonts w:hint="eastAsia"/>
        </w:rPr>
        <w:lastRenderedPageBreak/>
        <w:t>「歧視」，然而如何定義</w:t>
      </w:r>
      <w:r w:rsidR="00497135">
        <w:rPr>
          <w:rFonts w:hint="eastAsia"/>
        </w:rPr>
        <w:t>「</w:t>
      </w:r>
      <w:r>
        <w:rPr>
          <w:rFonts w:hint="eastAsia"/>
        </w:rPr>
        <w:t>合理</w:t>
      </w:r>
      <w:r w:rsidR="00497135">
        <w:rPr>
          <w:rFonts w:hint="eastAsia"/>
        </w:rPr>
        <w:t>」</w:t>
      </w:r>
      <w:r>
        <w:rPr>
          <w:rFonts w:hint="eastAsia"/>
        </w:rPr>
        <w:t>？在不同</w:t>
      </w:r>
      <w:proofErr w:type="gramStart"/>
      <w:r>
        <w:rPr>
          <w:rFonts w:hint="eastAsia"/>
        </w:rPr>
        <w:t>場域由誰</w:t>
      </w:r>
      <w:proofErr w:type="gramEnd"/>
      <w:r>
        <w:rPr>
          <w:rFonts w:hint="eastAsia"/>
        </w:rPr>
        <w:t>承擔？國內還沒有明確的定義，有待相關單位儘速訂立臺灣的合理調整規範公職人員考試的權責必定是在考選部，如果考選部拒絕提供</w:t>
      </w:r>
      <w:r w:rsidR="009C3306">
        <w:rPr>
          <w:rFonts w:hint="eastAsia"/>
        </w:rPr>
        <w:t>應該明確的說明提供個別化的合理調整如何</w:t>
      </w:r>
      <w:r>
        <w:rPr>
          <w:rFonts w:hint="eastAsia"/>
        </w:rPr>
        <w:t>「</w:t>
      </w:r>
      <w:r w:rsidR="009C3306">
        <w:rPr>
          <w:rFonts w:hint="eastAsia"/>
        </w:rPr>
        <w:t>造成不合比例或過度負擔</w:t>
      </w:r>
      <w:r>
        <w:rPr>
          <w:rFonts w:hint="eastAsia"/>
        </w:rPr>
        <w:t>」</w:t>
      </w:r>
      <w:r w:rsidR="009C3306">
        <w:rPr>
          <w:rFonts w:hint="eastAsia"/>
        </w:rPr>
        <w:t>，</w:t>
      </w:r>
      <w:r w:rsidR="009C3306" w:rsidRPr="0014178F">
        <w:rPr>
          <w:rFonts w:hint="eastAsia"/>
        </w:rPr>
        <w:t>以</w:t>
      </w:r>
      <w:r w:rsidRPr="0014178F">
        <w:rPr>
          <w:rFonts w:hint="eastAsia"/>
        </w:rPr>
        <w:t>「</w:t>
      </w:r>
      <w:r w:rsidR="009C3306" w:rsidRPr="0014178F">
        <w:rPr>
          <w:rFonts w:hint="eastAsia"/>
        </w:rPr>
        <w:t>大幅增加試</w:t>
      </w:r>
      <w:proofErr w:type="gramStart"/>
      <w:r w:rsidR="009C3306" w:rsidRPr="0014178F">
        <w:rPr>
          <w:rFonts w:hint="eastAsia"/>
        </w:rPr>
        <w:t>務</w:t>
      </w:r>
      <w:proofErr w:type="gramEnd"/>
      <w:r w:rsidR="009C3306" w:rsidRPr="0014178F">
        <w:rPr>
          <w:rFonts w:hint="eastAsia"/>
        </w:rPr>
        <w:t>作業複雜度及作業時間，實際的國考</w:t>
      </w:r>
      <w:proofErr w:type="gramStart"/>
      <w:r w:rsidR="009C3306" w:rsidRPr="0014178F">
        <w:rPr>
          <w:rFonts w:hint="eastAsia"/>
        </w:rPr>
        <w:t>闈務</w:t>
      </w:r>
      <w:proofErr w:type="gramEnd"/>
      <w:r w:rsidR="009C3306" w:rsidRPr="0014178F">
        <w:rPr>
          <w:rFonts w:hint="eastAsia"/>
        </w:rPr>
        <w:t>作業有重大困難</w:t>
      </w:r>
      <w:r w:rsidRPr="0014178F">
        <w:rPr>
          <w:rFonts w:hint="eastAsia"/>
        </w:rPr>
        <w:t>」</w:t>
      </w:r>
      <w:r w:rsidR="009C3306" w:rsidRPr="0014178F">
        <w:rPr>
          <w:rFonts w:hint="eastAsia"/>
        </w:rPr>
        <w:t>推託，顯然缺乏說服力。</w:t>
      </w:r>
    </w:p>
    <w:p w:rsidR="009C3306" w:rsidRDefault="009C3306" w:rsidP="0014178F">
      <w:pPr>
        <w:pStyle w:val="4"/>
      </w:pPr>
      <w:r w:rsidRPr="009C3306">
        <w:rPr>
          <w:rFonts w:hint="eastAsia"/>
        </w:rPr>
        <w:t>必須考慮CRPD的第6號歧視的4種狀況，考選部顧慮</w:t>
      </w:r>
      <w:proofErr w:type="gramStart"/>
      <w:r w:rsidRPr="009C3306">
        <w:rPr>
          <w:rFonts w:hint="eastAsia"/>
        </w:rPr>
        <w:t>公平性時就是</w:t>
      </w:r>
      <w:proofErr w:type="gramEnd"/>
      <w:r w:rsidRPr="009C3306">
        <w:rPr>
          <w:rFonts w:hint="eastAsia"/>
        </w:rPr>
        <w:t>執著於直接歧視，提供相同的對待就是公平，但此種考慮忽略了身心障礙者遭受間接歧視，對身心障礙者不同對待就是合理調整，拒絕合理調整就是間接歧視。考選部看到的只是直接歧視沒有看到間接歧視。因為目前無反歧視法，故沒有救濟跟補償，因為提告必須主張有損害，對於本案來說損害可能只有報名費及交通費，所以確實從此角度來看，更需要有反歧視法，反歧視法應該是要針對歧視行為本身予以裁罰，而不是就歧視造成的後果，只要有歧視行為就構成違法必須裁罰，且對於被歧視者造成精神、心理之損害應予補償。另也違反CRPD</w:t>
      </w:r>
      <w:r w:rsidR="00F90C73">
        <w:rPr>
          <w:rFonts w:hint="eastAsia"/>
        </w:rPr>
        <w:t>第</w:t>
      </w:r>
      <w:r w:rsidRPr="009C3306">
        <w:rPr>
          <w:rFonts w:hint="eastAsia"/>
        </w:rPr>
        <w:t>27條、29條及</w:t>
      </w:r>
      <w:r w:rsidR="0014178F" w:rsidRPr="0014178F">
        <w:rPr>
          <w:rFonts w:hint="eastAsia"/>
        </w:rPr>
        <w:t>公民與政治權利國際公約</w:t>
      </w:r>
      <w:r w:rsidRPr="009C3306">
        <w:rPr>
          <w:rFonts w:hint="eastAsia"/>
        </w:rPr>
        <w:t>第25條，一般性意見書第25號第24段</w:t>
      </w:r>
      <w:r w:rsidRPr="009F78C7">
        <w:rPr>
          <w:rFonts w:hint="eastAsia"/>
        </w:rPr>
        <w:t>國家應該要確保對服公職（取得公職）提供公平之處境。</w:t>
      </w:r>
    </w:p>
    <w:p w:rsidR="002E0522" w:rsidRPr="009C3306" w:rsidRDefault="006A0423" w:rsidP="00E50FCE">
      <w:pPr>
        <w:pStyle w:val="4"/>
      </w:pPr>
      <w:r w:rsidRPr="006A0423">
        <w:rPr>
          <w:rFonts w:hint="eastAsia"/>
        </w:rPr>
        <w:t>對辦理考試的單位來說，除了制式提供的需求項目外，應列明有無其他需求，讓身心障礙者主動提出之機會，以往作法很多是當事人必須透過很多舉證來證明自己的需求，且要經過很多評估證明需求之真偽，現階段雖可透過專家評估確認視覺的功能，但對我</w:t>
      </w:r>
      <w:proofErr w:type="gramStart"/>
      <w:r w:rsidRPr="006A0423">
        <w:rPr>
          <w:rFonts w:hint="eastAsia"/>
        </w:rPr>
        <w:t>來說這是</w:t>
      </w:r>
      <w:proofErr w:type="gramEnd"/>
      <w:r w:rsidRPr="006A0423">
        <w:rPr>
          <w:rFonts w:hint="eastAsia"/>
        </w:rPr>
        <w:t>制度上對於障礙者的</w:t>
      </w:r>
      <w:r w:rsidRPr="006A0423">
        <w:rPr>
          <w:rFonts w:hint="eastAsia"/>
        </w:rPr>
        <w:lastRenderedPageBreak/>
        <w:t>懷疑，當事人提出的需求一定是經過自我評估認為此方式與作法對我</w:t>
      </w:r>
      <w:proofErr w:type="gramStart"/>
      <w:r w:rsidRPr="006A0423">
        <w:rPr>
          <w:rFonts w:hint="eastAsia"/>
        </w:rPr>
        <w:t>來說是最</w:t>
      </w:r>
      <w:proofErr w:type="gramEnd"/>
      <w:r w:rsidRPr="006A0423">
        <w:rPr>
          <w:rFonts w:hint="eastAsia"/>
        </w:rPr>
        <w:t>能夠有好的表現，但接收端不能去質疑我的需求，是應該去看這個調整會不會造成過度負擔及公平性問題。雖然辦理考試的單位也會擔憂當事人無限上</w:t>
      </w:r>
      <w:proofErr w:type="gramStart"/>
      <w:r w:rsidRPr="006A0423">
        <w:rPr>
          <w:rFonts w:hint="eastAsia"/>
        </w:rPr>
        <w:t>綱亂提</w:t>
      </w:r>
      <w:proofErr w:type="gramEnd"/>
      <w:r w:rsidRPr="006A0423">
        <w:rPr>
          <w:rFonts w:hint="eastAsia"/>
        </w:rPr>
        <w:t>需求，但我不認為這種人會很多，不要去想像假設性問題。</w:t>
      </w:r>
      <w:r w:rsidR="0046081C" w:rsidRPr="00E50FCE">
        <w:rPr>
          <w:rFonts w:hint="eastAsia"/>
        </w:rPr>
        <w:t>視</w:t>
      </w:r>
      <w:r w:rsidR="0046081C">
        <w:rPr>
          <w:rFonts w:hint="eastAsia"/>
        </w:rPr>
        <w:t>覺</w:t>
      </w:r>
      <w:r w:rsidR="0046081C" w:rsidRPr="00E50FCE">
        <w:rPr>
          <w:rFonts w:hint="eastAsia"/>
        </w:rPr>
        <w:t>障</w:t>
      </w:r>
      <w:r w:rsidR="0046081C">
        <w:rPr>
          <w:rFonts w:hint="eastAsia"/>
        </w:rPr>
        <w:t>礙</w:t>
      </w:r>
      <w:r w:rsidRPr="006A0423">
        <w:rPr>
          <w:rFonts w:hint="eastAsia"/>
        </w:rPr>
        <w:t>朋友提給我的需求經我歸納，</w:t>
      </w:r>
      <w:r w:rsidRPr="009F78C7">
        <w:rPr>
          <w:rFonts w:hint="eastAsia"/>
        </w:rPr>
        <w:t>純文字版本及字體放大就可以解決很多問題。</w:t>
      </w:r>
      <w:r w:rsidRPr="006A0423">
        <w:rPr>
          <w:rFonts w:hint="eastAsia"/>
        </w:rPr>
        <w:t>我理解現行制度要求</w:t>
      </w:r>
      <w:r w:rsidR="0046081C" w:rsidRPr="00E50FCE">
        <w:rPr>
          <w:rFonts w:hint="eastAsia"/>
        </w:rPr>
        <w:t>視</w:t>
      </w:r>
      <w:r w:rsidR="0046081C">
        <w:rPr>
          <w:rFonts w:hint="eastAsia"/>
        </w:rPr>
        <w:t>覺</w:t>
      </w:r>
      <w:r w:rsidR="0046081C" w:rsidRPr="00E50FCE">
        <w:rPr>
          <w:rFonts w:hint="eastAsia"/>
        </w:rPr>
        <w:t>障</w:t>
      </w:r>
      <w:r w:rsidR="0046081C">
        <w:rPr>
          <w:rFonts w:hint="eastAsia"/>
        </w:rPr>
        <w:t>礙</w:t>
      </w:r>
      <w:r w:rsidRPr="006A0423">
        <w:rPr>
          <w:rFonts w:hint="eastAsia"/>
        </w:rPr>
        <w:t>者提出需求時必須一併提供醫院診斷證明，但這會造成障礙者之麻煩與負擔，且對於</w:t>
      </w:r>
      <w:r w:rsidR="0046081C" w:rsidRPr="00E50FCE">
        <w:rPr>
          <w:rFonts w:hint="eastAsia"/>
        </w:rPr>
        <w:t>視</w:t>
      </w:r>
      <w:r w:rsidR="0046081C">
        <w:rPr>
          <w:rFonts w:hint="eastAsia"/>
        </w:rPr>
        <w:t>覺</w:t>
      </w:r>
      <w:r w:rsidR="0046081C" w:rsidRPr="00E50FCE">
        <w:rPr>
          <w:rFonts w:hint="eastAsia"/>
        </w:rPr>
        <w:t>障</w:t>
      </w:r>
      <w:r w:rsidR="0046081C">
        <w:rPr>
          <w:rFonts w:hint="eastAsia"/>
        </w:rPr>
        <w:t>礙</w:t>
      </w:r>
      <w:r w:rsidRPr="006A0423">
        <w:rPr>
          <w:rFonts w:hint="eastAsia"/>
        </w:rPr>
        <w:t>者是一種懷疑，官方說法是基於公平，但這點無法說服我。</w:t>
      </w:r>
    </w:p>
    <w:p w:rsidR="002E0522" w:rsidRDefault="002E0522" w:rsidP="002E0522">
      <w:pPr>
        <w:pStyle w:val="3"/>
      </w:pPr>
      <w:r>
        <w:rPr>
          <w:rFonts w:hint="eastAsia"/>
        </w:rPr>
        <w:t>有關合理調整措施，</w:t>
      </w:r>
      <w:proofErr w:type="gramStart"/>
      <w:r>
        <w:rPr>
          <w:rFonts w:hint="eastAsia"/>
        </w:rPr>
        <w:t>僅身權法</w:t>
      </w:r>
      <w:proofErr w:type="gramEnd"/>
      <w:r>
        <w:rPr>
          <w:rFonts w:hint="eastAsia"/>
        </w:rPr>
        <w:t>第16條第3項有關於舉辦考試應提供適性協助之規定，然而違反該項規定並無法律效果，而</w:t>
      </w:r>
      <w:proofErr w:type="gramStart"/>
      <w:r>
        <w:rPr>
          <w:rFonts w:hint="eastAsia"/>
        </w:rPr>
        <w:t>違反身權法</w:t>
      </w:r>
      <w:proofErr w:type="gramEnd"/>
      <w:r>
        <w:rPr>
          <w:rFonts w:hint="eastAsia"/>
        </w:rPr>
        <w:t>其他歧視禁止之規定，其法律效果僅為行政罰，對</w:t>
      </w:r>
      <w:proofErr w:type="gramStart"/>
      <w:r>
        <w:rPr>
          <w:rFonts w:hint="eastAsia"/>
        </w:rPr>
        <w:t>此身權法</w:t>
      </w:r>
      <w:proofErr w:type="gramEnd"/>
      <w:r>
        <w:rPr>
          <w:rFonts w:hint="eastAsia"/>
        </w:rPr>
        <w:t>是否有修正之必要？</w:t>
      </w:r>
    </w:p>
    <w:p w:rsidR="009C3306" w:rsidRDefault="002E0522" w:rsidP="00E50FCE">
      <w:pPr>
        <w:pStyle w:val="4"/>
      </w:pPr>
      <w:proofErr w:type="gramStart"/>
      <w:r w:rsidRPr="00F90C73">
        <w:rPr>
          <w:rFonts w:hint="eastAsia"/>
        </w:rPr>
        <w:t>身權法</w:t>
      </w:r>
      <w:proofErr w:type="gramEnd"/>
      <w:r w:rsidRPr="00F90C73">
        <w:rPr>
          <w:rFonts w:hint="eastAsia"/>
        </w:rPr>
        <w:t>的修正應將合理調整</w:t>
      </w:r>
      <w:r w:rsidR="003E066C">
        <w:rPr>
          <w:rFonts w:hint="eastAsia"/>
        </w:rPr>
        <w:t>納</w:t>
      </w:r>
      <w:r w:rsidRPr="00F90C73">
        <w:rPr>
          <w:rFonts w:hint="eastAsia"/>
        </w:rPr>
        <w:t>入歧視的定義</w:t>
      </w:r>
      <w:r w:rsidR="00E50FCE" w:rsidRPr="00F90C73">
        <w:rPr>
          <w:rFonts w:hint="eastAsia"/>
        </w:rPr>
        <w:t>；國際審查委員會建議國家依CRPD第2條規定，將合理調整原則納入各項國家法規，並確保法律規定拒絕合理調整即構成歧視，且公私部門均一致適用。行政院應該依公約審查建議，儘快建構臺灣的合理調整。</w:t>
      </w:r>
    </w:p>
    <w:p w:rsidR="008C24D9" w:rsidRPr="008C24D9" w:rsidRDefault="008C24D9" w:rsidP="008C24D9">
      <w:pPr>
        <w:pStyle w:val="4"/>
      </w:pPr>
      <w:r w:rsidRPr="008C24D9">
        <w:rPr>
          <w:rFonts w:hint="eastAsia"/>
        </w:rPr>
        <w:t>準則與依據應該訂定，在無規定之前，合理調整不是例外條款就是圖利他人條款，因為為了他人之需求去調整，公務人員沒有依據就</w:t>
      </w:r>
      <w:proofErr w:type="gramStart"/>
      <w:r w:rsidRPr="008C24D9">
        <w:rPr>
          <w:rFonts w:hint="eastAsia"/>
        </w:rPr>
        <w:t>去做恐有</w:t>
      </w:r>
      <w:proofErr w:type="gramEnd"/>
      <w:r w:rsidRPr="008C24D9">
        <w:rPr>
          <w:rFonts w:hint="eastAsia"/>
        </w:rPr>
        <w:t>違法，雖然在調整的內容上無法</w:t>
      </w:r>
      <w:proofErr w:type="gramStart"/>
      <w:r w:rsidRPr="008C24D9">
        <w:rPr>
          <w:rFonts w:hint="eastAsia"/>
        </w:rPr>
        <w:t>鉅</w:t>
      </w:r>
      <w:proofErr w:type="gramEnd"/>
      <w:r w:rsidRPr="008C24D9">
        <w:rPr>
          <w:rFonts w:hint="eastAsia"/>
        </w:rPr>
        <w:t>細</w:t>
      </w:r>
      <w:proofErr w:type="gramStart"/>
      <w:r w:rsidRPr="008C24D9">
        <w:rPr>
          <w:rFonts w:hint="eastAsia"/>
        </w:rPr>
        <w:t>靡</w:t>
      </w:r>
      <w:proofErr w:type="gramEnd"/>
      <w:r w:rsidRPr="008C24D9">
        <w:rPr>
          <w:rFonts w:hint="eastAsia"/>
        </w:rPr>
        <w:t>遺，但在程序上可以去規定事前通知、溝通等。</w:t>
      </w:r>
    </w:p>
    <w:p w:rsidR="006A0423" w:rsidRDefault="006A0423" w:rsidP="006A0423">
      <w:pPr>
        <w:pStyle w:val="3"/>
      </w:pPr>
      <w:r>
        <w:rPr>
          <w:rFonts w:hint="eastAsia"/>
        </w:rPr>
        <w:t>合理調整和</w:t>
      </w:r>
      <w:proofErr w:type="gramStart"/>
      <w:r>
        <w:rPr>
          <w:rFonts w:hint="eastAsia"/>
        </w:rPr>
        <w:t>可</w:t>
      </w:r>
      <w:proofErr w:type="gramEnd"/>
      <w:r>
        <w:rPr>
          <w:rFonts w:hint="eastAsia"/>
        </w:rPr>
        <w:t>及性的關係</w:t>
      </w:r>
    </w:p>
    <w:p w:rsidR="002E0522" w:rsidRDefault="006A0423" w:rsidP="0024405C">
      <w:pPr>
        <w:pStyle w:val="32"/>
        <w:ind w:left="1361" w:firstLine="680"/>
      </w:pPr>
      <w:r>
        <w:rPr>
          <w:rFonts w:hint="eastAsia"/>
        </w:rPr>
        <w:t>拒絕提供合理調整通成都構成歧視，但沒有做</w:t>
      </w:r>
      <w:r>
        <w:rPr>
          <w:rFonts w:hint="eastAsia"/>
        </w:rPr>
        <w:lastRenderedPageBreak/>
        <w:t>到無障礙（可及性）則不一定。提供合理調整的義務要符合</w:t>
      </w:r>
      <w:r w:rsidR="00DF6E28">
        <w:rPr>
          <w:rFonts w:hint="eastAsia"/>
        </w:rPr>
        <w:t>「</w:t>
      </w:r>
      <w:r>
        <w:rPr>
          <w:rFonts w:hint="eastAsia"/>
        </w:rPr>
        <w:t>合理</w:t>
      </w:r>
      <w:r w:rsidR="00DF6E28">
        <w:rPr>
          <w:rFonts w:hint="eastAsia"/>
        </w:rPr>
        <w:t>」</w:t>
      </w:r>
      <w:r>
        <w:rPr>
          <w:rFonts w:hint="eastAsia"/>
        </w:rPr>
        <w:t>這個條件。但是無障礙沒有這個條件。提供合理調整的義務是</w:t>
      </w:r>
      <w:r w:rsidR="00F90C73">
        <w:rPr>
          <w:rFonts w:hint="eastAsia"/>
        </w:rPr>
        <w:t>「</w:t>
      </w:r>
      <w:r>
        <w:rPr>
          <w:rFonts w:hint="eastAsia"/>
        </w:rPr>
        <w:t>從現在起</w:t>
      </w:r>
      <w:r w:rsidR="00F90C73">
        <w:rPr>
          <w:rFonts w:hint="eastAsia"/>
        </w:rPr>
        <w:t>」</w:t>
      </w:r>
      <w:r>
        <w:rPr>
          <w:rFonts w:hint="eastAsia"/>
        </w:rPr>
        <w:t>的，實現無障礙（可及性）則還需要考慮和消除</w:t>
      </w:r>
      <w:r w:rsidR="00F90C73">
        <w:rPr>
          <w:rFonts w:hint="eastAsia"/>
        </w:rPr>
        <w:t>「</w:t>
      </w:r>
      <w:r>
        <w:rPr>
          <w:rFonts w:hint="eastAsia"/>
        </w:rPr>
        <w:t>事前的，已經存在的</w:t>
      </w:r>
      <w:r w:rsidR="00F90C73">
        <w:rPr>
          <w:rFonts w:hint="eastAsia"/>
        </w:rPr>
        <w:t>」</w:t>
      </w:r>
      <w:r>
        <w:rPr>
          <w:rFonts w:hint="eastAsia"/>
        </w:rPr>
        <w:t>有障礙環境、設施和服務。越是缺乏無障礙（可及性）的環境，則提供合理調整就越重要，合理調整是針對個人，無障礙（可及性）是針對群體。</w:t>
      </w:r>
    </w:p>
    <w:p w:rsidR="0024405C" w:rsidRDefault="00E50FCE" w:rsidP="0024405C">
      <w:pPr>
        <w:pStyle w:val="3"/>
      </w:pPr>
      <w:r>
        <w:rPr>
          <w:rFonts w:hint="eastAsia"/>
        </w:rPr>
        <w:t>CRPD第27條工作與就業</w:t>
      </w:r>
    </w:p>
    <w:p w:rsidR="00E50FCE" w:rsidRDefault="00E50FCE" w:rsidP="0024405C">
      <w:pPr>
        <w:pStyle w:val="32"/>
        <w:ind w:left="1361" w:firstLine="680"/>
      </w:pPr>
      <w:r>
        <w:rPr>
          <w:rFonts w:hint="eastAsia"/>
        </w:rPr>
        <w:t>締約國承認身心障礙者享有與其他人平等之工作權利；此包括於一個開放、融合與無障礙之勞動市場及工作環境中，身心障礙者有自由選擇與接受謀生工作機會之權利。締約國應採取適當步驟，防護及促進工作權之實現，包括於就業期間發生障礙事實者，其中包括，透過法律：(a)禁止基於身心障礙者就各種就業形式有關之所有事項上之歧視，包括於招募、僱用與就業條件、持續就業、職</w:t>
      </w:r>
      <w:proofErr w:type="gramStart"/>
      <w:r>
        <w:rPr>
          <w:rFonts w:hint="eastAsia"/>
        </w:rPr>
        <w:t>涯</w:t>
      </w:r>
      <w:proofErr w:type="gramEnd"/>
      <w:r>
        <w:rPr>
          <w:rFonts w:hint="eastAsia"/>
        </w:rPr>
        <w:t>提升及安全與衛生之工作條件方面；…</w:t>
      </w:r>
      <w:proofErr w:type="gramStart"/>
      <w:r>
        <w:rPr>
          <w:rFonts w:hint="eastAsia"/>
        </w:rPr>
        <w:t>…</w:t>
      </w:r>
      <w:proofErr w:type="gramEnd"/>
      <w:r>
        <w:rPr>
          <w:rFonts w:hint="eastAsia"/>
        </w:rPr>
        <w:t>(g)於公部門僱用身心障礙者；</w:t>
      </w:r>
      <w:r w:rsidR="00DF6E28">
        <w:rPr>
          <w:rFonts w:hint="eastAsia"/>
        </w:rPr>
        <w:t>…</w:t>
      </w:r>
      <w:proofErr w:type="gramStart"/>
      <w:r w:rsidR="00DF6E28">
        <w:rPr>
          <w:rFonts w:hint="eastAsia"/>
        </w:rPr>
        <w:t>…</w:t>
      </w:r>
      <w:proofErr w:type="gramEnd"/>
      <w:r>
        <w:rPr>
          <w:rFonts w:hint="eastAsia"/>
        </w:rPr>
        <w:t>(</w:t>
      </w:r>
      <w:proofErr w:type="spellStart"/>
      <w:r>
        <w:rPr>
          <w:rFonts w:hint="eastAsia"/>
        </w:rPr>
        <w:t>i</w:t>
      </w:r>
      <w:proofErr w:type="spellEnd"/>
      <w:r>
        <w:rPr>
          <w:rFonts w:hint="eastAsia"/>
        </w:rPr>
        <w:t>)確保於工作場所為身心障礙者提供合理之空間(合理調整)安排。</w:t>
      </w:r>
    </w:p>
    <w:p w:rsidR="006022D5" w:rsidRDefault="006022D5" w:rsidP="006022D5">
      <w:pPr>
        <w:pStyle w:val="3"/>
        <w:numPr>
          <w:ilvl w:val="2"/>
          <w:numId w:val="1"/>
        </w:numPr>
      </w:pPr>
      <w:r>
        <w:rPr>
          <w:rFonts w:hint="eastAsia"/>
        </w:rPr>
        <w:t>考試機構目前辦理放大字體試題經驗及面臨挑戰</w:t>
      </w:r>
    </w:p>
    <w:p w:rsidR="006022D5" w:rsidRDefault="006022D5" w:rsidP="006022D5">
      <w:pPr>
        <w:pStyle w:val="4"/>
        <w:numPr>
          <w:ilvl w:val="3"/>
          <w:numId w:val="1"/>
        </w:numPr>
      </w:pPr>
      <w:r w:rsidRPr="0075339B">
        <w:rPr>
          <w:rFonts w:hint="eastAsia"/>
        </w:rPr>
        <w:t>我們在簡章裡面有一些開放申請的部分，有A3紙本放大試題、點字試題、盲用電子試題，語音試題、電子試題備上NVDA</w:t>
      </w:r>
      <w:r>
        <w:rPr>
          <w:rStyle w:val="afe"/>
        </w:rPr>
        <w:footnoteReference w:id="2"/>
      </w:r>
      <w:r w:rsidRPr="0075339B">
        <w:rPr>
          <w:rFonts w:hint="eastAsia"/>
        </w:rPr>
        <w:t>語音報讀，另外在作答方式我們</w:t>
      </w:r>
      <w:r>
        <w:rPr>
          <w:rFonts w:hint="eastAsia"/>
        </w:rPr>
        <w:t>有</w:t>
      </w:r>
      <w:r w:rsidRPr="0075339B">
        <w:rPr>
          <w:rFonts w:hint="eastAsia"/>
        </w:rPr>
        <w:t>錄音跟電腦，我們最近提供放大字體案例有2例，一個是</w:t>
      </w:r>
      <w:proofErr w:type="gramStart"/>
      <w:r w:rsidRPr="0075339B">
        <w:rPr>
          <w:rFonts w:hint="eastAsia"/>
        </w:rPr>
        <w:t>去年音聽</w:t>
      </w:r>
      <w:proofErr w:type="gramEnd"/>
      <w:r w:rsidRPr="0075339B">
        <w:rPr>
          <w:rFonts w:hint="eastAsia"/>
        </w:rPr>
        <w:t>考試放大30號字體及</w:t>
      </w:r>
      <w:proofErr w:type="gramStart"/>
      <w:r w:rsidRPr="0075339B">
        <w:rPr>
          <w:rFonts w:hint="eastAsia"/>
        </w:rPr>
        <w:t>今年學測審查</w:t>
      </w:r>
      <w:proofErr w:type="gramEnd"/>
      <w:r w:rsidRPr="0075339B">
        <w:rPr>
          <w:rFonts w:hint="eastAsia"/>
        </w:rPr>
        <w:t>通過申請的數學科放大到48號字</w:t>
      </w:r>
      <w:r w:rsidRPr="0075339B">
        <w:rPr>
          <w:rFonts w:hint="eastAsia"/>
        </w:rPr>
        <w:lastRenderedPageBreak/>
        <w:t>體，我們也是用去年的試題先試作一份考題，試</w:t>
      </w:r>
      <w:r>
        <w:rPr>
          <w:rFonts w:hint="eastAsia"/>
        </w:rPr>
        <w:t>作</w:t>
      </w:r>
      <w:r w:rsidRPr="0075339B">
        <w:rPr>
          <w:rFonts w:hint="eastAsia"/>
        </w:rPr>
        <w:t>時遇到一些困難，考題部分牽涉到</w:t>
      </w:r>
      <w:proofErr w:type="gramStart"/>
      <w:r w:rsidRPr="0075339B">
        <w:rPr>
          <w:rFonts w:hint="eastAsia"/>
        </w:rPr>
        <w:t>闈務</w:t>
      </w:r>
      <w:proofErr w:type="gramEnd"/>
      <w:r w:rsidRPr="0075339B">
        <w:rPr>
          <w:rFonts w:hint="eastAsia"/>
        </w:rPr>
        <w:t>作業，我們盡可能我們會請排版</w:t>
      </w:r>
      <w:proofErr w:type="gramStart"/>
      <w:r w:rsidRPr="0075339B">
        <w:rPr>
          <w:rFonts w:hint="eastAsia"/>
        </w:rPr>
        <w:t>人員試排一次</w:t>
      </w:r>
      <w:proofErr w:type="gramEnd"/>
      <w:r w:rsidRPr="0075339B">
        <w:rPr>
          <w:rFonts w:hint="eastAsia"/>
        </w:rPr>
        <w:t>，預估人力大概花費1個人天，做完放大1科試題。放大試題在排版上面會遇到困難，放大到48號字體時會遇到有些特別狀況，如數學公式</w:t>
      </w:r>
      <w:r w:rsidR="006C2713">
        <w:rPr>
          <w:rFonts w:hint="eastAsia"/>
        </w:rPr>
        <w:t>、</w:t>
      </w:r>
      <w:r w:rsidR="006C2713" w:rsidRPr="0075339B">
        <w:rPr>
          <w:rFonts w:hint="eastAsia"/>
        </w:rPr>
        <w:t>圖形跟表格</w:t>
      </w:r>
      <w:r w:rsidRPr="0075339B">
        <w:rPr>
          <w:rFonts w:hint="eastAsia"/>
        </w:rPr>
        <w:t>需要特別處理，所以我們會事先溝通出一個編輯原則，</w:t>
      </w:r>
      <w:proofErr w:type="gramStart"/>
      <w:r w:rsidRPr="0075339B">
        <w:rPr>
          <w:rFonts w:hint="eastAsia"/>
        </w:rPr>
        <w:t>闈</w:t>
      </w:r>
      <w:proofErr w:type="gramEnd"/>
      <w:r w:rsidRPr="0075339B">
        <w:rPr>
          <w:rFonts w:hint="eastAsia"/>
        </w:rPr>
        <w:t>內才有辦法處理，我們中心服務這案例，會請同仁試著跟考生溝通我們會這樣做，看他可否接受。</w:t>
      </w:r>
    </w:p>
    <w:p w:rsidR="006022D5" w:rsidRDefault="006022D5" w:rsidP="006022D5">
      <w:pPr>
        <w:pStyle w:val="4"/>
        <w:numPr>
          <w:ilvl w:val="3"/>
          <w:numId w:val="1"/>
        </w:numPr>
      </w:pPr>
      <w:r w:rsidRPr="0075339B">
        <w:rPr>
          <w:rFonts w:hint="eastAsia"/>
        </w:rPr>
        <w:t>我們是一個大型考試</w:t>
      </w:r>
      <w:r>
        <w:rPr>
          <w:rFonts w:hint="eastAsia"/>
        </w:rPr>
        <w:t>，</w:t>
      </w:r>
      <w:proofErr w:type="gramStart"/>
      <w:r w:rsidRPr="0075339B">
        <w:rPr>
          <w:rFonts w:hint="eastAsia"/>
        </w:rPr>
        <w:t>學測</w:t>
      </w:r>
      <w:proofErr w:type="gramEnd"/>
      <w:r w:rsidRPr="0075339B">
        <w:rPr>
          <w:rFonts w:hint="eastAsia"/>
        </w:rPr>
        <w:t>13萬人</w:t>
      </w:r>
      <w:r>
        <w:rPr>
          <w:rFonts w:hint="eastAsia"/>
        </w:rPr>
        <w:t>中</w:t>
      </w:r>
      <w:r w:rsidRPr="0075339B">
        <w:rPr>
          <w:rFonts w:hint="eastAsia"/>
        </w:rPr>
        <w:t>，</w:t>
      </w:r>
      <w:r>
        <w:rPr>
          <w:rFonts w:hint="eastAsia"/>
        </w:rPr>
        <w:t>有</w:t>
      </w:r>
      <w:r w:rsidRPr="0075339B">
        <w:rPr>
          <w:rFonts w:hint="eastAsia"/>
        </w:rPr>
        <w:t>400多位身</w:t>
      </w:r>
      <w:r>
        <w:rPr>
          <w:rFonts w:hint="eastAsia"/>
        </w:rPr>
        <w:t>心障礙</w:t>
      </w:r>
      <w:r w:rsidRPr="0075339B">
        <w:rPr>
          <w:rFonts w:hint="eastAsia"/>
        </w:rPr>
        <w:t>考生申請，大部分考生都依簡章所列一般考試單位提供之放大A3的需求，特別需求的部分，我們就會有審查的機制，也考量</w:t>
      </w:r>
      <w:proofErr w:type="gramStart"/>
      <w:r w:rsidRPr="0075339B">
        <w:rPr>
          <w:rFonts w:hint="eastAsia"/>
        </w:rPr>
        <w:t>闈務</w:t>
      </w:r>
      <w:proofErr w:type="gramEnd"/>
      <w:r w:rsidRPr="0075339B">
        <w:rPr>
          <w:rFonts w:hint="eastAsia"/>
        </w:rPr>
        <w:t>作業</w:t>
      </w:r>
      <w:r>
        <w:rPr>
          <w:rFonts w:hint="eastAsia"/>
        </w:rPr>
        <w:t>的</w:t>
      </w:r>
      <w:r w:rsidRPr="0075339B">
        <w:rPr>
          <w:rFonts w:hint="eastAsia"/>
        </w:rPr>
        <w:t>負擔，如果有考生提出需求對我們的作業就會有影響，我們就必須先行評估作業的銜接，我們平均一名考生報名收費1,500元，</w:t>
      </w:r>
      <w:r w:rsidR="006C2713">
        <w:rPr>
          <w:rFonts w:hint="eastAsia"/>
        </w:rPr>
        <w:t>對於</w:t>
      </w:r>
      <w:r w:rsidRPr="0075339B">
        <w:rPr>
          <w:rFonts w:hint="eastAsia"/>
        </w:rPr>
        <w:t>身心障礙</w:t>
      </w:r>
      <w:r w:rsidR="006C2713">
        <w:rPr>
          <w:rFonts w:hint="eastAsia"/>
        </w:rPr>
        <w:t>方面</w:t>
      </w:r>
      <w:r w:rsidRPr="0075339B">
        <w:rPr>
          <w:rFonts w:hint="eastAsia"/>
        </w:rPr>
        <w:t>作業成本就</w:t>
      </w:r>
      <w:r w:rsidR="006C2713">
        <w:rPr>
          <w:rFonts w:hint="eastAsia"/>
        </w:rPr>
        <w:t>需花費</w:t>
      </w:r>
      <w:r w:rsidRPr="0075339B">
        <w:rPr>
          <w:rFonts w:hint="eastAsia"/>
        </w:rPr>
        <w:t>5</w:t>
      </w:r>
      <w:r>
        <w:rPr>
          <w:rFonts w:hint="eastAsia"/>
        </w:rPr>
        <w:t>,000元</w:t>
      </w:r>
      <w:r w:rsidRPr="0075339B">
        <w:rPr>
          <w:rFonts w:hint="eastAsia"/>
        </w:rPr>
        <w:t>到12</w:t>
      </w:r>
      <w:r>
        <w:rPr>
          <w:rFonts w:hint="eastAsia"/>
        </w:rPr>
        <w:t>,000元</w:t>
      </w:r>
      <w:r w:rsidRPr="0075339B">
        <w:rPr>
          <w:rFonts w:hint="eastAsia"/>
        </w:rPr>
        <w:t>，所以透過教育部補助我們才有經費去額外找人力。</w:t>
      </w:r>
    </w:p>
    <w:p w:rsidR="006022D5" w:rsidRDefault="006022D5" w:rsidP="006022D5">
      <w:pPr>
        <w:pStyle w:val="4"/>
        <w:numPr>
          <w:ilvl w:val="3"/>
          <w:numId w:val="1"/>
        </w:numPr>
      </w:pPr>
      <w:r w:rsidRPr="0024405C">
        <w:rPr>
          <w:rFonts w:hint="eastAsia"/>
        </w:rPr>
        <w:t>我們可以感受到</w:t>
      </w:r>
      <w:proofErr w:type="gramStart"/>
      <w:r w:rsidRPr="0024405C">
        <w:rPr>
          <w:rFonts w:hint="eastAsia"/>
        </w:rPr>
        <w:t>考選部的困難</w:t>
      </w:r>
      <w:proofErr w:type="gramEnd"/>
      <w:r w:rsidRPr="0024405C">
        <w:rPr>
          <w:rFonts w:hint="eastAsia"/>
        </w:rPr>
        <w:t>，我們最大資源限制是入</w:t>
      </w:r>
      <w:proofErr w:type="gramStart"/>
      <w:r w:rsidRPr="0024405C">
        <w:rPr>
          <w:rFonts w:hint="eastAsia"/>
        </w:rPr>
        <w:t>闈</w:t>
      </w:r>
      <w:proofErr w:type="gramEnd"/>
      <w:r w:rsidRPr="0024405C">
        <w:rPr>
          <w:rFonts w:hint="eastAsia"/>
        </w:rPr>
        <w:t>是封閉空間，放大1個版次是1個人天，我們也非常擔心處理案例的原則，一開始考生也希望各科放大處理，我們在簡章內提供的一定會提供，我們提供額外的服務前提是已完成所有作業且有剩餘的作業時間可以處理，且大概只有剩下</w:t>
      </w:r>
      <w:r>
        <w:rPr>
          <w:rFonts w:hint="eastAsia"/>
        </w:rPr>
        <w:t>一</w:t>
      </w:r>
      <w:r w:rsidRPr="0024405C">
        <w:rPr>
          <w:rFonts w:hint="eastAsia"/>
        </w:rPr>
        <w:t>天，且如面臨天氣狀況</w:t>
      </w:r>
      <w:r>
        <w:rPr>
          <w:rFonts w:hint="eastAsia"/>
        </w:rPr>
        <w:t>，</w:t>
      </w:r>
      <w:r w:rsidRPr="0024405C">
        <w:rPr>
          <w:rFonts w:hint="eastAsia"/>
        </w:rPr>
        <w:t>這一天就不會剩下，即便教育部</w:t>
      </w:r>
      <w:proofErr w:type="gramStart"/>
      <w:r w:rsidRPr="0024405C">
        <w:rPr>
          <w:rFonts w:hint="eastAsia"/>
        </w:rPr>
        <w:t>願意補人給</w:t>
      </w:r>
      <w:proofErr w:type="gramEnd"/>
      <w:r w:rsidRPr="0024405C">
        <w:rPr>
          <w:rFonts w:hint="eastAsia"/>
        </w:rPr>
        <w:t>我們，我們的闈場也沒辦法容納，闈場已經完全滿載，我們是從現有人力挪出來應對，其實如果將來假設有額外的需求，我們會很有可能沒辦法做到</w:t>
      </w:r>
      <w:r>
        <w:rPr>
          <w:rFonts w:hint="eastAsia"/>
        </w:rPr>
        <w:t>，</w:t>
      </w:r>
      <w:r w:rsidRPr="0024405C">
        <w:rPr>
          <w:rFonts w:hint="eastAsia"/>
        </w:rPr>
        <w:t>我們會非常抱歉因</w:t>
      </w:r>
      <w:r w:rsidRPr="0024405C">
        <w:rPr>
          <w:rFonts w:hint="eastAsia"/>
        </w:rPr>
        <w:lastRenderedPageBreak/>
        <w:t>為超過我們作業的時間，與考選部面臨的狀況一樣。</w:t>
      </w:r>
    </w:p>
    <w:p w:rsidR="0024405C" w:rsidRDefault="0024405C" w:rsidP="00B45281">
      <w:pPr>
        <w:pStyle w:val="2"/>
        <w:ind w:left="1446" w:hanging="1021"/>
      </w:pPr>
      <w:r w:rsidRPr="0024405C">
        <w:rPr>
          <w:rFonts w:hint="eastAsia"/>
        </w:rPr>
        <w:t>本院於107年</w:t>
      </w:r>
      <w:r>
        <w:rPr>
          <w:rFonts w:hint="eastAsia"/>
        </w:rPr>
        <w:t>12</w:t>
      </w:r>
      <w:r w:rsidRPr="0024405C">
        <w:rPr>
          <w:rFonts w:hint="eastAsia"/>
        </w:rPr>
        <w:t>月</w:t>
      </w:r>
      <w:r>
        <w:rPr>
          <w:rFonts w:hint="eastAsia"/>
        </w:rPr>
        <w:t>2</w:t>
      </w:r>
      <w:r w:rsidRPr="0024405C">
        <w:rPr>
          <w:rFonts w:hint="eastAsia"/>
        </w:rPr>
        <w:t>7日詢問</w:t>
      </w:r>
      <w:r>
        <w:rPr>
          <w:rFonts w:ascii="Times New Roman" w:hint="eastAsia"/>
          <w:color w:val="000000" w:themeColor="text1"/>
        </w:rPr>
        <w:t>考選部</w:t>
      </w:r>
      <w:r w:rsidR="0003755F">
        <w:rPr>
          <w:rFonts w:ascii="Times New Roman" w:hint="eastAsia"/>
          <w:color w:val="000000" w:themeColor="text1"/>
        </w:rPr>
        <w:t>相關業務主管人員</w:t>
      </w:r>
      <w:r w:rsidR="00094E7F">
        <w:rPr>
          <w:rFonts w:ascii="Times New Roman" w:hint="eastAsia"/>
          <w:color w:val="000000" w:themeColor="text1"/>
        </w:rPr>
        <w:t>，</w:t>
      </w:r>
      <w:r w:rsidRPr="0024405C">
        <w:rPr>
          <w:rFonts w:hint="eastAsia"/>
        </w:rPr>
        <w:t>重點摘要如下：</w:t>
      </w:r>
    </w:p>
    <w:p w:rsidR="00D87E40" w:rsidRDefault="00D6064D" w:rsidP="00D87E40">
      <w:pPr>
        <w:pStyle w:val="3"/>
      </w:pPr>
      <w:r w:rsidRPr="00D6064D">
        <w:rPr>
          <w:rFonts w:hint="eastAsia"/>
        </w:rPr>
        <w:t>據本案</w:t>
      </w:r>
      <w:r w:rsidR="00D87E40">
        <w:rPr>
          <w:rFonts w:hint="eastAsia"/>
        </w:rPr>
        <w:t>陳訴考生</w:t>
      </w:r>
      <w:r w:rsidRPr="00D6064D">
        <w:rPr>
          <w:rFonts w:hint="eastAsia"/>
        </w:rPr>
        <w:t>表示：「其因為一隻眼睛幾乎全盲，</w:t>
      </w:r>
      <w:proofErr w:type="gramStart"/>
      <w:r w:rsidRPr="00D6064D">
        <w:rPr>
          <w:rFonts w:hint="eastAsia"/>
        </w:rPr>
        <w:t>用擴視機怕</w:t>
      </w:r>
      <w:proofErr w:type="gramEnd"/>
      <w:r w:rsidRPr="00D6064D">
        <w:rPr>
          <w:rFonts w:hint="eastAsia"/>
        </w:rPr>
        <w:t>會影響視力，且容易疲累，另外用放大鏡時，其必須手持近距離看試題，這樣導致其的手臂必須懸空，長時間下來非常疲勞。」且其表示：「視</w:t>
      </w:r>
      <w:proofErr w:type="gramStart"/>
      <w:r w:rsidRPr="00D6064D">
        <w:rPr>
          <w:rFonts w:hint="eastAsia"/>
        </w:rPr>
        <w:t>障燈放大鏡等輔</w:t>
      </w:r>
      <w:proofErr w:type="gramEnd"/>
      <w:r w:rsidRPr="00D6064D">
        <w:rPr>
          <w:rFonts w:hint="eastAsia"/>
        </w:rPr>
        <w:t>具對其只是最低限度地在讓他勉強能夠閱讀，但他卻又要付出更多其他身體與精神上的負擔與成本。」又本院諮詢專家指出：「</w:t>
      </w:r>
      <w:proofErr w:type="gramStart"/>
      <w:r w:rsidRPr="00D6064D">
        <w:rPr>
          <w:rFonts w:hint="eastAsia"/>
        </w:rPr>
        <w:t>擴視機</w:t>
      </w:r>
      <w:proofErr w:type="gramEnd"/>
      <w:r w:rsidRPr="00D6064D">
        <w:rPr>
          <w:rFonts w:hint="eastAsia"/>
        </w:rPr>
        <w:t>並不是每個人都能用或慣用，</w:t>
      </w:r>
      <w:proofErr w:type="gramStart"/>
      <w:r w:rsidRPr="00D6064D">
        <w:rPr>
          <w:rFonts w:hint="eastAsia"/>
        </w:rPr>
        <w:t>擴視機</w:t>
      </w:r>
      <w:proofErr w:type="gramEnd"/>
      <w:r w:rsidRPr="00D6064D">
        <w:rPr>
          <w:rFonts w:hint="eastAsia"/>
        </w:rPr>
        <w:t>在大量閱讀文字上速度變慢，甚至有些</w:t>
      </w:r>
      <w:r w:rsidR="0046081C" w:rsidRPr="00E50FCE">
        <w:rPr>
          <w:rFonts w:hint="eastAsia"/>
        </w:rPr>
        <w:t>視</w:t>
      </w:r>
      <w:r w:rsidR="0046081C">
        <w:rPr>
          <w:rFonts w:hint="eastAsia"/>
        </w:rPr>
        <w:t>覺</w:t>
      </w:r>
      <w:r w:rsidR="0046081C" w:rsidRPr="00E50FCE">
        <w:rPr>
          <w:rFonts w:hint="eastAsia"/>
        </w:rPr>
        <w:t>障</w:t>
      </w:r>
      <w:r w:rsidR="0046081C">
        <w:rPr>
          <w:rFonts w:hint="eastAsia"/>
        </w:rPr>
        <w:t>礙</w:t>
      </w:r>
      <w:r w:rsidRPr="00D6064D">
        <w:rPr>
          <w:rFonts w:hint="eastAsia"/>
        </w:rPr>
        <w:t>者的視覺也無法承受這大量長時間持續閱讀。」由上可見，</w:t>
      </w:r>
      <w:r w:rsidR="00E77490">
        <w:rPr>
          <w:rFonts w:hint="eastAsia"/>
        </w:rPr>
        <w:t>考選</w:t>
      </w:r>
      <w:r w:rsidRPr="00D6064D">
        <w:rPr>
          <w:rFonts w:hint="eastAsia"/>
        </w:rPr>
        <w:t>部提供</w:t>
      </w:r>
      <w:proofErr w:type="gramStart"/>
      <w:r w:rsidRPr="00D6064D">
        <w:rPr>
          <w:rFonts w:hint="eastAsia"/>
        </w:rPr>
        <w:t>之輔具顯</w:t>
      </w:r>
      <w:proofErr w:type="gramEnd"/>
      <w:r w:rsidRPr="00D6064D">
        <w:rPr>
          <w:rFonts w:hint="eastAsia"/>
        </w:rPr>
        <w:t>無法真正協助且符合該考生之需求，無法維護其應考權益，</w:t>
      </w:r>
      <w:r w:rsidR="00E77490">
        <w:rPr>
          <w:rFonts w:hint="eastAsia"/>
        </w:rPr>
        <w:t>該</w:t>
      </w:r>
      <w:r w:rsidRPr="00D6064D">
        <w:rPr>
          <w:rFonts w:hint="eastAsia"/>
        </w:rPr>
        <w:t>部對於該考生提出之考試服務措施申請放大試題至20號字體之需求，有無確實瞭解該名考生之特殊狀況？</w:t>
      </w:r>
      <w:r w:rsidR="00D87E40">
        <w:rPr>
          <w:rFonts w:hint="eastAsia"/>
        </w:rPr>
        <w:t>又</w:t>
      </w:r>
      <w:r w:rsidR="00D87E40" w:rsidRPr="00D87E40">
        <w:rPr>
          <w:rFonts w:hint="eastAsia"/>
        </w:rPr>
        <w:t>在該名考生無法利用</w:t>
      </w:r>
      <w:r w:rsidR="00E77490">
        <w:rPr>
          <w:rFonts w:hint="eastAsia"/>
        </w:rPr>
        <w:t>該</w:t>
      </w:r>
      <w:r w:rsidR="00D87E40" w:rsidRPr="00D87E40">
        <w:rPr>
          <w:rFonts w:hint="eastAsia"/>
        </w:rPr>
        <w:t>部</w:t>
      </w:r>
      <w:proofErr w:type="gramStart"/>
      <w:r w:rsidR="00D87E40" w:rsidRPr="00D87E40">
        <w:rPr>
          <w:rFonts w:hint="eastAsia"/>
        </w:rPr>
        <w:t>提供之輔具</w:t>
      </w:r>
      <w:proofErr w:type="gramEnd"/>
      <w:r w:rsidR="00D87E40" w:rsidRPr="00D87E40">
        <w:rPr>
          <w:rFonts w:hint="eastAsia"/>
        </w:rPr>
        <w:t>應考前提下，為維護並合理調整其公平參與國家考試之機會，有無可調整之作法？</w:t>
      </w:r>
      <w:r w:rsidR="00D87E40">
        <w:rPr>
          <w:rFonts w:hint="eastAsia"/>
        </w:rPr>
        <w:t>考選</w:t>
      </w:r>
      <w:r w:rsidR="00D63746">
        <w:rPr>
          <w:rFonts w:hint="eastAsia"/>
        </w:rPr>
        <w:t>部說明</w:t>
      </w:r>
      <w:r w:rsidR="00D87E40">
        <w:rPr>
          <w:rFonts w:hint="eastAsia"/>
        </w:rPr>
        <w:t>如下</w:t>
      </w:r>
      <w:r w:rsidR="00D63746">
        <w:rPr>
          <w:rFonts w:hint="eastAsia"/>
        </w:rPr>
        <w:t>：</w:t>
      </w:r>
    </w:p>
    <w:p w:rsidR="0024405C" w:rsidRPr="00D87E40" w:rsidRDefault="00D87E40" w:rsidP="00D87E40">
      <w:pPr>
        <w:pStyle w:val="4"/>
      </w:pPr>
      <w:r w:rsidRPr="00D87E40">
        <w:rPr>
          <w:rFonts w:hint="eastAsia"/>
        </w:rPr>
        <w:t>陳訴人之前曾報考106年身心障礙人員特考及106年地方特考，</w:t>
      </w:r>
      <w:r w:rsidR="00E77490">
        <w:rPr>
          <w:rFonts w:hint="eastAsia"/>
        </w:rPr>
        <w:t>該</w:t>
      </w:r>
      <w:proofErr w:type="gramStart"/>
      <w:r w:rsidRPr="00D87E40">
        <w:rPr>
          <w:rFonts w:hint="eastAsia"/>
        </w:rPr>
        <w:t>部亦均依</w:t>
      </w:r>
      <w:proofErr w:type="gramEnd"/>
      <w:r w:rsidRPr="00D87E40">
        <w:rPr>
          <w:rFonts w:hint="eastAsia"/>
        </w:rPr>
        <w:t>其申請准予延長每科考試時間，並提供</w:t>
      </w:r>
      <w:proofErr w:type="gramStart"/>
      <w:r w:rsidRPr="00D87E40">
        <w:rPr>
          <w:rFonts w:hint="eastAsia"/>
        </w:rPr>
        <w:t>視障燈及</w:t>
      </w:r>
      <w:proofErr w:type="gramEnd"/>
      <w:r w:rsidRPr="00D87E40">
        <w:rPr>
          <w:rFonts w:hint="eastAsia"/>
        </w:rPr>
        <w:t>固定規格之放大試題（與本考試相同），陳訴人均全程完成考試；又該</w:t>
      </w:r>
      <w:r w:rsidR="00E77490">
        <w:rPr>
          <w:rFonts w:hint="eastAsia"/>
        </w:rPr>
        <w:t>2</w:t>
      </w:r>
      <w:r w:rsidRPr="00D87E40">
        <w:rPr>
          <w:rFonts w:hint="eastAsia"/>
        </w:rPr>
        <w:t>項考試</w:t>
      </w:r>
      <w:r w:rsidR="00E77490">
        <w:rPr>
          <w:rFonts w:hint="eastAsia"/>
        </w:rPr>
        <w:t>該</w:t>
      </w:r>
      <w:proofErr w:type="gramStart"/>
      <w:r w:rsidRPr="00D87E40">
        <w:rPr>
          <w:rFonts w:hint="eastAsia"/>
        </w:rPr>
        <w:t>部均未接獲</w:t>
      </w:r>
      <w:proofErr w:type="gramEnd"/>
      <w:r w:rsidRPr="00D87E40">
        <w:rPr>
          <w:rFonts w:hint="eastAsia"/>
        </w:rPr>
        <w:t>有任何應考人反映無法閱讀試題之情事。綜上，本考試陳訴人以其身心障礙狀況固定未繳交醫院診斷證明，其視覺障礙情形似未有重大變化，陳訴人亦未表明其困難之處及向</w:t>
      </w:r>
      <w:r w:rsidR="00E77490">
        <w:rPr>
          <w:rFonts w:hint="eastAsia"/>
        </w:rPr>
        <w:t>本</w:t>
      </w:r>
      <w:r w:rsidRPr="00D87E40">
        <w:rPr>
          <w:rFonts w:hint="eastAsia"/>
        </w:rPr>
        <w:t>院陳述應本考試之相關情事，</w:t>
      </w:r>
      <w:proofErr w:type="gramStart"/>
      <w:r w:rsidR="00E77490">
        <w:rPr>
          <w:rFonts w:hint="eastAsia"/>
        </w:rPr>
        <w:t>該</w:t>
      </w:r>
      <w:r w:rsidRPr="00D87E40">
        <w:rPr>
          <w:rFonts w:hint="eastAsia"/>
        </w:rPr>
        <w:t>部已就</w:t>
      </w:r>
      <w:proofErr w:type="gramEnd"/>
      <w:r w:rsidRPr="00D87E40">
        <w:rPr>
          <w:rFonts w:hint="eastAsia"/>
        </w:rPr>
        <w:lastRenderedPageBreak/>
        <w:t>陳訴人提供之有限訊息，經</w:t>
      </w:r>
      <w:r w:rsidR="00F6495A">
        <w:rPr>
          <w:rFonts w:hint="eastAsia"/>
        </w:rPr>
        <w:t>權益維護</w:t>
      </w:r>
      <w:r w:rsidRPr="00D87E40">
        <w:rPr>
          <w:rFonts w:hint="eastAsia"/>
        </w:rPr>
        <w:t>審議</w:t>
      </w:r>
      <w:r w:rsidR="00791A27">
        <w:rPr>
          <w:rFonts w:hint="eastAsia"/>
        </w:rPr>
        <w:t>委員</w:t>
      </w:r>
      <w:r w:rsidRPr="00D87E40">
        <w:rPr>
          <w:rFonts w:hint="eastAsia"/>
        </w:rPr>
        <w:t>會充分考量其狀況提供其所需之措施</w:t>
      </w:r>
      <w:r w:rsidRPr="0058342C">
        <w:rPr>
          <w:rFonts w:hint="eastAsia"/>
          <w:sz w:val="28"/>
          <w:szCs w:val="28"/>
        </w:rPr>
        <w:t>。</w:t>
      </w:r>
    </w:p>
    <w:p w:rsidR="00D87E40" w:rsidRDefault="00D87E40" w:rsidP="00D87E40">
      <w:pPr>
        <w:pStyle w:val="4"/>
      </w:pPr>
      <w:r>
        <w:rPr>
          <w:rFonts w:hint="eastAsia"/>
        </w:rPr>
        <w:t>該部秉持一貫兼顧考試公平性與提供合理調節之權益維護措施原則，積極檢討相關作業，包括：</w:t>
      </w:r>
    </w:p>
    <w:p w:rsidR="00D87E40" w:rsidRDefault="00D87E40" w:rsidP="00D87E40">
      <w:pPr>
        <w:pStyle w:val="5"/>
      </w:pPr>
      <w:r>
        <w:rPr>
          <w:rFonts w:hint="eastAsia"/>
        </w:rPr>
        <w:t>考量試</w:t>
      </w:r>
      <w:proofErr w:type="gramStart"/>
      <w:r>
        <w:rPr>
          <w:rFonts w:hint="eastAsia"/>
        </w:rPr>
        <w:t>務</w:t>
      </w:r>
      <w:proofErr w:type="gramEnd"/>
      <w:r>
        <w:rPr>
          <w:rFonts w:hint="eastAsia"/>
        </w:rPr>
        <w:t>作業負荷，調整放大試題之製作及規格，試題均</w:t>
      </w:r>
      <w:proofErr w:type="gramStart"/>
      <w:r>
        <w:rPr>
          <w:rFonts w:hint="eastAsia"/>
        </w:rPr>
        <w:t>採</w:t>
      </w:r>
      <w:proofErr w:type="gramEnd"/>
      <w:r>
        <w:rPr>
          <w:rFonts w:hint="eastAsia"/>
        </w:rPr>
        <w:t>A4直式格式製版，一般試題以A4直式2頁左右雙</w:t>
      </w:r>
      <w:proofErr w:type="gramStart"/>
      <w:r>
        <w:rPr>
          <w:rFonts w:hint="eastAsia"/>
        </w:rPr>
        <w:t>併</w:t>
      </w:r>
      <w:proofErr w:type="gramEnd"/>
      <w:r>
        <w:rPr>
          <w:rFonts w:hint="eastAsia"/>
        </w:rPr>
        <w:t>為A3橫式1頁或裝訂成冊方式印製，放大試題則將A4直式放大影印為A3直式方式印製，以求放大至A3版面後其最佳放大效果，並自107年7月28日至30日舉行之107年第</w:t>
      </w:r>
      <w:r w:rsidR="00E77490">
        <w:rPr>
          <w:rFonts w:hint="eastAsia"/>
        </w:rPr>
        <w:t>2</w:t>
      </w:r>
      <w:r>
        <w:rPr>
          <w:rFonts w:hint="eastAsia"/>
        </w:rPr>
        <w:t>次專門職業及技術人員高等考試中醫師考試分階段考試等考試開始實施。</w:t>
      </w:r>
    </w:p>
    <w:p w:rsidR="00D87E40" w:rsidRDefault="00D87E40" w:rsidP="00D87E40">
      <w:pPr>
        <w:pStyle w:val="5"/>
      </w:pPr>
      <w:r>
        <w:rPr>
          <w:rFonts w:hint="eastAsia"/>
        </w:rPr>
        <w:t>為利應考人充分知悉所申請之權益維護措施形式及規格，於107年10月9日將身心障礙者應國家考試權益維護措施所提供之各項目詳加敘明規格、樣式等之內涵，置於</w:t>
      </w:r>
      <w:r w:rsidR="00E77490">
        <w:rPr>
          <w:rFonts w:hint="eastAsia"/>
        </w:rPr>
        <w:t>考選</w:t>
      </w:r>
      <w:r>
        <w:rPr>
          <w:rFonts w:hint="eastAsia"/>
        </w:rPr>
        <w:t>部網站「應考人專區」所設之「身心障礙者應國家考試權益維護措施」項下，公告周知。另於網報系統申請權益措施各項目下，應考人可自行查閱該項目之規格、樣式等內容，使應考人申請前即可得知所</w:t>
      </w:r>
      <w:proofErr w:type="gramStart"/>
      <w:r>
        <w:rPr>
          <w:rFonts w:hint="eastAsia"/>
        </w:rPr>
        <w:t>申請之輔具</w:t>
      </w:r>
      <w:proofErr w:type="gramEnd"/>
      <w:r>
        <w:rPr>
          <w:rFonts w:hint="eastAsia"/>
        </w:rPr>
        <w:t>及規格、樣式、功能等，供其判斷並選擇申請輔具需求，亦可減少</w:t>
      </w:r>
      <w:proofErr w:type="gramStart"/>
      <w:r w:rsidR="00E77490">
        <w:rPr>
          <w:rFonts w:hint="eastAsia"/>
        </w:rPr>
        <w:t>該</w:t>
      </w:r>
      <w:r>
        <w:rPr>
          <w:rFonts w:hint="eastAsia"/>
        </w:rPr>
        <w:t>部與應考</w:t>
      </w:r>
      <w:proofErr w:type="gramEnd"/>
      <w:r>
        <w:rPr>
          <w:rFonts w:hint="eastAsia"/>
        </w:rPr>
        <w:t>人溝通時所可能產生之認知落差或誤解情形。</w:t>
      </w:r>
    </w:p>
    <w:p w:rsidR="00E50F72" w:rsidRDefault="00E50F72" w:rsidP="00E50F72">
      <w:pPr>
        <w:pStyle w:val="3"/>
      </w:pPr>
      <w:r w:rsidRPr="00E50F72">
        <w:rPr>
          <w:rFonts w:hint="eastAsia"/>
        </w:rPr>
        <w:t>據</w:t>
      </w:r>
      <w:r w:rsidR="00D87E40">
        <w:rPr>
          <w:rFonts w:hint="eastAsia"/>
        </w:rPr>
        <w:t>考選</w:t>
      </w:r>
      <w:r w:rsidRPr="00E50F72">
        <w:rPr>
          <w:rFonts w:hint="eastAsia"/>
        </w:rPr>
        <w:t>部</w:t>
      </w:r>
      <w:r w:rsidR="00D87E40">
        <w:rPr>
          <w:rFonts w:hint="eastAsia"/>
        </w:rPr>
        <w:t>表示</w:t>
      </w:r>
      <w:r w:rsidRPr="00E50F72">
        <w:rPr>
          <w:rFonts w:hint="eastAsia"/>
        </w:rPr>
        <w:t>：「以107年</w:t>
      </w:r>
      <w:r w:rsidR="00381CE5">
        <w:rPr>
          <w:rFonts w:hint="eastAsia"/>
        </w:rPr>
        <w:t>該考試</w:t>
      </w:r>
      <w:r w:rsidRPr="00E50F72">
        <w:rPr>
          <w:rFonts w:hint="eastAsia"/>
        </w:rPr>
        <w:t>為例，製作一般試題及放大試題，本部</w:t>
      </w:r>
      <w:proofErr w:type="gramStart"/>
      <w:r w:rsidRPr="00E50F72">
        <w:rPr>
          <w:rFonts w:hint="eastAsia"/>
        </w:rPr>
        <w:t>闈務</w:t>
      </w:r>
      <w:proofErr w:type="gramEnd"/>
      <w:r w:rsidRPr="00E50F72">
        <w:rPr>
          <w:rFonts w:hint="eastAsia"/>
        </w:rPr>
        <w:t>工作量已大幅增加，如再依應考人個別之字體需求製作不同放大字體之試題，</w:t>
      </w:r>
      <w:proofErr w:type="gramStart"/>
      <w:r w:rsidRPr="00E50F72">
        <w:rPr>
          <w:rFonts w:hint="eastAsia"/>
        </w:rPr>
        <w:t>闈務</w:t>
      </w:r>
      <w:proofErr w:type="gramEnd"/>
      <w:r w:rsidRPr="00E50F72">
        <w:rPr>
          <w:rFonts w:hint="eastAsia"/>
        </w:rPr>
        <w:t>工作將增加至原流程之1.44倍，以有限的工作時間而言，將對國家考試</w:t>
      </w:r>
      <w:proofErr w:type="gramStart"/>
      <w:r w:rsidRPr="00E50F72">
        <w:rPr>
          <w:rFonts w:hint="eastAsia"/>
        </w:rPr>
        <w:t>闈務</w:t>
      </w:r>
      <w:proofErr w:type="gramEnd"/>
      <w:r w:rsidRPr="00E50F72">
        <w:rPr>
          <w:rFonts w:hint="eastAsia"/>
        </w:rPr>
        <w:t>工作造成</w:t>
      </w:r>
      <w:proofErr w:type="gramStart"/>
      <w:r w:rsidRPr="00E50F72">
        <w:rPr>
          <w:rFonts w:hint="eastAsia"/>
        </w:rPr>
        <w:t>鉅</w:t>
      </w:r>
      <w:proofErr w:type="gramEnd"/>
      <w:r w:rsidRPr="00E50F72">
        <w:rPr>
          <w:rFonts w:hint="eastAsia"/>
        </w:rPr>
        <w:t>大負擔。」</w:t>
      </w:r>
      <w:r w:rsidR="00D87E40">
        <w:rPr>
          <w:rFonts w:hint="eastAsia"/>
        </w:rPr>
        <w:t>有關</w:t>
      </w:r>
      <w:proofErr w:type="gramStart"/>
      <w:r w:rsidRPr="00E50F72">
        <w:rPr>
          <w:rFonts w:hint="eastAsia"/>
        </w:rPr>
        <w:t>闈務</w:t>
      </w:r>
      <w:proofErr w:type="gramEnd"/>
      <w:r w:rsidRPr="00E50F72">
        <w:rPr>
          <w:rFonts w:hint="eastAsia"/>
        </w:rPr>
        <w:t>工作將增加至原流程之1.44倍之計</w:t>
      </w:r>
      <w:r w:rsidRPr="00E50F72">
        <w:rPr>
          <w:rFonts w:hint="eastAsia"/>
        </w:rPr>
        <w:lastRenderedPageBreak/>
        <w:t>算基礎</w:t>
      </w:r>
      <w:r w:rsidR="00D87E40">
        <w:rPr>
          <w:rFonts w:hint="eastAsia"/>
        </w:rPr>
        <w:t>及</w:t>
      </w:r>
      <w:r w:rsidRPr="00E50F72">
        <w:rPr>
          <w:rFonts w:hint="eastAsia"/>
        </w:rPr>
        <w:t>量度</w:t>
      </w:r>
      <w:r w:rsidR="00D87E40">
        <w:rPr>
          <w:rFonts w:hint="eastAsia"/>
        </w:rPr>
        <w:t>，該部說明如下：</w:t>
      </w:r>
    </w:p>
    <w:p w:rsidR="00E50F72" w:rsidRPr="0058342C" w:rsidRDefault="00E50F72" w:rsidP="00E50F72">
      <w:pPr>
        <w:pStyle w:val="4"/>
      </w:pPr>
      <w:r>
        <w:rPr>
          <w:rFonts w:hint="eastAsia"/>
        </w:rPr>
        <w:t>為維護考試公平性，各項試</w:t>
      </w:r>
      <w:proofErr w:type="gramStart"/>
      <w:r>
        <w:rPr>
          <w:rFonts w:hint="eastAsia"/>
        </w:rPr>
        <w:t>務</w:t>
      </w:r>
      <w:proofErr w:type="gramEnd"/>
      <w:r>
        <w:rPr>
          <w:rFonts w:hint="eastAsia"/>
        </w:rPr>
        <w:t>工作須力求正確，</w:t>
      </w:r>
      <w:r w:rsidRPr="0058342C">
        <w:rPr>
          <w:rFonts w:hint="eastAsia"/>
        </w:rPr>
        <w:t>試題</w:t>
      </w:r>
      <w:r>
        <w:rPr>
          <w:rFonts w:hint="eastAsia"/>
        </w:rPr>
        <w:t>若</w:t>
      </w:r>
      <w:r w:rsidRPr="0058342C">
        <w:rPr>
          <w:rFonts w:hint="eastAsia"/>
        </w:rPr>
        <w:t>因字型改變，必須重新排版及逐一完整核校各種字型之放大試題，正確無誤後始得印製試題</w:t>
      </w:r>
      <w:proofErr w:type="gramStart"/>
      <w:r w:rsidRPr="0058342C">
        <w:rPr>
          <w:rFonts w:hint="eastAsia"/>
        </w:rPr>
        <w:t>及點封</w:t>
      </w:r>
      <w:proofErr w:type="gramEnd"/>
      <w:r w:rsidRPr="0058342C">
        <w:rPr>
          <w:rFonts w:hint="eastAsia"/>
        </w:rPr>
        <w:t>，非僅係單純的透過電腦調整字型自動排版、列印即可，</w:t>
      </w:r>
      <w:r>
        <w:rPr>
          <w:rFonts w:hint="eastAsia"/>
        </w:rPr>
        <w:t>此等</w:t>
      </w:r>
      <w:proofErr w:type="gramStart"/>
      <w:r>
        <w:rPr>
          <w:rFonts w:hint="eastAsia"/>
        </w:rPr>
        <w:t>作業均會大幅</w:t>
      </w:r>
      <w:proofErr w:type="gramEnd"/>
      <w:r w:rsidRPr="0058342C">
        <w:rPr>
          <w:rFonts w:hint="eastAsia"/>
        </w:rPr>
        <w:t>增加</w:t>
      </w:r>
      <w:proofErr w:type="gramStart"/>
      <w:r w:rsidRPr="0058342C">
        <w:rPr>
          <w:rFonts w:hint="eastAsia"/>
        </w:rPr>
        <w:t>闈務</w:t>
      </w:r>
      <w:proofErr w:type="gramEnd"/>
      <w:r w:rsidRPr="0058342C">
        <w:rPr>
          <w:rFonts w:hint="eastAsia"/>
        </w:rPr>
        <w:t>複雜度及時間。</w:t>
      </w:r>
    </w:p>
    <w:p w:rsidR="00E50F72" w:rsidRPr="00E50F72" w:rsidRDefault="00D87E40" w:rsidP="00E50F72">
      <w:pPr>
        <w:pStyle w:val="4"/>
        <w:rPr>
          <w:rFonts w:hAnsi="標楷體"/>
          <w:szCs w:val="32"/>
        </w:rPr>
      </w:pPr>
      <w:r>
        <w:rPr>
          <w:rFonts w:hAnsi="標楷體" w:hint="eastAsia"/>
          <w:szCs w:val="32"/>
        </w:rPr>
        <w:t>考選</w:t>
      </w:r>
      <w:r w:rsidR="00E50F72" w:rsidRPr="00E50F72">
        <w:rPr>
          <w:rFonts w:hAnsi="標楷體" w:hint="eastAsia"/>
          <w:szCs w:val="32"/>
        </w:rPr>
        <w:t>部舉辦之各項考試，</w:t>
      </w:r>
      <w:proofErr w:type="gramStart"/>
      <w:r w:rsidR="00E50F72" w:rsidRPr="00E50F72">
        <w:rPr>
          <w:rFonts w:hAnsi="標楷體" w:hint="eastAsia"/>
          <w:szCs w:val="32"/>
        </w:rPr>
        <w:t>均於考試</w:t>
      </w:r>
      <w:proofErr w:type="gramEnd"/>
      <w:r w:rsidR="00E50F72" w:rsidRPr="00E50F72">
        <w:rPr>
          <w:rFonts w:hAnsi="標楷體" w:hint="eastAsia"/>
          <w:szCs w:val="32"/>
        </w:rPr>
        <w:t>前入</w:t>
      </w:r>
      <w:proofErr w:type="gramStart"/>
      <w:r w:rsidR="00E50F72" w:rsidRPr="00E50F72">
        <w:rPr>
          <w:rFonts w:hAnsi="標楷體" w:hint="eastAsia"/>
          <w:szCs w:val="32"/>
        </w:rPr>
        <w:t>闈</w:t>
      </w:r>
      <w:proofErr w:type="gramEnd"/>
      <w:r w:rsidR="00E50F72" w:rsidRPr="00E50F72">
        <w:rPr>
          <w:rFonts w:hAnsi="標楷體" w:hint="eastAsia"/>
          <w:szCs w:val="32"/>
        </w:rPr>
        <w:t>製作試題，入</w:t>
      </w:r>
      <w:proofErr w:type="gramStart"/>
      <w:r w:rsidR="00E50F72" w:rsidRPr="00E50F72">
        <w:rPr>
          <w:rFonts w:hAnsi="標楷體" w:hint="eastAsia"/>
          <w:szCs w:val="32"/>
        </w:rPr>
        <w:t>闈</w:t>
      </w:r>
      <w:proofErr w:type="gramEnd"/>
      <w:r w:rsidR="00E50F72" w:rsidRPr="00E50F72">
        <w:rPr>
          <w:rFonts w:hAnsi="標楷體" w:hint="eastAsia"/>
          <w:szCs w:val="32"/>
        </w:rPr>
        <w:t>天數依考試規模及需製作之試題數約10至16日不等，以公務人員高普考試為例，需製作之試題將近700科，實際工作天數僅約10日，工作時程已相當緊迫，如須再按個別應考人需求製作不同字型大小之試題，勢必造成</w:t>
      </w:r>
      <w:proofErr w:type="gramStart"/>
      <w:r w:rsidR="00E50F72" w:rsidRPr="00E50F72">
        <w:rPr>
          <w:rFonts w:hAnsi="標楷體" w:hint="eastAsia"/>
          <w:szCs w:val="32"/>
        </w:rPr>
        <w:t>闈務</w:t>
      </w:r>
      <w:proofErr w:type="gramEnd"/>
      <w:r w:rsidR="00E50F72" w:rsidRPr="00E50F72">
        <w:rPr>
          <w:rFonts w:hAnsi="標楷體" w:hint="eastAsia"/>
          <w:szCs w:val="32"/>
        </w:rPr>
        <w:t>作業之重大困難。</w:t>
      </w:r>
    </w:p>
    <w:p w:rsidR="00E50F72" w:rsidRPr="00E77490" w:rsidRDefault="00E50F72" w:rsidP="00E50F72">
      <w:pPr>
        <w:pStyle w:val="4"/>
      </w:pPr>
      <w:r w:rsidRPr="00E50F72">
        <w:rPr>
          <w:rFonts w:hAnsi="標楷體" w:hint="eastAsia"/>
          <w:szCs w:val="32"/>
        </w:rPr>
        <w:t>如前所述，放大試題如依應考人個別需求製作，其字體、版面須重新調整，則試題製作所有</w:t>
      </w:r>
      <w:proofErr w:type="gramStart"/>
      <w:r w:rsidRPr="00E50F72">
        <w:rPr>
          <w:rFonts w:hAnsi="標楷體" w:hint="eastAsia"/>
          <w:szCs w:val="32"/>
        </w:rPr>
        <w:t>流程均須重新</w:t>
      </w:r>
      <w:proofErr w:type="gramEnd"/>
      <w:r w:rsidRPr="00E50F72">
        <w:rPr>
          <w:rFonts w:hAnsi="標楷體" w:hint="eastAsia"/>
          <w:szCs w:val="32"/>
        </w:rPr>
        <w:t>進行，等同增加應試科目，107年身心障礙人員特考應試科目計168科，需放大之試題計85科，約占考試科目之50%，估計題</w:t>
      </w:r>
      <w:proofErr w:type="gramStart"/>
      <w:r w:rsidRPr="00E50F72">
        <w:rPr>
          <w:rFonts w:hAnsi="標楷體" w:hint="eastAsia"/>
          <w:szCs w:val="32"/>
        </w:rPr>
        <w:t>務</w:t>
      </w:r>
      <w:proofErr w:type="gramEnd"/>
      <w:r w:rsidRPr="00E50F72">
        <w:rPr>
          <w:rFonts w:hAnsi="標楷體" w:hint="eastAsia"/>
          <w:szCs w:val="32"/>
        </w:rPr>
        <w:t>組工作約增加為原本之1.44倍。</w:t>
      </w:r>
    </w:p>
    <w:p w:rsidR="00E50F72" w:rsidRDefault="00E50F72" w:rsidP="00E50F72">
      <w:pPr>
        <w:pStyle w:val="3"/>
      </w:pPr>
      <w:r w:rsidRPr="00E50F72">
        <w:rPr>
          <w:rFonts w:hint="eastAsia"/>
        </w:rPr>
        <w:t>本院前請</w:t>
      </w:r>
      <w:proofErr w:type="gramStart"/>
      <w:r w:rsidR="00D87E40">
        <w:rPr>
          <w:rFonts w:hint="eastAsia"/>
        </w:rPr>
        <w:t>考選</w:t>
      </w:r>
      <w:r w:rsidRPr="00E50F72">
        <w:rPr>
          <w:rFonts w:hint="eastAsia"/>
        </w:rPr>
        <w:t>部彙整</w:t>
      </w:r>
      <w:proofErr w:type="gramEnd"/>
      <w:r w:rsidRPr="00E50F72">
        <w:rPr>
          <w:rFonts w:hint="eastAsia"/>
        </w:rPr>
        <w:t>列表提供近3年（104</w:t>
      </w:r>
      <w:r w:rsidR="00B45281">
        <w:rPr>
          <w:rFonts w:hint="eastAsia"/>
        </w:rPr>
        <w:t>至</w:t>
      </w:r>
      <w:r w:rsidRPr="00E50F72">
        <w:rPr>
          <w:rFonts w:hint="eastAsia"/>
        </w:rPr>
        <w:t>107年）身心障礙者應國家考試向</w:t>
      </w:r>
      <w:r w:rsidR="0046081C">
        <w:rPr>
          <w:rFonts w:hint="eastAsia"/>
        </w:rPr>
        <w:t>該部</w:t>
      </w:r>
      <w:r w:rsidRPr="00E50F72">
        <w:rPr>
          <w:rFonts w:hint="eastAsia"/>
        </w:rPr>
        <w:t>申請應考權益維護措施，提出特定放大試題字體需求，超過</w:t>
      </w:r>
      <w:r w:rsidR="0046081C">
        <w:rPr>
          <w:rFonts w:hint="eastAsia"/>
        </w:rPr>
        <w:t>該部</w:t>
      </w:r>
      <w:r w:rsidRPr="00E50F72">
        <w:rPr>
          <w:rFonts w:hint="eastAsia"/>
        </w:rPr>
        <w:t>規定固定規格之申請人數及</w:t>
      </w:r>
      <w:r w:rsidR="0046081C">
        <w:rPr>
          <w:rFonts w:hint="eastAsia"/>
        </w:rPr>
        <w:t>該部</w:t>
      </w:r>
      <w:r w:rsidRPr="00E50F72">
        <w:rPr>
          <w:rFonts w:hint="eastAsia"/>
        </w:rPr>
        <w:t>審查</w:t>
      </w:r>
      <w:proofErr w:type="gramStart"/>
      <w:r w:rsidRPr="00E50F72">
        <w:rPr>
          <w:rFonts w:hint="eastAsia"/>
        </w:rPr>
        <w:t>准予或否准</w:t>
      </w:r>
      <w:proofErr w:type="gramEnd"/>
      <w:r w:rsidRPr="00E50F72">
        <w:rPr>
          <w:rFonts w:hint="eastAsia"/>
        </w:rPr>
        <w:t>之人數，經</w:t>
      </w:r>
      <w:r w:rsidR="0046081C">
        <w:rPr>
          <w:rFonts w:hint="eastAsia"/>
        </w:rPr>
        <w:t>該部</w:t>
      </w:r>
      <w:r w:rsidRPr="00E50F72">
        <w:rPr>
          <w:rFonts w:hint="eastAsia"/>
        </w:rPr>
        <w:t>統計提供104年至107年9月應考人向</w:t>
      </w:r>
      <w:r w:rsidR="0046081C">
        <w:rPr>
          <w:rFonts w:hint="eastAsia"/>
        </w:rPr>
        <w:t>該部</w:t>
      </w:r>
      <w:r w:rsidRPr="00E50F72">
        <w:rPr>
          <w:rFonts w:hint="eastAsia"/>
        </w:rPr>
        <w:t>申請放大特定字體之試題僅2位，</w:t>
      </w:r>
      <w:r w:rsidR="0046081C">
        <w:rPr>
          <w:rFonts w:hint="eastAsia"/>
        </w:rPr>
        <w:t>該部</w:t>
      </w:r>
      <w:proofErr w:type="gramStart"/>
      <w:r w:rsidRPr="00E50F72">
        <w:rPr>
          <w:rFonts w:hint="eastAsia"/>
        </w:rPr>
        <w:t>均予否</w:t>
      </w:r>
      <w:proofErr w:type="gramEnd"/>
      <w:r w:rsidRPr="00E50F72">
        <w:rPr>
          <w:rFonts w:hint="eastAsia"/>
        </w:rPr>
        <w:t>准，其中1位係報考104年第2次專門職業及技術人員高等考試助產師考試，因該考試為電子化試題，應考人可自行調整字體大小，故實際上向</w:t>
      </w:r>
      <w:r w:rsidR="0046081C">
        <w:rPr>
          <w:rFonts w:hint="eastAsia"/>
        </w:rPr>
        <w:t>該部</w:t>
      </w:r>
      <w:r w:rsidRPr="00E50F72">
        <w:rPr>
          <w:rFonts w:hint="eastAsia"/>
        </w:rPr>
        <w:t>申請放大特定字體之考生僅1位，以此申請案數來看，似非</w:t>
      </w:r>
      <w:proofErr w:type="gramStart"/>
      <w:r w:rsidR="0046081C">
        <w:rPr>
          <w:rFonts w:hint="eastAsia"/>
        </w:rPr>
        <w:t>該</w:t>
      </w:r>
      <w:r w:rsidR="0046081C">
        <w:rPr>
          <w:rFonts w:hint="eastAsia"/>
        </w:rPr>
        <w:lastRenderedPageBreak/>
        <w:t>部</w:t>
      </w:r>
      <w:r w:rsidRPr="00E50F72">
        <w:rPr>
          <w:rFonts w:hint="eastAsia"/>
        </w:rPr>
        <w:t>所言</w:t>
      </w:r>
      <w:proofErr w:type="gramEnd"/>
      <w:r w:rsidRPr="00E50F72">
        <w:rPr>
          <w:rFonts w:hint="eastAsia"/>
        </w:rPr>
        <w:t>將造成</w:t>
      </w:r>
      <w:proofErr w:type="gramStart"/>
      <w:r w:rsidRPr="00E50F72">
        <w:rPr>
          <w:rFonts w:hint="eastAsia"/>
        </w:rPr>
        <w:t>闈務</w:t>
      </w:r>
      <w:proofErr w:type="gramEnd"/>
      <w:r w:rsidRPr="00E50F72">
        <w:rPr>
          <w:rFonts w:hint="eastAsia"/>
        </w:rPr>
        <w:t>如此</w:t>
      </w:r>
      <w:proofErr w:type="gramStart"/>
      <w:r w:rsidRPr="00E50F72">
        <w:rPr>
          <w:rFonts w:hint="eastAsia"/>
        </w:rPr>
        <w:t>鉅</w:t>
      </w:r>
      <w:proofErr w:type="gramEnd"/>
      <w:r w:rsidRPr="00E50F72">
        <w:rPr>
          <w:rFonts w:hint="eastAsia"/>
        </w:rPr>
        <w:t>大之負擔。如僅辦理1名考生申請放大試題字體至20號字體，</w:t>
      </w:r>
      <w:r w:rsidR="00D87E40">
        <w:rPr>
          <w:rFonts w:hint="eastAsia"/>
        </w:rPr>
        <w:t>考選</w:t>
      </w:r>
      <w:r w:rsidRPr="00E50F72">
        <w:rPr>
          <w:rFonts w:hint="eastAsia"/>
        </w:rPr>
        <w:t>部增加之</w:t>
      </w:r>
      <w:proofErr w:type="gramStart"/>
      <w:r w:rsidRPr="00E50F72">
        <w:rPr>
          <w:rFonts w:hint="eastAsia"/>
        </w:rPr>
        <w:t>闈務</w:t>
      </w:r>
      <w:proofErr w:type="gramEnd"/>
      <w:r w:rsidRPr="00E50F72">
        <w:rPr>
          <w:rFonts w:hint="eastAsia"/>
        </w:rPr>
        <w:t>工作量為何？除增加工作量外，</w:t>
      </w:r>
      <w:r w:rsidR="00D87E40">
        <w:rPr>
          <w:rFonts w:hint="eastAsia"/>
        </w:rPr>
        <w:t>該</w:t>
      </w:r>
      <w:r w:rsidRPr="00E50F72">
        <w:rPr>
          <w:rFonts w:hint="eastAsia"/>
        </w:rPr>
        <w:t>部對於放大試題會影響考試公平性之判斷理由為何？</w:t>
      </w:r>
      <w:r w:rsidR="00D87E40">
        <w:rPr>
          <w:rFonts w:hint="eastAsia"/>
        </w:rPr>
        <w:t>該部說明如下：</w:t>
      </w:r>
    </w:p>
    <w:p w:rsidR="00E50F72" w:rsidRDefault="00E50F72" w:rsidP="00E50F72">
      <w:pPr>
        <w:pStyle w:val="32"/>
        <w:ind w:left="1361" w:firstLine="680"/>
      </w:pPr>
      <w:r w:rsidRPr="00E50F72">
        <w:rPr>
          <w:rFonts w:hint="eastAsia"/>
        </w:rPr>
        <w:t>放大試題規格，如依應考人要求之字體大小製作，究如何認定閱讀障礙程度與其相應合宜之字型大小，將產生判斷上之重大困難；又如依個別需求提供不同字體之放大試題，如何決定是否給予延長考試時間等，凡</w:t>
      </w:r>
      <w:proofErr w:type="gramStart"/>
      <w:r w:rsidRPr="00E50F72">
        <w:rPr>
          <w:rFonts w:hint="eastAsia"/>
        </w:rPr>
        <w:t>此均會影響</w:t>
      </w:r>
      <w:proofErr w:type="gramEnd"/>
      <w:r w:rsidRPr="00E50F72">
        <w:rPr>
          <w:rFonts w:hint="eastAsia"/>
        </w:rPr>
        <w:t>相關權益維護措施之審查基準。</w:t>
      </w:r>
      <w:r w:rsidRPr="00E50F72">
        <w:rPr>
          <w:rFonts w:hint="eastAsia"/>
          <w:b/>
        </w:rPr>
        <w:t>又</w:t>
      </w:r>
      <w:proofErr w:type="gramStart"/>
      <w:r w:rsidR="00D87E40">
        <w:rPr>
          <w:rFonts w:hint="eastAsia"/>
          <w:b/>
        </w:rPr>
        <w:t>該部</w:t>
      </w:r>
      <w:r w:rsidRPr="00E50F72">
        <w:rPr>
          <w:rFonts w:hint="eastAsia"/>
          <w:b/>
        </w:rPr>
        <w:t>亦徵詢</w:t>
      </w:r>
      <w:proofErr w:type="gramEnd"/>
      <w:r w:rsidRPr="00E50F72">
        <w:rPr>
          <w:rFonts w:hint="eastAsia"/>
          <w:b/>
        </w:rPr>
        <w:t>權益維護審議委員會專家之意見，多認為在有其他多項相關輔助措施可供應考人自行依其需求提出下，放大試題不宜作分殊化處理，</w:t>
      </w:r>
      <w:proofErr w:type="gramStart"/>
      <w:r w:rsidRPr="00E50F72">
        <w:rPr>
          <w:rFonts w:hint="eastAsia"/>
          <w:b/>
        </w:rPr>
        <w:t>俾</w:t>
      </w:r>
      <w:proofErr w:type="gramEnd"/>
      <w:r w:rsidRPr="00E50F72">
        <w:rPr>
          <w:rFonts w:hint="eastAsia"/>
          <w:b/>
        </w:rPr>
        <w:t>維護考試公平性。</w:t>
      </w:r>
      <w:r w:rsidRPr="00E50F72">
        <w:rPr>
          <w:rFonts w:hint="eastAsia"/>
        </w:rPr>
        <w:t>查身心障礙學生升學大專校院甄試之放大試題，亦</w:t>
      </w:r>
      <w:proofErr w:type="gramStart"/>
      <w:r w:rsidRPr="00E50F72">
        <w:rPr>
          <w:rFonts w:hint="eastAsia"/>
        </w:rPr>
        <w:t>採</w:t>
      </w:r>
      <w:proofErr w:type="gramEnd"/>
      <w:r w:rsidRPr="00E50F72">
        <w:rPr>
          <w:rFonts w:hint="eastAsia"/>
        </w:rPr>
        <w:t>固定規格放大方式製作，將一般試題依等比例放大至B4或A3版面。</w:t>
      </w:r>
    </w:p>
    <w:p w:rsidR="002472CA" w:rsidRDefault="002472CA" w:rsidP="002472CA">
      <w:pPr>
        <w:pStyle w:val="3"/>
      </w:pPr>
      <w:r w:rsidRPr="002472CA">
        <w:rPr>
          <w:rFonts w:hint="eastAsia"/>
        </w:rPr>
        <w:t>104年至107年9月申請提供「放大試題」之考生人數為2,417人，申請提供放大試題同時申請放大鏡燈具者906人，同時</w:t>
      </w:r>
      <w:proofErr w:type="gramStart"/>
      <w:r w:rsidRPr="002472CA">
        <w:rPr>
          <w:rFonts w:hint="eastAsia"/>
        </w:rPr>
        <w:t>申請擴視機</w:t>
      </w:r>
      <w:proofErr w:type="gramEnd"/>
      <w:r w:rsidRPr="002472CA">
        <w:rPr>
          <w:rFonts w:hint="eastAsia"/>
        </w:rPr>
        <w:t>者27人，同時申請放大鏡燈具</w:t>
      </w:r>
      <w:proofErr w:type="gramStart"/>
      <w:r w:rsidRPr="002472CA">
        <w:rPr>
          <w:rFonts w:hint="eastAsia"/>
        </w:rPr>
        <w:t>及擴視機</w:t>
      </w:r>
      <w:proofErr w:type="gramEnd"/>
      <w:r w:rsidRPr="002472CA">
        <w:rPr>
          <w:rFonts w:hint="eastAsia"/>
        </w:rPr>
        <w:t>者50人。經統計申請放大試題同使申請其他</w:t>
      </w:r>
      <w:proofErr w:type="gramStart"/>
      <w:r w:rsidRPr="002472CA">
        <w:rPr>
          <w:rFonts w:hint="eastAsia"/>
        </w:rPr>
        <w:t>輔具者高達</w:t>
      </w:r>
      <w:proofErr w:type="gramEnd"/>
      <w:r w:rsidRPr="002472CA">
        <w:rPr>
          <w:rFonts w:hint="eastAsia"/>
        </w:rPr>
        <w:t>983</w:t>
      </w:r>
      <w:r>
        <w:rPr>
          <w:rFonts w:hint="eastAsia"/>
        </w:rPr>
        <w:t>人，考選</w:t>
      </w:r>
      <w:r w:rsidRPr="002472CA">
        <w:rPr>
          <w:rFonts w:hint="eastAsia"/>
        </w:rPr>
        <w:t>部現行放大試題之字體大小</w:t>
      </w:r>
      <w:r>
        <w:rPr>
          <w:rFonts w:hint="eastAsia"/>
        </w:rPr>
        <w:t>是否</w:t>
      </w:r>
      <w:r w:rsidRPr="002472CA">
        <w:rPr>
          <w:rFonts w:hint="eastAsia"/>
        </w:rPr>
        <w:t>已無法滿足視覺障礙考生之需求，故</w:t>
      </w:r>
      <w:proofErr w:type="gramStart"/>
      <w:r w:rsidRPr="002472CA">
        <w:rPr>
          <w:rFonts w:hint="eastAsia"/>
        </w:rPr>
        <w:t>4成</w:t>
      </w:r>
      <w:proofErr w:type="gramEnd"/>
      <w:r w:rsidRPr="002472CA">
        <w:rPr>
          <w:rFonts w:hint="eastAsia"/>
        </w:rPr>
        <w:t>多考生尚須申請其他輔具協助應考？</w:t>
      </w:r>
      <w:proofErr w:type="gramStart"/>
      <w:r>
        <w:rPr>
          <w:rFonts w:hint="eastAsia"/>
        </w:rPr>
        <w:t>考選</w:t>
      </w:r>
      <w:r w:rsidRPr="002472CA">
        <w:rPr>
          <w:rFonts w:hint="eastAsia"/>
        </w:rPr>
        <w:t>部有無</w:t>
      </w:r>
      <w:proofErr w:type="gramEnd"/>
      <w:r w:rsidRPr="002472CA">
        <w:rPr>
          <w:rFonts w:hint="eastAsia"/>
        </w:rPr>
        <w:t>調查瞭解目前辦理考試所提供放大試題字體大小是否符合視覺障礙考生之需求</w:t>
      </w:r>
      <w:r>
        <w:rPr>
          <w:rFonts w:hint="eastAsia"/>
        </w:rPr>
        <w:t>，</w:t>
      </w:r>
      <w:r w:rsidRPr="002472CA">
        <w:rPr>
          <w:rFonts w:hint="eastAsia"/>
        </w:rPr>
        <w:t>有無考量修改現行</w:t>
      </w:r>
      <w:proofErr w:type="gramStart"/>
      <w:r w:rsidRPr="002472CA">
        <w:rPr>
          <w:rFonts w:hint="eastAsia"/>
        </w:rPr>
        <w:t>採</w:t>
      </w:r>
      <w:proofErr w:type="gramEnd"/>
      <w:r w:rsidRPr="002472CA">
        <w:rPr>
          <w:rFonts w:hint="eastAsia"/>
        </w:rPr>
        <w:t>固定規格版面影印放大之作法</w:t>
      </w:r>
      <w:r>
        <w:rPr>
          <w:rFonts w:hint="eastAsia"/>
        </w:rPr>
        <w:t>，該部說明如下</w:t>
      </w:r>
    </w:p>
    <w:p w:rsidR="002472CA" w:rsidRPr="002472CA" w:rsidRDefault="002472CA" w:rsidP="002472CA">
      <w:pPr>
        <w:pStyle w:val="4"/>
        <w:rPr>
          <w:rFonts w:hAnsi="標楷體"/>
          <w:b/>
          <w:szCs w:val="32"/>
        </w:rPr>
      </w:pPr>
      <w:r>
        <w:rPr>
          <w:rFonts w:hAnsi="標楷體" w:hint="eastAsia"/>
          <w:szCs w:val="32"/>
        </w:rPr>
        <w:t>該</w:t>
      </w:r>
      <w:r w:rsidRPr="002472CA">
        <w:rPr>
          <w:rFonts w:hAnsi="標楷體" w:hint="eastAsia"/>
          <w:szCs w:val="32"/>
        </w:rPr>
        <w:t>部提供之各項輔助措施本各有其特定功能，亦有其互補作用，應考人符合權益</w:t>
      </w:r>
      <w:r w:rsidR="00F6495A">
        <w:rPr>
          <w:rFonts w:hAnsi="標楷體" w:hint="eastAsia"/>
          <w:szCs w:val="32"/>
        </w:rPr>
        <w:t>維護辦法</w:t>
      </w:r>
      <w:r w:rsidRPr="002472CA">
        <w:rPr>
          <w:rFonts w:hAnsi="標楷體" w:hint="eastAsia"/>
          <w:szCs w:val="32"/>
        </w:rPr>
        <w:t>所規定障礙情形者，</w:t>
      </w:r>
      <w:proofErr w:type="gramStart"/>
      <w:r w:rsidRPr="002472CA">
        <w:rPr>
          <w:rFonts w:hAnsi="標楷體" w:hint="eastAsia"/>
          <w:szCs w:val="32"/>
        </w:rPr>
        <w:t>均得視</w:t>
      </w:r>
      <w:proofErr w:type="gramEnd"/>
      <w:r w:rsidRPr="002472CA">
        <w:rPr>
          <w:rFonts w:hAnsi="標楷體" w:hint="eastAsia"/>
          <w:szCs w:val="32"/>
        </w:rPr>
        <w:t>其需求，依法申請相關權益</w:t>
      </w:r>
      <w:r w:rsidRPr="002472CA">
        <w:rPr>
          <w:rFonts w:hAnsi="標楷體" w:hint="eastAsia"/>
          <w:szCs w:val="32"/>
        </w:rPr>
        <w:lastRenderedPageBreak/>
        <w:t>維護措施，</w:t>
      </w:r>
      <w:r w:rsidRPr="002472CA">
        <w:rPr>
          <w:rFonts w:hAnsi="標楷體" w:hint="eastAsia"/>
          <w:b/>
          <w:szCs w:val="32"/>
        </w:rPr>
        <w:t>部分申請提供放大試題之應考人同時申請放大鏡燈具</w:t>
      </w:r>
      <w:proofErr w:type="gramStart"/>
      <w:r w:rsidRPr="002472CA">
        <w:rPr>
          <w:rFonts w:hAnsi="標楷體" w:hint="eastAsia"/>
          <w:b/>
          <w:szCs w:val="32"/>
        </w:rPr>
        <w:t>或擴視機</w:t>
      </w:r>
      <w:proofErr w:type="gramEnd"/>
      <w:r w:rsidRPr="002472CA">
        <w:rPr>
          <w:rFonts w:hAnsi="標楷體" w:hint="eastAsia"/>
          <w:b/>
          <w:szCs w:val="32"/>
        </w:rPr>
        <w:t>，恐難謂與試題字型大小有必然關係。</w:t>
      </w:r>
      <w:proofErr w:type="gramStart"/>
      <w:r w:rsidRPr="002472CA">
        <w:rPr>
          <w:rFonts w:hAnsi="標楷體" w:hint="eastAsia"/>
          <w:b/>
          <w:szCs w:val="32"/>
        </w:rPr>
        <w:t>又除本</w:t>
      </w:r>
      <w:proofErr w:type="gramEnd"/>
      <w:r w:rsidRPr="002472CA">
        <w:rPr>
          <w:rFonts w:hAnsi="標楷體" w:hint="eastAsia"/>
          <w:b/>
          <w:szCs w:val="32"/>
        </w:rPr>
        <w:t>案陳訴人外，</w:t>
      </w:r>
      <w:r>
        <w:rPr>
          <w:rFonts w:hAnsi="標楷體" w:hint="eastAsia"/>
          <w:b/>
          <w:szCs w:val="32"/>
        </w:rPr>
        <w:t>該</w:t>
      </w:r>
      <w:r w:rsidRPr="002472CA">
        <w:rPr>
          <w:rFonts w:hAnsi="標楷體" w:hint="eastAsia"/>
          <w:b/>
          <w:szCs w:val="32"/>
        </w:rPr>
        <w:t>部從未接獲有應考人對放大試題之使用上有不同意見。</w:t>
      </w:r>
    </w:p>
    <w:p w:rsidR="002472CA" w:rsidRPr="002472CA" w:rsidRDefault="002472CA" w:rsidP="002472CA">
      <w:pPr>
        <w:pStyle w:val="4"/>
        <w:rPr>
          <w:rFonts w:hAnsi="標楷體"/>
          <w:szCs w:val="32"/>
        </w:rPr>
      </w:pPr>
      <w:r>
        <w:rPr>
          <w:rFonts w:hAnsi="標楷體" w:hint="eastAsia"/>
          <w:szCs w:val="32"/>
        </w:rPr>
        <w:t>該</w:t>
      </w:r>
      <w:r w:rsidRPr="002472CA">
        <w:rPr>
          <w:rFonts w:hAnsi="標楷體" w:hint="eastAsia"/>
          <w:szCs w:val="32"/>
        </w:rPr>
        <w:t>部製作放大試題之方式，與現行身心障礙學生升學大專校院甄試之放大試題製作方式相同，其亦</w:t>
      </w:r>
      <w:proofErr w:type="gramStart"/>
      <w:r w:rsidRPr="002472CA">
        <w:rPr>
          <w:rFonts w:hAnsi="標楷體" w:hint="eastAsia"/>
          <w:szCs w:val="32"/>
        </w:rPr>
        <w:t>採</w:t>
      </w:r>
      <w:proofErr w:type="gramEnd"/>
      <w:r w:rsidRPr="002472CA">
        <w:rPr>
          <w:rFonts w:hAnsi="標楷體" w:hint="eastAsia"/>
          <w:szCs w:val="32"/>
        </w:rPr>
        <w:t>固定規格放大方式製作，將一般試題A4版面依等比例放大至B4或A3版面。</w:t>
      </w:r>
    </w:p>
    <w:p w:rsidR="00DD6AE1" w:rsidRDefault="00DD6AE1" w:rsidP="00DD6AE1">
      <w:pPr>
        <w:pStyle w:val="3"/>
      </w:pPr>
      <w:r w:rsidRPr="00DD6AE1">
        <w:rPr>
          <w:rFonts w:hint="eastAsia"/>
        </w:rPr>
        <w:t>國際審查委員會建議國家依CRPD第2條規定，將「合理調整」原則納入各項國家法規，並確保法律規定拒絕「合理調整」即構成歧視，且公私部門均一致適用。</w:t>
      </w:r>
      <w:r w:rsidR="0046081C">
        <w:rPr>
          <w:rFonts w:hint="eastAsia"/>
        </w:rPr>
        <w:t>該部</w:t>
      </w:r>
      <w:r w:rsidRPr="00DD6AE1">
        <w:rPr>
          <w:rFonts w:hint="eastAsia"/>
        </w:rPr>
        <w:t>針對「合理調整」有無修正相關主管法規？</w:t>
      </w:r>
    </w:p>
    <w:p w:rsidR="00DD6AE1" w:rsidRPr="00DD6AE1" w:rsidRDefault="00DD6AE1" w:rsidP="00DD6AE1">
      <w:pPr>
        <w:pStyle w:val="4"/>
        <w:rPr>
          <w:rFonts w:hAnsi="標楷體"/>
          <w:szCs w:val="32"/>
        </w:rPr>
      </w:pPr>
      <w:r w:rsidRPr="00DD6AE1">
        <w:rPr>
          <w:rFonts w:hAnsi="標楷體" w:hint="eastAsia"/>
          <w:szCs w:val="32"/>
        </w:rPr>
        <w:t>就國家考試而言，無論是具競爭性之公務人員任用考試或是錄取後須獨立執業之專技人員考試，提供身心障礙應考人各項應考權益維護措施與就學機會保障之升學考試本質即有所不同，</w:t>
      </w:r>
      <w:r>
        <w:rPr>
          <w:rFonts w:hAnsi="標楷體" w:hint="eastAsia"/>
          <w:szCs w:val="32"/>
        </w:rPr>
        <w:t>該</w:t>
      </w:r>
      <w:r w:rsidRPr="00DD6AE1">
        <w:rPr>
          <w:rFonts w:hAnsi="標楷體" w:hint="eastAsia"/>
          <w:szCs w:val="32"/>
        </w:rPr>
        <w:t>部向來基於公平、合理之前提下，盡力提供應考人必要之協助，亦即經由上開各種措施可適度調節身心障礙者應試困難。</w:t>
      </w:r>
    </w:p>
    <w:p w:rsidR="00DD6AE1" w:rsidRPr="00DD6AE1" w:rsidRDefault="00DD6AE1" w:rsidP="00DD6AE1">
      <w:pPr>
        <w:pStyle w:val="4"/>
        <w:rPr>
          <w:szCs w:val="32"/>
        </w:rPr>
      </w:pPr>
      <w:r w:rsidRPr="00DD6AE1">
        <w:rPr>
          <w:rFonts w:hAnsi="標楷體" w:hint="eastAsia"/>
          <w:szCs w:val="32"/>
        </w:rPr>
        <w:t>為期各項權益維護措施之設計及提供，更能符合身心障礙者之需要，落實CRPD之精神，</w:t>
      </w:r>
      <w:r>
        <w:rPr>
          <w:rFonts w:hAnsi="標楷體" w:hint="eastAsia"/>
          <w:szCs w:val="32"/>
        </w:rPr>
        <w:t>該</w:t>
      </w:r>
      <w:r w:rsidRPr="00DD6AE1">
        <w:rPr>
          <w:rFonts w:hAnsi="標楷體" w:hint="eastAsia"/>
          <w:szCs w:val="32"/>
        </w:rPr>
        <w:t>部將繼續蒐集、參考各界意見及實際執行情形，持續檢討改進，與時俱進。</w:t>
      </w:r>
    </w:p>
    <w:p w:rsidR="001938AE" w:rsidRDefault="001938AE" w:rsidP="00CF6461">
      <w:pPr>
        <w:pStyle w:val="2"/>
        <w:ind w:left="1134" w:hanging="708"/>
      </w:pPr>
      <w:r>
        <w:rPr>
          <w:rFonts w:hint="eastAsia"/>
        </w:rPr>
        <w:t>相關法令</w:t>
      </w:r>
      <w:r w:rsidR="00D87E40">
        <w:rPr>
          <w:rFonts w:hint="eastAsia"/>
        </w:rPr>
        <w:t>規定</w:t>
      </w:r>
    </w:p>
    <w:p w:rsidR="001938AE" w:rsidRDefault="00BA5484" w:rsidP="00B70EF2">
      <w:pPr>
        <w:pStyle w:val="3"/>
      </w:pPr>
      <w:r>
        <w:rPr>
          <w:rFonts w:hint="eastAsia"/>
        </w:rPr>
        <w:t>CRPD</w:t>
      </w:r>
    </w:p>
    <w:p w:rsidR="009A0FF2" w:rsidRPr="00DC5D99" w:rsidRDefault="009A0FF2" w:rsidP="009A0FF2">
      <w:pPr>
        <w:pStyle w:val="4"/>
      </w:pPr>
      <w:r w:rsidRPr="009A0FF2">
        <w:rPr>
          <w:rFonts w:hint="eastAsia"/>
        </w:rPr>
        <w:t>第2條第</w:t>
      </w:r>
      <w:r w:rsidR="004E7D1C">
        <w:rPr>
          <w:rFonts w:hint="eastAsia"/>
        </w:rPr>
        <w:t>2項</w:t>
      </w:r>
      <w:r>
        <w:rPr>
          <w:rFonts w:hint="eastAsia"/>
        </w:rPr>
        <w:t>：「基於身心障礙之歧視</w:t>
      </w:r>
      <w:proofErr w:type="gramStart"/>
      <w:r>
        <w:rPr>
          <w:rFonts w:hint="eastAsia"/>
        </w:rPr>
        <w:t>”</w:t>
      </w:r>
      <w:proofErr w:type="gramEnd"/>
      <w:r>
        <w:rPr>
          <w:rFonts w:hint="eastAsia"/>
        </w:rPr>
        <w:t>是指基於身心障礙而作出之任何區別、排斥或限制，其目的或效果損害或廢除在與其他人平等基礎上於政治、經濟、社會、文化、公民或任何其他領域，</w:t>
      </w:r>
      <w:r>
        <w:rPr>
          <w:rFonts w:hint="eastAsia"/>
        </w:rPr>
        <w:lastRenderedPageBreak/>
        <w:t>所有人權及基本自由之認可、享有或行使。基於身心障礙之歧視包括所有形式之歧視，</w:t>
      </w:r>
      <w:r w:rsidRPr="005B00C8">
        <w:rPr>
          <w:rFonts w:hint="eastAsia"/>
          <w:b/>
        </w:rPr>
        <w:t>包括拒絕提供合理調整。</w:t>
      </w:r>
    </w:p>
    <w:p w:rsidR="001938AE" w:rsidRDefault="001938AE" w:rsidP="001938AE">
      <w:pPr>
        <w:pStyle w:val="4"/>
        <w:numPr>
          <w:ilvl w:val="3"/>
          <w:numId w:val="1"/>
        </w:numPr>
      </w:pPr>
      <w:r>
        <w:rPr>
          <w:rFonts w:hint="eastAsia"/>
        </w:rPr>
        <w:t>第2條第</w:t>
      </w:r>
      <w:r w:rsidR="004E7D1C">
        <w:rPr>
          <w:rFonts w:hint="eastAsia"/>
        </w:rPr>
        <w:t>4項：「</w:t>
      </w:r>
      <w:r>
        <w:rPr>
          <w:rFonts w:hint="eastAsia"/>
        </w:rPr>
        <w:t>合理調整」是指根據具體需要，於不造成過度或不當負擔之情況下，進行必要及適當之修改與調整，以確保身心障礙者在與其他人平等基礎上享有或行使所有人權及基本自由；</w:t>
      </w:r>
    </w:p>
    <w:p w:rsidR="005B00C8" w:rsidRDefault="001938AE" w:rsidP="005B00C8">
      <w:pPr>
        <w:pStyle w:val="4"/>
        <w:numPr>
          <w:ilvl w:val="3"/>
          <w:numId w:val="1"/>
        </w:numPr>
      </w:pPr>
      <w:r w:rsidRPr="009D4A4A">
        <w:rPr>
          <w:rFonts w:hint="eastAsia"/>
        </w:rPr>
        <w:t>第5條第2項</w:t>
      </w:r>
      <w:r w:rsidR="004E7D1C">
        <w:rPr>
          <w:rFonts w:hint="eastAsia"/>
        </w:rPr>
        <w:t>：</w:t>
      </w:r>
      <w:r w:rsidRPr="009D4A4A">
        <w:rPr>
          <w:rFonts w:hint="eastAsia"/>
        </w:rPr>
        <w:t>「</w:t>
      </w:r>
      <w:r w:rsidR="005B00C8">
        <w:rPr>
          <w:rFonts w:hint="eastAsia"/>
        </w:rPr>
        <w:t>締約國應禁止所有基於身心障礙之歧視，保障身心障礙者獲得平等與有效之法律保護，使其不受基於任何原因之歧視。</w:t>
      </w:r>
      <w:r w:rsidR="004E7D1C">
        <w:rPr>
          <w:rFonts w:hint="eastAsia"/>
        </w:rPr>
        <w:t>」</w:t>
      </w:r>
    </w:p>
    <w:p w:rsidR="005B00C8" w:rsidRDefault="004E7D1C" w:rsidP="005B00C8">
      <w:pPr>
        <w:pStyle w:val="4"/>
      </w:pPr>
      <w:r w:rsidRPr="004E7D1C">
        <w:rPr>
          <w:rFonts w:hint="eastAsia"/>
        </w:rPr>
        <w:t>第5條第</w:t>
      </w:r>
      <w:r>
        <w:rPr>
          <w:rFonts w:hint="eastAsia"/>
        </w:rPr>
        <w:t>3</w:t>
      </w:r>
      <w:r w:rsidRPr="004E7D1C">
        <w:rPr>
          <w:rFonts w:hint="eastAsia"/>
        </w:rPr>
        <w:t>項：「</w:t>
      </w:r>
      <w:r w:rsidR="005B00C8">
        <w:rPr>
          <w:rFonts w:hint="eastAsia"/>
        </w:rPr>
        <w:t>為促進平等與消除歧視，締約國應採取</w:t>
      </w:r>
      <w:r w:rsidR="005175C2">
        <w:rPr>
          <w:rFonts w:hint="eastAsia"/>
        </w:rPr>
        <w:t>一切</w:t>
      </w:r>
      <w:r w:rsidR="005B00C8">
        <w:rPr>
          <w:rFonts w:hint="eastAsia"/>
        </w:rPr>
        <w:t>適當步驟，以確保提供合理</w:t>
      </w:r>
      <w:r w:rsidR="005175C2">
        <w:rPr>
          <w:rFonts w:hint="eastAsia"/>
        </w:rPr>
        <w:t>調整</w:t>
      </w:r>
      <w:r w:rsidR="005B00C8">
        <w:rPr>
          <w:rFonts w:hint="eastAsia"/>
        </w:rPr>
        <w:t>。</w:t>
      </w:r>
      <w:r>
        <w:rPr>
          <w:rFonts w:hint="eastAsia"/>
        </w:rPr>
        <w:t>」</w:t>
      </w:r>
    </w:p>
    <w:p w:rsidR="001938AE" w:rsidRPr="00240C16" w:rsidRDefault="001938AE" w:rsidP="001938AE">
      <w:pPr>
        <w:pStyle w:val="4"/>
        <w:numPr>
          <w:ilvl w:val="3"/>
          <w:numId w:val="1"/>
        </w:numPr>
      </w:pPr>
      <w:r w:rsidRPr="00240C16">
        <w:rPr>
          <w:rFonts w:hint="eastAsia"/>
        </w:rPr>
        <w:t>第29條</w:t>
      </w:r>
      <w:r>
        <w:rPr>
          <w:rFonts w:hint="eastAsia"/>
        </w:rPr>
        <w:t>：</w:t>
      </w:r>
      <w:r w:rsidRPr="00240C16">
        <w:rPr>
          <w:rFonts w:hint="eastAsia"/>
        </w:rPr>
        <w:t>參與政治與公共生活</w:t>
      </w:r>
    </w:p>
    <w:p w:rsidR="001938AE" w:rsidRPr="00240C16" w:rsidRDefault="001938AE" w:rsidP="005A7296">
      <w:pPr>
        <w:pStyle w:val="2"/>
        <w:numPr>
          <w:ilvl w:val="0"/>
          <w:numId w:val="0"/>
        </w:numPr>
        <w:ind w:leftChars="500" w:left="1701" w:firstLineChars="200" w:firstLine="680"/>
        <w:rPr>
          <w:szCs w:val="32"/>
        </w:rPr>
      </w:pPr>
      <w:r w:rsidRPr="00240C16">
        <w:rPr>
          <w:rFonts w:hint="eastAsia"/>
          <w:szCs w:val="32"/>
        </w:rPr>
        <w:t>締約國應保障身心障礙者享有政治權利，及有機會在與其他人平等基礎上享有該等權利，並應承諾：</w:t>
      </w:r>
      <w:r w:rsidR="005A7296">
        <w:rPr>
          <w:rFonts w:hint="eastAsia"/>
          <w:szCs w:val="32"/>
        </w:rPr>
        <w:t>（a）…</w:t>
      </w:r>
      <w:proofErr w:type="gramStart"/>
      <w:r w:rsidR="005A7296">
        <w:rPr>
          <w:rFonts w:hint="eastAsia"/>
          <w:szCs w:val="32"/>
        </w:rPr>
        <w:t>…</w:t>
      </w:r>
      <w:proofErr w:type="gramEnd"/>
      <w:r w:rsidR="005A7296">
        <w:rPr>
          <w:rFonts w:hint="eastAsia"/>
          <w:szCs w:val="32"/>
        </w:rPr>
        <w:t>；</w:t>
      </w:r>
      <w:r w:rsidRPr="00240C16">
        <w:rPr>
          <w:rFonts w:hint="eastAsia"/>
          <w:szCs w:val="32"/>
        </w:rPr>
        <w:t>（b）積極促進環境，使身心障礙者得於不受歧視及與其他人平等基礎上有效與充分地參與公共事務之處理，並鼓勵其參與公共事務，包括：（</w:t>
      </w:r>
      <w:proofErr w:type="spellStart"/>
      <w:r w:rsidRPr="00240C16">
        <w:rPr>
          <w:rFonts w:hint="eastAsia"/>
          <w:szCs w:val="32"/>
        </w:rPr>
        <w:t>i</w:t>
      </w:r>
      <w:proofErr w:type="spellEnd"/>
      <w:r w:rsidRPr="00240C16">
        <w:rPr>
          <w:rFonts w:hint="eastAsia"/>
          <w:szCs w:val="32"/>
        </w:rPr>
        <w:t>）參與關於本國公共與政治生活之非政府組織及團體，及參加政黨之活動與行政事務；（ii）成立及加入身心障礙者組織，於國際性、全國性、區域性及地方性各層級代表身心障礙者。</w:t>
      </w:r>
    </w:p>
    <w:p w:rsidR="00BA5484" w:rsidRDefault="009145BD" w:rsidP="00BA5484">
      <w:pPr>
        <w:pStyle w:val="3"/>
      </w:pPr>
      <w:r>
        <w:rPr>
          <w:rFonts w:hint="eastAsia"/>
        </w:rPr>
        <w:t>CRPD</w:t>
      </w:r>
      <w:r w:rsidR="00BA5484" w:rsidRPr="00BA5484">
        <w:rPr>
          <w:rFonts w:hint="eastAsia"/>
        </w:rPr>
        <w:t>施行法</w:t>
      </w:r>
    </w:p>
    <w:p w:rsidR="00BA5484" w:rsidRDefault="00BA5484" w:rsidP="00BA5484">
      <w:pPr>
        <w:pStyle w:val="4"/>
      </w:pPr>
      <w:r>
        <w:rPr>
          <w:rFonts w:hint="eastAsia"/>
        </w:rPr>
        <w:t>第2條：</w:t>
      </w:r>
      <w:r w:rsidRPr="00BA5484">
        <w:rPr>
          <w:rFonts w:hint="eastAsia"/>
        </w:rPr>
        <w:t>公約所揭示保障身心障礙者人權之規定，具有國內法律之效力。</w:t>
      </w:r>
    </w:p>
    <w:p w:rsidR="00BA5484" w:rsidRDefault="00BA5484" w:rsidP="00BA5484">
      <w:pPr>
        <w:pStyle w:val="4"/>
      </w:pPr>
      <w:r>
        <w:rPr>
          <w:rFonts w:hint="eastAsia"/>
        </w:rPr>
        <w:t>第4條：各級政府機關行使職權，應符合公約有關身心障礙者權利保障之規定，避免侵害身心障礙者權利，保護身心障礙者不受他人侵害，並應積極促進各項身心障礙者權利之實現。</w:t>
      </w:r>
    </w:p>
    <w:p w:rsidR="00BA5484" w:rsidRDefault="00BA5484" w:rsidP="00BA5484">
      <w:pPr>
        <w:pStyle w:val="4"/>
      </w:pPr>
      <w:r>
        <w:rPr>
          <w:rFonts w:hint="eastAsia"/>
        </w:rPr>
        <w:lastRenderedPageBreak/>
        <w:t>第8條第1項：身心障礙者受公約及其有關法規保障之權益遭受侵害、無法或難以實施者，得依法提起訴願、訴訟或其他救濟管道主張權利；侵害之權益係屬其他我國已批准或加入之國際公約及其有關法規保障者，亦同。</w:t>
      </w:r>
    </w:p>
    <w:p w:rsidR="001938AE" w:rsidRPr="0040607F" w:rsidRDefault="001938AE" w:rsidP="00BA5484">
      <w:pPr>
        <w:pStyle w:val="3"/>
        <w:numPr>
          <w:ilvl w:val="2"/>
          <w:numId w:val="1"/>
        </w:numPr>
      </w:pPr>
      <w:r w:rsidRPr="00240C16">
        <w:rPr>
          <w:rFonts w:hint="eastAsia"/>
        </w:rPr>
        <w:t>公民與政治權利國際公約</w:t>
      </w:r>
      <w:r>
        <w:rPr>
          <w:rFonts w:hint="eastAsia"/>
        </w:rPr>
        <w:t>第25條：凡屬公民，無分第2條所列之任何區別，不受無理限制，</w:t>
      </w:r>
      <w:proofErr w:type="gramStart"/>
      <w:r>
        <w:rPr>
          <w:rFonts w:hint="eastAsia"/>
        </w:rPr>
        <w:t>均應有</w:t>
      </w:r>
      <w:proofErr w:type="gramEnd"/>
      <w:r>
        <w:rPr>
          <w:rFonts w:hint="eastAsia"/>
        </w:rPr>
        <w:t>權利及機會：（1）</w:t>
      </w:r>
      <w:r w:rsidR="005A7296">
        <w:rPr>
          <w:rFonts w:hint="eastAsia"/>
        </w:rPr>
        <w:t>…</w:t>
      </w:r>
      <w:proofErr w:type="gramStart"/>
      <w:r w:rsidR="005A7296">
        <w:rPr>
          <w:rFonts w:hint="eastAsia"/>
        </w:rPr>
        <w:t>…</w:t>
      </w:r>
      <w:proofErr w:type="gramEnd"/>
      <w:r>
        <w:rPr>
          <w:rFonts w:hint="eastAsia"/>
        </w:rPr>
        <w:t>；（2）</w:t>
      </w:r>
      <w:r w:rsidR="005A7296">
        <w:rPr>
          <w:rFonts w:hint="eastAsia"/>
        </w:rPr>
        <w:t>…</w:t>
      </w:r>
      <w:proofErr w:type="gramStart"/>
      <w:r w:rsidR="005A7296">
        <w:rPr>
          <w:rFonts w:hint="eastAsia"/>
        </w:rPr>
        <w:t>…</w:t>
      </w:r>
      <w:proofErr w:type="gramEnd"/>
      <w:r>
        <w:rPr>
          <w:rFonts w:hint="eastAsia"/>
        </w:rPr>
        <w:t>；（3）</w:t>
      </w:r>
      <w:r w:rsidRPr="0040607F">
        <w:rPr>
          <w:rFonts w:hint="eastAsia"/>
        </w:rPr>
        <w:t>以一般平等之條件，服本國公職。</w:t>
      </w:r>
    </w:p>
    <w:p w:rsidR="00DC5D99" w:rsidRDefault="001938AE" w:rsidP="001938AE">
      <w:pPr>
        <w:pStyle w:val="3"/>
        <w:numPr>
          <w:ilvl w:val="2"/>
          <w:numId w:val="1"/>
        </w:numPr>
      </w:pPr>
      <w:proofErr w:type="gramStart"/>
      <w:r w:rsidRPr="00714CAB">
        <w:rPr>
          <w:rFonts w:hint="eastAsia"/>
        </w:rPr>
        <w:t>身權法</w:t>
      </w:r>
      <w:proofErr w:type="gramEnd"/>
    </w:p>
    <w:p w:rsidR="00DC5D99" w:rsidRDefault="001938AE" w:rsidP="00DC5D99">
      <w:pPr>
        <w:pStyle w:val="4"/>
      </w:pPr>
      <w:r w:rsidRPr="00714CAB">
        <w:rPr>
          <w:rFonts w:hint="eastAsia"/>
        </w:rPr>
        <w:t>第16條第</w:t>
      </w:r>
      <w:r w:rsidR="00DC5D99">
        <w:rPr>
          <w:rFonts w:hint="eastAsia"/>
        </w:rPr>
        <w:t>1項：身心障礙者之人格及合法權益，應受尊重及保障，對其接受教育、應考、進用、就業、居住、遷徙、醫療等權益，不得有歧視之對待。</w:t>
      </w:r>
    </w:p>
    <w:p w:rsidR="001938AE" w:rsidRDefault="00DC5D99" w:rsidP="00DC5D99">
      <w:pPr>
        <w:pStyle w:val="4"/>
      </w:pPr>
      <w:r w:rsidRPr="00DC5D99">
        <w:rPr>
          <w:rFonts w:hint="eastAsia"/>
        </w:rPr>
        <w:t>第16條第</w:t>
      </w:r>
      <w:r w:rsidR="00F04EAE">
        <w:rPr>
          <w:rFonts w:hint="eastAsia"/>
        </w:rPr>
        <w:t>3</w:t>
      </w:r>
      <w:r w:rsidR="001938AE" w:rsidRPr="00714CAB">
        <w:rPr>
          <w:rFonts w:hint="eastAsia"/>
        </w:rPr>
        <w:t>項：公、私立機關（構）、團體、學校與企業公開辦理各類考試，應依身心障礙應考人個別障礙需求，在</w:t>
      </w:r>
      <w:r w:rsidR="001938AE" w:rsidRPr="00735740">
        <w:rPr>
          <w:rFonts w:hint="eastAsia"/>
        </w:rPr>
        <w:t>考試公平原則下</w:t>
      </w:r>
      <w:r w:rsidR="001938AE" w:rsidRPr="00714CAB">
        <w:rPr>
          <w:rFonts w:hint="eastAsia"/>
        </w:rPr>
        <w:t>，提供多元化適性協助，以保障身心障礙者公平應考機會。</w:t>
      </w:r>
    </w:p>
    <w:p w:rsidR="009F78C7" w:rsidRDefault="009F78C7" w:rsidP="009F78C7">
      <w:pPr>
        <w:pStyle w:val="4"/>
      </w:pPr>
      <w:r>
        <w:rPr>
          <w:rFonts w:hint="eastAsia"/>
        </w:rPr>
        <w:t>第19條：各級主管機關及目的事業主管機關應依服務需求之評估結果，提供個別化、多元化之服務。</w:t>
      </w:r>
    </w:p>
    <w:p w:rsidR="009F78C7" w:rsidRDefault="009F78C7" w:rsidP="009F78C7">
      <w:pPr>
        <w:pStyle w:val="4"/>
      </w:pPr>
      <w:r>
        <w:rPr>
          <w:rFonts w:hint="eastAsia"/>
        </w:rPr>
        <w:t>第33條第1項：各級勞工主管機關應參考身心障礙者之就業意願，由職業重建個案管理員評估其能力與需求，</w:t>
      </w:r>
      <w:proofErr w:type="gramStart"/>
      <w:r>
        <w:rPr>
          <w:rFonts w:hint="eastAsia"/>
        </w:rPr>
        <w:t>訂定適切</w:t>
      </w:r>
      <w:proofErr w:type="gramEnd"/>
      <w:r>
        <w:rPr>
          <w:rFonts w:hint="eastAsia"/>
        </w:rPr>
        <w:t>之個別化職業重建服務計畫，並結合相關資源，提供職業重建服務，必要時得委託民間團體辦理。</w:t>
      </w:r>
    </w:p>
    <w:p w:rsidR="00E25849" w:rsidRDefault="00E25849" w:rsidP="004E05A1">
      <w:pPr>
        <w:pStyle w:val="1"/>
        <w:ind w:left="2380" w:hanging="2380"/>
      </w:pPr>
      <w:bookmarkStart w:id="78" w:name="_Toc524895646"/>
      <w:bookmarkStart w:id="79" w:name="_Toc524896192"/>
      <w:bookmarkStart w:id="80" w:name="_Toc524896222"/>
      <w:bookmarkStart w:id="81" w:name="_Toc524902729"/>
      <w:bookmarkStart w:id="82" w:name="_Toc525066145"/>
      <w:bookmarkStart w:id="83" w:name="_Toc525070836"/>
      <w:bookmarkStart w:id="84" w:name="_Toc525938376"/>
      <w:bookmarkStart w:id="85" w:name="_Toc525939224"/>
      <w:bookmarkStart w:id="86" w:name="_Toc525939729"/>
      <w:bookmarkStart w:id="87" w:name="_Toc529218269"/>
      <w:bookmarkEnd w:id="60"/>
      <w:bookmarkEnd w:id="61"/>
      <w:bookmarkEnd w:id="62"/>
      <w:bookmarkEnd w:id="63"/>
      <w:bookmarkEnd w:id="64"/>
      <w:bookmarkEnd w:id="65"/>
      <w:bookmarkEnd w:id="66"/>
      <w:bookmarkEnd w:id="67"/>
      <w:r>
        <w:br w:type="page"/>
      </w:r>
      <w:bookmarkStart w:id="88" w:name="_Toc529222686"/>
      <w:bookmarkStart w:id="89" w:name="_Toc529223108"/>
      <w:bookmarkStart w:id="90" w:name="_Toc529223859"/>
      <w:bookmarkStart w:id="91" w:name="_Toc529228262"/>
      <w:bookmarkStart w:id="92" w:name="_Toc2400392"/>
      <w:bookmarkStart w:id="93" w:name="_Toc4316186"/>
      <w:bookmarkStart w:id="94" w:name="_Toc4473327"/>
      <w:bookmarkStart w:id="95" w:name="_Toc69556894"/>
      <w:bookmarkStart w:id="96" w:name="_Toc69556943"/>
      <w:bookmarkStart w:id="97" w:name="_Toc69609817"/>
      <w:bookmarkStart w:id="98" w:name="_Toc70241813"/>
      <w:bookmarkStart w:id="99" w:name="_Toc70242202"/>
      <w:bookmarkStart w:id="100" w:name="_Toc421794872"/>
      <w:bookmarkStart w:id="101" w:name="_Toc422834157"/>
      <w:r>
        <w:rPr>
          <w:rFonts w:hint="eastAsia"/>
        </w:rPr>
        <w:lastRenderedPageBreak/>
        <w:t>調查意見：</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4F6710" w:rsidRDefault="006B0682" w:rsidP="00A639F4">
      <w:pPr>
        <w:pStyle w:val="10"/>
        <w:ind w:left="680" w:firstLine="680"/>
      </w:pPr>
      <w:bookmarkStart w:id="102" w:name="_Toc524902730"/>
      <w:r w:rsidRPr="006B0682">
        <w:rPr>
          <w:rFonts w:hint="eastAsia"/>
        </w:rPr>
        <w:t>《身心障礙者權利公約》（Convention on the Rights of Persons with Disabilities，CRPD）</w:t>
      </w:r>
      <w:r w:rsidR="00944396" w:rsidRPr="00944396">
        <w:rPr>
          <w:rFonts w:hint="eastAsia"/>
        </w:rPr>
        <w:t>第2條</w:t>
      </w:r>
      <w:r w:rsidR="00DA5ACC" w:rsidRPr="00944396">
        <w:rPr>
          <w:rFonts w:hint="eastAsia"/>
        </w:rPr>
        <w:t>定義</w:t>
      </w:r>
      <w:r w:rsidR="00944396" w:rsidRPr="00944396">
        <w:rPr>
          <w:rFonts w:hint="eastAsia"/>
        </w:rPr>
        <w:t>「合理調整」為「根據具體需要，於不造成過度或不當負擔之情況下，進行必要及適當之修改與調整，以確保身心障礙者在與其他人平等基礎上享有或行使所有人權及基本自由」。然</w:t>
      </w:r>
      <w:r w:rsidR="005A7296">
        <w:rPr>
          <w:rFonts w:hint="eastAsia"/>
        </w:rPr>
        <w:t>民國（下同）</w:t>
      </w:r>
      <w:r w:rsidR="00944396" w:rsidRPr="00944396">
        <w:rPr>
          <w:rFonts w:hint="eastAsia"/>
        </w:rPr>
        <w:t>107年公務人員特種考試身心障礙人員考試，</w:t>
      </w:r>
      <w:r w:rsidR="00DA5ACC">
        <w:rPr>
          <w:rFonts w:hint="eastAsia"/>
        </w:rPr>
        <w:t>竟</w:t>
      </w:r>
      <w:r w:rsidR="00944396" w:rsidRPr="00944396">
        <w:rPr>
          <w:rFonts w:hint="eastAsia"/>
        </w:rPr>
        <w:t>發生視覺障礙應考人事先提出需要試題放大至20號字體</w:t>
      </w:r>
      <w:r w:rsidR="00DA5ACC">
        <w:rPr>
          <w:rFonts w:hint="eastAsia"/>
        </w:rPr>
        <w:t>之</w:t>
      </w:r>
      <w:r w:rsidR="00944396" w:rsidRPr="00944396">
        <w:rPr>
          <w:rFonts w:hint="eastAsia"/>
        </w:rPr>
        <w:t>請求，而</w:t>
      </w:r>
      <w:proofErr w:type="gramStart"/>
      <w:r w:rsidR="00944396" w:rsidRPr="00944396">
        <w:rPr>
          <w:rFonts w:hint="eastAsia"/>
        </w:rPr>
        <w:t>考選部卻只</w:t>
      </w:r>
      <w:proofErr w:type="gramEnd"/>
      <w:r w:rsidR="00944396" w:rsidRPr="00944396">
        <w:rPr>
          <w:rFonts w:hint="eastAsia"/>
        </w:rPr>
        <w:t>願提供「固定規格之放大試題」，致影響其平等應考之權利。</w:t>
      </w:r>
      <w:r w:rsidR="00C24A40">
        <w:rPr>
          <w:rFonts w:hint="eastAsia"/>
        </w:rPr>
        <w:t>本院就</w:t>
      </w:r>
      <w:r w:rsidR="00944396" w:rsidRPr="00944396">
        <w:rPr>
          <w:rFonts w:hint="eastAsia"/>
        </w:rPr>
        <w:t>考選部之行為是否違反CRPD第2條第2項拒絕提供合理調整，而構成對於身心障礙的歧視</w:t>
      </w:r>
      <w:r w:rsidR="00DA5ACC">
        <w:rPr>
          <w:rFonts w:hint="eastAsia"/>
        </w:rPr>
        <w:t>、</w:t>
      </w:r>
      <w:r w:rsidR="00944396" w:rsidRPr="00944396">
        <w:rPr>
          <w:rFonts w:hint="eastAsia"/>
        </w:rPr>
        <w:t>是否違反CRPD第29條第1項第2款及《公民與政治權利國際公約》第25條第3款服公職的權利</w:t>
      </w:r>
      <w:r w:rsidR="00DA5ACC">
        <w:rPr>
          <w:rFonts w:hint="eastAsia"/>
        </w:rPr>
        <w:t>？</w:t>
      </w:r>
      <w:proofErr w:type="gramStart"/>
      <w:r w:rsidR="00C24A40">
        <w:rPr>
          <w:rFonts w:hint="eastAsia"/>
        </w:rPr>
        <w:t>爰</w:t>
      </w:r>
      <w:proofErr w:type="gramEnd"/>
      <w:r w:rsidR="00DA5ACC">
        <w:rPr>
          <w:rFonts w:hint="eastAsia"/>
        </w:rPr>
        <w:t>進行</w:t>
      </w:r>
      <w:r w:rsidR="00944396" w:rsidRPr="00944396">
        <w:rPr>
          <w:rFonts w:hint="eastAsia"/>
        </w:rPr>
        <w:t>調查</w:t>
      </w:r>
      <w:r w:rsidR="00944396">
        <w:rPr>
          <w:rFonts w:hint="eastAsia"/>
        </w:rPr>
        <w:t>，</w:t>
      </w:r>
      <w:r w:rsidR="00C24A40">
        <w:rPr>
          <w:rFonts w:hint="eastAsia"/>
        </w:rPr>
        <w:t>案</w:t>
      </w:r>
      <w:r w:rsidR="00944396" w:rsidRPr="00944396">
        <w:rPr>
          <w:rFonts w:hint="eastAsia"/>
        </w:rPr>
        <w:t>經調閱考選部</w:t>
      </w:r>
      <w:r w:rsidR="00944396">
        <w:rPr>
          <w:rFonts w:hint="eastAsia"/>
        </w:rPr>
        <w:t>相關</w:t>
      </w:r>
      <w:r w:rsidR="00944396" w:rsidRPr="00944396">
        <w:rPr>
          <w:rFonts w:hint="eastAsia"/>
        </w:rPr>
        <w:t>卷證資料，請本案視覺障礙應考人到院說明案情，</w:t>
      </w:r>
      <w:proofErr w:type="gramStart"/>
      <w:r w:rsidR="00944396" w:rsidRPr="00944396">
        <w:rPr>
          <w:rFonts w:hint="eastAsia"/>
        </w:rPr>
        <w:t>嗣</w:t>
      </w:r>
      <w:proofErr w:type="gramEnd"/>
      <w:r w:rsidR="00944396" w:rsidRPr="00944396">
        <w:rPr>
          <w:rFonts w:hint="eastAsia"/>
        </w:rPr>
        <w:t>分別於辦理</w:t>
      </w:r>
      <w:r w:rsidR="0039561F">
        <w:rPr>
          <w:rFonts w:hint="eastAsia"/>
        </w:rPr>
        <w:t>2</w:t>
      </w:r>
      <w:r w:rsidR="00944396">
        <w:rPr>
          <w:rFonts w:hint="eastAsia"/>
        </w:rPr>
        <w:t>場</w:t>
      </w:r>
      <w:r w:rsidR="00944396" w:rsidRPr="00944396">
        <w:rPr>
          <w:rFonts w:hint="eastAsia"/>
        </w:rPr>
        <w:t>諮詢會議，邀請</w:t>
      </w:r>
      <w:proofErr w:type="gramStart"/>
      <w:r w:rsidR="00944396" w:rsidRPr="00944396">
        <w:rPr>
          <w:rFonts w:hint="eastAsia"/>
        </w:rPr>
        <w:t>臺</w:t>
      </w:r>
      <w:proofErr w:type="gramEnd"/>
      <w:r w:rsidR="00944396" w:rsidRPr="00944396">
        <w:rPr>
          <w:rFonts w:hint="eastAsia"/>
        </w:rPr>
        <w:t>北大學社會學系張</w:t>
      </w:r>
      <w:proofErr w:type="gramStart"/>
      <w:r w:rsidR="00944396" w:rsidRPr="00944396">
        <w:rPr>
          <w:rFonts w:hint="eastAsia"/>
        </w:rPr>
        <w:t>恒</w:t>
      </w:r>
      <w:proofErr w:type="gramEnd"/>
      <w:r w:rsidR="00944396" w:rsidRPr="00944396">
        <w:rPr>
          <w:rFonts w:hint="eastAsia"/>
        </w:rPr>
        <w:t>豪教授、人權公約施行監督聯盟黃嵩立召集人、口述影像發展協會楊聖弘</w:t>
      </w:r>
      <w:r w:rsidR="00CE5C1D">
        <w:rPr>
          <w:rFonts w:hint="eastAsia"/>
        </w:rPr>
        <w:t>秘書長</w:t>
      </w:r>
      <w:r w:rsidR="00944396" w:rsidRPr="00944396">
        <w:rPr>
          <w:rFonts w:hint="eastAsia"/>
        </w:rPr>
        <w:t>、全國教師工會總聯合會「視覺障礙者整體重建服務計畫」謝曼莉主持人</w:t>
      </w:r>
      <w:r w:rsidR="00FD1C81">
        <w:rPr>
          <w:rFonts w:hint="eastAsia"/>
        </w:rPr>
        <w:t>及</w:t>
      </w:r>
      <w:r w:rsidR="00944396" w:rsidRPr="00944396">
        <w:rPr>
          <w:rFonts w:hint="eastAsia"/>
        </w:rPr>
        <w:t>財團法人大學入學基金會大學入學考試中心</w:t>
      </w:r>
      <w:r w:rsidR="00CE5C1D">
        <w:rPr>
          <w:rFonts w:hint="eastAsia"/>
        </w:rPr>
        <w:t>2位代表</w:t>
      </w:r>
      <w:r w:rsidR="00944396" w:rsidRPr="00944396">
        <w:rPr>
          <w:rFonts w:hint="eastAsia"/>
        </w:rPr>
        <w:t>等</w:t>
      </w:r>
      <w:r w:rsidR="00CE5C1D">
        <w:rPr>
          <w:rFonts w:hint="eastAsia"/>
        </w:rPr>
        <w:t>6位</w:t>
      </w:r>
      <w:r w:rsidR="00944396" w:rsidRPr="00944396">
        <w:rPr>
          <w:rFonts w:hint="eastAsia"/>
        </w:rPr>
        <w:t>學者專家與會提供專業諮詢意見。另詢問考選部相關業務主管人員，並經補充資料後，業已</w:t>
      </w:r>
      <w:proofErr w:type="gramStart"/>
      <w:r w:rsidR="00944396" w:rsidRPr="00944396">
        <w:rPr>
          <w:rFonts w:hint="eastAsia"/>
        </w:rPr>
        <w:t>調查竣事</w:t>
      </w:r>
      <w:proofErr w:type="gramEnd"/>
      <w:r w:rsidR="00944396" w:rsidRPr="00944396">
        <w:rPr>
          <w:rFonts w:hint="eastAsia"/>
        </w:rPr>
        <w:t>，茲</w:t>
      </w:r>
      <w:proofErr w:type="gramStart"/>
      <w:r w:rsidR="00944396" w:rsidRPr="00944396">
        <w:rPr>
          <w:rFonts w:hint="eastAsia"/>
        </w:rPr>
        <w:t>臚</w:t>
      </w:r>
      <w:proofErr w:type="gramEnd"/>
      <w:r w:rsidR="00944396" w:rsidRPr="00944396">
        <w:rPr>
          <w:rFonts w:hint="eastAsia"/>
        </w:rPr>
        <w:t>列調查意見如下：</w:t>
      </w:r>
      <w:r w:rsidR="00944396">
        <w:t xml:space="preserve"> </w:t>
      </w:r>
    </w:p>
    <w:p w:rsidR="002376E3" w:rsidRDefault="00007C15" w:rsidP="00FD67B4">
      <w:pPr>
        <w:pStyle w:val="2"/>
        <w:ind w:left="1134" w:hanging="708"/>
      </w:pPr>
      <w:bookmarkStart w:id="103" w:name="_Toc421794873"/>
      <w:bookmarkStart w:id="104" w:name="_Toc422834158"/>
      <w:r w:rsidRPr="0095732F">
        <w:rPr>
          <w:rFonts w:hint="eastAsia"/>
          <w:b/>
        </w:rPr>
        <w:t>CRPD</w:t>
      </w:r>
      <w:r w:rsidR="00715E7D" w:rsidRPr="0095732F">
        <w:rPr>
          <w:rFonts w:hint="eastAsia"/>
          <w:b/>
        </w:rPr>
        <w:t>關於</w:t>
      </w:r>
      <w:r w:rsidR="00D86FA4" w:rsidRPr="0095732F">
        <w:rPr>
          <w:rFonts w:hint="eastAsia"/>
          <w:b/>
        </w:rPr>
        <w:t>合理調整措施係由身心障礙者依其需求向調整義務人提出，本案視覺障礙應考人報考107年公務人員特種考試身心障礙人員考試</w:t>
      </w:r>
      <w:r w:rsidR="005F53EB" w:rsidRPr="0095732F">
        <w:rPr>
          <w:rFonts w:hint="eastAsia"/>
          <w:b/>
        </w:rPr>
        <w:t>向考選部</w:t>
      </w:r>
      <w:r w:rsidR="00D86FA4" w:rsidRPr="0095732F">
        <w:rPr>
          <w:rFonts w:hint="eastAsia"/>
          <w:b/>
        </w:rPr>
        <w:t>申請放大試題字體</w:t>
      </w:r>
      <w:r w:rsidR="00715E7D" w:rsidRPr="0095732F">
        <w:rPr>
          <w:rFonts w:hint="eastAsia"/>
          <w:b/>
        </w:rPr>
        <w:t>至20號字體</w:t>
      </w:r>
      <w:r w:rsidR="00D86FA4" w:rsidRPr="0095732F">
        <w:rPr>
          <w:rFonts w:hint="eastAsia"/>
          <w:b/>
        </w:rPr>
        <w:t>，</w:t>
      </w:r>
      <w:proofErr w:type="gramStart"/>
      <w:r w:rsidR="00D86FA4" w:rsidRPr="0095732F">
        <w:rPr>
          <w:rFonts w:hint="eastAsia"/>
          <w:b/>
        </w:rPr>
        <w:t>該部以放大</w:t>
      </w:r>
      <w:proofErr w:type="gramEnd"/>
      <w:r w:rsidR="00D86FA4" w:rsidRPr="0095732F">
        <w:rPr>
          <w:rFonts w:hint="eastAsia"/>
          <w:b/>
        </w:rPr>
        <w:t>試題字體將造成</w:t>
      </w:r>
      <w:proofErr w:type="gramStart"/>
      <w:r w:rsidR="00D86FA4" w:rsidRPr="0095732F">
        <w:rPr>
          <w:rFonts w:hint="eastAsia"/>
          <w:b/>
        </w:rPr>
        <w:t>闈務</w:t>
      </w:r>
      <w:proofErr w:type="gramEnd"/>
      <w:r w:rsidR="00D86FA4" w:rsidRPr="0095732F">
        <w:rPr>
          <w:rFonts w:hint="eastAsia"/>
          <w:b/>
        </w:rPr>
        <w:t>工作增加1.44倍及為求考試公平無法將試題字體分殊化放大為由，僅同意提供固定規格之放大試題，</w:t>
      </w:r>
      <w:r w:rsidR="005F53EB" w:rsidRPr="0095732F">
        <w:rPr>
          <w:rFonts w:hint="eastAsia"/>
          <w:b/>
        </w:rPr>
        <w:t>然</w:t>
      </w:r>
      <w:r w:rsidR="00CE3D0B" w:rsidRPr="0095732F">
        <w:rPr>
          <w:rFonts w:hint="eastAsia"/>
          <w:b/>
        </w:rPr>
        <w:t>考選部負責國家考試，理當提供公平無歧視的</w:t>
      </w:r>
      <w:r w:rsidR="00CE3D0B" w:rsidRPr="0095732F">
        <w:rPr>
          <w:rFonts w:hint="eastAsia"/>
          <w:b/>
        </w:rPr>
        <w:lastRenderedPageBreak/>
        <w:t>應考協助措施，因應</w:t>
      </w:r>
      <w:r w:rsidR="00D86FA4" w:rsidRPr="0095732F">
        <w:rPr>
          <w:rFonts w:hint="eastAsia"/>
          <w:b/>
        </w:rPr>
        <w:t>身心障礙者</w:t>
      </w:r>
      <w:r w:rsidR="00CE3D0B" w:rsidRPr="0095732F">
        <w:rPr>
          <w:rFonts w:hint="eastAsia"/>
          <w:b/>
        </w:rPr>
        <w:t>的多元需求，實應窮盡方法維護身</w:t>
      </w:r>
      <w:r w:rsidR="00EF3409">
        <w:rPr>
          <w:rFonts w:hint="eastAsia"/>
          <w:b/>
        </w:rPr>
        <w:t>心</w:t>
      </w:r>
      <w:r w:rsidR="00CE3D0B" w:rsidRPr="0095732F">
        <w:rPr>
          <w:rFonts w:hint="eastAsia"/>
          <w:b/>
        </w:rPr>
        <w:t>障礙者應考權益。</w:t>
      </w:r>
      <w:proofErr w:type="gramStart"/>
      <w:r w:rsidR="00CE3D0B" w:rsidRPr="0095732F">
        <w:rPr>
          <w:rFonts w:hint="eastAsia"/>
          <w:b/>
        </w:rPr>
        <w:t>該部允應</w:t>
      </w:r>
      <w:proofErr w:type="gramEnd"/>
      <w:r w:rsidR="00CE3D0B" w:rsidRPr="0095732F">
        <w:rPr>
          <w:rFonts w:hint="eastAsia"/>
          <w:b/>
        </w:rPr>
        <w:t>加強公約教育訓練，強化工作人員對於公約規範內容的掌握，</w:t>
      </w:r>
      <w:r w:rsidR="009B1477" w:rsidRPr="0095732F">
        <w:rPr>
          <w:rFonts w:hint="eastAsia"/>
          <w:b/>
        </w:rPr>
        <w:t>重新檢視現有應考人權益維護</w:t>
      </w:r>
      <w:r w:rsidR="0095732F">
        <w:rPr>
          <w:rFonts w:hint="eastAsia"/>
          <w:b/>
        </w:rPr>
        <w:t>的</w:t>
      </w:r>
      <w:r w:rsidR="009B1477" w:rsidRPr="0095732F">
        <w:rPr>
          <w:rFonts w:hint="eastAsia"/>
          <w:b/>
        </w:rPr>
        <w:t>機制，</w:t>
      </w:r>
      <w:r w:rsidR="00CE3D0B" w:rsidRPr="0095732F">
        <w:rPr>
          <w:rFonts w:hint="eastAsia"/>
          <w:b/>
        </w:rPr>
        <w:t>建立合理調整的</w:t>
      </w:r>
      <w:r w:rsidR="005A1D8B" w:rsidRPr="0095732F">
        <w:rPr>
          <w:rFonts w:hint="eastAsia"/>
          <w:b/>
        </w:rPr>
        <w:t>操</w:t>
      </w:r>
      <w:r w:rsidR="00CE3D0B" w:rsidRPr="0095732F">
        <w:rPr>
          <w:rFonts w:hint="eastAsia"/>
          <w:b/>
        </w:rPr>
        <w:t>作流程，避免陷於對身心障礙者歧視的爭</w:t>
      </w:r>
      <w:proofErr w:type="gramStart"/>
      <w:r w:rsidR="00CE3D0B" w:rsidRPr="0095732F">
        <w:rPr>
          <w:rFonts w:hint="eastAsia"/>
          <w:b/>
        </w:rPr>
        <w:t>訟</w:t>
      </w:r>
      <w:proofErr w:type="gramEnd"/>
      <w:r w:rsidR="00D86FA4" w:rsidRPr="0095732F">
        <w:rPr>
          <w:rFonts w:hint="eastAsia"/>
          <w:b/>
        </w:rPr>
        <w:t>。</w:t>
      </w:r>
    </w:p>
    <w:p w:rsidR="00CE3D0B" w:rsidRPr="005A1D8B" w:rsidRDefault="00235E80" w:rsidP="00CE3D0B">
      <w:pPr>
        <w:pStyle w:val="3"/>
        <w:rPr>
          <w:b/>
        </w:rPr>
      </w:pPr>
      <w:r w:rsidRPr="005A1D8B">
        <w:rPr>
          <w:rFonts w:hint="eastAsia"/>
          <w:b/>
        </w:rPr>
        <w:t>按</w:t>
      </w:r>
      <w:r w:rsidR="00CE3D0B" w:rsidRPr="005A1D8B">
        <w:rPr>
          <w:rFonts w:hint="eastAsia"/>
          <w:b/>
        </w:rPr>
        <w:t>身心障礙者權利保護法（下稱身權法）、CRPD、CRPD施行法及公民與政治權利國際公約</w:t>
      </w:r>
      <w:r w:rsidR="00BE4706" w:rsidRPr="005A1D8B">
        <w:rPr>
          <w:rFonts w:hint="eastAsia"/>
          <w:b/>
        </w:rPr>
        <w:t>提到</w:t>
      </w:r>
      <w:r w:rsidR="00CE3D0B" w:rsidRPr="005A1D8B">
        <w:rPr>
          <w:rFonts w:hint="eastAsia"/>
          <w:b/>
        </w:rPr>
        <w:t>「提供多元化適性協助身心障礙者公平應考機會」、「合理調整是指根據具體需要，於不造成過度或不當負擔之情況下，進行必要及適當之修改與調整」、</w:t>
      </w:r>
      <w:r w:rsidR="00BD7FFE" w:rsidRPr="005A1D8B">
        <w:rPr>
          <w:rFonts w:hint="eastAsia"/>
          <w:b/>
        </w:rPr>
        <w:t>「不受歧視、平等基礎，有效充分參與公共事務」</w:t>
      </w:r>
      <w:r w:rsidR="00E53AC9">
        <w:rPr>
          <w:rFonts w:hint="eastAsia"/>
          <w:b/>
        </w:rPr>
        <w:t>、</w:t>
      </w:r>
      <w:r w:rsidR="00BD7FFE" w:rsidRPr="005A1D8B">
        <w:rPr>
          <w:rFonts w:hint="eastAsia"/>
          <w:b/>
        </w:rPr>
        <w:t>「歧視包括拒絕提供合理調整」及「身心障礙者權益受侵害時依法提起救濟管道主張權利」。</w:t>
      </w:r>
    </w:p>
    <w:p w:rsidR="00BD7FFE" w:rsidRDefault="00E53059" w:rsidP="00BD7FFE">
      <w:pPr>
        <w:pStyle w:val="4"/>
      </w:pPr>
      <w:proofErr w:type="gramStart"/>
      <w:r>
        <w:rPr>
          <w:rFonts w:hint="eastAsia"/>
        </w:rPr>
        <w:t>身權法</w:t>
      </w:r>
      <w:proofErr w:type="gramEnd"/>
      <w:r w:rsidR="005559EC">
        <w:rPr>
          <w:rFonts w:hint="eastAsia"/>
        </w:rPr>
        <w:t>第16條第1項</w:t>
      </w:r>
      <w:r w:rsidR="003E418E">
        <w:rPr>
          <w:rFonts w:hint="eastAsia"/>
        </w:rPr>
        <w:t>及第3項規定</w:t>
      </w:r>
      <w:r w:rsidR="005559EC">
        <w:rPr>
          <w:rFonts w:hint="eastAsia"/>
        </w:rPr>
        <w:t>：「身心障礙者之人格及合法權益，應受尊重及保障，對其接受教育、應考、進用、就業、居住、遷徙、醫療等權益，不得有歧視之對待。」、「公、私立機關（構）、團體、學校與企業公開辦理各類考試，應依身心障礙應考人個別障礙需求，在考試公平原則下，提供多元化適性協助，以保障身心障礙者公平應考機會。」</w:t>
      </w:r>
    </w:p>
    <w:p w:rsidR="00810672" w:rsidRDefault="00810672" w:rsidP="00BD7FFE">
      <w:pPr>
        <w:pStyle w:val="4"/>
      </w:pPr>
      <w:r>
        <w:rPr>
          <w:rFonts w:hint="eastAsia"/>
        </w:rPr>
        <w:t>且</w:t>
      </w:r>
      <w:r w:rsidRPr="00810672">
        <w:rPr>
          <w:rFonts w:hint="eastAsia"/>
        </w:rPr>
        <w:t>CRPD</w:t>
      </w:r>
      <w:r>
        <w:rPr>
          <w:rFonts w:hint="eastAsia"/>
        </w:rPr>
        <w:t>第29條第1項第</w:t>
      </w:r>
      <w:r w:rsidR="006B0682">
        <w:rPr>
          <w:rFonts w:hint="eastAsia"/>
        </w:rPr>
        <w:t>2</w:t>
      </w:r>
      <w:r>
        <w:rPr>
          <w:rFonts w:hint="eastAsia"/>
        </w:rPr>
        <w:t>款</w:t>
      </w:r>
      <w:r w:rsidR="00C46889">
        <w:rPr>
          <w:rFonts w:hint="eastAsia"/>
        </w:rPr>
        <w:t>亦</w:t>
      </w:r>
      <w:r w:rsidR="00944396">
        <w:rPr>
          <w:rFonts w:hint="eastAsia"/>
        </w:rPr>
        <w:t>闡明</w:t>
      </w:r>
      <w:r>
        <w:rPr>
          <w:rFonts w:hint="eastAsia"/>
        </w:rPr>
        <w:t>：</w:t>
      </w:r>
      <w:r w:rsidR="00AA4222">
        <w:rPr>
          <w:rFonts w:hint="eastAsia"/>
        </w:rPr>
        <w:t>「</w:t>
      </w:r>
      <w:r>
        <w:rPr>
          <w:rFonts w:hint="eastAsia"/>
        </w:rPr>
        <w:t>參與政治與公共生活締約國應保障身心障礙者享有政治權利，及有機會在與其他人平等基礎上享有該等權利，並應承諾：…</w:t>
      </w:r>
      <w:proofErr w:type="gramStart"/>
      <w:r>
        <w:rPr>
          <w:rFonts w:hint="eastAsia"/>
        </w:rPr>
        <w:t>…</w:t>
      </w:r>
      <w:proofErr w:type="gramEnd"/>
      <w:r>
        <w:rPr>
          <w:rFonts w:hint="eastAsia"/>
        </w:rPr>
        <w:t>（b）積極促進環境，使身心障礙者得於不受歧視及與其他人平等基礎上有效與充分地參與公共事務之處理，並鼓勵其參與公共事務…</w:t>
      </w:r>
      <w:proofErr w:type="gramStart"/>
      <w:r>
        <w:rPr>
          <w:rFonts w:hint="eastAsia"/>
        </w:rPr>
        <w:t>…</w:t>
      </w:r>
      <w:proofErr w:type="gramEnd"/>
      <w:r>
        <w:rPr>
          <w:rFonts w:hint="eastAsia"/>
        </w:rPr>
        <w:t>。</w:t>
      </w:r>
      <w:r w:rsidR="00AA4222">
        <w:rPr>
          <w:rFonts w:hint="eastAsia"/>
        </w:rPr>
        <w:t>」</w:t>
      </w:r>
      <w:r>
        <w:rPr>
          <w:rFonts w:hint="eastAsia"/>
        </w:rPr>
        <w:t>另</w:t>
      </w:r>
      <w:r w:rsidRPr="00810672">
        <w:rPr>
          <w:rFonts w:hint="eastAsia"/>
        </w:rPr>
        <w:t>公民與政治權利國際公約第25條</w:t>
      </w:r>
      <w:r>
        <w:rPr>
          <w:rFonts w:hint="eastAsia"/>
        </w:rPr>
        <w:t>第3款</w:t>
      </w:r>
      <w:r w:rsidRPr="00810672">
        <w:rPr>
          <w:rFonts w:hint="eastAsia"/>
        </w:rPr>
        <w:t>規定：</w:t>
      </w:r>
      <w:r w:rsidR="00AA4222">
        <w:rPr>
          <w:rFonts w:hint="eastAsia"/>
        </w:rPr>
        <w:t>「</w:t>
      </w:r>
      <w:r w:rsidRPr="00810672">
        <w:rPr>
          <w:rFonts w:hint="eastAsia"/>
        </w:rPr>
        <w:t>凡屬公民，無分第2條所列之任何區別，不受無理限制，</w:t>
      </w:r>
      <w:proofErr w:type="gramStart"/>
      <w:r w:rsidRPr="00810672">
        <w:rPr>
          <w:rFonts w:hint="eastAsia"/>
        </w:rPr>
        <w:t>均應有</w:t>
      </w:r>
      <w:proofErr w:type="gramEnd"/>
      <w:r w:rsidRPr="00810672">
        <w:rPr>
          <w:rFonts w:hint="eastAsia"/>
        </w:rPr>
        <w:t>權利及機會：…</w:t>
      </w:r>
      <w:proofErr w:type="gramStart"/>
      <w:r w:rsidRPr="00810672">
        <w:rPr>
          <w:rFonts w:hint="eastAsia"/>
        </w:rPr>
        <w:t>…</w:t>
      </w:r>
      <w:proofErr w:type="gramEnd"/>
      <w:r w:rsidRPr="00810672">
        <w:rPr>
          <w:rFonts w:hint="eastAsia"/>
        </w:rPr>
        <w:lastRenderedPageBreak/>
        <w:t>（3）以一般平等之條件，服本國公職。</w:t>
      </w:r>
      <w:r w:rsidR="00E53059">
        <w:rPr>
          <w:rFonts w:hint="eastAsia"/>
        </w:rPr>
        <w:t>」</w:t>
      </w:r>
      <w:proofErr w:type="gramStart"/>
      <w:r w:rsidR="00E53059">
        <w:rPr>
          <w:rFonts w:hint="eastAsia"/>
        </w:rPr>
        <w:t>準</w:t>
      </w:r>
      <w:proofErr w:type="gramEnd"/>
      <w:r w:rsidR="00E53059">
        <w:rPr>
          <w:rFonts w:hint="eastAsia"/>
        </w:rPr>
        <w:t>此，考選部</w:t>
      </w:r>
      <w:r>
        <w:rPr>
          <w:rFonts w:hint="eastAsia"/>
        </w:rPr>
        <w:t>對於身心障礙者應考權益不得有歧視之對待且應保障其</w:t>
      </w:r>
      <w:r w:rsidRPr="005559EC">
        <w:rPr>
          <w:rFonts w:hint="eastAsia"/>
        </w:rPr>
        <w:t>公平應考</w:t>
      </w:r>
      <w:r w:rsidR="00944396">
        <w:rPr>
          <w:rFonts w:hint="eastAsia"/>
        </w:rPr>
        <w:t>、參與公共</w:t>
      </w:r>
      <w:proofErr w:type="gramStart"/>
      <w:r w:rsidR="00944396">
        <w:rPr>
          <w:rFonts w:hint="eastAsia"/>
        </w:rPr>
        <w:t>事</w:t>
      </w:r>
      <w:r w:rsidR="00C46889" w:rsidRPr="00C46889">
        <w:rPr>
          <w:rFonts w:hint="eastAsia"/>
        </w:rPr>
        <w:t>務</w:t>
      </w:r>
      <w:r w:rsidR="00944396">
        <w:rPr>
          <w:rFonts w:hint="eastAsia"/>
        </w:rPr>
        <w:t>及服公職</w:t>
      </w:r>
      <w:proofErr w:type="gramEnd"/>
      <w:r w:rsidR="00944396">
        <w:rPr>
          <w:rFonts w:hint="eastAsia"/>
        </w:rPr>
        <w:t>之</w:t>
      </w:r>
      <w:r w:rsidRPr="005559EC">
        <w:rPr>
          <w:rFonts w:hint="eastAsia"/>
        </w:rPr>
        <w:t>機會</w:t>
      </w:r>
      <w:r>
        <w:rPr>
          <w:rFonts w:hint="eastAsia"/>
        </w:rPr>
        <w:t>。</w:t>
      </w:r>
    </w:p>
    <w:p w:rsidR="00CE12A0" w:rsidRDefault="00BD7FFE" w:rsidP="00BD7FFE">
      <w:pPr>
        <w:pStyle w:val="4"/>
      </w:pPr>
      <w:r>
        <w:rPr>
          <w:rFonts w:hint="eastAsia"/>
        </w:rPr>
        <w:t>又</w:t>
      </w:r>
      <w:r w:rsidR="00AA4222">
        <w:rPr>
          <w:rFonts w:hint="eastAsia"/>
        </w:rPr>
        <w:t>CRPD</w:t>
      </w:r>
      <w:r w:rsidR="00F05DDC">
        <w:rPr>
          <w:rFonts w:hint="eastAsia"/>
        </w:rPr>
        <w:t>第1條即開宗明義指出公約宗旨係促進、保障與確保所有身心障礙者充分及平等享有所有人權及基本自由，並促進對身心障礙者固有尊嚴之尊重。</w:t>
      </w:r>
      <w:r w:rsidR="00AA4222" w:rsidRPr="00AA4222">
        <w:t>CRPD</w:t>
      </w:r>
      <w:r w:rsidR="00CE12A0" w:rsidRPr="005559EC">
        <w:rPr>
          <w:rFonts w:hint="eastAsia"/>
        </w:rPr>
        <w:t>第2條第4項規定：</w:t>
      </w:r>
      <w:r w:rsidR="00CE12A0">
        <w:rPr>
          <w:rFonts w:hint="eastAsia"/>
        </w:rPr>
        <w:t>「</w:t>
      </w:r>
      <w:r w:rsidR="00CE12A0" w:rsidRPr="005559EC">
        <w:rPr>
          <w:rFonts w:hint="eastAsia"/>
        </w:rPr>
        <w:t>合理調整是指根據具體需要，於不造成過度或不當負擔之情況下，進行必要及適當之修改與調整，以確保身心障礙者在與其他人平等基礎上享有或行使所有人權及基本自由</w:t>
      </w:r>
      <w:r w:rsidR="00CE12A0">
        <w:rPr>
          <w:rFonts w:hint="eastAsia"/>
        </w:rPr>
        <w:t>」</w:t>
      </w:r>
      <w:r w:rsidR="00CE12A0" w:rsidRPr="005559EC">
        <w:rPr>
          <w:rFonts w:hint="eastAsia"/>
        </w:rPr>
        <w:t>；而同條第3項有關「基於身心障礙之歧視」之定義後段明文：「基於身心障礙之歧視包括所有形式之歧視，包括拒絕提供合理調整</w:t>
      </w:r>
      <w:r w:rsidR="00FF0807">
        <w:rPr>
          <w:rFonts w:hint="eastAsia"/>
        </w:rPr>
        <w:t>。</w:t>
      </w:r>
      <w:r w:rsidR="00CE12A0" w:rsidRPr="005559EC">
        <w:rPr>
          <w:rFonts w:hint="eastAsia"/>
        </w:rPr>
        <w:t>」依據上述規定，身心障礙者之</w:t>
      </w:r>
      <w:proofErr w:type="gramStart"/>
      <w:r w:rsidR="00CE12A0" w:rsidRPr="005559EC">
        <w:rPr>
          <w:rFonts w:hint="eastAsia"/>
        </w:rPr>
        <w:t>對造如於</w:t>
      </w:r>
      <w:proofErr w:type="gramEnd"/>
      <w:r w:rsidR="00CE12A0" w:rsidRPr="005559EC">
        <w:rPr>
          <w:rFonts w:hint="eastAsia"/>
        </w:rPr>
        <w:t>具體個案中，拒絕針對其需求進行必要及適合之調整或修改，即構成歧視行為，相對地身心障礙者則享有不受歧視之合理調整請求權。</w:t>
      </w:r>
      <w:r w:rsidR="00DC5D99">
        <w:rPr>
          <w:rStyle w:val="afe"/>
        </w:rPr>
        <w:footnoteReference w:id="3"/>
      </w:r>
    </w:p>
    <w:p w:rsidR="00874D3B" w:rsidRPr="00874D3B" w:rsidRDefault="00BD7FFE" w:rsidP="00BD7FFE">
      <w:pPr>
        <w:pStyle w:val="4"/>
      </w:pPr>
      <w:r>
        <w:rPr>
          <w:rFonts w:hint="eastAsia"/>
        </w:rPr>
        <w:t>另</w:t>
      </w:r>
      <w:r w:rsidR="00874D3B" w:rsidRPr="00874D3B">
        <w:rPr>
          <w:rFonts w:hint="eastAsia"/>
        </w:rPr>
        <w:t>我國於103年8月30日公布CRPD施行法，該法第1條開宗明義揭</w:t>
      </w:r>
      <w:proofErr w:type="gramStart"/>
      <w:r w:rsidR="00874D3B" w:rsidRPr="00874D3B">
        <w:rPr>
          <w:rFonts w:hint="eastAsia"/>
        </w:rPr>
        <w:t>櫫</w:t>
      </w:r>
      <w:proofErr w:type="gramEnd"/>
      <w:r w:rsidR="00874D3B" w:rsidRPr="00874D3B">
        <w:rPr>
          <w:rFonts w:hint="eastAsia"/>
        </w:rPr>
        <w:t>為實施聯合國2006年</w:t>
      </w:r>
      <w:r w:rsidR="00FF0807">
        <w:rPr>
          <w:rFonts w:hint="eastAsia"/>
        </w:rPr>
        <w:t>「</w:t>
      </w:r>
      <w:r w:rsidR="00874D3B" w:rsidRPr="00874D3B">
        <w:rPr>
          <w:rFonts w:hint="eastAsia"/>
        </w:rPr>
        <w:t>身心障礙者權利公約</w:t>
      </w:r>
      <w:r w:rsidR="00FF0807">
        <w:rPr>
          <w:rFonts w:hint="eastAsia"/>
        </w:rPr>
        <w:t>」</w:t>
      </w:r>
      <w:r w:rsidR="00874D3B" w:rsidRPr="00874D3B">
        <w:rPr>
          <w:rFonts w:hint="eastAsia"/>
        </w:rPr>
        <w:t>，維護身心障礙者權益，保障其平等參與社會、政治、經濟、文化等之機會，促進其自立及發展，特制定</w:t>
      </w:r>
      <w:r w:rsidR="00FF0807">
        <w:rPr>
          <w:rFonts w:hint="eastAsia"/>
        </w:rPr>
        <w:t>該</w:t>
      </w:r>
      <w:r w:rsidR="00874D3B" w:rsidRPr="00874D3B">
        <w:rPr>
          <w:rFonts w:hint="eastAsia"/>
        </w:rPr>
        <w:t>法。同法第2條規定</w:t>
      </w:r>
      <w:r w:rsidR="001E07D8">
        <w:rPr>
          <w:rFonts w:hint="eastAsia"/>
        </w:rPr>
        <w:t>：「</w:t>
      </w:r>
      <w:r w:rsidR="00874D3B" w:rsidRPr="00874D3B">
        <w:rPr>
          <w:rFonts w:hint="eastAsia"/>
        </w:rPr>
        <w:t>公約所揭示保障身心障礙者人權之規定，具有國內法律之效力。且第4條規定，各級政府機關行使職權，應符合公約有關身心障礙者權利保障之規定，避免侵害身心障礙者權利，保護身心障礙者</w:t>
      </w:r>
      <w:r w:rsidR="00874D3B" w:rsidRPr="00874D3B">
        <w:rPr>
          <w:rFonts w:hint="eastAsia"/>
        </w:rPr>
        <w:lastRenderedPageBreak/>
        <w:t>不受他人侵害，並應積極促進各項身心障礙者權利之實現。復於第8條賦予身心障礙者受公約及其有關法規保障之權益遭受侵害、無法或難以實施者，得依法提起訴願、訴訟或其他救濟管道主張權利。又於第10條規範各級政府機關應依公約規定之內容，檢視所主管之法規及行政措施有不符公約規定者，應於期限內完成法規之增修、廢止及行政措施之改進。未依前項規定完成法規之制（訂）定、修正或廢止及行政措施之改進前，應優先適用公約之規定。</w:t>
      </w:r>
    </w:p>
    <w:p w:rsidR="00BD7FFE" w:rsidRPr="005A1D8B" w:rsidRDefault="00277416" w:rsidP="005F53EB">
      <w:pPr>
        <w:pStyle w:val="3"/>
        <w:widowControl/>
        <w:overflowPunct/>
        <w:autoSpaceDE/>
        <w:autoSpaceDN/>
        <w:jc w:val="left"/>
        <w:rPr>
          <w:b/>
        </w:rPr>
      </w:pPr>
      <w:r w:rsidRPr="005A1D8B">
        <w:rPr>
          <w:rFonts w:hint="eastAsia"/>
          <w:b/>
        </w:rPr>
        <w:t>本案視覺障礙</w:t>
      </w:r>
      <w:r w:rsidR="005C5EE4" w:rsidRPr="005A1D8B">
        <w:rPr>
          <w:rFonts w:hint="eastAsia"/>
          <w:b/>
        </w:rPr>
        <w:t>應考人理性評估</w:t>
      </w:r>
      <w:proofErr w:type="gramStart"/>
      <w:r w:rsidR="005C5EE4" w:rsidRPr="005A1D8B">
        <w:rPr>
          <w:rFonts w:hint="eastAsia"/>
          <w:b/>
        </w:rPr>
        <w:t>及綜整過往</w:t>
      </w:r>
      <w:proofErr w:type="gramEnd"/>
      <w:r w:rsidR="005C5EE4" w:rsidRPr="005A1D8B">
        <w:rPr>
          <w:rFonts w:hint="eastAsia"/>
          <w:b/>
        </w:rPr>
        <w:t>自身經驗，提出合理調整具體可行</w:t>
      </w:r>
      <w:r w:rsidR="00235E80" w:rsidRPr="005A1D8B">
        <w:rPr>
          <w:rFonts w:hint="eastAsia"/>
          <w:b/>
        </w:rPr>
        <w:t>的</w:t>
      </w:r>
      <w:r w:rsidR="005C5EE4" w:rsidRPr="005A1D8B">
        <w:rPr>
          <w:rFonts w:hint="eastAsia"/>
          <w:b/>
        </w:rPr>
        <w:t>需求</w:t>
      </w:r>
    </w:p>
    <w:p w:rsidR="002562FE" w:rsidRPr="005A1D8B" w:rsidRDefault="002562FE" w:rsidP="005C5EE4">
      <w:pPr>
        <w:pStyle w:val="4"/>
        <w:rPr>
          <w:b/>
        </w:rPr>
      </w:pPr>
      <w:r w:rsidRPr="005A1D8B">
        <w:rPr>
          <w:rFonts w:hint="eastAsia"/>
          <w:b/>
        </w:rPr>
        <w:t>視覺障礙應考人有考試書寫、閱讀之多元需求</w:t>
      </w:r>
    </w:p>
    <w:p w:rsidR="005C5EE4" w:rsidRDefault="005C5EE4" w:rsidP="002562FE">
      <w:pPr>
        <w:pStyle w:val="5"/>
      </w:pPr>
      <w:r>
        <w:rPr>
          <w:rFonts w:hint="eastAsia"/>
        </w:rPr>
        <w:t>考選部說明</w:t>
      </w:r>
      <w:r w:rsidR="009F78C7">
        <w:rPr>
          <w:rStyle w:val="afe"/>
        </w:rPr>
        <w:footnoteReference w:id="4"/>
      </w:r>
    </w:p>
    <w:p w:rsidR="005C5EE4" w:rsidRDefault="005C5EE4" w:rsidP="002562FE">
      <w:pPr>
        <w:pStyle w:val="6"/>
      </w:pPr>
      <w:r w:rsidRPr="00823726">
        <w:rPr>
          <w:rFonts w:hint="eastAsia"/>
        </w:rPr>
        <w:t>維護考試公平、公正性係該部辦理各項考試及提供相關維護措施之基本前提，</w:t>
      </w:r>
      <w:proofErr w:type="gramStart"/>
      <w:r w:rsidRPr="00823726">
        <w:rPr>
          <w:rFonts w:hint="eastAsia"/>
        </w:rPr>
        <w:t>該部所提供</w:t>
      </w:r>
      <w:proofErr w:type="gramEnd"/>
      <w:r w:rsidRPr="00823726">
        <w:rPr>
          <w:rFonts w:hint="eastAsia"/>
        </w:rPr>
        <w:t>之應考權益維護</w:t>
      </w:r>
      <w:proofErr w:type="gramStart"/>
      <w:r w:rsidRPr="00823726">
        <w:rPr>
          <w:rFonts w:hint="eastAsia"/>
        </w:rPr>
        <w:t>措施均以同一</w:t>
      </w:r>
      <w:proofErr w:type="gramEnd"/>
      <w:r w:rsidRPr="00823726">
        <w:rPr>
          <w:rFonts w:hint="eastAsia"/>
        </w:rPr>
        <w:t>標準、規格方式提供，如放大試題、</w:t>
      </w:r>
      <w:proofErr w:type="gramStart"/>
      <w:r w:rsidRPr="00823726">
        <w:rPr>
          <w:rFonts w:hint="eastAsia"/>
        </w:rPr>
        <w:t>放大試卡以</w:t>
      </w:r>
      <w:proofErr w:type="gramEnd"/>
      <w:r w:rsidRPr="00823726">
        <w:rPr>
          <w:rFonts w:hint="eastAsia"/>
        </w:rPr>
        <w:t>固定規格印製，其版面、字體、頁數均相同，以避免報考者質疑相同科目是否</w:t>
      </w:r>
      <w:proofErr w:type="gramStart"/>
      <w:r w:rsidRPr="00823726">
        <w:rPr>
          <w:rFonts w:hint="eastAsia"/>
        </w:rPr>
        <w:t>採</w:t>
      </w:r>
      <w:proofErr w:type="gramEnd"/>
      <w:r w:rsidRPr="00823726">
        <w:rPr>
          <w:rFonts w:hint="eastAsia"/>
        </w:rPr>
        <w:t>行不同試題之爭議。該部提供視覺障礙者多種輔助措施，自放大試題、放大鏡燈具、</w:t>
      </w:r>
      <w:proofErr w:type="gramStart"/>
      <w:r w:rsidRPr="00823726">
        <w:rPr>
          <w:rFonts w:hint="eastAsia"/>
        </w:rPr>
        <w:t>擴視機</w:t>
      </w:r>
      <w:proofErr w:type="gramEnd"/>
      <w:r w:rsidRPr="00823726">
        <w:rPr>
          <w:rFonts w:hint="eastAsia"/>
        </w:rPr>
        <w:t>、語音試題、盲用電腦與點字試題及</w:t>
      </w:r>
      <w:proofErr w:type="gramStart"/>
      <w:r w:rsidRPr="00823726">
        <w:rPr>
          <w:rFonts w:hint="eastAsia"/>
        </w:rPr>
        <w:t>點字機等</w:t>
      </w:r>
      <w:proofErr w:type="gramEnd"/>
      <w:r w:rsidRPr="00823726">
        <w:rPr>
          <w:rFonts w:hint="eastAsia"/>
        </w:rPr>
        <w:t>，各項措施按其輔助程度具有層次性，應考人得按其需要自行</w:t>
      </w:r>
      <w:proofErr w:type="gramStart"/>
      <w:r w:rsidRPr="00823726">
        <w:rPr>
          <w:rFonts w:hint="eastAsia"/>
        </w:rPr>
        <w:t>擇定輔具</w:t>
      </w:r>
      <w:proofErr w:type="gramEnd"/>
      <w:r w:rsidRPr="00823726">
        <w:rPr>
          <w:rFonts w:hint="eastAsia"/>
        </w:rPr>
        <w:t>，維護其考試權益，且並不以一項為限，</w:t>
      </w:r>
      <w:proofErr w:type="gramStart"/>
      <w:r w:rsidRPr="00823726">
        <w:rPr>
          <w:rFonts w:hint="eastAsia"/>
        </w:rPr>
        <w:t>符合身權法</w:t>
      </w:r>
      <w:proofErr w:type="gramEnd"/>
      <w:r w:rsidRPr="00823726">
        <w:rPr>
          <w:rFonts w:hint="eastAsia"/>
        </w:rPr>
        <w:t>第16條規定，依身心障礙應考人個別障礙需求，在考試公平原則下，提供多元化適性協助，以保障身</w:t>
      </w:r>
      <w:r w:rsidRPr="00823726">
        <w:rPr>
          <w:rFonts w:hint="eastAsia"/>
        </w:rPr>
        <w:lastRenderedPageBreak/>
        <w:t>心障礙者公平應考機會。</w:t>
      </w:r>
    </w:p>
    <w:p w:rsidR="005C5EE4" w:rsidRDefault="005C5EE4" w:rsidP="002562FE">
      <w:pPr>
        <w:pStyle w:val="6"/>
      </w:pPr>
      <w:r>
        <w:rPr>
          <w:rFonts w:hint="eastAsia"/>
        </w:rPr>
        <w:t>放</w:t>
      </w:r>
      <w:r w:rsidRPr="005C5EE4">
        <w:rPr>
          <w:rFonts w:hint="eastAsia"/>
        </w:rPr>
        <w:t>大試題非視覺障礙應考人可享有之唯一權益維護措施，應考人如因視覺障礙致閱讀試題困難者，可一併申請提供放大鏡燈具、</w:t>
      </w:r>
      <w:proofErr w:type="gramStart"/>
      <w:r w:rsidRPr="005C5EE4">
        <w:rPr>
          <w:rFonts w:hint="eastAsia"/>
        </w:rPr>
        <w:t>擴視機</w:t>
      </w:r>
      <w:proofErr w:type="gramEnd"/>
      <w:r w:rsidRPr="005C5EE4">
        <w:rPr>
          <w:rFonts w:hint="eastAsia"/>
        </w:rPr>
        <w:t>、語音試題、電子試題或自備輔具等輔助措施，並得檢附地區級以上醫院出具之診斷證明書申請延長考試時間，亦即經由上開措施之搭配提供，適度調節其閱讀困難之狀況。</w:t>
      </w:r>
    </w:p>
    <w:p w:rsidR="009B1477" w:rsidRPr="009B1477" w:rsidRDefault="009B1477" w:rsidP="009B1477">
      <w:pPr>
        <w:pStyle w:val="6"/>
      </w:pPr>
      <w:r w:rsidRPr="009B1477">
        <w:rPr>
          <w:rFonts w:hint="eastAsia"/>
        </w:rPr>
        <w:t>上開各種適當措施皆是應考人視其障礙程度得申請之權益維護措施，</w:t>
      </w:r>
      <w:proofErr w:type="gramStart"/>
      <w:r w:rsidRPr="009B1477">
        <w:rPr>
          <w:rFonts w:hint="eastAsia"/>
        </w:rPr>
        <w:t>考選部在審</w:t>
      </w:r>
      <w:proofErr w:type="gramEnd"/>
      <w:r w:rsidRPr="009B1477">
        <w:rPr>
          <w:rFonts w:hint="eastAsia"/>
        </w:rPr>
        <w:t>酌考試公平原則下，依個案檢附之身心障礙證明、醫院診斷證明及個人提供之補充資料，視應考人障礙程度、報考之考試等別、考試時間、科目題型等，審慎考量提供應考人協助。</w:t>
      </w:r>
    </w:p>
    <w:p w:rsidR="005C5EE4" w:rsidRDefault="005C5EE4" w:rsidP="002562FE">
      <w:pPr>
        <w:pStyle w:val="5"/>
        <w:rPr>
          <w:b/>
          <w:szCs w:val="32"/>
        </w:rPr>
      </w:pPr>
      <w:r>
        <w:rPr>
          <w:rFonts w:hint="eastAsia"/>
          <w:color w:val="000000" w:themeColor="text1"/>
        </w:rPr>
        <w:t>本院於</w:t>
      </w:r>
      <w:r w:rsidRPr="00DE31D0">
        <w:rPr>
          <w:rFonts w:hint="eastAsia"/>
          <w:color w:val="000000" w:themeColor="text1"/>
        </w:rPr>
        <w:t>107</w:t>
      </w:r>
      <w:r w:rsidRPr="000C0BA1">
        <w:rPr>
          <w:rFonts w:hint="eastAsia"/>
          <w:szCs w:val="32"/>
        </w:rPr>
        <w:t>年10月8日請本案視覺障礙應考人到院說明案情</w:t>
      </w:r>
      <w:r w:rsidR="00E53AC9">
        <w:rPr>
          <w:rFonts w:hint="eastAsia"/>
          <w:szCs w:val="32"/>
        </w:rPr>
        <w:t>，茲</w:t>
      </w:r>
      <w:r w:rsidRPr="000C0BA1">
        <w:rPr>
          <w:rFonts w:hint="eastAsia"/>
          <w:szCs w:val="32"/>
        </w:rPr>
        <w:t>摘要</w:t>
      </w:r>
      <w:r w:rsidR="00C1484B">
        <w:rPr>
          <w:rFonts w:hint="eastAsia"/>
          <w:szCs w:val="32"/>
        </w:rPr>
        <w:t>如下</w:t>
      </w:r>
      <w:r w:rsidRPr="000C0BA1">
        <w:rPr>
          <w:rFonts w:hint="eastAsia"/>
          <w:szCs w:val="32"/>
        </w:rPr>
        <w:t>：</w:t>
      </w:r>
    </w:p>
    <w:p w:rsidR="005C5EE4" w:rsidRDefault="00C1484B" w:rsidP="002562FE">
      <w:pPr>
        <w:pStyle w:val="6"/>
      </w:pPr>
      <w:r>
        <w:rPr>
          <w:rFonts w:hint="eastAsia"/>
        </w:rPr>
        <w:t>「我</w:t>
      </w:r>
      <w:r w:rsidR="005C5EE4">
        <w:rPr>
          <w:rFonts w:hint="eastAsia"/>
        </w:rPr>
        <w:t>於網路上填表，放大試題</w:t>
      </w:r>
      <w:proofErr w:type="gramStart"/>
      <w:r w:rsidR="005C5EE4">
        <w:rPr>
          <w:rFonts w:hint="eastAsia"/>
        </w:rPr>
        <w:t>僅供勾選</w:t>
      </w:r>
      <w:proofErr w:type="gramEnd"/>
      <w:r w:rsidR="005C5EE4">
        <w:rPr>
          <w:rFonts w:hint="eastAsia"/>
        </w:rPr>
        <w:t>，但因之前的經驗之放大字體我無法接受，所以在其他地方註明放大到20號字體，還有放大鏡、大桌子。申請後第1次</w:t>
      </w:r>
      <w:proofErr w:type="gramStart"/>
      <w:r w:rsidR="005C5EE4">
        <w:rPr>
          <w:rFonts w:hint="eastAsia"/>
        </w:rPr>
        <w:t>考選部打來</w:t>
      </w:r>
      <w:proofErr w:type="gramEnd"/>
      <w:r w:rsidR="005C5EE4">
        <w:rPr>
          <w:rFonts w:hint="eastAsia"/>
        </w:rPr>
        <w:t>僅向我確認是否要放大到20號字？第2次打來問：他們沒有放到20號字，18號字可以嗎？我勉強接受，但考試當天發現沒有18號字體，當場我有向監試人員反應，經試</w:t>
      </w:r>
      <w:proofErr w:type="gramStart"/>
      <w:r w:rsidR="005C5EE4">
        <w:rPr>
          <w:rFonts w:hint="eastAsia"/>
        </w:rPr>
        <w:t>務</w:t>
      </w:r>
      <w:proofErr w:type="gramEnd"/>
      <w:r w:rsidR="005C5EE4">
        <w:rPr>
          <w:rFonts w:hint="eastAsia"/>
        </w:rPr>
        <w:t>人員說明，</w:t>
      </w:r>
      <w:proofErr w:type="gramStart"/>
      <w:r w:rsidR="005C5EE4">
        <w:rPr>
          <w:rFonts w:hint="eastAsia"/>
        </w:rPr>
        <w:t>考選部僅是</w:t>
      </w:r>
      <w:proofErr w:type="gramEnd"/>
      <w:r w:rsidR="005C5EE4">
        <w:rPr>
          <w:rFonts w:hint="eastAsia"/>
        </w:rPr>
        <w:t>將考題放大至A3紙張。</w:t>
      </w:r>
      <w:r>
        <w:rPr>
          <w:rFonts w:hint="eastAsia"/>
        </w:rPr>
        <w:t>」</w:t>
      </w:r>
    </w:p>
    <w:p w:rsidR="005C5EE4" w:rsidRDefault="00C1484B" w:rsidP="002562FE">
      <w:pPr>
        <w:pStyle w:val="6"/>
      </w:pPr>
      <w:r>
        <w:rPr>
          <w:rFonts w:hint="eastAsia"/>
        </w:rPr>
        <w:t>「</w:t>
      </w:r>
      <w:r w:rsidR="005C5EE4" w:rsidRPr="00C71E1A">
        <w:rPr>
          <w:rFonts w:hint="eastAsia"/>
        </w:rPr>
        <w:t>因為我一隻眼睛幾乎全盲，</w:t>
      </w:r>
      <w:proofErr w:type="gramStart"/>
      <w:r w:rsidR="005C5EE4" w:rsidRPr="00C71E1A">
        <w:rPr>
          <w:rFonts w:hint="eastAsia"/>
        </w:rPr>
        <w:t>用擴視機怕</w:t>
      </w:r>
      <w:proofErr w:type="gramEnd"/>
      <w:r w:rsidR="005C5EE4" w:rsidRPr="00C71E1A">
        <w:rPr>
          <w:rFonts w:hint="eastAsia"/>
        </w:rPr>
        <w:t>會影響視力，且容易疲累，另外用放大鏡時，我必須手持近距離看試題，這樣導致我的手臂必須懸空，長時間下來非常疲勞。</w:t>
      </w:r>
      <w:proofErr w:type="gramStart"/>
      <w:r w:rsidR="005C5EE4" w:rsidRPr="00BB1495">
        <w:rPr>
          <w:rFonts w:hint="eastAsia"/>
        </w:rPr>
        <w:t>視障燈</w:t>
      </w:r>
      <w:proofErr w:type="gramEnd"/>
      <w:r w:rsidR="005C5EE4">
        <w:rPr>
          <w:rFonts w:hint="eastAsia"/>
        </w:rPr>
        <w:t>、</w:t>
      </w:r>
      <w:proofErr w:type="gramStart"/>
      <w:r w:rsidR="005C5EE4" w:rsidRPr="00BB1495">
        <w:rPr>
          <w:rFonts w:hint="eastAsia"/>
        </w:rPr>
        <w:lastRenderedPageBreak/>
        <w:t>放大鏡等輔具</w:t>
      </w:r>
      <w:proofErr w:type="gramEnd"/>
      <w:r w:rsidR="005C5EE4" w:rsidRPr="00BB1495">
        <w:rPr>
          <w:rFonts w:hint="eastAsia"/>
        </w:rPr>
        <w:t>對其只是最低限度地在讓他勉強能夠閱讀，但他卻又要付出更多其他身體與精神上的負擔與成本。」</w:t>
      </w:r>
    </w:p>
    <w:p w:rsidR="005C5EE4" w:rsidRDefault="00C1484B" w:rsidP="002562FE">
      <w:pPr>
        <w:pStyle w:val="6"/>
      </w:pPr>
      <w:r>
        <w:rPr>
          <w:rFonts w:hint="eastAsia"/>
        </w:rPr>
        <w:t>「</w:t>
      </w:r>
      <w:r w:rsidR="005C5EE4" w:rsidRPr="00C71E1A">
        <w:rPr>
          <w:rFonts w:hint="eastAsia"/>
        </w:rPr>
        <w:t>考選部沒有做</w:t>
      </w:r>
      <w:r>
        <w:rPr>
          <w:rFonts w:hint="eastAsia"/>
        </w:rPr>
        <w:t>電話</w:t>
      </w:r>
      <w:r w:rsidR="005C5EE4" w:rsidRPr="00C71E1A">
        <w:rPr>
          <w:rFonts w:hint="eastAsia"/>
        </w:rPr>
        <w:t>紀錄，該次對話形成各</w:t>
      </w:r>
      <w:proofErr w:type="gramStart"/>
      <w:r w:rsidR="005C5EE4" w:rsidRPr="00C71E1A">
        <w:rPr>
          <w:rFonts w:hint="eastAsia"/>
        </w:rPr>
        <w:t>說各話</w:t>
      </w:r>
      <w:proofErr w:type="gramEnd"/>
      <w:r w:rsidR="005C5EE4" w:rsidRPr="00C71E1A">
        <w:rPr>
          <w:rFonts w:hint="eastAsia"/>
        </w:rPr>
        <w:t>，我也沒錄音，是不是有可能</w:t>
      </w:r>
      <w:r w:rsidR="005C5EE4">
        <w:rPr>
          <w:rFonts w:hint="eastAsia"/>
        </w:rPr>
        <w:t>，</w:t>
      </w:r>
      <w:r w:rsidR="005C5EE4" w:rsidRPr="00C71E1A">
        <w:rPr>
          <w:rFonts w:hint="eastAsia"/>
        </w:rPr>
        <w:t>可以在技術上予以紀錄，讓事後可以提供檢視，且該次溝通我接收到的是可以提供18號字體，所以我才去考試，且當時</w:t>
      </w:r>
      <w:proofErr w:type="gramStart"/>
      <w:r w:rsidR="005C5EE4" w:rsidRPr="00C71E1A">
        <w:rPr>
          <w:rFonts w:hint="eastAsia"/>
        </w:rPr>
        <w:t>同學亦問我</w:t>
      </w:r>
      <w:proofErr w:type="gramEnd"/>
      <w:r w:rsidR="005C5EE4" w:rsidRPr="00C71E1A">
        <w:rPr>
          <w:rFonts w:hint="eastAsia"/>
        </w:rPr>
        <w:t>申請結果，我告知其考選部同意提供18號字體。</w:t>
      </w:r>
      <w:r>
        <w:rPr>
          <w:rFonts w:hint="eastAsia"/>
        </w:rPr>
        <w:t>」</w:t>
      </w:r>
    </w:p>
    <w:p w:rsidR="00277416" w:rsidRDefault="000C0BA1" w:rsidP="002562FE">
      <w:pPr>
        <w:pStyle w:val="5"/>
      </w:pPr>
      <w:r>
        <w:rPr>
          <w:rFonts w:hint="eastAsia"/>
        </w:rPr>
        <w:t>本院諮詢</w:t>
      </w:r>
      <w:r w:rsidR="00235E80">
        <w:rPr>
          <w:rFonts w:hint="eastAsia"/>
        </w:rPr>
        <w:t>學者</w:t>
      </w:r>
      <w:r>
        <w:rPr>
          <w:rFonts w:hint="eastAsia"/>
        </w:rPr>
        <w:t>表示</w:t>
      </w:r>
    </w:p>
    <w:p w:rsidR="005A1D8B" w:rsidRDefault="00235E80" w:rsidP="00277416">
      <w:pPr>
        <w:pStyle w:val="6"/>
      </w:pPr>
      <w:r>
        <w:rPr>
          <w:rFonts w:hint="eastAsia"/>
        </w:rPr>
        <w:t>「</w:t>
      </w:r>
      <w:r w:rsidR="000C0BA1">
        <w:rPr>
          <w:rFonts w:hint="eastAsia"/>
        </w:rPr>
        <w:t>依據</w:t>
      </w:r>
      <w:r w:rsidR="000C0BA1" w:rsidRPr="00E50FCE">
        <w:rPr>
          <w:rFonts w:hint="eastAsia"/>
        </w:rPr>
        <w:t>視</w:t>
      </w:r>
      <w:r w:rsidR="000C0BA1">
        <w:rPr>
          <w:rFonts w:hint="eastAsia"/>
        </w:rPr>
        <w:t>覺</w:t>
      </w:r>
      <w:r w:rsidR="000C0BA1" w:rsidRPr="00E50FCE">
        <w:rPr>
          <w:rFonts w:hint="eastAsia"/>
        </w:rPr>
        <w:t>障</w:t>
      </w:r>
      <w:r w:rsidR="000C0BA1">
        <w:rPr>
          <w:rFonts w:hint="eastAsia"/>
        </w:rPr>
        <w:t>礙</w:t>
      </w:r>
      <w:r w:rsidR="000C0BA1" w:rsidRPr="00E50FCE">
        <w:rPr>
          <w:rFonts w:hint="eastAsia"/>
        </w:rPr>
        <w:t>者應考服務我們</w:t>
      </w:r>
      <w:r w:rsidR="000C0BA1" w:rsidRPr="0014178F">
        <w:rPr>
          <w:rFonts w:hint="eastAsia"/>
        </w:rPr>
        <w:t>全國教師工會總聯合會</w:t>
      </w:r>
      <w:r w:rsidR="000C0BA1" w:rsidRPr="00E50FCE">
        <w:rPr>
          <w:rFonts w:hint="eastAsia"/>
        </w:rPr>
        <w:t>過往跟大考中心、</w:t>
      </w:r>
      <w:r w:rsidR="000C0BA1">
        <w:rPr>
          <w:rFonts w:hint="eastAsia"/>
        </w:rPr>
        <w:t>教育部</w:t>
      </w:r>
      <w:r w:rsidR="000C0BA1" w:rsidRPr="00E50FCE">
        <w:rPr>
          <w:rFonts w:hint="eastAsia"/>
        </w:rPr>
        <w:t>國</w:t>
      </w:r>
      <w:r w:rsidR="000C0BA1">
        <w:rPr>
          <w:rFonts w:hint="eastAsia"/>
        </w:rPr>
        <w:t>民</w:t>
      </w:r>
      <w:r w:rsidR="000C0BA1" w:rsidRPr="00E50FCE">
        <w:rPr>
          <w:rFonts w:hint="eastAsia"/>
        </w:rPr>
        <w:t>教</w:t>
      </w:r>
      <w:r w:rsidR="000C0BA1">
        <w:rPr>
          <w:rFonts w:hint="eastAsia"/>
        </w:rPr>
        <w:t>育</w:t>
      </w:r>
      <w:r w:rsidR="000C0BA1" w:rsidRPr="00E50FCE">
        <w:rPr>
          <w:rFonts w:hint="eastAsia"/>
        </w:rPr>
        <w:t>署等單位有過許多溝通互動經驗。</w:t>
      </w:r>
      <w:r w:rsidR="000C0BA1">
        <w:rPr>
          <w:rFonts w:hint="eastAsia"/>
        </w:rPr>
        <w:t>視</w:t>
      </w:r>
      <w:r w:rsidR="000C0BA1" w:rsidRPr="0046081C">
        <w:rPr>
          <w:rFonts w:hint="eastAsia"/>
        </w:rPr>
        <w:t>覺障礙</w:t>
      </w:r>
      <w:r w:rsidR="000C0BA1" w:rsidRPr="00E50FCE">
        <w:rPr>
          <w:rFonts w:hint="eastAsia"/>
        </w:rPr>
        <w:t>生應考方式非常個別化，跟視力現況、慣用方式和考試科目特性等有關，所以提供應考服務的方式要非常多元。考試就是評量，要能讓考生看清楚題目上的文字，足夠的時間看完題目到思索反應出答案，如果沒有辦法看比較清楚題目上的文字、充足的時間看完題目和作答，就稱不上有完成考試，因此要調整到可以看到題目上的文字、足夠的時間看完題目和作答，這樣才能測出考生的真程度。</w:t>
      </w:r>
      <w:r w:rsidR="005A1D8B">
        <w:rPr>
          <w:rFonts w:hint="eastAsia"/>
        </w:rPr>
        <w:t>」</w:t>
      </w:r>
    </w:p>
    <w:p w:rsidR="000C0BA1" w:rsidRDefault="005A1D8B" w:rsidP="00277416">
      <w:pPr>
        <w:pStyle w:val="6"/>
      </w:pPr>
      <w:r>
        <w:rPr>
          <w:rFonts w:hint="eastAsia"/>
        </w:rPr>
        <w:t>「</w:t>
      </w:r>
      <w:proofErr w:type="gramStart"/>
      <w:r w:rsidR="000C0BA1" w:rsidRPr="005E62F1">
        <w:rPr>
          <w:rFonts w:hint="eastAsia"/>
        </w:rPr>
        <w:t>擴視機</w:t>
      </w:r>
      <w:proofErr w:type="gramEnd"/>
      <w:r w:rsidR="000C0BA1" w:rsidRPr="005E62F1">
        <w:rPr>
          <w:rFonts w:hint="eastAsia"/>
        </w:rPr>
        <w:t>並不是每個人都能用或慣用，</w:t>
      </w:r>
      <w:proofErr w:type="gramStart"/>
      <w:r w:rsidR="000C0BA1" w:rsidRPr="005E62F1">
        <w:rPr>
          <w:rFonts w:hint="eastAsia"/>
        </w:rPr>
        <w:t>擴視機</w:t>
      </w:r>
      <w:proofErr w:type="gramEnd"/>
      <w:r w:rsidR="000C0BA1" w:rsidRPr="005E62F1">
        <w:rPr>
          <w:rFonts w:hint="eastAsia"/>
        </w:rPr>
        <w:t>在大量閱讀文字上速度變慢，甚至有些</w:t>
      </w:r>
      <w:r w:rsidR="000C0BA1" w:rsidRPr="00E50FCE">
        <w:rPr>
          <w:rFonts w:hint="eastAsia"/>
        </w:rPr>
        <w:t>視</w:t>
      </w:r>
      <w:r w:rsidR="000C0BA1">
        <w:rPr>
          <w:rFonts w:hint="eastAsia"/>
        </w:rPr>
        <w:t>覺</w:t>
      </w:r>
      <w:r w:rsidR="000C0BA1" w:rsidRPr="00E50FCE">
        <w:rPr>
          <w:rFonts w:hint="eastAsia"/>
        </w:rPr>
        <w:t>障</w:t>
      </w:r>
      <w:r w:rsidR="000C0BA1">
        <w:rPr>
          <w:rFonts w:hint="eastAsia"/>
        </w:rPr>
        <w:t>礙</w:t>
      </w:r>
      <w:r w:rsidR="000C0BA1" w:rsidRPr="005E62F1">
        <w:rPr>
          <w:rFonts w:hint="eastAsia"/>
        </w:rPr>
        <w:t>者的視覺也無法承受這大量長時間持續閱讀。考選部必須再多瞭解</w:t>
      </w:r>
      <w:r w:rsidR="000C0BA1" w:rsidRPr="00E50FCE">
        <w:rPr>
          <w:rFonts w:hint="eastAsia"/>
        </w:rPr>
        <w:t>視</w:t>
      </w:r>
      <w:r w:rsidR="000C0BA1">
        <w:rPr>
          <w:rFonts w:hint="eastAsia"/>
        </w:rPr>
        <w:t>覺</w:t>
      </w:r>
      <w:r w:rsidR="000C0BA1" w:rsidRPr="00E50FCE">
        <w:rPr>
          <w:rFonts w:hint="eastAsia"/>
        </w:rPr>
        <w:t>障</w:t>
      </w:r>
      <w:r w:rsidR="000C0BA1">
        <w:rPr>
          <w:rFonts w:hint="eastAsia"/>
        </w:rPr>
        <w:t>礙</w:t>
      </w:r>
      <w:r w:rsidR="000C0BA1" w:rsidRPr="005E62F1">
        <w:rPr>
          <w:rFonts w:hint="eastAsia"/>
        </w:rPr>
        <w:t>者於考試書寫、閱讀上之多元需求，方能提供</w:t>
      </w:r>
      <w:r w:rsidR="000C0BA1" w:rsidRPr="00E50FCE">
        <w:rPr>
          <w:rFonts w:hint="eastAsia"/>
        </w:rPr>
        <w:t>視</w:t>
      </w:r>
      <w:r w:rsidR="000C0BA1">
        <w:rPr>
          <w:rFonts w:hint="eastAsia"/>
        </w:rPr>
        <w:t>覺</w:t>
      </w:r>
      <w:r w:rsidR="000C0BA1" w:rsidRPr="00E50FCE">
        <w:rPr>
          <w:rFonts w:hint="eastAsia"/>
        </w:rPr>
        <w:t>障</w:t>
      </w:r>
      <w:r w:rsidR="000C0BA1">
        <w:rPr>
          <w:rFonts w:hint="eastAsia"/>
        </w:rPr>
        <w:t>礙</w:t>
      </w:r>
      <w:r w:rsidR="000C0BA1" w:rsidRPr="005E62F1">
        <w:rPr>
          <w:rFonts w:hint="eastAsia"/>
        </w:rPr>
        <w:t>考生所需多元的應考服務。</w:t>
      </w:r>
      <w:r w:rsidR="00235E80">
        <w:rPr>
          <w:rFonts w:hint="eastAsia"/>
        </w:rPr>
        <w:t>」</w:t>
      </w:r>
    </w:p>
    <w:p w:rsidR="009B1477" w:rsidRDefault="009B1477" w:rsidP="00277416">
      <w:pPr>
        <w:pStyle w:val="6"/>
      </w:pPr>
      <w:r>
        <w:rPr>
          <w:rFonts w:hint="eastAsia"/>
        </w:rPr>
        <w:lastRenderedPageBreak/>
        <w:t>「</w:t>
      </w:r>
      <w:r w:rsidRPr="006A0423">
        <w:rPr>
          <w:rFonts w:hint="eastAsia"/>
        </w:rPr>
        <w:t>對辦理考試的單位來說，除了制式提供的需求項目外，應列明有無其他需求，讓身心障礙者主動提出之機會，以往作法很多是當事人必須透過很多舉證來證明自己的需求，且要經過很多評估證明需求之真偽，現階段雖可透過專家評估確認視覺的功能，但對我</w:t>
      </w:r>
      <w:proofErr w:type="gramStart"/>
      <w:r w:rsidRPr="006A0423">
        <w:rPr>
          <w:rFonts w:hint="eastAsia"/>
        </w:rPr>
        <w:t>來說這是</w:t>
      </w:r>
      <w:proofErr w:type="gramEnd"/>
      <w:r w:rsidRPr="006A0423">
        <w:rPr>
          <w:rFonts w:hint="eastAsia"/>
        </w:rPr>
        <w:t>制度上對於障礙者的懷疑，當事人提出的需求一定是經過自我評估認為此方式與作法對我</w:t>
      </w:r>
      <w:proofErr w:type="gramStart"/>
      <w:r w:rsidRPr="006A0423">
        <w:rPr>
          <w:rFonts w:hint="eastAsia"/>
        </w:rPr>
        <w:t>來說是最</w:t>
      </w:r>
      <w:proofErr w:type="gramEnd"/>
      <w:r w:rsidRPr="006A0423">
        <w:rPr>
          <w:rFonts w:hint="eastAsia"/>
        </w:rPr>
        <w:t>能夠有好的表現</w:t>
      </w:r>
      <w:r>
        <w:rPr>
          <w:rFonts w:hint="eastAsia"/>
        </w:rPr>
        <w:t>。」</w:t>
      </w:r>
    </w:p>
    <w:p w:rsidR="00E53AC9" w:rsidRDefault="00E53AC9" w:rsidP="00E53AC9">
      <w:pPr>
        <w:pStyle w:val="5"/>
      </w:pPr>
      <w:r>
        <w:rPr>
          <w:rFonts w:hint="eastAsia"/>
        </w:rPr>
        <w:t>足見，本案視覺障礙應考人係經理性評估</w:t>
      </w:r>
      <w:proofErr w:type="gramStart"/>
      <w:r>
        <w:rPr>
          <w:rFonts w:hint="eastAsia"/>
        </w:rPr>
        <w:t>及綜整過往</w:t>
      </w:r>
      <w:proofErr w:type="gramEnd"/>
      <w:r>
        <w:rPr>
          <w:rFonts w:hint="eastAsia"/>
        </w:rPr>
        <w:t>自身經驗，始向考選部提出考試書寫、閱讀具體可行的需求。</w:t>
      </w:r>
    </w:p>
    <w:p w:rsidR="002562FE" w:rsidRPr="005A1D8B" w:rsidRDefault="002562FE" w:rsidP="002562FE">
      <w:pPr>
        <w:pStyle w:val="4"/>
        <w:rPr>
          <w:b/>
        </w:rPr>
      </w:pPr>
      <w:r w:rsidRPr="005A1D8B">
        <w:rPr>
          <w:rFonts w:hint="eastAsia"/>
          <w:b/>
        </w:rPr>
        <w:t>CRPD第2條第4項</w:t>
      </w:r>
      <w:r w:rsidR="00235E80" w:rsidRPr="005A1D8B">
        <w:rPr>
          <w:rFonts w:hint="eastAsia"/>
          <w:b/>
        </w:rPr>
        <w:t>合理調整是</w:t>
      </w:r>
      <w:r w:rsidRPr="005A1D8B">
        <w:rPr>
          <w:rFonts w:hint="eastAsia"/>
          <w:b/>
        </w:rPr>
        <w:t>根據需求適當修改及調整，而拒絕提供合理調整構成歧視</w:t>
      </w:r>
      <w:r w:rsidR="009B1477">
        <w:rPr>
          <w:rFonts w:hint="eastAsia"/>
          <w:b/>
        </w:rPr>
        <w:t>。</w:t>
      </w:r>
      <w:proofErr w:type="gramStart"/>
      <w:r w:rsidR="005A1D8B" w:rsidRPr="005A1D8B">
        <w:rPr>
          <w:rFonts w:hint="eastAsia"/>
          <w:b/>
        </w:rPr>
        <w:t>考選部以維護</w:t>
      </w:r>
      <w:proofErr w:type="gramEnd"/>
      <w:r w:rsidR="005A1D8B" w:rsidRPr="005A1D8B">
        <w:rPr>
          <w:rFonts w:hint="eastAsia"/>
          <w:b/>
        </w:rPr>
        <w:t>考試公平，強調影響審查基準及不宜分殊化處理作為拒絕理由，顯然對CRPD的合理調整的內涵認知不足。</w:t>
      </w:r>
    </w:p>
    <w:p w:rsidR="009B1477" w:rsidRDefault="009B1477" w:rsidP="009B1477">
      <w:pPr>
        <w:pStyle w:val="5"/>
      </w:pPr>
      <w:r w:rsidRPr="009B1477">
        <w:rPr>
          <w:rFonts w:hint="eastAsia"/>
        </w:rPr>
        <w:t>據考選部表示，維護考試公平、公正性係該部辦理各項考試及提供相關維護措施之基本前提，</w:t>
      </w:r>
      <w:proofErr w:type="gramStart"/>
      <w:r>
        <w:rPr>
          <w:rFonts w:hint="eastAsia"/>
        </w:rPr>
        <w:t>該部所提供</w:t>
      </w:r>
      <w:proofErr w:type="gramEnd"/>
      <w:r>
        <w:rPr>
          <w:rFonts w:hint="eastAsia"/>
        </w:rPr>
        <w:t>之應考權益維護</w:t>
      </w:r>
      <w:proofErr w:type="gramStart"/>
      <w:r>
        <w:rPr>
          <w:rFonts w:hint="eastAsia"/>
        </w:rPr>
        <w:t>措施均以同一</w:t>
      </w:r>
      <w:proofErr w:type="gramEnd"/>
      <w:r>
        <w:rPr>
          <w:rFonts w:hint="eastAsia"/>
        </w:rPr>
        <w:t>標準、規格方式提供，如放大試題、</w:t>
      </w:r>
      <w:proofErr w:type="gramStart"/>
      <w:r>
        <w:rPr>
          <w:rFonts w:hint="eastAsia"/>
        </w:rPr>
        <w:t>放大試卡以</w:t>
      </w:r>
      <w:proofErr w:type="gramEnd"/>
      <w:r>
        <w:rPr>
          <w:rFonts w:hint="eastAsia"/>
        </w:rPr>
        <w:t>固定規格印製，其版面、字體、頁數均相同，以避免報考者質疑相同科目是否</w:t>
      </w:r>
      <w:proofErr w:type="gramStart"/>
      <w:r>
        <w:rPr>
          <w:rFonts w:hint="eastAsia"/>
        </w:rPr>
        <w:t>採</w:t>
      </w:r>
      <w:proofErr w:type="gramEnd"/>
      <w:r>
        <w:rPr>
          <w:rFonts w:hint="eastAsia"/>
        </w:rPr>
        <w:t>行不同試題之爭議。另查視覺障礙學生升學大專校院甄試之放大試題，亦</w:t>
      </w:r>
      <w:proofErr w:type="gramStart"/>
      <w:r>
        <w:rPr>
          <w:rFonts w:hint="eastAsia"/>
        </w:rPr>
        <w:t>採</w:t>
      </w:r>
      <w:proofErr w:type="gramEnd"/>
      <w:r>
        <w:rPr>
          <w:rFonts w:hint="eastAsia"/>
        </w:rPr>
        <w:t>固定規格放大方式製作，將一般試題依等比例放大至B4或A3版面。</w:t>
      </w:r>
    </w:p>
    <w:p w:rsidR="002562FE" w:rsidRDefault="009B1477" w:rsidP="002562FE">
      <w:pPr>
        <w:pStyle w:val="5"/>
      </w:pPr>
      <w:proofErr w:type="gramStart"/>
      <w:r>
        <w:rPr>
          <w:rFonts w:hint="eastAsia"/>
        </w:rPr>
        <w:t>該部又稱</w:t>
      </w:r>
      <w:proofErr w:type="gramEnd"/>
      <w:r>
        <w:rPr>
          <w:rFonts w:hint="eastAsia"/>
        </w:rPr>
        <w:t>，</w:t>
      </w:r>
      <w:r w:rsidR="002562FE" w:rsidRPr="00707673">
        <w:rPr>
          <w:rFonts w:hint="eastAsia"/>
        </w:rPr>
        <w:t>為便利視覺障礙應考人應試，</w:t>
      </w:r>
      <w:proofErr w:type="gramStart"/>
      <w:r w:rsidR="002562FE" w:rsidRPr="00F16B09">
        <w:rPr>
          <w:rFonts w:hint="eastAsia"/>
        </w:rPr>
        <w:t>該部例來</w:t>
      </w:r>
      <w:proofErr w:type="gramEnd"/>
      <w:r w:rsidR="002562FE" w:rsidRPr="00F16B09">
        <w:rPr>
          <w:rFonts w:hint="eastAsia"/>
        </w:rPr>
        <w:t>對放大試題申請案均寬容認定，甚至及於未持有身心障礙證明之閱讀困難應考人。</w:t>
      </w:r>
      <w:r w:rsidR="002562FE" w:rsidRPr="00707673">
        <w:rPr>
          <w:rFonts w:hint="eastAsia"/>
        </w:rPr>
        <w:t>爾後如依應考人要求之字體大小而放大試題者，究</w:t>
      </w:r>
      <w:r w:rsidR="002562FE" w:rsidRPr="00707673">
        <w:rPr>
          <w:rFonts w:hint="eastAsia"/>
        </w:rPr>
        <w:lastRenderedPageBreak/>
        <w:t>如何認定閱讀障礙程度與其相應合宜之字體大小，對審查基準將產生</w:t>
      </w:r>
      <w:proofErr w:type="gramStart"/>
      <w:r w:rsidR="002562FE" w:rsidRPr="00707673">
        <w:rPr>
          <w:rFonts w:hint="eastAsia"/>
        </w:rPr>
        <w:t>鉅</w:t>
      </w:r>
      <w:proofErr w:type="gramEnd"/>
      <w:r w:rsidR="002562FE" w:rsidRPr="00707673">
        <w:rPr>
          <w:rFonts w:hint="eastAsia"/>
        </w:rPr>
        <w:t>大困難，甚而影響相關權益維護措施之審查基準，如延長考試時間等。</w:t>
      </w:r>
      <w:r w:rsidR="002562FE" w:rsidRPr="00F16B09">
        <w:rPr>
          <w:rFonts w:hint="eastAsia"/>
        </w:rPr>
        <w:t>又該部委員會之專家皆認同放大試題不宜作分殊化處理，</w:t>
      </w:r>
      <w:proofErr w:type="gramStart"/>
      <w:r w:rsidR="002562FE" w:rsidRPr="00F16B09">
        <w:rPr>
          <w:rFonts w:hint="eastAsia"/>
        </w:rPr>
        <w:t>俾</w:t>
      </w:r>
      <w:proofErr w:type="gramEnd"/>
      <w:r w:rsidR="002562FE" w:rsidRPr="00F16B09">
        <w:rPr>
          <w:rFonts w:hint="eastAsia"/>
        </w:rPr>
        <w:t>維護考試公平性。</w:t>
      </w:r>
    </w:p>
    <w:p w:rsidR="002562FE" w:rsidRDefault="00E53AC9" w:rsidP="005A1D8B">
      <w:pPr>
        <w:pStyle w:val="5"/>
      </w:pPr>
      <w:proofErr w:type="gramStart"/>
      <w:r>
        <w:rPr>
          <w:rFonts w:hint="eastAsia"/>
        </w:rPr>
        <w:t>然</w:t>
      </w:r>
      <w:r w:rsidR="009B1477">
        <w:rPr>
          <w:rFonts w:hint="eastAsia"/>
        </w:rPr>
        <w:t>本院</w:t>
      </w:r>
      <w:proofErr w:type="gramEnd"/>
      <w:r w:rsidR="009B1477">
        <w:rPr>
          <w:rFonts w:hint="eastAsia"/>
        </w:rPr>
        <w:t>諮詢專家表示：「</w:t>
      </w:r>
      <w:proofErr w:type="gramStart"/>
      <w:r w:rsidR="005A1D8B" w:rsidRPr="005A1D8B">
        <w:rPr>
          <w:rFonts w:hint="eastAsia"/>
        </w:rPr>
        <w:t>考選部以考慮</w:t>
      </w:r>
      <w:proofErr w:type="gramEnd"/>
      <w:r w:rsidR="005A1D8B" w:rsidRPr="005A1D8B">
        <w:rPr>
          <w:rFonts w:hint="eastAsia"/>
        </w:rPr>
        <w:t>個別需求就會不公平之說法，</w:t>
      </w:r>
      <w:proofErr w:type="gramStart"/>
      <w:r w:rsidR="005A1D8B" w:rsidRPr="005A1D8B">
        <w:rPr>
          <w:rFonts w:hint="eastAsia"/>
        </w:rPr>
        <w:t>這說詞就違反身權法</w:t>
      </w:r>
      <w:proofErr w:type="gramEnd"/>
      <w:r w:rsidR="005A1D8B" w:rsidRPr="005A1D8B">
        <w:rPr>
          <w:rFonts w:hint="eastAsia"/>
        </w:rPr>
        <w:t>，且違反CRPD施行法第2、3、10條第1項、第10條第2項</w:t>
      </w:r>
      <w:r w:rsidR="009B1477">
        <w:rPr>
          <w:rFonts w:hint="eastAsia"/>
        </w:rPr>
        <w:t>」；</w:t>
      </w:r>
      <w:r w:rsidR="00235E80">
        <w:rPr>
          <w:rFonts w:hint="eastAsia"/>
        </w:rPr>
        <w:t>「</w:t>
      </w:r>
      <w:r w:rsidR="002562FE" w:rsidRPr="009C3306">
        <w:rPr>
          <w:rFonts w:hint="eastAsia"/>
        </w:rPr>
        <w:t>必須考慮CRPD第6號歧視的4種狀況，考選部顧慮</w:t>
      </w:r>
      <w:proofErr w:type="gramStart"/>
      <w:r w:rsidR="002562FE" w:rsidRPr="009C3306">
        <w:rPr>
          <w:rFonts w:hint="eastAsia"/>
        </w:rPr>
        <w:t>公平性時就是</w:t>
      </w:r>
      <w:proofErr w:type="gramEnd"/>
      <w:r w:rsidR="002562FE" w:rsidRPr="009C3306">
        <w:rPr>
          <w:rFonts w:hint="eastAsia"/>
        </w:rPr>
        <w:t>執著於直接歧視，提供相同的對待就是公平，但此種考慮忽略了身心障礙者遭受間接歧視，對身心障礙者不同對待就是合理調整，拒絕合理調整就是間接歧視。考選部看到的只是直接歧視沒有看到間接歧視。</w:t>
      </w:r>
      <w:r>
        <w:rPr>
          <w:rFonts w:hint="eastAsia"/>
        </w:rPr>
        <w:t>」</w:t>
      </w:r>
    </w:p>
    <w:p w:rsidR="00E53AC9" w:rsidRPr="00E53AC9" w:rsidRDefault="00E53AC9" w:rsidP="00E53AC9">
      <w:pPr>
        <w:pStyle w:val="5"/>
      </w:pPr>
      <w:r w:rsidRPr="00E53AC9">
        <w:rPr>
          <w:rFonts w:hint="eastAsia"/>
        </w:rPr>
        <w:t>「合理調整」是指根據具體需要，於不造成過度或不當負擔之情況下，進行必要及適當之修改與調整，以確保身心障礙者在與其他人平等基礎上享有或行使所有人權及基本自由</w:t>
      </w:r>
      <w:r>
        <w:rPr>
          <w:rFonts w:hint="eastAsia"/>
        </w:rPr>
        <w:t>，是</w:t>
      </w:r>
      <w:proofErr w:type="gramStart"/>
      <w:r>
        <w:rPr>
          <w:rFonts w:hint="eastAsia"/>
        </w:rPr>
        <w:t>以</w:t>
      </w:r>
      <w:proofErr w:type="gramEnd"/>
      <w:r>
        <w:rPr>
          <w:rFonts w:hint="eastAsia"/>
        </w:rPr>
        <w:t>，</w:t>
      </w:r>
      <w:r w:rsidRPr="00E53AC9">
        <w:rPr>
          <w:rFonts w:hint="eastAsia"/>
        </w:rPr>
        <w:t>CRPD第2條第4項合理調整是根據需求適當修改及調整，而拒絕提供合理調整構成歧視</w:t>
      </w:r>
      <w:r>
        <w:rPr>
          <w:rFonts w:hint="eastAsia"/>
        </w:rPr>
        <w:t>，</w:t>
      </w:r>
      <w:r w:rsidRPr="00E53AC9">
        <w:rPr>
          <w:rFonts w:hint="eastAsia"/>
        </w:rPr>
        <w:t>考選部一直以維護考試公平，強調影響審查基準及不宜分殊化處理作為拒絕理由，顯然對CRPD的合理調整的內涵認知不足。</w:t>
      </w:r>
    </w:p>
    <w:p w:rsidR="003E2A23" w:rsidRPr="00F15AA0" w:rsidRDefault="003E2A23" w:rsidP="005A1D8B">
      <w:pPr>
        <w:pStyle w:val="3"/>
        <w:rPr>
          <w:b/>
        </w:rPr>
      </w:pPr>
      <w:proofErr w:type="gramStart"/>
      <w:r w:rsidRPr="00F15AA0">
        <w:rPr>
          <w:rFonts w:hint="eastAsia"/>
          <w:b/>
        </w:rPr>
        <w:t>考選部以</w:t>
      </w:r>
      <w:r w:rsidR="005A1D8B" w:rsidRPr="00F15AA0">
        <w:rPr>
          <w:rFonts w:hint="eastAsia"/>
          <w:b/>
        </w:rPr>
        <w:t>放大</w:t>
      </w:r>
      <w:proofErr w:type="gramEnd"/>
      <w:r w:rsidR="005A1D8B" w:rsidRPr="00F15AA0">
        <w:rPr>
          <w:rFonts w:hint="eastAsia"/>
          <w:b/>
        </w:rPr>
        <w:t>試題字體將造成</w:t>
      </w:r>
      <w:proofErr w:type="gramStart"/>
      <w:r w:rsidR="005A1D8B" w:rsidRPr="00F15AA0">
        <w:rPr>
          <w:rFonts w:hint="eastAsia"/>
          <w:b/>
        </w:rPr>
        <w:t>闈務</w:t>
      </w:r>
      <w:proofErr w:type="gramEnd"/>
      <w:r w:rsidR="005A1D8B" w:rsidRPr="00F15AA0">
        <w:rPr>
          <w:rFonts w:hint="eastAsia"/>
          <w:b/>
        </w:rPr>
        <w:t>工作增加1.44倍及為求考試公平無法將試題字體分殊化放大為由，僅同意提供固定規格之放大試題</w:t>
      </w:r>
      <w:r w:rsidR="008550BE" w:rsidRPr="00F15AA0">
        <w:rPr>
          <w:rFonts w:hint="eastAsia"/>
          <w:b/>
        </w:rPr>
        <w:t>，</w:t>
      </w:r>
      <w:r w:rsidR="0095732F">
        <w:rPr>
          <w:rFonts w:hint="eastAsia"/>
          <w:b/>
        </w:rPr>
        <w:t>惟</w:t>
      </w:r>
      <w:r w:rsidR="008550BE" w:rsidRPr="00F15AA0">
        <w:rPr>
          <w:rFonts w:hint="eastAsia"/>
          <w:b/>
        </w:rPr>
        <w:t>是否構成CRPD第2條第4項所稱：「過度或不當負擔」</w:t>
      </w:r>
      <w:r w:rsidR="00F15AA0">
        <w:rPr>
          <w:rFonts w:hint="eastAsia"/>
          <w:b/>
        </w:rPr>
        <w:t>，</w:t>
      </w:r>
      <w:r w:rsidR="008550BE" w:rsidRPr="00F15AA0">
        <w:rPr>
          <w:rFonts w:hint="eastAsia"/>
          <w:b/>
        </w:rPr>
        <w:t>需負舉證責任。</w:t>
      </w:r>
    </w:p>
    <w:p w:rsidR="008550BE" w:rsidRDefault="003E2A23" w:rsidP="00235E80">
      <w:pPr>
        <w:pStyle w:val="4"/>
      </w:pPr>
      <w:r>
        <w:rPr>
          <w:rFonts w:hint="eastAsia"/>
        </w:rPr>
        <w:t>據</w:t>
      </w:r>
      <w:r w:rsidR="00A73BD4">
        <w:rPr>
          <w:rFonts w:hint="eastAsia"/>
        </w:rPr>
        <w:t>本院</w:t>
      </w:r>
      <w:proofErr w:type="gramStart"/>
      <w:r w:rsidR="00A73BD4">
        <w:rPr>
          <w:rFonts w:hint="eastAsia"/>
        </w:rPr>
        <w:t>詢</w:t>
      </w:r>
      <w:proofErr w:type="gramEnd"/>
      <w:r w:rsidR="00A73BD4">
        <w:rPr>
          <w:rFonts w:hint="eastAsia"/>
        </w:rPr>
        <w:t>據</w:t>
      </w:r>
      <w:r>
        <w:rPr>
          <w:rFonts w:hint="eastAsia"/>
        </w:rPr>
        <w:t>考選部</w:t>
      </w:r>
      <w:r w:rsidR="00A73BD4">
        <w:rPr>
          <w:rFonts w:hint="eastAsia"/>
        </w:rPr>
        <w:t>代表</w:t>
      </w:r>
      <w:r w:rsidR="009C1D09">
        <w:rPr>
          <w:rFonts w:hint="eastAsia"/>
        </w:rPr>
        <w:t>說明如下</w:t>
      </w:r>
      <w:r>
        <w:rPr>
          <w:rFonts w:hint="eastAsia"/>
        </w:rPr>
        <w:t>：</w:t>
      </w:r>
    </w:p>
    <w:p w:rsidR="00235E80" w:rsidRDefault="00277416" w:rsidP="008550BE">
      <w:pPr>
        <w:pStyle w:val="5"/>
      </w:pPr>
      <w:r w:rsidRPr="00BF487C">
        <w:rPr>
          <w:rFonts w:hint="eastAsia"/>
        </w:rPr>
        <w:lastRenderedPageBreak/>
        <w:t>107年公務人員特種考試身心障礙人員考試</w:t>
      </w:r>
      <w:r w:rsidR="00235E80" w:rsidRPr="00B36F7A">
        <w:rPr>
          <w:rFonts w:hint="eastAsia"/>
        </w:rPr>
        <w:t>設54類科、應試科目達168科、設391試場，申請放大試題者計252人，分布於23類科，需製作之放大試題計85科目</w:t>
      </w:r>
      <w:r w:rsidR="00235E80" w:rsidRPr="00707673">
        <w:rPr>
          <w:rFonts w:hint="eastAsia"/>
        </w:rPr>
        <w:t>，</w:t>
      </w:r>
      <w:r w:rsidR="00235E80" w:rsidRPr="00340475">
        <w:rPr>
          <w:rFonts w:hint="eastAsia"/>
        </w:rPr>
        <w:t>如按個別應考人需求製作不同字體大小之試題，闈場製作試題因版面調整須全部重新核校完整內容，將大幅增加試</w:t>
      </w:r>
      <w:proofErr w:type="gramStart"/>
      <w:r w:rsidR="00235E80" w:rsidRPr="00340475">
        <w:rPr>
          <w:rFonts w:hint="eastAsia"/>
        </w:rPr>
        <w:t>務</w:t>
      </w:r>
      <w:proofErr w:type="gramEnd"/>
      <w:r w:rsidR="00235E80" w:rsidRPr="00340475">
        <w:rPr>
          <w:rFonts w:hint="eastAsia"/>
        </w:rPr>
        <w:t>作業複雜度及作業時間，實際的國考</w:t>
      </w:r>
      <w:proofErr w:type="gramStart"/>
      <w:r w:rsidR="00235E80" w:rsidRPr="00340475">
        <w:rPr>
          <w:rFonts w:hint="eastAsia"/>
        </w:rPr>
        <w:t>闈務</w:t>
      </w:r>
      <w:proofErr w:type="gramEnd"/>
      <w:r w:rsidR="00235E80" w:rsidRPr="00340475">
        <w:rPr>
          <w:rFonts w:hint="eastAsia"/>
        </w:rPr>
        <w:t>作業有重大困難</w:t>
      </w:r>
      <w:r w:rsidR="00235E80" w:rsidRPr="00F16B09">
        <w:rPr>
          <w:rFonts w:hint="eastAsia"/>
        </w:rPr>
        <w:t>，</w:t>
      </w:r>
      <w:r w:rsidR="00235E80" w:rsidRPr="00B36F7A">
        <w:rPr>
          <w:rFonts w:hint="eastAsia"/>
        </w:rPr>
        <w:t>且各應考人應試之公平性亦滋生疑慮。</w:t>
      </w:r>
    </w:p>
    <w:p w:rsidR="008550BE" w:rsidRDefault="008550BE" w:rsidP="008550BE">
      <w:pPr>
        <w:pStyle w:val="5"/>
      </w:pPr>
      <w:r w:rsidRPr="00FF2708">
        <w:rPr>
          <w:rFonts w:hint="eastAsia"/>
        </w:rPr>
        <w:t>放大試題如依應考人個別需求製作，其字體、版面須重新調整，則試題製作所有</w:t>
      </w:r>
      <w:proofErr w:type="gramStart"/>
      <w:r w:rsidRPr="00FF2708">
        <w:rPr>
          <w:rFonts w:hint="eastAsia"/>
        </w:rPr>
        <w:t>流程均須重新</w:t>
      </w:r>
      <w:proofErr w:type="gramEnd"/>
      <w:r w:rsidRPr="00FF2708">
        <w:rPr>
          <w:rFonts w:hint="eastAsia"/>
        </w:rPr>
        <w:t>進行，等同增加應試科目，107年身心障礙人員特考應試科目計168科，需放大之試題計85科，約占考試科目之50%，估計題</w:t>
      </w:r>
      <w:proofErr w:type="gramStart"/>
      <w:r w:rsidRPr="00FF2708">
        <w:rPr>
          <w:rFonts w:hint="eastAsia"/>
        </w:rPr>
        <w:t>務</w:t>
      </w:r>
      <w:proofErr w:type="gramEnd"/>
      <w:r w:rsidRPr="00FF2708">
        <w:rPr>
          <w:rFonts w:hint="eastAsia"/>
        </w:rPr>
        <w:t>組工作約增加為原本之1.44倍</w:t>
      </w:r>
      <w:r>
        <w:rPr>
          <w:rFonts w:hint="eastAsia"/>
        </w:rPr>
        <w:t>，</w:t>
      </w:r>
      <w:r w:rsidRPr="00FF2708">
        <w:rPr>
          <w:rFonts w:hint="eastAsia"/>
        </w:rPr>
        <w:t>將大幅增加試</w:t>
      </w:r>
      <w:proofErr w:type="gramStart"/>
      <w:r w:rsidRPr="00FF2708">
        <w:rPr>
          <w:rFonts w:hint="eastAsia"/>
        </w:rPr>
        <w:t>務</w:t>
      </w:r>
      <w:proofErr w:type="gramEnd"/>
      <w:r w:rsidRPr="00FF2708">
        <w:rPr>
          <w:rFonts w:hint="eastAsia"/>
        </w:rPr>
        <w:t>作業複雜度及作業時間，實際的國考</w:t>
      </w:r>
      <w:proofErr w:type="gramStart"/>
      <w:r w:rsidRPr="00FF2708">
        <w:rPr>
          <w:rFonts w:hint="eastAsia"/>
        </w:rPr>
        <w:t>闈務</w:t>
      </w:r>
      <w:proofErr w:type="gramEnd"/>
      <w:r w:rsidRPr="00FF2708">
        <w:rPr>
          <w:rFonts w:hint="eastAsia"/>
        </w:rPr>
        <w:t>作業有重大困難，各應考人應試之公平性亦滋生疑慮。</w:t>
      </w:r>
      <w:r w:rsidRPr="009F1AC5">
        <w:rPr>
          <w:rFonts w:hint="eastAsia"/>
        </w:rPr>
        <w:t>在有其他多項相關輔助措施可供應考人自行依其需求提出下，放大試題不宜作分殊化處理，</w:t>
      </w:r>
      <w:proofErr w:type="gramStart"/>
      <w:r w:rsidRPr="009F1AC5">
        <w:rPr>
          <w:rFonts w:hint="eastAsia"/>
        </w:rPr>
        <w:t>俾</w:t>
      </w:r>
      <w:proofErr w:type="gramEnd"/>
      <w:r w:rsidRPr="009F1AC5">
        <w:rPr>
          <w:rFonts w:hint="eastAsia"/>
        </w:rPr>
        <w:t>維護考試公平性。</w:t>
      </w:r>
    </w:p>
    <w:p w:rsidR="003E2A23" w:rsidRDefault="003E2A23" w:rsidP="003E2A23">
      <w:pPr>
        <w:pStyle w:val="4"/>
      </w:pPr>
      <w:r>
        <w:rPr>
          <w:rFonts w:hint="eastAsia"/>
        </w:rPr>
        <w:t>過去統計</w:t>
      </w:r>
      <w:r w:rsidR="00235E80">
        <w:rPr>
          <w:rFonts w:hint="eastAsia"/>
        </w:rPr>
        <w:t>指出</w:t>
      </w:r>
    </w:p>
    <w:p w:rsidR="003E2A23" w:rsidRDefault="003E2A23" w:rsidP="003E2A23">
      <w:pPr>
        <w:pStyle w:val="5"/>
      </w:pPr>
      <w:r w:rsidRPr="00BF487C">
        <w:rPr>
          <w:rFonts w:hint="eastAsia"/>
        </w:rPr>
        <w:t>107年公務人員特種考試身心障礙人員考試總計4,368人報考，應考人報名時於網報系統勾選申請權益維護措施者計1,130人，申請提供「放大試題」者計252位</w:t>
      </w:r>
      <w:r>
        <w:rPr>
          <w:rFonts w:hint="eastAsia"/>
        </w:rPr>
        <w:t>。</w:t>
      </w:r>
    </w:p>
    <w:p w:rsidR="003E2A23" w:rsidRDefault="00FD67B4" w:rsidP="003E2A23">
      <w:pPr>
        <w:pStyle w:val="5"/>
      </w:pPr>
      <w:r w:rsidRPr="00E50F72">
        <w:rPr>
          <w:rFonts w:hint="eastAsia"/>
        </w:rPr>
        <w:t>本院前請</w:t>
      </w:r>
      <w:proofErr w:type="gramStart"/>
      <w:r>
        <w:rPr>
          <w:rFonts w:hint="eastAsia"/>
        </w:rPr>
        <w:t>考選</w:t>
      </w:r>
      <w:r w:rsidRPr="00E50F72">
        <w:rPr>
          <w:rFonts w:hint="eastAsia"/>
        </w:rPr>
        <w:t>部彙整</w:t>
      </w:r>
      <w:proofErr w:type="gramEnd"/>
      <w:r w:rsidRPr="00E50F72">
        <w:rPr>
          <w:rFonts w:hint="eastAsia"/>
        </w:rPr>
        <w:t>列表提供近3年（104</w:t>
      </w:r>
      <w:r>
        <w:rPr>
          <w:rFonts w:hint="eastAsia"/>
        </w:rPr>
        <w:t>至</w:t>
      </w:r>
      <w:r w:rsidRPr="00E50F72">
        <w:rPr>
          <w:rFonts w:hint="eastAsia"/>
        </w:rPr>
        <w:t>107年）身心障礙者應國家考試向</w:t>
      </w:r>
      <w:r>
        <w:rPr>
          <w:rFonts w:hint="eastAsia"/>
        </w:rPr>
        <w:t>該部</w:t>
      </w:r>
      <w:r w:rsidRPr="00E50F72">
        <w:rPr>
          <w:rFonts w:hint="eastAsia"/>
        </w:rPr>
        <w:t>申請應考權益維護措施，提出特定放大試題字體需求，超過</w:t>
      </w:r>
      <w:r>
        <w:rPr>
          <w:rFonts w:hint="eastAsia"/>
        </w:rPr>
        <w:t>該部</w:t>
      </w:r>
      <w:r w:rsidRPr="00E50F72">
        <w:rPr>
          <w:rFonts w:hint="eastAsia"/>
        </w:rPr>
        <w:t>規定固定規格之申請人數及</w:t>
      </w:r>
      <w:r>
        <w:rPr>
          <w:rFonts w:hint="eastAsia"/>
        </w:rPr>
        <w:t>該部</w:t>
      </w:r>
      <w:r w:rsidRPr="00E50F72">
        <w:rPr>
          <w:rFonts w:hint="eastAsia"/>
        </w:rPr>
        <w:t>審查</w:t>
      </w:r>
      <w:proofErr w:type="gramStart"/>
      <w:r w:rsidRPr="00E50F72">
        <w:rPr>
          <w:rFonts w:hint="eastAsia"/>
        </w:rPr>
        <w:t>准予或否准</w:t>
      </w:r>
      <w:proofErr w:type="gramEnd"/>
      <w:r w:rsidRPr="00E50F72">
        <w:rPr>
          <w:rFonts w:hint="eastAsia"/>
        </w:rPr>
        <w:t>之人數，經</w:t>
      </w:r>
      <w:r>
        <w:rPr>
          <w:rFonts w:hint="eastAsia"/>
        </w:rPr>
        <w:t>該部</w:t>
      </w:r>
      <w:r w:rsidRPr="00E50F72">
        <w:rPr>
          <w:rFonts w:hint="eastAsia"/>
        </w:rPr>
        <w:t>統計提供104年至</w:t>
      </w:r>
      <w:r w:rsidRPr="00E50F72">
        <w:rPr>
          <w:rFonts w:hint="eastAsia"/>
        </w:rPr>
        <w:lastRenderedPageBreak/>
        <w:t>107年9月應考人向</w:t>
      </w:r>
      <w:r>
        <w:rPr>
          <w:rFonts w:hint="eastAsia"/>
        </w:rPr>
        <w:t>該部</w:t>
      </w:r>
      <w:r w:rsidRPr="00E50F72">
        <w:rPr>
          <w:rFonts w:hint="eastAsia"/>
        </w:rPr>
        <w:t>申請放大特定字體之試題僅2位，</w:t>
      </w:r>
      <w:r>
        <w:rPr>
          <w:rFonts w:hint="eastAsia"/>
        </w:rPr>
        <w:t>該部</w:t>
      </w:r>
      <w:proofErr w:type="gramStart"/>
      <w:r w:rsidRPr="00E50F72">
        <w:rPr>
          <w:rFonts w:hint="eastAsia"/>
        </w:rPr>
        <w:t>均予否</w:t>
      </w:r>
      <w:proofErr w:type="gramEnd"/>
      <w:r w:rsidRPr="00E50F72">
        <w:rPr>
          <w:rFonts w:hint="eastAsia"/>
        </w:rPr>
        <w:t>准，其中1位係報考104年第2次專門職業及技術人員高等考試助產師考試，因該考試為電子化試題，應考人可自行調整字體大小，故實際上向</w:t>
      </w:r>
      <w:r>
        <w:rPr>
          <w:rFonts w:hint="eastAsia"/>
        </w:rPr>
        <w:t>該部</w:t>
      </w:r>
      <w:r w:rsidRPr="00E50F72">
        <w:rPr>
          <w:rFonts w:hint="eastAsia"/>
        </w:rPr>
        <w:t>申請放大特定字體之考生僅1位</w:t>
      </w:r>
      <w:r>
        <w:rPr>
          <w:rFonts w:hint="eastAsia"/>
        </w:rPr>
        <w:t>。</w:t>
      </w:r>
    </w:p>
    <w:p w:rsidR="00E84028" w:rsidRDefault="00E84028" w:rsidP="00E84028">
      <w:pPr>
        <w:pStyle w:val="4"/>
      </w:pPr>
      <w:r>
        <w:rPr>
          <w:rFonts w:hint="eastAsia"/>
        </w:rPr>
        <w:t>且</w:t>
      </w:r>
      <w:r w:rsidRPr="008C4F84">
        <w:rPr>
          <w:rFonts w:hint="eastAsia"/>
        </w:rPr>
        <w:t>據本案視覺障礙應考人向本院說明其報考經濟部辦理之新進人員考試，提出申請放大試題字體至20號字體，經濟部亦協助調整至28號字體以上。</w:t>
      </w:r>
      <w:r>
        <w:rPr>
          <w:rFonts w:hint="eastAsia"/>
        </w:rPr>
        <w:t>加上</w:t>
      </w:r>
      <w:r w:rsidRPr="008C4F84">
        <w:rPr>
          <w:rFonts w:hint="eastAsia"/>
        </w:rPr>
        <w:t>，本院諮詢大考中心</w:t>
      </w:r>
      <w:r>
        <w:rPr>
          <w:rFonts w:hint="eastAsia"/>
        </w:rPr>
        <w:t>代表指出</w:t>
      </w:r>
      <w:r w:rsidRPr="008C4F84">
        <w:rPr>
          <w:rFonts w:hint="eastAsia"/>
        </w:rPr>
        <w:t>：「該中心過往辦理放大試題字體共有2例，考生原欲申請各科放大試題，然經溝通後僅放大數學科。」</w:t>
      </w:r>
    </w:p>
    <w:p w:rsidR="00E84028" w:rsidRDefault="00E84028" w:rsidP="00E84028">
      <w:pPr>
        <w:pStyle w:val="4"/>
      </w:pPr>
      <w:r>
        <w:rPr>
          <w:rFonts w:hint="eastAsia"/>
        </w:rPr>
        <w:t>又本院諮詢專家學者表示</w:t>
      </w:r>
    </w:p>
    <w:p w:rsidR="00FD67B4" w:rsidRDefault="00FD67B4" w:rsidP="00FD67B4">
      <w:pPr>
        <w:pStyle w:val="5"/>
      </w:pPr>
      <w:r w:rsidRPr="008C4F84">
        <w:rPr>
          <w:rFonts w:hint="eastAsia"/>
        </w:rPr>
        <w:t>不同考試目的不同，調整方式與幅度應該也有所不同。以過往經驗來看，一開始反對意見一定會把問題想得很嚴重，過往要求捷運公司同意視覺障礙者搭捷運時所面臨的反彈也很大，但後來看起來他們也做的不錯，另以本案來說，提出之要求會大到考選部無法負擔嗎？又會不會只是考選部想像出來的負擔，非真實負擔。」</w:t>
      </w:r>
    </w:p>
    <w:p w:rsidR="008550BE" w:rsidRDefault="009C1D09" w:rsidP="00FD67B4">
      <w:pPr>
        <w:pStyle w:val="5"/>
      </w:pPr>
      <w:r>
        <w:rPr>
          <w:rFonts w:hint="eastAsia"/>
        </w:rPr>
        <w:t>「</w:t>
      </w:r>
      <w:r w:rsidR="00FD67B4" w:rsidRPr="008C4F84">
        <w:rPr>
          <w:rFonts w:hint="eastAsia"/>
        </w:rPr>
        <w:t>考選部拒絕提供應該明確的說明提供個別化的合理調整如何</w:t>
      </w:r>
      <w:r>
        <w:rPr>
          <w:rFonts w:hint="eastAsia"/>
        </w:rPr>
        <w:t>『</w:t>
      </w:r>
      <w:r w:rsidR="00FD67B4" w:rsidRPr="008C4F84">
        <w:rPr>
          <w:rFonts w:hint="eastAsia"/>
        </w:rPr>
        <w:t>造成不合比例或過度負擔</w:t>
      </w:r>
      <w:r>
        <w:rPr>
          <w:rFonts w:hint="eastAsia"/>
        </w:rPr>
        <w:t>』</w:t>
      </w:r>
      <w:r w:rsidR="00FD67B4" w:rsidRPr="008C4F84">
        <w:rPr>
          <w:rFonts w:hint="eastAsia"/>
        </w:rPr>
        <w:t>，以『大幅增加試</w:t>
      </w:r>
      <w:proofErr w:type="gramStart"/>
      <w:r w:rsidR="00FD67B4" w:rsidRPr="008C4F84">
        <w:rPr>
          <w:rFonts w:hint="eastAsia"/>
        </w:rPr>
        <w:t>務</w:t>
      </w:r>
      <w:proofErr w:type="gramEnd"/>
      <w:r w:rsidR="00FD67B4" w:rsidRPr="008C4F84">
        <w:rPr>
          <w:rFonts w:hint="eastAsia"/>
        </w:rPr>
        <w:t>作業複雜度及作業時間，實際的國考</w:t>
      </w:r>
      <w:proofErr w:type="gramStart"/>
      <w:r w:rsidR="00FD67B4" w:rsidRPr="008C4F84">
        <w:rPr>
          <w:rFonts w:hint="eastAsia"/>
        </w:rPr>
        <w:t>闈務</w:t>
      </w:r>
      <w:proofErr w:type="gramEnd"/>
      <w:r w:rsidR="00FD67B4" w:rsidRPr="008C4F84">
        <w:rPr>
          <w:rFonts w:hint="eastAsia"/>
        </w:rPr>
        <w:t>作業有重大困難』推託，顯然缺乏說服力」、「</w:t>
      </w:r>
      <w:r w:rsidR="00FD67B4">
        <w:rPr>
          <w:rFonts w:hint="eastAsia"/>
        </w:rPr>
        <w:t>在考慮合理調整是合適有效前，先不要考慮過度負擔，以本案來說字體夠大就是合理，過度負擔要去看是否加重財務及行政負擔，這部分舉證責任是考選部，合理調整必須基於雙方協商，由義務承擔人分析、溝通必須在有效時間內達成，考題印出來先給考生看</w:t>
      </w:r>
      <w:r w:rsidR="00FD67B4">
        <w:rPr>
          <w:rFonts w:hint="eastAsia"/>
        </w:rPr>
        <w:lastRenderedPageBreak/>
        <w:t>是否可以接受而非應考當天突襲。過度負擔是考選部</w:t>
      </w:r>
      <w:proofErr w:type="gramStart"/>
      <w:r w:rsidR="00FD67B4">
        <w:rPr>
          <w:rFonts w:hint="eastAsia"/>
        </w:rPr>
        <w:t>自己說的</w:t>
      </w:r>
      <w:proofErr w:type="gramEnd"/>
      <w:r w:rsidR="00FD67B4">
        <w:rPr>
          <w:rFonts w:hint="eastAsia"/>
        </w:rPr>
        <w:t>，顯見高估且可以透過工作方法調整予以解決。</w:t>
      </w:r>
      <w:r>
        <w:rPr>
          <w:rFonts w:hint="eastAsia"/>
        </w:rPr>
        <w:t>」</w:t>
      </w:r>
    </w:p>
    <w:p w:rsidR="00FD67B4" w:rsidRDefault="00556DCA" w:rsidP="00556DCA">
      <w:pPr>
        <w:pStyle w:val="4"/>
      </w:pPr>
      <w:r>
        <w:rPr>
          <w:rFonts w:hint="eastAsia"/>
        </w:rPr>
        <w:t>足見</w:t>
      </w:r>
      <w:r w:rsidR="00FD67B4" w:rsidRPr="008C4F84">
        <w:rPr>
          <w:rFonts w:hint="eastAsia"/>
        </w:rPr>
        <w:t>考選部對於視覺障礙應考人所提出之申請，僅由承辦人以電話向其說明無法提供之處理作法，顯欠妥適</w:t>
      </w:r>
      <w:r w:rsidR="002562FE">
        <w:rPr>
          <w:rFonts w:hint="eastAsia"/>
        </w:rPr>
        <w:t>。</w:t>
      </w:r>
      <w:r>
        <w:rPr>
          <w:rFonts w:hint="eastAsia"/>
        </w:rPr>
        <w:t>且</w:t>
      </w:r>
      <w:r w:rsidRPr="00556DCA">
        <w:rPr>
          <w:rFonts w:hint="eastAsia"/>
        </w:rPr>
        <w:t>以放大試題字體將造成</w:t>
      </w:r>
      <w:proofErr w:type="gramStart"/>
      <w:r w:rsidRPr="00556DCA">
        <w:rPr>
          <w:rFonts w:hint="eastAsia"/>
        </w:rPr>
        <w:t>闈務</w:t>
      </w:r>
      <w:proofErr w:type="gramEnd"/>
      <w:r w:rsidRPr="00556DCA">
        <w:rPr>
          <w:rFonts w:hint="eastAsia"/>
        </w:rPr>
        <w:t>工作增加1.44倍及為求考試公平無法將試題字體分殊化放大為由，僅同意提供固定規格之放大試題，是否構成CRPD第2條第4項所稱：「過度或不當負擔」需負舉證責任。</w:t>
      </w:r>
    </w:p>
    <w:p w:rsidR="00795460" w:rsidRPr="0095732F" w:rsidRDefault="009B1477" w:rsidP="00FD67B4">
      <w:pPr>
        <w:pStyle w:val="3"/>
        <w:rPr>
          <w:b/>
        </w:rPr>
      </w:pPr>
      <w:proofErr w:type="gramStart"/>
      <w:r w:rsidRPr="0095732F">
        <w:rPr>
          <w:rFonts w:hint="eastAsia"/>
          <w:b/>
        </w:rPr>
        <w:t>考選部允應</w:t>
      </w:r>
      <w:proofErr w:type="gramEnd"/>
      <w:r w:rsidRPr="0095732F">
        <w:rPr>
          <w:rFonts w:hint="eastAsia"/>
          <w:b/>
        </w:rPr>
        <w:t>針對CRPD的合理調整規定，根據聯合國的準則，重新檢視現有</w:t>
      </w:r>
      <w:r w:rsidR="0095732F" w:rsidRPr="0095732F">
        <w:rPr>
          <w:rFonts w:hint="eastAsia"/>
          <w:b/>
        </w:rPr>
        <w:t>應考人權益維護的</w:t>
      </w:r>
      <w:r w:rsidRPr="0095732F">
        <w:rPr>
          <w:rFonts w:hint="eastAsia"/>
          <w:b/>
        </w:rPr>
        <w:t>機制，以建立操作流程。</w:t>
      </w:r>
    </w:p>
    <w:p w:rsidR="004B2C54" w:rsidRDefault="004B2C54" w:rsidP="004E3647">
      <w:pPr>
        <w:pStyle w:val="4"/>
      </w:pPr>
      <w:r>
        <w:rPr>
          <w:rFonts w:hint="eastAsia"/>
        </w:rPr>
        <w:t>建立申請的流程</w:t>
      </w:r>
    </w:p>
    <w:p w:rsidR="004E3647" w:rsidRDefault="00FD67B4" w:rsidP="004B2C54">
      <w:pPr>
        <w:pStyle w:val="42"/>
        <w:ind w:left="1701" w:firstLine="680"/>
      </w:pPr>
      <w:r w:rsidRPr="0056567E">
        <w:rPr>
          <w:rFonts w:hint="eastAsia"/>
        </w:rPr>
        <w:t>依據聯合國人權高級專員辦公室為</w:t>
      </w:r>
      <w:r>
        <w:rPr>
          <w:rFonts w:hint="eastAsia"/>
        </w:rPr>
        <w:t>CRPD</w:t>
      </w:r>
      <w:r w:rsidRPr="0056567E">
        <w:rPr>
          <w:rFonts w:hint="eastAsia"/>
        </w:rPr>
        <w:t>設計之訓練教材第5單元「基於身心障礙之歧視」及其「</w:t>
      </w:r>
      <w:r>
        <w:rPr>
          <w:rFonts w:hint="eastAsia"/>
        </w:rPr>
        <w:t>CRPD</w:t>
      </w:r>
      <w:r w:rsidRPr="0056567E">
        <w:rPr>
          <w:rFonts w:hint="eastAsia"/>
        </w:rPr>
        <w:t>第5條平等及不歧視」報告，合理調整措施包含幾項要素：於具體個案中，由身心障礙者依其需求向調整義務人提出請求，所請求之調整措施是可立即實現，並須透過客觀合理性之審查，而身心障礙者提出之請求是否具備客觀合理性，可透過以下幾個步驟審查：</w:t>
      </w:r>
      <w:r w:rsidR="004B2C54">
        <w:rPr>
          <w:rFonts w:hint="eastAsia"/>
        </w:rPr>
        <w:t>（</w:t>
      </w:r>
      <w:r w:rsidRPr="0056567E">
        <w:rPr>
          <w:rFonts w:hint="eastAsia"/>
        </w:rPr>
        <w:t>1</w:t>
      </w:r>
      <w:r w:rsidR="004B2C54">
        <w:rPr>
          <w:rFonts w:hint="eastAsia"/>
        </w:rPr>
        <w:t>）</w:t>
      </w:r>
      <w:r w:rsidRPr="0056567E">
        <w:rPr>
          <w:rFonts w:hint="eastAsia"/>
        </w:rPr>
        <w:t>由於調整措施需由身心障礙者向適當的調整義務人提出，因此締約國必須於法律或命令中明確規範「誰」負有調整義務，而非由身心障礙者自行尋找，以避免被請求人輕易規避構成歧視行為之法律責任。</w:t>
      </w:r>
      <w:r w:rsidR="004B2C54">
        <w:rPr>
          <w:rFonts w:hint="eastAsia"/>
        </w:rPr>
        <w:t>（</w:t>
      </w:r>
      <w:r w:rsidRPr="0056567E">
        <w:rPr>
          <w:rFonts w:hint="eastAsia"/>
        </w:rPr>
        <w:t>2</w:t>
      </w:r>
      <w:r w:rsidR="004B2C54">
        <w:rPr>
          <w:rFonts w:hint="eastAsia"/>
        </w:rPr>
        <w:t>）</w:t>
      </w:r>
      <w:r w:rsidRPr="0056567E">
        <w:rPr>
          <w:rFonts w:hint="eastAsia"/>
        </w:rPr>
        <w:t>調整義務人收到身心障礙者之請求後，必須與身心障礙者進行討論，以確定可以採取哪些必要的調整措施。如於討論過程中雙方達成調整措施之共識，身心障礙者即可透過調整措施真正享有與</w:t>
      </w:r>
      <w:r w:rsidRPr="0056567E">
        <w:rPr>
          <w:rFonts w:hint="eastAsia"/>
        </w:rPr>
        <w:lastRenderedPageBreak/>
        <w:t>其他人相同之人權與自由權利。</w:t>
      </w:r>
      <w:r w:rsidR="004B2C54">
        <w:rPr>
          <w:rFonts w:hint="eastAsia"/>
        </w:rPr>
        <w:t>（</w:t>
      </w:r>
      <w:r w:rsidRPr="0056567E">
        <w:rPr>
          <w:rFonts w:hint="eastAsia"/>
        </w:rPr>
        <w:t>3</w:t>
      </w:r>
      <w:r w:rsidR="004B2C54">
        <w:rPr>
          <w:rFonts w:hint="eastAsia"/>
        </w:rPr>
        <w:t>）</w:t>
      </w:r>
      <w:r w:rsidRPr="0056567E">
        <w:rPr>
          <w:rFonts w:hint="eastAsia"/>
        </w:rPr>
        <w:t>如雙方無法達成共識，調整義務人必須提出客觀正當之理由，始能避免其拒絕提供被認定為基於身心障礙之歧視。</w:t>
      </w:r>
      <w:r w:rsidR="001A6EED">
        <w:rPr>
          <w:rStyle w:val="afe"/>
        </w:rPr>
        <w:footnoteReference w:id="5"/>
      </w:r>
    </w:p>
    <w:p w:rsidR="004E3647" w:rsidRDefault="004E3647" w:rsidP="004E3647">
      <w:pPr>
        <w:pStyle w:val="4"/>
      </w:pPr>
      <w:r>
        <w:rPr>
          <w:rFonts w:hint="eastAsia"/>
        </w:rPr>
        <w:t>建立客觀審查機制</w:t>
      </w:r>
    </w:p>
    <w:p w:rsidR="00CF441C" w:rsidRDefault="00FD67B4" w:rsidP="004B2C54">
      <w:pPr>
        <w:pStyle w:val="42"/>
        <w:ind w:left="1701" w:firstLine="680"/>
      </w:pPr>
      <w:r w:rsidRPr="0056567E">
        <w:rPr>
          <w:rFonts w:hint="eastAsia"/>
        </w:rPr>
        <w:t>是否具備客觀正當理由之審查包括：</w:t>
      </w:r>
      <w:r w:rsidR="004B2C54">
        <w:rPr>
          <w:rFonts w:hint="eastAsia"/>
        </w:rPr>
        <w:t>（</w:t>
      </w:r>
      <w:r w:rsidR="004E3647">
        <w:rPr>
          <w:rFonts w:hint="eastAsia"/>
        </w:rPr>
        <w:t>1</w:t>
      </w:r>
      <w:r w:rsidR="004B2C54">
        <w:rPr>
          <w:rFonts w:hint="eastAsia"/>
        </w:rPr>
        <w:t>）</w:t>
      </w:r>
      <w:r w:rsidRPr="0056567E">
        <w:rPr>
          <w:rFonts w:hint="eastAsia"/>
        </w:rPr>
        <w:t>調整方法在法律上與實質上是否實存可行：調整方法不能違背法令。</w:t>
      </w:r>
      <w:r w:rsidR="004B2C54">
        <w:rPr>
          <w:rFonts w:hint="eastAsia"/>
        </w:rPr>
        <w:t>（</w:t>
      </w:r>
      <w:r w:rsidR="004E3647">
        <w:rPr>
          <w:rFonts w:hint="eastAsia"/>
        </w:rPr>
        <w:t>2</w:t>
      </w:r>
      <w:r w:rsidR="004B2C54">
        <w:rPr>
          <w:rFonts w:hint="eastAsia"/>
        </w:rPr>
        <w:t>）</w:t>
      </w:r>
      <w:r w:rsidRPr="0056567E">
        <w:rPr>
          <w:rFonts w:hint="eastAsia"/>
        </w:rPr>
        <w:t>調整措施是否與其目的相關：身心障礙者所要求之合理調整措施，須為其行使特定權利所需，就此應由身心障礙者證明之。</w:t>
      </w:r>
      <w:r w:rsidR="004B2C54">
        <w:rPr>
          <w:rFonts w:hint="eastAsia"/>
        </w:rPr>
        <w:t>（</w:t>
      </w:r>
      <w:r w:rsidR="004E3647">
        <w:rPr>
          <w:rFonts w:hint="eastAsia"/>
        </w:rPr>
        <w:t>3</w:t>
      </w:r>
      <w:r w:rsidR="004B2C54">
        <w:rPr>
          <w:rFonts w:hint="eastAsia"/>
        </w:rPr>
        <w:t>）</w:t>
      </w:r>
      <w:r w:rsidRPr="0056567E">
        <w:rPr>
          <w:rFonts w:hint="eastAsia"/>
        </w:rPr>
        <w:t>調整措施是否合於比例：調整措施是否造成義務方不符比例之負擔，參酌不同國家立法例，有考量調整措施花費之成本，亦有將所需時間、調整措施之期間與造成之影響一併納入考量，反之如果只就調整措施所需之費用以及雇主或其他受</w:t>
      </w:r>
      <w:proofErr w:type="gramStart"/>
      <w:r w:rsidRPr="0056567E">
        <w:rPr>
          <w:rFonts w:hint="eastAsia"/>
        </w:rPr>
        <w:t>僱</w:t>
      </w:r>
      <w:proofErr w:type="gramEnd"/>
      <w:r w:rsidRPr="0056567E">
        <w:rPr>
          <w:rFonts w:hint="eastAsia"/>
        </w:rPr>
        <w:t>者可能之獲益二者之間進行成本效益分析，即可能造成歧視身心障礙者。經濟上是否可行則是作總體評估，如果提供調整措施造成義務方難以存續下去，義務方即有正當理由拒絕提供，不構成歧視。</w:t>
      </w:r>
      <w:r w:rsidR="008F3A24">
        <w:rPr>
          <w:rStyle w:val="afe"/>
        </w:rPr>
        <w:footnoteReference w:id="6"/>
      </w:r>
    </w:p>
    <w:p w:rsidR="00FE7BD5" w:rsidRPr="00FE7BD5" w:rsidRDefault="00FE7BD5" w:rsidP="00FE7BD5">
      <w:pPr>
        <w:pStyle w:val="4"/>
      </w:pPr>
      <w:r>
        <w:rPr>
          <w:rFonts w:hint="eastAsia"/>
        </w:rPr>
        <w:t>是</w:t>
      </w:r>
      <w:proofErr w:type="gramStart"/>
      <w:r>
        <w:rPr>
          <w:rFonts w:hint="eastAsia"/>
        </w:rPr>
        <w:t>以</w:t>
      </w:r>
      <w:proofErr w:type="gramEnd"/>
      <w:r>
        <w:rPr>
          <w:rFonts w:hint="eastAsia"/>
        </w:rPr>
        <w:t>，</w:t>
      </w:r>
      <w:proofErr w:type="gramStart"/>
      <w:r w:rsidR="00C5061B">
        <w:rPr>
          <w:rFonts w:hint="eastAsia"/>
        </w:rPr>
        <w:t>考選部應針對</w:t>
      </w:r>
      <w:proofErr w:type="gramEnd"/>
      <w:r w:rsidR="00C5061B">
        <w:rPr>
          <w:rFonts w:hint="eastAsia"/>
        </w:rPr>
        <w:t>CRPD的合理調整規定，建立</w:t>
      </w:r>
      <w:r w:rsidR="00104AB3">
        <w:rPr>
          <w:rFonts w:hint="eastAsia"/>
        </w:rPr>
        <w:t>客觀審查機制</w:t>
      </w:r>
      <w:r w:rsidRPr="00FE7BD5">
        <w:rPr>
          <w:rFonts w:hint="eastAsia"/>
        </w:rPr>
        <w:t>，避免陷於對身心障礙者歧視的爭</w:t>
      </w:r>
      <w:proofErr w:type="gramStart"/>
      <w:r w:rsidRPr="00FE7BD5">
        <w:rPr>
          <w:rFonts w:hint="eastAsia"/>
        </w:rPr>
        <w:t>訟</w:t>
      </w:r>
      <w:proofErr w:type="gramEnd"/>
      <w:r w:rsidRPr="00FE7BD5">
        <w:rPr>
          <w:rFonts w:hint="eastAsia"/>
        </w:rPr>
        <w:t>。</w:t>
      </w:r>
    </w:p>
    <w:p w:rsidR="004B2C54" w:rsidRDefault="004B2C54" w:rsidP="003063DF">
      <w:pPr>
        <w:pStyle w:val="3"/>
      </w:pPr>
      <w:r>
        <w:rPr>
          <w:rFonts w:hint="eastAsia"/>
        </w:rPr>
        <w:t>加強人員教育訓練</w:t>
      </w:r>
    </w:p>
    <w:p w:rsidR="00FD67B4" w:rsidRDefault="00FD67B4" w:rsidP="003063DF">
      <w:pPr>
        <w:pStyle w:val="32"/>
        <w:ind w:left="1361" w:firstLine="680"/>
      </w:pPr>
      <w:r>
        <w:rPr>
          <w:rFonts w:hint="eastAsia"/>
        </w:rPr>
        <w:t>為避免此無法</w:t>
      </w:r>
      <w:r w:rsidRPr="00AA4222">
        <w:rPr>
          <w:rFonts w:hint="eastAsia"/>
        </w:rPr>
        <w:t>提供被認定為基於身心障礙之歧視</w:t>
      </w:r>
      <w:r>
        <w:rPr>
          <w:rFonts w:hint="eastAsia"/>
        </w:rPr>
        <w:t>，加以，</w:t>
      </w:r>
      <w:r w:rsidRPr="00764A47">
        <w:rPr>
          <w:rFonts w:hint="eastAsia"/>
        </w:rPr>
        <w:t>身心障礙</w:t>
      </w:r>
      <w:proofErr w:type="gramStart"/>
      <w:r w:rsidRPr="00764A47">
        <w:rPr>
          <w:rFonts w:hint="eastAsia"/>
        </w:rPr>
        <w:t>者倘認</w:t>
      </w:r>
      <w:proofErr w:type="gramEnd"/>
      <w:r w:rsidRPr="00764A47">
        <w:rPr>
          <w:rFonts w:hint="eastAsia"/>
        </w:rPr>
        <w:t>受公約及其有關法規保</w:t>
      </w:r>
      <w:r w:rsidRPr="00764A47">
        <w:rPr>
          <w:rFonts w:hint="eastAsia"/>
        </w:rPr>
        <w:lastRenderedPageBreak/>
        <w:t>障之權益遭受侵害、無法或難以實施者，得依法提起訴願、訴訟或其他救濟管道主張權利，</w:t>
      </w:r>
      <w:r>
        <w:rPr>
          <w:rFonts w:hint="eastAsia"/>
        </w:rPr>
        <w:t>故</w:t>
      </w:r>
      <w:r w:rsidRPr="00764A47">
        <w:rPr>
          <w:rFonts w:hint="eastAsia"/>
        </w:rPr>
        <w:t>為避免爭</w:t>
      </w:r>
      <w:proofErr w:type="gramStart"/>
      <w:r w:rsidRPr="00764A47">
        <w:rPr>
          <w:rFonts w:hint="eastAsia"/>
        </w:rPr>
        <w:t>訟</w:t>
      </w:r>
      <w:proofErr w:type="gramEnd"/>
      <w:r>
        <w:rPr>
          <w:rFonts w:hint="eastAsia"/>
        </w:rPr>
        <w:t>，</w:t>
      </w:r>
      <w:proofErr w:type="gramStart"/>
      <w:r w:rsidRPr="00AA4222">
        <w:rPr>
          <w:rFonts w:hint="eastAsia"/>
        </w:rPr>
        <w:t>考選部允宜</w:t>
      </w:r>
      <w:proofErr w:type="gramEnd"/>
      <w:r w:rsidRPr="00AA4222">
        <w:rPr>
          <w:rFonts w:hint="eastAsia"/>
        </w:rPr>
        <w:t>審慎</w:t>
      </w:r>
      <w:proofErr w:type="gramStart"/>
      <w:r w:rsidRPr="00AA4222">
        <w:rPr>
          <w:rFonts w:hint="eastAsia"/>
        </w:rPr>
        <w:t>研</w:t>
      </w:r>
      <w:proofErr w:type="gramEnd"/>
      <w:r w:rsidRPr="00AA4222">
        <w:rPr>
          <w:rFonts w:hint="eastAsia"/>
        </w:rPr>
        <w:t>議評估建立機制</w:t>
      </w:r>
      <w:r>
        <w:rPr>
          <w:rFonts w:hint="eastAsia"/>
        </w:rPr>
        <w:t>且</w:t>
      </w:r>
      <w:r w:rsidRPr="00823726">
        <w:rPr>
          <w:rFonts w:hint="eastAsia"/>
        </w:rPr>
        <w:t>應加強公約教育訓練，強化同仁瞭解公約條文與所負責業務之關聯性，學習將公約運用於業務工作中加強對於公約規範精神之掌握，以維身心障礙者公平應考權益，避免造成人權侵害。</w:t>
      </w:r>
    </w:p>
    <w:p w:rsidR="004B2C54" w:rsidRPr="004B2C54" w:rsidRDefault="00163287" w:rsidP="004B2C54">
      <w:pPr>
        <w:pStyle w:val="3"/>
      </w:pPr>
      <w:r>
        <w:rPr>
          <w:rFonts w:hint="eastAsia"/>
        </w:rPr>
        <w:t>綜上，</w:t>
      </w:r>
      <w:r w:rsidR="004B2C54" w:rsidRPr="004B2C54">
        <w:rPr>
          <w:rFonts w:hint="eastAsia"/>
        </w:rPr>
        <w:t>CRPD關於合理調整措施係由身心障礙者依其需求向調整義務人提出，本案視覺障礙應考人報考107年公務人員特種考試身心障礙人員考試向考選部申請放大試題字體至20號字體，</w:t>
      </w:r>
      <w:proofErr w:type="gramStart"/>
      <w:r w:rsidR="004B2C54" w:rsidRPr="004B2C54">
        <w:rPr>
          <w:rFonts w:hint="eastAsia"/>
        </w:rPr>
        <w:t>該部以放大</w:t>
      </w:r>
      <w:proofErr w:type="gramEnd"/>
      <w:r w:rsidR="004B2C54" w:rsidRPr="004B2C54">
        <w:rPr>
          <w:rFonts w:hint="eastAsia"/>
        </w:rPr>
        <w:t>試題字體將造成</w:t>
      </w:r>
      <w:proofErr w:type="gramStart"/>
      <w:r w:rsidR="004B2C54" w:rsidRPr="004B2C54">
        <w:rPr>
          <w:rFonts w:hint="eastAsia"/>
        </w:rPr>
        <w:t>闈務</w:t>
      </w:r>
      <w:proofErr w:type="gramEnd"/>
      <w:r w:rsidR="004B2C54" w:rsidRPr="004B2C54">
        <w:rPr>
          <w:rFonts w:hint="eastAsia"/>
        </w:rPr>
        <w:t>工作增加1.44倍及為求考試公平無法將試題字體分殊化放大為由，僅同意提供固定規格之放大試題，然考選部負責國家考試，理當提供公平無歧視的應考協助措施，因應身心障礙者的多元需求，實應窮盡方法維護身</w:t>
      </w:r>
      <w:r w:rsidR="00EF3409">
        <w:rPr>
          <w:rFonts w:hint="eastAsia"/>
        </w:rPr>
        <w:t>心</w:t>
      </w:r>
      <w:r w:rsidR="004B2C54" w:rsidRPr="004B2C54">
        <w:rPr>
          <w:rFonts w:hint="eastAsia"/>
        </w:rPr>
        <w:t>障礙者應考權益。</w:t>
      </w:r>
      <w:proofErr w:type="gramStart"/>
      <w:r w:rsidR="004B2C54" w:rsidRPr="004B2C54">
        <w:rPr>
          <w:rFonts w:hint="eastAsia"/>
        </w:rPr>
        <w:t>該部允應</w:t>
      </w:r>
      <w:proofErr w:type="gramEnd"/>
      <w:r w:rsidR="004B2C54" w:rsidRPr="004B2C54">
        <w:rPr>
          <w:rFonts w:hint="eastAsia"/>
        </w:rPr>
        <w:t>加強公約教育訓練，強化工作人員對於公約規範內容的掌握，</w:t>
      </w:r>
      <w:r w:rsidR="0095732F" w:rsidRPr="0095732F">
        <w:rPr>
          <w:rFonts w:hint="eastAsia"/>
        </w:rPr>
        <w:t>重新檢視現有應考人權益維護</w:t>
      </w:r>
      <w:r w:rsidR="0095732F">
        <w:rPr>
          <w:rFonts w:hint="eastAsia"/>
        </w:rPr>
        <w:t>的</w:t>
      </w:r>
      <w:r w:rsidR="0095732F" w:rsidRPr="0095732F">
        <w:rPr>
          <w:rFonts w:hint="eastAsia"/>
        </w:rPr>
        <w:t>機制，建立合理調整的操作流程，避免陷於對身心障礙者歧視的爭</w:t>
      </w:r>
      <w:proofErr w:type="gramStart"/>
      <w:r w:rsidR="0095732F" w:rsidRPr="0095732F">
        <w:rPr>
          <w:rFonts w:hint="eastAsia"/>
        </w:rPr>
        <w:t>訟</w:t>
      </w:r>
      <w:proofErr w:type="gramEnd"/>
      <w:r w:rsidR="0095732F" w:rsidRPr="0095732F">
        <w:rPr>
          <w:rFonts w:hint="eastAsia"/>
        </w:rPr>
        <w:t>。</w:t>
      </w:r>
    </w:p>
    <w:p w:rsidR="0056567E" w:rsidRPr="0056567E" w:rsidRDefault="0056567E" w:rsidP="00D66C24">
      <w:pPr>
        <w:pStyle w:val="2"/>
        <w:spacing w:beforeLines="50" w:before="228"/>
        <w:ind w:left="1134" w:hanging="709"/>
        <w:rPr>
          <w:b/>
        </w:rPr>
      </w:pPr>
      <w:r w:rsidRPr="0056567E">
        <w:rPr>
          <w:rFonts w:hint="eastAsia"/>
          <w:b/>
        </w:rPr>
        <w:t>合理調整需要身心障礙者向調整義務人提出申請，調整義務人於收到身心障礙者之請求後，必須與身心障礙者進行討論，以確定可以採取哪些必要之調整措施。本案視覺障礙應考人提出需求後與考選部間之溝通不足，致考選部未能充分理解其特殊狀況</w:t>
      </w:r>
      <w:r w:rsidR="0095732F">
        <w:rPr>
          <w:rFonts w:hint="eastAsia"/>
          <w:b/>
        </w:rPr>
        <w:t>；</w:t>
      </w:r>
      <w:r w:rsidR="00163287">
        <w:rPr>
          <w:rFonts w:hint="eastAsia"/>
          <w:b/>
        </w:rPr>
        <w:t>故</w:t>
      </w:r>
      <w:r w:rsidRPr="0056567E">
        <w:rPr>
          <w:rFonts w:hint="eastAsia"/>
          <w:b/>
        </w:rPr>
        <w:t>對於身心障礙應考人提出之特殊需求，</w:t>
      </w:r>
      <w:proofErr w:type="gramStart"/>
      <w:r w:rsidRPr="0056567E">
        <w:rPr>
          <w:rFonts w:hint="eastAsia"/>
          <w:b/>
        </w:rPr>
        <w:t>考選部允應</w:t>
      </w:r>
      <w:proofErr w:type="gramEnd"/>
      <w:r w:rsidRPr="0056567E">
        <w:rPr>
          <w:rFonts w:hint="eastAsia"/>
          <w:b/>
        </w:rPr>
        <w:t>確實瞭解其障礙狀況，完備資訊以供審議委員充分考量判斷，且應確實讓身心障礙應考人充分瞭解所申請之應考權益維護措施內容，並應充分溝通</w:t>
      </w:r>
      <w:r w:rsidR="00163287">
        <w:rPr>
          <w:rFonts w:hint="eastAsia"/>
          <w:b/>
        </w:rPr>
        <w:t>，</w:t>
      </w:r>
      <w:r w:rsidRPr="0056567E">
        <w:rPr>
          <w:rFonts w:hint="eastAsia"/>
          <w:b/>
        </w:rPr>
        <w:t>避免類此爭議</w:t>
      </w:r>
      <w:r w:rsidRPr="0056567E">
        <w:rPr>
          <w:rFonts w:hint="eastAsia"/>
          <w:b/>
        </w:rPr>
        <w:lastRenderedPageBreak/>
        <w:t>案件再生。</w:t>
      </w:r>
    </w:p>
    <w:p w:rsidR="00A620F5" w:rsidRDefault="00531A5D" w:rsidP="00531A5D">
      <w:pPr>
        <w:pStyle w:val="3"/>
      </w:pPr>
      <w:r w:rsidRPr="00531A5D">
        <w:rPr>
          <w:rFonts w:hint="eastAsia"/>
        </w:rPr>
        <w:t>依據聯合國人權高級專員辦公室為</w:t>
      </w:r>
      <w:r w:rsidR="00632677">
        <w:rPr>
          <w:rFonts w:hint="eastAsia"/>
        </w:rPr>
        <w:t>CRPD</w:t>
      </w:r>
      <w:r w:rsidRPr="00531A5D">
        <w:rPr>
          <w:rFonts w:hint="eastAsia"/>
        </w:rPr>
        <w:t>設計之訓練教材第5單元「基於身心障礙之歧視」及其「</w:t>
      </w:r>
      <w:r w:rsidR="00632677">
        <w:rPr>
          <w:rFonts w:hint="eastAsia"/>
        </w:rPr>
        <w:t>CRPD</w:t>
      </w:r>
      <w:r w:rsidRPr="00531A5D">
        <w:rPr>
          <w:rFonts w:hint="eastAsia"/>
        </w:rPr>
        <w:t>第5條平等及不歧視」報告</w:t>
      </w:r>
      <w:r w:rsidR="0011412C">
        <w:rPr>
          <w:rFonts w:hint="eastAsia"/>
        </w:rPr>
        <w:t>中關於</w:t>
      </w:r>
      <w:r w:rsidRPr="00531A5D">
        <w:rPr>
          <w:rFonts w:hint="eastAsia"/>
        </w:rPr>
        <w:t>合理調整措施包含</w:t>
      </w:r>
      <w:r w:rsidR="004250B5">
        <w:rPr>
          <w:rFonts w:hint="eastAsia"/>
        </w:rPr>
        <w:t>之</w:t>
      </w:r>
      <w:r w:rsidRPr="00531A5D">
        <w:rPr>
          <w:rFonts w:hint="eastAsia"/>
        </w:rPr>
        <w:t>要素</w:t>
      </w:r>
      <w:r w:rsidR="004250B5">
        <w:rPr>
          <w:rFonts w:hint="eastAsia"/>
        </w:rPr>
        <w:t>已</w:t>
      </w:r>
      <w:r w:rsidR="0011412C">
        <w:rPr>
          <w:rFonts w:hint="eastAsia"/>
        </w:rPr>
        <w:t>於調查意見</w:t>
      </w:r>
      <w:proofErr w:type="gramStart"/>
      <w:r w:rsidR="0011412C">
        <w:rPr>
          <w:rFonts w:hint="eastAsia"/>
        </w:rPr>
        <w:t>一</w:t>
      </w:r>
      <w:proofErr w:type="gramEnd"/>
      <w:r w:rsidR="004250B5">
        <w:rPr>
          <w:rFonts w:hint="eastAsia"/>
        </w:rPr>
        <w:t>敘明，</w:t>
      </w:r>
      <w:r w:rsidR="00BC1D6F">
        <w:rPr>
          <w:rFonts w:hint="eastAsia"/>
        </w:rPr>
        <w:t>其中</w:t>
      </w:r>
      <w:r w:rsidRPr="00531A5D">
        <w:rPr>
          <w:rFonts w:hint="eastAsia"/>
        </w:rPr>
        <w:t>身心障礙者依其需求向調整義務人提出請求</w:t>
      </w:r>
      <w:r w:rsidR="004250B5">
        <w:rPr>
          <w:rFonts w:hint="eastAsia"/>
        </w:rPr>
        <w:t>，</w:t>
      </w:r>
      <w:r w:rsidRPr="00531A5D">
        <w:rPr>
          <w:rFonts w:hint="eastAsia"/>
        </w:rPr>
        <w:t>調整義務人收到身心障礙者之請求後，必須與身心障礙者進行討論，以確定可以採取哪些必要的調整措施。如於討論過程中雙方達成調整措施之共識，身心障礙者即可透過調整措施真正享有與其他人相同之人權與自由權利。如雙方無法達成共識，調整義務人必須提出客觀正當之理由，始能避免其拒絕提供被認定為基於身心障礙之歧視。</w:t>
      </w:r>
      <w:r w:rsidR="00BC1D6F" w:rsidRPr="00944396">
        <w:rPr>
          <w:rFonts w:hint="eastAsia"/>
        </w:rPr>
        <w:t>透過</w:t>
      </w:r>
      <w:r w:rsidR="00BC1D6F">
        <w:rPr>
          <w:rFonts w:hint="eastAsia"/>
        </w:rPr>
        <w:t>雙方充分討論溝通，期能達調整措施之共識。</w:t>
      </w:r>
    </w:p>
    <w:p w:rsidR="008739A7" w:rsidRDefault="004250B5" w:rsidP="0020602C">
      <w:pPr>
        <w:pStyle w:val="3"/>
      </w:pPr>
      <w:r>
        <w:rPr>
          <w:rFonts w:hint="eastAsia"/>
        </w:rPr>
        <w:t>經查</w:t>
      </w:r>
      <w:r w:rsidR="00D87E40" w:rsidRPr="00D87E40">
        <w:rPr>
          <w:rFonts w:hint="eastAsia"/>
        </w:rPr>
        <w:t>本案</w:t>
      </w:r>
      <w:r w:rsidR="0020602C">
        <w:rPr>
          <w:rFonts w:hint="eastAsia"/>
        </w:rPr>
        <w:t>視覺</w:t>
      </w:r>
      <w:r w:rsidR="00BC1D6F">
        <w:rPr>
          <w:rFonts w:hint="eastAsia"/>
        </w:rPr>
        <w:t>障礙應考人</w:t>
      </w:r>
      <w:r w:rsidR="00D87E40" w:rsidRPr="00D87E40">
        <w:rPr>
          <w:rFonts w:hint="eastAsia"/>
        </w:rPr>
        <w:t>向</w:t>
      </w:r>
      <w:r w:rsidR="008739A7">
        <w:rPr>
          <w:rFonts w:hint="eastAsia"/>
        </w:rPr>
        <w:t>考選</w:t>
      </w:r>
      <w:r w:rsidR="00D87E40" w:rsidRPr="00D87E40">
        <w:rPr>
          <w:rFonts w:hint="eastAsia"/>
        </w:rPr>
        <w:t>部部長信箱陳</w:t>
      </w:r>
      <w:r w:rsidR="002A7131">
        <w:rPr>
          <w:rFonts w:hint="eastAsia"/>
        </w:rPr>
        <w:t>情</w:t>
      </w:r>
      <w:r w:rsidR="00791A27">
        <w:rPr>
          <w:rFonts w:hint="eastAsia"/>
        </w:rPr>
        <w:t>：</w:t>
      </w:r>
      <w:r w:rsidR="008739A7" w:rsidRPr="008739A7">
        <w:rPr>
          <w:rFonts w:hint="eastAsia"/>
        </w:rPr>
        <w:t>其於</w:t>
      </w:r>
      <w:r w:rsidR="008739A7">
        <w:rPr>
          <w:rFonts w:hint="eastAsia"/>
        </w:rPr>
        <w:t>網報</w:t>
      </w:r>
      <w:r w:rsidR="008739A7" w:rsidRPr="008739A7">
        <w:rPr>
          <w:rFonts w:hint="eastAsia"/>
        </w:rPr>
        <w:t>系統特殊照護措施中</w:t>
      </w:r>
      <w:r w:rsidR="008739A7">
        <w:rPr>
          <w:rFonts w:hint="eastAsia"/>
        </w:rPr>
        <w:t>提出「</w:t>
      </w:r>
      <w:r w:rsidR="008739A7" w:rsidRPr="008739A7">
        <w:rPr>
          <w:rFonts w:hint="eastAsia"/>
        </w:rPr>
        <w:t>試卷字體放大至20號字</w:t>
      </w:r>
      <w:r w:rsidR="008739A7">
        <w:rPr>
          <w:rFonts w:hint="eastAsia"/>
        </w:rPr>
        <w:t>」之需求</w:t>
      </w:r>
      <w:r w:rsidR="008739A7" w:rsidRPr="008739A7">
        <w:rPr>
          <w:rFonts w:hint="eastAsia"/>
        </w:rPr>
        <w:t>，經</w:t>
      </w:r>
      <w:r w:rsidR="008739A7">
        <w:rPr>
          <w:rFonts w:hint="eastAsia"/>
        </w:rPr>
        <w:t>考選</w:t>
      </w:r>
      <w:r w:rsidR="008739A7" w:rsidRPr="008739A7">
        <w:rPr>
          <w:rFonts w:hint="eastAsia"/>
        </w:rPr>
        <w:t>部</w:t>
      </w:r>
      <w:r w:rsidR="00127E35">
        <w:rPr>
          <w:rFonts w:hint="eastAsia"/>
        </w:rPr>
        <w:t>承諾提供18號字體，且</w:t>
      </w:r>
      <w:r w:rsidR="008739A7" w:rsidRPr="008739A7">
        <w:rPr>
          <w:rFonts w:hint="eastAsia"/>
        </w:rPr>
        <w:t>於</w:t>
      </w:r>
      <w:r w:rsidR="00127E35">
        <w:rPr>
          <w:rFonts w:hint="eastAsia"/>
        </w:rPr>
        <w:t>數日後</w:t>
      </w:r>
      <w:r w:rsidR="008739A7" w:rsidRPr="008739A7">
        <w:rPr>
          <w:rFonts w:hint="eastAsia"/>
        </w:rPr>
        <w:t>收到簡訊告知特殊照護措施已審核完畢，請至報名系統查詢，經確認為</w:t>
      </w:r>
      <w:r w:rsidR="00127E35">
        <w:rPr>
          <w:rFonts w:hint="eastAsia"/>
        </w:rPr>
        <w:t>「</w:t>
      </w:r>
      <w:r w:rsidR="00BC1D6F" w:rsidRPr="008739A7">
        <w:rPr>
          <w:rFonts w:hint="eastAsia"/>
        </w:rPr>
        <w:t>同意放大試卷</w:t>
      </w:r>
      <w:r w:rsidR="00BC1D6F">
        <w:rPr>
          <w:rFonts w:hint="eastAsia"/>
        </w:rPr>
        <w:t>」</w:t>
      </w:r>
      <w:r w:rsidR="00BC1D6F" w:rsidRPr="008739A7">
        <w:rPr>
          <w:rFonts w:hint="eastAsia"/>
        </w:rPr>
        <w:t>但並無任何其他說明與補充，惟於應考當天，卻發現試卷僅放大至A3</w:t>
      </w:r>
      <w:r w:rsidR="00BC1D6F">
        <w:rPr>
          <w:rFonts w:hint="eastAsia"/>
        </w:rPr>
        <w:t>，</w:t>
      </w:r>
      <w:r w:rsidR="00BC1D6F" w:rsidRPr="008739A7">
        <w:rPr>
          <w:rFonts w:hint="eastAsia"/>
        </w:rPr>
        <w:t>且無任何字體放大（事後測量僅有14號字大小），故其無法作答。經立即反應監考人員，</w:t>
      </w:r>
      <w:r w:rsidR="00BC1D6F">
        <w:rPr>
          <w:rFonts w:hint="eastAsia"/>
        </w:rPr>
        <w:t>經其</w:t>
      </w:r>
      <w:r w:rsidR="00BC1D6F" w:rsidRPr="008739A7">
        <w:rPr>
          <w:rFonts w:hint="eastAsia"/>
        </w:rPr>
        <w:t>查證後答復：</w:t>
      </w:r>
      <w:r w:rsidR="00BC1D6F">
        <w:rPr>
          <w:rFonts w:hint="eastAsia"/>
        </w:rPr>
        <w:t>「</w:t>
      </w:r>
      <w:r w:rsidR="00BC1D6F" w:rsidRPr="008739A7">
        <w:rPr>
          <w:rFonts w:hint="eastAsia"/>
        </w:rPr>
        <w:t>試卷放大僅得以原試卷放大至A3，並無法提供其他需求</w:t>
      </w:r>
      <w:r w:rsidR="00BC1D6F">
        <w:rPr>
          <w:rFonts w:hint="eastAsia"/>
        </w:rPr>
        <w:t>」</w:t>
      </w:r>
      <w:r w:rsidR="00BC1D6F" w:rsidRPr="008739A7">
        <w:rPr>
          <w:rFonts w:hint="eastAsia"/>
        </w:rPr>
        <w:t>，</w:t>
      </w:r>
      <w:proofErr w:type="gramStart"/>
      <w:r w:rsidR="00BC1D6F" w:rsidRPr="008739A7">
        <w:rPr>
          <w:rFonts w:hint="eastAsia"/>
        </w:rPr>
        <w:t>該部就特殊</w:t>
      </w:r>
      <w:proofErr w:type="gramEnd"/>
      <w:r w:rsidR="00BC1D6F" w:rsidRPr="008739A7">
        <w:rPr>
          <w:rFonts w:hint="eastAsia"/>
        </w:rPr>
        <w:t>照護措施之審核不僅以電話承諾18號字之服務，然實際上無法提供，且並未加以告知考生等情。</w:t>
      </w:r>
      <w:r w:rsidR="00127E35">
        <w:rPr>
          <w:rFonts w:hint="eastAsia"/>
        </w:rPr>
        <w:t>本院</w:t>
      </w:r>
      <w:proofErr w:type="gramStart"/>
      <w:r w:rsidR="00127E35">
        <w:rPr>
          <w:rFonts w:hint="eastAsia"/>
        </w:rPr>
        <w:t>詢</w:t>
      </w:r>
      <w:proofErr w:type="gramEnd"/>
      <w:r w:rsidR="00127E35">
        <w:rPr>
          <w:rFonts w:hint="eastAsia"/>
        </w:rPr>
        <w:t>據</w:t>
      </w:r>
      <w:r w:rsidR="00823726">
        <w:rPr>
          <w:rFonts w:hint="eastAsia"/>
        </w:rPr>
        <w:t>考選</w:t>
      </w:r>
      <w:r w:rsidR="00127E35">
        <w:rPr>
          <w:rFonts w:hint="eastAsia"/>
        </w:rPr>
        <w:t>部</w:t>
      </w:r>
      <w:r w:rsidR="001E07D8">
        <w:rPr>
          <w:rFonts w:hint="eastAsia"/>
        </w:rPr>
        <w:t>表示：「</w:t>
      </w:r>
      <w:r w:rsidR="00127E35">
        <w:rPr>
          <w:rFonts w:hint="eastAsia"/>
        </w:rPr>
        <w:t>該</w:t>
      </w:r>
      <w:r w:rsidR="00127E35" w:rsidRPr="00127E35">
        <w:rPr>
          <w:rFonts w:hint="eastAsia"/>
        </w:rPr>
        <w:t>部</w:t>
      </w:r>
      <w:r w:rsidR="00127E35">
        <w:rPr>
          <w:rFonts w:hint="eastAsia"/>
        </w:rPr>
        <w:t>收到應考人提出之申請，</w:t>
      </w:r>
      <w:r w:rsidR="00127E35" w:rsidRPr="00127E35">
        <w:rPr>
          <w:rFonts w:hint="eastAsia"/>
        </w:rPr>
        <w:t>基於善意，即以電話向其說明可提供依固定規格製作之放大試題，無法提供20號字之放大試題；亦無允諾考試當日可提供放大至18號字體試題之情事。</w:t>
      </w:r>
      <w:r w:rsidR="00DF6889">
        <w:rPr>
          <w:rFonts w:hint="eastAsia"/>
        </w:rPr>
        <w:t>且</w:t>
      </w:r>
      <w:r w:rsidR="00DF6889" w:rsidRPr="00DF6889">
        <w:rPr>
          <w:rFonts w:hint="eastAsia"/>
        </w:rPr>
        <w:t>考試</w:t>
      </w:r>
      <w:r w:rsidR="00DF6889" w:rsidRPr="00DF6889">
        <w:rPr>
          <w:rFonts w:hint="eastAsia"/>
        </w:rPr>
        <w:lastRenderedPageBreak/>
        <w:t>承辦單位取得106年專門職業及技術人員普通考試導遊人員及領隊人員考試(均</w:t>
      </w:r>
      <w:proofErr w:type="gramStart"/>
      <w:r w:rsidR="00DF6889" w:rsidRPr="00DF6889">
        <w:rPr>
          <w:rFonts w:hint="eastAsia"/>
        </w:rPr>
        <w:t>採</w:t>
      </w:r>
      <w:proofErr w:type="gramEnd"/>
      <w:r w:rsidR="00DF6889" w:rsidRPr="00DF6889">
        <w:rPr>
          <w:rFonts w:hint="eastAsia"/>
        </w:rPr>
        <w:t>測驗式試題)之放大試題後，再次聯繫應考人，說明放大試題受限於紙張規格及相關作業，</w:t>
      </w:r>
      <w:proofErr w:type="gramStart"/>
      <w:r w:rsidR="00DF6889" w:rsidRPr="00DF6889">
        <w:rPr>
          <w:rFonts w:hint="eastAsia"/>
        </w:rPr>
        <w:t>均以</w:t>
      </w:r>
      <w:proofErr w:type="gramEnd"/>
      <w:r w:rsidR="00DF6889" w:rsidRPr="00DF6889">
        <w:rPr>
          <w:rFonts w:hint="eastAsia"/>
        </w:rPr>
        <w:t>A3規格放大印製，其字體約為14號字。又為利應考人了解放大試題之實際規格，考試承辦單位表示可寄送放大試題之樣張供其試</w:t>
      </w:r>
      <w:proofErr w:type="gramStart"/>
      <w:r w:rsidR="00DF6889" w:rsidRPr="00DF6889">
        <w:rPr>
          <w:rFonts w:hint="eastAsia"/>
        </w:rPr>
        <w:t>閱</w:t>
      </w:r>
      <w:proofErr w:type="gramEnd"/>
      <w:r w:rsidR="00DF6889" w:rsidRPr="00DF6889">
        <w:rPr>
          <w:rFonts w:hint="eastAsia"/>
        </w:rPr>
        <w:t>，惟應考人表示無需提供樣張。</w:t>
      </w:r>
      <w:proofErr w:type="gramStart"/>
      <w:r w:rsidR="00DF6889" w:rsidRPr="00DF6889">
        <w:rPr>
          <w:rFonts w:hint="eastAsia"/>
        </w:rPr>
        <w:t>該部絕無</w:t>
      </w:r>
      <w:proofErr w:type="gramEnd"/>
      <w:r w:rsidR="00DF6889" w:rsidRPr="00DF6889">
        <w:rPr>
          <w:rFonts w:hint="eastAsia"/>
        </w:rPr>
        <w:t>允諾提供放大至18號字體試題之情事</w:t>
      </w:r>
      <w:r w:rsidR="0020602C">
        <w:rPr>
          <w:rFonts w:hint="eastAsia"/>
        </w:rPr>
        <w:t>。該</w:t>
      </w:r>
      <w:r w:rsidR="0020602C" w:rsidRPr="0020602C">
        <w:rPr>
          <w:rFonts w:hint="eastAsia"/>
        </w:rPr>
        <w:t>部提供應考人</w:t>
      </w:r>
      <w:r w:rsidR="0020602C">
        <w:rPr>
          <w:rFonts w:hint="eastAsia"/>
        </w:rPr>
        <w:t>考試</w:t>
      </w:r>
      <w:r w:rsidR="0020602C" w:rsidRPr="0020602C">
        <w:rPr>
          <w:rFonts w:hint="eastAsia"/>
        </w:rPr>
        <w:t>當日所使用之放大試題，其規格為A3版面，字型為新細明體、字體大小約為17號</w:t>
      </w:r>
      <w:r w:rsidR="0020602C">
        <w:rPr>
          <w:rFonts w:hint="eastAsia"/>
        </w:rPr>
        <w:t>。</w:t>
      </w:r>
      <w:r w:rsidR="0020602C" w:rsidRPr="0020602C">
        <w:rPr>
          <w:rFonts w:hint="eastAsia"/>
        </w:rPr>
        <w:t>該部提供視覺障礙者多種輔助措施，自放大試題、放大鏡燈具、</w:t>
      </w:r>
      <w:proofErr w:type="gramStart"/>
      <w:r w:rsidR="0020602C" w:rsidRPr="0020602C">
        <w:rPr>
          <w:rFonts w:hint="eastAsia"/>
        </w:rPr>
        <w:t>擴視機</w:t>
      </w:r>
      <w:proofErr w:type="gramEnd"/>
      <w:r w:rsidR="0020602C" w:rsidRPr="0020602C">
        <w:rPr>
          <w:rFonts w:hint="eastAsia"/>
        </w:rPr>
        <w:t>、語音試題、盲用電腦與點字試題及</w:t>
      </w:r>
      <w:proofErr w:type="gramStart"/>
      <w:r w:rsidR="0020602C" w:rsidRPr="0020602C">
        <w:rPr>
          <w:rFonts w:hint="eastAsia"/>
        </w:rPr>
        <w:t>點字機等</w:t>
      </w:r>
      <w:proofErr w:type="gramEnd"/>
      <w:r w:rsidR="0020602C" w:rsidRPr="0020602C">
        <w:rPr>
          <w:rFonts w:hint="eastAsia"/>
        </w:rPr>
        <w:t>，各項措施按其輔助程度具有層次性，應考人得按其需要自行</w:t>
      </w:r>
      <w:proofErr w:type="gramStart"/>
      <w:r w:rsidR="0020602C" w:rsidRPr="0020602C">
        <w:rPr>
          <w:rFonts w:hint="eastAsia"/>
        </w:rPr>
        <w:t>擇定輔具</w:t>
      </w:r>
      <w:proofErr w:type="gramEnd"/>
      <w:r w:rsidR="0020602C" w:rsidRPr="0020602C">
        <w:rPr>
          <w:rFonts w:hint="eastAsia"/>
        </w:rPr>
        <w:t>，維護其考試權益，且並不以一項為限，</w:t>
      </w:r>
      <w:proofErr w:type="gramStart"/>
      <w:r w:rsidR="0020602C" w:rsidRPr="0020602C">
        <w:rPr>
          <w:rFonts w:hint="eastAsia"/>
        </w:rPr>
        <w:t>符合身權法</w:t>
      </w:r>
      <w:proofErr w:type="gramEnd"/>
      <w:r w:rsidR="0020602C" w:rsidRPr="0020602C">
        <w:rPr>
          <w:rFonts w:hint="eastAsia"/>
        </w:rPr>
        <w:t>第16條規定</w:t>
      </w:r>
      <w:r w:rsidR="00DF6889">
        <w:rPr>
          <w:rFonts w:hint="eastAsia"/>
        </w:rPr>
        <w:t>等語</w:t>
      </w:r>
      <w:r w:rsidR="00DF6889" w:rsidRPr="00DF6889">
        <w:rPr>
          <w:rFonts w:hint="eastAsia"/>
        </w:rPr>
        <w:t>。</w:t>
      </w:r>
      <w:r w:rsidR="001E07D8">
        <w:rPr>
          <w:rFonts w:hint="eastAsia"/>
        </w:rPr>
        <w:t>」</w:t>
      </w:r>
    </w:p>
    <w:p w:rsidR="00632677" w:rsidRDefault="00632677" w:rsidP="00E32C91">
      <w:pPr>
        <w:pStyle w:val="3"/>
      </w:pPr>
      <w:r>
        <w:rPr>
          <w:rFonts w:hint="eastAsia"/>
        </w:rPr>
        <w:t>又</w:t>
      </w:r>
      <w:r w:rsidR="00874D3B">
        <w:rPr>
          <w:rFonts w:hint="eastAsia"/>
        </w:rPr>
        <w:t>據</w:t>
      </w:r>
      <w:r w:rsidR="00874D3B" w:rsidRPr="00E50FCE">
        <w:rPr>
          <w:rFonts w:hint="eastAsia"/>
        </w:rPr>
        <w:t>視</w:t>
      </w:r>
      <w:r w:rsidR="00874D3B">
        <w:rPr>
          <w:rFonts w:hint="eastAsia"/>
        </w:rPr>
        <w:t>覺</w:t>
      </w:r>
      <w:r w:rsidR="00874D3B" w:rsidRPr="00E50FCE">
        <w:rPr>
          <w:rFonts w:hint="eastAsia"/>
        </w:rPr>
        <w:t>障</w:t>
      </w:r>
      <w:r w:rsidR="00874D3B">
        <w:rPr>
          <w:rFonts w:hint="eastAsia"/>
        </w:rPr>
        <w:t>礙應考人</w:t>
      </w:r>
      <w:r w:rsidR="00874D3B" w:rsidRPr="006542D5">
        <w:rPr>
          <w:rFonts w:hint="eastAsia"/>
        </w:rPr>
        <w:t>至考選部部長信箱陳情事項</w:t>
      </w:r>
      <w:r w:rsidR="00874D3B">
        <w:rPr>
          <w:rFonts w:hint="eastAsia"/>
        </w:rPr>
        <w:t>，略</w:t>
      </w:r>
      <w:proofErr w:type="gramStart"/>
      <w:r w:rsidR="00874D3B">
        <w:rPr>
          <w:rFonts w:hint="eastAsia"/>
        </w:rPr>
        <w:t>以</w:t>
      </w:r>
      <w:proofErr w:type="gramEnd"/>
      <w:r w:rsidR="00874D3B" w:rsidRPr="006542D5">
        <w:rPr>
          <w:rFonts w:hint="eastAsia"/>
        </w:rPr>
        <w:t>：「</w:t>
      </w:r>
      <w:r w:rsidR="00874D3B">
        <w:rPr>
          <w:rFonts w:hint="eastAsia"/>
        </w:rPr>
        <w:t>其報考</w:t>
      </w:r>
      <w:r w:rsidR="00874D3B" w:rsidRPr="006542D5">
        <w:rPr>
          <w:rFonts w:hint="eastAsia"/>
        </w:rPr>
        <w:t>107年4月21日身心障礙特</w:t>
      </w:r>
      <w:r w:rsidR="00874D3B">
        <w:rPr>
          <w:rFonts w:hint="eastAsia"/>
        </w:rPr>
        <w:t>種</w:t>
      </w:r>
      <w:r w:rsidR="00874D3B" w:rsidRPr="006542D5">
        <w:rPr>
          <w:rFonts w:hint="eastAsia"/>
        </w:rPr>
        <w:t>考</w:t>
      </w:r>
      <w:r w:rsidR="00874D3B">
        <w:rPr>
          <w:rFonts w:hint="eastAsia"/>
        </w:rPr>
        <w:t>試</w:t>
      </w:r>
      <w:r w:rsidR="00874D3B" w:rsidRPr="006542D5">
        <w:rPr>
          <w:rFonts w:hint="eastAsia"/>
        </w:rPr>
        <w:t>於考試前已於報名系統提出特殊照護措施中註明『試卷字體放大至20號字』等語，復經該部來電確認並反應於製作考卷之單位後來電告知</w:t>
      </w:r>
      <w:r w:rsidR="00874D3B">
        <w:rPr>
          <w:rFonts w:hint="eastAsia"/>
        </w:rPr>
        <w:t>：</w:t>
      </w:r>
      <w:r w:rsidR="00874D3B" w:rsidRPr="006542D5">
        <w:rPr>
          <w:rFonts w:hint="eastAsia"/>
        </w:rPr>
        <w:t>技術</w:t>
      </w:r>
      <w:r w:rsidR="00874D3B">
        <w:rPr>
          <w:rFonts w:hint="eastAsia"/>
        </w:rPr>
        <w:t>上</w:t>
      </w:r>
      <w:r w:rsidR="00874D3B" w:rsidRPr="006542D5">
        <w:rPr>
          <w:rFonts w:hint="eastAsia"/>
        </w:rPr>
        <w:t>無法提供20號之字體，</w:t>
      </w:r>
      <w:proofErr w:type="gramStart"/>
      <w:r w:rsidR="00874D3B" w:rsidRPr="006542D5">
        <w:rPr>
          <w:rFonts w:hint="eastAsia"/>
        </w:rPr>
        <w:t>然得提供</w:t>
      </w:r>
      <w:proofErr w:type="gramEnd"/>
      <w:r w:rsidR="00874D3B" w:rsidRPr="006542D5">
        <w:rPr>
          <w:rFonts w:hint="eastAsia"/>
        </w:rPr>
        <w:t>18號字體，是否可行後，</w:t>
      </w:r>
      <w:r w:rsidR="00874D3B">
        <w:rPr>
          <w:rFonts w:hint="eastAsia"/>
        </w:rPr>
        <w:t>其</w:t>
      </w:r>
      <w:r w:rsidR="00874D3B" w:rsidRPr="006542D5">
        <w:rPr>
          <w:rFonts w:hint="eastAsia"/>
        </w:rPr>
        <w:t>當場</w:t>
      </w:r>
      <w:r w:rsidR="00874D3B">
        <w:rPr>
          <w:rFonts w:hint="eastAsia"/>
        </w:rPr>
        <w:t>回復：</w:t>
      </w:r>
      <w:r w:rsidR="00874D3B" w:rsidRPr="006542D5">
        <w:rPr>
          <w:rFonts w:hint="eastAsia"/>
        </w:rPr>
        <w:t>無20號字而以18號字取代亦屬可行。於日後收到簡訊告知特殊照護措施已審核完畢，請至報名系統查詢</w:t>
      </w:r>
      <w:r w:rsidR="00874D3B">
        <w:rPr>
          <w:rFonts w:hint="eastAsia"/>
        </w:rPr>
        <w:t>，</w:t>
      </w:r>
      <w:r w:rsidR="00874D3B" w:rsidRPr="006542D5">
        <w:rPr>
          <w:rFonts w:hint="eastAsia"/>
        </w:rPr>
        <w:t>且經確認後為</w:t>
      </w:r>
      <w:r w:rsidR="00874D3B">
        <w:rPr>
          <w:rFonts w:hint="eastAsia"/>
        </w:rPr>
        <w:t>：『</w:t>
      </w:r>
      <w:r w:rsidR="00874D3B" w:rsidRPr="006542D5">
        <w:rPr>
          <w:rFonts w:hint="eastAsia"/>
        </w:rPr>
        <w:t>同意放大試卷』但並無任何其他說明與補充，惟於應考當天，卻發現試卷僅『放大至A3』且『無任何字體放大』（事後測量僅有14號字大小），故</w:t>
      </w:r>
      <w:r w:rsidR="00874D3B">
        <w:rPr>
          <w:rFonts w:hint="eastAsia"/>
        </w:rPr>
        <w:t>其</w:t>
      </w:r>
      <w:r w:rsidR="00874D3B" w:rsidRPr="006542D5">
        <w:rPr>
          <w:rFonts w:hint="eastAsia"/>
        </w:rPr>
        <w:t>無法作答。經</w:t>
      </w:r>
      <w:r w:rsidR="00874D3B">
        <w:rPr>
          <w:rFonts w:hint="eastAsia"/>
        </w:rPr>
        <w:t>其</w:t>
      </w:r>
      <w:r w:rsidR="00874D3B" w:rsidRPr="006542D5">
        <w:rPr>
          <w:rFonts w:hint="eastAsia"/>
        </w:rPr>
        <w:t>立即反應監考人員，查證後之答</w:t>
      </w:r>
      <w:r w:rsidR="00874D3B">
        <w:rPr>
          <w:rFonts w:hint="eastAsia"/>
        </w:rPr>
        <w:t>復</w:t>
      </w:r>
      <w:r w:rsidR="00874D3B" w:rsidRPr="006542D5">
        <w:rPr>
          <w:rFonts w:hint="eastAsia"/>
        </w:rPr>
        <w:t>為</w:t>
      </w:r>
      <w:r w:rsidR="00874D3B">
        <w:rPr>
          <w:rFonts w:hint="eastAsia"/>
        </w:rPr>
        <w:t>：</w:t>
      </w:r>
      <w:r w:rsidR="00874D3B" w:rsidRPr="006542D5">
        <w:rPr>
          <w:rFonts w:hint="eastAsia"/>
        </w:rPr>
        <w:t>試卷放大僅得以原試卷放大至A3，並無法提供其他需求</w:t>
      </w:r>
      <w:r w:rsidR="00874D3B">
        <w:rPr>
          <w:rFonts w:hint="eastAsia"/>
        </w:rPr>
        <w:t>，</w:t>
      </w:r>
      <w:proofErr w:type="gramStart"/>
      <w:r w:rsidR="00874D3B">
        <w:rPr>
          <w:rFonts w:hint="eastAsia"/>
        </w:rPr>
        <w:t>該部</w:t>
      </w:r>
      <w:r w:rsidR="00874D3B" w:rsidRPr="006542D5">
        <w:rPr>
          <w:rFonts w:hint="eastAsia"/>
        </w:rPr>
        <w:t>就特殊</w:t>
      </w:r>
      <w:proofErr w:type="gramEnd"/>
      <w:r w:rsidR="00874D3B" w:rsidRPr="006542D5">
        <w:rPr>
          <w:rFonts w:hint="eastAsia"/>
        </w:rPr>
        <w:t>照護措施之審核不僅以電話承諾18號字之服務，然</w:t>
      </w:r>
      <w:r w:rsidR="00874D3B" w:rsidRPr="006542D5">
        <w:rPr>
          <w:rFonts w:hint="eastAsia"/>
        </w:rPr>
        <w:lastRenderedPageBreak/>
        <w:t>實際上無法提供，且並未加以告知</w:t>
      </w:r>
      <w:r w:rsidR="00874D3B">
        <w:rPr>
          <w:rFonts w:hint="eastAsia"/>
        </w:rPr>
        <w:t>等情</w:t>
      </w:r>
      <w:r w:rsidR="00874D3B" w:rsidRPr="006542D5">
        <w:rPr>
          <w:rFonts w:hint="eastAsia"/>
        </w:rPr>
        <w:t>。</w:t>
      </w:r>
      <w:r w:rsidR="00874D3B">
        <w:rPr>
          <w:rFonts w:hint="eastAsia"/>
        </w:rPr>
        <w:t>」</w:t>
      </w:r>
      <w:r>
        <w:rPr>
          <w:rFonts w:hint="eastAsia"/>
        </w:rPr>
        <w:t>、</w:t>
      </w:r>
      <w:r w:rsidR="00E32C91" w:rsidRPr="00E32C91">
        <w:rPr>
          <w:rFonts w:hint="eastAsia"/>
        </w:rPr>
        <w:t>「其因為一隻眼睛幾乎全盲，</w:t>
      </w:r>
      <w:proofErr w:type="gramStart"/>
      <w:r w:rsidR="00E32C91" w:rsidRPr="00E32C91">
        <w:rPr>
          <w:rFonts w:hint="eastAsia"/>
        </w:rPr>
        <w:t>用擴視機怕</w:t>
      </w:r>
      <w:proofErr w:type="gramEnd"/>
      <w:r w:rsidR="00E32C91" w:rsidRPr="00E32C91">
        <w:rPr>
          <w:rFonts w:hint="eastAsia"/>
        </w:rPr>
        <w:t>會影響視力，且容易疲累，另外用放大鏡時，其必須手持近距離看試題，這樣導致其的手臂必須懸空，長時間下來非常疲勞。」且其表示：「</w:t>
      </w:r>
      <w:proofErr w:type="gramStart"/>
      <w:r w:rsidR="00E32C91" w:rsidRPr="00E32C91">
        <w:rPr>
          <w:rFonts w:hint="eastAsia"/>
        </w:rPr>
        <w:t>視障燈</w:t>
      </w:r>
      <w:proofErr w:type="gramEnd"/>
      <w:r w:rsidR="0046081C">
        <w:rPr>
          <w:rFonts w:hint="eastAsia"/>
        </w:rPr>
        <w:t>、</w:t>
      </w:r>
      <w:proofErr w:type="gramStart"/>
      <w:r w:rsidR="00E32C91" w:rsidRPr="00E32C91">
        <w:rPr>
          <w:rFonts w:hint="eastAsia"/>
        </w:rPr>
        <w:t>放大鏡等輔具</w:t>
      </w:r>
      <w:proofErr w:type="gramEnd"/>
      <w:r w:rsidR="00E32C91" w:rsidRPr="00E32C91">
        <w:rPr>
          <w:rFonts w:hint="eastAsia"/>
        </w:rPr>
        <w:t>對其只是最低限度地在讓他勉強能夠閱讀，但他卻又要付出更多其他身體與精神上的負擔與成本。」又本院諮詢專家指出：「</w:t>
      </w:r>
      <w:proofErr w:type="gramStart"/>
      <w:r w:rsidR="00E32C91" w:rsidRPr="00E32C91">
        <w:rPr>
          <w:rFonts w:hint="eastAsia"/>
        </w:rPr>
        <w:t>擴視機</w:t>
      </w:r>
      <w:proofErr w:type="gramEnd"/>
      <w:r w:rsidR="00E32C91" w:rsidRPr="00E32C91">
        <w:rPr>
          <w:rFonts w:hint="eastAsia"/>
        </w:rPr>
        <w:t>並不是每個人都能用或慣用，</w:t>
      </w:r>
      <w:proofErr w:type="gramStart"/>
      <w:r w:rsidR="00E32C91" w:rsidRPr="00E32C91">
        <w:rPr>
          <w:rFonts w:hint="eastAsia"/>
        </w:rPr>
        <w:t>擴視機</w:t>
      </w:r>
      <w:proofErr w:type="gramEnd"/>
      <w:r w:rsidR="00E32C91" w:rsidRPr="00E32C91">
        <w:rPr>
          <w:rFonts w:hint="eastAsia"/>
        </w:rPr>
        <w:t>在大量閱讀文字上速度變慢，甚至有些</w:t>
      </w:r>
      <w:r w:rsidR="0046081C" w:rsidRPr="00E50FCE">
        <w:rPr>
          <w:rFonts w:hint="eastAsia"/>
        </w:rPr>
        <w:t>視</w:t>
      </w:r>
      <w:r w:rsidR="0046081C">
        <w:rPr>
          <w:rFonts w:hint="eastAsia"/>
        </w:rPr>
        <w:t>覺</w:t>
      </w:r>
      <w:r w:rsidR="0046081C" w:rsidRPr="00E50FCE">
        <w:rPr>
          <w:rFonts w:hint="eastAsia"/>
        </w:rPr>
        <w:t>障</w:t>
      </w:r>
      <w:r w:rsidR="0046081C">
        <w:rPr>
          <w:rFonts w:hint="eastAsia"/>
        </w:rPr>
        <w:t>礙</w:t>
      </w:r>
      <w:r w:rsidR="00E32C91" w:rsidRPr="00E32C91">
        <w:rPr>
          <w:rFonts w:hint="eastAsia"/>
        </w:rPr>
        <w:t>者的視覺也無法承受這大量長時間持續閱讀。」</w:t>
      </w:r>
    </w:p>
    <w:p w:rsidR="00DF6889" w:rsidRDefault="00E32C91" w:rsidP="001E07D8">
      <w:pPr>
        <w:pStyle w:val="3"/>
        <w:jc w:val="left"/>
      </w:pPr>
      <w:r>
        <w:rPr>
          <w:rFonts w:hint="eastAsia"/>
        </w:rPr>
        <w:t>本院就</w:t>
      </w:r>
      <w:r w:rsidR="00BC1D6F">
        <w:rPr>
          <w:rFonts w:hint="eastAsia"/>
        </w:rPr>
        <w:t>考選</w:t>
      </w:r>
      <w:r w:rsidR="00DF6889" w:rsidRPr="00DF6889">
        <w:rPr>
          <w:rFonts w:hint="eastAsia"/>
        </w:rPr>
        <w:t>部對於</w:t>
      </w:r>
      <w:r w:rsidRPr="00E32C91">
        <w:rPr>
          <w:rFonts w:hint="eastAsia"/>
        </w:rPr>
        <w:t>本案身心障礙應考人</w:t>
      </w:r>
      <w:r w:rsidR="00DF6889" w:rsidRPr="00DF6889">
        <w:rPr>
          <w:rFonts w:hint="eastAsia"/>
        </w:rPr>
        <w:t>提出之考試服務措施申請放大試題至20號字體之需求，有無確實瞭解該名考生之特殊狀況</w:t>
      </w:r>
      <w:r w:rsidR="00DF6889">
        <w:rPr>
          <w:rFonts w:hint="eastAsia"/>
        </w:rPr>
        <w:t>，經</w:t>
      </w:r>
      <w:proofErr w:type="gramStart"/>
      <w:r w:rsidR="00DF6889">
        <w:rPr>
          <w:rFonts w:hint="eastAsia"/>
        </w:rPr>
        <w:t>該部</w:t>
      </w:r>
      <w:r w:rsidR="00DF6889" w:rsidRPr="00DF6889">
        <w:rPr>
          <w:rFonts w:hint="eastAsia"/>
        </w:rPr>
        <w:t>查</w:t>
      </w:r>
      <w:r w:rsidR="00BC1D6F">
        <w:rPr>
          <w:rFonts w:hint="eastAsia"/>
        </w:rPr>
        <w:t>復</w:t>
      </w:r>
      <w:proofErr w:type="gramEnd"/>
      <w:r w:rsidR="00BC1D6F">
        <w:rPr>
          <w:rFonts w:hint="eastAsia"/>
        </w:rPr>
        <w:t>說明表示</w:t>
      </w:r>
      <w:r>
        <w:rPr>
          <w:rFonts w:hint="eastAsia"/>
        </w:rPr>
        <w:t>：</w:t>
      </w:r>
      <w:r w:rsidR="001E07D8">
        <w:rPr>
          <w:rFonts w:hint="eastAsia"/>
        </w:rPr>
        <w:t>「</w:t>
      </w:r>
      <w:r w:rsidR="00DF6889" w:rsidRPr="00DF6889">
        <w:rPr>
          <w:rFonts w:hint="eastAsia"/>
        </w:rPr>
        <w:t>陳訴人之前曾報考106年身心障礙人員特</w:t>
      </w:r>
      <w:r w:rsidR="00B0050C">
        <w:rPr>
          <w:rFonts w:hint="eastAsia"/>
        </w:rPr>
        <w:t>種</w:t>
      </w:r>
      <w:r w:rsidR="00DF6889" w:rsidRPr="00DF6889">
        <w:rPr>
          <w:rFonts w:hint="eastAsia"/>
        </w:rPr>
        <w:t>考</w:t>
      </w:r>
      <w:r w:rsidR="00B0050C">
        <w:rPr>
          <w:rFonts w:hint="eastAsia"/>
        </w:rPr>
        <w:t>試</w:t>
      </w:r>
      <w:r w:rsidR="00DF6889" w:rsidRPr="00DF6889">
        <w:rPr>
          <w:rFonts w:hint="eastAsia"/>
        </w:rPr>
        <w:t>及106年地方特</w:t>
      </w:r>
      <w:r w:rsidR="00B0050C">
        <w:rPr>
          <w:rFonts w:hint="eastAsia"/>
        </w:rPr>
        <w:t>種</w:t>
      </w:r>
      <w:r w:rsidR="00DF6889" w:rsidRPr="00DF6889">
        <w:rPr>
          <w:rFonts w:hint="eastAsia"/>
        </w:rPr>
        <w:t>考</w:t>
      </w:r>
      <w:r w:rsidR="00B0050C">
        <w:rPr>
          <w:rFonts w:hint="eastAsia"/>
        </w:rPr>
        <w:t>試</w:t>
      </w:r>
      <w:r w:rsidR="00DF6889" w:rsidRPr="00DF6889">
        <w:rPr>
          <w:rFonts w:hint="eastAsia"/>
        </w:rPr>
        <w:t>，</w:t>
      </w:r>
      <w:r w:rsidR="00B0050C">
        <w:rPr>
          <w:rFonts w:hint="eastAsia"/>
        </w:rPr>
        <w:t>考選</w:t>
      </w:r>
      <w:proofErr w:type="gramStart"/>
      <w:r w:rsidR="00DF6889" w:rsidRPr="00DF6889">
        <w:rPr>
          <w:rFonts w:hint="eastAsia"/>
        </w:rPr>
        <w:t>部亦均依</w:t>
      </w:r>
      <w:proofErr w:type="gramEnd"/>
      <w:r w:rsidR="00DF6889" w:rsidRPr="00DF6889">
        <w:rPr>
          <w:rFonts w:hint="eastAsia"/>
        </w:rPr>
        <w:t>其申請准予延長每科考試時間，並提供</w:t>
      </w:r>
      <w:proofErr w:type="gramStart"/>
      <w:r w:rsidR="00DF6889" w:rsidRPr="00DF6889">
        <w:rPr>
          <w:rFonts w:hint="eastAsia"/>
        </w:rPr>
        <w:t>視障燈及</w:t>
      </w:r>
      <w:proofErr w:type="gramEnd"/>
      <w:r w:rsidR="00DF6889" w:rsidRPr="00DF6889">
        <w:rPr>
          <w:rFonts w:hint="eastAsia"/>
        </w:rPr>
        <w:t>固定規格之放大試題，陳訴人均全程完成考試；又該</w:t>
      </w:r>
      <w:r w:rsidR="00791A27">
        <w:rPr>
          <w:rFonts w:hint="eastAsia"/>
        </w:rPr>
        <w:t>2</w:t>
      </w:r>
      <w:r w:rsidR="00DF6889" w:rsidRPr="00DF6889">
        <w:rPr>
          <w:rFonts w:hint="eastAsia"/>
        </w:rPr>
        <w:t>項考試</w:t>
      </w:r>
      <w:r w:rsidR="00BC1D6F">
        <w:rPr>
          <w:rFonts w:hint="eastAsia"/>
        </w:rPr>
        <w:t>該</w:t>
      </w:r>
      <w:proofErr w:type="gramStart"/>
      <w:r w:rsidR="00DF6889" w:rsidRPr="00DF6889">
        <w:rPr>
          <w:rFonts w:hint="eastAsia"/>
        </w:rPr>
        <w:t>部均未接獲</w:t>
      </w:r>
      <w:proofErr w:type="gramEnd"/>
      <w:r w:rsidR="00DF6889" w:rsidRPr="00DF6889">
        <w:rPr>
          <w:rFonts w:hint="eastAsia"/>
        </w:rPr>
        <w:t>有任何應考人反映無法閱讀試題之情事。</w:t>
      </w:r>
      <w:r w:rsidR="00E810BA">
        <w:rPr>
          <w:rFonts w:hint="eastAsia"/>
        </w:rPr>
        <w:t>因</w:t>
      </w:r>
      <w:r w:rsidR="00DF6889" w:rsidRPr="00DF6889">
        <w:rPr>
          <w:rFonts w:hint="eastAsia"/>
        </w:rPr>
        <w:t>陳訴人以其身心障礙狀況固定未繳交醫院診斷證明，其視覺障礙情形似未有重大變化，陳訴人亦未表明其困難之處，</w:t>
      </w:r>
      <w:proofErr w:type="gramStart"/>
      <w:r>
        <w:rPr>
          <w:rFonts w:hint="eastAsia"/>
        </w:rPr>
        <w:t>該</w:t>
      </w:r>
      <w:r w:rsidR="00DF6889" w:rsidRPr="00DF6889">
        <w:rPr>
          <w:rFonts w:hint="eastAsia"/>
        </w:rPr>
        <w:t>部已就</w:t>
      </w:r>
      <w:proofErr w:type="gramEnd"/>
      <w:r w:rsidR="00DF6889" w:rsidRPr="00DF6889">
        <w:rPr>
          <w:rFonts w:hint="eastAsia"/>
        </w:rPr>
        <w:t>陳訴人提供之有限訊息，經</w:t>
      </w:r>
      <w:r w:rsidR="00F6495A">
        <w:rPr>
          <w:rFonts w:hint="eastAsia"/>
        </w:rPr>
        <w:t>權益維護</w:t>
      </w:r>
      <w:r w:rsidR="00DF6889" w:rsidRPr="00DF6889">
        <w:rPr>
          <w:rFonts w:hint="eastAsia"/>
        </w:rPr>
        <w:t>審議</w:t>
      </w:r>
      <w:r w:rsidR="00BC1D6F">
        <w:rPr>
          <w:rFonts w:hint="eastAsia"/>
        </w:rPr>
        <w:t>委員</w:t>
      </w:r>
      <w:r w:rsidR="00DF6889" w:rsidRPr="00DF6889">
        <w:rPr>
          <w:rFonts w:hint="eastAsia"/>
        </w:rPr>
        <w:t>會充分考量其狀況提供其所需之措施</w:t>
      </w:r>
      <w:r w:rsidR="009C1D09">
        <w:rPr>
          <w:rFonts w:hint="eastAsia"/>
        </w:rPr>
        <w:t>…</w:t>
      </w:r>
      <w:proofErr w:type="gramStart"/>
      <w:r w:rsidR="009C1D09">
        <w:rPr>
          <w:rFonts w:hint="eastAsia"/>
        </w:rPr>
        <w:t>…</w:t>
      </w:r>
      <w:proofErr w:type="gramEnd"/>
      <w:r w:rsidR="00DF6889" w:rsidRPr="00DF6889">
        <w:rPr>
          <w:rFonts w:hint="eastAsia"/>
        </w:rPr>
        <w:t>。</w:t>
      </w:r>
      <w:r w:rsidR="001E07D8">
        <w:rPr>
          <w:rFonts w:hint="eastAsia"/>
        </w:rPr>
        <w:t>」</w:t>
      </w:r>
      <w:r w:rsidR="009C1D09">
        <w:rPr>
          <w:rFonts w:hint="eastAsia"/>
        </w:rPr>
        <w:t>等語，</w:t>
      </w:r>
      <w:r w:rsidR="003E066C">
        <w:rPr>
          <w:rFonts w:hint="eastAsia"/>
        </w:rPr>
        <w:t>然</w:t>
      </w:r>
      <w:proofErr w:type="gramStart"/>
      <w:r w:rsidR="003E066C">
        <w:rPr>
          <w:rFonts w:hint="eastAsia"/>
        </w:rPr>
        <w:t>該部以</w:t>
      </w:r>
      <w:r w:rsidR="00096679">
        <w:rPr>
          <w:rFonts w:hint="eastAsia"/>
        </w:rPr>
        <w:t>應考</w:t>
      </w:r>
      <w:proofErr w:type="gramEnd"/>
      <w:r w:rsidR="00096679">
        <w:rPr>
          <w:rFonts w:hint="eastAsia"/>
        </w:rPr>
        <w:t>人</w:t>
      </w:r>
      <w:r w:rsidR="003E066C">
        <w:rPr>
          <w:rFonts w:hint="eastAsia"/>
        </w:rPr>
        <w:t>過往</w:t>
      </w:r>
      <w:r w:rsidR="00096679">
        <w:rPr>
          <w:rFonts w:hint="eastAsia"/>
        </w:rPr>
        <w:t>應考經驗進行判斷其目前之身體障礙狀況，恐</w:t>
      </w:r>
      <w:r w:rsidR="001E07D8">
        <w:rPr>
          <w:rFonts w:hint="eastAsia"/>
        </w:rPr>
        <w:t>與現況</w:t>
      </w:r>
      <w:r w:rsidR="00096679">
        <w:rPr>
          <w:rFonts w:hint="eastAsia"/>
        </w:rPr>
        <w:t>未</w:t>
      </w:r>
      <w:r w:rsidR="001E07D8">
        <w:rPr>
          <w:rFonts w:hint="eastAsia"/>
        </w:rPr>
        <w:t>盡相符</w:t>
      </w:r>
      <w:r w:rsidR="00096679">
        <w:rPr>
          <w:rFonts w:hint="eastAsia"/>
        </w:rPr>
        <w:t>。</w:t>
      </w:r>
    </w:p>
    <w:p w:rsidR="00D87E40" w:rsidRDefault="002D3E10" w:rsidP="00E04BFB">
      <w:pPr>
        <w:pStyle w:val="3"/>
      </w:pPr>
      <w:r w:rsidRPr="00E810BA">
        <w:rPr>
          <w:rFonts w:hint="eastAsia"/>
        </w:rPr>
        <w:t>由上可見，</w:t>
      </w:r>
      <w:r>
        <w:rPr>
          <w:rFonts w:hint="eastAsia"/>
        </w:rPr>
        <w:t>考選</w:t>
      </w:r>
      <w:r w:rsidRPr="00E810BA">
        <w:rPr>
          <w:rFonts w:hint="eastAsia"/>
        </w:rPr>
        <w:t>部提供</w:t>
      </w:r>
      <w:proofErr w:type="gramStart"/>
      <w:r w:rsidRPr="00E810BA">
        <w:rPr>
          <w:rFonts w:hint="eastAsia"/>
        </w:rPr>
        <w:t>之輔具顯</w:t>
      </w:r>
      <w:proofErr w:type="gramEnd"/>
      <w:r w:rsidRPr="00E810BA">
        <w:rPr>
          <w:rFonts w:hint="eastAsia"/>
        </w:rPr>
        <w:t>無法真正協助且符合</w:t>
      </w:r>
      <w:r w:rsidRPr="002D3E10">
        <w:rPr>
          <w:rFonts w:hint="eastAsia"/>
        </w:rPr>
        <w:t>本案視覺障礙應考人</w:t>
      </w:r>
      <w:r w:rsidRPr="00E810BA">
        <w:rPr>
          <w:rFonts w:hint="eastAsia"/>
        </w:rPr>
        <w:t>之需求，無法維護其應考權益，</w:t>
      </w:r>
      <w:r>
        <w:rPr>
          <w:rFonts w:hint="eastAsia"/>
        </w:rPr>
        <w:t>該</w:t>
      </w:r>
      <w:r w:rsidR="00DF6889">
        <w:rPr>
          <w:rFonts w:hint="eastAsia"/>
        </w:rPr>
        <w:t>部對於本案</w:t>
      </w:r>
      <w:r w:rsidRPr="002D3E10">
        <w:rPr>
          <w:rFonts w:hint="eastAsia"/>
        </w:rPr>
        <w:t>視覺障礙應考人</w:t>
      </w:r>
      <w:r w:rsidR="00DF6889">
        <w:rPr>
          <w:rFonts w:hint="eastAsia"/>
        </w:rPr>
        <w:t>提出</w:t>
      </w:r>
      <w:r w:rsidR="00DF6889" w:rsidRPr="00DF6889">
        <w:rPr>
          <w:rFonts w:hint="eastAsia"/>
        </w:rPr>
        <w:t>「放大試題字體至20號字體之需求事項」</w:t>
      </w:r>
      <w:proofErr w:type="gramStart"/>
      <w:r w:rsidR="00DF6889">
        <w:rPr>
          <w:rFonts w:hint="eastAsia"/>
        </w:rPr>
        <w:t>逕</w:t>
      </w:r>
      <w:proofErr w:type="gramEnd"/>
      <w:r w:rsidR="00DF6889">
        <w:rPr>
          <w:rFonts w:hint="eastAsia"/>
        </w:rPr>
        <w:t>以</w:t>
      </w:r>
      <w:r w:rsidR="00D87E40" w:rsidRPr="00D87E40">
        <w:rPr>
          <w:rFonts w:hint="eastAsia"/>
        </w:rPr>
        <w:t>電話聯繫方式</w:t>
      </w:r>
      <w:r w:rsidR="00DF6889">
        <w:rPr>
          <w:rFonts w:hint="eastAsia"/>
        </w:rPr>
        <w:t>與</w:t>
      </w:r>
      <w:r w:rsidR="00DF6889">
        <w:rPr>
          <w:rFonts w:hint="eastAsia"/>
        </w:rPr>
        <w:lastRenderedPageBreak/>
        <w:t>身障應考人討論</w:t>
      </w:r>
      <w:r w:rsidR="00D87E40" w:rsidRPr="00D87E40">
        <w:rPr>
          <w:rFonts w:hint="eastAsia"/>
        </w:rPr>
        <w:t>溝通</w:t>
      </w:r>
      <w:r w:rsidR="00DF6889">
        <w:rPr>
          <w:rFonts w:hint="eastAsia"/>
        </w:rPr>
        <w:t>，</w:t>
      </w:r>
      <w:r>
        <w:rPr>
          <w:rFonts w:hint="eastAsia"/>
        </w:rPr>
        <w:t>雙方</w:t>
      </w:r>
      <w:r w:rsidRPr="002D3E10">
        <w:rPr>
          <w:rFonts w:hint="eastAsia"/>
        </w:rPr>
        <w:t>溝通不足，致考選部未能充分理解其身體特殊狀況</w:t>
      </w:r>
      <w:r>
        <w:rPr>
          <w:rFonts w:hint="eastAsia"/>
        </w:rPr>
        <w:t>，加上視覺障礙應考人</w:t>
      </w:r>
      <w:r w:rsidR="00D87E40" w:rsidRPr="00D87E40">
        <w:rPr>
          <w:rFonts w:hint="eastAsia"/>
        </w:rPr>
        <w:t>之認知與</w:t>
      </w:r>
      <w:r w:rsidR="008739A7">
        <w:rPr>
          <w:rFonts w:hint="eastAsia"/>
        </w:rPr>
        <w:t>該</w:t>
      </w:r>
      <w:r w:rsidR="00D87E40" w:rsidRPr="00D87E40">
        <w:rPr>
          <w:rFonts w:hint="eastAsia"/>
        </w:rPr>
        <w:t>部之說明存有</w:t>
      </w:r>
      <w:r>
        <w:rPr>
          <w:rFonts w:hint="eastAsia"/>
        </w:rPr>
        <w:t>認知誤</w:t>
      </w:r>
      <w:r w:rsidR="00D87E40" w:rsidRPr="00D87E40">
        <w:rPr>
          <w:rFonts w:hint="eastAsia"/>
        </w:rPr>
        <w:t>差，</w:t>
      </w:r>
      <w:r w:rsidR="00DF6889" w:rsidRPr="00D87E40">
        <w:rPr>
          <w:rFonts w:hint="eastAsia"/>
        </w:rPr>
        <w:t>雙方顯</w:t>
      </w:r>
      <w:r w:rsidRPr="002D3E10">
        <w:rPr>
          <w:rFonts w:hint="eastAsia"/>
        </w:rPr>
        <w:t>未達溝通之效，</w:t>
      </w:r>
      <w:r w:rsidR="00D87E40" w:rsidRPr="00D87E40">
        <w:rPr>
          <w:rFonts w:hint="eastAsia"/>
        </w:rPr>
        <w:t>該</w:t>
      </w:r>
      <w:r w:rsidR="00DF6889">
        <w:rPr>
          <w:rFonts w:hint="eastAsia"/>
        </w:rPr>
        <w:t>應考人</w:t>
      </w:r>
      <w:r w:rsidR="00D87E40" w:rsidRPr="00D87E40">
        <w:rPr>
          <w:rFonts w:hint="eastAsia"/>
        </w:rPr>
        <w:t>認為</w:t>
      </w:r>
      <w:proofErr w:type="gramStart"/>
      <w:r w:rsidR="008739A7">
        <w:rPr>
          <w:rFonts w:hint="eastAsia"/>
        </w:rPr>
        <w:t>考選</w:t>
      </w:r>
      <w:r w:rsidR="00D87E40" w:rsidRPr="00D87E40">
        <w:rPr>
          <w:rFonts w:hint="eastAsia"/>
        </w:rPr>
        <w:t>部對特殊</w:t>
      </w:r>
      <w:proofErr w:type="gramEnd"/>
      <w:r w:rsidR="00D87E40" w:rsidRPr="00D87E40">
        <w:rPr>
          <w:rFonts w:hint="eastAsia"/>
        </w:rPr>
        <w:t>照護措施之審核以電話承諾18號字之服務，然實際上無法提供，且並未加以告知，</w:t>
      </w:r>
      <w:r w:rsidR="00E04BFB">
        <w:rPr>
          <w:rFonts w:hint="eastAsia"/>
        </w:rPr>
        <w:t>而</w:t>
      </w:r>
      <w:proofErr w:type="gramStart"/>
      <w:r w:rsidR="008739A7">
        <w:rPr>
          <w:rFonts w:hint="eastAsia"/>
        </w:rPr>
        <w:t>該</w:t>
      </w:r>
      <w:r w:rsidR="00D87E40" w:rsidRPr="00D87E40">
        <w:rPr>
          <w:rFonts w:hint="eastAsia"/>
        </w:rPr>
        <w:t>部</w:t>
      </w:r>
      <w:r w:rsidR="00DF6889">
        <w:rPr>
          <w:rFonts w:hint="eastAsia"/>
        </w:rPr>
        <w:t>卻</w:t>
      </w:r>
      <w:r w:rsidR="00D87E40" w:rsidRPr="00D87E40">
        <w:rPr>
          <w:rFonts w:hint="eastAsia"/>
        </w:rPr>
        <w:t>表示</w:t>
      </w:r>
      <w:proofErr w:type="gramEnd"/>
      <w:r w:rsidR="00D87E40" w:rsidRPr="00D87E40">
        <w:rPr>
          <w:rFonts w:hint="eastAsia"/>
        </w:rPr>
        <w:t>並無允諾考試當日可提供放大至18號字體試題之情事</w:t>
      </w:r>
      <w:r w:rsidR="00A620F5">
        <w:rPr>
          <w:rFonts w:hint="eastAsia"/>
        </w:rPr>
        <w:t>，</w:t>
      </w:r>
      <w:r w:rsidR="00DF6889">
        <w:rPr>
          <w:rFonts w:hint="eastAsia"/>
        </w:rPr>
        <w:t>然因無電話</w:t>
      </w:r>
      <w:r w:rsidR="009C35F6">
        <w:rPr>
          <w:rFonts w:hint="eastAsia"/>
        </w:rPr>
        <w:t>紀</w:t>
      </w:r>
      <w:r w:rsidR="00DF6889">
        <w:rPr>
          <w:rFonts w:hint="eastAsia"/>
        </w:rPr>
        <w:t>錄，</w:t>
      </w:r>
      <w:r w:rsidR="00E04BFB" w:rsidRPr="00E04BFB">
        <w:rPr>
          <w:rFonts w:hint="eastAsia"/>
        </w:rPr>
        <w:t>且</w:t>
      </w:r>
      <w:proofErr w:type="gramStart"/>
      <w:r w:rsidR="00E04BFB" w:rsidRPr="00E04BFB">
        <w:rPr>
          <w:rFonts w:hint="eastAsia"/>
        </w:rPr>
        <w:t>考選部於網</w:t>
      </w:r>
      <w:proofErr w:type="gramEnd"/>
      <w:r w:rsidR="00E04BFB" w:rsidRPr="00E04BFB">
        <w:rPr>
          <w:rFonts w:hint="eastAsia"/>
        </w:rPr>
        <w:t>報系統</w:t>
      </w:r>
      <w:r w:rsidR="00E04BFB">
        <w:rPr>
          <w:rFonts w:hint="eastAsia"/>
        </w:rPr>
        <w:t>上</w:t>
      </w:r>
      <w:r w:rsidR="00E04BFB" w:rsidRPr="00E04BFB">
        <w:rPr>
          <w:rFonts w:hint="eastAsia"/>
        </w:rPr>
        <w:t>回復本案</w:t>
      </w:r>
      <w:r w:rsidR="0046081C" w:rsidRPr="00E50FCE">
        <w:rPr>
          <w:rFonts w:hint="eastAsia"/>
        </w:rPr>
        <w:t>視</w:t>
      </w:r>
      <w:r w:rsidR="0046081C">
        <w:rPr>
          <w:rFonts w:hint="eastAsia"/>
        </w:rPr>
        <w:t>覺</w:t>
      </w:r>
      <w:r w:rsidR="0046081C" w:rsidRPr="00E50FCE">
        <w:rPr>
          <w:rFonts w:hint="eastAsia"/>
        </w:rPr>
        <w:t>障</w:t>
      </w:r>
      <w:r w:rsidR="0046081C">
        <w:rPr>
          <w:rFonts w:hint="eastAsia"/>
        </w:rPr>
        <w:t>礙</w:t>
      </w:r>
      <w:r w:rsidR="00E04BFB" w:rsidRPr="00E04BFB">
        <w:rPr>
          <w:rFonts w:hint="eastAsia"/>
        </w:rPr>
        <w:t>應考人之說明為「同意放大試卷」但</w:t>
      </w:r>
      <w:r w:rsidR="00A620F5">
        <w:rPr>
          <w:rFonts w:hint="eastAsia"/>
        </w:rPr>
        <w:t>未</w:t>
      </w:r>
      <w:r w:rsidR="00DF6889">
        <w:rPr>
          <w:rFonts w:hint="eastAsia"/>
        </w:rPr>
        <w:t>於網報系統上明確告知其申請「</w:t>
      </w:r>
      <w:r w:rsidR="00DF6889" w:rsidRPr="00DF6889">
        <w:rPr>
          <w:rFonts w:hint="eastAsia"/>
        </w:rPr>
        <w:t>放大試題字體至20號字體之需求</w:t>
      </w:r>
      <w:r w:rsidR="00DF6889">
        <w:rPr>
          <w:rFonts w:hint="eastAsia"/>
        </w:rPr>
        <w:t>事項」之審核</w:t>
      </w:r>
      <w:r w:rsidR="00791A27">
        <w:rPr>
          <w:rFonts w:hint="eastAsia"/>
        </w:rPr>
        <w:t>結果</w:t>
      </w:r>
      <w:r w:rsidR="00DF6889">
        <w:rPr>
          <w:rFonts w:hint="eastAsia"/>
        </w:rPr>
        <w:t>，</w:t>
      </w:r>
      <w:proofErr w:type="gramStart"/>
      <w:r w:rsidR="00A620F5" w:rsidRPr="00A620F5">
        <w:rPr>
          <w:rFonts w:hint="eastAsia"/>
        </w:rPr>
        <w:t>逕</w:t>
      </w:r>
      <w:proofErr w:type="gramEnd"/>
      <w:r w:rsidR="00A620F5" w:rsidRPr="00A620F5">
        <w:rPr>
          <w:rFonts w:hint="eastAsia"/>
        </w:rPr>
        <w:t>以電話聯繫應考人，又</w:t>
      </w:r>
      <w:r w:rsidRPr="002D3E10">
        <w:rPr>
          <w:rFonts w:hint="eastAsia"/>
        </w:rPr>
        <w:t>未能留下公務電話紀錄以供檢視，</w:t>
      </w:r>
      <w:r w:rsidR="00A620F5" w:rsidRPr="00A620F5">
        <w:rPr>
          <w:rFonts w:hint="eastAsia"/>
        </w:rPr>
        <w:t>造成本案雙方溝通認知上存有差異或者產生誤解時，</w:t>
      </w:r>
      <w:r w:rsidR="00E32C91" w:rsidRPr="00E32C91">
        <w:rPr>
          <w:rFonts w:hint="eastAsia"/>
        </w:rPr>
        <w:t>形成各</w:t>
      </w:r>
      <w:proofErr w:type="gramStart"/>
      <w:r w:rsidR="00E32C91" w:rsidRPr="00E32C91">
        <w:rPr>
          <w:rFonts w:hint="eastAsia"/>
        </w:rPr>
        <w:t>說各話無法釐</w:t>
      </w:r>
      <w:proofErr w:type="gramEnd"/>
      <w:r w:rsidR="00E32C91" w:rsidRPr="00E32C91">
        <w:rPr>
          <w:rFonts w:hint="eastAsia"/>
        </w:rPr>
        <w:t>清事實真相之窘境。</w:t>
      </w:r>
    </w:p>
    <w:p w:rsidR="00BC1D6F" w:rsidRPr="002D3E10" w:rsidRDefault="00BC1D6F" w:rsidP="00BC1D6F">
      <w:pPr>
        <w:pStyle w:val="3"/>
      </w:pPr>
      <w:r w:rsidRPr="002D3E10">
        <w:rPr>
          <w:rFonts w:hint="eastAsia"/>
        </w:rPr>
        <w:t>綜上，對於身心障礙應考人提出之特殊需求，</w:t>
      </w:r>
      <w:proofErr w:type="gramStart"/>
      <w:r w:rsidRPr="002D3E10">
        <w:rPr>
          <w:rFonts w:hint="eastAsia"/>
        </w:rPr>
        <w:t>考選部允應</w:t>
      </w:r>
      <w:proofErr w:type="gramEnd"/>
      <w:r w:rsidRPr="002D3E10">
        <w:rPr>
          <w:rFonts w:hint="eastAsia"/>
        </w:rPr>
        <w:t>確實瞭解其障礙狀況，完備資訊以供審議委員充分考量判斷，且應確實讓身心障礙應考人充分瞭解所申請之應考權益維護措施內容，並應充分溝通，避免類此爭議案件再生。</w:t>
      </w:r>
    </w:p>
    <w:bookmarkEnd w:id="103"/>
    <w:bookmarkEnd w:id="104"/>
    <w:p w:rsidR="00BC1D6F" w:rsidRPr="00E32C91" w:rsidRDefault="00632677" w:rsidP="00D66C24">
      <w:pPr>
        <w:pStyle w:val="2"/>
        <w:spacing w:beforeLines="50" w:before="228"/>
        <w:ind w:left="1134" w:hanging="709"/>
        <w:rPr>
          <w:b/>
          <w:color w:val="FF0000"/>
        </w:rPr>
      </w:pPr>
      <w:r>
        <w:rPr>
          <w:rFonts w:hint="eastAsia"/>
          <w:b/>
        </w:rPr>
        <w:t>CRPD</w:t>
      </w:r>
      <w:r w:rsidR="00BC1D6F" w:rsidRPr="00E32C91">
        <w:rPr>
          <w:rFonts w:hint="eastAsia"/>
          <w:b/>
        </w:rPr>
        <w:t>規範締約國有提供合理調整的義務，亦給予身心障礙者對合理調整的提供，享有相對應的法律上請求權，本案視覺障礙應考人向考選部申請放大試題至特定大小字體之請求涉及合理調整，其落實上則需要立法明文規範，然目前我國對於合理調整原則及審查程序闕如，允宜由行政院督同所屬</w:t>
      </w:r>
      <w:proofErr w:type="gramStart"/>
      <w:r w:rsidR="00BC1D6F" w:rsidRPr="00E32C91">
        <w:rPr>
          <w:rFonts w:hint="eastAsia"/>
          <w:b/>
        </w:rPr>
        <w:t>研</w:t>
      </w:r>
      <w:proofErr w:type="gramEnd"/>
      <w:r w:rsidR="00BC1D6F" w:rsidRPr="00E32C91">
        <w:rPr>
          <w:rFonts w:hint="eastAsia"/>
          <w:b/>
        </w:rPr>
        <w:t>議訂定具體規範，以利遵循</w:t>
      </w:r>
      <w:r w:rsidR="00F05DDC" w:rsidRPr="00E32C91">
        <w:rPr>
          <w:rFonts w:hint="eastAsia"/>
          <w:b/>
        </w:rPr>
        <w:t>。</w:t>
      </w:r>
    </w:p>
    <w:p w:rsidR="0014178F" w:rsidRDefault="00F05DDC" w:rsidP="00632677">
      <w:pPr>
        <w:pStyle w:val="3"/>
      </w:pPr>
      <w:r>
        <w:rPr>
          <w:rFonts w:hint="eastAsia"/>
        </w:rPr>
        <w:t>按</w:t>
      </w:r>
      <w:r w:rsidRPr="005559EC">
        <w:rPr>
          <w:rFonts w:hint="eastAsia"/>
        </w:rPr>
        <w:t>CRPD最重要之內容是權利保障，其中合理調整為實現實質平等，且使身心障礙者與非身心障礙者同樣享有充分人權與基本自由的最重要</w:t>
      </w:r>
      <w:proofErr w:type="gramStart"/>
      <w:r w:rsidRPr="005559EC">
        <w:rPr>
          <w:rFonts w:hint="eastAsia"/>
        </w:rPr>
        <w:t>措</w:t>
      </w:r>
      <w:proofErr w:type="gramEnd"/>
      <w:r w:rsidRPr="005559EC">
        <w:rPr>
          <w:rFonts w:hint="eastAsia"/>
        </w:rPr>
        <w:t>施</w:t>
      </w:r>
      <w:r w:rsidR="00764A47">
        <w:rPr>
          <w:rFonts w:hint="eastAsia"/>
        </w:rPr>
        <w:t>之一</w:t>
      </w:r>
      <w:r w:rsidRPr="005559EC">
        <w:rPr>
          <w:rFonts w:hint="eastAsia"/>
        </w:rPr>
        <w:t>。</w:t>
      </w:r>
      <w:r w:rsidR="00E53AC3">
        <w:rPr>
          <w:rFonts w:hint="eastAsia"/>
        </w:rPr>
        <w:t>且</w:t>
      </w:r>
      <w:r w:rsidR="00E53AC3">
        <w:rPr>
          <w:rFonts w:hint="eastAsia"/>
        </w:rPr>
        <w:lastRenderedPageBreak/>
        <w:t>依據</w:t>
      </w:r>
      <w:r w:rsidRPr="005559EC">
        <w:rPr>
          <w:rFonts w:hint="eastAsia"/>
        </w:rPr>
        <w:t>CRPD第2條第4項規定：</w:t>
      </w:r>
      <w:r>
        <w:rPr>
          <w:rFonts w:hint="eastAsia"/>
        </w:rPr>
        <w:t>「</w:t>
      </w:r>
      <w:r w:rsidRPr="005559EC">
        <w:rPr>
          <w:rFonts w:hint="eastAsia"/>
        </w:rPr>
        <w:t>合理調整是指根據具體需要，於不造成過度或不當負擔之情況下，進行必要及適當之修改與調整，以確保身心障礙者在與其他人平等基礎上享有或行使所有人權及基本自由</w:t>
      </w:r>
      <w:r>
        <w:rPr>
          <w:rFonts w:hint="eastAsia"/>
        </w:rPr>
        <w:t>」</w:t>
      </w:r>
      <w:r w:rsidRPr="005559EC">
        <w:rPr>
          <w:rFonts w:hint="eastAsia"/>
        </w:rPr>
        <w:t>；而同條第3項有關「基於身心障礙之歧視」之定義後段明文：「基於身心障礙之歧視包括所有形式之歧視，包括拒絕提供合理調整」依據上述規定，身心障礙者之對造</w:t>
      </w:r>
      <w:r w:rsidR="001A6EED">
        <w:rPr>
          <w:rFonts w:hint="eastAsia"/>
        </w:rPr>
        <w:t>，</w:t>
      </w:r>
      <w:r w:rsidRPr="005559EC">
        <w:rPr>
          <w:rFonts w:hint="eastAsia"/>
        </w:rPr>
        <w:t>如於具體個案中，拒絕針對其需求進行必要及適合之調整或修改，即構成歧視行為，相對地身心障礙者則享有不受歧視之合理調整請求權。</w:t>
      </w:r>
      <w:r w:rsidR="004B2D96">
        <w:rPr>
          <w:rFonts w:hint="eastAsia"/>
        </w:rPr>
        <w:t>是</w:t>
      </w:r>
      <w:proofErr w:type="gramStart"/>
      <w:r w:rsidR="00764A47">
        <w:rPr>
          <w:rFonts w:hint="eastAsia"/>
        </w:rPr>
        <w:t>以</w:t>
      </w:r>
      <w:proofErr w:type="gramEnd"/>
      <w:r w:rsidR="00764A47">
        <w:rPr>
          <w:rFonts w:hint="eastAsia"/>
        </w:rPr>
        <w:t>，</w:t>
      </w:r>
      <w:r w:rsidR="00E53AC3" w:rsidRPr="00E53AC3">
        <w:t>CRPD</w:t>
      </w:r>
      <w:r w:rsidR="004B2D96">
        <w:rPr>
          <w:rFonts w:hint="eastAsia"/>
        </w:rPr>
        <w:t>已將「基於身心障礙之歧視」擴張到「拒絕提供合理調整」意即拒絕提供「合理調整」係構成基於身心障礙之歧視，進而違反</w:t>
      </w:r>
      <w:r w:rsidR="00E53AC3" w:rsidRPr="00E53AC3">
        <w:t>CRPD</w:t>
      </w:r>
      <w:r w:rsidR="004B2D96">
        <w:rPr>
          <w:rFonts w:hint="eastAsia"/>
        </w:rPr>
        <w:t>。</w:t>
      </w:r>
      <w:r w:rsidR="00DA584A">
        <w:rPr>
          <w:rFonts w:hint="eastAsia"/>
        </w:rPr>
        <w:t>且按</w:t>
      </w:r>
      <w:r w:rsidR="00632677" w:rsidRPr="00632677">
        <w:rPr>
          <w:rFonts w:hint="eastAsia"/>
        </w:rPr>
        <w:t>CRPD施行法第2條</w:t>
      </w:r>
      <w:r w:rsidR="00632677">
        <w:rPr>
          <w:rFonts w:hint="eastAsia"/>
        </w:rPr>
        <w:t>規定</w:t>
      </w:r>
      <w:r w:rsidR="00632677" w:rsidRPr="00632677">
        <w:rPr>
          <w:rFonts w:hint="eastAsia"/>
        </w:rPr>
        <w:t>：</w:t>
      </w:r>
      <w:r w:rsidR="00632677">
        <w:rPr>
          <w:rFonts w:hint="eastAsia"/>
        </w:rPr>
        <w:t>「</w:t>
      </w:r>
      <w:r w:rsidR="00632677" w:rsidRPr="00632677">
        <w:rPr>
          <w:rFonts w:hint="eastAsia"/>
        </w:rPr>
        <w:t>公約所揭示保障身心障礙者人權之規定，具有國內法律之效力。</w:t>
      </w:r>
      <w:r w:rsidR="00632677">
        <w:rPr>
          <w:rFonts w:hint="eastAsia"/>
        </w:rPr>
        <w:t>」同</w:t>
      </w:r>
      <w:r w:rsidR="0014178F">
        <w:rPr>
          <w:rFonts w:hint="eastAsia"/>
        </w:rPr>
        <w:t>法第10條第1</w:t>
      </w:r>
      <w:r w:rsidR="00DA584A">
        <w:rPr>
          <w:rFonts w:hint="eastAsia"/>
        </w:rPr>
        <w:t>項及第</w:t>
      </w:r>
      <w:r w:rsidR="0014178F">
        <w:rPr>
          <w:rFonts w:hint="eastAsia"/>
        </w:rPr>
        <w:t>2項規定：「各級政府機關應依公約規定之內容，就其所主管之法規及行政措施於本法施行後2年內提出優先檢視清單，有不符公約規定者，應於本法施行後3年內完成法規之增修、廢止及行政措施之改進，並應於本法施行後</w:t>
      </w:r>
      <w:r w:rsidR="006D29E4">
        <w:rPr>
          <w:rFonts w:hint="eastAsia"/>
        </w:rPr>
        <w:t>5</w:t>
      </w:r>
      <w:r w:rsidR="0014178F">
        <w:rPr>
          <w:rFonts w:hint="eastAsia"/>
        </w:rPr>
        <w:t>年內，完成其餘法規之制（訂）定、修正或廢止及行政措施之改進。」、「未依前項規定完成法規之制（訂）定、修正或廢止及行政措施之改進前，應優先適用公約之規定。」</w:t>
      </w:r>
    </w:p>
    <w:p w:rsidR="00E53AC3" w:rsidRPr="00E53AC3" w:rsidRDefault="00CE12A0" w:rsidP="001A6EED">
      <w:pPr>
        <w:pStyle w:val="3"/>
      </w:pPr>
      <w:r>
        <w:rPr>
          <w:rFonts w:hint="eastAsia"/>
        </w:rPr>
        <w:t>經查</w:t>
      </w:r>
      <w:r w:rsidR="00007C15" w:rsidRPr="00007C15">
        <w:rPr>
          <w:rFonts w:hint="eastAsia"/>
        </w:rPr>
        <w:t>本案視覺障礙應考人報考107年公務人員特種考試身心障礙人員考試</w:t>
      </w:r>
      <w:r w:rsidR="00764A47">
        <w:rPr>
          <w:rFonts w:hint="eastAsia"/>
        </w:rPr>
        <w:t>，</w:t>
      </w:r>
      <w:r w:rsidR="00007C15">
        <w:rPr>
          <w:rFonts w:hint="eastAsia"/>
        </w:rPr>
        <w:t>向考選部</w:t>
      </w:r>
      <w:r w:rsidR="00007C15" w:rsidRPr="00007C15">
        <w:rPr>
          <w:rFonts w:hint="eastAsia"/>
        </w:rPr>
        <w:t>申請放大試題字體至20號字，</w:t>
      </w:r>
      <w:r w:rsidR="00007C15">
        <w:rPr>
          <w:rFonts w:hint="eastAsia"/>
        </w:rPr>
        <w:t>考選</w:t>
      </w:r>
      <w:proofErr w:type="gramStart"/>
      <w:r w:rsidR="00007C15" w:rsidRPr="00E50F72">
        <w:rPr>
          <w:rFonts w:hint="eastAsia"/>
        </w:rPr>
        <w:t>部</w:t>
      </w:r>
      <w:r w:rsidR="00244811">
        <w:rPr>
          <w:rFonts w:hint="eastAsia"/>
        </w:rPr>
        <w:t>以</w:t>
      </w:r>
      <w:r w:rsidR="00007C15">
        <w:rPr>
          <w:rFonts w:hint="eastAsia"/>
        </w:rPr>
        <w:t>倘依</w:t>
      </w:r>
      <w:proofErr w:type="gramEnd"/>
      <w:r w:rsidR="00007C15" w:rsidRPr="00E50F72">
        <w:rPr>
          <w:rFonts w:hint="eastAsia"/>
        </w:rPr>
        <w:t>應考人個別之字體需求製作不同放大字體之試題，</w:t>
      </w:r>
      <w:proofErr w:type="gramStart"/>
      <w:r w:rsidR="00007C15" w:rsidRPr="00E50F72">
        <w:rPr>
          <w:rFonts w:hint="eastAsia"/>
        </w:rPr>
        <w:t>闈務</w:t>
      </w:r>
      <w:proofErr w:type="gramEnd"/>
      <w:r w:rsidR="00007C15" w:rsidRPr="00E50F72">
        <w:rPr>
          <w:rFonts w:hint="eastAsia"/>
        </w:rPr>
        <w:t>工作將增加至原流程之1.44倍，以有限的工作時間而言，將對國家考試</w:t>
      </w:r>
      <w:proofErr w:type="gramStart"/>
      <w:r w:rsidR="00007C15" w:rsidRPr="00E50F72">
        <w:rPr>
          <w:rFonts w:hint="eastAsia"/>
        </w:rPr>
        <w:t>闈務</w:t>
      </w:r>
      <w:proofErr w:type="gramEnd"/>
      <w:r w:rsidR="00007C15" w:rsidRPr="00E50F72">
        <w:rPr>
          <w:rFonts w:hint="eastAsia"/>
        </w:rPr>
        <w:t>工作造成</w:t>
      </w:r>
      <w:proofErr w:type="gramStart"/>
      <w:r w:rsidR="00007C15" w:rsidRPr="00E50F72">
        <w:rPr>
          <w:rFonts w:hint="eastAsia"/>
        </w:rPr>
        <w:t>鉅</w:t>
      </w:r>
      <w:proofErr w:type="gramEnd"/>
      <w:r w:rsidR="00007C15" w:rsidRPr="00E50F72">
        <w:rPr>
          <w:rFonts w:hint="eastAsia"/>
        </w:rPr>
        <w:t>大負擔</w:t>
      </w:r>
      <w:r w:rsidR="00007C15" w:rsidRPr="00007C15">
        <w:rPr>
          <w:rFonts w:hint="eastAsia"/>
        </w:rPr>
        <w:t>及為求考試公平無法將</w:t>
      </w:r>
      <w:r w:rsidR="00007C15" w:rsidRPr="00007C15">
        <w:rPr>
          <w:rFonts w:hint="eastAsia"/>
        </w:rPr>
        <w:lastRenderedPageBreak/>
        <w:t>試題字體分殊化放大為由，僅同意提供固定規格之放大試題</w:t>
      </w:r>
      <w:r w:rsidR="00007C15">
        <w:rPr>
          <w:rFonts w:hint="eastAsia"/>
        </w:rPr>
        <w:t>。</w:t>
      </w:r>
      <w:r w:rsidR="00F86BFE">
        <w:rPr>
          <w:rFonts w:hint="eastAsia"/>
        </w:rPr>
        <w:t>本案</w:t>
      </w:r>
      <w:r w:rsidR="00F05DDC" w:rsidRPr="0028097A">
        <w:rPr>
          <w:rFonts w:hint="eastAsia"/>
        </w:rPr>
        <w:t>視覺障礙應考人向考選部申請放大試題至特定大小字體之請求涉及合理調整，</w:t>
      </w:r>
      <w:r w:rsidR="00F86BFE">
        <w:rPr>
          <w:rFonts w:hint="eastAsia"/>
        </w:rPr>
        <w:t>然</w:t>
      </w:r>
      <w:r w:rsidR="00997BC8" w:rsidRPr="00997BC8">
        <w:rPr>
          <w:rFonts w:hint="eastAsia"/>
        </w:rPr>
        <w:t>調整措施</w:t>
      </w:r>
      <w:r w:rsidR="00997BC8">
        <w:rPr>
          <w:rFonts w:hint="eastAsia"/>
        </w:rPr>
        <w:t>是否合理、</w:t>
      </w:r>
      <w:r w:rsidR="00997BC8" w:rsidRPr="00997BC8">
        <w:rPr>
          <w:rFonts w:hint="eastAsia"/>
        </w:rPr>
        <w:t>是否造成</w:t>
      </w:r>
      <w:r w:rsidR="00997BC8">
        <w:rPr>
          <w:rFonts w:hint="eastAsia"/>
        </w:rPr>
        <w:t>考選部</w:t>
      </w:r>
      <w:r w:rsidR="00997BC8" w:rsidRPr="00997BC8">
        <w:rPr>
          <w:rFonts w:hint="eastAsia"/>
        </w:rPr>
        <w:t>不符比例之負擔</w:t>
      </w:r>
      <w:r w:rsidR="00997BC8">
        <w:rPr>
          <w:rFonts w:hint="eastAsia"/>
        </w:rPr>
        <w:t>等</w:t>
      </w:r>
      <w:r w:rsidR="00997BC8" w:rsidRPr="00997BC8">
        <w:rPr>
          <w:rFonts w:hint="eastAsia"/>
        </w:rPr>
        <w:t>，</w:t>
      </w:r>
      <w:r w:rsidR="00F202E3">
        <w:rPr>
          <w:rFonts w:hint="eastAsia"/>
        </w:rPr>
        <w:t>目前我國</w:t>
      </w:r>
      <w:r w:rsidR="00F86BFE">
        <w:rPr>
          <w:rFonts w:hint="eastAsia"/>
        </w:rPr>
        <w:t>尚乏</w:t>
      </w:r>
      <w:r w:rsidR="00F202E3">
        <w:rPr>
          <w:rFonts w:hint="eastAsia"/>
        </w:rPr>
        <w:t>客觀</w:t>
      </w:r>
      <w:r w:rsidR="00F86BFE">
        <w:rPr>
          <w:rFonts w:hint="eastAsia"/>
        </w:rPr>
        <w:t>審查機制。</w:t>
      </w:r>
      <w:r w:rsidR="00E32C91">
        <w:rPr>
          <w:rFonts w:hint="eastAsia"/>
        </w:rPr>
        <w:t>因</w:t>
      </w:r>
      <w:r w:rsidR="006018EE" w:rsidRPr="0009556F">
        <w:rPr>
          <w:rFonts w:hint="eastAsia"/>
        </w:rPr>
        <w:t>合理調整措施涉及身心障礙者權利及其相對人之義務，</w:t>
      </w:r>
      <w:r w:rsidR="00244811">
        <w:rPr>
          <w:rFonts w:hint="eastAsia"/>
        </w:rPr>
        <w:t>故</w:t>
      </w:r>
      <w:r w:rsidR="006018EE" w:rsidRPr="0009556F">
        <w:rPr>
          <w:rFonts w:hint="eastAsia"/>
        </w:rPr>
        <w:t>其落實上大多需要立法明文規範，至於因此所生之費用由誰負擔，亦有待法律予以妥適安排。</w:t>
      </w:r>
      <w:r w:rsidR="006018EE">
        <w:rPr>
          <w:rStyle w:val="afe"/>
        </w:rPr>
        <w:footnoteReference w:id="7"/>
      </w:r>
      <w:r w:rsidR="006018EE">
        <w:rPr>
          <w:rFonts w:hint="eastAsia"/>
        </w:rPr>
        <w:t>且根據</w:t>
      </w:r>
      <w:r w:rsidR="001A6EED">
        <w:rPr>
          <w:rFonts w:hint="eastAsia"/>
        </w:rPr>
        <w:t>美國障礙者法案</w:t>
      </w:r>
      <w:r w:rsidR="001A6EED" w:rsidRPr="001A6EED">
        <w:rPr>
          <w:rFonts w:hint="eastAsia"/>
        </w:rPr>
        <w:t>（Americans with Disabilities Act，ADA）</w:t>
      </w:r>
      <w:r w:rsidR="006018EE">
        <w:rPr>
          <w:rFonts w:hint="eastAsia"/>
        </w:rPr>
        <w:t>的規定，所謂的過度或不當負擔，是指考慮所有相關因素包括當事人的利益、雇主的負擔、調整需要的費用及同事或顧客的反應等來決定是否造成過大困難或負擔。如何判定調整是否合理以及是否過當負擔，將是</w:t>
      </w:r>
      <w:r w:rsidR="00B45281">
        <w:rPr>
          <w:rFonts w:hint="eastAsia"/>
        </w:rPr>
        <w:t>臺</w:t>
      </w:r>
      <w:r w:rsidR="006018EE">
        <w:rPr>
          <w:rFonts w:hint="eastAsia"/>
        </w:rPr>
        <w:t>灣在未來實施合理調整的配套措施上必須考量的重要問題。</w:t>
      </w:r>
      <w:r w:rsidR="006018EE">
        <w:rPr>
          <w:rStyle w:val="afe"/>
        </w:rPr>
        <w:footnoteReference w:id="8"/>
      </w:r>
      <w:r w:rsidR="00FE7BD5">
        <w:rPr>
          <w:rFonts w:hint="eastAsia"/>
        </w:rPr>
        <w:t>又CRPD中的合理調整措施，著重於身心障礙者於個案中，請求對造針對其需求進行必要及適當調整之權利，國內身心障礙者相關立法上並未完全符合此一核心概念，</w:t>
      </w:r>
      <w:proofErr w:type="gramStart"/>
      <w:r w:rsidR="00FE7BD5">
        <w:rPr>
          <w:rFonts w:hint="eastAsia"/>
        </w:rPr>
        <w:t>例如身權法</w:t>
      </w:r>
      <w:proofErr w:type="gramEnd"/>
      <w:r w:rsidR="00FE7BD5">
        <w:rPr>
          <w:rFonts w:hint="eastAsia"/>
        </w:rPr>
        <w:t>第19條、第33條第1項</w:t>
      </w:r>
      <w:r w:rsidR="00417DCC">
        <w:rPr>
          <w:rStyle w:val="afe"/>
        </w:rPr>
        <w:footnoteReference w:id="9"/>
      </w:r>
      <w:r w:rsidR="00FE7BD5">
        <w:rPr>
          <w:rFonts w:hint="eastAsia"/>
        </w:rPr>
        <w:t>規定要求主管機關應依照身心障礙者的「意願」與「需求」，訂定「個別化」服務計畫、提供「個別化」服務，但法律並未明確賦予身心障礙者有向他方提出合理調整之請求權，</w:t>
      </w:r>
      <w:r w:rsidR="00417DCC">
        <w:rPr>
          <w:rFonts w:hint="eastAsia"/>
        </w:rPr>
        <w:t>無論是公法還是私法領域，尚無身心障礙者得請求</w:t>
      </w:r>
      <w:r w:rsidR="00417DCC">
        <w:rPr>
          <w:rFonts w:hint="eastAsia"/>
        </w:rPr>
        <w:lastRenderedPageBreak/>
        <w:t>對方依其具體需求提供合理調整之立法例</w:t>
      </w:r>
      <w:r w:rsidR="00417DCC">
        <w:rPr>
          <w:rStyle w:val="afe"/>
        </w:rPr>
        <w:footnoteReference w:id="10"/>
      </w:r>
      <w:r w:rsidR="00417DCC">
        <w:rPr>
          <w:rFonts w:hint="eastAsia"/>
        </w:rPr>
        <w:t>。</w:t>
      </w:r>
      <w:r w:rsidR="00E32C91">
        <w:rPr>
          <w:rFonts w:hint="eastAsia"/>
        </w:rPr>
        <w:t>是</w:t>
      </w:r>
      <w:proofErr w:type="gramStart"/>
      <w:r w:rsidR="00E32C91">
        <w:rPr>
          <w:rFonts w:hint="eastAsia"/>
        </w:rPr>
        <w:t>以</w:t>
      </w:r>
      <w:proofErr w:type="gramEnd"/>
      <w:r w:rsidR="00FA5841">
        <w:rPr>
          <w:rFonts w:hint="eastAsia"/>
        </w:rPr>
        <w:t>，</w:t>
      </w:r>
      <w:r w:rsidR="00E32C91" w:rsidRPr="00E32C91">
        <w:rPr>
          <w:rFonts w:hint="eastAsia"/>
        </w:rPr>
        <w:t>合理調整落實上需要立法明文規範，</w:t>
      </w:r>
      <w:r w:rsidR="00E32C91">
        <w:rPr>
          <w:rFonts w:hint="eastAsia"/>
        </w:rPr>
        <w:t>而</w:t>
      </w:r>
      <w:r w:rsidR="00E32C91" w:rsidRPr="00E32C91">
        <w:rPr>
          <w:rFonts w:hint="eastAsia"/>
        </w:rPr>
        <w:t>目前我國對於合理調整原則及審查程序闕如</w:t>
      </w:r>
      <w:r w:rsidR="00FA5841">
        <w:rPr>
          <w:rFonts w:hint="eastAsia"/>
        </w:rPr>
        <w:t>，亟待訂定以落實公約精神</w:t>
      </w:r>
      <w:r w:rsidR="00E32C91" w:rsidRPr="00E32C91">
        <w:rPr>
          <w:rFonts w:hint="eastAsia"/>
        </w:rPr>
        <w:t>。</w:t>
      </w:r>
    </w:p>
    <w:p w:rsidR="0061284A" w:rsidRDefault="00F202E3" w:rsidP="00E32C91">
      <w:pPr>
        <w:pStyle w:val="3"/>
      </w:pPr>
      <w:r>
        <w:rPr>
          <w:rFonts w:hint="eastAsia"/>
        </w:rPr>
        <w:t>另</w:t>
      </w:r>
      <w:r w:rsidR="006443E1">
        <w:rPr>
          <w:rFonts w:hint="eastAsia"/>
        </w:rPr>
        <w:t>本院就政府部門落實CRPD合理調整之精神之具體建議及現行措施有何應檢討改善之處</w:t>
      </w:r>
      <w:r w:rsidR="00E32C91">
        <w:rPr>
          <w:rFonts w:hint="eastAsia"/>
        </w:rPr>
        <w:t>，</w:t>
      </w:r>
      <w:r w:rsidR="0039561F">
        <w:rPr>
          <w:rFonts w:hint="eastAsia"/>
        </w:rPr>
        <w:t>經</w:t>
      </w:r>
      <w:r w:rsidR="006443E1">
        <w:rPr>
          <w:rFonts w:hint="eastAsia"/>
        </w:rPr>
        <w:t>諮詢專家</w:t>
      </w:r>
      <w:r w:rsidR="00E32C91" w:rsidRPr="00E32C91">
        <w:rPr>
          <w:rFonts w:hint="eastAsia"/>
        </w:rPr>
        <w:t>學者</w:t>
      </w:r>
      <w:r w:rsidR="0039561F">
        <w:rPr>
          <w:rFonts w:hint="eastAsia"/>
        </w:rPr>
        <w:t>亦</w:t>
      </w:r>
      <w:r w:rsidR="00E32C91" w:rsidRPr="00E32C91">
        <w:rPr>
          <w:rFonts w:hint="eastAsia"/>
        </w:rPr>
        <w:t>指出：</w:t>
      </w:r>
      <w:r w:rsidR="009B2B54">
        <w:rPr>
          <w:rFonts w:hint="eastAsia"/>
        </w:rPr>
        <w:t>「</w:t>
      </w:r>
      <w:r w:rsidR="006443E1">
        <w:rPr>
          <w:rFonts w:hint="eastAsia"/>
        </w:rPr>
        <w:t>目前最大困難應該是無法判斷調整是否</w:t>
      </w:r>
      <w:r w:rsidR="009B2B54">
        <w:rPr>
          <w:rFonts w:hint="eastAsia"/>
        </w:rPr>
        <w:t>『</w:t>
      </w:r>
      <w:r w:rsidR="006443E1">
        <w:rPr>
          <w:rFonts w:hint="eastAsia"/>
        </w:rPr>
        <w:t>合理</w:t>
      </w:r>
      <w:r w:rsidR="009B2B54">
        <w:rPr>
          <w:rFonts w:hint="eastAsia"/>
        </w:rPr>
        <w:t>』</w:t>
      </w:r>
      <w:r w:rsidR="006443E1">
        <w:rPr>
          <w:rFonts w:hint="eastAsia"/>
        </w:rPr>
        <w:t>，以及是否對職場工作造成</w:t>
      </w:r>
      <w:r w:rsidR="009B2B54">
        <w:rPr>
          <w:rFonts w:hint="eastAsia"/>
        </w:rPr>
        <w:t>『</w:t>
      </w:r>
      <w:r w:rsidR="006443E1">
        <w:rPr>
          <w:rFonts w:hint="eastAsia"/>
        </w:rPr>
        <w:t>過度負擔</w:t>
      </w:r>
      <w:r w:rsidR="009B2B54">
        <w:rPr>
          <w:rFonts w:hint="eastAsia"/>
        </w:rPr>
        <w:t>』</w:t>
      </w:r>
      <w:r w:rsidR="006443E1">
        <w:rPr>
          <w:rFonts w:hint="eastAsia"/>
        </w:rPr>
        <w:t>。不僅雇主缺乏配合調查意願，也缺乏具有公信力的第三方做為仲裁者。</w:t>
      </w:r>
      <w:r w:rsidR="009B2B54">
        <w:rPr>
          <w:rFonts w:hint="eastAsia"/>
        </w:rPr>
        <w:t>」、「</w:t>
      </w:r>
      <w:r w:rsidR="004B2D96">
        <w:rPr>
          <w:rFonts w:hint="eastAsia"/>
        </w:rPr>
        <w:t>考選部拒絕提供的確可能涉及歧視，然而合理調整，合理之定義為何，在不同</w:t>
      </w:r>
      <w:proofErr w:type="gramStart"/>
      <w:r w:rsidR="004B2D96">
        <w:rPr>
          <w:rFonts w:hint="eastAsia"/>
        </w:rPr>
        <w:t>場域由誰</w:t>
      </w:r>
      <w:proofErr w:type="gramEnd"/>
      <w:r w:rsidR="004B2D96">
        <w:rPr>
          <w:rFonts w:hint="eastAsia"/>
        </w:rPr>
        <w:t>承擔，國內還沒有明確的定義，有待相關單位儘速訂立臺灣的合理調整規範。</w:t>
      </w:r>
      <w:r w:rsidR="0039561F">
        <w:rPr>
          <w:rFonts w:hint="eastAsia"/>
        </w:rPr>
        <w:t>亦證訂定相關具體規範之必要。</w:t>
      </w:r>
      <w:r w:rsidR="009B2B54">
        <w:rPr>
          <w:rFonts w:hint="eastAsia"/>
        </w:rPr>
        <w:t>」</w:t>
      </w:r>
      <w:r w:rsidR="0046081C">
        <w:rPr>
          <w:rFonts w:hint="eastAsia"/>
        </w:rPr>
        <w:t>、</w:t>
      </w:r>
      <w:r w:rsidR="0046081C" w:rsidRPr="00F90C73">
        <w:rPr>
          <w:rFonts w:hint="eastAsia"/>
        </w:rPr>
        <w:t>「</w:t>
      </w:r>
      <w:proofErr w:type="gramStart"/>
      <w:r w:rsidR="0046081C" w:rsidRPr="00F90C73">
        <w:rPr>
          <w:rFonts w:hint="eastAsia"/>
        </w:rPr>
        <w:t>身權法</w:t>
      </w:r>
      <w:proofErr w:type="gramEnd"/>
      <w:r w:rsidR="0046081C" w:rsidRPr="00F90C73">
        <w:rPr>
          <w:rFonts w:hint="eastAsia"/>
        </w:rPr>
        <w:t>的修正應將合理調整</w:t>
      </w:r>
      <w:r w:rsidR="003E066C">
        <w:rPr>
          <w:rFonts w:hint="eastAsia"/>
        </w:rPr>
        <w:t>納入</w:t>
      </w:r>
      <w:r w:rsidR="0046081C" w:rsidRPr="00F90C73">
        <w:rPr>
          <w:rFonts w:hint="eastAsia"/>
        </w:rPr>
        <w:t>歧視的定義；國際審查委員會建議國家依CRPD第2條規定，將合理調整原則納入各項國家法規，並確保法律規定拒絕合理調整即構成歧視，且公私部門均一致適用。行政院應該依公約審查建議，儘快建構臺灣的合理調整。」等建議</w:t>
      </w:r>
      <w:r w:rsidR="00FC12DF">
        <w:rPr>
          <w:rFonts w:hint="eastAsia"/>
        </w:rPr>
        <w:t>意見</w:t>
      </w:r>
      <w:r w:rsidR="0046081C" w:rsidRPr="00F90C73">
        <w:rPr>
          <w:rFonts w:hint="eastAsia"/>
        </w:rPr>
        <w:t>。</w:t>
      </w:r>
    </w:p>
    <w:p w:rsidR="004B2D96" w:rsidRPr="00BC1D6F" w:rsidRDefault="00F86BFE" w:rsidP="004B2D96">
      <w:pPr>
        <w:pStyle w:val="3"/>
        <w:rPr>
          <w:b/>
          <w:color w:val="FF0000"/>
        </w:rPr>
      </w:pPr>
      <w:r>
        <w:rPr>
          <w:rFonts w:hint="eastAsia"/>
        </w:rPr>
        <w:t>綜上，</w:t>
      </w:r>
      <w:r w:rsidR="00244811">
        <w:rPr>
          <w:rFonts w:hint="eastAsia"/>
        </w:rPr>
        <w:t>CRPD</w:t>
      </w:r>
      <w:r w:rsidR="004B2D96" w:rsidRPr="0028097A">
        <w:rPr>
          <w:rFonts w:hint="eastAsia"/>
        </w:rPr>
        <w:t>規範締約國有提供合理調整的義務，亦給予身心障礙者對合理調整的提供，享有相對應的法律上請求權，本案視覺障礙應考人向考選部申請放大試題至特定大小字體之請求涉及合理調整，其落實上則需要立法明文規範，然目前我國對於合理調整</w:t>
      </w:r>
      <w:r w:rsidR="004B2D96">
        <w:rPr>
          <w:rFonts w:hint="eastAsia"/>
        </w:rPr>
        <w:t>原則</w:t>
      </w:r>
      <w:r w:rsidR="004B2D96" w:rsidRPr="0028097A">
        <w:rPr>
          <w:rFonts w:hint="eastAsia"/>
        </w:rPr>
        <w:t>及審查程序闕如，允宜由行政院督同所屬</w:t>
      </w:r>
      <w:proofErr w:type="gramStart"/>
      <w:r w:rsidR="004B2D96" w:rsidRPr="0028097A">
        <w:rPr>
          <w:rFonts w:hint="eastAsia"/>
        </w:rPr>
        <w:t>研</w:t>
      </w:r>
      <w:proofErr w:type="gramEnd"/>
      <w:r w:rsidR="004B2D96" w:rsidRPr="0028097A">
        <w:rPr>
          <w:rFonts w:hint="eastAsia"/>
        </w:rPr>
        <w:t>議訂定具體規範，以利遵循</w:t>
      </w:r>
      <w:r w:rsidR="004B2D96" w:rsidRPr="003F4F26">
        <w:rPr>
          <w:rFonts w:hint="eastAsia"/>
          <w:b/>
        </w:rPr>
        <w:t>。</w:t>
      </w:r>
    </w:p>
    <w:p w:rsidR="00E25849" w:rsidRDefault="00E25849" w:rsidP="004E05A1">
      <w:pPr>
        <w:pStyle w:val="1"/>
        <w:ind w:left="2380" w:hanging="2380"/>
      </w:pPr>
      <w:bookmarkStart w:id="105" w:name="_Toc524895648"/>
      <w:bookmarkStart w:id="106" w:name="_Toc524896194"/>
      <w:bookmarkStart w:id="107" w:name="_Toc524896224"/>
      <w:bookmarkStart w:id="108" w:name="_Toc524902734"/>
      <w:bookmarkStart w:id="109" w:name="_Toc525066148"/>
      <w:bookmarkStart w:id="110" w:name="_Toc525070839"/>
      <w:bookmarkStart w:id="111" w:name="_Toc525938379"/>
      <w:bookmarkStart w:id="112" w:name="_Toc525939227"/>
      <w:bookmarkStart w:id="113" w:name="_Toc525939732"/>
      <w:bookmarkStart w:id="114" w:name="_Toc529218272"/>
      <w:bookmarkStart w:id="115" w:name="_Toc529222689"/>
      <w:bookmarkStart w:id="116" w:name="_Toc529223111"/>
      <w:bookmarkStart w:id="117" w:name="_Toc529223862"/>
      <w:bookmarkStart w:id="118" w:name="_Toc529228265"/>
      <w:bookmarkStart w:id="119" w:name="_Toc2400395"/>
      <w:bookmarkStart w:id="120" w:name="_Toc4316189"/>
      <w:bookmarkStart w:id="121" w:name="_Toc4473330"/>
      <w:bookmarkStart w:id="122" w:name="_Toc69556897"/>
      <w:bookmarkStart w:id="123" w:name="_Toc69556946"/>
      <w:bookmarkStart w:id="124" w:name="_Toc69609820"/>
      <w:bookmarkStart w:id="125" w:name="_Toc70241816"/>
      <w:bookmarkStart w:id="126" w:name="_Toc70242205"/>
      <w:bookmarkStart w:id="127" w:name="_Toc421794875"/>
      <w:bookmarkStart w:id="128" w:name="_Toc422834160"/>
      <w:bookmarkEnd w:id="102"/>
      <w:r>
        <w:rPr>
          <w:rFonts w:hint="eastAsia"/>
        </w:rPr>
        <w:t>處理辦法：</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DA2645">
        <w:t xml:space="preserve"> </w:t>
      </w:r>
    </w:p>
    <w:p w:rsidR="00FB7770" w:rsidRDefault="00FB7770" w:rsidP="00DA2645">
      <w:pPr>
        <w:pStyle w:val="2"/>
        <w:ind w:left="1134" w:hanging="708"/>
      </w:pPr>
      <w:bookmarkStart w:id="129" w:name="_Toc524895649"/>
      <w:bookmarkStart w:id="130" w:name="_Toc524896195"/>
      <w:bookmarkStart w:id="131" w:name="_Toc524896225"/>
      <w:bookmarkStart w:id="132" w:name="_Toc70241820"/>
      <w:bookmarkStart w:id="133" w:name="_Toc70242209"/>
      <w:bookmarkStart w:id="134" w:name="_Toc421794876"/>
      <w:bookmarkStart w:id="135" w:name="_Toc421795442"/>
      <w:bookmarkStart w:id="136" w:name="_Toc421796023"/>
      <w:bookmarkStart w:id="137" w:name="_Toc422728958"/>
      <w:bookmarkStart w:id="138" w:name="_Toc422834161"/>
      <w:bookmarkStart w:id="139" w:name="_Toc2400396"/>
      <w:bookmarkStart w:id="140" w:name="_Toc4316190"/>
      <w:bookmarkStart w:id="141" w:name="_Toc4473331"/>
      <w:bookmarkStart w:id="142" w:name="_Toc69556898"/>
      <w:bookmarkStart w:id="143" w:name="_Toc69556947"/>
      <w:bookmarkStart w:id="144" w:name="_Toc69609821"/>
      <w:bookmarkStart w:id="145" w:name="_Toc70241817"/>
      <w:bookmarkStart w:id="146" w:name="_Toc70242206"/>
      <w:bookmarkStart w:id="147" w:name="_Toc524902735"/>
      <w:bookmarkStart w:id="148" w:name="_Toc525066149"/>
      <w:bookmarkStart w:id="149" w:name="_Toc525070840"/>
      <w:bookmarkStart w:id="150" w:name="_Toc525938380"/>
      <w:bookmarkStart w:id="151" w:name="_Toc525939228"/>
      <w:bookmarkStart w:id="152" w:name="_Toc525939733"/>
      <w:bookmarkStart w:id="153" w:name="_Toc529218273"/>
      <w:bookmarkStart w:id="154" w:name="_Toc529222690"/>
      <w:bookmarkStart w:id="155" w:name="_Toc529223112"/>
      <w:bookmarkStart w:id="156" w:name="_Toc529223863"/>
      <w:bookmarkStart w:id="157" w:name="_Toc529228266"/>
      <w:bookmarkEnd w:id="129"/>
      <w:bookmarkEnd w:id="130"/>
      <w:bookmarkEnd w:id="131"/>
      <w:r>
        <w:rPr>
          <w:rFonts w:hint="eastAsia"/>
        </w:rPr>
        <w:lastRenderedPageBreak/>
        <w:t>調查意見</w:t>
      </w:r>
      <w:r w:rsidR="00DA2645">
        <w:rPr>
          <w:rFonts w:hint="eastAsia"/>
        </w:rPr>
        <w:t>一</w:t>
      </w:r>
      <w:r>
        <w:rPr>
          <w:rFonts w:hint="eastAsia"/>
        </w:rPr>
        <w:t>至</w:t>
      </w:r>
      <w:r w:rsidR="00DA2645">
        <w:rPr>
          <w:rFonts w:hint="eastAsia"/>
        </w:rPr>
        <w:t>二</w:t>
      </w:r>
      <w:r>
        <w:rPr>
          <w:rFonts w:hint="eastAsia"/>
        </w:rPr>
        <w:t>，</w:t>
      </w:r>
      <w:r w:rsidR="00DA2645">
        <w:rPr>
          <w:rFonts w:hint="eastAsia"/>
        </w:rPr>
        <w:t>函請考選部</w:t>
      </w:r>
      <w:r w:rsidR="00DA2645" w:rsidRPr="00DA2645">
        <w:rPr>
          <w:rFonts w:hint="eastAsia"/>
        </w:rPr>
        <w:t>確實檢討改進</w:t>
      </w:r>
      <w:proofErr w:type="gramStart"/>
      <w:r w:rsidR="00DA2645" w:rsidRPr="00DA2645">
        <w:rPr>
          <w:rFonts w:hint="eastAsia"/>
        </w:rPr>
        <w:t>見復。</w:t>
      </w:r>
      <w:bookmarkEnd w:id="132"/>
      <w:bookmarkEnd w:id="133"/>
      <w:bookmarkEnd w:id="134"/>
      <w:bookmarkEnd w:id="135"/>
      <w:bookmarkEnd w:id="136"/>
      <w:bookmarkEnd w:id="137"/>
      <w:bookmarkEnd w:id="138"/>
      <w:proofErr w:type="gramEnd"/>
    </w:p>
    <w:p w:rsidR="00E25849" w:rsidRDefault="00E25849" w:rsidP="00DA2645">
      <w:pPr>
        <w:pStyle w:val="2"/>
        <w:ind w:left="1134" w:hanging="708"/>
      </w:pPr>
      <w:bookmarkStart w:id="158" w:name="_Toc421794877"/>
      <w:bookmarkStart w:id="159" w:name="_Toc421795443"/>
      <w:bookmarkStart w:id="160" w:name="_Toc421796024"/>
      <w:bookmarkStart w:id="161" w:name="_Toc422728959"/>
      <w:bookmarkStart w:id="162" w:name="_Toc422834162"/>
      <w:r>
        <w:rPr>
          <w:rFonts w:hint="eastAsia"/>
        </w:rPr>
        <w:t>調查意見</w:t>
      </w:r>
      <w:proofErr w:type="gramStart"/>
      <w:r w:rsidR="00DA2645">
        <w:rPr>
          <w:rFonts w:hint="eastAsia"/>
        </w:rPr>
        <w:t>三</w:t>
      </w:r>
      <w:proofErr w:type="gramEnd"/>
      <w:r>
        <w:rPr>
          <w:rFonts w:hint="eastAsia"/>
        </w:rPr>
        <w:t>，函請</w:t>
      </w:r>
      <w:r w:rsidR="00DA2645">
        <w:rPr>
          <w:rFonts w:hint="eastAsia"/>
        </w:rPr>
        <w:t>行政院督同所屬</w:t>
      </w:r>
      <w:proofErr w:type="gramStart"/>
      <w:r w:rsidR="00DA2645">
        <w:rPr>
          <w:rFonts w:hint="eastAsia"/>
        </w:rPr>
        <w:t>研議</w:t>
      </w:r>
      <w:r>
        <w:rPr>
          <w:rFonts w:hint="eastAsia"/>
        </w:rPr>
        <w:t>見復。</w:t>
      </w:r>
      <w:bookmarkEnd w:id="139"/>
      <w:bookmarkEnd w:id="140"/>
      <w:bookmarkEnd w:id="141"/>
      <w:bookmarkEnd w:id="142"/>
      <w:bookmarkEnd w:id="143"/>
      <w:bookmarkEnd w:id="144"/>
      <w:bookmarkEnd w:id="145"/>
      <w:bookmarkEnd w:id="146"/>
      <w:bookmarkEnd w:id="158"/>
      <w:bookmarkEnd w:id="159"/>
      <w:bookmarkEnd w:id="160"/>
      <w:bookmarkEnd w:id="161"/>
      <w:bookmarkEnd w:id="162"/>
      <w:proofErr w:type="gramEnd"/>
    </w:p>
    <w:p w:rsidR="004F08A1" w:rsidRDefault="004F08A1" w:rsidP="004F08A1">
      <w:pPr>
        <w:pStyle w:val="2"/>
        <w:ind w:left="1134" w:hanging="708"/>
      </w:pPr>
      <w:bookmarkStart w:id="163" w:name="_Toc2400397"/>
      <w:bookmarkStart w:id="164" w:name="_Toc4316191"/>
      <w:bookmarkStart w:id="165" w:name="_Toc4473332"/>
      <w:bookmarkStart w:id="166" w:name="_Toc69556901"/>
      <w:bookmarkStart w:id="167" w:name="_Toc69556950"/>
      <w:bookmarkStart w:id="168" w:name="_Toc69609824"/>
      <w:bookmarkStart w:id="169" w:name="_Toc70241822"/>
      <w:bookmarkStart w:id="170" w:name="_Toc70242211"/>
      <w:bookmarkStart w:id="171" w:name="_Toc421794881"/>
      <w:bookmarkStart w:id="172" w:name="_Toc421795447"/>
      <w:bookmarkStart w:id="173" w:name="_Toc421796028"/>
      <w:bookmarkStart w:id="174" w:name="_Toc422728963"/>
      <w:bookmarkStart w:id="175" w:name="_Toc422834166"/>
      <w:bookmarkEnd w:id="147"/>
      <w:bookmarkEnd w:id="148"/>
      <w:bookmarkEnd w:id="149"/>
      <w:bookmarkEnd w:id="150"/>
      <w:bookmarkEnd w:id="151"/>
      <w:bookmarkEnd w:id="152"/>
      <w:bookmarkEnd w:id="153"/>
      <w:bookmarkEnd w:id="154"/>
      <w:bookmarkEnd w:id="155"/>
      <w:bookmarkEnd w:id="156"/>
      <w:bookmarkEnd w:id="157"/>
      <w:r w:rsidRPr="004F08A1">
        <w:rPr>
          <w:rFonts w:hint="eastAsia"/>
        </w:rPr>
        <w:t>本案因涉及身心障礙者應考權，調查意見移請本院人權保障委員會參處。</w:t>
      </w:r>
      <w:bookmarkEnd w:id="163"/>
      <w:bookmarkEnd w:id="164"/>
      <w:bookmarkEnd w:id="165"/>
      <w:bookmarkEnd w:id="166"/>
      <w:bookmarkEnd w:id="167"/>
      <w:bookmarkEnd w:id="168"/>
      <w:bookmarkEnd w:id="169"/>
      <w:bookmarkEnd w:id="170"/>
      <w:bookmarkEnd w:id="171"/>
      <w:bookmarkEnd w:id="172"/>
      <w:bookmarkEnd w:id="173"/>
      <w:bookmarkEnd w:id="174"/>
      <w:bookmarkEnd w:id="175"/>
    </w:p>
    <w:p w:rsidR="00274D5F" w:rsidRDefault="00274D5F" w:rsidP="00274D5F">
      <w:pPr>
        <w:pStyle w:val="1"/>
        <w:numPr>
          <w:ilvl w:val="0"/>
          <w:numId w:val="0"/>
        </w:numPr>
        <w:rPr>
          <w:rFonts w:hint="eastAsia"/>
        </w:rPr>
      </w:pPr>
    </w:p>
    <w:p w:rsidR="00274D5F" w:rsidRPr="00274D5F" w:rsidRDefault="00274D5F" w:rsidP="00274D5F">
      <w:pPr>
        <w:pStyle w:val="1"/>
        <w:numPr>
          <w:ilvl w:val="0"/>
          <w:numId w:val="0"/>
        </w:numPr>
        <w:ind w:left="2381" w:hanging="2381"/>
        <w:rPr>
          <w:sz w:val="40"/>
          <w:szCs w:val="40"/>
        </w:rPr>
      </w:pPr>
      <w:r>
        <w:rPr>
          <w:rFonts w:hint="eastAsia"/>
        </w:rPr>
        <w:t xml:space="preserve">                             </w:t>
      </w:r>
      <w:r w:rsidRPr="00274D5F">
        <w:rPr>
          <w:rFonts w:hint="eastAsia"/>
          <w:sz w:val="40"/>
          <w:szCs w:val="40"/>
        </w:rPr>
        <w:t>調查委員：王幼玲</w:t>
      </w:r>
    </w:p>
    <w:p w:rsidR="00274D5F" w:rsidRDefault="00274D5F" w:rsidP="00274D5F">
      <w:pPr>
        <w:pStyle w:val="1"/>
        <w:numPr>
          <w:ilvl w:val="0"/>
          <w:numId w:val="0"/>
        </w:numPr>
        <w:ind w:left="2381" w:hanging="2381"/>
      </w:pPr>
    </w:p>
    <w:p w:rsidR="00274D5F" w:rsidRDefault="00274D5F" w:rsidP="00274D5F">
      <w:pPr>
        <w:pStyle w:val="1"/>
        <w:numPr>
          <w:ilvl w:val="0"/>
          <w:numId w:val="0"/>
        </w:numPr>
        <w:ind w:left="2381" w:hanging="2381"/>
      </w:pPr>
    </w:p>
    <w:p w:rsidR="00274D5F" w:rsidRDefault="00274D5F" w:rsidP="00274D5F">
      <w:pPr>
        <w:pStyle w:val="1"/>
        <w:numPr>
          <w:ilvl w:val="0"/>
          <w:numId w:val="0"/>
        </w:numPr>
        <w:ind w:left="2381" w:hanging="2381"/>
        <w:rPr>
          <w:rFonts w:hint="eastAsia"/>
        </w:rPr>
      </w:pPr>
    </w:p>
    <w:p w:rsidR="00274D5F" w:rsidRPr="004F08A1" w:rsidRDefault="00274D5F" w:rsidP="00274D5F">
      <w:pPr>
        <w:pStyle w:val="1"/>
        <w:numPr>
          <w:ilvl w:val="0"/>
          <w:numId w:val="0"/>
        </w:numPr>
        <w:ind w:left="2381" w:hanging="2381"/>
        <w:rPr>
          <w:rFonts w:hint="eastAsia"/>
        </w:rPr>
      </w:pPr>
      <w:r>
        <w:rPr>
          <w:rFonts w:hint="eastAsia"/>
        </w:rPr>
        <w:t xml:space="preserve">     </w:t>
      </w:r>
      <w:bookmarkStart w:id="176" w:name="_GoBack"/>
      <w:bookmarkEnd w:id="176"/>
      <w:r>
        <w:rPr>
          <w:rFonts w:hint="eastAsia"/>
        </w:rPr>
        <w:t>中   華   民   國   108   年   3   月   14   日</w:t>
      </w:r>
    </w:p>
    <w:sectPr w:rsidR="00274D5F" w:rsidRPr="004F08A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B6E" w:rsidRDefault="00BF7B6E">
      <w:r>
        <w:separator/>
      </w:r>
    </w:p>
  </w:endnote>
  <w:endnote w:type="continuationSeparator" w:id="0">
    <w:p w:rsidR="00BF7B6E" w:rsidRDefault="00BF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D5" w:rsidRDefault="00FE7BD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74D5F">
      <w:rPr>
        <w:rStyle w:val="ac"/>
        <w:noProof/>
        <w:sz w:val="24"/>
      </w:rPr>
      <w:t>52</w:t>
    </w:r>
    <w:r>
      <w:rPr>
        <w:rStyle w:val="ac"/>
        <w:sz w:val="24"/>
      </w:rPr>
      <w:fldChar w:fldCharType="end"/>
    </w:r>
  </w:p>
  <w:p w:rsidR="00FE7BD5" w:rsidRDefault="00FE7BD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B6E" w:rsidRDefault="00BF7B6E">
      <w:r>
        <w:separator/>
      </w:r>
    </w:p>
  </w:footnote>
  <w:footnote w:type="continuationSeparator" w:id="0">
    <w:p w:rsidR="00BF7B6E" w:rsidRDefault="00BF7B6E">
      <w:r>
        <w:continuationSeparator/>
      </w:r>
    </w:p>
  </w:footnote>
  <w:footnote w:id="1">
    <w:p w:rsidR="00FE7BD5" w:rsidRDefault="00FE7BD5" w:rsidP="00CE6083">
      <w:pPr>
        <w:pStyle w:val="afc"/>
        <w:ind w:left="142" w:hanging="142"/>
      </w:pPr>
      <w:r>
        <w:rPr>
          <w:rStyle w:val="afe"/>
        </w:rPr>
        <w:footnoteRef/>
      </w:r>
      <w:r>
        <w:t xml:space="preserve"> </w:t>
      </w:r>
      <w:r>
        <w:rPr>
          <w:rFonts w:hint="eastAsia"/>
        </w:rPr>
        <w:t>統計至</w:t>
      </w:r>
      <w:r>
        <w:rPr>
          <w:rFonts w:hint="eastAsia"/>
        </w:rPr>
        <w:t>107</w:t>
      </w:r>
      <w:r>
        <w:rPr>
          <w:rFonts w:hint="eastAsia"/>
        </w:rPr>
        <w:t>年</w:t>
      </w:r>
      <w:r>
        <w:rPr>
          <w:rFonts w:hint="eastAsia"/>
        </w:rPr>
        <w:t>9</w:t>
      </w:r>
      <w:r>
        <w:rPr>
          <w:rFonts w:hint="eastAsia"/>
        </w:rPr>
        <w:t>月</w:t>
      </w:r>
      <w:r>
        <w:rPr>
          <w:rFonts w:hint="eastAsia"/>
        </w:rPr>
        <w:t>8</w:t>
      </w:r>
      <w:r>
        <w:rPr>
          <w:rFonts w:hint="eastAsia"/>
        </w:rPr>
        <w:t>日至</w:t>
      </w:r>
      <w:r>
        <w:rPr>
          <w:rFonts w:hint="eastAsia"/>
        </w:rPr>
        <w:t>10</w:t>
      </w:r>
      <w:r>
        <w:rPr>
          <w:rFonts w:hint="eastAsia"/>
        </w:rPr>
        <w:t>日舉行之</w:t>
      </w:r>
      <w:r>
        <w:rPr>
          <w:rFonts w:hint="eastAsia"/>
        </w:rPr>
        <w:t>107</w:t>
      </w:r>
      <w:r>
        <w:rPr>
          <w:rFonts w:hint="eastAsia"/>
        </w:rPr>
        <w:t>年公務人員特種考試外交領事人員及外交行政人員、國際經濟商務人員、民航人員及原住民族考試。</w:t>
      </w:r>
    </w:p>
  </w:footnote>
  <w:footnote w:id="2">
    <w:p w:rsidR="006022D5" w:rsidRPr="00FC12DF" w:rsidRDefault="006022D5" w:rsidP="006022D5">
      <w:pPr>
        <w:pStyle w:val="afc"/>
        <w:ind w:left="110" w:hangingChars="50" w:hanging="110"/>
      </w:pPr>
      <w:r>
        <w:rPr>
          <w:rStyle w:val="afe"/>
        </w:rPr>
        <w:footnoteRef/>
      </w:r>
      <w:r>
        <w:t xml:space="preserve"> </w:t>
      </w:r>
      <w:r>
        <w:rPr>
          <w:rFonts w:hint="eastAsia"/>
        </w:rPr>
        <w:t>NVDA</w:t>
      </w:r>
      <w:r w:rsidRPr="00472C0C">
        <w:rPr>
          <w:rFonts w:hAnsi="標楷體" w:hint="eastAsia"/>
          <w:color w:val="000000"/>
          <w:spacing w:val="15"/>
        </w:rPr>
        <w:t xml:space="preserve"> (</w:t>
      </w:r>
      <w:proofErr w:type="spellStart"/>
      <w:r w:rsidRPr="00472C0C">
        <w:rPr>
          <w:rFonts w:hAnsi="標楷體" w:hint="eastAsia"/>
          <w:color w:val="000000"/>
          <w:spacing w:val="15"/>
        </w:rPr>
        <w:t>NonVisual</w:t>
      </w:r>
      <w:proofErr w:type="spellEnd"/>
      <w:r w:rsidRPr="00472C0C">
        <w:rPr>
          <w:rFonts w:hAnsi="標楷體" w:hint="eastAsia"/>
          <w:color w:val="000000"/>
          <w:spacing w:val="15"/>
        </w:rPr>
        <w:t xml:space="preserve"> Desktop Access)</w:t>
      </w:r>
      <w:r w:rsidRPr="00472C0C">
        <w:rPr>
          <w:rFonts w:hAnsi="標楷體" w:hint="eastAsia"/>
          <w:color w:val="000000"/>
          <w:spacing w:val="15"/>
        </w:rPr>
        <w:t>，是完全免費且</w:t>
      </w:r>
      <w:proofErr w:type="gramStart"/>
      <w:r w:rsidRPr="00472C0C">
        <w:rPr>
          <w:rFonts w:hAnsi="標楷體" w:hint="eastAsia"/>
          <w:color w:val="000000"/>
          <w:spacing w:val="15"/>
        </w:rPr>
        <w:t>開放源碼的</w:t>
      </w:r>
      <w:proofErr w:type="gramEnd"/>
      <w:r w:rsidRPr="00472C0C">
        <w:rPr>
          <w:rFonts w:hAnsi="標楷體" w:hint="eastAsia"/>
          <w:color w:val="000000"/>
          <w:spacing w:val="15"/>
        </w:rPr>
        <w:t>一款報讀軟體，</w:t>
      </w:r>
      <w:r w:rsidRPr="00472C0C">
        <w:rPr>
          <w:rFonts w:hAnsi="標楷體" w:hint="eastAsia"/>
          <w:color w:val="000000"/>
          <w:spacing w:val="15"/>
        </w:rPr>
        <w:br/>
      </w:r>
      <w:r w:rsidRPr="00472C0C">
        <w:rPr>
          <w:rFonts w:hAnsi="標楷體" w:hint="eastAsia"/>
          <w:color w:val="000000"/>
          <w:spacing w:val="15"/>
        </w:rPr>
        <w:t>可以讓視</w:t>
      </w:r>
      <w:r>
        <w:rPr>
          <w:rFonts w:hAnsi="標楷體" w:hint="eastAsia"/>
          <w:color w:val="000000"/>
          <w:spacing w:val="15"/>
        </w:rPr>
        <w:t>覺</w:t>
      </w:r>
      <w:r w:rsidRPr="00472C0C">
        <w:rPr>
          <w:rFonts w:hAnsi="標楷體" w:hint="eastAsia"/>
          <w:color w:val="000000"/>
          <w:spacing w:val="15"/>
        </w:rPr>
        <w:t>障</w:t>
      </w:r>
      <w:r>
        <w:rPr>
          <w:rFonts w:hAnsi="標楷體" w:hint="eastAsia"/>
          <w:color w:val="000000"/>
          <w:spacing w:val="15"/>
        </w:rPr>
        <w:t>礙</w:t>
      </w:r>
      <w:r w:rsidRPr="00472C0C">
        <w:rPr>
          <w:rFonts w:hAnsi="標楷體" w:hint="eastAsia"/>
          <w:color w:val="000000"/>
          <w:spacing w:val="15"/>
        </w:rPr>
        <w:t>者無需任何費用即可擁有優良的電腦操作輔具。</w:t>
      </w:r>
    </w:p>
  </w:footnote>
  <w:footnote w:id="3">
    <w:p w:rsidR="00FE7BD5" w:rsidRPr="00DC5D99" w:rsidRDefault="00FE7BD5" w:rsidP="00874D3B">
      <w:pPr>
        <w:pStyle w:val="afc"/>
        <w:ind w:left="110" w:hangingChars="50" w:hanging="110"/>
      </w:pPr>
      <w:r>
        <w:rPr>
          <w:rStyle w:val="afe"/>
        </w:rPr>
        <w:footnoteRef/>
      </w:r>
      <w:r>
        <w:rPr>
          <w:rFonts w:hint="eastAsia"/>
        </w:rPr>
        <w:t>引自</w:t>
      </w:r>
      <w:proofErr w:type="gramStart"/>
      <w:r>
        <w:rPr>
          <w:rFonts w:hint="eastAsia"/>
        </w:rPr>
        <w:t>廖</w:t>
      </w:r>
      <w:proofErr w:type="gramEnd"/>
      <w:r>
        <w:rPr>
          <w:rFonts w:hint="eastAsia"/>
        </w:rPr>
        <w:t>福特、</w:t>
      </w:r>
      <w:r w:rsidR="009F78C7">
        <w:rPr>
          <w:rFonts w:hint="eastAsia"/>
        </w:rPr>
        <w:t>「</w:t>
      </w:r>
      <w:r w:rsidRPr="00DC5D99">
        <w:rPr>
          <w:rFonts w:hint="eastAsia"/>
        </w:rPr>
        <w:t>身心障礙者權利公約</w:t>
      </w:r>
      <w:r w:rsidR="009F78C7">
        <w:rPr>
          <w:rFonts w:hint="eastAsia"/>
        </w:rPr>
        <w:t>」</w:t>
      </w:r>
      <w:r w:rsidRPr="00DC5D99">
        <w:rPr>
          <w:rFonts w:hint="eastAsia"/>
        </w:rPr>
        <w:t>關於合理調整之主要內涵，</w:t>
      </w:r>
      <w:r>
        <w:rPr>
          <w:rFonts w:hint="eastAsia"/>
        </w:rPr>
        <w:t>監察</w:t>
      </w:r>
      <w:r w:rsidRPr="00DC5D99">
        <w:rPr>
          <w:rFonts w:hint="eastAsia"/>
        </w:rPr>
        <w:t>院</w:t>
      </w:r>
      <w:r w:rsidRPr="00DC5D99">
        <w:rPr>
          <w:rFonts w:hint="eastAsia"/>
        </w:rPr>
        <w:t>107</w:t>
      </w:r>
      <w:r w:rsidRPr="00DC5D99">
        <w:rPr>
          <w:rFonts w:hint="eastAsia"/>
        </w:rPr>
        <w:t>年身心障礙者權利研討會</w:t>
      </w:r>
      <w:r>
        <w:rPr>
          <w:rFonts w:hint="eastAsia"/>
        </w:rPr>
        <w:t>手冊</w:t>
      </w:r>
      <w:r w:rsidRPr="00DC5D99">
        <w:rPr>
          <w:rFonts w:hint="eastAsia"/>
        </w:rPr>
        <w:t>，頁</w:t>
      </w:r>
      <w:r>
        <w:rPr>
          <w:rFonts w:hint="eastAsia"/>
        </w:rPr>
        <w:t>6</w:t>
      </w:r>
      <w:r w:rsidRPr="00DC5D99">
        <w:rPr>
          <w:rFonts w:hint="eastAsia"/>
        </w:rPr>
        <w:t>-</w:t>
      </w:r>
      <w:r>
        <w:rPr>
          <w:rFonts w:hint="eastAsia"/>
        </w:rPr>
        <w:t>7</w:t>
      </w:r>
      <w:r w:rsidRPr="00DC5D99">
        <w:rPr>
          <w:rFonts w:hint="eastAsia"/>
        </w:rPr>
        <w:t>。</w:t>
      </w:r>
    </w:p>
  </w:footnote>
  <w:footnote w:id="4">
    <w:p w:rsidR="009F78C7" w:rsidRPr="009F78C7" w:rsidRDefault="009F78C7">
      <w:pPr>
        <w:pStyle w:val="afc"/>
      </w:pPr>
      <w:r>
        <w:rPr>
          <w:rStyle w:val="afe"/>
        </w:rPr>
        <w:footnoteRef/>
      </w:r>
      <w:r>
        <w:t xml:space="preserve"> </w:t>
      </w:r>
      <w:r>
        <w:rPr>
          <w:rFonts w:hint="eastAsia"/>
        </w:rPr>
        <w:t>考選部</w:t>
      </w:r>
      <w:r w:rsidRPr="00977EEF">
        <w:rPr>
          <w:rFonts w:hint="eastAsia"/>
          <w:color w:val="000000" w:themeColor="text1"/>
        </w:rPr>
        <w:t>107</w:t>
      </w:r>
      <w:r w:rsidRPr="00977EEF">
        <w:rPr>
          <w:rFonts w:hint="eastAsia"/>
          <w:color w:val="000000" w:themeColor="text1"/>
        </w:rPr>
        <w:t>年</w:t>
      </w:r>
      <w:r w:rsidRPr="00977EEF">
        <w:rPr>
          <w:rFonts w:hint="eastAsia"/>
          <w:color w:val="000000" w:themeColor="text1"/>
        </w:rPr>
        <w:t>9</w:t>
      </w:r>
      <w:r w:rsidRPr="00977EEF">
        <w:rPr>
          <w:rFonts w:hint="eastAsia"/>
          <w:color w:val="000000" w:themeColor="text1"/>
        </w:rPr>
        <w:t>月</w:t>
      </w:r>
      <w:r w:rsidRPr="00977EEF">
        <w:rPr>
          <w:rFonts w:hint="eastAsia"/>
          <w:color w:val="000000" w:themeColor="text1"/>
        </w:rPr>
        <w:t>21</w:t>
      </w:r>
      <w:r w:rsidRPr="00977EEF">
        <w:rPr>
          <w:rFonts w:hint="eastAsia"/>
          <w:color w:val="000000" w:themeColor="text1"/>
        </w:rPr>
        <w:t>日選特一字第</w:t>
      </w:r>
      <w:r w:rsidRPr="00977EEF">
        <w:rPr>
          <w:rFonts w:hint="eastAsia"/>
          <w:color w:val="000000" w:themeColor="text1"/>
        </w:rPr>
        <w:t>1070102926</w:t>
      </w:r>
      <w:r w:rsidRPr="00977EEF">
        <w:rPr>
          <w:rFonts w:hint="eastAsia"/>
          <w:color w:val="000000" w:themeColor="text1"/>
        </w:rPr>
        <w:t>號函</w:t>
      </w:r>
      <w:r>
        <w:rPr>
          <w:rFonts w:hint="eastAsia"/>
          <w:color w:val="000000" w:themeColor="text1"/>
        </w:rPr>
        <w:t>。</w:t>
      </w:r>
    </w:p>
  </w:footnote>
  <w:footnote w:id="5">
    <w:p w:rsidR="00FE7BD5" w:rsidRPr="001A6EED" w:rsidRDefault="00FE7BD5" w:rsidP="008F3A24">
      <w:pPr>
        <w:pStyle w:val="afc"/>
        <w:ind w:left="110" w:hangingChars="50" w:hanging="110"/>
      </w:pPr>
      <w:r>
        <w:rPr>
          <w:rStyle w:val="afe"/>
        </w:rPr>
        <w:footnoteRef/>
      </w:r>
      <w:r>
        <w:rPr>
          <w:rFonts w:hint="eastAsia"/>
        </w:rPr>
        <w:t>引自</w:t>
      </w:r>
      <w:r w:rsidRPr="008F3A24">
        <w:rPr>
          <w:rFonts w:hint="eastAsia"/>
        </w:rPr>
        <w:t>孫</w:t>
      </w:r>
      <w:proofErr w:type="gramStart"/>
      <w:r w:rsidRPr="008F3A24">
        <w:rPr>
          <w:rFonts w:hint="eastAsia"/>
        </w:rPr>
        <w:t>迺翊</w:t>
      </w:r>
      <w:proofErr w:type="gramEnd"/>
      <w:r w:rsidRPr="008F3A24">
        <w:rPr>
          <w:rFonts w:hint="eastAsia"/>
        </w:rPr>
        <w:t>，</w:t>
      </w:r>
      <w:r>
        <w:rPr>
          <w:rFonts w:hint="eastAsia"/>
        </w:rPr>
        <w:t>身心障礙者權利公約第</w:t>
      </w:r>
      <w:r w:rsidR="009F78C7">
        <w:rPr>
          <w:rFonts w:hint="eastAsia"/>
        </w:rPr>
        <w:t>2</w:t>
      </w:r>
      <w:r>
        <w:rPr>
          <w:rFonts w:hint="eastAsia"/>
        </w:rPr>
        <w:t>章概念定義、一般原則與</w:t>
      </w:r>
      <w:r w:rsidRPr="002F3122">
        <w:rPr>
          <w:rFonts w:hint="eastAsia"/>
        </w:rPr>
        <w:t>無障礙</w:t>
      </w:r>
      <w:r>
        <w:rPr>
          <w:rFonts w:hint="eastAsia"/>
        </w:rPr>
        <w:t>/</w:t>
      </w:r>
      <w:r>
        <w:rPr>
          <w:rFonts w:hint="eastAsia"/>
        </w:rPr>
        <w:t>可及性之</w:t>
      </w:r>
      <w:r w:rsidRPr="002F3122">
        <w:rPr>
          <w:rFonts w:hint="eastAsia"/>
        </w:rPr>
        <w:t>保障</w:t>
      </w:r>
      <w:r>
        <w:rPr>
          <w:rFonts w:hint="eastAsia"/>
        </w:rPr>
        <w:t>，</w:t>
      </w:r>
      <w:r w:rsidRPr="002F3122">
        <w:rPr>
          <w:rFonts w:hint="eastAsia"/>
        </w:rPr>
        <w:t>頁</w:t>
      </w:r>
      <w:r w:rsidRPr="002F3122">
        <w:rPr>
          <w:rFonts w:hint="eastAsia"/>
        </w:rPr>
        <w:t>3</w:t>
      </w:r>
      <w:r>
        <w:rPr>
          <w:rFonts w:hint="eastAsia"/>
        </w:rPr>
        <w:t>2</w:t>
      </w:r>
      <w:r w:rsidRPr="002F3122">
        <w:rPr>
          <w:rFonts w:hint="eastAsia"/>
        </w:rPr>
        <w:t>，</w:t>
      </w:r>
      <w:r>
        <w:rPr>
          <w:rFonts w:hint="eastAsia"/>
        </w:rPr>
        <w:t>2017</w:t>
      </w:r>
      <w:r w:rsidRPr="002F3122">
        <w:rPr>
          <w:rFonts w:hint="eastAsia"/>
        </w:rPr>
        <w:t>。</w:t>
      </w:r>
    </w:p>
  </w:footnote>
  <w:footnote w:id="6">
    <w:p w:rsidR="00FE7BD5" w:rsidRPr="008F3A24" w:rsidRDefault="00FE7BD5" w:rsidP="00DF78CF">
      <w:pPr>
        <w:pStyle w:val="afc"/>
        <w:ind w:left="220" w:hangingChars="100" w:hanging="220"/>
      </w:pPr>
      <w:r>
        <w:rPr>
          <w:rStyle w:val="afe"/>
        </w:rPr>
        <w:footnoteRef/>
      </w:r>
      <w:r>
        <w:t xml:space="preserve"> </w:t>
      </w:r>
      <w:r w:rsidRPr="00DF78CF">
        <w:rPr>
          <w:rFonts w:hint="eastAsia"/>
        </w:rPr>
        <w:t>引自孫</w:t>
      </w:r>
      <w:proofErr w:type="gramStart"/>
      <w:r w:rsidRPr="00DF78CF">
        <w:rPr>
          <w:rFonts w:hint="eastAsia"/>
        </w:rPr>
        <w:t>迺翊</w:t>
      </w:r>
      <w:proofErr w:type="gramEnd"/>
      <w:r w:rsidRPr="00DF78CF">
        <w:rPr>
          <w:rFonts w:hint="eastAsia"/>
        </w:rPr>
        <w:t>，</w:t>
      </w:r>
      <w:r w:rsidR="009F78C7">
        <w:rPr>
          <w:rFonts w:hint="eastAsia"/>
        </w:rPr>
        <w:t>「</w:t>
      </w:r>
      <w:r w:rsidRPr="00DF78CF">
        <w:rPr>
          <w:rFonts w:hint="eastAsia"/>
        </w:rPr>
        <w:t>身心障礙者權利公約</w:t>
      </w:r>
      <w:r w:rsidR="009F78C7">
        <w:rPr>
          <w:rFonts w:hint="eastAsia"/>
        </w:rPr>
        <w:t>」</w:t>
      </w:r>
      <w:r w:rsidRPr="00DF78CF">
        <w:rPr>
          <w:rFonts w:hint="eastAsia"/>
        </w:rPr>
        <w:t>第</w:t>
      </w:r>
      <w:r w:rsidR="009F78C7">
        <w:rPr>
          <w:rFonts w:hint="eastAsia"/>
        </w:rPr>
        <w:t>2</w:t>
      </w:r>
      <w:r w:rsidRPr="00DF78CF">
        <w:rPr>
          <w:rFonts w:hint="eastAsia"/>
        </w:rPr>
        <w:t>章概念定義、一般原則與無障礙</w:t>
      </w:r>
      <w:r w:rsidRPr="00DF78CF">
        <w:rPr>
          <w:rFonts w:hint="eastAsia"/>
        </w:rPr>
        <w:t>/</w:t>
      </w:r>
      <w:r w:rsidRPr="00DF78CF">
        <w:rPr>
          <w:rFonts w:hint="eastAsia"/>
        </w:rPr>
        <w:t>可及性之保障，</w:t>
      </w:r>
      <w:r>
        <w:rPr>
          <w:rFonts w:hint="eastAsia"/>
        </w:rPr>
        <w:t>頁</w:t>
      </w:r>
      <w:r>
        <w:rPr>
          <w:rFonts w:hint="eastAsia"/>
        </w:rPr>
        <w:t>33-35</w:t>
      </w:r>
      <w:r>
        <w:rPr>
          <w:rFonts w:hint="eastAsia"/>
        </w:rPr>
        <w:t>。</w:t>
      </w:r>
    </w:p>
  </w:footnote>
  <w:footnote w:id="7">
    <w:p w:rsidR="00FE7BD5" w:rsidRDefault="00FE7BD5" w:rsidP="00997BC8">
      <w:pPr>
        <w:pStyle w:val="afc"/>
        <w:ind w:left="220" w:hangingChars="100" w:hanging="220"/>
      </w:pPr>
      <w:r>
        <w:rPr>
          <w:rStyle w:val="afe"/>
        </w:rPr>
        <w:footnoteRef/>
      </w:r>
      <w:r>
        <w:t xml:space="preserve"> </w:t>
      </w:r>
      <w:r>
        <w:rPr>
          <w:rFonts w:hint="eastAsia"/>
        </w:rPr>
        <w:t>引自</w:t>
      </w:r>
      <w:r w:rsidRPr="002F3122">
        <w:rPr>
          <w:rFonts w:hint="eastAsia"/>
        </w:rPr>
        <w:t>孫</w:t>
      </w:r>
      <w:proofErr w:type="gramStart"/>
      <w:r w:rsidRPr="002F3122">
        <w:rPr>
          <w:rFonts w:hint="eastAsia"/>
        </w:rPr>
        <w:t>迺翊</w:t>
      </w:r>
      <w:proofErr w:type="gramEnd"/>
      <w:r w:rsidRPr="002F3122">
        <w:rPr>
          <w:rFonts w:hint="eastAsia"/>
        </w:rPr>
        <w:t>，無障礙／可及性、合理調整與平等不歧視原則：從</w:t>
      </w:r>
      <w:r w:rsidR="009F78C7">
        <w:rPr>
          <w:rFonts w:hint="eastAsia"/>
        </w:rPr>
        <w:t>「</w:t>
      </w:r>
      <w:r w:rsidRPr="002F3122">
        <w:rPr>
          <w:rFonts w:hint="eastAsia"/>
        </w:rPr>
        <w:t>身心障礙者權利公約</w:t>
      </w:r>
      <w:r w:rsidR="009F78C7">
        <w:rPr>
          <w:rFonts w:hint="eastAsia"/>
        </w:rPr>
        <w:t>」</w:t>
      </w:r>
      <w:r w:rsidRPr="002F3122">
        <w:rPr>
          <w:rFonts w:hint="eastAsia"/>
        </w:rPr>
        <w:t>檢視我國憲法及身心障礙者權益保障法之平等原則內涵，臺大</w:t>
      </w:r>
      <w:proofErr w:type="gramStart"/>
      <w:r w:rsidRPr="002F3122">
        <w:rPr>
          <w:rFonts w:hint="eastAsia"/>
        </w:rPr>
        <w:t>法學論叢</w:t>
      </w:r>
      <w:proofErr w:type="gramEnd"/>
      <w:r w:rsidRPr="002F3122">
        <w:rPr>
          <w:rFonts w:hint="eastAsia"/>
        </w:rPr>
        <w:t>，第</w:t>
      </w:r>
      <w:r w:rsidRPr="002F3122">
        <w:rPr>
          <w:rFonts w:hint="eastAsia"/>
        </w:rPr>
        <w:t>45</w:t>
      </w:r>
      <w:r w:rsidRPr="002F3122">
        <w:rPr>
          <w:rFonts w:hint="eastAsia"/>
        </w:rPr>
        <w:t>卷特刊，頁</w:t>
      </w:r>
      <w:r w:rsidRPr="002F3122">
        <w:rPr>
          <w:rFonts w:hint="eastAsia"/>
        </w:rPr>
        <w:t>1163-1228</w:t>
      </w:r>
      <w:r w:rsidRPr="002F3122">
        <w:rPr>
          <w:rFonts w:hint="eastAsia"/>
        </w:rPr>
        <w:t>，</w:t>
      </w:r>
      <w:r w:rsidRPr="002F3122">
        <w:rPr>
          <w:rFonts w:hint="eastAsia"/>
        </w:rPr>
        <w:t>2016</w:t>
      </w:r>
      <w:r w:rsidRPr="002F3122">
        <w:rPr>
          <w:rFonts w:hint="eastAsia"/>
        </w:rPr>
        <w:t>。</w:t>
      </w:r>
    </w:p>
  </w:footnote>
  <w:footnote w:id="8">
    <w:p w:rsidR="00FE7BD5" w:rsidRDefault="00FE7BD5" w:rsidP="006018EE">
      <w:pPr>
        <w:pStyle w:val="afc"/>
      </w:pPr>
      <w:r>
        <w:rPr>
          <w:rStyle w:val="afe"/>
        </w:rPr>
        <w:footnoteRef/>
      </w:r>
      <w:r>
        <w:rPr>
          <w:rFonts w:hint="eastAsia"/>
        </w:rPr>
        <w:t xml:space="preserve"> </w:t>
      </w:r>
      <w:r>
        <w:rPr>
          <w:rFonts w:hint="eastAsia"/>
        </w:rPr>
        <w:t>引自</w:t>
      </w:r>
      <w:r w:rsidRPr="002F3122">
        <w:rPr>
          <w:rFonts w:hint="eastAsia"/>
        </w:rPr>
        <w:t>邱大昕，</w:t>
      </w:r>
      <w:r w:rsidRPr="002F3122">
        <w:rPr>
          <w:rFonts w:hint="eastAsia"/>
        </w:rPr>
        <w:t>CRPD</w:t>
      </w:r>
      <w:r w:rsidRPr="002F3122">
        <w:rPr>
          <w:rFonts w:hint="eastAsia"/>
        </w:rPr>
        <w:t>與「合理調整」，社區發展季刊，第</w:t>
      </w:r>
      <w:r w:rsidRPr="002F3122">
        <w:rPr>
          <w:rFonts w:hint="eastAsia"/>
        </w:rPr>
        <w:t>157</w:t>
      </w:r>
      <w:r w:rsidRPr="002F3122">
        <w:rPr>
          <w:rFonts w:hint="eastAsia"/>
        </w:rPr>
        <w:t>期，頁</w:t>
      </w:r>
      <w:r w:rsidRPr="002F3122">
        <w:rPr>
          <w:rFonts w:hint="eastAsia"/>
        </w:rPr>
        <w:t>236-240</w:t>
      </w:r>
      <w:r w:rsidRPr="002F3122">
        <w:rPr>
          <w:rFonts w:hint="eastAsia"/>
        </w:rPr>
        <w:t>，</w:t>
      </w:r>
      <w:r w:rsidRPr="002F3122">
        <w:rPr>
          <w:rFonts w:hint="eastAsia"/>
        </w:rPr>
        <w:t>2017</w:t>
      </w:r>
      <w:r w:rsidRPr="002F3122">
        <w:rPr>
          <w:rFonts w:hint="eastAsia"/>
        </w:rPr>
        <w:t>。</w:t>
      </w:r>
    </w:p>
  </w:footnote>
  <w:footnote w:id="9">
    <w:p w:rsidR="00417DCC" w:rsidRDefault="00417DCC" w:rsidP="00417DCC">
      <w:pPr>
        <w:pStyle w:val="afc"/>
      </w:pPr>
      <w:r>
        <w:rPr>
          <w:rStyle w:val="afe"/>
        </w:rPr>
        <w:footnoteRef/>
      </w:r>
      <w:r>
        <w:rPr>
          <w:rFonts w:hint="eastAsia"/>
        </w:rPr>
        <w:t xml:space="preserve"> </w:t>
      </w:r>
      <w:proofErr w:type="gramStart"/>
      <w:r>
        <w:rPr>
          <w:rFonts w:hint="eastAsia"/>
        </w:rPr>
        <w:t>身權法</w:t>
      </w:r>
      <w:proofErr w:type="gramEnd"/>
      <w:r>
        <w:rPr>
          <w:rFonts w:hint="eastAsia"/>
        </w:rPr>
        <w:t>第</w:t>
      </w:r>
      <w:r>
        <w:rPr>
          <w:rFonts w:hint="eastAsia"/>
        </w:rPr>
        <w:t>19</w:t>
      </w:r>
      <w:r>
        <w:rPr>
          <w:rFonts w:hint="eastAsia"/>
        </w:rPr>
        <w:t>條：各級主管機關及目的事業主管機關應依服務需求之評估結果，提供個別化</w:t>
      </w:r>
    </w:p>
    <w:p w:rsidR="00417DCC" w:rsidRPr="00417DCC" w:rsidRDefault="00417DCC" w:rsidP="00417DCC">
      <w:pPr>
        <w:pStyle w:val="afc"/>
        <w:ind w:leftChars="50" w:left="170"/>
      </w:pPr>
      <w:r>
        <w:rPr>
          <w:rFonts w:hint="eastAsia"/>
        </w:rPr>
        <w:t>、多元化之服務。第</w:t>
      </w:r>
      <w:r>
        <w:rPr>
          <w:rFonts w:hint="eastAsia"/>
        </w:rPr>
        <w:t>33</w:t>
      </w:r>
      <w:r>
        <w:rPr>
          <w:rFonts w:hint="eastAsia"/>
        </w:rPr>
        <w:t>條第</w:t>
      </w:r>
      <w:r>
        <w:rPr>
          <w:rFonts w:hint="eastAsia"/>
        </w:rPr>
        <w:t>1</w:t>
      </w:r>
      <w:r>
        <w:rPr>
          <w:rFonts w:hint="eastAsia"/>
        </w:rPr>
        <w:t>項：各級勞工主管機關應參考身心障礙者之就業意願，由職業重建個案管理員評估其能力與需求，</w:t>
      </w:r>
      <w:proofErr w:type="gramStart"/>
      <w:r>
        <w:rPr>
          <w:rFonts w:hint="eastAsia"/>
        </w:rPr>
        <w:t>訂定適切</w:t>
      </w:r>
      <w:proofErr w:type="gramEnd"/>
      <w:r>
        <w:rPr>
          <w:rFonts w:hint="eastAsia"/>
        </w:rPr>
        <w:t>之個別化職業重建服務計畫，並結合相關資源，提供職業重建服務，必要時得委託民間團體辦理。</w:t>
      </w:r>
    </w:p>
  </w:footnote>
  <w:footnote w:id="10">
    <w:p w:rsidR="00417DCC" w:rsidRDefault="00417DCC" w:rsidP="00417DCC">
      <w:pPr>
        <w:pStyle w:val="afc"/>
        <w:ind w:left="220" w:hangingChars="100" w:hanging="220"/>
      </w:pPr>
      <w:r>
        <w:rPr>
          <w:rStyle w:val="afe"/>
        </w:rPr>
        <w:footnoteRef/>
      </w:r>
      <w:r>
        <w:rPr>
          <w:rFonts w:hint="eastAsia"/>
        </w:rPr>
        <w:t xml:space="preserve"> </w:t>
      </w:r>
      <w:r w:rsidRPr="00DF78CF">
        <w:rPr>
          <w:rFonts w:hint="eastAsia"/>
        </w:rPr>
        <w:t>引自孫</w:t>
      </w:r>
      <w:proofErr w:type="gramStart"/>
      <w:r w:rsidRPr="00DF78CF">
        <w:rPr>
          <w:rFonts w:hint="eastAsia"/>
        </w:rPr>
        <w:t>迺翊</w:t>
      </w:r>
      <w:proofErr w:type="gramEnd"/>
      <w:r w:rsidRPr="00DF78CF">
        <w:rPr>
          <w:rFonts w:hint="eastAsia"/>
        </w:rPr>
        <w:t>，</w:t>
      </w:r>
      <w:r w:rsidR="009F78C7">
        <w:rPr>
          <w:rFonts w:hint="eastAsia"/>
        </w:rPr>
        <w:t>「</w:t>
      </w:r>
      <w:r w:rsidRPr="00DF78CF">
        <w:rPr>
          <w:rFonts w:hint="eastAsia"/>
        </w:rPr>
        <w:t>身心障礙者權利公約</w:t>
      </w:r>
      <w:r w:rsidR="009F78C7">
        <w:rPr>
          <w:rFonts w:hint="eastAsia"/>
        </w:rPr>
        <w:t>」</w:t>
      </w:r>
      <w:r w:rsidRPr="00DF78CF">
        <w:rPr>
          <w:rFonts w:hint="eastAsia"/>
        </w:rPr>
        <w:t>第</w:t>
      </w:r>
      <w:r w:rsidR="009F78C7">
        <w:rPr>
          <w:rFonts w:hint="eastAsia"/>
        </w:rPr>
        <w:t>2</w:t>
      </w:r>
      <w:r w:rsidRPr="00DF78CF">
        <w:rPr>
          <w:rFonts w:hint="eastAsia"/>
        </w:rPr>
        <w:t>章概念定義、一般原則與無障礙</w:t>
      </w:r>
      <w:r w:rsidRPr="00DF78CF">
        <w:rPr>
          <w:rFonts w:hint="eastAsia"/>
        </w:rPr>
        <w:t>/</w:t>
      </w:r>
      <w:r w:rsidRPr="00DF78CF">
        <w:rPr>
          <w:rFonts w:hint="eastAsia"/>
        </w:rPr>
        <w:t>可及性之保障，</w:t>
      </w:r>
      <w:r>
        <w:rPr>
          <w:rFonts w:hint="eastAsia"/>
        </w:rPr>
        <w:t>頁</w:t>
      </w:r>
      <w:r>
        <w:rPr>
          <w:rFonts w:hint="eastAsia"/>
        </w:rPr>
        <w:t>49</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93C007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F76F39"/>
    <w:multiLevelType w:val="hybridMultilevel"/>
    <w:tmpl w:val="2D7C796C"/>
    <w:lvl w:ilvl="0" w:tplc="4F586EE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F4A02026"/>
    <w:lvl w:ilvl="0" w:tplc="A8567A6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1"/>
  </w:num>
  <w:num w:numId="8">
    <w:abstractNumId w:val="8"/>
  </w:num>
  <w:num w:numId="9">
    <w:abstractNumId w:val="4"/>
  </w:num>
  <w:num w:numId="10">
    <w:abstractNumId w:val="5"/>
  </w:num>
  <w:num w:numId="11">
    <w:abstractNumId w:val="1"/>
  </w:num>
  <w:num w:numId="12">
    <w:abstractNumId w:val="1"/>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165"/>
    <w:rsid w:val="00006961"/>
    <w:rsid w:val="00006E67"/>
    <w:rsid w:val="00007C15"/>
    <w:rsid w:val="000112BF"/>
    <w:rsid w:val="00012233"/>
    <w:rsid w:val="00012DAB"/>
    <w:rsid w:val="00017318"/>
    <w:rsid w:val="000246F7"/>
    <w:rsid w:val="0003114D"/>
    <w:rsid w:val="00033800"/>
    <w:rsid w:val="00036D76"/>
    <w:rsid w:val="0003755F"/>
    <w:rsid w:val="00051CD5"/>
    <w:rsid w:val="00053B88"/>
    <w:rsid w:val="0005555E"/>
    <w:rsid w:val="00057F32"/>
    <w:rsid w:val="00062A25"/>
    <w:rsid w:val="00070552"/>
    <w:rsid w:val="00071129"/>
    <w:rsid w:val="00073CB5"/>
    <w:rsid w:val="0007425C"/>
    <w:rsid w:val="00077553"/>
    <w:rsid w:val="00081CA3"/>
    <w:rsid w:val="00084077"/>
    <w:rsid w:val="000851A2"/>
    <w:rsid w:val="0009352E"/>
    <w:rsid w:val="00094E7F"/>
    <w:rsid w:val="0009556F"/>
    <w:rsid w:val="00096679"/>
    <w:rsid w:val="00096B96"/>
    <w:rsid w:val="000A2F3F"/>
    <w:rsid w:val="000A3C92"/>
    <w:rsid w:val="000A6F18"/>
    <w:rsid w:val="000B0B4A"/>
    <w:rsid w:val="000B279A"/>
    <w:rsid w:val="000B61D2"/>
    <w:rsid w:val="000B70A7"/>
    <w:rsid w:val="000B73DD"/>
    <w:rsid w:val="000C0BA1"/>
    <w:rsid w:val="000C495F"/>
    <w:rsid w:val="000E6431"/>
    <w:rsid w:val="000F21A5"/>
    <w:rsid w:val="00102B9F"/>
    <w:rsid w:val="00104AB3"/>
    <w:rsid w:val="00105242"/>
    <w:rsid w:val="00112637"/>
    <w:rsid w:val="00112ABC"/>
    <w:rsid w:val="0011412C"/>
    <w:rsid w:val="00114139"/>
    <w:rsid w:val="00117B4B"/>
    <w:rsid w:val="0012001E"/>
    <w:rsid w:val="00121B2A"/>
    <w:rsid w:val="00125E03"/>
    <w:rsid w:val="00126A55"/>
    <w:rsid w:val="00127E35"/>
    <w:rsid w:val="00133F08"/>
    <w:rsid w:val="001345E6"/>
    <w:rsid w:val="0013482D"/>
    <w:rsid w:val="001378B0"/>
    <w:rsid w:val="00137A64"/>
    <w:rsid w:val="0014178F"/>
    <w:rsid w:val="00142E00"/>
    <w:rsid w:val="001445E3"/>
    <w:rsid w:val="00152793"/>
    <w:rsid w:val="00153B7E"/>
    <w:rsid w:val="001545A9"/>
    <w:rsid w:val="00163287"/>
    <w:rsid w:val="001637C7"/>
    <w:rsid w:val="0016480E"/>
    <w:rsid w:val="00165267"/>
    <w:rsid w:val="00173B79"/>
    <w:rsid w:val="00174297"/>
    <w:rsid w:val="00180E06"/>
    <w:rsid w:val="001817B3"/>
    <w:rsid w:val="00183014"/>
    <w:rsid w:val="00183CC2"/>
    <w:rsid w:val="00185860"/>
    <w:rsid w:val="001938AE"/>
    <w:rsid w:val="00193A5F"/>
    <w:rsid w:val="001959C2"/>
    <w:rsid w:val="00195E01"/>
    <w:rsid w:val="001A51E3"/>
    <w:rsid w:val="001A6EED"/>
    <w:rsid w:val="001A724D"/>
    <w:rsid w:val="001A7968"/>
    <w:rsid w:val="001B2E98"/>
    <w:rsid w:val="001B3483"/>
    <w:rsid w:val="001B3C1E"/>
    <w:rsid w:val="001B43C1"/>
    <w:rsid w:val="001B4494"/>
    <w:rsid w:val="001C0D8B"/>
    <w:rsid w:val="001C0DA8"/>
    <w:rsid w:val="001C4E1B"/>
    <w:rsid w:val="001D4AD7"/>
    <w:rsid w:val="001E07D8"/>
    <w:rsid w:val="001E0D8A"/>
    <w:rsid w:val="001E3685"/>
    <w:rsid w:val="001E4F41"/>
    <w:rsid w:val="001E67BA"/>
    <w:rsid w:val="001E74C2"/>
    <w:rsid w:val="001F4E10"/>
    <w:rsid w:val="001F4F82"/>
    <w:rsid w:val="001F5A48"/>
    <w:rsid w:val="001F6260"/>
    <w:rsid w:val="00200007"/>
    <w:rsid w:val="002005E7"/>
    <w:rsid w:val="002030A5"/>
    <w:rsid w:val="00203131"/>
    <w:rsid w:val="0020602C"/>
    <w:rsid w:val="00212E88"/>
    <w:rsid w:val="00213C9C"/>
    <w:rsid w:val="0022009E"/>
    <w:rsid w:val="00223241"/>
    <w:rsid w:val="0022425C"/>
    <w:rsid w:val="002246DE"/>
    <w:rsid w:val="00235E80"/>
    <w:rsid w:val="002376E3"/>
    <w:rsid w:val="00240C16"/>
    <w:rsid w:val="0024186C"/>
    <w:rsid w:val="0024405C"/>
    <w:rsid w:val="00244811"/>
    <w:rsid w:val="002472CA"/>
    <w:rsid w:val="00252BC4"/>
    <w:rsid w:val="00254014"/>
    <w:rsid w:val="00254B39"/>
    <w:rsid w:val="002558D7"/>
    <w:rsid w:val="002562FE"/>
    <w:rsid w:val="00260ED6"/>
    <w:rsid w:val="0026504D"/>
    <w:rsid w:val="00273A2F"/>
    <w:rsid w:val="00274D5F"/>
    <w:rsid w:val="00277416"/>
    <w:rsid w:val="00280986"/>
    <w:rsid w:val="00281ECE"/>
    <w:rsid w:val="002831C7"/>
    <w:rsid w:val="0028408C"/>
    <w:rsid w:val="002840C6"/>
    <w:rsid w:val="00292C19"/>
    <w:rsid w:val="00295174"/>
    <w:rsid w:val="00296172"/>
    <w:rsid w:val="00296B92"/>
    <w:rsid w:val="00297225"/>
    <w:rsid w:val="002A2C22"/>
    <w:rsid w:val="002A7131"/>
    <w:rsid w:val="002B02EB"/>
    <w:rsid w:val="002B05AF"/>
    <w:rsid w:val="002C0602"/>
    <w:rsid w:val="002C3293"/>
    <w:rsid w:val="002D3E10"/>
    <w:rsid w:val="002D5C16"/>
    <w:rsid w:val="002D60E1"/>
    <w:rsid w:val="002E0522"/>
    <w:rsid w:val="002F2476"/>
    <w:rsid w:val="002F3122"/>
    <w:rsid w:val="002F3DFF"/>
    <w:rsid w:val="002F5E05"/>
    <w:rsid w:val="003063DF"/>
    <w:rsid w:val="00307A76"/>
    <w:rsid w:val="003106A0"/>
    <w:rsid w:val="00315A16"/>
    <w:rsid w:val="00317053"/>
    <w:rsid w:val="0032109C"/>
    <w:rsid w:val="00322B45"/>
    <w:rsid w:val="00323809"/>
    <w:rsid w:val="00323B78"/>
    <w:rsid w:val="00323D41"/>
    <w:rsid w:val="00325414"/>
    <w:rsid w:val="003302F1"/>
    <w:rsid w:val="00331273"/>
    <w:rsid w:val="00340475"/>
    <w:rsid w:val="0034470E"/>
    <w:rsid w:val="00352DB0"/>
    <w:rsid w:val="00352F16"/>
    <w:rsid w:val="00361063"/>
    <w:rsid w:val="0037087A"/>
    <w:rsid w:val="0037094A"/>
    <w:rsid w:val="00371ED3"/>
    <w:rsid w:val="00372FFC"/>
    <w:rsid w:val="00373F2F"/>
    <w:rsid w:val="00376FA1"/>
    <w:rsid w:val="0037728A"/>
    <w:rsid w:val="00380B7D"/>
    <w:rsid w:val="00381A99"/>
    <w:rsid w:val="00381CE5"/>
    <w:rsid w:val="003829C2"/>
    <w:rsid w:val="003830B2"/>
    <w:rsid w:val="00384724"/>
    <w:rsid w:val="00387BC8"/>
    <w:rsid w:val="003919B7"/>
    <w:rsid w:val="00391D57"/>
    <w:rsid w:val="00392292"/>
    <w:rsid w:val="00394F45"/>
    <w:rsid w:val="0039561F"/>
    <w:rsid w:val="003A5927"/>
    <w:rsid w:val="003B1017"/>
    <w:rsid w:val="003B3C07"/>
    <w:rsid w:val="003B6081"/>
    <w:rsid w:val="003B6775"/>
    <w:rsid w:val="003C5FE2"/>
    <w:rsid w:val="003C6903"/>
    <w:rsid w:val="003D05FB"/>
    <w:rsid w:val="003D1B16"/>
    <w:rsid w:val="003D2BF8"/>
    <w:rsid w:val="003D2E12"/>
    <w:rsid w:val="003D45BF"/>
    <w:rsid w:val="003D508A"/>
    <w:rsid w:val="003D537F"/>
    <w:rsid w:val="003D7B75"/>
    <w:rsid w:val="003E0208"/>
    <w:rsid w:val="003E066C"/>
    <w:rsid w:val="003E2A23"/>
    <w:rsid w:val="003E418E"/>
    <w:rsid w:val="003E4B57"/>
    <w:rsid w:val="003E5F3A"/>
    <w:rsid w:val="003F27E1"/>
    <w:rsid w:val="003F437A"/>
    <w:rsid w:val="003F4F26"/>
    <w:rsid w:val="003F5C2B"/>
    <w:rsid w:val="00402240"/>
    <w:rsid w:val="004023E9"/>
    <w:rsid w:val="0040454A"/>
    <w:rsid w:val="0040607F"/>
    <w:rsid w:val="00411C4A"/>
    <w:rsid w:val="00413F83"/>
    <w:rsid w:val="0041490C"/>
    <w:rsid w:val="00416191"/>
    <w:rsid w:val="00416721"/>
    <w:rsid w:val="004177B2"/>
    <w:rsid w:val="00417DCC"/>
    <w:rsid w:val="00421EF0"/>
    <w:rsid w:val="004224FA"/>
    <w:rsid w:val="00423D07"/>
    <w:rsid w:val="004250B5"/>
    <w:rsid w:val="00427936"/>
    <w:rsid w:val="00430A02"/>
    <w:rsid w:val="0043528D"/>
    <w:rsid w:val="0044346F"/>
    <w:rsid w:val="0044705C"/>
    <w:rsid w:val="00452EEB"/>
    <w:rsid w:val="00453FF6"/>
    <w:rsid w:val="0045594F"/>
    <w:rsid w:val="0046081C"/>
    <w:rsid w:val="0046520A"/>
    <w:rsid w:val="004672AB"/>
    <w:rsid w:val="004714FE"/>
    <w:rsid w:val="00477BAA"/>
    <w:rsid w:val="00481E0B"/>
    <w:rsid w:val="00486F37"/>
    <w:rsid w:val="00495053"/>
    <w:rsid w:val="00497135"/>
    <w:rsid w:val="004A1F59"/>
    <w:rsid w:val="004A29BE"/>
    <w:rsid w:val="004A3225"/>
    <w:rsid w:val="004A33EE"/>
    <w:rsid w:val="004A3AA8"/>
    <w:rsid w:val="004A4BAB"/>
    <w:rsid w:val="004B13C7"/>
    <w:rsid w:val="004B2C54"/>
    <w:rsid w:val="004B2D96"/>
    <w:rsid w:val="004B778F"/>
    <w:rsid w:val="004C0609"/>
    <w:rsid w:val="004C1C8A"/>
    <w:rsid w:val="004C5B84"/>
    <w:rsid w:val="004D141F"/>
    <w:rsid w:val="004D2742"/>
    <w:rsid w:val="004D2840"/>
    <w:rsid w:val="004D6310"/>
    <w:rsid w:val="004E0062"/>
    <w:rsid w:val="004E05A1"/>
    <w:rsid w:val="004E3647"/>
    <w:rsid w:val="004E4B93"/>
    <w:rsid w:val="004E562D"/>
    <w:rsid w:val="004E7D1C"/>
    <w:rsid w:val="004F08A1"/>
    <w:rsid w:val="004F472A"/>
    <w:rsid w:val="004F5E57"/>
    <w:rsid w:val="004F6710"/>
    <w:rsid w:val="00500C3E"/>
    <w:rsid w:val="00502849"/>
    <w:rsid w:val="00504334"/>
    <w:rsid w:val="0050498D"/>
    <w:rsid w:val="005104D7"/>
    <w:rsid w:val="00510B9E"/>
    <w:rsid w:val="00516251"/>
    <w:rsid w:val="005175C2"/>
    <w:rsid w:val="00531A5D"/>
    <w:rsid w:val="005327DD"/>
    <w:rsid w:val="00536BC2"/>
    <w:rsid w:val="005425E0"/>
    <w:rsid w:val="005425E1"/>
    <w:rsid w:val="005427C5"/>
    <w:rsid w:val="00542CF6"/>
    <w:rsid w:val="00553C03"/>
    <w:rsid w:val="005559EC"/>
    <w:rsid w:val="00556DCA"/>
    <w:rsid w:val="005628F7"/>
    <w:rsid w:val="00563692"/>
    <w:rsid w:val="0056567E"/>
    <w:rsid w:val="00571679"/>
    <w:rsid w:val="00581038"/>
    <w:rsid w:val="00581302"/>
    <w:rsid w:val="005844E7"/>
    <w:rsid w:val="005908B8"/>
    <w:rsid w:val="00592B3E"/>
    <w:rsid w:val="0059512E"/>
    <w:rsid w:val="00595940"/>
    <w:rsid w:val="005A1D8B"/>
    <w:rsid w:val="005A6DD2"/>
    <w:rsid w:val="005A7296"/>
    <w:rsid w:val="005B00C8"/>
    <w:rsid w:val="005B0899"/>
    <w:rsid w:val="005B0BCB"/>
    <w:rsid w:val="005B492E"/>
    <w:rsid w:val="005B60EA"/>
    <w:rsid w:val="005C385D"/>
    <w:rsid w:val="005C5370"/>
    <w:rsid w:val="005C5EE4"/>
    <w:rsid w:val="005D32E0"/>
    <w:rsid w:val="005D3B20"/>
    <w:rsid w:val="005E25EB"/>
    <w:rsid w:val="005E342B"/>
    <w:rsid w:val="005E415C"/>
    <w:rsid w:val="005E4759"/>
    <w:rsid w:val="005E5C68"/>
    <w:rsid w:val="005E62F1"/>
    <w:rsid w:val="005E65C0"/>
    <w:rsid w:val="005F0390"/>
    <w:rsid w:val="005F1BF2"/>
    <w:rsid w:val="005F53EB"/>
    <w:rsid w:val="006018EE"/>
    <w:rsid w:val="006022D5"/>
    <w:rsid w:val="00604D05"/>
    <w:rsid w:val="006072CD"/>
    <w:rsid w:val="00612023"/>
    <w:rsid w:val="0061284A"/>
    <w:rsid w:val="00614190"/>
    <w:rsid w:val="00622A99"/>
    <w:rsid w:val="00622E67"/>
    <w:rsid w:val="00626B57"/>
    <w:rsid w:val="00626EDC"/>
    <w:rsid w:val="0063224A"/>
    <w:rsid w:val="00632677"/>
    <w:rsid w:val="006417BB"/>
    <w:rsid w:val="006443E1"/>
    <w:rsid w:val="00644E9C"/>
    <w:rsid w:val="006470EC"/>
    <w:rsid w:val="006542D5"/>
    <w:rsid w:val="006542D6"/>
    <w:rsid w:val="0065598E"/>
    <w:rsid w:val="00655AF2"/>
    <w:rsid w:val="00655BC5"/>
    <w:rsid w:val="006568BE"/>
    <w:rsid w:val="0066025D"/>
    <w:rsid w:val="0066091A"/>
    <w:rsid w:val="0066308C"/>
    <w:rsid w:val="006773EC"/>
    <w:rsid w:val="00680504"/>
    <w:rsid w:val="00681CD9"/>
    <w:rsid w:val="00683E30"/>
    <w:rsid w:val="00687024"/>
    <w:rsid w:val="00695409"/>
    <w:rsid w:val="00695E22"/>
    <w:rsid w:val="006A0423"/>
    <w:rsid w:val="006A701E"/>
    <w:rsid w:val="006B0682"/>
    <w:rsid w:val="006B7093"/>
    <w:rsid w:val="006B7417"/>
    <w:rsid w:val="006C2713"/>
    <w:rsid w:val="006D29E4"/>
    <w:rsid w:val="006D3691"/>
    <w:rsid w:val="006D65C3"/>
    <w:rsid w:val="006E5EF0"/>
    <w:rsid w:val="006F0453"/>
    <w:rsid w:val="006F3563"/>
    <w:rsid w:val="006F42B9"/>
    <w:rsid w:val="006F4548"/>
    <w:rsid w:val="006F6103"/>
    <w:rsid w:val="0070130A"/>
    <w:rsid w:val="00704E00"/>
    <w:rsid w:val="00707673"/>
    <w:rsid w:val="00714669"/>
    <w:rsid w:val="00714CAB"/>
    <w:rsid w:val="00714F64"/>
    <w:rsid w:val="00715E7D"/>
    <w:rsid w:val="007209E7"/>
    <w:rsid w:val="00721D5D"/>
    <w:rsid w:val="00726182"/>
    <w:rsid w:val="00727635"/>
    <w:rsid w:val="00732329"/>
    <w:rsid w:val="007337CA"/>
    <w:rsid w:val="00734CE4"/>
    <w:rsid w:val="00735123"/>
    <w:rsid w:val="00735740"/>
    <w:rsid w:val="00741837"/>
    <w:rsid w:val="007453E6"/>
    <w:rsid w:val="007517EF"/>
    <w:rsid w:val="0075339B"/>
    <w:rsid w:val="00757B16"/>
    <w:rsid w:val="00764A47"/>
    <w:rsid w:val="0077309D"/>
    <w:rsid w:val="00775BC9"/>
    <w:rsid w:val="00776E3D"/>
    <w:rsid w:val="007770FB"/>
    <w:rsid w:val="007774EE"/>
    <w:rsid w:val="00781822"/>
    <w:rsid w:val="00783F21"/>
    <w:rsid w:val="00784336"/>
    <w:rsid w:val="00787159"/>
    <w:rsid w:val="0079043A"/>
    <w:rsid w:val="00791668"/>
    <w:rsid w:val="00791A27"/>
    <w:rsid w:val="00791AA1"/>
    <w:rsid w:val="00795460"/>
    <w:rsid w:val="007A3793"/>
    <w:rsid w:val="007C1BA2"/>
    <w:rsid w:val="007C2B48"/>
    <w:rsid w:val="007C5B98"/>
    <w:rsid w:val="007C73B0"/>
    <w:rsid w:val="007D20E9"/>
    <w:rsid w:val="007D7881"/>
    <w:rsid w:val="007D7E3A"/>
    <w:rsid w:val="007E0E10"/>
    <w:rsid w:val="007E4768"/>
    <w:rsid w:val="007E7493"/>
    <w:rsid w:val="007E777B"/>
    <w:rsid w:val="007F2070"/>
    <w:rsid w:val="007F63C1"/>
    <w:rsid w:val="008053F5"/>
    <w:rsid w:val="00807AF7"/>
    <w:rsid w:val="00810198"/>
    <w:rsid w:val="00810672"/>
    <w:rsid w:val="00815DA8"/>
    <w:rsid w:val="00816DFE"/>
    <w:rsid w:val="0082194D"/>
    <w:rsid w:val="0082217B"/>
    <w:rsid w:val="008221F9"/>
    <w:rsid w:val="00823726"/>
    <w:rsid w:val="00823B76"/>
    <w:rsid w:val="00826EF5"/>
    <w:rsid w:val="008276B6"/>
    <w:rsid w:val="00831581"/>
    <w:rsid w:val="00831693"/>
    <w:rsid w:val="00840104"/>
    <w:rsid w:val="00840C1F"/>
    <w:rsid w:val="008411C9"/>
    <w:rsid w:val="00841FC5"/>
    <w:rsid w:val="00845709"/>
    <w:rsid w:val="008550BE"/>
    <w:rsid w:val="008576BD"/>
    <w:rsid w:val="00860463"/>
    <w:rsid w:val="008733DA"/>
    <w:rsid w:val="008739A7"/>
    <w:rsid w:val="00874D3B"/>
    <w:rsid w:val="00876FE3"/>
    <w:rsid w:val="008850E4"/>
    <w:rsid w:val="00892CB2"/>
    <w:rsid w:val="008939AB"/>
    <w:rsid w:val="008A12F5"/>
    <w:rsid w:val="008B1587"/>
    <w:rsid w:val="008B1B01"/>
    <w:rsid w:val="008B3BCD"/>
    <w:rsid w:val="008B6DF8"/>
    <w:rsid w:val="008B6EA5"/>
    <w:rsid w:val="008C106C"/>
    <w:rsid w:val="008C10F1"/>
    <w:rsid w:val="008C1926"/>
    <w:rsid w:val="008C1E99"/>
    <w:rsid w:val="008C24D9"/>
    <w:rsid w:val="008C4F84"/>
    <w:rsid w:val="008D2FED"/>
    <w:rsid w:val="008D5375"/>
    <w:rsid w:val="008E0085"/>
    <w:rsid w:val="008E01FA"/>
    <w:rsid w:val="008E25C2"/>
    <w:rsid w:val="008E28C8"/>
    <w:rsid w:val="008E2AA6"/>
    <w:rsid w:val="008E311B"/>
    <w:rsid w:val="008F00BE"/>
    <w:rsid w:val="008F3A24"/>
    <w:rsid w:val="008F46E7"/>
    <w:rsid w:val="008F6F0B"/>
    <w:rsid w:val="009054E9"/>
    <w:rsid w:val="00907BA7"/>
    <w:rsid w:val="0091064E"/>
    <w:rsid w:val="00911FC5"/>
    <w:rsid w:val="009145BD"/>
    <w:rsid w:val="009153A3"/>
    <w:rsid w:val="00931A10"/>
    <w:rsid w:val="009379F7"/>
    <w:rsid w:val="00944396"/>
    <w:rsid w:val="00947967"/>
    <w:rsid w:val="00951615"/>
    <w:rsid w:val="0095413F"/>
    <w:rsid w:val="00955201"/>
    <w:rsid w:val="00955975"/>
    <w:rsid w:val="0095732F"/>
    <w:rsid w:val="00965200"/>
    <w:rsid w:val="009668B3"/>
    <w:rsid w:val="00971471"/>
    <w:rsid w:val="00977EEF"/>
    <w:rsid w:val="0098273B"/>
    <w:rsid w:val="009849C2"/>
    <w:rsid w:val="00984D24"/>
    <w:rsid w:val="009858EB"/>
    <w:rsid w:val="00997BC8"/>
    <w:rsid w:val="009A0FF2"/>
    <w:rsid w:val="009A319B"/>
    <w:rsid w:val="009A3F47"/>
    <w:rsid w:val="009B0046"/>
    <w:rsid w:val="009B1477"/>
    <w:rsid w:val="009B2B54"/>
    <w:rsid w:val="009B50B4"/>
    <w:rsid w:val="009C1440"/>
    <w:rsid w:val="009C1D09"/>
    <w:rsid w:val="009C2107"/>
    <w:rsid w:val="009C3306"/>
    <w:rsid w:val="009C35F6"/>
    <w:rsid w:val="009C5D9E"/>
    <w:rsid w:val="009C66DC"/>
    <w:rsid w:val="009D2C3E"/>
    <w:rsid w:val="009D4A4A"/>
    <w:rsid w:val="009D546A"/>
    <w:rsid w:val="009E0625"/>
    <w:rsid w:val="009E3034"/>
    <w:rsid w:val="009E549F"/>
    <w:rsid w:val="009E5B5B"/>
    <w:rsid w:val="009F1AC5"/>
    <w:rsid w:val="009F28A8"/>
    <w:rsid w:val="009F473E"/>
    <w:rsid w:val="009F682A"/>
    <w:rsid w:val="009F78C7"/>
    <w:rsid w:val="00A00039"/>
    <w:rsid w:val="00A022BE"/>
    <w:rsid w:val="00A07B4B"/>
    <w:rsid w:val="00A2240B"/>
    <w:rsid w:val="00A22C34"/>
    <w:rsid w:val="00A24C95"/>
    <w:rsid w:val="00A2599A"/>
    <w:rsid w:val="00A25A5E"/>
    <w:rsid w:val="00A26094"/>
    <w:rsid w:val="00A301BF"/>
    <w:rsid w:val="00A302B2"/>
    <w:rsid w:val="00A331B4"/>
    <w:rsid w:val="00A3484E"/>
    <w:rsid w:val="00A356D3"/>
    <w:rsid w:val="00A36ADA"/>
    <w:rsid w:val="00A438D8"/>
    <w:rsid w:val="00A46297"/>
    <w:rsid w:val="00A473F5"/>
    <w:rsid w:val="00A501E1"/>
    <w:rsid w:val="00A51F9D"/>
    <w:rsid w:val="00A5416A"/>
    <w:rsid w:val="00A620F5"/>
    <w:rsid w:val="00A639F4"/>
    <w:rsid w:val="00A73BD4"/>
    <w:rsid w:val="00A80A4D"/>
    <w:rsid w:val="00A81A32"/>
    <w:rsid w:val="00A835BD"/>
    <w:rsid w:val="00A84A05"/>
    <w:rsid w:val="00A87A3D"/>
    <w:rsid w:val="00A9749E"/>
    <w:rsid w:val="00A97B15"/>
    <w:rsid w:val="00AA1922"/>
    <w:rsid w:val="00AA4222"/>
    <w:rsid w:val="00AA42D5"/>
    <w:rsid w:val="00AA62DD"/>
    <w:rsid w:val="00AB2FAB"/>
    <w:rsid w:val="00AB5C14"/>
    <w:rsid w:val="00AB6FF9"/>
    <w:rsid w:val="00AC1EE7"/>
    <w:rsid w:val="00AC333F"/>
    <w:rsid w:val="00AC585C"/>
    <w:rsid w:val="00AD14AE"/>
    <w:rsid w:val="00AD1925"/>
    <w:rsid w:val="00AD3880"/>
    <w:rsid w:val="00AE067D"/>
    <w:rsid w:val="00AF0FA3"/>
    <w:rsid w:val="00AF1181"/>
    <w:rsid w:val="00AF2F79"/>
    <w:rsid w:val="00AF4653"/>
    <w:rsid w:val="00AF4A3C"/>
    <w:rsid w:val="00AF7DB7"/>
    <w:rsid w:val="00B0050C"/>
    <w:rsid w:val="00B06650"/>
    <w:rsid w:val="00B10D02"/>
    <w:rsid w:val="00B14B22"/>
    <w:rsid w:val="00B201E2"/>
    <w:rsid w:val="00B249F1"/>
    <w:rsid w:val="00B34D4B"/>
    <w:rsid w:val="00B3585B"/>
    <w:rsid w:val="00B36F7A"/>
    <w:rsid w:val="00B442E9"/>
    <w:rsid w:val="00B443E4"/>
    <w:rsid w:val="00B45281"/>
    <w:rsid w:val="00B53E15"/>
    <w:rsid w:val="00B5484D"/>
    <w:rsid w:val="00B54DC3"/>
    <w:rsid w:val="00B56316"/>
    <w:rsid w:val="00B563EA"/>
    <w:rsid w:val="00B56CDF"/>
    <w:rsid w:val="00B60E51"/>
    <w:rsid w:val="00B60E62"/>
    <w:rsid w:val="00B63A54"/>
    <w:rsid w:val="00B70EF2"/>
    <w:rsid w:val="00B77C81"/>
    <w:rsid w:val="00B77D18"/>
    <w:rsid w:val="00B8313A"/>
    <w:rsid w:val="00B85B72"/>
    <w:rsid w:val="00B91118"/>
    <w:rsid w:val="00B93503"/>
    <w:rsid w:val="00B96ADF"/>
    <w:rsid w:val="00BA31E8"/>
    <w:rsid w:val="00BA5484"/>
    <w:rsid w:val="00BA55E0"/>
    <w:rsid w:val="00BA6BD4"/>
    <w:rsid w:val="00BA6C7A"/>
    <w:rsid w:val="00BB1495"/>
    <w:rsid w:val="00BB17D1"/>
    <w:rsid w:val="00BB28DE"/>
    <w:rsid w:val="00BB3752"/>
    <w:rsid w:val="00BB6688"/>
    <w:rsid w:val="00BC1D6F"/>
    <w:rsid w:val="00BC26D4"/>
    <w:rsid w:val="00BD7FFE"/>
    <w:rsid w:val="00BE0C80"/>
    <w:rsid w:val="00BE4706"/>
    <w:rsid w:val="00BE484F"/>
    <w:rsid w:val="00BE59DC"/>
    <w:rsid w:val="00BE6939"/>
    <w:rsid w:val="00BE6AD8"/>
    <w:rsid w:val="00BF2A42"/>
    <w:rsid w:val="00BF487C"/>
    <w:rsid w:val="00BF7B6E"/>
    <w:rsid w:val="00C03D8C"/>
    <w:rsid w:val="00C055EC"/>
    <w:rsid w:val="00C10DC9"/>
    <w:rsid w:val="00C11036"/>
    <w:rsid w:val="00C12FB3"/>
    <w:rsid w:val="00C1484B"/>
    <w:rsid w:val="00C17341"/>
    <w:rsid w:val="00C24A40"/>
    <w:rsid w:val="00C24EEF"/>
    <w:rsid w:val="00C25CF6"/>
    <w:rsid w:val="00C26C36"/>
    <w:rsid w:val="00C32768"/>
    <w:rsid w:val="00C35904"/>
    <w:rsid w:val="00C35E1A"/>
    <w:rsid w:val="00C42CF0"/>
    <w:rsid w:val="00C431DF"/>
    <w:rsid w:val="00C456BD"/>
    <w:rsid w:val="00C46889"/>
    <w:rsid w:val="00C5061B"/>
    <w:rsid w:val="00C52B1C"/>
    <w:rsid w:val="00C530DC"/>
    <w:rsid w:val="00C5350D"/>
    <w:rsid w:val="00C54F87"/>
    <w:rsid w:val="00C6123C"/>
    <w:rsid w:val="00C612E4"/>
    <w:rsid w:val="00C6311A"/>
    <w:rsid w:val="00C63F40"/>
    <w:rsid w:val="00C7084D"/>
    <w:rsid w:val="00C71E1A"/>
    <w:rsid w:val="00C730D1"/>
    <w:rsid w:val="00C7315E"/>
    <w:rsid w:val="00C75895"/>
    <w:rsid w:val="00C83C9F"/>
    <w:rsid w:val="00C85C2D"/>
    <w:rsid w:val="00C94840"/>
    <w:rsid w:val="00CA4EE3"/>
    <w:rsid w:val="00CA50A8"/>
    <w:rsid w:val="00CA70A2"/>
    <w:rsid w:val="00CB027F"/>
    <w:rsid w:val="00CB0E3C"/>
    <w:rsid w:val="00CB1B61"/>
    <w:rsid w:val="00CC0EBB"/>
    <w:rsid w:val="00CC6297"/>
    <w:rsid w:val="00CC7690"/>
    <w:rsid w:val="00CD1986"/>
    <w:rsid w:val="00CD54BF"/>
    <w:rsid w:val="00CE12A0"/>
    <w:rsid w:val="00CE3A2C"/>
    <w:rsid w:val="00CE3D0B"/>
    <w:rsid w:val="00CE4D5C"/>
    <w:rsid w:val="00CE5C1D"/>
    <w:rsid w:val="00CE6083"/>
    <w:rsid w:val="00CF05DA"/>
    <w:rsid w:val="00CF2760"/>
    <w:rsid w:val="00CF41CD"/>
    <w:rsid w:val="00CF441C"/>
    <w:rsid w:val="00CF58EB"/>
    <w:rsid w:val="00CF6461"/>
    <w:rsid w:val="00CF6FEC"/>
    <w:rsid w:val="00D0106E"/>
    <w:rsid w:val="00D06383"/>
    <w:rsid w:val="00D10A55"/>
    <w:rsid w:val="00D20E85"/>
    <w:rsid w:val="00D24615"/>
    <w:rsid w:val="00D30A8F"/>
    <w:rsid w:val="00D36713"/>
    <w:rsid w:val="00D37842"/>
    <w:rsid w:val="00D37BF4"/>
    <w:rsid w:val="00D37D90"/>
    <w:rsid w:val="00D42DC2"/>
    <w:rsid w:val="00D4302B"/>
    <w:rsid w:val="00D51055"/>
    <w:rsid w:val="00D537E1"/>
    <w:rsid w:val="00D55BB2"/>
    <w:rsid w:val="00D6064D"/>
    <w:rsid w:val="00D6091A"/>
    <w:rsid w:val="00D63746"/>
    <w:rsid w:val="00D64658"/>
    <w:rsid w:val="00D6605A"/>
    <w:rsid w:val="00D6695F"/>
    <w:rsid w:val="00D66C24"/>
    <w:rsid w:val="00D66F93"/>
    <w:rsid w:val="00D75644"/>
    <w:rsid w:val="00D759FB"/>
    <w:rsid w:val="00D81656"/>
    <w:rsid w:val="00D83D87"/>
    <w:rsid w:val="00D84A6D"/>
    <w:rsid w:val="00D86A30"/>
    <w:rsid w:val="00D86FA4"/>
    <w:rsid w:val="00D87E40"/>
    <w:rsid w:val="00D97CB4"/>
    <w:rsid w:val="00D97DD4"/>
    <w:rsid w:val="00DA1CF6"/>
    <w:rsid w:val="00DA2645"/>
    <w:rsid w:val="00DA584A"/>
    <w:rsid w:val="00DA5A8A"/>
    <w:rsid w:val="00DA5ACC"/>
    <w:rsid w:val="00DB1170"/>
    <w:rsid w:val="00DB26CD"/>
    <w:rsid w:val="00DB441C"/>
    <w:rsid w:val="00DB44AF"/>
    <w:rsid w:val="00DC1F58"/>
    <w:rsid w:val="00DC2E7D"/>
    <w:rsid w:val="00DC339B"/>
    <w:rsid w:val="00DC5D40"/>
    <w:rsid w:val="00DC5D99"/>
    <w:rsid w:val="00DC69A7"/>
    <w:rsid w:val="00DD30E9"/>
    <w:rsid w:val="00DD4F47"/>
    <w:rsid w:val="00DD6AE1"/>
    <w:rsid w:val="00DD7FBB"/>
    <w:rsid w:val="00DE0B9F"/>
    <w:rsid w:val="00DE2A9E"/>
    <w:rsid w:val="00DE31D0"/>
    <w:rsid w:val="00DE4238"/>
    <w:rsid w:val="00DE556D"/>
    <w:rsid w:val="00DE657F"/>
    <w:rsid w:val="00DF1218"/>
    <w:rsid w:val="00DF5A5A"/>
    <w:rsid w:val="00DF6462"/>
    <w:rsid w:val="00DF6889"/>
    <w:rsid w:val="00DF6E28"/>
    <w:rsid w:val="00DF78CF"/>
    <w:rsid w:val="00E02FA0"/>
    <w:rsid w:val="00E036DC"/>
    <w:rsid w:val="00E04BFB"/>
    <w:rsid w:val="00E06610"/>
    <w:rsid w:val="00E10454"/>
    <w:rsid w:val="00E112E5"/>
    <w:rsid w:val="00E122D8"/>
    <w:rsid w:val="00E12CC8"/>
    <w:rsid w:val="00E15352"/>
    <w:rsid w:val="00E1561E"/>
    <w:rsid w:val="00E21CC7"/>
    <w:rsid w:val="00E24D9E"/>
    <w:rsid w:val="00E25849"/>
    <w:rsid w:val="00E3197E"/>
    <w:rsid w:val="00E32C91"/>
    <w:rsid w:val="00E342F8"/>
    <w:rsid w:val="00E351ED"/>
    <w:rsid w:val="00E50F72"/>
    <w:rsid w:val="00E50FCE"/>
    <w:rsid w:val="00E5304A"/>
    <w:rsid w:val="00E53059"/>
    <w:rsid w:val="00E53AC3"/>
    <w:rsid w:val="00E53AC9"/>
    <w:rsid w:val="00E56734"/>
    <w:rsid w:val="00E57A66"/>
    <w:rsid w:val="00E6034B"/>
    <w:rsid w:val="00E6549E"/>
    <w:rsid w:val="00E65EDE"/>
    <w:rsid w:val="00E70F81"/>
    <w:rsid w:val="00E7399A"/>
    <w:rsid w:val="00E750C3"/>
    <w:rsid w:val="00E76584"/>
    <w:rsid w:val="00E77055"/>
    <w:rsid w:val="00E77460"/>
    <w:rsid w:val="00E77490"/>
    <w:rsid w:val="00E810BA"/>
    <w:rsid w:val="00E83ABC"/>
    <w:rsid w:val="00E84028"/>
    <w:rsid w:val="00E844F2"/>
    <w:rsid w:val="00E90AD0"/>
    <w:rsid w:val="00E925C2"/>
    <w:rsid w:val="00E92FCB"/>
    <w:rsid w:val="00EA147F"/>
    <w:rsid w:val="00EA4A27"/>
    <w:rsid w:val="00EA4FA6"/>
    <w:rsid w:val="00EB1A25"/>
    <w:rsid w:val="00EB3A66"/>
    <w:rsid w:val="00EB6064"/>
    <w:rsid w:val="00EC5767"/>
    <w:rsid w:val="00EC7363"/>
    <w:rsid w:val="00ED03AB"/>
    <w:rsid w:val="00ED1963"/>
    <w:rsid w:val="00ED1CD4"/>
    <w:rsid w:val="00ED1D2B"/>
    <w:rsid w:val="00ED64B5"/>
    <w:rsid w:val="00EE0E34"/>
    <w:rsid w:val="00EE77B4"/>
    <w:rsid w:val="00EE7CCA"/>
    <w:rsid w:val="00EF3409"/>
    <w:rsid w:val="00EF39CE"/>
    <w:rsid w:val="00EF6095"/>
    <w:rsid w:val="00F02AB4"/>
    <w:rsid w:val="00F03733"/>
    <w:rsid w:val="00F04EAE"/>
    <w:rsid w:val="00F05DDC"/>
    <w:rsid w:val="00F15AA0"/>
    <w:rsid w:val="00F15DA1"/>
    <w:rsid w:val="00F16A14"/>
    <w:rsid w:val="00F16B09"/>
    <w:rsid w:val="00F202E3"/>
    <w:rsid w:val="00F362D7"/>
    <w:rsid w:val="00F37D7B"/>
    <w:rsid w:val="00F40421"/>
    <w:rsid w:val="00F44651"/>
    <w:rsid w:val="00F47149"/>
    <w:rsid w:val="00F5314C"/>
    <w:rsid w:val="00F5688C"/>
    <w:rsid w:val="00F60048"/>
    <w:rsid w:val="00F635DD"/>
    <w:rsid w:val="00F6495A"/>
    <w:rsid w:val="00F6627B"/>
    <w:rsid w:val="00F7336E"/>
    <w:rsid w:val="00F734F2"/>
    <w:rsid w:val="00F75052"/>
    <w:rsid w:val="00F804D3"/>
    <w:rsid w:val="00F816CB"/>
    <w:rsid w:val="00F81CD2"/>
    <w:rsid w:val="00F82641"/>
    <w:rsid w:val="00F86BFE"/>
    <w:rsid w:val="00F90C73"/>
    <w:rsid w:val="00F90F18"/>
    <w:rsid w:val="00F937E4"/>
    <w:rsid w:val="00F95EE7"/>
    <w:rsid w:val="00FA39E6"/>
    <w:rsid w:val="00FA5841"/>
    <w:rsid w:val="00FA6D00"/>
    <w:rsid w:val="00FA7BC9"/>
    <w:rsid w:val="00FB378E"/>
    <w:rsid w:val="00FB37F1"/>
    <w:rsid w:val="00FB47C0"/>
    <w:rsid w:val="00FB501B"/>
    <w:rsid w:val="00FB5F92"/>
    <w:rsid w:val="00FB7770"/>
    <w:rsid w:val="00FC12DF"/>
    <w:rsid w:val="00FD1C81"/>
    <w:rsid w:val="00FD218C"/>
    <w:rsid w:val="00FD347A"/>
    <w:rsid w:val="00FD3B91"/>
    <w:rsid w:val="00FD576B"/>
    <w:rsid w:val="00FD579E"/>
    <w:rsid w:val="00FD67B4"/>
    <w:rsid w:val="00FD6845"/>
    <w:rsid w:val="00FE4516"/>
    <w:rsid w:val="00FE64C8"/>
    <w:rsid w:val="00FE7BD5"/>
    <w:rsid w:val="00FF0807"/>
    <w:rsid w:val="00FF0AA5"/>
    <w:rsid w:val="00FF27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A43983-44C7-4F16-8B05-ABC9D009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240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240C16"/>
    <w:rPr>
      <w:rFonts w:ascii="細明體" w:eastAsia="細明體" w:hAnsi="細明體" w:cs="細明體"/>
      <w:sz w:val="22"/>
      <w:szCs w:val="22"/>
    </w:rPr>
  </w:style>
  <w:style w:type="character" w:customStyle="1" w:styleId="20">
    <w:name w:val="標題 2 字元"/>
    <w:aliases w:val="標題110/111 字元1,標題110/111 字元 字元,節 字元,節1 字元"/>
    <w:basedOn w:val="a7"/>
    <w:link w:val="2"/>
    <w:rsid w:val="001938AE"/>
    <w:rPr>
      <w:rFonts w:ascii="標楷體" w:eastAsia="標楷體" w:hAnsi="Arial"/>
      <w:bCs/>
      <w:kern w:val="32"/>
      <w:sz w:val="32"/>
      <w:szCs w:val="48"/>
    </w:rPr>
  </w:style>
  <w:style w:type="character" w:customStyle="1" w:styleId="30">
    <w:name w:val="標題 3 字元"/>
    <w:aliases w:val="(一) 字元"/>
    <w:basedOn w:val="a7"/>
    <w:link w:val="3"/>
    <w:rsid w:val="001938AE"/>
    <w:rPr>
      <w:rFonts w:ascii="標楷體" w:eastAsia="標楷體" w:hAnsi="Arial"/>
      <w:bCs/>
      <w:kern w:val="32"/>
      <w:sz w:val="32"/>
      <w:szCs w:val="36"/>
    </w:rPr>
  </w:style>
  <w:style w:type="character" w:customStyle="1" w:styleId="40">
    <w:name w:val="標題 4 字元"/>
    <w:aliases w:val="表格 字元"/>
    <w:basedOn w:val="a7"/>
    <w:link w:val="4"/>
    <w:rsid w:val="001938AE"/>
    <w:rPr>
      <w:rFonts w:ascii="標楷體" w:eastAsia="標楷體" w:hAnsi="Arial"/>
      <w:kern w:val="32"/>
      <w:sz w:val="32"/>
      <w:szCs w:val="36"/>
    </w:rPr>
  </w:style>
  <w:style w:type="paragraph" w:styleId="afc">
    <w:name w:val="footnote text"/>
    <w:basedOn w:val="a6"/>
    <w:link w:val="afd"/>
    <w:rsid w:val="00CE6083"/>
    <w:pPr>
      <w:overflowPunct/>
      <w:autoSpaceDE/>
      <w:autoSpaceDN/>
      <w:snapToGrid w:val="0"/>
      <w:jc w:val="left"/>
    </w:pPr>
    <w:rPr>
      <w:rFonts w:ascii="Times New Roman"/>
      <w:sz w:val="20"/>
    </w:rPr>
  </w:style>
  <w:style w:type="character" w:customStyle="1" w:styleId="afd">
    <w:name w:val="註腳文字 字元"/>
    <w:basedOn w:val="a7"/>
    <w:link w:val="afc"/>
    <w:rsid w:val="00CE6083"/>
    <w:rPr>
      <w:rFonts w:eastAsia="標楷體"/>
      <w:kern w:val="2"/>
    </w:rPr>
  </w:style>
  <w:style w:type="character" w:styleId="afe">
    <w:name w:val="footnote reference"/>
    <w:basedOn w:val="a7"/>
    <w:rsid w:val="00CE6083"/>
    <w:rPr>
      <w:vertAlign w:val="superscript"/>
    </w:rPr>
  </w:style>
  <w:style w:type="character" w:customStyle="1" w:styleId="50">
    <w:name w:val="標題 5 字元"/>
    <w:basedOn w:val="a7"/>
    <w:link w:val="5"/>
    <w:rsid w:val="002562FE"/>
    <w:rPr>
      <w:rFonts w:ascii="標楷體" w:eastAsia="標楷體" w:hAnsi="Arial"/>
      <w:bCs/>
      <w:kern w:val="32"/>
      <w:sz w:val="32"/>
      <w:szCs w:val="36"/>
    </w:rPr>
  </w:style>
  <w:style w:type="character" w:styleId="aff">
    <w:name w:val="endnote reference"/>
    <w:basedOn w:val="a7"/>
    <w:uiPriority w:val="99"/>
    <w:semiHidden/>
    <w:unhideWhenUsed/>
    <w:rsid w:val="008F3A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49D8-F01C-4C19-9754-89F2B3E9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52</Pages>
  <Words>4670</Words>
  <Characters>26619</Characters>
  <Application>Microsoft Office Word</Application>
  <DocSecurity>0</DocSecurity>
  <Lines>221</Lines>
  <Paragraphs>62</Paragraphs>
  <ScaleCrop>false</ScaleCrop>
  <Company>cy</Company>
  <LinksUpToDate>false</LinksUpToDate>
  <CharactersWithSpaces>31227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林宜敏</cp:lastModifiedBy>
  <cp:revision>3</cp:revision>
  <cp:lastPrinted>2019-03-11T09:21:00Z</cp:lastPrinted>
  <dcterms:created xsi:type="dcterms:W3CDTF">2019-04-03T06:46:00Z</dcterms:created>
  <dcterms:modified xsi:type="dcterms:W3CDTF">2019-04-03T06:49:00Z</dcterms:modified>
</cp:coreProperties>
</file>