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B1AF5" w:rsidRDefault="00987B52" w:rsidP="00987B52">
      <w:pPr>
        <w:pStyle w:val="af2"/>
        <w:spacing w:line="480" w:lineRule="auto"/>
        <w:rPr>
          <w:b w:val="0"/>
        </w:rPr>
      </w:pPr>
      <w:r w:rsidRPr="002B1AF5">
        <w:rPr>
          <w:rFonts w:hint="eastAsia"/>
          <w:b w:val="0"/>
        </w:rPr>
        <w:t>調查</w:t>
      </w:r>
      <w:r w:rsidR="0097337F" w:rsidRPr="002B1AF5">
        <w:rPr>
          <w:rFonts w:hint="eastAsia"/>
          <w:b w:val="0"/>
        </w:rPr>
        <w:t>報告</w:t>
      </w:r>
    </w:p>
    <w:p w:rsidR="00E25849" w:rsidRPr="002B1AF5"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B1AF5">
        <w:rPr>
          <w:rFonts w:hint="eastAsia"/>
        </w:rPr>
        <w:t>案　　由：</w:t>
      </w:r>
      <w:bookmarkEnd w:id="0"/>
      <w:bookmarkEnd w:id="1"/>
      <w:bookmarkEnd w:id="2"/>
      <w:bookmarkEnd w:id="3"/>
      <w:bookmarkEnd w:id="4"/>
      <w:bookmarkEnd w:id="5"/>
      <w:bookmarkEnd w:id="6"/>
      <w:bookmarkEnd w:id="7"/>
      <w:bookmarkEnd w:id="8"/>
      <w:bookmarkEnd w:id="9"/>
      <w:r w:rsidR="001C0DA8" w:rsidRPr="002B1AF5">
        <w:fldChar w:fldCharType="begin"/>
      </w:r>
      <w:r w:rsidRPr="002B1AF5">
        <w:instrText xml:space="preserve"> MERGEFIELD </w:instrText>
      </w:r>
      <w:r w:rsidRPr="002B1AF5">
        <w:rPr>
          <w:rFonts w:hint="eastAsia"/>
        </w:rPr>
        <w:instrText>案由</w:instrText>
      </w:r>
      <w:r w:rsidRPr="002B1AF5">
        <w:instrText xml:space="preserve"> </w:instrText>
      </w:r>
      <w:r w:rsidR="001C0DA8" w:rsidRPr="002B1AF5">
        <w:fldChar w:fldCharType="separate"/>
      </w:r>
      <w:bookmarkEnd w:id="11"/>
      <w:r w:rsidR="00FF776A" w:rsidRPr="002B1AF5">
        <w:rPr>
          <w:noProof/>
        </w:rPr>
        <w:t>據訴，花蓮縣政府濫權徵收花蓮市西部地區「文小四」用地，涉有違憲等情案</w:t>
      </w:r>
      <w:bookmarkEnd w:id="10"/>
      <w:r w:rsidR="001C0DA8" w:rsidRPr="002B1AF5">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4E6025" w:rsidRPr="002B1AF5">
        <w:rPr>
          <w:rFonts w:hint="eastAsia"/>
        </w:rPr>
        <w:t>。</w:t>
      </w:r>
    </w:p>
    <w:p w:rsidR="00070307" w:rsidRPr="002B1AF5" w:rsidRDefault="00070307" w:rsidP="00070307">
      <w:pPr>
        <w:pStyle w:val="1"/>
        <w:numPr>
          <w:ilvl w:val="0"/>
          <w:numId w:val="1"/>
        </w:numPr>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Start w:id="39" w:name="_Toc524892371"/>
      <w:bookmarkStart w:id="40" w:name="_Toc524895642"/>
      <w:bookmarkStart w:id="41" w:name="_Toc524896188"/>
      <w:bookmarkStart w:id="42" w:name="_Toc524896218"/>
      <w:bookmarkStart w:id="43" w:name="_Toc524902724"/>
      <w:bookmarkStart w:id="44" w:name="_Toc525066143"/>
      <w:bookmarkStart w:id="45" w:name="_Toc525070833"/>
      <w:bookmarkStart w:id="46" w:name="_Toc525938373"/>
      <w:bookmarkStart w:id="47" w:name="_Toc525939221"/>
      <w:bookmarkStart w:id="48" w:name="_Toc525939726"/>
      <w:bookmarkStart w:id="49" w:name="_Toc529218260"/>
      <w:bookmarkStart w:id="50" w:name="_Toc529222683"/>
      <w:bookmarkStart w:id="51" w:name="_Toc529223105"/>
      <w:bookmarkStart w:id="52" w:name="_Toc529223856"/>
      <w:bookmarkStart w:id="53" w:name="_Toc529228252"/>
      <w:bookmarkStart w:id="54" w:name="_Toc2400389"/>
      <w:bookmarkStart w:id="55" w:name="_Toc4316183"/>
      <w:bookmarkStart w:id="56" w:name="_Toc4473324"/>
      <w:bookmarkStart w:id="57" w:name="_Toc69556891"/>
      <w:bookmarkStart w:id="58" w:name="_Toc69556940"/>
      <w:bookmarkStart w:id="59" w:name="_Toc69609814"/>
      <w:bookmarkStart w:id="60" w:name="_Toc70241810"/>
      <w:bookmarkStart w:id="61" w:name="_Toc70242199"/>
      <w:bookmarkStart w:id="62" w:name="_Toc421794869"/>
      <w:bookmarkStart w:id="63" w:name="_Toc422834154"/>
      <w:r w:rsidRPr="002B1AF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EB60E9" w:rsidRPr="002B1AF5" w:rsidRDefault="00EB60E9" w:rsidP="00EB60E9">
      <w:pPr>
        <w:pStyle w:val="10"/>
        <w:ind w:left="680" w:firstLine="680"/>
      </w:pPr>
      <w:r w:rsidRPr="002B1AF5">
        <w:rPr>
          <w:rFonts w:ascii="Times New Roman" w:hint="eastAsia"/>
          <w:szCs w:val="32"/>
        </w:rPr>
        <w:t>本</w:t>
      </w:r>
      <w:r w:rsidRPr="002B1AF5">
        <w:rPr>
          <w:rFonts w:ascii="Times New Roman"/>
          <w:szCs w:val="32"/>
        </w:rPr>
        <w:t>案經</w:t>
      </w:r>
      <w:r w:rsidRPr="002B1AF5">
        <w:rPr>
          <w:rFonts w:ascii="Times New Roman" w:hint="eastAsia"/>
          <w:szCs w:val="32"/>
        </w:rPr>
        <w:t>調閱本院檔案，</w:t>
      </w:r>
      <w:r w:rsidRPr="002B1AF5">
        <w:rPr>
          <w:rFonts w:ascii="Times New Roman"/>
          <w:szCs w:val="32"/>
        </w:rPr>
        <w:t>函請</w:t>
      </w:r>
      <w:r w:rsidRPr="002B1AF5">
        <w:rPr>
          <w:rFonts w:ascii="Times New Roman" w:hint="eastAsia"/>
          <w:szCs w:val="32"/>
        </w:rPr>
        <w:t>內政部、花蓮縣政府</w:t>
      </w:r>
      <w:r w:rsidRPr="002B1AF5">
        <w:rPr>
          <w:rFonts w:ascii="Times New Roman"/>
          <w:szCs w:val="32"/>
        </w:rPr>
        <w:t>說明及提供相關卷證資料，</w:t>
      </w:r>
      <w:proofErr w:type="gramStart"/>
      <w:r w:rsidRPr="002B1AF5">
        <w:rPr>
          <w:rFonts w:ascii="Times New Roman"/>
          <w:szCs w:val="32"/>
        </w:rPr>
        <w:t>嗣</w:t>
      </w:r>
      <w:proofErr w:type="gramEnd"/>
      <w:r w:rsidRPr="002B1AF5">
        <w:rPr>
          <w:rFonts w:ascii="Times New Roman"/>
          <w:szCs w:val="32"/>
        </w:rPr>
        <w:t>於</w:t>
      </w:r>
      <w:r w:rsidRPr="002B1AF5">
        <w:rPr>
          <w:rFonts w:ascii="Times New Roman" w:hint="eastAsia"/>
          <w:szCs w:val="32"/>
        </w:rPr>
        <w:t>民國</w:t>
      </w:r>
      <w:r w:rsidRPr="002B1AF5">
        <w:rPr>
          <w:rFonts w:hAnsi="標楷體" w:hint="eastAsia"/>
          <w:szCs w:val="32"/>
        </w:rPr>
        <w:t>（下同）107年12月20日邀集花蓮縣政府</w:t>
      </w:r>
      <w:r w:rsidRPr="002B1AF5">
        <w:rPr>
          <w:rFonts w:hAnsi="標楷體"/>
          <w:szCs w:val="32"/>
        </w:rPr>
        <w:t>相關單位</w:t>
      </w:r>
      <w:r w:rsidRPr="002B1AF5">
        <w:rPr>
          <w:rFonts w:hAnsi="標楷體" w:hint="eastAsia"/>
          <w:szCs w:val="32"/>
        </w:rPr>
        <w:t>至現地(即明義國小博愛分校)</w:t>
      </w:r>
      <w:r w:rsidRPr="002B1AF5">
        <w:rPr>
          <w:rFonts w:hAnsi="標楷體"/>
          <w:szCs w:val="32"/>
        </w:rPr>
        <w:t>履</w:t>
      </w:r>
      <w:proofErr w:type="gramStart"/>
      <w:r w:rsidRPr="002B1AF5">
        <w:rPr>
          <w:rFonts w:hAnsi="標楷體"/>
          <w:szCs w:val="32"/>
        </w:rPr>
        <w:t>勘</w:t>
      </w:r>
      <w:proofErr w:type="gramEnd"/>
      <w:r w:rsidRPr="002B1AF5">
        <w:rPr>
          <w:rFonts w:hAnsi="標楷體" w:hint="eastAsia"/>
          <w:szCs w:val="32"/>
        </w:rPr>
        <w:t>及詢問</w:t>
      </w:r>
      <w:r w:rsidRPr="002B1AF5">
        <w:rPr>
          <w:rFonts w:hAnsi="標楷體"/>
          <w:szCs w:val="32"/>
        </w:rPr>
        <w:t>，並邀</w:t>
      </w:r>
      <w:r w:rsidRPr="002B1AF5">
        <w:rPr>
          <w:rFonts w:hAnsi="標楷體" w:hint="eastAsia"/>
          <w:szCs w:val="32"/>
        </w:rPr>
        <w:t>請</w:t>
      </w:r>
      <w:r w:rsidRPr="002B1AF5">
        <w:rPr>
          <w:rFonts w:hAnsi="標楷體"/>
          <w:szCs w:val="32"/>
        </w:rPr>
        <w:t>陳訴人</w:t>
      </w:r>
      <w:r w:rsidRPr="002B1AF5">
        <w:rPr>
          <w:rFonts w:hint="eastAsia"/>
        </w:rPr>
        <w:t>孫</w:t>
      </w:r>
      <w:r w:rsidR="006F0543">
        <w:rPr>
          <w:rFonts w:hAnsi="標楷體" w:hint="eastAsia"/>
        </w:rPr>
        <w:t>○○</w:t>
      </w:r>
      <w:r w:rsidRPr="002B1AF5">
        <w:rPr>
          <w:rFonts w:hAnsi="標楷體" w:hint="eastAsia"/>
        </w:rPr>
        <w:t>（下稱陳訴人）</w:t>
      </w:r>
      <w:r w:rsidRPr="002B1AF5">
        <w:rPr>
          <w:rFonts w:hAnsi="標楷體" w:hint="eastAsia"/>
          <w:szCs w:val="32"/>
        </w:rPr>
        <w:t>與會，另於</w:t>
      </w:r>
      <w:r w:rsidRPr="002B1AF5">
        <w:rPr>
          <w:rFonts w:ascii="Times New Roman" w:hint="eastAsia"/>
          <w:bCs/>
          <w:szCs w:val="48"/>
        </w:rPr>
        <w:t>108</w:t>
      </w:r>
      <w:r w:rsidRPr="002B1AF5">
        <w:rPr>
          <w:rFonts w:ascii="Times New Roman" w:hint="eastAsia"/>
          <w:bCs/>
          <w:szCs w:val="48"/>
        </w:rPr>
        <w:t>年</w:t>
      </w:r>
      <w:r w:rsidRPr="002B1AF5">
        <w:rPr>
          <w:rFonts w:ascii="Times New Roman" w:hint="eastAsia"/>
          <w:bCs/>
          <w:szCs w:val="48"/>
        </w:rPr>
        <w:t>1</w:t>
      </w:r>
      <w:r w:rsidRPr="002B1AF5">
        <w:rPr>
          <w:rFonts w:ascii="Times New Roman" w:hint="eastAsia"/>
          <w:bCs/>
          <w:szCs w:val="48"/>
        </w:rPr>
        <w:t>月</w:t>
      </w:r>
      <w:r w:rsidRPr="002B1AF5">
        <w:rPr>
          <w:rFonts w:ascii="Times New Roman" w:hint="eastAsia"/>
          <w:bCs/>
          <w:szCs w:val="48"/>
        </w:rPr>
        <w:t>14</w:t>
      </w:r>
      <w:r w:rsidRPr="002B1AF5">
        <w:rPr>
          <w:rFonts w:ascii="Times New Roman" w:hint="eastAsia"/>
          <w:bCs/>
          <w:szCs w:val="48"/>
        </w:rPr>
        <w:t>日</w:t>
      </w:r>
      <w:r w:rsidRPr="002B1AF5">
        <w:rPr>
          <w:rFonts w:ascii="Times New Roman"/>
          <w:bCs/>
          <w:szCs w:val="48"/>
        </w:rPr>
        <w:t>辦理諮詢會議，邀請</w:t>
      </w:r>
      <w:r w:rsidRPr="002B1AF5">
        <w:rPr>
          <w:rFonts w:ascii="Times New Roman" w:hint="eastAsia"/>
          <w:bCs/>
          <w:szCs w:val="48"/>
        </w:rPr>
        <w:t>詹順貴律師</w:t>
      </w:r>
      <w:r w:rsidRPr="002B1AF5">
        <w:rPr>
          <w:rFonts w:ascii="Times New Roman"/>
          <w:bCs/>
          <w:szCs w:val="48"/>
        </w:rPr>
        <w:t>提供專業意見</w:t>
      </w:r>
      <w:r w:rsidRPr="002B1AF5">
        <w:rPr>
          <w:rFonts w:ascii="Times New Roman" w:hint="eastAsia"/>
          <w:bCs/>
          <w:szCs w:val="48"/>
        </w:rPr>
        <w:t>。</w:t>
      </w:r>
      <w:r w:rsidRPr="002B1AF5">
        <w:rPr>
          <w:rFonts w:ascii="Times New Roman"/>
          <w:szCs w:val="32"/>
        </w:rPr>
        <w:t>業經調查竣事，茲臚述調查</w:t>
      </w:r>
      <w:r w:rsidR="00A80052">
        <w:rPr>
          <w:rFonts w:ascii="Times New Roman" w:hint="eastAsia"/>
          <w:szCs w:val="32"/>
        </w:rPr>
        <w:t>意見</w:t>
      </w:r>
      <w:r w:rsidRPr="002B1AF5">
        <w:rPr>
          <w:rFonts w:ascii="Times New Roman"/>
          <w:szCs w:val="32"/>
        </w:rPr>
        <w:t>如下：</w:t>
      </w:r>
    </w:p>
    <w:p w:rsidR="00070307" w:rsidRPr="002B1AF5" w:rsidRDefault="00C1371A" w:rsidP="00577052">
      <w:pPr>
        <w:pStyle w:val="2"/>
        <w:rPr>
          <w:b/>
        </w:rPr>
      </w:pPr>
      <w:r w:rsidRPr="002B1AF5">
        <w:rPr>
          <w:rFonts w:hAnsi="標楷體" w:hint="eastAsia"/>
          <w:b/>
        </w:rPr>
        <w:t>花蓮縣政府</w:t>
      </w:r>
      <w:r w:rsidR="00AE6257" w:rsidRPr="002B1AF5">
        <w:rPr>
          <w:rFonts w:hint="eastAsia"/>
          <w:b/>
        </w:rPr>
        <w:t>為紓解明義國小擁擠之情況，</w:t>
      </w:r>
      <w:r w:rsidR="00AE6257" w:rsidRPr="002B1AF5">
        <w:rPr>
          <w:b/>
        </w:rPr>
        <w:t>64</w:t>
      </w:r>
      <w:r w:rsidR="00AE6257" w:rsidRPr="002B1AF5">
        <w:rPr>
          <w:rFonts w:hint="eastAsia"/>
          <w:b/>
        </w:rPr>
        <w:t>年間</w:t>
      </w:r>
      <w:r w:rsidRPr="002B1AF5">
        <w:rPr>
          <w:rFonts w:hAnsi="標楷體" w:hint="eastAsia"/>
          <w:b/>
        </w:rPr>
        <w:t>於都市計畫劃設「文小四」用地，</w:t>
      </w:r>
      <w:r w:rsidR="00AE6257" w:rsidRPr="002B1AF5">
        <w:rPr>
          <w:rFonts w:hint="eastAsia"/>
          <w:b/>
        </w:rPr>
        <w:t>77年間辦理都市計畫第一次通盤檢討，其間雖有人民陳情希望將該用地</w:t>
      </w:r>
      <w:proofErr w:type="gramStart"/>
      <w:r w:rsidR="00AE6257" w:rsidRPr="002B1AF5">
        <w:rPr>
          <w:rFonts w:hint="eastAsia"/>
          <w:b/>
        </w:rPr>
        <w:t>北側已有</w:t>
      </w:r>
      <w:proofErr w:type="gramEnd"/>
      <w:r w:rsidR="00AE6257" w:rsidRPr="002B1AF5">
        <w:rPr>
          <w:rFonts w:hint="eastAsia"/>
          <w:b/>
        </w:rPr>
        <w:t>住宅部分變更為</w:t>
      </w:r>
      <w:r w:rsidR="00AE6257" w:rsidRPr="002B1AF5">
        <w:rPr>
          <w:b/>
        </w:rPr>
        <w:t>「</w:t>
      </w:r>
      <w:r w:rsidR="00AE6257" w:rsidRPr="002B1AF5">
        <w:rPr>
          <w:rFonts w:hint="eastAsia"/>
          <w:b/>
        </w:rPr>
        <w:t>住宅區</w:t>
      </w:r>
      <w:r w:rsidR="00AE6257" w:rsidRPr="002B1AF5">
        <w:rPr>
          <w:b/>
        </w:rPr>
        <w:t>」</w:t>
      </w:r>
      <w:r w:rsidR="00AE6257" w:rsidRPr="002B1AF5">
        <w:rPr>
          <w:rFonts w:hint="eastAsia"/>
          <w:b/>
        </w:rPr>
        <w:t>，惟於</w:t>
      </w:r>
      <w:r w:rsidR="002A69C3" w:rsidRPr="002B1AF5">
        <w:rPr>
          <w:rFonts w:hint="eastAsia"/>
          <w:b/>
        </w:rPr>
        <w:t>都市計畫委員會</w:t>
      </w:r>
      <w:r w:rsidR="00AE6257" w:rsidRPr="002B1AF5">
        <w:rPr>
          <w:rFonts w:hint="eastAsia"/>
          <w:b/>
        </w:rPr>
        <w:t>審議</w:t>
      </w:r>
      <w:proofErr w:type="gramStart"/>
      <w:r w:rsidR="00AE6257" w:rsidRPr="002B1AF5">
        <w:rPr>
          <w:rFonts w:hint="eastAsia"/>
          <w:b/>
        </w:rPr>
        <w:t>時均</w:t>
      </w:r>
      <w:r w:rsidR="00AE6257" w:rsidRPr="002B1AF5">
        <w:rPr>
          <w:rFonts w:hAnsi="標楷體" w:hint="eastAsia"/>
          <w:b/>
        </w:rPr>
        <w:t>未予</w:t>
      </w:r>
      <w:proofErr w:type="gramEnd"/>
      <w:r w:rsidR="00AE6257" w:rsidRPr="002B1AF5">
        <w:rPr>
          <w:rFonts w:hAnsi="標楷體" w:hint="eastAsia"/>
          <w:b/>
        </w:rPr>
        <w:t>採納，</w:t>
      </w:r>
      <w:r w:rsidR="00577052" w:rsidRPr="002B1AF5">
        <w:rPr>
          <w:rFonts w:hAnsi="標楷體" w:hint="eastAsia"/>
          <w:b/>
        </w:rPr>
        <w:t>延誤時機，導致其後辦理徵收補償完畢後，又再辦理撤銷徵收，請被徵收土地所有權人繳回已領之補償費，增加政府徵收支出，浪費公</w:t>
      </w:r>
      <w:proofErr w:type="gramStart"/>
      <w:r w:rsidR="00577052" w:rsidRPr="002B1AF5">
        <w:rPr>
          <w:rFonts w:hAnsi="標楷體" w:hint="eastAsia"/>
          <w:b/>
        </w:rPr>
        <w:t>帑</w:t>
      </w:r>
      <w:proofErr w:type="gramEnd"/>
      <w:r w:rsidR="00577052" w:rsidRPr="002B1AF5">
        <w:rPr>
          <w:rFonts w:hAnsi="標楷體" w:hint="eastAsia"/>
          <w:b/>
        </w:rPr>
        <w:t>；</w:t>
      </w:r>
      <w:proofErr w:type="gramStart"/>
      <w:r w:rsidR="00AE6257" w:rsidRPr="002B1AF5">
        <w:rPr>
          <w:rFonts w:hAnsi="標楷體" w:hint="eastAsia"/>
          <w:b/>
        </w:rPr>
        <w:t>嗣</w:t>
      </w:r>
      <w:proofErr w:type="gramEnd"/>
      <w:r w:rsidR="00AE6257" w:rsidRPr="002B1AF5">
        <w:rPr>
          <w:rFonts w:hint="eastAsia"/>
          <w:b/>
        </w:rPr>
        <w:t>87年間辦理都市計畫第二次通盤檢討時，</w:t>
      </w:r>
      <w:r w:rsidR="0045479C" w:rsidRPr="002B1AF5">
        <w:rPr>
          <w:rFonts w:hint="eastAsia"/>
          <w:b/>
        </w:rPr>
        <w:t>內政部</w:t>
      </w:r>
      <w:r w:rsidR="002A69C3" w:rsidRPr="002B1AF5">
        <w:rPr>
          <w:rFonts w:hint="eastAsia"/>
          <w:b/>
        </w:rPr>
        <w:t>都市計畫委員會</w:t>
      </w:r>
      <w:r w:rsidR="0045479C" w:rsidRPr="002B1AF5">
        <w:rPr>
          <w:rFonts w:hint="eastAsia"/>
          <w:b/>
        </w:rPr>
        <w:t>依專案小組建議，採納該府列席代表意見，同意變更為</w:t>
      </w:r>
      <w:r w:rsidR="0045479C" w:rsidRPr="002B1AF5">
        <w:rPr>
          <w:b/>
        </w:rPr>
        <w:t>「</w:t>
      </w:r>
      <w:r w:rsidR="0045479C" w:rsidRPr="002B1AF5">
        <w:rPr>
          <w:rFonts w:hint="eastAsia"/>
          <w:b/>
        </w:rPr>
        <w:t>住宅區</w:t>
      </w:r>
      <w:r w:rsidR="0045479C" w:rsidRPr="002B1AF5">
        <w:rPr>
          <w:b/>
        </w:rPr>
        <w:t>」</w:t>
      </w:r>
      <w:r w:rsidR="0045479C" w:rsidRPr="002B1AF5">
        <w:rPr>
          <w:rFonts w:hint="eastAsia"/>
          <w:b/>
        </w:rPr>
        <w:t>，並於91年1月9日公告發布實施，其變更後</w:t>
      </w:r>
      <w:r w:rsidR="0045479C" w:rsidRPr="002B1AF5">
        <w:rPr>
          <w:rFonts w:hAnsi="標楷體" w:hint="eastAsia"/>
          <w:b/>
        </w:rPr>
        <w:t>用地面積僅1.76公頃，與當時</w:t>
      </w:r>
      <w:r w:rsidR="0045479C" w:rsidRPr="002B1AF5">
        <w:rPr>
          <w:rFonts w:hint="eastAsia"/>
          <w:b/>
        </w:rPr>
        <w:t>都市計畫定期通盤檢討實施辦法第18條</w:t>
      </w:r>
      <w:r w:rsidR="00DC7BEF" w:rsidRPr="002B1AF5">
        <w:rPr>
          <w:rFonts w:hint="eastAsia"/>
          <w:b/>
        </w:rPr>
        <w:t>規定</w:t>
      </w:r>
      <w:r w:rsidR="0045479C" w:rsidRPr="002B1AF5">
        <w:rPr>
          <w:rFonts w:hint="eastAsia"/>
          <w:b/>
        </w:rPr>
        <w:t>國民小學面積不得小於2.0公頃不符，且</w:t>
      </w:r>
      <w:r w:rsidR="00632F01" w:rsidRPr="002B1AF5">
        <w:rPr>
          <w:rFonts w:hint="eastAsia"/>
          <w:b/>
        </w:rPr>
        <w:t>2次通盤檢討</w:t>
      </w:r>
      <w:r w:rsidR="00577052" w:rsidRPr="002B1AF5">
        <w:rPr>
          <w:rFonts w:hint="eastAsia"/>
          <w:b/>
        </w:rPr>
        <w:t>之</w:t>
      </w:r>
      <w:r w:rsidR="0045479C" w:rsidRPr="002B1AF5">
        <w:rPr>
          <w:rFonts w:hint="eastAsia"/>
          <w:b/>
        </w:rPr>
        <w:t>審議標準不一；另該府於第二次通盤檢討時，未體察當時及既往國小新生學生逐年減少之事實，以及未來出生人口逐年遞減之趨勢，確實評估「文小四」</w:t>
      </w:r>
      <w:r w:rsidR="0045479C" w:rsidRPr="002B1AF5">
        <w:rPr>
          <w:rFonts w:hAnsi="標楷體" w:hint="eastAsia"/>
          <w:b/>
          <w:szCs w:val="32"/>
        </w:rPr>
        <w:t>用地</w:t>
      </w:r>
      <w:r w:rsidR="0045479C" w:rsidRPr="002B1AF5">
        <w:rPr>
          <w:rFonts w:hint="eastAsia"/>
          <w:b/>
        </w:rPr>
        <w:t>之需求與必要性，</w:t>
      </w:r>
      <w:r w:rsidR="0060158F" w:rsidRPr="002B1AF5">
        <w:rPr>
          <w:rFonts w:hint="eastAsia"/>
          <w:b/>
        </w:rPr>
        <w:t>且於辦理細部計畫時，未將陳訴人所有之合法建物與土地</w:t>
      </w:r>
      <w:r w:rsidR="0060158F" w:rsidRPr="002B1AF5">
        <w:rPr>
          <w:rFonts w:hAnsi="標楷體" w:hint="eastAsia"/>
          <w:b/>
        </w:rPr>
        <w:t>一併</w:t>
      </w:r>
      <w:r w:rsidR="000439E9" w:rsidRPr="002B1AF5">
        <w:rPr>
          <w:rFonts w:hAnsi="標楷體" w:hint="eastAsia"/>
          <w:b/>
        </w:rPr>
        <w:t>納入</w:t>
      </w:r>
      <w:r w:rsidR="00DA54D8" w:rsidRPr="0043698A">
        <w:rPr>
          <w:rFonts w:hAnsi="標楷體" w:hint="eastAsia"/>
          <w:b/>
        </w:rPr>
        <w:t>變更為住宅區辦理撤銷徵收，</w:t>
      </w:r>
      <w:r w:rsidR="00041A48" w:rsidRPr="0043698A">
        <w:rPr>
          <w:rFonts w:hAnsi="標楷體" w:hint="eastAsia"/>
          <w:b/>
        </w:rPr>
        <w:t>做相同之處置，</w:t>
      </w:r>
      <w:r w:rsidR="0060158F" w:rsidRPr="0043698A">
        <w:rPr>
          <w:rFonts w:hAnsi="標楷體" w:hint="eastAsia"/>
          <w:b/>
        </w:rPr>
        <w:t>造成「</w:t>
      </w:r>
      <w:r w:rsidR="0060158F" w:rsidRPr="002B1AF5">
        <w:rPr>
          <w:rFonts w:ascii="Times New Roman" w:hAnsi="Times New Roman"/>
          <w:b/>
        </w:rPr>
        <w:t>差別待遇</w:t>
      </w:r>
      <w:r w:rsidR="0060158F" w:rsidRPr="002B1AF5">
        <w:rPr>
          <w:rFonts w:hAnsi="標楷體" w:hint="eastAsia"/>
          <w:b/>
        </w:rPr>
        <w:t>」之情事，顯</w:t>
      </w:r>
      <w:r w:rsidR="0060158F" w:rsidRPr="002B1AF5">
        <w:rPr>
          <w:rFonts w:hAnsi="標楷體" w:hint="eastAsia"/>
          <w:b/>
        </w:rPr>
        <w:lastRenderedPageBreak/>
        <w:t>有未當。</w:t>
      </w:r>
    </w:p>
    <w:p w:rsidR="00416474" w:rsidRPr="002B1AF5" w:rsidRDefault="00416474" w:rsidP="00404037">
      <w:pPr>
        <w:pStyle w:val="3"/>
      </w:pPr>
      <w:r w:rsidRPr="002B1AF5">
        <w:rPr>
          <w:rFonts w:hint="eastAsia"/>
        </w:rPr>
        <w:t>都市計畫法第5條規定：「都市計畫應依據現在及既往情況，並預計25年內之發展情形訂定之。」第13條規定：「都市計畫由各級地方政府或鄉、鎮、縣轄市公所依左列之規定擬定之：(第1款)市計畫由直轄市、市政府擬定，鎮、縣轄市計畫及鄉街計畫分別由鎮、縣轄市、鄉公所擬定，必要時，得由縣（局）政府擬定之。」</w:t>
      </w:r>
      <w:r w:rsidR="008026EC" w:rsidRPr="002B1AF5">
        <w:rPr>
          <w:rFonts w:hint="eastAsia"/>
        </w:rPr>
        <w:t>第18條規定：「主要計畫擬定後，應先送由該管政府或鄉、鎮、縣轄市</w:t>
      </w:r>
      <w:r w:rsidR="002A69C3" w:rsidRPr="002B1AF5">
        <w:rPr>
          <w:rFonts w:hint="eastAsia"/>
        </w:rPr>
        <w:t>都</w:t>
      </w:r>
      <w:r w:rsidR="00A24C67" w:rsidRPr="002B1AF5">
        <w:rPr>
          <w:rFonts w:hint="eastAsia"/>
        </w:rPr>
        <w:t>市計畫</w:t>
      </w:r>
      <w:r w:rsidR="002A69C3" w:rsidRPr="002B1AF5">
        <w:rPr>
          <w:rFonts w:hint="eastAsia"/>
        </w:rPr>
        <w:t>委</w:t>
      </w:r>
      <w:r w:rsidR="00A24C67" w:rsidRPr="002B1AF5">
        <w:rPr>
          <w:rFonts w:hint="eastAsia"/>
        </w:rPr>
        <w:t>員</w:t>
      </w:r>
      <w:r w:rsidR="002A69C3" w:rsidRPr="002B1AF5">
        <w:rPr>
          <w:rFonts w:hint="eastAsia"/>
        </w:rPr>
        <w:t>會</w:t>
      </w:r>
      <w:r w:rsidR="008026EC" w:rsidRPr="002B1AF5">
        <w:rPr>
          <w:rFonts w:hint="eastAsia"/>
        </w:rPr>
        <w:t>審議。…</w:t>
      </w:r>
      <w:proofErr w:type="gramStart"/>
      <w:r w:rsidR="008026EC" w:rsidRPr="002B1AF5">
        <w:rPr>
          <w:rFonts w:hint="eastAsia"/>
        </w:rPr>
        <w:t>…</w:t>
      </w:r>
      <w:proofErr w:type="gramEnd"/>
      <w:r w:rsidR="008026EC" w:rsidRPr="002B1AF5">
        <w:rPr>
          <w:rFonts w:hint="eastAsia"/>
        </w:rPr>
        <w:t>」第19條規定：</w:t>
      </w:r>
      <w:r w:rsidR="008026EC" w:rsidRPr="002B1AF5">
        <w:rPr>
          <w:rFonts w:hAnsi="標楷體" w:hint="eastAsia"/>
        </w:rPr>
        <w:t>「（</w:t>
      </w:r>
      <w:r w:rsidR="008026EC" w:rsidRPr="002B1AF5">
        <w:rPr>
          <w:rFonts w:hint="eastAsia"/>
        </w:rPr>
        <w:t>第1項</w:t>
      </w:r>
      <w:r w:rsidR="008026EC" w:rsidRPr="002B1AF5">
        <w:rPr>
          <w:rFonts w:hAnsi="標楷體" w:hint="eastAsia"/>
        </w:rPr>
        <w:t>）主要計畫擬定後，送該管政府</w:t>
      </w:r>
      <w:r w:rsidR="00A24C67" w:rsidRPr="002B1AF5">
        <w:rPr>
          <w:rFonts w:hint="eastAsia"/>
        </w:rPr>
        <w:t>都市計畫委員會</w:t>
      </w:r>
      <w:r w:rsidR="008026EC" w:rsidRPr="002B1AF5">
        <w:rPr>
          <w:rFonts w:hAnsi="標楷體" w:hint="eastAsia"/>
        </w:rPr>
        <w:t>審議前，應於各該直轄市、縣（市）（局）政府及鄉、鎮、縣轄市公所公開展覽30天及舉行說明會，並應將公開展覽及說明會之日期及地點登報周知；任何公民或團體得於公開展覽期間內，以書面載明姓名或名稱及地址，向該管政府提出意見，由該管政府</w:t>
      </w:r>
      <w:r w:rsidR="00A24C67" w:rsidRPr="002B1AF5">
        <w:rPr>
          <w:rFonts w:hint="eastAsia"/>
        </w:rPr>
        <w:t>都市計畫委員會</w:t>
      </w:r>
      <w:r w:rsidR="008026EC" w:rsidRPr="002B1AF5">
        <w:rPr>
          <w:rFonts w:hAnsi="標楷體" w:hint="eastAsia"/>
        </w:rPr>
        <w:t>予以參考審議，連同審議結果及主要計畫一併報請內政部核定之。」</w:t>
      </w:r>
      <w:r w:rsidR="008026EC" w:rsidRPr="002B1AF5">
        <w:rPr>
          <w:rFonts w:hint="eastAsia"/>
        </w:rPr>
        <w:t>第20條規定：「</w:t>
      </w:r>
      <w:r w:rsidR="008026EC" w:rsidRPr="002B1AF5">
        <w:rPr>
          <w:rFonts w:hAnsi="標楷體" w:hint="eastAsia"/>
        </w:rPr>
        <w:t>主要計畫應依左列規定分別層報核定之：</w:t>
      </w:r>
      <w:r w:rsidR="00994456" w:rsidRPr="002B1AF5">
        <w:rPr>
          <w:rFonts w:hAnsi="標楷體" w:hint="eastAsia"/>
        </w:rPr>
        <w:t>（第3款）縣政府所在地及縣轄市之主要計畫由內政部核定。</w:t>
      </w:r>
      <w:r w:rsidR="008026EC" w:rsidRPr="002B1AF5">
        <w:rPr>
          <w:rFonts w:hint="eastAsia"/>
        </w:rPr>
        <w:t>」</w:t>
      </w:r>
      <w:r w:rsidR="00404037" w:rsidRPr="002B1AF5">
        <w:rPr>
          <w:rFonts w:hint="eastAsia"/>
        </w:rPr>
        <w:t>第21條規定：</w:t>
      </w:r>
      <w:r w:rsidR="00404037" w:rsidRPr="002B1AF5">
        <w:rPr>
          <w:rFonts w:hAnsi="標楷體" w:hint="eastAsia"/>
        </w:rPr>
        <w:t>「（第1項）主要計畫經核定或備案後，當地直轄市、縣（市）（局）政府應於接到核定或備案公文之日起30日內，將主要計畫書及主要計畫圖發布實施，並應將發布地點及日期登報周知。」</w:t>
      </w:r>
      <w:r w:rsidR="00C4486A" w:rsidRPr="002B1AF5">
        <w:rPr>
          <w:rFonts w:hint="eastAsia"/>
        </w:rPr>
        <w:t>第23條規定：</w:t>
      </w:r>
      <w:r w:rsidR="00C4486A" w:rsidRPr="002B1AF5">
        <w:rPr>
          <w:rFonts w:hAnsi="標楷體" w:hint="eastAsia"/>
        </w:rPr>
        <w:t>「細部計畫擬定後，除依第14條規定由內政部訂定，及依第16條規定與主要計畫合併擬定者，由內政部核定實施外，其餘均由該管直轄市、縣（市）政府核定實施。」</w:t>
      </w:r>
      <w:r w:rsidR="00A14385" w:rsidRPr="002B1AF5">
        <w:rPr>
          <w:rFonts w:hAnsi="標楷體" w:hint="eastAsia"/>
        </w:rPr>
        <w:t>第26條規定：「都市計畫經發布實施後，不得隨時任意變更。但擬定計畫之機關每3年內或5年內至少應通盤檢討1次，</w:t>
      </w:r>
      <w:r w:rsidR="00A14385" w:rsidRPr="002B1AF5">
        <w:rPr>
          <w:rFonts w:hAnsi="標楷體" w:hint="eastAsia"/>
        </w:rPr>
        <w:lastRenderedPageBreak/>
        <w:t>依據發展情況，並參考人民建議作必要之變更。對於非必要之公共設施用地，應變更其使用。」</w:t>
      </w:r>
      <w:r w:rsidR="00E103AF" w:rsidRPr="002B1AF5">
        <w:rPr>
          <w:rFonts w:hAnsi="標楷體" w:hint="eastAsia"/>
        </w:rPr>
        <w:t>第51條規定：「依本法指定之公共設施保留地，不得為妨礙其指定目的之使用。但得繼續為原來之使用或改為妨礙目的較輕之使用。」</w:t>
      </w:r>
    </w:p>
    <w:p w:rsidR="00006DAC" w:rsidRPr="002B1AF5" w:rsidRDefault="00006DAC" w:rsidP="002D5658">
      <w:pPr>
        <w:pStyle w:val="3"/>
      </w:pPr>
      <w:r w:rsidRPr="002B1AF5">
        <w:rPr>
          <w:rFonts w:hint="eastAsia"/>
        </w:rPr>
        <w:t>都市計畫定期通盤檢討實施辦法</w:t>
      </w:r>
      <w:r w:rsidR="003C57F9" w:rsidRPr="002B1AF5">
        <w:rPr>
          <w:rFonts w:hAnsi="標楷體" w:hint="eastAsia"/>
        </w:rPr>
        <w:t>（</w:t>
      </w:r>
      <w:r w:rsidR="003C57F9" w:rsidRPr="002B1AF5">
        <w:rPr>
          <w:rFonts w:hint="eastAsia"/>
        </w:rPr>
        <w:t>81年4月29日修正發布</w:t>
      </w:r>
      <w:r w:rsidR="003C57F9" w:rsidRPr="002B1AF5">
        <w:rPr>
          <w:rFonts w:hAnsi="標楷體" w:hint="eastAsia"/>
        </w:rPr>
        <w:t>）</w:t>
      </w:r>
      <w:r w:rsidRPr="002B1AF5">
        <w:rPr>
          <w:rFonts w:hint="eastAsia"/>
        </w:rPr>
        <w:t>第1</w:t>
      </w:r>
      <w:r w:rsidR="002D5658" w:rsidRPr="002B1AF5">
        <w:rPr>
          <w:rFonts w:hint="eastAsia"/>
        </w:rPr>
        <w:t>8</w:t>
      </w:r>
      <w:r w:rsidRPr="002B1AF5">
        <w:rPr>
          <w:rFonts w:hint="eastAsia"/>
        </w:rPr>
        <w:t>條規定：</w:t>
      </w:r>
      <w:r w:rsidRPr="002B1AF5">
        <w:rPr>
          <w:rFonts w:hAnsi="標楷體" w:hint="eastAsia"/>
        </w:rPr>
        <w:t>「</w:t>
      </w:r>
      <w:r w:rsidRPr="002B1AF5">
        <w:rPr>
          <w:rFonts w:hint="eastAsia"/>
        </w:rPr>
        <w:t>學校用地之檢討標準依下列之規定：</w:t>
      </w:r>
      <w:r w:rsidR="002D5658" w:rsidRPr="002B1AF5">
        <w:rPr>
          <w:rFonts w:hAnsi="標楷體" w:hint="eastAsia"/>
        </w:rPr>
        <w:t>（</w:t>
      </w:r>
      <w:r w:rsidR="002D5658" w:rsidRPr="002B1AF5">
        <w:rPr>
          <w:rFonts w:hint="eastAsia"/>
        </w:rPr>
        <w:t>第1款</w:t>
      </w:r>
      <w:r w:rsidR="002D5658" w:rsidRPr="002B1AF5">
        <w:rPr>
          <w:rFonts w:hAnsi="標楷體" w:hint="eastAsia"/>
        </w:rPr>
        <w:t>）</w:t>
      </w:r>
      <w:r w:rsidRPr="002B1AF5">
        <w:rPr>
          <w:rFonts w:hint="eastAsia"/>
        </w:rPr>
        <w:t>國民小學：</w:t>
      </w:r>
      <w:r w:rsidR="002D5658" w:rsidRPr="002B1AF5">
        <w:rPr>
          <w:rFonts w:hint="eastAsia"/>
        </w:rPr>
        <w:t>依</w:t>
      </w:r>
      <w:proofErr w:type="gramStart"/>
      <w:r w:rsidR="002D5658" w:rsidRPr="002B1AF5">
        <w:rPr>
          <w:rFonts w:hint="eastAsia"/>
        </w:rPr>
        <w:t>閭</w:t>
      </w:r>
      <w:proofErr w:type="gramEnd"/>
      <w:r w:rsidR="002D5658" w:rsidRPr="002B1AF5">
        <w:rPr>
          <w:rFonts w:hint="eastAsia"/>
        </w:rPr>
        <w:t>鄰單位之分布，以每一</w:t>
      </w:r>
      <w:proofErr w:type="gramStart"/>
      <w:r w:rsidR="002D5658" w:rsidRPr="002B1AF5">
        <w:rPr>
          <w:rFonts w:hint="eastAsia"/>
        </w:rPr>
        <w:t>閭</w:t>
      </w:r>
      <w:proofErr w:type="gramEnd"/>
      <w:r w:rsidR="002D5658" w:rsidRPr="002B1AF5">
        <w:rPr>
          <w:rFonts w:hint="eastAsia"/>
        </w:rPr>
        <w:t>鄰單位或服務半徑</w:t>
      </w:r>
      <w:proofErr w:type="gramStart"/>
      <w:r w:rsidR="002D5658" w:rsidRPr="002B1AF5">
        <w:rPr>
          <w:rFonts w:hint="eastAsia"/>
        </w:rPr>
        <w:t>不</w:t>
      </w:r>
      <w:proofErr w:type="gramEnd"/>
      <w:r w:rsidR="002D5658" w:rsidRPr="002B1AF5">
        <w:rPr>
          <w:rFonts w:hint="eastAsia"/>
        </w:rPr>
        <w:t>逾600公尺配設為原則，校地面積除已發展地區確實無法補足者外，依左列計畫人口規模檢討之，每校面積並不得小於2.0公頃。</w:t>
      </w:r>
      <w:r w:rsidRPr="002B1AF5">
        <w:rPr>
          <w:rFonts w:hAnsi="標楷體" w:hint="eastAsia"/>
        </w:rPr>
        <w:t>」</w:t>
      </w:r>
      <w:r w:rsidRPr="002B1AF5">
        <w:rPr>
          <w:rFonts w:hint="eastAsia"/>
        </w:rPr>
        <w:t>上開規定於98年10月23日修正發布時修正為：</w:t>
      </w:r>
      <w:r w:rsidRPr="002B1AF5">
        <w:rPr>
          <w:rFonts w:hAnsi="標楷體" w:hint="eastAsia"/>
        </w:rPr>
        <w:t>「</w:t>
      </w:r>
      <w:r w:rsidRPr="002B1AF5">
        <w:rPr>
          <w:rFonts w:hint="eastAsia"/>
        </w:rPr>
        <w:t>學校用地之檢討依下列規定辦理：一、國民中小學：(一)應會同主管教育行政機關依據學齡人口數占總人口數之比例或出生率之人口發展趨勢，推計計畫目標年學童人數，參照國民教育法第8條之1 授權訂定之規定檢討學校用地之需求。(二)檢討原則：1.有增設學校用地之必要時，應優先利用適當之公有土地，並訂定建設進度與經費來源。2.已設立之學校足敷需求者，應將其餘尚無設立需求之學校用地檢討變更，並儘量彌補其他公共設施用地之不足。3.已設立之學校用地有剩餘或閒置空間者，應考量多目標使用。(三)國民中小學校用地得合併規劃為中小學用地。……</w:t>
      </w:r>
      <w:r w:rsidRPr="002B1AF5">
        <w:rPr>
          <w:rFonts w:hAnsi="標楷體" w:hint="eastAsia"/>
        </w:rPr>
        <w:t>」</w:t>
      </w:r>
      <w:r w:rsidR="00651379" w:rsidRPr="002B1AF5">
        <w:rPr>
          <w:rStyle w:val="aff"/>
          <w:rFonts w:hAnsi="標楷體"/>
        </w:rPr>
        <w:footnoteReference w:id="1"/>
      </w:r>
    </w:p>
    <w:p w:rsidR="000C0570" w:rsidRPr="002B1AF5" w:rsidRDefault="00661BD2" w:rsidP="009142D3">
      <w:pPr>
        <w:pStyle w:val="3"/>
      </w:pPr>
      <w:r w:rsidRPr="002B1AF5">
        <w:rPr>
          <w:rFonts w:hint="eastAsia"/>
        </w:rPr>
        <w:t>陳訴人所有花蓮市林森段3846地號</w:t>
      </w:r>
      <w:r w:rsidR="005B0B68" w:rsidRPr="002B1AF5">
        <w:rPr>
          <w:rStyle w:val="aff"/>
        </w:rPr>
        <w:footnoteReference w:id="2"/>
      </w:r>
      <w:r w:rsidRPr="002B1AF5">
        <w:rPr>
          <w:rFonts w:hint="eastAsia"/>
        </w:rPr>
        <w:t>土地及其地上建物</w:t>
      </w:r>
      <w:r w:rsidR="00CB7B60" w:rsidRPr="002B1AF5">
        <w:rPr>
          <w:rFonts w:hAnsi="標楷體" w:hint="eastAsia"/>
        </w:rPr>
        <w:t>係</w:t>
      </w:r>
      <w:r w:rsidR="00C017F8" w:rsidRPr="002B1AF5">
        <w:rPr>
          <w:rFonts w:hAnsi="標楷體" w:hint="eastAsia"/>
        </w:rPr>
        <w:t>位於</w:t>
      </w:r>
      <w:r w:rsidR="00A1032A" w:rsidRPr="002B1AF5">
        <w:rPr>
          <w:rFonts w:hAnsi="標楷體" w:hint="eastAsia"/>
        </w:rPr>
        <w:t>該市</w:t>
      </w:r>
      <w:r w:rsidR="00A1032A" w:rsidRPr="002B1AF5">
        <w:rPr>
          <w:rFonts w:hint="eastAsia"/>
        </w:rPr>
        <w:t>（</w:t>
      </w:r>
      <w:r w:rsidR="00A1032A" w:rsidRPr="002B1AF5">
        <w:t>西部地區</w:t>
      </w:r>
      <w:r w:rsidR="00A1032A" w:rsidRPr="002B1AF5">
        <w:rPr>
          <w:rFonts w:hint="eastAsia"/>
        </w:rPr>
        <w:t>）都市計畫之</w:t>
      </w:r>
      <w:r w:rsidR="00994DF3" w:rsidRPr="002B1AF5">
        <w:rPr>
          <w:rFonts w:hint="eastAsia"/>
        </w:rPr>
        <w:t>「文小四」學校預定地</w:t>
      </w:r>
      <w:proofErr w:type="gramStart"/>
      <w:r w:rsidR="00A1032A" w:rsidRPr="002B1AF5">
        <w:rPr>
          <w:rFonts w:hAnsi="標楷體" w:hint="eastAsia"/>
        </w:rPr>
        <w:t>（</w:t>
      </w:r>
      <w:proofErr w:type="gramEnd"/>
      <w:r w:rsidR="00A1032A" w:rsidRPr="002B1AF5">
        <w:rPr>
          <w:rFonts w:hAnsi="標楷體" w:hint="eastAsia"/>
        </w:rPr>
        <w:t>面積：2.17公頃</w:t>
      </w:r>
      <w:r w:rsidR="00994DF3" w:rsidRPr="002B1AF5">
        <w:rPr>
          <w:rFonts w:hAnsi="標楷體" w:hint="eastAsia"/>
        </w:rPr>
        <w:t>，下稱「文小四」用地</w:t>
      </w:r>
      <w:proofErr w:type="gramStart"/>
      <w:r w:rsidR="00A1032A" w:rsidRPr="002B1AF5">
        <w:rPr>
          <w:rFonts w:hAnsi="標楷體" w:hint="eastAsia"/>
        </w:rPr>
        <w:t>）</w:t>
      </w:r>
      <w:proofErr w:type="gramEnd"/>
      <w:r w:rsidR="00C017F8" w:rsidRPr="002B1AF5">
        <w:rPr>
          <w:rFonts w:hAnsi="標楷體" w:hint="eastAsia"/>
        </w:rPr>
        <w:t>範圍內</w:t>
      </w:r>
      <w:r w:rsidR="00A1032A" w:rsidRPr="002B1AF5">
        <w:rPr>
          <w:rFonts w:hAnsi="標楷體" w:hint="eastAsia"/>
        </w:rPr>
        <w:t>，</w:t>
      </w:r>
      <w:r w:rsidR="00800B4A" w:rsidRPr="002B1AF5">
        <w:rPr>
          <w:rFonts w:hAnsi="標楷體" w:hint="eastAsia"/>
        </w:rPr>
        <w:t>該用地當初劃設的原因係</w:t>
      </w:r>
      <w:r w:rsidR="00800B4A" w:rsidRPr="002B1AF5">
        <w:rPr>
          <w:rFonts w:hint="eastAsia"/>
        </w:rPr>
        <w:t>為紓解附近</w:t>
      </w:r>
      <w:r w:rsidR="00800B4A" w:rsidRPr="002B1AF5">
        <w:rPr>
          <w:rFonts w:hint="eastAsia"/>
        </w:rPr>
        <w:lastRenderedPageBreak/>
        <w:t>明義國小擁擠之情況</w:t>
      </w:r>
      <w:r w:rsidR="00800B4A" w:rsidRPr="002B1AF5">
        <w:rPr>
          <w:rFonts w:hAnsi="標楷體" w:hint="eastAsia"/>
        </w:rPr>
        <w:t>（</w:t>
      </w:r>
      <w:r w:rsidR="00800B4A" w:rsidRPr="002B1AF5">
        <w:rPr>
          <w:rFonts w:hint="eastAsia"/>
        </w:rPr>
        <w:t>當時有66班，學生超過3,000人</w:t>
      </w:r>
      <w:r w:rsidR="00800B4A" w:rsidRPr="002B1AF5">
        <w:rPr>
          <w:rFonts w:hAnsi="標楷體" w:hint="eastAsia"/>
        </w:rPr>
        <w:t>）</w:t>
      </w:r>
      <w:r w:rsidR="00800B4A" w:rsidRPr="002B1AF5">
        <w:rPr>
          <w:rFonts w:hint="eastAsia"/>
        </w:rPr>
        <w:t>，規劃</w:t>
      </w:r>
      <w:r w:rsidR="00800B4A" w:rsidRPr="002B1AF5">
        <w:rPr>
          <w:rFonts w:hAnsi="標楷體" w:hint="eastAsia"/>
        </w:rPr>
        <w:t>設校後約24班次招生，</w:t>
      </w:r>
      <w:r w:rsidR="00800B4A" w:rsidRPr="002B1AF5">
        <w:rPr>
          <w:rFonts w:hint="eastAsia"/>
        </w:rPr>
        <w:t>以容納國風、國華、國魂三里之學齡兒童共900餘人</w:t>
      </w:r>
      <w:r w:rsidR="00CB7B60" w:rsidRPr="002B1AF5">
        <w:rPr>
          <w:rFonts w:hint="eastAsia"/>
        </w:rPr>
        <w:t>。</w:t>
      </w:r>
      <w:r w:rsidR="00E103AF" w:rsidRPr="002B1AF5">
        <w:rPr>
          <w:rFonts w:hAnsi="標楷體" w:hint="eastAsia"/>
        </w:rPr>
        <w:t>該</w:t>
      </w:r>
      <w:r w:rsidR="00C37CF0" w:rsidRPr="002B1AF5">
        <w:rPr>
          <w:rFonts w:hint="eastAsia"/>
        </w:rPr>
        <w:t>都市</w:t>
      </w:r>
      <w:r w:rsidR="00C37CF0" w:rsidRPr="002B1AF5">
        <w:rPr>
          <w:rFonts w:hAnsi="標楷體" w:hint="eastAsia"/>
        </w:rPr>
        <w:t>計畫</w:t>
      </w:r>
      <w:r w:rsidR="00497000" w:rsidRPr="002B1AF5">
        <w:rPr>
          <w:rFonts w:hAnsi="標楷體" w:hint="eastAsia"/>
        </w:rPr>
        <w:t>經</w:t>
      </w:r>
      <w:r w:rsidR="00497000" w:rsidRPr="002B1AF5">
        <w:rPr>
          <w:rFonts w:hint="eastAsia"/>
        </w:rPr>
        <w:t>花蓮市公所依都市計畫</w:t>
      </w:r>
      <w:r w:rsidR="006C7605" w:rsidRPr="002B1AF5">
        <w:rPr>
          <w:rFonts w:hint="eastAsia"/>
        </w:rPr>
        <w:t>法</w:t>
      </w:r>
      <w:r w:rsidR="00497000" w:rsidRPr="002B1AF5">
        <w:rPr>
          <w:rFonts w:hint="eastAsia"/>
        </w:rPr>
        <w:t>第</w:t>
      </w:r>
      <w:r w:rsidR="006C7605" w:rsidRPr="002B1AF5">
        <w:rPr>
          <w:rFonts w:hint="eastAsia"/>
        </w:rPr>
        <w:t>13</w:t>
      </w:r>
      <w:r w:rsidR="00497000" w:rsidRPr="002B1AF5">
        <w:rPr>
          <w:rFonts w:hint="eastAsia"/>
        </w:rPr>
        <w:t>條規定擬定，</w:t>
      </w:r>
      <w:r w:rsidR="006C7605" w:rsidRPr="002B1AF5">
        <w:rPr>
          <w:rFonts w:hint="eastAsia"/>
        </w:rPr>
        <w:t>同法第18-21條規定</w:t>
      </w:r>
      <w:r w:rsidRPr="002B1AF5">
        <w:rPr>
          <w:rFonts w:hint="eastAsia"/>
        </w:rPr>
        <w:t>提經</w:t>
      </w:r>
      <w:r w:rsidR="00CE69D3" w:rsidRPr="002B1AF5">
        <w:rPr>
          <w:rFonts w:hint="eastAsia"/>
        </w:rPr>
        <w:t>各級</w:t>
      </w:r>
      <w:r w:rsidR="00A24C67" w:rsidRPr="002B1AF5">
        <w:rPr>
          <w:rFonts w:hint="eastAsia"/>
        </w:rPr>
        <w:t>都市計畫委員會</w:t>
      </w:r>
      <w:r w:rsidR="005935CD" w:rsidRPr="002B1AF5">
        <w:rPr>
          <w:rFonts w:hAnsi="標楷體" w:hint="eastAsia"/>
        </w:rPr>
        <w:t>（下稱</w:t>
      </w:r>
      <w:r w:rsidR="005935CD" w:rsidRPr="002B1AF5">
        <w:rPr>
          <w:rFonts w:hint="eastAsia"/>
        </w:rPr>
        <w:t>都委會</w:t>
      </w:r>
      <w:r w:rsidR="005935CD" w:rsidRPr="002B1AF5">
        <w:rPr>
          <w:rFonts w:hAnsi="標楷體" w:hint="eastAsia"/>
        </w:rPr>
        <w:t>）</w:t>
      </w:r>
      <w:r w:rsidRPr="002B1AF5">
        <w:rPr>
          <w:rFonts w:hint="eastAsia"/>
        </w:rPr>
        <w:t>審查修正通過</w:t>
      </w:r>
      <w:r w:rsidR="007B1618" w:rsidRPr="002B1AF5">
        <w:rPr>
          <w:rFonts w:hint="eastAsia"/>
        </w:rPr>
        <w:t>後，於64年4月7日發布實施。</w:t>
      </w:r>
    </w:p>
    <w:p w:rsidR="007E4D9A" w:rsidRPr="002B1AF5" w:rsidRDefault="000C0570" w:rsidP="00F91828">
      <w:pPr>
        <w:pStyle w:val="3"/>
      </w:pPr>
      <w:r w:rsidRPr="002B1AF5">
        <w:rPr>
          <w:rFonts w:hint="eastAsia"/>
        </w:rPr>
        <w:t>上開都市計畫發布實施</w:t>
      </w:r>
      <w:r w:rsidRPr="002B1AF5">
        <w:rPr>
          <w:rFonts w:hAnsi="標楷體" w:hint="eastAsia"/>
        </w:rPr>
        <w:t>前，曾</w:t>
      </w:r>
      <w:r w:rsidRPr="002B1AF5">
        <w:rPr>
          <w:rFonts w:hint="eastAsia"/>
        </w:rPr>
        <w:t>於62年12月7日公告禁建1年(自62年12月10日至63年12月10日</w:t>
      </w:r>
      <w:r w:rsidR="00E103AF" w:rsidRPr="002B1AF5">
        <w:rPr>
          <w:rFonts w:hint="eastAsia"/>
        </w:rPr>
        <w:t>止</w:t>
      </w:r>
      <w:r w:rsidRPr="002B1AF5">
        <w:rPr>
          <w:rFonts w:hint="eastAsia"/>
        </w:rPr>
        <w:t>)，當時「文小四」用地已規劃為公共設施保留地，依都市計畫法第51條規定「不得為妨礙其指定目的之使用」。</w:t>
      </w:r>
      <w:proofErr w:type="gramStart"/>
      <w:r w:rsidRPr="002B1AF5">
        <w:rPr>
          <w:rFonts w:hint="eastAsia"/>
        </w:rPr>
        <w:t>惟</w:t>
      </w:r>
      <w:proofErr w:type="gramEnd"/>
      <w:r w:rsidRPr="002B1AF5">
        <w:rPr>
          <w:rFonts w:hint="eastAsia"/>
        </w:rPr>
        <w:t>花蓮縣政府卻於公告當日</w:t>
      </w:r>
      <w:r w:rsidRPr="002B1AF5">
        <w:rPr>
          <w:rFonts w:hAnsi="標楷體" w:hint="eastAsia"/>
        </w:rPr>
        <w:t>（</w:t>
      </w:r>
      <w:r w:rsidRPr="002B1AF5">
        <w:rPr>
          <w:rFonts w:hint="eastAsia"/>
        </w:rPr>
        <w:t>62年12月7日</w:t>
      </w:r>
      <w:r w:rsidRPr="002B1AF5">
        <w:rPr>
          <w:rFonts w:hAnsi="標楷體" w:hint="eastAsia"/>
        </w:rPr>
        <w:t>）</w:t>
      </w:r>
      <w:r w:rsidRPr="002B1AF5">
        <w:rPr>
          <w:rFonts w:hint="eastAsia"/>
        </w:rPr>
        <w:t>核發該</w:t>
      </w:r>
      <w:r w:rsidR="00552905" w:rsidRPr="002B1AF5">
        <w:rPr>
          <w:rFonts w:hint="eastAsia"/>
        </w:rPr>
        <w:t>用</w:t>
      </w:r>
      <w:r w:rsidRPr="002B1AF5">
        <w:rPr>
          <w:rFonts w:hint="eastAsia"/>
        </w:rPr>
        <w:t>地</w:t>
      </w:r>
      <w:r w:rsidR="00552905" w:rsidRPr="002B1AF5">
        <w:rPr>
          <w:rFonts w:hint="eastAsia"/>
        </w:rPr>
        <w:t>北側地</w:t>
      </w:r>
      <w:r w:rsidRPr="002B1AF5">
        <w:rPr>
          <w:rFonts w:hint="eastAsia"/>
        </w:rPr>
        <w:t>區建造執照42戶，</w:t>
      </w:r>
      <w:r w:rsidR="00552905" w:rsidRPr="002B1AF5">
        <w:rPr>
          <w:rFonts w:hint="eastAsia"/>
        </w:rPr>
        <w:t>而</w:t>
      </w:r>
      <w:r w:rsidRPr="002B1AF5">
        <w:rPr>
          <w:rFonts w:hint="eastAsia"/>
        </w:rPr>
        <w:t>所核發建造執照之建築，</w:t>
      </w:r>
      <w:r w:rsidR="00552905" w:rsidRPr="002B1AF5">
        <w:rPr>
          <w:rFonts w:hint="eastAsia"/>
        </w:rPr>
        <w:t>亦未</w:t>
      </w:r>
      <w:r w:rsidRPr="002B1AF5">
        <w:rPr>
          <w:rFonts w:hint="eastAsia"/>
        </w:rPr>
        <w:t>依規定實施禁建，至64年5月前後更核發使用執照，</w:t>
      </w:r>
      <w:r w:rsidR="00334DB1" w:rsidRPr="002B1AF5">
        <w:rPr>
          <w:rFonts w:hint="eastAsia"/>
        </w:rPr>
        <w:t>顯</w:t>
      </w:r>
      <w:r w:rsidRPr="002B1AF5">
        <w:rPr>
          <w:rFonts w:hint="eastAsia"/>
        </w:rPr>
        <w:t>有圖利建商之嫌，更造</w:t>
      </w:r>
      <w:r w:rsidR="005C75A8" w:rsidRPr="002B1AF5">
        <w:rPr>
          <w:rFonts w:hint="eastAsia"/>
        </w:rPr>
        <w:t>成</w:t>
      </w:r>
      <w:r w:rsidRPr="002B1AF5">
        <w:rPr>
          <w:rFonts w:hint="eastAsia"/>
        </w:rPr>
        <w:t>不知情人民購屋後，該府</w:t>
      </w:r>
      <w:r w:rsidR="005C75A8" w:rsidRPr="002B1AF5">
        <w:rPr>
          <w:rFonts w:hint="eastAsia"/>
        </w:rPr>
        <w:t>日後</w:t>
      </w:r>
      <w:r w:rsidRPr="002B1AF5">
        <w:rPr>
          <w:rFonts w:hint="eastAsia"/>
        </w:rPr>
        <w:t>在徵收</w:t>
      </w:r>
      <w:r w:rsidR="005C75A8" w:rsidRPr="002B1AF5">
        <w:rPr>
          <w:rFonts w:hint="eastAsia"/>
        </w:rPr>
        <w:t>時</w:t>
      </w:r>
      <w:r w:rsidRPr="002B1AF5">
        <w:rPr>
          <w:rFonts w:hint="eastAsia"/>
        </w:rPr>
        <w:t>抗爭</w:t>
      </w:r>
      <w:r w:rsidR="00F5150F" w:rsidRPr="002B1AF5">
        <w:rPr>
          <w:rFonts w:hint="eastAsia"/>
        </w:rPr>
        <w:t>與阻擾。</w:t>
      </w:r>
      <w:r w:rsidRPr="002B1AF5">
        <w:rPr>
          <w:rFonts w:hint="eastAsia"/>
        </w:rPr>
        <w:t>該項重大弊端前經本院於82年間調查「文小四」用地徵收涉有違失乙案時，提出調查意見並經花蓮縣政府懲處相關失職人員在案</w:t>
      </w:r>
      <w:r w:rsidR="00804458" w:rsidRPr="002B1AF5">
        <w:rPr>
          <w:rStyle w:val="aff"/>
        </w:rPr>
        <w:footnoteReference w:id="3"/>
      </w:r>
      <w:r w:rsidRPr="002B1AF5">
        <w:rPr>
          <w:rFonts w:hint="eastAsia"/>
        </w:rPr>
        <w:t>。</w:t>
      </w:r>
      <w:r w:rsidR="002E1427" w:rsidRPr="002B1AF5">
        <w:rPr>
          <w:rFonts w:hint="eastAsia"/>
        </w:rPr>
        <w:t>該計畫</w:t>
      </w:r>
      <w:r w:rsidR="008E73A8" w:rsidRPr="002B1AF5">
        <w:rPr>
          <w:rFonts w:hint="eastAsia"/>
        </w:rPr>
        <w:t>當時</w:t>
      </w:r>
      <w:r w:rsidR="00E103AF" w:rsidRPr="002B1AF5">
        <w:rPr>
          <w:rFonts w:hint="eastAsia"/>
        </w:rPr>
        <w:t>依都市計畫法第19條規定</w:t>
      </w:r>
      <w:r w:rsidR="008E73A8" w:rsidRPr="002B1AF5">
        <w:rPr>
          <w:rFonts w:hint="eastAsia"/>
        </w:rPr>
        <w:t>辦理</w:t>
      </w:r>
      <w:r w:rsidR="002E1427" w:rsidRPr="002B1AF5">
        <w:rPr>
          <w:rFonts w:hint="eastAsia"/>
        </w:rPr>
        <w:t>公開展覽</w:t>
      </w:r>
      <w:r w:rsidR="002E1427" w:rsidRPr="002B1AF5">
        <w:rPr>
          <w:rFonts w:hAnsi="標楷體" w:hint="eastAsia"/>
        </w:rPr>
        <w:t>（</w:t>
      </w:r>
      <w:r w:rsidR="002E1427" w:rsidRPr="002B1AF5">
        <w:rPr>
          <w:rFonts w:hint="eastAsia"/>
        </w:rPr>
        <w:t>63年4月24日至63年5月24日止</w:t>
      </w:r>
      <w:r w:rsidR="002E1427" w:rsidRPr="002B1AF5">
        <w:rPr>
          <w:rFonts w:hAnsi="標楷體" w:hint="eastAsia"/>
        </w:rPr>
        <w:t>）</w:t>
      </w:r>
      <w:r w:rsidR="002E1427" w:rsidRPr="002B1AF5">
        <w:rPr>
          <w:rFonts w:hint="eastAsia"/>
        </w:rPr>
        <w:t>時</w:t>
      </w:r>
      <w:r w:rsidR="008E73A8" w:rsidRPr="002B1AF5">
        <w:rPr>
          <w:rFonts w:hint="eastAsia"/>
        </w:rPr>
        <w:t>，即有</w:t>
      </w:r>
      <w:r w:rsidR="002E1427" w:rsidRPr="002B1AF5">
        <w:rPr>
          <w:rFonts w:hint="eastAsia"/>
        </w:rPr>
        <w:t>人民陳情</w:t>
      </w:r>
      <w:r w:rsidR="00E103AF" w:rsidRPr="002B1AF5">
        <w:rPr>
          <w:rStyle w:val="aff"/>
        </w:rPr>
        <w:footnoteReference w:id="4"/>
      </w:r>
      <w:r w:rsidR="00A8477B" w:rsidRPr="002B1AF5">
        <w:rPr>
          <w:rFonts w:hint="eastAsia"/>
        </w:rPr>
        <w:t>希望</w:t>
      </w:r>
      <w:r w:rsidR="002E1427" w:rsidRPr="002B1AF5">
        <w:rPr>
          <w:rFonts w:hint="eastAsia"/>
        </w:rPr>
        <w:t>已有住宅</w:t>
      </w:r>
      <w:r w:rsidR="008E73A8" w:rsidRPr="002B1AF5">
        <w:rPr>
          <w:rFonts w:hint="eastAsia"/>
        </w:rPr>
        <w:t>部分</w:t>
      </w:r>
      <w:r w:rsidR="002E1427" w:rsidRPr="002B1AF5">
        <w:rPr>
          <w:rFonts w:hint="eastAsia"/>
        </w:rPr>
        <w:t>變更為</w:t>
      </w:r>
      <w:r w:rsidR="002E1427" w:rsidRPr="002B1AF5">
        <w:t>「</w:t>
      </w:r>
      <w:r w:rsidR="002E1427" w:rsidRPr="002B1AF5">
        <w:rPr>
          <w:rFonts w:hint="eastAsia"/>
        </w:rPr>
        <w:t>住宅區</w:t>
      </w:r>
      <w:r w:rsidR="002E1427" w:rsidRPr="002B1AF5">
        <w:t>」</w:t>
      </w:r>
      <w:r w:rsidR="002E1427" w:rsidRPr="002B1AF5">
        <w:rPr>
          <w:rFonts w:hint="eastAsia"/>
        </w:rPr>
        <w:t>，惟</w:t>
      </w:r>
      <w:r w:rsidR="008E73A8" w:rsidRPr="002B1AF5">
        <w:rPr>
          <w:rFonts w:hint="eastAsia"/>
        </w:rPr>
        <w:t>於</w:t>
      </w:r>
      <w:r w:rsidR="002E1427" w:rsidRPr="002B1AF5">
        <w:rPr>
          <w:rFonts w:hint="eastAsia"/>
        </w:rPr>
        <w:t>花蓮縣、原臺灣省都委會</w:t>
      </w:r>
      <w:r w:rsidR="008E73A8" w:rsidRPr="002B1AF5">
        <w:rPr>
          <w:rFonts w:hint="eastAsia"/>
        </w:rPr>
        <w:t>審議時</w:t>
      </w:r>
      <w:r w:rsidR="002E1427" w:rsidRPr="002B1AF5">
        <w:rPr>
          <w:rFonts w:hint="eastAsia"/>
        </w:rPr>
        <w:t>均</w:t>
      </w:r>
      <w:r w:rsidR="002E1427" w:rsidRPr="002B1AF5">
        <w:rPr>
          <w:rFonts w:hAnsi="標楷體" w:hint="eastAsia"/>
        </w:rPr>
        <w:t>「</w:t>
      </w:r>
      <w:r w:rsidR="002E1427" w:rsidRPr="002B1AF5">
        <w:rPr>
          <w:rFonts w:hint="eastAsia"/>
        </w:rPr>
        <w:t>維持原計畫</w:t>
      </w:r>
      <w:r w:rsidR="002E1427" w:rsidRPr="002B1AF5">
        <w:rPr>
          <w:rFonts w:hAnsi="標楷體" w:hint="eastAsia"/>
        </w:rPr>
        <w:t>」</w:t>
      </w:r>
      <w:r w:rsidR="008E73A8" w:rsidRPr="002B1AF5">
        <w:rPr>
          <w:rFonts w:hAnsi="標楷體" w:hint="eastAsia"/>
        </w:rPr>
        <w:t>，未予採納。</w:t>
      </w:r>
    </w:p>
    <w:p w:rsidR="00345084" w:rsidRPr="002B1AF5" w:rsidRDefault="005935CD" w:rsidP="00F91828">
      <w:pPr>
        <w:pStyle w:val="3"/>
      </w:pPr>
      <w:proofErr w:type="gramStart"/>
      <w:r w:rsidRPr="002B1AF5">
        <w:rPr>
          <w:rFonts w:hint="eastAsia"/>
        </w:rPr>
        <w:t>嗣</w:t>
      </w:r>
      <w:proofErr w:type="gramEnd"/>
      <w:r w:rsidR="00CE69D3" w:rsidRPr="002B1AF5">
        <w:rPr>
          <w:rFonts w:hint="eastAsia"/>
        </w:rPr>
        <w:t>花蓮縣政府</w:t>
      </w:r>
      <w:r w:rsidRPr="002B1AF5">
        <w:rPr>
          <w:rFonts w:hAnsi="標楷體" w:hint="eastAsia"/>
        </w:rPr>
        <w:t>將</w:t>
      </w:r>
      <w:r w:rsidR="00A8477B" w:rsidRPr="002B1AF5">
        <w:rPr>
          <w:rFonts w:hAnsi="標楷體" w:hint="eastAsia"/>
        </w:rPr>
        <w:t>上開都市計畫與</w:t>
      </w:r>
      <w:r w:rsidRPr="002B1AF5">
        <w:rPr>
          <w:rFonts w:hAnsi="標楷體" w:hint="eastAsia"/>
        </w:rPr>
        <w:t>舊市區、美</w:t>
      </w:r>
      <w:proofErr w:type="gramStart"/>
      <w:r w:rsidRPr="002B1AF5">
        <w:rPr>
          <w:rFonts w:hAnsi="標楷體" w:hint="eastAsia"/>
        </w:rPr>
        <w:t>崙</w:t>
      </w:r>
      <w:proofErr w:type="gramEnd"/>
      <w:r w:rsidRPr="002B1AF5">
        <w:rPr>
          <w:rFonts w:hAnsi="標楷體" w:hint="eastAsia"/>
        </w:rPr>
        <w:t>地區、國慶地區都市計畫合併，</w:t>
      </w:r>
      <w:r w:rsidR="00A8477B" w:rsidRPr="002B1AF5">
        <w:rPr>
          <w:rFonts w:hAnsi="標楷體" w:hint="eastAsia"/>
        </w:rPr>
        <w:t>並</w:t>
      </w:r>
      <w:r w:rsidRPr="002B1AF5">
        <w:rPr>
          <w:rFonts w:hAnsi="標楷體" w:hint="eastAsia"/>
        </w:rPr>
        <w:t>由原省住宅及都市發展局將</w:t>
      </w:r>
      <w:r w:rsidR="00A8477B" w:rsidRPr="002B1AF5">
        <w:rPr>
          <w:rFonts w:hAnsi="標楷體" w:hint="eastAsia"/>
        </w:rPr>
        <w:t>該</w:t>
      </w:r>
      <w:r w:rsidRPr="002B1AF5">
        <w:rPr>
          <w:rFonts w:hAnsi="標楷體" w:hint="eastAsia"/>
        </w:rPr>
        <w:t>4個</w:t>
      </w:r>
      <w:r w:rsidR="00A8477B" w:rsidRPr="002B1AF5">
        <w:rPr>
          <w:rFonts w:hAnsi="標楷體" w:hint="eastAsia"/>
        </w:rPr>
        <w:t>都市</w:t>
      </w:r>
      <w:r w:rsidRPr="002B1AF5">
        <w:rPr>
          <w:rFonts w:hAnsi="標楷體" w:hint="eastAsia"/>
        </w:rPr>
        <w:t>計畫</w:t>
      </w:r>
      <w:proofErr w:type="gramStart"/>
      <w:r w:rsidRPr="002B1AF5">
        <w:rPr>
          <w:rFonts w:hAnsi="標楷體" w:hint="eastAsia"/>
        </w:rPr>
        <w:t>重新繪測</w:t>
      </w:r>
      <w:r w:rsidR="00CF4872" w:rsidRPr="002B1AF5">
        <w:rPr>
          <w:rFonts w:hAnsi="標楷體" w:hint="eastAsia"/>
        </w:rPr>
        <w:t>後</w:t>
      </w:r>
      <w:proofErr w:type="gramEnd"/>
      <w:r w:rsidRPr="002B1AF5">
        <w:rPr>
          <w:rFonts w:hAnsi="標楷體" w:hint="eastAsia"/>
        </w:rPr>
        <w:t>，</w:t>
      </w:r>
      <w:r w:rsidR="00A8477B" w:rsidRPr="002B1AF5">
        <w:rPr>
          <w:rFonts w:hAnsi="標楷體" w:hint="eastAsia"/>
        </w:rPr>
        <w:t>依都市計畫法第26條規定</w:t>
      </w:r>
      <w:r w:rsidRPr="002B1AF5">
        <w:rPr>
          <w:rFonts w:hint="eastAsia"/>
        </w:rPr>
        <w:t>辦理「變更花蓮(美</w:t>
      </w:r>
      <w:proofErr w:type="gramStart"/>
      <w:r w:rsidRPr="002B1AF5">
        <w:rPr>
          <w:rFonts w:hint="eastAsia"/>
        </w:rPr>
        <w:t>崙</w:t>
      </w:r>
      <w:proofErr w:type="gramEnd"/>
      <w:r w:rsidRPr="002B1AF5">
        <w:rPr>
          <w:rFonts w:hint="eastAsia"/>
        </w:rPr>
        <w:t>新市區、西部</w:t>
      </w:r>
      <w:r w:rsidRPr="002B1AF5">
        <w:rPr>
          <w:rFonts w:hint="eastAsia"/>
        </w:rPr>
        <w:lastRenderedPageBreak/>
        <w:t>地區、舊市區、國慶地區)都市計畫(第一次通盤檢討)案」，提經</w:t>
      </w:r>
      <w:r w:rsidR="00CF271D" w:rsidRPr="002B1AF5">
        <w:rPr>
          <w:rFonts w:hint="eastAsia"/>
        </w:rPr>
        <w:t>各級</w:t>
      </w:r>
      <w:r w:rsidR="002A69C3" w:rsidRPr="002B1AF5">
        <w:rPr>
          <w:rFonts w:hint="eastAsia"/>
        </w:rPr>
        <w:t>都委會</w:t>
      </w:r>
      <w:r w:rsidRPr="002B1AF5">
        <w:rPr>
          <w:rFonts w:hint="eastAsia"/>
        </w:rPr>
        <w:t>審定後，於77年發布實施</w:t>
      </w:r>
      <w:r w:rsidR="00CA068A" w:rsidRPr="002B1AF5">
        <w:rPr>
          <w:rFonts w:hint="eastAsia"/>
        </w:rPr>
        <w:t>，</w:t>
      </w:r>
      <w:r w:rsidR="00F02D09" w:rsidRPr="002B1AF5">
        <w:rPr>
          <w:rFonts w:hint="eastAsia"/>
        </w:rPr>
        <w:t>該次通盤檢討</w:t>
      </w:r>
      <w:r w:rsidR="00345084" w:rsidRPr="002B1AF5">
        <w:rPr>
          <w:rFonts w:hint="eastAsia"/>
        </w:rPr>
        <w:t>時</w:t>
      </w:r>
      <w:r w:rsidR="00F02D09" w:rsidRPr="002B1AF5">
        <w:rPr>
          <w:rFonts w:hint="eastAsia"/>
        </w:rPr>
        <w:t>，</w:t>
      </w:r>
      <w:r w:rsidR="00345084" w:rsidRPr="002B1AF5">
        <w:rPr>
          <w:rFonts w:hint="eastAsia"/>
        </w:rPr>
        <w:t>亦有</w:t>
      </w:r>
      <w:r w:rsidR="00345084" w:rsidRPr="002B1AF5">
        <w:rPr>
          <w:rFonts w:hAnsi="標楷體" w:hint="eastAsia"/>
        </w:rPr>
        <w:t>人民陳情</w:t>
      </w:r>
      <w:r w:rsidR="00C43784" w:rsidRPr="002B1AF5">
        <w:rPr>
          <w:rStyle w:val="aff"/>
          <w:rFonts w:hAnsi="標楷體"/>
        </w:rPr>
        <w:footnoteReference w:id="5"/>
      </w:r>
      <w:r w:rsidR="00345084" w:rsidRPr="002B1AF5">
        <w:rPr>
          <w:rFonts w:hint="eastAsia"/>
        </w:rPr>
        <w:t>現有合法房屋變更為</w:t>
      </w:r>
      <w:r w:rsidR="00345084" w:rsidRPr="002B1AF5">
        <w:t>「</w:t>
      </w:r>
      <w:r w:rsidR="00345084" w:rsidRPr="002B1AF5">
        <w:rPr>
          <w:rFonts w:hint="eastAsia"/>
        </w:rPr>
        <w:t>住宅區</w:t>
      </w:r>
      <w:r w:rsidR="00345084" w:rsidRPr="002B1AF5">
        <w:t>」</w:t>
      </w:r>
      <w:r w:rsidR="00345084" w:rsidRPr="002B1AF5">
        <w:rPr>
          <w:rFonts w:hint="eastAsia"/>
        </w:rPr>
        <w:t>，惟原臺灣省</w:t>
      </w:r>
      <w:r w:rsidR="002A69C3" w:rsidRPr="002B1AF5">
        <w:rPr>
          <w:rFonts w:hint="eastAsia"/>
        </w:rPr>
        <w:t>都委會</w:t>
      </w:r>
      <w:r w:rsidR="005D4498" w:rsidRPr="002B1AF5">
        <w:rPr>
          <w:rFonts w:hint="eastAsia"/>
        </w:rPr>
        <w:t>仍</w:t>
      </w:r>
      <w:r w:rsidR="00345084" w:rsidRPr="002B1AF5">
        <w:rPr>
          <w:rFonts w:hint="eastAsia"/>
        </w:rPr>
        <w:t>以</w:t>
      </w:r>
      <w:r w:rsidR="00345084" w:rsidRPr="002B1AF5">
        <w:rPr>
          <w:rFonts w:hAnsi="標楷體" w:hint="eastAsia"/>
        </w:rPr>
        <w:t>「該學校用地係鄰里性必要設施」為由，</w:t>
      </w:r>
      <w:r w:rsidR="00345084" w:rsidRPr="002B1AF5">
        <w:rPr>
          <w:rFonts w:hint="eastAsia"/>
        </w:rPr>
        <w:t>決議</w:t>
      </w:r>
      <w:r w:rsidR="00345084" w:rsidRPr="002B1AF5">
        <w:rPr>
          <w:rFonts w:hAnsi="標楷體" w:hint="eastAsia"/>
        </w:rPr>
        <w:t>「</w:t>
      </w:r>
      <w:r w:rsidR="00345084" w:rsidRPr="002B1AF5">
        <w:rPr>
          <w:rFonts w:hint="eastAsia"/>
        </w:rPr>
        <w:t>維持原計畫。</w:t>
      </w:r>
      <w:r w:rsidR="00345084" w:rsidRPr="002B1AF5">
        <w:rPr>
          <w:rFonts w:hAnsi="標楷體" w:hint="eastAsia"/>
        </w:rPr>
        <w:t>」</w:t>
      </w:r>
    </w:p>
    <w:p w:rsidR="00CF4872" w:rsidRPr="002B1AF5" w:rsidRDefault="00F02D09" w:rsidP="009A679F">
      <w:pPr>
        <w:pStyle w:val="3"/>
      </w:pPr>
      <w:r w:rsidRPr="002B1AF5">
        <w:rPr>
          <w:rFonts w:hint="eastAsia"/>
        </w:rPr>
        <w:t>花蓮縣政</w:t>
      </w:r>
      <w:r w:rsidR="00CA068A" w:rsidRPr="002B1AF5">
        <w:rPr>
          <w:rFonts w:hint="eastAsia"/>
        </w:rPr>
        <w:t>府</w:t>
      </w:r>
      <w:r w:rsidR="005D4498" w:rsidRPr="002B1AF5">
        <w:rPr>
          <w:rFonts w:hint="eastAsia"/>
        </w:rPr>
        <w:t>嗣</w:t>
      </w:r>
      <w:r w:rsidRPr="002B1AF5">
        <w:rPr>
          <w:rFonts w:hint="eastAsia"/>
        </w:rPr>
        <w:t>於</w:t>
      </w:r>
      <w:r w:rsidR="00341DFA" w:rsidRPr="002B1AF5">
        <w:rPr>
          <w:rFonts w:hint="eastAsia"/>
        </w:rPr>
        <w:t>87年間</w:t>
      </w:r>
      <w:r w:rsidR="00CA068A" w:rsidRPr="002B1AF5">
        <w:rPr>
          <w:rFonts w:hint="eastAsia"/>
        </w:rPr>
        <w:t>辦理「變更花蓮都市計畫(第二次通盤檢討)案」，</w:t>
      </w:r>
      <w:r w:rsidR="009A679F" w:rsidRPr="002B1AF5">
        <w:rPr>
          <w:rFonts w:hint="eastAsia"/>
        </w:rPr>
        <w:t>內政部都委會</w:t>
      </w:r>
      <w:r w:rsidR="005D4498" w:rsidRPr="002B1AF5">
        <w:rPr>
          <w:rFonts w:hint="eastAsia"/>
        </w:rPr>
        <w:t>審議時依專案小組建議，</w:t>
      </w:r>
      <w:r w:rsidR="009A679F" w:rsidRPr="002B1AF5">
        <w:rPr>
          <w:rFonts w:hint="eastAsia"/>
        </w:rPr>
        <w:t>採納該府列席代表意見，同意照原臺灣省都委會決議通過，即變更部分學校用地為住宅區</w:t>
      </w:r>
      <w:r w:rsidR="00CA068A" w:rsidRPr="002B1AF5">
        <w:rPr>
          <w:rStyle w:val="aff"/>
        </w:rPr>
        <w:footnoteReference w:id="6"/>
      </w:r>
      <w:r w:rsidR="00CA068A" w:rsidRPr="002B1AF5">
        <w:rPr>
          <w:rFonts w:hint="eastAsia"/>
        </w:rPr>
        <w:t>，</w:t>
      </w:r>
      <w:r w:rsidR="009A679F" w:rsidRPr="002B1AF5">
        <w:rPr>
          <w:rFonts w:hint="eastAsia"/>
        </w:rPr>
        <w:t>並</w:t>
      </w:r>
      <w:r w:rsidR="00CA068A" w:rsidRPr="002B1AF5">
        <w:rPr>
          <w:rFonts w:hint="eastAsia"/>
        </w:rPr>
        <w:t>於91年1月9日公告發布實施。</w:t>
      </w:r>
      <w:r w:rsidR="00556285" w:rsidRPr="002B1AF5">
        <w:rPr>
          <w:rFonts w:hint="eastAsia"/>
        </w:rPr>
        <w:t>該府</w:t>
      </w:r>
      <w:r w:rsidR="009A679F" w:rsidRPr="002B1AF5">
        <w:rPr>
          <w:rFonts w:hint="eastAsia"/>
        </w:rPr>
        <w:t>即</w:t>
      </w:r>
      <w:r w:rsidRPr="002B1AF5">
        <w:rPr>
          <w:rFonts w:hint="eastAsia"/>
        </w:rPr>
        <w:t>依上開</w:t>
      </w:r>
      <w:r w:rsidR="009A679F" w:rsidRPr="002B1AF5">
        <w:rPr>
          <w:rFonts w:hint="eastAsia"/>
        </w:rPr>
        <w:t>都市</w:t>
      </w:r>
      <w:r w:rsidRPr="002B1AF5">
        <w:rPr>
          <w:rFonts w:hint="eastAsia"/>
        </w:rPr>
        <w:t>計畫</w:t>
      </w:r>
      <w:r w:rsidR="009A679F" w:rsidRPr="002B1AF5">
        <w:rPr>
          <w:rFonts w:hint="eastAsia"/>
        </w:rPr>
        <w:t>決議，</w:t>
      </w:r>
      <w:r w:rsidR="00556285" w:rsidRPr="002B1AF5">
        <w:rPr>
          <w:rFonts w:hAnsi="標楷體" w:hint="eastAsia"/>
        </w:rPr>
        <w:t>擬定</w:t>
      </w:r>
      <w:r w:rsidR="00DE14DA" w:rsidRPr="002B1AF5">
        <w:rPr>
          <w:rFonts w:hAnsi="標楷體" w:hint="eastAsia"/>
        </w:rPr>
        <w:t>「</w:t>
      </w:r>
      <w:r w:rsidR="00556285" w:rsidRPr="002B1AF5">
        <w:rPr>
          <w:rFonts w:hAnsi="標楷體" w:hint="eastAsia"/>
        </w:rPr>
        <w:t>花蓮都市計畫（文小四北側住宅區）細部計畫」，將「文小四」用地北側之</w:t>
      </w:r>
      <w:r w:rsidR="00755F3C" w:rsidRPr="002B1AF5">
        <w:rPr>
          <w:rFonts w:hint="eastAsia"/>
        </w:rPr>
        <w:t>林森段3895地號等40筆土地</w:t>
      </w:r>
      <w:r w:rsidR="00755F3C" w:rsidRPr="002B1AF5">
        <w:rPr>
          <w:rFonts w:hAnsi="標楷體" w:hint="eastAsia"/>
        </w:rPr>
        <w:t>（</w:t>
      </w:r>
      <w:r w:rsidR="00755F3C" w:rsidRPr="002B1AF5">
        <w:rPr>
          <w:rFonts w:hint="eastAsia"/>
        </w:rPr>
        <w:t>合計面積0.</w:t>
      </w:r>
      <w:r w:rsidR="004060A5" w:rsidRPr="002B1AF5">
        <w:rPr>
          <w:rFonts w:hint="eastAsia"/>
        </w:rPr>
        <w:t>41</w:t>
      </w:r>
      <w:r w:rsidR="00755F3C" w:rsidRPr="002B1AF5">
        <w:rPr>
          <w:rFonts w:hint="eastAsia"/>
        </w:rPr>
        <w:t>公頃</w:t>
      </w:r>
      <w:r w:rsidR="00556285" w:rsidRPr="002B1AF5">
        <w:rPr>
          <w:rFonts w:hint="eastAsia"/>
        </w:rPr>
        <w:t>，不含陳訴人土地</w:t>
      </w:r>
      <w:r w:rsidR="00556285" w:rsidRPr="002B1AF5">
        <w:rPr>
          <w:rFonts w:hAnsi="標楷體" w:hint="eastAsia"/>
        </w:rPr>
        <w:t>）</w:t>
      </w:r>
      <w:r w:rsidR="00DF60A6" w:rsidRPr="002B1AF5">
        <w:rPr>
          <w:rFonts w:hAnsi="標楷體" w:hint="eastAsia"/>
        </w:rPr>
        <w:t>變</w:t>
      </w:r>
      <w:r w:rsidR="00556285" w:rsidRPr="002B1AF5">
        <w:rPr>
          <w:rFonts w:hint="eastAsia"/>
        </w:rPr>
        <w:t>更為住宅區</w:t>
      </w:r>
      <w:r w:rsidR="00F91828" w:rsidRPr="002B1AF5">
        <w:rPr>
          <w:rFonts w:hint="eastAsia"/>
        </w:rPr>
        <w:t>及其他公共設施用地</w:t>
      </w:r>
      <w:r w:rsidR="00556285" w:rsidRPr="002B1AF5">
        <w:rPr>
          <w:rFonts w:hint="eastAsia"/>
        </w:rPr>
        <w:t>，並</w:t>
      </w:r>
      <w:r w:rsidR="00341DFA" w:rsidRPr="002B1AF5">
        <w:rPr>
          <w:rFonts w:hint="eastAsia"/>
        </w:rPr>
        <w:t>依都市計畫法第23條規定，由該府核定並</w:t>
      </w:r>
      <w:r w:rsidR="00556285" w:rsidRPr="002B1AF5">
        <w:rPr>
          <w:rFonts w:hint="eastAsia"/>
        </w:rPr>
        <w:t>於93年2月11日公告發布實施</w:t>
      </w:r>
      <w:r w:rsidR="00D97C22" w:rsidRPr="002B1AF5">
        <w:rPr>
          <w:rFonts w:hAnsi="標楷體" w:hint="eastAsia"/>
        </w:rPr>
        <w:t>（</w:t>
      </w:r>
      <w:r w:rsidR="00D97C22" w:rsidRPr="002B1AF5">
        <w:rPr>
          <w:rFonts w:hint="eastAsia"/>
        </w:rPr>
        <w:t>「文小四」用地之劃設與變更歷程如附表一</w:t>
      </w:r>
      <w:r w:rsidR="00D97C22" w:rsidRPr="002B1AF5">
        <w:rPr>
          <w:rFonts w:hAnsi="標楷體" w:hint="eastAsia"/>
        </w:rPr>
        <w:t>）</w:t>
      </w:r>
      <w:r w:rsidR="00556285" w:rsidRPr="002B1AF5">
        <w:rPr>
          <w:rFonts w:hAnsi="標楷體" w:hint="eastAsia"/>
        </w:rPr>
        <w:t>。</w:t>
      </w:r>
    </w:p>
    <w:p w:rsidR="00E8480F" w:rsidRPr="002B1AF5" w:rsidRDefault="009C7DBC" w:rsidP="009C7DBC">
      <w:pPr>
        <w:pStyle w:val="3"/>
      </w:pPr>
      <w:r w:rsidRPr="002B1AF5">
        <w:rPr>
          <w:rFonts w:hint="eastAsia"/>
        </w:rPr>
        <w:t>本案「文小四」用地於64年4月7日</w:t>
      </w:r>
      <w:r w:rsidR="00DF60A6" w:rsidRPr="002B1AF5">
        <w:rPr>
          <w:rFonts w:hint="eastAsia"/>
        </w:rPr>
        <w:t>都市計畫</w:t>
      </w:r>
      <w:r w:rsidRPr="002B1AF5">
        <w:rPr>
          <w:rFonts w:hint="eastAsia"/>
        </w:rPr>
        <w:t>發布實施時，面積為2.17公頃</w:t>
      </w:r>
      <w:r w:rsidR="000439E9" w:rsidRPr="002B1AF5">
        <w:rPr>
          <w:rFonts w:hint="eastAsia"/>
        </w:rPr>
        <w:t>，</w:t>
      </w:r>
      <w:r w:rsidRPr="002B1AF5">
        <w:t>77年</w:t>
      </w:r>
      <w:r w:rsidR="001F29D4" w:rsidRPr="002B1AF5">
        <w:rPr>
          <w:rFonts w:hint="eastAsia"/>
        </w:rPr>
        <w:t>辦理</w:t>
      </w:r>
      <w:r w:rsidRPr="002B1AF5">
        <w:rPr>
          <w:rFonts w:hint="eastAsia"/>
        </w:rPr>
        <w:t>第一次通盤檢討</w:t>
      </w:r>
      <w:r w:rsidR="00DF60A6" w:rsidRPr="002B1AF5">
        <w:rPr>
          <w:rFonts w:hint="eastAsia"/>
        </w:rPr>
        <w:t>時，</w:t>
      </w:r>
      <w:r w:rsidRPr="002B1AF5">
        <w:rPr>
          <w:rFonts w:hint="eastAsia"/>
        </w:rPr>
        <w:t>仍維持原計畫不變</w:t>
      </w:r>
      <w:r w:rsidR="000439E9" w:rsidRPr="002B1AF5">
        <w:rPr>
          <w:rFonts w:hint="eastAsia"/>
        </w:rPr>
        <w:t>。該2次都市計畫案辦理過程，皆有</w:t>
      </w:r>
      <w:r w:rsidR="000439E9" w:rsidRPr="002B1AF5">
        <w:rPr>
          <w:rFonts w:hAnsi="標楷體" w:hint="eastAsia"/>
        </w:rPr>
        <w:t>人民陳情</w:t>
      </w:r>
      <w:r w:rsidR="000439E9" w:rsidRPr="002B1AF5">
        <w:rPr>
          <w:rFonts w:hint="eastAsia"/>
        </w:rPr>
        <w:t>將「文小四」用地內已有合法房屋之地區變為</w:t>
      </w:r>
      <w:r w:rsidR="000439E9" w:rsidRPr="002B1AF5">
        <w:t>「</w:t>
      </w:r>
      <w:r w:rsidR="000439E9" w:rsidRPr="002B1AF5">
        <w:rPr>
          <w:rFonts w:hint="eastAsia"/>
        </w:rPr>
        <w:t>住宅區</w:t>
      </w:r>
      <w:r w:rsidR="000439E9" w:rsidRPr="002B1AF5">
        <w:t>」</w:t>
      </w:r>
      <w:r w:rsidR="000439E9" w:rsidRPr="002B1AF5">
        <w:rPr>
          <w:rFonts w:hint="eastAsia"/>
        </w:rPr>
        <w:t>，惟都委會審議後均維持原計畫不變</w:t>
      </w:r>
      <w:r w:rsidR="000439E9" w:rsidRPr="002B1AF5">
        <w:rPr>
          <w:rFonts w:hAnsi="標楷體" w:hint="eastAsia"/>
        </w:rPr>
        <w:t>未予採納，延誤時機，導致其後辦理</w:t>
      </w:r>
      <w:r w:rsidR="000439E9" w:rsidRPr="002B1AF5">
        <w:rPr>
          <w:rFonts w:hint="eastAsia"/>
        </w:rPr>
        <w:t>「文小四」用地</w:t>
      </w:r>
      <w:r w:rsidR="000439E9" w:rsidRPr="002B1AF5">
        <w:rPr>
          <w:rFonts w:hAnsi="標楷體" w:hint="eastAsia"/>
        </w:rPr>
        <w:t>徵收補償完畢後，又再辦理撤銷徵收，請被徵收土地所有權人繳回已領之補償費，增加政</w:t>
      </w:r>
      <w:r w:rsidR="000439E9" w:rsidRPr="002B1AF5">
        <w:rPr>
          <w:rFonts w:hAnsi="標楷體" w:hint="eastAsia"/>
        </w:rPr>
        <w:lastRenderedPageBreak/>
        <w:t>府徵收支出，浪費公</w:t>
      </w:r>
      <w:proofErr w:type="gramStart"/>
      <w:r w:rsidR="000439E9" w:rsidRPr="002B1AF5">
        <w:rPr>
          <w:rFonts w:hAnsi="標楷體" w:hint="eastAsia"/>
        </w:rPr>
        <w:t>帑</w:t>
      </w:r>
      <w:proofErr w:type="gramEnd"/>
      <w:r w:rsidR="00577052" w:rsidRPr="002B1AF5">
        <w:rPr>
          <w:rFonts w:hAnsi="標楷體" w:hint="eastAsia"/>
        </w:rPr>
        <w:t>；</w:t>
      </w:r>
      <w:r w:rsidR="005750EE" w:rsidRPr="002B1AF5">
        <w:rPr>
          <w:rFonts w:hAnsi="標楷體" w:hint="eastAsia"/>
        </w:rPr>
        <w:t>而</w:t>
      </w:r>
      <w:r w:rsidR="00E808A9" w:rsidRPr="002B1AF5">
        <w:rPr>
          <w:rFonts w:hint="eastAsia"/>
        </w:rPr>
        <w:t>91年</w:t>
      </w:r>
      <w:r w:rsidR="001F29D4" w:rsidRPr="002B1AF5">
        <w:rPr>
          <w:rFonts w:hint="eastAsia"/>
        </w:rPr>
        <w:t>辦理</w:t>
      </w:r>
      <w:r w:rsidR="00661BD2" w:rsidRPr="002B1AF5">
        <w:rPr>
          <w:rFonts w:hint="eastAsia"/>
        </w:rPr>
        <w:t>第二次通盤檢討</w:t>
      </w:r>
      <w:r w:rsidR="00E808A9" w:rsidRPr="002B1AF5">
        <w:rPr>
          <w:rFonts w:hint="eastAsia"/>
        </w:rPr>
        <w:t>時</w:t>
      </w:r>
      <w:r w:rsidR="00661BD2" w:rsidRPr="002B1AF5">
        <w:rPr>
          <w:rFonts w:hint="eastAsia"/>
        </w:rPr>
        <w:t>，</w:t>
      </w:r>
      <w:r w:rsidR="00661BD2" w:rsidRPr="002B1AF5">
        <w:rPr>
          <w:rFonts w:hAnsi="標楷體" w:hint="eastAsia"/>
        </w:rPr>
        <w:t>將「文小四」用地</w:t>
      </w:r>
      <w:proofErr w:type="gramStart"/>
      <w:r w:rsidR="00DB59D3" w:rsidRPr="002B1AF5">
        <w:rPr>
          <w:rFonts w:hint="eastAsia"/>
        </w:rPr>
        <w:t>北</w:t>
      </w:r>
      <w:r w:rsidR="00DF60A6" w:rsidRPr="002B1AF5">
        <w:rPr>
          <w:rFonts w:hint="eastAsia"/>
        </w:rPr>
        <w:t>側</w:t>
      </w:r>
      <w:r w:rsidR="00DB59D3" w:rsidRPr="002B1AF5">
        <w:rPr>
          <w:rFonts w:hint="eastAsia"/>
        </w:rPr>
        <w:t>已有</w:t>
      </w:r>
      <w:proofErr w:type="gramEnd"/>
      <w:r w:rsidR="00DB59D3" w:rsidRPr="002B1AF5">
        <w:rPr>
          <w:rFonts w:hint="eastAsia"/>
        </w:rPr>
        <w:t>住宅部分變更為</w:t>
      </w:r>
      <w:r w:rsidR="00DB59D3" w:rsidRPr="002B1AF5">
        <w:rPr>
          <w:rFonts w:hAnsi="標楷體" w:hint="eastAsia"/>
        </w:rPr>
        <w:t>「</w:t>
      </w:r>
      <w:r w:rsidR="00DB59D3" w:rsidRPr="002B1AF5">
        <w:rPr>
          <w:rFonts w:hint="eastAsia"/>
        </w:rPr>
        <w:t>住宅區</w:t>
      </w:r>
      <w:r w:rsidR="00DB59D3" w:rsidRPr="002B1AF5">
        <w:rPr>
          <w:rFonts w:hAnsi="標楷體" w:hint="eastAsia"/>
        </w:rPr>
        <w:t>」</w:t>
      </w:r>
      <w:r w:rsidR="004060A5" w:rsidRPr="002B1AF5">
        <w:rPr>
          <w:rFonts w:hint="eastAsia"/>
        </w:rPr>
        <w:t>及其他公共設施用地</w:t>
      </w:r>
      <w:r w:rsidR="00DB59D3" w:rsidRPr="002B1AF5">
        <w:rPr>
          <w:rFonts w:hint="eastAsia"/>
        </w:rPr>
        <w:t>，</w:t>
      </w:r>
      <w:r w:rsidR="00661BD2" w:rsidRPr="002B1AF5">
        <w:rPr>
          <w:rFonts w:hint="eastAsia"/>
        </w:rPr>
        <w:t>計</w:t>
      </w:r>
      <w:r w:rsidR="00B02D0E" w:rsidRPr="002B1AF5">
        <w:rPr>
          <w:rFonts w:hint="eastAsia"/>
        </w:rPr>
        <w:t>0.</w:t>
      </w:r>
      <w:r w:rsidR="004060A5" w:rsidRPr="002B1AF5">
        <w:rPr>
          <w:rFonts w:hint="eastAsia"/>
        </w:rPr>
        <w:t>41公頃，</w:t>
      </w:r>
      <w:r w:rsidR="00DB59D3" w:rsidRPr="002B1AF5">
        <w:rPr>
          <w:rFonts w:hint="eastAsia"/>
        </w:rPr>
        <w:t>變更後</w:t>
      </w:r>
      <w:r w:rsidR="00DB59D3" w:rsidRPr="002B1AF5">
        <w:rPr>
          <w:rFonts w:hAnsi="標楷體" w:hint="eastAsia"/>
        </w:rPr>
        <w:t>「文小四」用地僅1.76公頃，與當時</w:t>
      </w:r>
      <w:r w:rsidR="00DB59D3" w:rsidRPr="002B1AF5">
        <w:rPr>
          <w:rFonts w:hint="eastAsia"/>
        </w:rPr>
        <w:t>都市計畫定期通盤檢討實施辦法</w:t>
      </w:r>
      <w:r w:rsidR="001F29D4" w:rsidRPr="002B1AF5">
        <w:rPr>
          <w:rFonts w:hint="eastAsia"/>
        </w:rPr>
        <w:t>第18條</w:t>
      </w:r>
      <w:r w:rsidR="00DB59D3" w:rsidRPr="002B1AF5">
        <w:rPr>
          <w:rFonts w:hint="eastAsia"/>
        </w:rPr>
        <w:t>規定</w:t>
      </w:r>
      <w:r w:rsidR="000439E9" w:rsidRPr="002B1AF5">
        <w:rPr>
          <w:rFonts w:hint="eastAsia"/>
        </w:rPr>
        <w:t>，國民小學每校面積不得小於2.0公頃</w:t>
      </w:r>
      <w:r w:rsidR="00046323" w:rsidRPr="002B1AF5">
        <w:rPr>
          <w:rFonts w:hint="eastAsia"/>
        </w:rPr>
        <w:t>，顯有</w:t>
      </w:r>
      <w:r w:rsidR="00DB59D3" w:rsidRPr="002B1AF5">
        <w:rPr>
          <w:rFonts w:hint="eastAsia"/>
        </w:rPr>
        <w:t>不符</w:t>
      </w:r>
      <w:r w:rsidR="00E8480F" w:rsidRPr="002B1AF5">
        <w:rPr>
          <w:rFonts w:hint="eastAsia"/>
        </w:rPr>
        <w:t>。</w:t>
      </w:r>
    </w:p>
    <w:p w:rsidR="00C027C2" w:rsidRPr="002B1AF5" w:rsidRDefault="009E282F" w:rsidP="009C7DBC">
      <w:pPr>
        <w:pStyle w:val="3"/>
      </w:pPr>
      <w:r w:rsidRPr="002B1AF5">
        <w:rPr>
          <w:rFonts w:hint="eastAsia"/>
        </w:rPr>
        <w:t>另</w:t>
      </w:r>
      <w:r w:rsidR="00046323" w:rsidRPr="002B1AF5">
        <w:rPr>
          <w:rFonts w:hint="eastAsia"/>
        </w:rPr>
        <w:t>依</w:t>
      </w:r>
      <w:r w:rsidR="00C725AB" w:rsidRPr="002B1AF5">
        <w:rPr>
          <w:rFonts w:hint="eastAsia"/>
        </w:rPr>
        <w:t>花蓮縣政府提供內政部都委會</w:t>
      </w:r>
      <w:r w:rsidR="00D10181" w:rsidRPr="002B1AF5">
        <w:rPr>
          <w:rFonts w:hint="eastAsia"/>
        </w:rPr>
        <w:t>審查「變更花蓮都市計畫(第二次通盤檢討)案」</w:t>
      </w:r>
      <w:r w:rsidR="00C725AB" w:rsidRPr="002B1AF5">
        <w:rPr>
          <w:rFonts w:hint="eastAsia"/>
        </w:rPr>
        <w:t>決議</w:t>
      </w:r>
      <w:r w:rsidR="00E8480F" w:rsidRPr="002B1AF5">
        <w:rPr>
          <w:rFonts w:hint="eastAsia"/>
        </w:rPr>
        <w:t>資料</w:t>
      </w:r>
      <w:r w:rsidR="00C725AB" w:rsidRPr="002B1AF5">
        <w:rPr>
          <w:rFonts w:hint="eastAsia"/>
        </w:rPr>
        <w:t>，</w:t>
      </w:r>
      <w:r w:rsidR="00E8480F" w:rsidRPr="002B1AF5">
        <w:rPr>
          <w:rFonts w:hint="eastAsia"/>
        </w:rPr>
        <w:t>該委員會係先組成</w:t>
      </w:r>
      <w:r w:rsidR="00C725AB" w:rsidRPr="002B1AF5">
        <w:rPr>
          <w:rFonts w:hint="eastAsia"/>
        </w:rPr>
        <w:t>專案小組審查</w:t>
      </w:r>
      <w:r w:rsidR="00C725AB" w:rsidRPr="002B1AF5">
        <w:rPr>
          <w:rFonts w:hAnsi="標楷體" w:hint="eastAsia"/>
        </w:rPr>
        <w:t>，</w:t>
      </w:r>
      <w:r w:rsidR="00E8480F" w:rsidRPr="002B1AF5">
        <w:rPr>
          <w:rFonts w:hAnsi="標楷體" w:hint="eastAsia"/>
        </w:rPr>
        <w:t>該專案小組</w:t>
      </w:r>
      <w:r w:rsidR="00C725AB" w:rsidRPr="002B1AF5">
        <w:rPr>
          <w:rFonts w:hAnsi="標楷體" w:hint="eastAsia"/>
        </w:rPr>
        <w:t>採納花蓮縣政府列席代表意見，同意照</w:t>
      </w:r>
      <w:r w:rsidR="00332EE1" w:rsidRPr="002B1AF5">
        <w:rPr>
          <w:rFonts w:hAnsi="標楷體" w:hint="eastAsia"/>
        </w:rPr>
        <w:t>原</w:t>
      </w:r>
      <w:r w:rsidR="00C725AB" w:rsidRPr="002B1AF5">
        <w:rPr>
          <w:rFonts w:hAnsi="標楷體" w:hint="eastAsia"/>
        </w:rPr>
        <w:t>臺灣省都委會決議通過</w:t>
      </w:r>
      <w:r w:rsidR="00332EE1" w:rsidRPr="002B1AF5">
        <w:rPr>
          <w:rFonts w:hAnsi="標楷體" w:hint="eastAsia"/>
        </w:rPr>
        <w:t>（</w:t>
      </w:r>
      <w:r w:rsidR="00C725AB" w:rsidRPr="002B1AF5">
        <w:rPr>
          <w:rFonts w:hAnsi="標楷體" w:hint="eastAsia"/>
        </w:rPr>
        <w:t>即變更部分學校用地為住宅區</w:t>
      </w:r>
      <w:r w:rsidR="00332EE1" w:rsidRPr="002B1AF5">
        <w:rPr>
          <w:rFonts w:hAnsi="標楷體" w:hint="eastAsia"/>
        </w:rPr>
        <w:t>）</w:t>
      </w:r>
      <w:r w:rsidR="00125BEE" w:rsidRPr="002B1AF5">
        <w:rPr>
          <w:rFonts w:hAnsi="標楷體" w:hint="eastAsia"/>
        </w:rPr>
        <w:t>。</w:t>
      </w:r>
      <w:r w:rsidR="00C725AB" w:rsidRPr="002B1AF5">
        <w:rPr>
          <w:rFonts w:hAnsi="標楷體" w:hint="eastAsia"/>
        </w:rPr>
        <w:t>惟</w:t>
      </w:r>
      <w:r w:rsidR="00D10181" w:rsidRPr="002B1AF5">
        <w:rPr>
          <w:rFonts w:hAnsi="標楷體" w:hint="eastAsia"/>
        </w:rPr>
        <w:t>依會議</w:t>
      </w:r>
      <w:r w:rsidR="0081537A" w:rsidRPr="002B1AF5">
        <w:rPr>
          <w:rFonts w:hAnsi="標楷體" w:hint="eastAsia"/>
        </w:rPr>
        <w:t>紀</w:t>
      </w:r>
      <w:r w:rsidR="00D10181" w:rsidRPr="002B1AF5">
        <w:rPr>
          <w:rFonts w:hAnsi="標楷體" w:hint="eastAsia"/>
        </w:rPr>
        <w:t>錄</w:t>
      </w:r>
      <w:r w:rsidR="00125BEE" w:rsidRPr="002B1AF5">
        <w:rPr>
          <w:rFonts w:hAnsi="標楷體" w:hint="eastAsia"/>
        </w:rPr>
        <w:t>記</w:t>
      </w:r>
      <w:r w:rsidR="00D10181" w:rsidRPr="002B1AF5">
        <w:rPr>
          <w:rFonts w:hAnsi="標楷體" w:hint="eastAsia"/>
        </w:rPr>
        <w:t>載，</w:t>
      </w:r>
      <w:r w:rsidR="00C725AB" w:rsidRPr="002B1AF5">
        <w:rPr>
          <w:rFonts w:hAnsi="標楷體" w:hint="eastAsia"/>
        </w:rPr>
        <w:t>花蓮縣</w:t>
      </w:r>
      <w:r w:rsidR="00C725AB" w:rsidRPr="002B1AF5">
        <w:rPr>
          <w:rFonts w:hint="eastAsia"/>
        </w:rPr>
        <w:t>政府列席代表說明：</w:t>
      </w:r>
      <w:r w:rsidR="00C725AB" w:rsidRPr="002B1AF5">
        <w:rPr>
          <w:rFonts w:hAnsi="標楷體" w:hint="eastAsia"/>
        </w:rPr>
        <w:t>「</w:t>
      </w:r>
      <w:r w:rsidR="00C725AB" w:rsidRPr="002B1AF5">
        <w:rPr>
          <w:rFonts w:hint="eastAsia"/>
        </w:rPr>
        <w:t>於學校用地發布實施前，</w:t>
      </w:r>
      <w:proofErr w:type="gramStart"/>
      <w:r w:rsidR="00C725AB" w:rsidRPr="002B1AF5">
        <w:rPr>
          <w:rFonts w:hint="eastAsia"/>
        </w:rPr>
        <w:t>該府發照</w:t>
      </w:r>
      <w:proofErr w:type="gramEnd"/>
      <w:r w:rsidR="00C725AB" w:rsidRPr="002B1AF5">
        <w:rPr>
          <w:rFonts w:hint="eastAsia"/>
        </w:rPr>
        <w:t>疏失，業已查究責任處分有案。為顧及學校用地完整性，故維持原計畫。</w:t>
      </w:r>
      <w:r w:rsidR="00C725AB" w:rsidRPr="002B1AF5">
        <w:rPr>
          <w:rFonts w:hAnsi="標楷體" w:hint="eastAsia"/>
        </w:rPr>
        <w:t>」</w:t>
      </w:r>
      <w:r w:rsidR="00D10181" w:rsidRPr="002B1AF5">
        <w:rPr>
          <w:rStyle w:val="aff"/>
          <w:rFonts w:hAnsi="標楷體"/>
        </w:rPr>
        <w:footnoteReference w:id="7"/>
      </w:r>
      <w:r w:rsidR="004E47D0" w:rsidRPr="002B1AF5">
        <w:rPr>
          <w:rFonts w:hAnsi="標楷體" w:hint="eastAsia"/>
        </w:rPr>
        <w:t>顯然花蓮縣</w:t>
      </w:r>
      <w:r w:rsidR="004E47D0" w:rsidRPr="002B1AF5">
        <w:rPr>
          <w:rFonts w:hint="eastAsia"/>
        </w:rPr>
        <w:t>政府當時</w:t>
      </w:r>
      <w:r w:rsidR="00332EE1" w:rsidRPr="002B1AF5">
        <w:rPr>
          <w:rFonts w:hint="eastAsia"/>
        </w:rPr>
        <w:t>針對</w:t>
      </w:r>
      <w:r w:rsidR="00332EE1" w:rsidRPr="002B1AF5">
        <w:rPr>
          <w:rFonts w:hAnsi="標楷體" w:hint="eastAsia"/>
        </w:rPr>
        <w:t>「文小四」用地</w:t>
      </w:r>
      <w:r w:rsidR="001B5D38" w:rsidRPr="002B1AF5">
        <w:rPr>
          <w:rFonts w:hAnsi="標楷體" w:hint="eastAsia"/>
        </w:rPr>
        <w:t>檢討</w:t>
      </w:r>
      <w:r w:rsidR="004E47D0" w:rsidRPr="002B1AF5">
        <w:rPr>
          <w:rFonts w:hAnsi="標楷體" w:hint="eastAsia"/>
        </w:rPr>
        <w:t>結果係維持原計畫</w:t>
      </w:r>
      <w:r w:rsidR="00ED1200" w:rsidRPr="002B1AF5">
        <w:rPr>
          <w:rFonts w:hAnsi="標楷體" w:hint="eastAsia"/>
        </w:rPr>
        <w:t>，為何</w:t>
      </w:r>
      <w:r w:rsidR="00ED1200" w:rsidRPr="002B1AF5">
        <w:rPr>
          <w:rFonts w:hint="eastAsia"/>
        </w:rPr>
        <w:t>內政部都委會專案小組</w:t>
      </w:r>
      <w:r w:rsidR="00ED1200" w:rsidRPr="002B1AF5">
        <w:rPr>
          <w:rFonts w:hAnsi="標楷體" w:hint="eastAsia"/>
        </w:rPr>
        <w:t>又以「採納花蓮縣政府列席代表意見」為由同意變更</w:t>
      </w:r>
      <w:r w:rsidR="001B5D38" w:rsidRPr="002B1AF5">
        <w:rPr>
          <w:rFonts w:hAnsi="標楷體" w:hint="eastAsia"/>
        </w:rPr>
        <w:t>，</w:t>
      </w:r>
      <w:r w:rsidR="00CE0CF3" w:rsidRPr="002B1AF5">
        <w:rPr>
          <w:rFonts w:hAnsi="標楷體" w:hint="eastAsia"/>
        </w:rPr>
        <w:t>實</w:t>
      </w:r>
      <w:r w:rsidR="00ED1200" w:rsidRPr="002B1AF5">
        <w:rPr>
          <w:rFonts w:hAnsi="標楷體" w:hint="eastAsia"/>
        </w:rPr>
        <w:t>有矛盾；</w:t>
      </w:r>
      <w:proofErr w:type="gramStart"/>
      <w:r w:rsidR="00831113" w:rsidRPr="002B1AF5">
        <w:rPr>
          <w:rFonts w:hAnsi="標楷體" w:hint="eastAsia"/>
        </w:rPr>
        <w:t>況</w:t>
      </w:r>
      <w:proofErr w:type="gramEnd"/>
      <w:r w:rsidR="00D10181" w:rsidRPr="002B1AF5">
        <w:rPr>
          <w:rFonts w:hint="eastAsia"/>
        </w:rPr>
        <w:t>本案「文小四」用地於64年都市計畫與第1次通盤檢討</w:t>
      </w:r>
      <w:r w:rsidR="00CE0CF3" w:rsidRPr="002B1AF5">
        <w:rPr>
          <w:rFonts w:hint="eastAsia"/>
        </w:rPr>
        <w:t>案</w:t>
      </w:r>
      <w:r w:rsidR="00D10181" w:rsidRPr="002B1AF5">
        <w:rPr>
          <w:rFonts w:hint="eastAsia"/>
        </w:rPr>
        <w:t>，</w:t>
      </w:r>
      <w:r w:rsidR="00CE0CF3" w:rsidRPr="002B1AF5">
        <w:rPr>
          <w:rFonts w:hint="eastAsia"/>
        </w:rPr>
        <w:t>皆</w:t>
      </w:r>
      <w:r w:rsidR="00D10181" w:rsidRPr="002B1AF5">
        <w:rPr>
          <w:rFonts w:hint="eastAsia"/>
        </w:rPr>
        <w:t>有</w:t>
      </w:r>
      <w:r w:rsidR="00D10181" w:rsidRPr="002B1AF5">
        <w:rPr>
          <w:rFonts w:hAnsi="標楷體" w:hint="eastAsia"/>
        </w:rPr>
        <w:t>人民陳情</w:t>
      </w:r>
      <w:r w:rsidR="00D10181" w:rsidRPr="002B1AF5">
        <w:rPr>
          <w:rFonts w:hint="eastAsia"/>
        </w:rPr>
        <w:t>將該用地內</w:t>
      </w:r>
      <w:r w:rsidR="00831113" w:rsidRPr="002B1AF5">
        <w:rPr>
          <w:rFonts w:hint="eastAsia"/>
        </w:rPr>
        <w:t>已有</w:t>
      </w:r>
      <w:r w:rsidR="00D10181" w:rsidRPr="002B1AF5">
        <w:rPr>
          <w:rFonts w:hint="eastAsia"/>
        </w:rPr>
        <w:t>合法房屋</w:t>
      </w:r>
      <w:r w:rsidR="00831113" w:rsidRPr="002B1AF5">
        <w:rPr>
          <w:rFonts w:hint="eastAsia"/>
        </w:rPr>
        <w:t>之</w:t>
      </w:r>
      <w:r w:rsidR="00D10181" w:rsidRPr="002B1AF5">
        <w:rPr>
          <w:rFonts w:hint="eastAsia"/>
        </w:rPr>
        <w:t>地區變為</w:t>
      </w:r>
      <w:r w:rsidR="00D10181" w:rsidRPr="002B1AF5">
        <w:t>「</w:t>
      </w:r>
      <w:r w:rsidR="00D10181" w:rsidRPr="002B1AF5">
        <w:rPr>
          <w:rFonts w:hint="eastAsia"/>
        </w:rPr>
        <w:t>住宅區</w:t>
      </w:r>
      <w:r w:rsidR="00D10181" w:rsidRPr="002B1AF5">
        <w:t>」</w:t>
      </w:r>
      <w:r w:rsidR="00D10181" w:rsidRPr="002B1AF5">
        <w:rPr>
          <w:rFonts w:hint="eastAsia"/>
        </w:rPr>
        <w:t>，</w:t>
      </w:r>
      <w:r w:rsidR="00831113" w:rsidRPr="002B1AF5">
        <w:rPr>
          <w:rFonts w:hint="eastAsia"/>
        </w:rPr>
        <w:t>惟</w:t>
      </w:r>
      <w:r w:rsidR="00D10181" w:rsidRPr="002B1AF5">
        <w:rPr>
          <w:rFonts w:hint="eastAsia"/>
        </w:rPr>
        <w:t>都委會審議後</w:t>
      </w:r>
      <w:r w:rsidR="00CE0CF3" w:rsidRPr="002B1AF5">
        <w:rPr>
          <w:rFonts w:hint="eastAsia"/>
        </w:rPr>
        <w:t>均</w:t>
      </w:r>
      <w:r w:rsidR="00D10181" w:rsidRPr="002B1AF5">
        <w:rPr>
          <w:rFonts w:hint="eastAsia"/>
        </w:rPr>
        <w:t>維持原計畫不變，</w:t>
      </w:r>
      <w:r w:rsidR="00831113" w:rsidRPr="002B1AF5">
        <w:rPr>
          <w:rFonts w:hint="eastAsia"/>
        </w:rPr>
        <w:t>及至</w:t>
      </w:r>
      <w:r w:rsidR="00D10181" w:rsidRPr="002B1AF5">
        <w:rPr>
          <w:rFonts w:hint="eastAsia"/>
        </w:rPr>
        <w:t>第2次通盤檢討時，竟推翻</w:t>
      </w:r>
      <w:r w:rsidR="000456B8" w:rsidRPr="002B1AF5">
        <w:rPr>
          <w:rFonts w:hint="eastAsia"/>
        </w:rPr>
        <w:t>原先決議</w:t>
      </w:r>
      <w:r w:rsidR="00D10181" w:rsidRPr="002B1AF5">
        <w:rPr>
          <w:rFonts w:hint="eastAsia"/>
        </w:rPr>
        <w:t>，同意變更為</w:t>
      </w:r>
      <w:r w:rsidR="00D10181" w:rsidRPr="002B1AF5">
        <w:t>「</w:t>
      </w:r>
      <w:r w:rsidR="00D10181" w:rsidRPr="002B1AF5">
        <w:rPr>
          <w:rFonts w:hint="eastAsia"/>
        </w:rPr>
        <w:t>住宅區</w:t>
      </w:r>
      <w:r w:rsidR="00D10181" w:rsidRPr="002B1AF5">
        <w:t>」</w:t>
      </w:r>
      <w:r w:rsidR="00D10181" w:rsidRPr="002B1AF5">
        <w:rPr>
          <w:rFonts w:hint="eastAsia"/>
        </w:rPr>
        <w:t>，</w:t>
      </w:r>
      <w:r w:rsidR="00632F01" w:rsidRPr="002B1AF5">
        <w:rPr>
          <w:rFonts w:hint="eastAsia"/>
        </w:rPr>
        <w:t>2次通盤檢討之</w:t>
      </w:r>
      <w:r w:rsidR="00E8480F" w:rsidRPr="002B1AF5">
        <w:rPr>
          <w:rFonts w:hint="eastAsia"/>
        </w:rPr>
        <w:t>審議</w:t>
      </w:r>
      <w:r w:rsidR="00B455AE" w:rsidRPr="002B1AF5">
        <w:rPr>
          <w:rFonts w:hint="eastAsia"/>
        </w:rPr>
        <w:t>標準</w:t>
      </w:r>
      <w:r w:rsidR="00170744" w:rsidRPr="002B1AF5">
        <w:rPr>
          <w:rFonts w:hint="eastAsia"/>
        </w:rPr>
        <w:t>，顯有</w:t>
      </w:r>
      <w:r w:rsidR="00B455AE" w:rsidRPr="002B1AF5">
        <w:rPr>
          <w:rFonts w:hint="eastAsia"/>
        </w:rPr>
        <w:t>前後</w:t>
      </w:r>
      <w:r w:rsidR="00E8480F" w:rsidRPr="002B1AF5">
        <w:rPr>
          <w:rFonts w:hint="eastAsia"/>
        </w:rPr>
        <w:t>不一</w:t>
      </w:r>
      <w:r w:rsidR="00170744" w:rsidRPr="002B1AF5">
        <w:rPr>
          <w:rFonts w:hint="eastAsia"/>
        </w:rPr>
        <w:t>之處</w:t>
      </w:r>
      <w:r w:rsidR="00443716" w:rsidRPr="002B1AF5">
        <w:rPr>
          <w:rFonts w:hAnsi="標楷體" w:hint="eastAsia"/>
        </w:rPr>
        <w:t>。</w:t>
      </w:r>
    </w:p>
    <w:p w:rsidR="00A02D5C" w:rsidRPr="002B1AF5" w:rsidRDefault="00E55C68" w:rsidP="00276751">
      <w:pPr>
        <w:pStyle w:val="3"/>
      </w:pPr>
      <w:r w:rsidRPr="002B1AF5">
        <w:rPr>
          <w:rFonts w:hint="eastAsia"/>
        </w:rPr>
        <w:t>復</w:t>
      </w:r>
      <w:r w:rsidR="000333B4" w:rsidRPr="002B1AF5">
        <w:rPr>
          <w:rFonts w:hint="eastAsia"/>
        </w:rPr>
        <w:t>按</w:t>
      </w:r>
      <w:r w:rsidR="00A02D5C" w:rsidRPr="002B1AF5">
        <w:rPr>
          <w:rFonts w:hint="eastAsia"/>
        </w:rPr>
        <w:t>「文小四」用地</w:t>
      </w:r>
      <w:r w:rsidR="00515A8E" w:rsidRPr="002B1AF5">
        <w:rPr>
          <w:rFonts w:hint="eastAsia"/>
        </w:rPr>
        <w:t>於</w:t>
      </w:r>
      <w:r w:rsidR="000333B4" w:rsidRPr="002B1AF5">
        <w:rPr>
          <w:rFonts w:hint="eastAsia"/>
        </w:rPr>
        <w:t>64年規劃之</w:t>
      </w:r>
      <w:r w:rsidR="00A02D5C" w:rsidRPr="002B1AF5">
        <w:rPr>
          <w:rFonts w:hint="eastAsia"/>
        </w:rPr>
        <w:t>初，係為紓解附近明義國小擁擠之情況，規劃設校後預計24班次招生</w:t>
      </w:r>
      <w:r w:rsidR="00046323" w:rsidRPr="002B1AF5">
        <w:rPr>
          <w:rFonts w:hint="eastAsia"/>
        </w:rPr>
        <w:t>，已如前述</w:t>
      </w:r>
      <w:r w:rsidR="00A02D5C" w:rsidRPr="002B1AF5">
        <w:rPr>
          <w:rFonts w:hint="eastAsia"/>
        </w:rPr>
        <w:t>。</w:t>
      </w:r>
      <w:r w:rsidR="00B761B3" w:rsidRPr="002B1AF5">
        <w:rPr>
          <w:rFonts w:hint="eastAsia"/>
        </w:rPr>
        <w:t>本案</w:t>
      </w:r>
      <w:r w:rsidR="0029363B" w:rsidRPr="002B1AF5">
        <w:rPr>
          <w:rFonts w:hint="eastAsia"/>
        </w:rPr>
        <w:t>內政部函復本院時表示：「文小四」</w:t>
      </w:r>
      <w:r w:rsidR="0029363B" w:rsidRPr="002B1AF5">
        <w:rPr>
          <w:rFonts w:hAnsi="標楷體" w:hint="eastAsia"/>
          <w:szCs w:val="32"/>
        </w:rPr>
        <w:t>用地</w:t>
      </w:r>
      <w:r w:rsidR="00276751" w:rsidRPr="002B1AF5">
        <w:rPr>
          <w:rFonts w:hAnsi="標楷體" w:hint="eastAsia"/>
          <w:szCs w:val="32"/>
        </w:rPr>
        <w:t>因90年都市計畫</w:t>
      </w:r>
      <w:r w:rsidR="004A70C8" w:rsidRPr="002B1AF5">
        <w:rPr>
          <w:rFonts w:hint="eastAsia"/>
        </w:rPr>
        <w:t>第二次</w:t>
      </w:r>
      <w:r w:rsidR="00276751" w:rsidRPr="002B1AF5">
        <w:rPr>
          <w:rFonts w:hAnsi="標楷體" w:hint="eastAsia"/>
          <w:szCs w:val="32"/>
        </w:rPr>
        <w:t>通盤檢討，將部分用地變更為住宅區，當地人口成長及都市發展之</w:t>
      </w:r>
      <w:r w:rsidR="00276751" w:rsidRPr="002B1AF5">
        <w:rPr>
          <w:rFonts w:hAnsi="標楷體" w:hint="eastAsia"/>
          <w:szCs w:val="32"/>
        </w:rPr>
        <w:lastRenderedPageBreak/>
        <w:t>情況已與早年都市計畫規劃時之時空背景不同，經都市計畫通盤檢討將部分「文小四」用地變更為住宅區並辦理撤銷徵收還地於民等語。</w:t>
      </w:r>
      <w:r w:rsidR="0029363B" w:rsidRPr="002B1AF5">
        <w:rPr>
          <w:rFonts w:hint="eastAsia"/>
        </w:rPr>
        <w:t>花蓮縣政府</w:t>
      </w:r>
      <w:r w:rsidR="00B761B3" w:rsidRPr="002B1AF5">
        <w:rPr>
          <w:rFonts w:hint="eastAsia"/>
        </w:rPr>
        <w:t>於87年開始</w:t>
      </w:r>
      <w:r w:rsidR="0029363B" w:rsidRPr="002B1AF5">
        <w:rPr>
          <w:rFonts w:hint="eastAsia"/>
        </w:rPr>
        <w:t>辦理</w:t>
      </w:r>
      <w:r w:rsidR="00A379FC" w:rsidRPr="002B1AF5">
        <w:rPr>
          <w:rFonts w:hint="eastAsia"/>
        </w:rPr>
        <w:t>第二次通盤檢討時，</w:t>
      </w:r>
      <w:proofErr w:type="gramStart"/>
      <w:r w:rsidR="00794BBA" w:rsidRPr="002B1AF5">
        <w:rPr>
          <w:rFonts w:hint="eastAsia"/>
        </w:rPr>
        <w:t>距</w:t>
      </w:r>
      <w:r w:rsidR="00B761B3" w:rsidRPr="002B1AF5">
        <w:rPr>
          <w:rFonts w:hint="eastAsia"/>
        </w:rPr>
        <w:t>原計畫</w:t>
      </w:r>
      <w:proofErr w:type="gramEnd"/>
      <w:r w:rsidR="00A379FC" w:rsidRPr="002B1AF5">
        <w:rPr>
          <w:rFonts w:hint="eastAsia"/>
        </w:rPr>
        <w:t>已</w:t>
      </w:r>
      <w:r w:rsidR="00B761B3" w:rsidRPr="002B1AF5">
        <w:rPr>
          <w:rFonts w:hint="eastAsia"/>
        </w:rPr>
        <w:t>近</w:t>
      </w:r>
      <w:r w:rsidR="00A379FC" w:rsidRPr="002B1AF5">
        <w:rPr>
          <w:rFonts w:hint="eastAsia"/>
        </w:rPr>
        <w:t>25年</w:t>
      </w:r>
      <w:r w:rsidR="00B761B3" w:rsidRPr="002B1AF5">
        <w:rPr>
          <w:rFonts w:hint="eastAsia"/>
        </w:rPr>
        <w:t>，</w:t>
      </w:r>
      <w:r w:rsidR="00A00FA3" w:rsidRPr="002B1AF5">
        <w:rPr>
          <w:rFonts w:hAnsi="標楷體" w:hint="eastAsia"/>
          <w:szCs w:val="32"/>
        </w:rPr>
        <w:t>與原都市計畫規劃時之時空背景既已不同，</w:t>
      </w:r>
      <w:r w:rsidR="00B761B3" w:rsidRPr="002B1AF5">
        <w:rPr>
          <w:rFonts w:hint="eastAsia"/>
        </w:rPr>
        <w:t>即應依都市計畫第5條、第26條</w:t>
      </w:r>
      <w:r w:rsidR="009B7516" w:rsidRPr="002B1AF5">
        <w:rPr>
          <w:rFonts w:hint="eastAsia"/>
        </w:rPr>
        <w:t>規定，</w:t>
      </w:r>
      <w:r w:rsidR="00720E8A" w:rsidRPr="002B1AF5">
        <w:rPr>
          <w:rFonts w:hint="eastAsia"/>
        </w:rPr>
        <w:t>確實</w:t>
      </w:r>
      <w:r w:rsidR="009B7516" w:rsidRPr="002B1AF5">
        <w:rPr>
          <w:rFonts w:hint="eastAsia"/>
        </w:rPr>
        <w:t>依</w:t>
      </w:r>
      <w:r w:rsidR="00720E8A" w:rsidRPr="002B1AF5">
        <w:rPr>
          <w:rFonts w:hint="eastAsia"/>
        </w:rPr>
        <w:t>照</w:t>
      </w:r>
      <w:r w:rsidR="00F05CA1" w:rsidRPr="002B1AF5">
        <w:rPr>
          <w:rFonts w:hAnsi="標楷體" w:hint="eastAsia"/>
          <w:szCs w:val="32"/>
        </w:rPr>
        <w:t>當地人口成長及都市發展之情況</w:t>
      </w:r>
      <w:r w:rsidR="009B7516" w:rsidRPr="002B1AF5">
        <w:rPr>
          <w:rFonts w:hint="eastAsia"/>
        </w:rPr>
        <w:t>檢討「文小四」</w:t>
      </w:r>
      <w:r w:rsidR="009B7516" w:rsidRPr="002B1AF5">
        <w:rPr>
          <w:rFonts w:hAnsi="標楷體" w:hint="eastAsia"/>
          <w:szCs w:val="32"/>
        </w:rPr>
        <w:t>用地有無繼續興建博愛分校之必要</w:t>
      </w:r>
      <w:r w:rsidR="00A379FC" w:rsidRPr="002B1AF5">
        <w:rPr>
          <w:rFonts w:hint="eastAsia"/>
        </w:rPr>
        <w:t>。</w:t>
      </w:r>
      <w:r w:rsidR="00A02D5C" w:rsidRPr="002B1AF5">
        <w:rPr>
          <w:rFonts w:hint="eastAsia"/>
        </w:rPr>
        <w:t>據</w:t>
      </w:r>
      <w:r w:rsidR="0029363B" w:rsidRPr="002B1AF5">
        <w:rPr>
          <w:rFonts w:hint="eastAsia"/>
        </w:rPr>
        <w:t>該府</w:t>
      </w:r>
      <w:r w:rsidR="00A02D5C" w:rsidRPr="002B1AF5">
        <w:rPr>
          <w:rFonts w:hint="eastAsia"/>
        </w:rPr>
        <w:t>提供該縣72-88學年度國小新生學生數</w:t>
      </w:r>
      <w:r w:rsidR="0029363B" w:rsidRPr="002B1AF5">
        <w:rPr>
          <w:rFonts w:hint="eastAsia"/>
        </w:rPr>
        <w:t>資料，</w:t>
      </w:r>
      <w:r w:rsidR="00A02D5C" w:rsidRPr="002B1AF5">
        <w:rPr>
          <w:rFonts w:hint="eastAsia"/>
        </w:rPr>
        <w:t>明義國小於72學年度時為656人，至88年時</w:t>
      </w:r>
      <w:r w:rsidR="00312C76" w:rsidRPr="002B1AF5">
        <w:rPr>
          <w:rFonts w:hint="eastAsia"/>
        </w:rPr>
        <w:t>已下降至</w:t>
      </w:r>
      <w:r w:rsidR="00A02D5C" w:rsidRPr="002B1AF5">
        <w:t>355</w:t>
      </w:r>
      <w:r w:rsidR="00A02D5C" w:rsidRPr="002B1AF5">
        <w:rPr>
          <w:rFonts w:hint="eastAsia"/>
        </w:rPr>
        <w:t>人，</w:t>
      </w:r>
      <w:r w:rsidR="0046303A" w:rsidRPr="002B1AF5">
        <w:rPr>
          <w:rFonts w:hint="eastAsia"/>
        </w:rPr>
        <w:t>僅占當初之54</w:t>
      </w:r>
      <w:r w:rsidR="0046303A" w:rsidRPr="002B1AF5">
        <w:rPr>
          <w:rFonts w:hAnsi="標楷體" w:hint="eastAsia"/>
        </w:rPr>
        <w:t>％</w:t>
      </w:r>
      <w:r w:rsidR="00826DFA" w:rsidRPr="002B1AF5">
        <w:rPr>
          <w:rFonts w:hAnsi="標楷體" w:hint="eastAsia"/>
        </w:rPr>
        <w:t>（如附表二）</w:t>
      </w:r>
      <w:r w:rsidR="00DB2B4F" w:rsidRPr="002B1AF5">
        <w:rPr>
          <w:rFonts w:hAnsi="標楷體" w:hint="eastAsia"/>
        </w:rPr>
        <w:t>，幾乎減少一半，與64年劃設之初，相去甚遠，是否</w:t>
      </w:r>
      <w:r w:rsidR="00794BBA" w:rsidRPr="002B1AF5">
        <w:rPr>
          <w:rFonts w:hAnsi="標楷體" w:hint="eastAsia"/>
        </w:rPr>
        <w:t>仍</w:t>
      </w:r>
      <w:r w:rsidR="00DB2B4F" w:rsidRPr="002B1AF5">
        <w:rPr>
          <w:rFonts w:hAnsi="標楷體" w:hint="eastAsia"/>
        </w:rPr>
        <w:t>有紓解明義國小擁擠之</w:t>
      </w:r>
      <w:r w:rsidR="00794BBA" w:rsidRPr="002B1AF5">
        <w:rPr>
          <w:rFonts w:hAnsi="標楷體" w:hint="eastAsia"/>
        </w:rPr>
        <w:t>需求</w:t>
      </w:r>
      <w:r w:rsidR="00DB2B4F" w:rsidRPr="002B1AF5">
        <w:rPr>
          <w:rFonts w:hAnsi="標楷體" w:hint="eastAsia"/>
        </w:rPr>
        <w:t>，未見分析檢討</w:t>
      </w:r>
      <w:r w:rsidR="00936ED5" w:rsidRPr="002B1AF5">
        <w:rPr>
          <w:rFonts w:hAnsi="標楷體" w:hint="eastAsia"/>
        </w:rPr>
        <w:t>，何況鄰近之民族國小早於</w:t>
      </w:r>
      <w:r w:rsidR="00C85AB6" w:rsidRPr="002B1AF5">
        <w:rPr>
          <w:rFonts w:hAnsi="標楷體" w:hint="eastAsia"/>
        </w:rPr>
        <w:t>79</w:t>
      </w:r>
      <w:r w:rsidR="00936ED5" w:rsidRPr="002B1AF5">
        <w:rPr>
          <w:rFonts w:hAnsi="標楷體" w:hint="eastAsia"/>
        </w:rPr>
        <w:t>年度因入學新生人數亦僅及72學年度之</w:t>
      </w:r>
      <w:r w:rsidR="00936ED5" w:rsidRPr="002B1AF5">
        <w:rPr>
          <w:rFonts w:hint="eastAsia"/>
        </w:rPr>
        <w:t>54</w:t>
      </w:r>
      <w:r w:rsidR="00936ED5" w:rsidRPr="002B1AF5">
        <w:rPr>
          <w:rFonts w:hAnsi="標楷體" w:hint="eastAsia"/>
        </w:rPr>
        <w:t>％</w:t>
      </w:r>
      <w:r w:rsidR="00C85AB6" w:rsidRPr="002B1AF5">
        <w:rPr>
          <w:rFonts w:hAnsi="標楷體" w:hint="eastAsia"/>
        </w:rPr>
        <w:t>而廢校；</w:t>
      </w:r>
      <w:r w:rsidR="00DB2B4F" w:rsidRPr="002B1AF5">
        <w:rPr>
          <w:rFonts w:hint="eastAsia"/>
        </w:rPr>
        <w:t>復</w:t>
      </w:r>
      <w:r w:rsidR="00311D57" w:rsidRPr="002B1AF5">
        <w:rPr>
          <w:rFonts w:hint="eastAsia"/>
        </w:rPr>
        <w:t>據該府提供</w:t>
      </w:r>
      <w:r w:rsidR="00834D3D" w:rsidRPr="002B1AF5">
        <w:rPr>
          <w:rFonts w:hAnsi="標楷體" w:hint="eastAsia"/>
        </w:rPr>
        <w:t>「明義國小博愛分校興建工程執行情形</w:t>
      </w:r>
      <w:r w:rsidR="00311D57" w:rsidRPr="002B1AF5">
        <w:rPr>
          <w:rFonts w:hint="eastAsia"/>
        </w:rPr>
        <w:t>簡報</w:t>
      </w:r>
      <w:r w:rsidR="00834D3D" w:rsidRPr="002B1AF5">
        <w:rPr>
          <w:rFonts w:hAnsi="標楷體" w:hint="eastAsia"/>
        </w:rPr>
        <w:t>」</w:t>
      </w:r>
      <w:r w:rsidR="00311D57" w:rsidRPr="002B1AF5">
        <w:rPr>
          <w:rFonts w:hint="eastAsia"/>
        </w:rPr>
        <w:t>資料，</w:t>
      </w:r>
      <w:r w:rsidR="00DB2B4F" w:rsidRPr="002B1AF5">
        <w:rPr>
          <w:rFonts w:hAnsi="標楷體" w:hint="eastAsia"/>
        </w:rPr>
        <w:t>明義國小博愛分校</w:t>
      </w:r>
      <w:r w:rsidR="00DB2B4F" w:rsidRPr="002B1AF5">
        <w:rPr>
          <w:rFonts w:hint="eastAsia"/>
        </w:rPr>
        <w:t>設校計畫本已由原來24班</w:t>
      </w:r>
      <w:proofErr w:type="gramStart"/>
      <w:r w:rsidR="00DB2B4F" w:rsidRPr="002B1AF5">
        <w:rPr>
          <w:rFonts w:hint="eastAsia"/>
        </w:rPr>
        <w:t>修正朝可容納</w:t>
      </w:r>
      <w:proofErr w:type="gramEnd"/>
      <w:r w:rsidR="00DB2B4F" w:rsidRPr="002B1AF5">
        <w:rPr>
          <w:rFonts w:hint="eastAsia"/>
        </w:rPr>
        <w:t>18班的規模規劃，</w:t>
      </w:r>
      <w:r w:rsidR="00834D3D" w:rsidRPr="002B1AF5">
        <w:rPr>
          <w:rFonts w:hint="eastAsia"/>
        </w:rPr>
        <w:t>該府教育局於91年3月核定</w:t>
      </w:r>
      <w:r w:rsidR="00BA60D1" w:rsidRPr="002B1AF5">
        <w:rPr>
          <w:rFonts w:hint="eastAsia"/>
        </w:rPr>
        <w:t>2</w:t>
      </w:r>
      <w:r w:rsidR="00834D3D" w:rsidRPr="002B1AF5">
        <w:rPr>
          <w:rFonts w:hint="eastAsia"/>
        </w:rPr>
        <w:t>期工程經費補助2,600萬元，</w:t>
      </w:r>
      <w:r w:rsidR="00DB2B4F" w:rsidRPr="002B1AF5">
        <w:rPr>
          <w:rFonts w:hint="eastAsia"/>
        </w:rPr>
        <w:t>更</w:t>
      </w:r>
      <w:r w:rsidR="00834D3D" w:rsidRPr="002B1AF5">
        <w:rPr>
          <w:rFonts w:hint="eastAsia"/>
        </w:rPr>
        <w:t>改為</w:t>
      </w:r>
      <w:r w:rsidR="00110A46" w:rsidRPr="002B1AF5">
        <w:rPr>
          <w:rFonts w:hint="eastAsia"/>
        </w:rPr>
        <w:t>規劃</w:t>
      </w:r>
      <w:r w:rsidR="00834D3D" w:rsidRPr="002B1AF5">
        <w:rPr>
          <w:rFonts w:hint="eastAsia"/>
        </w:rPr>
        <w:t>興建可容納8班學生的新校區。</w:t>
      </w:r>
      <w:r w:rsidR="00141291" w:rsidRPr="002B1AF5">
        <w:rPr>
          <w:rFonts w:hint="eastAsia"/>
        </w:rPr>
        <w:t>事實上</w:t>
      </w:r>
      <w:r w:rsidR="002C05B6" w:rsidRPr="002B1AF5">
        <w:rPr>
          <w:rFonts w:hint="eastAsia"/>
        </w:rPr>
        <w:t>該校</w:t>
      </w:r>
      <w:r w:rsidR="00141291" w:rsidRPr="002B1AF5">
        <w:rPr>
          <w:rFonts w:hint="eastAsia"/>
        </w:rPr>
        <w:t>於93年2月</w:t>
      </w:r>
      <w:r w:rsidR="00AD3404" w:rsidRPr="002B1AF5">
        <w:rPr>
          <w:rFonts w:hint="eastAsia"/>
        </w:rPr>
        <w:t>啟用</w:t>
      </w:r>
      <w:r w:rsidR="00141291" w:rsidRPr="002B1AF5">
        <w:rPr>
          <w:rFonts w:hint="eastAsia"/>
        </w:rPr>
        <w:t>起</w:t>
      </w:r>
      <w:r w:rsidR="00AD3404" w:rsidRPr="002B1AF5">
        <w:rPr>
          <w:rFonts w:hint="eastAsia"/>
        </w:rPr>
        <w:t>迄今，除因明義國小校舍補強與重建需要，短暫於98學年度安置2年級學生（約9個班，327人）、105學年度安置1年級學生（2個班，60人）至該分校上課外，</w:t>
      </w:r>
      <w:r w:rsidR="00141291" w:rsidRPr="002B1AF5">
        <w:rPr>
          <w:rFonts w:hint="eastAsia"/>
        </w:rPr>
        <w:t>只</w:t>
      </w:r>
      <w:r w:rsidR="00B73DA2" w:rsidRPr="002B1AF5">
        <w:rPr>
          <w:rFonts w:hint="eastAsia"/>
        </w:rPr>
        <w:t>有</w:t>
      </w:r>
      <w:r w:rsidR="00CF0C91" w:rsidRPr="002B1AF5">
        <w:rPr>
          <w:rFonts w:hint="eastAsia"/>
        </w:rPr>
        <w:t>附設幼稚園遷入使用，</w:t>
      </w:r>
      <w:r w:rsidR="00AD3404" w:rsidRPr="002B1AF5">
        <w:rPr>
          <w:rFonts w:hint="eastAsia"/>
        </w:rPr>
        <w:t>輔以</w:t>
      </w:r>
      <w:r w:rsidR="00B73DA2" w:rsidRPr="002B1AF5">
        <w:rPr>
          <w:rFonts w:hint="eastAsia"/>
        </w:rPr>
        <w:t>國小幼稚園教學活動與提供師生進行自然科觀察實驗及國小學生自然生態教學之用</w:t>
      </w:r>
      <w:r w:rsidR="007E07FA" w:rsidRPr="002B1AF5">
        <w:rPr>
          <w:rFonts w:hint="eastAsia"/>
        </w:rPr>
        <w:t>，與當初設校之</w:t>
      </w:r>
      <w:r w:rsidR="0082430A" w:rsidRPr="002B1AF5">
        <w:rPr>
          <w:rFonts w:hint="eastAsia"/>
        </w:rPr>
        <w:t>規畫</w:t>
      </w:r>
      <w:r w:rsidR="007E07FA" w:rsidRPr="002B1AF5">
        <w:rPr>
          <w:rFonts w:hint="eastAsia"/>
        </w:rPr>
        <w:t>，有極大落差</w:t>
      </w:r>
      <w:r w:rsidR="00B73DA2" w:rsidRPr="002B1AF5">
        <w:rPr>
          <w:rFonts w:hint="eastAsia"/>
        </w:rPr>
        <w:t>。</w:t>
      </w:r>
      <w:r w:rsidR="00F115C3" w:rsidRPr="002B1AF5">
        <w:rPr>
          <w:rFonts w:hint="eastAsia"/>
        </w:rPr>
        <w:t>該</w:t>
      </w:r>
      <w:r w:rsidR="007E07FA" w:rsidRPr="002B1AF5">
        <w:rPr>
          <w:rFonts w:hint="eastAsia"/>
        </w:rPr>
        <w:t>府於</w:t>
      </w:r>
      <w:r w:rsidR="000333B4" w:rsidRPr="002B1AF5">
        <w:rPr>
          <w:rFonts w:hint="eastAsia"/>
        </w:rPr>
        <w:t>第二次通盤檢討時，</w:t>
      </w:r>
      <w:r w:rsidR="007E07FA" w:rsidRPr="002B1AF5">
        <w:rPr>
          <w:rFonts w:hint="eastAsia"/>
        </w:rPr>
        <w:t>未</w:t>
      </w:r>
      <w:r w:rsidR="00F861B4" w:rsidRPr="002B1AF5">
        <w:rPr>
          <w:rFonts w:hint="eastAsia"/>
        </w:rPr>
        <w:t>體察</w:t>
      </w:r>
      <w:r w:rsidR="007E07FA" w:rsidRPr="002B1AF5">
        <w:rPr>
          <w:rFonts w:hint="eastAsia"/>
        </w:rPr>
        <w:t>當時及既往國小新生學生逐年減少</w:t>
      </w:r>
      <w:r w:rsidR="002804D8" w:rsidRPr="002B1AF5">
        <w:rPr>
          <w:rFonts w:hint="eastAsia"/>
        </w:rPr>
        <w:t>之事實</w:t>
      </w:r>
      <w:r w:rsidR="007E07FA" w:rsidRPr="002B1AF5">
        <w:rPr>
          <w:rFonts w:hint="eastAsia"/>
        </w:rPr>
        <w:t>，以及未來出生人口</w:t>
      </w:r>
      <w:r w:rsidR="002804D8" w:rsidRPr="002B1AF5">
        <w:rPr>
          <w:rFonts w:hint="eastAsia"/>
        </w:rPr>
        <w:t>逐年遞減之</w:t>
      </w:r>
      <w:r w:rsidR="007E07FA" w:rsidRPr="002B1AF5">
        <w:rPr>
          <w:rFonts w:hint="eastAsia"/>
        </w:rPr>
        <w:t>趨勢，確實評估</w:t>
      </w:r>
      <w:r w:rsidR="00F115C3" w:rsidRPr="002B1AF5">
        <w:rPr>
          <w:rFonts w:hint="eastAsia"/>
        </w:rPr>
        <w:t>「文小四」</w:t>
      </w:r>
      <w:r w:rsidR="00F115C3" w:rsidRPr="002B1AF5">
        <w:rPr>
          <w:rFonts w:hAnsi="標楷體" w:hint="eastAsia"/>
          <w:szCs w:val="32"/>
        </w:rPr>
        <w:t>用地</w:t>
      </w:r>
      <w:r w:rsidR="007E07FA" w:rsidRPr="002B1AF5">
        <w:rPr>
          <w:rFonts w:hint="eastAsia"/>
        </w:rPr>
        <w:t>之需求與必要性，</w:t>
      </w:r>
      <w:r w:rsidR="00F115C3" w:rsidRPr="002B1AF5">
        <w:rPr>
          <w:rFonts w:hAnsi="標楷體" w:hint="eastAsia"/>
        </w:rPr>
        <w:t>僅</w:t>
      </w:r>
      <w:r w:rsidR="00F115C3" w:rsidRPr="002B1AF5">
        <w:rPr>
          <w:rFonts w:hint="eastAsia"/>
        </w:rPr>
        <w:t>將該用地北側已有合法房屋部分變更為</w:t>
      </w:r>
      <w:r w:rsidR="00F115C3" w:rsidRPr="002B1AF5">
        <w:t>「</w:t>
      </w:r>
      <w:r w:rsidR="00F115C3" w:rsidRPr="002B1AF5">
        <w:rPr>
          <w:rFonts w:hint="eastAsia"/>
        </w:rPr>
        <w:t>住宅</w:t>
      </w:r>
      <w:r w:rsidR="00F115C3" w:rsidRPr="002B1AF5">
        <w:rPr>
          <w:rFonts w:hint="eastAsia"/>
        </w:rPr>
        <w:lastRenderedPageBreak/>
        <w:t>區</w:t>
      </w:r>
      <w:r w:rsidR="00F115C3" w:rsidRPr="002B1AF5">
        <w:t>」</w:t>
      </w:r>
      <w:r w:rsidR="00F115C3" w:rsidRPr="002B1AF5">
        <w:rPr>
          <w:rFonts w:hint="eastAsia"/>
        </w:rPr>
        <w:t>，</w:t>
      </w:r>
      <w:r w:rsidR="00824D15" w:rsidRPr="002B1AF5">
        <w:rPr>
          <w:rFonts w:hint="eastAsia"/>
        </w:rPr>
        <w:t>自</w:t>
      </w:r>
      <w:r w:rsidR="007E07FA" w:rsidRPr="002B1AF5">
        <w:rPr>
          <w:rFonts w:hint="eastAsia"/>
        </w:rPr>
        <w:t>有未</w:t>
      </w:r>
      <w:r w:rsidR="00F115C3" w:rsidRPr="002B1AF5">
        <w:rPr>
          <w:rFonts w:hint="eastAsia"/>
        </w:rPr>
        <w:t>洽</w:t>
      </w:r>
      <w:r w:rsidR="007E07FA" w:rsidRPr="002B1AF5">
        <w:rPr>
          <w:rFonts w:hint="eastAsia"/>
        </w:rPr>
        <w:t>。</w:t>
      </w:r>
    </w:p>
    <w:p w:rsidR="00BE1F6F" w:rsidRPr="00930D19" w:rsidRDefault="00824D15" w:rsidP="00BE1F6F">
      <w:pPr>
        <w:pStyle w:val="3"/>
        <w:numPr>
          <w:ilvl w:val="2"/>
          <w:numId w:val="1"/>
        </w:numPr>
        <w:rPr>
          <w:lang w:val="x-none"/>
        </w:rPr>
      </w:pPr>
      <w:r w:rsidRPr="002B1AF5">
        <w:rPr>
          <w:rFonts w:ascii="Times New Roman" w:hAnsi="Times New Roman" w:hint="eastAsia"/>
        </w:rPr>
        <w:t>再</w:t>
      </w:r>
      <w:r w:rsidR="00BE1F6F" w:rsidRPr="002B1AF5">
        <w:rPr>
          <w:rFonts w:ascii="Times New Roman" w:hAnsi="Times New Roman" w:hint="eastAsia"/>
        </w:rPr>
        <w:t>按</w:t>
      </w:r>
      <w:r w:rsidR="00BE1F6F" w:rsidRPr="002B1AF5">
        <w:rPr>
          <w:rFonts w:ascii="Times New Roman" w:hAnsi="Times New Roman"/>
        </w:rPr>
        <w:t>「行政行為，非有正當理由，不得為差別待遇。」</w:t>
      </w:r>
      <w:r w:rsidR="00BE1F6F" w:rsidRPr="002B1AF5">
        <w:rPr>
          <w:rFonts w:ascii="Times New Roman" w:hAnsi="Times New Roman" w:hint="eastAsia"/>
        </w:rPr>
        <w:t>、</w:t>
      </w:r>
      <w:r w:rsidR="00BE1F6F" w:rsidRPr="002B1AF5">
        <w:rPr>
          <w:rFonts w:ascii="Times New Roman" w:hAnsi="Times New Roman"/>
        </w:rPr>
        <w:t>「行政機關就該管行政程序，應於當事人有利及不利之情形，一律注意。」行政程序法第</w:t>
      </w:r>
      <w:r w:rsidR="00BE1F6F" w:rsidRPr="002B1AF5">
        <w:rPr>
          <w:rFonts w:ascii="Times New Roman" w:hAnsi="Times New Roman"/>
        </w:rPr>
        <w:t>6</w:t>
      </w:r>
      <w:r w:rsidR="00BE1F6F" w:rsidRPr="002B1AF5">
        <w:rPr>
          <w:rFonts w:ascii="Times New Roman" w:hAnsi="Times New Roman"/>
        </w:rPr>
        <w:t>條</w:t>
      </w:r>
      <w:r w:rsidR="00BE1F6F" w:rsidRPr="002B1AF5">
        <w:rPr>
          <w:rFonts w:ascii="Times New Roman" w:hAnsi="Times New Roman" w:hint="eastAsia"/>
        </w:rPr>
        <w:t>、</w:t>
      </w:r>
      <w:r w:rsidR="00BE1F6F" w:rsidRPr="002B1AF5">
        <w:rPr>
          <w:rFonts w:ascii="Times New Roman" w:hAnsi="Times New Roman"/>
        </w:rPr>
        <w:t>第</w:t>
      </w:r>
      <w:r w:rsidR="00BE1F6F" w:rsidRPr="002B1AF5">
        <w:rPr>
          <w:rFonts w:ascii="Times New Roman" w:hAnsi="Times New Roman"/>
        </w:rPr>
        <w:t>9</w:t>
      </w:r>
      <w:r w:rsidR="00BE1F6F" w:rsidRPr="002B1AF5">
        <w:rPr>
          <w:rFonts w:ascii="Times New Roman" w:hAnsi="Times New Roman"/>
        </w:rPr>
        <w:t>條定</w:t>
      </w:r>
      <w:r w:rsidR="00BE1F6F" w:rsidRPr="002B1AF5">
        <w:rPr>
          <w:rFonts w:ascii="Times New Roman" w:hAnsi="Times New Roman" w:hint="eastAsia"/>
        </w:rPr>
        <w:t>有明文</w:t>
      </w:r>
      <w:r w:rsidR="00BE1F6F" w:rsidRPr="002B1AF5">
        <w:rPr>
          <w:rFonts w:hint="eastAsia"/>
          <w:lang w:val="x-none"/>
        </w:rPr>
        <w:t>。</w:t>
      </w:r>
      <w:r w:rsidR="00140CDD" w:rsidRPr="002B1AF5">
        <w:rPr>
          <w:rFonts w:hint="eastAsia"/>
        </w:rPr>
        <w:t>陳訴人所有建物</w:t>
      </w:r>
      <w:r w:rsidR="00F115C3" w:rsidRPr="002B1AF5">
        <w:rPr>
          <w:rFonts w:hint="eastAsia"/>
        </w:rPr>
        <w:t>之</w:t>
      </w:r>
      <w:r w:rsidR="00B61363" w:rsidRPr="002B1AF5">
        <w:rPr>
          <w:rFonts w:hint="eastAsia"/>
        </w:rPr>
        <w:t>原起造人</w:t>
      </w:r>
      <w:r w:rsidR="00F115C3" w:rsidRPr="002B1AF5">
        <w:rPr>
          <w:rFonts w:hint="eastAsia"/>
        </w:rPr>
        <w:t>為</w:t>
      </w:r>
      <w:r w:rsidR="00B61363" w:rsidRPr="002B1AF5">
        <w:rPr>
          <w:rFonts w:hint="eastAsia"/>
        </w:rPr>
        <w:t>趙信雄，於62年11月23日</w:t>
      </w:r>
      <w:r w:rsidR="009725E9" w:rsidRPr="002B1AF5">
        <w:rPr>
          <w:rFonts w:hint="eastAsia"/>
        </w:rPr>
        <w:t>業</w:t>
      </w:r>
      <w:r w:rsidR="00B61363" w:rsidRPr="002B1AF5">
        <w:rPr>
          <w:rFonts w:hint="eastAsia"/>
        </w:rPr>
        <w:t>經花蓮縣政府核發建造執</w:t>
      </w:r>
      <w:r w:rsidR="00120533" w:rsidRPr="002B1AF5">
        <w:rPr>
          <w:rFonts w:hint="eastAsia"/>
        </w:rPr>
        <w:t>照</w:t>
      </w:r>
      <w:r w:rsidR="00D20633" w:rsidRPr="002B1AF5">
        <w:rPr>
          <w:rStyle w:val="aff"/>
        </w:rPr>
        <w:footnoteReference w:id="8"/>
      </w:r>
      <w:r w:rsidR="00B61363" w:rsidRPr="002B1AF5">
        <w:rPr>
          <w:rFonts w:hint="eastAsia"/>
        </w:rPr>
        <w:t>，嗣後變更起造人為陳訴人，該</w:t>
      </w:r>
      <w:r w:rsidR="00140CDD" w:rsidRPr="002B1AF5">
        <w:rPr>
          <w:rFonts w:hint="eastAsia"/>
        </w:rPr>
        <w:t>府</w:t>
      </w:r>
      <w:r w:rsidR="00B86222" w:rsidRPr="002B1AF5">
        <w:rPr>
          <w:rFonts w:hint="eastAsia"/>
        </w:rPr>
        <w:t>於</w:t>
      </w:r>
      <w:r w:rsidR="00D20633" w:rsidRPr="002B1AF5">
        <w:rPr>
          <w:rFonts w:hint="eastAsia"/>
        </w:rPr>
        <w:t>63年1月4日</w:t>
      </w:r>
      <w:r w:rsidR="00B86222" w:rsidRPr="002B1AF5">
        <w:rPr>
          <w:rFonts w:hint="eastAsia"/>
        </w:rPr>
        <w:t>另</w:t>
      </w:r>
      <w:r w:rsidR="00140CDD" w:rsidRPr="002B1AF5">
        <w:rPr>
          <w:rFonts w:hint="eastAsia"/>
        </w:rPr>
        <w:t>核發建</w:t>
      </w:r>
      <w:r w:rsidR="00120533" w:rsidRPr="002B1AF5">
        <w:rPr>
          <w:rFonts w:hint="eastAsia"/>
        </w:rPr>
        <w:t>造</w:t>
      </w:r>
      <w:r w:rsidR="00140CDD" w:rsidRPr="002B1AF5">
        <w:rPr>
          <w:rFonts w:hint="eastAsia"/>
        </w:rPr>
        <w:t>執</w:t>
      </w:r>
      <w:r w:rsidR="00120533" w:rsidRPr="002B1AF5">
        <w:rPr>
          <w:rFonts w:hint="eastAsia"/>
        </w:rPr>
        <w:t>照</w:t>
      </w:r>
      <w:r w:rsidR="00D20633" w:rsidRPr="002B1AF5">
        <w:rPr>
          <w:rStyle w:val="aff"/>
        </w:rPr>
        <w:footnoteReference w:id="9"/>
      </w:r>
      <w:r w:rsidR="00140CDD" w:rsidRPr="002B1AF5">
        <w:rPr>
          <w:rFonts w:hint="eastAsia"/>
        </w:rPr>
        <w:t>，</w:t>
      </w:r>
      <w:r w:rsidR="00B61363" w:rsidRPr="002B1AF5">
        <w:rPr>
          <w:rFonts w:hint="eastAsia"/>
        </w:rPr>
        <w:t>該建物</w:t>
      </w:r>
      <w:r w:rsidR="00B86222" w:rsidRPr="002B1AF5">
        <w:rPr>
          <w:rFonts w:hint="eastAsia"/>
        </w:rPr>
        <w:t>於</w:t>
      </w:r>
      <w:r w:rsidR="00140CDD" w:rsidRPr="002B1AF5">
        <w:rPr>
          <w:rFonts w:hint="eastAsia"/>
        </w:rPr>
        <w:t>63年3月29日竣工，</w:t>
      </w:r>
      <w:r w:rsidR="009725E9" w:rsidRPr="002B1AF5">
        <w:rPr>
          <w:rFonts w:hint="eastAsia"/>
        </w:rPr>
        <w:t>並</w:t>
      </w:r>
      <w:r w:rsidR="00140CDD" w:rsidRPr="002B1AF5">
        <w:rPr>
          <w:rFonts w:hint="eastAsia"/>
        </w:rPr>
        <w:t>經該府</w:t>
      </w:r>
      <w:r w:rsidR="00B86222" w:rsidRPr="002B1AF5">
        <w:rPr>
          <w:rFonts w:hint="eastAsia"/>
        </w:rPr>
        <w:t>於</w:t>
      </w:r>
      <w:r w:rsidR="00D20633" w:rsidRPr="002B1AF5">
        <w:rPr>
          <w:rFonts w:hint="eastAsia"/>
        </w:rPr>
        <w:t>63年3月30日</w:t>
      </w:r>
      <w:r w:rsidR="00140CDD" w:rsidRPr="002B1AF5">
        <w:rPr>
          <w:rFonts w:hint="eastAsia"/>
        </w:rPr>
        <w:t>核發使用執</w:t>
      </w:r>
      <w:r w:rsidR="001666AE" w:rsidRPr="002B1AF5">
        <w:rPr>
          <w:rFonts w:hint="eastAsia"/>
        </w:rPr>
        <w:t>照</w:t>
      </w:r>
      <w:r w:rsidR="00D20633" w:rsidRPr="002B1AF5">
        <w:rPr>
          <w:rStyle w:val="aff"/>
        </w:rPr>
        <w:footnoteReference w:id="10"/>
      </w:r>
      <w:r w:rsidR="001666AE" w:rsidRPr="002B1AF5">
        <w:rPr>
          <w:rFonts w:hint="eastAsia"/>
        </w:rPr>
        <w:t>在案。該建物</w:t>
      </w:r>
      <w:r w:rsidR="00535E64" w:rsidRPr="002B1AF5">
        <w:rPr>
          <w:rFonts w:hint="eastAsia"/>
        </w:rPr>
        <w:t>與</w:t>
      </w:r>
      <w:r w:rsidR="00515A8E" w:rsidRPr="002B1AF5">
        <w:rPr>
          <w:rFonts w:hint="eastAsia"/>
        </w:rPr>
        <w:t>「文小四」用地北側地區</w:t>
      </w:r>
      <w:r w:rsidR="00535E64" w:rsidRPr="002B1AF5">
        <w:rPr>
          <w:rFonts w:hint="eastAsia"/>
        </w:rPr>
        <w:t>合法房屋</w:t>
      </w:r>
      <w:r w:rsidR="00515A8E" w:rsidRPr="002B1AF5">
        <w:rPr>
          <w:rFonts w:hint="eastAsia"/>
        </w:rPr>
        <w:t>之情</w:t>
      </w:r>
      <w:r w:rsidR="002A5A47" w:rsidRPr="002B1AF5">
        <w:rPr>
          <w:rFonts w:hint="eastAsia"/>
        </w:rPr>
        <w:t>況相同，</w:t>
      </w:r>
      <w:proofErr w:type="gramStart"/>
      <w:r w:rsidR="00B86222" w:rsidRPr="002B1AF5">
        <w:rPr>
          <w:rFonts w:hint="eastAsia"/>
        </w:rPr>
        <w:t>均屬當時</w:t>
      </w:r>
      <w:proofErr w:type="gramEnd"/>
      <w:r w:rsidR="00B86222" w:rsidRPr="002B1AF5">
        <w:rPr>
          <w:rFonts w:hint="eastAsia"/>
        </w:rPr>
        <w:t>公告禁建(自62年12月10日至63年12月10日止)前取得建造執照並</w:t>
      </w:r>
      <w:r w:rsidR="000C6BFA" w:rsidRPr="002B1AF5">
        <w:rPr>
          <w:rFonts w:hint="eastAsia"/>
        </w:rPr>
        <w:t>於</w:t>
      </w:r>
      <w:r w:rsidR="00B86222" w:rsidRPr="002B1AF5">
        <w:rPr>
          <w:rFonts w:hint="eastAsia"/>
        </w:rPr>
        <w:t>興建完成</w:t>
      </w:r>
      <w:r w:rsidR="000C6BFA" w:rsidRPr="002B1AF5">
        <w:rPr>
          <w:rFonts w:hint="eastAsia"/>
        </w:rPr>
        <w:t>後取得使用執照</w:t>
      </w:r>
      <w:r w:rsidR="00B86222" w:rsidRPr="002B1AF5">
        <w:rPr>
          <w:rFonts w:hint="eastAsia"/>
        </w:rPr>
        <w:t>之</w:t>
      </w:r>
      <w:r w:rsidR="009725E9" w:rsidRPr="002B1AF5">
        <w:rPr>
          <w:rFonts w:hint="eastAsia"/>
        </w:rPr>
        <w:t>建物</w:t>
      </w:r>
      <w:r w:rsidR="00B86222" w:rsidRPr="002B1AF5">
        <w:rPr>
          <w:rFonts w:hint="eastAsia"/>
        </w:rPr>
        <w:t>，</w:t>
      </w:r>
      <w:r w:rsidR="002A5A47" w:rsidRPr="00930D19">
        <w:rPr>
          <w:rFonts w:hint="eastAsia"/>
        </w:rPr>
        <w:t>僅</w:t>
      </w:r>
      <w:r w:rsidR="00557E55" w:rsidRPr="00930D19">
        <w:rPr>
          <w:rFonts w:hint="eastAsia"/>
        </w:rPr>
        <w:t>土地</w:t>
      </w:r>
      <w:r w:rsidR="002A5A47" w:rsidRPr="00930D19">
        <w:rPr>
          <w:rFonts w:hint="eastAsia"/>
        </w:rPr>
        <w:t>位置</w:t>
      </w:r>
      <w:r w:rsidR="002A5A47" w:rsidRPr="00930D19">
        <w:rPr>
          <w:rFonts w:hAnsi="標楷體" w:hint="eastAsia"/>
        </w:rPr>
        <w:t>（</w:t>
      </w:r>
      <w:r w:rsidR="001A6300" w:rsidRPr="00930D19">
        <w:rPr>
          <w:rFonts w:hint="eastAsia"/>
        </w:rPr>
        <w:t>「文小四」用地</w:t>
      </w:r>
      <w:r w:rsidR="001434B8" w:rsidRPr="00930D19">
        <w:rPr>
          <w:rFonts w:hint="eastAsia"/>
        </w:rPr>
        <w:t>東</w:t>
      </w:r>
      <w:r w:rsidR="002A5A47" w:rsidRPr="00930D19">
        <w:rPr>
          <w:rFonts w:hAnsi="標楷體" w:hint="eastAsia"/>
        </w:rPr>
        <w:t>側）有所差異</w:t>
      </w:r>
      <w:r w:rsidR="00557E55" w:rsidRPr="00930D19">
        <w:rPr>
          <w:rFonts w:hAnsi="標楷體" w:hint="eastAsia"/>
        </w:rPr>
        <w:t>，並無其他徵收條件上之不同。</w:t>
      </w:r>
      <w:proofErr w:type="gramStart"/>
      <w:r w:rsidR="00BD3BCC" w:rsidRPr="00930D19">
        <w:rPr>
          <w:rFonts w:hint="eastAsia"/>
        </w:rPr>
        <w:t>惟</w:t>
      </w:r>
      <w:proofErr w:type="gramEnd"/>
      <w:r w:rsidR="00E8480F" w:rsidRPr="00930D19">
        <w:rPr>
          <w:rFonts w:hint="eastAsia"/>
        </w:rPr>
        <w:t>花蓮縣政府於</w:t>
      </w:r>
      <w:r w:rsidR="00B86222" w:rsidRPr="00930D19">
        <w:rPr>
          <w:rFonts w:hAnsi="標楷體" w:hint="eastAsia"/>
        </w:rPr>
        <w:t>擬定「花蓮都市計畫（文小四北側住宅區）細部計畫」</w:t>
      </w:r>
      <w:r w:rsidR="009725E9" w:rsidRPr="00930D19">
        <w:rPr>
          <w:rFonts w:hAnsi="標楷體" w:hint="eastAsia"/>
        </w:rPr>
        <w:t>時</w:t>
      </w:r>
      <w:r w:rsidR="00B86222" w:rsidRPr="00930D19">
        <w:rPr>
          <w:rFonts w:hAnsi="標楷體" w:hint="eastAsia"/>
        </w:rPr>
        <w:t>，</w:t>
      </w:r>
      <w:r w:rsidR="002B56BF" w:rsidRPr="00930D19">
        <w:rPr>
          <w:rFonts w:hAnsi="標楷體" w:hint="eastAsia"/>
        </w:rPr>
        <w:t>僅</w:t>
      </w:r>
      <w:r w:rsidR="002B56BF" w:rsidRPr="00930D19">
        <w:rPr>
          <w:rFonts w:hint="eastAsia"/>
        </w:rPr>
        <w:t>將該用地</w:t>
      </w:r>
      <w:proofErr w:type="gramStart"/>
      <w:r w:rsidR="002B56BF" w:rsidRPr="00930D19">
        <w:rPr>
          <w:rFonts w:hint="eastAsia"/>
        </w:rPr>
        <w:t>北側已有</w:t>
      </w:r>
      <w:proofErr w:type="gramEnd"/>
      <w:r w:rsidR="002B56BF" w:rsidRPr="00930D19">
        <w:rPr>
          <w:rFonts w:hint="eastAsia"/>
        </w:rPr>
        <w:t>合法房屋部分之土地變更為</w:t>
      </w:r>
      <w:r w:rsidR="002B56BF" w:rsidRPr="00930D19">
        <w:t>「</w:t>
      </w:r>
      <w:r w:rsidR="002B56BF" w:rsidRPr="00930D19">
        <w:rPr>
          <w:rFonts w:hint="eastAsia"/>
        </w:rPr>
        <w:t>住宅區</w:t>
      </w:r>
      <w:r w:rsidR="002B56BF" w:rsidRPr="00930D19">
        <w:t>」</w:t>
      </w:r>
      <w:r w:rsidR="002B56BF" w:rsidRPr="00930D19">
        <w:rPr>
          <w:rFonts w:hint="eastAsia"/>
        </w:rPr>
        <w:t>，並辦理撤銷收發還予土地所有權人，卻未將陳訴人所有之合法建物與土地納入</w:t>
      </w:r>
      <w:r w:rsidR="002B56BF" w:rsidRPr="00930D19">
        <w:rPr>
          <w:rFonts w:hAnsi="標楷體" w:hint="eastAsia"/>
        </w:rPr>
        <w:t>一併辦理，做相同之處置，顯</w:t>
      </w:r>
      <w:r w:rsidR="002B56BF" w:rsidRPr="00930D19">
        <w:rPr>
          <w:rFonts w:hint="eastAsia"/>
        </w:rPr>
        <w:t>已</w:t>
      </w:r>
      <w:r w:rsidR="002B56BF" w:rsidRPr="00930D19">
        <w:rPr>
          <w:rFonts w:hAnsi="標楷體" w:hint="eastAsia"/>
        </w:rPr>
        <w:t>造成「</w:t>
      </w:r>
      <w:r w:rsidR="002B56BF" w:rsidRPr="00930D19">
        <w:rPr>
          <w:rFonts w:ascii="Times New Roman" w:hAnsi="Times New Roman"/>
        </w:rPr>
        <w:t>差別待遇</w:t>
      </w:r>
      <w:r w:rsidR="002B56BF" w:rsidRPr="00930D19">
        <w:rPr>
          <w:rFonts w:hAnsi="標楷體" w:hint="eastAsia"/>
        </w:rPr>
        <w:t>」之情事。</w:t>
      </w:r>
    </w:p>
    <w:p w:rsidR="00BF2C38" w:rsidRPr="002B1AF5" w:rsidRDefault="00C1371A" w:rsidP="00BF2C38">
      <w:pPr>
        <w:pStyle w:val="3"/>
        <w:rPr>
          <w:rFonts w:hAnsi="標楷體"/>
        </w:rPr>
      </w:pPr>
      <w:r w:rsidRPr="002B1AF5">
        <w:rPr>
          <w:rFonts w:hAnsi="標楷體" w:hint="eastAsia"/>
        </w:rPr>
        <w:t>綜上，</w:t>
      </w:r>
      <w:r w:rsidR="00BF2C38" w:rsidRPr="002B1AF5">
        <w:rPr>
          <w:rFonts w:hAnsi="標楷體" w:hint="eastAsia"/>
        </w:rPr>
        <w:t>花蓮縣政府為紓解明義國小擁擠之情況，64年間於都市計畫劃設「文小四」用地，77年間辦理都市計畫第一次通盤檢討，其間雖有人民陳情希望將該用地</w:t>
      </w:r>
      <w:proofErr w:type="gramStart"/>
      <w:r w:rsidR="00BF2C38" w:rsidRPr="002B1AF5">
        <w:rPr>
          <w:rFonts w:hAnsi="標楷體" w:hint="eastAsia"/>
        </w:rPr>
        <w:t>北側已有</w:t>
      </w:r>
      <w:proofErr w:type="gramEnd"/>
      <w:r w:rsidR="00BF2C38" w:rsidRPr="002B1AF5">
        <w:rPr>
          <w:rFonts w:hAnsi="標楷體" w:hint="eastAsia"/>
        </w:rPr>
        <w:t>住宅部分變更為「住宅區」，惟於</w:t>
      </w:r>
      <w:r w:rsidR="002A69C3" w:rsidRPr="002B1AF5">
        <w:rPr>
          <w:rFonts w:hAnsi="標楷體" w:hint="eastAsia"/>
        </w:rPr>
        <w:t>都委會</w:t>
      </w:r>
      <w:r w:rsidR="00BF2C38" w:rsidRPr="002B1AF5">
        <w:rPr>
          <w:rFonts w:hAnsi="標楷體" w:hint="eastAsia"/>
        </w:rPr>
        <w:t>審議</w:t>
      </w:r>
      <w:proofErr w:type="gramStart"/>
      <w:r w:rsidR="00BF2C38" w:rsidRPr="002B1AF5">
        <w:rPr>
          <w:rFonts w:hAnsi="標楷體" w:hint="eastAsia"/>
        </w:rPr>
        <w:t>時均未予</w:t>
      </w:r>
      <w:proofErr w:type="gramEnd"/>
      <w:r w:rsidR="00BF2C38" w:rsidRPr="002B1AF5">
        <w:rPr>
          <w:rFonts w:hAnsi="標楷體" w:hint="eastAsia"/>
        </w:rPr>
        <w:t>採納，延誤時機，導致其後辦理徵收補償完畢後，又再辦理撤銷徵收，請被徵收土地所有權人繳回已領之補償費，增加政府徵</w:t>
      </w:r>
      <w:r w:rsidR="00BF2C38" w:rsidRPr="002B1AF5">
        <w:rPr>
          <w:rFonts w:hAnsi="標楷體" w:hint="eastAsia"/>
        </w:rPr>
        <w:lastRenderedPageBreak/>
        <w:t>收支出，浪費公</w:t>
      </w:r>
      <w:proofErr w:type="gramStart"/>
      <w:r w:rsidR="00BF2C38" w:rsidRPr="002B1AF5">
        <w:rPr>
          <w:rFonts w:hAnsi="標楷體" w:hint="eastAsia"/>
        </w:rPr>
        <w:t>帑</w:t>
      </w:r>
      <w:proofErr w:type="gramEnd"/>
      <w:r w:rsidR="00BF2C38" w:rsidRPr="002B1AF5">
        <w:rPr>
          <w:rFonts w:hAnsi="標楷體" w:hint="eastAsia"/>
        </w:rPr>
        <w:t>；</w:t>
      </w:r>
      <w:proofErr w:type="gramStart"/>
      <w:r w:rsidR="00BF2C38" w:rsidRPr="002B1AF5">
        <w:rPr>
          <w:rFonts w:hAnsi="標楷體" w:hint="eastAsia"/>
        </w:rPr>
        <w:t>嗣</w:t>
      </w:r>
      <w:proofErr w:type="gramEnd"/>
      <w:r w:rsidR="00BF2C38" w:rsidRPr="002B1AF5">
        <w:rPr>
          <w:rFonts w:hAnsi="標楷體" w:hint="eastAsia"/>
        </w:rPr>
        <w:t>87年間辦理都市計畫第二次通盤檢討時，內政部</w:t>
      </w:r>
      <w:r w:rsidR="002A69C3" w:rsidRPr="002B1AF5">
        <w:rPr>
          <w:rFonts w:hAnsi="標楷體" w:hint="eastAsia"/>
        </w:rPr>
        <w:t>都委會</w:t>
      </w:r>
      <w:r w:rsidR="00BF2C38" w:rsidRPr="002B1AF5">
        <w:rPr>
          <w:rFonts w:hAnsi="標楷體" w:hint="eastAsia"/>
        </w:rPr>
        <w:t>依專案小組建議，採納該府列席代表意見，同意變更為「住宅區」，並於91年1月9日公告發布實施，其變更後用地面積僅1.76公頃，與當時都市計畫定期通盤檢討實施辦法第18條規定國民小學面積不得小於2.0公頃不符，且2次通盤檢討之審議標準不一；另該府於第二次通盤檢討時，未體察當時及既往國小新生學生逐年減少之事實，以及未來出生人口逐年遞減之趨勢，確實評估「文小四」用地之需求與必要性，且於辦理細部計畫時，未將陳訴人所有之合法建物與土地一併納入考量，</w:t>
      </w:r>
      <w:r w:rsidR="00041A48" w:rsidRPr="002B1AF5">
        <w:rPr>
          <w:rFonts w:hAnsi="標楷體" w:hint="eastAsia"/>
        </w:rPr>
        <w:t>做相同之處置，</w:t>
      </w:r>
      <w:r w:rsidR="00BF2C38" w:rsidRPr="002B1AF5">
        <w:rPr>
          <w:rFonts w:hAnsi="標楷體" w:hint="eastAsia"/>
        </w:rPr>
        <w:t>造成「差別待遇」之情事，顯有未當。</w:t>
      </w:r>
    </w:p>
    <w:p w:rsidR="00BE1F6F" w:rsidRPr="002B1AF5" w:rsidRDefault="002E4E38" w:rsidP="002E4E38">
      <w:pPr>
        <w:pStyle w:val="2"/>
        <w:rPr>
          <w:b/>
        </w:rPr>
      </w:pPr>
      <w:r w:rsidRPr="002B1AF5">
        <w:rPr>
          <w:rFonts w:hAnsi="標楷體" w:hint="eastAsia"/>
          <w:b/>
          <w:szCs w:val="24"/>
        </w:rPr>
        <w:t>花蓮縣政府以興辦明義國小博愛分校工程為由徵收「文小四」用地，欠缺相當之合理性及必要性，且徵收完成後於93年使用迄今，僅供幼稚園與自然觀察實驗及自然生態教學用途，以及明義國小校舍整修時，短暫安置學生上課之用，其使用情形與原徵收計畫之「用途」與「目的」差距甚大，</w:t>
      </w:r>
      <w:proofErr w:type="gramStart"/>
      <w:r w:rsidRPr="002B1AF5">
        <w:rPr>
          <w:rFonts w:hAnsi="標楷體" w:hint="eastAsia"/>
          <w:b/>
          <w:szCs w:val="24"/>
        </w:rPr>
        <w:t>該府允宜</w:t>
      </w:r>
      <w:proofErr w:type="gramEnd"/>
      <w:r w:rsidR="00811658" w:rsidRPr="002B1AF5">
        <w:rPr>
          <w:rFonts w:hAnsi="標楷體" w:hint="eastAsia"/>
          <w:b/>
          <w:szCs w:val="24"/>
        </w:rPr>
        <w:t>檢討</w:t>
      </w:r>
      <w:r w:rsidRPr="002B1AF5">
        <w:rPr>
          <w:rFonts w:hAnsi="標楷體" w:hint="eastAsia"/>
          <w:b/>
          <w:szCs w:val="24"/>
        </w:rPr>
        <w:t>都市計畫，依</w:t>
      </w:r>
      <w:r w:rsidR="00322854" w:rsidRPr="002B1AF5">
        <w:rPr>
          <w:rFonts w:hAnsi="標楷體" w:hint="eastAsia"/>
          <w:b/>
          <w:szCs w:val="24"/>
        </w:rPr>
        <w:t>現行</w:t>
      </w:r>
      <w:r w:rsidRPr="002B1AF5">
        <w:rPr>
          <w:rFonts w:hAnsi="標楷體" w:hint="eastAsia"/>
          <w:b/>
          <w:szCs w:val="24"/>
        </w:rPr>
        <w:t>土地徵收條例第49條</w:t>
      </w:r>
      <w:r w:rsidR="0087005A" w:rsidRPr="002B1AF5">
        <w:rPr>
          <w:rFonts w:hAnsi="標楷體" w:hint="eastAsia"/>
          <w:b/>
          <w:szCs w:val="24"/>
        </w:rPr>
        <w:t>相關</w:t>
      </w:r>
      <w:r w:rsidRPr="002B1AF5">
        <w:rPr>
          <w:rFonts w:hAnsi="標楷體" w:hint="eastAsia"/>
          <w:b/>
          <w:szCs w:val="24"/>
        </w:rPr>
        <w:t>規定辦理撤銷</w:t>
      </w:r>
      <w:r w:rsidR="0087005A" w:rsidRPr="002B1AF5">
        <w:rPr>
          <w:rFonts w:hAnsi="標楷體" w:hint="eastAsia"/>
          <w:b/>
          <w:szCs w:val="24"/>
        </w:rPr>
        <w:t>或廢止</w:t>
      </w:r>
      <w:r w:rsidRPr="002B1AF5">
        <w:rPr>
          <w:rFonts w:hAnsi="標楷體" w:hint="eastAsia"/>
          <w:b/>
          <w:szCs w:val="24"/>
        </w:rPr>
        <w:t>徵收，再依現有實際使用情形，重新擬定事業計畫辦理徵收，以符法制，</w:t>
      </w:r>
      <w:proofErr w:type="gramStart"/>
      <w:r w:rsidRPr="002B1AF5">
        <w:rPr>
          <w:rFonts w:hAnsi="標楷體" w:hint="eastAsia"/>
          <w:b/>
          <w:szCs w:val="24"/>
        </w:rPr>
        <w:t>並昭政府</w:t>
      </w:r>
      <w:proofErr w:type="gramEnd"/>
      <w:r w:rsidRPr="002B1AF5">
        <w:rPr>
          <w:rFonts w:hAnsi="標楷體" w:hint="eastAsia"/>
          <w:b/>
          <w:szCs w:val="24"/>
        </w:rPr>
        <w:t>公信。</w:t>
      </w:r>
    </w:p>
    <w:p w:rsidR="00EE4115" w:rsidRPr="002B1AF5" w:rsidRDefault="00A53DD1" w:rsidP="00D51388">
      <w:pPr>
        <w:pStyle w:val="3"/>
      </w:pPr>
      <w:r w:rsidRPr="002B1AF5">
        <w:rPr>
          <w:rFonts w:hint="eastAsia"/>
        </w:rPr>
        <w:t>土地法（78年12月29日修正公布）第208條規定：「國家因左列公共事業之需要，得依本法之規定，徵收私有土地。但徵收之範圍，應以其事業所必需者為限。(第7款)教育學術及慈善事業。」</w:t>
      </w:r>
      <w:r w:rsidR="0063527F" w:rsidRPr="002B1AF5">
        <w:rPr>
          <w:rFonts w:hint="eastAsia"/>
        </w:rPr>
        <w:t>第219條規定：</w:t>
      </w:r>
      <w:r w:rsidR="00CC759E" w:rsidRPr="002B1AF5">
        <w:rPr>
          <w:rFonts w:hint="eastAsia"/>
        </w:rPr>
        <w:t>「</w:t>
      </w:r>
      <w:r w:rsidR="0049275B" w:rsidRPr="002B1AF5">
        <w:rPr>
          <w:rFonts w:hAnsi="標楷體" w:hint="eastAsia"/>
        </w:rPr>
        <w:t>（第1項）</w:t>
      </w:r>
      <w:r w:rsidR="00CC759E" w:rsidRPr="002B1AF5">
        <w:rPr>
          <w:rFonts w:hint="eastAsia"/>
        </w:rPr>
        <w:t>私有土地經徵收後，有左列情形之</w:t>
      </w:r>
      <w:proofErr w:type="gramStart"/>
      <w:r w:rsidR="00CC759E" w:rsidRPr="002B1AF5">
        <w:rPr>
          <w:rFonts w:hint="eastAsia"/>
        </w:rPr>
        <w:t>一</w:t>
      </w:r>
      <w:proofErr w:type="gramEnd"/>
      <w:r w:rsidR="00CC759E" w:rsidRPr="002B1AF5">
        <w:rPr>
          <w:rFonts w:hint="eastAsia"/>
        </w:rPr>
        <w:t>者，原土地所有權人得於徵收補償發給完竣屆滿1年之次日起5年內，向</w:t>
      </w:r>
      <w:proofErr w:type="gramStart"/>
      <w:r w:rsidR="00CC759E" w:rsidRPr="002B1AF5">
        <w:rPr>
          <w:rFonts w:hint="eastAsia"/>
        </w:rPr>
        <w:t>該管市</w:t>
      </w:r>
      <w:proofErr w:type="gramEnd"/>
      <w:r w:rsidR="00CC759E" w:rsidRPr="002B1AF5">
        <w:rPr>
          <w:rFonts w:hint="eastAsia"/>
        </w:rPr>
        <w:t>、縣地政機關聲請照徵收價額收回其土地：一、徵收補償發給完竣屆滿</w:t>
      </w:r>
      <w:r w:rsidR="00CC759E" w:rsidRPr="002B1AF5">
        <w:rPr>
          <w:rFonts w:hint="eastAsia"/>
        </w:rPr>
        <w:lastRenderedPageBreak/>
        <w:t>1年，未依徵收計畫開始使用者。二、未依核准徵收原定興辦事業使用者。</w:t>
      </w:r>
      <w:r w:rsidR="0049275B" w:rsidRPr="002B1AF5">
        <w:rPr>
          <w:rFonts w:hAnsi="標楷體" w:hint="eastAsia"/>
        </w:rPr>
        <w:t>（第2項）</w:t>
      </w:r>
      <w:r w:rsidR="00CC759E" w:rsidRPr="002B1AF5">
        <w:rPr>
          <w:rFonts w:hint="eastAsia"/>
        </w:rPr>
        <w:t>市、縣地政機關接受聲請後，經查明合於前項規定時，</w:t>
      </w:r>
      <w:proofErr w:type="gramStart"/>
      <w:r w:rsidR="00CC759E" w:rsidRPr="002B1AF5">
        <w:rPr>
          <w:rFonts w:hint="eastAsia"/>
        </w:rPr>
        <w:t>應層報</w:t>
      </w:r>
      <w:proofErr w:type="gramEnd"/>
      <w:r w:rsidR="00CC759E" w:rsidRPr="002B1AF5">
        <w:rPr>
          <w:rFonts w:hint="eastAsia"/>
        </w:rPr>
        <w:t>原核准徵收機關核准後，通知原土地所有權人於6個月內繳清原受領之徵收價額，逾期視為放棄收回權。」</w:t>
      </w:r>
      <w:r w:rsidR="00D7654E" w:rsidRPr="002B1AF5">
        <w:rPr>
          <w:rFonts w:hint="eastAsia"/>
        </w:rPr>
        <w:t>第224條規定：「徵收土地，應由需用土地人擬具詳細徵收計畫書，並附具徵收土地圖說及土地使用計畫圖，依前2條之規定分別聲請核辦。」</w:t>
      </w:r>
      <w:r w:rsidR="008713DA" w:rsidRPr="002B1AF5">
        <w:rPr>
          <w:rFonts w:hint="eastAsia"/>
        </w:rPr>
        <w:t>同法施行法（79年1月5日修正公布）第50條規定：「土地法第224條規定之徵收土地計畫書，應</w:t>
      </w:r>
      <w:proofErr w:type="gramStart"/>
      <w:r w:rsidR="008713DA" w:rsidRPr="002B1AF5">
        <w:rPr>
          <w:rFonts w:hint="eastAsia"/>
        </w:rPr>
        <w:t>記明左列</w:t>
      </w:r>
      <w:proofErr w:type="gramEnd"/>
      <w:r w:rsidR="008713DA" w:rsidRPr="002B1AF5">
        <w:rPr>
          <w:rFonts w:hint="eastAsia"/>
        </w:rPr>
        <w:t>事項：(</w:t>
      </w:r>
      <w:r w:rsidR="00EC6AD1" w:rsidRPr="002B1AF5">
        <w:rPr>
          <w:rFonts w:hint="eastAsia"/>
        </w:rPr>
        <w:t>第1款</w:t>
      </w:r>
      <w:r w:rsidR="008713DA" w:rsidRPr="002B1AF5">
        <w:rPr>
          <w:rFonts w:hint="eastAsia"/>
        </w:rPr>
        <w:t>)</w:t>
      </w:r>
      <w:r w:rsidR="00EC6AD1" w:rsidRPr="002B1AF5">
        <w:rPr>
          <w:rFonts w:hint="eastAsia"/>
        </w:rPr>
        <w:t>徵收土地原因。</w:t>
      </w:r>
      <w:r w:rsidR="008713DA" w:rsidRPr="002B1AF5">
        <w:rPr>
          <w:rFonts w:hint="eastAsia"/>
        </w:rPr>
        <w:t>」</w:t>
      </w:r>
      <w:r w:rsidR="00810591" w:rsidRPr="002B1AF5">
        <w:rPr>
          <w:rFonts w:hint="eastAsia"/>
        </w:rPr>
        <w:t>都市計畫法第48條規定：「依本法指定之公共設施保留地供公用事業設施之用者，由各該事業機構依法予以徵收或購買；其餘由該管政府或鄉、鎮、縣轄市公所依左列方式取得之：(第1款)徵收。」</w:t>
      </w:r>
      <w:r w:rsidR="00D63D6C" w:rsidRPr="002B1AF5">
        <w:rPr>
          <w:rFonts w:hint="eastAsia"/>
        </w:rPr>
        <w:t>第83條規定：</w:t>
      </w:r>
      <w:r w:rsidR="00D63D6C" w:rsidRPr="002B1AF5">
        <w:rPr>
          <w:rFonts w:hAnsi="標楷體" w:hint="eastAsia"/>
        </w:rPr>
        <w:t>「依本法規定徵收之土地，其使用期限，應依照其呈經核准之計畫期限辦理，不受土地法第219條之限制。不依照核准計畫期限使用者，原土地所有權人得照原徵收價額收回其土地。」</w:t>
      </w:r>
      <w:r w:rsidR="00896B57" w:rsidRPr="002B1AF5">
        <w:rPr>
          <w:rFonts w:hint="eastAsia"/>
        </w:rPr>
        <w:t>土地徵收條例</w:t>
      </w:r>
      <w:r w:rsidR="002C659D" w:rsidRPr="002B1AF5">
        <w:rPr>
          <w:rFonts w:hAnsi="標楷體" w:hint="eastAsia"/>
        </w:rPr>
        <w:t>（</w:t>
      </w:r>
      <w:r w:rsidR="00D51388" w:rsidRPr="002B1AF5">
        <w:rPr>
          <w:rFonts w:hAnsi="標楷體" w:hint="eastAsia"/>
        </w:rPr>
        <w:t>101年1月4日</w:t>
      </w:r>
      <w:r w:rsidR="00D51388" w:rsidRPr="002B1AF5">
        <w:rPr>
          <w:rFonts w:hint="eastAsia"/>
        </w:rPr>
        <w:t>修正公布</w:t>
      </w:r>
      <w:r w:rsidR="002C659D" w:rsidRPr="002B1AF5">
        <w:rPr>
          <w:rFonts w:hAnsi="標楷體" w:hint="eastAsia"/>
        </w:rPr>
        <w:t>）</w:t>
      </w:r>
      <w:r w:rsidR="00D51388" w:rsidRPr="002B1AF5">
        <w:rPr>
          <w:rFonts w:hint="eastAsia"/>
        </w:rPr>
        <w:t>第49條</w:t>
      </w:r>
      <w:r w:rsidR="00896B57" w:rsidRPr="002B1AF5">
        <w:rPr>
          <w:rFonts w:hint="eastAsia"/>
        </w:rPr>
        <w:t>規定：「</w:t>
      </w:r>
      <w:r w:rsidR="00D51388" w:rsidRPr="002B1AF5">
        <w:rPr>
          <w:rFonts w:hint="eastAsia"/>
        </w:rPr>
        <w:t>已公告徵收之土地，需用土地人應切實按核准計畫及所定期限使用。在未依徵收計畫完成使用前，需用土地人應每年檢討其興辦事業計畫，並由其上級事業主管機關列管。有下列情形之</w:t>
      </w:r>
      <w:proofErr w:type="gramStart"/>
      <w:r w:rsidR="00D51388" w:rsidRPr="002B1AF5">
        <w:rPr>
          <w:rFonts w:hint="eastAsia"/>
        </w:rPr>
        <w:t>一</w:t>
      </w:r>
      <w:proofErr w:type="gramEnd"/>
      <w:r w:rsidR="00D51388" w:rsidRPr="002B1AF5">
        <w:rPr>
          <w:rFonts w:hint="eastAsia"/>
        </w:rPr>
        <w:t>者，應辦理撤銷徵收：一、因作業錯誤，致原徵收之土地不在工程用地範圍內。二、公告徵收時，都市計畫已規定以聯合開發、市地重劃或其他方式開發。但以聯合開發方式開發之土地，土地所有權人不願參與聯合開發者，不在此限。已公告徵收之土地，有下列情形之</w:t>
      </w:r>
      <w:proofErr w:type="gramStart"/>
      <w:r w:rsidR="00D51388" w:rsidRPr="002B1AF5">
        <w:rPr>
          <w:rFonts w:hint="eastAsia"/>
        </w:rPr>
        <w:t>一</w:t>
      </w:r>
      <w:proofErr w:type="gramEnd"/>
      <w:r w:rsidR="00D51388" w:rsidRPr="002B1AF5">
        <w:rPr>
          <w:rFonts w:hint="eastAsia"/>
        </w:rPr>
        <w:t>者，應廢止徵收：一、因工程變更設計，致原徵收之土地</w:t>
      </w:r>
      <w:r w:rsidR="00D51388" w:rsidRPr="002B1AF5">
        <w:rPr>
          <w:rFonts w:hint="eastAsia"/>
        </w:rPr>
        <w:lastRenderedPageBreak/>
        <w:t>不在工程用地範圍內。二、依徵收計畫開始使用前，興辦之事業改變、興辦事業計畫經註銷、開發方式改變或取得方式改變。三、已依徵收計畫開始使用，尚未依徵收計畫完成使用之土地，因情事變更，致原徵收土地之全部或一部已無徵收之必要。依前二項辦理撤銷或廢止徵收之土地或土地改良物，其已一併徵收之殘餘部分，應同時辦理撤銷或廢止。但該殘餘部分已移轉或另有他用者，不在此限。前三項規定，於本條例施行前公告徵收之土地，適用之。</w:t>
      </w:r>
      <w:r w:rsidR="00896B57" w:rsidRPr="002B1AF5">
        <w:rPr>
          <w:rFonts w:hint="eastAsia"/>
        </w:rPr>
        <w:t>」</w:t>
      </w:r>
    </w:p>
    <w:p w:rsidR="00C027C2" w:rsidRPr="002B1AF5" w:rsidRDefault="00C975A8" w:rsidP="00E46487">
      <w:pPr>
        <w:pStyle w:val="3"/>
      </w:pPr>
      <w:proofErr w:type="gramStart"/>
      <w:r w:rsidRPr="002B1AF5">
        <w:rPr>
          <w:rFonts w:hint="eastAsia"/>
        </w:rPr>
        <w:t>詢</w:t>
      </w:r>
      <w:proofErr w:type="gramEnd"/>
      <w:r w:rsidRPr="002B1AF5">
        <w:rPr>
          <w:rFonts w:hint="eastAsia"/>
        </w:rPr>
        <w:t>據</w:t>
      </w:r>
      <w:r w:rsidR="001C66B4" w:rsidRPr="002B1AF5">
        <w:rPr>
          <w:rFonts w:hint="eastAsia"/>
        </w:rPr>
        <w:t>花蓮縣政府表示，該</w:t>
      </w:r>
      <w:r w:rsidR="002777AF" w:rsidRPr="002B1AF5">
        <w:rPr>
          <w:rFonts w:hint="eastAsia"/>
        </w:rPr>
        <w:t>府為</w:t>
      </w:r>
      <w:r w:rsidR="00CC759E" w:rsidRPr="002B1AF5">
        <w:rPr>
          <w:rFonts w:hint="eastAsia"/>
        </w:rPr>
        <w:t>興</w:t>
      </w:r>
      <w:r w:rsidR="002777AF" w:rsidRPr="002B1AF5">
        <w:rPr>
          <w:rFonts w:hint="eastAsia"/>
        </w:rPr>
        <w:t>辦</w:t>
      </w:r>
      <w:r w:rsidR="002777AF" w:rsidRPr="002B1AF5">
        <w:rPr>
          <w:rFonts w:hAnsi="標楷體" w:hint="eastAsia"/>
        </w:rPr>
        <w:t>「文小四」用地</w:t>
      </w:r>
      <w:r w:rsidR="002777AF" w:rsidRPr="002B1AF5">
        <w:rPr>
          <w:rFonts w:hint="eastAsia"/>
        </w:rPr>
        <w:t>校舍</w:t>
      </w:r>
      <w:r w:rsidR="002777AF" w:rsidRPr="002B1AF5">
        <w:rPr>
          <w:rFonts w:hAnsi="標楷體" w:hint="eastAsia"/>
        </w:rPr>
        <w:t>（即明義國小博愛分校）</w:t>
      </w:r>
      <w:r w:rsidR="002777AF" w:rsidRPr="002B1AF5">
        <w:rPr>
          <w:rFonts w:hint="eastAsia"/>
        </w:rPr>
        <w:t>工程，徵收花蓮市林森段2897地號等60筆</w:t>
      </w:r>
      <w:r w:rsidR="00815AFA" w:rsidRPr="002B1AF5">
        <w:rPr>
          <w:rFonts w:hint="eastAsia"/>
        </w:rPr>
        <w:t>私有</w:t>
      </w:r>
      <w:r w:rsidR="002777AF" w:rsidRPr="002B1AF5">
        <w:rPr>
          <w:rFonts w:hint="eastAsia"/>
        </w:rPr>
        <w:t>土地</w:t>
      </w:r>
      <w:r w:rsidR="002777AF" w:rsidRPr="002B1AF5">
        <w:rPr>
          <w:rFonts w:hAnsi="標楷體" w:hint="eastAsia"/>
        </w:rPr>
        <w:t>（含</w:t>
      </w:r>
      <w:r w:rsidR="002777AF" w:rsidRPr="002B1AF5">
        <w:rPr>
          <w:rFonts w:hint="eastAsia"/>
        </w:rPr>
        <w:t>陳訴人所有同段3846地號土地及</w:t>
      </w:r>
      <w:r w:rsidR="00556A67" w:rsidRPr="002B1AF5">
        <w:rPr>
          <w:rFonts w:hint="eastAsia"/>
        </w:rPr>
        <w:t>建</w:t>
      </w:r>
      <w:r w:rsidR="002777AF" w:rsidRPr="002B1AF5">
        <w:rPr>
          <w:rFonts w:hint="eastAsia"/>
        </w:rPr>
        <w:t>物</w:t>
      </w:r>
      <w:r w:rsidR="002777AF" w:rsidRPr="002B1AF5">
        <w:rPr>
          <w:rFonts w:hAnsi="標楷體" w:hint="eastAsia"/>
        </w:rPr>
        <w:t>）</w:t>
      </w:r>
      <w:r w:rsidR="002777AF" w:rsidRPr="002B1AF5">
        <w:rPr>
          <w:rFonts w:hint="eastAsia"/>
        </w:rPr>
        <w:t>，合計面積2.0295公頃</w:t>
      </w:r>
      <w:r w:rsidR="006B00A5" w:rsidRPr="002B1AF5">
        <w:rPr>
          <w:rStyle w:val="aff"/>
        </w:rPr>
        <w:footnoteReference w:id="11"/>
      </w:r>
      <w:r w:rsidR="002777AF" w:rsidRPr="002B1AF5">
        <w:rPr>
          <w:rFonts w:hint="eastAsia"/>
        </w:rPr>
        <w:t>，依照</w:t>
      </w:r>
      <w:hyperlink r:id="rId9" w:tgtFrame="_blank" w:history="1">
        <w:r w:rsidR="002777AF" w:rsidRPr="002B1AF5">
          <w:rPr>
            <w:rStyle w:val="ae"/>
            <w:rFonts w:hint="eastAsia"/>
            <w:color w:val="auto"/>
            <w:u w:val="none"/>
          </w:rPr>
          <w:t>土地法第224</w:t>
        </w:r>
      </w:hyperlink>
      <w:r w:rsidR="002777AF" w:rsidRPr="002B1AF5">
        <w:rPr>
          <w:rFonts w:hint="eastAsia"/>
        </w:rPr>
        <w:t>條及同法施行法第50條相關規定擬具徵收計畫書，並依據都市計畫法第48條及土地法第208條第7款規定，報經原臺灣省政府於79年4月6日核准徵收</w:t>
      </w:r>
      <w:r w:rsidR="00815AFA" w:rsidRPr="002B1AF5">
        <w:rPr>
          <w:rStyle w:val="aff"/>
        </w:rPr>
        <w:footnoteReference w:id="12"/>
      </w:r>
      <w:r w:rsidR="002777AF" w:rsidRPr="002B1AF5">
        <w:rPr>
          <w:rFonts w:hint="eastAsia"/>
        </w:rPr>
        <w:t>，</w:t>
      </w:r>
      <w:r w:rsidR="002777AF" w:rsidRPr="002B1AF5">
        <w:rPr>
          <w:rFonts w:hAnsi="標楷體" w:hint="eastAsia"/>
          <w:szCs w:val="32"/>
        </w:rPr>
        <w:t>依徵收計畫書所載之計畫進度：「預定78年9月開工，98年12月完工。」</w:t>
      </w:r>
      <w:r w:rsidR="002777AF" w:rsidRPr="002B1AF5">
        <w:rPr>
          <w:rFonts w:hint="eastAsia"/>
        </w:rPr>
        <w:t>該</w:t>
      </w:r>
      <w:r w:rsidR="003B60D9" w:rsidRPr="002B1AF5">
        <w:rPr>
          <w:rFonts w:hint="eastAsia"/>
        </w:rPr>
        <w:t>用地</w:t>
      </w:r>
      <w:r w:rsidR="002777AF" w:rsidRPr="002B1AF5">
        <w:rPr>
          <w:rFonts w:hint="eastAsia"/>
        </w:rPr>
        <w:t>完成徵收</w:t>
      </w:r>
      <w:r w:rsidR="00F91C19" w:rsidRPr="002B1AF5">
        <w:rPr>
          <w:rFonts w:hint="eastAsia"/>
        </w:rPr>
        <w:t>法定</w:t>
      </w:r>
      <w:r w:rsidR="002777AF" w:rsidRPr="002B1AF5">
        <w:rPr>
          <w:rFonts w:hint="eastAsia"/>
        </w:rPr>
        <w:t>程序</w:t>
      </w:r>
      <w:r w:rsidR="003B60D9" w:rsidRPr="002B1AF5">
        <w:rPr>
          <w:rFonts w:hint="eastAsia"/>
        </w:rPr>
        <w:t>後，</w:t>
      </w:r>
      <w:r w:rsidR="0040357E" w:rsidRPr="002B1AF5">
        <w:rPr>
          <w:rFonts w:hint="eastAsia"/>
        </w:rPr>
        <w:t>校舍工程</w:t>
      </w:r>
      <w:r w:rsidR="00CC759E" w:rsidRPr="002B1AF5">
        <w:rPr>
          <w:rFonts w:hint="eastAsia"/>
        </w:rPr>
        <w:t>於88年2月26日開工、92年12月10日完工取得使用執照，</w:t>
      </w:r>
      <w:r w:rsidR="00355017" w:rsidRPr="002B1AF5">
        <w:rPr>
          <w:rFonts w:hint="eastAsia"/>
        </w:rPr>
        <w:t>包含3層樓鋼筋混凝土教室、校門、圍牆、花</w:t>
      </w:r>
      <w:proofErr w:type="gramStart"/>
      <w:r w:rsidR="00355017" w:rsidRPr="002B1AF5">
        <w:rPr>
          <w:rFonts w:hint="eastAsia"/>
        </w:rPr>
        <w:t>臺</w:t>
      </w:r>
      <w:proofErr w:type="gramEnd"/>
      <w:r w:rsidR="00355017" w:rsidRPr="002B1AF5">
        <w:rPr>
          <w:rFonts w:hint="eastAsia"/>
        </w:rPr>
        <w:t>等建物及設置廣場設施、綠美化植栽樹木等</w:t>
      </w:r>
      <w:r w:rsidR="00CC759E" w:rsidRPr="002B1AF5">
        <w:rPr>
          <w:rFonts w:hint="eastAsia"/>
        </w:rPr>
        <w:t>。</w:t>
      </w:r>
      <w:r w:rsidR="00042FFF" w:rsidRPr="002B1AF5">
        <w:rPr>
          <w:rFonts w:hint="eastAsia"/>
        </w:rPr>
        <w:t>附設幼稚園93年2月遷入使用迄今，除進行國小幼稚園教學活動外，並提供師生進行自然科觀察實驗及國小學生自然生態教學之用。</w:t>
      </w:r>
      <w:proofErr w:type="gramStart"/>
      <w:r w:rsidR="0024591C" w:rsidRPr="002B1AF5">
        <w:rPr>
          <w:rFonts w:hint="eastAsia"/>
        </w:rPr>
        <w:t>另明義</w:t>
      </w:r>
      <w:proofErr w:type="gramEnd"/>
      <w:r w:rsidR="0024591C" w:rsidRPr="002B1AF5">
        <w:rPr>
          <w:rFonts w:hint="eastAsia"/>
        </w:rPr>
        <w:t>國小曾因校舍補強與重建需要，於98學年度、105學年度分別安置國小</w:t>
      </w:r>
      <w:r w:rsidR="0049275B" w:rsidRPr="002B1AF5">
        <w:rPr>
          <w:rFonts w:hint="eastAsia"/>
        </w:rPr>
        <w:t>2</w:t>
      </w:r>
      <w:r w:rsidR="0024591C" w:rsidRPr="002B1AF5">
        <w:rPr>
          <w:rFonts w:hint="eastAsia"/>
        </w:rPr>
        <w:t>年級、國小</w:t>
      </w:r>
      <w:r w:rsidR="0049275B" w:rsidRPr="002B1AF5">
        <w:rPr>
          <w:rFonts w:hint="eastAsia"/>
        </w:rPr>
        <w:t>1</w:t>
      </w:r>
      <w:r w:rsidR="0024591C" w:rsidRPr="002B1AF5">
        <w:rPr>
          <w:rFonts w:hint="eastAsia"/>
        </w:rPr>
        <w:lastRenderedPageBreak/>
        <w:t>年級學生至博愛分校上課</w:t>
      </w:r>
      <w:r w:rsidR="0024591C" w:rsidRPr="002B1AF5">
        <w:rPr>
          <w:rStyle w:val="aff"/>
        </w:rPr>
        <w:footnoteReference w:id="13"/>
      </w:r>
      <w:r w:rsidR="0024591C" w:rsidRPr="002B1AF5">
        <w:rPr>
          <w:rFonts w:hint="eastAsia"/>
        </w:rPr>
        <w:t>。</w:t>
      </w:r>
      <w:r w:rsidR="009A1CE1" w:rsidRPr="002B1AF5">
        <w:rPr>
          <w:rFonts w:hint="eastAsia"/>
        </w:rPr>
        <w:t>明義國小博愛分校</w:t>
      </w:r>
      <w:r w:rsidR="009A1CE1" w:rsidRPr="002B1AF5">
        <w:rPr>
          <w:rFonts w:hAnsi="標楷體" w:hint="eastAsia"/>
        </w:rPr>
        <w:t>（附設幼兒園）</w:t>
      </w:r>
      <w:r w:rsidR="009A1CE1" w:rsidRPr="002B1AF5">
        <w:rPr>
          <w:rFonts w:hint="eastAsia"/>
        </w:rPr>
        <w:t>107學年度第1學期共7個班級，核定學生人數210人。</w:t>
      </w:r>
    </w:p>
    <w:p w:rsidR="00A06821" w:rsidRPr="002B1AF5" w:rsidRDefault="004851DE" w:rsidP="000105C6">
      <w:pPr>
        <w:pStyle w:val="3"/>
      </w:pPr>
      <w:proofErr w:type="gramStart"/>
      <w:r w:rsidRPr="002B1AF5">
        <w:rPr>
          <w:rFonts w:hint="eastAsia"/>
        </w:rPr>
        <w:t>嗣</w:t>
      </w:r>
      <w:proofErr w:type="gramEnd"/>
      <w:r w:rsidRPr="002B1AF5">
        <w:rPr>
          <w:rFonts w:hint="eastAsia"/>
        </w:rPr>
        <w:t>花蓮縣政</w:t>
      </w:r>
      <w:r w:rsidR="00687D22" w:rsidRPr="002B1AF5">
        <w:rPr>
          <w:rFonts w:hint="eastAsia"/>
        </w:rPr>
        <w:t>府</w:t>
      </w:r>
      <w:r w:rsidRPr="002B1AF5">
        <w:rPr>
          <w:rFonts w:hint="eastAsia"/>
        </w:rPr>
        <w:t>於91年1月9日公告發布實施「變更花蓮都市計畫(第二次通盤檢討)案」，該府</w:t>
      </w:r>
      <w:r w:rsidR="00F91C19" w:rsidRPr="002B1AF5">
        <w:rPr>
          <w:rFonts w:hint="eastAsia"/>
        </w:rPr>
        <w:t>即</w:t>
      </w:r>
      <w:r w:rsidRPr="002B1AF5">
        <w:rPr>
          <w:rFonts w:hint="eastAsia"/>
        </w:rPr>
        <w:t>於92年依</w:t>
      </w:r>
      <w:r w:rsidR="00D51907" w:rsidRPr="002B1AF5">
        <w:rPr>
          <w:rFonts w:hint="eastAsia"/>
        </w:rPr>
        <w:t>土地徵收</w:t>
      </w:r>
      <w:r w:rsidRPr="002B1AF5">
        <w:rPr>
          <w:rFonts w:hint="eastAsia"/>
        </w:rPr>
        <w:t>條例第49條第1項第5款「因情事變更」</w:t>
      </w:r>
      <w:r w:rsidR="0063527F" w:rsidRPr="002B1AF5">
        <w:rPr>
          <w:rStyle w:val="aff"/>
        </w:rPr>
        <w:footnoteReference w:id="14"/>
      </w:r>
      <w:r w:rsidRPr="002B1AF5">
        <w:rPr>
          <w:rFonts w:hint="eastAsia"/>
        </w:rPr>
        <w:t>規定，將其中變更為住宅區</w:t>
      </w:r>
      <w:r w:rsidR="009D2AD0" w:rsidRPr="002B1AF5">
        <w:rPr>
          <w:rFonts w:hint="eastAsia"/>
        </w:rPr>
        <w:t>及其他公共設施用地</w:t>
      </w:r>
      <w:r w:rsidRPr="002B1AF5">
        <w:rPr>
          <w:rFonts w:hint="eastAsia"/>
        </w:rPr>
        <w:t>之林森段3895地號等40筆土地，辦理撤銷徵收，並經內政部93年1月2日核准撤銷徵收。</w:t>
      </w:r>
      <w:r w:rsidR="001C66B4" w:rsidRPr="002B1AF5">
        <w:rPr>
          <w:rFonts w:hint="eastAsia"/>
        </w:rPr>
        <w:t>上開林森段3895</w:t>
      </w:r>
      <w:r w:rsidR="0036538F" w:rsidRPr="002B1AF5">
        <w:rPr>
          <w:rFonts w:hint="eastAsia"/>
        </w:rPr>
        <w:t>地號</w:t>
      </w:r>
      <w:r w:rsidR="001C66B4" w:rsidRPr="002B1AF5">
        <w:rPr>
          <w:rFonts w:hint="eastAsia"/>
        </w:rPr>
        <w:t>等40筆土地撤銷徵收後，除林森段3895、3880、3865、3847-1</w:t>
      </w:r>
      <w:r w:rsidR="0036538F" w:rsidRPr="002B1AF5">
        <w:rPr>
          <w:rFonts w:hint="eastAsia"/>
        </w:rPr>
        <w:t>地號</w:t>
      </w:r>
      <w:r w:rsidR="001C66B4" w:rsidRPr="002B1AF5">
        <w:rPr>
          <w:rFonts w:hint="eastAsia"/>
        </w:rPr>
        <w:t>等4筆土地因未於期限內繳回原領徵收補償費價款，依法不予回復所有權登記，其餘36筆土地皆辦理回復土地所有權登記</w:t>
      </w:r>
      <w:r w:rsidR="00780A02" w:rsidRPr="002B1AF5">
        <w:rPr>
          <w:rFonts w:hint="eastAsia"/>
        </w:rPr>
        <w:t>(如附表三)</w:t>
      </w:r>
      <w:r w:rsidR="001C66B4" w:rsidRPr="002B1AF5">
        <w:rPr>
          <w:rFonts w:hint="eastAsia"/>
        </w:rPr>
        <w:t>。</w:t>
      </w:r>
      <w:r w:rsidR="000105C6" w:rsidRPr="002B1AF5">
        <w:rPr>
          <w:rFonts w:hint="eastAsia"/>
        </w:rPr>
        <w:t>另該府79年</w:t>
      </w:r>
      <w:r w:rsidR="002A149A" w:rsidRPr="002B1AF5">
        <w:rPr>
          <w:rFonts w:hint="eastAsia"/>
        </w:rPr>
        <w:t>辦理</w:t>
      </w:r>
      <w:r w:rsidR="000105C6" w:rsidRPr="002B1AF5">
        <w:rPr>
          <w:rFonts w:hint="eastAsia"/>
        </w:rPr>
        <w:t>徵收時，</w:t>
      </w:r>
      <w:r w:rsidR="002A149A" w:rsidRPr="002B1AF5">
        <w:rPr>
          <w:rFonts w:hint="eastAsia"/>
        </w:rPr>
        <w:t>因徵收範圍</w:t>
      </w:r>
      <w:proofErr w:type="gramStart"/>
      <w:r w:rsidR="002A149A" w:rsidRPr="002B1AF5">
        <w:rPr>
          <w:rFonts w:hint="eastAsia"/>
        </w:rPr>
        <w:t>勘</w:t>
      </w:r>
      <w:proofErr w:type="gramEnd"/>
      <w:r w:rsidR="002A149A" w:rsidRPr="002B1AF5">
        <w:rPr>
          <w:rFonts w:hint="eastAsia"/>
        </w:rPr>
        <w:t>選錯誤，將林森段</w:t>
      </w:r>
      <w:r w:rsidR="002A149A" w:rsidRPr="002B1AF5">
        <w:rPr>
          <w:rFonts w:hAnsi="標楷體"/>
          <w:szCs w:val="32"/>
        </w:rPr>
        <w:t>3866</w:t>
      </w:r>
      <w:r w:rsidR="002A149A" w:rsidRPr="002B1AF5">
        <w:rPr>
          <w:rFonts w:hAnsi="標楷體" w:hint="eastAsia"/>
          <w:szCs w:val="32"/>
        </w:rPr>
        <w:t>地號等</w:t>
      </w:r>
      <w:r w:rsidR="002A149A" w:rsidRPr="002B1AF5">
        <w:rPr>
          <w:rFonts w:hint="eastAsia"/>
        </w:rPr>
        <w:t>8筆屬於文高Ⅱ-</w:t>
      </w:r>
      <w:r w:rsidR="00A1777F" w:rsidRPr="002B1AF5">
        <w:rPr>
          <w:rFonts w:hint="eastAsia"/>
        </w:rPr>
        <w:t>三</w:t>
      </w:r>
      <w:r w:rsidR="002A149A" w:rsidRPr="002B1AF5">
        <w:rPr>
          <w:rFonts w:hint="eastAsia"/>
        </w:rPr>
        <w:t>之學校用地（即國立花蓮高級農業職業學校，合計面積0.0633公頃），列入</w:t>
      </w:r>
      <w:r w:rsidR="002A149A" w:rsidRPr="002B1AF5">
        <w:rPr>
          <w:rFonts w:hAnsi="標楷體" w:hint="eastAsia"/>
        </w:rPr>
        <w:t>「</w:t>
      </w:r>
      <w:r w:rsidR="002A149A" w:rsidRPr="002B1AF5">
        <w:rPr>
          <w:rFonts w:hint="eastAsia"/>
        </w:rPr>
        <w:t>文小四</w:t>
      </w:r>
      <w:r w:rsidR="002A149A" w:rsidRPr="002B1AF5">
        <w:rPr>
          <w:rFonts w:hAnsi="標楷體" w:hint="eastAsia"/>
        </w:rPr>
        <w:t>」</w:t>
      </w:r>
      <w:r w:rsidR="002A149A" w:rsidRPr="002B1AF5">
        <w:rPr>
          <w:rFonts w:hint="eastAsia"/>
        </w:rPr>
        <w:t>用地範圍，</w:t>
      </w:r>
      <w:proofErr w:type="gramStart"/>
      <w:r w:rsidR="002A149A" w:rsidRPr="002B1AF5">
        <w:rPr>
          <w:rFonts w:hint="eastAsia"/>
        </w:rPr>
        <w:t>爰</w:t>
      </w:r>
      <w:proofErr w:type="gramEnd"/>
      <w:r w:rsidR="002A149A" w:rsidRPr="002B1AF5">
        <w:rPr>
          <w:rFonts w:hint="eastAsia"/>
        </w:rPr>
        <w:t>於97年依土地徵收條例第49條第1項第1款</w:t>
      </w:r>
      <w:r w:rsidR="002A149A" w:rsidRPr="002B1AF5">
        <w:rPr>
          <w:rFonts w:hAnsi="標楷體" w:hint="eastAsia"/>
        </w:rPr>
        <w:t>「</w:t>
      </w:r>
      <w:r w:rsidR="002A149A" w:rsidRPr="002B1AF5">
        <w:rPr>
          <w:rFonts w:hint="eastAsia"/>
        </w:rPr>
        <w:t>因作業錯誤</w:t>
      </w:r>
      <w:r w:rsidR="002A149A" w:rsidRPr="002B1AF5">
        <w:rPr>
          <w:rFonts w:hAnsi="標楷體" w:hint="eastAsia"/>
        </w:rPr>
        <w:t>」</w:t>
      </w:r>
      <w:r w:rsidR="002A149A" w:rsidRPr="002B1AF5">
        <w:rPr>
          <w:rFonts w:hint="eastAsia"/>
        </w:rPr>
        <w:t>規定申請撤銷徵收該8筆土地，</w:t>
      </w:r>
      <w:r w:rsidR="00F91C19" w:rsidRPr="002B1AF5">
        <w:rPr>
          <w:rFonts w:hint="eastAsia"/>
        </w:rPr>
        <w:t>並經</w:t>
      </w:r>
      <w:r w:rsidR="002A149A" w:rsidRPr="002B1AF5">
        <w:rPr>
          <w:rFonts w:hint="eastAsia"/>
        </w:rPr>
        <w:t>內政部於97年9月11日核准撤銷徵收</w:t>
      </w:r>
      <w:r w:rsidR="000105C6" w:rsidRPr="002B1AF5">
        <w:rPr>
          <w:rFonts w:hint="eastAsia"/>
        </w:rPr>
        <w:t>。</w:t>
      </w:r>
      <w:r w:rsidR="002A149A" w:rsidRPr="002B1AF5">
        <w:rPr>
          <w:rFonts w:hint="eastAsia"/>
        </w:rPr>
        <w:t>上開林森段38</w:t>
      </w:r>
      <w:r w:rsidR="00DD0E96" w:rsidRPr="002B1AF5">
        <w:rPr>
          <w:rFonts w:hint="eastAsia"/>
        </w:rPr>
        <w:t>66</w:t>
      </w:r>
      <w:r w:rsidR="002A149A" w:rsidRPr="002B1AF5">
        <w:rPr>
          <w:rFonts w:hint="eastAsia"/>
        </w:rPr>
        <w:t>地號等</w:t>
      </w:r>
      <w:r w:rsidR="00DD0E96" w:rsidRPr="002B1AF5">
        <w:rPr>
          <w:rFonts w:hint="eastAsia"/>
        </w:rPr>
        <w:t>8</w:t>
      </w:r>
      <w:r w:rsidR="002A149A" w:rsidRPr="002B1AF5">
        <w:rPr>
          <w:rFonts w:hint="eastAsia"/>
        </w:rPr>
        <w:t>筆土地撤銷徵收後，除</w:t>
      </w:r>
      <w:r w:rsidR="00DD0E96" w:rsidRPr="002B1AF5">
        <w:rPr>
          <w:rFonts w:hint="eastAsia"/>
        </w:rPr>
        <w:t>林森段3870、3871、3875等3筆土地於期限內繳回原領徵收補償費價款，依法回復所有權登記，其餘5筆土地仍維持原登記</w:t>
      </w:r>
      <w:r w:rsidR="00780A02" w:rsidRPr="002B1AF5">
        <w:rPr>
          <w:rFonts w:hint="eastAsia"/>
        </w:rPr>
        <w:t>(如</w:t>
      </w:r>
      <w:r w:rsidR="00780A02" w:rsidRPr="002B1AF5">
        <w:rPr>
          <w:rFonts w:hint="eastAsia"/>
        </w:rPr>
        <w:lastRenderedPageBreak/>
        <w:t>附表四)</w:t>
      </w:r>
      <w:r w:rsidR="00DD0E96" w:rsidRPr="002B1AF5">
        <w:rPr>
          <w:rFonts w:hint="eastAsia"/>
        </w:rPr>
        <w:t>。</w:t>
      </w:r>
    </w:p>
    <w:p w:rsidR="00126BB9" w:rsidRPr="002B1AF5" w:rsidRDefault="00F91C19" w:rsidP="00E1631B">
      <w:pPr>
        <w:pStyle w:val="3"/>
      </w:pPr>
      <w:r w:rsidRPr="002B1AF5">
        <w:rPr>
          <w:rFonts w:hint="eastAsia"/>
        </w:rPr>
        <w:t>另依花蓮縣政府提供資料，</w:t>
      </w:r>
      <w:r w:rsidR="00126BB9" w:rsidRPr="002B1AF5">
        <w:rPr>
          <w:rFonts w:hint="eastAsia"/>
        </w:rPr>
        <w:t>陳訴人曾於85年3月27日</w:t>
      </w:r>
      <w:r w:rsidR="00546CF8" w:rsidRPr="002B1AF5">
        <w:rPr>
          <w:rFonts w:hint="eastAsia"/>
        </w:rPr>
        <w:t>、97年5月23日兩度</w:t>
      </w:r>
      <w:r w:rsidR="00F77AA0" w:rsidRPr="002B1AF5">
        <w:rPr>
          <w:rFonts w:hint="eastAsia"/>
        </w:rPr>
        <w:t>向花蓮縣政府</w:t>
      </w:r>
      <w:r w:rsidR="00126BB9" w:rsidRPr="002B1AF5">
        <w:rPr>
          <w:rFonts w:hint="eastAsia"/>
        </w:rPr>
        <w:t>申請依土地法第219條</w:t>
      </w:r>
      <w:r w:rsidR="00546CF8" w:rsidRPr="002B1AF5">
        <w:rPr>
          <w:rFonts w:hint="eastAsia"/>
        </w:rPr>
        <w:t>及</w:t>
      </w:r>
      <w:hyperlink r:id="rId10" w:tgtFrame="_blank" w:history="1">
        <w:r w:rsidR="00546CF8" w:rsidRPr="002B1AF5">
          <w:rPr>
            <w:rStyle w:val="ae"/>
            <w:rFonts w:hint="eastAsia"/>
            <w:color w:val="auto"/>
            <w:u w:val="none"/>
          </w:rPr>
          <w:t>土地徵收條例第9</w:t>
        </w:r>
      </w:hyperlink>
      <w:r w:rsidR="00546CF8" w:rsidRPr="002B1AF5">
        <w:rPr>
          <w:rFonts w:hint="eastAsia"/>
        </w:rPr>
        <w:t>條規定</w:t>
      </w:r>
      <w:r w:rsidR="00126BB9" w:rsidRPr="002B1AF5">
        <w:rPr>
          <w:rFonts w:hint="eastAsia"/>
        </w:rPr>
        <w:t>收回</w:t>
      </w:r>
      <w:r w:rsidR="00F77AA0" w:rsidRPr="002B1AF5">
        <w:rPr>
          <w:rFonts w:hint="eastAsia"/>
        </w:rPr>
        <w:t>其被徵收之</w:t>
      </w:r>
      <w:r w:rsidR="00126BB9" w:rsidRPr="002B1AF5">
        <w:rPr>
          <w:rFonts w:hint="eastAsia"/>
        </w:rPr>
        <w:t>土地</w:t>
      </w:r>
      <w:r w:rsidR="00F77AA0" w:rsidRPr="002B1AF5">
        <w:rPr>
          <w:rFonts w:hint="eastAsia"/>
        </w:rPr>
        <w:t>，惟</w:t>
      </w:r>
      <w:r w:rsidR="00546CF8" w:rsidRPr="002B1AF5">
        <w:rPr>
          <w:rFonts w:hint="eastAsia"/>
        </w:rPr>
        <w:t>分別</w:t>
      </w:r>
      <w:r w:rsidR="00F77AA0" w:rsidRPr="002B1AF5">
        <w:rPr>
          <w:rFonts w:hint="eastAsia"/>
        </w:rPr>
        <w:t>經</w:t>
      </w:r>
      <w:r w:rsidR="00546CF8" w:rsidRPr="002B1AF5">
        <w:rPr>
          <w:rFonts w:hint="eastAsia"/>
        </w:rPr>
        <w:t>原臺灣省政府86年1月28日、內政部99年6月30日</w:t>
      </w:r>
      <w:r w:rsidR="00E1631B" w:rsidRPr="002B1AF5">
        <w:rPr>
          <w:rFonts w:hint="eastAsia"/>
        </w:rPr>
        <w:t>核定不予發還</w:t>
      </w:r>
      <w:r w:rsidR="00546CF8" w:rsidRPr="002B1AF5">
        <w:rPr>
          <w:rFonts w:hint="eastAsia"/>
        </w:rPr>
        <w:t>，陳訴人提行政救濟</w:t>
      </w:r>
      <w:r w:rsidR="00546CF8" w:rsidRPr="002B1AF5">
        <w:rPr>
          <w:rFonts w:hAnsi="標楷體" w:hint="eastAsia"/>
        </w:rPr>
        <w:t>（訴願、</w:t>
      </w:r>
      <w:r w:rsidR="00D63D6C" w:rsidRPr="002B1AF5">
        <w:rPr>
          <w:rFonts w:hAnsi="標楷體" w:hint="eastAsia"/>
        </w:rPr>
        <w:t>行政</w:t>
      </w:r>
      <w:r w:rsidR="00546CF8" w:rsidRPr="002B1AF5">
        <w:rPr>
          <w:rFonts w:hAnsi="標楷體" w:hint="eastAsia"/>
        </w:rPr>
        <w:t>訴訟）迭遭駁回</w:t>
      </w:r>
      <w:r w:rsidR="00126BB9" w:rsidRPr="002B1AF5">
        <w:rPr>
          <w:rFonts w:hint="eastAsia"/>
        </w:rPr>
        <w:t>。</w:t>
      </w:r>
      <w:r w:rsidR="007E1016" w:rsidRPr="002B1AF5">
        <w:rPr>
          <w:rFonts w:hint="eastAsia"/>
        </w:rPr>
        <w:t>內政部函復本院時表示：</w:t>
      </w:r>
      <w:r w:rsidR="007E1016" w:rsidRPr="002B1AF5">
        <w:rPr>
          <w:rFonts w:hAnsi="標楷體" w:hint="eastAsia"/>
          <w:szCs w:val="32"/>
        </w:rPr>
        <w:t>本案徵收依當時國家政策「加速都市計畫公共設施保留地取得及財務計畫」辦理</w:t>
      </w:r>
      <w:r w:rsidR="003A6E27" w:rsidRPr="002B1AF5">
        <w:rPr>
          <w:rFonts w:hAnsi="標楷體" w:hint="eastAsia"/>
          <w:szCs w:val="32"/>
        </w:rPr>
        <w:t>「</w:t>
      </w:r>
      <w:r w:rsidR="007E1016" w:rsidRPr="002B1AF5">
        <w:rPr>
          <w:rFonts w:hAnsi="標楷體" w:hint="eastAsia"/>
          <w:szCs w:val="32"/>
        </w:rPr>
        <w:t>文小四</w:t>
      </w:r>
      <w:r w:rsidR="003A6E27" w:rsidRPr="002B1AF5">
        <w:rPr>
          <w:rFonts w:hAnsi="標楷體" w:hint="eastAsia"/>
          <w:szCs w:val="32"/>
        </w:rPr>
        <w:t>」</w:t>
      </w:r>
      <w:r w:rsidR="007E1016" w:rsidRPr="002B1AF5">
        <w:rPr>
          <w:rFonts w:hAnsi="標楷體" w:hint="eastAsia"/>
          <w:szCs w:val="32"/>
        </w:rPr>
        <w:t>工程用地取得，係因應未來都市發展需要之實質建設，故於徵收計畫書所載之計畫進度為長期之規劃，於徵收時確有其合理性及必要性；</w:t>
      </w:r>
      <w:r w:rsidRPr="002B1AF5">
        <w:rPr>
          <w:rFonts w:hAnsi="標楷體" w:hint="eastAsia"/>
          <w:szCs w:val="32"/>
        </w:rPr>
        <w:t>該部並表示：</w:t>
      </w:r>
      <w:r w:rsidR="007E1016" w:rsidRPr="002B1AF5">
        <w:rPr>
          <w:rFonts w:hAnsi="標楷體" w:hint="eastAsia"/>
          <w:szCs w:val="32"/>
        </w:rPr>
        <w:t>「文小四」用地於徵收計畫書所載計畫進度內完工並設校，現況為花蓮縣明義國小博愛分校，建有3層樓鋼筋混凝土教室、校門、圍牆、花臺等建物及設置廣場設施、綠美化植栽樹木等。明義國小附設幼稚園於93年2月遷入博愛分校使用迄今，並提供明義國小師生進行自然科學觀察實驗及自然生態教學使用，明義國小原幼稚園教室則提供國小學生使用。現明義國小博愛分校（文小四）校區之土地尚無符合辦理撤銷之法定要件等語。</w:t>
      </w:r>
    </w:p>
    <w:p w:rsidR="00DB48ED" w:rsidRPr="002B1AF5" w:rsidRDefault="00362A8B" w:rsidP="00163BFF">
      <w:pPr>
        <w:pStyle w:val="3"/>
      </w:pPr>
      <w:r w:rsidRPr="002B1AF5">
        <w:rPr>
          <w:rFonts w:hint="eastAsia"/>
        </w:rPr>
        <w:t>按</w:t>
      </w:r>
      <w:r w:rsidR="005B224B" w:rsidRPr="002B1AF5">
        <w:rPr>
          <w:rFonts w:hint="eastAsia"/>
        </w:rPr>
        <w:t>司法院釋字第4</w:t>
      </w:r>
      <w:r w:rsidR="00DB48ED" w:rsidRPr="002B1AF5">
        <w:rPr>
          <w:rFonts w:hint="eastAsia"/>
        </w:rPr>
        <w:t>25</w:t>
      </w:r>
      <w:r w:rsidR="005B224B" w:rsidRPr="002B1AF5">
        <w:rPr>
          <w:rFonts w:hint="eastAsia"/>
        </w:rPr>
        <w:t>號解釋</w:t>
      </w:r>
      <w:r w:rsidR="00DB48ED" w:rsidRPr="002B1AF5">
        <w:rPr>
          <w:rFonts w:hint="eastAsia"/>
        </w:rPr>
        <w:t>謂</w:t>
      </w:r>
      <w:r w:rsidR="005B224B" w:rsidRPr="002B1AF5">
        <w:rPr>
          <w:rFonts w:hint="eastAsia"/>
        </w:rPr>
        <w:t>：「</w:t>
      </w:r>
      <w:r w:rsidR="00610987" w:rsidRPr="002B1AF5">
        <w:rPr>
          <w:rFonts w:hint="eastAsia"/>
        </w:rPr>
        <w:t>土地徵收係國家因公共事業之需要，對人民受憲法保障之財產權，經由法定程序予以強制取得之謂，相關法律所規定之徵收要件及程序，應符合憲法第23條所定必要性之原則。</w:t>
      </w:r>
      <w:r w:rsidR="00B61E5C" w:rsidRPr="002B1AF5">
        <w:rPr>
          <w:rFonts w:hAnsi="標楷體" w:hint="eastAsia"/>
        </w:rPr>
        <w:t>」</w:t>
      </w:r>
      <w:r w:rsidR="00DB48ED" w:rsidRPr="002B1AF5">
        <w:rPr>
          <w:rFonts w:hint="eastAsia"/>
        </w:rPr>
        <w:t>土地徵收係為公共利益之需要，而強制剝奪私人財產權</w:t>
      </w:r>
      <w:r w:rsidR="00D56369" w:rsidRPr="002B1AF5">
        <w:rPr>
          <w:rFonts w:hint="eastAsia"/>
        </w:rPr>
        <w:t>之最後</w:t>
      </w:r>
      <w:r w:rsidR="00E74EBC" w:rsidRPr="002B1AF5">
        <w:rPr>
          <w:rFonts w:hint="eastAsia"/>
        </w:rPr>
        <w:t>不得已</w:t>
      </w:r>
      <w:r w:rsidR="00DB48ED" w:rsidRPr="002B1AF5">
        <w:rPr>
          <w:rFonts w:hint="eastAsia"/>
        </w:rPr>
        <w:t>手段，</w:t>
      </w:r>
      <w:r w:rsidR="00E74EBC" w:rsidRPr="002B1AF5">
        <w:rPr>
          <w:rFonts w:hint="eastAsia"/>
        </w:rPr>
        <w:t>必須符合比例原則</w:t>
      </w:r>
      <w:r w:rsidR="007D3676" w:rsidRPr="002B1AF5">
        <w:rPr>
          <w:rStyle w:val="aff"/>
        </w:rPr>
        <w:footnoteReference w:id="15"/>
      </w:r>
      <w:r w:rsidR="00E036FE" w:rsidRPr="002B1AF5">
        <w:rPr>
          <w:rFonts w:hint="eastAsia"/>
        </w:rPr>
        <w:t>、急迫性</w:t>
      </w:r>
      <w:r w:rsidR="00163BFF" w:rsidRPr="002B1AF5">
        <w:rPr>
          <w:rFonts w:hint="eastAsia"/>
        </w:rPr>
        <w:t>。</w:t>
      </w:r>
      <w:r w:rsidR="00F761F9" w:rsidRPr="002B1AF5">
        <w:rPr>
          <w:rFonts w:hint="eastAsia"/>
        </w:rPr>
        <w:t>而</w:t>
      </w:r>
      <w:r w:rsidR="00163BFF" w:rsidRPr="002B1AF5">
        <w:rPr>
          <w:rFonts w:hint="eastAsia"/>
        </w:rPr>
        <w:t>所謂</w:t>
      </w:r>
      <w:r w:rsidR="00F761F9" w:rsidRPr="002B1AF5">
        <w:rPr>
          <w:rFonts w:hAnsi="標楷體" w:hint="eastAsia"/>
        </w:rPr>
        <w:t>「</w:t>
      </w:r>
      <w:r w:rsidR="00163BFF" w:rsidRPr="002B1AF5">
        <w:rPr>
          <w:rFonts w:hint="eastAsia"/>
        </w:rPr>
        <w:t>急迫</w:t>
      </w:r>
      <w:r w:rsidR="000F4C78" w:rsidRPr="002B1AF5">
        <w:rPr>
          <w:rFonts w:hint="eastAsia"/>
        </w:rPr>
        <w:t>性</w:t>
      </w:r>
      <w:r w:rsidR="00F761F9" w:rsidRPr="002B1AF5">
        <w:rPr>
          <w:rFonts w:hAnsi="標楷體" w:hint="eastAsia"/>
        </w:rPr>
        <w:t>」</w:t>
      </w:r>
      <w:r w:rsidR="00163BFF" w:rsidRPr="002B1AF5">
        <w:rPr>
          <w:rFonts w:hint="eastAsia"/>
        </w:rPr>
        <w:t>，並非立即、緊急，</w:t>
      </w:r>
      <w:r w:rsidR="00163BFF" w:rsidRPr="002B1AF5">
        <w:rPr>
          <w:rFonts w:hint="eastAsia"/>
        </w:rPr>
        <w:lastRenderedPageBreak/>
        <w:t>而是於一定之合理期間有徵收興辦事業之需求。</w:t>
      </w:r>
      <w:r w:rsidR="00D56369" w:rsidRPr="002B1AF5">
        <w:rPr>
          <w:rFonts w:hint="eastAsia"/>
        </w:rPr>
        <w:t>且</w:t>
      </w:r>
      <w:r w:rsidR="00DB48ED" w:rsidRPr="002B1AF5">
        <w:rPr>
          <w:rFonts w:hint="eastAsia"/>
        </w:rPr>
        <w:t>徵收</w:t>
      </w:r>
      <w:r w:rsidR="00163BFF" w:rsidRPr="002B1AF5">
        <w:rPr>
          <w:rFonts w:hint="eastAsia"/>
        </w:rPr>
        <w:t>程序</w:t>
      </w:r>
      <w:r w:rsidR="00DB48ED" w:rsidRPr="002B1AF5">
        <w:rPr>
          <w:rFonts w:hint="eastAsia"/>
        </w:rPr>
        <w:t>完成後，</w:t>
      </w:r>
      <w:r w:rsidR="00143390" w:rsidRPr="002B1AF5">
        <w:rPr>
          <w:rFonts w:hint="eastAsia"/>
        </w:rPr>
        <w:t>被徵收土地是否依核准計畫使用，更應就其使用是否達成徵收計畫所定之</w:t>
      </w:r>
      <w:r w:rsidR="00143390" w:rsidRPr="002B1AF5">
        <w:rPr>
          <w:rFonts w:hAnsi="標楷體" w:hint="eastAsia"/>
        </w:rPr>
        <w:t>「用途」與「目的」加以</w:t>
      </w:r>
      <w:r w:rsidR="00143390" w:rsidRPr="002B1AF5">
        <w:rPr>
          <w:rFonts w:hAnsi="標楷體" w:hint="eastAsia"/>
          <w:szCs w:val="24"/>
        </w:rPr>
        <w:t>從嚴認定，</w:t>
      </w:r>
      <w:r w:rsidR="00143390" w:rsidRPr="002B1AF5">
        <w:rPr>
          <w:rFonts w:hint="eastAsia"/>
        </w:rPr>
        <w:t>始能於增進公共利益之同時，落實憲法所保障私人財產權之意旨</w:t>
      </w:r>
      <w:r w:rsidR="00143390" w:rsidRPr="002B1AF5">
        <w:rPr>
          <w:rStyle w:val="aff"/>
          <w:rFonts w:hAnsi="標楷體"/>
          <w:szCs w:val="24"/>
        </w:rPr>
        <w:footnoteReference w:id="16"/>
      </w:r>
      <w:r w:rsidR="00143390" w:rsidRPr="002B1AF5">
        <w:rPr>
          <w:rFonts w:hAnsi="標楷體" w:hint="eastAsia"/>
        </w:rPr>
        <w:t>。</w:t>
      </w:r>
    </w:p>
    <w:p w:rsidR="005021A1" w:rsidRPr="002B1AF5" w:rsidRDefault="0033184C" w:rsidP="00E74D5E">
      <w:pPr>
        <w:pStyle w:val="3"/>
      </w:pPr>
      <w:r w:rsidRPr="002B1AF5">
        <w:rPr>
          <w:rFonts w:hint="eastAsia"/>
        </w:rPr>
        <w:t>本案依其徵收計畫書所載，</w:t>
      </w:r>
      <w:r w:rsidR="00125679" w:rsidRPr="002B1AF5">
        <w:rPr>
          <w:rFonts w:hint="eastAsia"/>
        </w:rPr>
        <w:t>係</w:t>
      </w:r>
      <w:r w:rsidRPr="002B1AF5">
        <w:rPr>
          <w:rFonts w:hint="eastAsia"/>
        </w:rPr>
        <w:t>僅</w:t>
      </w:r>
      <w:r w:rsidR="00D21327" w:rsidRPr="002B1AF5">
        <w:rPr>
          <w:rFonts w:hint="eastAsia"/>
        </w:rPr>
        <w:t>徵收</w:t>
      </w:r>
      <w:r w:rsidRPr="002B1AF5">
        <w:rPr>
          <w:rFonts w:hint="eastAsia"/>
        </w:rPr>
        <w:t>2.0295公頃之小學用地及校舍之興建</w:t>
      </w:r>
      <w:r w:rsidR="005021A1" w:rsidRPr="002B1AF5">
        <w:rPr>
          <w:rFonts w:hint="eastAsia"/>
        </w:rPr>
        <w:t>，</w:t>
      </w:r>
      <w:r w:rsidRPr="002B1AF5">
        <w:rPr>
          <w:rFonts w:hint="eastAsia"/>
        </w:rPr>
        <w:t>工程難度</w:t>
      </w:r>
      <w:r w:rsidR="005021A1" w:rsidRPr="002B1AF5">
        <w:rPr>
          <w:rFonts w:hint="eastAsia"/>
        </w:rPr>
        <w:t>甚</w:t>
      </w:r>
      <w:r w:rsidRPr="002B1AF5">
        <w:rPr>
          <w:rFonts w:hint="eastAsia"/>
        </w:rPr>
        <w:t>低，</w:t>
      </w:r>
      <w:r w:rsidR="005021A1" w:rsidRPr="002B1AF5">
        <w:rPr>
          <w:rFonts w:hint="eastAsia"/>
        </w:rPr>
        <w:t>惟預定興建一所小學之計畫進度竟長達20年有餘</w:t>
      </w:r>
      <w:r w:rsidRPr="002B1AF5">
        <w:rPr>
          <w:rFonts w:hint="eastAsia"/>
        </w:rPr>
        <w:t>（預定78年9月開工，98年12月完工），亦即花蓮縣政府申請本案徵收之原因，竟是20年後的校舍使用需求，顯不合理</w:t>
      </w:r>
      <w:r w:rsidR="005021A1" w:rsidRPr="002B1AF5">
        <w:rPr>
          <w:rFonts w:hint="eastAsia"/>
        </w:rPr>
        <w:t>，是否確有因公共事業之「必需」而徵收</w:t>
      </w:r>
      <w:r w:rsidR="00754400" w:rsidRPr="002B1AF5">
        <w:rPr>
          <w:rFonts w:hint="eastAsia"/>
        </w:rPr>
        <w:t>被徵收土地</w:t>
      </w:r>
      <w:r w:rsidR="005021A1" w:rsidRPr="002B1AF5">
        <w:rPr>
          <w:rFonts w:hint="eastAsia"/>
        </w:rPr>
        <w:t>之正當性與必要性，即非無疑</w:t>
      </w:r>
      <w:r w:rsidR="00E76C7A" w:rsidRPr="002B1AF5">
        <w:rPr>
          <w:rFonts w:hint="eastAsia"/>
        </w:rPr>
        <w:t>；</w:t>
      </w:r>
      <w:r w:rsidR="00A80EF2" w:rsidRPr="002B1AF5">
        <w:rPr>
          <w:rFonts w:hint="eastAsia"/>
        </w:rPr>
        <w:t>該府遲於徵收土地將近9年後之88年2月26日始開工，並於92年12月10日完工並取得使用執照，雖在原定徵收計畫之進度範圍內，惟花蓮縣政府及內政部於毫無迫切需要之情況下徵收</w:t>
      </w:r>
      <w:r w:rsidR="00A80EF2" w:rsidRPr="002B1AF5">
        <w:rPr>
          <w:rFonts w:hAnsi="標楷體" w:hint="eastAsia"/>
        </w:rPr>
        <w:t>「文小四」用</w:t>
      </w:r>
      <w:r w:rsidR="00A80EF2" w:rsidRPr="002B1AF5">
        <w:rPr>
          <w:rFonts w:hint="eastAsia"/>
        </w:rPr>
        <w:t>地，實非必要</w:t>
      </w:r>
      <w:r w:rsidR="000A7CAB" w:rsidRPr="002B1AF5">
        <w:rPr>
          <w:rFonts w:hint="eastAsia"/>
        </w:rPr>
        <w:t>，</w:t>
      </w:r>
      <w:proofErr w:type="gramStart"/>
      <w:r w:rsidR="000A7CAB" w:rsidRPr="002B1AF5">
        <w:rPr>
          <w:rFonts w:hint="eastAsia"/>
        </w:rPr>
        <w:t>臺</w:t>
      </w:r>
      <w:proofErr w:type="gramEnd"/>
      <w:r w:rsidR="000A7CAB" w:rsidRPr="002B1AF5">
        <w:rPr>
          <w:rFonts w:hint="eastAsia"/>
        </w:rPr>
        <w:t>北高等行政法院於審理陳訴人申請收回被徵收之土地</w:t>
      </w:r>
      <w:r w:rsidR="000A7CAB" w:rsidRPr="002B1AF5">
        <w:rPr>
          <w:rFonts w:hAnsi="標楷體" w:hint="eastAsia"/>
        </w:rPr>
        <w:t>行政訴訟時，亦</w:t>
      </w:r>
      <w:proofErr w:type="gramStart"/>
      <w:r w:rsidR="000A7CAB" w:rsidRPr="002B1AF5">
        <w:rPr>
          <w:rFonts w:hAnsi="標楷體" w:hint="eastAsia"/>
        </w:rPr>
        <w:t>採</w:t>
      </w:r>
      <w:proofErr w:type="gramEnd"/>
      <w:r w:rsidR="000A7CAB" w:rsidRPr="002B1AF5">
        <w:rPr>
          <w:rFonts w:hAnsi="標楷體" w:hint="eastAsia"/>
        </w:rPr>
        <w:t>相同之見解</w:t>
      </w:r>
      <w:r w:rsidR="00E74D5E" w:rsidRPr="002B1AF5">
        <w:rPr>
          <w:rFonts w:hAnsi="標楷體" w:hint="eastAsia"/>
        </w:rPr>
        <w:t>，且認為嚴重違反憲法第23條所定之正當性及必要性原則，而有濫用徵收權之虞</w:t>
      </w:r>
      <w:r w:rsidR="00E74D5E" w:rsidRPr="002B1AF5">
        <w:rPr>
          <w:rStyle w:val="aff"/>
        </w:rPr>
        <w:footnoteReference w:id="17"/>
      </w:r>
      <w:r w:rsidR="00E74D5E" w:rsidRPr="002B1AF5">
        <w:rPr>
          <w:rFonts w:hAnsi="標楷體" w:hint="eastAsia"/>
        </w:rPr>
        <w:t>。</w:t>
      </w:r>
      <w:r w:rsidR="00D21327" w:rsidRPr="002B1AF5">
        <w:rPr>
          <w:rFonts w:hint="eastAsia"/>
        </w:rPr>
        <w:t>縱有需要，依其徵收計畫書所載，</w:t>
      </w:r>
      <w:r w:rsidR="00D21327" w:rsidRPr="002B1AF5">
        <w:rPr>
          <w:rFonts w:hint="eastAsia"/>
        </w:rPr>
        <w:lastRenderedPageBreak/>
        <w:t>其事業需求是在98年12月，理當也應於93年前後再依當時實際需求評估並申請，較為</w:t>
      </w:r>
      <w:r w:rsidR="00141FD3" w:rsidRPr="002B1AF5">
        <w:rPr>
          <w:rFonts w:hint="eastAsia"/>
        </w:rPr>
        <w:t>周全</w:t>
      </w:r>
      <w:r w:rsidR="00D21327" w:rsidRPr="002B1AF5">
        <w:rPr>
          <w:rFonts w:hint="eastAsia"/>
        </w:rPr>
        <w:t>。</w:t>
      </w:r>
      <w:r w:rsidR="00125679" w:rsidRPr="002B1AF5">
        <w:rPr>
          <w:rFonts w:hint="eastAsia"/>
        </w:rPr>
        <w:t>於此部分</w:t>
      </w:r>
      <w:r w:rsidR="004451B1" w:rsidRPr="002B1AF5">
        <w:rPr>
          <w:rFonts w:hAnsi="標楷體" w:hint="eastAsia"/>
          <w:szCs w:val="32"/>
        </w:rPr>
        <w:t>內政部</w:t>
      </w:r>
      <w:r w:rsidR="00125679" w:rsidRPr="002B1AF5">
        <w:rPr>
          <w:rFonts w:hAnsi="標楷體" w:hint="eastAsia"/>
          <w:szCs w:val="32"/>
        </w:rPr>
        <w:t>函復本院時</w:t>
      </w:r>
      <w:r w:rsidR="00E036FE" w:rsidRPr="002B1AF5">
        <w:rPr>
          <w:rFonts w:hAnsi="標楷體" w:hint="eastAsia"/>
          <w:szCs w:val="32"/>
        </w:rPr>
        <w:t>亦</w:t>
      </w:r>
      <w:r w:rsidR="004451B1" w:rsidRPr="002B1AF5">
        <w:rPr>
          <w:rFonts w:hAnsi="標楷體" w:hint="eastAsia"/>
          <w:szCs w:val="32"/>
        </w:rPr>
        <w:t>表示</w:t>
      </w:r>
      <w:r w:rsidR="00125679" w:rsidRPr="002B1AF5">
        <w:rPr>
          <w:rFonts w:hAnsi="標楷體" w:hint="eastAsia"/>
          <w:szCs w:val="32"/>
        </w:rPr>
        <w:t>：</w:t>
      </w:r>
      <w:r w:rsidR="004451B1" w:rsidRPr="002B1AF5">
        <w:rPr>
          <w:rFonts w:hAnsi="標楷體" w:hint="eastAsia"/>
          <w:szCs w:val="32"/>
        </w:rPr>
        <w:t>以現行規定觀之，倘為未來始需興闢之建設，提早以強制手段辦理用地取得，確有徵收無急迫性與必要性之疑慮等語。</w:t>
      </w:r>
    </w:p>
    <w:p w:rsidR="00A06821" w:rsidRPr="002B1AF5" w:rsidRDefault="00B80949" w:rsidP="0036008D">
      <w:pPr>
        <w:pStyle w:val="3"/>
      </w:pPr>
      <w:r w:rsidRPr="002B1AF5">
        <w:rPr>
          <w:rFonts w:hint="eastAsia"/>
        </w:rPr>
        <w:t>又花蓮縣政府自87年起即辦理「變更花蓮都市計畫(第二次通盤檢討)案」，</w:t>
      </w:r>
      <w:r w:rsidR="00C5747F" w:rsidRPr="002B1AF5">
        <w:rPr>
          <w:rFonts w:hint="eastAsia"/>
        </w:rPr>
        <w:t>將</w:t>
      </w:r>
      <w:r w:rsidR="00254146" w:rsidRPr="002B1AF5">
        <w:rPr>
          <w:rFonts w:hAnsi="標楷體" w:hint="eastAsia"/>
        </w:rPr>
        <w:t>「文小四」</w:t>
      </w:r>
      <w:r w:rsidR="00C5747F" w:rsidRPr="002B1AF5">
        <w:rPr>
          <w:rFonts w:hAnsi="標楷體" w:hint="eastAsia"/>
        </w:rPr>
        <w:t>用地北側已有合法房屋之</w:t>
      </w:r>
      <w:r w:rsidR="00224D4B" w:rsidRPr="002B1AF5">
        <w:rPr>
          <w:rFonts w:hAnsi="標楷體" w:hint="eastAsia"/>
        </w:rPr>
        <w:t>40筆</w:t>
      </w:r>
      <w:r w:rsidR="00C5747F" w:rsidRPr="002B1AF5">
        <w:rPr>
          <w:rFonts w:hint="eastAsia"/>
        </w:rPr>
        <w:t>土地變更為住宅區及其他公共設施用地，並擬定細部計畫於93年2月11日公告發布實施</w:t>
      </w:r>
      <w:r w:rsidR="00224D4B" w:rsidRPr="002B1AF5">
        <w:rPr>
          <w:rFonts w:hint="eastAsia"/>
        </w:rPr>
        <w:t>，在實施前該府即於</w:t>
      </w:r>
      <w:r w:rsidRPr="002B1AF5">
        <w:rPr>
          <w:rFonts w:hint="eastAsia"/>
        </w:rPr>
        <w:t>92年間以「因情勢變更，致原徵收土地之一部已無繼續使用之必要」辦理</w:t>
      </w:r>
      <w:r w:rsidR="006B03EC" w:rsidRPr="002B1AF5">
        <w:rPr>
          <w:rFonts w:hint="eastAsia"/>
        </w:rPr>
        <w:t>第1次</w:t>
      </w:r>
      <w:r w:rsidRPr="002B1AF5">
        <w:rPr>
          <w:rFonts w:hint="eastAsia"/>
        </w:rPr>
        <w:t>撤銷徵收</w:t>
      </w:r>
      <w:r w:rsidR="00224D4B" w:rsidRPr="002B1AF5">
        <w:rPr>
          <w:rFonts w:hint="eastAsia"/>
        </w:rPr>
        <w:t>，</w:t>
      </w:r>
      <w:r w:rsidR="00E76C7A" w:rsidRPr="002B1AF5">
        <w:rPr>
          <w:rFonts w:hint="eastAsia"/>
        </w:rPr>
        <w:t>更</w:t>
      </w:r>
      <w:r w:rsidR="00224D4B" w:rsidRPr="002B1AF5">
        <w:rPr>
          <w:rFonts w:hint="eastAsia"/>
        </w:rPr>
        <w:t>顯見當時</w:t>
      </w:r>
      <w:r w:rsidR="002530E5" w:rsidRPr="002B1AF5">
        <w:rPr>
          <w:rFonts w:hint="eastAsia"/>
        </w:rPr>
        <w:t>並無</w:t>
      </w:r>
      <w:r w:rsidR="00224D4B" w:rsidRPr="002B1AF5">
        <w:rPr>
          <w:rFonts w:hint="eastAsia"/>
        </w:rPr>
        <w:t>徵收</w:t>
      </w:r>
      <w:r w:rsidR="004B2A11" w:rsidRPr="002B1AF5">
        <w:rPr>
          <w:rFonts w:hint="eastAsia"/>
        </w:rPr>
        <w:t>之</w:t>
      </w:r>
      <w:r w:rsidR="00224D4B" w:rsidRPr="002B1AF5">
        <w:rPr>
          <w:rFonts w:hint="eastAsia"/>
        </w:rPr>
        <w:t>必要性，否則</w:t>
      </w:r>
      <w:r w:rsidR="000B1407" w:rsidRPr="002B1AF5">
        <w:rPr>
          <w:rFonts w:hint="eastAsia"/>
        </w:rPr>
        <w:t>自</w:t>
      </w:r>
      <w:r w:rsidR="00224D4B" w:rsidRPr="002B1AF5">
        <w:rPr>
          <w:rFonts w:hint="eastAsia"/>
        </w:rPr>
        <w:t>應維持原計畫並將該40筆土地納入工程範圍設計、規劃、施工</w:t>
      </w:r>
      <w:r w:rsidRPr="002B1AF5">
        <w:rPr>
          <w:rFonts w:hint="eastAsia"/>
        </w:rPr>
        <w:t>。</w:t>
      </w:r>
      <w:proofErr w:type="gramStart"/>
      <w:r w:rsidR="00224D4B" w:rsidRPr="002B1AF5">
        <w:rPr>
          <w:rFonts w:hint="eastAsia"/>
        </w:rPr>
        <w:t>此外</w:t>
      </w:r>
      <w:r w:rsidRPr="002B1AF5">
        <w:rPr>
          <w:rFonts w:hint="eastAsia"/>
        </w:rPr>
        <w:t>，</w:t>
      </w:r>
      <w:proofErr w:type="gramEnd"/>
      <w:r w:rsidR="00224D4B" w:rsidRPr="002B1AF5">
        <w:rPr>
          <w:rFonts w:hint="eastAsia"/>
        </w:rPr>
        <w:t>該府於</w:t>
      </w:r>
      <w:r w:rsidRPr="002B1AF5">
        <w:rPr>
          <w:rFonts w:hint="eastAsia"/>
        </w:rPr>
        <w:t>79年申請徵收時，</w:t>
      </w:r>
      <w:r w:rsidR="000B1407" w:rsidRPr="002B1AF5">
        <w:rPr>
          <w:rFonts w:hint="eastAsia"/>
        </w:rPr>
        <w:t>竟</w:t>
      </w:r>
      <w:r w:rsidR="00224D4B" w:rsidRPr="002B1AF5">
        <w:rPr>
          <w:rFonts w:hint="eastAsia"/>
        </w:rPr>
        <w:t>因</w:t>
      </w:r>
      <w:r w:rsidRPr="002B1AF5">
        <w:rPr>
          <w:rFonts w:hint="eastAsia"/>
        </w:rPr>
        <w:t>徵收範圍</w:t>
      </w:r>
      <w:proofErr w:type="gramStart"/>
      <w:r w:rsidRPr="002B1AF5">
        <w:rPr>
          <w:rFonts w:hint="eastAsia"/>
        </w:rPr>
        <w:t>勘</w:t>
      </w:r>
      <w:proofErr w:type="gramEnd"/>
      <w:r w:rsidRPr="002B1AF5">
        <w:rPr>
          <w:rFonts w:hint="eastAsia"/>
        </w:rPr>
        <w:t>選錯誤，將8筆</w:t>
      </w:r>
      <w:r w:rsidR="00224D4B" w:rsidRPr="002B1AF5">
        <w:rPr>
          <w:rFonts w:hint="eastAsia"/>
        </w:rPr>
        <w:t>屬</w:t>
      </w:r>
      <w:r w:rsidRPr="002B1AF5">
        <w:rPr>
          <w:rFonts w:hint="eastAsia"/>
        </w:rPr>
        <w:t>文高Ⅱ</w:t>
      </w:r>
      <w:proofErr w:type="gramStart"/>
      <w:r w:rsidRPr="002B1AF5">
        <w:rPr>
          <w:rFonts w:hint="eastAsia"/>
        </w:rPr>
        <w:t>–</w:t>
      </w:r>
      <w:proofErr w:type="gramEnd"/>
      <w:r w:rsidR="00812C1F" w:rsidRPr="002B1AF5">
        <w:rPr>
          <w:rFonts w:hint="eastAsia"/>
        </w:rPr>
        <w:t>三</w:t>
      </w:r>
      <w:r w:rsidRPr="002B1AF5">
        <w:rPr>
          <w:rFonts w:hint="eastAsia"/>
        </w:rPr>
        <w:t>學校用地納入徵收範圍，以致於97年10月</w:t>
      </w:r>
      <w:r w:rsidR="006B03EC" w:rsidRPr="002B1AF5">
        <w:rPr>
          <w:rFonts w:hint="eastAsia"/>
        </w:rPr>
        <w:t>再</w:t>
      </w:r>
      <w:r w:rsidRPr="002B1AF5">
        <w:rPr>
          <w:rFonts w:hint="eastAsia"/>
        </w:rPr>
        <w:t>辦理第2次撤銷徵收，</w:t>
      </w:r>
      <w:r w:rsidR="00D74FE6" w:rsidRPr="002B1AF5">
        <w:rPr>
          <w:rFonts w:hint="eastAsia"/>
        </w:rPr>
        <w:t>部分土地所有權人</w:t>
      </w:r>
      <w:r w:rsidR="00834D49" w:rsidRPr="002B1AF5">
        <w:rPr>
          <w:rFonts w:hint="eastAsia"/>
        </w:rPr>
        <w:t>因</w:t>
      </w:r>
      <w:r w:rsidR="00D74FE6" w:rsidRPr="002B1AF5">
        <w:rPr>
          <w:rFonts w:hint="eastAsia"/>
        </w:rPr>
        <w:t>未於期限內繳回原</w:t>
      </w:r>
      <w:r w:rsidR="0036008D" w:rsidRPr="002B1AF5">
        <w:rPr>
          <w:rFonts w:hint="eastAsia"/>
        </w:rPr>
        <w:t>已</w:t>
      </w:r>
      <w:r w:rsidR="00D74FE6" w:rsidRPr="002B1AF5">
        <w:rPr>
          <w:rFonts w:hint="eastAsia"/>
        </w:rPr>
        <w:t>領</w:t>
      </w:r>
      <w:r w:rsidR="0036008D" w:rsidRPr="002B1AF5">
        <w:rPr>
          <w:rFonts w:hint="eastAsia"/>
        </w:rPr>
        <w:t>取之</w:t>
      </w:r>
      <w:r w:rsidR="00D74FE6" w:rsidRPr="002B1AF5">
        <w:rPr>
          <w:rFonts w:hint="eastAsia"/>
        </w:rPr>
        <w:t>徵收補償費，依法</w:t>
      </w:r>
      <w:r w:rsidR="00834D49" w:rsidRPr="002B1AF5">
        <w:rPr>
          <w:rFonts w:hint="eastAsia"/>
        </w:rPr>
        <w:t>仍維持原登記為花蓮縣所有，</w:t>
      </w:r>
      <w:r w:rsidR="0036008D" w:rsidRPr="002B1AF5">
        <w:rPr>
          <w:rFonts w:hint="eastAsia"/>
        </w:rPr>
        <w:t>惟</w:t>
      </w:r>
      <w:r w:rsidR="00834D49" w:rsidRPr="002B1AF5">
        <w:rPr>
          <w:rFonts w:hint="eastAsia"/>
        </w:rPr>
        <w:t>該等土地</w:t>
      </w:r>
      <w:r w:rsidR="0036008D" w:rsidRPr="002B1AF5">
        <w:rPr>
          <w:rFonts w:hint="eastAsia"/>
        </w:rPr>
        <w:t>多為建物間進出使用之既成道路，或迄今仍無使用需求之文高Ⅱ-三土地，徒增徵收補償費支出約675萬元，</w:t>
      </w:r>
      <w:r w:rsidR="007C681F" w:rsidRPr="002B1AF5">
        <w:rPr>
          <w:rFonts w:hint="eastAsia"/>
        </w:rPr>
        <w:t>益見</w:t>
      </w:r>
      <w:r w:rsidRPr="002B1AF5">
        <w:rPr>
          <w:rFonts w:hint="eastAsia"/>
        </w:rPr>
        <w:t>該府</w:t>
      </w:r>
      <w:r w:rsidR="007C681F" w:rsidRPr="002B1AF5">
        <w:rPr>
          <w:rFonts w:hint="eastAsia"/>
        </w:rPr>
        <w:t>未盡周詳之徵收計畫</w:t>
      </w:r>
      <w:r w:rsidR="00254146" w:rsidRPr="002B1AF5">
        <w:rPr>
          <w:rFonts w:hint="eastAsia"/>
        </w:rPr>
        <w:t>與程序</w:t>
      </w:r>
      <w:r w:rsidR="007C681F" w:rsidRPr="002B1AF5">
        <w:rPr>
          <w:rFonts w:hint="eastAsia"/>
        </w:rPr>
        <w:t>甚明</w:t>
      </w:r>
      <w:r w:rsidRPr="002B1AF5">
        <w:rPr>
          <w:rFonts w:hint="eastAsia"/>
        </w:rPr>
        <w:t>。</w:t>
      </w:r>
    </w:p>
    <w:p w:rsidR="00ED5B27" w:rsidRPr="0043698A" w:rsidRDefault="005156DA" w:rsidP="00ED5B27">
      <w:pPr>
        <w:pStyle w:val="3"/>
        <w:rPr>
          <w:rFonts w:asciiTheme="minorEastAsia" w:hAnsiTheme="minorEastAsia"/>
          <w:szCs w:val="24"/>
        </w:rPr>
      </w:pPr>
      <w:proofErr w:type="gramStart"/>
      <w:r w:rsidRPr="002B1AF5">
        <w:rPr>
          <w:rFonts w:hAnsi="標楷體" w:hint="eastAsia"/>
          <w:szCs w:val="24"/>
        </w:rPr>
        <w:t>此外，</w:t>
      </w:r>
      <w:proofErr w:type="gramEnd"/>
      <w:r w:rsidR="007C681F" w:rsidRPr="002B1AF5">
        <w:rPr>
          <w:rFonts w:hint="eastAsia"/>
        </w:rPr>
        <w:t>陳訴人</w:t>
      </w:r>
      <w:r w:rsidR="00254146" w:rsidRPr="002B1AF5">
        <w:rPr>
          <w:rFonts w:hint="eastAsia"/>
        </w:rPr>
        <w:t>曾</w:t>
      </w:r>
      <w:r w:rsidR="007C681F" w:rsidRPr="002B1AF5">
        <w:rPr>
          <w:rFonts w:hint="eastAsia"/>
        </w:rPr>
        <w:t>2次申請收回其被徵收之土地</w:t>
      </w:r>
      <w:r w:rsidR="009F7F6C" w:rsidRPr="002B1AF5">
        <w:rPr>
          <w:rFonts w:hint="eastAsia"/>
        </w:rPr>
        <w:t>，雖分別經原臺灣省政府、內政部核定不予發還，</w:t>
      </w:r>
      <w:r w:rsidR="00254146" w:rsidRPr="002B1AF5">
        <w:rPr>
          <w:rFonts w:hint="eastAsia"/>
        </w:rPr>
        <w:t>陳訴人</w:t>
      </w:r>
      <w:r w:rsidR="009F7F6C" w:rsidRPr="002B1AF5">
        <w:rPr>
          <w:rFonts w:hint="eastAsia"/>
        </w:rPr>
        <w:lastRenderedPageBreak/>
        <w:t>提行政救濟</w:t>
      </w:r>
      <w:proofErr w:type="gramStart"/>
      <w:r w:rsidR="00254146" w:rsidRPr="002B1AF5">
        <w:rPr>
          <w:rFonts w:hint="eastAsia"/>
        </w:rPr>
        <w:t>亦</w:t>
      </w:r>
      <w:r w:rsidR="009F7F6C" w:rsidRPr="002B1AF5">
        <w:rPr>
          <w:rFonts w:hAnsi="標楷體" w:hint="eastAsia"/>
        </w:rPr>
        <w:t>迭遭駁回</w:t>
      </w:r>
      <w:proofErr w:type="gramEnd"/>
      <w:r w:rsidR="009F7F6C" w:rsidRPr="002B1AF5">
        <w:rPr>
          <w:rFonts w:hAnsi="標楷體" w:hint="eastAsia"/>
        </w:rPr>
        <w:t>，</w:t>
      </w:r>
      <w:r w:rsidR="007C681F" w:rsidRPr="002B1AF5">
        <w:rPr>
          <w:rFonts w:hint="eastAsia"/>
        </w:rPr>
        <w:t>且</w:t>
      </w:r>
      <w:r w:rsidR="00FA24C1" w:rsidRPr="002B1AF5">
        <w:rPr>
          <w:rFonts w:hAnsi="標楷體" w:hint="eastAsia"/>
          <w:szCs w:val="24"/>
        </w:rPr>
        <w:t>內政部</w:t>
      </w:r>
      <w:r w:rsidRPr="002B1AF5">
        <w:rPr>
          <w:rFonts w:hAnsi="標楷體" w:hint="eastAsia"/>
          <w:szCs w:val="24"/>
        </w:rPr>
        <w:t>以上開理由</w:t>
      </w:r>
      <w:proofErr w:type="gramStart"/>
      <w:r w:rsidRPr="002B1AF5">
        <w:rPr>
          <w:rFonts w:hAnsi="標楷體" w:hint="eastAsia"/>
          <w:szCs w:val="24"/>
        </w:rPr>
        <w:t>認為</w:t>
      </w:r>
      <w:r w:rsidR="003A61E2" w:rsidRPr="002B1AF5">
        <w:rPr>
          <w:rFonts w:hAnsi="標楷體" w:hint="eastAsia"/>
          <w:szCs w:val="32"/>
        </w:rPr>
        <w:t>現明義</w:t>
      </w:r>
      <w:proofErr w:type="gramEnd"/>
      <w:r w:rsidR="003A61E2" w:rsidRPr="002B1AF5">
        <w:rPr>
          <w:rFonts w:hAnsi="標楷體" w:hint="eastAsia"/>
          <w:szCs w:val="32"/>
        </w:rPr>
        <w:t>國小博愛分校</w:t>
      </w:r>
      <w:proofErr w:type="gramStart"/>
      <w:r w:rsidR="003A61E2" w:rsidRPr="002B1AF5">
        <w:rPr>
          <w:rFonts w:hAnsi="標楷體" w:hint="eastAsia"/>
          <w:szCs w:val="32"/>
        </w:rPr>
        <w:t>校</w:t>
      </w:r>
      <w:proofErr w:type="gramEnd"/>
      <w:r w:rsidR="003A61E2" w:rsidRPr="002B1AF5">
        <w:rPr>
          <w:rFonts w:hAnsi="標楷體" w:hint="eastAsia"/>
          <w:szCs w:val="32"/>
        </w:rPr>
        <w:t>區之土地尚無符合辦理撤銷之法定要件。</w:t>
      </w:r>
      <w:proofErr w:type="gramStart"/>
      <w:r w:rsidR="003A61E2" w:rsidRPr="002B1AF5">
        <w:rPr>
          <w:rFonts w:hAnsi="標楷體" w:hint="eastAsia"/>
          <w:szCs w:val="32"/>
        </w:rPr>
        <w:t>惟</w:t>
      </w:r>
      <w:proofErr w:type="gramEnd"/>
      <w:r w:rsidR="00254146" w:rsidRPr="002B1AF5">
        <w:rPr>
          <w:rFonts w:hAnsi="標楷體" w:hint="eastAsia"/>
          <w:szCs w:val="32"/>
        </w:rPr>
        <w:t>土地</w:t>
      </w:r>
      <w:r w:rsidR="003A61E2" w:rsidRPr="002B1AF5">
        <w:rPr>
          <w:rFonts w:hAnsi="標楷體" w:hint="eastAsia"/>
          <w:szCs w:val="32"/>
        </w:rPr>
        <w:t>徵收</w:t>
      </w:r>
      <w:r w:rsidR="00254146" w:rsidRPr="002B1AF5">
        <w:rPr>
          <w:rFonts w:hAnsi="標楷體" w:hint="eastAsia"/>
          <w:szCs w:val="32"/>
        </w:rPr>
        <w:t>後實際</w:t>
      </w:r>
      <w:r w:rsidR="003A61E2" w:rsidRPr="002B1AF5">
        <w:rPr>
          <w:rFonts w:hint="eastAsia"/>
        </w:rPr>
        <w:t>使用</w:t>
      </w:r>
      <w:r w:rsidR="00254146" w:rsidRPr="002B1AF5">
        <w:rPr>
          <w:rFonts w:hint="eastAsia"/>
        </w:rPr>
        <w:t>之情形，</w:t>
      </w:r>
      <w:r w:rsidR="003372A1" w:rsidRPr="002B1AF5">
        <w:rPr>
          <w:rFonts w:hint="eastAsia"/>
        </w:rPr>
        <w:t>如未能</w:t>
      </w:r>
      <w:r w:rsidR="00254146" w:rsidRPr="002B1AF5">
        <w:rPr>
          <w:rFonts w:hint="eastAsia"/>
        </w:rPr>
        <w:t>確實符合</w:t>
      </w:r>
      <w:r w:rsidR="003A61E2" w:rsidRPr="002B1AF5">
        <w:rPr>
          <w:rFonts w:hint="eastAsia"/>
        </w:rPr>
        <w:t>徵收計畫所定之</w:t>
      </w:r>
      <w:r w:rsidR="003A61E2" w:rsidRPr="002B1AF5">
        <w:rPr>
          <w:rFonts w:hAnsi="標楷體" w:hint="eastAsia"/>
        </w:rPr>
        <w:t>「用途」與「目的」</w:t>
      </w:r>
      <w:r w:rsidR="003372A1" w:rsidRPr="002B1AF5">
        <w:rPr>
          <w:rFonts w:hAnsi="標楷體" w:hint="eastAsia"/>
        </w:rPr>
        <w:t>，主管機關</w:t>
      </w:r>
      <w:r w:rsidR="00254146" w:rsidRPr="002B1AF5">
        <w:rPr>
          <w:rFonts w:hAnsi="標楷體" w:hint="eastAsia"/>
        </w:rPr>
        <w:t>自應</w:t>
      </w:r>
      <w:r w:rsidR="003372A1" w:rsidRPr="002B1AF5">
        <w:rPr>
          <w:rFonts w:hAnsi="標楷體" w:hint="eastAsia"/>
        </w:rPr>
        <w:t>主動檢討加以調整</w:t>
      </w:r>
      <w:r w:rsidR="00C17209" w:rsidRPr="002B1AF5">
        <w:rPr>
          <w:rFonts w:hAnsi="標楷體" w:hint="eastAsia"/>
        </w:rPr>
        <w:t>，</w:t>
      </w:r>
      <w:r w:rsidR="00E74D5E" w:rsidRPr="002B1AF5">
        <w:rPr>
          <w:rFonts w:hAnsi="標楷體" w:hint="eastAsia"/>
        </w:rPr>
        <w:t>內政部亦表示，</w:t>
      </w:r>
      <w:r w:rsidR="00E74D5E" w:rsidRPr="002B1AF5">
        <w:rPr>
          <w:rFonts w:hAnsi="標楷體" w:hint="eastAsia"/>
          <w:szCs w:val="32"/>
        </w:rPr>
        <w:t>土地徵收案件</w:t>
      </w:r>
      <w:proofErr w:type="gramStart"/>
      <w:r w:rsidR="00E74D5E" w:rsidRPr="002B1AF5">
        <w:rPr>
          <w:rFonts w:hAnsi="標楷體" w:hint="eastAsia"/>
          <w:szCs w:val="32"/>
        </w:rPr>
        <w:t>倘經需</w:t>
      </w:r>
      <w:proofErr w:type="gramEnd"/>
      <w:r w:rsidR="00E74D5E" w:rsidRPr="002B1AF5">
        <w:rPr>
          <w:rFonts w:hAnsi="標楷體" w:hint="eastAsia"/>
          <w:szCs w:val="32"/>
        </w:rPr>
        <w:t>用土地人申請撤銷徵收，</w:t>
      </w:r>
      <w:proofErr w:type="gramStart"/>
      <w:r w:rsidR="00E74D5E" w:rsidRPr="002B1AF5">
        <w:rPr>
          <w:rFonts w:hAnsi="標楷體" w:hint="eastAsia"/>
          <w:szCs w:val="32"/>
        </w:rPr>
        <w:t>該部則依</w:t>
      </w:r>
      <w:proofErr w:type="gramEnd"/>
      <w:r w:rsidR="00E74D5E" w:rsidRPr="002B1AF5">
        <w:rPr>
          <w:rFonts w:hAnsi="標楷體" w:hint="eastAsia"/>
          <w:szCs w:val="32"/>
        </w:rPr>
        <w:t>土地徵收條例第49條之要件及第50條撤銷徵收程序等相關規定審理等語。</w:t>
      </w:r>
      <w:r w:rsidR="00967DE0" w:rsidRPr="002B1AF5">
        <w:rPr>
          <w:rFonts w:asciiTheme="minorEastAsia" w:hAnsiTheme="minorEastAsia" w:hint="eastAsia"/>
          <w:szCs w:val="24"/>
        </w:rPr>
        <w:t>本案用地依其徵收計畫所載用途，主要在於與小學教學直接相關的教室、操場等等設施，但後來實際完成興建使用者，不僅教室數量因原先預估人口成長數量有誤，</w:t>
      </w:r>
      <w:proofErr w:type="gramStart"/>
      <w:r w:rsidR="00967DE0" w:rsidRPr="002B1AF5">
        <w:rPr>
          <w:rFonts w:asciiTheme="minorEastAsia" w:hAnsiTheme="minorEastAsia" w:hint="eastAsia"/>
          <w:szCs w:val="24"/>
        </w:rPr>
        <w:t>少子化</w:t>
      </w:r>
      <w:proofErr w:type="gramEnd"/>
      <w:r w:rsidR="00967DE0" w:rsidRPr="002B1AF5">
        <w:rPr>
          <w:rFonts w:asciiTheme="minorEastAsia" w:hAnsiTheme="minorEastAsia" w:hint="eastAsia"/>
          <w:szCs w:val="24"/>
        </w:rPr>
        <w:t>趨勢明顯，而減少甚多，其他如操場等等輔助設施也完全</w:t>
      </w:r>
      <w:r w:rsidR="00E321D1" w:rsidRPr="002B1AF5">
        <w:rPr>
          <w:rFonts w:asciiTheme="minorEastAsia" w:hAnsiTheme="minorEastAsia" w:hint="eastAsia"/>
          <w:szCs w:val="24"/>
        </w:rPr>
        <w:t>付之</w:t>
      </w:r>
      <w:r w:rsidR="00967DE0" w:rsidRPr="002B1AF5">
        <w:rPr>
          <w:rFonts w:asciiTheme="minorEastAsia" w:hAnsiTheme="minorEastAsia" w:hint="eastAsia"/>
          <w:szCs w:val="24"/>
        </w:rPr>
        <w:t>闕如。至於增設的幼稚園、供自然觀察實驗及自然生態教學用途，原</w:t>
      </w:r>
      <w:r w:rsidR="00254146" w:rsidRPr="002B1AF5">
        <w:rPr>
          <w:rFonts w:asciiTheme="minorEastAsia" w:hAnsiTheme="minorEastAsia" w:hint="eastAsia"/>
          <w:szCs w:val="24"/>
        </w:rPr>
        <w:t>非</w:t>
      </w:r>
      <w:r w:rsidR="00967DE0" w:rsidRPr="002B1AF5">
        <w:rPr>
          <w:rFonts w:asciiTheme="minorEastAsia" w:hAnsiTheme="minorEastAsia" w:hint="eastAsia"/>
          <w:szCs w:val="24"/>
        </w:rPr>
        <w:t>本徵</w:t>
      </w:r>
      <w:r w:rsidR="00254146" w:rsidRPr="002B1AF5">
        <w:rPr>
          <w:rFonts w:asciiTheme="minorEastAsia" w:hAnsiTheme="minorEastAsia" w:hint="eastAsia"/>
          <w:szCs w:val="24"/>
        </w:rPr>
        <w:t>收</w:t>
      </w:r>
      <w:r w:rsidR="00967DE0" w:rsidRPr="002B1AF5">
        <w:rPr>
          <w:rFonts w:asciiTheme="minorEastAsia" w:hAnsiTheme="minorEastAsia" w:hint="eastAsia"/>
          <w:szCs w:val="24"/>
        </w:rPr>
        <w:t>計畫</w:t>
      </w:r>
      <w:r w:rsidR="00254146" w:rsidRPr="002B1AF5">
        <w:rPr>
          <w:rFonts w:asciiTheme="minorEastAsia" w:hAnsiTheme="minorEastAsia" w:hint="eastAsia"/>
          <w:szCs w:val="24"/>
        </w:rPr>
        <w:t>之主要用途，充其量僅為其用途之延伸與擴大</w:t>
      </w:r>
      <w:r w:rsidR="00967DE0" w:rsidRPr="002B1AF5">
        <w:rPr>
          <w:rFonts w:asciiTheme="minorEastAsia" w:hAnsiTheme="minorEastAsia" w:hint="eastAsia"/>
          <w:szCs w:val="24"/>
        </w:rPr>
        <w:t>。且小學教育屬國民義務教育，政府有提供教育之義務，人民也有接受教育之義務，其教學內容與幼稚園差距甚遠，至於所謂「供自然觀察實驗及自然生態教學用途」</w:t>
      </w:r>
      <w:r w:rsidR="00023139" w:rsidRPr="002B1AF5">
        <w:rPr>
          <w:rFonts w:asciiTheme="minorEastAsia" w:hAnsiTheme="minorEastAsia" w:hint="eastAsia"/>
          <w:szCs w:val="24"/>
        </w:rPr>
        <w:t>實則為</w:t>
      </w:r>
      <w:r w:rsidR="00967DE0" w:rsidRPr="002B1AF5">
        <w:rPr>
          <w:rFonts w:asciiTheme="minorEastAsia" w:hAnsiTheme="minorEastAsia" w:hint="eastAsia"/>
          <w:szCs w:val="24"/>
        </w:rPr>
        <w:t>維持原本自然地貌，更不宜認為有依計畫使用</w:t>
      </w:r>
      <w:r w:rsidR="00ED5B27" w:rsidRPr="002B1AF5">
        <w:rPr>
          <w:rFonts w:hAnsi="標楷體" w:cs="Arial" w:hint="eastAsia"/>
        </w:rPr>
        <w:t>；</w:t>
      </w:r>
      <w:proofErr w:type="gramStart"/>
      <w:r w:rsidR="00ED5B27" w:rsidRPr="002B1AF5">
        <w:rPr>
          <w:rFonts w:hAnsi="標楷體" w:hint="eastAsia"/>
          <w:szCs w:val="24"/>
        </w:rPr>
        <w:t>況</w:t>
      </w:r>
      <w:proofErr w:type="gramEnd"/>
      <w:r w:rsidR="00ED5B27" w:rsidRPr="002B1AF5">
        <w:rPr>
          <w:rFonts w:hAnsi="標楷體" w:hint="eastAsia"/>
          <w:szCs w:val="24"/>
        </w:rPr>
        <w:t>僅有</w:t>
      </w:r>
      <w:r w:rsidR="00023139" w:rsidRPr="002B1AF5">
        <w:rPr>
          <w:rFonts w:hAnsi="標楷體" w:hint="eastAsia"/>
          <w:szCs w:val="24"/>
        </w:rPr>
        <w:t>已興建</w:t>
      </w:r>
      <w:r w:rsidR="00ED5B27" w:rsidRPr="002B1AF5">
        <w:rPr>
          <w:rFonts w:hAnsi="標楷體" w:hint="eastAsia"/>
          <w:szCs w:val="24"/>
        </w:rPr>
        <w:t>的校舍，</w:t>
      </w:r>
      <w:r w:rsidR="00023139" w:rsidRPr="002B1AF5">
        <w:rPr>
          <w:rFonts w:hAnsi="標楷體" w:hint="eastAsia"/>
          <w:szCs w:val="24"/>
        </w:rPr>
        <w:t>亦</w:t>
      </w:r>
      <w:r w:rsidR="00ED5B27" w:rsidRPr="002B1AF5">
        <w:rPr>
          <w:rFonts w:hAnsi="標楷體" w:hint="eastAsia"/>
          <w:szCs w:val="24"/>
        </w:rPr>
        <w:t>僅</w:t>
      </w:r>
      <w:r w:rsidR="008F36F3" w:rsidRPr="002B1AF5">
        <w:rPr>
          <w:rFonts w:hAnsi="標楷體" w:hint="eastAsia"/>
          <w:szCs w:val="24"/>
        </w:rPr>
        <w:t>於</w:t>
      </w:r>
      <w:r w:rsidR="00ED5B27" w:rsidRPr="002B1AF5">
        <w:rPr>
          <w:rFonts w:hAnsi="標楷體" w:hint="eastAsia"/>
          <w:szCs w:val="24"/>
        </w:rPr>
        <w:t>明義國小校舍</w:t>
      </w:r>
      <w:r w:rsidR="00E62076" w:rsidRPr="002B1AF5">
        <w:rPr>
          <w:rFonts w:hAnsi="標楷體" w:hint="eastAsia"/>
          <w:szCs w:val="24"/>
        </w:rPr>
        <w:t>整修</w:t>
      </w:r>
      <w:r w:rsidR="00ED5B27" w:rsidRPr="002B1AF5">
        <w:rPr>
          <w:rFonts w:hAnsi="標楷體" w:hint="eastAsia"/>
          <w:szCs w:val="24"/>
        </w:rPr>
        <w:t>時，</w:t>
      </w:r>
      <w:r w:rsidR="008F36F3" w:rsidRPr="002B1AF5">
        <w:rPr>
          <w:rFonts w:hAnsi="標楷體" w:hint="eastAsia"/>
          <w:szCs w:val="24"/>
        </w:rPr>
        <w:t>作為短暫</w:t>
      </w:r>
      <w:r w:rsidR="00ED5B27" w:rsidRPr="002B1AF5">
        <w:rPr>
          <w:rFonts w:hAnsi="標楷體" w:hint="eastAsia"/>
          <w:szCs w:val="24"/>
        </w:rPr>
        <w:t>安置</w:t>
      </w:r>
      <w:r w:rsidR="008F36F3" w:rsidRPr="002B1AF5">
        <w:rPr>
          <w:rFonts w:hAnsi="標楷體" w:hint="eastAsia"/>
          <w:szCs w:val="24"/>
        </w:rPr>
        <w:t>學生</w:t>
      </w:r>
      <w:r w:rsidR="00ED5B27" w:rsidRPr="002B1AF5">
        <w:rPr>
          <w:rFonts w:hAnsi="標楷體" w:hint="eastAsia"/>
          <w:szCs w:val="24"/>
        </w:rPr>
        <w:t>上課之用，更加</w:t>
      </w:r>
      <w:proofErr w:type="gramStart"/>
      <w:r w:rsidR="00735ED9" w:rsidRPr="002B1AF5">
        <w:rPr>
          <w:rFonts w:hAnsi="標楷體" w:hint="eastAsia"/>
          <w:szCs w:val="24"/>
        </w:rPr>
        <w:t>凸</w:t>
      </w:r>
      <w:proofErr w:type="gramEnd"/>
      <w:r w:rsidR="00ED5B27" w:rsidRPr="002B1AF5">
        <w:rPr>
          <w:rFonts w:hAnsi="標楷體" w:hint="eastAsia"/>
          <w:szCs w:val="24"/>
        </w:rPr>
        <w:t>顯本案徵收原因（需求）評估不實於先，縮減面積後的校舍使用</w:t>
      </w:r>
      <w:r w:rsidR="00735ED9" w:rsidRPr="002B1AF5">
        <w:rPr>
          <w:rFonts w:hAnsi="標楷體" w:hint="eastAsia"/>
          <w:szCs w:val="24"/>
        </w:rPr>
        <w:t>難以</w:t>
      </w:r>
      <w:r w:rsidR="00ED5B27" w:rsidRPr="002B1AF5">
        <w:rPr>
          <w:rFonts w:hAnsi="標楷體" w:hint="eastAsia"/>
          <w:szCs w:val="24"/>
        </w:rPr>
        <w:t>符合徵收計畫於後之情形</w:t>
      </w:r>
      <w:r w:rsidR="00BC28A0" w:rsidRPr="0043698A">
        <w:rPr>
          <w:rFonts w:hAnsi="標楷體" w:hint="eastAsia"/>
          <w:szCs w:val="24"/>
        </w:rPr>
        <w:t>，</w:t>
      </w:r>
      <w:r w:rsidR="00BC28A0" w:rsidRPr="0043698A">
        <w:rPr>
          <w:rFonts w:asciiTheme="minorEastAsia" w:hAnsiTheme="minorEastAsia" w:hint="eastAsia"/>
          <w:szCs w:val="24"/>
        </w:rPr>
        <w:t>且未依</w:t>
      </w:r>
      <w:r w:rsidR="00BC28A0" w:rsidRPr="0043698A">
        <w:rPr>
          <w:rFonts w:hint="eastAsia"/>
        </w:rPr>
        <w:t>司法院</w:t>
      </w:r>
      <w:r w:rsidR="00BC28A0" w:rsidRPr="0043698A">
        <w:rPr>
          <w:rFonts w:hAnsi="標楷體" w:hint="eastAsia"/>
          <w:szCs w:val="24"/>
        </w:rPr>
        <w:t>釋字第763號解釋意旨，</w:t>
      </w:r>
      <w:r w:rsidR="00BC28A0" w:rsidRPr="0043698A">
        <w:rPr>
          <w:rFonts w:asciiTheme="minorEastAsia" w:hAnsiTheme="minorEastAsia" w:hint="eastAsia"/>
          <w:szCs w:val="24"/>
        </w:rPr>
        <w:t>就被徵收土地後續使用情形，定期通知地主或公告。</w:t>
      </w:r>
    </w:p>
    <w:p w:rsidR="006951B2" w:rsidRPr="002B1AF5" w:rsidRDefault="006951B2" w:rsidP="0087005A">
      <w:pPr>
        <w:pStyle w:val="3"/>
        <w:rPr>
          <w:rFonts w:asciiTheme="minorEastAsia" w:hAnsiTheme="minorEastAsia"/>
        </w:rPr>
      </w:pPr>
      <w:r w:rsidRPr="002B1AF5">
        <w:rPr>
          <w:rFonts w:hint="eastAsia"/>
        </w:rPr>
        <w:t>綜上，</w:t>
      </w:r>
      <w:r w:rsidR="00E93BD5" w:rsidRPr="002B1AF5">
        <w:rPr>
          <w:rFonts w:hint="eastAsia"/>
        </w:rPr>
        <w:t>花蓮縣政府</w:t>
      </w:r>
      <w:r w:rsidR="00735ED9" w:rsidRPr="002B1AF5">
        <w:rPr>
          <w:rFonts w:hint="eastAsia"/>
        </w:rPr>
        <w:t>以興</w:t>
      </w:r>
      <w:r w:rsidR="00E93BD5" w:rsidRPr="002B1AF5">
        <w:rPr>
          <w:rFonts w:hint="eastAsia"/>
        </w:rPr>
        <w:t>辦</w:t>
      </w:r>
      <w:r w:rsidR="00735ED9" w:rsidRPr="002B1AF5">
        <w:rPr>
          <w:rFonts w:hint="eastAsia"/>
        </w:rPr>
        <w:t>明義國小博愛分校工程為由徵收</w:t>
      </w:r>
      <w:r w:rsidR="00E93BD5" w:rsidRPr="002B1AF5">
        <w:rPr>
          <w:rFonts w:hint="eastAsia"/>
        </w:rPr>
        <w:t>「文小四」用地，欠缺相當之</w:t>
      </w:r>
      <w:r w:rsidR="00912EC2" w:rsidRPr="002B1AF5">
        <w:rPr>
          <w:rFonts w:hint="eastAsia"/>
          <w:szCs w:val="32"/>
        </w:rPr>
        <w:t>合理性及必要性</w:t>
      </w:r>
      <w:r w:rsidR="00912EC2" w:rsidRPr="002B1AF5">
        <w:rPr>
          <w:rFonts w:hint="eastAsia"/>
        </w:rPr>
        <w:t>，且徵收完成後</w:t>
      </w:r>
      <w:r w:rsidR="00841B40" w:rsidRPr="002B1AF5">
        <w:rPr>
          <w:rFonts w:hint="eastAsia"/>
        </w:rPr>
        <w:t>於</w:t>
      </w:r>
      <w:r w:rsidR="00841B40" w:rsidRPr="002B1AF5">
        <w:t>93</w:t>
      </w:r>
      <w:r w:rsidR="00841B40" w:rsidRPr="002B1AF5">
        <w:rPr>
          <w:rFonts w:hint="eastAsia"/>
        </w:rPr>
        <w:t>年使用迄今，僅</w:t>
      </w:r>
      <w:r w:rsidR="00841B40" w:rsidRPr="002B1AF5">
        <w:rPr>
          <w:rFonts w:asciiTheme="minorEastAsia" w:hAnsiTheme="minorEastAsia" w:hint="eastAsia"/>
        </w:rPr>
        <w:t>供幼稚園與自然觀察實驗及自然生態教學用途</w:t>
      </w:r>
      <w:r w:rsidR="00841B40" w:rsidRPr="002B1AF5">
        <w:rPr>
          <w:rFonts w:hint="eastAsia"/>
        </w:rPr>
        <w:t>，以及明義國小校舍</w:t>
      </w:r>
      <w:r w:rsidR="00E62076" w:rsidRPr="002B1AF5">
        <w:rPr>
          <w:rFonts w:hint="eastAsia"/>
        </w:rPr>
        <w:t>整修</w:t>
      </w:r>
      <w:r w:rsidR="00841B40" w:rsidRPr="002B1AF5">
        <w:rPr>
          <w:rFonts w:hint="eastAsia"/>
        </w:rPr>
        <w:t>時，短暫安置學生上課之用，其</w:t>
      </w:r>
      <w:r w:rsidR="00912EC2" w:rsidRPr="002B1AF5">
        <w:rPr>
          <w:rFonts w:hint="eastAsia"/>
        </w:rPr>
        <w:t>使用情形</w:t>
      </w:r>
      <w:r w:rsidR="00912EC2" w:rsidRPr="002B1AF5">
        <w:rPr>
          <w:rFonts w:hint="eastAsia"/>
        </w:rPr>
        <w:lastRenderedPageBreak/>
        <w:t>與</w:t>
      </w:r>
      <w:r w:rsidR="00841B40" w:rsidRPr="002B1AF5">
        <w:rPr>
          <w:rFonts w:hint="eastAsia"/>
        </w:rPr>
        <w:t>原</w:t>
      </w:r>
      <w:r w:rsidR="00912EC2" w:rsidRPr="002B1AF5">
        <w:rPr>
          <w:rFonts w:hint="eastAsia"/>
        </w:rPr>
        <w:t>徵收計畫</w:t>
      </w:r>
      <w:r w:rsidR="00841B40" w:rsidRPr="002B1AF5">
        <w:rPr>
          <w:rFonts w:hint="eastAsia"/>
        </w:rPr>
        <w:t>之「用途」與「目的」</w:t>
      </w:r>
      <w:r w:rsidR="00912EC2" w:rsidRPr="002B1AF5">
        <w:rPr>
          <w:rFonts w:hint="eastAsia"/>
        </w:rPr>
        <w:t>差距甚大，</w:t>
      </w:r>
      <w:proofErr w:type="gramStart"/>
      <w:r w:rsidR="00C1371A" w:rsidRPr="002B1AF5">
        <w:rPr>
          <w:rFonts w:hint="eastAsia"/>
        </w:rPr>
        <w:t>該府允</w:t>
      </w:r>
      <w:r w:rsidR="00896B57" w:rsidRPr="002B1AF5">
        <w:rPr>
          <w:rFonts w:hint="eastAsia"/>
        </w:rPr>
        <w:t>宜</w:t>
      </w:r>
      <w:proofErr w:type="gramEnd"/>
      <w:r w:rsidR="00403174" w:rsidRPr="00403174">
        <w:rPr>
          <w:rFonts w:hAnsi="標楷體" w:hint="eastAsia"/>
          <w:szCs w:val="24"/>
        </w:rPr>
        <w:t>檢討</w:t>
      </w:r>
      <w:r w:rsidR="002E4E38" w:rsidRPr="002B1AF5">
        <w:rPr>
          <w:rFonts w:hint="eastAsia"/>
        </w:rPr>
        <w:t>都市計畫，</w:t>
      </w:r>
      <w:r w:rsidR="00E93BD5" w:rsidRPr="002B1AF5">
        <w:rPr>
          <w:rFonts w:hint="eastAsia"/>
        </w:rPr>
        <w:t>依</w:t>
      </w:r>
      <w:r w:rsidR="00322854" w:rsidRPr="002B1AF5">
        <w:rPr>
          <w:rFonts w:hint="eastAsia"/>
        </w:rPr>
        <w:t>現行</w:t>
      </w:r>
      <w:r w:rsidR="0087005A" w:rsidRPr="002B1AF5">
        <w:rPr>
          <w:rFonts w:hAnsi="標楷體" w:hint="eastAsia"/>
          <w:szCs w:val="24"/>
        </w:rPr>
        <w:t>土地徵收條例第49條相關規定辦理撤銷或廢止徵收，再依現有實際使用情形，重新擬定事業計畫辦理徵收，以符法制，</w:t>
      </w:r>
      <w:proofErr w:type="gramStart"/>
      <w:r w:rsidR="0087005A" w:rsidRPr="002B1AF5">
        <w:rPr>
          <w:rFonts w:hAnsi="標楷體" w:hint="eastAsia"/>
          <w:szCs w:val="24"/>
        </w:rPr>
        <w:t>並昭政府</w:t>
      </w:r>
      <w:proofErr w:type="gramEnd"/>
      <w:r w:rsidR="0087005A" w:rsidRPr="002B1AF5">
        <w:rPr>
          <w:rFonts w:hAnsi="標楷體" w:hint="eastAsia"/>
          <w:szCs w:val="24"/>
        </w:rPr>
        <w:t>公信。</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rsidR="00780A02" w:rsidRDefault="00780A02" w:rsidP="00D61B2C">
      <w:pPr>
        <w:pStyle w:val="1"/>
        <w:numPr>
          <w:ilvl w:val="0"/>
          <w:numId w:val="0"/>
        </w:numPr>
        <w:ind w:left="2949" w:hanging="2381"/>
      </w:pPr>
    </w:p>
    <w:p w:rsidR="0043698A" w:rsidRPr="002B1AF5" w:rsidRDefault="0043698A" w:rsidP="0043698A">
      <w:pPr>
        <w:pStyle w:val="1"/>
        <w:numPr>
          <w:ilvl w:val="0"/>
          <w:numId w:val="1"/>
        </w:numPr>
        <w:kinsoku w:val="0"/>
        <w:overflowPunct/>
        <w:ind w:left="2380" w:hanging="2380"/>
        <w:rPr>
          <w:rFonts w:ascii="Times New Roman" w:hAnsi="Times New Roman"/>
        </w:rPr>
      </w:pPr>
      <w:r w:rsidRPr="002B1AF5">
        <w:rPr>
          <w:rFonts w:ascii="Times New Roman" w:hAnsi="Times New Roman"/>
        </w:rPr>
        <w:t>處理辦法：</w:t>
      </w:r>
    </w:p>
    <w:p w:rsidR="0043698A" w:rsidRPr="002B1AF5" w:rsidRDefault="0043698A" w:rsidP="0043698A">
      <w:pPr>
        <w:pStyle w:val="2"/>
        <w:numPr>
          <w:ilvl w:val="1"/>
          <w:numId w:val="1"/>
        </w:numPr>
        <w:rPr>
          <w:rFonts w:ascii="Times New Roman" w:hAnsi="Times New Roman"/>
        </w:rPr>
      </w:pPr>
      <w:bookmarkStart w:id="64" w:name="_Toc524895649"/>
      <w:bookmarkStart w:id="65" w:name="_Toc524896195"/>
      <w:bookmarkStart w:id="66" w:name="_Toc524896225"/>
      <w:bookmarkEnd w:id="64"/>
      <w:bookmarkEnd w:id="65"/>
      <w:bookmarkEnd w:id="66"/>
      <w:r w:rsidRPr="002B1AF5">
        <w:rPr>
          <w:rFonts w:ascii="Times New Roman" w:hAnsi="Times New Roman" w:hint="eastAsia"/>
        </w:rPr>
        <w:t>抄</w:t>
      </w:r>
      <w:r w:rsidRPr="002B1AF5">
        <w:rPr>
          <w:rFonts w:ascii="Times New Roman" w:hAnsi="Times New Roman"/>
        </w:rPr>
        <w:t>調查意見，函復陳訴人。</w:t>
      </w:r>
    </w:p>
    <w:p w:rsidR="0043698A" w:rsidRDefault="0043698A" w:rsidP="0043698A">
      <w:pPr>
        <w:pStyle w:val="2"/>
        <w:numPr>
          <w:ilvl w:val="1"/>
          <w:numId w:val="1"/>
        </w:numPr>
        <w:rPr>
          <w:rFonts w:ascii="Times New Roman" w:hAnsi="Times New Roman"/>
        </w:rPr>
      </w:pPr>
      <w:r w:rsidRPr="002B1AF5">
        <w:rPr>
          <w:rFonts w:ascii="Times New Roman" w:hAnsi="Times New Roman" w:hint="eastAsia"/>
        </w:rPr>
        <w:t>抄</w:t>
      </w:r>
      <w:r w:rsidRPr="002B1AF5">
        <w:rPr>
          <w:rFonts w:ascii="Times New Roman" w:hAnsi="Times New Roman"/>
        </w:rPr>
        <w:t>調查意見</w:t>
      </w:r>
      <w:r w:rsidRPr="002B1AF5">
        <w:rPr>
          <w:rFonts w:ascii="Times New Roman" w:hAnsi="Times New Roman" w:hint="eastAsia"/>
        </w:rPr>
        <w:t>，</w:t>
      </w:r>
      <w:r w:rsidRPr="002B1AF5">
        <w:rPr>
          <w:rFonts w:ascii="Times New Roman" w:hAnsi="Times New Roman"/>
        </w:rPr>
        <w:t>函請</w:t>
      </w:r>
      <w:r w:rsidRPr="002B1AF5">
        <w:rPr>
          <w:rFonts w:ascii="Times New Roman" w:hAnsi="Times New Roman" w:hint="eastAsia"/>
        </w:rPr>
        <w:t>花蓮縣政府積極</w:t>
      </w:r>
      <w:proofErr w:type="gramStart"/>
      <w:r w:rsidRPr="002B1AF5">
        <w:rPr>
          <w:rFonts w:ascii="Times New Roman" w:hAnsi="Times New Roman" w:hint="eastAsia"/>
        </w:rPr>
        <w:t>妥處</w:t>
      </w:r>
      <w:r w:rsidRPr="002B1AF5">
        <w:rPr>
          <w:rFonts w:ascii="Times New Roman" w:hAnsi="Times New Roman"/>
        </w:rPr>
        <w:t>見復。</w:t>
      </w:r>
      <w:proofErr w:type="gramEnd"/>
    </w:p>
    <w:p w:rsidR="0043698A" w:rsidRPr="002B1AF5" w:rsidRDefault="0043698A" w:rsidP="0043698A">
      <w:pPr>
        <w:pStyle w:val="2"/>
        <w:numPr>
          <w:ilvl w:val="1"/>
          <w:numId w:val="1"/>
        </w:numPr>
        <w:rPr>
          <w:rFonts w:ascii="Times New Roman" w:hAnsi="Times New Roman"/>
        </w:rPr>
      </w:pPr>
      <w:r w:rsidRPr="002B1AF5">
        <w:rPr>
          <w:rFonts w:ascii="Times New Roman" w:hAnsi="Times New Roman" w:hint="eastAsia"/>
        </w:rPr>
        <w:t>抄</w:t>
      </w:r>
      <w:r w:rsidRPr="002B1AF5">
        <w:rPr>
          <w:rFonts w:ascii="Times New Roman" w:hAnsi="Times New Roman"/>
        </w:rPr>
        <w:t>調查意見</w:t>
      </w:r>
      <w:r w:rsidRPr="002B1AF5">
        <w:rPr>
          <w:rFonts w:ascii="Times New Roman" w:hAnsi="Times New Roman" w:hint="eastAsia"/>
        </w:rPr>
        <w:t>，</w:t>
      </w:r>
      <w:r w:rsidRPr="002B1AF5">
        <w:rPr>
          <w:rFonts w:ascii="Times New Roman" w:hAnsi="Times New Roman"/>
        </w:rPr>
        <w:t>函請</w:t>
      </w:r>
      <w:r w:rsidRPr="002B1AF5">
        <w:rPr>
          <w:rFonts w:ascii="Times New Roman" w:hAnsi="Times New Roman" w:hint="eastAsia"/>
        </w:rPr>
        <w:t>內政部參處</w:t>
      </w:r>
      <w:r w:rsidRPr="002B1AF5">
        <w:rPr>
          <w:rFonts w:ascii="Times New Roman" w:hAnsi="Times New Roman"/>
        </w:rPr>
        <w:t>。</w:t>
      </w:r>
    </w:p>
    <w:p w:rsidR="0043698A" w:rsidRDefault="0043698A" w:rsidP="0043698A">
      <w:pPr>
        <w:pStyle w:val="1"/>
        <w:numPr>
          <w:ilvl w:val="0"/>
          <w:numId w:val="0"/>
        </w:numPr>
        <w:ind w:left="2949" w:hanging="2381"/>
      </w:pPr>
    </w:p>
    <w:p w:rsidR="005E5330" w:rsidRDefault="005E5330" w:rsidP="0043698A">
      <w:pPr>
        <w:pStyle w:val="1"/>
        <w:numPr>
          <w:ilvl w:val="0"/>
          <w:numId w:val="0"/>
        </w:numPr>
        <w:ind w:left="2949" w:hanging="2381"/>
      </w:pPr>
    </w:p>
    <w:p w:rsidR="005E5330" w:rsidRDefault="005E5330" w:rsidP="0043698A">
      <w:pPr>
        <w:pStyle w:val="1"/>
        <w:numPr>
          <w:ilvl w:val="0"/>
          <w:numId w:val="0"/>
        </w:numPr>
        <w:ind w:left="2949" w:hanging="2381"/>
        <w:rPr>
          <w:rFonts w:hint="eastAsia"/>
        </w:rPr>
      </w:pPr>
    </w:p>
    <w:p w:rsidR="005E5330" w:rsidRPr="005E5330" w:rsidRDefault="005E5330" w:rsidP="005E5330">
      <w:pPr>
        <w:pStyle w:val="1"/>
        <w:numPr>
          <w:ilvl w:val="0"/>
          <w:numId w:val="0"/>
        </w:numPr>
        <w:ind w:left="2949" w:hanging="2381"/>
        <w:jc w:val="center"/>
        <w:rPr>
          <w:sz w:val="40"/>
          <w:szCs w:val="40"/>
        </w:rPr>
      </w:pPr>
      <w:r w:rsidRPr="005E5330">
        <w:rPr>
          <w:rFonts w:hint="eastAsia"/>
          <w:sz w:val="40"/>
          <w:szCs w:val="40"/>
        </w:rPr>
        <w:t>調查委員</w:t>
      </w:r>
      <w:r w:rsidRPr="005E5330">
        <w:rPr>
          <w:rFonts w:hAnsi="標楷體" w:hint="eastAsia"/>
          <w:sz w:val="40"/>
          <w:szCs w:val="40"/>
        </w:rPr>
        <w:t>：</w:t>
      </w:r>
      <w:r w:rsidRPr="005E5330">
        <w:rPr>
          <w:sz w:val="40"/>
          <w:szCs w:val="40"/>
        </w:rPr>
        <w:t>陳師孟</w:t>
      </w:r>
    </w:p>
    <w:p w:rsidR="005E5330" w:rsidRPr="005E5330" w:rsidRDefault="005E5330" w:rsidP="0043698A">
      <w:pPr>
        <w:pStyle w:val="1"/>
        <w:numPr>
          <w:ilvl w:val="0"/>
          <w:numId w:val="0"/>
        </w:numPr>
        <w:ind w:left="2949" w:hanging="2381"/>
        <w:rPr>
          <w:rFonts w:hint="eastAsia"/>
        </w:rPr>
      </w:pPr>
      <w:bookmarkStart w:id="67" w:name="_GoBack"/>
      <w:bookmarkEnd w:id="67"/>
    </w:p>
    <w:sectPr w:rsidR="005E5330" w:rsidRPr="005E5330" w:rsidSect="00770017">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302" w:rsidRDefault="00627302">
      <w:r>
        <w:separator/>
      </w:r>
    </w:p>
  </w:endnote>
  <w:endnote w:type="continuationSeparator" w:id="0">
    <w:p w:rsidR="00627302" w:rsidRDefault="0062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302" w:rsidRDefault="00627302">
      <w:r>
        <w:separator/>
      </w:r>
    </w:p>
  </w:footnote>
  <w:footnote w:type="continuationSeparator" w:id="0">
    <w:p w:rsidR="00627302" w:rsidRDefault="00627302">
      <w:r>
        <w:continuationSeparator/>
      </w:r>
    </w:p>
  </w:footnote>
  <w:footnote w:id="1">
    <w:p w:rsidR="00307186" w:rsidRDefault="00307186">
      <w:pPr>
        <w:pStyle w:val="afd"/>
      </w:pPr>
      <w:r>
        <w:rPr>
          <w:rStyle w:val="aff"/>
        </w:rPr>
        <w:footnoteRef/>
      </w:r>
      <w:r>
        <w:t xml:space="preserve"> </w:t>
      </w:r>
      <w:proofErr w:type="gramStart"/>
      <w:r w:rsidRPr="00651379">
        <w:rPr>
          <w:rFonts w:hint="eastAsia"/>
        </w:rPr>
        <w:t>嗣</w:t>
      </w:r>
      <w:proofErr w:type="gramEnd"/>
      <w:r w:rsidRPr="00651379">
        <w:rPr>
          <w:rFonts w:hint="eastAsia"/>
        </w:rPr>
        <w:t>於100年1月6日修正公布時移列為第19條第1款，內容則未修正</w:t>
      </w:r>
      <w:r>
        <w:rPr>
          <w:rFonts w:hint="eastAsia"/>
        </w:rPr>
        <w:t>。</w:t>
      </w:r>
    </w:p>
  </w:footnote>
  <w:footnote w:id="2">
    <w:p w:rsidR="00307186" w:rsidRPr="005B0B68" w:rsidRDefault="00307186">
      <w:pPr>
        <w:pStyle w:val="afd"/>
      </w:pPr>
      <w:r>
        <w:rPr>
          <w:rStyle w:val="aff"/>
        </w:rPr>
        <w:footnoteRef/>
      </w:r>
      <w:r>
        <w:rPr>
          <w:rFonts w:hint="eastAsia"/>
        </w:rPr>
        <w:t xml:space="preserve"> </w:t>
      </w:r>
      <w:proofErr w:type="gramStart"/>
      <w:r w:rsidRPr="005B0B68">
        <w:rPr>
          <w:rFonts w:hint="eastAsia"/>
        </w:rPr>
        <w:t>重測前花蓮</w:t>
      </w:r>
      <w:proofErr w:type="gramEnd"/>
      <w:r w:rsidRPr="005B0B68">
        <w:rPr>
          <w:rFonts w:hint="eastAsia"/>
        </w:rPr>
        <w:t>港段484-12地號</w:t>
      </w:r>
      <w:r>
        <w:rPr>
          <w:rFonts w:hint="eastAsia"/>
        </w:rPr>
        <w:t>。</w:t>
      </w:r>
    </w:p>
  </w:footnote>
  <w:footnote w:id="3">
    <w:p w:rsidR="00307186" w:rsidRPr="00937DC5" w:rsidRDefault="00307186" w:rsidP="00D622AB">
      <w:pPr>
        <w:pStyle w:val="afd"/>
        <w:ind w:left="165" w:hangingChars="75" w:hanging="165"/>
        <w:jc w:val="both"/>
      </w:pPr>
      <w:r>
        <w:rPr>
          <w:rStyle w:val="aff"/>
        </w:rPr>
        <w:footnoteRef/>
      </w:r>
      <w:r>
        <w:rPr>
          <w:rFonts w:hint="eastAsia"/>
        </w:rPr>
        <w:t xml:space="preserve"> 依</w:t>
      </w:r>
      <w:r w:rsidRPr="00F97C8B">
        <w:rPr>
          <w:rFonts w:hint="eastAsia"/>
        </w:rPr>
        <w:t>內政部84年2月7日台84內營字第8307546號函</w:t>
      </w:r>
      <w:r>
        <w:rPr>
          <w:rFonts w:hint="eastAsia"/>
        </w:rPr>
        <w:t>復，</w:t>
      </w:r>
      <w:r w:rsidRPr="00F5150F">
        <w:rPr>
          <w:rFonts w:hint="eastAsia"/>
        </w:rPr>
        <w:t>花蓮縣政府建設局建管課前課長陳</w:t>
      </w:r>
      <w:r w:rsidR="00FA1E44">
        <w:rPr>
          <w:rFonts w:hAnsi="標楷體" w:hint="eastAsia"/>
        </w:rPr>
        <w:t>○○</w:t>
      </w:r>
      <w:r w:rsidRPr="00F5150F">
        <w:rPr>
          <w:rFonts w:hint="eastAsia"/>
        </w:rPr>
        <w:t>及承辦人前技士賴</w:t>
      </w:r>
      <w:r w:rsidR="00FA1E44">
        <w:rPr>
          <w:rFonts w:hAnsi="標楷體" w:hint="eastAsia"/>
        </w:rPr>
        <w:t>○○</w:t>
      </w:r>
      <w:r w:rsidRPr="00F5150F">
        <w:rPr>
          <w:rFonts w:hint="eastAsia"/>
        </w:rPr>
        <w:t>等2人，處理事項業務，確有違失，雖已退休，</w:t>
      </w:r>
      <w:proofErr w:type="gramStart"/>
      <w:r w:rsidRPr="00F5150F">
        <w:rPr>
          <w:rFonts w:hint="eastAsia"/>
        </w:rPr>
        <w:t>仍各核予</w:t>
      </w:r>
      <w:proofErr w:type="gramEnd"/>
      <w:r w:rsidRPr="00F5150F">
        <w:rPr>
          <w:rFonts w:hint="eastAsia"/>
        </w:rPr>
        <w:t>記過1次並註記人事資料。</w:t>
      </w:r>
    </w:p>
  </w:footnote>
  <w:footnote w:id="4">
    <w:p w:rsidR="00307186" w:rsidRPr="00E103AF" w:rsidRDefault="00307186">
      <w:pPr>
        <w:pStyle w:val="afd"/>
      </w:pPr>
      <w:r>
        <w:rPr>
          <w:rStyle w:val="aff"/>
        </w:rPr>
        <w:footnoteRef/>
      </w:r>
      <w:r>
        <w:t xml:space="preserve"> </w:t>
      </w:r>
      <w:r w:rsidRPr="00C46397">
        <w:rPr>
          <w:rFonts w:hint="eastAsia"/>
        </w:rPr>
        <w:t>第75、76、77等3案</w:t>
      </w:r>
      <w:r>
        <w:rPr>
          <w:rFonts w:hint="eastAsia"/>
        </w:rPr>
        <w:t>。</w:t>
      </w:r>
    </w:p>
  </w:footnote>
  <w:footnote w:id="5">
    <w:p w:rsidR="00307186" w:rsidRPr="00C43784" w:rsidRDefault="00307186">
      <w:pPr>
        <w:pStyle w:val="afd"/>
      </w:pPr>
      <w:r>
        <w:rPr>
          <w:rStyle w:val="aff"/>
        </w:rPr>
        <w:footnoteRef/>
      </w:r>
      <w:r>
        <w:t xml:space="preserve"> </w:t>
      </w:r>
      <w:r w:rsidRPr="00C43784">
        <w:rPr>
          <w:rFonts w:hint="eastAsia"/>
        </w:rPr>
        <w:t>第82案</w:t>
      </w:r>
      <w:r>
        <w:rPr>
          <w:rFonts w:hint="eastAsia"/>
        </w:rPr>
        <w:t>。</w:t>
      </w:r>
    </w:p>
  </w:footnote>
  <w:footnote w:id="6">
    <w:p w:rsidR="00307186" w:rsidRPr="00CA068A" w:rsidRDefault="00307186" w:rsidP="00D622AB">
      <w:pPr>
        <w:pStyle w:val="afd"/>
        <w:ind w:left="165" w:hangingChars="75" w:hanging="165"/>
        <w:jc w:val="both"/>
      </w:pPr>
      <w:r>
        <w:rPr>
          <w:rStyle w:val="aff"/>
        </w:rPr>
        <w:footnoteRef/>
      </w:r>
      <w:r>
        <w:rPr>
          <w:rFonts w:hAnsi="標楷體" w:hint="eastAsia"/>
        </w:rPr>
        <w:t xml:space="preserve"> 惟為兼</w:t>
      </w:r>
      <w:r w:rsidRPr="00CA068A">
        <w:rPr>
          <w:rFonts w:hint="eastAsia"/>
        </w:rPr>
        <w:t>顧環境品質及符合都市計畫法第17條規定，增列</w:t>
      </w:r>
      <w:r>
        <w:rPr>
          <w:rFonts w:hint="eastAsia"/>
        </w:rPr>
        <w:t>下列</w:t>
      </w:r>
      <w:r w:rsidRPr="00CA068A">
        <w:rPr>
          <w:rFonts w:hint="eastAsia"/>
        </w:rPr>
        <w:t>附帶條件：「1.應另行擬定細部計畫(含配置適當公共設施用地與擬具具體公平合理之事業及財務計畫。2.該項細部計畫並應於本次通盤檢討案發布實施起2年內完成法定程序，否則依程序變更恢復原計畫。」</w:t>
      </w:r>
    </w:p>
  </w:footnote>
  <w:footnote w:id="7">
    <w:p w:rsidR="00307186" w:rsidRDefault="00307186" w:rsidP="00D10181">
      <w:pPr>
        <w:pStyle w:val="afd"/>
      </w:pPr>
      <w:r>
        <w:rPr>
          <w:rStyle w:val="aff"/>
        </w:rPr>
        <w:footnoteRef/>
      </w:r>
      <w:r>
        <w:rPr>
          <w:rFonts w:hint="eastAsia"/>
        </w:rPr>
        <w:t xml:space="preserve"> </w:t>
      </w:r>
      <w:r w:rsidRPr="00E8480F">
        <w:rPr>
          <w:rFonts w:hint="eastAsia"/>
        </w:rPr>
        <w:t>專案小組審查意見6</w:t>
      </w:r>
      <w:proofErr w:type="gramStart"/>
      <w:r w:rsidRPr="00E8480F">
        <w:rPr>
          <w:rFonts w:hint="eastAsia"/>
        </w:rPr>
        <w:t>–</w:t>
      </w:r>
      <w:proofErr w:type="gramEnd"/>
      <w:r w:rsidRPr="00E8480F">
        <w:rPr>
          <w:rFonts w:hint="eastAsia"/>
        </w:rPr>
        <w:t>（27）編號52</w:t>
      </w:r>
      <w:r>
        <w:rPr>
          <w:rFonts w:hint="eastAsia"/>
        </w:rPr>
        <w:t>參照。</w:t>
      </w:r>
    </w:p>
  </w:footnote>
  <w:footnote w:id="8">
    <w:p w:rsidR="00307186" w:rsidRDefault="00307186">
      <w:pPr>
        <w:pStyle w:val="afd"/>
      </w:pPr>
      <w:r>
        <w:rPr>
          <w:rStyle w:val="aff"/>
        </w:rPr>
        <w:footnoteRef/>
      </w:r>
      <w:r>
        <w:t xml:space="preserve"> </w:t>
      </w:r>
      <w:proofErr w:type="gramStart"/>
      <w:r w:rsidRPr="005B0B68">
        <w:rPr>
          <w:rFonts w:hint="eastAsia"/>
        </w:rPr>
        <w:t>花建字</w:t>
      </w:r>
      <w:proofErr w:type="gramEnd"/>
      <w:r w:rsidRPr="005B0B68">
        <w:rPr>
          <w:rFonts w:hint="eastAsia"/>
        </w:rPr>
        <w:t>第</w:t>
      </w:r>
      <w:r>
        <w:rPr>
          <w:rFonts w:hint="eastAsia"/>
        </w:rPr>
        <w:t>2227</w:t>
      </w:r>
      <w:r w:rsidRPr="005B0B68">
        <w:rPr>
          <w:rFonts w:hint="eastAsia"/>
        </w:rPr>
        <w:t>號</w:t>
      </w:r>
      <w:r>
        <w:rPr>
          <w:rFonts w:hint="eastAsia"/>
        </w:rPr>
        <w:t>。</w:t>
      </w:r>
    </w:p>
  </w:footnote>
  <w:footnote w:id="9">
    <w:p w:rsidR="00307186" w:rsidRDefault="00307186">
      <w:pPr>
        <w:pStyle w:val="afd"/>
      </w:pPr>
      <w:r>
        <w:rPr>
          <w:rStyle w:val="aff"/>
        </w:rPr>
        <w:footnoteRef/>
      </w:r>
      <w:r>
        <w:t xml:space="preserve"> </w:t>
      </w:r>
      <w:proofErr w:type="gramStart"/>
      <w:r w:rsidRPr="00D20633">
        <w:rPr>
          <w:rFonts w:hint="eastAsia"/>
        </w:rPr>
        <w:t>花建字</w:t>
      </w:r>
      <w:proofErr w:type="gramEnd"/>
      <w:r w:rsidRPr="00D20633">
        <w:rPr>
          <w:rFonts w:hint="eastAsia"/>
        </w:rPr>
        <w:t>第2426號，原核發執照作廢</w:t>
      </w:r>
      <w:r>
        <w:rPr>
          <w:rFonts w:hint="eastAsia"/>
        </w:rPr>
        <w:t>。</w:t>
      </w:r>
    </w:p>
  </w:footnote>
  <w:footnote w:id="10">
    <w:p w:rsidR="00307186" w:rsidRDefault="00307186">
      <w:pPr>
        <w:pStyle w:val="afd"/>
      </w:pPr>
      <w:r>
        <w:rPr>
          <w:rStyle w:val="aff"/>
        </w:rPr>
        <w:footnoteRef/>
      </w:r>
      <w:r>
        <w:rPr>
          <w:rFonts w:hint="eastAsia"/>
        </w:rPr>
        <w:t xml:space="preserve"> </w:t>
      </w:r>
      <w:r w:rsidRPr="00D20633">
        <w:rPr>
          <w:rFonts w:hint="eastAsia"/>
        </w:rPr>
        <w:t>花建字第141號</w:t>
      </w:r>
      <w:r>
        <w:rPr>
          <w:rFonts w:hint="eastAsia"/>
        </w:rPr>
        <w:t>。</w:t>
      </w:r>
    </w:p>
  </w:footnote>
  <w:footnote w:id="11">
    <w:p w:rsidR="00307186" w:rsidRPr="006B00A5" w:rsidRDefault="00307186">
      <w:pPr>
        <w:pStyle w:val="afd"/>
      </w:pPr>
      <w:r>
        <w:rPr>
          <w:rStyle w:val="aff"/>
        </w:rPr>
        <w:footnoteRef/>
      </w:r>
      <w:r>
        <w:t xml:space="preserve"> </w:t>
      </w:r>
      <w:r w:rsidRPr="006B00A5">
        <w:rPr>
          <w:rFonts w:hint="eastAsia"/>
        </w:rPr>
        <w:t>「文小四」用地面積為2.17公頃，範圍內部分為公有土地，無需辦理徵收。</w:t>
      </w:r>
    </w:p>
  </w:footnote>
  <w:footnote w:id="12">
    <w:p w:rsidR="00307186" w:rsidRPr="00815AFA" w:rsidRDefault="00307186">
      <w:pPr>
        <w:pStyle w:val="afd"/>
      </w:pPr>
      <w:r>
        <w:rPr>
          <w:rStyle w:val="aff"/>
        </w:rPr>
        <w:footnoteRef/>
      </w:r>
      <w:r>
        <w:rPr>
          <w:rFonts w:hint="eastAsia"/>
        </w:rPr>
        <w:t xml:space="preserve"> </w:t>
      </w:r>
      <w:r w:rsidRPr="00815AFA">
        <w:rPr>
          <w:rFonts w:hint="eastAsia"/>
        </w:rPr>
        <w:t>精省後臺灣省政府徵收業務由內政部承受</w:t>
      </w:r>
      <w:r>
        <w:rPr>
          <w:rFonts w:hint="eastAsia"/>
        </w:rPr>
        <w:t>。</w:t>
      </w:r>
    </w:p>
  </w:footnote>
  <w:footnote w:id="13">
    <w:p w:rsidR="00307186" w:rsidRPr="00B73DA2" w:rsidRDefault="00307186" w:rsidP="00AE4FB5">
      <w:pPr>
        <w:pStyle w:val="afd"/>
        <w:ind w:left="220" w:hangingChars="100" w:hanging="220"/>
      </w:pPr>
      <w:r>
        <w:rPr>
          <w:rStyle w:val="aff"/>
        </w:rPr>
        <w:footnoteRef/>
      </w:r>
      <w:r>
        <w:rPr>
          <w:rFonts w:hint="eastAsia"/>
        </w:rPr>
        <w:t xml:space="preserve"> </w:t>
      </w:r>
      <w:r w:rsidRPr="00B73DA2">
        <w:rPr>
          <w:rFonts w:hint="eastAsia"/>
        </w:rPr>
        <w:t>校舍整修完成後，再遷回校本部上課。</w:t>
      </w:r>
    </w:p>
  </w:footnote>
  <w:footnote w:id="14">
    <w:p w:rsidR="00307186" w:rsidRPr="0063527F" w:rsidRDefault="00307186" w:rsidP="00AE4FB5">
      <w:pPr>
        <w:pStyle w:val="afd"/>
        <w:ind w:left="220" w:hangingChars="100" w:hanging="220"/>
        <w:jc w:val="both"/>
      </w:pPr>
      <w:r>
        <w:rPr>
          <w:rStyle w:val="aff"/>
        </w:rPr>
        <w:footnoteRef/>
      </w:r>
      <w:r>
        <w:rPr>
          <w:rFonts w:hint="eastAsia"/>
        </w:rPr>
        <w:t xml:space="preserve"> </w:t>
      </w:r>
      <w:r w:rsidRPr="0063527F">
        <w:rPr>
          <w:rFonts w:hint="eastAsia"/>
        </w:rPr>
        <w:t>土地徵收條例</w:t>
      </w:r>
      <w:r>
        <w:rPr>
          <w:rFonts w:hAnsi="標楷體" w:hint="eastAsia"/>
        </w:rPr>
        <w:t>（89</w:t>
      </w:r>
      <w:r w:rsidRPr="008968BC">
        <w:rPr>
          <w:rFonts w:hAnsi="標楷體" w:hint="eastAsia"/>
        </w:rPr>
        <w:t>年</w:t>
      </w:r>
      <w:r>
        <w:rPr>
          <w:rFonts w:hAnsi="標楷體" w:hint="eastAsia"/>
        </w:rPr>
        <w:t>2</w:t>
      </w:r>
      <w:r w:rsidRPr="008968BC">
        <w:rPr>
          <w:rFonts w:hAnsi="標楷體" w:hint="eastAsia"/>
        </w:rPr>
        <w:t>月</w:t>
      </w:r>
      <w:r>
        <w:rPr>
          <w:rFonts w:hAnsi="標楷體" w:hint="eastAsia"/>
        </w:rPr>
        <w:t>2</w:t>
      </w:r>
      <w:r w:rsidRPr="008968BC">
        <w:rPr>
          <w:rFonts w:hAnsi="標楷體" w:hint="eastAsia"/>
        </w:rPr>
        <w:t>日</w:t>
      </w:r>
      <w:r>
        <w:rPr>
          <w:rFonts w:hAnsi="標楷體" w:hint="eastAsia"/>
        </w:rPr>
        <w:t>公布）</w:t>
      </w:r>
      <w:r w:rsidRPr="0063527F">
        <w:rPr>
          <w:rFonts w:hint="eastAsia"/>
        </w:rPr>
        <w:t>第49條規定：「已徵收之土地，需用土地人應切實按核准計畫及所定期限使用。在未依徵收計畫完成使用前，需用土地人應每年檢討其興辦事業計畫，並由其上級事業主管機關列管。有下列情形之一者，應辦理撤銷徵收：1.因作業錯誤或工程變更設計，致原徵收之土地不在工程用地範圍內者。2.公告徵收時，都市計畫已規定以聯合開發、市地重劃或其他方式開發者。3.依徵收計畫開始使用前，因都市計畫變更，規定以聯合開發、市地重劃或其他方式開發者。4.依徵收計畫開始使用前，其興辦之事業改變或興辦事業經註銷者。5.已依徵收計畫開始使用，尚未依徵收計畫完成使用之土地，因情事變更，致原徵收土地之全部或一部已無使用之必要者。前項規定，於本條例施行前公告徵收之土地，適用之。」</w:t>
      </w:r>
    </w:p>
  </w:footnote>
  <w:footnote w:id="15">
    <w:p w:rsidR="00307186" w:rsidRPr="007D3676" w:rsidRDefault="00307186">
      <w:pPr>
        <w:pStyle w:val="afd"/>
      </w:pPr>
      <w:r>
        <w:rPr>
          <w:rStyle w:val="aff"/>
        </w:rPr>
        <w:footnoteRef/>
      </w:r>
      <w:r>
        <w:t xml:space="preserve"> </w:t>
      </w:r>
      <w:r w:rsidRPr="00F67E8B">
        <w:rPr>
          <w:rFonts w:hint="eastAsia"/>
        </w:rPr>
        <w:t>參照</w:t>
      </w:r>
      <w:r w:rsidRPr="007D3676">
        <w:rPr>
          <w:rFonts w:hint="eastAsia"/>
        </w:rPr>
        <w:t>行政程序法第7條立法意旨</w:t>
      </w:r>
      <w:r>
        <w:rPr>
          <w:rFonts w:hint="eastAsia"/>
        </w:rPr>
        <w:t>。</w:t>
      </w:r>
    </w:p>
  </w:footnote>
  <w:footnote w:id="16">
    <w:p w:rsidR="00307186" w:rsidRDefault="00307186" w:rsidP="00AE4FB5">
      <w:pPr>
        <w:pStyle w:val="afd"/>
        <w:ind w:left="220" w:hangingChars="100" w:hanging="220"/>
      </w:pPr>
      <w:r>
        <w:rPr>
          <w:rStyle w:val="aff"/>
        </w:rPr>
        <w:footnoteRef/>
      </w:r>
      <w:r>
        <w:rPr>
          <w:rFonts w:hint="eastAsia"/>
        </w:rPr>
        <w:t xml:space="preserve"> </w:t>
      </w:r>
      <w:r w:rsidRPr="00ED5B27">
        <w:rPr>
          <w:rFonts w:hint="eastAsia"/>
        </w:rPr>
        <w:t>此參司法官大法官第732號解釋文：「中華民國90年5月30日修正公布之大眾捷運法（下稱90年捷運法）第7條第4項規定：『大眾捷運系統……其毗鄰地區辦理開發所需之土地……，得由主管機關依法報請徵收。』77年7月1日制定公布之大眾捷運法（下稱77年捷運法）第7條第3項規定：『聯合開發用地……，得徵收之。』79年2月15日訂定發布之大眾捷運系統土地聯合開發辦法（下稱開發辦法）第9條第1項規定：『聯合開發之用地取得……，得由該主管機關依法報請徵收……。』此等規定，許主管機關為土地開發之目的，依法報請徵收土地徵收條例（下稱徵收條例）第3條第2款及土地法第208條第2款所規定交通事業所必須者以外之毗鄰地區土地，於此範圍內，不符憲法第23條之比例原則，與憲法保障人民財產權及居住自由之意旨有違，應自本解釋公布之日起不予適用。」明確劃出一條基準，交通事業以外的附帶聯合開發，與交通事業本身目的、用途均不相同，一併徵收，有違憲法比例原則。</w:t>
      </w:r>
    </w:p>
  </w:footnote>
  <w:footnote w:id="17">
    <w:p w:rsidR="00E74D5E" w:rsidRDefault="00E74D5E" w:rsidP="00E74D5E">
      <w:pPr>
        <w:pStyle w:val="afd"/>
        <w:ind w:left="220" w:hangingChars="100" w:hanging="220"/>
        <w:jc w:val="both"/>
      </w:pPr>
      <w:r>
        <w:rPr>
          <w:rStyle w:val="aff"/>
        </w:rPr>
        <w:footnoteRef/>
      </w:r>
      <w:r>
        <w:rPr>
          <w:rFonts w:hint="eastAsia"/>
        </w:rPr>
        <w:t xml:space="preserve"> </w:t>
      </w:r>
      <w:proofErr w:type="gramStart"/>
      <w:r>
        <w:rPr>
          <w:rFonts w:hint="eastAsia"/>
        </w:rPr>
        <w:t>臺</w:t>
      </w:r>
      <w:proofErr w:type="gramEnd"/>
      <w:r w:rsidRPr="005021A1">
        <w:rPr>
          <w:rFonts w:hint="eastAsia"/>
        </w:rPr>
        <w:t>北高等行政法院</w:t>
      </w:r>
      <w:proofErr w:type="gramStart"/>
      <w:r w:rsidRPr="005021A1">
        <w:rPr>
          <w:rFonts w:hint="eastAsia"/>
        </w:rPr>
        <w:t>100年度訴字第252號</w:t>
      </w:r>
      <w:proofErr w:type="gramEnd"/>
      <w:r w:rsidRPr="005021A1">
        <w:rPr>
          <w:rFonts w:hint="eastAsia"/>
        </w:rPr>
        <w:t>行政判決</w:t>
      </w:r>
      <w:r>
        <w:rPr>
          <w:rFonts w:hint="eastAsia"/>
        </w:rPr>
        <w:t>事實及理由五、(二)略</w:t>
      </w:r>
      <w:proofErr w:type="gramStart"/>
      <w:r>
        <w:rPr>
          <w:rFonts w:hint="eastAsia"/>
        </w:rPr>
        <w:t>以</w:t>
      </w:r>
      <w:proofErr w:type="gramEnd"/>
      <w:r>
        <w:rPr>
          <w:rFonts w:hint="eastAsia"/>
        </w:rPr>
        <w:t>：預定興建一所小學之計畫進度竟長達20年有餘，該計畫進度顯非合理，是否確有因公共事業之「必需」而徵收系爭土地之正當性與必要性，亦非無疑。甚至參加人遲於徵收系爭土地將近9年後之88年2月26日始開工</w:t>
      </w:r>
      <w:r>
        <w:rPr>
          <w:rFonts w:hAnsi="標楷體" w:hint="eastAsia"/>
        </w:rPr>
        <w:t>…</w:t>
      </w:r>
      <w:proofErr w:type="gramStart"/>
      <w:r>
        <w:rPr>
          <w:rFonts w:hAnsi="標楷體" w:hint="eastAsia"/>
        </w:rPr>
        <w:t>…</w:t>
      </w:r>
      <w:proofErr w:type="gramEnd"/>
      <w:r>
        <w:rPr>
          <w:rFonts w:hint="eastAsia"/>
        </w:rPr>
        <w:t>，並於92年12月10日完工並取得使用執照</w:t>
      </w:r>
      <w:r>
        <w:rPr>
          <w:rFonts w:hAnsi="標楷體" w:hint="eastAsia"/>
        </w:rPr>
        <w:t>…</w:t>
      </w:r>
      <w:proofErr w:type="gramStart"/>
      <w:r>
        <w:rPr>
          <w:rFonts w:hAnsi="標楷體" w:hint="eastAsia"/>
        </w:rPr>
        <w:t>…</w:t>
      </w:r>
      <w:proofErr w:type="gramEnd"/>
      <w:r>
        <w:rPr>
          <w:rFonts w:hint="eastAsia"/>
        </w:rPr>
        <w:t>，雖在原定徵收計畫之進度範圍內，惟用地機關及核准機關於毫無迫切需要之情況下徵收系爭土地之不必要，實甚灼然。</w:t>
      </w:r>
      <w:r>
        <w:rPr>
          <w:rFonts w:hAnsi="標楷體" w:hint="eastAsia"/>
        </w:rPr>
        <w:t>…</w:t>
      </w:r>
      <w:proofErr w:type="gramStart"/>
      <w:r>
        <w:rPr>
          <w:rFonts w:hAnsi="標楷體" w:hint="eastAsia"/>
        </w:rPr>
        <w:t>…</w:t>
      </w:r>
      <w:proofErr w:type="gramEnd"/>
      <w:r>
        <w:rPr>
          <w:rFonts w:hint="eastAsia"/>
        </w:rPr>
        <w:t>本件徵收</w:t>
      </w:r>
      <w:r>
        <w:rPr>
          <w:rFonts w:hAnsi="標楷體" w:hint="eastAsia"/>
        </w:rPr>
        <w:t>…</w:t>
      </w:r>
      <w:proofErr w:type="gramStart"/>
      <w:r>
        <w:rPr>
          <w:rFonts w:hAnsi="標楷體" w:hint="eastAsia"/>
        </w:rPr>
        <w:t>…</w:t>
      </w:r>
      <w:proofErr w:type="gramEnd"/>
      <w:r>
        <w:rPr>
          <w:rFonts w:hint="eastAsia"/>
        </w:rPr>
        <w:t>60筆土地，合計面積2.0295公頃</w:t>
      </w:r>
      <w:r>
        <w:rPr>
          <w:rFonts w:hAnsi="標楷體" w:hint="eastAsia"/>
        </w:rPr>
        <w:t>…</w:t>
      </w:r>
      <w:proofErr w:type="gramStart"/>
      <w:r>
        <w:rPr>
          <w:rFonts w:hAnsi="標楷體" w:hint="eastAsia"/>
        </w:rPr>
        <w:t>…</w:t>
      </w:r>
      <w:proofErr w:type="gramEnd"/>
      <w:r>
        <w:rPr>
          <w:rFonts w:hint="eastAsia"/>
        </w:rPr>
        <w:t>，惟被告嗣後竟依土地徵收條例之規定，陸續核准參加人申請撤銷其中部分土地之徵收，將該部分土地發還原土地所有權人</w:t>
      </w:r>
      <w:r>
        <w:rPr>
          <w:rFonts w:hAnsi="標楷體" w:hint="eastAsia"/>
        </w:rPr>
        <w:t>…</w:t>
      </w:r>
      <w:proofErr w:type="gramStart"/>
      <w:r>
        <w:rPr>
          <w:rFonts w:hAnsi="標楷體" w:hint="eastAsia"/>
        </w:rPr>
        <w:t>…</w:t>
      </w:r>
      <w:proofErr w:type="gramEnd"/>
      <w:r>
        <w:rPr>
          <w:rFonts w:hint="eastAsia"/>
        </w:rPr>
        <w:t>，</w:t>
      </w:r>
      <w:proofErr w:type="gramStart"/>
      <w:r>
        <w:rPr>
          <w:rFonts w:hint="eastAsia"/>
        </w:rPr>
        <w:t>致校地</w:t>
      </w:r>
      <w:proofErr w:type="gramEnd"/>
      <w:r>
        <w:rPr>
          <w:rFonts w:hint="eastAsia"/>
        </w:rPr>
        <w:t>面積迄今僅餘1.72公頃</w:t>
      </w:r>
      <w:r>
        <w:rPr>
          <w:rFonts w:hAnsi="標楷體" w:hint="eastAsia"/>
        </w:rPr>
        <w:t>…</w:t>
      </w:r>
      <w:proofErr w:type="gramStart"/>
      <w:r>
        <w:rPr>
          <w:rFonts w:hAnsi="標楷體" w:hint="eastAsia"/>
        </w:rPr>
        <w:t>…</w:t>
      </w:r>
      <w:proofErr w:type="gramEnd"/>
      <w:r>
        <w:rPr>
          <w:rFonts w:hint="eastAsia"/>
        </w:rPr>
        <w:t>，益見本件徵收機關對不必要之徵收及未盡周詳之徵收</w:t>
      </w:r>
      <w:proofErr w:type="gramStart"/>
      <w:r>
        <w:rPr>
          <w:rFonts w:hint="eastAsia"/>
        </w:rPr>
        <w:t>計畫率行核准</w:t>
      </w:r>
      <w:proofErr w:type="gramEnd"/>
      <w:r>
        <w:rPr>
          <w:rFonts w:hint="eastAsia"/>
        </w:rPr>
        <w:t>，而欠缺相當之「必要性」甚明。</w:t>
      </w:r>
      <w:r>
        <w:rPr>
          <w:rFonts w:hAnsi="標楷體" w:hint="eastAsia"/>
        </w:rPr>
        <w:t>…</w:t>
      </w:r>
      <w:proofErr w:type="gramStart"/>
      <w:r>
        <w:rPr>
          <w:rFonts w:hAnsi="標楷體" w:hint="eastAsia"/>
        </w:rPr>
        <w:t>…</w:t>
      </w:r>
      <w:proofErr w:type="gramEnd"/>
      <w:r>
        <w:rPr>
          <w:rFonts w:hint="eastAsia"/>
        </w:rPr>
        <w:t>明義國小博愛分校，</w:t>
      </w:r>
      <w:r>
        <w:rPr>
          <w:rFonts w:hAnsi="標楷體" w:hint="eastAsia"/>
        </w:rPr>
        <w:t>…</w:t>
      </w:r>
      <w:proofErr w:type="gramStart"/>
      <w:r>
        <w:rPr>
          <w:rFonts w:hAnsi="標楷體" w:hint="eastAsia"/>
        </w:rPr>
        <w:t>…</w:t>
      </w:r>
      <w:proofErr w:type="gramEnd"/>
      <w:r>
        <w:rPr>
          <w:rFonts w:hint="eastAsia"/>
        </w:rPr>
        <w:t>距離明義國小</w:t>
      </w:r>
      <w:r>
        <w:rPr>
          <w:rFonts w:hAnsi="標楷體" w:hint="eastAsia"/>
        </w:rPr>
        <w:t>…</w:t>
      </w:r>
      <w:proofErr w:type="gramStart"/>
      <w:r>
        <w:rPr>
          <w:rFonts w:hAnsi="標楷體" w:hint="eastAsia"/>
        </w:rPr>
        <w:t>…</w:t>
      </w:r>
      <w:proofErr w:type="gramEnd"/>
      <w:r>
        <w:rPr>
          <w:rFonts w:hint="eastAsia"/>
        </w:rPr>
        <w:t>至多僅950公尺，步行約12分鐘</w:t>
      </w:r>
      <w:r>
        <w:rPr>
          <w:rFonts w:hAnsi="標楷體" w:hint="eastAsia"/>
        </w:rPr>
        <w:t>…</w:t>
      </w:r>
      <w:proofErr w:type="gramStart"/>
      <w:r>
        <w:rPr>
          <w:rFonts w:hAnsi="標楷體" w:hint="eastAsia"/>
        </w:rPr>
        <w:t>…</w:t>
      </w:r>
      <w:proofErr w:type="gramEnd"/>
      <w:r>
        <w:rPr>
          <w:rFonts w:hint="eastAsia"/>
        </w:rPr>
        <w:t>，是否有於如此短距離內設置分校之必要，已非無疑。</w:t>
      </w:r>
      <w:r>
        <w:rPr>
          <w:rFonts w:hAnsi="標楷體" w:hint="eastAsia"/>
        </w:rPr>
        <w:t>…</w:t>
      </w:r>
      <w:proofErr w:type="gramStart"/>
      <w:r>
        <w:rPr>
          <w:rFonts w:hAnsi="標楷體" w:hint="eastAsia"/>
        </w:rPr>
        <w:t>…</w:t>
      </w:r>
      <w:proofErr w:type="gramEnd"/>
      <w:r>
        <w:rPr>
          <w:rFonts w:hint="eastAsia"/>
        </w:rPr>
        <w:t>以上事證，在</w:t>
      </w:r>
      <w:proofErr w:type="gramStart"/>
      <w:r>
        <w:rPr>
          <w:rFonts w:hint="eastAsia"/>
        </w:rPr>
        <w:t>在</w:t>
      </w:r>
      <w:proofErr w:type="gramEnd"/>
      <w:r>
        <w:rPr>
          <w:rFonts w:hint="eastAsia"/>
        </w:rPr>
        <w:t>顯示參加人報請臺灣省政府核准徵收系爭土地之草率，且徵收之土地非全屬必需，甚至全無必要，嚴重違反憲法第23條所定之正當性及必要性原則，而有濫用徵收權之虞。</w:t>
      </w:r>
      <w:r>
        <w:rPr>
          <w:rFonts w:hAnsi="標楷體" w:hint="eastAsia"/>
        </w:rPr>
        <w:t>…</w:t>
      </w:r>
      <w:proofErr w:type="gramStart"/>
      <w:r>
        <w:rPr>
          <w:rFonts w:hAnsi="標楷體" w:hint="eastAsia"/>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43117"/>
    <w:multiLevelType w:val="hybridMultilevel"/>
    <w:tmpl w:val="080AD2F4"/>
    <w:lvl w:ilvl="0" w:tplc="A4D64A78">
      <w:start w:val="1"/>
      <w:numFmt w:val="taiwaneseCountingThousand"/>
      <w:lvlText w:val="附件%1、"/>
      <w:lvlJc w:val="left"/>
      <w:pPr>
        <w:ind w:left="480" w:hanging="480"/>
      </w:pPr>
      <w:rPr>
        <w:rFonts w:ascii="標楷體"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88B2B312"/>
    <w:lvl w:ilvl="0">
      <w:start w:val="1"/>
      <w:numFmt w:val="ideographLegalTraditional"/>
      <w:pStyle w:val="1"/>
      <w:suff w:val="nothing"/>
      <w:lvlText w:val="%1、"/>
      <w:lvlJc w:val="left"/>
      <w:pPr>
        <w:ind w:left="2949"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lang w:val="en-US"/>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6EAE988A"/>
    <w:lvl w:ilvl="0" w:tplc="8CE0DBF6">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5A146A"/>
    <w:multiLevelType w:val="hybridMultilevel"/>
    <w:tmpl w:val="B3A8AD44"/>
    <w:lvl w:ilvl="0" w:tplc="04090015">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34227C1A"/>
    <w:lvl w:ilvl="0" w:tplc="6FF2159C">
      <w:start w:val="1"/>
      <w:numFmt w:val="upperLetter"/>
      <w:pStyle w:val="a4"/>
      <w:lvlText w:val="附錄%1、"/>
      <w:lvlJc w:val="left"/>
      <w:pPr>
        <w:ind w:left="480" w:hanging="48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4E4B8E"/>
    <w:multiLevelType w:val="hybridMultilevel"/>
    <w:tmpl w:val="CF743516"/>
    <w:lvl w:ilvl="0" w:tplc="4D4A72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272D41"/>
    <w:multiLevelType w:val="multilevel"/>
    <w:tmpl w:val="95881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7"/>
  </w:num>
  <w:num w:numId="5">
    <w:abstractNumId w:val="4"/>
  </w:num>
  <w:num w:numId="6">
    <w:abstractNumId w:val="8"/>
  </w:num>
  <w:num w:numId="7">
    <w:abstractNumId w:val="2"/>
  </w:num>
  <w:num w:numId="8">
    <w:abstractNumId w:val="9"/>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11"/>
  </w:num>
  <w:num w:numId="15">
    <w:abstractNumId w:val="2"/>
  </w:num>
  <w:num w:numId="16">
    <w:abstractNumId w:val="2"/>
  </w:num>
  <w:num w:numId="17">
    <w:abstractNumId w:val="2"/>
  </w:num>
  <w:num w:numId="18">
    <w:abstractNumId w:val="6"/>
  </w:num>
  <w:num w:numId="19">
    <w:abstractNumId w:val="6"/>
  </w:num>
  <w:num w:numId="20">
    <w:abstractNumId w:val="6"/>
  </w:num>
  <w:num w:numId="21">
    <w:abstractNumId w:val="2"/>
  </w:num>
  <w:num w:numId="22">
    <w:abstractNumId w:val="2"/>
  </w:num>
  <w:num w:numId="23">
    <w:abstractNumId w:val="2"/>
  </w:num>
  <w:num w:numId="24">
    <w:abstractNumId w:val="2"/>
  </w:num>
  <w:num w:numId="25">
    <w:abstractNumId w:val="2"/>
  </w:num>
  <w:num w:numId="26">
    <w:abstractNumId w:val="10"/>
  </w:num>
  <w:num w:numId="27">
    <w:abstractNumId w:val="5"/>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0"/>
  </w:num>
  <w:num w:numId="4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22D"/>
    <w:rsid w:val="00006961"/>
    <w:rsid w:val="00006DAC"/>
    <w:rsid w:val="000105C6"/>
    <w:rsid w:val="000112BF"/>
    <w:rsid w:val="00011EE1"/>
    <w:rsid w:val="00012233"/>
    <w:rsid w:val="00015594"/>
    <w:rsid w:val="0001561A"/>
    <w:rsid w:val="00015CE3"/>
    <w:rsid w:val="00017318"/>
    <w:rsid w:val="000204BF"/>
    <w:rsid w:val="00020C99"/>
    <w:rsid w:val="00022B1C"/>
    <w:rsid w:val="00023139"/>
    <w:rsid w:val="0002417A"/>
    <w:rsid w:val="0002430F"/>
    <w:rsid w:val="00024684"/>
    <w:rsid w:val="000246F7"/>
    <w:rsid w:val="0003114D"/>
    <w:rsid w:val="00032E1B"/>
    <w:rsid w:val="000333B4"/>
    <w:rsid w:val="00036D76"/>
    <w:rsid w:val="00041A48"/>
    <w:rsid w:val="00041EE7"/>
    <w:rsid w:val="00042FFF"/>
    <w:rsid w:val="000439E9"/>
    <w:rsid w:val="00044E6F"/>
    <w:rsid w:val="000456B8"/>
    <w:rsid w:val="00046323"/>
    <w:rsid w:val="0005039A"/>
    <w:rsid w:val="00051206"/>
    <w:rsid w:val="00054E71"/>
    <w:rsid w:val="00057F32"/>
    <w:rsid w:val="00062A25"/>
    <w:rsid w:val="00064654"/>
    <w:rsid w:val="00065224"/>
    <w:rsid w:val="00070307"/>
    <w:rsid w:val="000714A3"/>
    <w:rsid w:val="00073CB5"/>
    <w:rsid w:val="0007425C"/>
    <w:rsid w:val="00077553"/>
    <w:rsid w:val="00080B7B"/>
    <w:rsid w:val="0008504E"/>
    <w:rsid w:val="00085085"/>
    <w:rsid w:val="000851A2"/>
    <w:rsid w:val="00085BCA"/>
    <w:rsid w:val="000862C7"/>
    <w:rsid w:val="00090981"/>
    <w:rsid w:val="0009352E"/>
    <w:rsid w:val="00095FCB"/>
    <w:rsid w:val="0009611B"/>
    <w:rsid w:val="00096801"/>
    <w:rsid w:val="00096AA1"/>
    <w:rsid w:val="00096B96"/>
    <w:rsid w:val="0009742B"/>
    <w:rsid w:val="000A1CAF"/>
    <w:rsid w:val="000A251B"/>
    <w:rsid w:val="000A2F3F"/>
    <w:rsid w:val="000A38F8"/>
    <w:rsid w:val="000A64B3"/>
    <w:rsid w:val="000A713C"/>
    <w:rsid w:val="000A7CAB"/>
    <w:rsid w:val="000B0B4A"/>
    <w:rsid w:val="000B1407"/>
    <w:rsid w:val="000B279A"/>
    <w:rsid w:val="000B61D2"/>
    <w:rsid w:val="000B6F39"/>
    <w:rsid w:val="000B70A7"/>
    <w:rsid w:val="000C0570"/>
    <w:rsid w:val="000C09F3"/>
    <w:rsid w:val="000C305D"/>
    <w:rsid w:val="000C495F"/>
    <w:rsid w:val="000C666A"/>
    <w:rsid w:val="000C6BFA"/>
    <w:rsid w:val="000C75CD"/>
    <w:rsid w:val="000D2F69"/>
    <w:rsid w:val="000D52F1"/>
    <w:rsid w:val="000D651A"/>
    <w:rsid w:val="000E0BAD"/>
    <w:rsid w:val="000E2A35"/>
    <w:rsid w:val="000E2BF9"/>
    <w:rsid w:val="000E6431"/>
    <w:rsid w:val="000F0C0E"/>
    <w:rsid w:val="000F21A5"/>
    <w:rsid w:val="000F4C78"/>
    <w:rsid w:val="000F67F3"/>
    <w:rsid w:val="00100188"/>
    <w:rsid w:val="001029EC"/>
    <w:rsid w:val="00102B91"/>
    <w:rsid w:val="00102B9F"/>
    <w:rsid w:val="001054E1"/>
    <w:rsid w:val="00105BAD"/>
    <w:rsid w:val="00110615"/>
    <w:rsid w:val="00110A46"/>
    <w:rsid w:val="00111998"/>
    <w:rsid w:val="00111CC2"/>
    <w:rsid w:val="00111CFF"/>
    <w:rsid w:val="00112637"/>
    <w:rsid w:val="00112ABC"/>
    <w:rsid w:val="00113DF6"/>
    <w:rsid w:val="0011402E"/>
    <w:rsid w:val="001161B7"/>
    <w:rsid w:val="00116662"/>
    <w:rsid w:val="0012001E"/>
    <w:rsid w:val="00120533"/>
    <w:rsid w:val="00120AF0"/>
    <w:rsid w:val="00120B20"/>
    <w:rsid w:val="001251B6"/>
    <w:rsid w:val="00125679"/>
    <w:rsid w:val="00125BEE"/>
    <w:rsid w:val="00126A55"/>
    <w:rsid w:val="00126BB9"/>
    <w:rsid w:val="00127D41"/>
    <w:rsid w:val="00133F08"/>
    <w:rsid w:val="001345E6"/>
    <w:rsid w:val="00136340"/>
    <w:rsid w:val="001378B0"/>
    <w:rsid w:val="00140889"/>
    <w:rsid w:val="00140CDD"/>
    <w:rsid w:val="00141291"/>
    <w:rsid w:val="00141FD3"/>
    <w:rsid w:val="00142E00"/>
    <w:rsid w:val="00143390"/>
    <w:rsid w:val="001434B8"/>
    <w:rsid w:val="00144E96"/>
    <w:rsid w:val="00152793"/>
    <w:rsid w:val="00153B7E"/>
    <w:rsid w:val="00153F04"/>
    <w:rsid w:val="001545A9"/>
    <w:rsid w:val="00156A98"/>
    <w:rsid w:val="00156CE0"/>
    <w:rsid w:val="00157732"/>
    <w:rsid w:val="00162D7C"/>
    <w:rsid w:val="001637C7"/>
    <w:rsid w:val="00163BFF"/>
    <w:rsid w:val="0016480E"/>
    <w:rsid w:val="001666AE"/>
    <w:rsid w:val="00170744"/>
    <w:rsid w:val="001732C7"/>
    <w:rsid w:val="00174297"/>
    <w:rsid w:val="0017742A"/>
    <w:rsid w:val="00180E06"/>
    <w:rsid w:val="001817B3"/>
    <w:rsid w:val="00183014"/>
    <w:rsid w:val="00186C34"/>
    <w:rsid w:val="00186F38"/>
    <w:rsid w:val="00190A7D"/>
    <w:rsid w:val="00190CBE"/>
    <w:rsid w:val="001959C2"/>
    <w:rsid w:val="001A51E3"/>
    <w:rsid w:val="001A6300"/>
    <w:rsid w:val="001A7326"/>
    <w:rsid w:val="001A7968"/>
    <w:rsid w:val="001B0A66"/>
    <w:rsid w:val="001B1764"/>
    <w:rsid w:val="001B26CB"/>
    <w:rsid w:val="001B2E98"/>
    <w:rsid w:val="001B3483"/>
    <w:rsid w:val="001B3C1E"/>
    <w:rsid w:val="001B4494"/>
    <w:rsid w:val="001B4F61"/>
    <w:rsid w:val="001B5D38"/>
    <w:rsid w:val="001B7563"/>
    <w:rsid w:val="001C05D4"/>
    <w:rsid w:val="001C0D8B"/>
    <w:rsid w:val="001C0DA8"/>
    <w:rsid w:val="001C277D"/>
    <w:rsid w:val="001C2D69"/>
    <w:rsid w:val="001C3C47"/>
    <w:rsid w:val="001C406A"/>
    <w:rsid w:val="001C5659"/>
    <w:rsid w:val="001C66B4"/>
    <w:rsid w:val="001C69F5"/>
    <w:rsid w:val="001C7A69"/>
    <w:rsid w:val="001D0A7E"/>
    <w:rsid w:val="001D2C40"/>
    <w:rsid w:val="001E0D8A"/>
    <w:rsid w:val="001E11E8"/>
    <w:rsid w:val="001E228C"/>
    <w:rsid w:val="001E42E5"/>
    <w:rsid w:val="001E67BA"/>
    <w:rsid w:val="001E74C2"/>
    <w:rsid w:val="001F29D4"/>
    <w:rsid w:val="001F317C"/>
    <w:rsid w:val="001F3B7B"/>
    <w:rsid w:val="001F3C41"/>
    <w:rsid w:val="001F5A48"/>
    <w:rsid w:val="001F6260"/>
    <w:rsid w:val="00200007"/>
    <w:rsid w:val="00201EDF"/>
    <w:rsid w:val="002030A5"/>
    <w:rsid w:val="00203131"/>
    <w:rsid w:val="00212E88"/>
    <w:rsid w:val="00213C9C"/>
    <w:rsid w:val="00214EBC"/>
    <w:rsid w:val="00217561"/>
    <w:rsid w:val="0022009E"/>
    <w:rsid w:val="00223241"/>
    <w:rsid w:val="002238AD"/>
    <w:rsid w:val="0022425C"/>
    <w:rsid w:val="002246DE"/>
    <w:rsid w:val="00224D4B"/>
    <w:rsid w:val="0022590E"/>
    <w:rsid w:val="002305B8"/>
    <w:rsid w:val="00232A84"/>
    <w:rsid w:val="00233BDB"/>
    <w:rsid w:val="00237CB5"/>
    <w:rsid w:val="002418F5"/>
    <w:rsid w:val="0024321F"/>
    <w:rsid w:val="002433B7"/>
    <w:rsid w:val="002438A7"/>
    <w:rsid w:val="002439BA"/>
    <w:rsid w:val="00243C6F"/>
    <w:rsid w:val="002446E0"/>
    <w:rsid w:val="0024591C"/>
    <w:rsid w:val="00247DA8"/>
    <w:rsid w:val="00250F7B"/>
    <w:rsid w:val="0025173A"/>
    <w:rsid w:val="00252280"/>
    <w:rsid w:val="00252A50"/>
    <w:rsid w:val="00252BC4"/>
    <w:rsid w:val="002530E5"/>
    <w:rsid w:val="00254014"/>
    <w:rsid w:val="00254146"/>
    <w:rsid w:val="002549C6"/>
    <w:rsid w:val="002574BE"/>
    <w:rsid w:val="00257F62"/>
    <w:rsid w:val="00261744"/>
    <w:rsid w:val="00263887"/>
    <w:rsid w:val="00263B0C"/>
    <w:rsid w:val="00263C81"/>
    <w:rsid w:val="0026504D"/>
    <w:rsid w:val="0026532F"/>
    <w:rsid w:val="00270A8C"/>
    <w:rsid w:val="00272BF5"/>
    <w:rsid w:val="00273A2F"/>
    <w:rsid w:val="002753CD"/>
    <w:rsid w:val="00275A90"/>
    <w:rsid w:val="002763BF"/>
    <w:rsid w:val="00276751"/>
    <w:rsid w:val="002777AF"/>
    <w:rsid w:val="00277AA6"/>
    <w:rsid w:val="00277D9E"/>
    <w:rsid w:val="002804D8"/>
    <w:rsid w:val="00280986"/>
    <w:rsid w:val="00281ECE"/>
    <w:rsid w:val="002831C7"/>
    <w:rsid w:val="002831E5"/>
    <w:rsid w:val="002840C6"/>
    <w:rsid w:val="00284E33"/>
    <w:rsid w:val="002860E0"/>
    <w:rsid w:val="0029015B"/>
    <w:rsid w:val="00290E37"/>
    <w:rsid w:val="0029363B"/>
    <w:rsid w:val="00295174"/>
    <w:rsid w:val="002951EB"/>
    <w:rsid w:val="00295692"/>
    <w:rsid w:val="00296172"/>
    <w:rsid w:val="00296B92"/>
    <w:rsid w:val="002A008D"/>
    <w:rsid w:val="002A149A"/>
    <w:rsid w:val="002A1911"/>
    <w:rsid w:val="002A2BD8"/>
    <w:rsid w:val="002A2C22"/>
    <w:rsid w:val="002A46BB"/>
    <w:rsid w:val="002A48E1"/>
    <w:rsid w:val="002A5A2A"/>
    <w:rsid w:val="002A5A47"/>
    <w:rsid w:val="002A5B45"/>
    <w:rsid w:val="002A60C3"/>
    <w:rsid w:val="002A69C3"/>
    <w:rsid w:val="002B02EB"/>
    <w:rsid w:val="002B1AF5"/>
    <w:rsid w:val="002B2A2A"/>
    <w:rsid w:val="002B4848"/>
    <w:rsid w:val="002B56BF"/>
    <w:rsid w:val="002B58CA"/>
    <w:rsid w:val="002B636B"/>
    <w:rsid w:val="002C011A"/>
    <w:rsid w:val="002C05B6"/>
    <w:rsid w:val="002C0602"/>
    <w:rsid w:val="002C659D"/>
    <w:rsid w:val="002C7816"/>
    <w:rsid w:val="002D0DC8"/>
    <w:rsid w:val="002D15F4"/>
    <w:rsid w:val="002D177C"/>
    <w:rsid w:val="002D4D89"/>
    <w:rsid w:val="002D5275"/>
    <w:rsid w:val="002D5658"/>
    <w:rsid w:val="002D5C16"/>
    <w:rsid w:val="002E1427"/>
    <w:rsid w:val="002E4E38"/>
    <w:rsid w:val="002F3DFF"/>
    <w:rsid w:val="002F4E73"/>
    <w:rsid w:val="002F5E05"/>
    <w:rsid w:val="00300075"/>
    <w:rsid w:val="00301742"/>
    <w:rsid w:val="003021BE"/>
    <w:rsid w:val="0030239F"/>
    <w:rsid w:val="003030BA"/>
    <w:rsid w:val="0030480A"/>
    <w:rsid w:val="00307186"/>
    <w:rsid w:val="00311D57"/>
    <w:rsid w:val="00312C76"/>
    <w:rsid w:val="00315A16"/>
    <w:rsid w:val="00317053"/>
    <w:rsid w:val="0032109C"/>
    <w:rsid w:val="003212C1"/>
    <w:rsid w:val="00321EF5"/>
    <w:rsid w:val="00322854"/>
    <w:rsid w:val="00322B45"/>
    <w:rsid w:val="00323809"/>
    <w:rsid w:val="00323D41"/>
    <w:rsid w:val="00325414"/>
    <w:rsid w:val="003302F1"/>
    <w:rsid w:val="0033184C"/>
    <w:rsid w:val="003329B0"/>
    <w:rsid w:val="00332EE1"/>
    <w:rsid w:val="00333817"/>
    <w:rsid w:val="00334261"/>
    <w:rsid w:val="00334DB1"/>
    <w:rsid w:val="00336468"/>
    <w:rsid w:val="003372A1"/>
    <w:rsid w:val="00340927"/>
    <w:rsid w:val="00341DFA"/>
    <w:rsid w:val="00344009"/>
    <w:rsid w:val="0034470E"/>
    <w:rsid w:val="00345084"/>
    <w:rsid w:val="003500D6"/>
    <w:rsid w:val="00352DB0"/>
    <w:rsid w:val="00352EA2"/>
    <w:rsid w:val="00353AC8"/>
    <w:rsid w:val="0035493D"/>
    <w:rsid w:val="00354B1D"/>
    <w:rsid w:val="00355017"/>
    <w:rsid w:val="0036008D"/>
    <w:rsid w:val="00361063"/>
    <w:rsid w:val="00361878"/>
    <w:rsid w:val="00362A8B"/>
    <w:rsid w:val="00362FF1"/>
    <w:rsid w:val="003636F8"/>
    <w:rsid w:val="0036538F"/>
    <w:rsid w:val="0037094A"/>
    <w:rsid w:val="00370F39"/>
    <w:rsid w:val="003719C3"/>
    <w:rsid w:val="00371ED3"/>
    <w:rsid w:val="00372FFC"/>
    <w:rsid w:val="0037611B"/>
    <w:rsid w:val="00376A49"/>
    <w:rsid w:val="00376ACD"/>
    <w:rsid w:val="0037728A"/>
    <w:rsid w:val="00380910"/>
    <w:rsid w:val="00380B7D"/>
    <w:rsid w:val="00381A99"/>
    <w:rsid w:val="003828E3"/>
    <w:rsid w:val="003829C2"/>
    <w:rsid w:val="00382A74"/>
    <w:rsid w:val="003830B2"/>
    <w:rsid w:val="00383BC0"/>
    <w:rsid w:val="00384724"/>
    <w:rsid w:val="003859CB"/>
    <w:rsid w:val="00386965"/>
    <w:rsid w:val="00387AEC"/>
    <w:rsid w:val="00390421"/>
    <w:rsid w:val="003919B7"/>
    <w:rsid w:val="00391D57"/>
    <w:rsid w:val="00392292"/>
    <w:rsid w:val="00394045"/>
    <w:rsid w:val="0039410B"/>
    <w:rsid w:val="0039454E"/>
    <w:rsid w:val="00395004"/>
    <w:rsid w:val="00397C28"/>
    <w:rsid w:val="003A0909"/>
    <w:rsid w:val="003A1C05"/>
    <w:rsid w:val="003A35DE"/>
    <w:rsid w:val="003A4546"/>
    <w:rsid w:val="003A61E2"/>
    <w:rsid w:val="003A6E27"/>
    <w:rsid w:val="003B0658"/>
    <w:rsid w:val="003B1017"/>
    <w:rsid w:val="003B1288"/>
    <w:rsid w:val="003B2839"/>
    <w:rsid w:val="003B3C07"/>
    <w:rsid w:val="003B4BF7"/>
    <w:rsid w:val="003B533B"/>
    <w:rsid w:val="003B60D9"/>
    <w:rsid w:val="003B6775"/>
    <w:rsid w:val="003C47CC"/>
    <w:rsid w:val="003C57F9"/>
    <w:rsid w:val="003C582A"/>
    <w:rsid w:val="003C5FE2"/>
    <w:rsid w:val="003C7CB5"/>
    <w:rsid w:val="003D05FB"/>
    <w:rsid w:val="003D1B16"/>
    <w:rsid w:val="003D1BB2"/>
    <w:rsid w:val="003D45BF"/>
    <w:rsid w:val="003D4C25"/>
    <w:rsid w:val="003D5058"/>
    <w:rsid w:val="003D508A"/>
    <w:rsid w:val="003D537F"/>
    <w:rsid w:val="003D7B75"/>
    <w:rsid w:val="003D7CC1"/>
    <w:rsid w:val="003E0208"/>
    <w:rsid w:val="003E4B57"/>
    <w:rsid w:val="003E6D9E"/>
    <w:rsid w:val="003F27E1"/>
    <w:rsid w:val="003F3CF5"/>
    <w:rsid w:val="003F437A"/>
    <w:rsid w:val="003F5C2B"/>
    <w:rsid w:val="003F73CA"/>
    <w:rsid w:val="00401931"/>
    <w:rsid w:val="004023E9"/>
    <w:rsid w:val="00403174"/>
    <w:rsid w:val="0040357E"/>
    <w:rsid w:val="00403D12"/>
    <w:rsid w:val="00404037"/>
    <w:rsid w:val="0040454A"/>
    <w:rsid w:val="004054FD"/>
    <w:rsid w:val="00405ABC"/>
    <w:rsid w:val="004060A5"/>
    <w:rsid w:val="00413F83"/>
    <w:rsid w:val="0041490C"/>
    <w:rsid w:val="00414B2A"/>
    <w:rsid w:val="00414F03"/>
    <w:rsid w:val="00416191"/>
    <w:rsid w:val="00416474"/>
    <w:rsid w:val="00416721"/>
    <w:rsid w:val="00416B9F"/>
    <w:rsid w:val="00420EC0"/>
    <w:rsid w:val="00421EF0"/>
    <w:rsid w:val="00421FC9"/>
    <w:rsid w:val="004224FA"/>
    <w:rsid w:val="00423D07"/>
    <w:rsid w:val="004271E6"/>
    <w:rsid w:val="004305DE"/>
    <w:rsid w:val="00430A16"/>
    <w:rsid w:val="00436804"/>
    <w:rsid w:val="0043698A"/>
    <w:rsid w:val="00437E97"/>
    <w:rsid w:val="0044346F"/>
    <w:rsid w:val="00443716"/>
    <w:rsid w:val="004451B1"/>
    <w:rsid w:val="004469EF"/>
    <w:rsid w:val="0045479C"/>
    <w:rsid w:val="00455F0F"/>
    <w:rsid w:val="00461200"/>
    <w:rsid w:val="0046303A"/>
    <w:rsid w:val="0046520A"/>
    <w:rsid w:val="00466F6C"/>
    <w:rsid w:val="004672AB"/>
    <w:rsid w:val="004714FE"/>
    <w:rsid w:val="00472BF3"/>
    <w:rsid w:val="004774BB"/>
    <w:rsid w:val="00477BAA"/>
    <w:rsid w:val="004818C3"/>
    <w:rsid w:val="0048197F"/>
    <w:rsid w:val="004851DE"/>
    <w:rsid w:val="0049275B"/>
    <w:rsid w:val="00494FAE"/>
    <w:rsid w:val="00495053"/>
    <w:rsid w:val="00497000"/>
    <w:rsid w:val="004A03F5"/>
    <w:rsid w:val="004A1F59"/>
    <w:rsid w:val="004A29BE"/>
    <w:rsid w:val="004A3225"/>
    <w:rsid w:val="004A33EE"/>
    <w:rsid w:val="004A3AA8"/>
    <w:rsid w:val="004A47C5"/>
    <w:rsid w:val="004A4970"/>
    <w:rsid w:val="004A5FEB"/>
    <w:rsid w:val="004A70C8"/>
    <w:rsid w:val="004B13C7"/>
    <w:rsid w:val="004B2A11"/>
    <w:rsid w:val="004B37F1"/>
    <w:rsid w:val="004B3B7F"/>
    <w:rsid w:val="004B4512"/>
    <w:rsid w:val="004B778F"/>
    <w:rsid w:val="004B7A2A"/>
    <w:rsid w:val="004C10A8"/>
    <w:rsid w:val="004C34B1"/>
    <w:rsid w:val="004C35F4"/>
    <w:rsid w:val="004D141F"/>
    <w:rsid w:val="004D2742"/>
    <w:rsid w:val="004D6310"/>
    <w:rsid w:val="004E0062"/>
    <w:rsid w:val="004E05A1"/>
    <w:rsid w:val="004E3CF4"/>
    <w:rsid w:val="004E47D0"/>
    <w:rsid w:val="004E47E4"/>
    <w:rsid w:val="004E4807"/>
    <w:rsid w:val="004E4C54"/>
    <w:rsid w:val="004E57A7"/>
    <w:rsid w:val="004E6025"/>
    <w:rsid w:val="004E6CF8"/>
    <w:rsid w:val="004F5E57"/>
    <w:rsid w:val="004F6710"/>
    <w:rsid w:val="00500C3E"/>
    <w:rsid w:val="00501473"/>
    <w:rsid w:val="00501B03"/>
    <w:rsid w:val="00501EDF"/>
    <w:rsid w:val="005021A1"/>
    <w:rsid w:val="00502849"/>
    <w:rsid w:val="00504334"/>
    <w:rsid w:val="0051029E"/>
    <w:rsid w:val="005104D7"/>
    <w:rsid w:val="00510B9E"/>
    <w:rsid w:val="005156DA"/>
    <w:rsid w:val="00515A8E"/>
    <w:rsid w:val="00517B8A"/>
    <w:rsid w:val="00520E95"/>
    <w:rsid w:val="00526E66"/>
    <w:rsid w:val="005307B7"/>
    <w:rsid w:val="00531123"/>
    <w:rsid w:val="00531CDD"/>
    <w:rsid w:val="00534595"/>
    <w:rsid w:val="00535E64"/>
    <w:rsid w:val="00536BC2"/>
    <w:rsid w:val="005404E9"/>
    <w:rsid w:val="005425E1"/>
    <w:rsid w:val="005427C5"/>
    <w:rsid w:val="00542AFE"/>
    <w:rsid w:val="00542CF6"/>
    <w:rsid w:val="0054374F"/>
    <w:rsid w:val="00546CF8"/>
    <w:rsid w:val="00547149"/>
    <w:rsid w:val="00552905"/>
    <w:rsid w:val="00553C03"/>
    <w:rsid w:val="00553CCA"/>
    <w:rsid w:val="005540FC"/>
    <w:rsid w:val="00556285"/>
    <w:rsid w:val="00556A67"/>
    <w:rsid w:val="00557E55"/>
    <w:rsid w:val="00563692"/>
    <w:rsid w:val="005640B1"/>
    <w:rsid w:val="00571679"/>
    <w:rsid w:val="00573B97"/>
    <w:rsid w:val="005750EE"/>
    <w:rsid w:val="00577003"/>
    <w:rsid w:val="00577052"/>
    <w:rsid w:val="0058032F"/>
    <w:rsid w:val="005844E7"/>
    <w:rsid w:val="005861BA"/>
    <w:rsid w:val="005872DE"/>
    <w:rsid w:val="005908B8"/>
    <w:rsid w:val="00591ACF"/>
    <w:rsid w:val="0059331D"/>
    <w:rsid w:val="005935CD"/>
    <w:rsid w:val="0059512E"/>
    <w:rsid w:val="005A2A90"/>
    <w:rsid w:val="005A6DD2"/>
    <w:rsid w:val="005B0B68"/>
    <w:rsid w:val="005B224B"/>
    <w:rsid w:val="005B5978"/>
    <w:rsid w:val="005B781E"/>
    <w:rsid w:val="005B7AD1"/>
    <w:rsid w:val="005B7EDF"/>
    <w:rsid w:val="005C11AD"/>
    <w:rsid w:val="005C2067"/>
    <w:rsid w:val="005C385D"/>
    <w:rsid w:val="005C75A8"/>
    <w:rsid w:val="005D257F"/>
    <w:rsid w:val="005D3B20"/>
    <w:rsid w:val="005D4498"/>
    <w:rsid w:val="005D6B0F"/>
    <w:rsid w:val="005D6F25"/>
    <w:rsid w:val="005D70CE"/>
    <w:rsid w:val="005E1800"/>
    <w:rsid w:val="005E4723"/>
    <w:rsid w:val="005E4759"/>
    <w:rsid w:val="005E5330"/>
    <w:rsid w:val="005E5C68"/>
    <w:rsid w:val="005E65C0"/>
    <w:rsid w:val="005E6659"/>
    <w:rsid w:val="005F0390"/>
    <w:rsid w:val="005F1A97"/>
    <w:rsid w:val="005F2E1D"/>
    <w:rsid w:val="005F5241"/>
    <w:rsid w:val="0060158F"/>
    <w:rsid w:val="00605A44"/>
    <w:rsid w:val="00610987"/>
    <w:rsid w:val="00612023"/>
    <w:rsid w:val="00614190"/>
    <w:rsid w:val="006157EE"/>
    <w:rsid w:val="006223F6"/>
    <w:rsid w:val="0062291C"/>
    <w:rsid w:val="00622A99"/>
    <w:rsid w:val="00622E67"/>
    <w:rsid w:val="0062584D"/>
    <w:rsid w:val="00625B89"/>
    <w:rsid w:val="00626EDC"/>
    <w:rsid w:val="00627302"/>
    <w:rsid w:val="00627470"/>
    <w:rsid w:val="00630461"/>
    <w:rsid w:val="00632AF8"/>
    <w:rsid w:val="00632F01"/>
    <w:rsid w:val="0063527F"/>
    <w:rsid w:val="006373DB"/>
    <w:rsid w:val="00641F33"/>
    <w:rsid w:val="006468DC"/>
    <w:rsid w:val="006470EC"/>
    <w:rsid w:val="00651379"/>
    <w:rsid w:val="0065598E"/>
    <w:rsid w:val="00655AF2"/>
    <w:rsid w:val="00655BC5"/>
    <w:rsid w:val="006568BE"/>
    <w:rsid w:val="0066025D"/>
    <w:rsid w:val="0066091A"/>
    <w:rsid w:val="00661BD2"/>
    <w:rsid w:val="00663C70"/>
    <w:rsid w:val="00666586"/>
    <w:rsid w:val="00666631"/>
    <w:rsid w:val="00671999"/>
    <w:rsid w:val="006773EC"/>
    <w:rsid w:val="00677ED6"/>
    <w:rsid w:val="00680504"/>
    <w:rsid w:val="00680F44"/>
    <w:rsid w:val="00681CD9"/>
    <w:rsid w:val="00683E30"/>
    <w:rsid w:val="00685545"/>
    <w:rsid w:val="00687024"/>
    <w:rsid w:val="00687D22"/>
    <w:rsid w:val="0069204A"/>
    <w:rsid w:val="006921F0"/>
    <w:rsid w:val="00694C30"/>
    <w:rsid w:val="006951B2"/>
    <w:rsid w:val="00695D1A"/>
    <w:rsid w:val="00695E22"/>
    <w:rsid w:val="006A1E3C"/>
    <w:rsid w:val="006B00A5"/>
    <w:rsid w:val="006B03EC"/>
    <w:rsid w:val="006B27B6"/>
    <w:rsid w:val="006B3E72"/>
    <w:rsid w:val="006B7093"/>
    <w:rsid w:val="006C51E8"/>
    <w:rsid w:val="006C7605"/>
    <w:rsid w:val="006D3593"/>
    <w:rsid w:val="006D3691"/>
    <w:rsid w:val="006E1147"/>
    <w:rsid w:val="006E399B"/>
    <w:rsid w:val="006E4676"/>
    <w:rsid w:val="006E58DF"/>
    <w:rsid w:val="006E5EF0"/>
    <w:rsid w:val="006E7398"/>
    <w:rsid w:val="006E77CB"/>
    <w:rsid w:val="006F0543"/>
    <w:rsid w:val="006F24FF"/>
    <w:rsid w:val="006F3563"/>
    <w:rsid w:val="006F42B9"/>
    <w:rsid w:val="006F5021"/>
    <w:rsid w:val="006F6103"/>
    <w:rsid w:val="0070269A"/>
    <w:rsid w:val="00704E00"/>
    <w:rsid w:val="00706B9C"/>
    <w:rsid w:val="00711941"/>
    <w:rsid w:val="00713269"/>
    <w:rsid w:val="00716B7E"/>
    <w:rsid w:val="007205F9"/>
    <w:rsid w:val="007209E7"/>
    <w:rsid w:val="00720E8A"/>
    <w:rsid w:val="00723975"/>
    <w:rsid w:val="00723BDE"/>
    <w:rsid w:val="00723E25"/>
    <w:rsid w:val="00726182"/>
    <w:rsid w:val="00727635"/>
    <w:rsid w:val="00732329"/>
    <w:rsid w:val="007337CA"/>
    <w:rsid w:val="00734CE4"/>
    <w:rsid w:val="00735123"/>
    <w:rsid w:val="0073534D"/>
    <w:rsid w:val="00735ED9"/>
    <w:rsid w:val="00737BC4"/>
    <w:rsid w:val="00741837"/>
    <w:rsid w:val="00743F95"/>
    <w:rsid w:val="0074486D"/>
    <w:rsid w:val="00744C8B"/>
    <w:rsid w:val="007453E6"/>
    <w:rsid w:val="007471AC"/>
    <w:rsid w:val="00747F0F"/>
    <w:rsid w:val="00751C6E"/>
    <w:rsid w:val="00753840"/>
    <w:rsid w:val="00754400"/>
    <w:rsid w:val="00754FCE"/>
    <w:rsid w:val="00755F3C"/>
    <w:rsid w:val="00760375"/>
    <w:rsid w:val="00760C43"/>
    <w:rsid w:val="00765FF3"/>
    <w:rsid w:val="00766B71"/>
    <w:rsid w:val="00770017"/>
    <w:rsid w:val="0077309D"/>
    <w:rsid w:val="007755E3"/>
    <w:rsid w:val="007774EE"/>
    <w:rsid w:val="00777D5D"/>
    <w:rsid w:val="00780A02"/>
    <w:rsid w:val="00781822"/>
    <w:rsid w:val="00781861"/>
    <w:rsid w:val="00781B7C"/>
    <w:rsid w:val="00782E7C"/>
    <w:rsid w:val="0078326F"/>
    <w:rsid w:val="00783F21"/>
    <w:rsid w:val="00784C41"/>
    <w:rsid w:val="00787159"/>
    <w:rsid w:val="00791668"/>
    <w:rsid w:val="00791AA1"/>
    <w:rsid w:val="00794BBA"/>
    <w:rsid w:val="007958AA"/>
    <w:rsid w:val="007A0BC6"/>
    <w:rsid w:val="007A3793"/>
    <w:rsid w:val="007A3F8D"/>
    <w:rsid w:val="007B0AEB"/>
    <w:rsid w:val="007B1618"/>
    <w:rsid w:val="007B20B5"/>
    <w:rsid w:val="007B26C6"/>
    <w:rsid w:val="007B5257"/>
    <w:rsid w:val="007C1BA2"/>
    <w:rsid w:val="007C2B48"/>
    <w:rsid w:val="007C681F"/>
    <w:rsid w:val="007C6E5C"/>
    <w:rsid w:val="007D20E9"/>
    <w:rsid w:val="007D3676"/>
    <w:rsid w:val="007D7881"/>
    <w:rsid w:val="007D7E3A"/>
    <w:rsid w:val="007E07FA"/>
    <w:rsid w:val="007E0E10"/>
    <w:rsid w:val="007E1016"/>
    <w:rsid w:val="007E12BC"/>
    <w:rsid w:val="007E1B82"/>
    <w:rsid w:val="007E4768"/>
    <w:rsid w:val="007E4D9A"/>
    <w:rsid w:val="007E777B"/>
    <w:rsid w:val="007F0D19"/>
    <w:rsid w:val="007F1802"/>
    <w:rsid w:val="007F2070"/>
    <w:rsid w:val="007F30DA"/>
    <w:rsid w:val="007F3695"/>
    <w:rsid w:val="007F3B12"/>
    <w:rsid w:val="007F49DA"/>
    <w:rsid w:val="007F58F9"/>
    <w:rsid w:val="007F6B4B"/>
    <w:rsid w:val="00800B4A"/>
    <w:rsid w:val="00801C2A"/>
    <w:rsid w:val="008023A2"/>
    <w:rsid w:val="008026EC"/>
    <w:rsid w:val="0080348D"/>
    <w:rsid w:val="00804458"/>
    <w:rsid w:val="008053F5"/>
    <w:rsid w:val="00807AF7"/>
    <w:rsid w:val="0081016E"/>
    <w:rsid w:val="00810198"/>
    <w:rsid w:val="00810591"/>
    <w:rsid w:val="00811658"/>
    <w:rsid w:val="00812A74"/>
    <w:rsid w:val="00812C1F"/>
    <w:rsid w:val="00813A89"/>
    <w:rsid w:val="0081537A"/>
    <w:rsid w:val="00815AFA"/>
    <w:rsid w:val="00815DA8"/>
    <w:rsid w:val="008172F0"/>
    <w:rsid w:val="00820A3C"/>
    <w:rsid w:val="008213BF"/>
    <w:rsid w:val="0082194D"/>
    <w:rsid w:val="0082430A"/>
    <w:rsid w:val="00824D15"/>
    <w:rsid w:val="0082675D"/>
    <w:rsid w:val="00826DFA"/>
    <w:rsid w:val="00826EF5"/>
    <w:rsid w:val="00831113"/>
    <w:rsid w:val="00831693"/>
    <w:rsid w:val="00831E3B"/>
    <w:rsid w:val="00834052"/>
    <w:rsid w:val="00834D3D"/>
    <w:rsid w:val="00834D49"/>
    <w:rsid w:val="00834ECF"/>
    <w:rsid w:val="00835E89"/>
    <w:rsid w:val="00840104"/>
    <w:rsid w:val="00840C1F"/>
    <w:rsid w:val="00840E0C"/>
    <w:rsid w:val="00841B40"/>
    <w:rsid w:val="00841FC5"/>
    <w:rsid w:val="0084232D"/>
    <w:rsid w:val="00842420"/>
    <w:rsid w:val="0084483B"/>
    <w:rsid w:val="0084517D"/>
    <w:rsid w:val="00845709"/>
    <w:rsid w:val="0084657D"/>
    <w:rsid w:val="008469E1"/>
    <w:rsid w:val="00847757"/>
    <w:rsid w:val="00847F58"/>
    <w:rsid w:val="00853047"/>
    <w:rsid w:val="008576BD"/>
    <w:rsid w:val="00860463"/>
    <w:rsid w:val="0086438B"/>
    <w:rsid w:val="008648EA"/>
    <w:rsid w:val="00866E1B"/>
    <w:rsid w:val="008679B5"/>
    <w:rsid w:val="0087005A"/>
    <w:rsid w:val="0087007F"/>
    <w:rsid w:val="008713DA"/>
    <w:rsid w:val="008733DA"/>
    <w:rsid w:val="00876210"/>
    <w:rsid w:val="008850E4"/>
    <w:rsid w:val="00887375"/>
    <w:rsid w:val="0089069C"/>
    <w:rsid w:val="0089147F"/>
    <w:rsid w:val="00891921"/>
    <w:rsid w:val="00892E73"/>
    <w:rsid w:val="008939AB"/>
    <w:rsid w:val="00895D1A"/>
    <w:rsid w:val="0089606A"/>
    <w:rsid w:val="008968BC"/>
    <w:rsid w:val="00896B57"/>
    <w:rsid w:val="008A12F5"/>
    <w:rsid w:val="008A131F"/>
    <w:rsid w:val="008A38B3"/>
    <w:rsid w:val="008A6081"/>
    <w:rsid w:val="008B1587"/>
    <w:rsid w:val="008B1B01"/>
    <w:rsid w:val="008B28C9"/>
    <w:rsid w:val="008B3BCD"/>
    <w:rsid w:val="008B4A65"/>
    <w:rsid w:val="008B5333"/>
    <w:rsid w:val="008B6DF8"/>
    <w:rsid w:val="008C106C"/>
    <w:rsid w:val="008C10F1"/>
    <w:rsid w:val="008C1744"/>
    <w:rsid w:val="008C1926"/>
    <w:rsid w:val="008C1E99"/>
    <w:rsid w:val="008C7FF4"/>
    <w:rsid w:val="008E0085"/>
    <w:rsid w:val="008E2AA6"/>
    <w:rsid w:val="008E311B"/>
    <w:rsid w:val="008E3B9B"/>
    <w:rsid w:val="008E4CB0"/>
    <w:rsid w:val="008E6299"/>
    <w:rsid w:val="008E73A8"/>
    <w:rsid w:val="008F20C0"/>
    <w:rsid w:val="008F3395"/>
    <w:rsid w:val="008F36F3"/>
    <w:rsid w:val="008F46E7"/>
    <w:rsid w:val="008F6409"/>
    <w:rsid w:val="008F6F0B"/>
    <w:rsid w:val="00902BDC"/>
    <w:rsid w:val="00904453"/>
    <w:rsid w:val="00907BA7"/>
    <w:rsid w:val="00907DEE"/>
    <w:rsid w:val="0091064E"/>
    <w:rsid w:val="00911347"/>
    <w:rsid w:val="00911FC5"/>
    <w:rsid w:val="00912EC2"/>
    <w:rsid w:val="00913630"/>
    <w:rsid w:val="009142D3"/>
    <w:rsid w:val="00915C66"/>
    <w:rsid w:val="00917E23"/>
    <w:rsid w:val="00925CFA"/>
    <w:rsid w:val="00926B7A"/>
    <w:rsid w:val="00930C0C"/>
    <w:rsid w:val="00930CBF"/>
    <w:rsid w:val="00930D19"/>
    <w:rsid w:val="00931A10"/>
    <w:rsid w:val="009338DB"/>
    <w:rsid w:val="009366EE"/>
    <w:rsid w:val="00936ED5"/>
    <w:rsid w:val="00937DC5"/>
    <w:rsid w:val="00941847"/>
    <w:rsid w:val="009421D1"/>
    <w:rsid w:val="00943653"/>
    <w:rsid w:val="009436F3"/>
    <w:rsid w:val="009449E9"/>
    <w:rsid w:val="00947967"/>
    <w:rsid w:val="009520E4"/>
    <w:rsid w:val="00952D21"/>
    <w:rsid w:val="00953F2B"/>
    <w:rsid w:val="00954726"/>
    <w:rsid w:val="00955201"/>
    <w:rsid w:val="009578BD"/>
    <w:rsid w:val="00965200"/>
    <w:rsid w:val="009668B3"/>
    <w:rsid w:val="00967C88"/>
    <w:rsid w:val="00967DE0"/>
    <w:rsid w:val="00971094"/>
    <w:rsid w:val="00971471"/>
    <w:rsid w:val="00971D31"/>
    <w:rsid w:val="009725E9"/>
    <w:rsid w:val="00972F91"/>
    <w:rsid w:val="0097337F"/>
    <w:rsid w:val="00976E43"/>
    <w:rsid w:val="009819A0"/>
    <w:rsid w:val="009849C2"/>
    <w:rsid w:val="00984D24"/>
    <w:rsid w:val="00985148"/>
    <w:rsid w:val="009858EB"/>
    <w:rsid w:val="00987B52"/>
    <w:rsid w:val="00990B88"/>
    <w:rsid w:val="0099219C"/>
    <w:rsid w:val="00993776"/>
    <w:rsid w:val="00994456"/>
    <w:rsid w:val="00994DF3"/>
    <w:rsid w:val="00995B32"/>
    <w:rsid w:val="009A1CE1"/>
    <w:rsid w:val="009A47AC"/>
    <w:rsid w:val="009A5B0E"/>
    <w:rsid w:val="009A679F"/>
    <w:rsid w:val="009B0046"/>
    <w:rsid w:val="009B4820"/>
    <w:rsid w:val="009B6660"/>
    <w:rsid w:val="009B6B38"/>
    <w:rsid w:val="009B7516"/>
    <w:rsid w:val="009B7789"/>
    <w:rsid w:val="009C027B"/>
    <w:rsid w:val="009C1440"/>
    <w:rsid w:val="009C2107"/>
    <w:rsid w:val="009C440C"/>
    <w:rsid w:val="009C48C4"/>
    <w:rsid w:val="009C5D9E"/>
    <w:rsid w:val="009C77D5"/>
    <w:rsid w:val="009C7DBC"/>
    <w:rsid w:val="009D098B"/>
    <w:rsid w:val="009D12DC"/>
    <w:rsid w:val="009D2AD0"/>
    <w:rsid w:val="009D2C3E"/>
    <w:rsid w:val="009D3917"/>
    <w:rsid w:val="009D4A0C"/>
    <w:rsid w:val="009D694B"/>
    <w:rsid w:val="009E0625"/>
    <w:rsid w:val="009E282F"/>
    <w:rsid w:val="009E3034"/>
    <w:rsid w:val="009E40FE"/>
    <w:rsid w:val="009E549F"/>
    <w:rsid w:val="009F128D"/>
    <w:rsid w:val="009F28A8"/>
    <w:rsid w:val="009F3548"/>
    <w:rsid w:val="009F473E"/>
    <w:rsid w:val="009F682A"/>
    <w:rsid w:val="009F7F6C"/>
    <w:rsid w:val="00A00FA3"/>
    <w:rsid w:val="00A01434"/>
    <w:rsid w:val="00A022BE"/>
    <w:rsid w:val="00A02D5C"/>
    <w:rsid w:val="00A05EEF"/>
    <w:rsid w:val="00A06821"/>
    <w:rsid w:val="00A06C1E"/>
    <w:rsid w:val="00A1032A"/>
    <w:rsid w:val="00A11EFF"/>
    <w:rsid w:val="00A13D8F"/>
    <w:rsid w:val="00A14385"/>
    <w:rsid w:val="00A1777F"/>
    <w:rsid w:val="00A17CD7"/>
    <w:rsid w:val="00A23676"/>
    <w:rsid w:val="00A23ACD"/>
    <w:rsid w:val="00A2416E"/>
    <w:rsid w:val="00A24C67"/>
    <w:rsid w:val="00A24C95"/>
    <w:rsid w:val="00A251AC"/>
    <w:rsid w:val="00A25664"/>
    <w:rsid w:val="00A2599A"/>
    <w:rsid w:val="00A26094"/>
    <w:rsid w:val="00A26CEA"/>
    <w:rsid w:val="00A27FA6"/>
    <w:rsid w:val="00A301BF"/>
    <w:rsid w:val="00A302B2"/>
    <w:rsid w:val="00A32D7E"/>
    <w:rsid w:val="00A331B4"/>
    <w:rsid w:val="00A3484E"/>
    <w:rsid w:val="00A356D3"/>
    <w:rsid w:val="00A36ADA"/>
    <w:rsid w:val="00A3727C"/>
    <w:rsid w:val="00A379FC"/>
    <w:rsid w:val="00A40F38"/>
    <w:rsid w:val="00A41EBF"/>
    <w:rsid w:val="00A42DC9"/>
    <w:rsid w:val="00A438D8"/>
    <w:rsid w:val="00A4486E"/>
    <w:rsid w:val="00A473F5"/>
    <w:rsid w:val="00A501E0"/>
    <w:rsid w:val="00A51F9D"/>
    <w:rsid w:val="00A53DD1"/>
    <w:rsid w:val="00A53E13"/>
    <w:rsid w:val="00A5416A"/>
    <w:rsid w:val="00A54DC9"/>
    <w:rsid w:val="00A62928"/>
    <w:rsid w:val="00A639F4"/>
    <w:rsid w:val="00A6466C"/>
    <w:rsid w:val="00A64770"/>
    <w:rsid w:val="00A658E5"/>
    <w:rsid w:val="00A74B78"/>
    <w:rsid w:val="00A750EE"/>
    <w:rsid w:val="00A80052"/>
    <w:rsid w:val="00A80EF2"/>
    <w:rsid w:val="00A81A32"/>
    <w:rsid w:val="00A835BD"/>
    <w:rsid w:val="00A8421E"/>
    <w:rsid w:val="00A84772"/>
    <w:rsid w:val="00A8477B"/>
    <w:rsid w:val="00A8564E"/>
    <w:rsid w:val="00A8668C"/>
    <w:rsid w:val="00A90113"/>
    <w:rsid w:val="00A902BB"/>
    <w:rsid w:val="00A90810"/>
    <w:rsid w:val="00A93B95"/>
    <w:rsid w:val="00A965E6"/>
    <w:rsid w:val="00A96809"/>
    <w:rsid w:val="00A97B15"/>
    <w:rsid w:val="00AA0DE5"/>
    <w:rsid w:val="00AA2FE2"/>
    <w:rsid w:val="00AA42D5"/>
    <w:rsid w:val="00AA4AB5"/>
    <w:rsid w:val="00AB18FC"/>
    <w:rsid w:val="00AB2FAB"/>
    <w:rsid w:val="00AB5C14"/>
    <w:rsid w:val="00AC1B24"/>
    <w:rsid w:val="00AC1EE7"/>
    <w:rsid w:val="00AC333F"/>
    <w:rsid w:val="00AC50B2"/>
    <w:rsid w:val="00AC585C"/>
    <w:rsid w:val="00AC71C8"/>
    <w:rsid w:val="00AD1925"/>
    <w:rsid w:val="00AD2C08"/>
    <w:rsid w:val="00AD3404"/>
    <w:rsid w:val="00AD44FD"/>
    <w:rsid w:val="00AD7ADB"/>
    <w:rsid w:val="00AE067D"/>
    <w:rsid w:val="00AE1F18"/>
    <w:rsid w:val="00AE466E"/>
    <w:rsid w:val="00AE4FB5"/>
    <w:rsid w:val="00AE6257"/>
    <w:rsid w:val="00AF1181"/>
    <w:rsid w:val="00AF1AB1"/>
    <w:rsid w:val="00AF2A19"/>
    <w:rsid w:val="00AF2F79"/>
    <w:rsid w:val="00AF3F2C"/>
    <w:rsid w:val="00AF4653"/>
    <w:rsid w:val="00AF4B43"/>
    <w:rsid w:val="00AF6CE9"/>
    <w:rsid w:val="00AF70DA"/>
    <w:rsid w:val="00AF7845"/>
    <w:rsid w:val="00AF7DB7"/>
    <w:rsid w:val="00B00821"/>
    <w:rsid w:val="00B02D0E"/>
    <w:rsid w:val="00B0333D"/>
    <w:rsid w:val="00B1172D"/>
    <w:rsid w:val="00B17C60"/>
    <w:rsid w:val="00B201E2"/>
    <w:rsid w:val="00B24284"/>
    <w:rsid w:val="00B3384C"/>
    <w:rsid w:val="00B34F21"/>
    <w:rsid w:val="00B41E60"/>
    <w:rsid w:val="00B443E4"/>
    <w:rsid w:val="00B455AE"/>
    <w:rsid w:val="00B50DA2"/>
    <w:rsid w:val="00B563EA"/>
    <w:rsid w:val="00B56668"/>
    <w:rsid w:val="00B60E51"/>
    <w:rsid w:val="00B61363"/>
    <w:rsid w:val="00B61992"/>
    <w:rsid w:val="00B61D23"/>
    <w:rsid w:val="00B61E5C"/>
    <w:rsid w:val="00B62903"/>
    <w:rsid w:val="00B63893"/>
    <w:rsid w:val="00B63A54"/>
    <w:rsid w:val="00B6572E"/>
    <w:rsid w:val="00B66B35"/>
    <w:rsid w:val="00B72A9E"/>
    <w:rsid w:val="00B73DA2"/>
    <w:rsid w:val="00B74103"/>
    <w:rsid w:val="00B741EC"/>
    <w:rsid w:val="00B75120"/>
    <w:rsid w:val="00B761B3"/>
    <w:rsid w:val="00B77D18"/>
    <w:rsid w:val="00B80949"/>
    <w:rsid w:val="00B8313A"/>
    <w:rsid w:val="00B836E8"/>
    <w:rsid w:val="00B846BB"/>
    <w:rsid w:val="00B85D6A"/>
    <w:rsid w:val="00B86222"/>
    <w:rsid w:val="00B869B8"/>
    <w:rsid w:val="00B92628"/>
    <w:rsid w:val="00B92D62"/>
    <w:rsid w:val="00B93503"/>
    <w:rsid w:val="00BA1EE5"/>
    <w:rsid w:val="00BA31E8"/>
    <w:rsid w:val="00BA52D6"/>
    <w:rsid w:val="00BA55E0"/>
    <w:rsid w:val="00BA5D0C"/>
    <w:rsid w:val="00BA60D1"/>
    <w:rsid w:val="00BA6BD4"/>
    <w:rsid w:val="00BA6C7A"/>
    <w:rsid w:val="00BB104D"/>
    <w:rsid w:val="00BB3126"/>
    <w:rsid w:val="00BB3752"/>
    <w:rsid w:val="00BB40C9"/>
    <w:rsid w:val="00BB6688"/>
    <w:rsid w:val="00BB7A0F"/>
    <w:rsid w:val="00BB7AC8"/>
    <w:rsid w:val="00BC26D4"/>
    <w:rsid w:val="00BC28A0"/>
    <w:rsid w:val="00BC2968"/>
    <w:rsid w:val="00BC2A6E"/>
    <w:rsid w:val="00BD2839"/>
    <w:rsid w:val="00BD3AE0"/>
    <w:rsid w:val="00BD3BCC"/>
    <w:rsid w:val="00BD4188"/>
    <w:rsid w:val="00BE0C80"/>
    <w:rsid w:val="00BE1F6F"/>
    <w:rsid w:val="00BE6FE7"/>
    <w:rsid w:val="00BF0E5E"/>
    <w:rsid w:val="00BF2A42"/>
    <w:rsid w:val="00BF2C1E"/>
    <w:rsid w:val="00BF2C38"/>
    <w:rsid w:val="00BF2EE6"/>
    <w:rsid w:val="00BF379B"/>
    <w:rsid w:val="00BF3B9D"/>
    <w:rsid w:val="00BF3D9A"/>
    <w:rsid w:val="00BF6CA2"/>
    <w:rsid w:val="00BF731F"/>
    <w:rsid w:val="00C017F8"/>
    <w:rsid w:val="00C027C2"/>
    <w:rsid w:val="00C02F3E"/>
    <w:rsid w:val="00C030E7"/>
    <w:rsid w:val="00C03950"/>
    <w:rsid w:val="00C03C8D"/>
    <w:rsid w:val="00C03D8C"/>
    <w:rsid w:val="00C055EC"/>
    <w:rsid w:val="00C10DC9"/>
    <w:rsid w:val="00C10FDE"/>
    <w:rsid w:val="00C124C7"/>
    <w:rsid w:val="00C12789"/>
    <w:rsid w:val="00C12FB3"/>
    <w:rsid w:val="00C1371A"/>
    <w:rsid w:val="00C16D47"/>
    <w:rsid w:val="00C17209"/>
    <w:rsid w:val="00C17341"/>
    <w:rsid w:val="00C20624"/>
    <w:rsid w:val="00C22363"/>
    <w:rsid w:val="00C2267E"/>
    <w:rsid w:val="00C227E2"/>
    <w:rsid w:val="00C233C7"/>
    <w:rsid w:val="00C24A54"/>
    <w:rsid w:val="00C24EEF"/>
    <w:rsid w:val="00C257E5"/>
    <w:rsid w:val="00C25CF6"/>
    <w:rsid w:val="00C26C36"/>
    <w:rsid w:val="00C27D79"/>
    <w:rsid w:val="00C30147"/>
    <w:rsid w:val="00C30283"/>
    <w:rsid w:val="00C32768"/>
    <w:rsid w:val="00C33C35"/>
    <w:rsid w:val="00C33ECF"/>
    <w:rsid w:val="00C34633"/>
    <w:rsid w:val="00C3684E"/>
    <w:rsid w:val="00C36FAB"/>
    <w:rsid w:val="00C37CF0"/>
    <w:rsid w:val="00C408D1"/>
    <w:rsid w:val="00C420F6"/>
    <w:rsid w:val="00C4311D"/>
    <w:rsid w:val="00C431DF"/>
    <w:rsid w:val="00C43784"/>
    <w:rsid w:val="00C4486A"/>
    <w:rsid w:val="00C456BD"/>
    <w:rsid w:val="00C45C11"/>
    <w:rsid w:val="00C462D7"/>
    <w:rsid w:val="00C46397"/>
    <w:rsid w:val="00C530DC"/>
    <w:rsid w:val="00C5350D"/>
    <w:rsid w:val="00C56A9F"/>
    <w:rsid w:val="00C5747F"/>
    <w:rsid w:val="00C577B6"/>
    <w:rsid w:val="00C57F6A"/>
    <w:rsid w:val="00C6123C"/>
    <w:rsid w:val="00C61F6E"/>
    <w:rsid w:val="00C6311A"/>
    <w:rsid w:val="00C64A5B"/>
    <w:rsid w:val="00C6664C"/>
    <w:rsid w:val="00C668CF"/>
    <w:rsid w:val="00C7084D"/>
    <w:rsid w:val="00C725AB"/>
    <w:rsid w:val="00C7315E"/>
    <w:rsid w:val="00C75895"/>
    <w:rsid w:val="00C759C6"/>
    <w:rsid w:val="00C809ED"/>
    <w:rsid w:val="00C814F3"/>
    <w:rsid w:val="00C818ED"/>
    <w:rsid w:val="00C83C9F"/>
    <w:rsid w:val="00C8469C"/>
    <w:rsid w:val="00C85444"/>
    <w:rsid w:val="00C85AB6"/>
    <w:rsid w:val="00C91D48"/>
    <w:rsid w:val="00C94522"/>
    <w:rsid w:val="00C94840"/>
    <w:rsid w:val="00C9754A"/>
    <w:rsid w:val="00C975A8"/>
    <w:rsid w:val="00C97E66"/>
    <w:rsid w:val="00CA052F"/>
    <w:rsid w:val="00CA068A"/>
    <w:rsid w:val="00CA096C"/>
    <w:rsid w:val="00CA1550"/>
    <w:rsid w:val="00CA4EE3"/>
    <w:rsid w:val="00CA6D4A"/>
    <w:rsid w:val="00CA748B"/>
    <w:rsid w:val="00CB027F"/>
    <w:rsid w:val="00CB0D15"/>
    <w:rsid w:val="00CB24DC"/>
    <w:rsid w:val="00CB25AE"/>
    <w:rsid w:val="00CB5142"/>
    <w:rsid w:val="00CB58BA"/>
    <w:rsid w:val="00CB689B"/>
    <w:rsid w:val="00CB7B60"/>
    <w:rsid w:val="00CC0EBB"/>
    <w:rsid w:val="00CC6297"/>
    <w:rsid w:val="00CC722E"/>
    <w:rsid w:val="00CC759E"/>
    <w:rsid w:val="00CC7690"/>
    <w:rsid w:val="00CD1986"/>
    <w:rsid w:val="00CD2A08"/>
    <w:rsid w:val="00CD54BF"/>
    <w:rsid w:val="00CD5964"/>
    <w:rsid w:val="00CD5D57"/>
    <w:rsid w:val="00CE0CF3"/>
    <w:rsid w:val="00CE263A"/>
    <w:rsid w:val="00CE2D31"/>
    <w:rsid w:val="00CE39CD"/>
    <w:rsid w:val="00CE4D5C"/>
    <w:rsid w:val="00CE5628"/>
    <w:rsid w:val="00CE69D3"/>
    <w:rsid w:val="00CE7E01"/>
    <w:rsid w:val="00CF05DA"/>
    <w:rsid w:val="00CF0C91"/>
    <w:rsid w:val="00CF271D"/>
    <w:rsid w:val="00CF305D"/>
    <w:rsid w:val="00CF4872"/>
    <w:rsid w:val="00CF58EB"/>
    <w:rsid w:val="00CF612D"/>
    <w:rsid w:val="00CF6FEC"/>
    <w:rsid w:val="00D00D9F"/>
    <w:rsid w:val="00D0106E"/>
    <w:rsid w:val="00D03ECB"/>
    <w:rsid w:val="00D05BC2"/>
    <w:rsid w:val="00D05C07"/>
    <w:rsid w:val="00D06383"/>
    <w:rsid w:val="00D06750"/>
    <w:rsid w:val="00D10181"/>
    <w:rsid w:val="00D102BF"/>
    <w:rsid w:val="00D20633"/>
    <w:rsid w:val="00D20E85"/>
    <w:rsid w:val="00D21327"/>
    <w:rsid w:val="00D24615"/>
    <w:rsid w:val="00D32F8C"/>
    <w:rsid w:val="00D37842"/>
    <w:rsid w:val="00D4033C"/>
    <w:rsid w:val="00D42DC2"/>
    <w:rsid w:val="00D51388"/>
    <w:rsid w:val="00D51907"/>
    <w:rsid w:val="00D537E1"/>
    <w:rsid w:val="00D54380"/>
    <w:rsid w:val="00D54ECC"/>
    <w:rsid w:val="00D55560"/>
    <w:rsid w:val="00D55BB2"/>
    <w:rsid w:val="00D56369"/>
    <w:rsid w:val="00D569B1"/>
    <w:rsid w:val="00D6091A"/>
    <w:rsid w:val="00D61B2C"/>
    <w:rsid w:val="00D622AB"/>
    <w:rsid w:val="00D63D6C"/>
    <w:rsid w:val="00D6605A"/>
    <w:rsid w:val="00D6695F"/>
    <w:rsid w:val="00D74FE6"/>
    <w:rsid w:val="00D75644"/>
    <w:rsid w:val="00D7654E"/>
    <w:rsid w:val="00D8050A"/>
    <w:rsid w:val="00D81656"/>
    <w:rsid w:val="00D81D7E"/>
    <w:rsid w:val="00D83D87"/>
    <w:rsid w:val="00D84A6D"/>
    <w:rsid w:val="00D86A30"/>
    <w:rsid w:val="00D97C22"/>
    <w:rsid w:val="00D97CB4"/>
    <w:rsid w:val="00D97DD4"/>
    <w:rsid w:val="00DA17F7"/>
    <w:rsid w:val="00DA2C77"/>
    <w:rsid w:val="00DA54D8"/>
    <w:rsid w:val="00DA5A8A"/>
    <w:rsid w:val="00DB13F3"/>
    <w:rsid w:val="00DB1D3E"/>
    <w:rsid w:val="00DB26CD"/>
    <w:rsid w:val="00DB2B4F"/>
    <w:rsid w:val="00DB441C"/>
    <w:rsid w:val="00DB44AF"/>
    <w:rsid w:val="00DB48ED"/>
    <w:rsid w:val="00DB59D3"/>
    <w:rsid w:val="00DC1F58"/>
    <w:rsid w:val="00DC2776"/>
    <w:rsid w:val="00DC339B"/>
    <w:rsid w:val="00DC57B8"/>
    <w:rsid w:val="00DC5D40"/>
    <w:rsid w:val="00DC62E0"/>
    <w:rsid w:val="00DC69A7"/>
    <w:rsid w:val="00DC7BEF"/>
    <w:rsid w:val="00DD0E96"/>
    <w:rsid w:val="00DD1B47"/>
    <w:rsid w:val="00DD30E9"/>
    <w:rsid w:val="00DD4F47"/>
    <w:rsid w:val="00DD7FBB"/>
    <w:rsid w:val="00DE0B9F"/>
    <w:rsid w:val="00DE14DA"/>
    <w:rsid w:val="00DE4238"/>
    <w:rsid w:val="00DE4CF6"/>
    <w:rsid w:val="00DE4F46"/>
    <w:rsid w:val="00DE54D3"/>
    <w:rsid w:val="00DE657F"/>
    <w:rsid w:val="00DE66DD"/>
    <w:rsid w:val="00DF06D6"/>
    <w:rsid w:val="00DF1218"/>
    <w:rsid w:val="00DF27ED"/>
    <w:rsid w:val="00DF60A6"/>
    <w:rsid w:val="00DF6462"/>
    <w:rsid w:val="00DF720D"/>
    <w:rsid w:val="00DF752B"/>
    <w:rsid w:val="00E02F49"/>
    <w:rsid w:val="00E02FA0"/>
    <w:rsid w:val="00E036DC"/>
    <w:rsid w:val="00E036FE"/>
    <w:rsid w:val="00E103AF"/>
    <w:rsid w:val="00E10454"/>
    <w:rsid w:val="00E112E5"/>
    <w:rsid w:val="00E122F4"/>
    <w:rsid w:val="00E12CC8"/>
    <w:rsid w:val="00E13048"/>
    <w:rsid w:val="00E13D8E"/>
    <w:rsid w:val="00E1631B"/>
    <w:rsid w:val="00E167CD"/>
    <w:rsid w:val="00E170B8"/>
    <w:rsid w:val="00E21CC7"/>
    <w:rsid w:val="00E24AD6"/>
    <w:rsid w:val="00E24D9E"/>
    <w:rsid w:val="00E25849"/>
    <w:rsid w:val="00E27C25"/>
    <w:rsid w:val="00E3197E"/>
    <w:rsid w:val="00E321D1"/>
    <w:rsid w:val="00E34243"/>
    <w:rsid w:val="00E342F8"/>
    <w:rsid w:val="00E351ED"/>
    <w:rsid w:val="00E40CF0"/>
    <w:rsid w:val="00E421C4"/>
    <w:rsid w:val="00E423CD"/>
    <w:rsid w:val="00E4522F"/>
    <w:rsid w:val="00E46487"/>
    <w:rsid w:val="00E51695"/>
    <w:rsid w:val="00E54555"/>
    <w:rsid w:val="00E55C68"/>
    <w:rsid w:val="00E602AE"/>
    <w:rsid w:val="00E6034B"/>
    <w:rsid w:val="00E60635"/>
    <w:rsid w:val="00E62076"/>
    <w:rsid w:val="00E6549E"/>
    <w:rsid w:val="00E65EDE"/>
    <w:rsid w:val="00E65F0A"/>
    <w:rsid w:val="00E70F81"/>
    <w:rsid w:val="00E71E6A"/>
    <w:rsid w:val="00E73DFB"/>
    <w:rsid w:val="00E74D5E"/>
    <w:rsid w:val="00E74EBC"/>
    <w:rsid w:val="00E75C67"/>
    <w:rsid w:val="00E76C7A"/>
    <w:rsid w:val="00E77055"/>
    <w:rsid w:val="00E77460"/>
    <w:rsid w:val="00E8085A"/>
    <w:rsid w:val="00E808A9"/>
    <w:rsid w:val="00E8173E"/>
    <w:rsid w:val="00E828FC"/>
    <w:rsid w:val="00E8380F"/>
    <w:rsid w:val="00E83ABC"/>
    <w:rsid w:val="00E844F2"/>
    <w:rsid w:val="00E8480F"/>
    <w:rsid w:val="00E90AD0"/>
    <w:rsid w:val="00E9299A"/>
    <w:rsid w:val="00E92FCB"/>
    <w:rsid w:val="00E93BD5"/>
    <w:rsid w:val="00E94AB4"/>
    <w:rsid w:val="00E94F68"/>
    <w:rsid w:val="00EA147F"/>
    <w:rsid w:val="00EA4A27"/>
    <w:rsid w:val="00EA4FA6"/>
    <w:rsid w:val="00EB0C27"/>
    <w:rsid w:val="00EB1A25"/>
    <w:rsid w:val="00EB23DD"/>
    <w:rsid w:val="00EB5DCB"/>
    <w:rsid w:val="00EB60E9"/>
    <w:rsid w:val="00EB6E52"/>
    <w:rsid w:val="00EC0E97"/>
    <w:rsid w:val="00EC1072"/>
    <w:rsid w:val="00EC6A7C"/>
    <w:rsid w:val="00EC6AD1"/>
    <w:rsid w:val="00EC7800"/>
    <w:rsid w:val="00EC7A8E"/>
    <w:rsid w:val="00ED03AB"/>
    <w:rsid w:val="00ED1200"/>
    <w:rsid w:val="00ED1CD4"/>
    <w:rsid w:val="00ED1D2B"/>
    <w:rsid w:val="00ED44F2"/>
    <w:rsid w:val="00ED49EC"/>
    <w:rsid w:val="00ED4C08"/>
    <w:rsid w:val="00ED5769"/>
    <w:rsid w:val="00ED5B27"/>
    <w:rsid w:val="00ED64B5"/>
    <w:rsid w:val="00EE1187"/>
    <w:rsid w:val="00EE235E"/>
    <w:rsid w:val="00EE26C1"/>
    <w:rsid w:val="00EE4115"/>
    <w:rsid w:val="00EE548C"/>
    <w:rsid w:val="00EE6773"/>
    <w:rsid w:val="00EE6EF0"/>
    <w:rsid w:val="00EE7B81"/>
    <w:rsid w:val="00EE7CCA"/>
    <w:rsid w:val="00EF390C"/>
    <w:rsid w:val="00EF5560"/>
    <w:rsid w:val="00EF703A"/>
    <w:rsid w:val="00EF739B"/>
    <w:rsid w:val="00F00C23"/>
    <w:rsid w:val="00F00EE4"/>
    <w:rsid w:val="00F02D09"/>
    <w:rsid w:val="00F05CA1"/>
    <w:rsid w:val="00F107EA"/>
    <w:rsid w:val="00F10B42"/>
    <w:rsid w:val="00F1100F"/>
    <w:rsid w:val="00F115C3"/>
    <w:rsid w:val="00F12206"/>
    <w:rsid w:val="00F12379"/>
    <w:rsid w:val="00F1458E"/>
    <w:rsid w:val="00F16A14"/>
    <w:rsid w:val="00F16A8E"/>
    <w:rsid w:val="00F16DD5"/>
    <w:rsid w:val="00F216C0"/>
    <w:rsid w:val="00F2446C"/>
    <w:rsid w:val="00F250A0"/>
    <w:rsid w:val="00F3446F"/>
    <w:rsid w:val="00F350D2"/>
    <w:rsid w:val="00F362D7"/>
    <w:rsid w:val="00F37D7B"/>
    <w:rsid w:val="00F430BA"/>
    <w:rsid w:val="00F5150F"/>
    <w:rsid w:val="00F5314C"/>
    <w:rsid w:val="00F54B01"/>
    <w:rsid w:val="00F54DD9"/>
    <w:rsid w:val="00F55064"/>
    <w:rsid w:val="00F56107"/>
    <w:rsid w:val="00F5688C"/>
    <w:rsid w:val="00F605F6"/>
    <w:rsid w:val="00F635DD"/>
    <w:rsid w:val="00F64F60"/>
    <w:rsid w:val="00F6627B"/>
    <w:rsid w:val="00F701B1"/>
    <w:rsid w:val="00F70976"/>
    <w:rsid w:val="00F70980"/>
    <w:rsid w:val="00F7336E"/>
    <w:rsid w:val="00F734F2"/>
    <w:rsid w:val="00F75052"/>
    <w:rsid w:val="00F761F9"/>
    <w:rsid w:val="00F773E5"/>
    <w:rsid w:val="00F77AA0"/>
    <w:rsid w:val="00F804D3"/>
    <w:rsid w:val="00F81CD2"/>
    <w:rsid w:val="00F81E0E"/>
    <w:rsid w:val="00F82641"/>
    <w:rsid w:val="00F861B4"/>
    <w:rsid w:val="00F9047E"/>
    <w:rsid w:val="00F90C71"/>
    <w:rsid w:val="00F90F18"/>
    <w:rsid w:val="00F91828"/>
    <w:rsid w:val="00F91C19"/>
    <w:rsid w:val="00F9284D"/>
    <w:rsid w:val="00F9291A"/>
    <w:rsid w:val="00F937E4"/>
    <w:rsid w:val="00F95EE7"/>
    <w:rsid w:val="00F96E70"/>
    <w:rsid w:val="00F97C8B"/>
    <w:rsid w:val="00FA1E44"/>
    <w:rsid w:val="00FA24C1"/>
    <w:rsid w:val="00FA39E6"/>
    <w:rsid w:val="00FA4F4E"/>
    <w:rsid w:val="00FA7BC9"/>
    <w:rsid w:val="00FB1075"/>
    <w:rsid w:val="00FB376B"/>
    <w:rsid w:val="00FB378E"/>
    <w:rsid w:val="00FB37F1"/>
    <w:rsid w:val="00FB47C0"/>
    <w:rsid w:val="00FB49DB"/>
    <w:rsid w:val="00FB501B"/>
    <w:rsid w:val="00FB5C4E"/>
    <w:rsid w:val="00FB7770"/>
    <w:rsid w:val="00FC0CB2"/>
    <w:rsid w:val="00FC1FC3"/>
    <w:rsid w:val="00FC2CAC"/>
    <w:rsid w:val="00FC5FD3"/>
    <w:rsid w:val="00FD25F1"/>
    <w:rsid w:val="00FD3846"/>
    <w:rsid w:val="00FD3B91"/>
    <w:rsid w:val="00FD4172"/>
    <w:rsid w:val="00FD576B"/>
    <w:rsid w:val="00FD579E"/>
    <w:rsid w:val="00FD587C"/>
    <w:rsid w:val="00FD6493"/>
    <w:rsid w:val="00FD6845"/>
    <w:rsid w:val="00FD73A0"/>
    <w:rsid w:val="00FE4516"/>
    <w:rsid w:val="00FE4A58"/>
    <w:rsid w:val="00FE5BF5"/>
    <w:rsid w:val="00FE64C8"/>
    <w:rsid w:val="00FF2097"/>
    <w:rsid w:val="00FF77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5DFDB0-3C64-4A5D-86C9-161DBB45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834ECF"/>
    <w:rPr>
      <w:sz w:val="24"/>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6"/>
      </w:numPr>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調查委員"/>
    <w:basedOn w:val="aa"/>
    <w:qFormat/>
    <w:rsid w:val="00352EA2"/>
    <w:pPr>
      <w:spacing w:before="0" w:after="0"/>
      <w:ind w:left="0"/>
      <w:jc w:val="left"/>
    </w:pPr>
    <w:rPr>
      <w:b/>
      <w:bCs/>
      <w:szCs w:val="28"/>
    </w:rPr>
  </w:style>
  <w:style w:type="paragraph" w:customStyle="1" w:styleId="afc">
    <w:name w:val="協查人員"/>
    <w:basedOn w:val="aa"/>
    <w:qFormat/>
    <w:rsid w:val="00A62928"/>
    <w:pPr>
      <w:spacing w:beforeLines="50" w:before="228" w:after="0"/>
      <w:ind w:leftChars="1100" w:left="3742"/>
      <w:jc w:val="left"/>
    </w:pPr>
    <w:rPr>
      <w:bCs/>
      <w:snapToGrid/>
      <w:kern w:val="0"/>
      <w:szCs w:val="36"/>
    </w:rPr>
  </w:style>
  <w:style w:type="paragraph" w:styleId="HTML">
    <w:name w:val="HTML Preformatted"/>
    <w:basedOn w:val="a6"/>
    <w:link w:val="HTML0"/>
    <w:uiPriority w:val="99"/>
    <w:semiHidden/>
    <w:unhideWhenUsed/>
    <w:rsid w:val="00641F33"/>
    <w:rPr>
      <w:rFonts w:ascii="Courier New" w:hAnsi="Courier New" w:cs="Courier New"/>
      <w:sz w:val="20"/>
    </w:rPr>
  </w:style>
  <w:style w:type="character" w:customStyle="1" w:styleId="HTML0">
    <w:name w:val="HTML 預設格式 字元"/>
    <w:basedOn w:val="a7"/>
    <w:link w:val="HTML"/>
    <w:uiPriority w:val="99"/>
    <w:semiHidden/>
    <w:rsid w:val="00641F33"/>
    <w:rPr>
      <w:rFonts w:ascii="Courier New" w:eastAsia="標楷體" w:hAnsi="Courier New" w:cs="Courier New"/>
      <w:kern w:val="2"/>
    </w:rPr>
  </w:style>
  <w:style w:type="paragraph" w:styleId="afd">
    <w:name w:val="footnote text"/>
    <w:basedOn w:val="a6"/>
    <w:link w:val="afe"/>
    <w:uiPriority w:val="99"/>
    <w:semiHidden/>
    <w:unhideWhenUsed/>
    <w:rsid w:val="00295692"/>
    <w:pPr>
      <w:snapToGrid w:val="0"/>
      <w:jc w:val="left"/>
    </w:pPr>
    <w:rPr>
      <w:sz w:val="20"/>
    </w:rPr>
  </w:style>
  <w:style w:type="character" w:customStyle="1" w:styleId="afe">
    <w:name w:val="註腳文字 字元"/>
    <w:basedOn w:val="a7"/>
    <w:link w:val="afd"/>
    <w:uiPriority w:val="99"/>
    <w:semiHidden/>
    <w:rsid w:val="00295692"/>
    <w:rPr>
      <w:rFonts w:ascii="標楷體" w:eastAsia="標楷體"/>
      <w:kern w:val="2"/>
    </w:rPr>
  </w:style>
  <w:style w:type="character" w:styleId="aff">
    <w:name w:val="footnote reference"/>
    <w:basedOn w:val="a7"/>
    <w:uiPriority w:val="99"/>
    <w:semiHidden/>
    <w:unhideWhenUsed/>
    <w:rsid w:val="00295692"/>
    <w:rPr>
      <w:vertAlign w:val="superscript"/>
    </w:rPr>
  </w:style>
  <w:style w:type="paragraph" w:styleId="Web">
    <w:name w:val="Normal (Web)"/>
    <w:basedOn w:val="a6"/>
    <w:uiPriority w:val="99"/>
    <w:semiHidden/>
    <w:unhideWhenUsed/>
    <w:rsid w:val="00362FF1"/>
    <w:pPr>
      <w:widowControl/>
      <w:overflowPunct/>
      <w:autoSpaceDE/>
      <w:autoSpaceDN/>
      <w:spacing w:before="100" w:beforeAutospacing="1" w:after="119"/>
      <w:jc w:val="left"/>
    </w:pPr>
    <w:rPr>
      <w:rFonts w:ascii="新細明體" w:eastAsia="新細明體" w:hAnsi="新細明體" w:cs="新細明體"/>
      <w:kern w:val="0"/>
      <w:sz w:val="24"/>
      <w:szCs w:val="24"/>
    </w:rPr>
  </w:style>
  <w:style w:type="character" w:customStyle="1" w:styleId="20">
    <w:name w:val="標題 2 字元"/>
    <w:basedOn w:val="a7"/>
    <w:link w:val="2"/>
    <w:rsid w:val="00BF2EE6"/>
    <w:rPr>
      <w:rFonts w:ascii="標楷體" w:eastAsia="標楷體" w:hAnsi="Arial"/>
      <w:bCs/>
      <w:kern w:val="32"/>
      <w:sz w:val="32"/>
      <w:szCs w:val="48"/>
    </w:rPr>
  </w:style>
  <w:style w:type="character" w:customStyle="1" w:styleId="af4">
    <w:name w:val="頁尾 字元"/>
    <w:basedOn w:val="a7"/>
    <w:link w:val="af3"/>
    <w:uiPriority w:val="99"/>
    <w:rsid w:val="00D569B1"/>
    <w:rPr>
      <w:rFonts w:ascii="標楷體" w:eastAsia="標楷體"/>
      <w:kern w:val="2"/>
    </w:rPr>
  </w:style>
  <w:style w:type="paragraph" w:styleId="aff0">
    <w:name w:val="Revision"/>
    <w:hidden/>
    <w:uiPriority w:val="99"/>
    <w:semiHidden/>
    <w:rsid w:val="00254146"/>
    <w:rPr>
      <w:rFonts w:ascii="標楷體" w:eastAsia="標楷體"/>
      <w:kern w:val="2"/>
      <w:sz w:val="32"/>
    </w:rPr>
  </w:style>
  <w:style w:type="character" w:styleId="aff1">
    <w:name w:val="FollowedHyperlink"/>
    <w:basedOn w:val="a7"/>
    <w:uiPriority w:val="99"/>
    <w:semiHidden/>
    <w:unhideWhenUsed/>
    <w:rsid w:val="001732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00837">
      <w:bodyDiv w:val="1"/>
      <w:marLeft w:val="0"/>
      <w:marRight w:val="0"/>
      <w:marTop w:val="0"/>
      <w:marBottom w:val="0"/>
      <w:divBdr>
        <w:top w:val="none" w:sz="0" w:space="0" w:color="auto"/>
        <w:left w:val="none" w:sz="0" w:space="0" w:color="auto"/>
        <w:bottom w:val="none" w:sz="0" w:space="0" w:color="auto"/>
        <w:right w:val="none" w:sz="0" w:space="0" w:color="auto"/>
      </w:divBdr>
    </w:div>
    <w:div w:id="860170596">
      <w:bodyDiv w:val="1"/>
      <w:marLeft w:val="0"/>
      <w:marRight w:val="0"/>
      <w:marTop w:val="0"/>
      <w:marBottom w:val="0"/>
      <w:divBdr>
        <w:top w:val="none" w:sz="0" w:space="0" w:color="auto"/>
        <w:left w:val="none" w:sz="0" w:space="0" w:color="auto"/>
        <w:bottom w:val="none" w:sz="0" w:space="0" w:color="auto"/>
        <w:right w:val="none" w:sz="0" w:space="0" w:color="auto"/>
      </w:divBdr>
    </w:div>
    <w:div w:id="1223759651">
      <w:bodyDiv w:val="1"/>
      <w:marLeft w:val="0"/>
      <w:marRight w:val="0"/>
      <w:marTop w:val="0"/>
      <w:marBottom w:val="0"/>
      <w:divBdr>
        <w:top w:val="none" w:sz="0" w:space="0" w:color="auto"/>
        <w:left w:val="none" w:sz="0" w:space="0" w:color="auto"/>
        <w:bottom w:val="none" w:sz="0" w:space="0" w:color="auto"/>
        <w:right w:val="none" w:sz="0" w:space="0" w:color="auto"/>
      </w:divBdr>
    </w:div>
    <w:div w:id="1524241804">
      <w:bodyDiv w:val="1"/>
      <w:marLeft w:val="0"/>
      <w:marRight w:val="0"/>
      <w:marTop w:val="0"/>
      <w:marBottom w:val="0"/>
      <w:divBdr>
        <w:top w:val="none" w:sz="0" w:space="0" w:color="auto"/>
        <w:left w:val="none" w:sz="0" w:space="0" w:color="auto"/>
        <w:bottom w:val="none" w:sz="0" w:space="0" w:color="auto"/>
        <w:right w:val="none" w:sz="0" w:space="0" w:color="auto"/>
      </w:divBdr>
    </w:div>
    <w:div w:id="1620144342">
      <w:bodyDiv w:val="1"/>
      <w:marLeft w:val="0"/>
      <w:marRight w:val="0"/>
      <w:marTop w:val="0"/>
      <w:marBottom w:val="0"/>
      <w:divBdr>
        <w:top w:val="none" w:sz="0" w:space="0" w:color="auto"/>
        <w:left w:val="none" w:sz="0" w:space="0" w:color="auto"/>
        <w:bottom w:val="none" w:sz="0" w:space="0" w:color="auto"/>
        <w:right w:val="none" w:sz="0" w:space="0" w:color="auto"/>
      </w:divBdr>
    </w:div>
    <w:div w:id="1831404363">
      <w:bodyDiv w:val="1"/>
      <w:marLeft w:val="0"/>
      <w:marRight w:val="0"/>
      <w:marTop w:val="0"/>
      <w:marBottom w:val="0"/>
      <w:divBdr>
        <w:top w:val="none" w:sz="0" w:space="0" w:color="auto"/>
        <w:left w:val="none" w:sz="0" w:space="0" w:color="auto"/>
        <w:bottom w:val="none" w:sz="0" w:space="0" w:color="auto"/>
        <w:right w:val="none" w:sz="0" w:space="0" w:color="auto"/>
      </w:divBdr>
    </w:div>
    <w:div w:id="205180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b.lawbank.com.tw/FLAW/FLAWDOC04.aspx?lsid=FL003242&amp;lno=9&amp;ldate=20021211" TargetMode="External"/><Relationship Id="rId4" Type="http://schemas.openxmlformats.org/officeDocument/2006/relationships/styles" Target="styles.xml"/><Relationship Id="rId9" Type="http://schemas.openxmlformats.org/officeDocument/2006/relationships/hyperlink" Target="http://db.lawbank.com.tw/FLAW/FLAWDOC04.aspx?lsid=FL003034&amp;lno=224&amp;ldate=200110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703B4-A0F8-4252-BEE4-7160B84A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17</Pages>
  <Words>1511</Words>
  <Characters>8619</Characters>
  <Application>Microsoft Office Word</Application>
  <DocSecurity>0</DocSecurity>
  <Lines>71</Lines>
  <Paragraphs>20</Paragraphs>
  <ScaleCrop>false</ScaleCrop>
  <Company>cy</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金志謙</dc:creator>
  <cp:lastModifiedBy>江明潔</cp:lastModifiedBy>
  <cp:revision>2</cp:revision>
  <cp:lastPrinted>2019-02-14T08:29:00Z</cp:lastPrinted>
  <dcterms:created xsi:type="dcterms:W3CDTF">2019-04-03T06:42:00Z</dcterms:created>
  <dcterms:modified xsi:type="dcterms:W3CDTF">2019-04-03T06:42:00Z</dcterms:modified>
</cp:coreProperties>
</file>