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5665EA" w:rsidRDefault="00E7183D" w:rsidP="00F37D7B">
      <w:pPr>
        <w:pStyle w:val="af3"/>
      </w:pPr>
      <w:r w:rsidRPr="005665EA">
        <w:rPr>
          <w:rFonts w:hint="eastAsia"/>
        </w:rPr>
        <w:t>調查報告</w:t>
      </w:r>
    </w:p>
    <w:p w:rsidR="00E25849" w:rsidRPr="008946B5" w:rsidRDefault="00E25849" w:rsidP="00574496">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946B5">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574496" w:rsidRPr="008946B5">
        <w:rPr>
          <w:rFonts w:hint="eastAsia"/>
        </w:rPr>
        <w:t>行政院環境保護署（下稱環保署）實施「垃圾不落地」政策，臺北市</w:t>
      </w:r>
      <w:proofErr w:type="gramStart"/>
      <w:r w:rsidR="00574496" w:rsidRPr="008946B5">
        <w:rPr>
          <w:rFonts w:hint="eastAsia"/>
        </w:rPr>
        <w:t>採</w:t>
      </w:r>
      <w:proofErr w:type="gramEnd"/>
      <w:r w:rsidR="00574496" w:rsidRPr="008946B5">
        <w:rPr>
          <w:rFonts w:hint="eastAsia"/>
        </w:rPr>
        <w:t>定點定線收垃圾，其他地方政府有似為了「便民」，由清潔隊員站在車斗後方接垃圾丟入車斗中，大街小巷沿線收，過程可謂險象環生。日前更傳出嘉義市1名垃圾車清潔隊員站立在車後方，不幸摔</w:t>
      </w:r>
      <w:proofErr w:type="gramStart"/>
      <w:r w:rsidR="00574496" w:rsidRPr="008946B5">
        <w:rPr>
          <w:rFonts w:hint="eastAsia"/>
        </w:rPr>
        <w:t>落地面傷重</w:t>
      </w:r>
      <w:proofErr w:type="gramEnd"/>
      <w:r w:rsidR="00574496" w:rsidRPr="008946B5">
        <w:rPr>
          <w:rFonts w:hint="eastAsia"/>
        </w:rPr>
        <w:t>不治之憾事。究「垃圾不落地」政策執行是否缺乏配套？有否違反職業安全衛生設施規則？各地方政府是否落實環保署</w:t>
      </w:r>
      <w:proofErr w:type="gramStart"/>
      <w:r w:rsidR="00574496" w:rsidRPr="008946B5">
        <w:rPr>
          <w:rFonts w:hint="eastAsia"/>
        </w:rPr>
        <w:t>勞</w:t>
      </w:r>
      <w:proofErr w:type="gramEnd"/>
      <w:r w:rsidR="00574496" w:rsidRPr="008946B5">
        <w:rPr>
          <w:rFonts w:hint="eastAsia"/>
        </w:rPr>
        <w:t>安規範等之相關規定？實有深入了解之必要案。</w:t>
      </w:r>
    </w:p>
    <w:p w:rsidR="00E25849" w:rsidRPr="00671945" w:rsidRDefault="00E25849" w:rsidP="004E05A1">
      <w:pPr>
        <w:pStyle w:val="1"/>
        <w:ind w:left="2380" w:hanging="2380"/>
        <w:rPr>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671945">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671945" w:rsidRDefault="002254A4" w:rsidP="00A639F4">
      <w:pPr>
        <w:pStyle w:val="10"/>
        <w:ind w:left="680" w:firstLine="680"/>
        <w:rPr>
          <w:color w:val="000000" w:themeColor="text1"/>
        </w:rPr>
      </w:pPr>
      <w:bookmarkStart w:id="49" w:name="_Toc524902730"/>
      <w:r w:rsidRPr="00671945">
        <w:rPr>
          <w:rFonts w:hint="eastAsia"/>
          <w:color w:val="000000" w:themeColor="text1"/>
        </w:rPr>
        <w:t>本案經調閱</w:t>
      </w:r>
      <w:r w:rsidR="00372DFF" w:rsidRPr="00671945">
        <w:rPr>
          <w:rFonts w:hint="eastAsia"/>
          <w:color w:val="000000" w:themeColor="text1"/>
        </w:rPr>
        <w:t>行政院環境保護署（下稱環保署）</w:t>
      </w:r>
      <w:r w:rsidRPr="00671945">
        <w:rPr>
          <w:rFonts w:hint="eastAsia"/>
          <w:color w:val="000000" w:themeColor="text1"/>
        </w:rPr>
        <w:t>、交通部、勞動部、嘉義市政府環境保護局（下稱嘉義市環保局）、花蓮縣環境保護局（下稱花蓮縣環保局）等機關卷證資料，並於民國(下同)108年1月15日詢問環保署、交通部、勞動部職業</w:t>
      </w:r>
      <w:proofErr w:type="gramStart"/>
      <w:r w:rsidRPr="00671945">
        <w:rPr>
          <w:rFonts w:hint="eastAsia"/>
          <w:color w:val="000000" w:themeColor="text1"/>
        </w:rPr>
        <w:t>安全衛生署</w:t>
      </w:r>
      <w:proofErr w:type="gramEnd"/>
      <w:r w:rsidRPr="00671945">
        <w:rPr>
          <w:rFonts w:hint="eastAsia"/>
          <w:color w:val="000000" w:themeColor="text1"/>
        </w:rPr>
        <w:t>（下稱職安署）等機關相關人員，</w:t>
      </w:r>
      <w:proofErr w:type="gramStart"/>
      <w:r w:rsidRPr="00671945">
        <w:rPr>
          <w:rFonts w:hint="eastAsia"/>
          <w:color w:val="000000" w:themeColor="text1"/>
        </w:rPr>
        <w:t>茲據機關</w:t>
      </w:r>
      <w:proofErr w:type="gramEnd"/>
      <w:r w:rsidRPr="00671945">
        <w:rPr>
          <w:rFonts w:hint="eastAsia"/>
          <w:color w:val="000000" w:themeColor="text1"/>
        </w:rPr>
        <w:t>查復及詢問前後提供卷證資料</w:t>
      </w:r>
      <w:r w:rsidRPr="00671945">
        <w:rPr>
          <w:rStyle w:val="aff2"/>
          <w:color w:val="000000" w:themeColor="text1"/>
        </w:rPr>
        <w:footnoteReference w:id="1"/>
      </w:r>
      <w:r w:rsidRPr="00671945">
        <w:rPr>
          <w:rFonts w:hint="eastAsia"/>
          <w:color w:val="000000" w:themeColor="text1"/>
        </w:rPr>
        <w:t>，</w:t>
      </w:r>
      <w:r w:rsidR="005F2E2D" w:rsidRPr="00671945">
        <w:rPr>
          <w:rFonts w:hint="eastAsia"/>
          <w:color w:val="000000" w:themeColor="text1"/>
        </w:rPr>
        <w:t>業</w:t>
      </w:r>
      <w:r w:rsidR="00FB501B" w:rsidRPr="00671945">
        <w:rPr>
          <w:rFonts w:hint="eastAsia"/>
          <w:color w:val="000000" w:themeColor="text1"/>
        </w:rPr>
        <w:t>已</w:t>
      </w:r>
      <w:proofErr w:type="gramStart"/>
      <w:r w:rsidR="00FB501B" w:rsidRPr="00671945">
        <w:rPr>
          <w:rFonts w:hint="eastAsia"/>
          <w:color w:val="000000" w:themeColor="text1"/>
        </w:rPr>
        <w:t>調查竣</w:t>
      </w:r>
      <w:r w:rsidR="00307A76" w:rsidRPr="00671945">
        <w:rPr>
          <w:rFonts w:hint="eastAsia"/>
          <w:color w:val="000000" w:themeColor="text1"/>
        </w:rPr>
        <w:t>事</w:t>
      </w:r>
      <w:proofErr w:type="gramEnd"/>
      <w:r w:rsidR="00FB501B" w:rsidRPr="00671945">
        <w:rPr>
          <w:rFonts w:hint="eastAsia"/>
          <w:color w:val="000000" w:themeColor="text1"/>
        </w:rPr>
        <w:t>，</w:t>
      </w:r>
      <w:r w:rsidR="00307A76" w:rsidRPr="00671945">
        <w:rPr>
          <w:rFonts w:hint="eastAsia"/>
          <w:color w:val="000000" w:themeColor="text1"/>
        </w:rPr>
        <w:t>茲</w:t>
      </w:r>
      <w:proofErr w:type="gramStart"/>
      <w:r w:rsidR="00307A76" w:rsidRPr="00671945">
        <w:rPr>
          <w:rFonts w:hint="eastAsia"/>
          <w:color w:val="000000" w:themeColor="text1"/>
        </w:rPr>
        <w:t>臚</w:t>
      </w:r>
      <w:proofErr w:type="gramEnd"/>
      <w:r w:rsidR="00FB501B" w:rsidRPr="00671945">
        <w:rPr>
          <w:rFonts w:hint="eastAsia"/>
          <w:color w:val="000000" w:themeColor="text1"/>
        </w:rPr>
        <w:t>列調查意見如下：</w:t>
      </w:r>
    </w:p>
    <w:p w:rsidR="00097DBD" w:rsidRPr="00671945" w:rsidRDefault="002254A4" w:rsidP="003D2BE7">
      <w:pPr>
        <w:pStyle w:val="2"/>
        <w:rPr>
          <w:b/>
          <w:color w:val="000000" w:themeColor="text1"/>
        </w:rPr>
      </w:pPr>
      <w:bookmarkStart w:id="50" w:name="_Toc421794873"/>
      <w:bookmarkStart w:id="51" w:name="_Toc422834158"/>
      <w:r w:rsidRPr="00671945">
        <w:rPr>
          <w:rFonts w:hint="eastAsia"/>
          <w:b/>
          <w:color w:val="000000" w:themeColor="text1"/>
        </w:rPr>
        <w:t>環保署推動</w:t>
      </w:r>
      <w:r w:rsidR="000B3231" w:rsidRPr="00671945">
        <w:rPr>
          <w:rFonts w:hint="eastAsia"/>
          <w:b/>
          <w:color w:val="000000" w:themeColor="text1"/>
        </w:rPr>
        <w:t>「垃圾不落地」</w:t>
      </w:r>
      <w:r w:rsidRPr="00671945">
        <w:rPr>
          <w:rFonts w:hint="eastAsia"/>
          <w:b/>
          <w:color w:val="000000" w:themeColor="text1"/>
        </w:rPr>
        <w:t>政策，改善早年垃圾棄置於街頭巷口之</w:t>
      </w:r>
      <w:r w:rsidR="000B3231" w:rsidRPr="00671945">
        <w:rPr>
          <w:rFonts w:hint="eastAsia"/>
          <w:b/>
          <w:color w:val="000000" w:themeColor="text1"/>
        </w:rPr>
        <w:t>市容環境髒亂</w:t>
      </w:r>
      <w:r w:rsidR="007606FC" w:rsidRPr="00671945">
        <w:rPr>
          <w:rFonts w:hint="eastAsia"/>
          <w:b/>
          <w:color w:val="000000" w:themeColor="text1"/>
        </w:rPr>
        <w:t>問題</w:t>
      </w:r>
      <w:r w:rsidR="000B3231" w:rsidRPr="00671945">
        <w:rPr>
          <w:rFonts w:hint="eastAsia"/>
          <w:b/>
          <w:color w:val="000000" w:themeColor="text1"/>
        </w:rPr>
        <w:t>，</w:t>
      </w:r>
      <w:r w:rsidR="001F6656" w:rsidRPr="00671945">
        <w:rPr>
          <w:rFonts w:hint="eastAsia"/>
          <w:b/>
          <w:color w:val="000000" w:themeColor="text1"/>
        </w:rPr>
        <w:t>建立</w:t>
      </w:r>
      <w:r w:rsidR="000B3231" w:rsidRPr="00671945">
        <w:rPr>
          <w:rFonts w:hint="eastAsia"/>
          <w:b/>
          <w:color w:val="000000" w:themeColor="text1"/>
        </w:rPr>
        <w:t>民眾定時或定點</w:t>
      </w:r>
      <w:r w:rsidRPr="00671945">
        <w:rPr>
          <w:rFonts w:hint="eastAsia"/>
          <w:b/>
          <w:color w:val="000000" w:themeColor="text1"/>
        </w:rPr>
        <w:t>排出</w:t>
      </w:r>
      <w:r w:rsidR="000B3231" w:rsidRPr="00671945">
        <w:rPr>
          <w:rFonts w:hint="eastAsia"/>
          <w:b/>
          <w:color w:val="000000" w:themeColor="text1"/>
        </w:rPr>
        <w:t>垃圾習慣，然而現行</w:t>
      </w:r>
      <w:r w:rsidR="00B42234" w:rsidRPr="00671945">
        <w:rPr>
          <w:rFonts w:hint="eastAsia"/>
          <w:b/>
          <w:color w:val="000000" w:themeColor="text1"/>
        </w:rPr>
        <w:t>清潔人員多站立車後踏板隨車移動進行</w:t>
      </w:r>
      <w:r w:rsidR="000B3231" w:rsidRPr="00671945">
        <w:rPr>
          <w:rFonts w:hint="eastAsia"/>
          <w:b/>
          <w:color w:val="000000" w:themeColor="text1"/>
        </w:rPr>
        <w:t>沿線清運</w:t>
      </w:r>
      <w:r w:rsidR="00B42234" w:rsidRPr="00671945">
        <w:rPr>
          <w:rFonts w:hint="eastAsia"/>
          <w:b/>
          <w:color w:val="000000" w:themeColor="text1"/>
        </w:rPr>
        <w:t>垃圾</w:t>
      </w:r>
      <w:r w:rsidR="00390B4F" w:rsidRPr="00671945">
        <w:rPr>
          <w:rFonts w:hint="eastAsia"/>
          <w:b/>
          <w:color w:val="000000" w:themeColor="text1"/>
        </w:rPr>
        <w:t>或執行</w:t>
      </w:r>
      <w:r w:rsidR="00B42234" w:rsidRPr="00671945">
        <w:rPr>
          <w:rFonts w:hint="eastAsia"/>
          <w:b/>
          <w:color w:val="000000" w:themeColor="text1"/>
        </w:rPr>
        <w:t>相關職</w:t>
      </w:r>
      <w:r w:rsidR="00390B4F" w:rsidRPr="00671945">
        <w:rPr>
          <w:rFonts w:hint="eastAsia"/>
          <w:b/>
          <w:color w:val="000000" w:themeColor="text1"/>
        </w:rPr>
        <w:t>務時</w:t>
      </w:r>
      <w:r w:rsidR="001F6656" w:rsidRPr="00671945">
        <w:rPr>
          <w:rFonts w:hint="eastAsia"/>
          <w:b/>
          <w:color w:val="000000" w:themeColor="text1"/>
        </w:rPr>
        <w:t>，與道</w:t>
      </w:r>
      <w:r w:rsidR="001F6656" w:rsidRPr="00671945">
        <w:rPr>
          <w:rFonts w:hint="eastAsia"/>
          <w:b/>
          <w:color w:val="000000" w:themeColor="text1"/>
        </w:rPr>
        <w:lastRenderedPageBreak/>
        <w:t>路交通安全與職業安全相關法規</w:t>
      </w:r>
      <w:proofErr w:type="gramStart"/>
      <w:r w:rsidR="001F6656" w:rsidRPr="00671945">
        <w:rPr>
          <w:rFonts w:hint="eastAsia"/>
          <w:b/>
          <w:color w:val="000000" w:themeColor="text1"/>
        </w:rPr>
        <w:t>等均有未</w:t>
      </w:r>
      <w:proofErr w:type="gramEnd"/>
      <w:r w:rsidR="001F6656" w:rsidRPr="00671945">
        <w:rPr>
          <w:rFonts w:hint="eastAsia"/>
          <w:b/>
          <w:color w:val="000000" w:themeColor="text1"/>
        </w:rPr>
        <w:t>符，</w:t>
      </w:r>
      <w:r w:rsidRPr="00671945">
        <w:rPr>
          <w:rFonts w:hint="eastAsia"/>
          <w:b/>
          <w:color w:val="000000" w:themeColor="text1"/>
        </w:rPr>
        <w:t>該</w:t>
      </w:r>
      <w:r w:rsidR="00511E33" w:rsidRPr="00671945">
        <w:rPr>
          <w:rFonts w:hint="eastAsia"/>
          <w:b/>
          <w:color w:val="000000" w:themeColor="text1"/>
        </w:rPr>
        <w:t>署</w:t>
      </w:r>
      <w:r w:rsidR="00342A37" w:rsidRPr="00671945">
        <w:rPr>
          <w:rFonts w:hint="eastAsia"/>
          <w:b/>
          <w:color w:val="000000" w:themeColor="text1"/>
        </w:rPr>
        <w:t>協調</w:t>
      </w:r>
      <w:r w:rsidR="0035558E" w:rsidRPr="00671945">
        <w:rPr>
          <w:rFonts w:hint="eastAsia"/>
          <w:b/>
          <w:color w:val="000000" w:themeColor="text1"/>
        </w:rPr>
        <w:t>交通部</w:t>
      </w:r>
      <w:r w:rsidR="00511E33" w:rsidRPr="00671945">
        <w:rPr>
          <w:rFonts w:hint="eastAsia"/>
          <w:b/>
          <w:color w:val="000000" w:themeColor="text1"/>
        </w:rPr>
        <w:t>及</w:t>
      </w:r>
      <w:r w:rsidR="0035558E" w:rsidRPr="00671945">
        <w:rPr>
          <w:rFonts w:hint="eastAsia"/>
          <w:b/>
          <w:color w:val="000000" w:themeColor="text1"/>
        </w:rPr>
        <w:t>勞動</w:t>
      </w:r>
      <w:r w:rsidR="00511E33" w:rsidRPr="00671945">
        <w:rPr>
          <w:rFonts w:hint="eastAsia"/>
          <w:b/>
          <w:color w:val="000000" w:themeColor="text1"/>
        </w:rPr>
        <w:t>部</w:t>
      </w:r>
      <w:r w:rsidR="001324E7" w:rsidRPr="00671945">
        <w:rPr>
          <w:rFonts w:hint="eastAsia"/>
          <w:b/>
          <w:color w:val="000000" w:themeColor="text1"/>
        </w:rPr>
        <w:t>迄</w:t>
      </w:r>
      <w:r w:rsidR="003D2BE7" w:rsidRPr="00671945">
        <w:rPr>
          <w:rFonts w:hint="eastAsia"/>
          <w:b/>
          <w:color w:val="000000" w:themeColor="text1"/>
        </w:rPr>
        <w:t>今仍</w:t>
      </w:r>
      <w:r w:rsidR="0035558E" w:rsidRPr="00671945">
        <w:rPr>
          <w:rFonts w:hint="eastAsia"/>
          <w:b/>
          <w:color w:val="000000" w:themeColor="text1"/>
        </w:rPr>
        <w:t>未解決</w:t>
      </w:r>
      <w:r w:rsidR="001324E7" w:rsidRPr="00671945">
        <w:rPr>
          <w:rFonts w:hint="eastAsia"/>
          <w:b/>
          <w:color w:val="000000" w:themeColor="text1"/>
        </w:rPr>
        <w:t>，為確保</w:t>
      </w:r>
      <w:r w:rsidR="000B3231" w:rsidRPr="00671945">
        <w:rPr>
          <w:rFonts w:hint="eastAsia"/>
          <w:b/>
          <w:color w:val="000000" w:themeColor="text1"/>
        </w:rPr>
        <w:t>清潔人員</w:t>
      </w:r>
      <w:r w:rsidR="00511E33" w:rsidRPr="00671945">
        <w:rPr>
          <w:rFonts w:hint="eastAsia"/>
          <w:b/>
          <w:color w:val="000000" w:themeColor="text1"/>
        </w:rPr>
        <w:t>之</w:t>
      </w:r>
      <w:r w:rsidR="000B3231" w:rsidRPr="00671945">
        <w:rPr>
          <w:rFonts w:hint="eastAsia"/>
          <w:b/>
          <w:color w:val="000000" w:themeColor="text1"/>
        </w:rPr>
        <w:t>作業安全，</w:t>
      </w:r>
      <w:r w:rsidR="003D2BE7" w:rsidRPr="00671945">
        <w:rPr>
          <w:rFonts w:hint="eastAsia"/>
          <w:b/>
          <w:color w:val="000000" w:themeColor="text1"/>
        </w:rPr>
        <w:t>亟應積極正視檢討。</w:t>
      </w:r>
    </w:p>
    <w:p w:rsidR="00AE7230" w:rsidRPr="00671945" w:rsidRDefault="00340D64" w:rsidP="001F7607">
      <w:pPr>
        <w:pStyle w:val="3"/>
        <w:ind w:left="1372"/>
        <w:rPr>
          <w:color w:val="000000" w:themeColor="text1"/>
        </w:rPr>
      </w:pPr>
      <w:r w:rsidRPr="00671945">
        <w:rPr>
          <w:rFonts w:hint="eastAsia"/>
          <w:color w:val="000000" w:themeColor="text1"/>
        </w:rPr>
        <w:t>依</w:t>
      </w:r>
      <w:r w:rsidR="00AE7230" w:rsidRPr="00671945">
        <w:rPr>
          <w:rFonts w:hint="eastAsia"/>
          <w:color w:val="000000" w:themeColor="text1"/>
        </w:rPr>
        <w:t>廢棄物清理法第5條規定略</w:t>
      </w:r>
      <w:proofErr w:type="gramStart"/>
      <w:r w:rsidR="00AE7230" w:rsidRPr="00671945">
        <w:rPr>
          <w:rFonts w:hint="eastAsia"/>
          <w:color w:val="000000" w:themeColor="text1"/>
        </w:rPr>
        <w:t>以</w:t>
      </w:r>
      <w:proofErr w:type="gramEnd"/>
      <w:r w:rsidR="00AE7230" w:rsidRPr="00671945">
        <w:rPr>
          <w:rFonts w:hint="eastAsia"/>
          <w:color w:val="000000" w:themeColor="text1"/>
        </w:rPr>
        <w:t>，執行機關直轄市政府環境保護局、縣（市）環境保護局及鄉（鎮、市）公所應設專責單位，辦理一般廢棄物之回收、清除、處理及廢棄物稽查工作。同法第12條第2項規定，執行機關得視指定清除地區之特性，增訂前項一般廢棄物分類、貯存、排出之規定，並報其上級主管機關備查。另依一般廢棄物回收清除處理辦法第13條規定，執行機關應因地制宜宣導民眾將一般廢棄物依下列方式排出：「一、廚餘先</w:t>
      </w:r>
      <w:proofErr w:type="gramStart"/>
      <w:r w:rsidR="00AE7230" w:rsidRPr="00671945">
        <w:rPr>
          <w:rFonts w:hint="eastAsia"/>
          <w:color w:val="000000" w:themeColor="text1"/>
        </w:rPr>
        <w:t>瀝</w:t>
      </w:r>
      <w:proofErr w:type="gramEnd"/>
      <w:r w:rsidR="00AE7230" w:rsidRPr="00671945">
        <w:rPr>
          <w:rFonts w:hint="eastAsia"/>
          <w:color w:val="000000" w:themeColor="text1"/>
        </w:rPr>
        <w:t>除水分並妥為包裝。二、刀片、玻璃碎片等尖銳利器以不易穿透容器或材質包妥並標示之。三、木、竹片予以裁剪並綑紮。四、封緊垃圾袋袋口。五、有害垃圾應分開貯存排出。六、資源垃圾依回收管道分類、貯存、排出及回收。七、其他經主管機關或執行機關規定者。」及同辦法第5條規定，一般廢棄物除依本辦法規定外，應依執行機關公告之分類、收集時間、指定地點與清運方式，交付回收、清除或處理。</w:t>
      </w:r>
    </w:p>
    <w:p w:rsidR="00947540" w:rsidRPr="00671945" w:rsidRDefault="00947540" w:rsidP="001F7607">
      <w:pPr>
        <w:pStyle w:val="3"/>
        <w:ind w:left="1372"/>
        <w:rPr>
          <w:color w:val="000000" w:themeColor="text1"/>
        </w:rPr>
      </w:pPr>
      <w:r w:rsidRPr="00671945">
        <w:rPr>
          <w:rFonts w:hint="eastAsia"/>
          <w:color w:val="000000" w:themeColor="text1"/>
          <w:szCs w:val="32"/>
        </w:rPr>
        <w:t>有關</w:t>
      </w:r>
      <w:r w:rsidRPr="00671945">
        <w:rPr>
          <w:rFonts w:hint="eastAsia"/>
          <w:color w:val="000000" w:themeColor="text1"/>
        </w:rPr>
        <w:t>一般廢棄物之回收清除作業，依</w:t>
      </w:r>
      <w:r w:rsidR="00340D64" w:rsidRPr="00671945">
        <w:rPr>
          <w:color w:val="000000" w:themeColor="text1"/>
          <w:szCs w:val="32"/>
        </w:rPr>
        <w:t>一般廢棄物回收清除處理辦法</w:t>
      </w:r>
      <w:r w:rsidR="00340D64" w:rsidRPr="00671945">
        <w:rPr>
          <w:color w:val="000000" w:themeColor="text1"/>
        </w:rPr>
        <w:t>第2條第1項第21款定義：</w:t>
      </w:r>
      <w:r w:rsidR="00340D64" w:rsidRPr="00671945">
        <w:rPr>
          <w:rFonts w:hAnsi="標楷體" w:hint="eastAsia"/>
          <w:color w:val="000000" w:themeColor="text1"/>
        </w:rPr>
        <w:t>「</w:t>
      </w:r>
      <w:r w:rsidR="00340D64" w:rsidRPr="00671945">
        <w:rPr>
          <w:rFonts w:hint="eastAsia"/>
          <w:color w:val="000000" w:themeColor="text1"/>
        </w:rPr>
        <w:t>垃圾車：指執行機關執行一般廢棄物回收、清除作業之下列車輛：（一）密封式垃圾車：車體為密封空間，包括壓縮式及非壓縮式等型式。（二）子母式垃圾車：以垃圾子車放置執行機關指定地點，供垃圾投棄、收集。（三）框式垃圾車：無車頂且車身平台為可裝載空間、車身周圍設有邊欄板，用以執行巨大垃圾、資源垃圾、廚餘、拆除之違規廣告等一般廢棄物回收、清除。</w:t>
      </w:r>
      <w:r w:rsidR="00340D64" w:rsidRPr="00671945">
        <w:rPr>
          <w:rFonts w:hAnsi="標楷體" w:hint="eastAsia"/>
          <w:color w:val="000000" w:themeColor="text1"/>
        </w:rPr>
        <w:t>」</w:t>
      </w:r>
      <w:r w:rsidRPr="00671945">
        <w:rPr>
          <w:rFonts w:hAnsi="標楷體" w:hint="eastAsia"/>
          <w:color w:val="000000" w:themeColor="text1"/>
        </w:rPr>
        <w:t>另有關垃圾車載人則依</w:t>
      </w:r>
      <w:r w:rsidRPr="00671945">
        <w:rPr>
          <w:rFonts w:hint="eastAsia"/>
          <w:color w:val="000000" w:themeColor="text1"/>
        </w:rPr>
        <w:t>道路交通安全</w:t>
      </w:r>
      <w:r w:rsidRPr="00671945">
        <w:rPr>
          <w:rFonts w:hint="eastAsia"/>
          <w:color w:val="000000" w:themeColor="text1"/>
        </w:rPr>
        <w:lastRenderedPageBreak/>
        <w:t>與職業安全相關法規規定，於</w:t>
      </w:r>
      <w:r w:rsidR="00340D64" w:rsidRPr="00671945">
        <w:rPr>
          <w:color w:val="000000" w:themeColor="text1"/>
          <w:szCs w:val="32"/>
        </w:rPr>
        <w:t>道路交通安全規則第2條第7款</w:t>
      </w:r>
      <w:r w:rsidR="00AE7230" w:rsidRPr="00671945">
        <w:rPr>
          <w:rStyle w:val="aff2"/>
          <w:color w:val="000000" w:themeColor="text1"/>
          <w:szCs w:val="32"/>
        </w:rPr>
        <w:footnoteReference w:id="2"/>
      </w:r>
      <w:r w:rsidR="00340D64" w:rsidRPr="00671945">
        <w:rPr>
          <w:color w:val="000000" w:themeColor="text1"/>
          <w:szCs w:val="32"/>
        </w:rPr>
        <w:t>規定定義</w:t>
      </w:r>
      <w:r w:rsidR="00340D64" w:rsidRPr="00671945">
        <w:rPr>
          <w:rFonts w:hint="eastAsia"/>
          <w:color w:val="000000" w:themeColor="text1"/>
          <w:szCs w:val="32"/>
        </w:rPr>
        <w:t>，</w:t>
      </w:r>
      <w:r w:rsidR="00340D64" w:rsidRPr="00671945">
        <w:rPr>
          <w:color w:val="000000" w:themeColor="text1"/>
          <w:szCs w:val="32"/>
        </w:rPr>
        <w:t>「</w:t>
      </w:r>
      <w:r w:rsidR="00340D64" w:rsidRPr="00671945">
        <w:rPr>
          <w:rFonts w:hint="eastAsia"/>
          <w:color w:val="000000" w:themeColor="text1"/>
          <w:szCs w:val="32"/>
        </w:rPr>
        <w:t>垃圾車</w:t>
      </w:r>
      <w:r w:rsidR="00340D64" w:rsidRPr="00671945">
        <w:rPr>
          <w:color w:val="000000" w:themeColor="text1"/>
          <w:szCs w:val="32"/>
        </w:rPr>
        <w:t>」屬於「特種車」</w:t>
      </w:r>
      <w:r w:rsidR="00AE7230" w:rsidRPr="00671945">
        <w:rPr>
          <w:rFonts w:hint="eastAsia"/>
          <w:color w:val="000000" w:themeColor="text1"/>
          <w:szCs w:val="32"/>
        </w:rPr>
        <w:t>，同規則</w:t>
      </w:r>
      <w:r w:rsidR="00AE7230" w:rsidRPr="00671945">
        <w:rPr>
          <w:color w:val="000000" w:themeColor="text1"/>
          <w:szCs w:val="32"/>
        </w:rPr>
        <w:t>第77條</w:t>
      </w:r>
      <w:r w:rsidR="00AE7230" w:rsidRPr="00671945">
        <w:rPr>
          <w:color w:val="000000" w:themeColor="text1"/>
        </w:rPr>
        <w:t>第1項第4款</w:t>
      </w:r>
      <w:r w:rsidR="00AE7230" w:rsidRPr="00671945">
        <w:rPr>
          <w:rFonts w:hint="eastAsia"/>
          <w:color w:val="000000" w:themeColor="text1"/>
        </w:rPr>
        <w:t>、</w:t>
      </w:r>
      <w:r w:rsidR="00AE7230" w:rsidRPr="00671945">
        <w:rPr>
          <w:color w:val="000000" w:themeColor="text1"/>
        </w:rPr>
        <w:t>第6款</w:t>
      </w:r>
      <w:r w:rsidR="00AE7230" w:rsidRPr="00671945">
        <w:rPr>
          <w:rFonts w:hint="eastAsia"/>
          <w:color w:val="000000" w:themeColor="text1"/>
        </w:rPr>
        <w:t>、</w:t>
      </w:r>
      <w:r w:rsidR="00AE7230" w:rsidRPr="00671945">
        <w:rPr>
          <w:color w:val="000000" w:themeColor="text1"/>
        </w:rPr>
        <w:t>第7款</w:t>
      </w:r>
      <w:r w:rsidR="00AE7230" w:rsidRPr="00671945">
        <w:rPr>
          <w:rFonts w:hint="eastAsia"/>
          <w:color w:val="000000" w:themeColor="text1"/>
        </w:rPr>
        <w:t>則分別規定</w:t>
      </w:r>
      <w:r w:rsidR="00340D64" w:rsidRPr="00671945">
        <w:rPr>
          <w:color w:val="000000" w:themeColor="text1"/>
          <w:szCs w:val="32"/>
        </w:rPr>
        <w:t>：</w:t>
      </w:r>
      <w:r w:rsidR="00AE7230" w:rsidRPr="00671945">
        <w:rPr>
          <w:color w:val="000000" w:themeColor="text1"/>
        </w:rPr>
        <w:t>「車廂以外不得載人。」</w:t>
      </w:r>
      <w:r w:rsidR="00C32C71" w:rsidRPr="00671945">
        <w:rPr>
          <w:rFonts w:hint="eastAsia"/>
          <w:color w:val="000000" w:themeColor="text1"/>
        </w:rPr>
        <w:t>、</w:t>
      </w:r>
      <w:r w:rsidR="00AE7230" w:rsidRPr="00671945">
        <w:rPr>
          <w:color w:val="000000" w:themeColor="text1"/>
        </w:rPr>
        <w:t>「框式貨車後車廂不得載人。」</w:t>
      </w:r>
      <w:r w:rsidR="00C32C71" w:rsidRPr="00671945">
        <w:rPr>
          <w:rFonts w:hint="eastAsia"/>
          <w:color w:val="000000" w:themeColor="text1"/>
        </w:rPr>
        <w:t>、</w:t>
      </w:r>
      <w:r w:rsidR="00AE7230" w:rsidRPr="00671945">
        <w:rPr>
          <w:color w:val="000000" w:themeColor="text1"/>
        </w:rPr>
        <w:t>「</w:t>
      </w:r>
      <w:proofErr w:type="gramStart"/>
      <w:r w:rsidR="00AE7230" w:rsidRPr="00671945">
        <w:rPr>
          <w:color w:val="000000" w:themeColor="text1"/>
        </w:rPr>
        <w:t>特種車除因</w:t>
      </w:r>
      <w:proofErr w:type="gramEnd"/>
      <w:r w:rsidR="00AE7230" w:rsidRPr="00671945">
        <w:rPr>
          <w:color w:val="000000" w:themeColor="text1"/>
        </w:rPr>
        <w:t>其專門用途使用時必須附載之人員物品外，不得用以裝載客貨行駛。」</w:t>
      </w:r>
      <w:r w:rsidR="00AE7230" w:rsidRPr="00671945">
        <w:rPr>
          <w:rFonts w:hint="eastAsia"/>
          <w:color w:val="000000" w:themeColor="text1"/>
        </w:rPr>
        <w:t>另依</w:t>
      </w:r>
      <w:r w:rsidR="00AE7230" w:rsidRPr="00671945">
        <w:rPr>
          <w:color w:val="000000" w:themeColor="text1"/>
        </w:rPr>
        <w:t>職業安全衛生設施規則第157條</w:t>
      </w:r>
      <w:r w:rsidR="00AE7230" w:rsidRPr="00671945">
        <w:rPr>
          <w:rFonts w:hint="eastAsia"/>
          <w:color w:val="000000" w:themeColor="text1"/>
        </w:rPr>
        <w:t>規定</w:t>
      </w:r>
      <w:r w:rsidR="00AE7230" w:rsidRPr="00671945">
        <w:rPr>
          <w:color w:val="000000" w:themeColor="text1"/>
        </w:rPr>
        <w:t>：「</w:t>
      </w:r>
      <w:r w:rsidR="00AE7230" w:rsidRPr="00671945">
        <w:rPr>
          <w:rFonts w:hint="eastAsia"/>
          <w:color w:val="000000" w:themeColor="text1"/>
        </w:rPr>
        <w:t>雇主對搭載勞工於行駛中之貨車、垃圾車或資源回收車，應依下列規定：</w:t>
      </w:r>
      <w:r w:rsidR="00AE7230" w:rsidRPr="00671945">
        <w:rPr>
          <w:rFonts w:hint="eastAsia"/>
          <w:color w:val="000000" w:themeColor="text1"/>
          <w:szCs w:val="32"/>
        </w:rPr>
        <w:t>一、不得使勞工搭乘於因車輛搖動致有墜落之虞之位置。</w:t>
      </w:r>
      <w:r w:rsidRPr="00671945">
        <w:rPr>
          <w:rFonts w:hint="eastAsia"/>
          <w:color w:val="000000" w:themeColor="text1"/>
        </w:rPr>
        <w:t>…</w:t>
      </w:r>
      <w:proofErr w:type="gramStart"/>
      <w:r w:rsidRPr="00671945">
        <w:rPr>
          <w:rFonts w:hint="eastAsia"/>
          <w:color w:val="000000" w:themeColor="text1"/>
        </w:rPr>
        <w:t>…</w:t>
      </w:r>
      <w:proofErr w:type="gramEnd"/>
      <w:r w:rsidR="00AE7230" w:rsidRPr="00671945">
        <w:rPr>
          <w:color w:val="000000" w:themeColor="text1"/>
        </w:rPr>
        <w:t>」</w:t>
      </w:r>
      <w:r w:rsidRPr="00671945">
        <w:rPr>
          <w:rFonts w:hint="eastAsia"/>
          <w:b/>
          <w:color w:val="000000" w:themeColor="text1"/>
        </w:rPr>
        <w:t>是</w:t>
      </w:r>
      <w:proofErr w:type="gramStart"/>
      <w:r w:rsidRPr="00671945">
        <w:rPr>
          <w:rFonts w:hint="eastAsia"/>
          <w:b/>
          <w:color w:val="000000" w:themeColor="text1"/>
        </w:rPr>
        <w:t>以</w:t>
      </w:r>
      <w:proofErr w:type="gramEnd"/>
      <w:r w:rsidRPr="00671945">
        <w:rPr>
          <w:rFonts w:hint="eastAsia"/>
          <w:b/>
          <w:color w:val="000000" w:themeColor="text1"/>
        </w:rPr>
        <w:t>，道路交通安全規則規範車廂以外不得載人</w:t>
      </w:r>
      <w:r w:rsidR="00B42234" w:rsidRPr="00671945">
        <w:rPr>
          <w:rFonts w:hint="eastAsia"/>
          <w:b/>
          <w:color w:val="000000" w:themeColor="text1"/>
        </w:rPr>
        <w:t>，至為明確</w:t>
      </w:r>
      <w:r w:rsidRPr="00671945">
        <w:rPr>
          <w:rFonts w:hint="eastAsia"/>
          <w:b/>
          <w:color w:val="000000" w:themeColor="text1"/>
        </w:rPr>
        <w:t>，職業安全衛生法令則</w:t>
      </w:r>
      <w:r w:rsidR="00B42234" w:rsidRPr="00671945">
        <w:rPr>
          <w:rFonts w:hint="eastAsia"/>
          <w:b/>
          <w:color w:val="000000" w:themeColor="text1"/>
        </w:rPr>
        <w:t>為</w:t>
      </w:r>
      <w:r w:rsidRPr="00671945">
        <w:rPr>
          <w:rFonts w:hint="eastAsia"/>
          <w:b/>
          <w:color w:val="000000" w:themeColor="text1"/>
        </w:rPr>
        <w:t>清潔人員從事垃圾清運作業，垃圾車後方踏板是否有墜落之虞，應由雇主評估及採取各項災害防止措施。</w:t>
      </w:r>
    </w:p>
    <w:p w:rsidR="001324E7" w:rsidRPr="00671945" w:rsidRDefault="001F7607" w:rsidP="001F7607">
      <w:pPr>
        <w:pStyle w:val="3"/>
        <w:ind w:left="1372"/>
        <w:rPr>
          <w:color w:val="000000" w:themeColor="text1"/>
        </w:rPr>
      </w:pPr>
      <w:r w:rsidRPr="00671945">
        <w:rPr>
          <w:rFonts w:hint="eastAsia"/>
          <w:color w:val="000000" w:themeColor="text1"/>
        </w:rPr>
        <w:t>環保署為妥善處理垃圾及持續推動「垃圾零廢棄」政策，依據行政院92年12月核定「垃圾處理方案之檢討與展望」之「垃圾零廢棄」具體改善措施，於96年3月1日核定「一般廢棄物資源循環推動計畫」，</w:t>
      </w:r>
      <w:proofErr w:type="gramStart"/>
      <w:r w:rsidRPr="00671945">
        <w:rPr>
          <w:rFonts w:hint="eastAsia"/>
          <w:color w:val="000000" w:themeColor="text1"/>
        </w:rPr>
        <w:t>研</w:t>
      </w:r>
      <w:proofErr w:type="gramEnd"/>
      <w:r w:rsidRPr="00671945">
        <w:rPr>
          <w:rFonts w:hint="eastAsia"/>
          <w:color w:val="000000" w:themeColor="text1"/>
        </w:rPr>
        <w:t>訂各項執行工作</w:t>
      </w:r>
      <w:r w:rsidRPr="00671945">
        <w:rPr>
          <w:rStyle w:val="aff2"/>
          <w:color w:val="000000" w:themeColor="text1"/>
        </w:rPr>
        <w:footnoteReference w:id="3"/>
      </w:r>
      <w:r w:rsidRPr="00671945">
        <w:rPr>
          <w:rFonts w:hint="eastAsia"/>
          <w:color w:val="000000" w:themeColor="text1"/>
        </w:rPr>
        <w:t>，其中推動垃圾強制分類（分為一般垃圾、廚餘及資源回收物3類），達成垃圾減量、資源回收有效循環再利用的目標，並能兼顧市容環境維護、消除髒亂，</w:t>
      </w:r>
      <w:proofErr w:type="gramStart"/>
      <w:r w:rsidRPr="00671945">
        <w:rPr>
          <w:rFonts w:hint="eastAsia"/>
          <w:color w:val="000000" w:themeColor="text1"/>
        </w:rPr>
        <w:t>爰</w:t>
      </w:r>
      <w:proofErr w:type="gramEnd"/>
      <w:r w:rsidRPr="00671945">
        <w:rPr>
          <w:rFonts w:hint="eastAsia"/>
          <w:color w:val="000000" w:themeColor="text1"/>
        </w:rPr>
        <w:t>此開始推動「垃圾不落地」之垃圾收集清運作業方式，民眾需配合垃圾車到達時間再將垃圾直接投入垃圾車尾</w:t>
      </w:r>
      <w:proofErr w:type="gramStart"/>
      <w:r w:rsidRPr="00671945">
        <w:rPr>
          <w:rFonts w:hint="eastAsia"/>
          <w:color w:val="000000" w:themeColor="text1"/>
        </w:rPr>
        <w:t>斗</w:t>
      </w:r>
      <w:proofErr w:type="gramEnd"/>
      <w:r w:rsidRPr="00671945">
        <w:rPr>
          <w:rFonts w:hint="eastAsia"/>
          <w:color w:val="000000" w:themeColor="text1"/>
        </w:rPr>
        <w:t>內，再由清潔隊員操作垃圾壓縮系統，將垃圾壓縮集中於密封之垃</w:t>
      </w:r>
      <w:r w:rsidRPr="00671945">
        <w:rPr>
          <w:rFonts w:hint="eastAsia"/>
          <w:color w:val="000000" w:themeColor="text1"/>
        </w:rPr>
        <w:lastRenderedPageBreak/>
        <w:t>圾車箱內。因垃圾壓縮系統屬危險性設施，壓縮操作過程中必須維持民眾之安全距離，由清潔隊員監督、導引與維持秩序，尤其大型垃圾車之尾</w:t>
      </w:r>
      <w:proofErr w:type="gramStart"/>
      <w:r w:rsidRPr="00671945">
        <w:rPr>
          <w:rFonts w:hint="eastAsia"/>
          <w:color w:val="000000" w:themeColor="text1"/>
        </w:rPr>
        <w:t>斗</w:t>
      </w:r>
      <w:proofErr w:type="gramEnd"/>
      <w:r w:rsidRPr="00671945">
        <w:rPr>
          <w:rFonts w:hint="eastAsia"/>
          <w:color w:val="000000" w:themeColor="text1"/>
        </w:rPr>
        <w:t>較高，不利身材嬌小之婦女民眾、老人或小孩傾倒垃圾，更需有清潔隊員接引協助。</w:t>
      </w:r>
    </w:p>
    <w:p w:rsidR="001F7607" w:rsidRPr="00671945" w:rsidRDefault="001F7607" w:rsidP="001F7607">
      <w:pPr>
        <w:pStyle w:val="3"/>
        <w:ind w:left="1372"/>
        <w:rPr>
          <w:color w:val="000000" w:themeColor="text1"/>
        </w:rPr>
      </w:pPr>
      <w:r w:rsidRPr="00671945">
        <w:rPr>
          <w:rFonts w:hint="eastAsia"/>
          <w:color w:val="000000" w:themeColor="text1"/>
        </w:rPr>
        <w:t>據環保署調查各</w:t>
      </w:r>
      <w:r w:rsidR="008946B5" w:rsidRPr="00671945">
        <w:rPr>
          <w:rFonts w:hint="eastAsia"/>
          <w:color w:val="000000" w:themeColor="text1"/>
        </w:rPr>
        <w:t>直轄市、</w:t>
      </w:r>
      <w:r w:rsidRPr="00671945">
        <w:rPr>
          <w:rFonts w:hint="eastAsia"/>
          <w:color w:val="000000" w:themeColor="text1"/>
        </w:rPr>
        <w:t>縣</w:t>
      </w:r>
      <w:r w:rsidR="008946B5" w:rsidRPr="00671945">
        <w:rPr>
          <w:rFonts w:hint="eastAsia"/>
          <w:color w:val="000000" w:themeColor="text1"/>
        </w:rPr>
        <w:t>（</w:t>
      </w:r>
      <w:r w:rsidRPr="00671945">
        <w:rPr>
          <w:rFonts w:hint="eastAsia"/>
          <w:color w:val="000000" w:themeColor="text1"/>
        </w:rPr>
        <w:t>市</w:t>
      </w:r>
      <w:r w:rsidR="008946B5" w:rsidRPr="00671945">
        <w:rPr>
          <w:rFonts w:hint="eastAsia"/>
          <w:color w:val="000000" w:themeColor="text1"/>
        </w:rPr>
        <w:t>）</w:t>
      </w:r>
      <w:r w:rsidRPr="00671945">
        <w:rPr>
          <w:rFonts w:hint="eastAsia"/>
          <w:color w:val="000000" w:themeColor="text1"/>
        </w:rPr>
        <w:t>環</w:t>
      </w:r>
      <w:r w:rsidR="008946B5" w:rsidRPr="00671945">
        <w:rPr>
          <w:rFonts w:hint="eastAsia"/>
          <w:color w:val="000000" w:themeColor="text1"/>
        </w:rPr>
        <w:t>境保護</w:t>
      </w:r>
      <w:r w:rsidRPr="00671945">
        <w:rPr>
          <w:rFonts w:hint="eastAsia"/>
          <w:color w:val="000000" w:themeColor="text1"/>
        </w:rPr>
        <w:t>局</w:t>
      </w:r>
      <w:r w:rsidR="008946B5" w:rsidRPr="00671945">
        <w:rPr>
          <w:rFonts w:hint="eastAsia"/>
          <w:color w:val="000000" w:themeColor="text1"/>
        </w:rPr>
        <w:t>及鄉（鎮、市）公所</w:t>
      </w:r>
      <w:r w:rsidRPr="00671945">
        <w:rPr>
          <w:rFonts w:hint="eastAsia"/>
          <w:color w:val="000000" w:themeColor="text1"/>
        </w:rPr>
        <w:t>清潔隊之垃圾清運方式，可分為</w:t>
      </w:r>
      <w:r w:rsidRPr="00671945">
        <w:rPr>
          <w:rFonts w:hint="eastAsia"/>
          <w:b/>
          <w:color w:val="000000" w:themeColor="text1"/>
        </w:rPr>
        <w:t>定點清運</w:t>
      </w:r>
      <w:r w:rsidRPr="00671945">
        <w:rPr>
          <w:rFonts w:hint="eastAsia"/>
          <w:color w:val="000000" w:themeColor="text1"/>
        </w:rPr>
        <w:t>、</w:t>
      </w:r>
      <w:r w:rsidRPr="00671945">
        <w:rPr>
          <w:rFonts w:hint="eastAsia"/>
          <w:b/>
          <w:color w:val="000000" w:themeColor="text1"/>
        </w:rPr>
        <w:t>實施垃圾不落地之沿線清運</w:t>
      </w:r>
      <w:r w:rsidRPr="00671945">
        <w:rPr>
          <w:rFonts w:hint="eastAsia"/>
          <w:color w:val="000000" w:themeColor="text1"/>
        </w:rPr>
        <w:t>與</w:t>
      </w:r>
      <w:r w:rsidRPr="00671945">
        <w:rPr>
          <w:rFonts w:hint="eastAsia"/>
          <w:b/>
          <w:color w:val="000000" w:themeColor="text1"/>
        </w:rPr>
        <w:t>未實施垃圾不落地之沿線清運</w:t>
      </w:r>
      <w:r w:rsidRPr="00671945">
        <w:rPr>
          <w:rFonts w:hint="eastAsia"/>
          <w:color w:val="000000" w:themeColor="text1"/>
        </w:rPr>
        <w:t>等3類，</w:t>
      </w:r>
      <w:r w:rsidRPr="00671945">
        <w:rPr>
          <w:rFonts w:hint="eastAsia"/>
          <w:b/>
          <w:color w:val="000000" w:themeColor="text1"/>
        </w:rPr>
        <w:t>目前以實施沿線清運（垃圾不落地）之路線計3,100條最多</w:t>
      </w:r>
      <w:r w:rsidRPr="00671945">
        <w:rPr>
          <w:rFonts w:hint="eastAsia"/>
          <w:color w:val="000000" w:themeColor="text1"/>
        </w:rPr>
        <w:t>，</w:t>
      </w:r>
      <w:r w:rsidRPr="00671945">
        <w:rPr>
          <w:rFonts w:hint="eastAsia"/>
          <w:b/>
          <w:color w:val="000000" w:themeColor="text1"/>
        </w:rPr>
        <w:t>定點清運路線計617條</w:t>
      </w:r>
      <w:r w:rsidRPr="00671945">
        <w:rPr>
          <w:rFonts w:hint="eastAsia"/>
          <w:color w:val="000000" w:themeColor="text1"/>
        </w:rPr>
        <w:t>；另全國尚有75條路線尚未實施垃圾不落地（主要為偏鄉或山地鄉），分布於</w:t>
      </w:r>
      <w:proofErr w:type="gramStart"/>
      <w:r w:rsidRPr="00671945">
        <w:rPr>
          <w:rFonts w:hint="eastAsia"/>
          <w:color w:val="000000" w:themeColor="text1"/>
        </w:rPr>
        <w:t>臺</w:t>
      </w:r>
      <w:proofErr w:type="gramEnd"/>
      <w:r w:rsidRPr="00671945">
        <w:rPr>
          <w:rFonts w:hint="eastAsia"/>
          <w:color w:val="000000" w:themeColor="text1"/>
        </w:rPr>
        <w:t>南市、彰化縣、南投縣、苗栗縣等。</w:t>
      </w:r>
      <w:r w:rsidRPr="00671945">
        <w:rPr>
          <w:rFonts w:hint="eastAsia"/>
          <w:b/>
          <w:color w:val="000000" w:themeColor="text1"/>
        </w:rPr>
        <w:t>目前臺北市因主要</w:t>
      </w:r>
      <w:proofErr w:type="gramStart"/>
      <w:r w:rsidRPr="00671945">
        <w:rPr>
          <w:rFonts w:hint="eastAsia"/>
          <w:b/>
          <w:color w:val="000000" w:themeColor="text1"/>
        </w:rPr>
        <w:t>採</w:t>
      </w:r>
      <w:proofErr w:type="gramEnd"/>
      <w:r w:rsidRPr="00671945">
        <w:rPr>
          <w:rFonts w:hint="eastAsia"/>
          <w:b/>
          <w:color w:val="000000" w:themeColor="text1"/>
        </w:rPr>
        <w:t>定點收運，基隆市</w:t>
      </w:r>
      <w:proofErr w:type="gramStart"/>
      <w:r w:rsidRPr="00671945">
        <w:rPr>
          <w:rFonts w:hint="eastAsia"/>
          <w:b/>
          <w:color w:val="000000" w:themeColor="text1"/>
        </w:rPr>
        <w:t>採</w:t>
      </w:r>
      <w:proofErr w:type="gramEnd"/>
      <w:r w:rsidRPr="00671945">
        <w:rPr>
          <w:rFonts w:hint="eastAsia"/>
          <w:b/>
          <w:color w:val="000000" w:themeColor="text1"/>
        </w:rPr>
        <w:t>沿線收集，均嚴禁清潔隊站立於垃圾車後踏板上</w:t>
      </w:r>
      <w:r w:rsidRPr="00671945">
        <w:rPr>
          <w:rFonts w:hint="eastAsia"/>
          <w:color w:val="000000" w:themeColor="text1"/>
        </w:rPr>
        <w:t>，但其他縣市因隨車清潔隊員反應如果坐在副駕駛座，一天可能得上下車三至四百次，不僅體力難以負荷，且容易延誤收運垃圾時間，開關車門也易衍生交通意外等考量，故多未強制要求清潔隊員坐在副駕駛座，而有站立於車</w:t>
      </w:r>
      <w:proofErr w:type="gramStart"/>
      <w:r w:rsidRPr="00671945">
        <w:rPr>
          <w:rFonts w:hint="eastAsia"/>
          <w:color w:val="000000" w:themeColor="text1"/>
        </w:rPr>
        <w:t>後站板情形</w:t>
      </w:r>
      <w:proofErr w:type="gramEnd"/>
      <w:r w:rsidRPr="00671945">
        <w:rPr>
          <w:rFonts w:hint="eastAsia"/>
          <w:color w:val="000000" w:themeColor="text1"/>
        </w:rPr>
        <w:t>。</w:t>
      </w:r>
    </w:p>
    <w:p w:rsidR="004D46DF" w:rsidRPr="00671945" w:rsidRDefault="00AE7230" w:rsidP="001F7607">
      <w:pPr>
        <w:pStyle w:val="3"/>
        <w:ind w:left="1372"/>
        <w:rPr>
          <w:color w:val="000000" w:themeColor="text1"/>
        </w:rPr>
      </w:pPr>
      <w:r w:rsidRPr="00671945">
        <w:rPr>
          <w:rFonts w:hint="eastAsia"/>
          <w:color w:val="000000" w:themeColor="text1"/>
        </w:rPr>
        <w:t>惟</w:t>
      </w:r>
      <w:r w:rsidR="004D46DF" w:rsidRPr="00671945">
        <w:rPr>
          <w:rFonts w:hint="eastAsia"/>
          <w:color w:val="000000" w:themeColor="text1"/>
        </w:rPr>
        <w:t>據環保署統計歷年垃圾收運人員因執行職務致職業傷害之人數及原因，於103至107年間清潔人員受傷情形，扣除上下班途中交通事故857人，以執勤中被切、割、擦傷等計689人最多、其次為執勤中跌倒（絆倒、滑倒）521人及執勤中交通事故480人，故</w:t>
      </w:r>
      <w:r w:rsidR="004D46DF" w:rsidRPr="00671945">
        <w:rPr>
          <w:rFonts w:hint="eastAsia"/>
          <w:b/>
          <w:color w:val="000000" w:themeColor="text1"/>
        </w:rPr>
        <w:t>由</w:t>
      </w:r>
      <w:r w:rsidR="004D46DF" w:rsidRPr="00671945">
        <w:rPr>
          <w:b/>
          <w:color w:val="000000" w:themeColor="text1"/>
          <w:szCs w:val="32"/>
        </w:rPr>
        <w:t>「由工作車上跌（摔）落」</w:t>
      </w:r>
      <w:r w:rsidR="004D46DF" w:rsidRPr="00671945">
        <w:rPr>
          <w:rFonts w:hint="eastAsia"/>
          <w:b/>
          <w:color w:val="000000" w:themeColor="text1"/>
        </w:rPr>
        <w:t>並非為主要職災原因</w:t>
      </w:r>
      <w:r w:rsidR="004D46DF" w:rsidRPr="00671945">
        <w:rPr>
          <w:rFonts w:hint="eastAsia"/>
          <w:color w:val="000000" w:themeColor="text1"/>
        </w:rPr>
        <w:t>。然再據</w:t>
      </w:r>
      <w:proofErr w:type="gramStart"/>
      <w:r w:rsidR="004D46DF" w:rsidRPr="00671945">
        <w:rPr>
          <w:rFonts w:hint="eastAsia"/>
          <w:color w:val="000000" w:themeColor="text1"/>
        </w:rPr>
        <w:t>勞動部查復</w:t>
      </w:r>
      <w:proofErr w:type="gramEnd"/>
      <w:r w:rsidR="004D46DF" w:rsidRPr="00671945">
        <w:rPr>
          <w:rFonts w:hint="eastAsia"/>
          <w:color w:val="000000" w:themeColor="text1"/>
        </w:rPr>
        <w:t>於101年迄107年底，</w:t>
      </w:r>
      <w:r w:rsidR="004D46DF" w:rsidRPr="00671945">
        <w:rPr>
          <w:rFonts w:hint="eastAsia"/>
          <w:b/>
          <w:color w:val="000000" w:themeColor="text1"/>
        </w:rPr>
        <w:t>清潔人員因執行職務發生重大職業災害共計13件，造成13人死亡、1人受傷</w:t>
      </w:r>
      <w:r w:rsidR="004D46DF" w:rsidRPr="00671945">
        <w:rPr>
          <w:rFonts w:hint="eastAsia"/>
          <w:color w:val="000000" w:themeColor="text1"/>
        </w:rPr>
        <w:t>，災害直接原因以墜落、滾落及公路交通事故各5件占最多，其次為被撞2件及被夾、被</w:t>
      </w:r>
      <w:proofErr w:type="gramStart"/>
      <w:r w:rsidR="004D46DF" w:rsidRPr="00671945">
        <w:rPr>
          <w:rFonts w:hint="eastAsia"/>
          <w:color w:val="000000" w:themeColor="text1"/>
        </w:rPr>
        <w:t>捲</w:t>
      </w:r>
      <w:proofErr w:type="gramEnd"/>
      <w:r w:rsidR="004D46DF" w:rsidRPr="00671945">
        <w:rPr>
          <w:rFonts w:hint="eastAsia"/>
          <w:color w:val="000000" w:themeColor="text1"/>
        </w:rPr>
        <w:t>1件。間接原因則以交通事故及使勞工搭乘於</w:t>
      </w:r>
      <w:r w:rsidR="004D46DF" w:rsidRPr="00671945">
        <w:rPr>
          <w:rFonts w:hint="eastAsia"/>
          <w:color w:val="000000" w:themeColor="text1"/>
        </w:rPr>
        <w:lastRenderedPageBreak/>
        <w:t>因車輛搖動致有墜落之虞之位置各4件占最多。</w:t>
      </w:r>
      <w:r w:rsidR="00110D48" w:rsidRPr="00671945">
        <w:rPr>
          <w:rFonts w:hint="eastAsia"/>
          <w:b/>
          <w:color w:val="000000" w:themeColor="text1"/>
        </w:rPr>
        <w:t>是</w:t>
      </w:r>
      <w:proofErr w:type="gramStart"/>
      <w:r w:rsidR="00110D48" w:rsidRPr="00671945">
        <w:rPr>
          <w:rFonts w:hint="eastAsia"/>
          <w:b/>
          <w:color w:val="000000" w:themeColor="text1"/>
        </w:rPr>
        <w:t>以</w:t>
      </w:r>
      <w:proofErr w:type="gramEnd"/>
      <w:r w:rsidR="00110D48" w:rsidRPr="00671945">
        <w:rPr>
          <w:rFonts w:hint="eastAsia"/>
          <w:b/>
          <w:color w:val="000000" w:themeColor="text1"/>
        </w:rPr>
        <w:t>，清潔人員職業災害因作業特性不同，雖以切、割、擦傷等為最多，但因作業不慎造成重大職業災害（死亡災害）者，卻以交通事故或墜落為主，交通事故致職業災害之原因，須視</w:t>
      </w:r>
      <w:r w:rsidR="00A33FCC" w:rsidRPr="00671945">
        <w:rPr>
          <w:rFonts w:hint="eastAsia"/>
          <w:b/>
          <w:color w:val="000000" w:themeColor="text1"/>
        </w:rPr>
        <w:t>車輛行車事故鑑定</w:t>
      </w:r>
      <w:proofErr w:type="gramStart"/>
      <w:r w:rsidR="00A33FCC" w:rsidRPr="00671945">
        <w:rPr>
          <w:rFonts w:hint="eastAsia"/>
          <w:b/>
          <w:color w:val="000000" w:themeColor="text1"/>
        </w:rPr>
        <w:t>釐</w:t>
      </w:r>
      <w:proofErr w:type="gramEnd"/>
      <w:r w:rsidR="00A33FCC" w:rsidRPr="00671945">
        <w:rPr>
          <w:rFonts w:hint="eastAsia"/>
          <w:b/>
          <w:color w:val="000000" w:themeColor="text1"/>
        </w:rPr>
        <w:t>清責任歸屬，但因垃圾車行駛作業而墜落</w:t>
      </w:r>
      <w:r w:rsidR="002E480B" w:rsidRPr="00671945">
        <w:rPr>
          <w:rFonts w:hint="eastAsia"/>
          <w:b/>
          <w:color w:val="000000" w:themeColor="text1"/>
        </w:rPr>
        <w:t>致傷亡者</w:t>
      </w:r>
      <w:r w:rsidR="00A33FCC" w:rsidRPr="00671945">
        <w:rPr>
          <w:rFonts w:hint="eastAsia"/>
          <w:b/>
          <w:color w:val="000000" w:themeColor="text1"/>
        </w:rPr>
        <w:t>，為環保署及各</w:t>
      </w:r>
      <w:r w:rsidR="00A719A2" w:rsidRPr="00671945">
        <w:rPr>
          <w:rFonts w:hint="eastAsia"/>
          <w:b/>
          <w:color w:val="000000" w:themeColor="text1"/>
        </w:rPr>
        <w:t>級地方政府</w:t>
      </w:r>
      <w:r w:rsidR="00A33FCC" w:rsidRPr="00671945">
        <w:rPr>
          <w:rFonts w:hint="eastAsia"/>
          <w:b/>
          <w:color w:val="000000" w:themeColor="text1"/>
        </w:rPr>
        <w:t>應予正視之課題。</w:t>
      </w:r>
    </w:p>
    <w:p w:rsidR="004D46DF" w:rsidRPr="00671945" w:rsidRDefault="00A33FCC" w:rsidP="001F7607">
      <w:pPr>
        <w:pStyle w:val="3"/>
        <w:ind w:left="1372"/>
        <w:rPr>
          <w:color w:val="000000" w:themeColor="text1"/>
        </w:rPr>
      </w:pPr>
      <w:proofErr w:type="gramStart"/>
      <w:r w:rsidRPr="00671945">
        <w:rPr>
          <w:rFonts w:hint="eastAsia"/>
          <w:color w:val="000000" w:themeColor="text1"/>
        </w:rPr>
        <w:t>然</w:t>
      </w:r>
      <w:r w:rsidR="00AE7230" w:rsidRPr="00671945">
        <w:rPr>
          <w:rFonts w:hint="eastAsia"/>
          <w:color w:val="000000" w:themeColor="text1"/>
        </w:rPr>
        <w:t>查</w:t>
      </w:r>
      <w:proofErr w:type="gramEnd"/>
      <w:r w:rsidR="00AE7230" w:rsidRPr="00671945">
        <w:rPr>
          <w:rFonts w:hint="eastAsia"/>
          <w:color w:val="000000" w:themeColor="text1"/>
        </w:rPr>
        <w:t>，</w:t>
      </w:r>
      <w:r w:rsidR="004D46DF" w:rsidRPr="00671945">
        <w:rPr>
          <w:rFonts w:hint="eastAsia"/>
          <w:b/>
          <w:color w:val="000000" w:themeColor="text1"/>
        </w:rPr>
        <w:t>依道路交通安全與職業安全相關</w:t>
      </w:r>
      <w:proofErr w:type="gramStart"/>
      <w:r w:rsidR="004D46DF" w:rsidRPr="00671945">
        <w:rPr>
          <w:rFonts w:hint="eastAsia"/>
          <w:b/>
          <w:color w:val="000000" w:themeColor="text1"/>
        </w:rPr>
        <w:t>法規均不允許</w:t>
      </w:r>
      <w:proofErr w:type="gramEnd"/>
      <w:r w:rsidR="004D46DF" w:rsidRPr="00671945">
        <w:rPr>
          <w:rFonts w:hint="eastAsia"/>
          <w:b/>
          <w:color w:val="000000" w:themeColor="text1"/>
        </w:rPr>
        <w:t>清潔人員站立車後踏板隨車移動，因此</w:t>
      </w:r>
      <w:r w:rsidR="0006121C" w:rsidRPr="00671945">
        <w:rPr>
          <w:b/>
          <w:color w:val="000000" w:themeColor="text1"/>
          <w:szCs w:val="32"/>
        </w:rPr>
        <w:t>清潔人員清運垃圾過程中，站立於車後踏板協助民眾執行垃圾收集作業，與現行法令規定</w:t>
      </w:r>
      <w:r w:rsidR="004D46DF" w:rsidRPr="00671945">
        <w:rPr>
          <w:rFonts w:hint="eastAsia"/>
          <w:b/>
          <w:color w:val="000000" w:themeColor="text1"/>
          <w:szCs w:val="32"/>
        </w:rPr>
        <w:t>有悖，</w:t>
      </w:r>
      <w:r w:rsidR="005665EA" w:rsidRPr="00671945">
        <w:rPr>
          <w:rFonts w:hint="eastAsia"/>
          <w:b/>
          <w:color w:val="000000" w:themeColor="text1"/>
          <w:szCs w:val="32"/>
        </w:rPr>
        <w:t>自無疑義，</w:t>
      </w:r>
      <w:r w:rsidR="004D46DF" w:rsidRPr="00671945">
        <w:rPr>
          <w:rFonts w:hint="eastAsia"/>
          <w:b/>
          <w:color w:val="000000" w:themeColor="text1"/>
          <w:szCs w:val="32"/>
        </w:rPr>
        <w:t>此據環保署、交通部</w:t>
      </w:r>
      <w:r w:rsidR="00306F01" w:rsidRPr="00671945">
        <w:rPr>
          <w:rFonts w:hint="eastAsia"/>
          <w:b/>
          <w:color w:val="000000" w:themeColor="text1"/>
          <w:szCs w:val="32"/>
        </w:rPr>
        <w:t>、</w:t>
      </w:r>
      <w:proofErr w:type="gramStart"/>
      <w:r w:rsidR="004D46DF" w:rsidRPr="00671945">
        <w:rPr>
          <w:rFonts w:hint="eastAsia"/>
          <w:b/>
          <w:color w:val="000000" w:themeColor="text1"/>
          <w:szCs w:val="32"/>
        </w:rPr>
        <w:t>勞動部</w:t>
      </w:r>
      <w:r w:rsidR="005665EA" w:rsidRPr="00671945">
        <w:rPr>
          <w:rFonts w:hint="eastAsia"/>
          <w:b/>
          <w:color w:val="000000" w:themeColor="text1"/>
          <w:szCs w:val="32"/>
        </w:rPr>
        <w:t>等機關</w:t>
      </w:r>
      <w:proofErr w:type="gramEnd"/>
      <w:r w:rsidR="004D46DF" w:rsidRPr="00671945">
        <w:rPr>
          <w:rFonts w:hint="eastAsia"/>
          <w:b/>
          <w:color w:val="000000" w:themeColor="text1"/>
          <w:szCs w:val="32"/>
        </w:rPr>
        <w:t>查復內容</w:t>
      </w:r>
      <w:r w:rsidR="005665EA" w:rsidRPr="00671945">
        <w:rPr>
          <w:rFonts w:hint="eastAsia"/>
          <w:b/>
          <w:color w:val="000000" w:themeColor="text1"/>
          <w:szCs w:val="32"/>
        </w:rPr>
        <w:t>，以及</w:t>
      </w:r>
      <w:r w:rsidRPr="00671945">
        <w:rPr>
          <w:rFonts w:hint="eastAsia"/>
          <w:b/>
          <w:color w:val="000000" w:themeColor="text1"/>
          <w:szCs w:val="32"/>
        </w:rPr>
        <w:t>勞動部提供相關清潔人員作業不慎</w:t>
      </w:r>
      <w:r w:rsidR="00390B4F" w:rsidRPr="00671945">
        <w:rPr>
          <w:rFonts w:ascii="Times New Roman" w:hAnsi="標楷體" w:hint="eastAsia"/>
          <w:b/>
          <w:color w:val="000000" w:themeColor="text1"/>
          <w:szCs w:val="32"/>
        </w:rPr>
        <w:t>發生墜落災害致</w:t>
      </w:r>
      <w:r w:rsidR="00390B4F" w:rsidRPr="00671945">
        <w:rPr>
          <w:rFonts w:ascii="Times New Roman" w:hAnsi="標楷體" w:hint="eastAsia"/>
          <w:b/>
          <w:color w:val="000000" w:themeColor="text1"/>
          <w:spacing w:val="-10"/>
          <w:szCs w:val="32"/>
        </w:rPr>
        <w:t>死</w:t>
      </w:r>
      <w:r w:rsidR="00390B4F" w:rsidRPr="00671945">
        <w:rPr>
          <w:rFonts w:ascii="Times New Roman" w:hAnsi="Times New Roman" w:hint="eastAsia"/>
          <w:b/>
          <w:bCs w:val="0"/>
          <w:color w:val="000000" w:themeColor="text1"/>
          <w:szCs w:val="32"/>
        </w:rPr>
        <w:t>重大</w:t>
      </w:r>
      <w:r w:rsidR="00390B4F" w:rsidRPr="00671945">
        <w:rPr>
          <w:rFonts w:ascii="Times New Roman" w:hAnsi="Times New Roman" w:hint="eastAsia"/>
          <w:b/>
          <w:color w:val="000000" w:themeColor="text1"/>
          <w:szCs w:val="32"/>
        </w:rPr>
        <w:t>職業災害檢查報告書</w:t>
      </w:r>
      <w:r w:rsidR="00390B4F" w:rsidRPr="00671945">
        <w:rPr>
          <w:rStyle w:val="aff2"/>
          <w:rFonts w:ascii="Times New Roman" w:hAnsi="Times New Roman"/>
          <w:b/>
          <w:color w:val="000000" w:themeColor="text1"/>
          <w:szCs w:val="32"/>
        </w:rPr>
        <w:footnoteReference w:id="4"/>
      </w:r>
      <w:r w:rsidR="00390B4F" w:rsidRPr="00671945">
        <w:rPr>
          <w:rFonts w:hint="eastAsia"/>
          <w:b/>
          <w:color w:val="000000" w:themeColor="text1"/>
          <w:szCs w:val="32"/>
        </w:rPr>
        <w:t>及相關判決</w:t>
      </w:r>
      <w:r w:rsidR="00390B4F" w:rsidRPr="00671945">
        <w:rPr>
          <w:rStyle w:val="aff2"/>
          <w:b/>
          <w:color w:val="000000" w:themeColor="text1"/>
          <w:szCs w:val="32"/>
        </w:rPr>
        <w:footnoteReference w:id="5"/>
      </w:r>
      <w:r w:rsidR="002E480B" w:rsidRPr="00671945">
        <w:rPr>
          <w:rFonts w:hint="eastAsia"/>
          <w:b/>
          <w:color w:val="000000" w:themeColor="text1"/>
          <w:szCs w:val="32"/>
        </w:rPr>
        <w:t>等</w:t>
      </w:r>
      <w:r w:rsidR="00306F01" w:rsidRPr="00671945">
        <w:rPr>
          <w:rFonts w:hint="eastAsia"/>
          <w:b/>
          <w:color w:val="000000" w:themeColor="text1"/>
          <w:szCs w:val="32"/>
        </w:rPr>
        <w:t>內容可</w:t>
      </w:r>
      <w:proofErr w:type="gramStart"/>
      <w:r w:rsidR="00306F01" w:rsidRPr="00671945">
        <w:rPr>
          <w:rFonts w:hint="eastAsia"/>
          <w:b/>
          <w:color w:val="000000" w:themeColor="text1"/>
          <w:szCs w:val="32"/>
        </w:rPr>
        <w:t>稽</w:t>
      </w:r>
      <w:proofErr w:type="gramEnd"/>
      <w:r w:rsidR="00306F01" w:rsidRPr="00671945">
        <w:rPr>
          <w:rFonts w:hint="eastAsia"/>
          <w:b/>
          <w:color w:val="000000" w:themeColor="text1"/>
          <w:szCs w:val="32"/>
        </w:rPr>
        <w:t>。</w:t>
      </w:r>
      <w:r w:rsidR="004D46DF" w:rsidRPr="00671945">
        <w:rPr>
          <w:rFonts w:hint="eastAsia"/>
          <w:color w:val="000000" w:themeColor="text1"/>
          <w:szCs w:val="32"/>
        </w:rPr>
        <w:t>環保署</w:t>
      </w:r>
      <w:r w:rsidR="00306F01" w:rsidRPr="00671945">
        <w:rPr>
          <w:rFonts w:hint="eastAsia"/>
          <w:color w:val="000000" w:themeColor="text1"/>
          <w:szCs w:val="32"/>
        </w:rPr>
        <w:t>為</w:t>
      </w:r>
      <w:proofErr w:type="gramStart"/>
      <w:r w:rsidR="007606FC" w:rsidRPr="00671945">
        <w:rPr>
          <w:rFonts w:hint="eastAsia"/>
          <w:color w:val="000000" w:themeColor="text1"/>
        </w:rPr>
        <w:t>因應職安及</w:t>
      </w:r>
      <w:proofErr w:type="gramEnd"/>
      <w:r w:rsidR="007606FC" w:rsidRPr="00671945">
        <w:rPr>
          <w:rFonts w:hint="eastAsia"/>
          <w:color w:val="000000" w:themeColor="text1"/>
        </w:rPr>
        <w:t>交通法規，</w:t>
      </w:r>
      <w:r w:rsidR="005665EA" w:rsidRPr="00671945">
        <w:rPr>
          <w:rFonts w:hint="eastAsia"/>
          <w:color w:val="000000" w:themeColor="text1"/>
        </w:rPr>
        <w:t>雖</w:t>
      </w:r>
      <w:r w:rsidR="007606FC" w:rsidRPr="00671945">
        <w:rPr>
          <w:rFonts w:hint="eastAsia"/>
          <w:color w:val="000000" w:themeColor="text1"/>
        </w:rPr>
        <w:t>自96年起補助地方之垃圾車，其規格已取消車後踏板，並於前座提供3個座位，清潔隊員必須改搭乘於駕駛艙之副駕駛座，以減少職災發生；亦已建議各環</w:t>
      </w:r>
      <w:r w:rsidR="008946B5" w:rsidRPr="00671945">
        <w:rPr>
          <w:rFonts w:hint="eastAsia"/>
          <w:color w:val="000000" w:themeColor="text1"/>
        </w:rPr>
        <w:t>境</w:t>
      </w:r>
      <w:r w:rsidR="007606FC" w:rsidRPr="00671945">
        <w:rPr>
          <w:rFonts w:hint="eastAsia"/>
          <w:color w:val="000000" w:themeColor="text1"/>
        </w:rPr>
        <w:t>保</w:t>
      </w:r>
      <w:r w:rsidR="008946B5" w:rsidRPr="00671945">
        <w:rPr>
          <w:rFonts w:hint="eastAsia"/>
          <w:color w:val="000000" w:themeColor="text1"/>
        </w:rPr>
        <w:t>護</w:t>
      </w:r>
      <w:r w:rsidR="007606FC" w:rsidRPr="00671945">
        <w:rPr>
          <w:rFonts w:hint="eastAsia"/>
          <w:color w:val="000000" w:themeColor="text1"/>
        </w:rPr>
        <w:t>局將清運方式改以沿街定點收運方式</w:t>
      </w:r>
      <w:r w:rsidR="004D46DF" w:rsidRPr="00671945">
        <w:rPr>
          <w:rFonts w:hint="eastAsia"/>
          <w:color w:val="000000" w:themeColor="text1"/>
        </w:rPr>
        <w:t>，鼓勵各</w:t>
      </w:r>
      <w:r w:rsidR="008946B5" w:rsidRPr="00671945">
        <w:rPr>
          <w:rFonts w:hint="eastAsia"/>
          <w:color w:val="000000" w:themeColor="text1"/>
        </w:rPr>
        <w:t>直轄市、</w:t>
      </w:r>
      <w:r w:rsidR="004D46DF" w:rsidRPr="00671945">
        <w:rPr>
          <w:rFonts w:hint="eastAsia"/>
          <w:color w:val="000000" w:themeColor="text1"/>
        </w:rPr>
        <w:t>縣</w:t>
      </w:r>
      <w:r w:rsidR="008946B5" w:rsidRPr="00671945">
        <w:rPr>
          <w:rFonts w:hint="eastAsia"/>
          <w:color w:val="000000" w:themeColor="text1"/>
        </w:rPr>
        <w:t>(</w:t>
      </w:r>
      <w:r w:rsidR="004D46DF" w:rsidRPr="00671945">
        <w:rPr>
          <w:rFonts w:hint="eastAsia"/>
          <w:color w:val="000000" w:themeColor="text1"/>
        </w:rPr>
        <w:t>市</w:t>
      </w:r>
      <w:r w:rsidR="008946B5" w:rsidRPr="00671945">
        <w:rPr>
          <w:rFonts w:hint="eastAsia"/>
          <w:color w:val="000000" w:themeColor="text1"/>
        </w:rPr>
        <w:t>)</w:t>
      </w:r>
      <w:r w:rsidR="004D46DF" w:rsidRPr="00671945">
        <w:rPr>
          <w:rFonts w:hint="eastAsia"/>
          <w:color w:val="000000" w:themeColor="text1"/>
        </w:rPr>
        <w:t>優先推動都會區實施垃圾定時定點專區收運，並透過補助經費協助地方宣導民眾習慣及接受定點收運作業模式</w:t>
      </w:r>
      <w:r w:rsidR="00306F01" w:rsidRPr="00671945">
        <w:rPr>
          <w:rFonts w:hAnsi="標楷體" w:hint="eastAsia"/>
          <w:color w:val="000000" w:themeColor="text1"/>
          <w:szCs w:val="32"/>
        </w:rPr>
        <w:t>。</w:t>
      </w:r>
      <w:r w:rsidR="00306F01" w:rsidRPr="00671945">
        <w:rPr>
          <w:rFonts w:hAnsi="標楷體" w:hint="eastAsia"/>
          <w:b/>
          <w:color w:val="000000" w:themeColor="text1"/>
          <w:szCs w:val="32"/>
        </w:rPr>
        <w:t>但實務上除臺北市外，其他直轄市仍以民眾習慣、逐步評估</w:t>
      </w:r>
      <w:r w:rsidR="00625EB2" w:rsidRPr="00671945">
        <w:rPr>
          <w:rFonts w:hAnsi="標楷體" w:hint="eastAsia"/>
          <w:b/>
          <w:color w:val="000000" w:themeColor="text1"/>
          <w:szCs w:val="32"/>
        </w:rPr>
        <w:t>推動</w:t>
      </w:r>
      <w:r w:rsidR="00306F01" w:rsidRPr="00671945">
        <w:rPr>
          <w:rFonts w:hAnsi="標楷體" w:hint="eastAsia"/>
          <w:b/>
          <w:color w:val="000000" w:themeColor="text1"/>
          <w:szCs w:val="32"/>
        </w:rPr>
        <w:t>、甚且認為</w:t>
      </w:r>
      <w:r w:rsidR="00306F01" w:rsidRPr="00671945">
        <w:rPr>
          <w:rFonts w:hAnsi="標楷體" w:hint="eastAsia"/>
          <w:b/>
          <w:color w:val="000000" w:themeColor="text1"/>
          <w:szCs w:val="32"/>
        </w:rPr>
        <w:lastRenderedPageBreak/>
        <w:t>無此需求</w:t>
      </w:r>
      <w:r w:rsidR="00306F01" w:rsidRPr="00671945">
        <w:rPr>
          <w:rStyle w:val="aff2"/>
          <w:rFonts w:hAnsi="標楷體"/>
          <w:b/>
          <w:color w:val="000000" w:themeColor="text1"/>
          <w:szCs w:val="32"/>
        </w:rPr>
        <w:footnoteReference w:id="6"/>
      </w:r>
      <w:r w:rsidR="00306F01" w:rsidRPr="00671945">
        <w:rPr>
          <w:rFonts w:hAnsi="標楷體" w:hint="eastAsia"/>
          <w:b/>
          <w:color w:val="000000" w:themeColor="text1"/>
          <w:szCs w:val="32"/>
        </w:rPr>
        <w:t>，環保署於本院調查</w:t>
      </w:r>
      <w:proofErr w:type="gramStart"/>
      <w:r w:rsidR="00306F01" w:rsidRPr="00671945">
        <w:rPr>
          <w:rFonts w:hAnsi="標楷體" w:hint="eastAsia"/>
          <w:b/>
          <w:color w:val="000000" w:themeColor="text1"/>
          <w:szCs w:val="32"/>
        </w:rPr>
        <w:t>期間，</w:t>
      </w:r>
      <w:proofErr w:type="gramEnd"/>
      <w:r w:rsidR="00306F01" w:rsidRPr="00671945">
        <w:rPr>
          <w:rFonts w:hAnsi="標楷體" w:hint="eastAsia"/>
          <w:b/>
          <w:color w:val="000000" w:themeColor="text1"/>
          <w:szCs w:val="32"/>
        </w:rPr>
        <w:t>提出於</w:t>
      </w:r>
      <w:r w:rsidR="004D46DF" w:rsidRPr="00671945">
        <w:rPr>
          <w:rFonts w:hAnsi="標楷體" w:hint="eastAsia"/>
          <w:b/>
          <w:color w:val="000000" w:themeColor="text1"/>
          <w:szCs w:val="32"/>
        </w:rPr>
        <w:t>108年將規劃邀集各</w:t>
      </w:r>
      <w:r w:rsidR="008946B5" w:rsidRPr="00671945">
        <w:rPr>
          <w:rFonts w:hint="eastAsia"/>
          <w:b/>
          <w:color w:val="000000" w:themeColor="text1"/>
        </w:rPr>
        <w:t>直轄市、縣(市)</w:t>
      </w:r>
      <w:r w:rsidR="004D46DF" w:rsidRPr="00671945">
        <w:rPr>
          <w:rFonts w:hAnsi="標楷體" w:hint="eastAsia"/>
          <w:b/>
          <w:color w:val="000000" w:themeColor="text1"/>
          <w:szCs w:val="32"/>
        </w:rPr>
        <w:t>辦理垃圾定時定點收運觀摩活動，</w:t>
      </w:r>
      <w:r w:rsidR="005665EA" w:rsidRPr="00671945">
        <w:rPr>
          <w:rFonts w:hAnsi="標楷體" w:hint="eastAsia"/>
          <w:b/>
          <w:color w:val="000000" w:themeColor="text1"/>
          <w:szCs w:val="32"/>
        </w:rPr>
        <w:t>亦</w:t>
      </w:r>
      <w:r w:rsidR="004D46DF" w:rsidRPr="00671945">
        <w:rPr>
          <w:rFonts w:hAnsi="標楷體" w:hint="eastAsia"/>
          <w:b/>
          <w:color w:val="000000" w:themeColor="text1"/>
          <w:szCs w:val="32"/>
        </w:rPr>
        <w:t>僅有</w:t>
      </w:r>
      <w:proofErr w:type="gramStart"/>
      <w:r w:rsidR="004D46DF" w:rsidRPr="00671945">
        <w:rPr>
          <w:rFonts w:hAnsi="標楷體" w:hint="eastAsia"/>
          <w:b/>
          <w:color w:val="000000" w:themeColor="text1"/>
          <w:szCs w:val="32"/>
        </w:rPr>
        <w:t>臺</w:t>
      </w:r>
      <w:proofErr w:type="gramEnd"/>
      <w:r w:rsidR="004D46DF" w:rsidRPr="00671945">
        <w:rPr>
          <w:rFonts w:hAnsi="標楷體" w:hint="eastAsia"/>
          <w:b/>
          <w:color w:val="000000" w:themeColor="text1"/>
          <w:szCs w:val="32"/>
        </w:rPr>
        <w:t>南市、苗栗縣有意願於108年試辦1條路線改以定時定點收運垃圾，</w:t>
      </w:r>
      <w:r w:rsidR="005665EA" w:rsidRPr="00671945">
        <w:rPr>
          <w:rFonts w:hAnsi="標楷體" w:hint="eastAsia"/>
          <w:b/>
          <w:color w:val="000000" w:themeColor="text1"/>
          <w:szCs w:val="32"/>
        </w:rPr>
        <w:t>環保署雖</w:t>
      </w:r>
      <w:r w:rsidR="004D46DF" w:rsidRPr="00671945">
        <w:rPr>
          <w:rFonts w:hAnsi="標楷體" w:hint="eastAsia"/>
          <w:b/>
          <w:color w:val="000000" w:themeColor="text1"/>
          <w:szCs w:val="32"/>
        </w:rPr>
        <w:t>將持續輔導其他</w:t>
      </w:r>
      <w:r w:rsidR="008946B5" w:rsidRPr="00671945">
        <w:rPr>
          <w:rFonts w:hint="eastAsia"/>
          <w:b/>
          <w:color w:val="000000" w:themeColor="text1"/>
        </w:rPr>
        <w:t>直轄市、縣(市)</w:t>
      </w:r>
      <w:r w:rsidR="004D46DF" w:rsidRPr="00671945">
        <w:rPr>
          <w:rFonts w:hAnsi="標楷體" w:hint="eastAsia"/>
          <w:b/>
          <w:color w:val="000000" w:themeColor="text1"/>
          <w:szCs w:val="32"/>
        </w:rPr>
        <w:t>提出試辦規劃</w:t>
      </w:r>
      <w:r w:rsidR="001D4D9C" w:rsidRPr="00671945">
        <w:rPr>
          <w:rFonts w:hAnsi="標楷體" w:hint="eastAsia"/>
          <w:b/>
          <w:color w:val="000000" w:themeColor="text1"/>
          <w:szCs w:val="32"/>
        </w:rPr>
        <w:t>，</w:t>
      </w:r>
      <w:r w:rsidR="00306F01" w:rsidRPr="00671945">
        <w:rPr>
          <w:rFonts w:hAnsi="標楷體" w:hint="eastAsia"/>
          <w:b/>
          <w:color w:val="000000" w:themeColor="text1"/>
          <w:szCs w:val="32"/>
        </w:rPr>
        <w:t>然</w:t>
      </w:r>
      <w:r w:rsidR="005665EA" w:rsidRPr="00671945">
        <w:rPr>
          <w:rFonts w:hAnsi="標楷體" w:hint="eastAsia"/>
          <w:b/>
          <w:color w:val="000000" w:themeColor="text1"/>
          <w:szCs w:val="32"/>
        </w:rPr>
        <w:t>現行垃圾清運</w:t>
      </w:r>
      <w:r w:rsidR="002E480B" w:rsidRPr="00671945">
        <w:rPr>
          <w:rFonts w:hAnsi="標楷體" w:hint="eastAsia"/>
          <w:b/>
          <w:color w:val="000000" w:themeColor="text1"/>
          <w:szCs w:val="32"/>
        </w:rPr>
        <w:t>方式</w:t>
      </w:r>
      <w:r w:rsidR="005665EA" w:rsidRPr="00671945">
        <w:rPr>
          <w:rFonts w:hAnsi="標楷體" w:hint="eastAsia"/>
          <w:b/>
          <w:color w:val="000000" w:themeColor="text1"/>
          <w:szCs w:val="32"/>
        </w:rPr>
        <w:t>仍屬</w:t>
      </w:r>
      <w:r w:rsidR="00306F01" w:rsidRPr="00671945">
        <w:rPr>
          <w:rFonts w:hAnsi="標楷體" w:hint="eastAsia"/>
          <w:b/>
          <w:color w:val="000000" w:themeColor="text1"/>
          <w:szCs w:val="32"/>
        </w:rPr>
        <w:t>違反法令規範</w:t>
      </w:r>
      <w:r w:rsidR="005665EA" w:rsidRPr="00671945">
        <w:rPr>
          <w:rFonts w:hAnsi="標楷體" w:hint="eastAsia"/>
          <w:b/>
          <w:color w:val="000000" w:themeColor="text1"/>
          <w:szCs w:val="32"/>
        </w:rPr>
        <w:t>之</w:t>
      </w:r>
      <w:r w:rsidR="002E480B" w:rsidRPr="00671945">
        <w:rPr>
          <w:rFonts w:hAnsi="標楷體" w:hint="eastAsia"/>
          <w:b/>
          <w:color w:val="000000" w:themeColor="text1"/>
          <w:szCs w:val="32"/>
        </w:rPr>
        <w:t>行為</w:t>
      </w:r>
      <w:r w:rsidR="001D4D9C" w:rsidRPr="00671945">
        <w:rPr>
          <w:rFonts w:hAnsi="標楷體" w:hint="eastAsia"/>
          <w:b/>
          <w:color w:val="000000" w:themeColor="text1"/>
          <w:szCs w:val="32"/>
        </w:rPr>
        <w:t>。</w:t>
      </w:r>
    </w:p>
    <w:p w:rsidR="00486823" w:rsidRPr="00671945" w:rsidRDefault="001D4D9C" w:rsidP="001F7607">
      <w:pPr>
        <w:pStyle w:val="3"/>
        <w:ind w:left="1372"/>
        <w:rPr>
          <w:color w:val="000000" w:themeColor="text1"/>
        </w:rPr>
      </w:pPr>
      <w:r w:rsidRPr="00671945">
        <w:rPr>
          <w:rFonts w:hint="eastAsia"/>
          <w:color w:val="000000" w:themeColor="text1"/>
        </w:rPr>
        <w:t>續</w:t>
      </w:r>
      <w:proofErr w:type="gramStart"/>
      <w:r w:rsidRPr="00671945">
        <w:rPr>
          <w:rFonts w:hint="eastAsia"/>
          <w:color w:val="000000" w:themeColor="text1"/>
        </w:rPr>
        <w:t>以</w:t>
      </w:r>
      <w:proofErr w:type="gramEnd"/>
      <w:r w:rsidRPr="00671945">
        <w:rPr>
          <w:rFonts w:hint="eastAsia"/>
          <w:color w:val="000000" w:themeColor="text1"/>
        </w:rPr>
        <w:t>，環保署</w:t>
      </w:r>
      <w:r w:rsidRPr="00671945">
        <w:rPr>
          <w:color w:val="000000" w:themeColor="text1"/>
          <w:szCs w:val="32"/>
        </w:rPr>
        <w:t>為預防清潔隊員站立於行駛中之垃圾車後面踏板而發生墜落職災，</w:t>
      </w:r>
      <w:r w:rsidRPr="00671945">
        <w:rPr>
          <w:rFonts w:hint="eastAsia"/>
          <w:color w:val="000000" w:themeColor="text1"/>
          <w:szCs w:val="32"/>
        </w:rPr>
        <w:t>曾</w:t>
      </w:r>
      <w:r w:rsidRPr="00671945">
        <w:rPr>
          <w:color w:val="000000" w:themeColor="text1"/>
          <w:szCs w:val="32"/>
        </w:rPr>
        <w:t>於96年8月14日及99年3月26日依據交通部及行政院勞工委員會</w:t>
      </w:r>
      <w:r w:rsidRPr="00671945">
        <w:rPr>
          <w:rFonts w:hAnsi="標楷體" w:hint="eastAsia"/>
          <w:color w:val="000000" w:themeColor="text1"/>
          <w:szCs w:val="32"/>
        </w:rPr>
        <w:t>（</w:t>
      </w:r>
      <w:r w:rsidRPr="00671945">
        <w:rPr>
          <w:color w:val="000000" w:themeColor="text1"/>
          <w:szCs w:val="32"/>
        </w:rPr>
        <w:t>現為勞動部</w:t>
      </w:r>
      <w:r w:rsidRPr="00671945">
        <w:rPr>
          <w:rFonts w:hAnsi="標楷體" w:hint="eastAsia"/>
          <w:color w:val="000000" w:themeColor="text1"/>
          <w:szCs w:val="32"/>
        </w:rPr>
        <w:t>）</w:t>
      </w:r>
      <w:r w:rsidRPr="00671945">
        <w:rPr>
          <w:color w:val="000000" w:themeColor="text1"/>
          <w:szCs w:val="32"/>
        </w:rPr>
        <w:t>函文，函請各</w:t>
      </w:r>
      <w:r w:rsidR="008946B5" w:rsidRPr="00671945">
        <w:rPr>
          <w:rFonts w:hint="eastAsia"/>
          <w:color w:val="000000" w:themeColor="text1"/>
        </w:rPr>
        <w:t>直轄市、縣(市)</w:t>
      </w:r>
      <w:r w:rsidRPr="00671945">
        <w:rPr>
          <w:color w:val="000000" w:themeColor="text1"/>
          <w:szCs w:val="32"/>
        </w:rPr>
        <w:t>環</w:t>
      </w:r>
      <w:r w:rsidR="008946B5" w:rsidRPr="00671945">
        <w:rPr>
          <w:rFonts w:hint="eastAsia"/>
          <w:color w:val="000000" w:themeColor="text1"/>
          <w:szCs w:val="32"/>
        </w:rPr>
        <w:t>境保護</w:t>
      </w:r>
      <w:r w:rsidRPr="00671945">
        <w:rPr>
          <w:color w:val="000000" w:themeColor="text1"/>
          <w:szCs w:val="32"/>
        </w:rPr>
        <w:t>局督導所屬或所轄清潔隊應依道路交通安全法規及勞工安全衛生設施規則第157條規定辦理，然部分</w:t>
      </w:r>
      <w:r w:rsidR="008946B5" w:rsidRPr="00671945">
        <w:rPr>
          <w:rFonts w:hint="eastAsia"/>
          <w:color w:val="000000" w:themeColor="text1"/>
        </w:rPr>
        <w:t>直轄市、縣(市)</w:t>
      </w:r>
      <w:r w:rsidR="008946B5" w:rsidRPr="00671945">
        <w:rPr>
          <w:color w:val="000000" w:themeColor="text1"/>
          <w:szCs w:val="32"/>
        </w:rPr>
        <w:t>環</w:t>
      </w:r>
      <w:r w:rsidR="008946B5" w:rsidRPr="00671945">
        <w:rPr>
          <w:rFonts w:hint="eastAsia"/>
          <w:color w:val="000000" w:themeColor="text1"/>
          <w:szCs w:val="32"/>
        </w:rPr>
        <w:t>境保護</w:t>
      </w:r>
      <w:r w:rsidR="008946B5" w:rsidRPr="00671945">
        <w:rPr>
          <w:color w:val="000000" w:themeColor="text1"/>
          <w:szCs w:val="32"/>
        </w:rPr>
        <w:t>局</w:t>
      </w:r>
      <w:r w:rsidRPr="00671945">
        <w:rPr>
          <w:color w:val="000000" w:themeColor="text1"/>
          <w:szCs w:val="32"/>
        </w:rPr>
        <w:t>陸續反映執行困難，仍有站立車後踏板需求，經</w:t>
      </w:r>
      <w:r w:rsidRPr="00671945">
        <w:rPr>
          <w:rFonts w:hint="eastAsia"/>
          <w:color w:val="000000" w:themeColor="text1"/>
          <w:szCs w:val="32"/>
        </w:rPr>
        <w:t>該</w:t>
      </w:r>
      <w:r w:rsidRPr="00671945">
        <w:rPr>
          <w:color w:val="000000" w:themeColor="text1"/>
          <w:szCs w:val="32"/>
        </w:rPr>
        <w:t>署多次邀集交通部、</w:t>
      </w:r>
      <w:proofErr w:type="gramStart"/>
      <w:r w:rsidRPr="00671945">
        <w:rPr>
          <w:color w:val="000000" w:themeColor="text1"/>
          <w:szCs w:val="32"/>
        </w:rPr>
        <w:t>勞動部及各</w:t>
      </w:r>
      <w:proofErr w:type="gramEnd"/>
      <w:r w:rsidR="008946B5" w:rsidRPr="00671945">
        <w:rPr>
          <w:rFonts w:hint="eastAsia"/>
          <w:color w:val="000000" w:themeColor="text1"/>
        </w:rPr>
        <w:t>直轄市、縣(市)</w:t>
      </w:r>
      <w:r w:rsidR="008946B5" w:rsidRPr="00671945">
        <w:rPr>
          <w:color w:val="000000" w:themeColor="text1"/>
          <w:szCs w:val="32"/>
        </w:rPr>
        <w:t>環</w:t>
      </w:r>
      <w:r w:rsidR="008946B5" w:rsidRPr="00671945">
        <w:rPr>
          <w:rFonts w:hint="eastAsia"/>
          <w:color w:val="000000" w:themeColor="text1"/>
          <w:szCs w:val="32"/>
        </w:rPr>
        <w:t>境保護</w:t>
      </w:r>
      <w:r w:rsidR="008946B5" w:rsidRPr="00671945">
        <w:rPr>
          <w:color w:val="000000" w:themeColor="text1"/>
          <w:szCs w:val="32"/>
        </w:rPr>
        <w:t>局</w:t>
      </w:r>
      <w:r w:rsidRPr="00671945">
        <w:rPr>
          <w:color w:val="000000" w:themeColor="text1"/>
          <w:szCs w:val="32"/>
        </w:rPr>
        <w:t>召開</w:t>
      </w:r>
      <w:proofErr w:type="gramStart"/>
      <w:r w:rsidRPr="00671945">
        <w:rPr>
          <w:color w:val="000000" w:themeColor="text1"/>
          <w:szCs w:val="32"/>
        </w:rPr>
        <w:t>研</w:t>
      </w:r>
      <w:proofErr w:type="gramEnd"/>
      <w:r w:rsidRPr="00671945">
        <w:rPr>
          <w:color w:val="000000" w:themeColor="text1"/>
          <w:szCs w:val="32"/>
        </w:rPr>
        <w:t>商會議，尋求解決問題之方法，但尚無法達成共識。</w:t>
      </w:r>
      <w:r w:rsidRPr="00671945">
        <w:rPr>
          <w:rFonts w:hint="eastAsia"/>
          <w:color w:val="000000" w:themeColor="text1"/>
          <w:szCs w:val="32"/>
        </w:rPr>
        <w:t>該署再於</w:t>
      </w:r>
      <w:proofErr w:type="gramStart"/>
      <w:r w:rsidRPr="00671945">
        <w:rPr>
          <w:rFonts w:hAnsi="標楷體" w:hint="eastAsia"/>
          <w:color w:val="000000" w:themeColor="text1"/>
          <w:szCs w:val="32"/>
        </w:rPr>
        <w:t>107</w:t>
      </w:r>
      <w:proofErr w:type="gramEnd"/>
      <w:r w:rsidRPr="00671945">
        <w:rPr>
          <w:rFonts w:hAnsi="標楷體" w:hint="eastAsia"/>
          <w:color w:val="000000" w:themeColor="text1"/>
          <w:szCs w:val="32"/>
        </w:rPr>
        <w:t>年度擇定桃園市及高雄市辦理垃圾車車</w:t>
      </w:r>
      <w:proofErr w:type="gramStart"/>
      <w:r w:rsidRPr="00671945">
        <w:rPr>
          <w:rFonts w:hAnsi="標楷體" w:hint="eastAsia"/>
          <w:color w:val="000000" w:themeColor="text1"/>
          <w:szCs w:val="32"/>
        </w:rPr>
        <w:t>後站人示範</w:t>
      </w:r>
      <w:proofErr w:type="gramEnd"/>
      <w:r w:rsidRPr="00671945">
        <w:rPr>
          <w:rFonts w:hAnsi="標楷體" w:hint="eastAsia"/>
          <w:color w:val="000000" w:themeColor="text1"/>
          <w:szCs w:val="32"/>
        </w:rPr>
        <w:t>運行作業，並協助完成桃園市/高雄市各5輛</w:t>
      </w:r>
      <w:r w:rsidRPr="00671945">
        <w:rPr>
          <w:rFonts w:hAnsi="標楷體" w:hint="eastAsia"/>
          <w:b/>
          <w:color w:val="000000" w:themeColor="text1"/>
          <w:szCs w:val="32"/>
        </w:rPr>
        <w:t>垃圾車車</w:t>
      </w:r>
      <w:proofErr w:type="gramStart"/>
      <w:r w:rsidRPr="00671945">
        <w:rPr>
          <w:rFonts w:hAnsi="標楷體" w:hint="eastAsia"/>
          <w:b/>
          <w:color w:val="000000" w:themeColor="text1"/>
          <w:szCs w:val="32"/>
        </w:rPr>
        <w:t>後站人設施</w:t>
      </w:r>
      <w:proofErr w:type="gramEnd"/>
      <w:r w:rsidRPr="00671945">
        <w:rPr>
          <w:rFonts w:hAnsi="標楷體" w:hint="eastAsia"/>
          <w:b/>
          <w:color w:val="000000" w:themeColor="text1"/>
          <w:szCs w:val="32"/>
        </w:rPr>
        <w:t>改裝作業</w:t>
      </w:r>
      <w:r w:rsidRPr="00671945">
        <w:rPr>
          <w:rFonts w:hAnsi="標楷體" w:hint="eastAsia"/>
          <w:color w:val="000000" w:themeColor="text1"/>
          <w:szCs w:val="32"/>
        </w:rPr>
        <w:t>。為讓</w:t>
      </w:r>
      <w:r w:rsidR="008946B5" w:rsidRPr="00671945">
        <w:rPr>
          <w:rFonts w:hAnsi="標楷體" w:hint="eastAsia"/>
          <w:color w:val="000000" w:themeColor="text1"/>
          <w:szCs w:val="32"/>
        </w:rPr>
        <w:t>此</w:t>
      </w:r>
      <w:r w:rsidRPr="00671945">
        <w:rPr>
          <w:rFonts w:hAnsi="標楷體" w:hint="eastAsia"/>
          <w:color w:val="000000" w:themeColor="text1"/>
          <w:szCs w:val="32"/>
        </w:rPr>
        <w:t>次示範運行可做為未來相關交通法規修法參考及提供其他縣市觀摩，於107年8月29日及9月3日邀請交通部、</w:t>
      </w:r>
      <w:proofErr w:type="gramStart"/>
      <w:r w:rsidRPr="00671945">
        <w:rPr>
          <w:rFonts w:hAnsi="標楷體" w:hint="eastAsia"/>
          <w:color w:val="000000" w:themeColor="text1"/>
          <w:szCs w:val="32"/>
        </w:rPr>
        <w:t>勞動部等相關</w:t>
      </w:r>
      <w:proofErr w:type="gramEnd"/>
      <w:r w:rsidRPr="00671945">
        <w:rPr>
          <w:rFonts w:hAnsi="標楷體" w:hint="eastAsia"/>
          <w:color w:val="000000" w:themeColor="text1"/>
          <w:szCs w:val="32"/>
        </w:rPr>
        <w:t>主管機關與學者專家辦理指導訪視作業，透過專家指導及提供檢討建議，以滾動式修正示範運行內容。</w:t>
      </w:r>
      <w:proofErr w:type="gramStart"/>
      <w:r w:rsidR="00625EB2" w:rsidRPr="00671945">
        <w:rPr>
          <w:rFonts w:hAnsi="標楷體" w:hint="eastAsia"/>
          <w:color w:val="000000" w:themeColor="text1"/>
          <w:szCs w:val="32"/>
        </w:rPr>
        <w:t>再者，</w:t>
      </w:r>
      <w:proofErr w:type="gramEnd"/>
      <w:r w:rsidR="00625EB2" w:rsidRPr="00671945">
        <w:rPr>
          <w:rFonts w:hAnsi="標楷體" w:hint="eastAsia"/>
          <w:b/>
          <w:color w:val="000000" w:themeColor="text1"/>
          <w:szCs w:val="32"/>
        </w:rPr>
        <w:t>交通部</w:t>
      </w:r>
      <w:r w:rsidRPr="00671945">
        <w:rPr>
          <w:rFonts w:hAnsi="標楷體" w:hint="eastAsia"/>
          <w:color w:val="000000" w:themeColor="text1"/>
          <w:szCs w:val="32"/>
        </w:rPr>
        <w:t>針對現行法令不符垃圾清運實務作業需要</w:t>
      </w:r>
      <w:r w:rsidR="00625EB2" w:rsidRPr="00671945">
        <w:rPr>
          <w:rFonts w:hAnsi="標楷體" w:hint="eastAsia"/>
          <w:color w:val="000000" w:themeColor="text1"/>
          <w:szCs w:val="32"/>
        </w:rPr>
        <w:t>表示</w:t>
      </w:r>
      <w:r w:rsidRPr="00671945">
        <w:rPr>
          <w:rFonts w:hAnsi="標楷體" w:hint="eastAsia"/>
          <w:color w:val="000000" w:themeColor="text1"/>
          <w:szCs w:val="32"/>
        </w:rPr>
        <w:t>，</w:t>
      </w:r>
      <w:r w:rsidRPr="00671945">
        <w:rPr>
          <w:rFonts w:hAnsi="標楷體" w:hint="eastAsia"/>
          <w:b/>
          <w:color w:val="000000" w:themeColor="text1"/>
          <w:szCs w:val="32"/>
        </w:rPr>
        <w:t>將</w:t>
      </w:r>
      <w:proofErr w:type="gramStart"/>
      <w:r w:rsidRPr="00671945">
        <w:rPr>
          <w:rFonts w:hAnsi="標楷體" w:hint="eastAsia"/>
          <w:b/>
          <w:color w:val="000000" w:themeColor="text1"/>
          <w:szCs w:val="32"/>
        </w:rPr>
        <w:t>研</w:t>
      </w:r>
      <w:proofErr w:type="gramEnd"/>
      <w:r w:rsidRPr="00671945">
        <w:rPr>
          <w:rFonts w:hAnsi="標楷體" w:hint="eastAsia"/>
          <w:b/>
          <w:color w:val="000000" w:themeColor="text1"/>
          <w:szCs w:val="32"/>
        </w:rPr>
        <w:t>議針對特種車</w:t>
      </w:r>
      <w:r w:rsidRPr="00671945">
        <w:rPr>
          <w:rFonts w:hAnsi="標楷體" w:hint="eastAsia"/>
          <w:b/>
          <w:color w:val="000000" w:themeColor="text1"/>
          <w:szCs w:val="32"/>
        </w:rPr>
        <w:lastRenderedPageBreak/>
        <w:t>輛如因實務作業需要，該目的事業主管機關基於維護作業人員安全前提下，對車輛設備、安全防護設備、作業規範訂有相關規定前提下，檢討修正道路交通安全規則規定可行性</w:t>
      </w:r>
      <w:r w:rsidRPr="00671945">
        <w:rPr>
          <w:rFonts w:hAnsi="標楷體" w:hint="eastAsia"/>
          <w:color w:val="000000" w:themeColor="text1"/>
          <w:szCs w:val="32"/>
        </w:rPr>
        <w:t>。</w:t>
      </w:r>
    </w:p>
    <w:p w:rsidR="001F7607" w:rsidRPr="00671945" w:rsidRDefault="00625EB2" w:rsidP="001F7607">
      <w:pPr>
        <w:pStyle w:val="3"/>
        <w:ind w:left="1372"/>
        <w:rPr>
          <w:color w:val="000000" w:themeColor="text1"/>
        </w:rPr>
      </w:pPr>
      <w:r w:rsidRPr="00671945">
        <w:rPr>
          <w:rFonts w:hAnsi="標楷體" w:hint="eastAsia"/>
          <w:b/>
          <w:color w:val="000000" w:themeColor="text1"/>
          <w:szCs w:val="32"/>
        </w:rPr>
        <w:t>然而，各相關法令</w:t>
      </w:r>
      <w:proofErr w:type="gramStart"/>
      <w:r w:rsidRPr="00671945">
        <w:rPr>
          <w:rFonts w:hAnsi="標楷體" w:hint="eastAsia"/>
          <w:b/>
          <w:color w:val="000000" w:themeColor="text1"/>
          <w:szCs w:val="32"/>
        </w:rPr>
        <w:t>規範均以作業</w:t>
      </w:r>
      <w:proofErr w:type="gramEnd"/>
      <w:r w:rsidRPr="00671945">
        <w:rPr>
          <w:rFonts w:hAnsi="標楷體" w:hint="eastAsia"/>
          <w:b/>
          <w:color w:val="000000" w:themeColor="text1"/>
          <w:szCs w:val="32"/>
        </w:rPr>
        <w:t>人員安全為首要考量，對於民眾排出垃圾習慣，既已自早年推動「垃圾不落地」政策</w:t>
      </w:r>
      <w:r w:rsidR="005665EA" w:rsidRPr="00671945">
        <w:rPr>
          <w:rFonts w:hAnsi="標楷體" w:hint="eastAsia"/>
          <w:b/>
          <w:color w:val="000000" w:themeColor="text1"/>
          <w:szCs w:val="32"/>
        </w:rPr>
        <w:t>時已</w:t>
      </w:r>
      <w:r w:rsidRPr="00671945">
        <w:rPr>
          <w:rFonts w:hAnsi="標楷體" w:hint="eastAsia"/>
          <w:b/>
          <w:color w:val="000000" w:themeColor="text1"/>
          <w:szCs w:val="32"/>
        </w:rPr>
        <w:t>逐步調整為沿線清運，時至今日，為確保清潔人員之作業安全，應</w:t>
      </w:r>
      <w:proofErr w:type="gramStart"/>
      <w:r w:rsidR="00486823" w:rsidRPr="00671945">
        <w:rPr>
          <w:rFonts w:hAnsi="標楷體" w:hint="eastAsia"/>
          <w:b/>
          <w:color w:val="000000" w:themeColor="text1"/>
          <w:szCs w:val="32"/>
        </w:rPr>
        <w:t>研</w:t>
      </w:r>
      <w:proofErr w:type="gramEnd"/>
      <w:r w:rsidR="00486823" w:rsidRPr="00671945">
        <w:rPr>
          <w:rFonts w:hAnsi="標楷體" w:hint="eastAsia"/>
          <w:b/>
          <w:color w:val="000000" w:themeColor="text1"/>
          <w:szCs w:val="32"/>
        </w:rPr>
        <w:t>謀或調整作業方式（如</w:t>
      </w:r>
      <w:r w:rsidR="005665EA" w:rsidRPr="00671945">
        <w:rPr>
          <w:rFonts w:hAnsi="標楷體" w:hint="eastAsia"/>
          <w:b/>
          <w:color w:val="000000" w:themeColor="text1"/>
          <w:szCs w:val="32"/>
        </w:rPr>
        <w:t>持續推動</w:t>
      </w:r>
      <w:r w:rsidRPr="00671945">
        <w:rPr>
          <w:rFonts w:hAnsi="標楷體" w:hint="eastAsia"/>
          <w:b/>
          <w:color w:val="000000" w:themeColor="text1"/>
          <w:szCs w:val="32"/>
        </w:rPr>
        <w:t>定時定點收運垃圾</w:t>
      </w:r>
      <w:r w:rsidR="00486823" w:rsidRPr="00671945">
        <w:rPr>
          <w:rFonts w:hAnsi="標楷體" w:hint="eastAsia"/>
          <w:b/>
          <w:color w:val="000000" w:themeColor="text1"/>
          <w:szCs w:val="32"/>
        </w:rPr>
        <w:t>）</w:t>
      </w:r>
      <w:r w:rsidRPr="00671945">
        <w:rPr>
          <w:rFonts w:hAnsi="標楷體" w:hint="eastAsia"/>
          <w:b/>
          <w:color w:val="000000" w:themeColor="text1"/>
          <w:szCs w:val="32"/>
        </w:rPr>
        <w:t>，</w:t>
      </w:r>
      <w:r w:rsidR="00486823" w:rsidRPr="00671945">
        <w:rPr>
          <w:rFonts w:hAnsi="標楷體" w:hint="eastAsia"/>
          <w:b/>
          <w:color w:val="000000" w:themeColor="text1"/>
          <w:szCs w:val="32"/>
        </w:rPr>
        <w:t>而非期待藉由法令修正</w:t>
      </w:r>
      <w:r w:rsidR="002E480B" w:rsidRPr="00671945">
        <w:rPr>
          <w:rFonts w:hAnsi="標楷體" w:hint="eastAsia"/>
          <w:b/>
          <w:color w:val="000000" w:themeColor="text1"/>
          <w:szCs w:val="32"/>
        </w:rPr>
        <w:t>或鬆綁</w:t>
      </w:r>
      <w:r w:rsidR="00486823" w:rsidRPr="00671945">
        <w:rPr>
          <w:rFonts w:hAnsi="標楷體" w:hint="eastAsia"/>
          <w:b/>
          <w:color w:val="000000" w:themeColor="text1"/>
          <w:szCs w:val="32"/>
        </w:rPr>
        <w:t>，輕忽清潔人員收運垃圾時</w:t>
      </w:r>
      <w:r w:rsidR="005665EA" w:rsidRPr="00671945">
        <w:rPr>
          <w:rFonts w:hAnsi="標楷體" w:hint="eastAsia"/>
          <w:b/>
          <w:color w:val="000000" w:themeColor="text1"/>
          <w:szCs w:val="32"/>
        </w:rPr>
        <w:t>，仍</w:t>
      </w:r>
      <w:r w:rsidR="00486823" w:rsidRPr="00671945">
        <w:rPr>
          <w:rFonts w:hAnsi="標楷體" w:hint="eastAsia"/>
          <w:b/>
          <w:color w:val="000000" w:themeColor="text1"/>
          <w:szCs w:val="32"/>
        </w:rPr>
        <w:t>存在之危</w:t>
      </w:r>
      <w:r w:rsidR="005665EA" w:rsidRPr="00671945">
        <w:rPr>
          <w:rFonts w:hAnsi="標楷體" w:hint="eastAsia"/>
          <w:b/>
          <w:color w:val="000000" w:themeColor="text1"/>
          <w:szCs w:val="32"/>
        </w:rPr>
        <w:t>害</w:t>
      </w:r>
      <w:r w:rsidR="00486823" w:rsidRPr="00671945">
        <w:rPr>
          <w:rFonts w:hAnsi="標楷體" w:hint="eastAsia"/>
          <w:b/>
          <w:color w:val="000000" w:themeColor="text1"/>
          <w:szCs w:val="32"/>
        </w:rPr>
        <w:t>風險，甚且若</w:t>
      </w:r>
      <w:proofErr w:type="gramStart"/>
      <w:r w:rsidR="00486823" w:rsidRPr="00671945">
        <w:rPr>
          <w:rFonts w:hAnsi="標楷體" w:hint="eastAsia"/>
          <w:b/>
          <w:color w:val="000000" w:themeColor="text1"/>
          <w:szCs w:val="32"/>
        </w:rPr>
        <w:t>冒然</w:t>
      </w:r>
      <w:proofErr w:type="gramEnd"/>
      <w:r w:rsidR="00486823" w:rsidRPr="00671945">
        <w:rPr>
          <w:rFonts w:hAnsi="標楷體" w:hint="eastAsia"/>
          <w:b/>
          <w:color w:val="000000" w:themeColor="text1"/>
          <w:szCs w:val="32"/>
        </w:rPr>
        <w:t>修正</w:t>
      </w:r>
      <w:r w:rsidR="00DC4484" w:rsidRPr="00671945">
        <w:rPr>
          <w:rFonts w:hAnsi="標楷體"/>
          <w:b/>
          <w:color w:val="000000" w:themeColor="text1"/>
          <w:szCs w:val="32"/>
        </w:rPr>
        <w:t>道路交通安全規則第77條</w:t>
      </w:r>
      <w:r w:rsidR="00DC4484" w:rsidRPr="00671945">
        <w:rPr>
          <w:rFonts w:hAnsi="標楷體" w:hint="eastAsia"/>
          <w:b/>
          <w:color w:val="000000" w:themeColor="text1"/>
          <w:szCs w:val="32"/>
        </w:rPr>
        <w:t>之相關規定</w:t>
      </w:r>
      <w:r w:rsidR="00DC4484" w:rsidRPr="00671945">
        <w:rPr>
          <w:rStyle w:val="aff2"/>
          <w:rFonts w:ascii="Times New Roman"/>
          <w:b/>
          <w:color w:val="000000" w:themeColor="text1"/>
          <w:sz w:val="28"/>
          <w:szCs w:val="28"/>
        </w:rPr>
        <w:footnoteReference w:id="7"/>
      </w:r>
      <w:r w:rsidR="00DC4484" w:rsidRPr="00671945">
        <w:rPr>
          <w:rFonts w:hAnsi="標楷體" w:hint="eastAsia"/>
          <w:b/>
          <w:color w:val="000000" w:themeColor="text1"/>
          <w:szCs w:val="32"/>
        </w:rPr>
        <w:t>，</w:t>
      </w:r>
      <w:r w:rsidR="00764DB4" w:rsidRPr="00671945">
        <w:rPr>
          <w:rFonts w:hAnsi="標楷體" w:hint="eastAsia"/>
          <w:b/>
          <w:color w:val="000000" w:themeColor="text1"/>
          <w:szCs w:val="32"/>
        </w:rPr>
        <w:t>清潔人員於特定條件下</w:t>
      </w:r>
      <w:r w:rsidR="002E480B" w:rsidRPr="00671945">
        <w:rPr>
          <w:rFonts w:hAnsi="標楷體" w:hint="eastAsia"/>
          <w:b/>
          <w:color w:val="000000" w:themeColor="text1"/>
          <w:szCs w:val="32"/>
        </w:rPr>
        <w:t>（限速、限距）</w:t>
      </w:r>
      <w:r w:rsidR="00764DB4" w:rsidRPr="00671945">
        <w:rPr>
          <w:rFonts w:hAnsi="標楷體" w:hint="eastAsia"/>
          <w:b/>
          <w:color w:val="000000" w:themeColor="text1"/>
          <w:szCs w:val="32"/>
        </w:rPr>
        <w:t>可站立於</w:t>
      </w:r>
      <w:r w:rsidR="00764DB4" w:rsidRPr="00671945">
        <w:rPr>
          <w:rFonts w:hint="eastAsia"/>
          <w:b/>
          <w:color w:val="000000" w:themeColor="text1"/>
        </w:rPr>
        <w:t>垃圾車尾</w:t>
      </w:r>
      <w:proofErr w:type="gramStart"/>
      <w:r w:rsidR="00764DB4" w:rsidRPr="00671945">
        <w:rPr>
          <w:rFonts w:hint="eastAsia"/>
          <w:b/>
          <w:color w:val="000000" w:themeColor="text1"/>
        </w:rPr>
        <w:t>斗</w:t>
      </w:r>
      <w:proofErr w:type="gramEnd"/>
      <w:r w:rsidR="00764DB4" w:rsidRPr="00671945">
        <w:rPr>
          <w:rFonts w:hint="eastAsia"/>
          <w:b/>
          <w:color w:val="000000" w:themeColor="text1"/>
        </w:rPr>
        <w:t>後方踏板上，恐</w:t>
      </w:r>
      <w:r w:rsidR="00764DB4" w:rsidRPr="00671945">
        <w:rPr>
          <w:rFonts w:hAnsi="標楷體" w:hint="eastAsia"/>
          <w:b/>
          <w:color w:val="000000" w:themeColor="text1"/>
          <w:szCs w:val="32"/>
        </w:rPr>
        <w:t>將難以確保</w:t>
      </w:r>
      <w:r w:rsidR="00B42234" w:rsidRPr="00671945">
        <w:rPr>
          <w:rFonts w:hAnsi="標楷體" w:hint="eastAsia"/>
          <w:b/>
          <w:color w:val="000000" w:themeColor="text1"/>
          <w:szCs w:val="32"/>
        </w:rPr>
        <w:t>相關</w:t>
      </w:r>
      <w:r w:rsidR="00764DB4" w:rsidRPr="00671945">
        <w:rPr>
          <w:rFonts w:hAnsi="標楷體" w:hint="eastAsia"/>
          <w:b/>
          <w:color w:val="000000" w:themeColor="text1"/>
          <w:szCs w:val="32"/>
        </w:rPr>
        <w:t>法令</w:t>
      </w:r>
      <w:r w:rsidR="00B42234" w:rsidRPr="00671945">
        <w:rPr>
          <w:rFonts w:hAnsi="標楷體" w:hint="eastAsia"/>
          <w:b/>
          <w:color w:val="000000" w:themeColor="text1"/>
          <w:szCs w:val="32"/>
        </w:rPr>
        <w:t>原</w:t>
      </w:r>
      <w:r w:rsidR="00764DB4" w:rsidRPr="00671945">
        <w:rPr>
          <w:rFonts w:hAnsi="標楷體" w:hint="eastAsia"/>
          <w:b/>
          <w:color w:val="000000" w:themeColor="text1"/>
          <w:szCs w:val="32"/>
        </w:rPr>
        <w:t>規範之目的。</w:t>
      </w:r>
      <w:r w:rsidR="00486823" w:rsidRPr="00671945">
        <w:rPr>
          <w:rFonts w:hAnsi="標楷體" w:hint="eastAsia"/>
          <w:b/>
          <w:color w:val="000000" w:themeColor="text1"/>
          <w:szCs w:val="32"/>
        </w:rPr>
        <w:t>至於</w:t>
      </w:r>
      <w:r w:rsidRPr="00671945">
        <w:rPr>
          <w:rFonts w:hAnsi="標楷體" w:hint="eastAsia"/>
          <w:b/>
          <w:color w:val="000000" w:themeColor="text1"/>
          <w:szCs w:val="32"/>
        </w:rPr>
        <w:t>其他</w:t>
      </w:r>
      <w:r w:rsidR="00486823" w:rsidRPr="00671945">
        <w:rPr>
          <w:rFonts w:hAnsi="標楷體" w:hint="eastAsia"/>
          <w:b/>
          <w:color w:val="000000" w:themeColor="text1"/>
          <w:szCs w:val="32"/>
        </w:rPr>
        <w:t>與民眾排出垃圾習慣無關之清除作業</w:t>
      </w:r>
      <w:r w:rsidRPr="00671945">
        <w:rPr>
          <w:rFonts w:hAnsi="標楷體" w:hint="eastAsia"/>
          <w:b/>
          <w:color w:val="000000" w:themeColor="text1"/>
          <w:szCs w:val="32"/>
        </w:rPr>
        <w:t>（如路</w:t>
      </w:r>
      <w:r w:rsidR="00486823" w:rsidRPr="00671945">
        <w:rPr>
          <w:rFonts w:hAnsi="標楷體" w:hint="eastAsia"/>
          <w:b/>
          <w:color w:val="000000" w:themeColor="text1"/>
          <w:szCs w:val="32"/>
        </w:rPr>
        <w:t>樹修剪清除</w:t>
      </w:r>
      <w:r w:rsidRPr="00671945">
        <w:rPr>
          <w:rFonts w:hAnsi="標楷體" w:hint="eastAsia"/>
          <w:b/>
          <w:color w:val="000000" w:themeColor="text1"/>
          <w:szCs w:val="32"/>
        </w:rPr>
        <w:t>）</w:t>
      </w:r>
      <w:r w:rsidR="00486823" w:rsidRPr="00671945">
        <w:rPr>
          <w:rFonts w:hAnsi="標楷體" w:hint="eastAsia"/>
          <w:b/>
          <w:color w:val="000000" w:themeColor="text1"/>
          <w:szCs w:val="32"/>
        </w:rPr>
        <w:t>，則應要求各</w:t>
      </w:r>
      <w:r w:rsidR="00F43EFD" w:rsidRPr="00671945">
        <w:rPr>
          <w:rFonts w:hAnsi="標楷體" w:hint="eastAsia"/>
          <w:b/>
          <w:color w:val="000000" w:themeColor="text1"/>
          <w:szCs w:val="32"/>
        </w:rPr>
        <w:t>直轄市、縣(市)及鄉（鎮、市）公所</w:t>
      </w:r>
      <w:r w:rsidR="00486823" w:rsidRPr="00671945">
        <w:rPr>
          <w:rFonts w:hAnsi="標楷體" w:hint="eastAsia"/>
          <w:b/>
          <w:color w:val="000000" w:themeColor="text1"/>
          <w:szCs w:val="32"/>
        </w:rPr>
        <w:t>清潔人員應落實法令規範，確保自身安全無虞。</w:t>
      </w:r>
    </w:p>
    <w:p w:rsidR="001F7607" w:rsidRPr="00671945" w:rsidRDefault="001F7607" w:rsidP="001F7607">
      <w:pPr>
        <w:pStyle w:val="3"/>
        <w:ind w:left="1372"/>
        <w:rPr>
          <w:color w:val="000000" w:themeColor="text1"/>
        </w:rPr>
      </w:pPr>
      <w:r w:rsidRPr="00671945">
        <w:rPr>
          <w:rFonts w:hint="eastAsia"/>
          <w:color w:val="000000" w:themeColor="text1"/>
        </w:rPr>
        <w:t>綜上，</w:t>
      </w:r>
      <w:r w:rsidR="00DC4484" w:rsidRPr="00671945">
        <w:rPr>
          <w:rFonts w:hint="eastAsia"/>
          <w:color w:val="000000" w:themeColor="text1"/>
        </w:rPr>
        <w:t>環保署推動「垃圾不落地」政策，改善早年垃圾棄置於街頭巷口之市容環境髒亂問題，建立民眾定時或定點排出垃圾習慣，然而現行多</w:t>
      </w:r>
      <w:proofErr w:type="gramStart"/>
      <w:r w:rsidR="00DC4484" w:rsidRPr="00671945">
        <w:rPr>
          <w:rFonts w:hint="eastAsia"/>
          <w:color w:val="000000" w:themeColor="text1"/>
        </w:rPr>
        <w:t>採</w:t>
      </w:r>
      <w:proofErr w:type="gramEnd"/>
      <w:r w:rsidR="00DC4484" w:rsidRPr="00671945">
        <w:rPr>
          <w:rFonts w:hint="eastAsia"/>
          <w:color w:val="000000" w:themeColor="text1"/>
        </w:rPr>
        <w:t>行沿線清運，或執行職務時，清潔人員於站立車後踏板隨車移動，與道路交通安全與職業安全相關法規</w:t>
      </w:r>
      <w:proofErr w:type="gramStart"/>
      <w:r w:rsidR="00DC4484" w:rsidRPr="00671945">
        <w:rPr>
          <w:rFonts w:hint="eastAsia"/>
          <w:color w:val="000000" w:themeColor="text1"/>
        </w:rPr>
        <w:t>等均有未</w:t>
      </w:r>
      <w:proofErr w:type="gramEnd"/>
      <w:r w:rsidR="00DC4484" w:rsidRPr="00671945">
        <w:rPr>
          <w:rFonts w:hint="eastAsia"/>
          <w:color w:val="000000" w:themeColor="text1"/>
        </w:rPr>
        <w:t>符，該署協調交通部及勞動部迄今仍未解決，為確保清潔人員之作業安全，亟應積極正視檢討。</w:t>
      </w:r>
    </w:p>
    <w:bookmarkEnd w:id="50"/>
    <w:bookmarkEnd w:id="51"/>
    <w:p w:rsidR="00073CB5" w:rsidRPr="00671945" w:rsidRDefault="008F3CAB" w:rsidP="00DE4238">
      <w:pPr>
        <w:pStyle w:val="2"/>
        <w:rPr>
          <w:b/>
          <w:color w:val="000000" w:themeColor="text1"/>
        </w:rPr>
      </w:pPr>
      <w:r w:rsidRPr="00671945">
        <w:rPr>
          <w:rFonts w:hint="eastAsia"/>
          <w:b/>
          <w:color w:val="000000" w:themeColor="text1"/>
        </w:rPr>
        <w:t>環保署已訂定「清潔人員工作標準作業程序手冊」供</w:t>
      </w:r>
      <w:r w:rsidRPr="00671945">
        <w:rPr>
          <w:rFonts w:hint="eastAsia"/>
          <w:b/>
          <w:color w:val="000000" w:themeColor="text1"/>
        </w:rPr>
        <w:lastRenderedPageBreak/>
        <w:t>各</w:t>
      </w:r>
      <w:r w:rsidR="00F43EFD" w:rsidRPr="00671945">
        <w:rPr>
          <w:rFonts w:hint="eastAsia"/>
          <w:b/>
          <w:color w:val="000000" w:themeColor="text1"/>
        </w:rPr>
        <w:t>直轄市、</w:t>
      </w:r>
      <w:r w:rsidRPr="00671945">
        <w:rPr>
          <w:rFonts w:hint="eastAsia"/>
          <w:b/>
          <w:color w:val="000000" w:themeColor="text1"/>
        </w:rPr>
        <w:t>縣</w:t>
      </w:r>
      <w:r w:rsidR="00F43EFD" w:rsidRPr="00671945">
        <w:rPr>
          <w:rFonts w:hint="eastAsia"/>
          <w:b/>
          <w:color w:val="000000" w:themeColor="text1"/>
        </w:rPr>
        <w:t>（</w:t>
      </w:r>
      <w:r w:rsidRPr="00671945">
        <w:rPr>
          <w:rFonts w:hint="eastAsia"/>
          <w:b/>
          <w:color w:val="000000" w:themeColor="text1"/>
        </w:rPr>
        <w:t>市</w:t>
      </w:r>
      <w:r w:rsidR="00F43EFD" w:rsidRPr="00671945">
        <w:rPr>
          <w:rFonts w:hint="eastAsia"/>
          <w:b/>
          <w:color w:val="000000" w:themeColor="text1"/>
        </w:rPr>
        <w:t>）</w:t>
      </w:r>
      <w:r w:rsidRPr="00671945">
        <w:rPr>
          <w:rFonts w:hint="eastAsia"/>
          <w:b/>
          <w:color w:val="000000" w:themeColor="text1"/>
        </w:rPr>
        <w:t>環</w:t>
      </w:r>
      <w:r w:rsidR="00F43EFD" w:rsidRPr="00671945">
        <w:rPr>
          <w:rFonts w:hint="eastAsia"/>
          <w:b/>
          <w:color w:val="000000" w:themeColor="text1"/>
        </w:rPr>
        <w:t>境保護局</w:t>
      </w:r>
      <w:r w:rsidRPr="00671945">
        <w:rPr>
          <w:rFonts w:hint="eastAsia"/>
          <w:b/>
          <w:color w:val="000000" w:themeColor="text1"/>
        </w:rPr>
        <w:t>及鄉</w:t>
      </w:r>
      <w:r w:rsidR="00F43EFD" w:rsidRPr="00671945">
        <w:rPr>
          <w:rFonts w:hint="eastAsia"/>
          <w:b/>
          <w:color w:val="000000" w:themeColor="text1"/>
        </w:rPr>
        <w:t>（鎮、市）</w:t>
      </w:r>
      <w:r w:rsidRPr="00671945">
        <w:rPr>
          <w:rFonts w:hint="eastAsia"/>
          <w:b/>
          <w:color w:val="000000" w:themeColor="text1"/>
        </w:rPr>
        <w:t>公所參考，然卻未積極督導</w:t>
      </w:r>
      <w:r w:rsidR="00F43EFD" w:rsidRPr="00671945">
        <w:rPr>
          <w:rFonts w:hint="eastAsia"/>
          <w:b/>
          <w:color w:val="000000" w:themeColor="text1"/>
        </w:rPr>
        <w:t>各</w:t>
      </w:r>
      <w:r w:rsidR="00A719A2" w:rsidRPr="00671945">
        <w:rPr>
          <w:rFonts w:hint="eastAsia"/>
          <w:b/>
          <w:color w:val="000000" w:themeColor="text1"/>
        </w:rPr>
        <w:t>級</w:t>
      </w:r>
      <w:proofErr w:type="gramStart"/>
      <w:r w:rsidR="00A719A2" w:rsidRPr="00671945">
        <w:rPr>
          <w:rFonts w:hint="eastAsia"/>
          <w:b/>
          <w:color w:val="000000" w:themeColor="text1"/>
        </w:rPr>
        <w:t>地方政府</w:t>
      </w:r>
      <w:r w:rsidRPr="00671945">
        <w:rPr>
          <w:rFonts w:hint="eastAsia"/>
          <w:b/>
          <w:color w:val="000000" w:themeColor="text1"/>
        </w:rPr>
        <w:t>確依職業</w:t>
      </w:r>
      <w:proofErr w:type="gramEnd"/>
      <w:r w:rsidRPr="00671945">
        <w:rPr>
          <w:rFonts w:hint="eastAsia"/>
          <w:b/>
          <w:color w:val="000000" w:themeColor="text1"/>
        </w:rPr>
        <w:t>安全衛生法第34條規定將安全衛生工作守則報勞動檢查機構備查，經本院調查後，仍有新竹縣政府、宜蘭縣政府、花蓮縣政府</w:t>
      </w:r>
      <w:r w:rsidR="00E45F65" w:rsidRPr="00671945">
        <w:rPr>
          <w:rFonts w:hint="eastAsia"/>
          <w:b/>
          <w:color w:val="000000" w:themeColor="text1"/>
        </w:rPr>
        <w:t>及其</w:t>
      </w:r>
      <w:r w:rsidRPr="00671945">
        <w:rPr>
          <w:rFonts w:hint="eastAsia"/>
          <w:b/>
          <w:color w:val="000000" w:themeColor="text1"/>
        </w:rPr>
        <w:t>部分</w:t>
      </w:r>
      <w:r w:rsidR="002E480B" w:rsidRPr="00671945">
        <w:rPr>
          <w:rFonts w:hint="eastAsia"/>
          <w:b/>
          <w:color w:val="000000" w:themeColor="text1"/>
        </w:rPr>
        <w:t>執行機關</w:t>
      </w:r>
      <w:r w:rsidRPr="00671945">
        <w:rPr>
          <w:rFonts w:hint="eastAsia"/>
          <w:b/>
          <w:color w:val="000000" w:themeColor="text1"/>
        </w:rPr>
        <w:t>尚未依法辦理，</w:t>
      </w:r>
      <w:proofErr w:type="gramStart"/>
      <w:r w:rsidRPr="00671945">
        <w:rPr>
          <w:rFonts w:hint="eastAsia"/>
          <w:b/>
          <w:color w:val="000000" w:themeColor="text1"/>
        </w:rPr>
        <w:t>職安署</w:t>
      </w:r>
      <w:proofErr w:type="gramEnd"/>
      <w:r w:rsidRPr="00671945">
        <w:rPr>
          <w:rFonts w:hint="eastAsia"/>
          <w:b/>
          <w:color w:val="000000" w:themeColor="text1"/>
        </w:rPr>
        <w:t>亦未督促各該縣政府依法行事，</w:t>
      </w:r>
      <w:proofErr w:type="gramStart"/>
      <w:r w:rsidRPr="00671945">
        <w:rPr>
          <w:rFonts w:hint="eastAsia"/>
          <w:b/>
          <w:color w:val="000000" w:themeColor="text1"/>
        </w:rPr>
        <w:t>均應檢討</w:t>
      </w:r>
      <w:proofErr w:type="gramEnd"/>
      <w:r w:rsidRPr="00671945">
        <w:rPr>
          <w:rFonts w:hint="eastAsia"/>
          <w:b/>
          <w:color w:val="000000" w:themeColor="text1"/>
        </w:rPr>
        <w:t>改進。</w:t>
      </w:r>
    </w:p>
    <w:p w:rsidR="001F7607" w:rsidRPr="00671945" w:rsidRDefault="001F7607" w:rsidP="001F7607">
      <w:pPr>
        <w:pStyle w:val="3"/>
        <w:ind w:left="1372"/>
        <w:rPr>
          <w:color w:val="000000" w:themeColor="text1"/>
        </w:rPr>
      </w:pPr>
      <w:r w:rsidRPr="00671945">
        <w:rPr>
          <w:rFonts w:hint="eastAsia"/>
          <w:color w:val="000000" w:themeColor="text1"/>
        </w:rPr>
        <w:t>依職業安全衛生法第34條規定：「雇主應依本法及有關規定會同勞工代表訂定適合其需要之安全衛生工作守則，報經勞動檢查機構備查後，公告實施。勞工對於前項安全衛生工作守則，應切實遵行。」再依職業安全衛生法第2條規定：「雇主指事業主或事業之經營負責人。」清潔人員之雇主，</w:t>
      </w:r>
      <w:proofErr w:type="gramStart"/>
      <w:r w:rsidRPr="00671945">
        <w:rPr>
          <w:rFonts w:hint="eastAsia"/>
          <w:color w:val="000000" w:themeColor="text1"/>
        </w:rPr>
        <w:t>於直縣市</w:t>
      </w:r>
      <w:proofErr w:type="gramEnd"/>
      <w:r w:rsidRPr="00671945">
        <w:rPr>
          <w:rFonts w:hint="eastAsia"/>
          <w:color w:val="000000" w:themeColor="text1"/>
        </w:rPr>
        <w:t>為環</w:t>
      </w:r>
      <w:r w:rsidR="00E45F65" w:rsidRPr="00671945">
        <w:rPr>
          <w:rFonts w:hint="eastAsia"/>
          <w:color w:val="000000" w:themeColor="text1"/>
        </w:rPr>
        <w:t>境</w:t>
      </w:r>
      <w:r w:rsidRPr="00671945">
        <w:rPr>
          <w:rFonts w:hint="eastAsia"/>
          <w:color w:val="000000" w:themeColor="text1"/>
        </w:rPr>
        <w:t>保</w:t>
      </w:r>
      <w:r w:rsidR="00E45F65" w:rsidRPr="00671945">
        <w:rPr>
          <w:rFonts w:hint="eastAsia"/>
          <w:color w:val="000000" w:themeColor="text1"/>
        </w:rPr>
        <w:t>護</w:t>
      </w:r>
      <w:r w:rsidRPr="00671945">
        <w:rPr>
          <w:rFonts w:hint="eastAsia"/>
          <w:color w:val="000000" w:themeColor="text1"/>
        </w:rPr>
        <w:t>局，於縣</w:t>
      </w:r>
      <w:r w:rsidR="008946B5" w:rsidRPr="00671945">
        <w:rPr>
          <w:rFonts w:hint="eastAsia"/>
          <w:color w:val="000000" w:themeColor="text1"/>
        </w:rPr>
        <w:t>(</w:t>
      </w:r>
      <w:r w:rsidRPr="00671945">
        <w:rPr>
          <w:rFonts w:hint="eastAsia"/>
          <w:color w:val="000000" w:themeColor="text1"/>
        </w:rPr>
        <w:t>市</w:t>
      </w:r>
      <w:r w:rsidR="008946B5" w:rsidRPr="00671945">
        <w:rPr>
          <w:rFonts w:hint="eastAsia"/>
          <w:color w:val="000000" w:themeColor="text1"/>
        </w:rPr>
        <w:t>)</w:t>
      </w:r>
      <w:r w:rsidRPr="00671945">
        <w:rPr>
          <w:rFonts w:hint="eastAsia"/>
          <w:color w:val="000000" w:themeColor="text1"/>
        </w:rPr>
        <w:t>為</w:t>
      </w:r>
      <w:r w:rsidR="00E45F65" w:rsidRPr="00671945">
        <w:rPr>
          <w:rFonts w:hint="eastAsia"/>
          <w:color w:val="000000" w:themeColor="text1"/>
        </w:rPr>
        <w:t>環境保護局或</w:t>
      </w:r>
      <w:r w:rsidRPr="00671945">
        <w:rPr>
          <w:rFonts w:hint="eastAsia"/>
          <w:color w:val="000000" w:themeColor="text1"/>
        </w:rPr>
        <w:t>各鄉</w:t>
      </w:r>
      <w:r w:rsidR="00F43EFD" w:rsidRPr="00671945">
        <w:rPr>
          <w:rFonts w:hint="eastAsia"/>
          <w:color w:val="000000" w:themeColor="text1"/>
        </w:rPr>
        <w:t>（鎮、市）</w:t>
      </w:r>
      <w:r w:rsidRPr="00671945">
        <w:rPr>
          <w:rFonts w:hint="eastAsia"/>
          <w:color w:val="000000" w:themeColor="text1"/>
        </w:rPr>
        <w:t>公所。</w:t>
      </w:r>
    </w:p>
    <w:p w:rsidR="001F7607" w:rsidRPr="00671945" w:rsidRDefault="001F7607" w:rsidP="001F7607">
      <w:pPr>
        <w:pStyle w:val="3"/>
        <w:ind w:left="1372"/>
        <w:rPr>
          <w:color w:val="000000" w:themeColor="text1"/>
        </w:rPr>
      </w:pPr>
      <w:r w:rsidRPr="00671945">
        <w:rPr>
          <w:rFonts w:hint="eastAsia"/>
          <w:color w:val="000000" w:themeColor="text1"/>
        </w:rPr>
        <w:t>據環保署查復，</w:t>
      </w:r>
      <w:r w:rsidRPr="00671945">
        <w:rPr>
          <w:rFonts w:hAnsi="標楷體" w:hint="eastAsia"/>
          <w:color w:val="000000" w:themeColor="text1"/>
          <w:szCs w:val="32"/>
        </w:rPr>
        <w:t>事業單位之安全衛生工作守則，係事業單位依其作業性質及需要，考量其相關設施、作業，自行審慎訂定及負責；當設施、作業等如有新增、變更時應重新申報；涉及違反職業安全衛生工作原理、原則、法令規定及將雇主責任藉安全衛生工作守則之訂定轉嫁勞工者，應由函報之事業單位修正。該署</w:t>
      </w:r>
      <w:r w:rsidRPr="00671945">
        <w:rPr>
          <w:rFonts w:hint="eastAsia"/>
          <w:color w:val="000000" w:themeColor="text1"/>
        </w:rPr>
        <w:t>為妥善清理廢棄物並同時兼顧關心清潔人員清運作業之安全，於</w:t>
      </w:r>
      <w:proofErr w:type="gramStart"/>
      <w:r w:rsidRPr="00671945">
        <w:rPr>
          <w:rFonts w:hint="eastAsia"/>
          <w:color w:val="000000" w:themeColor="text1"/>
        </w:rPr>
        <w:t>100</w:t>
      </w:r>
      <w:proofErr w:type="gramEnd"/>
      <w:r w:rsidRPr="00671945">
        <w:rPr>
          <w:rFonts w:hint="eastAsia"/>
          <w:color w:val="000000" w:themeColor="text1"/>
        </w:rPr>
        <w:t>年度清潔人員安全教育演練委託專案工作計畫，針對清潔隊員例行性從事之垃圾收集、清運、回收以及駕駛安全等作業可能存在之危害，參考14個環保機關所訂定清潔人員作業守則，針對清潔作業實際操作過程，製作「垃圾收運標準作業程序」光碟片，並於101年分送各地方環保機關，提供各</w:t>
      </w:r>
      <w:r w:rsidR="00D4053E" w:rsidRPr="00671945">
        <w:rPr>
          <w:rFonts w:hAnsi="標楷體" w:hint="eastAsia"/>
          <w:color w:val="000000" w:themeColor="text1"/>
          <w:szCs w:val="32"/>
        </w:rPr>
        <w:t>直轄市、縣(市)</w:t>
      </w:r>
      <w:r w:rsidRPr="00671945">
        <w:rPr>
          <w:rFonts w:hint="eastAsia"/>
          <w:color w:val="000000" w:themeColor="text1"/>
        </w:rPr>
        <w:t>環</w:t>
      </w:r>
      <w:r w:rsidR="00D4053E" w:rsidRPr="00671945">
        <w:rPr>
          <w:rFonts w:hint="eastAsia"/>
          <w:color w:val="000000" w:themeColor="text1"/>
        </w:rPr>
        <w:t>境保護</w:t>
      </w:r>
      <w:r w:rsidRPr="00671945">
        <w:rPr>
          <w:rFonts w:hint="eastAsia"/>
          <w:color w:val="000000" w:themeColor="text1"/>
        </w:rPr>
        <w:t>局及</w:t>
      </w:r>
      <w:r w:rsidR="00D4053E" w:rsidRPr="00671945">
        <w:rPr>
          <w:rFonts w:hAnsi="標楷體" w:hint="eastAsia"/>
          <w:color w:val="000000" w:themeColor="text1"/>
          <w:szCs w:val="32"/>
        </w:rPr>
        <w:t>鄉（鎮、市）公所</w:t>
      </w:r>
      <w:r w:rsidRPr="00671945">
        <w:rPr>
          <w:rFonts w:hint="eastAsia"/>
          <w:color w:val="000000" w:themeColor="text1"/>
        </w:rPr>
        <w:t>參考，請地方據以加強工作環境及使用設備之安全防護改善措施，</w:t>
      </w:r>
      <w:proofErr w:type="gramStart"/>
      <w:r w:rsidRPr="00671945">
        <w:rPr>
          <w:rFonts w:hint="eastAsia"/>
          <w:color w:val="000000" w:themeColor="text1"/>
        </w:rPr>
        <w:t>並精進</w:t>
      </w:r>
      <w:proofErr w:type="gramEnd"/>
      <w:r w:rsidRPr="00671945">
        <w:rPr>
          <w:rFonts w:hint="eastAsia"/>
          <w:color w:val="000000" w:themeColor="text1"/>
        </w:rPr>
        <w:t>地方督導</w:t>
      </w:r>
      <w:r w:rsidRPr="00671945">
        <w:rPr>
          <w:rFonts w:hint="eastAsia"/>
          <w:color w:val="000000" w:themeColor="text1"/>
        </w:rPr>
        <w:lastRenderedPageBreak/>
        <w:t>管理方式，落實照護清潔人員安全保障。</w:t>
      </w:r>
      <w:r w:rsidR="00646E43" w:rsidRPr="00671945">
        <w:rPr>
          <w:rFonts w:hint="eastAsia"/>
          <w:color w:val="000000" w:themeColor="text1"/>
        </w:rPr>
        <w:t>查該手冊含</w:t>
      </w:r>
      <w:proofErr w:type="gramStart"/>
      <w:r w:rsidR="00646E43" w:rsidRPr="00671945">
        <w:rPr>
          <w:rFonts w:hint="eastAsia"/>
          <w:color w:val="000000" w:themeColor="text1"/>
        </w:rPr>
        <w:t>括</w:t>
      </w:r>
      <w:proofErr w:type="gramEnd"/>
      <w:r w:rsidR="00646E43" w:rsidRPr="00671945">
        <w:rPr>
          <w:rFonts w:hint="eastAsia"/>
          <w:color w:val="000000" w:themeColor="text1"/>
        </w:rPr>
        <w:t>垃圾清運、街道清掃、</w:t>
      </w:r>
      <w:proofErr w:type="gramStart"/>
      <w:r w:rsidR="00646E43" w:rsidRPr="00671945">
        <w:rPr>
          <w:rFonts w:hint="eastAsia"/>
          <w:color w:val="000000" w:themeColor="text1"/>
        </w:rPr>
        <w:t>清溝</w:t>
      </w:r>
      <w:proofErr w:type="gramEnd"/>
      <w:r w:rsidR="00646E43" w:rsidRPr="00671945">
        <w:rPr>
          <w:rFonts w:hint="eastAsia"/>
          <w:color w:val="000000" w:themeColor="text1"/>
        </w:rPr>
        <w:t>、資源回收、</w:t>
      </w:r>
      <w:proofErr w:type="gramStart"/>
      <w:r w:rsidR="00646E43" w:rsidRPr="00671945">
        <w:rPr>
          <w:rFonts w:hint="eastAsia"/>
          <w:color w:val="000000" w:themeColor="text1"/>
        </w:rPr>
        <w:t>廚餘清運</w:t>
      </w:r>
      <w:proofErr w:type="gramEnd"/>
      <w:r w:rsidR="00646E43" w:rsidRPr="00671945">
        <w:rPr>
          <w:rFonts w:hint="eastAsia"/>
          <w:color w:val="000000" w:themeColor="text1"/>
        </w:rPr>
        <w:t>、掩埋場、焚化、海報廣告清除、環境消毒、水肥清運、廢棄車輛拖吊、修車廠維修、船舶打撈廢棄物及其他（除草、修剪樹枝及捕犬）等14個作業程序，環保署表示已涵蓋清潔人員所有工作項目，因手冊性質屬於行政指導之參考原則，提供各地方環保機關因地制宜，據以自行訂定合宜具體之標準作業程序，訂定手冊之目的已達成。</w:t>
      </w:r>
    </w:p>
    <w:p w:rsidR="001F7607" w:rsidRPr="00671945" w:rsidRDefault="00646E43" w:rsidP="001F7607">
      <w:pPr>
        <w:pStyle w:val="3"/>
        <w:ind w:left="1372"/>
        <w:rPr>
          <w:color w:val="000000" w:themeColor="text1"/>
        </w:rPr>
      </w:pPr>
      <w:r w:rsidRPr="00671945">
        <w:rPr>
          <w:rFonts w:hAnsi="標楷體" w:hint="eastAsia"/>
          <w:color w:val="000000" w:themeColor="text1"/>
          <w:szCs w:val="32"/>
        </w:rPr>
        <w:t>續</w:t>
      </w:r>
      <w:proofErr w:type="gramStart"/>
      <w:r w:rsidRPr="00671945">
        <w:rPr>
          <w:rFonts w:hAnsi="標楷體" w:hint="eastAsia"/>
          <w:color w:val="000000" w:themeColor="text1"/>
          <w:szCs w:val="32"/>
        </w:rPr>
        <w:t>以</w:t>
      </w:r>
      <w:proofErr w:type="gramEnd"/>
      <w:r w:rsidR="001F7607" w:rsidRPr="00671945">
        <w:rPr>
          <w:rFonts w:hAnsi="標楷體" w:hint="eastAsia"/>
          <w:color w:val="000000" w:themeColor="text1"/>
          <w:szCs w:val="32"/>
        </w:rPr>
        <w:t>，工作守則的基本內容應包含「職業安全衛生法施行細則」第41條規定之9項內容</w:t>
      </w:r>
      <w:r w:rsidR="001F7607" w:rsidRPr="00671945">
        <w:rPr>
          <w:rStyle w:val="aff2"/>
          <w:rFonts w:hAnsi="標楷體"/>
          <w:color w:val="000000" w:themeColor="text1"/>
          <w:szCs w:val="32"/>
        </w:rPr>
        <w:footnoteReference w:id="8"/>
      </w:r>
      <w:r w:rsidR="001F7607" w:rsidRPr="00671945">
        <w:rPr>
          <w:rFonts w:hAnsi="標楷體" w:hint="eastAsia"/>
          <w:color w:val="000000" w:themeColor="text1"/>
          <w:szCs w:val="32"/>
        </w:rPr>
        <w:t>，清潔人員標準作業程序手冊僅為工作守則之一部分，且依據職業安全衛生法第34條規定，勞動檢查機構將針對報備之工作守則缺漏及違法部分進行審查，如地方環保機關訂定之安全衛生工作守則</w:t>
      </w:r>
      <w:proofErr w:type="gramStart"/>
      <w:r w:rsidR="001F7607" w:rsidRPr="00671945">
        <w:rPr>
          <w:rFonts w:hAnsi="標楷體" w:hint="eastAsia"/>
          <w:color w:val="000000" w:themeColor="text1"/>
          <w:szCs w:val="32"/>
        </w:rPr>
        <w:t>僅照錄</w:t>
      </w:r>
      <w:proofErr w:type="gramEnd"/>
      <w:r w:rsidR="001F7607" w:rsidRPr="00671945">
        <w:rPr>
          <w:rFonts w:hAnsi="標楷體" w:hint="eastAsia"/>
          <w:color w:val="000000" w:themeColor="text1"/>
          <w:szCs w:val="32"/>
        </w:rPr>
        <w:t>環保署手冊內容或有違背相關法令情形，將無法報請勞動檢查機構同意備查。</w:t>
      </w:r>
      <w:r w:rsidRPr="00671945">
        <w:rPr>
          <w:rFonts w:hAnsi="標楷體" w:hint="eastAsia"/>
          <w:color w:val="000000" w:themeColor="text1"/>
          <w:szCs w:val="32"/>
        </w:rPr>
        <w:t>復再據</w:t>
      </w:r>
      <w:proofErr w:type="gramStart"/>
      <w:r w:rsidRPr="00671945">
        <w:rPr>
          <w:rFonts w:hint="eastAsia"/>
          <w:color w:val="000000" w:themeColor="text1"/>
        </w:rPr>
        <w:t>勞動部查復</w:t>
      </w:r>
      <w:proofErr w:type="gramEnd"/>
      <w:r w:rsidRPr="00671945">
        <w:rPr>
          <w:rFonts w:hint="eastAsia"/>
          <w:color w:val="000000" w:themeColor="text1"/>
        </w:rPr>
        <w:t>，各</w:t>
      </w:r>
      <w:r w:rsidR="00F43EFD" w:rsidRPr="00671945">
        <w:rPr>
          <w:rFonts w:hAnsi="標楷體" w:hint="eastAsia"/>
          <w:color w:val="000000" w:themeColor="text1"/>
          <w:szCs w:val="32"/>
        </w:rPr>
        <w:t>直轄市、縣(市)及鄉（鎮、市）公所之</w:t>
      </w:r>
      <w:r w:rsidRPr="00671945">
        <w:rPr>
          <w:rFonts w:hint="eastAsia"/>
          <w:color w:val="000000" w:themeColor="text1"/>
        </w:rPr>
        <w:t>清潔隊依職業安全衛生法施行細則</w:t>
      </w:r>
      <w:r w:rsidRPr="00671945">
        <w:rPr>
          <w:color w:val="000000" w:themeColor="text1"/>
        </w:rPr>
        <w:t>第41條</w:t>
      </w:r>
      <w:r w:rsidRPr="00671945">
        <w:rPr>
          <w:rFonts w:hint="eastAsia"/>
          <w:color w:val="000000" w:themeColor="text1"/>
        </w:rPr>
        <w:t>規定事項訂定安全衛生工作守則，並報請各勞動檢查機構備查，與職業安全衛生法規定尚無不符。</w:t>
      </w:r>
    </w:p>
    <w:p w:rsidR="001F7607" w:rsidRPr="00671945" w:rsidRDefault="00646E43" w:rsidP="001F7607">
      <w:pPr>
        <w:pStyle w:val="3"/>
        <w:ind w:left="1372"/>
        <w:rPr>
          <w:color w:val="000000" w:themeColor="text1"/>
        </w:rPr>
      </w:pPr>
      <w:proofErr w:type="gramStart"/>
      <w:r w:rsidRPr="00671945">
        <w:rPr>
          <w:rFonts w:hint="eastAsia"/>
          <w:color w:val="000000" w:themeColor="text1"/>
        </w:rPr>
        <w:t>惟查</w:t>
      </w:r>
      <w:proofErr w:type="gramEnd"/>
      <w:r w:rsidRPr="00671945">
        <w:rPr>
          <w:rFonts w:hint="eastAsia"/>
          <w:color w:val="000000" w:themeColor="text1"/>
        </w:rPr>
        <w:t>，</w:t>
      </w:r>
      <w:r w:rsidR="001F7607" w:rsidRPr="00671945">
        <w:rPr>
          <w:rFonts w:hint="eastAsia"/>
          <w:color w:val="000000" w:themeColor="text1"/>
        </w:rPr>
        <w:t>環保署</w:t>
      </w:r>
      <w:r w:rsidR="00505633" w:rsidRPr="00671945">
        <w:rPr>
          <w:rFonts w:hint="eastAsia"/>
          <w:color w:val="000000" w:themeColor="text1"/>
        </w:rPr>
        <w:t>統計</w:t>
      </w:r>
      <w:r w:rsidR="001F7607" w:rsidRPr="00671945">
        <w:rPr>
          <w:rFonts w:hint="eastAsia"/>
          <w:color w:val="000000" w:themeColor="text1"/>
        </w:rPr>
        <w:t>由</w:t>
      </w:r>
      <w:r w:rsidR="00D4053E" w:rsidRPr="00671945">
        <w:rPr>
          <w:rFonts w:hAnsi="標楷體" w:hint="eastAsia"/>
          <w:color w:val="000000" w:themeColor="text1"/>
          <w:szCs w:val="32"/>
        </w:rPr>
        <w:t>直轄市、縣(市)及鄉（鎮、市）公所</w:t>
      </w:r>
      <w:r w:rsidR="001F7607" w:rsidRPr="00671945">
        <w:rPr>
          <w:rFonts w:hint="eastAsia"/>
          <w:color w:val="000000" w:themeColor="text1"/>
        </w:rPr>
        <w:t>安全工作守則報</w:t>
      </w:r>
      <w:r w:rsidR="00D4053E" w:rsidRPr="00671945">
        <w:rPr>
          <w:rFonts w:hint="eastAsia"/>
          <w:color w:val="000000" w:themeColor="text1"/>
        </w:rPr>
        <w:t>勞動檢查機構備查</w:t>
      </w:r>
      <w:r w:rsidR="001F7607" w:rsidRPr="00671945">
        <w:rPr>
          <w:rFonts w:hint="eastAsia"/>
          <w:color w:val="000000" w:themeColor="text1"/>
        </w:rPr>
        <w:t>情形，</w:t>
      </w:r>
      <w:r w:rsidR="00505633" w:rsidRPr="00671945">
        <w:rPr>
          <w:rFonts w:hint="eastAsia"/>
          <w:color w:val="000000" w:themeColor="text1"/>
        </w:rPr>
        <w:t>於</w:t>
      </w:r>
      <w:r w:rsidR="001F7607" w:rsidRPr="00671945">
        <w:rPr>
          <w:rFonts w:hint="eastAsia"/>
          <w:color w:val="000000" w:themeColor="text1"/>
        </w:rPr>
        <w:t>101年前僅4</w:t>
      </w:r>
      <w:r w:rsidR="00D4053E" w:rsidRPr="00671945">
        <w:rPr>
          <w:rFonts w:hint="eastAsia"/>
          <w:color w:val="000000" w:themeColor="text1"/>
        </w:rPr>
        <w:t>個執行機關完成</w:t>
      </w:r>
      <w:r w:rsidR="001F7607" w:rsidRPr="00671945">
        <w:rPr>
          <w:rFonts w:hint="eastAsia"/>
          <w:color w:val="000000" w:themeColor="text1"/>
        </w:rPr>
        <w:t>，該署104年再度函送手冊並予行政指導後，後續增加18個</w:t>
      </w:r>
      <w:r w:rsidR="00D4053E" w:rsidRPr="00671945">
        <w:rPr>
          <w:rFonts w:hint="eastAsia"/>
          <w:color w:val="000000" w:themeColor="text1"/>
        </w:rPr>
        <w:t>執行機關</w:t>
      </w:r>
      <w:r w:rsidR="001F7607" w:rsidRPr="00671945">
        <w:rPr>
          <w:rFonts w:hint="eastAsia"/>
          <w:color w:val="000000" w:themeColor="text1"/>
        </w:rPr>
        <w:t>完成，</w:t>
      </w:r>
      <w:proofErr w:type="gramStart"/>
      <w:r w:rsidR="00505633" w:rsidRPr="00671945">
        <w:rPr>
          <w:rFonts w:hint="eastAsia"/>
          <w:color w:val="000000" w:themeColor="text1"/>
        </w:rPr>
        <w:t>迭至本</w:t>
      </w:r>
      <w:proofErr w:type="gramEnd"/>
      <w:r w:rsidR="00505633" w:rsidRPr="00671945">
        <w:rPr>
          <w:rFonts w:hint="eastAsia"/>
          <w:color w:val="000000" w:themeColor="text1"/>
        </w:rPr>
        <w:t>案調查後，環保署方</w:t>
      </w:r>
      <w:r w:rsidR="001F7607" w:rsidRPr="00671945">
        <w:rPr>
          <w:rFonts w:hint="eastAsia"/>
          <w:color w:val="000000" w:themeColor="text1"/>
        </w:rPr>
        <w:t>於</w:t>
      </w:r>
      <w:r w:rsidR="001F7607" w:rsidRPr="00671945">
        <w:rPr>
          <w:rFonts w:hAnsi="標楷體" w:hint="eastAsia"/>
          <w:color w:val="000000" w:themeColor="text1"/>
          <w:szCs w:val="32"/>
        </w:rPr>
        <w:t>107年9月20日</w:t>
      </w:r>
      <w:r w:rsidR="001265D4" w:rsidRPr="00671945">
        <w:rPr>
          <w:rFonts w:hAnsi="標楷體" w:hint="eastAsia"/>
          <w:color w:val="000000" w:themeColor="text1"/>
          <w:szCs w:val="32"/>
        </w:rPr>
        <w:t>再</w:t>
      </w:r>
      <w:r w:rsidR="001F7607" w:rsidRPr="00671945">
        <w:rPr>
          <w:rFonts w:hAnsi="標楷體" w:hint="eastAsia"/>
          <w:color w:val="000000" w:themeColor="text1"/>
          <w:szCs w:val="32"/>
        </w:rPr>
        <w:lastRenderedPageBreak/>
        <w:t>召開「督導各縣市環保機關訂定安全衛生工作守則檢討會」並於會中予以行政指導</w:t>
      </w:r>
      <w:r w:rsidR="00505633" w:rsidRPr="00671945">
        <w:rPr>
          <w:rFonts w:hAnsi="標楷體" w:hint="eastAsia"/>
          <w:color w:val="000000" w:themeColor="text1"/>
          <w:szCs w:val="32"/>
        </w:rPr>
        <w:t>。而據</w:t>
      </w:r>
      <w:proofErr w:type="gramStart"/>
      <w:r w:rsidR="00505633" w:rsidRPr="00671945">
        <w:rPr>
          <w:rFonts w:hAnsi="標楷體" w:hint="eastAsia"/>
          <w:color w:val="000000" w:themeColor="text1"/>
          <w:szCs w:val="32"/>
        </w:rPr>
        <w:t>勞動部於107年10月8日查復</w:t>
      </w:r>
      <w:r w:rsidR="001265D4" w:rsidRPr="00671945">
        <w:rPr>
          <w:rFonts w:hAnsi="標楷體" w:hint="eastAsia"/>
          <w:color w:val="000000" w:themeColor="text1"/>
          <w:szCs w:val="32"/>
        </w:rPr>
        <w:t>本院</w:t>
      </w:r>
      <w:proofErr w:type="gramEnd"/>
      <w:r w:rsidR="00505633" w:rsidRPr="00671945">
        <w:rPr>
          <w:rFonts w:hAnsi="標楷體" w:hint="eastAsia"/>
          <w:color w:val="000000" w:themeColor="text1"/>
          <w:szCs w:val="32"/>
        </w:rPr>
        <w:t>資料顯示，各</w:t>
      </w:r>
      <w:r w:rsidR="00D4053E" w:rsidRPr="00671945">
        <w:rPr>
          <w:rFonts w:hAnsi="標楷體" w:hint="eastAsia"/>
          <w:color w:val="000000" w:themeColor="text1"/>
          <w:szCs w:val="32"/>
        </w:rPr>
        <w:t>直轄市、縣(市)及鄉（鎮、市）公所</w:t>
      </w:r>
      <w:r w:rsidR="00505633" w:rsidRPr="00671945">
        <w:rPr>
          <w:rFonts w:hAnsi="標楷體" w:cs="新細明體" w:hint="eastAsia"/>
          <w:color w:val="000000" w:themeColor="text1"/>
          <w:kern w:val="0"/>
          <w:szCs w:val="24"/>
        </w:rPr>
        <w:t>應報</w:t>
      </w:r>
      <w:r w:rsidR="008946B5" w:rsidRPr="00671945">
        <w:rPr>
          <w:rFonts w:hAnsi="標楷體" w:cs="新細明體" w:hint="eastAsia"/>
          <w:color w:val="000000" w:themeColor="text1"/>
          <w:kern w:val="0"/>
          <w:szCs w:val="24"/>
        </w:rPr>
        <w:t>經</w:t>
      </w:r>
      <w:r w:rsidR="00505633" w:rsidRPr="00671945">
        <w:rPr>
          <w:rFonts w:hAnsi="標楷體" w:cs="新細明體" w:hint="eastAsia"/>
          <w:color w:val="000000" w:themeColor="text1"/>
          <w:kern w:val="0"/>
          <w:szCs w:val="24"/>
        </w:rPr>
        <w:t>備</w:t>
      </w:r>
      <w:r w:rsidR="008946B5" w:rsidRPr="00671945">
        <w:rPr>
          <w:rFonts w:hAnsi="標楷體" w:cs="新細明體" w:hint="eastAsia"/>
          <w:color w:val="000000" w:themeColor="text1"/>
          <w:kern w:val="0"/>
          <w:szCs w:val="24"/>
        </w:rPr>
        <w:t>查之</w:t>
      </w:r>
      <w:r w:rsidR="00505633" w:rsidRPr="00671945">
        <w:rPr>
          <w:rFonts w:hAnsi="標楷體" w:cs="新細明體" w:hint="eastAsia"/>
          <w:color w:val="000000" w:themeColor="text1"/>
          <w:kern w:val="0"/>
          <w:szCs w:val="24"/>
        </w:rPr>
        <w:t>清潔隊計有209家，僅有138家完成，有達</w:t>
      </w:r>
      <w:proofErr w:type="gramStart"/>
      <w:r w:rsidR="00505633" w:rsidRPr="00671945">
        <w:rPr>
          <w:rFonts w:hAnsi="標楷體" w:cs="新細明體" w:hint="eastAsia"/>
          <w:color w:val="000000" w:themeColor="text1"/>
          <w:kern w:val="0"/>
          <w:szCs w:val="24"/>
        </w:rPr>
        <w:t>3成</w:t>
      </w:r>
      <w:proofErr w:type="gramEnd"/>
      <w:r w:rsidR="00505633" w:rsidRPr="00671945">
        <w:rPr>
          <w:rFonts w:hAnsi="標楷體" w:cs="新細明體" w:hint="eastAsia"/>
          <w:color w:val="000000" w:themeColor="text1"/>
          <w:kern w:val="0"/>
          <w:szCs w:val="24"/>
        </w:rPr>
        <w:t>計71家清潔</w:t>
      </w:r>
      <w:proofErr w:type="gramStart"/>
      <w:r w:rsidR="00505633" w:rsidRPr="00671945">
        <w:rPr>
          <w:rFonts w:hAnsi="標楷體" w:cs="新細明體" w:hint="eastAsia"/>
          <w:color w:val="000000" w:themeColor="text1"/>
          <w:kern w:val="0"/>
          <w:szCs w:val="24"/>
        </w:rPr>
        <w:t>隊均未依</w:t>
      </w:r>
      <w:proofErr w:type="gramEnd"/>
      <w:r w:rsidR="00505633" w:rsidRPr="00671945">
        <w:rPr>
          <w:rFonts w:hAnsi="標楷體" w:cs="新細明體" w:hint="eastAsia"/>
          <w:color w:val="000000" w:themeColor="text1"/>
          <w:kern w:val="0"/>
          <w:szCs w:val="24"/>
        </w:rPr>
        <w:t>上開法令規定</w:t>
      </w:r>
      <w:r w:rsidR="008946B5" w:rsidRPr="00671945">
        <w:rPr>
          <w:rFonts w:hAnsi="標楷體" w:cs="新細明體" w:hint="eastAsia"/>
          <w:color w:val="000000" w:themeColor="text1"/>
          <w:kern w:val="0"/>
          <w:szCs w:val="24"/>
        </w:rPr>
        <w:t>辦理</w:t>
      </w:r>
      <w:r w:rsidR="00505633" w:rsidRPr="00671945">
        <w:rPr>
          <w:rFonts w:hAnsi="標楷體" w:cs="新細明體" w:hint="eastAsia"/>
          <w:color w:val="000000" w:themeColor="text1"/>
          <w:kern w:val="0"/>
          <w:szCs w:val="24"/>
        </w:rPr>
        <w:t>，</w:t>
      </w:r>
      <w:proofErr w:type="gramStart"/>
      <w:r w:rsidR="000A08B2" w:rsidRPr="00671945">
        <w:rPr>
          <w:rFonts w:hAnsi="標楷體" w:cs="新細明體" w:hint="eastAsia"/>
          <w:color w:val="000000" w:themeColor="text1"/>
          <w:kern w:val="0"/>
          <w:szCs w:val="24"/>
        </w:rPr>
        <w:t>職安署</w:t>
      </w:r>
      <w:proofErr w:type="gramEnd"/>
      <w:r w:rsidR="000A08B2" w:rsidRPr="00671945">
        <w:rPr>
          <w:rFonts w:hAnsi="標楷體" w:cs="新細明體" w:hint="eastAsia"/>
          <w:color w:val="000000" w:themeColor="text1"/>
          <w:kern w:val="0"/>
          <w:szCs w:val="24"/>
        </w:rPr>
        <w:t>於108年1月10日於本院詢問前所查復資料，仍有13家未完成，分別</w:t>
      </w:r>
      <w:r w:rsidR="000A08B2" w:rsidRPr="00671945">
        <w:rPr>
          <w:rFonts w:hint="eastAsia"/>
          <w:color w:val="000000" w:themeColor="text1"/>
        </w:rPr>
        <w:t>新竹縣</w:t>
      </w:r>
      <w:r w:rsidR="000A08B2" w:rsidRPr="00671945">
        <w:rPr>
          <w:color w:val="000000" w:themeColor="text1"/>
        </w:rPr>
        <w:t>5</w:t>
      </w:r>
      <w:r w:rsidR="000A08B2" w:rsidRPr="00671945">
        <w:rPr>
          <w:rFonts w:hint="eastAsia"/>
          <w:color w:val="000000" w:themeColor="text1"/>
        </w:rPr>
        <w:t>家、宜蘭縣3家、花蓮縣5家</w:t>
      </w:r>
      <w:r w:rsidR="000A08B2" w:rsidRPr="00671945">
        <w:rPr>
          <w:rFonts w:hAnsi="標楷體" w:cs="新細明體" w:hint="eastAsia"/>
          <w:color w:val="000000" w:themeColor="text1"/>
          <w:kern w:val="0"/>
          <w:szCs w:val="24"/>
        </w:rPr>
        <w:t>。勞動部表示</w:t>
      </w:r>
      <w:r w:rsidR="000A08B2" w:rsidRPr="00671945">
        <w:rPr>
          <w:rFonts w:hint="eastAsia"/>
          <w:color w:val="000000" w:themeColor="text1"/>
        </w:rPr>
        <w:t>未</w:t>
      </w:r>
      <w:r w:rsidR="008946B5" w:rsidRPr="00671945">
        <w:rPr>
          <w:rFonts w:hint="eastAsia"/>
          <w:color w:val="000000" w:themeColor="text1"/>
        </w:rPr>
        <w:t>依法完成之</w:t>
      </w:r>
      <w:r w:rsidR="000A08B2" w:rsidRPr="00671945">
        <w:rPr>
          <w:rFonts w:hint="eastAsia"/>
          <w:color w:val="000000" w:themeColor="text1"/>
        </w:rPr>
        <w:t>原因，經瞭解為與工會尚有意見需溝通協調及考量清潔隊主管可能異動所致，後續將請勞動檢查機構加強實施勞動檢查，並依法查處。</w:t>
      </w:r>
      <w:r w:rsidR="000A08B2" w:rsidRPr="00671945">
        <w:rPr>
          <w:rFonts w:hint="eastAsia"/>
          <w:b/>
          <w:color w:val="000000" w:themeColor="text1"/>
        </w:rPr>
        <w:t>顯然環保署未積極督促</w:t>
      </w:r>
      <w:r w:rsidR="00A719A2" w:rsidRPr="00671945">
        <w:rPr>
          <w:rFonts w:hint="eastAsia"/>
          <w:b/>
          <w:color w:val="000000" w:themeColor="text1"/>
        </w:rPr>
        <w:t>各級地方政府</w:t>
      </w:r>
      <w:r w:rsidR="000A08B2" w:rsidRPr="00671945">
        <w:rPr>
          <w:rFonts w:hint="eastAsia"/>
          <w:b/>
          <w:color w:val="000000" w:themeColor="text1"/>
        </w:rPr>
        <w:t>依職業安全衛生法第34條規定辦理，遲至本院調查後仍有</w:t>
      </w:r>
      <w:r w:rsidR="008E59A6" w:rsidRPr="00671945">
        <w:rPr>
          <w:rFonts w:hint="eastAsia"/>
          <w:b/>
          <w:color w:val="000000" w:themeColor="text1"/>
        </w:rPr>
        <w:t>新竹縣政府、宜蘭縣政府、花蓮縣政府</w:t>
      </w:r>
      <w:r w:rsidR="00E45F65" w:rsidRPr="00671945">
        <w:rPr>
          <w:rFonts w:hint="eastAsia"/>
          <w:b/>
          <w:color w:val="000000" w:themeColor="text1"/>
        </w:rPr>
        <w:t>及其</w:t>
      </w:r>
      <w:r w:rsidR="008E59A6" w:rsidRPr="00671945">
        <w:rPr>
          <w:rFonts w:hint="eastAsia"/>
          <w:b/>
          <w:color w:val="000000" w:themeColor="text1"/>
        </w:rPr>
        <w:t>部分</w:t>
      </w:r>
      <w:r w:rsidR="001265D4" w:rsidRPr="00671945">
        <w:rPr>
          <w:rFonts w:hint="eastAsia"/>
          <w:b/>
          <w:color w:val="000000" w:themeColor="text1"/>
        </w:rPr>
        <w:t>執行機關</w:t>
      </w:r>
      <w:r w:rsidR="000A08B2" w:rsidRPr="00671945">
        <w:rPr>
          <w:rFonts w:hint="eastAsia"/>
          <w:b/>
          <w:color w:val="000000" w:themeColor="text1"/>
        </w:rPr>
        <w:t>未能完備</w:t>
      </w:r>
      <w:r w:rsidR="008E59A6" w:rsidRPr="00671945">
        <w:rPr>
          <w:rFonts w:hint="eastAsia"/>
          <w:b/>
          <w:color w:val="000000" w:themeColor="text1"/>
        </w:rPr>
        <w:t>法令規範</w:t>
      </w:r>
      <w:r w:rsidR="00256F92" w:rsidRPr="00671945">
        <w:rPr>
          <w:rFonts w:hint="eastAsia"/>
          <w:b/>
          <w:color w:val="000000" w:themeColor="text1"/>
        </w:rPr>
        <w:t>程序，</w:t>
      </w:r>
      <w:proofErr w:type="gramStart"/>
      <w:r w:rsidR="00256F92" w:rsidRPr="00671945">
        <w:rPr>
          <w:rFonts w:hint="eastAsia"/>
          <w:b/>
          <w:color w:val="000000" w:themeColor="text1"/>
        </w:rPr>
        <w:t>職安署</w:t>
      </w:r>
      <w:proofErr w:type="gramEnd"/>
      <w:r w:rsidR="00256F92" w:rsidRPr="00671945">
        <w:rPr>
          <w:rFonts w:hint="eastAsia"/>
          <w:b/>
          <w:color w:val="000000" w:themeColor="text1"/>
        </w:rPr>
        <w:t>對此漠視</w:t>
      </w:r>
      <w:r w:rsidR="000E4AD3" w:rsidRPr="00671945">
        <w:rPr>
          <w:rFonts w:hint="eastAsia"/>
          <w:b/>
          <w:color w:val="000000" w:themeColor="text1"/>
        </w:rPr>
        <w:t>法令規範行為，未督促各該縣政府依法行事，</w:t>
      </w:r>
      <w:proofErr w:type="gramStart"/>
      <w:r w:rsidR="000E4AD3" w:rsidRPr="00671945">
        <w:rPr>
          <w:rFonts w:hint="eastAsia"/>
          <w:b/>
          <w:color w:val="000000" w:themeColor="text1"/>
        </w:rPr>
        <w:t>均</w:t>
      </w:r>
      <w:r w:rsidR="007404AB" w:rsidRPr="00671945">
        <w:rPr>
          <w:rFonts w:hint="eastAsia"/>
          <w:b/>
          <w:color w:val="000000" w:themeColor="text1"/>
        </w:rPr>
        <w:t>有</w:t>
      </w:r>
      <w:r w:rsidR="000E4AD3" w:rsidRPr="00671945">
        <w:rPr>
          <w:rFonts w:hint="eastAsia"/>
          <w:b/>
          <w:color w:val="000000" w:themeColor="text1"/>
        </w:rPr>
        <w:t>未</w:t>
      </w:r>
      <w:proofErr w:type="gramEnd"/>
      <w:r w:rsidR="000E4AD3" w:rsidRPr="00671945">
        <w:rPr>
          <w:rFonts w:hint="eastAsia"/>
          <w:b/>
          <w:color w:val="000000" w:themeColor="text1"/>
        </w:rPr>
        <w:t>當</w:t>
      </w:r>
      <w:r w:rsidR="001F7607" w:rsidRPr="00671945">
        <w:rPr>
          <w:rFonts w:hint="eastAsia"/>
          <w:b/>
          <w:color w:val="000000" w:themeColor="text1"/>
        </w:rPr>
        <w:t>。</w:t>
      </w:r>
    </w:p>
    <w:p w:rsidR="00FB6FA8" w:rsidRPr="00671945" w:rsidRDefault="000A08B2" w:rsidP="00FB6FA8">
      <w:pPr>
        <w:pStyle w:val="3"/>
        <w:ind w:left="1372"/>
        <w:rPr>
          <w:color w:val="000000" w:themeColor="text1"/>
        </w:rPr>
      </w:pPr>
      <w:r w:rsidRPr="00671945">
        <w:rPr>
          <w:rFonts w:hint="eastAsia"/>
          <w:color w:val="000000" w:themeColor="text1"/>
        </w:rPr>
        <w:t>綜上，</w:t>
      </w:r>
      <w:r w:rsidR="00F43EFD" w:rsidRPr="00671945">
        <w:rPr>
          <w:rFonts w:hint="eastAsia"/>
          <w:color w:val="000000" w:themeColor="text1"/>
        </w:rPr>
        <w:t>環保署已訂定「清潔人員工作標準作業程序手冊」供各直轄市、縣（市）環境保護局及鄉（鎮、市）公所參考，然卻未積極督導</w:t>
      </w:r>
      <w:r w:rsidR="00A719A2" w:rsidRPr="00671945">
        <w:rPr>
          <w:rFonts w:hint="eastAsia"/>
          <w:color w:val="000000" w:themeColor="text1"/>
        </w:rPr>
        <w:t>各級</w:t>
      </w:r>
      <w:proofErr w:type="gramStart"/>
      <w:r w:rsidR="00A719A2" w:rsidRPr="00671945">
        <w:rPr>
          <w:rFonts w:hint="eastAsia"/>
          <w:color w:val="000000" w:themeColor="text1"/>
        </w:rPr>
        <w:t>地方政府</w:t>
      </w:r>
      <w:r w:rsidR="00F43EFD" w:rsidRPr="00671945">
        <w:rPr>
          <w:rFonts w:hint="eastAsia"/>
          <w:color w:val="000000" w:themeColor="text1"/>
        </w:rPr>
        <w:t>確依職業</w:t>
      </w:r>
      <w:proofErr w:type="gramEnd"/>
      <w:r w:rsidR="00F43EFD" w:rsidRPr="00671945">
        <w:rPr>
          <w:rFonts w:hint="eastAsia"/>
          <w:color w:val="000000" w:themeColor="text1"/>
        </w:rPr>
        <w:t>安全衛生法第34條規定將安全衛生工作守則報勞動檢查機構備查，經本院調查後，仍有新竹縣政府、宜蘭縣政府、花蓮縣政府及其部分執行機關尚未依法辦理，</w:t>
      </w:r>
      <w:proofErr w:type="gramStart"/>
      <w:r w:rsidR="00F43EFD" w:rsidRPr="00671945">
        <w:rPr>
          <w:rFonts w:hint="eastAsia"/>
          <w:color w:val="000000" w:themeColor="text1"/>
        </w:rPr>
        <w:t>職安署</w:t>
      </w:r>
      <w:proofErr w:type="gramEnd"/>
      <w:r w:rsidR="00F43EFD" w:rsidRPr="00671945">
        <w:rPr>
          <w:rFonts w:hint="eastAsia"/>
          <w:color w:val="000000" w:themeColor="text1"/>
        </w:rPr>
        <w:t>亦未督促各該縣政府依法行事，</w:t>
      </w:r>
      <w:proofErr w:type="gramStart"/>
      <w:r w:rsidR="00F43EFD" w:rsidRPr="00671945">
        <w:rPr>
          <w:rFonts w:hint="eastAsia"/>
          <w:color w:val="000000" w:themeColor="text1"/>
        </w:rPr>
        <w:t>均應檢討</w:t>
      </w:r>
      <w:proofErr w:type="gramEnd"/>
      <w:r w:rsidR="00F43EFD" w:rsidRPr="00671945">
        <w:rPr>
          <w:rFonts w:hint="eastAsia"/>
          <w:color w:val="000000" w:themeColor="text1"/>
        </w:rPr>
        <w:t>改進。</w:t>
      </w:r>
    </w:p>
    <w:p w:rsidR="00BF1EF1" w:rsidRPr="00671945" w:rsidRDefault="00F44FD5" w:rsidP="00F44FD5">
      <w:pPr>
        <w:pStyle w:val="2"/>
        <w:rPr>
          <w:b/>
          <w:color w:val="000000" w:themeColor="text1"/>
        </w:rPr>
      </w:pPr>
      <w:r w:rsidRPr="00671945">
        <w:rPr>
          <w:rFonts w:hint="eastAsia"/>
          <w:b/>
          <w:color w:val="000000" w:themeColor="text1"/>
        </w:rPr>
        <w:t>各</w:t>
      </w:r>
      <w:r w:rsidR="00F43EFD" w:rsidRPr="00671945">
        <w:rPr>
          <w:rFonts w:hint="eastAsia"/>
          <w:b/>
          <w:color w:val="000000" w:themeColor="text1"/>
        </w:rPr>
        <w:t>直轄市、縣（市）環境保護局及鄉（鎮、市）公所</w:t>
      </w:r>
      <w:r w:rsidRPr="00671945">
        <w:rPr>
          <w:rFonts w:hint="eastAsia"/>
          <w:b/>
          <w:color w:val="000000" w:themeColor="text1"/>
        </w:rPr>
        <w:t>因沿線收運垃圾需求，</w:t>
      </w:r>
      <w:r w:rsidR="001265D4" w:rsidRPr="00671945">
        <w:rPr>
          <w:rFonts w:hint="eastAsia"/>
          <w:b/>
          <w:color w:val="000000" w:themeColor="text1"/>
        </w:rPr>
        <w:t>於垃圾車</w:t>
      </w:r>
      <w:r w:rsidRPr="00671945">
        <w:rPr>
          <w:rFonts w:hint="eastAsia"/>
          <w:b/>
          <w:color w:val="000000" w:themeColor="text1"/>
        </w:rPr>
        <w:t>自行加裝車</w:t>
      </w:r>
      <w:proofErr w:type="gramStart"/>
      <w:r w:rsidRPr="00671945">
        <w:rPr>
          <w:rFonts w:hint="eastAsia"/>
          <w:b/>
          <w:color w:val="000000" w:themeColor="text1"/>
        </w:rPr>
        <w:t>後站人設施</w:t>
      </w:r>
      <w:proofErr w:type="gramEnd"/>
      <w:r w:rsidRPr="00671945">
        <w:rPr>
          <w:rFonts w:hint="eastAsia"/>
          <w:b/>
          <w:color w:val="000000" w:themeColor="text1"/>
        </w:rPr>
        <w:t>，</w:t>
      </w:r>
      <w:r w:rsidR="00E52A52" w:rsidRPr="00671945">
        <w:rPr>
          <w:rFonts w:hint="eastAsia"/>
          <w:b/>
          <w:color w:val="000000" w:themeColor="text1"/>
        </w:rPr>
        <w:t>其安全裝置種類型式各</w:t>
      </w:r>
      <w:r w:rsidR="001265D4" w:rsidRPr="00671945">
        <w:rPr>
          <w:rFonts w:hint="eastAsia"/>
          <w:b/>
          <w:color w:val="000000" w:themeColor="text1"/>
        </w:rPr>
        <w:t>異</w:t>
      </w:r>
      <w:r w:rsidR="00E52A52" w:rsidRPr="00671945">
        <w:rPr>
          <w:rFonts w:hint="eastAsia"/>
          <w:b/>
          <w:color w:val="000000" w:themeColor="text1"/>
        </w:rPr>
        <w:t>，環保署建議改以沿街定點收運</w:t>
      </w:r>
      <w:r w:rsidR="00AE56F1" w:rsidRPr="00671945">
        <w:rPr>
          <w:rFonts w:hint="eastAsia"/>
          <w:b/>
          <w:color w:val="000000" w:themeColor="text1"/>
        </w:rPr>
        <w:t>，顯難於</w:t>
      </w:r>
      <w:proofErr w:type="gramStart"/>
      <w:r w:rsidR="00AE56F1" w:rsidRPr="00671945">
        <w:rPr>
          <w:rFonts w:hint="eastAsia"/>
          <w:b/>
          <w:color w:val="000000" w:themeColor="text1"/>
        </w:rPr>
        <w:t>短期間內達成</w:t>
      </w:r>
      <w:proofErr w:type="gramEnd"/>
      <w:r w:rsidR="00E52A52" w:rsidRPr="00671945">
        <w:rPr>
          <w:rFonts w:hint="eastAsia"/>
          <w:b/>
          <w:color w:val="000000" w:themeColor="text1"/>
        </w:rPr>
        <w:t>，</w:t>
      </w:r>
      <w:r w:rsidR="00AE56F1" w:rsidRPr="00671945">
        <w:rPr>
          <w:rFonts w:hint="eastAsia"/>
          <w:b/>
          <w:color w:val="000000" w:themeColor="text1"/>
        </w:rPr>
        <w:t>故</w:t>
      </w:r>
      <w:r w:rsidR="00E52A52" w:rsidRPr="00671945">
        <w:rPr>
          <w:rFonts w:hint="eastAsia"/>
          <w:b/>
          <w:color w:val="000000" w:themeColor="text1"/>
        </w:rPr>
        <w:t>應督促</w:t>
      </w:r>
      <w:r w:rsidR="00A719A2" w:rsidRPr="00671945">
        <w:rPr>
          <w:rFonts w:hint="eastAsia"/>
          <w:b/>
          <w:color w:val="000000" w:themeColor="text1"/>
        </w:rPr>
        <w:t>各級地方政府</w:t>
      </w:r>
      <w:r w:rsidR="00AE56F1" w:rsidRPr="00671945">
        <w:rPr>
          <w:rFonts w:hint="eastAsia"/>
          <w:b/>
          <w:color w:val="000000" w:themeColor="text1"/>
        </w:rPr>
        <w:t>就垃圾車</w:t>
      </w:r>
      <w:r w:rsidR="00E52A52" w:rsidRPr="00671945">
        <w:rPr>
          <w:rFonts w:hint="eastAsia"/>
          <w:b/>
          <w:color w:val="000000" w:themeColor="text1"/>
        </w:rPr>
        <w:t>設置妥適之安全裝置，同時審視其裝置</w:t>
      </w:r>
      <w:r w:rsidRPr="00671945">
        <w:rPr>
          <w:rFonts w:hint="eastAsia"/>
          <w:b/>
          <w:color w:val="000000" w:themeColor="text1"/>
        </w:rPr>
        <w:t>與</w:t>
      </w:r>
      <w:r w:rsidR="00BF1EF1" w:rsidRPr="00671945">
        <w:rPr>
          <w:rFonts w:hint="eastAsia"/>
          <w:b/>
          <w:color w:val="000000" w:themeColor="text1"/>
        </w:rPr>
        <w:t>車輛型式</w:t>
      </w:r>
      <w:proofErr w:type="gramStart"/>
      <w:r w:rsidR="00BF1EF1" w:rsidRPr="00671945">
        <w:rPr>
          <w:rFonts w:hint="eastAsia"/>
          <w:b/>
          <w:color w:val="000000" w:themeColor="text1"/>
        </w:rPr>
        <w:t>審驗</w:t>
      </w:r>
      <w:r w:rsidR="00AE56F1" w:rsidRPr="00671945">
        <w:rPr>
          <w:rFonts w:hint="eastAsia"/>
          <w:b/>
          <w:color w:val="000000" w:themeColor="text1"/>
        </w:rPr>
        <w:t>等</w:t>
      </w:r>
      <w:proofErr w:type="gramEnd"/>
      <w:r w:rsidR="00AE56F1" w:rsidRPr="00671945">
        <w:rPr>
          <w:rFonts w:hint="eastAsia"/>
          <w:b/>
          <w:color w:val="000000" w:themeColor="text1"/>
        </w:rPr>
        <w:t>相關</w:t>
      </w:r>
      <w:r w:rsidR="00BF1EF1" w:rsidRPr="00671945">
        <w:rPr>
          <w:rFonts w:hint="eastAsia"/>
          <w:b/>
          <w:color w:val="000000" w:themeColor="text1"/>
        </w:rPr>
        <w:t>規範</w:t>
      </w:r>
      <w:r w:rsidRPr="00671945">
        <w:rPr>
          <w:rFonts w:hint="eastAsia"/>
          <w:b/>
          <w:color w:val="000000" w:themeColor="text1"/>
        </w:rPr>
        <w:t>是否相符</w:t>
      </w:r>
      <w:r w:rsidR="00BF1EF1" w:rsidRPr="00671945">
        <w:rPr>
          <w:rFonts w:hint="eastAsia"/>
          <w:b/>
          <w:color w:val="000000" w:themeColor="text1"/>
        </w:rPr>
        <w:t>，</w:t>
      </w:r>
      <w:r w:rsidR="00E52A52" w:rsidRPr="00671945">
        <w:rPr>
          <w:rFonts w:hint="eastAsia"/>
          <w:b/>
          <w:color w:val="000000" w:themeColor="text1"/>
        </w:rPr>
        <w:t>避免清運車輛</w:t>
      </w:r>
      <w:r w:rsidR="009B164E" w:rsidRPr="00671945">
        <w:rPr>
          <w:rFonts w:hint="eastAsia"/>
          <w:b/>
          <w:color w:val="000000" w:themeColor="text1"/>
        </w:rPr>
        <w:lastRenderedPageBreak/>
        <w:t>有</w:t>
      </w:r>
      <w:r w:rsidR="00E52A52" w:rsidRPr="00671945">
        <w:rPr>
          <w:rFonts w:hint="eastAsia"/>
          <w:b/>
          <w:color w:val="000000" w:themeColor="text1"/>
        </w:rPr>
        <w:t>違反規定之虞。</w:t>
      </w:r>
    </w:p>
    <w:p w:rsidR="004A0E7F" w:rsidRPr="00671945" w:rsidRDefault="004A0E7F" w:rsidP="004A0E7F">
      <w:pPr>
        <w:pStyle w:val="3"/>
        <w:ind w:left="1372"/>
        <w:rPr>
          <w:color w:val="000000" w:themeColor="text1"/>
        </w:rPr>
      </w:pPr>
      <w:r w:rsidRPr="00671945">
        <w:rPr>
          <w:rFonts w:hint="eastAsia"/>
          <w:color w:val="000000" w:themeColor="text1"/>
        </w:rPr>
        <w:t>依一般廢棄物回收清除處理辦法第16條之1第2項規定：</w:t>
      </w:r>
      <w:r w:rsidRPr="00671945">
        <w:rPr>
          <w:rFonts w:hAnsi="標楷體" w:hint="eastAsia"/>
          <w:color w:val="000000" w:themeColor="text1"/>
        </w:rPr>
        <w:t>「密封式垃圾車</w:t>
      </w:r>
      <w:proofErr w:type="gramStart"/>
      <w:r w:rsidRPr="00671945">
        <w:rPr>
          <w:rFonts w:hAnsi="標楷體" w:hint="eastAsia"/>
          <w:color w:val="000000" w:themeColor="text1"/>
        </w:rPr>
        <w:t>及框式</w:t>
      </w:r>
      <w:proofErr w:type="gramEnd"/>
      <w:r w:rsidRPr="00671945">
        <w:rPr>
          <w:rFonts w:hAnsi="標楷體" w:hint="eastAsia"/>
          <w:color w:val="000000" w:themeColor="text1"/>
        </w:rPr>
        <w:t>垃圾車應具有固定式黃色閃爍指示燈及廣播設備之</w:t>
      </w:r>
      <w:proofErr w:type="gramStart"/>
      <w:r w:rsidRPr="00671945">
        <w:rPr>
          <w:rFonts w:hAnsi="標楷體" w:hint="eastAsia"/>
          <w:color w:val="000000" w:themeColor="text1"/>
        </w:rPr>
        <w:t>安全警</w:t>
      </w:r>
      <w:proofErr w:type="gramEnd"/>
      <w:r w:rsidRPr="00671945">
        <w:rPr>
          <w:rFonts w:hAnsi="標楷體" w:hint="eastAsia"/>
          <w:color w:val="000000" w:themeColor="text1"/>
        </w:rPr>
        <w:t>示系統，並於執行一般廢棄物回收、清除時使用。」又</w:t>
      </w:r>
      <w:r w:rsidR="00510807" w:rsidRPr="00671945">
        <w:rPr>
          <w:color w:val="000000" w:themeColor="text1"/>
        </w:rPr>
        <w:t>依道路交通安全規則第</w:t>
      </w:r>
      <w:r w:rsidR="00510807" w:rsidRPr="00671945">
        <w:rPr>
          <w:rFonts w:hint="eastAsia"/>
          <w:color w:val="000000" w:themeColor="text1"/>
        </w:rPr>
        <w:t>2</w:t>
      </w:r>
      <w:r w:rsidR="00510807" w:rsidRPr="00671945">
        <w:rPr>
          <w:color w:val="000000" w:themeColor="text1"/>
        </w:rPr>
        <w:t>條</w:t>
      </w:r>
      <w:r w:rsidR="00510807" w:rsidRPr="00671945">
        <w:rPr>
          <w:rFonts w:hint="eastAsia"/>
          <w:color w:val="000000" w:themeColor="text1"/>
        </w:rPr>
        <w:t>第1項</w:t>
      </w:r>
      <w:r w:rsidR="00510807" w:rsidRPr="00671945">
        <w:rPr>
          <w:color w:val="000000" w:themeColor="text1"/>
        </w:rPr>
        <w:t>第</w:t>
      </w:r>
      <w:r w:rsidR="00510807" w:rsidRPr="00671945">
        <w:rPr>
          <w:rFonts w:hint="eastAsia"/>
          <w:color w:val="000000" w:themeColor="text1"/>
        </w:rPr>
        <w:t>7</w:t>
      </w:r>
      <w:r w:rsidR="00510807" w:rsidRPr="00671945">
        <w:rPr>
          <w:color w:val="000000" w:themeColor="text1"/>
        </w:rPr>
        <w:t>款規定，</w:t>
      </w:r>
      <w:proofErr w:type="gramStart"/>
      <w:r w:rsidR="00510807" w:rsidRPr="00671945">
        <w:rPr>
          <w:color w:val="000000" w:themeColor="text1"/>
        </w:rPr>
        <w:t>特種車指有</w:t>
      </w:r>
      <w:proofErr w:type="gramEnd"/>
      <w:r w:rsidR="00510807" w:rsidRPr="00671945">
        <w:rPr>
          <w:color w:val="000000" w:themeColor="text1"/>
        </w:rPr>
        <w:t>特種設備供專門用途而異於一般汽車之車輛，其中垃圾車</w:t>
      </w:r>
      <w:r w:rsidR="00510807" w:rsidRPr="00671945">
        <w:rPr>
          <w:rFonts w:hint="eastAsia"/>
          <w:color w:val="000000" w:themeColor="text1"/>
        </w:rPr>
        <w:t>即屬特種車</w:t>
      </w:r>
      <w:r w:rsidR="00510807" w:rsidRPr="00671945">
        <w:rPr>
          <w:color w:val="000000" w:themeColor="text1"/>
        </w:rPr>
        <w:t>，所設置之特種設備係為執行專門用途所需，</w:t>
      </w:r>
      <w:r w:rsidRPr="00671945">
        <w:rPr>
          <w:rFonts w:hint="eastAsia"/>
          <w:color w:val="000000" w:themeColor="text1"/>
        </w:rPr>
        <w:t>而車輛檢驗分申請牌照檢驗及使用中車輛定期檢驗，其檢驗之項目及標準分別依道路交通安全規則第39條及第39條之1等相關規定辦理，</w:t>
      </w:r>
      <w:r w:rsidRPr="00671945">
        <w:rPr>
          <w:color w:val="000000" w:themeColor="text1"/>
        </w:rPr>
        <w:t>現行垃圾車應符合之檢測基準項目計60項(含選配25項)</w:t>
      </w:r>
      <w:r w:rsidRPr="00671945">
        <w:rPr>
          <w:rFonts w:hint="eastAsia"/>
          <w:color w:val="000000" w:themeColor="text1"/>
        </w:rPr>
        <w:t>。</w:t>
      </w:r>
    </w:p>
    <w:p w:rsidR="001265D4" w:rsidRPr="00671945" w:rsidRDefault="001265D4" w:rsidP="001265D4">
      <w:pPr>
        <w:pStyle w:val="3"/>
        <w:ind w:left="1372"/>
        <w:rPr>
          <w:color w:val="000000" w:themeColor="text1"/>
        </w:rPr>
      </w:pPr>
      <w:r w:rsidRPr="00671945">
        <w:rPr>
          <w:rFonts w:hint="eastAsia"/>
          <w:color w:val="000000" w:themeColor="text1"/>
        </w:rPr>
        <w:t>環保署調查各地方收運垃圾與</w:t>
      </w:r>
      <w:proofErr w:type="gramStart"/>
      <w:r w:rsidRPr="00671945">
        <w:rPr>
          <w:rFonts w:hint="eastAsia"/>
          <w:color w:val="000000" w:themeColor="text1"/>
        </w:rPr>
        <w:t>裝設車後</w:t>
      </w:r>
      <w:proofErr w:type="gramEnd"/>
      <w:r w:rsidRPr="00671945">
        <w:rPr>
          <w:rFonts w:hint="eastAsia"/>
          <w:color w:val="000000" w:themeColor="text1"/>
        </w:rPr>
        <w:t>踏板狀況，結果顯示目前全國垃圾車計有5,349輛，其中各</w:t>
      </w:r>
      <w:r w:rsidR="008946B5" w:rsidRPr="00671945">
        <w:rPr>
          <w:rFonts w:hint="eastAsia"/>
          <w:color w:val="000000" w:themeColor="text1"/>
        </w:rPr>
        <w:t>直轄市、縣（市）環境保護局及鄉（鎮、市）公所</w:t>
      </w:r>
      <w:r w:rsidRPr="00671945">
        <w:rPr>
          <w:rFonts w:hint="eastAsia"/>
          <w:color w:val="000000" w:themeColor="text1"/>
        </w:rPr>
        <w:t>因沿線收運垃圾需求，自行加裝車</w:t>
      </w:r>
      <w:proofErr w:type="gramStart"/>
      <w:r w:rsidRPr="00671945">
        <w:rPr>
          <w:rFonts w:hint="eastAsia"/>
          <w:color w:val="000000" w:themeColor="text1"/>
        </w:rPr>
        <w:t>後站人設施</w:t>
      </w:r>
      <w:proofErr w:type="gramEnd"/>
      <w:r w:rsidRPr="00671945">
        <w:rPr>
          <w:rFonts w:hint="eastAsia"/>
          <w:color w:val="000000" w:themeColor="text1"/>
        </w:rPr>
        <w:t>計有4,229輛，該等設施包括有車後踏板、</w:t>
      </w:r>
      <w:proofErr w:type="gramStart"/>
      <w:r w:rsidRPr="00671945">
        <w:rPr>
          <w:rFonts w:hint="eastAsia"/>
          <w:color w:val="000000" w:themeColor="text1"/>
        </w:rPr>
        <w:t>防滑墊</w:t>
      </w:r>
      <w:proofErr w:type="gramEnd"/>
      <w:r w:rsidRPr="00671945">
        <w:rPr>
          <w:rFonts w:hint="eastAsia"/>
          <w:color w:val="000000" w:themeColor="text1"/>
        </w:rPr>
        <w:t>、安全護欄、車斗扶手等設施。再查環保署於107年10月提出</w:t>
      </w:r>
      <w:r w:rsidRPr="00671945">
        <w:rPr>
          <w:rFonts w:hAnsi="標楷體" w:hint="eastAsia"/>
          <w:color w:val="000000" w:themeColor="text1"/>
        </w:rPr>
        <w:t>「</w:t>
      </w:r>
      <w:r w:rsidRPr="00671945">
        <w:rPr>
          <w:rFonts w:hint="eastAsia"/>
          <w:color w:val="000000" w:themeColor="text1"/>
        </w:rPr>
        <w:t>垃圾車車</w:t>
      </w:r>
      <w:proofErr w:type="gramStart"/>
      <w:r w:rsidRPr="00671945">
        <w:rPr>
          <w:rFonts w:hint="eastAsia"/>
          <w:color w:val="000000" w:themeColor="text1"/>
        </w:rPr>
        <w:t>後站人作業</w:t>
      </w:r>
      <w:proofErr w:type="gramEnd"/>
      <w:r w:rsidRPr="00671945">
        <w:rPr>
          <w:rFonts w:hint="eastAsia"/>
          <w:color w:val="000000" w:themeColor="text1"/>
        </w:rPr>
        <w:t>規範暨注意事項</w:t>
      </w:r>
      <w:r w:rsidRPr="00671945">
        <w:rPr>
          <w:rFonts w:hAnsi="標楷體" w:hint="eastAsia"/>
          <w:color w:val="000000" w:themeColor="text1"/>
        </w:rPr>
        <w:t>」，</w:t>
      </w:r>
      <w:r w:rsidRPr="00671945">
        <w:rPr>
          <w:rFonts w:hint="eastAsia"/>
          <w:color w:val="000000" w:themeColor="text1"/>
        </w:rPr>
        <w:t>提供各執行機關與一般廢棄物之清運作業人員據以參考，包括增修垃圾車車</w:t>
      </w:r>
      <w:proofErr w:type="gramStart"/>
      <w:r w:rsidRPr="00671945">
        <w:rPr>
          <w:rFonts w:hint="eastAsia"/>
          <w:color w:val="000000" w:themeColor="text1"/>
        </w:rPr>
        <w:t>後站人相關</w:t>
      </w:r>
      <w:proofErr w:type="gramEnd"/>
      <w:r w:rsidRPr="00671945">
        <w:rPr>
          <w:rFonts w:hint="eastAsia"/>
          <w:color w:val="000000" w:themeColor="text1"/>
        </w:rPr>
        <w:t>設施規格，如車後踏板尺寸</w:t>
      </w:r>
      <w:r w:rsidRPr="00671945">
        <w:rPr>
          <w:rStyle w:val="aff2"/>
          <w:color w:val="000000" w:themeColor="text1"/>
        </w:rPr>
        <w:footnoteReference w:id="9"/>
      </w:r>
      <w:r w:rsidRPr="00671945">
        <w:rPr>
          <w:rFonts w:hint="eastAsia"/>
          <w:color w:val="000000" w:themeColor="text1"/>
        </w:rPr>
        <w:t>、安全護欄規格</w:t>
      </w:r>
      <w:r w:rsidRPr="00671945">
        <w:rPr>
          <w:rStyle w:val="aff2"/>
          <w:color w:val="000000" w:themeColor="text1"/>
        </w:rPr>
        <w:footnoteReference w:id="10"/>
      </w:r>
      <w:r w:rsidRPr="00671945">
        <w:rPr>
          <w:rFonts w:hint="eastAsia"/>
          <w:color w:val="000000" w:themeColor="text1"/>
        </w:rPr>
        <w:t>、安全套索規格等，並將</w:t>
      </w:r>
      <w:r w:rsidRPr="00671945">
        <w:rPr>
          <w:rFonts w:hint="eastAsia"/>
          <w:color w:val="000000" w:themeColor="text1"/>
        </w:rPr>
        <w:lastRenderedPageBreak/>
        <w:t>安全護欄型式區分為全封閉式安全護欄設置及半封閉式安全護欄，且分別規範設置要求。</w:t>
      </w:r>
      <w:r w:rsidRPr="00671945">
        <w:rPr>
          <w:rFonts w:hint="eastAsia"/>
          <w:b/>
          <w:color w:val="000000" w:themeColor="text1"/>
        </w:rPr>
        <w:t>顯示現行</w:t>
      </w:r>
      <w:r w:rsidR="00A719A2" w:rsidRPr="00671945">
        <w:rPr>
          <w:rFonts w:hint="eastAsia"/>
          <w:b/>
          <w:color w:val="000000" w:themeColor="text1"/>
        </w:rPr>
        <w:t>各級地方政府</w:t>
      </w:r>
      <w:r w:rsidRPr="00671945">
        <w:rPr>
          <w:rFonts w:hint="eastAsia"/>
          <w:b/>
          <w:color w:val="000000" w:themeColor="text1"/>
        </w:rPr>
        <w:t>清潔隊就垃圾車所自行加裝車</w:t>
      </w:r>
      <w:proofErr w:type="gramStart"/>
      <w:r w:rsidRPr="00671945">
        <w:rPr>
          <w:rFonts w:hint="eastAsia"/>
          <w:b/>
          <w:color w:val="000000" w:themeColor="text1"/>
        </w:rPr>
        <w:t>後站人設施</w:t>
      </w:r>
      <w:proofErr w:type="gramEnd"/>
      <w:r w:rsidRPr="00671945">
        <w:rPr>
          <w:rFonts w:hint="eastAsia"/>
          <w:b/>
          <w:color w:val="000000" w:themeColor="text1"/>
        </w:rPr>
        <w:t>各有不同，可否確保達成安全防護效果，容有疑義</w:t>
      </w:r>
      <w:r w:rsidRPr="00671945">
        <w:rPr>
          <w:rFonts w:hint="eastAsia"/>
          <w:color w:val="000000" w:themeColor="text1"/>
        </w:rPr>
        <w:t>。</w:t>
      </w:r>
    </w:p>
    <w:p w:rsidR="00510807" w:rsidRPr="00671945" w:rsidRDefault="001265D4" w:rsidP="004A0E7F">
      <w:pPr>
        <w:pStyle w:val="3"/>
        <w:ind w:left="1372"/>
        <w:rPr>
          <w:color w:val="000000" w:themeColor="text1"/>
        </w:rPr>
      </w:pPr>
      <w:r w:rsidRPr="00671945">
        <w:rPr>
          <w:rFonts w:hint="eastAsia"/>
          <w:color w:val="000000" w:themeColor="text1"/>
        </w:rPr>
        <w:t>據</w:t>
      </w:r>
      <w:r w:rsidR="004A0E7F" w:rsidRPr="00671945">
        <w:rPr>
          <w:rFonts w:hint="eastAsia"/>
          <w:color w:val="000000" w:themeColor="text1"/>
        </w:rPr>
        <w:t>交通部查復，特種車</w:t>
      </w:r>
      <w:r w:rsidR="00510807" w:rsidRPr="00671945">
        <w:rPr>
          <w:color w:val="000000" w:themeColor="text1"/>
        </w:rPr>
        <w:t>相關</w:t>
      </w:r>
      <w:proofErr w:type="gramStart"/>
      <w:r w:rsidR="00510807" w:rsidRPr="00671945">
        <w:rPr>
          <w:color w:val="000000" w:themeColor="text1"/>
        </w:rPr>
        <w:t>設備均請該</w:t>
      </w:r>
      <w:proofErr w:type="gramEnd"/>
      <w:r w:rsidR="00510807" w:rsidRPr="00671945">
        <w:rPr>
          <w:color w:val="000000" w:themeColor="text1"/>
        </w:rPr>
        <w:t>特種車輛之主管機關本於權責訂定之，再提供</w:t>
      </w:r>
      <w:r w:rsidR="004A0E7F" w:rsidRPr="00671945">
        <w:rPr>
          <w:rFonts w:hint="eastAsia"/>
          <w:color w:val="000000" w:themeColor="text1"/>
        </w:rPr>
        <w:t>該</w:t>
      </w:r>
      <w:proofErr w:type="gramStart"/>
      <w:r w:rsidR="00510807" w:rsidRPr="00671945">
        <w:rPr>
          <w:color w:val="000000" w:themeColor="text1"/>
        </w:rPr>
        <w:t>部核轉審驗</w:t>
      </w:r>
      <w:proofErr w:type="gramEnd"/>
      <w:r w:rsidR="00510807" w:rsidRPr="00671945">
        <w:rPr>
          <w:color w:val="000000" w:themeColor="text1"/>
        </w:rPr>
        <w:t>機構及公路監理機關依該規範辦理</w:t>
      </w:r>
      <w:proofErr w:type="gramStart"/>
      <w:r w:rsidR="00510807" w:rsidRPr="00671945">
        <w:rPr>
          <w:color w:val="000000" w:themeColor="text1"/>
        </w:rPr>
        <w:t>車輛審驗及</w:t>
      </w:r>
      <w:proofErr w:type="gramEnd"/>
      <w:r w:rsidR="00510807" w:rsidRPr="00671945">
        <w:rPr>
          <w:color w:val="000000" w:themeColor="text1"/>
        </w:rPr>
        <w:t>檢驗。</w:t>
      </w:r>
      <w:r w:rsidR="00510807" w:rsidRPr="00671945">
        <w:rPr>
          <w:rFonts w:hint="eastAsia"/>
          <w:color w:val="000000" w:themeColor="text1"/>
        </w:rPr>
        <w:t>現行垃圾清運車輛，新車需按車輛型式</w:t>
      </w:r>
      <w:proofErr w:type="gramStart"/>
      <w:r w:rsidR="00510807" w:rsidRPr="00671945">
        <w:rPr>
          <w:rFonts w:hint="eastAsia"/>
          <w:color w:val="000000" w:themeColor="text1"/>
        </w:rPr>
        <w:t>安全審驗管理</w:t>
      </w:r>
      <w:proofErr w:type="gramEnd"/>
      <w:r w:rsidR="00510807" w:rsidRPr="00671945">
        <w:rPr>
          <w:rFonts w:hint="eastAsia"/>
          <w:color w:val="000000" w:themeColor="text1"/>
        </w:rPr>
        <w:t>辦法及車輛安全檢測基準相關規定，應檢附交通部認可之檢測機構出具各類車種應符合之各項車輛安全檢測基準項目之檢測報告，</w:t>
      </w:r>
      <w:proofErr w:type="gramStart"/>
      <w:r w:rsidR="00510807" w:rsidRPr="00671945">
        <w:rPr>
          <w:rFonts w:hint="eastAsia"/>
          <w:color w:val="000000" w:themeColor="text1"/>
        </w:rPr>
        <w:t>向審驗</w:t>
      </w:r>
      <w:proofErr w:type="gramEnd"/>
      <w:r w:rsidR="00510807" w:rsidRPr="00671945">
        <w:rPr>
          <w:rFonts w:hint="eastAsia"/>
          <w:color w:val="000000" w:themeColor="text1"/>
        </w:rPr>
        <w:t>機構提出申請，</w:t>
      </w:r>
      <w:proofErr w:type="gramStart"/>
      <w:r w:rsidR="00510807" w:rsidRPr="00671945">
        <w:rPr>
          <w:rFonts w:hint="eastAsia"/>
          <w:color w:val="000000" w:themeColor="text1"/>
        </w:rPr>
        <w:t>經審驗合格</w:t>
      </w:r>
      <w:proofErr w:type="gramEnd"/>
      <w:r w:rsidR="00510807" w:rsidRPr="00671945">
        <w:rPr>
          <w:rFonts w:hint="eastAsia"/>
          <w:color w:val="000000" w:themeColor="text1"/>
        </w:rPr>
        <w:t>後由該部核發車輛型式</w:t>
      </w:r>
      <w:proofErr w:type="gramStart"/>
      <w:r w:rsidR="00510807" w:rsidRPr="00671945">
        <w:rPr>
          <w:rFonts w:hint="eastAsia"/>
          <w:color w:val="000000" w:themeColor="text1"/>
        </w:rPr>
        <w:t>安全審驗合格</w:t>
      </w:r>
      <w:proofErr w:type="gramEnd"/>
      <w:r w:rsidR="00510807" w:rsidRPr="00671945">
        <w:rPr>
          <w:rFonts w:hint="eastAsia"/>
          <w:color w:val="000000" w:themeColor="text1"/>
        </w:rPr>
        <w:t>證明書，始得辦理新領牌照登記、檢驗、領照。</w:t>
      </w:r>
      <w:r w:rsidR="004A0E7F" w:rsidRPr="00671945">
        <w:rPr>
          <w:color w:val="000000" w:themeColor="text1"/>
        </w:rPr>
        <w:t>另針對</w:t>
      </w:r>
      <w:r w:rsidR="004A0E7F" w:rsidRPr="00671945">
        <w:rPr>
          <w:color w:val="000000" w:themeColor="text1"/>
          <w:szCs w:val="32"/>
        </w:rPr>
        <w:t>使用</w:t>
      </w:r>
      <w:r w:rsidR="004A0E7F" w:rsidRPr="00671945">
        <w:rPr>
          <w:color w:val="000000" w:themeColor="text1"/>
        </w:rPr>
        <w:t>中車輛(已領牌)設置安全裝置或簡易式安全護欄，涉及車身式樣(或設備)變更，變更後除應符合該管特種車主管機關訂定之規範外，仍應符合道路交通安全規則第38條車輛尺度規定及第23條附件15之規定</w:t>
      </w:r>
      <w:r w:rsidR="004A0E7F" w:rsidRPr="00671945">
        <w:rPr>
          <w:rFonts w:hint="eastAsia"/>
          <w:color w:val="000000" w:themeColor="text1"/>
        </w:rPr>
        <w:t>。</w:t>
      </w:r>
      <w:proofErr w:type="gramStart"/>
      <w:r w:rsidR="004A0E7F" w:rsidRPr="00671945">
        <w:rPr>
          <w:rFonts w:hint="eastAsia"/>
          <w:color w:val="000000" w:themeColor="text1"/>
        </w:rPr>
        <w:t>另上揭</w:t>
      </w:r>
      <w:proofErr w:type="gramEnd"/>
      <w:r w:rsidR="004A0E7F" w:rsidRPr="00671945">
        <w:rPr>
          <w:rFonts w:hint="eastAsia"/>
          <w:color w:val="000000" w:themeColor="text1"/>
        </w:rPr>
        <w:t>規則第44條規定領有牌照之垃圾車，其出廠年份未滿5年者，每年至少檢驗1次，5年以上者每年至少檢驗2次。</w:t>
      </w:r>
    </w:p>
    <w:p w:rsidR="00510807" w:rsidRPr="00671945" w:rsidRDefault="001265D4" w:rsidP="00097DBD">
      <w:pPr>
        <w:pStyle w:val="3"/>
        <w:ind w:left="1372"/>
        <w:rPr>
          <w:color w:val="000000" w:themeColor="text1"/>
          <w:szCs w:val="32"/>
        </w:rPr>
      </w:pPr>
      <w:r w:rsidRPr="00671945">
        <w:rPr>
          <w:rFonts w:hint="eastAsia"/>
          <w:color w:val="000000" w:themeColor="text1"/>
        </w:rPr>
        <w:t>續</w:t>
      </w:r>
      <w:proofErr w:type="gramStart"/>
      <w:r w:rsidRPr="00671945">
        <w:rPr>
          <w:rFonts w:hint="eastAsia"/>
          <w:color w:val="000000" w:themeColor="text1"/>
        </w:rPr>
        <w:t>以</w:t>
      </w:r>
      <w:proofErr w:type="gramEnd"/>
      <w:r w:rsidRPr="00671945">
        <w:rPr>
          <w:rFonts w:hint="eastAsia"/>
          <w:color w:val="000000" w:themeColor="text1"/>
        </w:rPr>
        <w:t>，</w:t>
      </w:r>
      <w:r w:rsidR="00A4382F" w:rsidRPr="00671945">
        <w:rPr>
          <w:rFonts w:hint="eastAsia"/>
          <w:color w:val="000000" w:themeColor="text1"/>
        </w:rPr>
        <w:t>交通部</w:t>
      </w:r>
      <w:r w:rsidRPr="00671945">
        <w:rPr>
          <w:rFonts w:hint="eastAsia"/>
          <w:color w:val="000000" w:themeColor="text1"/>
        </w:rPr>
        <w:t>查復</w:t>
      </w:r>
      <w:r w:rsidR="00510807" w:rsidRPr="00671945">
        <w:rPr>
          <w:color w:val="000000" w:themeColor="text1"/>
        </w:rPr>
        <w:t>垃圾清運車輛所設置之安全裝置(或簡易式安全護欄)，如主張供作為車輛行進中載人者，按道路交通安全規則第77條第1項規定，貨車車廂以外不得載人，故此項情形</w:t>
      </w:r>
      <w:r w:rsidR="00510807" w:rsidRPr="00671945">
        <w:rPr>
          <w:rFonts w:hint="eastAsia"/>
          <w:color w:val="000000" w:themeColor="text1"/>
        </w:rPr>
        <w:t>係</w:t>
      </w:r>
      <w:r w:rsidR="00510807" w:rsidRPr="00671945">
        <w:rPr>
          <w:color w:val="000000" w:themeColor="text1"/>
        </w:rPr>
        <w:t>無法</w:t>
      </w:r>
      <w:proofErr w:type="gramStart"/>
      <w:r w:rsidR="00510807" w:rsidRPr="00671945">
        <w:rPr>
          <w:rFonts w:hint="eastAsia"/>
          <w:color w:val="000000" w:themeColor="text1"/>
        </w:rPr>
        <w:t>經</w:t>
      </w:r>
      <w:r w:rsidR="00510807" w:rsidRPr="00671945">
        <w:rPr>
          <w:color w:val="000000" w:themeColor="text1"/>
        </w:rPr>
        <w:t>審驗合格</w:t>
      </w:r>
      <w:proofErr w:type="gramEnd"/>
      <w:r w:rsidR="00510807" w:rsidRPr="00671945">
        <w:rPr>
          <w:color w:val="000000" w:themeColor="text1"/>
        </w:rPr>
        <w:t>取得車輛</w:t>
      </w:r>
      <w:r w:rsidR="00510807" w:rsidRPr="00671945">
        <w:rPr>
          <w:rFonts w:hint="eastAsia"/>
          <w:color w:val="000000" w:themeColor="text1"/>
        </w:rPr>
        <w:t>型式</w:t>
      </w:r>
      <w:proofErr w:type="gramStart"/>
      <w:r w:rsidR="00510807" w:rsidRPr="00671945">
        <w:rPr>
          <w:rFonts w:hint="eastAsia"/>
          <w:color w:val="000000" w:themeColor="text1"/>
        </w:rPr>
        <w:t>安全</w:t>
      </w:r>
      <w:r w:rsidR="00510807" w:rsidRPr="00671945">
        <w:rPr>
          <w:color w:val="000000" w:themeColor="text1"/>
        </w:rPr>
        <w:t>審驗合格</w:t>
      </w:r>
      <w:proofErr w:type="gramEnd"/>
      <w:r w:rsidR="00510807" w:rsidRPr="00671945">
        <w:rPr>
          <w:color w:val="000000" w:themeColor="text1"/>
        </w:rPr>
        <w:t>證明辦理</w:t>
      </w:r>
      <w:proofErr w:type="gramStart"/>
      <w:r w:rsidR="00510807" w:rsidRPr="00671945">
        <w:rPr>
          <w:rFonts w:hint="eastAsia"/>
          <w:color w:val="000000" w:themeColor="text1"/>
        </w:rPr>
        <w:t>登檢</w:t>
      </w:r>
      <w:r w:rsidR="00510807" w:rsidRPr="00671945">
        <w:rPr>
          <w:color w:val="000000" w:themeColor="text1"/>
        </w:rPr>
        <w:t>領照</w:t>
      </w:r>
      <w:proofErr w:type="gramEnd"/>
      <w:r w:rsidR="00510807" w:rsidRPr="00671945">
        <w:rPr>
          <w:color w:val="000000" w:themeColor="text1"/>
        </w:rPr>
        <w:t>。該安全裝置(或簡易式安全護欄)如設計作為裝載物品用途而成車體結構之一部分時(非作為載人用途)，則其相關尺寸、防止捲入裝置</w:t>
      </w:r>
      <w:proofErr w:type="gramStart"/>
      <w:r w:rsidR="00510807" w:rsidRPr="00671945">
        <w:rPr>
          <w:color w:val="000000" w:themeColor="text1"/>
        </w:rPr>
        <w:t>等均應符合</w:t>
      </w:r>
      <w:proofErr w:type="gramEnd"/>
      <w:r w:rsidR="00510807" w:rsidRPr="00671945">
        <w:rPr>
          <w:color w:val="000000" w:themeColor="text1"/>
        </w:rPr>
        <w:t>道路交通安全規則及車輛安全檢測基準等規定。</w:t>
      </w:r>
      <w:r w:rsidR="00510807" w:rsidRPr="00671945">
        <w:rPr>
          <w:rFonts w:hAnsi="標楷體"/>
          <w:color w:val="000000" w:themeColor="text1"/>
          <w:szCs w:val="32"/>
        </w:rPr>
        <w:t>車輛設</w:t>
      </w:r>
      <w:r w:rsidR="00510807" w:rsidRPr="00671945">
        <w:rPr>
          <w:rFonts w:hAnsi="標楷體"/>
          <w:color w:val="000000" w:themeColor="text1"/>
          <w:szCs w:val="32"/>
        </w:rPr>
        <w:lastRenderedPageBreak/>
        <w:t>計時所</w:t>
      </w:r>
      <w:r w:rsidR="00510807" w:rsidRPr="00671945">
        <w:rPr>
          <w:rFonts w:hAnsi="標楷體"/>
          <w:color w:val="000000" w:themeColor="text1"/>
        </w:rPr>
        <w:t>配備</w:t>
      </w:r>
      <w:r w:rsidR="00510807" w:rsidRPr="00671945">
        <w:rPr>
          <w:rFonts w:hAnsi="標楷體"/>
          <w:color w:val="000000" w:themeColor="text1"/>
          <w:szCs w:val="32"/>
        </w:rPr>
        <w:t>之主被動安全設備如安全帶等，</w:t>
      </w:r>
      <w:proofErr w:type="gramStart"/>
      <w:r w:rsidR="00510807" w:rsidRPr="00671945">
        <w:rPr>
          <w:rFonts w:hAnsi="標楷體"/>
          <w:color w:val="000000" w:themeColor="text1"/>
          <w:szCs w:val="32"/>
        </w:rPr>
        <w:t>均係以</w:t>
      </w:r>
      <w:proofErr w:type="gramEnd"/>
      <w:r w:rsidR="00510807" w:rsidRPr="00671945">
        <w:rPr>
          <w:rFonts w:hAnsi="標楷體"/>
          <w:color w:val="000000" w:themeColor="text1"/>
          <w:szCs w:val="32"/>
        </w:rPr>
        <w:t>載人車廂內之乘員為保護對象，相關設備並須經過檢測、</w:t>
      </w:r>
      <w:proofErr w:type="gramStart"/>
      <w:r w:rsidR="00510807" w:rsidRPr="00671945">
        <w:rPr>
          <w:rFonts w:hAnsi="標楷體"/>
          <w:color w:val="000000" w:themeColor="text1"/>
          <w:szCs w:val="32"/>
        </w:rPr>
        <w:t>審驗合格</w:t>
      </w:r>
      <w:proofErr w:type="gramEnd"/>
      <w:r w:rsidR="00510807" w:rsidRPr="00671945">
        <w:rPr>
          <w:rFonts w:hAnsi="標楷體"/>
          <w:color w:val="000000" w:themeColor="text1"/>
          <w:szCs w:val="32"/>
        </w:rPr>
        <w:t>。</w:t>
      </w:r>
      <w:r w:rsidR="001E11B6" w:rsidRPr="00671945">
        <w:rPr>
          <w:rFonts w:hAnsi="標楷體" w:hint="eastAsia"/>
          <w:b/>
          <w:color w:val="000000" w:themeColor="text1"/>
          <w:szCs w:val="32"/>
        </w:rPr>
        <w:t>是</w:t>
      </w:r>
      <w:proofErr w:type="gramStart"/>
      <w:r w:rsidR="001E11B6" w:rsidRPr="00671945">
        <w:rPr>
          <w:rFonts w:hAnsi="標楷體" w:hint="eastAsia"/>
          <w:b/>
          <w:color w:val="000000" w:themeColor="text1"/>
          <w:szCs w:val="32"/>
        </w:rPr>
        <w:t>以</w:t>
      </w:r>
      <w:proofErr w:type="gramEnd"/>
      <w:r w:rsidR="001E11B6" w:rsidRPr="00671945">
        <w:rPr>
          <w:rFonts w:hAnsi="標楷體" w:hint="eastAsia"/>
          <w:b/>
          <w:color w:val="000000" w:themeColor="text1"/>
          <w:szCs w:val="32"/>
        </w:rPr>
        <w:t>，環保署建議</w:t>
      </w:r>
      <w:r w:rsidR="00AE56F1" w:rsidRPr="00671945">
        <w:rPr>
          <w:b/>
          <w:color w:val="000000" w:themeColor="text1"/>
          <w:szCs w:val="32"/>
        </w:rPr>
        <w:t>使用</w:t>
      </w:r>
      <w:r w:rsidR="00AE56F1" w:rsidRPr="00671945">
        <w:rPr>
          <w:b/>
          <w:color w:val="000000" w:themeColor="text1"/>
        </w:rPr>
        <w:t>中車輛(已領牌)</w:t>
      </w:r>
      <w:r w:rsidR="001E11B6" w:rsidRPr="00671945">
        <w:rPr>
          <w:rFonts w:hAnsi="標楷體" w:hint="eastAsia"/>
          <w:b/>
          <w:color w:val="000000" w:themeColor="text1"/>
          <w:szCs w:val="32"/>
        </w:rPr>
        <w:t>安裝之相關設備係為實務作業需求下，保障清潔人員作業安全之必要措施，其設備規格</w:t>
      </w:r>
      <w:r w:rsidR="00AE56F1" w:rsidRPr="00671945">
        <w:rPr>
          <w:rFonts w:hAnsi="標楷體" w:hint="eastAsia"/>
          <w:b/>
          <w:color w:val="000000" w:themeColor="text1"/>
          <w:szCs w:val="32"/>
        </w:rPr>
        <w:t>有無</w:t>
      </w:r>
      <w:r w:rsidR="00AE56F1" w:rsidRPr="00671945">
        <w:rPr>
          <w:b/>
          <w:color w:val="000000" w:themeColor="text1"/>
        </w:rPr>
        <w:t>涉及車身式樣(或設備)變更，</w:t>
      </w:r>
      <w:r w:rsidR="00AE56F1" w:rsidRPr="00671945">
        <w:rPr>
          <w:rFonts w:hint="eastAsia"/>
          <w:b/>
          <w:color w:val="000000" w:themeColor="text1"/>
        </w:rPr>
        <w:t>是否符合環保署就垃圾車所</w:t>
      </w:r>
      <w:r w:rsidR="00AE56F1" w:rsidRPr="00671945">
        <w:rPr>
          <w:b/>
          <w:color w:val="000000" w:themeColor="text1"/>
        </w:rPr>
        <w:t>訂定之規範</w:t>
      </w:r>
      <w:r w:rsidR="00AE56F1" w:rsidRPr="00671945">
        <w:rPr>
          <w:rFonts w:hint="eastAsia"/>
          <w:b/>
          <w:color w:val="000000" w:themeColor="text1"/>
        </w:rPr>
        <w:t>、</w:t>
      </w:r>
      <w:r w:rsidR="00AE56F1" w:rsidRPr="00671945">
        <w:rPr>
          <w:b/>
          <w:color w:val="000000" w:themeColor="text1"/>
        </w:rPr>
        <w:t>道路交通安全規則第38條車輛尺度規定</w:t>
      </w:r>
      <w:r w:rsidR="00AE56F1" w:rsidRPr="00671945">
        <w:rPr>
          <w:rFonts w:hint="eastAsia"/>
          <w:b/>
          <w:color w:val="000000" w:themeColor="text1"/>
        </w:rPr>
        <w:t>等相關規定，並通過車輛定期檢驗之規定，顯有爭議，</w:t>
      </w:r>
      <w:r w:rsidR="00AE56F1" w:rsidRPr="00671945">
        <w:rPr>
          <w:rFonts w:hint="eastAsia"/>
          <w:color w:val="000000" w:themeColor="text1"/>
        </w:rPr>
        <w:t>此見</w:t>
      </w:r>
      <w:r w:rsidR="001E11B6" w:rsidRPr="00671945">
        <w:rPr>
          <w:rFonts w:hAnsi="標楷體" w:hint="eastAsia"/>
          <w:b/>
          <w:color w:val="000000" w:themeColor="text1"/>
          <w:szCs w:val="32"/>
        </w:rPr>
        <w:t>環保署</w:t>
      </w:r>
      <w:r w:rsidR="001E11B6" w:rsidRPr="00671945">
        <w:rPr>
          <w:rFonts w:hAnsi="標楷體" w:hint="eastAsia"/>
          <w:color w:val="000000" w:themeColor="text1"/>
          <w:szCs w:val="32"/>
        </w:rPr>
        <w:t>於107年8月29日及9月3日邀請交通部、</w:t>
      </w:r>
      <w:proofErr w:type="gramStart"/>
      <w:r w:rsidR="001E11B6" w:rsidRPr="00671945">
        <w:rPr>
          <w:rFonts w:hAnsi="標楷體" w:hint="eastAsia"/>
          <w:color w:val="000000" w:themeColor="text1"/>
          <w:szCs w:val="32"/>
        </w:rPr>
        <w:t>勞動部等相關</w:t>
      </w:r>
      <w:proofErr w:type="gramEnd"/>
      <w:r w:rsidR="001E11B6" w:rsidRPr="00671945">
        <w:rPr>
          <w:rFonts w:hAnsi="標楷體" w:hint="eastAsia"/>
          <w:color w:val="000000" w:themeColor="text1"/>
          <w:szCs w:val="32"/>
        </w:rPr>
        <w:t>主管機關與學者專家辦理指導訪視作業</w:t>
      </w:r>
      <w:r w:rsidR="00AE56F1" w:rsidRPr="00671945">
        <w:rPr>
          <w:rFonts w:hAnsi="標楷體" w:hint="eastAsia"/>
          <w:b/>
          <w:color w:val="000000" w:themeColor="text1"/>
          <w:szCs w:val="32"/>
        </w:rPr>
        <w:t>會議紀錄中</w:t>
      </w:r>
      <w:r w:rsidR="005665EA" w:rsidRPr="00671945">
        <w:rPr>
          <w:rFonts w:hAnsi="標楷體" w:hint="eastAsia"/>
          <w:b/>
          <w:color w:val="000000" w:themeColor="text1"/>
          <w:szCs w:val="32"/>
        </w:rPr>
        <w:t>已</w:t>
      </w:r>
      <w:r w:rsidR="00AE56F1" w:rsidRPr="00671945">
        <w:rPr>
          <w:rFonts w:hAnsi="標楷體" w:hint="eastAsia"/>
          <w:b/>
          <w:color w:val="000000" w:themeColor="text1"/>
          <w:szCs w:val="32"/>
        </w:rPr>
        <w:t>載明</w:t>
      </w:r>
      <w:r w:rsidR="00AE56F1" w:rsidRPr="00671945">
        <w:rPr>
          <w:rFonts w:hAnsi="標楷體" w:hint="eastAsia"/>
          <w:color w:val="000000" w:themeColor="text1"/>
        </w:rPr>
        <w:t>「財團法人車輛</w:t>
      </w:r>
      <w:proofErr w:type="gramStart"/>
      <w:r w:rsidR="00AE56F1" w:rsidRPr="00671945">
        <w:rPr>
          <w:rFonts w:hAnsi="標楷體" w:hint="eastAsia"/>
          <w:color w:val="000000" w:themeColor="text1"/>
        </w:rPr>
        <w:t>安全審驗中心</w:t>
      </w:r>
      <w:proofErr w:type="gramEnd"/>
      <w:r w:rsidR="00AE56F1" w:rsidRPr="00671945">
        <w:rPr>
          <w:rFonts w:hAnsi="標楷體" w:hint="eastAsia"/>
          <w:color w:val="000000" w:themeColor="text1"/>
        </w:rPr>
        <w:t>：1.垃圾車車後平台，部分單位設計為可折起，可折起狀態之下，在量</w:t>
      </w:r>
      <w:proofErr w:type="gramStart"/>
      <w:r w:rsidR="00AE56F1" w:rsidRPr="00671945">
        <w:rPr>
          <w:rFonts w:hAnsi="標楷體" w:hint="eastAsia"/>
          <w:color w:val="000000" w:themeColor="text1"/>
        </w:rPr>
        <w:t>測新車後懸</w:t>
      </w:r>
      <w:proofErr w:type="gramEnd"/>
      <w:r w:rsidR="00AE56F1" w:rsidRPr="00671945">
        <w:rPr>
          <w:rFonts w:hAnsi="標楷體" w:hint="eastAsia"/>
          <w:color w:val="000000" w:themeColor="text1"/>
        </w:rPr>
        <w:t>部分，通常是以折起來狀態量測，而現在加上設備變成是固定的，其疑慮要再請環保署做確認。</w:t>
      </w:r>
      <w:r w:rsidR="00AE56F1" w:rsidRPr="00671945">
        <w:rPr>
          <w:rFonts w:hAnsi="標楷體"/>
          <w:color w:val="000000" w:themeColor="text1"/>
        </w:rPr>
        <w:t>…</w:t>
      </w:r>
      <w:proofErr w:type="gramStart"/>
      <w:r w:rsidR="00AE56F1" w:rsidRPr="00671945">
        <w:rPr>
          <w:rFonts w:hAnsi="標楷體"/>
          <w:color w:val="000000" w:themeColor="text1"/>
        </w:rPr>
        <w:t>…</w:t>
      </w:r>
      <w:proofErr w:type="gramEnd"/>
      <w:r w:rsidR="00AE56F1" w:rsidRPr="00671945">
        <w:rPr>
          <w:rFonts w:hAnsi="標楷體" w:hint="eastAsia"/>
          <w:color w:val="000000" w:themeColor="text1"/>
        </w:rPr>
        <w:t>」、「增設踏板會增加車輛全長，是否會造成驗車的問題，宜詳加考慮。」等內容可參，且交通部亦仍</w:t>
      </w:r>
      <w:r w:rsidR="00510807" w:rsidRPr="00671945">
        <w:rPr>
          <w:rFonts w:hAnsi="標楷體" w:hint="eastAsia"/>
          <w:color w:val="000000" w:themeColor="text1"/>
          <w:szCs w:val="32"/>
        </w:rPr>
        <w:t>建議環保署再行檢視所訂之「垃圾車車</w:t>
      </w:r>
      <w:proofErr w:type="gramStart"/>
      <w:r w:rsidR="00510807" w:rsidRPr="00671945">
        <w:rPr>
          <w:rFonts w:hAnsi="標楷體" w:hint="eastAsia"/>
          <w:color w:val="000000" w:themeColor="text1"/>
          <w:szCs w:val="32"/>
        </w:rPr>
        <w:t>後站人作業</w:t>
      </w:r>
      <w:proofErr w:type="gramEnd"/>
      <w:r w:rsidR="00510807" w:rsidRPr="00671945">
        <w:rPr>
          <w:rFonts w:hAnsi="標楷體" w:hint="eastAsia"/>
          <w:color w:val="000000" w:themeColor="text1"/>
          <w:szCs w:val="32"/>
        </w:rPr>
        <w:t>規範暨注意事項」，盤點可增進清潔人員作業安全之措施。</w:t>
      </w:r>
    </w:p>
    <w:p w:rsidR="00667B39" w:rsidRPr="00671945" w:rsidRDefault="00AE56F1" w:rsidP="00097DBD">
      <w:pPr>
        <w:pStyle w:val="3"/>
        <w:ind w:left="1372"/>
        <w:rPr>
          <w:color w:val="000000" w:themeColor="text1"/>
          <w:szCs w:val="32"/>
        </w:rPr>
      </w:pPr>
      <w:r w:rsidRPr="00671945">
        <w:rPr>
          <w:rFonts w:hint="eastAsia"/>
          <w:color w:val="000000" w:themeColor="text1"/>
        </w:rPr>
        <w:t>綜上，</w:t>
      </w:r>
      <w:r w:rsidR="00F43EFD" w:rsidRPr="00671945">
        <w:rPr>
          <w:rFonts w:hint="eastAsia"/>
          <w:color w:val="000000" w:themeColor="text1"/>
        </w:rPr>
        <w:t>各直轄市、縣（市）環境保護局及鄉（鎮、市）公所因沿線收運垃圾需求，於垃圾車自行加裝車</w:t>
      </w:r>
      <w:proofErr w:type="gramStart"/>
      <w:r w:rsidR="00F43EFD" w:rsidRPr="00671945">
        <w:rPr>
          <w:rFonts w:hint="eastAsia"/>
          <w:color w:val="000000" w:themeColor="text1"/>
        </w:rPr>
        <w:t>後站人設施</w:t>
      </w:r>
      <w:proofErr w:type="gramEnd"/>
      <w:r w:rsidR="00F43EFD" w:rsidRPr="00671945">
        <w:rPr>
          <w:rFonts w:hint="eastAsia"/>
          <w:color w:val="000000" w:themeColor="text1"/>
        </w:rPr>
        <w:t>，其安全裝置種類型式各異，環保署建議改以沿街定點收運，顯難於</w:t>
      </w:r>
      <w:proofErr w:type="gramStart"/>
      <w:r w:rsidR="00F43EFD" w:rsidRPr="00671945">
        <w:rPr>
          <w:rFonts w:hint="eastAsia"/>
          <w:color w:val="000000" w:themeColor="text1"/>
        </w:rPr>
        <w:t>短期間內達成</w:t>
      </w:r>
      <w:proofErr w:type="gramEnd"/>
      <w:r w:rsidR="00F43EFD" w:rsidRPr="00671945">
        <w:rPr>
          <w:rFonts w:hint="eastAsia"/>
          <w:color w:val="000000" w:themeColor="text1"/>
        </w:rPr>
        <w:t>，故應督促</w:t>
      </w:r>
      <w:r w:rsidR="00A719A2" w:rsidRPr="00671945">
        <w:rPr>
          <w:rFonts w:hint="eastAsia"/>
          <w:color w:val="000000" w:themeColor="text1"/>
        </w:rPr>
        <w:t>各級地方政府</w:t>
      </w:r>
      <w:r w:rsidR="00F43EFD" w:rsidRPr="00671945">
        <w:rPr>
          <w:rFonts w:hint="eastAsia"/>
          <w:color w:val="000000" w:themeColor="text1"/>
        </w:rPr>
        <w:t>就垃圾車設置妥適之安全裝置，同時審視其裝置與車輛型式</w:t>
      </w:r>
      <w:proofErr w:type="gramStart"/>
      <w:r w:rsidR="00F43EFD" w:rsidRPr="00671945">
        <w:rPr>
          <w:rFonts w:hint="eastAsia"/>
          <w:color w:val="000000" w:themeColor="text1"/>
        </w:rPr>
        <w:t>審驗等</w:t>
      </w:r>
      <w:proofErr w:type="gramEnd"/>
      <w:r w:rsidR="00F43EFD" w:rsidRPr="00671945">
        <w:rPr>
          <w:rFonts w:hint="eastAsia"/>
          <w:color w:val="000000" w:themeColor="text1"/>
        </w:rPr>
        <w:t>相關規範是否相符，避免清運車輛有違反規定之虞。</w:t>
      </w:r>
    </w:p>
    <w:p w:rsidR="003A5927" w:rsidRPr="005665EA" w:rsidRDefault="003A5927" w:rsidP="00DE4238">
      <w:pPr>
        <w:pStyle w:val="31"/>
        <w:ind w:left="1361" w:firstLine="680"/>
      </w:pPr>
    </w:p>
    <w:p w:rsidR="00E25849" w:rsidRPr="005665EA" w:rsidRDefault="00E25849" w:rsidP="004E05A1">
      <w:pPr>
        <w:pStyle w:val="1"/>
        <w:ind w:left="2380" w:hanging="2380"/>
      </w:pPr>
      <w:bookmarkStart w:id="52" w:name="_Toc524895648"/>
      <w:bookmarkStart w:id="53" w:name="_Toc524896194"/>
      <w:bookmarkStart w:id="54" w:name="_Toc524896224"/>
      <w:bookmarkStart w:id="55" w:name="_Toc524902734"/>
      <w:bookmarkStart w:id="56" w:name="_Toc525066148"/>
      <w:bookmarkStart w:id="57" w:name="_Toc525070839"/>
      <w:bookmarkStart w:id="58" w:name="_Toc525938379"/>
      <w:bookmarkStart w:id="59" w:name="_Toc525939227"/>
      <w:bookmarkStart w:id="60" w:name="_Toc525939732"/>
      <w:bookmarkStart w:id="61" w:name="_Toc529218272"/>
      <w:bookmarkEnd w:id="49"/>
      <w:r w:rsidRPr="005665EA">
        <w:br w:type="page"/>
      </w:r>
      <w:bookmarkStart w:id="62" w:name="_Toc529222689"/>
      <w:bookmarkStart w:id="63" w:name="_Toc529223111"/>
      <w:bookmarkStart w:id="64" w:name="_Toc529223862"/>
      <w:bookmarkStart w:id="65" w:name="_Toc529228265"/>
      <w:bookmarkStart w:id="66" w:name="_Toc2400395"/>
      <w:bookmarkStart w:id="67" w:name="_Toc4316189"/>
      <w:bookmarkStart w:id="68" w:name="_Toc4473330"/>
      <w:bookmarkStart w:id="69" w:name="_Toc69556897"/>
      <w:bookmarkStart w:id="70" w:name="_Toc69556946"/>
      <w:bookmarkStart w:id="71" w:name="_Toc69609820"/>
      <w:bookmarkStart w:id="72" w:name="_Toc70241816"/>
      <w:bookmarkStart w:id="73" w:name="_Toc70242205"/>
      <w:bookmarkStart w:id="74" w:name="_Toc421794875"/>
      <w:bookmarkStart w:id="75" w:name="_Toc422834160"/>
      <w:r w:rsidRPr="005665EA">
        <w:rPr>
          <w:rFonts w:hint="eastAsia"/>
        </w:rPr>
        <w:lastRenderedPageBreak/>
        <w:t>處理辦法：</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25849" w:rsidRPr="005665EA" w:rsidRDefault="00E25849">
      <w:pPr>
        <w:pStyle w:val="2"/>
      </w:pPr>
      <w:bookmarkStart w:id="76" w:name="_Toc524895649"/>
      <w:bookmarkStart w:id="77" w:name="_Toc524896195"/>
      <w:bookmarkStart w:id="78" w:name="_Toc524896225"/>
      <w:bookmarkStart w:id="79" w:name="_Toc2400396"/>
      <w:bookmarkStart w:id="80" w:name="_Toc4316190"/>
      <w:bookmarkStart w:id="81" w:name="_Toc4473331"/>
      <w:bookmarkStart w:id="82" w:name="_Toc69556898"/>
      <w:bookmarkStart w:id="83" w:name="_Toc69556947"/>
      <w:bookmarkStart w:id="84" w:name="_Toc69609821"/>
      <w:bookmarkStart w:id="85" w:name="_Toc70241817"/>
      <w:bookmarkStart w:id="86" w:name="_Toc70242206"/>
      <w:bookmarkStart w:id="87" w:name="_Toc421794877"/>
      <w:bookmarkStart w:id="88" w:name="_Toc421795443"/>
      <w:bookmarkStart w:id="89" w:name="_Toc421796024"/>
      <w:bookmarkStart w:id="90" w:name="_Toc422728959"/>
      <w:bookmarkStart w:id="91" w:name="_Toc422834162"/>
      <w:bookmarkStart w:id="92" w:name="_Toc524902735"/>
      <w:bookmarkStart w:id="93" w:name="_Toc525066149"/>
      <w:bookmarkStart w:id="94" w:name="_Toc525070840"/>
      <w:bookmarkStart w:id="95" w:name="_Toc525938380"/>
      <w:bookmarkStart w:id="96" w:name="_Toc525939228"/>
      <w:bookmarkStart w:id="97" w:name="_Toc525939733"/>
      <w:bookmarkStart w:id="98" w:name="_Toc529218273"/>
      <w:bookmarkStart w:id="99" w:name="_Toc529222690"/>
      <w:bookmarkStart w:id="100" w:name="_Toc529223112"/>
      <w:bookmarkStart w:id="101" w:name="_Toc529223863"/>
      <w:bookmarkStart w:id="102" w:name="_Toc529228266"/>
      <w:bookmarkEnd w:id="76"/>
      <w:bookmarkEnd w:id="77"/>
      <w:bookmarkEnd w:id="78"/>
      <w:r w:rsidRPr="005665EA">
        <w:rPr>
          <w:rFonts w:hint="eastAsia"/>
        </w:rPr>
        <w:t>調查意見，函請</w:t>
      </w:r>
      <w:r w:rsidR="00342A37" w:rsidRPr="005665EA">
        <w:rPr>
          <w:rFonts w:hint="eastAsia"/>
        </w:rPr>
        <w:t>行政院</w:t>
      </w:r>
      <w:r w:rsidR="00D31075" w:rsidRPr="005665EA">
        <w:rPr>
          <w:rFonts w:hint="eastAsia"/>
        </w:rPr>
        <w:t>環境保護署</w:t>
      </w:r>
      <w:r w:rsidRPr="005665EA">
        <w:rPr>
          <w:rFonts w:hint="eastAsia"/>
        </w:rPr>
        <w:t>確實檢討改進</w:t>
      </w:r>
      <w:proofErr w:type="gramStart"/>
      <w:r w:rsidRPr="005665EA">
        <w:rPr>
          <w:rFonts w:hint="eastAsia"/>
        </w:rPr>
        <w:t>見復。</w:t>
      </w:r>
      <w:bookmarkEnd w:id="79"/>
      <w:bookmarkEnd w:id="80"/>
      <w:bookmarkEnd w:id="81"/>
      <w:bookmarkEnd w:id="82"/>
      <w:bookmarkEnd w:id="83"/>
      <w:bookmarkEnd w:id="84"/>
      <w:bookmarkEnd w:id="85"/>
      <w:bookmarkEnd w:id="86"/>
      <w:bookmarkEnd w:id="87"/>
      <w:bookmarkEnd w:id="88"/>
      <w:bookmarkEnd w:id="89"/>
      <w:bookmarkEnd w:id="90"/>
      <w:bookmarkEnd w:id="91"/>
      <w:proofErr w:type="gramEnd"/>
    </w:p>
    <w:p w:rsidR="007404AB" w:rsidRPr="005665EA" w:rsidRDefault="007404AB">
      <w:pPr>
        <w:pStyle w:val="2"/>
      </w:pPr>
      <w:r w:rsidRPr="005665EA">
        <w:rPr>
          <w:rFonts w:hint="eastAsia"/>
        </w:rPr>
        <w:t>調查意見二，函</w:t>
      </w:r>
      <w:r w:rsidR="00423AC4" w:rsidRPr="005665EA">
        <w:rPr>
          <w:rFonts w:hint="eastAsia"/>
        </w:rPr>
        <w:t>請</w:t>
      </w:r>
      <w:r w:rsidRPr="005665EA">
        <w:rPr>
          <w:rFonts w:hint="eastAsia"/>
        </w:rPr>
        <w:t>勞動部職業</w:t>
      </w:r>
      <w:proofErr w:type="gramStart"/>
      <w:r w:rsidRPr="005665EA">
        <w:rPr>
          <w:rFonts w:hint="eastAsia"/>
        </w:rPr>
        <w:t>安全衛生署</w:t>
      </w:r>
      <w:proofErr w:type="gramEnd"/>
      <w:r w:rsidR="009001B5" w:rsidRPr="005665EA">
        <w:rPr>
          <w:rFonts w:hint="eastAsia"/>
        </w:rPr>
        <w:t>、新竹縣政府、宜蘭縣政府、花蓮縣政府</w:t>
      </w:r>
      <w:r w:rsidRPr="005665EA">
        <w:rPr>
          <w:rFonts w:hint="eastAsia"/>
        </w:rPr>
        <w:t>確實檢討改進</w:t>
      </w:r>
      <w:proofErr w:type="gramStart"/>
      <w:r w:rsidRPr="005665EA">
        <w:rPr>
          <w:rFonts w:hint="eastAsia"/>
        </w:rPr>
        <w:t>見復。</w:t>
      </w:r>
      <w:proofErr w:type="gramEnd"/>
    </w:p>
    <w:p w:rsidR="00E25849" w:rsidRPr="005665EA" w:rsidRDefault="00E25849">
      <w:pPr>
        <w:pStyle w:val="2"/>
      </w:pPr>
      <w:bookmarkStart w:id="103" w:name="_Toc2400397"/>
      <w:bookmarkStart w:id="104" w:name="_Toc4316191"/>
      <w:bookmarkStart w:id="105" w:name="_Toc4473332"/>
      <w:bookmarkStart w:id="106" w:name="_Toc69556901"/>
      <w:bookmarkStart w:id="107" w:name="_Toc69556950"/>
      <w:bookmarkStart w:id="108" w:name="_Toc69609824"/>
      <w:bookmarkStart w:id="109" w:name="_Toc70241822"/>
      <w:bookmarkStart w:id="110" w:name="_Toc70242211"/>
      <w:bookmarkStart w:id="111" w:name="_Toc421794881"/>
      <w:bookmarkStart w:id="112" w:name="_Toc421795447"/>
      <w:bookmarkStart w:id="113" w:name="_Toc421796028"/>
      <w:bookmarkStart w:id="114" w:name="_Toc422728963"/>
      <w:bookmarkStart w:id="115" w:name="_Toc422834166"/>
      <w:bookmarkEnd w:id="92"/>
      <w:bookmarkEnd w:id="93"/>
      <w:bookmarkEnd w:id="94"/>
      <w:bookmarkEnd w:id="95"/>
      <w:bookmarkEnd w:id="96"/>
      <w:bookmarkEnd w:id="97"/>
      <w:bookmarkEnd w:id="98"/>
      <w:bookmarkEnd w:id="99"/>
      <w:bookmarkEnd w:id="100"/>
      <w:bookmarkEnd w:id="101"/>
      <w:bookmarkEnd w:id="102"/>
      <w:r w:rsidRPr="005665EA">
        <w:rPr>
          <w:rFonts w:hint="eastAsia"/>
          <w:color w:val="000000"/>
        </w:rPr>
        <w:t>檢</w:t>
      </w:r>
      <w:proofErr w:type="gramStart"/>
      <w:r w:rsidRPr="005665EA">
        <w:rPr>
          <w:rFonts w:hint="eastAsia"/>
          <w:color w:val="000000"/>
        </w:rPr>
        <w:t>附派查函</w:t>
      </w:r>
      <w:proofErr w:type="gramEnd"/>
      <w:r w:rsidRPr="005665EA">
        <w:rPr>
          <w:rFonts w:hint="eastAsia"/>
          <w:color w:val="000000"/>
        </w:rPr>
        <w:t>及相關附件，送請</w:t>
      </w:r>
      <w:r w:rsidR="00D31075" w:rsidRPr="005665EA">
        <w:rPr>
          <w:rFonts w:hint="eastAsia"/>
          <w:color w:val="000000"/>
        </w:rPr>
        <w:t>財政及經濟</w:t>
      </w:r>
      <w:r w:rsidRPr="005665EA">
        <w:rPr>
          <w:rFonts w:hint="eastAsia"/>
          <w:color w:val="000000"/>
        </w:rPr>
        <w:t>委員會</w:t>
      </w:r>
      <w:r w:rsidR="003F1460">
        <w:rPr>
          <w:rFonts w:hint="eastAsia"/>
          <w:color w:val="000000"/>
        </w:rPr>
        <w:t>、內政及少數民族委員會聯席會議</w:t>
      </w:r>
      <w:r w:rsidRPr="005665EA">
        <w:rPr>
          <w:rFonts w:hint="eastAsia"/>
          <w:color w:val="000000"/>
        </w:rPr>
        <w:t>處理。</w:t>
      </w:r>
      <w:bookmarkEnd w:id="103"/>
      <w:bookmarkEnd w:id="104"/>
      <w:bookmarkEnd w:id="105"/>
      <w:bookmarkEnd w:id="106"/>
      <w:bookmarkEnd w:id="107"/>
      <w:bookmarkEnd w:id="108"/>
      <w:bookmarkEnd w:id="109"/>
      <w:bookmarkEnd w:id="110"/>
      <w:bookmarkEnd w:id="111"/>
      <w:bookmarkEnd w:id="112"/>
      <w:bookmarkEnd w:id="113"/>
      <w:bookmarkEnd w:id="114"/>
      <w:bookmarkEnd w:id="115"/>
    </w:p>
    <w:p w:rsidR="001055CC" w:rsidRDefault="001055CC" w:rsidP="001055CC">
      <w:pPr>
        <w:pStyle w:val="aa"/>
        <w:spacing w:before="0" w:after="0"/>
        <w:ind w:leftChars="1100" w:left="3742"/>
        <w:rPr>
          <w:b w:val="0"/>
          <w:bCs/>
          <w:spacing w:val="12"/>
          <w:kern w:val="0"/>
          <w:sz w:val="40"/>
          <w:szCs w:val="40"/>
        </w:rPr>
      </w:pPr>
    </w:p>
    <w:p w:rsidR="001055CC" w:rsidRDefault="001055CC" w:rsidP="001055CC">
      <w:pPr>
        <w:pStyle w:val="aa"/>
        <w:spacing w:before="0" w:after="0"/>
        <w:ind w:leftChars="1100" w:left="3742"/>
        <w:rPr>
          <w:b w:val="0"/>
          <w:bCs/>
          <w:spacing w:val="12"/>
          <w:kern w:val="0"/>
          <w:sz w:val="40"/>
          <w:szCs w:val="40"/>
        </w:rPr>
      </w:pPr>
    </w:p>
    <w:p w:rsidR="001055CC" w:rsidRDefault="001055CC" w:rsidP="001055CC">
      <w:pPr>
        <w:pStyle w:val="aa"/>
        <w:spacing w:before="0" w:after="0"/>
        <w:ind w:leftChars="1100" w:left="3742"/>
        <w:rPr>
          <w:rFonts w:hint="eastAsia"/>
          <w:b w:val="0"/>
          <w:bCs/>
          <w:spacing w:val="12"/>
          <w:kern w:val="0"/>
          <w:sz w:val="40"/>
          <w:szCs w:val="40"/>
        </w:rPr>
      </w:pPr>
      <w:r>
        <w:rPr>
          <w:rFonts w:hint="eastAsia"/>
          <w:b w:val="0"/>
          <w:bCs/>
          <w:spacing w:val="12"/>
          <w:kern w:val="0"/>
          <w:sz w:val="40"/>
          <w:szCs w:val="40"/>
        </w:rPr>
        <w:t>調查委員：</w:t>
      </w:r>
      <w:r>
        <w:rPr>
          <w:rFonts w:hint="eastAsia"/>
          <w:b w:val="0"/>
          <w:bCs/>
          <w:spacing w:val="12"/>
          <w:kern w:val="0"/>
          <w:sz w:val="40"/>
          <w:szCs w:val="40"/>
        </w:rPr>
        <w:t>仉桂美</w:t>
      </w:r>
      <w:bookmarkStart w:id="116" w:name="_GoBack"/>
      <w:bookmarkEnd w:id="116"/>
    </w:p>
    <w:p w:rsidR="001055CC" w:rsidRDefault="001055CC" w:rsidP="001055CC">
      <w:pPr>
        <w:pStyle w:val="aa"/>
        <w:spacing w:before="0" w:after="0"/>
        <w:ind w:leftChars="1100" w:left="3742" w:firstLineChars="500" w:firstLine="1901"/>
        <w:rPr>
          <w:rFonts w:hint="eastAsia"/>
          <w:b w:val="0"/>
          <w:bCs/>
          <w:spacing w:val="0"/>
          <w:kern w:val="0"/>
        </w:rPr>
      </w:pPr>
    </w:p>
    <w:p w:rsidR="001055CC" w:rsidRDefault="001055CC" w:rsidP="001055CC">
      <w:pPr>
        <w:pStyle w:val="aa"/>
        <w:spacing w:before="0" w:after="0"/>
        <w:ind w:leftChars="1100" w:left="3742" w:firstLineChars="500" w:firstLine="1901"/>
        <w:rPr>
          <w:rFonts w:hint="eastAsia"/>
          <w:b w:val="0"/>
          <w:bCs/>
          <w:spacing w:val="0"/>
          <w:kern w:val="0"/>
        </w:rPr>
      </w:pPr>
    </w:p>
    <w:p w:rsidR="001055CC" w:rsidRDefault="001055CC" w:rsidP="001055CC">
      <w:pPr>
        <w:pStyle w:val="aa"/>
        <w:spacing w:before="0" w:after="0"/>
        <w:ind w:leftChars="1100" w:left="3742" w:firstLineChars="500" w:firstLine="1901"/>
        <w:rPr>
          <w:rFonts w:hint="eastAsia"/>
          <w:b w:val="0"/>
          <w:bCs/>
          <w:spacing w:val="0"/>
          <w:kern w:val="0"/>
        </w:rPr>
      </w:pPr>
    </w:p>
    <w:p w:rsidR="001055CC" w:rsidRDefault="001055CC" w:rsidP="001055CC">
      <w:pPr>
        <w:pStyle w:val="aa"/>
        <w:spacing w:before="0" w:after="0"/>
        <w:ind w:leftChars="1100" w:left="3742" w:firstLineChars="500" w:firstLine="1901"/>
        <w:rPr>
          <w:rFonts w:hint="eastAsia"/>
          <w:b w:val="0"/>
          <w:bCs/>
          <w:spacing w:val="0"/>
          <w:kern w:val="0"/>
        </w:rPr>
      </w:pPr>
    </w:p>
    <w:p w:rsidR="00E25849" w:rsidRPr="005665EA" w:rsidRDefault="00E25849">
      <w:pPr>
        <w:pStyle w:val="aa"/>
        <w:spacing w:before="0" w:after="0"/>
        <w:ind w:leftChars="1100" w:left="3742" w:firstLineChars="500" w:firstLine="2021"/>
        <w:rPr>
          <w:b w:val="0"/>
          <w:bCs/>
          <w:snapToGrid/>
          <w:spacing w:val="12"/>
          <w:kern w:val="0"/>
        </w:rPr>
      </w:pPr>
    </w:p>
    <w:p w:rsidR="00DB1170" w:rsidRPr="005665EA" w:rsidRDefault="00DB1170">
      <w:pPr>
        <w:pStyle w:val="aa"/>
        <w:spacing w:before="0" w:after="0"/>
        <w:ind w:leftChars="1100" w:left="3742" w:firstLineChars="500" w:firstLine="2021"/>
        <w:rPr>
          <w:b w:val="0"/>
          <w:bCs/>
          <w:snapToGrid/>
          <w:spacing w:val="12"/>
          <w:kern w:val="0"/>
        </w:rPr>
      </w:pPr>
    </w:p>
    <w:p w:rsidR="00E25849" w:rsidRPr="005665EA" w:rsidRDefault="00E25849">
      <w:pPr>
        <w:pStyle w:val="aa"/>
        <w:spacing w:before="0" w:after="0"/>
        <w:ind w:leftChars="1100" w:left="3742" w:firstLineChars="500" w:firstLine="2021"/>
        <w:rPr>
          <w:b w:val="0"/>
          <w:bCs/>
          <w:snapToGrid/>
          <w:spacing w:val="12"/>
          <w:kern w:val="0"/>
        </w:rPr>
      </w:pPr>
    </w:p>
    <w:p w:rsidR="00E25849" w:rsidRPr="005665EA" w:rsidRDefault="00E25849">
      <w:pPr>
        <w:pStyle w:val="af0"/>
        <w:rPr>
          <w:rFonts w:hAnsi="標楷體"/>
          <w:bCs/>
        </w:rPr>
      </w:pPr>
      <w:r w:rsidRPr="005665EA">
        <w:rPr>
          <w:rFonts w:hAnsi="標楷體" w:hint="eastAsia"/>
          <w:bCs/>
        </w:rPr>
        <w:t>中</w:t>
      </w:r>
      <w:r w:rsidR="00B5484D" w:rsidRPr="005665EA">
        <w:rPr>
          <w:rFonts w:hAnsi="標楷體" w:hint="eastAsia"/>
          <w:bCs/>
        </w:rPr>
        <w:t xml:space="preserve">  </w:t>
      </w:r>
      <w:r w:rsidRPr="005665EA">
        <w:rPr>
          <w:rFonts w:hAnsi="標楷體" w:hint="eastAsia"/>
          <w:bCs/>
        </w:rPr>
        <w:t>華</w:t>
      </w:r>
      <w:r w:rsidR="00B5484D" w:rsidRPr="005665EA">
        <w:rPr>
          <w:rFonts w:hAnsi="標楷體" w:hint="eastAsia"/>
          <w:bCs/>
        </w:rPr>
        <w:t xml:space="preserve">  </w:t>
      </w:r>
      <w:r w:rsidRPr="005665EA">
        <w:rPr>
          <w:rFonts w:hAnsi="標楷體" w:hint="eastAsia"/>
          <w:bCs/>
        </w:rPr>
        <w:t>民</w:t>
      </w:r>
      <w:r w:rsidR="00B5484D" w:rsidRPr="005665EA">
        <w:rPr>
          <w:rFonts w:hAnsi="標楷體" w:hint="eastAsia"/>
          <w:bCs/>
        </w:rPr>
        <w:t xml:space="preserve">  </w:t>
      </w:r>
      <w:r w:rsidRPr="005665EA">
        <w:rPr>
          <w:rFonts w:hAnsi="標楷體" w:hint="eastAsia"/>
          <w:bCs/>
        </w:rPr>
        <w:t xml:space="preserve">國　</w:t>
      </w:r>
      <w:r w:rsidR="001E74C2" w:rsidRPr="005665EA">
        <w:rPr>
          <w:rFonts w:hAnsi="標楷體" w:hint="eastAsia"/>
          <w:bCs/>
        </w:rPr>
        <w:t>10</w:t>
      </w:r>
      <w:r w:rsidR="005E3DE7" w:rsidRPr="005665EA">
        <w:rPr>
          <w:rFonts w:hAnsi="標楷體" w:hint="eastAsia"/>
          <w:bCs/>
        </w:rPr>
        <w:t>8</w:t>
      </w:r>
      <w:r w:rsidRPr="005665EA">
        <w:rPr>
          <w:rFonts w:hAnsi="標楷體" w:hint="eastAsia"/>
          <w:bCs/>
        </w:rPr>
        <w:t xml:space="preserve">　年　</w:t>
      </w:r>
      <w:r w:rsidR="00671945">
        <w:rPr>
          <w:rFonts w:hAnsi="標楷體" w:hint="eastAsia"/>
          <w:bCs/>
        </w:rPr>
        <w:t>2</w:t>
      </w:r>
      <w:r w:rsidRPr="005665EA">
        <w:rPr>
          <w:rFonts w:hAnsi="標楷體" w:hint="eastAsia"/>
          <w:bCs/>
        </w:rPr>
        <w:t xml:space="preserve">　月　</w:t>
      </w:r>
      <w:r w:rsidR="00671945">
        <w:rPr>
          <w:rFonts w:hAnsi="標楷體" w:hint="eastAsia"/>
          <w:bCs/>
        </w:rPr>
        <w:t>12</w:t>
      </w:r>
      <w:r w:rsidRPr="005665EA">
        <w:rPr>
          <w:rFonts w:hAnsi="標楷體" w:hint="eastAsia"/>
          <w:bCs/>
        </w:rPr>
        <w:t xml:space="preserve">　日</w:t>
      </w:r>
    </w:p>
    <w:p w:rsidR="00416721" w:rsidRDefault="00416721">
      <w:pPr>
        <w:widowControl/>
        <w:overflowPunct/>
        <w:autoSpaceDE/>
        <w:autoSpaceDN/>
        <w:jc w:val="left"/>
        <w:rPr>
          <w:bCs/>
          <w:kern w:val="0"/>
        </w:rPr>
      </w:pPr>
    </w:p>
    <w:sectPr w:rsidR="0041672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14E1" w:rsidRDefault="00B714E1">
      <w:r>
        <w:separator/>
      </w:r>
    </w:p>
  </w:endnote>
  <w:endnote w:type="continuationSeparator" w:id="0">
    <w:p w:rsidR="00B714E1" w:rsidRDefault="00B7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өũ">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8F5" w:rsidRDefault="004938F5">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1055CC">
      <w:rPr>
        <w:rStyle w:val="ad"/>
        <w:noProof/>
        <w:sz w:val="24"/>
      </w:rPr>
      <w:t>14</w:t>
    </w:r>
    <w:r>
      <w:rPr>
        <w:rStyle w:val="ad"/>
        <w:sz w:val="24"/>
      </w:rPr>
      <w:fldChar w:fldCharType="end"/>
    </w:r>
  </w:p>
  <w:p w:rsidR="004938F5" w:rsidRDefault="004938F5">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14E1" w:rsidRDefault="00B714E1">
      <w:r>
        <w:separator/>
      </w:r>
    </w:p>
  </w:footnote>
  <w:footnote w:type="continuationSeparator" w:id="0">
    <w:p w:rsidR="00B714E1" w:rsidRDefault="00B714E1">
      <w:r>
        <w:continuationSeparator/>
      </w:r>
    </w:p>
  </w:footnote>
  <w:footnote w:id="1">
    <w:p w:rsidR="004938F5" w:rsidRDefault="004938F5" w:rsidP="002254A4">
      <w:pPr>
        <w:pStyle w:val="aff0"/>
      </w:pPr>
      <w:r>
        <w:rPr>
          <w:rStyle w:val="aff2"/>
        </w:rPr>
        <w:footnoteRef/>
      </w:r>
      <w:r>
        <w:t xml:space="preserve"> </w:t>
      </w:r>
      <w:r>
        <w:rPr>
          <w:rFonts w:hint="eastAsia"/>
        </w:rPr>
        <w:t>環保署</w:t>
      </w:r>
      <w:r>
        <w:t>1</w:t>
      </w:r>
      <w:r>
        <w:rPr>
          <w:rFonts w:hint="eastAsia"/>
        </w:rPr>
        <w:t>07年9月18日環</w:t>
      </w:r>
      <w:proofErr w:type="gramStart"/>
      <w:r>
        <w:rPr>
          <w:rFonts w:hint="eastAsia"/>
        </w:rPr>
        <w:t>署督字</w:t>
      </w:r>
      <w:proofErr w:type="gramEnd"/>
      <w:r>
        <w:rPr>
          <w:rFonts w:hint="eastAsia"/>
        </w:rPr>
        <w:t>第1070072071號函、</w:t>
      </w:r>
      <w:r>
        <w:t>108</w:t>
      </w:r>
      <w:r>
        <w:rPr>
          <w:rFonts w:hint="eastAsia"/>
        </w:rPr>
        <w:t>年1月11日環</w:t>
      </w:r>
      <w:proofErr w:type="gramStart"/>
      <w:r>
        <w:rPr>
          <w:rFonts w:hint="eastAsia"/>
        </w:rPr>
        <w:t>署督字</w:t>
      </w:r>
      <w:proofErr w:type="gramEnd"/>
      <w:r>
        <w:rPr>
          <w:rFonts w:hint="eastAsia"/>
        </w:rPr>
        <w:t>第1080003367號函、同年月22日環</w:t>
      </w:r>
      <w:proofErr w:type="gramStart"/>
      <w:r>
        <w:rPr>
          <w:rFonts w:hint="eastAsia"/>
        </w:rPr>
        <w:t>署督字</w:t>
      </w:r>
      <w:proofErr w:type="gramEnd"/>
      <w:r>
        <w:rPr>
          <w:rFonts w:hint="eastAsia"/>
        </w:rPr>
        <w:t>第1080006496號函、交通部</w:t>
      </w:r>
      <w:proofErr w:type="gramStart"/>
      <w:r>
        <w:rPr>
          <w:rFonts w:hint="eastAsia"/>
        </w:rPr>
        <w:t>107年10月2日交路</w:t>
      </w:r>
      <w:proofErr w:type="gramEnd"/>
      <w:r>
        <w:rPr>
          <w:rFonts w:hint="eastAsia"/>
        </w:rPr>
        <w:t>（一）字第1078600590號函、108年1月11日</w:t>
      </w:r>
      <w:proofErr w:type="gramStart"/>
      <w:r>
        <w:rPr>
          <w:rFonts w:hint="eastAsia"/>
        </w:rPr>
        <w:t>交路字</w:t>
      </w:r>
      <w:proofErr w:type="gramEnd"/>
      <w:r>
        <w:rPr>
          <w:rFonts w:hint="eastAsia"/>
        </w:rPr>
        <w:t>第1080000504號函、勞動部107年10月8日</w:t>
      </w:r>
      <w:proofErr w:type="gramStart"/>
      <w:r>
        <w:rPr>
          <w:rFonts w:hint="eastAsia"/>
        </w:rPr>
        <w:t>勞職授字</w:t>
      </w:r>
      <w:proofErr w:type="gramEnd"/>
      <w:r>
        <w:rPr>
          <w:rFonts w:hint="eastAsia"/>
        </w:rPr>
        <w:t>第1070204867號函、</w:t>
      </w:r>
      <w:proofErr w:type="gramStart"/>
      <w:r>
        <w:rPr>
          <w:rFonts w:hint="eastAsia"/>
        </w:rPr>
        <w:t>職安署108年1月10日勞職安</w:t>
      </w:r>
      <w:proofErr w:type="gramEnd"/>
      <w:r>
        <w:rPr>
          <w:rFonts w:hint="eastAsia"/>
        </w:rPr>
        <w:t>1字第1081001126號函、</w:t>
      </w:r>
      <w:r w:rsidRPr="003354A7">
        <w:rPr>
          <w:rFonts w:hint="eastAsia"/>
        </w:rPr>
        <w:t>嘉義市環保局</w:t>
      </w:r>
      <w:r>
        <w:rPr>
          <w:rFonts w:hint="eastAsia"/>
        </w:rPr>
        <w:t>107年9月20</w:t>
      </w:r>
      <w:proofErr w:type="gramStart"/>
      <w:r>
        <w:rPr>
          <w:rFonts w:hint="eastAsia"/>
        </w:rPr>
        <w:t>日嘉市環清字</w:t>
      </w:r>
      <w:proofErr w:type="gramEnd"/>
      <w:r>
        <w:rPr>
          <w:rFonts w:hint="eastAsia"/>
        </w:rPr>
        <w:t>第1078400459號函</w:t>
      </w:r>
      <w:r w:rsidRPr="003354A7">
        <w:rPr>
          <w:rFonts w:hint="eastAsia"/>
        </w:rPr>
        <w:t>、花蓮縣環保局</w:t>
      </w:r>
      <w:r>
        <w:rPr>
          <w:rFonts w:hint="eastAsia"/>
        </w:rPr>
        <w:t>107年9月21日花環查字第1070023985號函。</w:t>
      </w:r>
    </w:p>
  </w:footnote>
  <w:footnote w:id="2">
    <w:p w:rsidR="004938F5" w:rsidRPr="00AE7230" w:rsidRDefault="004938F5">
      <w:pPr>
        <w:pStyle w:val="aff0"/>
      </w:pPr>
      <w:r>
        <w:rPr>
          <w:rStyle w:val="aff2"/>
        </w:rPr>
        <w:footnoteRef/>
      </w:r>
      <w:r>
        <w:rPr>
          <w:rFonts w:hint="eastAsia"/>
        </w:rPr>
        <w:t xml:space="preserve"> </w:t>
      </w:r>
      <w:r w:rsidRPr="00AE7230">
        <w:rPr>
          <w:rFonts w:hint="eastAsia"/>
        </w:rPr>
        <w:t>指有特種設備供專門用途而異於一般汽車之車輛，包括吊車、救濟車、消防車、救護車、警備車、憲警巡邏車、工程車、教練車、殘障用特製車、灑水車、郵車、垃圾車、清掃車、水肥車、囚車、殯儀館運靈車及經交通部核定之其他車輛。</w:t>
      </w:r>
    </w:p>
  </w:footnote>
  <w:footnote w:id="3">
    <w:p w:rsidR="004938F5" w:rsidRDefault="004938F5">
      <w:pPr>
        <w:pStyle w:val="aff0"/>
      </w:pPr>
      <w:r>
        <w:rPr>
          <w:rStyle w:val="aff2"/>
        </w:rPr>
        <w:footnoteRef/>
      </w:r>
      <w:r>
        <w:rPr>
          <w:rFonts w:hint="eastAsia"/>
        </w:rPr>
        <w:t xml:space="preserve"> </w:t>
      </w:r>
      <w:r w:rsidRPr="001F7607">
        <w:rPr>
          <w:rFonts w:hint="eastAsia"/>
        </w:rPr>
        <w:t>包括「推動垃圾強制分類工作」、「推動廚餘多元再利用工作」、「推動巨大廢棄物多元再利用工作」、「推動裝潢修繕廢棄物再利用工作」、「推動垃圾零廢棄工作」、「設置水肥處理相關設施工作」及「</w:t>
      </w:r>
      <w:proofErr w:type="gramStart"/>
      <w:r w:rsidRPr="001F7607">
        <w:rPr>
          <w:rFonts w:hint="eastAsia"/>
        </w:rPr>
        <w:t>汰</w:t>
      </w:r>
      <w:proofErr w:type="gramEnd"/>
      <w:r w:rsidRPr="001F7607">
        <w:rPr>
          <w:rFonts w:hint="eastAsia"/>
        </w:rPr>
        <w:t>換老舊垃圾清運機具工作」等7項主要工作。</w:t>
      </w:r>
    </w:p>
  </w:footnote>
  <w:footnote w:id="4">
    <w:p w:rsidR="004938F5" w:rsidRPr="00390B4F" w:rsidRDefault="004938F5" w:rsidP="00390B4F">
      <w:pPr>
        <w:pStyle w:val="aff0"/>
      </w:pPr>
      <w:r>
        <w:rPr>
          <w:rStyle w:val="aff2"/>
        </w:rPr>
        <w:footnoteRef/>
      </w:r>
      <w:r>
        <w:rPr>
          <w:rFonts w:hint="eastAsia"/>
        </w:rPr>
        <w:t xml:space="preserve"> </w:t>
      </w:r>
      <w:proofErr w:type="gramStart"/>
      <w:r w:rsidRPr="00390B4F">
        <w:rPr>
          <w:rFonts w:hint="eastAsia"/>
        </w:rPr>
        <w:t>臺</w:t>
      </w:r>
      <w:proofErr w:type="gramEnd"/>
      <w:r w:rsidRPr="00390B4F">
        <w:rPr>
          <w:rFonts w:hint="eastAsia"/>
        </w:rPr>
        <w:t>中市政府環境保護局勞工</w:t>
      </w:r>
      <w:proofErr w:type="gramStart"/>
      <w:r w:rsidRPr="00390B4F">
        <w:rPr>
          <w:rFonts w:hint="eastAsia"/>
        </w:rPr>
        <w:t>蔡</w:t>
      </w:r>
      <w:proofErr w:type="gramEnd"/>
      <w:r>
        <w:rPr>
          <w:rFonts w:hAnsi="標楷體" w:hint="eastAsia"/>
        </w:rPr>
        <w:t>○○</w:t>
      </w:r>
      <w:r w:rsidRPr="00390B4F">
        <w:rPr>
          <w:rFonts w:hint="eastAsia"/>
        </w:rPr>
        <w:t>從事資源回收作業發生墜落災害致死重大職業災害檢查報告書</w:t>
      </w:r>
      <w:r>
        <w:rPr>
          <w:rFonts w:hint="eastAsia"/>
        </w:rPr>
        <w:t>（</w:t>
      </w:r>
      <w:r w:rsidRPr="00390B4F">
        <w:rPr>
          <w:rFonts w:hint="eastAsia"/>
        </w:rPr>
        <w:t>災害發生</w:t>
      </w:r>
      <w:r>
        <w:rPr>
          <w:rFonts w:hint="eastAsia"/>
        </w:rPr>
        <w:t>於</w:t>
      </w:r>
      <w:r w:rsidRPr="00390B4F">
        <w:rPr>
          <w:rFonts w:hint="eastAsia"/>
        </w:rPr>
        <w:t>103年4月25日15時20分許</w:t>
      </w:r>
      <w:r>
        <w:rPr>
          <w:rFonts w:hint="eastAsia"/>
        </w:rPr>
        <w:t>）、</w:t>
      </w:r>
      <w:r w:rsidRPr="00390B4F">
        <w:rPr>
          <w:rFonts w:hint="eastAsia"/>
        </w:rPr>
        <w:t>屏東縣恆春鎮公所所</w:t>
      </w:r>
      <w:proofErr w:type="gramStart"/>
      <w:r w:rsidRPr="00390B4F">
        <w:rPr>
          <w:rFonts w:hint="eastAsia"/>
        </w:rPr>
        <w:t>僱</w:t>
      </w:r>
      <w:proofErr w:type="gramEnd"/>
      <w:r w:rsidRPr="00390B4F">
        <w:rPr>
          <w:rFonts w:hint="eastAsia"/>
        </w:rPr>
        <w:t>勞工洪</w:t>
      </w:r>
      <w:r>
        <w:rPr>
          <w:rFonts w:hAnsi="標楷體" w:hint="eastAsia"/>
        </w:rPr>
        <w:t>○○</w:t>
      </w:r>
      <w:r w:rsidRPr="00390B4F">
        <w:rPr>
          <w:rFonts w:hint="eastAsia"/>
        </w:rPr>
        <w:t>發生墜落災害致死重大職業災害檢查報告書</w:t>
      </w:r>
      <w:r>
        <w:rPr>
          <w:rFonts w:hint="eastAsia"/>
        </w:rPr>
        <w:t>（</w:t>
      </w:r>
      <w:r w:rsidRPr="00390B4F">
        <w:rPr>
          <w:rFonts w:hint="eastAsia"/>
        </w:rPr>
        <w:t>災害發生於104年4月14日7時40分許</w:t>
      </w:r>
      <w:r>
        <w:rPr>
          <w:rFonts w:hint="eastAsia"/>
        </w:rPr>
        <w:t>）、</w:t>
      </w:r>
      <w:r w:rsidRPr="00390B4F">
        <w:rPr>
          <w:rFonts w:hint="eastAsia"/>
        </w:rPr>
        <w:t>嘉義市政府環境保護局所</w:t>
      </w:r>
      <w:proofErr w:type="gramStart"/>
      <w:r w:rsidRPr="00390B4F">
        <w:rPr>
          <w:rFonts w:hint="eastAsia"/>
        </w:rPr>
        <w:t>僱</w:t>
      </w:r>
      <w:proofErr w:type="gramEnd"/>
      <w:r w:rsidRPr="00390B4F">
        <w:rPr>
          <w:rFonts w:hint="eastAsia"/>
        </w:rPr>
        <w:t>勞工田</w:t>
      </w:r>
      <w:r>
        <w:rPr>
          <w:rFonts w:hAnsi="標楷體" w:hint="eastAsia"/>
        </w:rPr>
        <w:t>○○</w:t>
      </w:r>
      <w:r w:rsidRPr="00390B4F">
        <w:rPr>
          <w:rFonts w:hint="eastAsia"/>
        </w:rPr>
        <w:t>發生墜落災害致死重大職業災害檢查報告書</w:t>
      </w:r>
      <w:r>
        <w:rPr>
          <w:rFonts w:hint="eastAsia"/>
        </w:rPr>
        <w:t>(</w:t>
      </w:r>
      <w:r w:rsidRPr="00390B4F">
        <w:rPr>
          <w:rFonts w:hint="eastAsia"/>
        </w:rPr>
        <w:t>災害發生於107年7月30日上午8時25分許</w:t>
      </w:r>
      <w:r>
        <w:rPr>
          <w:rFonts w:hint="eastAsia"/>
        </w:rPr>
        <w:t>)、雲林縣口湖鄉公所</w:t>
      </w:r>
      <w:r>
        <w:t>(</w:t>
      </w:r>
      <w:r>
        <w:rPr>
          <w:rFonts w:hint="eastAsia"/>
        </w:rPr>
        <w:t>清潔隊</w:t>
      </w:r>
      <w:r>
        <w:t>)</w:t>
      </w:r>
      <w:r>
        <w:rPr>
          <w:rFonts w:hint="eastAsia"/>
        </w:rPr>
        <w:t>所</w:t>
      </w:r>
      <w:proofErr w:type="gramStart"/>
      <w:r>
        <w:rPr>
          <w:rFonts w:hint="eastAsia"/>
        </w:rPr>
        <w:t>僱</w:t>
      </w:r>
      <w:proofErr w:type="gramEnd"/>
      <w:r>
        <w:rPr>
          <w:rFonts w:hint="eastAsia"/>
        </w:rPr>
        <w:t>勞工李</w:t>
      </w:r>
      <w:r>
        <w:rPr>
          <w:rFonts w:hAnsi="標楷體" w:hint="eastAsia"/>
        </w:rPr>
        <w:t>○</w:t>
      </w:r>
      <w:r>
        <w:rPr>
          <w:rFonts w:hint="eastAsia"/>
        </w:rPr>
        <w:t>搭乘於行駛中資源回收車之車後升降台發生墜落致死重大職業災害檢查報告書（</w:t>
      </w:r>
      <w:r w:rsidRPr="00390B4F">
        <w:rPr>
          <w:rFonts w:hint="eastAsia"/>
        </w:rPr>
        <w:t>災害發生</w:t>
      </w:r>
      <w:r>
        <w:rPr>
          <w:rFonts w:hint="eastAsia"/>
        </w:rPr>
        <w:t>於</w:t>
      </w:r>
      <w:r w:rsidRPr="00390B4F">
        <w:rPr>
          <w:rFonts w:hint="eastAsia"/>
        </w:rPr>
        <w:t>107年8月4日8時53分許</w:t>
      </w:r>
      <w:r>
        <w:rPr>
          <w:rFonts w:hint="eastAsia"/>
        </w:rPr>
        <w:t>）。</w:t>
      </w:r>
    </w:p>
  </w:footnote>
  <w:footnote w:id="5">
    <w:p w:rsidR="004938F5" w:rsidRPr="00390B4F" w:rsidRDefault="004938F5">
      <w:pPr>
        <w:pStyle w:val="aff0"/>
      </w:pPr>
      <w:r>
        <w:rPr>
          <w:rStyle w:val="aff2"/>
        </w:rPr>
        <w:footnoteRef/>
      </w:r>
      <w:r>
        <w:t xml:space="preserve"> </w:t>
      </w:r>
      <w:r>
        <w:rPr>
          <w:rFonts w:hint="eastAsia"/>
        </w:rPr>
        <w:t>臺灣</w:t>
      </w:r>
      <w:proofErr w:type="gramStart"/>
      <w:r>
        <w:rPr>
          <w:rFonts w:hint="eastAsia"/>
        </w:rPr>
        <w:t>臺</w:t>
      </w:r>
      <w:proofErr w:type="gramEnd"/>
      <w:r>
        <w:rPr>
          <w:rFonts w:hint="eastAsia"/>
        </w:rPr>
        <w:t>中地方法院刑事判決</w:t>
      </w:r>
      <w:proofErr w:type="gramStart"/>
      <w:r>
        <w:rPr>
          <w:rFonts w:hint="eastAsia"/>
        </w:rPr>
        <w:t>104</w:t>
      </w:r>
      <w:proofErr w:type="gramEnd"/>
      <w:r>
        <w:rPr>
          <w:rFonts w:hint="eastAsia"/>
        </w:rPr>
        <w:t>年度</w:t>
      </w:r>
      <w:proofErr w:type="gramStart"/>
      <w:r>
        <w:rPr>
          <w:rFonts w:hint="eastAsia"/>
        </w:rPr>
        <w:t>交訴字</w:t>
      </w:r>
      <w:proofErr w:type="gramEnd"/>
      <w:r>
        <w:rPr>
          <w:rFonts w:hint="eastAsia"/>
        </w:rPr>
        <w:t>第121號、</w:t>
      </w:r>
      <w:r w:rsidRPr="00390B4F">
        <w:rPr>
          <w:rFonts w:hint="eastAsia"/>
        </w:rPr>
        <w:t>臺灣雲林地方法院刑事協商判決</w:t>
      </w:r>
      <w:proofErr w:type="gramStart"/>
      <w:r w:rsidRPr="00390B4F">
        <w:rPr>
          <w:rFonts w:hint="eastAsia"/>
        </w:rPr>
        <w:t>107</w:t>
      </w:r>
      <w:proofErr w:type="gramEnd"/>
      <w:r w:rsidRPr="00390B4F">
        <w:rPr>
          <w:rFonts w:hint="eastAsia"/>
        </w:rPr>
        <w:t>年度</w:t>
      </w:r>
      <w:proofErr w:type="gramStart"/>
      <w:r w:rsidRPr="00390B4F">
        <w:rPr>
          <w:rFonts w:hint="eastAsia"/>
        </w:rPr>
        <w:t>交訴字</w:t>
      </w:r>
      <w:proofErr w:type="gramEnd"/>
      <w:r w:rsidRPr="00390B4F">
        <w:rPr>
          <w:rFonts w:hint="eastAsia"/>
        </w:rPr>
        <w:t>第83號</w:t>
      </w:r>
      <w:r>
        <w:rPr>
          <w:rFonts w:hint="eastAsia"/>
        </w:rPr>
        <w:t>。</w:t>
      </w:r>
    </w:p>
  </w:footnote>
  <w:footnote w:id="6">
    <w:p w:rsidR="004938F5" w:rsidRDefault="004938F5" w:rsidP="00306F01">
      <w:pPr>
        <w:pStyle w:val="aff0"/>
        <w:wordWrap w:val="0"/>
      </w:pPr>
      <w:r>
        <w:rPr>
          <w:rStyle w:val="aff2"/>
        </w:rPr>
        <w:footnoteRef/>
      </w:r>
      <w:r>
        <w:rPr>
          <w:rFonts w:hint="eastAsia"/>
        </w:rPr>
        <w:t xml:space="preserve"> 風傳媒於107年9月6日報導</w:t>
      </w:r>
      <w:r>
        <w:rPr>
          <w:rFonts w:hAnsi="標楷體" w:hint="eastAsia"/>
        </w:rPr>
        <w:t>「</w:t>
      </w:r>
      <w:r w:rsidRPr="002C5F1E">
        <w:rPr>
          <w:rFonts w:hint="eastAsia"/>
        </w:rPr>
        <w:t>拿人命換便民？定時定點收垃圾，台北做得到，其他縣市做得到嗎？</w:t>
      </w:r>
      <w:r>
        <w:rPr>
          <w:rFonts w:hAnsi="標楷體" w:hint="eastAsia"/>
        </w:rPr>
        <w:t>」</w:t>
      </w:r>
      <w:hyperlink r:id="rId1" w:history="1">
        <w:r w:rsidRPr="007D6443">
          <w:rPr>
            <w:rStyle w:val="af"/>
          </w:rPr>
          <w:t>https://www.msn.com/zh-tw/news/national/%e6%8b%bf%e4%ba%ba%e5%91%bd%e6%8f%9b%e4%be%bf%e6%b0%91%ef%bc%9f%e5%ae%9a%e6%99%82%e5%ae%9a%e9%bb%9e%e6%94%b6%e5%9e%83%e5%9c%be%ef%bc%8c%e5%8f%b0%e5%8c%97%e5%81%9a%e5%be%97%e5%88%b0%ef%bc%8c%e5%85%b6%e4%bb%96%e7%b8%a3%e5%b8%82%e5%81%9a%e5%be%97%e5%88%b0%e5%97%8e%ef%bc%9f/ar-BBMVHgS</w:t>
        </w:r>
      </w:hyperlink>
      <w:r>
        <w:rPr>
          <w:rFonts w:hint="eastAsia"/>
        </w:rPr>
        <w:t>。</w:t>
      </w:r>
    </w:p>
  </w:footnote>
  <w:footnote w:id="7">
    <w:p w:rsidR="004938F5" w:rsidRPr="00DC4484" w:rsidRDefault="004938F5">
      <w:pPr>
        <w:pStyle w:val="aff0"/>
      </w:pPr>
      <w:r>
        <w:rPr>
          <w:rStyle w:val="aff2"/>
        </w:rPr>
        <w:footnoteRef/>
      </w:r>
      <w:r>
        <w:rPr>
          <w:rFonts w:hint="eastAsia"/>
        </w:rPr>
        <w:t xml:space="preserve"> </w:t>
      </w:r>
      <w:r w:rsidRPr="00DC4484">
        <w:rPr>
          <w:rFonts w:hint="eastAsia"/>
        </w:rPr>
        <w:t>環保署於106年9月8日函至公路總局，建議道路交通安全規則第77條第1項第7款修正為「</w:t>
      </w:r>
      <w:proofErr w:type="gramStart"/>
      <w:r w:rsidRPr="00DC4484">
        <w:rPr>
          <w:rFonts w:hint="eastAsia"/>
        </w:rPr>
        <w:t>特種車除因</w:t>
      </w:r>
      <w:proofErr w:type="gramEnd"/>
      <w:r w:rsidRPr="00DC4484">
        <w:rPr>
          <w:rFonts w:hint="eastAsia"/>
        </w:rPr>
        <w:t>其專門用途使用時必須附載之人員物品外，不得用以裝載客貨行駛，垃圾車於執行垃圾清運作業時，在限速15km/</w:t>
      </w:r>
      <w:proofErr w:type="spellStart"/>
      <w:r w:rsidRPr="00DC4484">
        <w:rPr>
          <w:rFonts w:hint="eastAsia"/>
        </w:rPr>
        <w:t>hr</w:t>
      </w:r>
      <w:proofErr w:type="spellEnd"/>
      <w:r w:rsidRPr="00DC4484">
        <w:rPr>
          <w:rFonts w:hint="eastAsia"/>
        </w:rPr>
        <w:t>以下行駛時，清潔人員得站立於垃圾車尾</w:t>
      </w:r>
      <w:proofErr w:type="gramStart"/>
      <w:r w:rsidRPr="00DC4484">
        <w:rPr>
          <w:rFonts w:hint="eastAsia"/>
        </w:rPr>
        <w:t>斗</w:t>
      </w:r>
      <w:proofErr w:type="gramEnd"/>
      <w:r w:rsidRPr="00DC4484">
        <w:rPr>
          <w:rFonts w:hint="eastAsia"/>
        </w:rPr>
        <w:t>後方踏板上或車箱內執行勤務。」於107年7月20日致函交通部，建議於道路交通法修訂時附加特殊任務車輛條款之相關文字如下：「垃圾車於執行垃圾清運作業時，在限速15km/</w:t>
      </w:r>
      <w:proofErr w:type="spellStart"/>
      <w:r w:rsidRPr="00DC4484">
        <w:rPr>
          <w:rFonts w:hint="eastAsia"/>
        </w:rPr>
        <w:t>hr</w:t>
      </w:r>
      <w:proofErr w:type="spellEnd"/>
      <w:r w:rsidRPr="00DC4484">
        <w:rPr>
          <w:rFonts w:hint="eastAsia"/>
        </w:rPr>
        <w:t>以下行駛時，清潔人員得站立於垃圾車尾</w:t>
      </w:r>
      <w:proofErr w:type="gramStart"/>
      <w:r w:rsidRPr="00DC4484">
        <w:rPr>
          <w:rFonts w:hint="eastAsia"/>
        </w:rPr>
        <w:t>斗</w:t>
      </w:r>
      <w:proofErr w:type="gramEnd"/>
      <w:r w:rsidRPr="00DC4484">
        <w:rPr>
          <w:rFonts w:hint="eastAsia"/>
        </w:rPr>
        <w:t>後方踏板上或車廂內執行勤務。」</w:t>
      </w:r>
    </w:p>
  </w:footnote>
  <w:footnote w:id="8">
    <w:p w:rsidR="004938F5" w:rsidRPr="00F32C62" w:rsidRDefault="004938F5" w:rsidP="001F7607">
      <w:pPr>
        <w:pStyle w:val="aff0"/>
      </w:pPr>
      <w:r>
        <w:rPr>
          <w:rStyle w:val="aff2"/>
        </w:rPr>
        <w:footnoteRef/>
      </w:r>
      <w:r>
        <w:t xml:space="preserve"> </w:t>
      </w:r>
      <w:r>
        <w:rPr>
          <w:rFonts w:hint="eastAsia"/>
        </w:rPr>
        <w:t>職業安全衛生法施行細則第41條規定：「本法第34條第1項所定安全衛生工作守則之內容，依下列事項定之：一、事業之安全衛生管理及各級之權責。二、機械、設備或器具之維護及檢查。三、工作安全及衛生標準。四、教育及訓練。五、健康指導及管理措施。六、急救及搶救。七、防護設備之準備、維持及使用。八、事故通報及報告。九、其他有關安全衛生事項。</w:t>
      </w:r>
      <w:r>
        <w:rPr>
          <w:rFonts w:hAnsi="標楷體" w:hint="eastAsia"/>
        </w:rPr>
        <w:t>」</w:t>
      </w:r>
    </w:p>
  </w:footnote>
  <w:footnote w:id="9">
    <w:p w:rsidR="004938F5" w:rsidRDefault="004938F5" w:rsidP="001265D4">
      <w:pPr>
        <w:pStyle w:val="aff0"/>
      </w:pPr>
      <w:r>
        <w:rPr>
          <w:rStyle w:val="aff2"/>
        </w:rPr>
        <w:footnoteRef/>
      </w:r>
      <w:r>
        <w:rPr>
          <w:rFonts w:hint="eastAsia"/>
        </w:rPr>
        <w:t xml:space="preserve"> 包括：一、踏板應裝設於車後，並不得突出車身寬度，踏板面離地高度不得超過45 </w:t>
      </w:r>
      <w:proofErr w:type="gramStart"/>
      <w:r>
        <w:rPr>
          <w:rFonts w:hint="eastAsia"/>
        </w:rPr>
        <w:t>公分，</w:t>
      </w:r>
      <w:proofErr w:type="gramEnd"/>
      <w:r>
        <w:rPr>
          <w:rFonts w:hint="eastAsia"/>
        </w:rPr>
        <w:t>最多可於車後左右兩側各裝設一個踏板。二、 踏板應為防滑之</w:t>
      </w:r>
      <w:proofErr w:type="gramStart"/>
      <w:r>
        <w:rPr>
          <w:rFonts w:hint="eastAsia"/>
        </w:rPr>
        <w:t>金屬格柵製品</w:t>
      </w:r>
      <w:proofErr w:type="gramEnd"/>
      <w:r>
        <w:rPr>
          <w:rFonts w:hint="eastAsia"/>
        </w:rPr>
        <w:t>(至少25mm×2.5mm)，不會積存灰塵或其他雜物；邊緣及</w:t>
      </w:r>
      <w:proofErr w:type="gramStart"/>
      <w:r>
        <w:rPr>
          <w:rFonts w:hint="eastAsia"/>
        </w:rPr>
        <w:t>彎角須</w:t>
      </w:r>
      <w:proofErr w:type="gramEnd"/>
      <w:r>
        <w:rPr>
          <w:rFonts w:hint="eastAsia"/>
        </w:rPr>
        <w:t>有</w:t>
      </w:r>
      <w:proofErr w:type="gramStart"/>
      <w:r>
        <w:rPr>
          <w:rFonts w:hint="eastAsia"/>
        </w:rPr>
        <w:t>足夠圓度</w:t>
      </w:r>
      <w:proofErr w:type="gramEnd"/>
      <w:r>
        <w:rPr>
          <w:rFonts w:hint="eastAsia"/>
        </w:rPr>
        <w:t>；腳</w:t>
      </w:r>
      <w:proofErr w:type="gramStart"/>
      <w:r>
        <w:rPr>
          <w:rFonts w:hint="eastAsia"/>
        </w:rPr>
        <w:t>踏面須平整</w:t>
      </w:r>
      <w:proofErr w:type="gramEnd"/>
      <w:r>
        <w:rPr>
          <w:rFonts w:hint="eastAsia"/>
        </w:rPr>
        <w:t>。三、 踏板面積</w:t>
      </w:r>
      <w:proofErr w:type="gramStart"/>
      <w:r>
        <w:rPr>
          <w:rFonts w:hint="eastAsia"/>
        </w:rPr>
        <w:t>配合需每台</w:t>
      </w:r>
      <w:proofErr w:type="gramEnd"/>
      <w:r>
        <w:rPr>
          <w:rFonts w:hint="eastAsia"/>
        </w:rPr>
        <w:t>垃圾車量製訂作，</w:t>
      </w:r>
      <w:proofErr w:type="gramStart"/>
      <w:r>
        <w:rPr>
          <w:rFonts w:hint="eastAsia"/>
        </w:rPr>
        <w:t>踏板面淨寬度</w:t>
      </w:r>
      <w:proofErr w:type="gramEnd"/>
      <w:r>
        <w:rPr>
          <w:rFonts w:hint="eastAsia"/>
        </w:rPr>
        <w:t>至少應達40公分，淨深度至少達45公分。</w:t>
      </w:r>
      <w:r w:rsidRPr="00F70D3D">
        <w:rPr>
          <w:rFonts w:hAnsi="標楷體"/>
        </w:rPr>
        <w:t>…</w:t>
      </w:r>
      <w:proofErr w:type="gramStart"/>
      <w:r w:rsidRPr="00F70D3D">
        <w:rPr>
          <w:rFonts w:hAnsi="標楷體"/>
        </w:rPr>
        <w:t>…</w:t>
      </w:r>
      <w:proofErr w:type="gramEnd"/>
      <w:r>
        <w:rPr>
          <w:rFonts w:hint="eastAsia"/>
        </w:rPr>
        <w:t>。</w:t>
      </w:r>
    </w:p>
  </w:footnote>
  <w:footnote w:id="10">
    <w:p w:rsidR="004938F5" w:rsidRDefault="004938F5" w:rsidP="001265D4">
      <w:pPr>
        <w:pStyle w:val="aff0"/>
      </w:pPr>
      <w:r>
        <w:rPr>
          <w:rStyle w:val="aff2"/>
        </w:rPr>
        <w:footnoteRef/>
      </w:r>
      <w:r>
        <w:t xml:space="preserve"> </w:t>
      </w:r>
      <w:r>
        <w:rPr>
          <w:rFonts w:hint="eastAsia"/>
        </w:rPr>
        <w:t>包括：一、安全</w:t>
      </w:r>
      <w:proofErr w:type="gramStart"/>
      <w:r>
        <w:rPr>
          <w:rFonts w:hint="eastAsia"/>
        </w:rPr>
        <w:t>護欄需配合</w:t>
      </w:r>
      <w:proofErr w:type="gramEnd"/>
      <w:r>
        <w:rPr>
          <w:rFonts w:hint="eastAsia"/>
        </w:rPr>
        <w:t>車後踏板製作，每一個</w:t>
      </w:r>
      <w:proofErr w:type="gramStart"/>
      <w:r>
        <w:rPr>
          <w:rFonts w:hint="eastAsia"/>
        </w:rPr>
        <w:t>踏板均應配置</w:t>
      </w:r>
      <w:proofErr w:type="gramEnd"/>
      <w:r>
        <w:rPr>
          <w:rFonts w:hint="eastAsia"/>
        </w:rPr>
        <w:t>一套安全護欄，安全護欄可</w:t>
      </w:r>
      <w:proofErr w:type="gramStart"/>
      <w:r>
        <w:rPr>
          <w:rFonts w:hint="eastAsia"/>
        </w:rPr>
        <w:t>採</w:t>
      </w:r>
      <w:proofErr w:type="gramEnd"/>
      <w:r>
        <w:rPr>
          <w:rFonts w:hint="eastAsia"/>
        </w:rPr>
        <w:t>全封閉式或半封閉式。</w:t>
      </w:r>
      <w:r w:rsidRPr="00F70D3D">
        <w:rPr>
          <w:rFonts w:hint="eastAsia"/>
        </w:rPr>
        <w:t>二、全封閉式安全護欄設置規範</w:t>
      </w:r>
      <w:r>
        <w:rPr>
          <w:rFonts w:hint="eastAsia"/>
        </w:rPr>
        <w:t>：(</w:t>
      </w:r>
      <w:proofErr w:type="gramStart"/>
      <w:r>
        <w:rPr>
          <w:rFonts w:hint="eastAsia"/>
        </w:rPr>
        <w:t>一</w:t>
      </w:r>
      <w:proofErr w:type="gramEnd"/>
      <w:r>
        <w:rPr>
          <w:rFonts w:hint="eastAsia"/>
        </w:rPr>
        <w:t>)安全護欄應配合車後踏板製作，每一個</w:t>
      </w:r>
      <w:proofErr w:type="gramStart"/>
      <w:r>
        <w:rPr>
          <w:rFonts w:hint="eastAsia"/>
        </w:rPr>
        <w:t>踏板均應配置</w:t>
      </w:r>
      <w:proofErr w:type="gramEnd"/>
      <w:r>
        <w:rPr>
          <w:rFonts w:hint="eastAsia"/>
        </w:rPr>
        <w:t xml:space="preserve">一套安全護欄。(二) 安全護欄框架至少應以4 支2.5cm×2.5cm、長度至少90 </w:t>
      </w:r>
      <w:proofErr w:type="gramStart"/>
      <w:r>
        <w:rPr>
          <w:rFonts w:hint="eastAsia"/>
        </w:rPr>
        <w:t>公分(</w:t>
      </w:r>
      <w:proofErr w:type="gramEnd"/>
      <w:r>
        <w:rPr>
          <w:rFonts w:hint="eastAsia"/>
        </w:rPr>
        <w:t>含)以上之</w:t>
      </w:r>
      <w:proofErr w:type="gramStart"/>
      <w:r>
        <w:rPr>
          <w:rFonts w:hint="eastAsia"/>
        </w:rPr>
        <w:t>不鏽鋼方管打造</w:t>
      </w:r>
      <w:proofErr w:type="gramEnd"/>
      <w:r>
        <w:rPr>
          <w:rFonts w:hint="eastAsia"/>
        </w:rPr>
        <w:t>。</w:t>
      </w:r>
      <w:r w:rsidRPr="00F70D3D">
        <w:rPr>
          <w:rFonts w:hAnsi="標楷體"/>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249"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24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3527"/>
    <w:rsid w:val="00023BA2"/>
    <w:rsid w:val="000246F7"/>
    <w:rsid w:val="0003114D"/>
    <w:rsid w:val="00036D76"/>
    <w:rsid w:val="00057F32"/>
    <w:rsid w:val="0006121C"/>
    <w:rsid w:val="00062A25"/>
    <w:rsid w:val="00073CB5"/>
    <w:rsid w:val="0007425C"/>
    <w:rsid w:val="00077553"/>
    <w:rsid w:val="000851A2"/>
    <w:rsid w:val="0009352E"/>
    <w:rsid w:val="00096B96"/>
    <w:rsid w:val="00097DBD"/>
    <w:rsid w:val="000A08B2"/>
    <w:rsid w:val="000A2F3F"/>
    <w:rsid w:val="000B0B4A"/>
    <w:rsid w:val="000B279A"/>
    <w:rsid w:val="000B3231"/>
    <w:rsid w:val="000B61D2"/>
    <w:rsid w:val="000B70A7"/>
    <w:rsid w:val="000B73DD"/>
    <w:rsid w:val="000C495F"/>
    <w:rsid w:val="000D66D9"/>
    <w:rsid w:val="000E4AD3"/>
    <w:rsid w:val="000E6431"/>
    <w:rsid w:val="000F1AB9"/>
    <w:rsid w:val="000F21A5"/>
    <w:rsid w:val="00102B9F"/>
    <w:rsid w:val="001055CC"/>
    <w:rsid w:val="00110D48"/>
    <w:rsid w:val="001115E7"/>
    <w:rsid w:val="00112637"/>
    <w:rsid w:val="00112ABC"/>
    <w:rsid w:val="0012001E"/>
    <w:rsid w:val="001250AD"/>
    <w:rsid w:val="001265D4"/>
    <w:rsid w:val="00126A55"/>
    <w:rsid w:val="001324E7"/>
    <w:rsid w:val="00133F08"/>
    <w:rsid w:val="001345E6"/>
    <w:rsid w:val="001378B0"/>
    <w:rsid w:val="00142E00"/>
    <w:rsid w:val="00152793"/>
    <w:rsid w:val="00153B7E"/>
    <w:rsid w:val="001545A9"/>
    <w:rsid w:val="001637C7"/>
    <w:rsid w:val="00163D20"/>
    <w:rsid w:val="0016480E"/>
    <w:rsid w:val="00174297"/>
    <w:rsid w:val="00180E06"/>
    <w:rsid w:val="001817B3"/>
    <w:rsid w:val="00183014"/>
    <w:rsid w:val="001959C2"/>
    <w:rsid w:val="001A51E3"/>
    <w:rsid w:val="001A7968"/>
    <w:rsid w:val="001B2E98"/>
    <w:rsid w:val="001B3483"/>
    <w:rsid w:val="001B3C1E"/>
    <w:rsid w:val="001B4494"/>
    <w:rsid w:val="001C0D8B"/>
    <w:rsid w:val="001C0DA8"/>
    <w:rsid w:val="001D4AD7"/>
    <w:rsid w:val="001D4D9C"/>
    <w:rsid w:val="001E0CED"/>
    <w:rsid w:val="001E0D8A"/>
    <w:rsid w:val="001E11B6"/>
    <w:rsid w:val="001E67BA"/>
    <w:rsid w:val="001E74C2"/>
    <w:rsid w:val="001F4F82"/>
    <w:rsid w:val="001F5A48"/>
    <w:rsid w:val="001F6260"/>
    <w:rsid w:val="001F6656"/>
    <w:rsid w:val="001F7607"/>
    <w:rsid w:val="00200007"/>
    <w:rsid w:val="002030A5"/>
    <w:rsid w:val="00203131"/>
    <w:rsid w:val="00212E88"/>
    <w:rsid w:val="00213C9C"/>
    <w:rsid w:val="00217521"/>
    <w:rsid w:val="0022009E"/>
    <w:rsid w:val="00223241"/>
    <w:rsid w:val="0022425C"/>
    <w:rsid w:val="002246DE"/>
    <w:rsid w:val="002254A4"/>
    <w:rsid w:val="00242E78"/>
    <w:rsid w:val="0024644A"/>
    <w:rsid w:val="00252BC4"/>
    <w:rsid w:val="00254014"/>
    <w:rsid w:val="002549E1"/>
    <w:rsid w:val="00254B39"/>
    <w:rsid w:val="00256F92"/>
    <w:rsid w:val="0026504D"/>
    <w:rsid w:val="00273A2F"/>
    <w:rsid w:val="00280986"/>
    <w:rsid w:val="00280C08"/>
    <w:rsid w:val="00281ECE"/>
    <w:rsid w:val="002831C7"/>
    <w:rsid w:val="002840C6"/>
    <w:rsid w:val="002872A9"/>
    <w:rsid w:val="002925C9"/>
    <w:rsid w:val="00295174"/>
    <w:rsid w:val="00296172"/>
    <w:rsid w:val="00296B92"/>
    <w:rsid w:val="002A2C22"/>
    <w:rsid w:val="002B02EB"/>
    <w:rsid w:val="002B3CD3"/>
    <w:rsid w:val="002C0602"/>
    <w:rsid w:val="002D319F"/>
    <w:rsid w:val="002D3F7F"/>
    <w:rsid w:val="002D5C16"/>
    <w:rsid w:val="002E480B"/>
    <w:rsid w:val="002F2476"/>
    <w:rsid w:val="002F3DFF"/>
    <w:rsid w:val="002F5E05"/>
    <w:rsid w:val="00306F01"/>
    <w:rsid w:val="00307A76"/>
    <w:rsid w:val="00310A0D"/>
    <w:rsid w:val="00310F29"/>
    <w:rsid w:val="00315A16"/>
    <w:rsid w:val="00317053"/>
    <w:rsid w:val="0032109C"/>
    <w:rsid w:val="00322B45"/>
    <w:rsid w:val="00323809"/>
    <w:rsid w:val="00323D41"/>
    <w:rsid w:val="00325414"/>
    <w:rsid w:val="003302F1"/>
    <w:rsid w:val="003354A7"/>
    <w:rsid w:val="00340D64"/>
    <w:rsid w:val="00342A37"/>
    <w:rsid w:val="0034470E"/>
    <w:rsid w:val="00352DB0"/>
    <w:rsid w:val="0035558E"/>
    <w:rsid w:val="00361063"/>
    <w:rsid w:val="0037094A"/>
    <w:rsid w:val="00371ED3"/>
    <w:rsid w:val="00372DFF"/>
    <w:rsid w:val="00372FFC"/>
    <w:rsid w:val="0037728A"/>
    <w:rsid w:val="00380B7D"/>
    <w:rsid w:val="00381A99"/>
    <w:rsid w:val="003829C2"/>
    <w:rsid w:val="003830B2"/>
    <w:rsid w:val="00384724"/>
    <w:rsid w:val="00390B4F"/>
    <w:rsid w:val="003919B7"/>
    <w:rsid w:val="00391D57"/>
    <w:rsid w:val="00392292"/>
    <w:rsid w:val="00394E91"/>
    <w:rsid w:val="00394F45"/>
    <w:rsid w:val="00395CCD"/>
    <w:rsid w:val="003A5927"/>
    <w:rsid w:val="003B1017"/>
    <w:rsid w:val="003B3C07"/>
    <w:rsid w:val="003B6081"/>
    <w:rsid w:val="003B6775"/>
    <w:rsid w:val="003C5FE2"/>
    <w:rsid w:val="003D05FB"/>
    <w:rsid w:val="003D1B16"/>
    <w:rsid w:val="003D2BE7"/>
    <w:rsid w:val="003D45BF"/>
    <w:rsid w:val="003D508A"/>
    <w:rsid w:val="003D537F"/>
    <w:rsid w:val="003D7B75"/>
    <w:rsid w:val="003E0208"/>
    <w:rsid w:val="003E4B57"/>
    <w:rsid w:val="003F1460"/>
    <w:rsid w:val="003F27E1"/>
    <w:rsid w:val="003F437A"/>
    <w:rsid w:val="003F56AE"/>
    <w:rsid w:val="003F5C2B"/>
    <w:rsid w:val="00402240"/>
    <w:rsid w:val="004023E9"/>
    <w:rsid w:val="0040454A"/>
    <w:rsid w:val="00413F83"/>
    <w:rsid w:val="0041490C"/>
    <w:rsid w:val="00416191"/>
    <w:rsid w:val="00416721"/>
    <w:rsid w:val="00421EF0"/>
    <w:rsid w:val="004224FA"/>
    <w:rsid w:val="00423AC4"/>
    <w:rsid w:val="00423D07"/>
    <w:rsid w:val="00427936"/>
    <w:rsid w:val="004310EE"/>
    <w:rsid w:val="0044346F"/>
    <w:rsid w:val="00453FF6"/>
    <w:rsid w:val="0046520A"/>
    <w:rsid w:val="004672AB"/>
    <w:rsid w:val="004714FE"/>
    <w:rsid w:val="00477BAA"/>
    <w:rsid w:val="00486823"/>
    <w:rsid w:val="004938F5"/>
    <w:rsid w:val="00495053"/>
    <w:rsid w:val="004A0E7F"/>
    <w:rsid w:val="004A1F59"/>
    <w:rsid w:val="004A29BE"/>
    <w:rsid w:val="004A3225"/>
    <w:rsid w:val="004A33EE"/>
    <w:rsid w:val="004A3AA8"/>
    <w:rsid w:val="004B0A9B"/>
    <w:rsid w:val="004B13C7"/>
    <w:rsid w:val="004B778F"/>
    <w:rsid w:val="004C0609"/>
    <w:rsid w:val="004D141F"/>
    <w:rsid w:val="004D2742"/>
    <w:rsid w:val="004D46DF"/>
    <w:rsid w:val="004D6310"/>
    <w:rsid w:val="004D6E4B"/>
    <w:rsid w:val="004E0062"/>
    <w:rsid w:val="004E05A1"/>
    <w:rsid w:val="004F472A"/>
    <w:rsid w:val="004F5E57"/>
    <w:rsid w:val="004F6710"/>
    <w:rsid w:val="00500C3E"/>
    <w:rsid w:val="00502849"/>
    <w:rsid w:val="00504334"/>
    <w:rsid w:val="0050498D"/>
    <w:rsid w:val="00505633"/>
    <w:rsid w:val="005104D7"/>
    <w:rsid w:val="00510807"/>
    <w:rsid w:val="00510B9E"/>
    <w:rsid w:val="00511E33"/>
    <w:rsid w:val="00513ECF"/>
    <w:rsid w:val="00536BC2"/>
    <w:rsid w:val="005425E1"/>
    <w:rsid w:val="005427C5"/>
    <w:rsid w:val="00542CF6"/>
    <w:rsid w:val="00546181"/>
    <w:rsid w:val="00550482"/>
    <w:rsid w:val="00553C03"/>
    <w:rsid w:val="00563692"/>
    <w:rsid w:val="005665EA"/>
    <w:rsid w:val="00566754"/>
    <w:rsid w:val="005676B9"/>
    <w:rsid w:val="00571679"/>
    <w:rsid w:val="00574496"/>
    <w:rsid w:val="005844E7"/>
    <w:rsid w:val="005908B8"/>
    <w:rsid w:val="00591535"/>
    <w:rsid w:val="0059512E"/>
    <w:rsid w:val="00596682"/>
    <w:rsid w:val="005A6DD2"/>
    <w:rsid w:val="005C0AC9"/>
    <w:rsid w:val="005C385D"/>
    <w:rsid w:val="005D3B20"/>
    <w:rsid w:val="005E3DE7"/>
    <w:rsid w:val="005E4759"/>
    <w:rsid w:val="005E5C68"/>
    <w:rsid w:val="005E65C0"/>
    <w:rsid w:val="005F0390"/>
    <w:rsid w:val="005F2E2D"/>
    <w:rsid w:val="006072CD"/>
    <w:rsid w:val="00612023"/>
    <w:rsid w:val="00614190"/>
    <w:rsid w:val="00622A99"/>
    <w:rsid w:val="00622E67"/>
    <w:rsid w:val="00625EB2"/>
    <w:rsid w:val="00626B57"/>
    <w:rsid w:val="00626EDC"/>
    <w:rsid w:val="00646E43"/>
    <w:rsid w:val="006470EC"/>
    <w:rsid w:val="006542D6"/>
    <w:rsid w:val="0065598E"/>
    <w:rsid w:val="00655AF2"/>
    <w:rsid w:val="00655BC5"/>
    <w:rsid w:val="006568BE"/>
    <w:rsid w:val="0066025D"/>
    <w:rsid w:val="0066091A"/>
    <w:rsid w:val="0066387B"/>
    <w:rsid w:val="00667B39"/>
    <w:rsid w:val="00671945"/>
    <w:rsid w:val="006773EC"/>
    <w:rsid w:val="00677D3F"/>
    <w:rsid w:val="00680504"/>
    <w:rsid w:val="00681CD9"/>
    <w:rsid w:val="00683E30"/>
    <w:rsid w:val="00687024"/>
    <w:rsid w:val="00695E22"/>
    <w:rsid w:val="006B7093"/>
    <w:rsid w:val="006B7417"/>
    <w:rsid w:val="006C1580"/>
    <w:rsid w:val="006C4EC8"/>
    <w:rsid w:val="006D3691"/>
    <w:rsid w:val="006E4A1C"/>
    <w:rsid w:val="006E5EF0"/>
    <w:rsid w:val="006F3563"/>
    <w:rsid w:val="006F422C"/>
    <w:rsid w:val="006F42B9"/>
    <w:rsid w:val="006F6103"/>
    <w:rsid w:val="00704E00"/>
    <w:rsid w:val="007209E7"/>
    <w:rsid w:val="007248C8"/>
    <w:rsid w:val="00726182"/>
    <w:rsid w:val="00727635"/>
    <w:rsid w:val="00732329"/>
    <w:rsid w:val="007337CA"/>
    <w:rsid w:val="00734CE4"/>
    <w:rsid w:val="00735123"/>
    <w:rsid w:val="007404AB"/>
    <w:rsid w:val="00741837"/>
    <w:rsid w:val="007453E6"/>
    <w:rsid w:val="007606FC"/>
    <w:rsid w:val="00764DB4"/>
    <w:rsid w:val="0077309D"/>
    <w:rsid w:val="007774EE"/>
    <w:rsid w:val="00781822"/>
    <w:rsid w:val="00783F21"/>
    <w:rsid w:val="00787159"/>
    <w:rsid w:val="0079043A"/>
    <w:rsid w:val="00791668"/>
    <w:rsid w:val="00791AA1"/>
    <w:rsid w:val="007A3793"/>
    <w:rsid w:val="007C1BA2"/>
    <w:rsid w:val="007C2B48"/>
    <w:rsid w:val="007D20E9"/>
    <w:rsid w:val="007D7881"/>
    <w:rsid w:val="007D7E3A"/>
    <w:rsid w:val="007E0E10"/>
    <w:rsid w:val="007E4768"/>
    <w:rsid w:val="007E777B"/>
    <w:rsid w:val="007F2070"/>
    <w:rsid w:val="007F63C1"/>
    <w:rsid w:val="008053F5"/>
    <w:rsid w:val="00807AF7"/>
    <w:rsid w:val="00810198"/>
    <w:rsid w:val="00815DA8"/>
    <w:rsid w:val="0082194D"/>
    <w:rsid w:val="008221F9"/>
    <w:rsid w:val="00826EF5"/>
    <w:rsid w:val="00831693"/>
    <w:rsid w:val="00840104"/>
    <w:rsid w:val="00840C1F"/>
    <w:rsid w:val="008411C9"/>
    <w:rsid w:val="00841FC5"/>
    <w:rsid w:val="00845709"/>
    <w:rsid w:val="00846918"/>
    <w:rsid w:val="008576BD"/>
    <w:rsid w:val="00860463"/>
    <w:rsid w:val="008733DA"/>
    <w:rsid w:val="008850E4"/>
    <w:rsid w:val="008939AB"/>
    <w:rsid w:val="008946B5"/>
    <w:rsid w:val="008A12F5"/>
    <w:rsid w:val="008A169E"/>
    <w:rsid w:val="008B1587"/>
    <w:rsid w:val="008B1B01"/>
    <w:rsid w:val="008B3BCD"/>
    <w:rsid w:val="008B6DF8"/>
    <w:rsid w:val="008C106C"/>
    <w:rsid w:val="008C10F1"/>
    <w:rsid w:val="008C1926"/>
    <w:rsid w:val="008C1E99"/>
    <w:rsid w:val="008C2909"/>
    <w:rsid w:val="008E0085"/>
    <w:rsid w:val="008E13B1"/>
    <w:rsid w:val="008E2AA6"/>
    <w:rsid w:val="008E311B"/>
    <w:rsid w:val="008E59A6"/>
    <w:rsid w:val="008F3CAB"/>
    <w:rsid w:val="008F46E7"/>
    <w:rsid w:val="008F6F0B"/>
    <w:rsid w:val="008F7693"/>
    <w:rsid w:val="009001B5"/>
    <w:rsid w:val="00907BA7"/>
    <w:rsid w:val="0091064E"/>
    <w:rsid w:val="00911FC5"/>
    <w:rsid w:val="00931A10"/>
    <w:rsid w:val="00944846"/>
    <w:rsid w:val="00947540"/>
    <w:rsid w:val="00947967"/>
    <w:rsid w:val="00955201"/>
    <w:rsid w:val="00965200"/>
    <w:rsid w:val="009668B3"/>
    <w:rsid w:val="00967EAD"/>
    <w:rsid w:val="00971471"/>
    <w:rsid w:val="00982618"/>
    <w:rsid w:val="009849C2"/>
    <w:rsid w:val="00984D24"/>
    <w:rsid w:val="009858EB"/>
    <w:rsid w:val="00985A53"/>
    <w:rsid w:val="00990069"/>
    <w:rsid w:val="009A3F47"/>
    <w:rsid w:val="009B0046"/>
    <w:rsid w:val="009B1033"/>
    <w:rsid w:val="009B164E"/>
    <w:rsid w:val="009C1440"/>
    <w:rsid w:val="009C2107"/>
    <w:rsid w:val="009C3C52"/>
    <w:rsid w:val="009C5D9E"/>
    <w:rsid w:val="009D2C3E"/>
    <w:rsid w:val="009E0625"/>
    <w:rsid w:val="009E3034"/>
    <w:rsid w:val="009E549F"/>
    <w:rsid w:val="009F28A8"/>
    <w:rsid w:val="009F473E"/>
    <w:rsid w:val="009F4E3C"/>
    <w:rsid w:val="009F5FBB"/>
    <w:rsid w:val="009F682A"/>
    <w:rsid w:val="00A022BE"/>
    <w:rsid w:val="00A07B4B"/>
    <w:rsid w:val="00A24C95"/>
    <w:rsid w:val="00A2599A"/>
    <w:rsid w:val="00A26094"/>
    <w:rsid w:val="00A301BF"/>
    <w:rsid w:val="00A302B2"/>
    <w:rsid w:val="00A331B4"/>
    <w:rsid w:val="00A33FCC"/>
    <w:rsid w:val="00A3484E"/>
    <w:rsid w:val="00A356D3"/>
    <w:rsid w:val="00A36ADA"/>
    <w:rsid w:val="00A4382F"/>
    <w:rsid w:val="00A438D8"/>
    <w:rsid w:val="00A473F5"/>
    <w:rsid w:val="00A51F9D"/>
    <w:rsid w:val="00A5416A"/>
    <w:rsid w:val="00A639F4"/>
    <w:rsid w:val="00A719A2"/>
    <w:rsid w:val="00A81A32"/>
    <w:rsid w:val="00A835BD"/>
    <w:rsid w:val="00A94E21"/>
    <w:rsid w:val="00A97B15"/>
    <w:rsid w:val="00AA1FB2"/>
    <w:rsid w:val="00AA42D5"/>
    <w:rsid w:val="00AB2FAB"/>
    <w:rsid w:val="00AB5C14"/>
    <w:rsid w:val="00AC1EE7"/>
    <w:rsid w:val="00AC333F"/>
    <w:rsid w:val="00AC585C"/>
    <w:rsid w:val="00AD1925"/>
    <w:rsid w:val="00AE067D"/>
    <w:rsid w:val="00AE56F1"/>
    <w:rsid w:val="00AE7230"/>
    <w:rsid w:val="00AF1181"/>
    <w:rsid w:val="00AF2F79"/>
    <w:rsid w:val="00AF4653"/>
    <w:rsid w:val="00AF7DB7"/>
    <w:rsid w:val="00B10A85"/>
    <w:rsid w:val="00B10D02"/>
    <w:rsid w:val="00B201E2"/>
    <w:rsid w:val="00B42234"/>
    <w:rsid w:val="00B443E4"/>
    <w:rsid w:val="00B5434E"/>
    <w:rsid w:val="00B5484D"/>
    <w:rsid w:val="00B563EA"/>
    <w:rsid w:val="00B56CDF"/>
    <w:rsid w:val="00B60E51"/>
    <w:rsid w:val="00B6262C"/>
    <w:rsid w:val="00B63A54"/>
    <w:rsid w:val="00B714E1"/>
    <w:rsid w:val="00B77D18"/>
    <w:rsid w:val="00B8313A"/>
    <w:rsid w:val="00B92350"/>
    <w:rsid w:val="00B93503"/>
    <w:rsid w:val="00BA31E8"/>
    <w:rsid w:val="00BA55E0"/>
    <w:rsid w:val="00BA6BD4"/>
    <w:rsid w:val="00BA6C7A"/>
    <w:rsid w:val="00BB17D1"/>
    <w:rsid w:val="00BB3752"/>
    <w:rsid w:val="00BB6688"/>
    <w:rsid w:val="00BC26D4"/>
    <w:rsid w:val="00BE0C80"/>
    <w:rsid w:val="00BE2D71"/>
    <w:rsid w:val="00BF1EF1"/>
    <w:rsid w:val="00BF2A42"/>
    <w:rsid w:val="00C03D8C"/>
    <w:rsid w:val="00C055EC"/>
    <w:rsid w:val="00C10DC9"/>
    <w:rsid w:val="00C12FB3"/>
    <w:rsid w:val="00C17341"/>
    <w:rsid w:val="00C24EEF"/>
    <w:rsid w:val="00C25CF6"/>
    <w:rsid w:val="00C26C36"/>
    <w:rsid w:val="00C32768"/>
    <w:rsid w:val="00C32C71"/>
    <w:rsid w:val="00C431DF"/>
    <w:rsid w:val="00C456BD"/>
    <w:rsid w:val="00C530DC"/>
    <w:rsid w:val="00C5350D"/>
    <w:rsid w:val="00C6123C"/>
    <w:rsid w:val="00C6311A"/>
    <w:rsid w:val="00C7084D"/>
    <w:rsid w:val="00C7315E"/>
    <w:rsid w:val="00C74A2C"/>
    <w:rsid w:val="00C75895"/>
    <w:rsid w:val="00C83C9F"/>
    <w:rsid w:val="00C94840"/>
    <w:rsid w:val="00CA4EE3"/>
    <w:rsid w:val="00CA76F9"/>
    <w:rsid w:val="00CB027F"/>
    <w:rsid w:val="00CB5E30"/>
    <w:rsid w:val="00CB6068"/>
    <w:rsid w:val="00CC0EBB"/>
    <w:rsid w:val="00CC6297"/>
    <w:rsid w:val="00CC7690"/>
    <w:rsid w:val="00CD1986"/>
    <w:rsid w:val="00CD2B41"/>
    <w:rsid w:val="00CD54BF"/>
    <w:rsid w:val="00CE4D5C"/>
    <w:rsid w:val="00CF05DA"/>
    <w:rsid w:val="00CF58EB"/>
    <w:rsid w:val="00CF6C03"/>
    <w:rsid w:val="00CF6FEC"/>
    <w:rsid w:val="00D0106E"/>
    <w:rsid w:val="00D0576C"/>
    <w:rsid w:val="00D06383"/>
    <w:rsid w:val="00D20E85"/>
    <w:rsid w:val="00D24615"/>
    <w:rsid w:val="00D27EAF"/>
    <w:rsid w:val="00D31075"/>
    <w:rsid w:val="00D37842"/>
    <w:rsid w:val="00D4053E"/>
    <w:rsid w:val="00D42DC2"/>
    <w:rsid w:val="00D4302B"/>
    <w:rsid w:val="00D537E1"/>
    <w:rsid w:val="00D55BB2"/>
    <w:rsid w:val="00D575E7"/>
    <w:rsid w:val="00D6091A"/>
    <w:rsid w:val="00D6605A"/>
    <w:rsid w:val="00D6695F"/>
    <w:rsid w:val="00D75644"/>
    <w:rsid w:val="00D81656"/>
    <w:rsid w:val="00D83D87"/>
    <w:rsid w:val="00D83EB1"/>
    <w:rsid w:val="00D84A6D"/>
    <w:rsid w:val="00D86A30"/>
    <w:rsid w:val="00D93E4E"/>
    <w:rsid w:val="00D97CB4"/>
    <w:rsid w:val="00D97DD4"/>
    <w:rsid w:val="00DA5A8A"/>
    <w:rsid w:val="00DB0E15"/>
    <w:rsid w:val="00DB1170"/>
    <w:rsid w:val="00DB26CD"/>
    <w:rsid w:val="00DB441C"/>
    <w:rsid w:val="00DB44AF"/>
    <w:rsid w:val="00DC1F58"/>
    <w:rsid w:val="00DC339B"/>
    <w:rsid w:val="00DC4484"/>
    <w:rsid w:val="00DC5D40"/>
    <w:rsid w:val="00DC69A7"/>
    <w:rsid w:val="00DD30E9"/>
    <w:rsid w:val="00DD4F47"/>
    <w:rsid w:val="00DD7FBB"/>
    <w:rsid w:val="00DE0B9F"/>
    <w:rsid w:val="00DE2A9E"/>
    <w:rsid w:val="00DE4238"/>
    <w:rsid w:val="00DE657F"/>
    <w:rsid w:val="00DF1218"/>
    <w:rsid w:val="00DF6462"/>
    <w:rsid w:val="00E02FA0"/>
    <w:rsid w:val="00E036DC"/>
    <w:rsid w:val="00E10454"/>
    <w:rsid w:val="00E112E5"/>
    <w:rsid w:val="00E122D8"/>
    <w:rsid w:val="00E12CC8"/>
    <w:rsid w:val="00E15352"/>
    <w:rsid w:val="00E21CC7"/>
    <w:rsid w:val="00E2379F"/>
    <w:rsid w:val="00E24D9E"/>
    <w:rsid w:val="00E25849"/>
    <w:rsid w:val="00E3197E"/>
    <w:rsid w:val="00E31995"/>
    <w:rsid w:val="00E342F8"/>
    <w:rsid w:val="00E351ED"/>
    <w:rsid w:val="00E45F65"/>
    <w:rsid w:val="00E52A52"/>
    <w:rsid w:val="00E54850"/>
    <w:rsid w:val="00E6034B"/>
    <w:rsid w:val="00E6549E"/>
    <w:rsid w:val="00E65EDE"/>
    <w:rsid w:val="00E70F81"/>
    <w:rsid w:val="00E7183D"/>
    <w:rsid w:val="00E77055"/>
    <w:rsid w:val="00E77460"/>
    <w:rsid w:val="00E83ABC"/>
    <w:rsid w:val="00E844F2"/>
    <w:rsid w:val="00E85C10"/>
    <w:rsid w:val="00E90AD0"/>
    <w:rsid w:val="00E92FCB"/>
    <w:rsid w:val="00EA147F"/>
    <w:rsid w:val="00EA4A27"/>
    <w:rsid w:val="00EA4FA6"/>
    <w:rsid w:val="00EB1A25"/>
    <w:rsid w:val="00EB3D6E"/>
    <w:rsid w:val="00EB6B0E"/>
    <w:rsid w:val="00EC7363"/>
    <w:rsid w:val="00ED03AB"/>
    <w:rsid w:val="00ED1963"/>
    <w:rsid w:val="00ED1CD4"/>
    <w:rsid w:val="00ED1D2B"/>
    <w:rsid w:val="00ED64B5"/>
    <w:rsid w:val="00EE7CCA"/>
    <w:rsid w:val="00F16A14"/>
    <w:rsid w:val="00F32C62"/>
    <w:rsid w:val="00F3569C"/>
    <w:rsid w:val="00F362D7"/>
    <w:rsid w:val="00F37D7B"/>
    <w:rsid w:val="00F43EFD"/>
    <w:rsid w:val="00F44FD5"/>
    <w:rsid w:val="00F5314C"/>
    <w:rsid w:val="00F54317"/>
    <w:rsid w:val="00F5688C"/>
    <w:rsid w:val="00F60048"/>
    <w:rsid w:val="00F60236"/>
    <w:rsid w:val="00F635DD"/>
    <w:rsid w:val="00F6627B"/>
    <w:rsid w:val="00F70D3D"/>
    <w:rsid w:val="00F7336E"/>
    <w:rsid w:val="00F734F2"/>
    <w:rsid w:val="00F75052"/>
    <w:rsid w:val="00F804D3"/>
    <w:rsid w:val="00F816CB"/>
    <w:rsid w:val="00F81CD2"/>
    <w:rsid w:val="00F82641"/>
    <w:rsid w:val="00F90F18"/>
    <w:rsid w:val="00F937E4"/>
    <w:rsid w:val="00F95EE7"/>
    <w:rsid w:val="00FA39E6"/>
    <w:rsid w:val="00FA6B0A"/>
    <w:rsid w:val="00FA7BC9"/>
    <w:rsid w:val="00FB378E"/>
    <w:rsid w:val="00FB37F1"/>
    <w:rsid w:val="00FB47C0"/>
    <w:rsid w:val="00FB501B"/>
    <w:rsid w:val="00FB6FA8"/>
    <w:rsid w:val="00FB7770"/>
    <w:rsid w:val="00FD3B91"/>
    <w:rsid w:val="00FD576B"/>
    <w:rsid w:val="00FD579E"/>
    <w:rsid w:val="00FD6845"/>
    <w:rsid w:val="00FE4516"/>
    <w:rsid w:val="00FE64C8"/>
    <w:rsid w:val="00FF7C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465E48-97BC-457F-8E0F-26122B87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qFormat/>
    <w:rsid w:val="004F5E57"/>
    <w:pPr>
      <w:numPr>
        <w:ilvl w:val="1"/>
        <w:numId w:val="6"/>
      </w:numPr>
      <w:ind w:left="1021"/>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paragraph" w:customStyle="1" w:styleId="afd">
    <w:name w:val="分項段落"/>
    <w:basedOn w:val="a6"/>
    <w:rsid w:val="005C0AC9"/>
    <w:pPr>
      <w:overflowPunct/>
      <w:autoSpaceDE/>
      <w:autoSpaceDN/>
      <w:jc w:val="left"/>
    </w:pPr>
    <w:rPr>
      <w:rFonts w:ascii="Times New Roman" w:eastAsia="新細明體"/>
      <w:sz w:val="24"/>
    </w:rPr>
  </w:style>
  <w:style w:type="paragraph" w:customStyle="1" w:styleId="afe">
    <w:name w:val="表格文字"/>
    <w:basedOn w:val="a6"/>
    <w:link w:val="aff"/>
    <w:rsid w:val="00DB0E15"/>
    <w:pPr>
      <w:overflowPunct/>
      <w:autoSpaceDE/>
      <w:autoSpaceDN/>
      <w:adjustRightInd w:val="0"/>
      <w:spacing w:line="240" w:lineRule="atLeast"/>
      <w:textAlignment w:val="baseline"/>
    </w:pPr>
    <w:rPr>
      <w:rFonts w:ascii="Times New Roman" w:eastAsia="新細明體"/>
      <w:kern w:val="0"/>
      <w:sz w:val="24"/>
      <w:szCs w:val="24"/>
      <w:lang w:bidi="bo-BT"/>
    </w:rPr>
  </w:style>
  <w:style w:type="character" w:customStyle="1" w:styleId="aff">
    <w:name w:val="表格文字 字元"/>
    <w:basedOn w:val="a7"/>
    <w:link w:val="afe"/>
    <w:rsid w:val="00DB0E15"/>
    <w:rPr>
      <w:sz w:val="24"/>
      <w:szCs w:val="24"/>
      <w:lang w:bidi="bo-BT"/>
    </w:rPr>
  </w:style>
  <w:style w:type="paragraph" w:styleId="aff0">
    <w:name w:val="footnote text"/>
    <w:basedOn w:val="a6"/>
    <w:link w:val="aff1"/>
    <w:uiPriority w:val="99"/>
    <w:semiHidden/>
    <w:unhideWhenUsed/>
    <w:rsid w:val="00395CCD"/>
    <w:pPr>
      <w:snapToGrid w:val="0"/>
      <w:jc w:val="left"/>
    </w:pPr>
    <w:rPr>
      <w:sz w:val="20"/>
    </w:rPr>
  </w:style>
  <w:style w:type="character" w:customStyle="1" w:styleId="aff1">
    <w:name w:val="註腳文字 字元"/>
    <w:basedOn w:val="a7"/>
    <w:link w:val="aff0"/>
    <w:uiPriority w:val="99"/>
    <w:semiHidden/>
    <w:rsid w:val="00395CCD"/>
    <w:rPr>
      <w:rFonts w:ascii="標楷體" w:eastAsia="標楷體"/>
      <w:kern w:val="2"/>
    </w:rPr>
  </w:style>
  <w:style w:type="character" w:styleId="aff2">
    <w:name w:val="footnote reference"/>
    <w:basedOn w:val="a7"/>
    <w:uiPriority w:val="99"/>
    <w:semiHidden/>
    <w:unhideWhenUsed/>
    <w:rsid w:val="00395CCD"/>
    <w:rPr>
      <w:vertAlign w:val="superscript"/>
    </w:rPr>
  </w:style>
  <w:style w:type="character" w:customStyle="1" w:styleId="dialogtext1">
    <w:name w:val="dialog_text1"/>
    <w:rsid w:val="00F32C62"/>
    <w:rPr>
      <w:rFonts w:ascii="sөũ" w:hAnsi="sөũ" w:hint="default"/>
      <w:color w:val="000000"/>
      <w:sz w:val="24"/>
      <w:szCs w:val="24"/>
    </w:rPr>
  </w:style>
  <w:style w:type="character" w:customStyle="1" w:styleId="ab">
    <w:name w:val="簽名 字元"/>
    <w:basedOn w:val="a7"/>
    <w:link w:val="aa"/>
    <w:semiHidden/>
    <w:rsid w:val="001055C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61857">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msn.com/zh-tw/news/national/%e6%8b%bf%e4%ba%ba%e5%91%bd%e6%8f%9b%e4%be%bf%e6%b0%91%ef%bc%9f%e5%ae%9a%e6%99%82%e5%ae%9a%e9%bb%9e%e6%94%b6%e5%9e%83%e5%9c%be%ef%bc%8c%e5%8f%b0%e5%8c%97%e5%81%9a%e5%be%97%e5%88%b0%ef%bc%8c%e5%85%b6%e4%bb%96%e7%b8%a3%e5%b8%82%e5%81%9a%e5%be%97%e5%88%b0%e5%97%8e%ef%bc%9f/ar-BBMVH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7CE15-3EF5-417E-A897-3940A006D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14</Pages>
  <Words>1157</Words>
  <Characters>6600</Characters>
  <Application>Microsoft Office Word</Application>
  <DocSecurity>0</DocSecurity>
  <Lines>55</Lines>
  <Paragraphs>15</Paragraphs>
  <ScaleCrop>false</ScaleCrop>
  <Company>cy</Company>
  <LinksUpToDate>false</LinksUpToDate>
  <CharactersWithSpaces>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郭才華</dc:creator>
  <cp:lastModifiedBy>周慶安</cp:lastModifiedBy>
  <cp:revision>4</cp:revision>
  <cp:lastPrinted>2019-02-12T03:55:00Z</cp:lastPrinted>
  <dcterms:created xsi:type="dcterms:W3CDTF">2019-02-12T07:46:00Z</dcterms:created>
  <dcterms:modified xsi:type="dcterms:W3CDTF">2019-04-15T07:25:00Z</dcterms:modified>
</cp:coreProperties>
</file>