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2D2841" w:rsidP="00F37D7B">
      <w:pPr>
        <w:pStyle w:val="af3"/>
      </w:pPr>
      <w:r>
        <w:rPr>
          <w:rFonts w:hint="eastAsia"/>
        </w:rPr>
        <w:t>調查</w:t>
      </w:r>
      <w:r w:rsidR="005A0DF0">
        <w:rPr>
          <w:rFonts w:hint="eastAsia"/>
        </w:rPr>
        <w:t>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D00E6" w:rsidRPr="002D00E6">
        <w:t>據悉，首顆造價昂貴由臺灣完全自主研發的光學遙測衛星「</w:t>
      </w:r>
      <w:proofErr w:type="gramStart"/>
      <w:r w:rsidR="002D00E6" w:rsidRPr="002D00E6">
        <w:t>福衛五號</w:t>
      </w:r>
      <w:proofErr w:type="gramEnd"/>
      <w:r w:rsidR="002D00E6" w:rsidRPr="002D00E6">
        <w:t>」，於106年9月7日傳回首批遙測影像，照片均模糊不清，其拍照功能是否已達「失能」程度？還是可以補救？科技部、財團法人國家實驗研究院及國家太空中心對衛星構造配備的技術品質要求為何？衛星發射前的功能監督檢測程序為何？「</w:t>
      </w:r>
      <w:proofErr w:type="gramStart"/>
      <w:r w:rsidR="002D00E6" w:rsidRPr="002D00E6">
        <w:t>福衛五號</w:t>
      </w:r>
      <w:proofErr w:type="gramEnd"/>
      <w:r w:rsidR="002D00E6" w:rsidRPr="002D00E6">
        <w:t>」的拍照功能事先如何測試？是否曾發現異樣？對太空中的可能變數是否曾有因應方案？</w:t>
      </w:r>
      <w:r w:rsidR="002D00E6">
        <w:t>狀況發生是否與國家太空中心的內控機制有關？</w:t>
      </w:r>
      <w:proofErr w:type="gramStart"/>
      <w:r w:rsidR="002D00E6">
        <w:t>均有深入</w:t>
      </w:r>
      <w:proofErr w:type="gramEnd"/>
      <w:r w:rsidR="002D00E6">
        <w:t>調查之必要案</w:t>
      </w:r>
      <w:r w:rsidR="001F1797" w:rsidRPr="001F1797">
        <w:t>。</w:t>
      </w:r>
    </w:p>
    <w:p w:rsidR="00E25849" w:rsidRPr="00884AD5" w:rsidRDefault="00811CD3"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884AD5">
        <w:rPr>
          <w:rFonts w:hint="eastAsia"/>
        </w:rPr>
        <w:t>調查意見</w:t>
      </w:r>
      <w:r w:rsidR="00E25849" w:rsidRPr="00884AD5">
        <w:rPr>
          <w:rFonts w:hint="eastAsia"/>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8F0D55" w:rsidRPr="00733EB5" w:rsidRDefault="003856A7" w:rsidP="003856A7">
      <w:pPr>
        <w:pStyle w:val="2"/>
        <w:rPr>
          <w:b/>
          <w:color w:val="000000" w:themeColor="text1"/>
        </w:rPr>
      </w:pPr>
      <w:bookmarkStart w:id="49" w:name="_Toc524902730"/>
      <w:proofErr w:type="gramStart"/>
      <w:r w:rsidRPr="003856A7">
        <w:rPr>
          <w:rFonts w:hint="eastAsia"/>
          <w:b/>
        </w:rPr>
        <w:t>準直儀係福衛</w:t>
      </w:r>
      <w:proofErr w:type="gramEnd"/>
      <w:r w:rsidR="004B2A9B">
        <w:rPr>
          <w:rFonts w:hint="eastAsia"/>
          <w:b/>
        </w:rPr>
        <w:t>五號遙測</w:t>
      </w:r>
      <w:proofErr w:type="gramStart"/>
      <w:r w:rsidR="004B2A9B">
        <w:rPr>
          <w:rFonts w:hint="eastAsia"/>
          <w:b/>
        </w:rPr>
        <w:t>取像儀調焦</w:t>
      </w:r>
      <w:proofErr w:type="gramEnd"/>
      <w:r w:rsidR="004B2A9B">
        <w:rPr>
          <w:rFonts w:hint="eastAsia"/>
          <w:b/>
        </w:rPr>
        <w:t>之關鍵精密儀器，國研院及太空中心或</w:t>
      </w:r>
      <w:proofErr w:type="gramStart"/>
      <w:r w:rsidR="004B2A9B">
        <w:rPr>
          <w:rFonts w:hint="eastAsia"/>
          <w:b/>
        </w:rPr>
        <w:t>囿</w:t>
      </w:r>
      <w:proofErr w:type="gramEnd"/>
      <w:r w:rsidR="004B2A9B">
        <w:rPr>
          <w:rFonts w:hint="eastAsia"/>
          <w:b/>
        </w:rPr>
        <w:t>於首次自</w:t>
      </w:r>
      <w:r w:rsidR="004B2A9B" w:rsidRPr="00733EB5">
        <w:rPr>
          <w:rFonts w:hint="eastAsia"/>
          <w:b/>
          <w:color w:val="000000" w:themeColor="text1"/>
        </w:rPr>
        <w:t>製</w:t>
      </w:r>
      <w:proofErr w:type="gramStart"/>
      <w:r w:rsidR="004B2A9B" w:rsidRPr="00733EB5">
        <w:rPr>
          <w:rFonts w:hint="eastAsia"/>
          <w:b/>
          <w:color w:val="000000" w:themeColor="text1"/>
        </w:rPr>
        <w:t>取像儀</w:t>
      </w:r>
      <w:r w:rsidRPr="00733EB5">
        <w:rPr>
          <w:rFonts w:hint="eastAsia"/>
          <w:b/>
          <w:color w:val="000000" w:themeColor="text1"/>
        </w:rPr>
        <w:t>經驗</w:t>
      </w:r>
      <w:proofErr w:type="gramEnd"/>
      <w:r w:rsidRPr="00733EB5">
        <w:rPr>
          <w:rFonts w:hint="eastAsia"/>
          <w:b/>
          <w:color w:val="000000" w:themeColor="text1"/>
        </w:rPr>
        <w:t>不足，在</w:t>
      </w:r>
      <w:proofErr w:type="gramStart"/>
      <w:r w:rsidRPr="00733EB5">
        <w:rPr>
          <w:rFonts w:hint="eastAsia"/>
          <w:b/>
          <w:color w:val="000000" w:themeColor="text1"/>
        </w:rPr>
        <w:t>準直儀</w:t>
      </w:r>
      <w:proofErr w:type="gramEnd"/>
      <w:r w:rsidRPr="00733EB5">
        <w:rPr>
          <w:rFonts w:hint="eastAsia"/>
          <w:b/>
          <w:color w:val="000000" w:themeColor="text1"/>
        </w:rPr>
        <w:t>採購及校驗管理方面略顯</w:t>
      </w:r>
      <w:r w:rsidR="00AC44B4" w:rsidRPr="00733EB5">
        <w:rPr>
          <w:rFonts w:hint="eastAsia"/>
          <w:b/>
          <w:color w:val="000000" w:themeColor="text1"/>
        </w:rPr>
        <w:t>不周</w:t>
      </w:r>
      <w:r w:rsidRPr="00733EB5">
        <w:rPr>
          <w:rFonts w:hint="eastAsia"/>
          <w:b/>
          <w:color w:val="000000" w:themeColor="text1"/>
        </w:rPr>
        <w:t>，包括交付項目</w:t>
      </w:r>
      <w:proofErr w:type="gramStart"/>
      <w:r w:rsidRPr="00733EB5">
        <w:rPr>
          <w:rFonts w:hint="eastAsia"/>
          <w:b/>
          <w:color w:val="000000" w:themeColor="text1"/>
        </w:rPr>
        <w:t>未含校驗</w:t>
      </w:r>
      <w:proofErr w:type="gramEnd"/>
      <w:r w:rsidRPr="00733EB5">
        <w:rPr>
          <w:rFonts w:hint="eastAsia"/>
          <w:b/>
          <w:color w:val="000000" w:themeColor="text1"/>
        </w:rPr>
        <w:t>程序、在已過保</w:t>
      </w:r>
      <w:proofErr w:type="gramStart"/>
      <w:r w:rsidRPr="00733EB5">
        <w:rPr>
          <w:rFonts w:hint="eastAsia"/>
          <w:b/>
          <w:color w:val="000000" w:themeColor="text1"/>
        </w:rPr>
        <w:t>固期原廠</w:t>
      </w:r>
      <w:proofErr w:type="gramEnd"/>
      <w:r w:rsidRPr="00733EB5">
        <w:rPr>
          <w:rFonts w:hint="eastAsia"/>
          <w:b/>
          <w:color w:val="000000" w:themeColor="text1"/>
        </w:rPr>
        <w:t>不</w:t>
      </w:r>
      <w:r w:rsidRPr="003856A7">
        <w:rPr>
          <w:rFonts w:hint="eastAsia"/>
          <w:b/>
        </w:rPr>
        <w:t>願來</w:t>
      </w:r>
      <w:proofErr w:type="gramStart"/>
      <w:r w:rsidRPr="003856A7">
        <w:rPr>
          <w:rFonts w:hint="eastAsia"/>
          <w:b/>
        </w:rPr>
        <w:t>臺</w:t>
      </w:r>
      <w:proofErr w:type="gramEnd"/>
      <w:r w:rsidRPr="003856A7">
        <w:rPr>
          <w:rFonts w:hint="eastAsia"/>
          <w:b/>
        </w:rPr>
        <w:t>指導下逕自組裝搬運及校驗，</w:t>
      </w:r>
      <w:r w:rsidRPr="00733EB5">
        <w:rPr>
          <w:rFonts w:hint="eastAsia"/>
          <w:b/>
          <w:color w:val="000000" w:themeColor="text1"/>
        </w:rPr>
        <w:t>而其校驗程序又未經任何內部或外部審核認證，難以確保校驗之嚴謹，不能排除其為</w:t>
      </w:r>
      <w:proofErr w:type="gramStart"/>
      <w:r w:rsidRPr="00733EB5">
        <w:rPr>
          <w:rFonts w:hint="eastAsia"/>
          <w:b/>
          <w:color w:val="000000" w:themeColor="text1"/>
        </w:rPr>
        <w:t>造成福衛五號</w:t>
      </w:r>
      <w:proofErr w:type="gramEnd"/>
      <w:r w:rsidRPr="00733EB5">
        <w:rPr>
          <w:rFonts w:hint="eastAsia"/>
          <w:b/>
          <w:color w:val="000000" w:themeColor="text1"/>
        </w:rPr>
        <w:t>離焦之制度面因素，</w:t>
      </w:r>
      <w:r w:rsidR="00AC44B4" w:rsidRPr="00733EB5">
        <w:rPr>
          <w:rFonts w:hint="eastAsia"/>
          <w:b/>
          <w:color w:val="000000" w:themeColor="text1"/>
        </w:rPr>
        <w:t>未來宜妥切改善</w:t>
      </w:r>
      <w:r w:rsidR="00273EB6" w:rsidRPr="00733EB5">
        <w:rPr>
          <w:rFonts w:hint="eastAsia"/>
          <w:b/>
          <w:color w:val="000000" w:themeColor="text1"/>
        </w:rPr>
        <w:t>。</w:t>
      </w:r>
    </w:p>
    <w:p w:rsidR="002615AD" w:rsidRDefault="003A7B0A" w:rsidP="002615AD">
      <w:pPr>
        <w:pStyle w:val="3"/>
      </w:pPr>
      <w:proofErr w:type="gramStart"/>
      <w:r w:rsidRPr="00733EB5">
        <w:rPr>
          <w:rFonts w:hint="eastAsia"/>
          <w:color w:val="000000" w:themeColor="text1"/>
        </w:rPr>
        <w:t>福衛五號</w:t>
      </w:r>
      <w:proofErr w:type="gramEnd"/>
      <w:r w:rsidRPr="00733EB5">
        <w:rPr>
          <w:rFonts w:hint="eastAsia"/>
          <w:color w:val="000000" w:themeColor="text1"/>
        </w:rPr>
        <w:t>是我國第一顆自主</w:t>
      </w:r>
      <w:r w:rsidRPr="003A7B0A">
        <w:rPr>
          <w:rFonts w:hint="eastAsia"/>
        </w:rPr>
        <w:t>發展的遙測衛星，於</w:t>
      </w:r>
      <w:r w:rsidRPr="003A7B0A">
        <w:t>98</w:t>
      </w:r>
      <w:r w:rsidRPr="003A7B0A">
        <w:rPr>
          <w:rFonts w:hint="eastAsia"/>
        </w:rPr>
        <w:t>年經國科會審議通過，於</w:t>
      </w:r>
      <w:r w:rsidRPr="003A7B0A">
        <w:t>106</w:t>
      </w:r>
      <w:r w:rsidRPr="003A7B0A">
        <w:rPr>
          <w:rFonts w:hint="eastAsia"/>
        </w:rPr>
        <w:t>年</w:t>
      </w:r>
      <w:r w:rsidRPr="003A7B0A">
        <w:t>8</w:t>
      </w:r>
      <w:r w:rsidRPr="003A7B0A">
        <w:rPr>
          <w:rFonts w:hint="eastAsia"/>
        </w:rPr>
        <w:t>月</w:t>
      </w:r>
      <w:r w:rsidRPr="003A7B0A">
        <w:t>25</w:t>
      </w:r>
      <w:r w:rsidRPr="003A7B0A">
        <w:rPr>
          <w:rFonts w:hint="eastAsia"/>
        </w:rPr>
        <w:t>日由太空探索公司(Space X)獵鷹九號火箭成</w:t>
      </w:r>
      <w:r w:rsidRPr="00CD671F">
        <w:rPr>
          <w:rFonts w:hint="eastAsia"/>
        </w:rPr>
        <w:t>功發射送入</w:t>
      </w:r>
      <w:r w:rsidR="00752C91" w:rsidRPr="00CD671F">
        <w:rPr>
          <w:rFonts w:hint="eastAsia"/>
        </w:rPr>
        <w:t>太陽同步軌道，其</w:t>
      </w:r>
      <w:r w:rsidRPr="00CD671F">
        <w:rPr>
          <w:rFonts w:hint="eastAsia"/>
        </w:rPr>
        <w:t>任務軌道</w:t>
      </w:r>
      <w:r w:rsidR="00E86F49" w:rsidRPr="00CD671F">
        <w:rPr>
          <w:rFonts w:hint="eastAsia"/>
        </w:rPr>
        <w:t>之一部</w:t>
      </w:r>
      <w:r w:rsidR="00E13AA5" w:rsidRPr="00CD671F">
        <w:rPr>
          <w:rFonts w:hint="eastAsia"/>
        </w:rPr>
        <w:t>如</w:t>
      </w:r>
      <w:r w:rsidR="0061032A" w:rsidRPr="00CD671F">
        <w:rPr>
          <w:rFonts w:hint="eastAsia"/>
        </w:rPr>
        <w:t>圖</w:t>
      </w:r>
      <w:r w:rsidR="00874780" w:rsidRPr="00CD671F">
        <w:rPr>
          <w:rFonts w:hint="eastAsia"/>
        </w:rPr>
        <w:t>1</w:t>
      </w:r>
      <w:r w:rsidR="002E1242" w:rsidRPr="00CD671F">
        <w:rPr>
          <w:rFonts w:hint="eastAsia"/>
        </w:rPr>
        <w:t>9</w:t>
      </w:r>
      <w:r w:rsidRPr="00CD671F">
        <w:rPr>
          <w:rFonts w:hint="eastAsia"/>
        </w:rPr>
        <w:t>，</w:t>
      </w:r>
      <w:r w:rsidRPr="005E3F82">
        <w:rPr>
          <w:rFonts w:hint="eastAsia"/>
        </w:rPr>
        <w:t>總經費(含人事費)</w:t>
      </w:r>
      <w:r w:rsidR="00513594" w:rsidRPr="005E3F82">
        <w:rPr>
          <w:rFonts w:hint="eastAsia"/>
        </w:rPr>
        <w:t>共</w:t>
      </w:r>
      <w:r w:rsidRPr="005E3F82">
        <w:rPr>
          <w:rFonts w:hint="eastAsia"/>
        </w:rPr>
        <w:t>56.59億元。規劃提供對地解析度黑白</w:t>
      </w:r>
      <w:r w:rsidRPr="005E3F82">
        <w:t>2</w:t>
      </w:r>
      <w:r w:rsidR="00752C91" w:rsidRPr="005E3F82">
        <w:rPr>
          <w:rFonts w:hint="eastAsia"/>
        </w:rPr>
        <w:t>米、</w:t>
      </w:r>
      <w:r w:rsidRPr="005E3F82">
        <w:rPr>
          <w:rFonts w:hint="eastAsia"/>
        </w:rPr>
        <w:t>彩色</w:t>
      </w:r>
      <w:r w:rsidRPr="005E3F82">
        <w:t>4</w:t>
      </w:r>
      <w:r w:rsidRPr="005E3F82">
        <w:rPr>
          <w:rFonts w:hint="eastAsia"/>
        </w:rPr>
        <w:t>米的高解析度衛星遙測影像</w:t>
      </w:r>
      <w:r w:rsidRPr="003A7B0A">
        <w:rPr>
          <w:rFonts w:hint="eastAsia"/>
        </w:rPr>
        <w:t>，具有全球涵蓋取像及兩天再訪的特性。</w:t>
      </w:r>
      <w:proofErr w:type="gramStart"/>
      <w:r w:rsidRPr="003A7B0A">
        <w:rPr>
          <w:rFonts w:hint="eastAsia"/>
        </w:rPr>
        <w:t>福衛五號</w:t>
      </w:r>
      <w:proofErr w:type="gramEnd"/>
      <w:r w:rsidRPr="003A7B0A">
        <w:rPr>
          <w:rFonts w:hint="eastAsia"/>
        </w:rPr>
        <w:t>計畫完成</w:t>
      </w:r>
      <w:r w:rsidRPr="003A7B0A">
        <w:lastRenderedPageBreak/>
        <w:t>100%</w:t>
      </w:r>
      <w:r w:rsidRPr="003A7B0A">
        <w:rPr>
          <w:rFonts w:hint="eastAsia"/>
        </w:rPr>
        <w:t>臺灣製的高解析度遙測</w:t>
      </w:r>
      <w:proofErr w:type="gramStart"/>
      <w:r w:rsidRPr="003A7B0A">
        <w:rPr>
          <w:rFonts w:hint="eastAsia"/>
        </w:rPr>
        <w:t>取像儀及</w:t>
      </w:r>
      <w:proofErr w:type="gramEnd"/>
      <w:r w:rsidRPr="003A7B0A">
        <w:rPr>
          <w:rFonts w:hint="eastAsia"/>
        </w:rPr>
        <w:t>先進電離層探測儀，並成功開發出衛星電腦、電力系統、飛行軟體等</w:t>
      </w:r>
      <w:r w:rsidRPr="003A7B0A">
        <w:t>14</w:t>
      </w:r>
      <w:r w:rsidRPr="003A7B0A">
        <w:rPr>
          <w:rFonts w:hint="eastAsia"/>
        </w:rPr>
        <w:t>項關鍵元件，除滿足國計民生於環境監控及災害評估等需求外，也達到自主遙測衛星能量建立的主要效益。</w:t>
      </w:r>
    </w:p>
    <w:tbl>
      <w:tblPr>
        <w:tblStyle w:val="af7"/>
        <w:tblW w:w="0" w:type="auto"/>
        <w:tblLook w:val="04A0" w:firstRow="1" w:lastRow="0" w:firstColumn="1" w:lastColumn="0" w:noHBand="0" w:noVBand="1"/>
      </w:tblPr>
      <w:tblGrid>
        <w:gridCol w:w="8900"/>
      </w:tblGrid>
      <w:tr w:rsidR="0061032A" w:rsidTr="003B3E75">
        <w:tc>
          <w:tcPr>
            <w:tcW w:w="8900" w:type="dxa"/>
          </w:tcPr>
          <w:p w:rsidR="0061032A" w:rsidRDefault="00E86F49" w:rsidP="003B3E75">
            <w:pPr>
              <w:pStyle w:val="4"/>
              <w:numPr>
                <w:ilvl w:val="0"/>
                <w:numId w:val="0"/>
              </w:numPr>
            </w:pPr>
            <w:r>
              <w:rPr>
                <w:noProof/>
              </w:rPr>
              <w:drawing>
                <wp:inline distT="0" distB="0" distL="0" distR="0" wp14:anchorId="02BF6EAC" wp14:editId="050580D3">
                  <wp:extent cx="5477933" cy="2885731"/>
                  <wp:effectExtent l="0" t="0" r="8890" b="0"/>
                  <wp:docPr id="12" name="圖片 12" descr="C:\Users\tcyang\Desktop\圖片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cyang\Desktop\圖片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79805" cy="2886717"/>
                          </a:xfrm>
                          <a:prstGeom prst="rect">
                            <a:avLst/>
                          </a:prstGeom>
                          <a:noFill/>
                          <a:ln>
                            <a:noFill/>
                          </a:ln>
                        </pic:spPr>
                      </pic:pic>
                    </a:graphicData>
                  </a:graphic>
                </wp:inline>
              </w:drawing>
            </w:r>
          </w:p>
        </w:tc>
      </w:tr>
      <w:tr w:rsidR="0061032A" w:rsidTr="003B3E75">
        <w:tc>
          <w:tcPr>
            <w:tcW w:w="8900" w:type="dxa"/>
          </w:tcPr>
          <w:p w:rsidR="0061032A" w:rsidRDefault="0061032A" w:rsidP="00A30DAF">
            <w:pPr>
              <w:pStyle w:val="4"/>
              <w:numPr>
                <w:ilvl w:val="0"/>
                <w:numId w:val="0"/>
              </w:numPr>
            </w:pPr>
            <w:r w:rsidRPr="00742801">
              <w:rPr>
                <w:rFonts w:hint="eastAsia"/>
                <w:sz w:val="28"/>
              </w:rPr>
              <w:t>圖1</w:t>
            </w:r>
            <w:r w:rsidR="00A30DAF">
              <w:rPr>
                <w:rFonts w:hint="eastAsia"/>
                <w:sz w:val="28"/>
              </w:rPr>
              <w:t>9</w:t>
            </w:r>
            <w:r w:rsidRPr="00742801">
              <w:rPr>
                <w:rFonts w:hint="eastAsia"/>
                <w:sz w:val="28"/>
              </w:rPr>
              <w:t>.</w:t>
            </w:r>
            <w:r w:rsidR="00874780" w:rsidRPr="00874780">
              <w:rPr>
                <w:rFonts w:hAnsi="Times New Roman" w:hint="eastAsia"/>
                <w:kern w:val="2"/>
                <w:sz w:val="28"/>
                <w:szCs w:val="20"/>
              </w:rPr>
              <w:t xml:space="preserve"> </w:t>
            </w:r>
            <w:r w:rsidR="00874780" w:rsidRPr="00874780">
              <w:rPr>
                <w:rFonts w:hint="eastAsia"/>
                <w:sz w:val="28"/>
              </w:rPr>
              <w:t>臺灣時間</w:t>
            </w:r>
            <w:proofErr w:type="gramStart"/>
            <w:r w:rsidR="00874780" w:rsidRPr="00874780">
              <w:rPr>
                <w:rFonts w:hint="eastAsia"/>
                <w:sz w:val="28"/>
              </w:rPr>
              <w:t>107年</w:t>
            </w:r>
            <w:r w:rsidR="00874780" w:rsidRPr="00874780">
              <w:rPr>
                <w:sz w:val="28"/>
              </w:rPr>
              <w:t>10</w:t>
            </w:r>
            <w:r w:rsidR="00874780" w:rsidRPr="00874780">
              <w:rPr>
                <w:rFonts w:hint="eastAsia"/>
                <w:sz w:val="28"/>
              </w:rPr>
              <w:t>月30日</w:t>
            </w:r>
            <w:r w:rsidR="00874780" w:rsidRPr="00874780">
              <w:rPr>
                <w:sz w:val="28"/>
              </w:rPr>
              <w:t>1</w:t>
            </w:r>
            <w:r w:rsidR="00874780" w:rsidRPr="00874780">
              <w:rPr>
                <w:rFonts w:hint="eastAsia"/>
                <w:sz w:val="28"/>
              </w:rPr>
              <w:t>1時11分31</w:t>
            </w:r>
            <w:r w:rsidR="00F73AB8">
              <w:rPr>
                <w:rFonts w:hint="eastAsia"/>
                <w:sz w:val="28"/>
              </w:rPr>
              <w:t>秒福衛五號</w:t>
            </w:r>
            <w:proofErr w:type="gramEnd"/>
            <w:r w:rsidR="00F73AB8">
              <w:rPr>
                <w:rFonts w:hint="eastAsia"/>
                <w:sz w:val="28"/>
              </w:rPr>
              <w:t>飛行位置及任務軌道，黃色線為行進軌跡，白</w:t>
            </w:r>
            <w:r w:rsidR="00F73AB8" w:rsidRPr="00CD671F">
              <w:rPr>
                <w:rFonts w:hint="eastAsia"/>
                <w:sz w:val="28"/>
              </w:rPr>
              <w:t>色圓圈</w:t>
            </w:r>
            <w:r w:rsidR="00874780" w:rsidRPr="00CD671F">
              <w:rPr>
                <w:rFonts w:hint="eastAsia"/>
                <w:sz w:val="28"/>
              </w:rPr>
              <w:t>為通訊涵蓋範圍。擷取自太空中心網頁</w:t>
            </w:r>
            <w:r w:rsidR="00E86F49" w:rsidRPr="00CD671F">
              <w:rPr>
                <w:rFonts w:hint="eastAsia"/>
                <w:sz w:val="28"/>
              </w:rPr>
              <w:t>，本院自行整理</w:t>
            </w:r>
            <w:r w:rsidR="00874780" w:rsidRPr="00CD671F">
              <w:rPr>
                <w:rFonts w:hint="eastAsia"/>
                <w:sz w:val="28"/>
              </w:rPr>
              <w:t>。</w:t>
            </w:r>
          </w:p>
        </w:tc>
      </w:tr>
    </w:tbl>
    <w:p w:rsidR="003A7B0A" w:rsidRDefault="003A7B0A" w:rsidP="003A7B0A">
      <w:pPr>
        <w:pStyle w:val="3"/>
      </w:pPr>
      <w:proofErr w:type="gramStart"/>
      <w:r>
        <w:t>福衛五號</w:t>
      </w:r>
      <w:proofErr w:type="gramEnd"/>
      <w:r>
        <w:rPr>
          <w:rFonts w:hint="eastAsia"/>
        </w:rPr>
        <w:t>及其</w:t>
      </w:r>
      <w:r w:rsidRPr="00866970">
        <w:t>光學遙測酬載(Remote Sensing Instrument，RSI</w:t>
      </w:r>
      <w:r>
        <w:rPr>
          <w:rFonts w:hint="eastAsia"/>
        </w:rPr>
        <w:t>，下</w:t>
      </w:r>
      <w:proofErr w:type="gramStart"/>
      <w:r>
        <w:rPr>
          <w:rFonts w:hint="eastAsia"/>
        </w:rPr>
        <w:t>稱取像儀</w:t>
      </w:r>
      <w:proofErr w:type="gramEnd"/>
      <w:r w:rsidRPr="00866970">
        <w:t>)</w:t>
      </w:r>
      <w:r w:rsidR="00E13AA5">
        <w:rPr>
          <w:rFonts w:hint="eastAsia"/>
        </w:rPr>
        <w:t>如</w:t>
      </w:r>
      <w:r>
        <w:rPr>
          <w:rFonts w:hint="eastAsia"/>
        </w:rPr>
        <w:t>圖</w:t>
      </w:r>
      <w:r w:rsidR="002E1242">
        <w:rPr>
          <w:rFonts w:hint="eastAsia"/>
        </w:rPr>
        <w:t>20</w:t>
      </w:r>
      <w:r>
        <w:rPr>
          <w:rFonts w:hint="eastAsia"/>
        </w:rPr>
        <w:t>，</w:t>
      </w:r>
      <w:r w:rsidR="00AF1B80">
        <w:t>由</w:t>
      </w:r>
      <w:r w:rsidR="00AF1B80">
        <w:rPr>
          <w:rFonts w:hint="eastAsia"/>
        </w:rPr>
        <w:t>3</w:t>
      </w:r>
      <w:r w:rsidRPr="00866970">
        <w:t>個重要次系統所組成，分別為「光機組合(Optical Mechanical Assembly, OSA)」、「聚焦面組合(Focal Plane Assembly，FPA)」、「電子單元(Electronic Unit，EU)」。光機組合包含光學系統和結構系統，聚焦面組合包含CMOS</w:t>
      </w:r>
      <w:r w:rsidR="004D7AC2">
        <w:rPr>
          <w:rStyle w:val="aff"/>
        </w:rPr>
        <w:footnoteReference w:id="1"/>
      </w:r>
      <w:r w:rsidRPr="00866970">
        <w:t>影像感測器、訊號擷取</w:t>
      </w:r>
      <w:proofErr w:type="gramStart"/>
      <w:r w:rsidRPr="00866970">
        <w:t>電路和濾光</w:t>
      </w:r>
      <w:proofErr w:type="gramEnd"/>
      <w:r w:rsidRPr="00866970">
        <w:t>片，而電子單元則是負責影像壓縮處理、儲存和下載。</w:t>
      </w:r>
    </w:p>
    <w:tbl>
      <w:tblPr>
        <w:tblStyle w:val="af7"/>
        <w:tblW w:w="0" w:type="auto"/>
        <w:tblInd w:w="392" w:type="dxa"/>
        <w:tblLook w:val="04A0" w:firstRow="1" w:lastRow="0" w:firstColumn="1" w:lastColumn="0" w:noHBand="0" w:noVBand="1"/>
      </w:tblPr>
      <w:tblGrid>
        <w:gridCol w:w="8668"/>
      </w:tblGrid>
      <w:tr w:rsidR="003A7B0A" w:rsidTr="003A7B0A">
        <w:tc>
          <w:tcPr>
            <w:tcW w:w="8668" w:type="dxa"/>
            <w:tcBorders>
              <w:bottom w:val="nil"/>
            </w:tcBorders>
          </w:tcPr>
          <w:p w:rsidR="003A7B0A" w:rsidRDefault="009A6E77" w:rsidP="003F5811">
            <w:pPr>
              <w:pStyle w:val="3"/>
              <w:numPr>
                <w:ilvl w:val="0"/>
                <w:numId w:val="0"/>
              </w:numPr>
            </w:pPr>
            <w:r>
              <w:rPr>
                <w:noProof/>
              </w:rPr>
              <w:lastRenderedPageBreak/>
              <w:drawing>
                <wp:inline distT="0" distB="0" distL="0" distR="0" wp14:anchorId="3F2BC4F2" wp14:editId="0D2F3B6B">
                  <wp:extent cx="5389985" cy="2243470"/>
                  <wp:effectExtent l="0" t="0" r="1270" b="4445"/>
                  <wp:docPr id="62" name="圖片 62" descr="C:\Users\tcyang\Desktop\圖片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cyang\Desktop\圖片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0515" cy="2243691"/>
                          </a:xfrm>
                          <a:prstGeom prst="rect">
                            <a:avLst/>
                          </a:prstGeom>
                          <a:noFill/>
                          <a:ln>
                            <a:noFill/>
                          </a:ln>
                        </pic:spPr>
                      </pic:pic>
                    </a:graphicData>
                  </a:graphic>
                </wp:inline>
              </w:drawing>
            </w:r>
          </w:p>
        </w:tc>
      </w:tr>
      <w:tr w:rsidR="003A7B0A" w:rsidTr="003A7B0A">
        <w:tc>
          <w:tcPr>
            <w:tcW w:w="8668" w:type="dxa"/>
            <w:tcBorders>
              <w:top w:val="nil"/>
            </w:tcBorders>
          </w:tcPr>
          <w:p w:rsidR="003A7B0A" w:rsidRDefault="002F418D" w:rsidP="00874780">
            <w:pPr>
              <w:pStyle w:val="3"/>
              <w:numPr>
                <w:ilvl w:val="0"/>
                <w:numId w:val="0"/>
              </w:numPr>
            </w:pPr>
            <w:r w:rsidRPr="003F5811">
              <w:rPr>
                <w:rFonts w:hint="eastAsia"/>
                <w:sz w:val="28"/>
                <w:szCs w:val="28"/>
              </w:rPr>
              <w:t>圖</w:t>
            </w:r>
            <w:r w:rsidR="002E1242">
              <w:rPr>
                <w:rFonts w:hint="eastAsia"/>
                <w:sz w:val="28"/>
                <w:szCs w:val="28"/>
              </w:rPr>
              <w:t>20</w:t>
            </w:r>
            <w:r w:rsidRPr="003F5811">
              <w:rPr>
                <w:rFonts w:hint="eastAsia"/>
                <w:sz w:val="28"/>
                <w:szCs w:val="28"/>
              </w:rPr>
              <w:t>.</w:t>
            </w:r>
            <w:proofErr w:type="gramStart"/>
            <w:r w:rsidRPr="003F5811">
              <w:rPr>
                <w:rFonts w:hint="eastAsia"/>
                <w:sz w:val="28"/>
                <w:szCs w:val="28"/>
              </w:rPr>
              <w:t>福</w:t>
            </w:r>
            <w:r w:rsidRPr="003A7B0A">
              <w:rPr>
                <w:rFonts w:hint="eastAsia"/>
                <w:sz w:val="28"/>
              </w:rPr>
              <w:t>衛五號</w:t>
            </w:r>
            <w:proofErr w:type="gramEnd"/>
            <w:r w:rsidRPr="003A7B0A">
              <w:rPr>
                <w:rFonts w:hint="eastAsia"/>
                <w:sz w:val="28"/>
              </w:rPr>
              <w:t>衛星(左)及其光學遙測酬載(右)</w:t>
            </w:r>
            <w:r>
              <w:rPr>
                <w:rFonts w:hint="eastAsia"/>
                <w:sz w:val="28"/>
              </w:rPr>
              <w:t xml:space="preserve">    </w:t>
            </w:r>
            <w:r w:rsidR="00105F58">
              <w:rPr>
                <w:rFonts w:hint="eastAsia"/>
                <w:sz w:val="28"/>
              </w:rPr>
              <w:t xml:space="preserve"> </w:t>
            </w:r>
            <w:r>
              <w:rPr>
                <w:rFonts w:hint="eastAsia"/>
                <w:sz w:val="28"/>
              </w:rPr>
              <w:t>國研院提供</w:t>
            </w:r>
          </w:p>
        </w:tc>
      </w:tr>
    </w:tbl>
    <w:p w:rsidR="003A7B0A" w:rsidRPr="005E3F82" w:rsidRDefault="003A7B0A" w:rsidP="003A7B0A">
      <w:pPr>
        <w:pStyle w:val="4"/>
        <w:rPr>
          <w:rFonts w:hAnsi="標楷體"/>
        </w:rPr>
      </w:pPr>
      <w:r w:rsidRPr="005E3F82">
        <w:rPr>
          <w:rFonts w:hint="eastAsia"/>
        </w:rPr>
        <w:t>遙測</w:t>
      </w:r>
      <w:proofErr w:type="gramStart"/>
      <w:r w:rsidRPr="005E3F82">
        <w:rPr>
          <w:rFonts w:hint="eastAsia"/>
        </w:rPr>
        <w:t>取像儀是</w:t>
      </w:r>
      <w:proofErr w:type="gramEnd"/>
      <w:r w:rsidRPr="005E3F82">
        <w:rPr>
          <w:rFonts w:hint="eastAsia"/>
        </w:rPr>
        <w:t>一顆大型太空級望遠鏡頭，使用的光學架構為折反射式</w:t>
      </w:r>
      <w:proofErr w:type="gramStart"/>
      <w:r w:rsidRPr="005E3F82">
        <w:rPr>
          <w:rFonts w:hint="eastAsia"/>
        </w:rPr>
        <w:t>的卡賽格林</w:t>
      </w:r>
      <w:proofErr w:type="gramEnd"/>
      <w:r w:rsidRPr="005E3F82">
        <w:rPr>
          <w:rFonts w:hint="eastAsia"/>
        </w:rPr>
        <w:t>式望遠鏡(</w:t>
      </w:r>
      <w:proofErr w:type="spellStart"/>
      <w:r w:rsidRPr="005E3F82">
        <w:rPr>
          <w:rFonts w:hint="eastAsia"/>
        </w:rPr>
        <w:t>Cassegrain</w:t>
      </w:r>
      <w:proofErr w:type="spellEnd"/>
      <w:r w:rsidRPr="005E3F82">
        <w:rPr>
          <w:rFonts w:hint="eastAsia"/>
        </w:rPr>
        <w:t xml:space="preserve"> telescope)，其中最大的主鏡片直徑達45公分，是國內所製造之</w:t>
      </w:r>
      <w:proofErr w:type="gramStart"/>
      <w:r w:rsidRPr="005E3F82">
        <w:rPr>
          <w:rFonts w:hint="eastAsia"/>
        </w:rPr>
        <w:t>最</w:t>
      </w:r>
      <w:proofErr w:type="gramEnd"/>
      <w:r w:rsidRPr="005E3F82">
        <w:rPr>
          <w:rFonts w:hint="eastAsia"/>
        </w:rPr>
        <w:t>大型非球面鏡片。光學遙測酬載於720公里高的任務軌道上，地表所反射的</w:t>
      </w:r>
      <w:proofErr w:type="gramStart"/>
      <w:r w:rsidRPr="005E3F82">
        <w:rPr>
          <w:rFonts w:hint="eastAsia"/>
        </w:rPr>
        <w:t>太</w:t>
      </w:r>
      <w:proofErr w:type="gramEnd"/>
      <w:r w:rsidRPr="005E3F82">
        <w:rPr>
          <w:rFonts w:hint="eastAsia"/>
        </w:rPr>
        <w:t>陽光進入遙測</w:t>
      </w:r>
      <w:proofErr w:type="gramStart"/>
      <w:r w:rsidRPr="005E3F82">
        <w:rPr>
          <w:rFonts w:hint="eastAsia"/>
        </w:rPr>
        <w:t>取像儀</w:t>
      </w:r>
      <w:proofErr w:type="gramEnd"/>
      <w:r w:rsidRPr="005E3F82">
        <w:rPr>
          <w:rFonts w:hint="eastAsia"/>
        </w:rPr>
        <w:t>，依序被</w:t>
      </w:r>
      <w:proofErr w:type="gramStart"/>
      <w:r w:rsidRPr="005E3F82">
        <w:rPr>
          <w:rFonts w:hint="eastAsia"/>
        </w:rPr>
        <w:t>主鏡與次鏡</w:t>
      </w:r>
      <w:proofErr w:type="gramEnd"/>
      <w:r w:rsidRPr="005E3F82">
        <w:rPr>
          <w:rFonts w:hint="eastAsia"/>
        </w:rPr>
        <w:t>反射後穿過修正透鏡，最後聚焦成像於聚焦面組合件的影像感測器上，再轉換成數位電子</w:t>
      </w:r>
      <w:r w:rsidRPr="005E3F82">
        <w:rPr>
          <w:rFonts w:hAnsi="標楷體" w:hint="eastAsia"/>
        </w:rPr>
        <w:t>訊號。</w:t>
      </w:r>
    </w:p>
    <w:p w:rsidR="008C21B5" w:rsidRPr="005E3F82" w:rsidRDefault="008D14E4" w:rsidP="003A7B0A">
      <w:pPr>
        <w:pStyle w:val="4"/>
        <w:rPr>
          <w:rFonts w:hAnsi="標楷體"/>
        </w:rPr>
      </w:pPr>
      <w:r w:rsidRPr="005E3F82">
        <w:rPr>
          <w:rFonts w:hAnsi="標楷體" w:hint="eastAsia"/>
        </w:rPr>
        <w:t>根據103年2月在航測及</w:t>
      </w:r>
      <w:proofErr w:type="gramStart"/>
      <w:r w:rsidRPr="005E3F82">
        <w:rPr>
          <w:rFonts w:hAnsi="標楷體" w:hint="eastAsia"/>
        </w:rPr>
        <w:t>遙測學刊</w:t>
      </w:r>
      <w:r w:rsidR="00112441" w:rsidRPr="005E3F82">
        <w:rPr>
          <w:rFonts w:hAnsi="標楷體" w:hint="eastAsia"/>
        </w:rPr>
        <w:t>發表</w:t>
      </w:r>
      <w:proofErr w:type="gramEnd"/>
      <w:r w:rsidR="00112441" w:rsidRPr="005E3F82">
        <w:rPr>
          <w:rFonts w:hAnsi="標楷體" w:hint="eastAsia"/>
        </w:rPr>
        <w:t>之</w:t>
      </w:r>
      <w:r w:rsidRPr="005E3F82">
        <w:rPr>
          <w:rFonts w:hAnsi="標楷體" w:hint="eastAsia"/>
        </w:rPr>
        <w:t>「</w:t>
      </w:r>
      <w:proofErr w:type="gramStart"/>
      <w:r w:rsidRPr="005E3F82">
        <w:rPr>
          <w:rFonts w:hAnsi="標楷體" w:hint="eastAsia"/>
        </w:rPr>
        <w:t>福衛五號</w:t>
      </w:r>
      <w:proofErr w:type="gramEnd"/>
      <w:r w:rsidRPr="005E3F82">
        <w:rPr>
          <w:rFonts w:hAnsi="標楷體" w:hint="eastAsia"/>
        </w:rPr>
        <w:t>遙測酬載系統工程經驗」，</w:t>
      </w:r>
      <w:proofErr w:type="gramStart"/>
      <w:r w:rsidRPr="005E3F82">
        <w:rPr>
          <w:rFonts w:hAnsi="標楷體" w:hint="eastAsia"/>
        </w:rPr>
        <w:t>取像儀之</w:t>
      </w:r>
      <w:proofErr w:type="gramEnd"/>
      <w:r w:rsidRPr="005E3F82">
        <w:rPr>
          <w:rFonts w:hAnsi="標楷體" w:hint="eastAsia"/>
        </w:rPr>
        <w:t>光學設計參數包括：像素12,000、像素大小10μm、</w:t>
      </w:r>
      <w:proofErr w:type="gramStart"/>
      <w:r w:rsidRPr="005E3F82">
        <w:rPr>
          <w:rFonts w:hAnsi="標楷體" w:hint="eastAsia"/>
        </w:rPr>
        <w:t>焦長</w:t>
      </w:r>
      <w:proofErr w:type="gramEnd"/>
      <w:r w:rsidRPr="005E3F82">
        <w:rPr>
          <w:rFonts w:hAnsi="標楷體" w:hint="eastAsia"/>
        </w:rPr>
        <w:t>3600mm、FOV(光學視野)1.91°*0.35</w:t>
      </w:r>
      <w:r w:rsidR="008C21B5" w:rsidRPr="005E3F82">
        <w:rPr>
          <w:rFonts w:hAnsi="標楷體" w:hint="eastAsia"/>
        </w:rPr>
        <w:t>°、</w:t>
      </w:r>
      <w:proofErr w:type="gramStart"/>
      <w:r w:rsidR="008C21B5" w:rsidRPr="005E3F82">
        <w:rPr>
          <w:rFonts w:hAnsi="標楷體" w:hint="eastAsia"/>
        </w:rPr>
        <w:t>主鏡孔徑</w:t>
      </w:r>
      <w:proofErr w:type="gramEnd"/>
      <w:r w:rsidR="008C21B5" w:rsidRPr="005E3F82">
        <w:rPr>
          <w:rFonts w:hAnsi="標楷體" w:hint="eastAsia"/>
        </w:rPr>
        <w:t>450mm、F-number(光圈)8。</w:t>
      </w:r>
    </w:p>
    <w:p w:rsidR="004B2A82" w:rsidRPr="004B2A82" w:rsidRDefault="004B2A82" w:rsidP="008C21B5">
      <w:pPr>
        <w:pStyle w:val="3"/>
      </w:pPr>
      <w:r w:rsidRPr="005E3F82">
        <w:rPr>
          <w:rFonts w:hint="eastAsia"/>
        </w:rPr>
        <w:t>106年9月8日光學遙測酬載開始進行取像後，發現影像略有模糊及光斑現象產生，國</w:t>
      </w:r>
      <w:r>
        <w:rPr>
          <w:rFonts w:hint="eastAsia"/>
        </w:rPr>
        <w:t>研院於9月19日發布新聞稿略</w:t>
      </w:r>
      <w:proofErr w:type="gramStart"/>
      <w:r>
        <w:rPr>
          <w:rFonts w:hint="eastAsia"/>
        </w:rPr>
        <w:t>以</w:t>
      </w:r>
      <w:proofErr w:type="gramEnd"/>
      <w:r>
        <w:rPr>
          <w:rFonts w:hint="eastAsia"/>
        </w:rPr>
        <w:t>：</w:t>
      </w:r>
      <w:r w:rsidRPr="0053267D">
        <w:rPr>
          <w:rFonts w:ascii="新細明體" w:eastAsia="新細明體" w:hAnsi="新細明體" w:hint="eastAsia"/>
        </w:rPr>
        <w:t>「</w:t>
      </w:r>
      <w:r w:rsidRPr="0053267D">
        <w:rPr>
          <w:rFonts w:ascii="新細明體" w:eastAsia="新細明體" w:hAnsi="新細明體"/>
        </w:rPr>
        <w:t>…</w:t>
      </w:r>
      <w:proofErr w:type="gramStart"/>
      <w:r w:rsidRPr="0053267D">
        <w:rPr>
          <w:rFonts w:ascii="新細明體" w:eastAsia="新細明體" w:hAnsi="新細明體"/>
        </w:rPr>
        <w:t>…</w:t>
      </w:r>
      <w:proofErr w:type="gramEnd"/>
      <w:r w:rsidRPr="00677CE3">
        <w:rPr>
          <w:rFonts w:hint="eastAsia"/>
        </w:rPr>
        <w:t>傳回來的影像有模糊不清的現象，且在都市的建築物旁邊出現</w:t>
      </w:r>
      <w:proofErr w:type="gramStart"/>
      <w:r w:rsidRPr="00677CE3">
        <w:rPr>
          <w:rFonts w:hint="eastAsia"/>
        </w:rPr>
        <w:t>一</w:t>
      </w:r>
      <w:proofErr w:type="gramEnd"/>
      <w:r w:rsidRPr="00677CE3">
        <w:rPr>
          <w:rFonts w:hint="eastAsia"/>
        </w:rPr>
        <w:t>圈一圈的光斑。太空中心邀請光學專家共同分析後研判，模糊不清及光斑皆是由於焦距偏移所造成。太空中心依SOP在地面進行各項測試時，</w:t>
      </w:r>
      <w:proofErr w:type="gramStart"/>
      <w:r w:rsidRPr="00677CE3">
        <w:rPr>
          <w:rFonts w:hint="eastAsia"/>
        </w:rPr>
        <w:t>均未發生</w:t>
      </w:r>
      <w:proofErr w:type="gramEnd"/>
      <w:r w:rsidRPr="0053267D">
        <w:rPr>
          <w:rFonts w:hAnsi="標楷體" w:hint="eastAsia"/>
        </w:rPr>
        <w:t>類似情況，</w:t>
      </w:r>
      <w:r w:rsidR="0022740D">
        <w:rPr>
          <w:rFonts w:hAnsi="標楷體" w:hint="eastAsia"/>
        </w:rPr>
        <w:lastRenderedPageBreak/>
        <w:t>目前尚無法得知此一焦距偏移的產生原因</w:t>
      </w:r>
      <w:r w:rsidRPr="0053267D">
        <w:rPr>
          <w:rFonts w:hAnsi="標楷體" w:hint="eastAsia"/>
        </w:rPr>
        <w:t>」</w:t>
      </w:r>
      <w:r w:rsidR="0022740D">
        <w:rPr>
          <w:rFonts w:hAnsi="標楷體" w:hint="eastAsia"/>
        </w:rPr>
        <w:t>，</w:t>
      </w:r>
      <w:r w:rsidRPr="00F131C0">
        <w:rPr>
          <w:rFonts w:hAnsi="標楷體" w:hint="eastAsia"/>
        </w:rPr>
        <w:t>其中有關</w:t>
      </w:r>
      <w:r>
        <w:rPr>
          <w:rFonts w:hAnsi="標楷體" w:hint="eastAsia"/>
        </w:rPr>
        <w:t>模糊</w:t>
      </w:r>
      <w:r w:rsidRPr="00F131C0">
        <w:rPr>
          <w:rFonts w:hAnsi="標楷體" w:hint="eastAsia"/>
        </w:rPr>
        <w:t>光斑部分，</w:t>
      </w:r>
      <w:proofErr w:type="gramStart"/>
      <w:r w:rsidRPr="00F131C0">
        <w:rPr>
          <w:rFonts w:hAnsi="標楷體" w:hint="eastAsia"/>
        </w:rPr>
        <w:t>將</w:t>
      </w:r>
      <w:r>
        <w:rPr>
          <w:rFonts w:hAnsi="標楷體" w:hint="eastAsia"/>
        </w:rPr>
        <w:t>福衛五號</w:t>
      </w:r>
      <w:proofErr w:type="gramEnd"/>
      <w:r>
        <w:rPr>
          <w:rFonts w:hAnsi="標楷體" w:hint="eastAsia"/>
        </w:rPr>
        <w:t>拍攝舊金山國際機場航廈</w:t>
      </w:r>
      <w:r w:rsidRPr="00F131C0">
        <w:rPr>
          <w:rFonts w:hAnsi="標楷體" w:hint="eastAsia"/>
        </w:rPr>
        <w:t>放大並與Google Maps</w:t>
      </w:r>
      <w:r>
        <w:rPr>
          <w:rFonts w:hAnsi="標楷體" w:hint="eastAsia"/>
        </w:rPr>
        <w:t>衛星影像</w:t>
      </w:r>
      <w:r w:rsidR="00E13AA5">
        <w:rPr>
          <w:rFonts w:hAnsi="標楷體" w:hint="eastAsia"/>
        </w:rPr>
        <w:t>比較如</w:t>
      </w:r>
      <w:r w:rsidRPr="00F131C0">
        <w:rPr>
          <w:rFonts w:hAnsi="標楷體" w:hint="eastAsia"/>
        </w:rPr>
        <w:t>圖</w:t>
      </w:r>
      <w:r w:rsidR="00874780">
        <w:rPr>
          <w:rFonts w:hAnsi="標楷體" w:hint="eastAsia"/>
        </w:rPr>
        <w:t>2</w:t>
      </w:r>
      <w:r w:rsidR="002E1242">
        <w:rPr>
          <w:rFonts w:hAnsi="標楷體" w:hint="eastAsia"/>
        </w:rPr>
        <w:t>1</w:t>
      </w:r>
      <w:r w:rsidRPr="00F131C0">
        <w:rPr>
          <w:rFonts w:hAnsi="標楷體" w:hint="eastAsia"/>
        </w:rPr>
        <w:t>。</w:t>
      </w:r>
    </w:p>
    <w:tbl>
      <w:tblPr>
        <w:tblStyle w:val="af7"/>
        <w:tblW w:w="0" w:type="auto"/>
        <w:tblLook w:val="04A0" w:firstRow="1" w:lastRow="0" w:firstColumn="1" w:lastColumn="0" w:noHBand="0" w:noVBand="1"/>
      </w:tblPr>
      <w:tblGrid>
        <w:gridCol w:w="3022"/>
        <w:gridCol w:w="2990"/>
        <w:gridCol w:w="3048"/>
      </w:tblGrid>
      <w:tr w:rsidR="004B2A82" w:rsidTr="003A239C">
        <w:tc>
          <w:tcPr>
            <w:tcW w:w="2966" w:type="dxa"/>
          </w:tcPr>
          <w:p w:rsidR="004B2A82" w:rsidRPr="00F131C0" w:rsidRDefault="004B2A82" w:rsidP="003A239C">
            <w:pPr>
              <w:pStyle w:val="3"/>
              <w:numPr>
                <w:ilvl w:val="0"/>
                <w:numId w:val="0"/>
              </w:numPr>
            </w:pPr>
            <w:r w:rsidRPr="00F131C0">
              <w:rPr>
                <w:noProof/>
              </w:rPr>
              <w:drawing>
                <wp:inline distT="0" distB="0" distL="0" distR="0" wp14:anchorId="6807354F" wp14:editId="779515CD">
                  <wp:extent cx="1850065" cy="1729420"/>
                  <wp:effectExtent l="0" t="0" r="0" b="4445"/>
                  <wp:docPr id="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55493" cy="1734494"/>
                          </a:xfrm>
                          <a:prstGeom prst="rect">
                            <a:avLst/>
                          </a:prstGeom>
                          <a:noFill/>
                          <a:ln>
                            <a:noFill/>
                          </a:ln>
                          <a:extLst/>
                        </pic:spPr>
                      </pic:pic>
                    </a:graphicData>
                  </a:graphic>
                </wp:inline>
              </w:drawing>
            </w:r>
          </w:p>
        </w:tc>
        <w:tc>
          <w:tcPr>
            <w:tcW w:w="2967" w:type="dxa"/>
          </w:tcPr>
          <w:p w:rsidR="004B2A82" w:rsidRDefault="004B2A82" w:rsidP="003A239C">
            <w:pPr>
              <w:pStyle w:val="3"/>
              <w:numPr>
                <w:ilvl w:val="0"/>
                <w:numId w:val="0"/>
              </w:numPr>
            </w:pPr>
            <w:r w:rsidRPr="00F131C0">
              <w:rPr>
                <w:noProof/>
              </w:rPr>
              <w:drawing>
                <wp:inline distT="0" distB="0" distL="0" distR="0" wp14:anchorId="2D724E36" wp14:editId="152F4776">
                  <wp:extent cx="1822225" cy="1743739"/>
                  <wp:effectExtent l="0" t="0" r="6985" b="8890"/>
                  <wp:docPr id="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25149" cy="1746537"/>
                          </a:xfrm>
                          <a:prstGeom prst="rect">
                            <a:avLst/>
                          </a:prstGeom>
                          <a:noFill/>
                          <a:ln>
                            <a:noFill/>
                          </a:ln>
                          <a:extLst/>
                        </pic:spPr>
                      </pic:pic>
                    </a:graphicData>
                  </a:graphic>
                </wp:inline>
              </w:drawing>
            </w:r>
          </w:p>
        </w:tc>
        <w:tc>
          <w:tcPr>
            <w:tcW w:w="2967" w:type="dxa"/>
          </w:tcPr>
          <w:p w:rsidR="004B2A82" w:rsidRDefault="004B2A82" w:rsidP="003A239C">
            <w:pPr>
              <w:pStyle w:val="3"/>
              <w:numPr>
                <w:ilvl w:val="0"/>
                <w:numId w:val="0"/>
              </w:numPr>
            </w:pPr>
            <w:r w:rsidRPr="00F131C0">
              <w:rPr>
                <w:noProof/>
              </w:rPr>
              <w:drawing>
                <wp:inline distT="0" distB="0" distL="0" distR="0" wp14:anchorId="51D5252D" wp14:editId="790008BC">
                  <wp:extent cx="1860697" cy="1742261"/>
                  <wp:effectExtent l="0" t="0" r="6350" b="0"/>
                  <wp:docPr id="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61371" cy="1742892"/>
                          </a:xfrm>
                          <a:prstGeom prst="rect">
                            <a:avLst/>
                          </a:prstGeom>
                          <a:noFill/>
                          <a:ln>
                            <a:noFill/>
                          </a:ln>
                          <a:extLst/>
                        </pic:spPr>
                      </pic:pic>
                    </a:graphicData>
                  </a:graphic>
                </wp:inline>
              </w:drawing>
            </w:r>
          </w:p>
        </w:tc>
      </w:tr>
      <w:tr w:rsidR="004B2A82" w:rsidTr="003A239C">
        <w:tc>
          <w:tcPr>
            <w:tcW w:w="8900" w:type="dxa"/>
            <w:gridSpan w:val="3"/>
          </w:tcPr>
          <w:p w:rsidR="00024C99" w:rsidRDefault="004B2A82" w:rsidP="002E1242">
            <w:pPr>
              <w:pStyle w:val="3"/>
              <w:numPr>
                <w:ilvl w:val="0"/>
                <w:numId w:val="0"/>
              </w:numPr>
            </w:pPr>
            <w:r w:rsidRPr="00024C99">
              <w:rPr>
                <w:rFonts w:hint="eastAsia"/>
                <w:sz w:val="28"/>
              </w:rPr>
              <w:t>圖</w:t>
            </w:r>
            <w:r w:rsidR="002E1242">
              <w:rPr>
                <w:rFonts w:hint="eastAsia"/>
                <w:sz w:val="28"/>
              </w:rPr>
              <w:t>21</w:t>
            </w:r>
            <w:r w:rsidRPr="00024C99">
              <w:rPr>
                <w:rFonts w:hint="eastAsia"/>
                <w:sz w:val="28"/>
              </w:rPr>
              <w:t>.</w:t>
            </w:r>
            <w:proofErr w:type="gramStart"/>
            <w:r w:rsidRPr="00024C99">
              <w:rPr>
                <w:rFonts w:hint="eastAsia"/>
                <w:sz w:val="28"/>
              </w:rPr>
              <w:t>福衛五號</w:t>
            </w:r>
            <w:proofErr w:type="gramEnd"/>
            <w:r w:rsidRPr="00024C99">
              <w:rPr>
                <w:rFonts w:hAnsi="標楷體" w:hint="eastAsia"/>
                <w:sz w:val="28"/>
              </w:rPr>
              <w:t>拍攝舊金山國際機場航廈</w:t>
            </w:r>
            <w:r w:rsidRPr="00024C99">
              <w:rPr>
                <w:rFonts w:hint="eastAsia"/>
                <w:sz w:val="28"/>
              </w:rPr>
              <w:t>影像模糊光斑情形(左)、回溯修正後(中)及Google Maps(右)比較。</w:t>
            </w:r>
            <w:r w:rsidR="00024C99" w:rsidRPr="00024C99">
              <w:rPr>
                <w:rFonts w:hint="eastAsia"/>
                <w:sz w:val="28"/>
              </w:rPr>
              <w:t>國研院提供及本院自行整理</w:t>
            </w:r>
          </w:p>
        </w:tc>
      </w:tr>
    </w:tbl>
    <w:p w:rsidR="003065B4" w:rsidRDefault="004B2A82" w:rsidP="004B2A82">
      <w:pPr>
        <w:pStyle w:val="3"/>
      </w:pPr>
      <w:r w:rsidRPr="0053267D">
        <w:rPr>
          <w:rFonts w:hAnsi="標楷體" w:hint="eastAsia"/>
        </w:rPr>
        <w:t>依據科技部</w:t>
      </w:r>
      <w:r>
        <w:rPr>
          <w:rFonts w:hAnsi="標楷體" w:hint="eastAsia"/>
        </w:rPr>
        <w:t>106年11月30日</w:t>
      </w:r>
      <w:r w:rsidRPr="008B3072">
        <w:rPr>
          <w:rFonts w:hAnsi="標楷體" w:hint="eastAsia"/>
        </w:rPr>
        <w:t>查復，</w:t>
      </w:r>
      <w:r w:rsidRPr="008B3072">
        <w:rPr>
          <w:rFonts w:hint="eastAsia"/>
        </w:rPr>
        <w:t>國研院已成立由9位專家學者組成的遙測取像專案小組，以確認焦距偏移原因</w:t>
      </w:r>
      <w:r w:rsidRPr="008B3072">
        <w:rPr>
          <w:rFonts w:hAnsi="標楷體" w:hint="eastAsia"/>
        </w:rPr>
        <w:t>，初步研判可能是遙測</w:t>
      </w:r>
      <w:proofErr w:type="gramStart"/>
      <w:r w:rsidRPr="008B3072">
        <w:rPr>
          <w:rFonts w:hAnsi="標楷體" w:hint="eastAsia"/>
        </w:rPr>
        <w:t>取像儀</w:t>
      </w:r>
      <w:r w:rsidR="00E13AA5" w:rsidRPr="008B3072">
        <w:rPr>
          <w:rFonts w:hint="eastAsia"/>
        </w:rPr>
        <w:t>焦距</w:t>
      </w:r>
      <w:proofErr w:type="gramEnd"/>
      <w:r w:rsidR="00E13AA5" w:rsidRPr="008B3072">
        <w:rPr>
          <w:rFonts w:hint="eastAsia"/>
        </w:rPr>
        <w:t>偏移所造成，而其可能成因及排除過</w:t>
      </w:r>
      <w:r w:rsidR="00E13AA5">
        <w:rPr>
          <w:rFonts w:hint="eastAsia"/>
        </w:rPr>
        <w:t>程如</w:t>
      </w:r>
      <w:r>
        <w:rPr>
          <w:rFonts w:hint="eastAsia"/>
        </w:rPr>
        <w:t>表</w:t>
      </w:r>
      <w:r w:rsidR="00AF7198">
        <w:rPr>
          <w:rFonts w:hint="eastAsia"/>
        </w:rPr>
        <w:t>7</w:t>
      </w:r>
      <w:r>
        <w:rPr>
          <w:rFonts w:hint="eastAsia"/>
        </w:rPr>
        <w:t>。</w:t>
      </w:r>
    </w:p>
    <w:tbl>
      <w:tblPr>
        <w:tblStyle w:val="af7"/>
        <w:tblW w:w="0" w:type="auto"/>
        <w:tblInd w:w="108" w:type="dxa"/>
        <w:tblLook w:val="04A0" w:firstRow="1" w:lastRow="0" w:firstColumn="1" w:lastColumn="0" w:noHBand="0" w:noVBand="1"/>
      </w:tblPr>
      <w:tblGrid>
        <w:gridCol w:w="1418"/>
        <w:gridCol w:w="2268"/>
        <w:gridCol w:w="3827"/>
        <w:gridCol w:w="1418"/>
      </w:tblGrid>
      <w:tr w:rsidR="0053267D" w:rsidRPr="00736F2A" w:rsidTr="00B57B43">
        <w:trPr>
          <w:trHeight w:val="183"/>
        </w:trPr>
        <w:tc>
          <w:tcPr>
            <w:tcW w:w="8931" w:type="dxa"/>
            <w:gridSpan w:val="4"/>
            <w:vAlign w:val="center"/>
          </w:tcPr>
          <w:p w:rsidR="0053267D" w:rsidRPr="00E538D2" w:rsidRDefault="003F5811" w:rsidP="00AF7198">
            <w:pPr>
              <w:pStyle w:val="Default"/>
              <w:jc w:val="center"/>
              <w:rPr>
                <w:rFonts w:hAnsi="標楷體"/>
                <w:sz w:val="28"/>
                <w:szCs w:val="28"/>
              </w:rPr>
            </w:pPr>
            <w:r>
              <w:rPr>
                <w:rFonts w:hAnsi="標楷體" w:hint="eastAsia"/>
                <w:sz w:val="28"/>
                <w:szCs w:val="28"/>
              </w:rPr>
              <w:t>表</w:t>
            </w:r>
            <w:r w:rsidR="00AF7198">
              <w:rPr>
                <w:rFonts w:hAnsi="標楷體" w:hint="eastAsia"/>
                <w:sz w:val="28"/>
                <w:szCs w:val="28"/>
              </w:rPr>
              <w:t>7</w:t>
            </w:r>
            <w:r>
              <w:rPr>
                <w:rFonts w:hAnsi="標楷體" w:hint="eastAsia"/>
                <w:sz w:val="28"/>
                <w:szCs w:val="28"/>
              </w:rPr>
              <w:t>.</w:t>
            </w:r>
            <w:proofErr w:type="gramStart"/>
            <w:r w:rsidR="0053267D" w:rsidRPr="00E538D2">
              <w:rPr>
                <w:rFonts w:hAnsi="標楷體" w:hint="eastAsia"/>
                <w:sz w:val="28"/>
                <w:szCs w:val="28"/>
              </w:rPr>
              <w:t>福衛五號</w:t>
            </w:r>
            <w:proofErr w:type="gramEnd"/>
            <w:r w:rsidR="0053267D" w:rsidRPr="00E538D2">
              <w:rPr>
                <w:rFonts w:hAnsi="標楷體" w:hint="eastAsia"/>
                <w:sz w:val="28"/>
                <w:szCs w:val="28"/>
              </w:rPr>
              <w:t>傳回影像模糊不清可能成因</w:t>
            </w:r>
          </w:p>
        </w:tc>
      </w:tr>
      <w:tr w:rsidR="0053267D" w:rsidRPr="00736F2A" w:rsidTr="00B57B43">
        <w:trPr>
          <w:trHeight w:val="232"/>
        </w:trPr>
        <w:tc>
          <w:tcPr>
            <w:tcW w:w="1418" w:type="dxa"/>
            <w:vAlign w:val="center"/>
          </w:tcPr>
          <w:p w:rsidR="0053267D" w:rsidRPr="00736F2A" w:rsidRDefault="0053267D" w:rsidP="00D44063">
            <w:pPr>
              <w:pStyle w:val="4"/>
              <w:numPr>
                <w:ilvl w:val="0"/>
                <w:numId w:val="0"/>
              </w:numPr>
              <w:jc w:val="center"/>
              <w:rPr>
                <w:rFonts w:hAnsi="標楷體"/>
                <w:sz w:val="28"/>
                <w:szCs w:val="28"/>
              </w:rPr>
            </w:pPr>
            <w:r>
              <w:rPr>
                <w:rFonts w:hAnsi="標楷體" w:hint="eastAsia"/>
                <w:sz w:val="28"/>
                <w:szCs w:val="28"/>
              </w:rPr>
              <w:t>項目</w:t>
            </w:r>
          </w:p>
        </w:tc>
        <w:tc>
          <w:tcPr>
            <w:tcW w:w="2268" w:type="dxa"/>
            <w:vAlign w:val="center"/>
          </w:tcPr>
          <w:p w:rsidR="0053267D" w:rsidRPr="00736F2A" w:rsidRDefault="0053267D" w:rsidP="00D44063">
            <w:pPr>
              <w:pStyle w:val="Default"/>
              <w:jc w:val="center"/>
              <w:rPr>
                <w:rFonts w:hAnsi="標楷體"/>
                <w:sz w:val="28"/>
                <w:szCs w:val="28"/>
              </w:rPr>
            </w:pPr>
            <w:r w:rsidRPr="00736F2A">
              <w:rPr>
                <w:rFonts w:hAnsi="標楷體"/>
                <w:sz w:val="28"/>
                <w:szCs w:val="28"/>
              </w:rPr>
              <w:t>可能原因</w:t>
            </w:r>
          </w:p>
        </w:tc>
        <w:tc>
          <w:tcPr>
            <w:tcW w:w="3827" w:type="dxa"/>
            <w:vAlign w:val="center"/>
          </w:tcPr>
          <w:p w:rsidR="0053267D" w:rsidRPr="00736F2A" w:rsidRDefault="0053267D" w:rsidP="00D44063">
            <w:pPr>
              <w:pStyle w:val="Default"/>
              <w:jc w:val="center"/>
              <w:rPr>
                <w:rFonts w:hAnsi="標楷體"/>
                <w:sz w:val="28"/>
                <w:szCs w:val="28"/>
              </w:rPr>
            </w:pPr>
            <w:r w:rsidRPr="00736F2A">
              <w:rPr>
                <w:rFonts w:hAnsi="標楷體"/>
                <w:sz w:val="28"/>
                <w:szCs w:val="28"/>
              </w:rPr>
              <w:t>分析結果，排除理由</w:t>
            </w:r>
          </w:p>
        </w:tc>
        <w:tc>
          <w:tcPr>
            <w:tcW w:w="1418" w:type="dxa"/>
            <w:vAlign w:val="center"/>
          </w:tcPr>
          <w:p w:rsidR="0053267D" w:rsidRPr="00736F2A" w:rsidRDefault="0053267D" w:rsidP="00B57B43">
            <w:pPr>
              <w:pStyle w:val="Default"/>
              <w:jc w:val="center"/>
              <w:rPr>
                <w:rFonts w:hAnsi="標楷體" w:cs="Times New Roman"/>
                <w:sz w:val="28"/>
                <w:szCs w:val="28"/>
              </w:rPr>
            </w:pPr>
            <w:r w:rsidRPr="00736F2A">
              <w:rPr>
                <w:rFonts w:hAnsi="標楷體"/>
                <w:sz w:val="28"/>
                <w:szCs w:val="28"/>
              </w:rPr>
              <w:t>排除</w:t>
            </w:r>
          </w:p>
        </w:tc>
      </w:tr>
      <w:tr w:rsidR="0053267D" w:rsidRPr="00736F2A" w:rsidTr="0022740D">
        <w:tc>
          <w:tcPr>
            <w:tcW w:w="1418" w:type="dxa"/>
            <w:vMerge w:val="restart"/>
          </w:tcPr>
          <w:p w:rsidR="0053267D" w:rsidRPr="00736F2A" w:rsidRDefault="0053267D" w:rsidP="002967EA">
            <w:pPr>
              <w:pStyle w:val="4"/>
              <w:numPr>
                <w:ilvl w:val="0"/>
                <w:numId w:val="0"/>
              </w:numPr>
              <w:rPr>
                <w:rFonts w:hAnsi="標楷體"/>
                <w:sz w:val="28"/>
                <w:szCs w:val="28"/>
              </w:rPr>
            </w:pPr>
            <w:r w:rsidRPr="00736F2A">
              <w:rPr>
                <w:rFonts w:hAnsi="標楷體" w:hint="eastAsia"/>
                <w:sz w:val="28"/>
                <w:szCs w:val="28"/>
              </w:rPr>
              <w:t>FPA</w:t>
            </w:r>
            <w:r>
              <w:rPr>
                <w:rFonts w:hAnsi="標楷體" w:hint="eastAsia"/>
                <w:sz w:val="28"/>
                <w:szCs w:val="28"/>
              </w:rPr>
              <w:t>(光機組合)</w:t>
            </w:r>
          </w:p>
        </w:tc>
        <w:tc>
          <w:tcPr>
            <w:tcW w:w="2268" w:type="dxa"/>
          </w:tcPr>
          <w:p w:rsidR="0053267D" w:rsidRPr="00736F2A" w:rsidRDefault="0053267D" w:rsidP="002967EA">
            <w:pPr>
              <w:pStyle w:val="Default"/>
              <w:rPr>
                <w:rFonts w:hAnsi="標楷體"/>
                <w:sz w:val="28"/>
                <w:szCs w:val="28"/>
              </w:rPr>
            </w:pPr>
            <w:r w:rsidRPr="00736F2A">
              <w:rPr>
                <w:rFonts w:hAnsi="標楷體"/>
                <w:sz w:val="28"/>
                <w:szCs w:val="28"/>
              </w:rPr>
              <w:t>CMOS 晶圓變形</w:t>
            </w:r>
          </w:p>
        </w:tc>
        <w:tc>
          <w:tcPr>
            <w:tcW w:w="3827" w:type="dxa"/>
          </w:tcPr>
          <w:p w:rsidR="0053267D" w:rsidRPr="00736F2A" w:rsidRDefault="0053267D" w:rsidP="002967EA">
            <w:pPr>
              <w:pStyle w:val="Default"/>
              <w:rPr>
                <w:rFonts w:hAnsi="標楷體"/>
                <w:sz w:val="28"/>
                <w:szCs w:val="28"/>
              </w:rPr>
            </w:pPr>
            <w:r w:rsidRPr="00736F2A">
              <w:rPr>
                <w:rFonts w:hAnsi="標楷體"/>
                <w:sz w:val="28"/>
                <w:szCs w:val="28"/>
              </w:rPr>
              <w:t>由美國影像田埂線說明沒有CMOS 晶圓變形現象</w:t>
            </w:r>
          </w:p>
        </w:tc>
        <w:tc>
          <w:tcPr>
            <w:tcW w:w="1418" w:type="dxa"/>
          </w:tcPr>
          <w:p w:rsidR="0053267D" w:rsidRPr="00736F2A" w:rsidRDefault="0053267D" w:rsidP="00354D53">
            <w:pPr>
              <w:pStyle w:val="Default"/>
              <w:jc w:val="center"/>
              <w:rPr>
                <w:rFonts w:hAnsi="標楷體"/>
                <w:sz w:val="28"/>
                <w:szCs w:val="28"/>
              </w:rPr>
            </w:pPr>
            <w:r w:rsidRPr="00736F2A">
              <w:rPr>
                <w:rFonts w:hAnsi="標楷體"/>
                <w:sz w:val="28"/>
                <w:szCs w:val="28"/>
              </w:rPr>
              <w:t>Yes</w:t>
            </w:r>
          </w:p>
        </w:tc>
      </w:tr>
      <w:tr w:rsidR="0053267D" w:rsidRPr="00736F2A" w:rsidTr="0022740D">
        <w:tc>
          <w:tcPr>
            <w:tcW w:w="1418" w:type="dxa"/>
            <w:vMerge/>
          </w:tcPr>
          <w:p w:rsidR="0053267D" w:rsidRPr="00736F2A" w:rsidRDefault="0053267D" w:rsidP="002967EA">
            <w:pPr>
              <w:pStyle w:val="4"/>
              <w:numPr>
                <w:ilvl w:val="0"/>
                <w:numId w:val="0"/>
              </w:numPr>
              <w:rPr>
                <w:rFonts w:hAnsi="標楷體"/>
                <w:sz w:val="28"/>
                <w:szCs w:val="28"/>
              </w:rPr>
            </w:pPr>
          </w:p>
        </w:tc>
        <w:tc>
          <w:tcPr>
            <w:tcW w:w="2268" w:type="dxa"/>
          </w:tcPr>
          <w:p w:rsidR="0053267D" w:rsidRPr="00736F2A" w:rsidRDefault="0053267D" w:rsidP="002967EA">
            <w:pPr>
              <w:pStyle w:val="4"/>
              <w:numPr>
                <w:ilvl w:val="0"/>
                <w:numId w:val="0"/>
              </w:numPr>
              <w:rPr>
                <w:rFonts w:hAnsi="標楷體"/>
                <w:sz w:val="28"/>
                <w:szCs w:val="28"/>
              </w:rPr>
            </w:pPr>
            <w:r w:rsidRPr="00736F2A">
              <w:rPr>
                <w:rFonts w:hAnsi="標楷體" w:hint="eastAsia"/>
                <w:sz w:val="28"/>
                <w:szCs w:val="28"/>
              </w:rPr>
              <w:t>CMOS IC</w:t>
            </w:r>
            <w:proofErr w:type="gramStart"/>
            <w:r w:rsidRPr="00736F2A">
              <w:rPr>
                <w:rFonts w:hAnsi="標楷體" w:hint="eastAsia"/>
                <w:sz w:val="28"/>
                <w:szCs w:val="28"/>
              </w:rPr>
              <w:t>鬆</w:t>
            </w:r>
            <w:proofErr w:type="gramEnd"/>
            <w:r w:rsidRPr="00736F2A">
              <w:rPr>
                <w:rFonts w:hAnsi="標楷體" w:hint="eastAsia"/>
                <w:sz w:val="28"/>
                <w:szCs w:val="28"/>
              </w:rPr>
              <w:t>脫</w:t>
            </w:r>
          </w:p>
        </w:tc>
        <w:tc>
          <w:tcPr>
            <w:tcW w:w="3827" w:type="dxa"/>
          </w:tcPr>
          <w:p w:rsidR="0053267D" w:rsidRPr="00736F2A" w:rsidRDefault="0053267D" w:rsidP="002967EA">
            <w:pPr>
              <w:pStyle w:val="4"/>
              <w:numPr>
                <w:ilvl w:val="0"/>
                <w:numId w:val="0"/>
              </w:numPr>
              <w:rPr>
                <w:rFonts w:hAnsi="標楷體"/>
                <w:sz w:val="28"/>
                <w:szCs w:val="28"/>
              </w:rPr>
            </w:pPr>
            <w:r w:rsidRPr="00736F2A">
              <w:rPr>
                <w:rFonts w:hAnsi="標楷體"/>
                <w:sz w:val="28"/>
                <w:szCs w:val="28"/>
              </w:rPr>
              <w:t xml:space="preserve">由美國影像田埂線說明沒有CMOS </w:t>
            </w:r>
            <w:r w:rsidRPr="00736F2A">
              <w:rPr>
                <w:rFonts w:hAnsi="標楷體" w:hint="eastAsia"/>
                <w:sz w:val="28"/>
                <w:szCs w:val="28"/>
              </w:rPr>
              <w:t>IC</w:t>
            </w:r>
            <w:proofErr w:type="gramStart"/>
            <w:r w:rsidRPr="00736F2A">
              <w:rPr>
                <w:rFonts w:hAnsi="標楷體" w:hint="eastAsia"/>
                <w:sz w:val="28"/>
                <w:szCs w:val="28"/>
              </w:rPr>
              <w:t>鬆</w:t>
            </w:r>
            <w:proofErr w:type="gramEnd"/>
            <w:r w:rsidRPr="00736F2A">
              <w:rPr>
                <w:rFonts w:hAnsi="標楷體" w:hint="eastAsia"/>
                <w:sz w:val="28"/>
                <w:szCs w:val="28"/>
              </w:rPr>
              <w:t>脫</w:t>
            </w:r>
            <w:r w:rsidRPr="00736F2A">
              <w:rPr>
                <w:rFonts w:hAnsi="標楷體"/>
                <w:sz w:val="28"/>
                <w:szCs w:val="28"/>
              </w:rPr>
              <w:t>現象</w:t>
            </w:r>
          </w:p>
        </w:tc>
        <w:tc>
          <w:tcPr>
            <w:tcW w:w="1418" w:type="dxa"/>
          </w:tcPr>
          <w:p w:rsidR="0053267D" w:rsidRPr="00736F2A" w:rsidRDefault="0053267D" w:rsidP="00354D53">
            <w:pPr>
              <w:pStyle w:val="4"/>
              <w:numPr>
                <w:ilvl w:val="0"/>
                <w:numId w:val="0"/>
              </w:numPr>
              <w:jc w:val="center"/>
              <w:rPr>
                <w:rFonts w:hAnsi="標楷體"/>
                <w:sz w:val="28"/>
                <w:szCs w:val="28"/>
              </w:rPr>
            </w:pPr>
            <w:r w:rsidRPr="00736F2A">
              <w:rPr>
                <w:rFonts w:hAnsi="標楷體"/>
                <w:sz w:val="28"/>
                <w:szCs w:val="28"/>
              </w:rPr>
              <w:t>Yes</w:t>
            </w:r>
          </w:p>
        </w:tc>
      </w:tr>
      <w:tr w:rsidR="0053267D" w:rsidRPr="00736F2A" w:rsidTr="0022740D">
        <w:tc>
          <w:tcPr>
            <w:tcW w:w="1418" w:type="dxa"/>
            <w:vMerge/>
          </w:tcPr>
          <w:p w:rsidR="0053267D" w:rsidRPr="00736F2A" w:rsidRDefault="0053267D" w:rsidP="002967EA">
            <w:pPr>
              <w:pStyle w:val="4"/>
              <w:numPr>
                <w:ilvl w:val="0"/>
                <w:numId w:val="0"/>
              </w:numPr>
              <w:rPr>
                <w:rFonts w:hAnsi="標楷體"/>
                <w:sz w:val="28"/>
                <w:szCs w:val="28"/>
              </w:rPr>
            </w:pPr>
          </w:p>
        </w:tc>
        <w:tc>
          <w:tcPr>
            <w:tcW w:w="2268" w:type="dxa"/>
          </w:tcPr>
          <w:p w:rsidR="0053267D" w:rsidRPr="00736F2A" w:rsidRDefault="0053267D" w:rsidP="002967EA">
            <w:pPr>
              <w:pStyle w:val="4"/>
              <w:numPr>
                <w:ilvl w:val="0"/>
                <w:numId w:val="0"/>
              </w:numPr>
              <w:rPr>
                <w:rFonts w:hAnsi="標楷體"/>
                <w:sz w:val="28"/>
                <w:szCs w:val="28"/>
              </w:rPr>
            </w:pPr>
            <w:r w:rsidRPr="00736F2A">
              <w:rPr>
                <w:rFonts w:hAnsi="標楷體" w:hint="eastAsia"/>
                <w:sz w:val="28"/>
                <w:szCs w:val="28"/>
              </w:rPr>
              <w:t>CMOS IC陶瓷基板變形</w:t>
            </w:r>
          </w:p>
        </w:tc>
        <w:tc>
          <w:tcPr>
            <w:tcW w:w="3827" w:type="dxa"/>
          </w:tcPr>
          <w:p w:rsidR="0053267D" w:rsidRPr="00736F2A" w:rsidRDefault="0053267D" w:rsidP="002967EA">
            <w:pPr>
              <w:pStyle w:val="4"/>
              <w:numPr>
                <w:ilvl w:val="0"/>
                <w:numId w:val="0"/>
              </w:numPr>
              <w:rPr>
                <w:rFonts w:hAnsi="標楷體"/>
                <w:sz w:val="28"/>
                <w:szCs w:val="28"/>
              </w:rPr>
            </w:pPr>
            <w:r w:rsidRPr="00736F2A">
              <w:rPr>
                <w:rFonts w:hAnsi="標楷體"/>
                <w:sz w:val="28"/>
                <w:szCs w:val="28"/>
              </w:rPr>
              <w:t xml:space="preserve">由美國影像田埂線說明沒有CMOS </w:t>
            </w:r>
            <w:r w:rsidRPr="00736F2A">
              <w:rPr>
                <w:rFonts w:hAnsi="標楷體" w:hint="eastAsia"/>
                <w:sz w:val="28"/>
                <w:szCs w:val="28"/>
              </w:rPr>
              <w:t>IC陶瓷基板變形</w:t>
            </w:r>
            <w:r w:rsidRPr="00736F2A">
              <w:rPr>
                <w:rFonts w:hAnsi="標楷體"/>
                <w:sz w:val="28"/>
                <w:szCs w:val="28"/>
              </w:rPr>
              <w:t>現象</w:t>
            </w:r>
          </w:p>
        </w:tc>
        <w:tc>
          <w:tcPr>
            <w:tcW w:w="1418" w:type="dxa"/>
          </w:tcPr>
          <w:p w:rsidR="0053267D" w:rsidRPr="00736F2A" w:rsidRDefault="0053267D" w:rsidP="00354D53">
            <w:pPr>
              <w:pStyle w:val="4"/>
              <w:numPr>
                <w:ilvl w:val="0"/>
                <w:numId w:val="0"/>
              </w:numPr>
              <w:jc w:val="center"/>
              <w:rPr>
                <w:rFonts w:hAnsi="標楷體"/>
                <w:sz w:val="28"/>
                <w:szCs w:val="28"/>
              </w:rPr>
            </w:pPr>
            <w:r w:rsidRPr="00736F2A">
              <w:rPr>
                <w:rFonts w:hAnsi="標楷體"/>
                <w:sz w:val="28"/>
                <w:szCs w:val="28"/>
              </w:rPr>
              <w:t>Yes</w:t>
            </w:r>
          </w:p>
        </w:tc>
      </w:tr>
      <w:tr w:rsidR="0053267D" w:rsidRPr="00736F2A" w:rsidTr="0022740D">
        <w:tc>
          <w:tcPr>
            <w:tcW w:w="1418" w:type="dxa"/>
            <w:vMerge w:val="restart"/>
          </w:tcPr>
          <w:p w:rsidR="0053267D" w:rsidRPr="00736F2A" w:rsidRDefault="0053267D" w:rsidP="002967EA">
            <w:pPr>
              <w:pStyle w:val="4"/>
              <w:numPr>
                <w:ilvl w:val="0"/>
                <w:numId w:val="0"/>
              </w:numPr>
              <w:rPr>
                <w:rFonts w:hAnsi="標楷體"/>
                <w:sz w:val="28"/>
                <w:szCs w:val="28"/>
              </w:rPr>
            </w:pPr>
            <w:r w:rsidRPr="00736F2A">
              <w:rPr>
                <w:rFonts w:hAnsi="標楷體" w:hint="eastAsia"/>
                <w:sz w:val="28"/>
                <w:szCs w:val="28"/>
              </w:rPr>
              <w:t>調焦過程</w:t>
            </w:r>
          </w:p>
        </w:tc>
        <w:tc>
          <w:tcPr>
            <w:tcW w:w="2268" w:type="dxa"/>
          </w:tcPr>
          <w:p w:rsidR="0053267D" w:rsidRPr="0059148B" w:rsidRDefault="0053267D" w:rsidP="002967EA">
            <w:pPr>
              <w:pStyle w:val="Default"/>
              <w:rPr>
                <w:rFonts w:hAnsi="標楷體"/>
                <w:b/>
                <w:sz w:val="28"/>
                <w:szCs w:val="28"/>
              </w:rPr>
            </w:pPr>
            <w:proofErr w:type="gramStart"/>
            <w:r w:rsidRPr="0059148B">
              <w:rPr>
                <w:rFonts w:hAnsi="標楷體"/>
                <w:b/>
                <w:sz w:val="28"/>
                <w:szCs w:val="28"/>
              </w:rPr>
              <w:t>準直儀</w:t>
            </w:r>
            <w:proofErr w:type="gramEnd"/>
            <w:r w:rsidRPr="0059148B">
              <w:rPr>
                <w:rFonts w:hAnsi="標楷體"/>
                <w:b/>
                <w:sz w:val="28"/>
                <w:szCs w:val="28"/>
              </w:rPr>
              <w:t>焦點與原設計值不同</w:t>
            </w:r>
          </w:p>
        </w:tc>
        <w:tc>
          <w:tcPr>
            <w:tcW w:w="3827" w:type="dxa"/>
          </w:tcPr>
          <w:p w:rsidR="0053267D" w:rsidRPr="008B3072" w:rsidRDefault="0053267D" w:rsidP="002967EA">
            <w:pPr>
              <w:pStyle w:val="Default"/>
              <w:rPr>
                <w:rFonts w:hAnsi="標楷體"/>
                <w:b/>
                <w:color w:val="000000" w:themeColor="text1"/>
                <w:sz w:val="28"/>
                <w:szCs w:val="28"/>
              </w:rPr>
            </w:pPr>
            <w:proofErr w:type="gramStart"/>
            <w:r w:rsidRPr="008B3072">
              <w:rPr>
                <w:rFonts w:hAnsi="標楷體"/>
                <w:b/>
                <w:color w:val="000000" w:themeColor="text1"/>
                <w:sz w:val="28"/>
                <w:szCs w:val="28"/>
              </w:rPr>
              <w:t>準直儀</w:t>
            </w:r>
            <w:proofErr w:type="gramEnd"/>
            <w:r w:rsidRPr="008B3072">
              <w:rPr>
                <w:rFonts w:hAnsi="標楷體"/>
                <w:b/>
                <w:color w:val="000000" w:themeColor="text1"/>
                <w:sz w:val="28"/>
                <w:szCs w:val="28"/>
              </w:rPr>
              <w:t>主次鏡位移</w:t>
            </w:r>
            <w:r w:rsidRPr="008B3072">
              <w:rPr>
                <w:rFonts w:hAnsi="標楷體" w:cs="Times New Roman"/>
                <w:b/>
                <w:color w:val="000000" w:themeColor="text1"/>
                <w:sz w:val="28"/>
                <w:szCs w:val="28"/>
              </w:rPr>
              <w:t>0.3 mm</w:t>
            </w:r>
            <w:r w:rsidRPr="008B3072">
              <w:rPr>
                <w:rFonts w:hAnsi="標楷體"/>
                <w:b/>
                <w:color w:val="000000" w:themeColor="text1"/>
                <w:sz w:val="28"/>
                <w:szCs w:val="28"/>
              </w:rPr>
              <w:t>誤差即可能導致我們所面對的離焦現象</w:t>
            </w:r>
          </w:p>
        </w:tc>
        <w:tc>
          <w:tcPr>
            <w:tcW w:w="1418" w:type="dxa"/>
          </w:tcPr>
          <w:p w:rsidR="0053267D" w:rsidRPr="008B3072" w:rsidRDefault="0053267D" w:rsidP="00354D53">
            <w:pPr>
              <w:pStyle w:val="Default"/>
              <w:jc w:val="center"/>
              <w:rPr>
                <w:rFonts w:hAnsi="標楷體" w:cs="Times New Roman"/>
                <w:b/>
                <w:color w:val="000000" w:themeColor="text1"/>
                <w:sz w:val="28"/>
                <w:szCs w:val="28"/>
              </w:rPr>
            </w:pPr>
            <w:r w:rsidRPr="008B3072">
              <w:rPr>
                <w:rFonts w:hAnsi="標楷體" w:cs="Times New Roman"/>
                <w:b/>
                <w:color w:val="000000" w:themeColor="text1"/>
                <w:sz w:val="28"/>
                <w:szCs w:val="28"/>
              </w:rPr>
              <w:t>No</w:t>
            </w:r>
          </w:p>
        </w:tc>
      </w:tr>
      <w:tr w:rsidR="0053267D" w:rsidRPr="00736F2A" w:rsidTr="0022740D">
        <w:tc>
          <w:tcPr>
            <w:tcW w:w="1418" w:type="dxa"/>
            <w:vMerge/>
          </w:tcPr>
          <w:p w:rsidR="0053267D" w:rsidRPr="00736F2A" w:rsidRDefault="0053267D" w:rsidP="002967EA">
            <w:pPr>
              <w:pStyle w:val="4"/>
              <w:numPr>
                <w:ilvl w:val="0"/>
                <w:numId w:val="0"/>
              </w:numPr>
              <w:rPr>
                <w:rFonts w:hAnsi="標楷體"/>
                <w:sz w:val="28"/>
                <w:szCs w:val="28"/>
              </w:rPr>
            </w:pPr>
          </w:p>
        </w:tc>
        <w:tc>
          <w:tcPr>
            <w:tcW w:w="2268" w:type="dxa"/>
          </w:tcPr>
          <w:p w:rsidR="0053267D" w:rsidRPr="00736F2A" w:rsidRDefault="0053267D" w:rsidP="002967EA">
            <w:pPr>
              <w:pStyle w:val="Default"/>
              <w:rPr>
                <w:rFonts w:hAnsi="標楷體"/>
                <w:sz w:val="28"/>
                <w:szCs w:val="28"/>
              </w:rPr>
            </w:pPr>
            <w:r w:rsidRPr="00736F2A">
              <w:rPr>
                <w:rFonts w:hAnsi="標楷體"/>
                <w:sz w:val="28"/>
                <w:szCs w:val="28"/>
              </w:rPr>
              <w:t>FPA調焦錯誤</w:t>
            </w:r>
          </w:p>
        </w:tc>
        <w:tc>
          <w:tcPr>
            <w:tcW w:w="3827" w:type="dxa"/>
          </w:tcPr>
          <w:p w:rsidR="0053267D" w:rsidRPr="008B3072" w:rsidRDefault="0053267D" w:rsidP="00E25890">
            <w:pPr>
              <w:pStyle w:val="Default"/>
              <w:jc w:val="both"/>
              <w:rPr>
                <w:rFonts w:hAnsi="標楷體"/>
                <w:color w:val="000000" w:themeColor="text1"/>
                <w:sz w:val="28"/>
                <w:szCs w:val="28"/>
              </w:rPr>
            </w:pPr>
            <w:r w:rsidRPr="008B3072">
              <w:rPr>
                <w:rFonts w:hAnsi="標楷體"/>
                <w:color w:val="000000" w:themeColor="text1"/>
                <w:sz w:val="28"/>
                <w:szCs w:val="28"/>
              </w:rPr>
              <w:t>地面RSI level MTF測試與satellite level focus check都OK</w:t>
            </w:r>
          </w:p>
        </w:tc>
        <w:tc>
          <w:tcPr>
            <w:tcW w:w="1418" w:type="dxa"/>
          </w:tcPr>
          <w:p w:rsidR="0053267D" w:rsidRPr="008B3072" w:rsidRDefault="0053267D" w:rsidP="00354D53">
            <w:pPr>
              <w:pStyle w:val="Default"/>
              <w:jc w:val="center"/>
              <w:rPr>
                <w:rFonts w:hAnsi="標楷體"/>
                <w:color w:val="000000" w:themeColor="text1"/>
                <w:sz w:val="28"/>
                <w:szCs w:val="28"/>
              </w:rPr>
            </w:pPr>
            <w:r w:rsidRPr="008B3072">
              <w:rPr>
                <w:rFonts w:hAnsi="標楷體"/>
                <w:color w:val="000000" w:themeColor="text1"/>
                <w:sz w:val="28"/>
                <w:szCs w:val="28"/>
              </w:rPr>
              <w:t>Yes</w:t>
            </w:r>
          </w:p>
        </w:tc>
      </w:tr>
      <w:tr w:rsidR="0053267D" w:rsidRPr="00736F2A" w:rsidTr="0022740D">
        <w:tc>
          <w:tcPr>
            <w:tcW w:w="1418" w:type="dxa"/>
            <w:vMerge w:val="restart"/>
          </w:tcPr>
          <w:p w:rsidR="0053267D" w:rsidRPr="00736F2A" w:rsidRDefault="0053267D" w:rsidP="002967EA">
            <w:pPr>
              <w:pStyle w:val="Default"/>
              <w:jc w:val="both"/>
              <w:rPr>
                <w:rFonts w:hAnsi="標楷體"/>
                <w:sz w:val="28"/>
                <w:szCs w:val="28"/>
              </w:rPr>
            </w:pPr>
            <w:proofErr w:type="gramStart"/>
            <w:r w:rsidRPr="004E5A20">
              <w:rPr>
                <w:rFonts w:hAnsi="標楷體" w:hint="eastAsia"/>
                <w:sz w:val="28"/>
                <w:szCs w:val="28"/>
              </w:rPr>
              <w:t>取像儀</w:t>
            </w:r>
            <w:r w:rsidRPr="00736F2A">
              <w:rPr>
                <w:rFonts w:hAnsi="標楷體" w:hint="eastAsia"/>
                <w:sz w:val="28"/>
                <w:szCs w:val="28"/>
              </w:rPr>
              <w:t>結構</w:t>
            </w:r>
            <w:proofErr w:type="gramEnd"/>
          </w:p>
        </w:tc>
        <w:tc>
          <w:tcPr>
            <w:tcW w:w="2268" w:type="dxa"/>
          </w:tcPr>
          <w:p w:rsidR="0053267D" w:rsidRPr="0059148B" w:rsidRDefault="0053267D" w:rsidP="002967EA">
            <w:pPr>
              <w:pStyle w:val="Default"/>
              <w:rPr>
                <w:rFonts w:hAnsi="標楷體"/>
                <w:b/>
                <w:sz w:val="28"/>
                <w:szCs w:val="28"/>
              </w:rPr>
            </w:pPr>
            <w:r w:rsidRPr="0059148B">
              <w:rPr>
                <w:rFonts w:hAnsi="標楷體"/>
                <w:b/>
                <w:sz w:val="28"/>
                <w:szCs w:val="28"/>
              </w:rPr>
              <w:t>CFPR 吸濕</w:t>
            </w:r>
          </w:p>
        </w:tc>
        <w:tc>
          <w:tcPr>
            <w:tcW w:w="3827" w:type="dxa"/>
          </w:tcPr>
          <w:p w:rsidR="0053267D" w:rsidRPr="008B3072" w:rsidRDefault="0053267D" w:rsidP="002967EA">
            <w:pPr>
              <w:pStyle w:val="Default"/>
              <w:rPr>
                <w:rFonts w:hAnsi="標楷體"/>
                <w:b/>
                <w:color w:val="000000" w:themeColor="text1"/>
                <w:sz w:val="28"/>
                <w:szCs w:val="28"/>
              </w:rPr>
            </w:pPr>
            <w:r w:rsidRPr="008B3072">
              <w:rPr>
                <w:rFonts w:hAnsi="標楷體"/>
                <w:b/>
                <w:color w:val="000000" w:themeColor="text1"/>
                <w:sz w:val="28"/>
                <w:szCs w:val="28"/>
              </w:rPr>
              <w:t>主、</w:t>
            </w:r>
            <w:proofErr w:type="gramStart"/>
            <w:r w:rsidRPr="008B3072">
              <w:rPr>
                <w:rFonts w:hAnsi="標楷體"/>
                <w:b/>
                <w:color w:val="000000" w:themeColor="text1"/>
                <w:sz w:val="28"/>
                <w:szCs w:val="28"/>
              </w:rPr>
              <w:t>次鏡間距</w:t>
            </w:r>
            <w:proofErr w:type="gramEnd"/>
            <w:r w:rsidRPr="008B3072">
              <w:rPr>
                <w:rFonts w:hAnsi="標楷體"/>
                <w:b/>
                <w:color w:val="000000" w:themeColor="text1"/>
                <w:sz w:val="28"/>
                <w:szCs w:val="28"/>
              </w:rPr>
              <w:t>的誤差~0.1mm，亦可能造成我們所面對的離焦現象</w:t>
            </w:r>
          </w:p>
        </w:tc>
        <w:tc>
          <w:tcPr>
            <w:tcW w:w="1418" w:type="dxa"/>
          </w:tcPr>
          <w:p w:rsidR="0053267D" w:rsidRPr="008B3072" w:rsidRDefault="0053267D" w:rsidP="00354D53">
            <w:pPr>
              <w:pStyle w:val="Default"/>
              <w:jc w:val="center"/>
              <w:rPr>
                <w:rFonts w:hAnsi="標楷體"/>
                <w:b/>
                <w:color w:val="000000" w:themeColor="text1"/>
                <w:sz w:val="28"/>
                <w:szCs w:val="28"/>
              </w:rPr>
            </w:pPr>
            <w:r w:rsidRPr="008B3072">
              <w:rPr>
                <w:rFonts w:hAnsi="標楷體"/>
                <w:b/>
                <w:color w:val="000000" w:themeColor="text1"/>
                <w:sz w:val="28"/>
                <w:szCs w:val="28"/>
              </w:rPr>
              <w:t>No</w:t>
            </w:r>
          </w:p>
        </w:tc>
      </w:tr>
      <w:tr w:rsidR="0053267D" w:rsidRPr="00736F2A" w:rsidTr="0022740D">
        <w:tc>
          <w:tcPr>
            <w:tcW w:w="1418" w:type="dxa"/>
            <w:vMerge/>
          </w:tcPr>
          <w:p w:rsidR="0053267D" w:rsidRPr="00736F2A" w:rsidRDefault="0053267D" w:rsidP="002967EA">
            <w:pPr>
              <w:pStyle w:val="4"/>
              <w:numPr>
                <w:ilvl w:val="0"/>
                <w:numId w:val="0"/>
              </w:numPr>
              <w:rPr>
                <w:rFonts w:hAnsi="標楷體"/>
                <w:sz w:val="28"/>
                <w:szCs w:val="28"/>
              </w:rPr>
            </w:pPr>
          </w:p>
        </w:tc>
        <w:tc>
          <w:tcPr>
            <w:tcW w:w="2268" w:type="dxa"/>
          </w:tcPr>
          <w:p w:rsidR="0053267D" w:rsidRPr="00736F2A" w:rsidRDefault="0053267D" w:rsidP="002967EA">
            <w:pPr>
              <w:pStyle w:val="Default"/>
              <w:rPr>
                <w:rFonts w:hAnsi="標楷體"/>
                <w:sz w:val="28"/>
                <w:szCs w:val="28"/>
              </w:rPr>
            </w:pPr>
            <w:r w:rsidRPr="00736F2A">
              <w:rPr>
                <w:rFonts w:hAnsi="標楷體"/>
                <w:sz w:val="28"/>
                <w:szCs w:val="28"/>
              </w:rPr>
              <w:t>運送震動損傷</w:t>
            </w:r>
          </w:p>
        </w:tc>
        <w:tc>
          <w:tcPr>
            <w:tcW w:w="3827" w:type="dxa"/>
          </w:tcPr>
          <w:p w:rsidR="0053267D" w:rsidRPr="008B3072" w:rsidRDefault="0053267D" w:rsidP="002967EA">
            <w:pPr>
              <w:pStyle w:val="Default"/>
              <w:rPr>
                <w:rFonts w:hAnsi="標楷體"/>
                <w:color w:val="000000" w:themeColor="text1"/>
                <w:sz w:val="28"/>
                <w:szCs w:val="28"/>
              </w:rPr>
            </w:pPr>
            <w:proofErr w:type="gramStart"/>
            <w:r w:rsidRPr="008B3072">
              <w:rPr>
                <w:rFonts w:hAnsi="標楷體"/>
                <w:color w:val="000000" w:themeColor="text1"/>
                <w:sz w:val="28"/>
                <w:szCs w:val="28"/>
              </w:rPr>
              <w:t>福衛五號</w:t>
            </w:r>
            <w:proofErr w:type="gramEnd"/>
            <w:r w:rsidRPr="008B3072">
              <w:rPr>
                <w:rFonts w:hAnsi="標楷體"/>
                <w:color w:val="000000" w:themeColor="text1"/>
                <w:sz w:val="28"/>
                <w:szCs w:val="28"/>
              </w:rPr>
              <w:t>衛星由太空中心運</w:t>
            </w:r>
            <w:r w:rsidRPr="008B3072">
              <w:rPr>
                <w:rFonts w:hAnsi="標楷體"/>
                <w:color w:val="000000" w:themeColor="text1"/>
                <w:sz w:val="28"/>
                <w:szCs w:val="28"/>
              </w:rPr>
              <w:lastRenderedPageBreak/>
              <w:t>送至美國范登堡空軍基地過程</w:t>
            </w:r>
            <w:proofErr w:type="gramStart"/>
            <w:r w:rsidRPr="008B3072">
              <w:rPr>
                <w:rFonts w:hAnsi="標楷體"/>
                <w:color w:val="000000" w:themeColor="text1"/>
                <w:sz w:val="28"/>
                <w:szCs w:val="28"/>
              </w:rPr>
              <w:t>中均有使用</w:t>
            </w:r>
            <w:proofErr w:type="gramEnd"/>
            <w:r w:rsidRPr="008B3072">
              <w:rPr>
                <w:rFonts w:hAnsi="標楷體" w:cs="Times New Roman"/>
                <w:color w:val="000000" w:themeColor="text1"/>
                <w:sz w:val="28"/>
                <w:szCs w:val="28"/>
              </w:rPr>
              <w:t>shock recorder</w:t>
            </w:r>
            <w:r w:rsidRPr="008B3072">
              <w:rPr>
                <w:rFonts w:hAnsi="標楷體"/>
                <w:color w:val="000000" w:themeColor="text1"/>
                <w:sz w:val="28"/>
                <w:szCs w:val="28"/>
              </w:rPr>
              <w:t>記錄衛星運送過程所承受之外力</w:t>
            </w:r>
            <w:r w:rsidRPr="008B3072">
              <w:rPr>
                <w:rFonts w:hAnsi="標楷體" w:cs="Times New Roman"/>
                <w:color w:val="000000" w:themeColor="text1"/>
                <w:sz w:val="28"/>
                <w:szCs w:val="28"/>
              </w:rPr>
              <w:t>,</w:t>
            </w:r>
            <w:r w:rsidRPr="008B3072">
              <w:rPr>
                <w:rFonts w:hAnsi="標楷體"/>
                <w:color w:val="000000" w:themeColor="text1"/>
                <w:sz w:val="28"/>
                <w:szCs w:val="28"/>
              </w:rPr>
              <w:t>經檢驗記錄資料均符合運送要求</w:t>
            </w:r>
          </w:p>
        </w:tc>
        <w:tc>
          <w:tcPr>
            <w:tcW w:w="1418" w:type="dxa"/>
          </w:tcPr>
          <w:p w:rsidR="0053267D" w:rsidRPr="008B3072" w:rsidRDefault="0053267D" w:rsidP="00354D53">
            <w:pPr>
              <w:pStyle w:val="Default"/>
              <w:jc w:val="center"/>
              <w:rPr>
                <w:rFonts w:hAnsi="標楷體" w:cs="Times New Roman"/>
                <w:color w:val="000000" w:themeColor="text1"/>
                <w:sz w:val="28"/>
                <w:szCs w:val="28"/>
              </w:rPr>
            </w:pPr>
            <w:r w:rsidRPr="008B3072">
              <w:rPr>
                <w:rFonts w:hAnsi="標楷體" w:cs="Times New Roman"/>
                <w:color w:val="000000" w:themeColor="text1"/>
                <w:sz w:val="28"/>
                <w:szCs w:val="28"/>
              </w:rPr>
              <w:lastRenderedPageBreak/>
              <w:t>Yes</w:t>
            </w:r>
          </w:p>
        </w:tc>
      </w:tr>
      <w:tr w:rsidR="0053267D" w:rsidRPr="00736F2A" w:rsidTr="0022740D">
        <w:tc>
          <w:tcPr>
            <w:tcW w:w="1418" w:type="dxa"/>
            <w:vMerge/>
          </w:tcPr>
          <w:p w:rsidR="0053267D" w:rsidRPr="00736F2A" w:rsidRDefault="0053267D" w:rsidP="002967EA">
            <w:pPr>
              <w:pStyle w:val="4"/>
              <w:numPr>
                <w:ilvl w:val="0"/>
                <w:numId w:val="0"/>
              </w:numPr>
              <w:rPr>
                <w:rFonts w:hAnsi="標楷體"/>
                <w:sz w:val="28"/>
                <w:szCs w:val="28"/>
              </w:rPr>
            </w:pPr>
          </w:p>
        </w:tc>
        <w:tc>
          <w:tcPr>
            <w:tcW w:w="2268" w:type="dxa"/>
          </w:tcPr>
          <w:p w:rsidR="0053267D" w:rsidRPr="0059148B" w:rsidRDefault="0053267D" w:rsidP="002967EA">
            <w:pPr>
              <w:pStyle w:val="Default"/>
              <w:rPr>
                <w:rFonts w:hAnsi="標楷體"/>
                <w:b/>
                <w:sz w:val="28"/>
                <w:szCs w:val="28"/>
              </w:rPr>
            </w:pPr>
            <w:r w:rsidRPr="0059148B">
              <w:rPr>
                <w:rFonts w:hAnsi="標楷體"/>
                <w:b/>
                <w:sz w:val="28"/>
                <w:szCs w:val="28"/>
              </w:rPr>
              <w:t>發射震動損傷</w:t>
            </w:r>
          </w:p>
        </w:tc>
        <w:tc>
          <w:tcPr>
            <w:tcW w:w="3827" w:type="dxa"/>
          </w:tcPr>
          <w:p w:rsidR="0053267D" w:rsidRPr="008B3072" w:rsidRDefault="0053267D" w:rsidP="002967EA">
            <w:pPr>
              <w:pStyle w:val="Default"/>
              <w:rPr>
                <w:rFonts w:hAnsi="標楷體"/>
                <w:b/>
                <w:color w:val="000000" w:themeColor="text1"/>
                <w:sz w:val="28"/>
                <w:szCs w:val="28"/>
              </w:rPr>
            </w:pPr>
            <w:r w:rsidRPr="008B3072">
              <w:rPr>
                <w:rFonts w:hAnsi="標楷體"/>
                <w:b/>
                <w:color w:val="000000" w:themeColor="text1"/>
                <w:sz w:val="28"/>
                <w:szCs w:val="28"/>
              </w:rPr>
              <w:t>根據</w:t>
            </w:r>
            <w:r w:rsidRPr="008B3072">
              <w:rPr>
                <w:rFonts w:hAnsi="標楷體" w:cs="Times New Roman"/>
                <w:b/>
                <w:color w:val="000000" w:themeColor="text1"/>
                <w:sz w:val="28"/>
                <w:szCs w:val="28"/>
              </w:rPr>
              <w:t>Falcon-9 Post launch report</w:t>
            </w:r>
            <w:r w:rsidRPr="008B3072">
              <w:rPr>
                <w:rFonts w:hAnsi="標楷體"/>
                <w:b/>
                <w:color w:val="000000" w:themeColor="text1"/>
                <w:sz w:val="28"/>
                <w:szCs w:val="28"/>
              </w:rPr>
              <w:t>，衛星於發射時所經歷之外力較地面測試之外力為小，發射外力是否造成</w:t>
            </w:r>
            <w:proofErr w:type="gramStart"/>
            <w:r w:rsidRPr="008B3072">
              <w:rPr>
                <w:rFonts w:hAnsi="標楷體" w:cs="Times New Roman" w:hint="eastAsia"/>
                <w:b/>
                <w:color w:val="000000" w:themeColor="text1"/>
                <w:sz w:val="28"/>
                <w:szCs w:val="28"/>
              </w:rPr>
              <w:t>取像儀</w:t>
            </w:r>
            <w:r w:rsidRPr="008B3072">
              <w:rPr>
                <w:rFonts w:hAnsi="標楷體"/>
                <w:b/>
                <w:color w:val="000000" w:themeColor="text1"/>
                <w:sz w:val="28"/>
                <w:szCs w:val="28"/>
              </w:rPr>
              <w:t>結構</w:t>
            </w:r>
            <w:proofErr w:type="gramEnd"/>
            <w:r w:rsidRPr="008B3072">
              <w:rPr>
                <w:rFonts w:hAnsi="標楷體"/>
                <w:b/>
                <w:color w:val="000000" w:themeColor="text1"/>
                <w:sz w:val="28"/>
                <w:szCs w:val="28"/>
              </w:rPr>
              <w:t>損傷需進一步確認。</w:t>
            </w:r>
          </w:p>
        </w:tc>
        <w:tc>
          <w:tcPr>
            <w:tcW w:w="1418" w:type="dxa"/>
          </w:tcPr>
          <w:p w:rsidR="0053267D" w:rsidRPr="008B3072" w:rsidRDefault="0053267D" w:rsidP="00354D53">
            <w:pPr>
              <w:pStyle w:val="Default"/>
              <w:jc w:val="center"/>
              <w:rPr>
                <w:rFonts w:hAnsi="標楷體" w:cs="Times New Roman"/>
                <w:b/>
                <w:color w:val="000000" w:themeColor="text1"/>
                <w:sz w:val="28"/>
                <w:szCs w:val="28"/>
              </w:rPr>
            </w:pPr>
            <w:r w:rsidRPr="008B3072">
              <w:rPr>
                <w:rFonts w:hAnsi="標楷體" w:cs="Times New Roman"/>
                <w:b/>
                <w:color w:val="000000" w:themeColor="text1"/>
                <w:sz w:val="28"/>
                <w:szCs w:val="28"/>
              </w:rPr>
              <w:t>No</w:t>
            </w:r>
          </w:p>
        </w:tc>
      </w:tr>
      <w:tr w:rsidR="0053267D" w:rsidRPr="00736F2A" w:rsidTr="0022740D">
        <w:tc>
          <w:tcPr>
            <w:tcW w:w="1418" w:type="dxa"/>
            <w:vMerge w:val="restart"/>
          </w:tcPr>
          <w:p w:rsidR="0053267D" w:rsidRPr="00736F2A" w:rsidRDefault="0053267D" w:rsidP="002967EA">
            <w:pPr>
              <w:pStyle w:val="4"/>
              <w:numPr>
                <w:ilvl w:val="0"/>
                <w:numId w:val="0"/>
              </w:numPr>
              <w:rPr>
                <w:rFonts w:hAnsi="標楷體"/>
                <w:sz w:val="28"/>
                <w:szCs w:val="28"/>
              </w:rPr>
            </w:pPr>
            <w:r w:rsidRPr="00736F2A">
              <w:rPr>
                <w:rFonts w:hAnsi="標楷體" w:hint="eastAsia"/>
                <w:sz w:val="28"/>
                <w:szCs w:val="28"/>
              </w:rPr>
              <w:t>鏡片</w:t>
            </w:r>
          </w:p>
        </w:tc>
        <w:tc>
          <w:tcPr>
            <w:tcW w:w="2268" w:type="dxa"/>
          </w:tcPr>
          <w:p w:rsidR="0053267D" w:rsidRPr="00736F2A" w:rsidRDefault="0053267D" w:rsidP="002967EA">
            <w:pPr>
              <w:pStyle w:val="Default"/>
              <w:rPr>
                <w:rFonts w:hAnsi="標楷體"/>
                <w:sz w:val="28"/>
                <w:szCs w:val="28"/>
              </w:rPr>
            </w:pPr>
            <w:r w:rsidRPr="00736F2A">
              <w:rPr>
                <w:rFonts w:hAnsi="標楷體"/>
                <w:sz w:val="28"/>
                <w:szCs w:val="28"/>
              </w:rPr>
              <w:t>鏡片變形</w:t>
            </w:r>
          </w:p>
        </w:tc>
        <w:tc>
          <w:tcPr>
            <w:tcW w:w="3827" w:type="dxa"/>
          </w:tcPr>
          <w:p w:rsidR="0053267D" w:rsidRPr="008B3072" w:rsidRDefault="0053267D" w:rsidP="002967EA">
            <w:pPr>
              <w:pStyle w:val="Default"/>
              <w:rPr>
                <w:rFonts w:hAnsi="標楷體"/>
                <w:color w:val="000000" w:themeColor="text1"/>
                <w:sz w:val="28"/>
                <w:szCs w:val="28"/>
              </w:rPr>
            </w:pPr>
            <w:r w:rsidRPr="008B3072">
              <w:rPr>
                <w:rFonts w:hAnsi="標楷體" w:cs="Times New Roman"/>
                <w:color w:val="000000" w:themeColor="text1"/>
                <w:sz w:val="28"/>
                <w:szCs w:val="28"/>
              </w:rPr>
              <w:t>1.Zerodur</w:t>
            </w:r>
            <w:r w:rsidRPr="008B3072">
              <w:rPr>
                <w:rFonts w:hAnsi="標楷體"/>
                <w:color w:val="000000" w:themeColor="text1"/>
                <w:sz w:val="28"/>
                <w:szCs w:val="28"/>
              </w:rPr>
              <w:t>的</w:t>
            </w:r>
            <w:r w:rsidRPr="008B3072">
              <w:rPr>
                <w:rFonts w:hAnsi="標楷體" w:cs="Times New Roman"/>
                <w:color w:val="000000" w:themeColor="text1"/>
                <w:sz w:val="28"/>
                <w:szCs w:val="28"/>
              </w:rPr>
              <w:t>CTE</w:t>
            </w:r>
            <w:r w:rsidRPr="008B3072">
              <w:rPr>
                <w:rFonts w:hAnsi="標楷體"/>
                <w:color w:val="000000" w:themeColor="text1"/>
                <w:sz w:val="28"/>
                <w:szCs w:val="28"/>
              </w:rPr>
              <w:t>對溫度變化不敏感</w:t>
            </w:r>
          </w:p>
          <w:p w:rsidR="0053267D" w:rsidRPr="008B3072" w:rsidRDefault="0053267D" w:rsidP="002967EA">
            <w:pPr>
              <w:pStyle w:val="Default"/>
              <w:rPr>
                <w:rFonts w:hAnsi="標楷體" w:cs="Times New Roman"/>
                <w:color w:val="000000" w:themeColor="text1"/>
                <w:sz w:val="28"/>
                <w:szCs w:val="28"/>
              </w:rPr>
            </w:pPr>
            <w:r w:rsidRPr="008B3072">
              <w:rPr>
                <w:rFonts w:hAnsi="標楷體" w:cs="Times New Roman"/>
                <w:color w:val="000000" w:themeColor="text1"/>
                <w:sz w:val="28"/>
                <w:szCs w:val="28"/>
              </w:rPr>
              <w:t>2.</w:t>
            </w:r>
            <w:r w:rsidRPr="008B3072">
              <w:rPr>
                <w:rFonts w:hAnsi="標楷體"/>
                <w:color w:val="000000" w:themeColor="text1"/>
                <w:sz w:val="28"/>
                <w:szCs w:val="28"/>
              </w:rPr>
              <w:t>地面</w:t>
            </w:r>
            <w:r w:rsidRPr="008B3072">
              <w:rPr>
                <w:rFonts w:hAnsi="標楷體" w:cs="Times New Roman"/>
                <w:color w:val="000000" w:themeColor="text1"/>
                <w:sz w:val="28"/>
                <w:szCs w:val="28"/>
              </w:rPr>
              <w:t>thermal cycling test OK</w:t>
            </w:r>
          </w:p>
          <w:p w:rsidR="0053267D" w:rsidRPr="008B3072" w:rsidRDefault="0053267D" w:rsidP="002967EA">
            <w:pPr>
              <w:pStyle w:val="Default"/>
              <w:rPr>
                <w:rFonts w:hAnsi="標楷體"/>
                <w:color w:val="000000" w:themeColor="text1"/>
                <w:sz w:val="28"/>
                <w:szCs w:val="28"/>
              </w:rPr>
            </w:pPr>
            <w:r w:rsidRPr="008B3072">
              <w:rPr>
                <w:rFonts w:hAnsi="標楷體" w:cs="Times New Roman"/>
                <w:color w:val="000000" w:themeColor="text1"/>
                <w:sz w:val="28"/>
                <w:szCs w:val="28"/>
              </w:rPr>
              <w:t>3</w:t>
            </w:r>
            <w:proofErr w:type="gramStart"/>
            <w:r w:rsidRPr="008B3072">
              <w:rPr>
                <w:rFonts w:hAnsi="標楷體"/>
                <w:color w:val="000000" w:themeColor="text1"/>
                <w:sz w:val="28"/>
                <w:szCs w:val="28"/>
              </w:rPr>
              <w:t>主鏡受</w:t>
            </w:r>
            <w:proofErr w:type="gramEnd"/>
            <w:r w:rsidRPr="008B3072">
              <w:rPr>
                <w:rFonts w:hAnsi="標楷體"/>
                <w:color w:val="000000" w:themeColor="text1"/>
                <w:sz w:val="28"/>
                <w:szCs w:val="28"/>
              </w:rPr>
              <w:t>力變形產生之</w:t>
            </w:r>
            <w:proofErr w:type="gramStart"/>
            <w:r w:rsidRPr="008B3072">
              <w:rPr>
                <w:rFonts w:hAnsi="標楷體"/>
                <w:color w:val="000000" w:themeColor="text1"/>
                <w:sz w:val="28"/>
                <w:szCs w:val="28"/>
              </w:rPr>
              <w:t>主要像差為</w:t>
            </w:r>
            <w:proofErr w:type="gramEnd"/>
            <w:r w:rsidRPr="008B3072">
              <w:rPr>
                <w:rFonts w:hAnsi="標楷體"/>
                <w:color w:val="000000" w:themeColor="text1"/>
                <w:sz w:val="28"/>
                <w:szCs w:val="28"/>
              </w:rPr>
              <w:t>像散</w:t>
            </w:r>
            <w:r w:rsidRPr="008B3072">
              <w:rPr>
                <w:rFonts w:hAnsi="標楷體" w:cs="Times New Roman"/>
                <w:color w:val="000000" w:themeColor="text1"/>
                <w:sz w:val="28"/>
                <w:szCs w:val="28"/>
              </w:rPr>
              <w:t xml:space="preserve">, </w:t>
            </w:r>
            <w:r w:rsidRPr="008B3072">
              <w:rPr>
                <w:rFonts w:hAnsi="標楷體"/>
                <w:color w:val="000000" w:themeColor="text1"/>
                <w:sz w:val="28"/>
                <w:szCs w:val="28"/>
              </w:rPr>
              <w:t>與現</w:t>
            </w:r>
            <w:r w:rsidRPr="008B3072">
              <w:rPr>
                <w:rFonts w:hAnsi="標楷體" w:hint="eastAsia"/>
                <w:color w:val="000000" w:themeColor="text1"/>
                <w:sz w:val="28"/>
                <w:szCs w:val="28"/>
              </w:rPr>
              <w:t>況不符</w:t>
            </w:r>
          </w:p>
        </w:tc>
        <w:tc>
          <w:tcPr>
            <w:tcW w:w="1418" w:type="dxa"/>
          </w:tcPr>
          <w:p w:rsidR="0053267D" w:rsidRPr="008B3072" w:rsidRDefault="0053267D" w:rsidP="00354D53">
            <w:pPr>
              <w:pStyle w:val="4"/>
              <w:numPr>
                <w:ilvl w:val="0"/>
                <w:numId w:val="0"/>
              </w:numPr>
              <w:jc w:val="center"/>
              <w:rPr>
                <w:rFonts w:hAnsi="標楷體"/>
                <w:color w:val="000000" w:themeColor="text1"/>
                <w:sz w:val="28"/>
                <w:szCs w:val="28"/>
              </w:rPr>
            </w:pPr>
            <w:r w:rsidRPr="008B3072">
              <w:rPr>
                <w:rFonts w:hAnsi="標楷體" w:hint="eastAsia"/>
                <w:color w:val="000000" w:themeColor="text1"/>
                <w:sz w:val="28"/>
                <w:szCs w:val="28"/>
              </w:rPr>
              <w:t>YES</w:t>
            </w:r>
          </w:p>
        </w:tc>
      </w:tr>
      <w:tr w:rsidR="0053267D" w:rsidRPr="00736F2A" w:rsidTr="0022740D">
        <w:tc>
          <w:tcPr>
            <w:tcW w:w="1418" w:type="dxa"/>
            <w:vMerge/>
          </w:tcPr>
          <w:p w:rsidR="0053267D" w:rsidRPr="00736F2A" w:rsidRDefault="0053267D" w:rsidP="002967EA">
            <w:pPr>
              <w:pStyle w:val="4"/>
              <w:numPr>
                <w:ilvl w:val="0"/>
                <w:numId w:val="0"/>
              </w:numPr>
              <w:rPr>
                <w:rFonts w:hAnsi="標楷體"/>
                <w:sz w:val="28"/>
                <w:szCs w:val="28"/>
              </w:rPr>
            </w:pPr>
          </w:p>
        </w:tc>
        <w:tc>
          <w:tcPr>
            <w:tcW w:w="2268" w:type="dxa"/>
          </w:tcPr>
          <w:p w:rsidR="0053267D" w:rsidRPr="00736F2A" w:rsidRDefault="0053267D" w:rsidP="002967EA">
            <w:pPr>
              <w:pStyle w:val="Default"/>
              <w:rPr>
                <w:rFonts w:hAnsi="標楷體"/>
                <w:sz w:val="28"/>
                <w:szCs w:val="28"/>
              </w:rPr>
            </w:pPr>
            <w:r w:rsidRPr="00736F2A">
              <w:rPr>
                <w:rFonts w:hAnsi="標楷體"/>
                <w:sz w:val="28"/>
                <w:szCs w:val="28"/>
              </w:rPr>
              <w:t>溫度不均勻</w:t>
            </w:r>
          </w:p>
        </w:tc>
        <w:tc>
          <w:tcPr>
            <w:tcW w:w="3827" w:type="dxa"/>
          </w:tcPr>
          <w:p w:rsidR="0053267D" w:rsidRPr="008B3072" w:rsidRDefault="0053267D" w:rsidP="002967EA">
            <w:pPr>
              <w:pStyle w:val="Default"/>
              <w:rPr>
                <w:rFonts w:hAnsi="標楷體"/>
                <w:color w:val="000000" w:themeColor="text1"/>
                <w:sz w:val="28"/>
                <w:szCs w:val="28"/>
              </w:rPr>
            </w:pPr>
            <w:proofErr w:type="spellStart"/>
            <w:r w:rsidRPr="008B3072">
              <w:rPr>
                <w:rFonts w:hAnsi="標楷體" w:cs="Times New Roman"/>
                <w:color w:val="000000" w:themeColor="text1"/>
                <w:sz w:val="28"/>
                <w:szCs w:val="28"/>
              </w:rPr>
              <w:t>Zerodur</w:t>
            </w:r>
            <w:proofErr w:type="spellEnd"/>
            <w:r w:rsidRPr="008B3072">
              <w:rPr>
                <w:rFonts w:hAnsi="標楷體"/>
                <w:color w:val="000000" w:themeColor="text1"/>
                <w:sz w:val="28"/>
                <w:szCs w:val="28"/>
              </w:rPr>
              <w:t>的</w:t>
            </w:r>
            <w:r w:rsidRPr="008B3072">
              <w:rPr>
                <w:rFonts w:hAnsi="標楷體" w:cs="Times New Roman"/>
                <w:color w:val="000000" w:themeColor="text1"/>
                <w:sz w:val="28"/>
                <w:szCs w:val="28"/>
              </w:rPr>
              <w:t>CTE</w:t>
            </w:r>
            <w:r w:rsidRPr="008B3072">
              <w:rPr>
                <w:rFonts w:hAnsi="標楷體"/>
                <w:color w:val="000000" w:themeColor="text1"/>
                <w:sz w:val="28"/>
                <w:szCs w:val="28"/>
              </w:rPr>
              <w:t>對溫度變化不敏感</w:t>
            </w:r>
          </w:p>
        </w:tc>
        <w:tc>
          <w:tcPr>
            <w:tcW w:w="1418" w:type="dxa"/>
          </w:tcPr>
          <w:p w:rsidR="0053267D" w:rsidRPr="008B3072" w:rsidRDefault="0053267D" w:rsidP="00354D53">
            <w:pPr>
              <w:pStyle w:val="Default"/>
              <w:jc w:val="center"/>
              <w:rPr>
                <w:rFonts w:hAnsi="標楷體" w:cs="Times New Roman"/>
                <w:color w:val="000000" w:themeColor="text1"/>
                <w:sz w:val="28"/>
                <w:szCs w:val="28"/>
              </w:rPr>
            </w:pPr>
            <w:r w:rsidRPr="008B3072">
              <w:rPr>
                <w:rFonts w:hAnsi="標楷體" w:cs="Times New Roman"/>
                <w:color w:val="000000" w:themeColor="text1"/>
                <w:sz w:val="28"/>
                <w:szCs w:val="28"/>
              </w:rPr>
              <w:t>Yes</w:t>
            </w:r>
          </w:p>
        </w:tc>
      </w:tr>
      <w:tr w:rsidR="0053267D" w:rsidRPr="00736F2A" w:rsidTr="0022740D">
        <w:tc>
          <w:tcPr>
            <w:tcW w:w="1418" w:type="dxa"/>
            <w:vMerge/>
          </w:tcPr>
          <w:p w:rsidR="0053267D" w:rsidRPr="00736F2A" w:rsidRDefault="0053267D" w:rsidP="002967EA">
            <w:pPr>
              <w:pStyle w:val="4"/>
              <w:numPr>
                <w:ilvl w:val="0"/>
                <w:numId w:val="0"/>
              </w:numPr>
              <w:rPr>
                <w:rFonts w:hAnsi="標楷體"/>
                <w:sz w:val="28"/>
                <w:szCs w:val="28"/>
              </w:rPr>
            </w:pPr>
          </w:p>
        </w:tc>
        <w:tc>
          <w:tcPr>
            <w:tcW w:w="2268" w:type="dxa"/>
          </w:tcPr>
          <w:p w:rsidR="0053267D" w:rsidRPr="00736F2A" w:rsidRDefault="0053267D" w:rsidP="002967EA">
            <w:pPr>
              <w:pStyle w:val="Default"/>
              <w:rPr>
                <w:rFonts w:hAnsi="標楷體"/>
                <w:sz w:val="28"/>
                <w:szCs w:val="28"/>
              </w:rPr>
            </w:pPr>
            <w:r w:rsidRPr="00736F2A">
              <w:rPr>
                <w:rFonts w:hAnsi="標楷體"/>
                <w:sz w:val="28"/>
                <w:szCs w:val="28"/>
              </w:rPr>
              <w:t>銀</w:t>
            </w:r>
            <w:proofErr w:type="gramStart"/>
            <w:r w:rsidRPr="00736F2A">
              <w:rPr>
                <w:rFonts w:hAnsi="標楷體"/>
                <w:sz w:val="28"/>
                <w:szCs w:val="28"/>
              </w:rPr>
              <w:t>反射膜鍍膜</w:t>
            </w:r>
            <w:proofErr w:type="gramEnd"/>
            <w:r w:rsidRPr="00736F2A">
              <w:rPr>
                <w:rFonts w:hAnsi="標楷體"/>
                <w:sz w:val="28"/>
                <w:szCs w:val="28"/>
              </w:rPr>
              <w:t>瑕疵</w:t>
            </w:r>
          </w:p>
        </w:tc>
        <w:tc>
          <w:tcPr>
            <w:tcW w:w="3827" w:type="dxa"/>
          </w:tcPr>
          <w:p w:rsidR="0053267D" w:rsidRPr="008B3072" w:rsidRDefault="0053267D" w:rsidP="002967EA">
            <w:pPr>
              <w:pStyle w:val="Default"/>
              <w:rPr>
                <w:rFonts w:hAnsi="標楷體"/>
                <w:color w:val="000000" w:themeColor="text1"/>
                <w:sz w:val="28"/>
                <w:szCs w:val="28"/>
              </w:rPr>
            </w:pPr>
            <w:r w:rsidRPr="008B3072">
              <w:rPr>
                <w:rFonts w:hAnsi="標楷體"/>
                <w:color w:val="000000" w:themeColor="text1"/>
                <w:sz w:val="28"/>
                <w:szCs w:val="28"/>
              </w:rPr>
              <w:t>地面測試影像無類似現象</w:t>
            </w:r>
          </w:p>
        </w:tc>
        <w:tc>
          <w:tcPr>
            <w:tcW w:w="1418" w:type="dxa"/>
          </w:tcPr>
          <w:p w:rsidR="0053267D" w:rsidRPr="008B3072" w:rsidRDefault="0053267D" w:rsidP="00354D53">
            <w:pPr>
              <w:pStyle w:val="Default"/>
              <w:jc w:val="center"/>
              <w:rPr>
                <w:rFonts w:hAnsi="標楷體" w:cs="Times New Roman"/>
                <w:color w:val="000000" w:themeColor="text1"/>
                <w:sz w:val="28"/>
                <w:szCs w:val="28"/>
              </w:rPr>
            </w:pPr>
            <w:r w:rsidRPr="008B3072">
              <w:rPr>
                <w:rFonts w:hAnsi="標楷體" w:cs="Times New Roman"/>
                <w:color w:val="000000" w:themeColor="text1"/>
                <w:sz w:val="28"/>
                <w:szCs w:val="28"/>
              </w:rPr>
              <w:t>Yes</w:t>
            </w:r>
          </w:p>
        </w:tc>
      </w:tr>
      <w:tr w:rsidR="0053267D" w:rsidRPr="00736F2A" w:rsidTr="0022740D">
        <w:tc>
          <w:tcPr>
            <w:tcW w:w="1418" w:type="dxa"/>
            <w:vMerge/>
          </w:tcPr>
          <w:p w:rsidR="0053267D" w:rsidRPr="00736F2A" w:rsidRDefault="0053267D" w:rsidP="002967EA">
            <w:pPr>
              <w:pStyle w:val="4"/>
              <w:numPr>
                <w:ilvl w:val="0"/>
                <w:numId w:val="0"/>
              </w:numPr>
              <w:rPr>
                <w:rFonts w:hAnsi="標楷體"/>
                <w:sz w:val="28"/>
                <w:szCs w:val="28"/>
              </w:rPr>
            </w:pPr>
          </w:p>
        </w:tc>
        <w:tc>
          <w:tcPr>
            <w:tcW w:w="2268" w:type="dxa"/>
          </w:tcPr>
          <w:p w:rsidR="0053267D" w:rsidRPr="00736F2A" w:rsidRDefault="0053267D" w:rsidP="002967EA">
            <w:pPr>
              <w:pStyle w:val="Default"/>
              <w:rPr>
                <w:rFonts w:hAnsi="標楷體"/>
                <w:sz w:val="28"/>
                <w:szCs w:val="28"/>
              </w:rPr>
            </w:pPr>
            <w:r w:rsidRPr="00736F2A">
              <w:rPr>
                <w:rFonts w:hAnsi="標楷體"/>
                <w:sz w:val="28"/>
                <w:szCs w:val="28"/>
              </w:rPr>
              <w:t>銀</w:t>
            </w:r>
            <w:proofErr w:type="gramStart"/>
            <w:r w:rsidRPr="00736F2A">
              <w:rPr>
                <w:rFonts w:hAnsi="標楷體"/>
                <w:sz w:val="28"/>
                <w:szCs w:val="28"/>
              </w:rPr>
              <w:t>反射膜脫膜</w:t>
            </w:r>
            <w:proofErr w:type="gramEnd"/>
          </w:p>
        </w:tc>
        <w:tc>
          <w:tcPr>
            <w:tcW w:w="3827" w:type="dxa"/>
          </w:tcPr>
          <w:p w:rsidR="0053267D" w:rsidRPr="008B3072" w:rsidRDefault="0053267D" w:rsidP="002967EA">
            <w:pPr>
              <w:pStyle w:val="Default"/>
              <w:rPr>
                <w:rFonts w:hAnsi="標楷體"/>
                <w:color w:val="000000" w:themeColor="text1"/>
                <w:sz w:val="28"/>
                <w:szCs w:val="28"/>
              </w:rPr>
            </w:pPr>
            <w:proofErr w:type="gramStart"/>
            <w:r w:rsidRPr="008B3072">
              <w:rPr>
                <w:rFonts w:hAnsi="標楷體"/>
                <w:color w:val="000000" w:themeColor="text1"/>
                <w:sz w:val="28"/>
                <w:szCs w:val="28"/>
              </w:rPr>
              <w:t>反射膜脫膜</w:t>
            </w:r>
            <w:proofErr w:type="gramEnd"/>
            <w:r w:rsidRPr="008B3072">
              <w:rPr>
                <w:rFonts w:hAnsi="標楷體"/>
                <w:color w:val="000000" w:themeColor="text1"/>
                <w:sz w:val="28"/>
                <w:szCs w:val="28"/>
              </w:rPr>
              <w:t>效應為影像變暗，不會造成離焦現象</w:t>
            </w:r>
          </w:p>
        </w:tc>
        <w:tc>
          <w:tcPr>
            <w:tcW w:w="1418" w:type="dxa"/>
          </w:tcPr>
          <w:p w:rsidR="0053267D" w:rsidRPr="008B3072" w:rsidRDefault="0053267D" w:rsidP="00354D53">
            <w:pPr>
              <w:pStyle w:val="Default"/>
              <w:jc w:val="center"/>
              <w:rPr>
                <w:rFonts w:hAnsi="標楷體" w:cs="Times New Roman"/>
                <w:color w:val="000000" w:themeColor="text1"/>
                <w:sz w:val="28"/>
                <w:szCs w:val="28"/>
              </w:rPr>
            </w:pPr>
            <w:r w:rsidRPr="008B3072">
              <w:rPr>
                <w:rFonts w:hAnsi="標楷體" w:cs="Times New Roman"/>
                <w:color w:val="000000" w:themeColor="text1"/>
                <w:sz w:val="28"/>
                <w:szCs w:val="28"/>
              </w:rPr>
              <w:t>Yes</w:t>
            </w:r>
          </w:p>
        </w:tc>
      </w:tr>
      <w:tr w:rsidR="0053267D" w:rsidRPr="00736F2A" w:rsidTr="0022740D">
        <w:trPr>
          <w:trHeight w:val="637"/>
        </w:trPr>
        <w:tc>
          <w:tcPr>
            <w:tcW w:w="1418" w:type="dxa"/>
            <w:vMerge w:val="restart"/>
          </w:tcPr>
          <w:p w:rsidR="0053267D" w:rsidRPr="00736F2A" w:rsidRDefault="0053267D" w:rsidP="002967EA">
            <w:pPr>
              <w:pStyle w:val="4"/>
              <w:numPr>
                <w:ilvl w:val="0"/>
                <w:numId w:val="0"/>
              </w:numPr>
              <w:rPr>
                <w:rFonts w:hAnsi="標楷體"/>
                <w:sz w:val="28"/>
                <w:szCs w:val="28"/>
              </w:rPr>
            </w:pPr>
            <w:r w:rsidRPr="00736F2A">
              <w:rPr>
                <w:rFonts w:hAnsi="標楷體" w:hint="eastAsia"/>
                <w:sz w:val="28"/>
                <w:szCs w:val="28"/>
              </w:rPr>
              <w:t>多光譜濾光片</w:t>
            </w:r>
          </w:p>
        </w:tc>
        <w:tc>
          <w:tcPr>
            <w:tcW w:w="2268" w:type="dxa"/>
          </w:tcPr>
          <w:p w:rsidR="0053267D" w:rsidRPr="0059148B" w:rsidRDefault="0053267D" w:rsidP="002967EA">
            <w:pPr>
              <w:pStyle w:val="Default"/>
              <w:rPr>
                <w:rFonts w:hAnsi="標楷體"/>
                <w:b/>
                <w:sz w:val="28"/>
                <w:szCs w:val="28"/>
              </w:rPr>
            </w:pPr>
            <w:r w:rsidRPr="0059148B">
              <w:rPr>
                <w:rFonts w:hAnsi="標楷體"/>
                <w:b/>
                <w:sz w:val="28"/>
                <w:szCs w:val="28"/>
              </w:rPr>
              <w:t>多光譜鍍膜瑕疵</w:t>
            </w:r>
          </w:p>
        </w:tc>
        <w:tc>
          <w:tcPr>
            <w:tcW w:w="3827" w:type="dxa"/>
          </w:tcPr>
          <w:p w:rsidR="0053267D" w:rsidRPr="008B3072" w:rsidRDefault="0053267D" w:rsidP="002967EA">
            <w:pPr>
              <w:pStyle w:val="Default"/>
              <w:rPr>
                <w:rFonts w:hAnsi="標楷體"/>
                <w:b/>
                <w:color w:val="000000" w:themeColor="text1"/>
                <w:sz w:val="28"/>
                <w:szCs w:val="28"/>
              </w:rPr>
            </w:pPr>
            <w:r w:rsidRPr="008B3072">
              <w:rPr>
                <w:rFonts w:hAnsi="標楷體"/>
                <w:b/>
                <w:color w:val="000000" w:themeColor="text1"/>
                <w:sz w:val="28"/>
                <w:szCs w:val="28"/>
              </w:rPr>
              <w:t>地面測試影像無類似現象，雜散光需進一步檢視</w:t>
            </w:r>
          </w:p>
        </w:tc>
        <w:tc>
          <w:tcPr>
            <w:tcW w:w="1418" w:type="dxa"/>
          </w:tcPr>
          <w:p w:rsidR="0053267D" w:rsidRPr="008B3072" w:rsidRDefault="0053267D" w:rsidP="00354D53">
            <w:pPr>
              <w:pStyle w:val="4"/>
              <w:numPr>
                <w:ilvl w:val="0"/>
                <w:numId w:val="0"/>
              </w:numPr>
              <w:jc w:val="center"/>
              <w:rPr>
                <w:rFonts w:hAnsi="標楷體"/>
                <w:b/>
                <w:color w:val="000000" w:themeColor="text1"/>
                <w:sz w:val="28"/>
                <w:szCs w:val="28"/>
              </w:rPr>
            </w:pPr>
            <w:r w:rsidRPr="008B3072">
              <w:rPr>
                <w:rFonts w:hAnsi="標楷體" w:hint="eastAsia"/>
                <w:b/>
                <w:color w:val="000000" w:themeColor="text1"/>
                <w:sz w:val="28"/>
                <w:szCs w:val="28"/>
              </w:rPr>
              <w:t>NO</w:t>
            </w:r>
          </w:p>
        </w:tc>
      </w:tr>
      <w:tr w:rsidR="0053267D" w:rsidRPr="00736F2A" w:rsidTr="0022740D">
        <w:tc>
          <w:tcPr>
            <w:tcW w:w="1418" w:type="dxa"/>
            <w:vMerge/>
          </w:tcPr>
          <w:p w:rsidR="0053267D" w:rsidRPr="00736F2A" w:rsidRDefault="0053267D" w:rsidP="002967EA">
            <w:pPr>
              <w:pStyle w:val="4"/>
              <w:numPr>
                <w:ilvl w:val="0"/>
                <w:numId w:val="0"/>
              </w:numPr>
              <w:rPr>
                <w:rFonts w:hAnsi="標楷體"/>
                <w:sz w:val="28"/>
                <w:szCs w:val="28"/>
              </w:rPr>
            </w:pPr>
          </w:p>
        </w:tc>
        <w:tc>
          <w:tcPr>
            <w:tcW w:w="2268" w:type="dxa"/>
          </w:tcPr>
          <w:p w:rsidR="0053267D" w:rsidRPr="00736F2A" w:rsidRDefault="0053267D" w:rsidP="002967EA">
            <w:pPr>
              <w:pStyle w:val="Default"/>
              <w:rPr>
                <w:rFonts w:hAnsi="標楷體"/>
                <w:sz w:val="28"/>
                <w:szCs w:val="28"/>
              </w:rPr>
            </w:pPr>
            <w:r w:rsidRPr="00736F2A">
              <w:rPr>
                <w:rFonts w:hAnsi="標楷體"/>
                <w:sz w:val="28"/>
                <w:szCs w:val="28"/>
              </w:rPr>
              <w:t>多光譜</w:t>
            </w:r>
            <w:proofErr w:type="gramStart"/>
            <w:r w:rsidRPr="00736F2A">
              <w:rPr>
                <w:rFonts w:hAnsi="標楷體"/>
                <w:sz w:val="28"/>
                <w:szCs w:val="28"/>
              </w:rPr>
              <w:t>鍍膜脫膜</w:t>
            </w:r>
            <w:proofErr w:type="gramEnd"/>
          </w:p>
        </w:tc>
        <w:tc>
          <w:tcPr>
            <w:tcW w:w="3827" w:type="dxa"/>
          </w:tcPr>
          <w:p w:rsidR="0053267D" w:rsidRPr="008B3072" w:rsidRDefault="0053267D" w:rsidP="002967EA">
            <w:pPr>
              <w:pStyle w:val="Default"/>
              <w:rPr>
                <w:rFonts w:hAnsi="標楷體"/>
                <w:color w:val="000000" w:themeColor="text1"/>
                <w:sz w:val="28"/>
                <w:szCs w:val="28"/>
              </w:rPr>
            </w:pPr>
            <w:proofErr w:type="gramStart"/>
            <w:r w:rsidRPr="008B3072">
              <w:rPr>
                <w:rFonts w:hAnsi="標楷體"/>
                <w:color w:val="000000" w:themeColor="text1"/>
                <w:sz w:val="28"/>
                <w:szCs w:val="28"/>
              </w:rPr>
              <w:t>帶通濾光鍍膜脫</w:t>
            </w:r>
            <w:proofErr w:type="gramEnd"/>
            <w:r w:rsidRPr="008B3072">
              <w:rPr>
                <w:rFonts w:hAnsi="標楷體"/>
                <w:color w:val="000000" w:themeColor="text1"/>
                <w:sz w:val="28"/>
                <w:szCs w:val="28"/>
              </w:rPr>
              <w:t>膜效應不會造成離焦現象</w:t>
            </w:r>
          </w:p>
        </w:tc>
        <w:tc>
          <w:tcPr>
            <w:tcW w:w="1418" w:type="dxa"/>
          </w:tcPr>
          <w:p w:rsidR="0053267D" w:rsidRPr="008B3072" w:rsidRDefault="0053267D" w:rsidP="00354D53">
            <w:pPr>
              <w:pStyle w:val="Default"/>
              <w:jc w:val="center"/>
              <w:rPr>
                <w:rFonts w:hAnsi="標楷體" w:cs="Times New Roman"/>
                <w:color w:val="000000" w:themeColor="text1"/>
                <w:sz w:val="28"/>
                <w:szCs w:val="28"/>
              </w:rPr>
            </w:pPr>
            <w:r w:rsidRPr="008B3072">
              <w:rPr>
                <w:rFonts w:hAnsi="標楷體" w:cs="Times New Roman"/>
                <w:color w:val="000000" w:themeColor="text1"/>
                <w:sz w:val="28"/>
                <w:szCs w:val="28"/>
              </w:rPr>
              <w:t>Yes</w:t>
            </w:r>
          </w:p>
        </w:tc>
      </w:tr>
      <w:tr w:rsidR="0053267D" w:rsidRPr="00736F2A" w:rsidTr="0022740D">
        <w:tc>
          <w:tcPr>
            <w:tcW w:w="1418" w:type="dxa"/>
            <w:vMerge w:val="restart"/>
          </w:tcPr>
          <w:p w:rsidR="0053267D" w:rsidRPr="00736F2A" w:rsidRDefault="0053267D" w:rsidP="002967EA">
            <w:pPr>
              <w:pStyle w:val="4"/>
              <w:numPr>
                <w:ilvl w:val="0"/>
                <w:numId w:val="0"/>
              </w:numPr>
              <w:rPr>
                <w:rFonts w:hAnsi="標楷體"/>
                <w:sz w:val="28"/>
                <w:szCs w:val="28"/>
              </w:rPr>
            </w:pPr>
            <w:r w:rsidRPr="00736F2A">
              <w:rPr>
                <w:rFonts w:hAnsi="標楷體" w:hint="eastAsia"/>
                <w:sz w:val="28"/>
                <w:szCs w:val="28"/>
              </w:rPr>
              <w:t>組裝測試</w:t>
            </w:r>
          </w:p>
        </w:tc>
        <w:tc>
          <w:tcPr>
            <w:tcW w:w="2268" w:type="dxa"/>
          </w:tcPr>
          <w:p w:rsidR="0053267D" w:rsidRPr="00736F2A" w:rsidRDefault="0053267D" w:rsidP="002967EA">
            <w:pPr>
              <w:pStyle w:val="Default"/>
              <w:rPr>
                <w:rFonts w:hAnsi="標楷體"/>
                <w:sz w:val="28"/>
                <w:szCs w:val="28"/>
              </w:rPr>
            </w:pPr>
            <w:r w:rsidRPr="00736F2A">
              <w:rPr>
                <w:rFonts w:hAnsi="標楷體"/>
                <w:sz w:val="28"/>
                <w:szCs w:val="28"/>
              </w:rPr>
              <w:t>震動測試後失焦</w:t>
            </w:r>
          </w:p>
        </w:tc>
        <w:tc>
          <w:tcPr>
            <w:tcW w:w="3827" w:type="dxa"/>
          </w:tcPr>
          <w:p w:rsidR="0053267D" w:rsidRPr="00736F2A" w:rsidRDefault="0053267D" w:rsidP="002967EA">
            <w:pPr>
              <w:pStyle w:val="Default"/>
              <w:rPr>
                <w:rFonts w:hAnsi="標楷體"/>
                <w:sz w:val="28"/>
                <w:szCs w:val="28"/>
              </w:rPr>
            </w:pPr>
            <w:r w:rsidRPr="00736F2A">
              <w:rPr>
                <w:rFonts w:hAnsi="標楷體" w:cs="Times New Roman"/>
                <w:sz w:val="28"/>
                <w:szCs w:val="28"/>
              </w:rPr>
              <w:t>Satellite level</w:t>
            </w:r>
            <w:r w:rsidRPr="00736F2A">
              <w:rPr>
                <w:rFonts w:hAnsi="標楷體"/>
                <w:sz w:val="28"/>
                <w:szCs w:val="28"/>
              </w:rPr>
              <w:t>震動測試前後</w:t>
            </w:r>
            <w:r w:rsidRPr="00736F2A">
              <w:rPr>
                <w:rFonts w:hAnsi="標楷體" w:cs="Times New Roman"/>
                <w:sz w:val="28"/>
                <w:szCs w:val="28"/>
              </w:rPr>
              <w:t>focus check</w:t>
            </w:r>
            <w:r w:rsidRPr="00736F2A">
              <w:rPr>
                <w:rFonts w:hAnsi="標楷體"/>
                <w:sz w:val="28"/>
                <w:szCs w:val="28"/>
              </w:rPr>
              <w:t>結果比對無異常</w:t>
            </w:r>
          </w:p>
        </w:tc>
        <w:tc>
          <w:tcPr>
            <w:tcW w:w="1418" w:type="dxa"/>
          </w:tcPr>
          <w:p w:rsidR="0053267D" w:rsidRPr="00736F2A" w:rsidRDefault="0053267D" w:rsidP="00354D53">
            <w:pPr>
              <w:pStyle w:val="Default"/>
              <w:jc w:val="center"/>
              <w:rPr>
                <w:rFonts w:hAnsi="標楷體" w:cs="Times New Roman"/>
                <w:sz w:val="28"/>
                <w:szCs w:val="28"/>
              </w:rPr>
            </w:pPr>
            <w:r w:rsidRPr="00736F2A">
              <w:rPr>
                <w:rFonts w:hAnsi="標楷體" w:cs="Times New Roman"/>
                <w:sz w:val="28"/>
                <w:szCs w:val="28"/>
              </w:rPr>
              <w:t>Yes</w:t>
            </w:r>
          </w:p>
        </w:tc>
      </w:tr>
      <w:tr w:rsidR="0053267D" w:rsidRPr="00736F2A" w:rsidTr="0022740D">
        <w:tc>
          <w:tcPr>
            <w:tcW w:w="1418" w:type="dxa"/>
            <w:vMerge/>
          </w:tcPr>
          <w:p w:rsidR="0053267D" w:rsidRPr="00736F2A" w:rsidRDefault="0053267D" w:rsidP="002967EA">
            <w:pPr>
              <w:pStyle w:val="4"/>
              <w:numPr>
                <w:ilvl w:val="0"/>
                <w:numId w:val="0"/>
              </w:numPr>
              <w:rPr>
                <w:rFonts w:hAnsi="標楷體"/>
                <w:sz w:val="28"/>
                <w:szCs w:val="28"/>
              </w:rPr>
            </w:pPr>
          </w:p>
        </w:tc>
        <w:tc>
          <w:tcPr>
            <w:tcW w:w="2268" w:type="dxa"/>
          </w:tcPr>
          <w:p w:rsidR="0053267D" w:rsidRPr="00736F2A" w:rsidRDefault="0053267D" w:rsidP="002967EA">
            <w:pPr>
              <w:pStyle w:val="Default"/>
              <w:rPr>
                <w:rFonts w:hAnsi="標楷體"/>
                <w:sz w:val="28"/>
                <w:szCs w:val="28"/>
              </w:rPr>
            </w:pPr>
            <w:r w:rsidRPr="00736F2A">
              <w:rPr>
                <w:rFonts w:hAnsi="標楷體"/>
                <w:sz w:val="28"/>
                <w:szCs w:val="28"/>
              </w:rPr>
              <w:t>震動測試後螺釘鬆弛</w:t>
            </w:r>
          </w:p>
        </w:tc>
        <w:tc>
          <w:tcPr>
            <w:tcW w:w="3827" w:type="dxa"/>
          </w:tcPr>
          <w:p w:rsidR="0053267D" w:rsidRPr="00736F2A" w:rsidRDefault="0053267D" w:rsidP="002967EA">
            <w:pPr>
              <w:pStyle w:val="Default"/>
              <w:rPr>
                <w:rFonts w:hAnsi="標楷體"/>
                <w:sz w:val="28"/>
                <w:szCs w:val="28"/>
              </w:rPr>
            </w:pPr>
            <w:r w:rsidRPr="00736F2A">
              <w:rPr>
                <w:rFonts w:hAnsi="標楷體"/>
                <w:sz w:val="28"/>
                <w:szCs w:val="28"/>
              </w:rPr>
              <w:t>若發生螺絲</w:t>
            </w:r>
            <w:proofErr w:type="gramStart"/>
            <w:r w:rsidRPr="00736F2A">
              <w:rPr>
                <w:rFonts w:hAnsi="標楷體"/>
                <w:sz w:val="28"/>
                <w:szCs w:val="28"/>
              </w:rPr>
              <w:t>鬆</w:t>
            </w:r>
            <w:proofErr w:type="gramEnd"/>
            <w:r w:rsidRPr="00736F2A">
              <w:rPr>
                <w:rFonts w:hAnsi="標楷體"/>
                <w:sz w:val="28"/>
                <w:szCs w:val="28"/>
              </w:rPr>
              <w:t>脫，衛星自然頻率將會產生變化，但觀察測試前後之衛星自然頻率變化現象，並無異常。</w:t>
            </w:r>
          </w:p>
          <w:p w:rsidR="0053267D" w:rsidRPr="00736F2A" w:rsidRDefault="0053267D" w:rsidP="002967EA">
            <w:pPr>
              <w:pStyle w:val="Default"/>
              <w:rPr>
                <w:rFonts w:hAnsi="標楷體" w:cs="Times New Roman"/>
                <w:sz w:val="28"/>
                <w:szCs w:val="28"/>
              </w:rPr>
            </w:pPr>
            <w:r w:rsidRPr="00736F2A">
              <w:rPr>
                <w:rFonts w:hAnsi="標楷體"/>
                <w:sz w:val="28"/>
                <w:szCs w:val="28"/>
              </w:rPr>
              <w:t>於</w:t>
            </w:r>
            <w:r w:rsidRPr="00736F2A">
              <w:rPr>
                <w:rFonts w:hAnsi="標楷體" w:cs="Times New Roman"/>
                <w:sz w:val="28"/>
                <w:szCs w:val="28"/>
              </w:rPr>
              <w:t>RSI level</w:t>
            </w:r>
            <w:r w:rsidRPr="00736F2A">
              <w:rPr>
                <w:rFonts w:hAnsi="標楷體"/>
                <w:sz w:val="28"/>
                <w:szCs w:val="28"/>
              </w:rPr>
              <w:t>震動前後有做過各螺絲的</w:t>
            </w:r>
            <w:r w:rsidRPr="00736F2A">
              <w:rPr>
                <w:rFonts w:hAnsi="標楷體" w:cs="Times New Roman"/>
                <w:sz w:val="28"/>
                <w:szCs w:val="28"/>
              </w:rPr>
              <w:t>check</w:t>
            </w:r>
          </w:p>
        </w:tc>
        <w:tc>
          <w:tcPr>
            <w:tcW w:w="1418" w:type="dxa"/>
          </w:tcPr>
          <w:p w:rsidR="0053267D" w:rsidRPr="00736F2A" w:rsidRDefault="0053267D" w:rsidP="00354D53">
            <w:pPr>
              <w:pStyle w:val="Default"/>
              <w:jc w:val="center"/>
              <w:rPr>
                <w:rFonts w:hAnsi="標楷體" w:cs="Times New Roman"/>
                <w:sz w:val="28"/>
                <w:szCs w:val="28"/>
              </w:rPr>
            </w:pPr>
            <w:r w:rsidRPr="00736F2A">
              <w:rPr>
                <w:rFonts w:hAnsi="標楷體" w:cs="Times New Roman"/>
                <w:sz w:val="28"/>
                <w:szCs w:val="28"/>
              </w:rPr>
              <w:t>Yes</w:t>
            </w:r>
          </w:p>
        </w:tc>
      </w:tr>
    </w:tbl>
    <w:p w:rsidR="007F2F55" w:rsidRPr="00AC44B4" w:rsidRDefault="0053267D" w:rsidP="00E25890">
      <w:pPr>
        <w:pStyle w:val="3"/>
      </w:pPr>
      <w:r>
        <w:rPr>
          <w:rFonts w:hint="eastAsia"/>
        </w:rPr>
        <w:t>國研院</w:t>
      </w:r>
      <w:proofErr w:type="gramStart"/>
      <w:r w:rsidR="007410DA">
        <w:rPr>
          <w:rFonts w:hint="eastAsia"/>
        </w:rPr>
        <w:t>嗣</w:t>
      </w:r>
      <w:proofErr w:type="gramEnd"/>
      <w:r>
        <w:rPr>
          <w:rFonts w:hint="eastAsia"/>
        </w:rPr>
        <w:t>於107年1月完成</w:t>
      </w:r>
      <w:r w:rsidRPr="0053267D">
        <w:rPr>
          <w:rFonts w:hint="eastAsia"/>
        </w:rPr>
        <w:t>探究影像模糊</w:t>
      </w:r>
      <w:proofErr w:type="gramStart"/>
      <w:r w:rsidRPr="0053267D">
        <w:rPr>
          <w:rFonts w:hint="eastAsia"/>
        </w:rPr>
        <w:t>光斑根因</w:t>
      </w:r>
      <w:r>
        <w:rPr>
          <w:rFonts w:hint="eastAsia"/>
        </w:rPr>
        <w:lastRenderedPageBreak/>
        <w:t>結案</w:t>
      </w:r>
      <w:proofErr w:type="gramEnd"/>
      <w:r>
        <w:rPr>
          <w:rFonts w:hint="eastAsia"/>
        </w:rPr>
        <w:t>報告，</w:t>
      </w:r>
      <w:r w:rsidR="00481E4D">
        <w:rPr>
          <w:rFonts w:hint="eastAsia"/>
        </w:rPr>
        <w:t>工作小組成員</w:t>
      </w:r>
      <w:r w:rsidRPr="0053267D">
        <w:rPr>
          <w:rFonts w:hint="eastAsia"/>
        </w:rPr>
        <w:t>包括:</w:t>
      </w:r>
      <w:r w:rsidR="007D5716">
        <w:rPr>
          <w:rFonts w:hint="eastAsia"/>
        </w:rPr>
        <w:t>國立中央大學光電科學與</w:t>
      </w:r>
      <w:proofErr w:type="gramStart"/>
      <w:r w:rsidR="007D5716">
        <w:rPr>
          <w:rFonts w:hint="eastAsia"/>
        </w:rPr>
        <w:t>工程學系梁</w:t>
      </w:r>
      <w:proofErr w:type="gramEnd"/>
      <w:r w:rsidR="00733EB5">
        <w:rPr>
          <w:rFonts w:ascii="新細明體" w:eastAsia="新細明體" w:hAnsi="新細明體" w:hint="eastAsia"/>
        </w:rPr>
        <w:t>〇</w:t>
      </w:r>
      <w:r w:rsidR="007D5716">
        <w:rPr>
          <w:rFonts w:hint="eastAsia"/>
        </w:rPr>
        <w:t>文副教授、國立臺</w:t>
      </w:r>
      <w:r w:rsidRPr="0053267D">
        <w:rPr>
          <w:rFonts w:hint="eastAsia"/>
        </w:rPr>
        <w:t>灣大學黃</w:t>
      </w:r>
      <w:r w:rsidR="00733EB5">
        <w:rPr>
          <w:rFonts w:ascii="新細明體" w:eastAsia="新細明體" w:hAnsi="新細明體" w:hint="eastAsia"/>
        </w:rPr>
        <w:t>〇</w:t>
      </w:r>
      <w:r w:rsidRPr="0053267D">
        <w:rPr>
          <w:rFonts w:hint="eastAsia"/>
        </w:rPr>
        <w:t>偉博士、國立高雄科技大學光電工程研究所方</w:t>
      </w:r>
      <w:r w:rsidR="00733EB5">
        <w:rPr>
          <w:rFonts w:ascii="新細明體" w:eastAsia="新細明體" w:hAnsi="新細明體" w:hint="eastAsia"/>
        </w:rPr>
        <w:t>〇</w:t>
      </w:r>
      <w:r w:rsidRPr="0053267D">
        <w:rPr>
          <w:rFonts w:hint="eastAsia"/>
        </w:rPr>
        <w:t>欽教授兼所長、芯巧科技張</w:t>
      </w:r>
      <w:r w:rsidR="00733EB5">
        <w:rPr>
          <w:rFonts w:ascii="新細明體" w:eastAsia="新細明體" w:hAnsi="新細明體" w:hint="eastAsia"/>
        </w:rPr>
        <w:t>〇</w:t>
      </w:r>
      <w:r w:rsidRPr="0053267D">
        <w:rPr>
          <w:rFonts w:hint="eastAsia"/>
        </w:rPr>
        <w:t>博士、國立清華大學電機學系黃</w:t>
      </w:r>
      <w:r w:rsidR="00733EB5">
        <w:rPr>
          <w:rFonts w:ascii="新細明體" w:eastAsia="新細明體" w:hAnsi="新細明體" w:hint="eastAsia"/>
        </w:rPr>
        <w:t>〇</w:t>
      </w:r>
      <w:r w:rsidRPr="0053267D">
        <w:rPr>
          <w:rFonts w:hint="eastAsia"/>
        </w:rPr>
        <w:t>宗助理教授、國家中山科學研究院林</w:t>
      </w:r>
      <w:r w:rsidR="00733EB5">
        <w:rPr>
          <w:rFonts w:ascii="新細明體" w:eastAsia="新細明體" w:hAnsi="新細明體" w:hint="eastAsia"/>
        </w:rPr>
        <w:t>〇</w:t>
      </w:r>
      <w:r w:rsidRPr="0053267D">
        <w:rPr>
          <w:rFonts w:hint="eastAsia"/>
        </w:rPr>
        <w:t>平博士等6名委員，前後召開6次會議並實際赴太空中心整測廠房現勘。在分組工作會議中，小組聽取計畫團隊</w:t>
      </w:r>
      <w:r w:rsidR="0015458C">
        <w:rPr>
          <w:rFonts w:hint="eastAsia"/>
        </w:rPr>
        <w:t>有關</w:t>
      </w:r>
      <w:proofErr w:type="gramStart"/>
      <w:r w:rsidRPr="0053267D">
        <w:rPr>
          <w:rFonts w:hint="eastAsia"/>
        </w:rPr>
        <w:t>取像儀之</w:t>
      </w:r>
      <w:proofErr w:type="gramEnd"/>
      <w:r w:rsidRPr="0053267D">
        <w:rPr>
          <w:rFonts w:hint="eastAsia"/>
        </w:rPr>
        <w:t>光學</w:t>
      </w:r>
      <w:r w:rsidRPr="0053267D">
        <w:t>/</w:t>
      </w:r>
      <w:r w:rsidR="0015458C">
        <w:rPr>
          <w:rFonts w:hint="eastAsia"/>
        </w:rPr>
        <w:t>光機設計、</w:t>
      </w:r>
      <w:proofErr w:type="gramStart"/>
      <w:r w:rsidRPr="0053267D">
        <w:rPr>
          <w:rFonts w:hint="eastAsia"/>
        </w:rPr>
        <w:t>取像儀之</w:t>
      </w:r>
      <w:proofErr w:type="gramEnd"/>
      <w:r w:rsidRPr="0053267D">
        <w:rPr>
          <w:rFonts w:hint="eastAsia"/>
        </w:rPr>
        <w:t>組裝</w:t>
      </w:r>
      <w:r w:rsidRPr="0053267D">
        <w:t>/</w:t>
      </w:r>
      <w:r w:rsidRPr="0053267D">
        <w:rPr>
          <w:rFonts w:hint="eastAsia"/>
        </w:rPr>
        <w:t>測試與所使用之設備與設備校正程序等方面之詳細報告。該小組亦檢視發射載具所加諸於衛星之外力</w:t>
      </w:r>
      <w:proofErr w:type="gramStart"/>
      <w:r w:rsidRPr="0053267D">
        <w:rPr>
          <w:rFonts w:hint="eastAsia"/>
        </w:rPr>
        <w:t>或福衛五號</w:t>
      </w:r>
      <w:proofErr w:type="gramEnd"/>
      <w:r w:rsidRPr="0053267D">
        <w:rPr>
          <w:rFonts w:hint="eastAsia"/>
        </w:rPr>
        <w:t>所在之太空環境，並前往太空中心</w:t>
      </w:r>
      <w:proofErr w:type="gramStart"/>
      <w:r w:rsidRPr="0053267D">
        <w:rPr>
          <w:rFonts w:hint="eastAsia"/>
        </w:rPr>
        <w:t>取像儀之</w:t>
      </w:r>
      <w:proofErr w:type="gramEnd"/>
      <w:r w:rsidRPr="0053267D">
        <w:rPr>
          <w:rFonts w:hint="eastAsia"/>
        </w:rPr>
        <w:t>整合測試廠房，實地瞭解整合測試程序與環境，</w:t>
      </w:r>
      <w:proofErr w:type="gramStart"/>
      <w:r w:rsidRPr="0053267D">
        <w:rPr>
          <w:rFonts w:hint="eastAsia"/>
        </w:rPr>
        <w:t>其根因分析</w:t>
      </w:r>
      <w:proofErr w:type="gramEnd"/>
      <w:r w:rsidR="009E32BC">
        <w:rPr>
          <w:rFonts w:hint="eastAsia"/>
        </w:rPr>
        <w:t>及排除理由</w:t>
      </w:r>
      <w:r w:rsidR="00E13AA5" w:rsidRPr="00AC44B4">
        <w:rPr>
          <w:rFonts w:hint="eastAsia"/>
        </w:rPr>
        <w:t>如</w:t>
      </w:r>
      <w:r w:rsidRPr="00AC44B4">
        <w:rPr>
          <w:rFonts w:hint="eastAsia"/>
        </w:rPr>
        <w:t>表</w:t>
      </w:r>
      <w:r w:rsidR="00AF7198" w:rsidRPr="00AC44B4">
        <w:rPr>
          <w:rFonts w:hint="eastAsia"/>
        </w:rPr>
        <w:t>8</w:t>
      </w:r>
      <w:r w:rsidRPr="00AC44B4">
        <w:rPr>
          <w:rFonts w:hint="eastAsia"/>
        </w:rPr>
        <w:t>，根據分析結果，</w:t>
      </w:r>
      <w:r w:rsidR="009E32BC" w:rsidRPr="00AC44B4">
        <w:rPr>
          <w:rFonts w:hint="eastAsia"/>
        </w:rPr>
        <w:t>可</w:t>
      </w:r>
      <w:r w:rsidRPr="00AC44B4">
        <w:rPr>
          <w:rFonts w:hint="eastAsia"/>
        </w:rPr>
        <w:t>排除大部分初步研判</w:t>
      </w:r>
      <w:r w:rsidR="009E32BC" w:rsidRPr="00AC44B4">
        <w:rPr>
          <w:rFonts w:hint="eastAsia"/>
        </w:rPr>
        <w:t>之原因，離焦</w:t>
      </w:r>
      <w:proofErr w:type="gramStart"/>
      <w:r w:rsidR="009E32BC" w:rsidRPr="00AC44B4">
        <w:rPr>
          <w:rFonts w:hint="eastAsia"/>
        </w:rPr>
        <w:t>之根因範圍</w:t>
      </w:r>
      <w:proofErr w:type="gramEnd"/>
      <w:r w:rsidR="009E32BC" w:rsidRPr="00AC44B4">
        <w:rPr>
          <w:rFonts w:hint="eastAsia"/>
        </w:rPr>
        <w:t>即縮小至</w:t>
      </w:r>
      <w:proofErr w:type="gramStart"/>
      <w:r w:rsidR="009E32BC" w:rsidRPr="00AC44B4">
        <w:rPr>
          <w:rFonts w:hint="eastAsia"/>
        </w:rPr>
        <w:t>準</w:t>
      </w:r>
      <w:proofErr w:type="gramEnd"/>
      <w:r w:rsidR="009E32BC" w:rsidRPr="00AC44B4">
        <w:rPr>
          <w:rFonts w:hint="eastAsia"/>
        </w:rPr>
        <w:t>直儀</w:t>
      </w:r>
      <w:proofErr w:type="gramStart"/>
      <w:r w:rsidR="009E32BC" w:rsidRPr="00AC44B4">
        <w:rPr>
          <w:rFonts w:hint="eastAsia"/>
        </w:rPr>
        <w:t>準直度及準直儀</w:t>
      </w:r>
      <w:proofErr w:type="gramEnd"/>
      <w:r w:rsidR="009E32BC" w:rsidRPr="00AC44B4">
        <w:rPr>
          <w:rFonts w:hint="eastAsia"/>
        </w:rPr>
        <w:t>焦點</w:t>
      </w:r>
      <w:proofErr w:type="gramStart"/>
      <w:r w:rsidR="009E32BC" w:rsidRPr="00AC44B4">
        <w:rPr>
          <w:rFonts w:hint="eastAsia"/>
        </w:rPr>
        <w:t>離焦</w:t>
      </w:r>
      <w:r w:rsidR="00BA2656" w:rsidRPr="00AC44B4">
        <w:rPr>
          <w:rFonts w:hint="eastAsia"/>
        </w:rPr>
        <w:t>等</w:t>
      </w:r>
      <w:r w:rsidR="009E32BC" w:rsidRPr="00AC44B4">
        <w:rPr>
          <w:rFonts w:hint="eastAsia"/>
        </w:rPr>
        <w:t>2點</w:t>
      </w:r>
      <w:proofErr w:type="gramEnd"/>
      <w:r w:rsidRPr="00AC44B4">
        <w:rPr>
          <w:rFonts w:hint="eastAsia"/>
        </w:rPr>
        <w:t>：</w:t>
      </w:r>
    </w:p>
    <w:tbl>
      <w:tblPr>
        <w:tblStyle w:val="af7"/>
        <w:tblW w:w="0" w:type="auto"/>
        <w:tblInd w:w="108" w:type="dxa"/>
        <w:tblLook w:val="04A0" w:firstRow="1" w:lastRow="0" w:firstColumn="1" w:lastColumn="0" w:noHBand="0" w:noVBand="1"/>
      </w:tblPr>
      <w:tblGrid>
        <w:gridCol w:w="1418"/>
        <w:gridCol w:w="1984"/>
        <w:gridCol w:w="3544"/>
        <w:gridCol w:w="2006"/>
      </w:tblGrid>
      <w:tr w:rsidR="0053267D" w:rsidRPr="001E4849" w:rsidTr="00B57B43">
        <w:trPr>
          <w:trHeight w:val="503"/>
        </w:trPr>
        <w:tc>
          <w:tcPr>
            <w:tcW w:w="8952" w:type="dxa"/>
            <w:gridSpan w:val="4"/>
            <w:vAlign w:val="center"/>
          </w:tcPr>
          <w:p w:rsidR="0053267D" w:rsidRPr="008A224D" w:rsidRDefault="003F5811" w:rsidP="00FF495D">
            <w:pPr>
              <w:pStyle w:val="6"/>
              <w:numPr>
                <w:ilvl w:val="0"/>
                <w:numId w:val="0"/>
              </w:numPr>
              <w:jc w:val="center"/>
              <w:rPr>
                <w:rFonts w:hAnsi="標楷體"/>
                <w:sz w:val="28"/>
                <w:szCs w:val="28"/>
              </w:rPr>
            </w:pPr>
            <w:r>
              <w:rPr>
                <w:rFonts w:hint="eastAsia"/>
                <w:sz w:val="28"/>
                <w:szCs w:val="28"/>
              </w:rPr>
              <w:t>表</w:t>
            </w:r>
            <w:r w:rsidR="00AF7198">
              <w:rPr>
                <w:rFonts w:hint="eastAsia"/>
                <w:sz w:val="28"/>
                <w:szCs w:val="28"/>
              </w:rPr>
              <w:t>8</w:t>
            </w:r>
            <w:r>
              <w:rPr>
                <w:rFonts w:hint="eastAsia"/>
                <w:sz w:val="28"/>
                <w:szCs w:val="28"/>
              </w:rPr>
              <w:t>.</w:t>
            </w:r>
            <w:r w:rsidR="0053267D" w:rsidRPr="008A224D">
              <w:rPr>
                <w:rFonts w:hint="eastAsia"/>
                <w:sz w:val="28"/>
                <w:szCs w:val="28"/>
              </w:rPr>
              <w:t>影像模糊</w:t>
            </w:r>
            <w:proofErr w:type="gramStart"/>
            <w:r w:rsidR="0053267D" w:rsidRPr="008A224D">
              <w:rPr>
                <w:rFonts w:hint="eastAsia"/>
                <w:sz w:val="28"/>
                <w:szCs w:val="28"/>
              </w:rPr>
              <w:t>光斑根因分析</w:t>
            </w:r>
            <w:proofErr w:type="gramEnd"/>
            <w:r w:rsidR="0053267D" w:rsidRPr="008A224D">
              <w:rPr>
                <w:rFonts w:hint="eastAsia"/>
                <w:sz w:val="28"/>
                <w:szCs w:val="28"/>
              </w:rPr>
              <w:t>結果</w:t>
            </w:r>
          </w:p>
        </w:tc>
      </w:tr>
      <w:tr w:rsidR="0053267D" w:rsidRPr="001E4849" w:rsidTr="00B57B43">
        <w:trPr>
          <w:trHeight w:val="845"/>
        </w:trPr>
        <w:tc>
          <w:tcPr>
            <w:tcW w:w="1418" w:type="dxa"/>
            <w:vAlign w:val="center"/>
          </w:tcPr>
          <w:p w:rsidR="0053267D" w:rsidRPr="001E4849" w:rsidRDefault="0053267D" w:rsidP="00D44063">
            <w:pPr>
              <w:pStyle w:val="6"/>
              <w:numPr>
                <w:ilvl w:val="0"/>
                <w:numId w:val="0"/>
              </w:numPr>
              <w:jc w:val="center"/>
              <w:rPr>
                <w:rFonts w:hAnsi="標楷體"/>
                <w:sz w:val="28"/>
                <w:szCs w:val="28"/>
              </w:rPr>
            </w:pPr>
            <w:r w:rsidRPr="001E4849">
              <w:rPr>
                <w:rFonts w:hAnsi="標楷體" w:hint="eastAsia"/>
                <w:sz w:val="28"/>
                <w:szCs w:val="28"/>
              </w:rPr>
              <w:t>項目</w:t>
            </w:r>
          </w:p>
        </w:tc>
        <w:tc>
          <w:tcPr>
            <w:tcW w:w="1984" w:type="dxa"/>
            <w:vAlign w:val="center"/>
          </w:tcPr>
          <w:p w:rsidR="0053267D" w:rsidRPr="001E4849" w:rsidRDefault="0053267D" w:rsidP="00D44063">
            <w:pPr>
              <w:pStyle w:val="6"/>
              <w:numPr>
                <w:ilvl w:val="0"/>
                <w:numId w:val="0"/>
              </w:numPr>
              <w:jc w:val="center"/>
              <w:rPr>
                <w:rFonts w:hAnsi="標楷體"/>
                <w:sz w:val="28"/>
                <w:szCs w:val="28"/>
              </w:rPr>
            </w:pPr>
            <w:r w:rsidRPr="001E4849">
              <w:rPr>
                <w:rFonts w:hAnsi="標楷體" w:hint="eastAsia"/>
                <w:sz w:val="28"/>
                <w:szCs w:val="28"/>
              </w:rPr>
              <w:t>可能原因</w:t>
            </w:r>
          </w:p>
        </w:tc>
        <w:tc>
          <w:tcPr>
            <w:tcW w:w="3544" w:type="dxa"/>
            <w:vAlign w:val="center"/>
          </w:tcPr>
          <w:p w:rsidR="0053267D" w:rsidRPr="001E4849" w:rsidRDefault="0053267D" w:rsidP="00D44063">
            <w:pPr>
              <w:pStyle w:val="6"/>
              <w:numPr>
                <w:ilvl w:val="0"/>
                <w:numId w:val="0"/>
              </w:numPr>
              <w:jc w:val="center"/>
              <w:rPr>
                <w:rFonts w:hAnsi="標楷體"/>
                <w:sz w:val="28"/>
                <w:szCs w:val="28"/>
              </w:rPr>
            </w:pPr>
            <w:r w:rsidRPr="001E4849">
              <w:rPr>
                <w:rFonts w:hAnsi="標楷體" w:hint="eastAsia"/>
                <w:sz w:val="28"/>
                <w:szCs w:val="28"/>
              </w:rPr>
              <w:t>分析結果</w:t>
            </w:r>
          </w:p>
        </w:tc>
        <w:tc>
          <w:tcPr>
            <w:tcW w:w="2006" w:type="dxa"/>
            <w:vAlign w:val="center"/>
          </w:tcPr>
          <w:p w:rsidR="0053267D" w:rsidRPr="001E4849" w:rsidRDefault="0053267D" w:rsidP="00D44063">
            <w:pPr>
              <w:pStyle w:val="6"/>
              <w:numPr>
                <w:ilvl w:val="0"/>
                <w:numId w:val="0"/>
              </w:numPr>
              <w:jc w:val="center"/>
              <w:rPr>
                <w:rFonts w:hAnsi="標楷體"/>
                <w:sz w:val="28"/>
                <w:szCs w:val="28"/>
              </w:rPr>
            </w:pPr>
            <w:r w:rsidRPr="001E4849">
              <w:rPr>
                <w:rFonts w:hAnsi="標楷體" w:hint="eastAsia"/>
                <w:sz w:val="28"/>
                <w:szCs w:val="28"/>
              </w:rPr>
              <w:t>造成模糊光斑(</w:t>
            </w:r>
            <w:proofErr w:type="gramStart"/>
            <w:r w:rsidRPr="001E4849">
              <w:rPr>
                <w:rFonts w:hAnsi="標楷體" w:hint="eastAsia"/>
                <w:sz w:val="28"/>
                <w:szCs w:val="28"/>
              </w:rPr>
              <w:t>離焦約</w:t>
            </w:r>
            <w:proofErr w:type="gramEnd"/>
            <w:r w:rsidRPr="001E4849">
              <w:rPr>
                <w:rFonts w:hAnsi="標楷體" w:hint="eastAsia"/>
                <w:sz w:val="28"/>
                <w:szCs w:val="28"/>
              </w:rPr>
              <w:t>1mm)可能性</w:t>
            </w:r>
          </w:p>
        </w:tc>
      </w:tr>
      <w:tr w:rsidR="0053267D" w:rsidRPr="001E4849" w:rsidTr="00D44063">
        <w:tc>
          <w:tcPr>
            <w:tcW w:w="1418" w:type="dxa"/>
            <w:vMerge w:val="restart"/>
          </w:tcPr>
          <w:p w:rsidR="0053267D" w:rsidRPr="001E4849" w:rsidRDefault="0053267D" w:rsidP="002967EA">
            <w:pPr>
              <w:pStyle w:val="6"/>
              <w:numPr>
                <w:ilvl w:val="0"/>
                <w:numId w:val="0"/>
              </w:numPr>
              <w:rPr>
                <w:rFonts w:hAnsi="標楷體"/>
                <w:sz w:val="28"/>
                <w:szCs w:val="28"/>
              </w:rPr>
            </w:pPr>
            <w:r w:rsidRPr="001E4849">
              <w:rPr>
                <w:rFonts w:hAnsi="標楷體" w:hint="eastAsia"/>
                <w:sz w:val="28"/>
                <w:szCs w:val="28"/>
              </w:rPr>
              <w:t>聚焦面組合(FPA)</w:t>
            </w:r>
          </w:p>
        </w:tc>
        <w:tc>
          <w:tcPr>
            <w:tcW w:w="1984" w:type="dxa"/>
          </w:tcPr>
          <w:p w:rsidR="0053267D" w:rsidRPr="001E4849" w:rsidRDefault="0053267D" w:rsidP="002967EA">
            <w:pPr>
              <w:pStyle w:val="Default"/>
              <w:jc w:val="both"/>
              <w:rPr>
                <w:rFonts w:hAnsi="標楷體"/>
                <w:sz w:val="28"/>
                <w:szCs w:val="28"/>
              </w:rPr>
            </w:pPr>
            <w:r w:rsidRPr="001E4849">
              <w:rPr>
                <w:rFonts w:hAnsi="標楷體"/>
                <w:sz w:val="28"/>
                <w:szCs w:val="28"/>
              </w:rPr>
              <w:t>CMOS 晶片或陶瓷基板變形</w:t>
            </w:r>
          </w:p>
          <w:p w:rsidR="0053267D" w:rsidRPr="001E4849" w:rsidRDefault="0053267D" w:rsidP="002967EA">
            <w:pPr>
              <w:pStyle w:val="Default"/>
              <w:jc w:val="both"/>
              <w:rPr>
                <w:rFonts w:hAnsi="標楷體"/>
                <w:sz w:val="28"/>
                <w:szCs w:val="28"/>
              </w:rPr>
            </w:pPr>
          </w:p>
        </w:tc>
        <w:tc>
          <w:tcPr>
            <w:tcW w:w="3544" w:type="dxa"/>
          </w:tcPr>
          <w:p w:rsidR="0053267D" w:rsidRPr="001E4849" w:rsidRDefault="0053267D" w:rsidP="0022740D">
            <w:pPr>
              <w:pStyle w:val="Default"/>
              <w:jc w:val="both"/>
              <w:rPr>
                <w:rFonts w:hAnsi="標楷體"/>
                <w:sz w:val="28"/>
                <w:szCs w:val="28"/>
              </w:rPr>
            </w:pPr>
            <w:r w:rsidRPr="001E4849">
              <w:rPr>
                <w:rFonts w:hAnsi="標楷體"/>
                <w:sz w:val="28"/>
                <w:szCs w:val="28"/>
              </w:rPr>
              <w:t>晶片變形會造成不均勻的光斑現象，但目前影像</w:t>
            </w:r>
            <w:proofErr w:type="gramStart"/>
            <w:r w:rsidRPr="001E4849">
              <w:rPr>
                <w:rFonts w:hAnsi="標楷體"/>
                <w:sz w:val="28"/>
                <w:szCs w:val="28"/>
              </w:rPr>
              <w:t>觀察均為均勻</w:t>
            </w:r>
            <w:proofErr w:type="gramEnd"/>
            <w:r w:rsidRPr="001E4849">
              <w:rPr>
                <w:rFonts w:hAnsi="標楷體"/>
                <w:sz w:val="28"/>
                <w:szCs w:val="28"/>
              </w:rPr>
              <w:t>光斑現象，所以排除本項可能性。</w:t>
            </w:r>
          </w:p>
        </w:tc>
        <w:tc>
          <w:tcPr>
            <w:tcW w:w="2006" w:type="dxa"/>
          </w:tcPr>
          <w:p w:rsidR="0053267D" w:rsidRPr="001E4849" w:rsidRDefault="0053267D" w:rsidP="00607FB1">
            <w:pPr>
              <w:pStyle w:val="6"/>
              <w:numPr>
                <w:ilvl w:val="0"/>
                <w:numId w:val="0"/>
              </w:numPr>
              <w:jc w:val="center"/>
              <w:rPr>
                <w:rFonts w:hAnsi="標楷體"/>
                <w:sz w:val="28"/>
                <w:szCs w:val="28"/>
              </w:rPr>
            </w:pPr>
            <w:r w:rsidRPr="001E4849">
              <w:rPr>
                <w:rFonts w:hAnsi="標楷體" w:hint="eastAsia"/>
                <w:sz w:val="28"/>
                <w:szCs w:val="28"/>
              </w:rPr>
              <w:t>可排除</w:t>
            </w:r>
          </w:p>
        </w:tc>
      </w:tr>
      <w:tr w:rsidR="0053267D" w:rsidRPr="001E4849" w:rsidTr="00D44063">
        <w:tc>
          <w:tcPr>
            <w:tcW w:w="1418" w:type="dxa"/>
            <w:vMerge/>
          </w:tcPr>
          <w:p w:rsidR="0053267D" w:rsidRPr="001E4849" w:rsidRDefault="0053267D" w:rsidP="002967EA">
            <w:pPr>
              <w:pStyle w:val="6"/>
              <w:numPr>
                <w:ilvl w:val="0"/>
                <w:numId w:val="0"/>
              </w:numPr>
              <w:rPr>
                <w:rFonts w:hAnsi="標楷體"/>
                <w:sz w:val="28"/>
                <w:szCs w:val="28"/>
              </w:rPr>
            </w:pPr>
          </w:p>
        </w:tc>
        <w:tc>
          <w:tcPr>
            <w:tcW w:w="1984" w:type="dxa"/>
          </w:tcPr>
          <w:p w:rsidR="0053267D" w:rsidRPr="001E4849" w:rsidRDefault="0053267D" w:rsidP="002967EA">
            <w:pPr>
              <w:pStyle w:val="6"/>
              <w:numPr>
                <w:ilvl w:val="0"/>
                <w:numId w:val="0"/>
              </w:numPr>
              <w:rPr>
                <w:rFonts w:hAnsi="標楷體"/>
                <w:sz w:val="28"/>
                <w:szCs w:val="28"/>
              </w:rPr>
            </w:pPr>
            <w:r w:rsidRPr="001E4849">
              <w:rPr>
                <w:rFonts w:hAnsi="標楷體"/>
                <w:sz w:val="28"/>
                <w:szCs w:val="28"/>
              </w:rPr>
              <w:t xml:space="preserve">CMOS IC </w:t>
            </w:r>
            <w:proofErr w:type="gramStart"/>
            <w:r w:rsidRPr="001E4849">
              <w:rPr>
                <w:rFonts w:hAnsi="標楷體" w:hint="eastAsia"/>
                <w:sz w:val="28"/>
                <w:szCs w:val="28"/>
              </w:rPr>
              <w:t>鬆</w:t>
            </w:r>
            <w:proofErr w:type="gramEnd"/>
            <w:r w:rsidRPr="001E4849">
              <w:rPr>
                <w:rFonts w:hAnsi="標楷體" w:hint="eastAsia"/>
                <w:sz w:val="28"/>
                <w:szCs w:val="28"/>
              </w:rPr>
              <w:t>脫</w:t>
            </w:r>
          </w:p>
        </w:tc>
        <w:tc>
          <w:tcPr>
            <w:tcW w:w="3544" w:type="dxa"/>
          </w:tcPr>
          <w:p w:rsidR="00FF495D" w:rsidRPr="001E4849" w:rsidRDefault="0053267D" w:rsidP="0022740D">
            <w:pPr>
              <w:pStyle w:val="Default"/>
              <w:jc w:val="both"/>
              <w:rPr>
                <w:rFonts w:hAnsi="標楷體"/>
                <w:sz w:val="28"/>
                <w:szCs w:val="28"/>
              </w:rPr>
            </w:pPr>
            <w:r w:rsidRPr="001E4849">
              <w:rPr>
                <w:rFonts w:hAnsi="標楷體"/>
                <w:sz w:val="28"/>
                <w:szCs w:val="28"/>
              </w:rPr>
              <w:t xml:space="preserve">CMOS IC </w:t>
            </w:r>
            <w:proofErr w:type="gramStart"/>
            <w:r w:rsidRPr="001E4849">
              <w:rPr>
                <w:rFonts w:hAnsi="標楷體"/>
                <w:sz w:val="28"/>
                <w:szCs w:val="28"/>
              </w:rPr>
              <w:t>鬆脫會</w:t>
            </w:r>
            <w:proofErr w:type="gramEnd"/>
            <w:r w:rsidRPr="001E4849">
              <w:rPr>
                <w:rFonts w:hAnsi="標楷體"/>
                <w:sz w:val="28"/>
                <w:szCs w:val="28"/>
              </w:rPr>
              <w:t>造成影像變形與不均勻模糊(</w:t>
            </w:r>
            <w:proofErr w:type="gramStart"/>
            <w:r w:rsidRPr="001E4849">
              <w:rPr>
                <w:rFonts w:hAnsi="標楷體"/>
                <w:sz w:val="28"/>
                <w:szCs w:val="28"/>
              </w:rPr>
              <w:t>註一</w:t>
            </w:r>
            <w:proofErr w:type="gramEnd"/>
            <w:r w:rsidRPr="001E4849">
              <w:rPr>
                <w:rFonts w:hAnsi="標楷體"/>
                <w:sz w:val="28"/>
                <w:szCs w:val="28"/>
              </w:rPr>
              <w:t>)，但目前影像觀察為均勻模糊且未變形，所以排除本項可能</w:t>
            </w:r>
            <w:r w:rsidRPr="001E4849">
              <w:rPr>
                <w:rFonts w:hAnsi="標楷體" w:hint="eastAsia"/>
                <w:sz w:val="28"/>
                <w:szCs w:val="28"/>
              </w:rPr>
              <w:t>性</w:t>
            </w:r>
            <w:r w:rsidR="00FF495D">
              <w:rPr>
                <w:rFonts w:hAnsi="標楷體" w:hint="eastAsia"/>
                <w:sz w:val="28"/>
                <w:szCs w:val="28"/>
              </w:rPr>
              <w:t>。</w:t>
            </w:r>
          </w:p>
        </w:tc>
        <w:tc>
          <w:tcPr>
            <w:tcW w:w="2006" w:type="dxa"/>
          </w:tcPr>
          <w:p w:rsidR="0053267D" w:rsidRPr="001E4849" w:rsidRDefault="0053267D" w:rsidP="00607FB1">
            <w:pPr>
              <w:pStyle w:val="6"/>
              <w:numPr>
                <w:ilvl w:val="0"/>
                <w:numId w:val="0"/>
              </w:numPr>
              <w:jc w:val="center"/>
              <w:rPr>
                <w:rFonts w:hAnsi="標楷體"/>
                <w:sz w:val="28"/>
                <w:szCs w:val="28"/>
              </w:rPr>
            </w:pPr>
            <w:r w:rsidRPr="001E4849">
              <w:rPr>
                <w:rFonts w:hAnsi="標楷體" w:hint="eastAsia"/>
                <w:sz w:val="28"/>
                <w:szCs w:val="28"/>
              </w:rPr>
              <w:t>可排除</w:t>
            </w:r>
          </w:p>
        </w:tc>
      </w:tr>
      <w:tr w:rsidR="0053267D" w:rsidRPr="001E4849" w:rsidTr="00D44063">
        <w:tc>
          <w:tcPr>
            <w:tcW w:w="1418" w:type="dxa"/>
            <w:vMerge w:val="restart"/>
          </w:tcPr>
          <w:p w:rsidR="0053267D" w:rsidRPr="001E4849" w:rsidRDefault="0053267D" w:rsidP="002967EA">
            <w:pPr>
              <w:pStyle w:val="6"/>
              <w:numPr>
                <w:ilvl w:val="0"/>
                <w:numId w:val="0"/>
              </w:numPr>
              <w:rPr>
                <w:rFonts w:hAnsi="標楷體"/>
                <w:sz w:val="28"/>
                <w:szCs w:val="28"/>
              </w:rPr>
            </w:pPr>
            <w:r w:rsidRPr="001E4849">
              <w:rPr>
                <w:rFonts w:hAnsi="標楷體" w:hint="eastAsia"/>
                <w:sz w:val="28"/>
                <w:szCs w:val="28"/>
              </w:rPr>
              <w:t>調焦過程</w:t>
            </w:r>
          </w:p>
        </w:tc>
        <w:tc>
          <w:tcPr>
            <w:tcW w:w="1984" w:type="dxa"/>
          </w:tcPr>
          <w:p w:rsidR="0053267D" w:rsidRPr="0059148B" w:rsidRDefault="0053267D" w:rsidP="002967EA">
            <w:pPr>
              <w:pStyle w:val="Default"/>
              <w:jc w:val="both"/>
              <w:rPr>
                <w:rFonts w:hAnsi="標楷體"/>
                <w:b/>
                <w:sz w:val="28"/>
                <w:szCs w:val="28"/>
              </w:rPr>
            </w:pPr>
            <w:proofErr w:type="gramStart"/>
            <w:r w:rsidRPr="0059148B">
              <w:rPr>
                <w:rFonts w:hAnsi="標楷體"/>
                <w:b/>
                <w:sz w:val="28"/>
                <w:szCs w:val="28"/>
              </w:rPr>
              <w:t>準</w:t>
            </w:r>
            <w:proofErr w:type="gramEnd"/>
            <w:r w:rsidRPr="0059148B">
              <w:rPr>
                <w:rFonts w:hAnsi="標楷體"/>
                <w:b/>
                <w:sz w:val="28"/>
                <w:szCs w:val="28"/>
              </w:rPr>
              <w:t>直儀</w:t>
            </w:r>
            <w:proofErr w:type="gramStart"/>
            <w:r w:rsidRPr="0059148B">
              <w:rPr>
                <w:rFonts w:hAnsi="標楷體"/>
                <w:b/>
                <w:sz w:val="28"/>
                <w:szCs w:val="28"/>
              </w:rPr>
              <w:t>準</w:t>
            </w:r>
            <w:proofErr w:type="gramEnd"/>
            <w:r w:rsidRPr="0059148B">
              <w:rPr>
                <w:rFonts w:hAnsi="標楷體"/>
                <w:b/>
                <w:sz w:val="28"/>
                <w:szCs w:val="28"/>
              </w:rPr>
              <w:t>直度</w:t>
            </w:r>
          </w:p>
          <w:p w:rsidR="0053267D" w:rsidRPr="0059148B" w:rsidRDefault="0053267D" w:rsidP="002967EA">
            <w:pPr>
              <w:pStyle w:val="6"/>
              <w:numPr>
                <w:ilvl w:val="0"/>
                <w:numId w:val="0"/>
              </w:numPr>
              <w:rPr>
                <w:rFonts w:hAnsi="標楷體"/>
                <w:b/>
                <w:sz w:val="28"/>
                <w:szCs w:val="28"/>
              </w:rPr>
            </w:pPr>
          </w:p>
        </w:tc>
        <w:tc>
          <w:tcPr>
            <w:tcW w:w="3544" w:type="dxa"/>
          </w:tcPr>
          <w:p w:rsidR="0053267D" w:rsidRPr="0059148B" w:rsidRDefault="0053267D" w:rsidP="0022740D">
            <w:pPr>
              <w:pStyle w:val="Default"/>
              <w:jc w:val="both"/>
              <w:rPr>
                <w:rFonts w:hAnsi="標楷體"/>
                <w:b/>
                <w:sz w:val="28"/>
                <w:szCs w:val="28"/>
              </w:rPr>
            </w:pPr>
            <w:r w:rsidRPr="0059148B">
              <w:rPr>
                <w:rFonts w:hAnsi="標楷體"/>
                <w:b/>
                <w:sz w:val="28"/>
                <w:szCs w:val="28"/>
              </w:rPr>
              <w:t>組裝聚焦面組合時，用以對焦的</w:t>
            </w:r>
            <w:proofErr w:type="gramStart"/>
            <w:r w:rsidRPr="0059148B">
              <w:rPr>
                <w:rFonts w:hAnsi="標楷體"/>
                <w:b/>
                <w:sz w:val="28"/>
                <w:szCs w:val="28"/>
              </w:rPr>
              <w:t>準直儀的準直度</w:t>
            </w:r>
            <w:proofErr w:type="gramEnd"/>
            <w:r w:rsidRPr="0059148B">
              <w:rPr>
                <w:rFonts w:hAnsi="標楷體"/>
                <w:b/>
                <w:sz w:val="28"/>
                <w:szCs w:val="28"/>
              </w:rPr>
              <w:t>未再確認，無法排除</w:t>
            </w:r>
            <w:proofErr w:type="gramStart"/>
            <w:r w:rsidRPr="0059148B">
              <w:rPr>
                <w:rFonts w:hAnsi="標楷體"/>
                <w:b/>
                <w:sz w:val="28"/>
                <w:szCs w:val="28"/>
              </w:rPr>
              <w:t>準直度</w:t>
            </w:r>
            <w:proofErr w:type="gramEnd"/>
            <w:r w:rsidRPr="0059148B">
              <w:rPr>
                <w:rFonts w:hAnsi="標楷體"/>
                <w:b/>
                <w:sz w:val="28"/>
                <w:szCs w:val="28"/>
              </w:rPr>
              <w:t>的問題。</w:t>
            </w:r>
          </w:p>
        </w:tc>
        <w:tc>
          <w:tcPr>
            <w:tcW w:w="2006" w:type="dxa"/>
          </w:tcPr>
          <w:p w:rsidR="0053267D" w:rsidRPr="0059148B" w:rsidRDefault="0053267D" w:rsidP="00607FB1">
            <w:pPr>
              <w:pStyle w:val="6"/>
              <w:numPr>
                <w:ilvl w:val="0"/>
                <w:numId w:val="0"/>
              </w:numPr>
              <w:jc w:val="center"/>
              <w:rPr>
                <w:rFonts w:hAnsi="標楷體"/>
                <w:b/>
                <w:sz w:val="28"/>
                <w:szCs w:val="28"/>
              </w:rPr>
            </w:pPr>
            <w:r w:rsidRPr="0059148B">
              <w:rPr>
                <w:rFonts w:hAnsi="標楷體" w:hint="eastAsia"/>
                <w:b/>
                <w:sz w:val="28"/>
                <w:szCs w:val="28"/>
              </w:rPr>
              <w:t>很可能</w:t>
            </w:r>
          </w:p>
        </w:tc>
      </w:tr>
      <w:tr w:rsidR="0053267D" w:rsidRPr="001E4849" w:rsidTr="00D44063">
        <w:tc>
          <w:tcPr>
            <w:tcW w:w="1418" w:type="dxa"/>
            <w:vMerge/>
          </w:tcPr>
          <w:p w:rsidR="0053267D" w:rsidRPr="001E4849" w:rsidRDefault="0053267D" w:rsidP="002967EA">
            <w:pPr>
              <w:pStyle w:val="6"/>
              <w:numPr>
                <w:ilvl w:val="0"/>
                <w:numId w:val="0"/>
              </w:numPr>
              <w:rPr>
                <w:rFonts w:hAnsi="標楷體"/>
                <w:sz w:val="28"/>
                <w:szCs w:val="28"/>
              </w:rPr>
            </w:pPr>
          </w:p>
        </w:tc>
        <w:tc>
          <w:tcPr>
            <w:tcW w:w="1984" w:type="dxa"/>
          </w:tcPr>
          <w:p w:rsidR="0053267D" w:rsidRPr="0059148B" w:rsidRDefault="0053267D" w:rsidP="002967EA">
            <w:pPr>
              <w:pStyle w:val="Default"/>
              <w:jc w:val="both"/>
              <w:rPr>
                <w:rFonts w:hAnsi="標楷體"/>
                <w:b/>
                <w:sz w:val="28"/>
                <w:szCs w:val="28"/>
              </w:rPr>
            </w:pPr>
            <w:proofErr w:type="gramStart"/>
            <w:r w:rsidRPr="0059148B">
              <w:rPr>
                <w:rFonts w:hAnsi="標楷體"/>
                <w:b/>
                <w:sz w:val="28"/>
                <w:szCs w:val="28"/>
              </w:rPr>
              <w:t>準直儀</w:t>
            </w:r>
            <w:proofErr w:type="gramEnd"/>
            <w:r w:rsidRPr="0059148B">
              <w:rPr>
                <w:rFonts w:hAnsi="標楷體"/>
                <w:b/>
                <w:sz w:val="28"/>
                <w:szCs w:val="28"/>
              </w:rPr>
              <w:t>焦點不在</w:t>
            </w:r>
            <w:r w:rsidRPr="0059148B">
              <w:rPr>
                <w:rFonts w:hAnsi="標楷體" w:cs="Times New Roman"/>
                <w:b/>
                <w:sz w:val="28"/>
                <w:szCs w:val="28"/>
              </w:rPr>
              <w:t>Target plane</w:t>
            </w:r>
            <w:r w:rsidRPr="0059148B">
              <w:rPr>
                <w:rFonts w:hAnsi="標楷體"/>
                <w:b/>
                <w:sz w:val="28"/>
                <w:szCs w:val="28"/>
              </w:rPr>
              <w:t>上</w:t>
            </w:r>
            <w:r w:rsidRPr="0059148B">
              <w:rPr>
                <w:rFonts w:hAnsi="標楷體" w:cs="Times New Roman"/>
                <w:b/>
                <w:sz w:val="28"/>
                <w:szCs w:val="28"/>
              </w:rPr>
              <w:t>(</w:t>
            </w:r>
            <w:r w:rsidRPr="0059148B">
              <w:rPr>
                <w:rFonts w:hAnsi="標楷體"/>
                <w:b/>
                <w:sz w:val="28"/>
                <w:szCs w:val="28"/>
              </w:rPr>
              <w:t>離焦</w:t>
            </w:r>
            <w:r w:rsidRPr="0059148B">
              <w:rPr>
                <w:rFonts w:hAnsi="標楷體" w:cs="Times New Roman"/>
                <w:b/>
                <w:sz w:val="28"/>
                <w:szCs w:val="28"/>
              </w:rPr>
              <w:t>)</w:t>
            </w:r>
          </w:p>
          <w:p w:rsidR="0053267D" w:rsidRPr="0059148B" w:rsidRDefault="0053267D" w:rsidP="002967EA">
            <w:pPr>
              <w:pStyle w:val="6"/>
              <w:numPr>
                <w:ilvl w:val="0"/>
                <w:numId w:val="0"/>
              </w:numPr>
              <w:rPr>
                <w:rFonts w:hAnsi="標楷體"/>
                <w:b/>
                <w:sz w:val="28"/>
                <w:szCs w:val="28"/>
              </w:rPr>
            </w:pPr>
          </w:p>
        </w:tc>
        <w:tc>
          <w:tcPr>
            <w:tcW w:w="3544" w:type="dxa"/>
          </w:tcPr>
          <w:p w:rsidR="0053267D" w:rsidRPr="0059148B" w:rsidRDefault="0053267D" w:rsidP="002967EA">
            <w:pPr>
              <w:pStyle w:val="Default"/>
              <w:jc w:val="both"/>
              <w:rPr>
                <w:rFonts w:hAnsi="標楷體"/>
                <w:b/>
                <w:sz w:val="28"/>
                <w:szCs w:val="28"/>
              </w:rPr>
            </w:pPr>
            <w:r w:rsidRPr="0059148B">
              <w:rPr>
                <w:rFonts w:hAnsi="標楷體"/>
                <w:b/>
                <w:sz w:val="28"/>
                <w:szCs w:val="28"/>
              </w:rPr>
              <w:t>依目前影像模糊光斑大小推</w:t>
            </w:r>
            <w:proofErr w:type="gramStart"/>
            <w:r w:rsidRPr="0059148B">
              <w:rPr>
                <w:rFonts w:hAnsi="標楷體"/>
                <w:b/>
                <w:sz w:val="28"/>
                <w:szCs w:val="28"/>
              </w:rPr>
              <w:t>估取像儀</w:t>
            </w:r>
            <w:proofErr w:type="gramEnd"/>
            <w:r w:rsidRPr="0059148B">
              <w:rPr>
                <w:rFonts w:hAnsi="標楷體"/>
                <w:b/>
                <w:sz w:val="28"/>
                <w:szCs w:val="28"/>
              </w:rPr>
              <w:t>之</w:t>
            </w:r>
            <w:proofErr w:type="gramStart"/>
            <w:r w:rsidRPr="0059148B">
              <w:rPr>
                <w:rFonts w:hAnsi="標楷體"/>
                <w:b/>
                <w:sz w:val="28"/>
                <w:szCs w:val="28"/>
              </w:rPr>
              <w:t>離焦量約</w:t>
            </w:r>
            <w:proofErr w:type="gramEnd"/>
            <w:r w:rsidRPr="0059148B">
              <w:rPr>
                <w:rFonts w:hAnsi="標楷體"/>
                <w:b/>
                <w:sz w:val="28"/>
                <w:szCs w:val="28"/>
              </w:rPr>
              <w:t>為</w:t>
            </w:r>
            <w:r w:rsidRPr="0059148B">
              <w:rPr>
                <w:rFonts w:hAnsi="標楷體" w:cs="Times New Roman"/>
                <w:b/>
                <w:sz w:val="28"/>
                <w:szCs w:val="28"/>
              </w:rPr>
              <w:t>1mm</w:t>
            </w:r>
            <w:r w:rsidRPr="0059148B">
              <w:rPr>
                <w:rFonts w:hAnsi="標楷體"/>
                <w:b/>
                <w:sz w:val="28"/>
                <w:szCs w:val="28"/>
              </w:rPr>
              <w:t>，可能是</w:t>
            </w:r>
            <w:proofErr w:type="gramStart"/>
            <w:r w:rsidRPr="0059148B">
              <w:rPr>
                <w:rFonts w:hAnsi="標楷體"/>
                <w:b/>
                <w:sz w:val="28"/>
                <w:szCs w:val="28"/>
              </w:rPr>
              <w:t>準直儀</w:t>
            </w:r>
            <w:proofErr w:type="gramEnd"/>
            <w:r w:rsidRPr="0059148B">
              <w:rPr>
                <w:rFonts w:hAnsi="標楷體"/>
                <w:b/>
                <w:sz w:val="28"/>
                <w:szCs w:val="28"/>
              </w:rPr>
              <w:t>校準時離焦</w:t>
            </w:r>
            <w:r w:rsidRPr="0059148B">
              <w:rPr>
                <w:rFonts w:hAnsi="標楷體" w:cs="Times New Roman"/>
                <w:b/>
                <w:sz w:val="28"/>
                <w:szCs w:val="28"/>
              </w:rPr>
              <w:t>9 mm(</w:t>
            </w:r>
            <w:r w:rsidRPr="0059148B">
              <w:rPr>
                <w:rFonts w:hAnsi="標楷體"/>
                <w:b/>
                <w:sz w:val="28"/>
                <w:szCs w:val="28"/>
              </w:rPr>
              <w:t>可能性不大</w:t>
            </w:r>
            <w:r w:rsidRPr="0059148B">
              <w:rPr>
                <w:rFonts w:hAnsi="標楷體" w:cs="Times New Roman"/>
                <w:b/>
                <w:sz w:val="28"/>
                <w:szCs w:val="28"/>
              </w:rPr>
              <w:t>)</w:t>
            </w:r>
            <w:r w:rsidRPr="0059148B">
              <w:rPr>
                <w:rFonts w:hAnsi="標楷體"/>
                <w:b/>
                <w:sz w:val="28"/>
                <w:szCs w:val="28"/>
              </w:rPr>
              <w:t>，或校準</w:t>
            </w:r>
            <w:proofErr w:type="gramStart"/>
            <w:r w:rsidRPr="0059148B">
              <w:rPr>
                <w:rFonts w:hAnsi="標楷體"/>
                <w:b/>
                <w:sz w:val="28"/>
                <w:szCs w:val="28"/>
              </w:rPr>
              <w:t>後次鏡移動</w:t>
            </w:r>
            <w:proofErr w:type="gramEnd"/>
            <w:r w:rsidRPr="0059148B">
              <w:rPr>
                <w:rFonts w:hAnsi="標楷體" w:cs="Times New Roman"/>
                <w:b/>
                <w:sz w:val="28"/>
                <w:szCs w:val="28"/>
              </w:rPr>
              <w:t>0.3 mm(</w:t>
            </w:r>
            <w:proofErr w:type="gramStart"/>
            <w:r w:rsidRPr="0059148B">
              <w:rPr>
                <w:rFonts w:hAnsi="標楷體"/>
                <w:b/>
                <w:sz w:val="28"/>
                <w:szCs w:val="28"/>
              </w:rPr>
              <w:t>即次鏡</w:t>
            </w:r>
            <w:proofErr w:type="gramEnd"/>
            <w:r w:rsidRPr="0059148B">
              <w:rPr>
                <w:rFonts w:hAnsi="標楷體"/>
                <w:b/>
                <w:sz w:val="28"/>
                <w:szCs w:val="28"/>
              </w:rPr>
              <w:t>偏移量</w:t>
            </w:r>
            <w:r w:rsidRPr="0059148B">
              <w:rPr>
                <w:rFonts w:hAnsi="標楷體" w:cs="Times New Roman"/>
                <w:b/>
                <w:sz w:val="28"/>
                <w:szCs w:val="28"/>
              </w:rPr>
              <w:t>0.3mm)</w:t>
            </w:r>
            <w:r w:rsidRPr="0059148B">
              <w:rPr>
                <w:rFonts w:hAnsi="標楷體"/>
                <w:b/>
                <w:sz w:val="28"/>
                <w:szCs w:val="28"/>
              </w:rPr>
              <w:t>。</w:t>
            </w:r>
          </w:p>
        </w:tc>
        <w:tc>
          <w:tcPr>
            <w:tcW w:w="2006" w:type="dxa"/>
          </w:tcPr>
          <w:p w:rsidR="0053267D" w:rsidRPr="0059148B" w:rsidRDefault="0053267D" w:rsidP="00607FB1">
            <w:pPr>
              <w:pStyle w:val="6"/>
              <w:numPr>
                <w:ilvl w:val="0"/>
                <w:numId w:val="0"/>
              </w:numPr>
              <w:jc w:val="center"/>
              <w:rPr>
                <w:rFonts w:hAnsi="標楷體"/>
                <w:b/>
                <w:sz w:val="28"/>
                <w:szCs w:val="28"/>
              </w:rPr>
            </w:pPr>
            <w:r w:rsidRPr="0059148B">
              <w:rPr>
                <w:rFonts w:hAnsi="標楷體" w:hint="eastAsia"/>
                <w:b/>
                <w:sz w:val="28"/>
                <w:szCs w:val="28"/>
              </w:rPr>
              <w:t>有可能</w:t>
            </w:r>
          </w:p>
        </w:tc>
      </w:tr>
      <w:tr w:rsidR="0053267D" w:rsidRPr="001E4849" w:rsidTr="00D44063">
        <w:tc>
          <w:tcPr>
            <w:tcW w:w="1418" w:type="dxa"/>
            <w:vMerge/>
          </w:tcPr>
          <w:p w:rsidR="0053267D" w:rsidRPr="001E4849" w:rsidRDefault="0053267D" w:rsidP="002967EA">
            <w:pPr>
              <w:pStyle w:val="6"/>
              <w:numPr>
                <w:ilvl w:val="0"/>
                <w:numId w:val="0"/>
              </w:numPr>
              <w:rPr>
                <w:rFonts w:hAnsi="標楷體"/>
                <w:sz w:val="28"/>
                <w:szCs w:val="28"/>
              </w:rPr>
            </w:pPr>
          </w:p>
        </w:tc>
        <w:tc>
          <w:tcPr>
            <w:tcW w:w="1984" w:type="dxa"/>
          </w:tcPr>
          <w:p w:rsidR="0053267D" w:rsidRPr="001E4849" w:rsidRDefault="0053267D" w:rsidP="002967EA">
            <w:pPr>
              <w:pStyle w:val="Default"/>
              <w:jc w:val="both"/>
              <w:rPr>
                <w:rFonts w:hAnsi="標楷體"/>
                <w:sz w:val="28"/>
                <w:szCs w:val="28"/>
              </w:rPr>
            </w:pPr>
            <w:r w:rsidRPr="001E4849">
              <w:rPr>
                <w:rFonts w:hAnsi="標楷體"/>
                <w:sz w:val="28"/>
                <w:szCs w:val="28"/>
              </w:rPr>
              <w:t>FPA調焦程序(以</w:t>
            </w:r>
            <w:proofErr w:type="gramStart"/>
            <w:r w:rsidRPr="001E4849">
              <w:rPr>
                <w:rFonts w:hAnsi="標楷體"/>
                <w:sz w:val="28"/>
                <w:szCs w:val="28"/>
              </w:rPr>
              <w:t>準直儀</w:t>
            </w:r>
            <w:proofErr w:type="gramEnd"/>
            <w:r w:rsidRPr="001E4849">
              <w:rPr>
                <w:rFonts w:hAnsi="標楷體"/>
                <w:sz w:val="28"/>
                <w:szCs w:val="28"/>
              </w:rPr>
              <w:t>為調焦及量測基準)</w:t>
            </w:r>
          </w:p>
        </w:tc>
        <w:tc>
          <w:tcPr>
            <w:tcW w:w="3544" w:type="dxa"/>
          </w:tcPr>
          <w:p w:rsidR="0053267D" w:rsidRPr="001E4849" w:rsidRDefault="0053267D" w:rsidP="0022740D">
            <w:pPr>
              <w:pStyle w:val="Default"/>
              <w:jc w:val="both"/>
              <w:rPr>
                <w:rFonts w:hAnsi="標楷體"/>
                <w:sz w:val="28"/>
                <w:szCs w:val="28"/>
              </w:rPr>
            </w:pPr>
            <w:r w:rsidRPr="001E4849">
              <w:rPr>
                <w:rFonts w:hAnsi="標楷體"/>
                <w:sz w:val="28"/>
                <w:szCs w:val="28"/>
              </w:rPr>
              <w:t>依既定程序完成調焦與量測，結果符合最佳焦點位置與</w:t>
            </w:r>
            <w:r w:rsidRPr="001E4849">
              <w:rPr>
                <w:rFonts w:hAnsi="標楷體" w:cs="Times New Roman"/>
                <w:sz w:val="28"/>
                <w:szCs w:val="28"/>
              </w:rPr>
              <w:t>MTF/CTF</w:t>
            </w:r>
            <w:r w:rsidR="00FF495D">
              <w:rPr>
                <w:rStyle w:val="aff"/>
                <w:rFonts w:hAnsi="標楷體" w:cs="Times New Roman"/>
                <w:sz w:val="28"/>
                <w:szCs w:val="28"/>
              </w:rPr>
              <w:footnoteReference w:id="2"/>
            </w:r>
            <w:r w:rsidRPr="001E4849">
              <w:rPr>
                <w:rFonts w:hAnsi="標楷體"/>
                <w:sz w:val="28"/>
                <w:szCs w:val="28"/>
              </w:rPr>
              <w:t>需求範圍，所以排除本項可能性。</w:t>
            </w:r>
          </w:p>
        </w:tc>
        <w:tc>
          <w:tcPr>
            <w:tcW w:w="2006" w:type="dxa"/>
          </w:tcPr>
          <w:p w:rsidR="0053267D" w:rsidRPr="001E4849" w:rsidRDefault="0053267D" w:rsidP="00607FB1">
            <w:pPr>
              <w:pStyle w:val="6"/>
              <w:numPr>
                <w:ilvl w:val="0"/>
                <w:numId w:val="0"/>
              </w:numPr>
              <w:jc w:val="center"/>
              <w:rPr>
                <w:rFonts w:hAnsi="標楷體"/>
                <w:sz w:val="28"/>
                <w:szCs w:val="28"/>
              </w:rPr>
            </w:pPr>
            <w:r w:rsidRPr="001E4849">
              <w:rPr>
                <w:rFonts w:hAnsi="標楷體" w:hint="eastAsia"/>
                <w:sz w:val="28"/>
                <w:szCs w:val="28"/>
              </w:rPr>
              <w:t>可排除</w:t>
            </w:r>
          </w:p>
        </w:tc>
      </w:tr>
      <w:tr w:rsidR="0053267D" w:rsidRPr="001E4849" w:rsidTr="00D44063">
        <w:tc>
          <w:tcPr>
            <w:tcW w:w="1418" w:type="dxa"/>
            <w:vMerge w:val="restart"/>
          </w:tcPr>
          <w:p w:rsidR="0053267D" w:rsidRPr="001E4849" w:rsidRDefault="0053267D" w:rsidP="002967EA">
            <w:pPr>
              <w:pStyle w:val="Default"/>
              <w:jc w:val="both"/>
              <w:rPr>
                <w:rFonts w:hAnsi="標楷體"/>
                <w:sz w:val="28"/>
                <w:szCs w:val="28"/>
              </w:rPr>
            </w:pPr>
            <w:r w:rsidRPr="001E4849">
              <w:rPr>
                <w:rFonts w:hAnsi="標楷體"/>
                <w:sz w:val="28"/>
                <w:szCs w:val="28"/>
              </w:rPr>
              <w:t>光學遙測</w:t>
            </w:r>
            <w:r w:rsidRPr="00201AE3">
              <w:rPr>
                <w:rFonts w:hAnsi="標楷體"/>
                <w:sz w:val="28"/>
                <w:szCs w:val="28"/>
              </w:rPr>
              <w:t>酬載</w:t>
            </w:r>
            <w:r w:rsidRPr="00201AE3">
              <w:rPr>
                <w:rFonts w:hAnsi="標楷體" w:cs="Times New Roman"/>
                <w:sz w:val="28"/>
                <w:szCs w:val="28"/>
              </w:rPr>
              <w:t>(</w:t>
            </w:r>
            <w:r w:rsidRPr="00201AE3">
              <w:rPr>
                <w:rFonts w:hAnsi="標楷體" w:cs="Times New Roman"/>
                <w:bCs/>
                <w:sz w:val="28"/>
                <w:szCs w:val="28"/>
              </w:rPr>
              <w:t>RSI</w:t>
            </w:r>
            <w:r w:rsidRPr="00201AE3">
              <w:rPr>
                <w:rFonts w:hAnsi="標楷體" w:cs="Times New Roman" w:hint="eastAsia"/>
                <w:bCs/>
                <w:sz w:val="28"/>
                <w:szCs w:val="28"/>
              </w:rPr>
              <w:t>，</w:t>
            </w:r>
            <w:proofErr w:type="gramStart"/>
            <w:r w:rsidRPr="00201AE3">
              <w:rPr>
                <w:rFonts w:hAnsi="標楷體" w:cs="Times New Roman" w:hint="eastAsia"/>
                <w:bCs/>
                <w:sz w:val="28"/>
                <w:szCs w:val="28"/>
              </w:rPr>
              <w:t>取像儀</w:t>
            </w:r>
            <w:proofErr w:type="gramEnd"/>
            <w:r w:rsidRPr="00201AE3">
              <w:rPr>
                <w:rFonts w:hAnsi="標楷體" w:cs="Times New Roman"/>
                <w:bCs/>
                <w:sz w:val="28"/>
                <w:szCs w:val="28"/>
              </w:rPr>
              <w:t>)</w:t>
            </w:r>
            <w:r w:rsidRPr="00201AE3">
              <w:rPr>
                <w:rFonts w:hAnsi="標楷體" w:cs="Times New Roman" w:hint="eastAsia"/>
                <w:bCs/>
                <w:sz w:val="28"/>
                <w:szCs w:val="28"/>
              </w:rPr>
              <w:t>結構</w:t>
            </w:r>
          </w:p>
        </w:tc>
        <w:tc>
          <w:tcPr>
            <w:tcW w:w="1984" w:type="dxa"/>
          </w:tcPr>
          <w:p w:rsidR="0053267D" w:rsidRPr="001E4849" w:rsidRDefault="0053267D" w:rsidP="002967EA">
            <w:pPr>
              <w:pStyle w:val="Default"/>
              <w:jc w:val="both"/>
              <w:rPr>
                <w:rFonts w:hAnsi="標楷體"/>
                <w:sz w:val="28"/>
                <w:szCs w:val="28"/>
              </w:rPr>
            </w:pPr>
            <w:r w:rsidRPr="001E4849">
              <w:rPr>
                <w:rFonts w:hAnsi="標楷體"/>
                <w:sz w:val="28"/>
                <w:szCs w:val="28"/>
              </w:rPr>
              <w:t>CFRP</w:t>
            </w:r>
            <w:r w:rsidRPr="001E4849">
              <w:rPr>
                <w:rFonts w:hAnsi="標楷體" w:hint="eastAsia"/>
                <w:sz w:val="28"/>
                <w:szCs w:val="28"/>
              </w:rPr>
              <w:t>吸濕</w:t>
            </w:r>
          </w:p>
        </w:tc>
        <w:tc>
          <w:tcPr>
            <w:tcW w:w="3544" w:type="dxa"/>
          </w:tcPr>
          <w:p w:rsidR="0053267D" w:rsidRPr="001E4849" w:rsidRDefault="0053267D" w:rsidP="002967EA">
            <w:pPr>
              <w:pStyle w:val="Default"/>
              <w:jc w:val="both"/>
              <w:rPr>
                <w:rFonts w:hAnsi="標楷體"/>
                <w:sz w:val="28"/>
                <w:szCs w:val="28"/>
              </w:rPr>
            </w:pPr>
            <w:r w:rsidRPr="001E4849">
              <w:rPr>
                <w:rFonts w:hAnsi="標楷體"/>
                <w:sz w:val="28"/>
                <w:szCs w:val="28"/>
              </w:rPr>
              <w:t>依據</w:t>
            </w:r>
            <w:r w:rsidRPr="001E4849">
              <w:rPr>
                <w:rFonts w:hAnsi="標楷體" w:cs="Times New Roman"/>
                <w:sz w:val="28"/>
                <w:szCs w:val="28"/>
              </w:rPr>
              <w:t>FORMOSAT-5 RSI CDR Moisture Release Effect</w:t>
            </w:r>
            <w:r w:rsidRPr="001E4849">
              <w:rPr>
                <w:rFonts w:hAnsi="標楷體"/>
                <w:sz w:val="28"/>
                <w:szCs w:val="28"/>
              </w:rPr>
              <w:t>報告，主次鏡之相對距離變化應小於</w:t>
            </w:r>
            <w:r w:rsidRPr="001E4849">
              <w:rPr>
                <w:rFonts w:hAnsi="標楷體" w:cs="Times New Roman"/>
                <w:sz w:val="28"/>
                <w:szCs w:val="28"/>
              </w:rPr>
              <w:t>1.3</w:t>
            </w:r>
            <w:r w:rsidRPr="001E4849">
              <w:rPr>
                <w:rFonts w:hAnsi="標楷體"/>
                <w:sz w:val="28"/>
                <w:szCs w:val="28"/>
              </w:rPr>
              <w:t>μ</w:t>
            </w:r>
            <w:r w:rsidRPr="001E4849">
              <w:rPr>
                <w:rFonts w:hAnsi="標楷體" w:cs="Times New Roman"/>
                <w:sz w:val="28"/>
                <w:szCs w:val="28"/>
              </w:rPr>
              <w:t xml:space="preserve">m </w:t>
            </w:r>
            <w:r w:rsidRPr="001E4849">
              <w:rPr>
                <w:rFonts w:hAnsi="標楷體"/>
                <w:sz w:val="28"/>
                <w:szCs w:val="28"/>
              </w:rPr>
              <w:t>，最極端變化應小於</w:t>
            </w:r>
            <w:r w:rsidRPr="001E4849">
              <w:rPr>
                <w:rFonts w:hAnsi="標楷體" w:cs="Times New Roman"/>
                <w:sz w:val="28"/>
                <w:szCs w:val="28"/>
              </w:rPr>
              <w:t>10</w:t>
            </w:r>
            <w:r w:rsidRPr="001E4849">
              <w:rPr>
                <w:rFonts w:hAnsi="標楷體"/>
                <w:sz w:val="28"/>
                <w:szCs w:val="28"/>
              </w:rPr>
              <w:t>μ</w:t>
            </w:r>
            <w:r w:rsidRPr="001E4849">
              <w:rPr>
                <w:rFonts w:hAnsi="標楷體" w:cs="Times New Roman"/>
                <w:sz w:val="28"/>
                <w:szCs w:val="28"/>
              </w:rPr>
              <w:t xml:space="preserve">m </w:t>
            </w:r>
            <w:r w:rsidRPr="001E4849">
              <w:rPr>
                <w:rFonts w:hAnsi="標楷體"/>
                <w:sz w:val="28"/>
                <w:szCs w:val="28"/>
              </w:rPr>
              <w:t>，同時濕氣逸散為可逆反應，真空狀態下會逐漸恢復</w:t>
            </w:r>
            <w:r w:rsidRPr="001E4849">
              <w:rPr>
                <w:rFonts w:hAnsi="標楷體" w:cs="Times New Roman"/>
                <w:sz w:val="28"/>
                <w:szCs w:val="28"/>
              </w:rPr>
              <w:t>(30</w:t>
            </w:r>
            <w:r w:rsidRPr="001E4849">
              <w:rPr>
                <w:rFonts w:hAnsi="標楷體"/>
                <w:sz w:val="28"/>
                <w:szCs w:val="28"/>
              </w:rPr>
              <w:t>天內</w:t>
            </w:r>
            <w:r w:rsidRPr="001E4849">
              <w:rPr>
                <w:rFonts w:hAnsi="標楷體" w:cs="Times New Roman"/>
                <w:sz w:val="28"/>
                <w:szCs w:val="28"/>
              </w:rPr>
              <w:t>)</w:t>
            </w:r>
            <w:r w:rsidRPr="001E4849">
              <w:rPr>
                <w:rFonts w:hAnsi="標楷體"/>
                <w:sz w:val="28"/>
                <w:szCs w:val="28"/>
              </w:rPr>
              <w:t>，所以排除本項可能性。</w:t>
            </w:r>
          </w:p>
        </w:tc>
        <w:tc>
          <w:tcPr>
            <w:tcW w:w="2006" w:type="dxa"/>
          </w:tcPr>
          <w:p w:rsidR="0053267D" w:rsidRPr="001E4849" w:rsidRDefault="0053267D" w:rsidP="00607FB1">
            <w:pPr>
              <w:pStyle w:val="6"/>
              <w:numPr>
                <w:ilvl w:val="0"/>
                <w:numId w:val="0"/>
              </w:numPr>
              <w:jc w:val="center"/>
              <w:rPr>
                <w:rFonts w:hAnsi="標楷體"/>
                <w:sz w:val="28"/>
                <w:szCs w:val="28"/>
              </w:rPr>
            </w:pPr>
            <w:r w:rsidRPr="001E4849">
              <w:rPr>
                <w:rFonts w:hAnsi="標楷體" w:hint="eastAsia"/>
                <w:sz w:val="28"/>
                <w:szCs w:val="28"/>
              </w:rPr>
              <w:t>可排除</w:t>
            </w:r>
          </w:p>
        </w:tc>
      </w:tr>
      <w:tr w:rsidR="0053267D" w:rsidRPr="001E4849" w:rsidTr="00D44063">
        <w:tc>
          <w:tcPr>
            <w:tcW w:w="1418" w:type="dxa"/>
            <w:vMerge/>
          </w:tcPr>
          <w:p w:rsidR="0053267D" w:rsidRPr="001E4849" w:rsidRDefault="0053267D" w:rsidP="002967EA">
            <w:pPr>
              <w:pStyle w:val="6"/>
              <w:numPr>
                <w:ilvl w:val="0"/>
                <w:numId w:val="0"/>
              </w:numPr>
              <w:rPr>
                <w:rFonts w:hAnsi="標楷體"/>
                <w:sz w:val="28"/>
                <w:szCs w:val="28"/>
              </w:rPr>
            </w:pPr>
          </w:p>
        </w:tc>
        <w:tc>
          <w:tcPr>
            <w:tcW w:w="1984" w:type="dxa"/>
          </w:tcPr>
          <w:p w:rsidR="0053267D" w:rsidRPr="001E4849" w:rsidRDefault="0053267D" w:rsidP="002967EA">
            <w:pPr>
              <w:pStyle w:val="6"/>
              <w:numPr>
                <w:ilvl w:val="0"/>
                <w:numId w:val="0"/>
              </w:numPr>
              <w:rPr>
                <w:rFonts w:hAnsi="標楷體"/>
                <w:sz w:val="28"/>
                <w:szCs w:val="28"/>
              </w:rPr>
            </w:pPr>
            <w:r w:rsidRPr="001E4849">
              <w:rPr>
                <w:rFonts w:hAnsi="標楷體" w:hint="eastAsia"/>
                <w:sz w:val="28"/>
                <w:szCs w:val="28"/>
              </w:rPr>
              <w:t>發射震動損傷</w:t>
            </w:r>
          </w:p>
        </w:tc>
        <w:tc>
          <w:tcPr>
            <w:tcW w:w="3544" w:type="dxa"/>
          </w:tcPr>
          <w:p w:rsidR="0053267D" w:rsidRPr="001E4849" w:rsidRDefault="0053267D" w:rsidP="002967EA">
            <w:pPr>
              <w:pStyle w:val="Default"/>
              <w:jc w:val="both"/>
              <w:rPr>
                <w:rFonts w:hAnsi="標楷體"/>
                <w:sz w:val="28"/>
                <w:szCs w:val="28"/>
              </w:rPr>
            </w:pPr>
            <w:r w:rsidRPr="001E4849">
              <w:rPr>
                <w:rFonts w:hAnsi="標楷體"/>
                <w:sz w:val="28"/>
                <w:szCs w:val="28"/>
              </w:rPr>
              <w:t>如發生發射振動損傷會造成不均勻的光斑現象，但目前影像</w:t>
            </w:r>
            <w:proofErr w:type="gramStart"/>
            <w:r w:rsidRPr="001E4849">
              <w:rPr>
                <w:rFonts w:hAnsi="標楷體"/>
                <w:sz w:val="28"/>
                <w:szCs w:val="28"/>
              </w:rPr>
              <w:t>觀察均為均勻</w:t>
            </w:r>
            <w:proofErr w:type="gramEnd"/>
            <w:r w:rsidRPr="001E4849">
              <w:rPr>
                <w:rFonts w:hAnsi="標楷體"/>
                <w:sz w:val="28"/>
                <w:szCs w:val="28"/>
              </w:rPr>
              <w:t>光斑現象，且根據</w:t>
            </w:r>
            <w:r w:rsidRPr="001E4849">
              <w:rPr>
                <w:rFonts w:hAnsi="標楷體" w:cs="Times New Roman"/>
                <w:sz w:val="28"/>
                <w:szCs w:val="28"/>
              </w:rPr>
              <w:t>Falcon-9 Post launch report</w:t>
            </w:r>
            <w:r w:rsidRPr="001E4849">
              <w:rPr>
                <w:rFonts w:hAnsi="標楷體"/>
                <w:sz w:val="28"/>
                <w:szCs w:val="28"/>
              </w:rPr>
              <w:t>，衛星於發射時所經歷之環境符合系統規範，所以排除本項可能性。</w:t>
            </w:r>
          </w:p>
        </w:tc>
        <w:tc>
          <w:tcPr>
            <w:tcW w:w="2006" w:type="dxa"/>
          </w:tcPr>
          <w:p w:rsidR="0053267D" w:rsidRPr="001E4849" w:rsidRDefault="0053267D" w:rsidP="00607FB1">
            <w:pPr>
              <w:pStyle w:val="6"/>
              <w:numPr>
                <w:ilvl w:val="0"/>
                <w:numId w:val="0"/>
              </w:numPr>
              <w:jc w:val="center"/>
              <w:rPr>
                <w:rFonts w:hAnsi="標楷體"/>
                <w:sz w:val="28"/>
                <w:szCs w:val="28"/>
              </w:rPr>
            </w:pPr>
            <w:r w:rsidRPr="001E4849">
              <w:rPr>
                <w:rFonts w:hAnsi="標楷體" w:hint="eastAsia"/>
                <w:sz w:val="28"/>
                <w:szCs w:val="28"/>
              </w:rPr>
              <w:t>可排除</w:t>
            </w:r>
          </w:p>
        </w:tc>
      </w:tr>
      <w:tr w:rsidR="0053267D" w:rsidRPr="001E4849" w:rsidTr="00D44063">
        <w:tc>
          <w:tcPr>
            <w:tcW w:w="1418" w:type="dxa"/>
            <w:vMerge/>
          </w:tcPr>
          <w:p w:rsidR="0053267D" w:rsidRPr="001E4849" w:rsidRDefault="0053267D" w:rsidP="002967EA">
            <w:pPr>
              <w:pStyle w:val="6"/>
              <w:numPr>
                <w:ilvl w:val="0"/>
                <w:numId w:val="0"/>
              </w:numPr>
              <w:rPr>
                <w:rFonts w:hAnsi="標楷體"/>
                <w:sz w:val="28"/>
                <w:szCs w:val="28"/>
              </w:rPr>
            </w:pPr>
          </w:p>
        </w:tc>
        <w:tc>
          <w:tcPr>
            <w:tcW w:w="1984" w:type="dxa"/>
          </w:tcPr>
          <w:p w:rsidR="0053267D" w:rsidRPr="001E4849" w:rsidRDefault="0053267D" w:rsidP="002967EA">
            <w:pPr>
              <w:pStyle w:val="Default"/>
              <w:jc w:val="both"/>
              <w:rPr>
                <w:rFonts w:hAnsi="標楷體"/>
                <w:sz w:val="28"/>
                <w:szCs w:val="28"/>
              </w:rPr>
            </w:pPr>
            <w:r w:rsidRPr="001E4849">
              <w:rPr>
                <w:rFonts w:hAnsi="標楷體"/>
                <w:sz w:val="28"/>
                <w:szCs w:val="28"/>
              </w:rPr>
              <w:t>極端軌道溫度</w:t>
            </w:r>
          </w:p>
        </w:tc>
        <w:tc>
          <w:tcPr>
            <w:tcW w:w="3544" w:type="dxa"/>
          </w:tcPr>
          <w:p w:rsidR="0053267D" w:rsidRPr="001E4849" w:rsidRDefault="0053267D" w:rsidP="002967EA">
            <w:pPr>
              <w:pStyle w:val="Default"/>
              <w:jc w:val="both"/>
              <w:rPr>
                <w:rFonts w:hAnsi="標楷體"/>
                <w:sz w:val="28"/>
                <w:szCs w:val="28"/>
              </w:rPr>
            </w:pPr>
            <w:r w:rsidRPr="001E4849">
              <w:rPr>
                <w:rFonts w:hAnsi="標楷體"/>
                <w:sz w:val="28"/>
                <w:szCs w:val="28"/>
              </w:rPr>
              <w:t>經過分析評估後，複合材料無失效疑慮，且金屬構件之對應應力在彈性範圍內，所以排除本項可能性。</w:t>
            </w:r>
          </w:p>
        </w:tc>
        <w:tc>
          <w:tcPr>
            <w:tcW w:w="2006" w:type="dxa"/>
          </w:tcPr>
          <w:p w:rsidR="0053267D" w:rsidRPr="001E4849" w:rsidRDefault="0053267D" w:rsidP="00607FB1">
            <w:pPr>
              <w:pStyle w:val="6"/>
              <w:numPr>
                <w:ilvl w:val="0"/>
                <w:numId w:val="0"/>
              </w:numPr>
              <w:jc w:val="center"/>
              <w:rPr>
                <w:rFonts w:hAnsi="標楷體"/>
                <w:sz w:val="28"/>
                <w:szCs w:val="28"/>
              </w:rPr>
            </w:pPr>
            <w:r w:rsidRPr="001E4849">
              <w:rPr>
                <w:rFonts w:hAnsi="標楷體" w:hint="eastAsia"/>
                <w:sz w:val="28"/>
                <w:szCs w:val="28"/>
              </w:rPr>
              <w:t>可排除</w:t>
            </w:r>
          </w:p>
        </w:tc>
      </w:tr>
      <w:tr w:rsidR="0053267D" w:rsidRPr="001E4849" w:rsidTr="00D44063">
        <w:tc>
          <w:tcPr>
            <w:tcW w:w="1418" w:type="dxa"/>
            <w:vMerge w:val="restart"/>
          </w:tcPr>
          <w:p w:rsidR="0053267D" w:rsidRPr="001E4849" w:rsidRDefault="0053267D" w:rsidP="002967EA">
            <w:pPr>
              <w:pStyle w:val="6"/>
              <w:numPr>
                <w:ilvl w:val="0"/>
                <w:numId w:val="0"/>
              </w:numPr>
              <w:rPr>
                <w:rFonts w:hAnsi="標楷體"/>
                <w:sz w:val="28"/>
                <w:szCs w:val="28"/>
              </w:rPr>
            </w:pPr>
            <w:r w:rsidRPr="001E4849">
              <w:rPr>
                <w:rFonts w:hAnsi="標楷體" w:hint="eastAsia"/>
                <w:sz w:val="28"/>
                <w:szCs w:val="28"/>
              </w:rPr>
              <w:t>鏡片</w:t>
            </w:r>
          </w:p>
        </w:tc>
        <w:tc>
          <w:tcPr>
            <w:tcW w:w="1984" w:type="dxa"/>
          </w:tcPr>
          <w:p w:rsidR="0053267D" w:rsidRPr="001E4849" w:rsidRDefault="0053267D" w:rsidP="002967EA">
            <w:pPr>
              <w:pStyle w:val="6"/>
              <w:numPr>
                <w:ilvl w:val="0"/>
                <w:numId w:val="0"/>
              </w:numPr>
              <w:rPr>
                <w:rFonts w:hAnsi="標楷體"/>
                <w:sz w:val="28"/>
                <w:szCs w:val="28"/>
              </w:rPr>
            </w:pPr>
            <w:r w:rsidRPr="001E4849">
              <w:rPr>
                <w:rFonts w:hAnsi="標楷體" w:hint="eastAsia"/>
                <w:sz w:val="28"/>
                <w:szCs w:val="28"/>
              </w:rPr>
              <w:t>鏡片變形</w:t>
            </w:r>
          </w:p>
        </w:tc>
        <w:tc>
          <w:tcPr>
            <w:tcW w:w="3544" w:type="dxa"/>
          </w:tcPr>
          <w:p w:rsidR="0053267D" w:rsidRPr="001E4849" w:rsidRDefault="0053267D" w:rsidP="002967EA">
            <w:pPr>
              <w:pStyle w:val="Default"/>
              <w:jc w:val="both"/>
              <w:rPr>
                <w:rFonts w:hAnsi="標楷體"/>
                <w:sz w:val="28"/>
                <w:szCs w:val="28"/>
              </w:rPr>
            </w:pPr>
            <w:r w:rsidRPr="001E4849">
              <w:rPr>
                <w:rFonts w:hAnsi="標楷體"/>
                <w:sz w:val="28"/>
                <w:szCs w:val="28"/>
              </w:rPr>
              <w:t>鏡片組因外力或溫差受力變形產生之</w:t>
            </w:r>
            <w:proofErr w:type="gramStart"/>
            <w:r w:rsidRPr="001E4849">
              <w:rPr>
                <w:rFonts w:hAnsi="標楷體"/>
                <w:sz w:val="28"/>
                <w:szCs w:val="28"/>
              </w:rPr>
              <w:t>主要像差為</w:t>
            </w:r>
            <w:proofErr w:type="gramEnd"/>
            <w:r w:rsidRPr="001E4849">
              <w:rPr>
                <w:rFonts w:hAnsi="標楷體"/>
                <w:sz w:val="28"/>
                <w:szCs w:val="28"/>
              </w:rPr>
              <w:t>像</w:t>
            </w:r>
            <w:r w:rsidRPr="001E4849">
              <w:rPr>
                <w:rFonts w:hAnsi="標楷體"/>
                <w:sz w:val="28"/>
                <w:szCs w:val="28"/>
              </w:rPr>
              <w:lastRenderedPageBreak/>
              <w:t>散，與觀察到的光斑現象不符，所以排除本項可能性。</w:t>
            </w:r>
          </w:p>
        </w:tc>
        <w:tc>
          <w:tcPr>
            <w:tcW w:w="2006" w:type="dxa"/>
          </w:tcPr>
          <w:p w:rsidR="0053267D" w:rsidRPr="001E4849" w:rsidRDefault="0053267D" w:rsidP="00607FB1">
            <w:pPr>
              <w:pStyle w:val="6"/>
              <w:numPr>
                <w:ilvl w:val="0"/>
                <w:numId w:val="0"/>
              </w:numPr>
              <w:jc w:val="center"/>
              <w:rPr>
                <w:rFonts w:hAnsi="標楷體"/>
                <w:sz w:val="28"/>
                <w:szCs w:val="28"/>
              </w:rPr>
            </w:pPr>
            <w:r w:rsidRPr="001E4849">
              <w:rPr>
                <w:rFonts w:hAnsi="標楷體" w:hint="eastAsia"/>
                <w:sz w:val="28"/>
                <w:szCs w:val="28"/>
              </w:rPr>
              <w:lastRenderedPageBreak/>
              <w:t>可排除</w:t>
            </w:r>
          </w:p>
        </w:tc>
      </w:tr>
      <w:tr w:rsidR="0053267D" w:rsidRPr="001E4849" w:rsidTr="00D44063">
        <w:tc>
          <w:tcPr>
            <w:tcW w:w="1418" w:type="dxa"/>
            <w:vMerge/>
          </w:tcPr>
          <w:p w:rsidR="0053267D" w:rsidRPr="001E4849" w:rsidRDefault="0053267D" w:rsidP="002967EA">
            <w:pPr>
              <w:pStyle w:val="6"/>
              <w:numPr>
                <w:ilvl w:val="0"/>
                <w:numId w:val="0"/>
              </w:numPr>
              <w:rPr>
                <w:rFonts w:hAnsi="標楷體"/>
                <w:sz w:val="28"/>
                <w:szCs w:val="28"/>
              </w:rPr>
            </w:pPr>
          </w:p>
        </w:tc>
        <w:tc>
          <w:tcPr>
            <w:tcW w:w="1984" w:type="dxa"/>
          </w:tcPr>
          <w:p w:rsidR="0053267D" w:rsidRPr="001E4849" w:rsidRDefault="0053267D" w:rsidP="002967EA">
            <w:pPr>
              <w:pStyle w:val="6"/>
              <w:numPr>
                <w:ilvl w:val="0"/>
                <w:numId w:val="0"/>
              </w:numPr>
              <w:rPr>
                <w:rFonts w:hAnsi="標楷體"/>
                <w:sz w:val="28"/>
                <w:szCs w:val="28"/>
              </w:rPr>
            </w:pPr>
            <w:r w:rsidRPr="001E4849">
              <w:rPr>
                <w:rFonts w:hAnsi="標楷體" w:hint="eastAsia"/>
                <w:sz w:val="28"/>
                <w:szCs w:val="28"/>
              </w:rPr>
              <w:t>銀反射鍍膜瑕疵</w:t>
            </w:r>
          </w:p>
        </w:tc>
        <w:tc>
          <w:tcPr>
            <w:tcW w:w="3544" w:type="dxa"/>
          </w:tcPr>
          <w:p w:rsidR="0053267D" w:rsidRPr="001E4849" w:rsidRDefault="0053267D" w:rsidP="002967EA">
            <w:pPr>
              <w:pStyle w:val="Default"/>
              <w:jc w:val="both"/>
              <w:rPr>
                <w:rFonts w:hAnsi="標楷體"/>
                <w:sz w:val="28"/>
                <w:szCs w:val="28"/>
              </w:rPr>
            </w:pPr>
            <w:r w:rsidRPr="001E4849">
              <w:rPr>
                <w:rFonts w:hAnsi="標楷體"/>
                <w:sz w:val="28"/>
                <w:szCs w:val="28"/>
              </w:rPr>
              <w:t>鍍膜瑕疵不會造成均勻光斑現象，所以排除本項可能性。</w:t>
            </w:r>
          </w:p>
        </w:tc>
        <w:tc>
          <w:tcPr>
            <w:tcW w:w="2006" w:type="dxa"/>
          </w:tcPr>
          <w:p w:rsidR="0053267D" w:rsidRPr="001E4849" w:rsidRDefault="0053267D" w:rsidP="00607FB1">
            <w:pPr>
              <w:pStyle w:val="6"/>
              <w:numPr>
                <w:ilvl w:val="0"/>
                <w:numId w:val="0"/>
              </w:numPr>
              <w:jc w:val="center"/>
              <w:rPr>
                <w:rFonts w:hAnsi="標楷體"/>
                <w:sz w:val="28"/>
                <w:szCs w:val="28"/>
              </w:rPr>
            </w:pPr>
            <w:r w:rsidRPr="001E4849">
              <w:rPr>
                <w:rFonts w:hAnsi="標楷體" w:hint="eastAsia"/>
                <w:sz w:val="28"/>
                <w:szCs w:val="28"/>
              </w:rPr>
              <w:t>可排除</w:t>
            </w:r>
          </w:p>
        </w:tc>
      </w:tr>
      <w:tr w:rsidR="0053267D" w:rsidRPr="001E4849" w:rsidTr="00D44063">
        <w:tc>
          <w:tcPr>
            <w:tcW w:w="1418" w:type="dxa"/>
          </w:tcPr>
          <w:p w:rsidR="0053267D" w:rsidRPr="001E4849" w:rsidRDefault="0053267D" w:rsidP="002967EA">
            <w:pPr>
              <w:pStyle w:val="6"/>
              <w:numPr>
                <w:ilvl w:val="0"/>
                <w:numId w:val="0"/>
              </w:numPr>
              <w:rPr>
                <w:rFonts w:hAnsi="標楷體"/>
                <w:sz w:val="28"/>
                <w:szCs w:val="28"/>
              </w:rPr>
            </w:pPr>
            <w:r w:rsidRPr="001E4849">
              <w:rPr>
                <w:rFonts w:hAnsi="標楷體" w:hint="eastAsia"/>
                <w:sz w:val="28"/>
                <w:szCs w:val="28"/>
              </w:rPr>
              <w:t>多光譜濾光片</w:t>
            </w:r>
          </w:p>
        </w:tc>
        <w:tc>
          <w:tcPr>
            <w:tcW w:w="1984" w:type="dxa"/>
          </w:tcPr>
          <w:p w:rsidR="0053267D" w:rsidRPr="001E4849" w:rsidRDefault="0053267D" w:rsidP="002967EA">
            <w:pPr>
              <w:pStyle w:val="6"/>
              <w:numPr>
                <w:ilvl w:val="0"/>
                <w:numId w:val="0"/>
              </w:numPr>
              <w:rPr>
                <w:rFonts w:hAnsi="標楷體"/>
                <w:sz w:val="28"/>
                <w:szCs w:val="28"/>
              </w:rPr>
            </w:pPr>
            <w:r w:rsidRPr="001E4849">
              <w:rPr>
                <w:rFonts w:hAnsi="標楷體" w:hint="eastAsia"/>
                <w:sz w:val="28"/>
                <w:szCs w:val="28"/>
              </w:rPr>
              <w:t>多光譜鍍膜瑕疵</w:t>
            </w:r>
          </w:p>
        </w:tc>
        <w:tc>
          <w:tcPr>
            <w:tcW w:w="3544" w:type="dxa"/>
          </w:tcPr>
          <w:p w:rsidR="0053267D" w:rsidRPr="001E4849" w:rsidRDefault="0053267D" w:rsidP="002967EA">
            <w:pPr>
              <w:pStyle w:val="Default"/>
              <w:jc w:val="both"/>
              <w:rPr>
                <w:rFonts w:hAnsi="標楷體"/>
                <w:sz w:val="28"/>
                <w:szCs w:val="28"/>
              </w:rPr>
            </w:pPr>
            <w:r w:rsidRPr="001E4849">
              <w:rPr>
                <w:rFonts w:hAnsi="標楷體"/>
                <w:sz w:val="28"/>
                <w:szCs w:val="28"/>
              </w:rPr>
              <w:t>鍍膜瑕疵不會造成均勻光斑現象，所以排除本項可能性。</w:t>
            </w:r>
          </w:p>
        </w:tc>
        <w:tc>
          <w:tcPr>
            <w:tcW w:w="2006" w:type="dxa"/>
          </w:tcPr>
          <w:p w:rsidR="0053267D" w:rsidRPr="001E4849" w:rsidRDefault="0053267D" w:rsidP="00607FB1">
            <w:pPr>
              <w:pStyle w:val="6"/>
              <w:numPr>
                <w:ilvl w:val="0"/>
                <w:numId w:val="0"/>
              </w:numPr>
              <w:jc w:val="center"/>
              <w:rPr>
                <w:rFonts w:hAnsi="標楷體"/>
                <w:sz w:val="28"/>
                <w:szCs w:val="28"/>
              </w:rPr>
            </w:pPr>
            <w:r w:rsidRPr="001E4849">
              <w:rPr>
                <w:rFonts w:hAnsi="標楷體" w:hint="eastAsia"/>
                <w:sz w:val="28"/>
                <w:szCs w:val="28"/>
              </w:rPr>
              <w:t>可排除</w:t>
            </w:r>
          </w:p>
        </w:tc>
      </w:tr>
      <w:tr w:rsidR="0053267D" w:rsidRPr="001E4849" w:rsidTr="00D44063">
        <w:tc>
          <w:tcPr>
            <w:tcW w:w="1418" w:type="dxa"/>
            <w:vMerge w:val="restart"/>
          </w:tcPr>
          <w:p w:rsidR="0053267D" w:rsidRPr="001E4849" w:rsidRDefault="0053267D" w:rsidP="002967EA">
            <w:pPr>
              <w:pStyle w:val="6"/>
              <w:numPr>
                <w:ilvl w:val="0"/>
                <w:numId w:val="0"/>
              </w:numPr>
              <w:rPr>
                <w:rFonts w:hAnsi="標楷體"/>
                <w:sz w:val="28"/>
                <w:szCs w:val="28"/>
              </w:rPr>
            </w:pPr>
            <w:r w:rsidRPr="001E4849">
              <w:rPr>
                <w:rFonts w:hAnsi="標楷體" w:hint="eastAsia"/>
                <w:sz w:val="28"/>
                <w:szCs w:val="28"/>
              </w:rPr>
              <w:t>整合測試</w:t>
            </w:r>
          </w:p>
        </w:tc>
        <w:tc>
          <w:tcPr>
            <w:tcW w:w="1984" w:type="dxa"/>
          </w:tcPr>
          <w:p w:rsidR="0053267D" w:rsidRPr="001E4849" w:rsidRDefault="0053267D" w:rsidP="002967EA">
            <w:pPr>
              <w:pStyle w:val="Default"/>
              <w:jc w:val="both"/>
              <w:rPr>
                <w:rFonts w:hAnsi="標楷體"/>
                <w:sz w:val="28"/>
                <w:szCs w:val="28"/>
              </w:rPr>
            </w:pPr>
            <w:r w:rsidRPr="001E4849">
              <w:rPr>
                <w:rFonts w:hAnsi="標楷體"/>
                <w:sz w:val="28"/>
                <w:szCs w:val="28"/>
              </w:rPr>
              <w:t>振動測試後失焦</w:t>
            </w:r>
          </w:p>
        </w:tc>
        <w:tc>
          <w:tcPr>
            <w:tcW w:w="3544" w:type="dxa"/>
          </w:tcPr>
          <w:p w:rsidR="0053267D" w:rsidRPr="001E4849" w:rsidRDefault="0053267D" w:rsidP="002967EA">
            <w:pPr>
              <w:pStyle w:val="Default"/>
              <w:jc w:val="both"/>
              <w:rPr>
                <w:rFonts w:hAnsi="標楷體"/>
                <w:sz w:val="28"/>
                <w:szCs w:val="28"/>
              </w:rPr>
            </w:pPr>
            <w:r w:rsidRPr="001E4849">
              <w:rPr>
                <w:rFonts w:hAnsi="標楷體" w:hint="eastAsia"/>
                <w:sz w:val="28"/>
                <w:szCs w:val="28"/>
              </w:rPr>
              <w:t>1.</w:t>
            </w:r>
            <w:r w:rsidRPr="001E4849">
              <w:rPr>
                <w:rFonts w:hAnsi="標楷體"/>
                <w:sz w:val="28"/>
                <w:szCs w:val="28"/>
              </w:rPr>
              <w:t>衛星振動測試前後，比對焦點訊號無異常。</w:t>
            </w:r>
          </w:p>
          <w:p w:rsidR="0053267D" w:rsidRPr="001E4849" w:rsidRDefault="0053267D" w:rsidP="002967EA">
            <w:pPr>
              <w:pStyle w:val="Default"/>
              <w:jc w:val="both"/>
              <w:rPr>
                <w:rFonts w:hAnsi="標楷體"/>
                <w:sz w:val="28"/>
                <w:szCs w:val="28"/>
              </w:rPr>
            </w:pPr>
            <w:r w:rsidRPr="001E4849">
              <w:rPr>
                <w:rFonts w:hAnsi="標楷體" w:cs="Times New Roman"/>
                <w:sz w:val="28"/>
                <w:szCs w:val="28"/>
              </w:rPr>
              <w:t xml:space="preserve">2. </w:t>
            </w:r>
            <w:r w:rsidRPr="001E4849">
              <w:rPr>
                <w:rFonts w:hAnsi="標楷體"/>
                <w:sz w:val="28"/>
                <w:szCs w:val="28"/>
              </w:rPr>
              <w:t>比對測試前後之衛星自然頻率無變化。</w:t>
            </w:r>
          </w:p>
          <w:p w:rsidR="0053267D" w:rsidRPr="001E4849" w:rsidRDefault="0053267D" w:rsidP="002967EA">
            <w:pPr>
              <w:pStyle w:val="Default"/>
              <w:jc w:val="both"/>
              <w:rPr>
                <w:rFonts w:hAnsi="標楷體"/>
                <w:sz w:val="28"/>
                <w:szCs w:val="28"/>
              </w:rPr>
            </w:pPr>
            <w:r w:rsidRPr="001E4849">
              <w:rPr>
                <w:rFonts w:hAnsi="標楷體" w:cs="Times New Roman"/>
                <w:sz w:val="28"/>
                <w:szCs w:val="28"/>
              </w:rPr>
              <w:t xml:space="preserve">3. </w:t>
            </w:r>
            <w:r w:rsidRPr="001E4849">
              <w:rPr>
                <w:rFonts w:hAnsi="標楷體"/>
                <w:sz w:val="28"/>
                <w:szCs w:val="28"/>
              </w:rPr>
              <w:t>振動前後確認所有</w:t>
            </w:r>
            <w:proofErr w:type="gramStart"/>
            <w:r w:rsidRPr="001E4849">
              <w:rPr>
                <w:rFonts w:hAnsi="標楷體"/>
                <w:sz w:val="28"/>
                <w:szCs w:val="28"/>
              </w:rPr>
              <w:t>螺絲均有固</w:t>
            </w:r>
            <w:proofErr w:type="gramEnd"/>
            <w:r w:rsidRPr="001E4849">
              <w:rPr>
                <w:rFonts w:hAnsi="標楷體"/>
                <w:sz w:val="28"/>
                <w:szCs w:val="28"/>
              </w:rPr>
              <w:t>鎖。</w:t>
            </w:r>
          </w:p>
          <w:p w:rsidR="0053267D" w:rsidRPr="001E4849" w:rsidRDefault="0053267D" w:rsidP="0022740D">
            <w:pPr>
              <w:pStyle w:val="Default"/>
              <w:jc w:val="both"/>
              <w:rPr>
                <w:rFonts w:hAnsi="標楷體"/>
                <w:sz w:val="28"/>
                <w:szCs w:val="28"/>
              </w:rPr>
            </w:pPr>
            <w:r w:rsidRPr="001E4849">
              <w:rPr>
                <w:rFonts w:hAnsi="標楷體" w:cs="Times New Roman"/>
                <w:sz w:val="28"/>
                <w:szCs w:val="28"/>
              </w:rPr>
              <w:t xml:space="preserve">4. </w:t>
            </w:r>
            <w:r w:rsidRPr="001E4849">
              <w:rPr>
                <w:rFonts w:hAnsi="標楷體"/>
                <w:sz w:val="28"/>
                <w:szCs w:val="28"/>
              </w:rPr>
              <w:t>根據以上觀察，所以排除本項可能性。</w:t>
            </w:r>
          </w:p>
        </w:tc>
        <w:tc>
          <w:tcPr>
            <w:tcW w:w="2006" w:type="dxa"/>
          </w:tcPr>
          <w:p w:rsidR="0053267D" w:rsidRPr="001E4849" w:rsidRDefault="0053267D" w:rsidP="00607FB1">
            <w:pPr>
              <w:pStyle w:val="6"/>
              <w:numPr>
                <w:ilvl w:val="0"/>
                <w:numId w:val="0"/>
              </w:numPr>
              <w:jc w:val="center"/>
              <w:rPr>
                <w:rFonts w:hAnsi="標楷體"/>
                <w:sz w:val="28"/>
                <w:szCs w:val="28"/>
              </w:rPr>
            </w:pPr>
            <w:r w:rsidRPr="001E4849">
              <w:rPr>
                <w:rFonts w:hAnsi="標楷體" w:hint="eastAsia"/>
                <w:sz w:val="28"/>
                <w:szCs w:val="28"/>
              </w:rPr>
              <w:t>可排除</w:t>
            </w:r>
          </w:p>
        </w:tc>
      </w:tr>
      <w:tr w:rsidR="0053267D" w:rsidRPr="001E4849" w:rsidTr="00D44063">
        <w:tc>
          <w:tcPr>
            <w:tcW w:w="1418" w:type="dxa"/>
            <w:vMerge/>
          </w:tcPr>
          <w:p w:rsidR="0053267D" w:rsidRPr="001E4849" w:rsidRDefault="0053267D" w:rsidP="002967EA">
            <w:pPr>
              <w:pStyle w:val="6"/>
              <w:numPr>
                <w:ilvl w:val="0"/>
                <w:numId w:val="0"/>
              </w:numPr>
              <w:rPr>
                <w:rFonts w:hAnsi="標楷體"/>
                <w:sz w:val="28"/>
                <w:szCs w:val="28"/>
              </w:rPr>
            </w:pPr>
          </w:p>
        </w:tc>
        <w:tc>
          <w:tcPr>
            <w:tcW w:w="1984" w:type="dxa"/>
          </w:tcPr>
          <w:p w:rsidR="0053267D" w:rsidRPr="001E4849" w:rsidRDefault="0053267D" w:rsidP="002967EA">
            <w:pPr>
              <w:pStyle w:val="Default"/>
              <w:jc w:val="both"/>
              <w:rPr>
                <w:rFonts w:hAnsi="標楷體"/>
                <w:sz w:val="28"/>
                <w:szCs w:val="28"/>
              </w:rPr>
            </w:pPr>
            <w:r w:rsidRPr="001E4849">
              <w:rPr>
                <w:rFonts w:hAnsi="標楷體"/>
                <w:sz w:val="28"/>
                <w:szCs w:val="28"/>
              </w:rPr>
              <w:t>光機組合主次鏡距離與規格不同</w:t>
            </w:r>
          </w:p>
        </w:tc>
        <w:tc>
          <w:tcPr>
            <w:tcW w:w="3544" w:type="dxa"/>
          </w:tcPr>
          <w:p w:rsidR="0053267D" w:rsidRPr="001E4849" w:rsidRDefault="0053267D" w:rsidP="002967EA">
            <w:pPr>
              <w:pStyle w:val="Default"/>
              <w:jc w:val="both"/>
              <w:rPr>
                <w:rFonts w:hAnsi="標楷體"/>
                <w:sz w:val="28"/>
                <w:szCs w:val="28"/>
              </w:rPr>
            </w:pPr>
            <w:r w:rsidRPr="001E4849">
              <w:rPr>
                <w:rFonts w:hAnsi="標楷體"/>
                <w:sz w:val="28"/>
                <w:szCs w:val="28"/>
              </w:rPr>
              <w:t>整測過程中已進行調焦補償，所以排除本項可能性。</w:t>
            </w:r>
          </w:p>
        </w:tc>
        <w:tc>
          <w:tcPr>
            <w:tcW w:w="2006" w:type="dxa"/>
          </w:tcPr>
          <w:p w:rsidR="0053267D" w:rsidRPr="001E4849" w:rsidRDefault="0053267D" w:rsidP="00607FB1">
            <w:pPr>
              <w:pStyle w:val="6"/>
              <w:numPr>
                <w:ilvl w:val="0"/>
                <w:numId w:val="0"/>
              </w:numPr>
              <w:jc w:val="center"/>
              <w:rPr>
                <w:rFonts w:hAnsi="標楷體"/>
                <w:sz w:val="28"/>
                <w:szCs w:val="28"/>
              </w:rPr>
            </w:pPr>
            <w:r w:rsidRPr="001E4849">
              <w:rPr>
                <w:rFonts w:hAnsi="標楷體" w:hint="eastAsia"/>
                <w:sz w:val="28"/>
                <w:szCs w:val="28"/>
              </w:rPr>
              <w:t>可排除</w:t>
            </w:r>
          </w:p>
        </w:tc>
      </w:tr>
      <w:tr w:rsidR="0053267D" w:rsidRPr="001E4849" w:rsidTr="00D44063">
        <w:tc>
          <w:tcPr>
            <w:tcW w:w="1418" w:type="dxa"/>
            <w:vMerge/>
          </w:tcPr>
          <w:p w:rsidR="0053267D" w:rsidRPr="001E4849" w:rsidRDefault="0053267D" w:rsidP="002967EA">
            <w:pPr>
              <w:pStyle w:val="6"/>
              <w:numPr>
                <w:ilvl w:val="0"/>
                <w:numId w:val="0"/>
              </w:numPr>
              <w:rPr>
                <w:rFonts w:hAnsi="標楷體"/>
                <w:sz w:val="28"/>
                <w:szCs w:val="28"/>
              </w:rPr>
            </w:pPr>
          </w:p>
        </w:tc>
        <w:tc>
          <w:tcPr>
            <w:tcW w:w="1984" w:type="dxa"/>
          </w:tcPr>
          <w:p w:rsidR="0053267D" w:rsidRPr="001E4849" w:rsidRDefault="0053267D" w:rsidP="002967EA">
            <w:pPr>
              <w:pStyle w:val="Default"/>
              <w:jc w:val="both"/>
              <w:rPr>
                <w:rFonts w:hAnsi="標楷體"/>
                <w:sz w:val="28"/>
                <w:szCs w:val="28"/>
              </w:rPr>
            </w:pPr>
            <w:r w:rsidRPr="001E4849">
              <w:rPr>
                <w:rFonts w:hAnsi="標楷體"/>
                <w:sz w:val="28"/>
                <w:szCs w:val="28"/>
              </w:rPr>
              <w:t>整測後</w:t>
            </w:r>
            <w:r w:rsidRPr="001E4849">
              <w:rPr>
                <w:rFonts w:hAnsi="標楷體" w:cs="Times New Roman"/>
                <w:sz w:val="28"/>
                <w:szCs w:val="28"/>
              </w:rPr>
              <w:t>,</w:t>
            </w:r>
            <w:r w:rsidRPr="001E4849">
              <w:rPr>
                <w:rFonts w:hAnsi="標楷體"/>
                <w:sz w:val="28"/>
                <w:szCs w:val="28"/>
              </w:rPr>
              <w:t>運送時變化</w:t>
            </w:r>
          </w:p>
        </w:tc>
        <w:tc>
          <w:tcPr>
            <w:tcW w:w="3544" w:type="dxa"/>
          </w:tcPr>
          <w:p w:rsidR="0053267D" w:rsidRPr="001E4849" w:rsidRDefault="0053267D" w:rsidP="002967EA">
            <w:pPr>
              <w:pStyle w:val="Default"/>
              <w:jc w:val="both"/>
              <w:rPr>
                <w:rFonts w:hAnsi="標楷體"/>
                <w:sz w:val="28"/>
                <w:szCs w:val="28"/>
              </w:rPr>
            </w:pPr>
            <w:r w:rsidRPr="001E4849">
              <w:rPr>
                <w:rFonts w:hAnsi="標楷體"/>
                <w:sz w:val="28"/>
                <w:szCs w:val="28"/>
              </w:rPr>
              <w:t>量測值顯示振動量</w:t>
            </w:r>
            <w:r w:rsidRPr="001E4849">
              <w:rPr>
                <w:rFonts w:hAnsi="標楷體" w:cs="Times New Roman"/>
                <w:sz w:val="28"/>
                <w:szCs w:val="28"/>
              </w:rPr>
              <w:t>&lt; 1g</w:t>
            </w:r>
            <w:r w:rsidRPr="001E4849">
              <w:rPr>
                <w:rFonts w:hAnsi="標楷體"/>
                <w:sz w:val="28"/>
                <w:szCs w:val="28"/>
              </w:rPr>
              <w:t>，遠低於衛星振動測試值，故排除本項可能性。</w:t>
            </w:r>
          </w:p>
        </w:tc>
        <w:tc>
          <w:tcPr>
            <w:tcW w:w="2006" w:type="dxa"/>
          </w:tcPr>
          <w:p w:rsidR="0053267D" w:rsidRPr="001E4849" w:rsidRDefault="0053267D" w:rsidP="00607FB1">
            <w:pPr>
              <w:pStyle w:val="6"/>
              <w:numPr>
                <w:ilvl w:val="0"/>
                <w:numId w:val="0"/>
              </w:numPr>
              <w:jc w:val="center"/>
              <w:rPr>
                <w:rFonts w:hAnsi="標楷體"/>
                <w:sz w:val="28"/>
                <w:szCs w:val="28"/>
              </w:rPr>
            </w:pPr>
            <w:r w:rsidRPr="001E4849">
              <w:rPr>
                <w:rFonts w:hAnsi="標楷體" w:hint="eastAsia"/>
                <w:sz w:val="28"/>
                <w:szCs w:val="28"/>
              </w:rPr>
              <w:t>可排除</w:t>
            </w:r>
          </w:p>
        </w:tc>
      </w:tr>
      <w:tr w:rsidR="00AC48E8" w:rsidRPr="001E4849" w:rsidTr="00D44063">
        <w:tc>
          <w:tcPr>
            <w:tcW w:w="1418" w:type="dxa"/>
            <w:vMerge w:val="restart"/>
          </w:tcPr>
          <w:p w:rsidR="00AC48E8" w:rsidRPr="001E4849" w:rsidRDefault="00AC48E8" w:rsidP="002967EA">
            <w:pPr>
              <w:pStyle w:val="Default"/>
              <w:jc w:val="both"/>
              <w:rPr>
                <w:rFonts w:hAnsi="標楷體"/>
                <w:sz w:val="28"/>
                <w:szCs w:val="28"/>
              </w:rPr>
            </w:pPr>
            <w:r w:rsidRPr="001E4849">
              <w:rPr>
                <w:rFonts w:hAnsi="標楷體"/>
                <w:sz w:val="28"/>
                <w:szCs w:val="28"/>
              </w:rPr>
              <w:t>衛星電子操作環境</w:t>
            </w:r>
          </w:p>
        </w:tc>
        <w:tc>
          <w:tcPr>
            <w:tcW w:w="1984" w:type="dxa"/>
          </w:tcPr>
          <w:p w:rsidR="00AC48E8" w:rsidRPr="001E4849" w:rsidRDefault="00AC48E8" w:rsidP="002967EA">
            <w:pPr>
              <w:pStyle w:val="Default"/>
              <w:jc w:val="both"/>
              <w:rPr>
                <w:rFonts w:hAnsi="標楷體"/>
                <w:sz w:val="28"/>
                <w:szCs w:val="28"/>
              </w:rPr>
            </w:pPr>
            <w:r w:rsidRPr="001E4849">
              <w:rPr>
                <w:rFonts w:hAnsi="標楷體"/>
                <w:sz w:val="28"/>
                <w:szCs w:val="28"/>
              </w:rPr>
              <w:t>衛星高頻抖動</w:t>
            </w:r>
          </w:p>
          <w:p w:rsidR="00AC48E8" w:rsidRPr="001E4849" w:rsidRDefault="00AC48E8" w:rsidP="0053267D">
            <w:pPr>
              <w:pStyle w:val="6"/>
              <w:numPr>
                <w:ilvl w:val="0"/>
                <w:numId w:val="0"/>
              </w:numPr>
              <w:ind w:left="849" w:hangingChars="283" w:hanging="849"/>
              <w:rPr>
                <w:rFonts w:hAnsi="標楷體"/>
                <w:sz w:val="28"/>
                <w:szCs w:val="28"/>
              </w:rPr>
            </w:pPr>
          </w:p>
        </w:tc>
        <w:tc>
          <w:tcPr>
            <w:tcW w:w="3544" w:type="dxa"/>
          </w:tcPr>
          <w:p w:rsidR="00AC48E8" w:rsidRPr="001E4849" w:rsidRDefault="00AC48E8" w:rsidP="002967EA">
            <w:pPr>
              <w:pStyle w:val="Default"/>
              <w:jc w:val="both"/>
              <w:rPr>
                <w:rFonts w:hAnsi="標楷體"/>
                <w:sz w:val="28"/>
                <w:szCs w:val="28"/>
              </w:rPr>
            </w:pPr>
            <w:r w:rsidRPr="001E4849">
              <w:rPr>
                <w:rFonts w:hAnsi="標楷體"/>
                <w:sz w:val="28"/>
                <w:szCs w:val="28"/>
              </w:rPr>
              <w:t>衛星抖動不會造成均勻光斑現象，所以排除本項可能性。</w:t>
            </w:r>
          </w:p>
        </w:tc>
        <w:tc>
          <w:tcPr>
            <w:tcW w:w="2006" w:type="dxa"/>
          </w:tcPr>
          <w:p w:rsidR="00AC48E8" w:rsidRPr="001E4849" w:rsidRDefault="00AC48E8" w:rsidP="00607FB1">
            <w:pPr>
              <w:pStyle w:val="6"/>
              <w:numPr>
                <w:ilvl w:val="0"/>
                <w:numId w:val="0"/>
              </w:numPr>
              <w:jc w:val="center"/>
              <w:rPr>
                <w:rFonts w:hAnsi="標楷體"/>
                <w:sz w:val="28"/>
                <w:szCs w:val="28"/>
              </w:rPr>
            </w:pPr>
            <w:r w:rsidRPr="001E4849">
              <w:rPr>
                <w:rFonts w:hAnsi="標楷體" w:hint="eastAsia"/>
                <w:sz w:val="28"/>
                <w:szCs w:val="28"/>
              </w:rPr>
              <w:t>可排除</w:t>
            </w:r>
          </w:p>
        </w:tc>
      </w:tr>
      <w:tr w:rsidR="00AC48E8" w:rsidRPr="001E4849" w:rsidTr="00D44063">
        <w:tc>
          <w:tcPr>
            <w:tcW w:w="1418" w:type="dxa"/>
            <w:vMerge/>
          </w:tcPr>
          <w:p w:rsidR="00AC48E8" w:rsidRPr="001E4849" w:rsidRDefault="00AC48E8" w:rsidP="002967EA">
            <w:pPr>
              <w:pStyle w:val="6"/>
              <w:numPr>
                <w:ilvl w:val="0"/>
                <w:numId w:val="0"/>
              </w:numPr>
              <w:rPr>
                <w:rFonts w:hAnsi="標楷體"/>
                <w:sz w:val="28"/>
                <w:szCs w:val="28"/>
              </w:rPr>
            </w:pPr>
          </w:p>
        </w:tc>
        <w:tc>
          <w:tcPr>
            <w:tcW w:w="1984" w:type="dxa"/>
          </w:tcPr>
          <w:p w:rsidR="00AC48E8" w:rsidRPr="001E4849" w:rsidRDefault="00AC48E8" w:rsidP="002967EA">
            <w:pPr>
              <w:pStyle w:val="Default"/>
              <w:jc w:val="both"/>
              <w:rPr>
                <w:rFonts w:hAnsi="標楷體"/>
                <w:sz w:val="28"/>
                <w:szCs w:val="28"/>
              </w:rPr>
            </w:pPr>
            <w:r w:rsidRPr="001E4849">
              <w:rPr>
                <w:rFonts w:hAnsi="標楷體"/>
                <w:sz w:val="28"/>
                <w:szCs w:val="28"/>
              </w:rPr>
              <w:t>影像</w:t>
            </w:r>
            <w:r w:rsidRPr="001E4849">
              <w:rPr>
                <w:rFonts w:hAnsi="標楷體" w:hint="eastAsia"/>
                <w:sz w:val="28"/>
                <w:szCs w:val="28"/>
              </w:rPr>
              <w:t>壓縮</w:t>
            </w:r>
          </w:p>
        </w:tc>
        <w:tc>
          <w:tcPr>
            <w:tcW w:w="3544" w:type="dxa"/>
          </w:tcPr>
          <w:p w:rsidR="00AC48E8" w:rsidRPr="001E4849" w:rsidRDefault="00AC48E8" w:rsidP="002967EA">
            <w:pPr>
              <w:pStyle w:val="6"/>
              <w:numPr>
                <w:ilvl w:val="0"/>
                <w:numId w:val="0"/>
              </w:numPr>
              <w:rPr>
                <w:rFonts w:hAnsi="標楷體"/>
                <w:sz w:val="28"/>
                <w:szCs w:val="28"/>
              </w:rPr>
            </w:pPr>
            <w:r w:rsidRPr="001E4849">
              <w:rPr>
                <w:rFonts w:hAnsi="標楷體"/>
                <w:sz w:val="28"/>
                <w:szCs w:val="28"/>
              </w:rPr>
              <w:t>影像</w:t>
            </w:r>
            <w:r w:rsidRPr="001E4849">
              <w:rPr>
                <w:rFonts w:hAnsi="標楷體" w:hint="eastAsia"/>
                <w:sz w:val="28"/>
                <w:szCs w:val="28"/>
              </w:rPr>
              <w:t>壓縮</w:t>
            </w:r>
            <w:r w:rsidRPr="001E4849">
              <w:rPr>
                <w:rFonts w:hAnsi="標楷體"/>
                <w:sz w:val="28"/>
                <w:szCs w:val="28"/>
              </w:rPr>
              <w:t>不會造成均勻光斑現象，所以排除本項可能性。</w:t>
            </w:r>
          </w:p>
        </w:tc>
        <w:tc>
          <w:tcPr>
            <w:tcW w:w="2006" w:type="dxa"/>
          </w:tcPr>
          <w:p w:rsidR="00AC48E8" w:rsidRPr="001E4849" w:rsidRDefault="00AC48E8" w:rsidP="00607FB1">
            <w:pPr>
              <w:pStyle w:val="6"/>
              <w:numPr>
                <w:ilvl w:val="0"/>
                <w:numId w:val="0"/>
              </w:numPr>
              <w:jc w:val="center"/>
              <w:rPr>
                <w:rFonts w:hAnsi="標楷體"/>
                <w:sz w:val="28"/>
                <w:szCs w:val="28"/>
              </w:rPr>
            </w:pPr>
            <w:r w:rsidRPr="001E4849">
              <w:rPr>
                <w:rFonts w:hAnsi="標楷體" w:hint="eastAsia"/>
                <w:sz w:val="28"/>
                <w:szCs w:val="28"/>
              </w:rPr>
              <w:t>可排除</w:t>
            </w:r>
          </w:p>
        </w:tc>
      </w:tr>
    </w:tbl>
    <w:p w:rsidR="003365C9" w:rsidRPr="00AC44B4" w:rsidRDefault="009E32BC" w:rsidP="008C21B5">
      <w:pPr>
        <w:pStyle w:val="3"/>
      </w:pPr>
      <w:r w:rsidRPr="009E32BC">
        <w:rPr>
          <w:rFonts w:hint="eastAsia"/>
        </w:rPr>
        <w:t>鑒於</w:t>
      </w:r>
      <w:r w:rsidR="00AF1B80">
        <w:rPr>
          <w:rFonts w:hint="eastAsia"/>
        </w:rPr>
        <w:t>本院</w:t>
      </w:r>
      <w:r w:rsidR="00AF1B80" w:rsidRPr="009E32BC">
        <w:rPr>
          <w:rFonts w:hint="eastAsia"/>
        </w:rPr>
        <w:t>學者專家</w:t>
      </w:r>
      <w:r w:rsidR="00AF1B80">
        <w:rPr>
          <w:rFonts w:hint="eastAsia"/>
        </w:rPr>
        <w:t>諮詢及</w:t>
      </w:r>
      <w:r w:rsidRPr="009E32BC">
        <w:rPr>
          <w:rFonts w:hint="eastAsia"/>
        </w:rPr>
        <w:t>國研院調查</w:t>
      </w:r>
      <w:proofErr w:type="gramStart"/>
      <w:r w:rsidRPr="009E32BC">
        <w:rPr>
          <w:rFonts w:hint="eastAsia"/>
        </w:rPr>
        <w:t>報告均將光學</w:t>
      </w:r>
      <w:proofErr w:type="gramEnd"/>
      <w:r w:rsidRPr="009E32BC">
        <w:rPr>
          <w:rFonts w:hint="eastAsia"/>
        </w:rPr>
        <w:t>酬載離焦原因歸諸於負責</w:t>
      </w:r>
      <w:proofErr w:type="gramStart"/>
      <w:r w:rsidRPr="009E32BC">
        <w:rPr>
          <w:rFonts w:hint="eastAsia"/>
        </w:rPr>
        <w:t>取像儀校準</w:t>
      </w:r>
      <w:proofErr w:type="gramEnd"/>
      <w:r w:rsidRPr="009E32BC">
        <w:rPr>
          <w:rFonts w:hint="eastAsia"/>
        </w:rPr>
        <w:t>的</w:t>
      </w:r>
      <w:proofErr w:type="gramStart"/>
      <w:r w:rsidRPr="009E32BC">
        <w:rPr>
          <w:rFonts w:hint="eastAsia"/>
        </w:rPr>
        <w:t>準直儀</w:t>
      </w:r>
      <w:proofErr w:type="gramEnd"/>
      <w:r w:rsidRPr="009E32BC">
        <w:rPr>
          <w:rFonts w:hint="eastAsia"/>
        </w:rPr>
        <w:t>，本</w:t>
      </w:r>
      <w:proofErr w:type="gramStart"/>
      <w:r w:rsidRPr="009E32BC">
        <w:rPr>
          <w:rFonts w:hint="eastAsia"/>
        </w:rPr>
        <w:t>院復就準直儀</w:t>
      </w:r>
      <w:proofErr w:type="gramEnd"/>
      <w:r w:rsidRPr="009E32BC">
        <w:rPr>
          <w:rFonts w:hint="eastAsia"/>
        </w:rPr>
        <w:t>部分</w:t>
      </w:r>
      <w:r w:rsidR="00500FFC" w:rsidRPr="009E32BC">
        <w:rPr>
          <w:rFonts w:hint="eastAsia"/>
        </w:rPr>
        <w:t>再</w:t>
      </w:r>
      <w:r w:rsidRPr="009E32BC">
        <w:rPr>
          <w:rFonts w:hint="eastAsia"/>
        </w:rPr>
        <w:t>請國研院說明，</w:t>
      </w:r>
      <w:r w:rsidR="00CC11E9">
        <w:rPr>
          <w:rFonts w:hint="eastAsia"/>
        </w:rPr>
        <w:t>並綜整</w:t>
      </w:r>
      <w:proofErr w:type="gramStart"/>
      <w:r w:rsidR="003365C9">
        <w:rPr>
          <w:rFonts w:hint="eastAsia"/>
        </w:rPr>
        <w:t>準直儀校</w:t>
      </w:r>
      <w:proofErr w:type="gramEnd"/>
      <w:r w:rsidR="003365C9">
        <w:rPr>
          <w:rFonts w:hint="eastAsia"/>
        </w:rPr>
        <w:t>驗原理如下：</w:t>
      </w:r>
    </w:p>
    <w:p w:rsidR="00B745B8" w:rsidRDefault="00B745B8" w:rsidP="00B745B8">
      <w:pPr>
        <w:pStyle w:val="4"/>
      </w:pPr>
      <w:proofErr w:type="gramStart"/>
      <w:r w:rsidRPr="00AC44B4">
        <w:rPr>
          <w:rFonts w:hint="eastAsia"/>
        </w:rPr>
        <w:t>準直儀係</w:t>
      </w:r>
      <w:proofErr w:type="gramEnd"/>
      <w:r w:rsidRPr="00AC44B4">
        <w:rPr>
          <w:rFonts w:hint="eastAsia"/>
        </w:rPr>
        <w:t>用於取</w:t>
      </w:r>
      <w:proofErr w:type="gramStart"/>
      <w:r w:rsidRPr="00AC44B4">
        <w:rPr>
          <w:rFonts w:hint="eastAsia"/>
        </w:rPr>
        <w:t>像儀整</w:t>
      </w:r>
      <w:proofErr w:type="gramEnd"/>
      <w:r w:rsidRPr="00AC44B4">
        <w:rPr>
          <w:rFonts w:hint="eastAsia"/>
        </w:rPr>
        <w:t>測</w:t>
      </w:r>
      <w:r w:rsidR="00FC465D" w:rsidRPr="00AC44B4">
        <w:rPr>
          <w:rFonts w:hint="eastAsia"/>
        </w:rPr>
        <w:t>及調焦</w:t>
      </w:r>
      <w:r w:rsidRPr="00AC44B4">
        <w:rPr>
          <w:rFonts w:hint="eastAsia"/>
        </w:rPr>
        <w:t>使用之關鍵校</w:t>
      </w:r>
      <w:r w:rsidRPr="00AC44B4">
        <w:rPr>
          <w:rFonts w:hint="eastAsia"/>
        </w:rPr>
        <w:lastRenderedPageBreak/>
        <w:t>準工具，</w:t>
      </w:r>
      <w:proofErr w:type="gramStart"/>
      <w:r w:rsidRPr="00AC44B4">
        <w:rPr>
          <w:rFonts w:hint="eastAsia"/>
        </w:rPr>
        <w:t>準直儀如</w:t>
      </w:r>
      <w:proofErr w:type="gramEnd"/>
      <w:r w:rsidRPr="00AC44B4">
        <w:rPr>
          <w:rFonts w:hint="eastAsia"/>
        </w:rPr>
        <w:t>未能校驗至</w:t>
      </w:r>
      <w:proofErr w:type="gramStart"/>
      <w:r w:rsidRPr="00AC44B4">
        <w:rPr>
          <w:rFonts w:hint="eastAsia"/>
        </w:rPr>
        <w:t>準直度</w:t>
      </w:r>
      <w:proofErr w:type="gramEnd"/>
      <w:r w:rsidRPr="00AC44B4">
        <w:rPr>
          <w:rFonts w:hint="eastAsia"/>
        </w:rPr>
        <w:t>及波前</w:t>
      </w:r>
      <w:r w:rsidR="0022740D" w:rsidRPr="00AC44B4">
        <w:rPr>
          <w:rStyle w:val="aff"/>
        </w:rPr>
        <w:footnoteReference w:id="3"/>
      </w:r>
      <w:r w:rsidR="0022740D" w:rsidRPr="00AC44B4">
        <w:rPr>
          <w:rFonts w:hint="eastAsia"/>
        </w:rPr>
        <w:t>誤差</w:t>
      </w:r>
      <w:r w:rsidR="00AC1C45" w:rsidRPr="00AC44B4">
        <w:rPr>
          <w:rFonts w:hint="eastAsia"/>
        </w:rPr>
        <w:t>等指標符合標準，以</w:t>
      </w:r>
      <w:proofErr w:type="gramStart"/>
      <w:r w:rsidR="00AC1C45" w:rsidRPr="00AC44B4">
        <w:rPr>
          <w:rFonts w:hint="eastAsia"/>
        </w:rPr>
        <w:t>準直度</w:t>
      </w:r>
      <w:proofErr w:type="gramEnd"/>
      <w:r w:rsidR="00AC1C45" w:rsidRPr="00AC44B4">
        <w:rPr>
          <w:rFonts w:hint="eastAsia"/>
        </w:rPr>
        <w:t>為例，</w:t>
      </w:r>
      <w:proofErr w:type="gramStart"/>
      <w:r w:rsidR="00AC1C45" w:rsidRPr="00AC44B4">
        <w:rPr>
          <w:rFonts w:hint="eastAsia"/>
        </w:rPr>
        <w:t>準直儀</w:t>
      </w:r>
      <w:proofErr w:type="gramEnd"/>
      <w:r w:rsidR="00AC1C45" w:rsidRPr="00AC44B4">
        <w:rPr>
          <w:rFonts w:hint="eastAsia"/>
        </w:rPr>
        <w:t>將提供</w:t>
      </w:r>
      <w:proofErr w:type="gramStart"/>
      <w:r w:rsidRPr="00AC44B4">
        <w:rPr>
          <w:rFonts w:hint="eastAsia"/>
        </w:rPr>
        <w:t>準直</w:t>
      </w:r>
      <w:r w:rsidR="00AC1C45" w:rsidRPr="00AC44B4">
        <w:rPr>
          <w:rFonts w:hint="eastAsia"/>
        </w:rPr>
        <w:t>度</w:t>
      </w:r>
      <w:proofErr w:type="gramEnd"/>
      <w:r w:rsidR="00AC1C45" w:rsidRPr="00AC44B4">
        <w:rPr>
          <w:rFonts w:hint="eastAsia"/>
        </w:rPr>
        <w:t>欠佳</w:t>
      </w:r>
      <w:r w:rsidRPr="00AC44B4">
        <w:rPr>
          <w:rFonts w:hint="eastAsia"/>
        </w:rPr>
        <w:t>之光</w:t>
      </w:r>
      <w:r w:rsidR="00ED4AEC" w:rsidRPr="00AC44B4">
        <w:rPr>
          <w:rFonts w:hint="eastAsia"/>
        </w:rPr>
        <w:t>線</w:t>
      </w:r>
      <w:r w:rsidRPr="00AC44B4">
        <w:rPr>
          <w:rFonts w:hint="eastAsia"/>
        </w:rPr>
        <w:t>予</w:t>
      </w:r>
      <w:proofErr w:type="gramStart"/>
      <w:r w:rsidRPr="00AC44B4">
        <w:rPr>
          <w:rFonts w:hint="eastAsia"/>
        </w:rPr>
        <w:t>取像儀</w:t>
      </w:r>
      <w:proofErr w:type="gramEnd"/>
      <w:r w:rsidRPr="00AC44B4">
        <w:rPr>
          <w:rFonts w:hint="eastAsia"/>
        </w:rPr>
        <w:t>(</w:t>
      </w:r>
      <w:r w:rsidR="00E13AA5" w:rsidRPr="00AC44B4">
        <w:rPr>
          <w:rFonts w:hint="eastAsia"/>
        </w:rPr>
        <w:t>如</w:t>
      </w:r>
      <w:r w:rsidRPr="00AC44B4">
        <w:rPr>
          <w:rFonts w:hint="eastAsia"/>
        </w:rPr>
        <w:t>圖2</w:t>
      </w:r>
      <w:r w:rsidR="002E1242" w:rsidRPr="00AC44B4">
        <w:rPr>
          <w:rFonts w:hint="eastAsia"/>
        </w:rPr>
        <w:t>3</w:t>
      </w:r>
      <w:r w:rsidR="00ED4AEC" w:rsidRPr="00AC44B4">
        <w:rPr>
          <w:rFonts w:hint="eastAsia"/>
        </w:rPr>
        <w:t>下方，紫色為</w:t>
      </w:r>
      <w:proofErr w:type="gramStart"/>
      <w:r w:rsidR="00ED4AEC" w:rsidRPr="00AC44B4">
        <w:rPr>
          <w:rFonts w:hint="eastAsia"/>
        </w:rPr>
        <w:t>準</w:t>
      </w:r>
      <w:proofErr w:type="gramEnd"/>
      <w:r w:rsidR="00ED4AEC" w:rsidRPr="00AC44B4">
        <w:rPr>
          <w:rFonts w:hint="eastAsia"/>
        </w:rPr>
        <w:t>直光線，</w:t>
      </w:r>
      <w:r w:rsidRPr="00AC44B4">
        <w:rPr>
          <w:rFonts w:hint="eastAsia"/>
        </w:rPr>
        <w:t>紅色</w:t>
      </w:r>
      <w:r w:rsidR="00ED4AEC" w:rsidRPr="00AC44B4">
        <w:rPr>
          <w:rFonts w:hint="eastAsia"/>
        </w:rPr>
        <w:t>為不</w:t>
      </w:r>
      <w:proofErr w:type="gramStart"/>
      <w:r w:rsidR="00ED4AEC" w:rsidRPr="00AC44B4">
        <w:rPr>
          <w:rFonts w:hint="eastAsia"/>
        </w:rPr>
        <w:t>準</w:t>
      </w:r>
      <w:proofErr w:type="gramEnd"/>
      <w:r w:rsidR="00ED4AEC" w:rsidRPr="00AC44B4">
        <w:rPr>
          <w:rFonts w:hint="eastAsia"/>
        </w:rPr>
        <w:t>直光線</w:t>
      </w:r>
      <w:r w:rsidRPr="00AC44B4">
        <w:rPr>
          <w:rFonts w:hint="eastAsia"/>
        </w:rPr>
        <w:t>)</w:t>
      </w:r>
      <w:r w:rsidR="00AC1C45" w:rsidRPr="00AC44B4">
        <w:rPr>
          <w:rFonts w:hint="eastAsia"/>
        </w:rPr>
        <w:t>，而無法正確模擬</w:t>
      </w:r>
      <w:proofErr w:type="gramStart"/>
      <w:r w:rsidR="00AC1C45" w:rsidRPr="00AC44B4">
        <w:rPr>
          <w:rFonts w:hint="eastAsia"/>
        </w:rPr>
        <w:t>取像儀在</w:t>
      </w:r>
      <w:proofErr w:type="gramEnd"/>
      <w:r w:rsidR="00AC1C45" w:rsidRPr="00AC44B4">
        <w:rPr>
          <w:rFonts w:hint="eastAsia"/>
        </w:rPr>
        <w:t>太空中所收集光線之</w:t>
      </w:r>
      <w:proofErr w:type="gramStart"/>
      <w:r w:rsidR="00AC1C45" w:rsidRPr="00AC44B4">
        <w:rPr>
          <w:rFonts w:hint="eastAsia"/>
        </w:rPr>
        <w:t>準直度</w:t>
      </w:r>
      <w:proofErr w:type="gramEnd"/>
      <w:r w:rsidR="00AC1C45" w:rsidRPr="00AC44B4">
        <w:rPr>
          <w:rFonts w:hint="eastAsia"/>
        </w:rPr>
        <w:t>，進而</w:t>
      </w:r>
      <w:proofErr w:type="gramStart"/>
      <w:r w:rsidR="00F61294" w:rsidRPr="00AC44B4">
        <w:rPr>
          <w:rFonts w:hint="eastAsia"/>
        </w:rPr>
        <w:t>使</w:t>
      </w:r>
      <w:r w:rsidR="00AC1C45" w:rsidRPr="00AC44B4">
        <w:rPr>
          <w:rFonts w:hint="eastAsia"/>
        </w:rPr>
        <w:t>取像儀</w:t>
      </w:r>
      <w:proofErr w:type="gramEnd"/>
      <w:r w:rsidR="00AC1C45" w:rsidRPr="00AC44B4">
        <w:rPr>
          <w:rFonts w:hint="eastAsia"/>
        </w:rPr>
        <w:t>在</w:t>
      </w:r>
      <w:r w:rsidR="00F61294" w:rsidRPr="00AC44B4">
        <w:rPr>
          <w:rFonts w:hint="eastAsia"/>
        </w:rPr>
        <w:t>參考</w:t>
      </w:r>
      <w:r w:rsidR="00AC1C45" w:rsidRPr="00AC44B4">
        <w:rPr>
          <w:rFonts w:hint="eastAsia"/>
        </w:rPr>
        <w:t>基準</w:t>
      </w:r>
      <w:proofErr w:type="gramStart"/>
      <w:r w:rsidR="00AC1C45" w:rsidRPr="00AC44B4">
        <w:rPr>
          <w:rFonts w:hint="eastAsia"/>
        </w:rPr>
        <w:t>有所偏誤的</w:t>
      </w:r>
      <w:proofErr w:type="gramEnd"/>
      <w:r w:rsidR="00F61294" w:rsidRPr="00AC44B4">
        <w:rPr>
          <w:rFonts w:hint="eastAsia"/>
        </w:rPr>
        <w:t>條件下進行調焦而導致</w:t>
      </w:r>
      <w:r w:rsidRPr="00AC44B4">
        <w:rPr>
          <w:rFonts w:hint="eastAsia"/>
        </w:rPr>
        <w:t>離焦；以目</w:t>
      </w:r>
      <w:r>
        <w:rPr>
          <w:rFonts w:hint="eastAsia"/>
        </w:rPr>
        <w:t>前太空中心推測取</w:t>
      </w:r>
      <w:proofErr w:type="gramStart"/>
      <w:r>
        <w:rPr>
          <w:rFonts w:hint="eastAsia"/>
        </w:rPr>
        <w:t>像儀離</w:t>
      </w:r>
      <w:proofErr w:type="gramEnd"/>
      <w:r>
        <w:rPr>
          <w:rFonts w:hint="eastAsia"/>
        </w:rPr>
        <w:t>焦1mm，回推至</w:t>
      </w:r>
      <w:proofErr w:type="gramStart"/>
      <w:r>
        <w:rPr>
          <w:rFonts w:hint="eastAsia"/>
        </w:rPr>
        <w:t>準直儀離</w:t>
      </w:r>
      <w:proofErr w:type="gramEnd"/>
      <w:r>
        <w:rPr>
          <w:rFonts w:hint="eastAsia"/>
        </w:rPr>
        <w:t>焦之</w:t>
      </w:r>
      <w:proofErr w:type="gramStart"/>
      <w:r>
        <w:rPr>
          <w:rFonts w:hint="eastAsia"/>
        </w:rPr>
        <w:t>離焦量達</w:t>
      </w:r>
      <w:proofErr w:type="gramEnd"/>
      <w:r>
        <w:rPr>
          <w:rFonts w:hint="eastAsia"/>
        </w:rPr>
        <w:t>9mm</w:t>
      </w:r>
      <w:r w:rsidR="00E13AA5">
        <w:rPr>
          <w:rFonts w:hint="eastAsia"/>
        </w:rPr>
        <w:t>，其實際校準時架設如</w:t>
      </w:r>
      <w:r>
        <w:rPr>
          <w:rFonts w:hint="eastAsia"/>
        </w:rPr>
        <w:t>圖</w:t>
      </w:r>
      <w:r w:rsidR="003F5811">
        <w:rPr>
          <w:rFonts w:hint="eastAsia"/>
        </w:rPr>
        <w:t>2</w:t>
      </w:r>
      <w:r w:rsidR="002E1242">
        <w:rPr>
          <w:rFonts w:hint="eastAsia"/>
        </w:rPr>
        <w:t>2</w:t>
      </w:r>
      <w:r w:rsidR="00E13AA5">
        <w:rPr>
          <w:rFonts w:hint="eastAsia"/>
        </w:rPr>
        <w:t>，相關位置如</w:t>
      </w:r>
      <w:r>
        <w:rPr>
          <w:rFonts w:hint="eastAsia"/>
        </w:rPr>
        <w:t>圖</w:t>
      </w:r>
      <w:r w:rsidR="00874780">
        <w:rPr>
          <w:rFonts w:hint="eastAsia"/>
        </w:rPr>
        <w:t>2</w:t>
      </w:r>
      <w:r w:rsidR="002E1242">
        <w:rPr>
          <w:rFonts w:hint="eastAsia"/>
        </w:rPr>
        <w:t>3</w:t>
      </w:r>
      <w:r>
        <w:rPr>
          <w:rFonts w:hint="eastAsia"/>
        </w:rPr>
        <w:t>：</w:t>
      </w:r>
    </w:p>
    <w:tbl>
      <w:tblPr>
        <w:tblStyle w:val="af7"/>
        <w:tblW w:w="0" w:type="auto"/>
        <w:tblInd w:w="108" w:type="dxa"/>
        <w:tblLook w:val="04A0" w:firstRow="1" w:lastRow="0" w:firstColumn="1" w:lastColumn="0" w:noHBand="0" w:noVBand="1"/>
      </w:tblPr>
      <w:tblGrid>
        <w:gridCol w:w="8952"/>
      </w:tblGrid>
      <w:tr w:rsidR="00F85BF3" w:rsidTr="003A239C">
        <w:tc>
          <w:tcPr>
            <w:tcW w:w="8952" w:type="dxa"/>
            <w:tcBorders>
              <w:bottom w:val="nil"/>
            </w:tcBorders>
          </w:tcPr>
          <w:p w:rsidR="00F85BF3" w:rsidRPr="00E538D2" w:rsidRDefault="00F85BF3" w:rsidP="003A239C">
            <w:pPr>
              <w:pStyle w:val="3"/>
              <w:numPr>
                <w:ilvl w:val="0"/>
                <w:numId w:val="0"/>
              </w:numPr>
              <w:rPr>
                <w:sz w:val="28"/>
                <w:szCs w:val="28"/>
              </w:rPr>
            </w:pPr>
            <w:r>
              <w:rPr>
                <w:noProof/>
                <w:sz w:val="28"/>
                <w:szCs w:val="28"/>
              </w:rPr>
              <w:drawing>
                <wp:inline distT="0" distB="0" distL="0" distR="0" wp14:anchorId="115C08E3" wp14:editId="12CDB838">
                  <wp:extent cx="5603358" cy="2158409"/>
                  <wp:effectExtent l="0" t="0" r="0" b="0"/>
                  <wp:docPr id="78" name="圖片 78" descr="C:\Users\tcyang\Desktop\圖片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cyang\Desktop\圖片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5503" cy="2163087"/>
                          </a:xfrm>
                          <a:prstGeom prst="rect">
                            <a:avLst/>
                          </a:prstGeom>
                          <a:noFill/>
                          <a:ln>
                            <a:noFill/>
                          </a:ln>
                        </pic:spPr>
                      </pic:pic>
                    </a:graphicData>
                  </a:graphic>
                </wp:inline>
              </w:drawing>
            </w:r>
          </w:p>
        </w:tc>
      </w:tr>
      <w:tr w:rsidR="00F85BF3" w:rsidTr="00105F58">
        <w:trPr>
          <w:trHeight w:val="363"/>
        </w:trPr>
        <w:tc>
          <w:tcPr>
            <w:tcW w:w="8952" w:type="dxa"/>
            <w:tcBorders>
              <w:top w:val="nil"/>
            </w:tcBorders>
          </w:tcPr>
          <w:p w:rsidR="00024C99" w:rsidRPr="00024C99" w:rsidRDefault="00F85BF3" w:rsidP="002E1242">
            <w:pPr>
              <w:pStyle w:val="3"/>
              <w:numPr>
                <w:ilvl w:val="0"/>
                <w:numId w:val="0"/>
              </w:numPr>
            </w:pPr>
            <w:r w:rsidRPr="00E538D2">
              <w:rPr>
                <w:rFonts w:hint="eastAsia"/>
                <w:sz w:val="28"/>
                <w:szCs w:val="28"/>
              </w:rPr>
              <w:t>圖</w:t>
            </w:r>
            <w:r w:rsidR="00024C99">
              <w:rPr>
                <w:rFonts w:hint="eastAsia"/>
                <w:sz w:val="28"/>
                <w:szCs w:val="28"/>
              </w:rPr>
              <w:t>2</w:t>
            </w:r>
            <w:r w:rsidR="002E1242">
              <w:rPr>
                <w:rFonts w:hint="eastAsia"/>
                <w:sz w:val="28"/>
                <w:szCs w:val="28"/>
              </w:rPr>
              <w:t>2</w:t>
            </w:r>
            <w:r w:rsidRPr="00E538D2">
              <w:rPr>
                <w:rFonts w:hint="eastAsia"/>
                <w:sz w:val="28"/>
                <w:szCs w:val="28"/>
              </w:rPr>
              <w:t>.取</w:t>
            </w:r>
            <w:proofErr w:type="gramStart"/>
            <w:r w:rsidRPr="00E538D2">
              <w:rPr>
                <w:rFonts w:hint="eastAsia"/>
                <w:sz w:val="28"/>
                <w:szCs w:val="28"/>
              </w:rPr>
              <w:t>像儀與準直儀實際</w:t>
            </w:r>
            <w:proofErr w:type="gramEnd"/>
            <w:r w:rsidRPr="00E538D2">
              <w:rPr>
                <w:rFonts w:hint="eastAsia"/>
                <w:sz w:val="28"/>
                <w:szCs w:val="28"/>
              </w:rPr>
              <w:t>架設情形</w:t>
            </w:r>
            <w:r w:rsidR="00024C99">
              <w:rPr>
                <w:rFonts w:hint="eastAsia"/>
                <w:sz w:val="28"/>
                <w:szCs w:val="28"/>
              </w:rPr>
              <w:t>。</w:t>
            </w:r>
            <w:r w:rsidR="00105F58">
              <w:rPr>
                <w:rFonts w:hint="eastAsia"/>
                <w:sz w:val="28"/>
                <w:szCs w:val="28"/>
              </w:rPr>
              <w:t xml:space="preserve">             </w:t>
            </w:r>
            <w:r w:rsidR="00024C99" w:rsidRPr="00024C99">
              <w:rPr>
                <w:rFonts w:hint="eastAsia"/>
                <w:sz w:val="28"/>
              </w:rPr>
              <w:t>本院自行整理</w:t>
            </w:r>
          </w:p>
        </w:tc>
      </w:tr>
    </w:tbl>
    <w:p w:rsidR="00F85BF3" w:rsidRDefault="00F85BF3" w:rsidP="00B745B8">
      <w:pPr>
        <w:pStyle w:val="3"/>
        <w:numPr>
          <w:ilvl w:val="0"/>
          <w:numId w:val="0"/>
        </w:numPr>
        <w:ind w:left="1390" w:hanging="681"/>
        <w:rPr>
          <w:rFonts w:hAnsi="標楷體"/>
        </w:rPr>
      </w:pPr>
    </w:p>
    <w:tbl>
      <w:tblPr>
        <w:tblStyle w:val="af7"/>
        <w:tblW w:w="0" w:type="auto"/>
        <w:tblInd w:w="108" w:type="dxa"/>
        <w:tblLook w:val="04A0" w:firstRow="1" w:lastRow="0" w:firstColumn="1" w:lastColumn="0" w:noHBand="0" w:noVBand="1"/>
      </w:tblPr>
      <w:tblGrid>
        <w:gridCol w:w="8952"/>
      </w:tblGrid>
      <w:tr w:rsidR="00F85BF3" w:rsidTr="003A239C">
        <w:trPr>
          <w:trHeight w:val="227"/>
        </w:trPr>
        <w:tc>
          <w:tcPr>
            <w:tcW w:w="8952" w:type="dxa"/>
            <w:tcBorders>
              <w:bottom w:val="nil"/>
            </w:tcBorders>
          </w:tcPr>
          <w:p w:rsidR="00F85BF3" w:rsidRPr="00E538D2" w:rsidRDefault="00E86DD5" w:rsidP="003A239C">
            <w:pPr>
              <w:pStyle w:val="3"/>
              <w:numPr>
                <w:ilvl w:val="0"/>
                <w:numId w:val="0"/>
              </w:numPr>
              <w:rPr>
                <w:rFonts w:hAnsi="標楷體"/>
                <w:sz w:val="28"/>
                <w:szCs w:val="28"/>
              </w:rPr>
            </w:pPr>
            <w:r>
              <w:rPr>
                <w:noProof/>
              </w:rPr>
              <w:lastRenderedPageBreak/>
              <w:drawing>
                <wp:inline distT="0" distB="0" distL="0" distR="0" wp14:anchorId="79210851" wp14:editId="034912AD">
                  <wp:extent cx="5571457" cy="3083442"/>
                  <wp:effectExtent l="0" t="0" r="0" b="3175"/>
                  <wp:docPr id="79" name="圖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576933" cy="3086473"/>
                          </a:xfrm>
                          <a:prstGeom prst="rect">
                            <a:avLst/>
                          </a:prstGeom>
                        </pic:spPr>
                      </pic:pic>
                    </a:graphicData>
                  </a:graphic>
                </wp:inline>
              </w:drawing>
            </w:r>
          </w:p>
        </w:tc>
      </w:tr>
      <w:tr w:rsidR="00F85BF3" w:rsidTr="003A239C">
        <w:trPr>
          <w:trHeight w:val="417"/>
        </w:trPr>
        <w:tc>
          <w:tcPr>
            <w:tcW w:w="8952" w:type="dxa"/>
            <w:tcBorders>
              <w:top w:val="nil"/>
            </w:tcBorders>
          </w:tcPr>
          <w:p w:rsidR="00024C99" w:rsidRPr="00024C99" w:rsidRDefault="00F85BF3" w:rsidP="002E1242">
            <w:pPr>
              <w:pStyle w:val="3"/>
              <w:numPr>
                <w:ilvl w:val="0"/>
                <w:numId w:val="0"/>
              </w:numPr>
              <w:rPr>
                <w:rFonts w:hAnsi="標楷體"/>
              </w:rPr>
            </w:pPr>
            <w:r w:rsidRPr="00E538D2">
              <w:rPr>
                <w:rFonts w:hint="eastAsia"/>
                <w:sz w:val="28"/>
                <w:szCs w:val="28"/>
              </w:rPr>
              <w:t>圖</w:t>
            </w:r>
            <w:r w:rsidR="00024C99">
              <w:rPr>
                <w:rFonts w:hint="eastAsia"/>
                <w:sz w:val="28"/>
                <w:szCs w:val="28"/>
              </w:rPr>
              <w:t>2</w:t>
            </w:r>
            <w:r w:rsidR="002E1242">
              <w:rPr>
                <w:rFonts w:hint="eastAsia"/>
                <w:sz w:val="28"/>
                <w:szCs w:val="28"/>
              </w:rPr>
              <w:t>3</w:t>
            </w:r>
            <w:r w:rsidRPr="00E538D2">
              <w:rPr>
                <w:rFonts w:hint="eastAsia"/>
                <w:sz w:val="28"/>
                <w:szCs w:val="28"/>
              </w:rPr>
              <w:t>.</w:t>
            </w:r>
            <w:proofErr w:type="gramStart"/>
            <w:r w:rsidRPr="00E538D2">
              <w:rPr>
                <w:rFonts w:hint="eastAsia"/>
                <w:sz w:val="28"/>
                <w:szCs w:val="28"/>
              </w:rPr>
              <w:t>準直儀</w:t>
            </w:r>
            <w:proofErr w:type="gramEnd"/>
            <w:r w:rsidRPr="00E538D2">
              <w:rPr>
                <w:rFonts w:hint="eastAsia"/>
                <w:sz w:val="28"/>
                <w:szCs w:val="28"/>
              </w:rPr>
              <w:t>與</w:t>
            </w:r>
            <w:proofErr w:type="gramStart"/>
            <w:r w:rsidRPr="00E538D2">
              <w:rPr>
                <w:rFonts w:hint="eastAsia"/>
                <w:sz w:val="28"/>
                <w:szCs w:val="28"/>
              </w:rPr>
              <w:t>取像儀之</w:t>
            </w:r>
            <w:proofErr w:type="gramEnd"/>
            <w:r w:rsidRPr="00E538D2">
              <w:rPr>
                <w:rFonts w:hint="eastAsia"/>
                <w:sz w:val="28"/>
                <w:szCs w:val="28"/>
              </w:rPr>
              <w:t>配置及</w:t>
            </w:r>
            <w:proofErr w:type="gramStart"/>
            <w:r w:rsidRPr="00E538D2">
              <w:rPr>
                <w:rFonts w:hint="eastAsia"/>
                <w:sz w:val="28"/>
                <w:szCs w:val="28"/>
              </w:rPr>
              <w:t>離焦量之</w:t>
            </w:r>
            <w:proofErr w:type="gramEnd"/>
            <w:r w:rsidRPr="00E538D2">
              <w:rPr>
                <w:rFonts w:hint="eastAsia"/>
                <w:sz w:val="28"/>
                <w:szCs w:val="28"/>
              </w:rPr>
              <w:t>關係</w:t>
            </w:r>
            <w:r w:rsidR="00105F58">
              <w:rPr>
                <w:rFonts w:hint="eastAsia"/>
                <w:sz w:val="28"/>
                <w:szCs w:val="28"/>
              </w:rPr>
              <w:t xml:space="preserve">        </w:t>
            </w:r>
            <w:r w:rsidR="00024C99">
              <w:rPr>
                <w:rFonts w:hint="eastAsia"/>
                <w:sz w:val="28"/>
                <w:szCs w:val="28"/>
              </w:rPr>
              <w:t>國研院提供</w:t>
            </w:r>
          </w:p>
        </w:tc>
      </w:tr>
    </w:tbl>
    <w:p w:rsidR="00B745B8" w:rsidRPr="00B745B8" w:rsidRDefault="00E25890" w:rsidP="00B745B8">
      <w:pPr>
        <w:pStyle w:val="4"/>
        <w:rPr>
          <w:rFonts w:hAnsi="標楷體"/>
        </w:rPr>
      </w:pPr>
      <w:r>
        <w:rPr>
          <w:rFonts w:hint="eastAsia"/>
        </w:rPr>
        <w:t>承上，</w:t>
      </w:r>
      <w:proofErr w:type="gramStart"/>
      <w:r>
        <w:rPr>
          <w:rFonts w:hint="eastAsia"/>
        </w:rPr>
        <w:t>準直儀之準直度</w:t>
      </w:r>
      <w:proofErr w:type="gramEnd"/>
      <w:r>
        <w:rPr>
          <w:rFonts w:hint="eastAsia"/>
        </w:rPr>
        <w:t>及光學品質既為</w:t>
      </w:r>
      <w:proofErr w:type="gramStart"/>
      <w:r>
        <w:rPr>
          <w:rFonts w:hint="eastAsia"/>
        </w:rPr>
        <w:t>取像儀調焦</w:t>
      </w:r>
      <w:proofErr w:type="gramEnd"/>
      <w:r w:rsidR="00F856FF">
        <w:rPr>
          <w:rFonts w:hint="eastAsia"/>
        </w:rPr>
        <w:t>之關鍵，</w:t>
      </w:r>
      <w:proofErr w:type="gramStart"/>
      <w:r w:rsidR="00F856FF">
        <w:rPr>
          <w:rFonts w:hint="eastAsia"/>
        </w:rPr>
        <w:t>則校驗</w:t>
      </w:r>
      <w:proofErr w:type="gramEnd"/>
      <w:r w:rsidR="00F856FF">
        <w:rPr>
          <w:rFonts w:hint="eastAsia"/>
        </w:rPr>
        <w:t>品質之良</w:t>
      </w:r>
      <w:proofErr w:type="gramStart"/>
      <w:r w:rsidR="00F856FF">
        <w:rPr>
          <w:rFonts w:hint="eastAsia"/>
        </w:rPr>
        <w:t>窳</w:t>
      </w:r>
      <w:proofErr w:type="gramEnd"/>
      <w:r w:rsidR="00F856FF">
        <w:rPr>
          <w:rFonts w:hint="eastAsia"/>
        </w:rPr>
        <w:t>，其重要性自不待言。</w:t>
      </w:r>
      <w:r w:rsidR="00B745B8" w:rsidRPr="00B745B8">
        <w:rPr>
          <w:rFonts w:hint="eastAsia"/>
        </w:rPr>
        <w:t>圖</w:t>
      </w:r>
      <w:r w:rsidR="002E075F">
        <w:rPr>
          <w:rFonts w:hint="eastAsia"/>
        </w:rPr>
        <w:t>2</w:t>
      </w:r>
      <w:r w:rsidR="00874780">
        <w:rPr>
          <w:rFonts w:hint="eastAsia"/>
        </w:rPr>
        <w:t>3</w:t>
      </w:r>
      <w:r w:rsidR="00B745B8" w:rsidRPr="00B745B8">
        <w:rPr>
          <w:rFonts w:hint="eastAsia"/>
        </w:rPr>
        <w:t>為</w:t>
      </w:r>
      <w:proofErr w:type="gramStart"/>
      <w:r w:rsidR="00B745B8" w:rsidRPr="00B745B8">
        <w:rPr>
          <w:rFonts w:hint="eastAsia"/>
        </w:rPr>
        <w:t>準直儀校</w:t>
      </w:r>
      <w:proofErr w:type="gramEnd"/>
      <w:r w:rsidR="00B745B8" w:rsidRPr="00B745B8">
        <w:rPr>
          <w:rFonts w:hint="eastAsia"/>
        </w:rPr>
        <w:t>驗(又稱自</w:t>
      </w:r>
      <w:proofErr w:type="gramStart"/>
      <w:r w:rsidR="00B745B8" w:rsidRPr="00B745B8">
        <w:rPr>
          <w:rFonts w:hint="eastAsia"/>
        </w:rPr>
        <w:t>準</w:t>
      </w:r>
      <w:proofErr w:type="gramEnd"/>
      <w:r w:rsidR="00B745B8" w:rsidRPr="00B745B8">
        <w:rPr>
          <w:rFonts w:hint="eastAsia"/>
        </w:rPr>
        <w:t>直，auto</w:t>
      </w:r>
      <w:r w:rsidR="00B745B8" w:rsidRPr="00B745B8">
        <w:t xml:space="preserve"> collimation</w:t>
      </w:r>
      <w:r w:rsidR="00B745B8" w:rsidRPr="00B745B8">
        <w:rPr>
          <w:rFonts w:hint="eastAsia"/>
        </w:rPr>
        <w:t>)時之配置，並由本院依據國研院提供圖示</w:t>
      </w:r>
      <w:r w:rsidR="00316F91">
        <w:rPr>
          <w:rFonts w:hint="eastAsia"/>
        </w:rPr>
        <w:t>(</w:t>
      </w:r>
      <w:r w:rsidR="00B745B8" w:rsidRPr="00B745B8">
        <w:rPr>
          <w:rFonts w:hint="eastAsia"/>
        </w:rPr>
        <w:t>如圖</w:t>
      </w:r>
      <w:r w:rsidR="002E075F">
        <w:rPr>
          <w:rFonts w:hint="eastAsia"/>
        </w:rPr>
        <w:t>2</w:t>
      </w:r>
      <w:r w:rsidR="00874780">
        <w:rPr>
          <w:rFonts w:hint="eastAsia"/>
        </w:rPr>
        <w:t>4</w:t>
      </w:r>
      <w:r w:rsidR="00316F91">
        <w:rPr>
          <w:rFonts w:hint="eastAsia"/>
        </w:rPr>
        <w:t>)</w:t>
      </w:r>
      <w:r w:rsidR="00B745B8" w:rsidRPr="00B745B8">
        <w:rPr>
          <w:rFonts w:hint="eastAsia"/>
        </w:rPr>
        <w:t>，整理</w:t>
      </w:r>
      <w:r w:rsidR="00B745B8" w:rsidRPr="00AC44B4">
        <w:rPr>
          <w:rFonts w:hint="eastAsia"/>
        </w:rPr>
        <w:t>簡單校驗原理及光束路徑(path length)說明如下；首先由右方之干涉儀(interferometer)射出光束</w:t>
      </w:r>
      <w:r w:rsidR="00B745B8" w:rsidRPr="00AC44B4">
        <w:rPr>
          <w:rStyle w:val="aff"/>
        </w:rPr>
        <w:footnoteReference w:id="4"/>
      </w:r>
      <w:r w:rsidR="00B745B8" w:rsidRPr="00AC44B4">
        <w:rPr>
          <w:rFonts w:hint="eastAsia"/>
        </w:rPr>
        <w:t>，聚焦於Target plate(標靶平面，亦為</w:t>
      </w:r>
      <w:proofErr w:type="gramStart"/>
      <w:r w:rsidR="00B745B8" w:rsidRPr="00AC44B4">
        <w:rPr>
          <w:rFonts w:hint="eastAsia"/>
        </w:rPr>
        <w:t>準直儀</w:t>
      </w:r>
      <w:proofErr w:type="gramEnd"/>
      <w:r w:rsidR="00B745B8" w:rsidRPr="00AC44B4">
        <w:rPr>
          <w:rFonts w:hint="eastAsia"/>
        </w:rPr>
        <w:t>全系統之焦平面所在位置)上，再將標靶平面更換為針孔平面(Pinhole plate)使光束通過，經左方</w:t>
      </w:r>
      <w:proofErr w:type="gramStart"/>
      <w:r w:rsidR="00B745B8" w:rsidRPr="00AC44B4">
        <w:rPr>
          <w:rFonts w:hint="eastAsia"/>
        </w:rPr>
        <w:t>之次鏡反射</w:t>
      </w:r>
      <w:proofErr w:type="gramEnd"/>
      <w:r w:rsidR="00B745B8" w:rsidRPr="00AC44B4">
        <w:rPr>
          <w:rFonts w:hint="eastAsia"/>
        </w:rPr>
        <w:t>至右方</w:t>
      </w:r>
      <w:proofErr w:type="gramStart"/>
      <w:r w:rsidR="00B745B8" w:rsidRPr="00AC44B4">
        <w:rPr>
          <w:rFonts w:hint="eastAsia"/>
        </w:rPr>
        <w:t>之主鏡</w:t>
      </w:r>
      <w:proofErr w:type="gramEnd"/>
      <w:r w:rsidR="00B745B8" w:rsidRPr="00AC44B4">
        <w:rPr>
          <w:rFonts w:hint="eastAsia"/>
        </w:rPr>
        <w:t>，再經一次反射至左方之全反射鏡；光束經全反射後，會再循原路徑返回針孔平面上聚焦，此時讀取干涉現象產生之干涉條紋，即可得知</w:t>
      </w:r>
      <w:proofErr w:type="gramStart"/>
      <w:r w:rsidR="00B745B8" w:rsidRPr="00AC44B4">
        <w:rPr>
          <w:rFonts w:hint="eastAsia"/>
        </w:rPr>
        <w:t>準直度</w:t>
      </w:r>
      <w:proofErr w:type="gramEnd"/>
      <w:r w:rsidR="00B745B8" w:rsidRPr="00AC44B4">
        <w:rPr>
          <w:rFonts w:hint="eastAsia"/>
        </w:rPr>
        <w:t>(focus term係數)及波前品質(PV值)</w:t>
      </w:r>
      <w:r w:rsidRPr="00AC44B4">
        <w:rPr>
          <w:rFonts w:hint="eastAsia"/>
        </w:rPr>
        <w:t>，</w:t>
      </w:r>
      <w:r>
        <w:rPr>
          <w:rFonts w:hint="eastAsia"/>
        </w:rPr>
        <w:t>請參照圖2</w:t>
      </w:r>
      <w:r w:rsidR="002E1242">
        <w:rPr>
          <w:rFonts w:hint="eastAsia"/>
        </w:rPr>
        <w:t>5</w:t>
      </w:r>
      <w:r w:rsidR="00B745B8" w:rsidRPr="00B745B8">
        <w:rPr>
          <w:rFonts w:hint="eastAsia"/>
        </w:rPr>
        <w:t>。</w:t>
      </w:r>
    </w:p>
    <w:tbl>
      <w:tblPr>
        <w:tblStyle w:val="af7"/>
        <w:tblW w:w="0" w:type="auto"/>
        <w:tblInd w:w="108" w:type="dxa"/>
        <w:tblLook w:val="04A0" w:firstRow="1" w:lastRow="0" w:firstColumn="1" w:lastColumn="0" w:noHBand="0" w:noVBand="1"/>
      </w:tblPr>
      <w:tblGrid>
        <w:gridCol w:w="8952"/>
      </w:tblGrid>
      <w:tr w:rsidR="00B745B8" w:rsidRPr="00B745B8" w:rsidTr="00BD533A">
        <w:trPr>
          <w:trHeight w:val="739"/>
        </w:trPr>
        <w:tc>
          <w:tcPr>
            <w:tcW w:w="8952" w:type="dxa"/>
            <w:tcBorders>
              <w:bottom w:val="nil"/>
            </w:tcBorders>
          </w:tcPr>
          <w:p w:rsidR="00B745B8" w:rsidRPr="00B745B8" w:rsidRDefault="00024C99" w:rsidP="00BD533A">
            <w:pPr>
              <w:pStyle w:val="3"/>
              <w:numPr>
                <w:ilvl w:val="0"/>
                <w:numId w:val="0"/>
              </w:numPr>
              <w:rPr>
                <w:rFonts w:hAnsi="標楷體"/>
                <w:sz w:val="28"/>
                <w:szCs w:val="28"/>
              </w:rPr>
            </w:pPr>
            <w:r w:rsidRPr="00B745B8">
              <w:rPr>
                <w:rFonts w:hAnsi="標楷體"/>
                <w:noProof/>
              </w:rPr>
              <w:lastRenderedPageBreak/>
              <w:drawing>
                <wp:inline distT="0" distB="0" distL="0" distR="0" wp14:anchorId="255E2515" wp14:editId="27C14CE2">
                  <wp:extent cx="5569527" cy="2262214"/>
                  <wp:effectExtent l="0" t="0" r="0" b="5080"/>
                  <wp:docPr id="14" name="圖片 14" descr="C:\Users\tcyang\Pictures\圖片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cyang\Pictures\圖片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84645" cy="2268355"/>
                          </a:xfrm>
                          <a:prstGeom prst="rect">
                            <a:avLst/>
                          </a:prstGeom>
                          <a:noFill/>
                          <a:ln>
                            <a:noFill/>
                          </a:ln>
                        </pic:spPr>
                      </pic:pic>
                    </a:graphicData>
                  </a:graphic>
                </wp:inline>
              </w:drawing>
            </w:r>
          </w:p>
        </w:tc>
      </w:tr>
      <w:tr w:rsidR="00B745B8" w:rsidRPr="00B745B8" w:rsidTr="00024C99">
        <w:trPr>
          <w:trHeight w:val="700"/>
        </w:trPr>
        <w:tc>
          <w:tcPr>
            <w:tcW w:w="8952" w:type="dxa"/>
            <w:tcBorders>
              <w:top w:val="nil"/>
            </w:tcBorders>
          </w:tcPr>
          <w:p w:rsidR="00B745B8" w:rsidRDefault="00024C99" w:rsidP="00024C99">
            <w:pPr>
              <w:pStyle w:val="3"/>
              <w:numPr>
                <w:ilvl w:val="0"/>
                <w:numId w:val="0"/>
              </w:numPr>
              <w:rPr>
                <w:rFonts w:hAnsi="標楷體"/>
                <w:sz w:val="28"/>
                <w:szCs w:val="28"/>
              </w:rPr>
            </w:pPr>
            <w:r w:rsidRPr="00B745B8">
              <w:rPr>
                <w:rFonts w:hAnsi="標楷體" w:hint="eastAsia"/>
                <w:sz w:val="28"/>
                <w:szCs w:val="28"/>
              </w:rPr>
              <w:t>圖</w:t>
            </w:r>
            <w:r>
              <w:rPr>
                <w:rFonts w:hAnsi="標楷體" w:hint="eastAsia"/>
                <w:sz w:val="28"/>
                <w:szCs w:val="28"/>
              </w:rPr>
              <w:t>2</w:t>
            </w:r>
            <w:r w:rsidR="002E1242">
              <w:rPr>
                <w:rFonts w:hAnsi="標楷體" w:hint="eastAsia"/>
                <w:sz w:val="28"/>
                <w:szCs w:val="28"/>
              </w:rPr>
              <w:t>4</w:t>
            </w:r>
            <w:r w:rsidRPr="00B745B8">
              <w:rPr>
                <w:rFonts w:hAnsi="標楷體" w:hint="eastAsia"/>
                <w:sz w:val="28"/>
                <w:szCs w:val="28"/>
              </w:rPr>
              <w:t>.</w:t>
            </w:r>
            <w:proofErr w:type="gramStart"/>
            <w:r w:rsidRPr="00B745B8">
              <w:rPr>
                <w:rFonts w:hAnsi="標楷體" w:hint="eastAsia"/>
                <w:sz w:val="28"/>
                <w:szCs w:val="28"/>
              </w:rPr>
              <w:t>準直儀校</w:t>
            </w:r>
            <w:proofErr w:type="gramEnd"/>
            <w:r w:rsidRPr="00B745B8">
              <w:rPr>
                <w:rFonts w:hAnsi="標楷體" w:hint="eastAsia"/>
                <w:sz w:val="28"/>
                <w:szCs w:val="28"/>
              </w:rPr>
              <w:t>驗時之配置</w:t>
            </w:r>
          </w:p>
          <w:p w:rsidR="00024C99" w:rsidRPr="00B745B8" w:rsidRDefault="00024C99" w:rsidP="00024C99">
            <w:pPr>
              <w:pStyle w:val="3"/>
              <w:numPr>
                <w:ilvl w:val="0"/>
                <w:numId w:val="0"/>
              </w:numPr>
              <w:jc w:val="right"/>
              <w:rPr>
                <w:rFonts w:hAnsi="標楷體"/>
              </w:rPr>
            </w:pPr>
            <w:r>
              <w:rPr>
                <w:rFonts w:hAnsi="標楷體" w:hint="eastAsia"/>
                <w:sz w:val="28"/>
                <w:szCs w:val="28"/>
              </w:rPr>
              <w:t>本院自行整理</w:t>
            </w:r>
          </w:p>
        </w:tc>
      </w:tr>
    </w:tbl>
    <w:p w:rsidR="002F7704" w:rsidRPr="00B745B8" w:rsidRDefault="002F7704" w:rsidP="00B745B8">
      <w:pPr>
        <w:pStyle w:val="3"/>
        <w:numPr>
          <w:ilvl w:val="0"/>
          <w:numId w:val="0"/>
        </w:numPr>
        <w:ind w:left="1390"/>
        <w:rPr>
          <w:rFonts w:hAnsi="標楷體"/>
        </w:rPr>
      </w:pPr>
    </w:p>
    <w:tbl>
      <w:tblPr>
        <w:tblStyle w:val="af7"/>
        <w:tblW w:w="0" w:type="auto"/>
        <w:tblInd w:w="108" w:type="dxa"/>
        <w:tblLook w:val="04A0" w:firstRow="1" w:lastRow="0" w:firstColumn="1" w:lastColumn="0" w:noHBand="0" w:noVBand="1"/>
      </w:tblPr>
      <w:tblGrid>
        <w:gridCol w:w="4170"/>
        <w:gridCol w:w="4782"/>
      </w:tblGrid>
      <w:tr w:rsidR="00B745B8" w:rsidRPr="00B745B8" w:rsidTr="00024C99">
        <w:trPr>
          <w:trHeight w:val="2987"/>
        </w:trPr>
        <w:tc>
          <w:tcPr>
            <w:tcW w:w="8952" w:type="dxa"/>
            <w:gridSpan w:val="2"/>
            <w:tcBorders>
              <w:top w:val="single" w:sz="4" w:space="0" w:color="auto"/>
            </w:tcBorders>
          </w:tcPr>
          <w:p w:rsidR="00B745B8" w:rsidRPr="00B745B8" w:rsidRDefault="00B745B8" w:rsidP="00BD533A">
            <w:pPr>
              <w:pStyle w:val="3"/>
              <w:numPr>
                <w:ilvl w:val="0"/>
                <w:numId w:val="0"/>
              </w:numPr>
              <w:rPr>
                <w:rFonts w:hAnsi="標楷體"/>
              </w:rPr>
            </w:pPr>
            <w:r w:rsidRPr="00B745B8">
              <w:rPr>
                <w:rFonts w:hAnsi="標楷體"/>
                <w:noProof/>
              </w:rPr>
              <w:drawing>
                <wp:inline distT="0" distB="0" distL="0" distR="0" wp14:anchorId="3DAF31B3" wp14:editId="05127154">
                  <wp:extent cx="5573443" cy="1881963"/>
                  <wp:effectExtent l="0" t="0" r="0" b="4445"/>
                  <wp:docPr id="17" name="圖片 17" descr="C:\Users\tcyang\Desktop\圖片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cyang\Desktop\圖片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73443" cy="1881963"/>
                          </a:xfrm>
                          <a:prstGeom prst="rect">
                            <a:avLst/>
                          </a:prstGeom>
                          <a:noFill/>
                          <a:ln>
                            <a:noFill/>
                          </a:ln>
                        </pic:spPr>
                      </pic:pic>
                    </a:graphicData>
                  </a:graphic>
                </wp:inline>
              </w:drawing>
            </w:r>
          </w:p>
        </w:tc>
      </w:tr>
      <w:tr w:rsidR="00B745B8" w:rsidRPr="00B745B8" w:rsidTr="00D1355E">
        <w:trPr>
          <w:trHeight w:val="4160"/>
        </w:trPr>
        <w:tc>
          <w:tcPr>
            <w:tcW w:w="4166" w:type="dxa"/>
            <w:tcBorders>
              <w:bottom w:val="nil"/>
              <w:right w:val="nil"/>
            </w:tcBorders>
          </w:tcPr>
          <w:p w:rsidR="00B745B8" w:rsidRPr="00B745B8" w:rsidRDefault="00B745B8" w:rsidP="00BD533A">
            <w:pPr>
              <w:pStyle w:val="3"/>
              <w:numPr>
                <w:ilvl w:val="0"/>
                <w:numId w:val="0"/>
              </w:numPr>
              <w:rPr>
                <w:rFonts w:hAnsi="標楷體"/>
              </w:rPr>
            </w:pPr>
            <w:r w:rsidRPr="00B745B8">
              <w:rPr>
                <w:noProof/>
              </w:rPr>
              <w:drawing>
                <wp:inline distT="0" distB="0" distL="0" distR="0" wp14:anchorId="2F925A11" wp14:editId="1C95FAA5">
                  <wp:extent cx="2349730" cy="1828800"/>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348699" cy="1827998"/>
                          </a:xfrm>
                          <a:prstGeom prst="rect">
                            <a:avLst/>
                          </a:prstGeom>
                        </pic:spPr>
                      </pic:pic>
                    </a:graphicData>
                  </a:graphic>
                </wp:inline>
              </w:drawing>
            </w:r>
          </w:p>
        </w:tc>
        <w:tc>
          <w:tcPr>
            <w:tcW w:w="4786" w:type="dxa"/>
            <w:tcBorders>
              <w:left w:val="nil"/>
              <w:bottom w:val="nil"/>
            </w:tcBorders>
          </w:tcPr>
          <w:p w:rsidR="00B745B8" w:rsidRPr="00B745B8" w:rsidRDefault="00B745B8" w:rsidP="00BD533A">
            <w:pPr>
              <w:pStyle w:val="3"/>
              <w:numPr>
                <w:ilvl w:val="0"/>
                <w:numId w:val="0"/>
              </w:numPr>
              <w:rPr>
                <w:rFonts w:hAnsi="標楷體"/>
              </w:rPr>
            </w:pPr>
            <w:r w:rsidRPr="00B745B8">
              <w:rPr>
                <w:noProof/>
              </w:rPr>
              <w:drawing>
                <wp:inline distT="0" distB="0" distL="0" distR="0" wp14:anchorId="40BD55D2" wp14:editId="3A9236E0">
                  <wp:extent cx="2709064" cy="2567193"/>
                  <wp:effectExtent l="0" t="0" r="0" b="508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712384" cy="2570339"/>
                          </a:xfrm>
                          <a:prstGeom prst="rect">
                            <a:avLst/>
                          </a:prstGeom>
                        </pic:spPr>
                      </pic:pic>
                    </a:graphicData>
                  </a:graphic>
                </wp:inline>
              </w:drawing>
            </w:r>
          </w:p>
        </w:tc>
      </w:tr>
      <w:tr w:rsidR="00024C99" w:rsidRPr="00B745B8" w:rsidTr="00D1355E">
        <w:tc>
          <w:tcPr>
            <w:tcW w:w="8952" w:type="dxa"/>
            <w:gridSpan w:val="2"/>
            <w:tcBorders>
              <w:top w:val="nil"/>
            </w:tcBorders>
          </w:tcPr>
          <w:p w:rsidR="00024C99" w:rsidRPr="00B745B8" w:rsidRDefault="00024C99" w:rsidP="002E1242">
            <w:pPr>
              <w:pStyle w:val="3"/>
              <w:numPr>
                <w:ilvl w:val="0"/>
                <w:numId w:val="0"/>
              </w:numPr>
              <w:jc w:val="right"/>
              <w:rPr>
                <w:noProof/>
              </w:rPr>
            </w:pPr>
            <w:r w:rsidRPr="00B745B8">
              <w:rPr>
                <w:rFonts w:hAnsi="標楷體" w:hint="eastAsia"/>
                <w:sz w:val="28"/>
              </w:rPr>
              <w:t>圖</w:t>
            </w:r>
            <w:r>
              <w:rPr>
                <w:rFonts w:hAnsi="標楷體" w:hint="eastAsia"/>
                <w:sz w:val="28"/>
              </w:rPr>
              <w:t>2</w:t>
            </w:r>
            <w:r w:rsidR="002E1242">
              <w:rPr>
                <w:rFonts w:hAnsi="標楷體" w:hint="eastAsia"/>
                <w:sz w:val="28"/>
              </w:rPr>
              <w:t>5</w:t>
            </w:r>
            <w:r w:rsidRPr="00B745B8">
              <w:rPr>
                <w:rFonts w:hAnsi="標楷體" w:hint="eastAsia"/>
                <w:sz w:val="28"/>
              </w:rPr>
              <w:t>.</w:t>
            </w:r>
            <w:r w:rsidR="00E25890" w:rsidRPr="000928A2">
              <w:rPr>
                <w:rFonts w:hAnsi="標楷體" w:hint="eastAsia"/>
                <w:sz w:val="28"/>
              </w:rPr>
              <w:t xml:space="preserve"> </w:t>
            </w:r>
            <w:proofErr w:type="gramStart"/>
            <w:r w:rsidR="00E25890" w:rsidRPr="000928A2">
              <w:rPr>
                <w:rFonts w:hAnsi="標楷體" w:hint="eastAsia"/>
                <w:sz w:val="28"/>
              </w:rPr>
              <w:t>準直儀校</w:t>
            </w:r>
            <w:proofErr w:type="gramEnd"/>
            <w:r w:rsidR="00E25890" w:rsidRPr="000928A2">
              <w:rPr>
                <w:rFonts w:hAnsi="標楷體" w:hint="eastAsia"/>
                <w:sz w:val="28"/>
              </w:rPr>
              <w:t>驗時之</w:t>
            </w:r>
            <w:proofErr w:type="gramStart"/>
            <w:r w:rsidR="00E25890" w:rsidRPr="000928A2">
              <w:rPr>
                <w:rFonts w:hAnsi="標楷體" w:hint="eastAsia"/>
                <w:sz w:val="28"/>
              </w:rPr>
              <w:t>光徑及聚焦</w:t>
            </w:r>
            <w:proofErr w:type="gramEnd"/>
            <w:r w:rsidR="00E25890" w:rsidRPr="000928A2">
              <w:rPr>
                <w:rFonts w:hAnsi="標楷體" w:hint="eastAsia"/>
                <w:sz w:val="28"/>
              </w:rPr>
              <w:t>示意圖</w:t>
            </w:r>
            <w:r w:rsidR="00E25890" w:rsidRPr="00CD671F">
              <w:rPr>
                <w:rFonts w:hAnsi="標楷體" w:hint="eastAsia"/>
                <w:sz w:val="28"/>
              </w:rPr>
              <w:t>。</w:t>
            </w:r>
            <w:r w:rsidR="00827168" w:rsidRPr="00CD671F">
              <w:rPr>
                <w:rFonts w:hAnsi="標楷體" w:hint="eastAsia"/>
                <w:sz w:val="28"/>
              </w:rPr>
              <w:t>左</w:t>
            </w:r>
            <w:r w:rsidR="00E25890" w:rsidRPr="00CD671F">
              <w:rPr>
                <w:rFonts w:hAnsi="標楷體" w:hint="eastAsia"/>
                <w:sz w:val="28"/>
              </w:rPr>
              <w:t>下即針孔平面</w:t>
            </w:r>
            <w:r w:rsidR="00E25890" w:rsidRPr="00CD671F">
              <w:rPr>
                <w:rStyle w:val="aff"/>
                <w:rFonts w:hAnsi="標楷體"/>
                <w:sz w:val="28"/>
              </w:rPr>
              <w:footnoteReference w:id="5"/>
            </w:r>
            <w:r w:rsidR="00827168" w:rsidRPr="00CD671F">
              <w:rPr>
                <w:rFonts w:hAnsi="標楷體" w:hint="eastAsia"/>
                <w:sz w:val="28"/>
              </w:rPr>
              <w:t>，右</w:t>
            </w:r>
            <w:r w:rsidR="00E25890">
              <w:rPr>
                <w:rFonts w:hAnsi="標楷體" w:hint="eastAsia"/>
                <w:sz w:val="28"/>
              </w:rPr>
              <w:t>下為校驗人員實際進行對焦情形。                    國研院提供</w:t>
            </w:r>
          </w:p>
        </w:tc>
      </w:tr>
    </w:tbl>
    <w:p w:rsidR="00F85BF3" w:rsidRPr="00AC44B4" w:rsidRDefault="00F85BF3" w:rsidP="00B745B8">
      <w:pPr>
        <w:pStyle w:val="4"/>
      </w:pPr>
      <w:r w:rsidRPr="00AC44B4">
        <w:rPr>
          <w:rFonts w:hint="eastAsia"/>
        </w:rPr>
        <w:lastRenderedPageBreak/>
        <w:t>待</w:t>
      </w:r>
      <w:proofErr w:type="gramStart"/>
      <w:r w:rsidRPr="00AC44B4">
        <w:rPr>
          <w:rFonts w:hint="eastAsia"/>
        </w:rPr>
        <w:t>準</w:t>
      </w:r>
      <w:proofErr w:type="gramEnd"/>
      <w:r w:rsidRPr="00AC44B4">
        <w:rPr>
          <w:rFonts w:hint="eastAsia"/>
        </w:rPr>
        <w:t>直儀</w:t>
      </w:r>
      <w:proofErr w:type="gramStart"/>
      <w:r w:rsidRPr="00AC44B4">
        <w:rPr>
          <w:rFonts w:hint="eastAsia"/>
        </w:rPr>
        <w:t>準直度及波面</w:t>
      </w:r>
      <w:proofErr w:type="gramEnd"/>
      <w:r w:rsidRPr="00AC44B4">
        <w:rPr>
          <w:rFonts w:hint="eastAsia"/>
        </w:rPr>
        <w:t>品質完成校驗，亦即完成自</w:t>
      </w:r>
      <w:proofErr w:type="gramStart"/>
      <w:r w:rsidRPr="00AC44B4">
        <w:rPr>
          <w:rFonts w:hint="eastAsia"/>
        </w:rPr>
        <w:t>準</w:t>
      </w:r>
      <w:proofErr w:type="gramEnd"/>
      <w:r w:rsidRPr="00AC44B4">
        <w:rPr>
          <w:rFonts w:hint="eastAsia"/>
        </w:rPr>
        <w:t>直後(</w:t>
      </w:r>
      <w:r w:rsidRPr="00AC44B4">
        <w:t>auto collimation</w:t>
      </w:r>
      <w:r w:rsidRPr="00AC44B4">
        <w:rPr>
          <w:rFonts w:hint="eastAsia"/>
        </w:rPr>
        <w:t>)後，將圖</w:t>
      </w:r>
      <w:r w:rsidR="0042124C" w:rsidRPr="00AC44B4">
        <w:rPr>
          <w:rFonts w:hint="eastAsia"/>
        </w:rPr>
        <w:t>2</w:t>
      </w:r>
      <w:r w:rsidR="008D3E1B" w:rsidRPr="00AC44B4">
        <w:rPr>
          <w:rFonts w:hint="eastAsia"/>
        </w:rPr>
        <w:t>2</w:t>
      </w:r>
      <w:r w:rsidRPr="00AC44B4">
        <w:rPr>
          <w:rFonts w:hint="eastAsia"/>
        </w:rPr>
        <w:t>或圖</w:t>
      </w:r>
      <w:r w:rsidR="0042124C" w:rsidRPr="00AC44B4">
        <w:rPr>
          <w:rFonts w:hint="eastAsia"/>
        </w:rPr>
        <w:t>2</w:t>
      </w:r>
      <w:r w:rsidR="008D3E1B" w:rsidRPr="00AC44B4">
        <w:rPr>
          <w:rFonts w:hint="eastAsia"/>
        </w:rPr>
        <w:t>5</w:t>
      </w:r>
      <w:r w:rsidRPr="00AC44B4">
        <w:rPr>
          <w:rFonts w:hint="eastAsia"/>
        </w:rPr>
        <w:t>所示之全反射鏡抽離，</w:t>
      </w:r>
      <w:proofErr w:type="gramStart"/>
      <w:r w:rsidRPr="00AC44B4">
        <w:rPr>
          <w:rFonts w:hint="eastAsia"/>
        </w:rPr>
        <w:t>光束即沿光軸</w:t>
      </w:r>
      <w:proofErr w:type="gramEnd"/>
      <w:r w:rsidRPr="00AC44B4">
        <w:rPr>
          <w:rFonts w:hint="eastAsia"/>
        </w:rPr>
        <w:t>(optical axis)進入</w:t>
      </w:r>
      <w:proofErr w:type="gramStart"/>
      <w:r w:rsidRPr="00AC44B4">
        <w:rPr>
          <w:rFonts w:hint="eastAsia"/>
        </w:rPr>
        <w:t>取像儀的</w:t>
      </w:r>
      <w:proofErr w:type="gramEnd"/>
      <w:r w:rsidRPr="00AC44B4">
        <w:rPr>
          <w:rFonts w:hint="eastAsia"/>
        </w:rPr>
        <w:t>折反射式鏡頭結構，以模擬</w:t>
      </w:r>
      <w:proofErr w:type="gramStart"/>
      <w:r w:rsidRPr="00AC44B4">
        <w:rPr>
          <w:rFonts w:hint="eastAsia"/>
        </w:rPr>
        <w:t>取像儀在</w:t>
      </w:r>
      <w:proofErr w:type="gramEnd"/>
      <w:r w:rsidRPr="00AC44B4">
        <w:rPr>
          <w:rFonts w:hint="eastAsia"/>
        </w:rPr>
        <w:t>720公里軌道高度拍攝時所接收的光線，並與</w:t>
      </w:r>
      <w:proofErr w:type="gramStart"/>
      <w:r w:rsidRPr="00AC44B4">
        <w:rPr>
          <w:rFonts w:hint="eastAsia"/>
        </w:rPr>
        <w:t>準直儀</w:t>
      </w:r>
      <w:proofErr w:type="gramEnd"/>
      <w:r w:rsidRPr="00AC44B4">
        <w:rPr>
          <w:rFonts w:hint="eastAsia"/>
        </w:rPr>
        <w:t>之焦點共</w:t>
      </w:r>
      <w:proofErr w:type="gramStart"/>
      <w:r w:rsidRPr="00AC44B4">
        <w:rPr>
          <w:rFonts w:hint="eastAsia"/>
        </w:rPr>
        <w:t>軛</w:t>
      </w:r>
      <w:proofErr w:type="gramEnd"/>
      <w:r w:rsidRPr="00AC44B4">
        <w:rPr>
          <w:vertAlign w:val="superscript"/>
        </w:rPr>
        <w:footnoteReference w:id="6"/>
      </w:r>
      <w:r w:rsidRPr="00AC44B4">
        <w:rPr>
          <w:rFonts w:hint="eastAsia"/>
        </w:rPr>
        <w:t>成像在CMOS感光元件上如圖</w:t>
      </w:r>
      <w:r w:rsidR="0042124C" w:rsidRPr="00AC44B4">
        <w:rPr>
          <w:rFonts w:hint="eastAsia"/>
        </w:rPr>
        <w:t>2</w:t>
      </w:r>
      <w:r w:rsidR="008D3E1B" w:rsidRPr="00AC44B4">
        <w:rPr>
          <w:rFonts w:hint="eastAsia"/>
        </w:rPr>
        <w:t>5</w:t>
      </w:r>
      <w:r w:rsidRPr="00AC44B4">
        <w:rPr>
          <w:rFonts w:hint="eastAsia"/>
        </w:rPr>
        <w:t>，此時依據CMOS感光元件呈現的解析度(</w:t>
      </w:r>
      <w:proofErr w:type="gramStart"/>
      <w:r w:rsidRPr="00AC44B4">
        <w:rPr>
          <w:rFonts w:hint="eastAsia"/>
        </w:rPr>
        <w:t>如調制轉換</w:t>
      </w:r>
      <w:proofErr w:type="gramEnd"/>
      <w:r w:rsidRPr="00AC44B4">
        <w:rPr>
          <w:rFonts w:hint="eastAsia"/>
        </w:rPr>
        <w:t>函數MTF)調整</w:t>
      </w:r>
      <w:proofErr w:type="gramStart"/>
      <w:r w:rsidRPr="00AC44B4">
        <w:rPr>
          <w:rFonts w:hint="eastAsia"/>
        </w:rPr>
        <w:t>取像儀主次</w:t>
      </w:r>
      <w:proofErr w:type="gramEnd"/>
      <w:r w:rsidRPr="00AC44B4">
        <w:rPr>
          <w:rFonts w:hint="eastAsia"/>
        </w:rPr>
        <w:t>鏡之間距，使其準確聚焦在CMOS感光元件上，即完成</w:t>
      </w:r>
      <w:proofErr w:type="gramStart"/>
      <w:r w:rsidRPr="00AC44B4">
        <w:rPr>
          <w:rFonts w:hint="eastAsia"/>
        </w:rPr>
        <w:t>取像儀之</w:t>
      </w:r>
      <w:proofErr w:type="gramEnd"/>
      <w:r w:rsidRPr="00AC44B4">
        <w:rPr>
          <w:rFonts w:hint="eastAsia"/>
        </w:rPr>
        <w:t>調焦作業。</w:t>
      </w:r>
    </w:p>
    <w:p w:rsidR="00B745B8" w:rsidRPr="006C3684" w:rsidRDefault="00B745B8" w:rsidP="00B745B8">
      <w:pPr>
        <w:pStyle w:val="4"/>
      </w:pPr>
      <w:r w:rsidRPr="00AC44B4">
        <w:rPr>
          <w:rFonts w:hint="eastAsia"/>
        </w:rPr>
        <w:t>其中涉及本案離焦問題的</w:t>
      </w:r>
      <w:proofErr w:type="gramStart"/>
      <w:r w:rsidRPr="00AC44B4">
        <w:rPr>
          <w:rFonts w:hint="eastAsia"/>
        </w:rPr>
        <w:t>準直度校</w:t>
      </w:r>
      <w:proofErr w:type="gramEnd"/>
      <w:r w:rsidRPr="00AC44B4">
        <w:rPr>
          <w:rFonts w:hint="eastAsia"/>
        </w:rPr>
        <w:t>驗部分，光束循原路徑返回焦平面，可透過</w:t>
      </w:r>
      <w:proofErr w:type="gramStart"/>
      <w:r w:rsidRPr="00AC44B4">
        <w:rPr>
          <w:rFonts w:hint="eastAsia"/>
        </w:rPr>
        <w:t>調整次鏡上</w:t>
      </w:r>
      <w:proofErr w:type="gramEnd"/>
      <w:r w:rsidRPr="00AC44B4">
        <w:rPr>
          <w:rFonts w:hint="eastAsia"/>
        </w:rPr>
        <w:t>之旋鈕來改變主次鏡間距離，主次鏡間之距離適當則光束將聚焦在焦平面(針孔平面)上成像；但如主次鏡距離</w:t>
      </w:r>
      <w:proofErr w:type="gramStart"/>
      <w:r w:rsidRPr="00AC44B4">
        <w:rPr>
          <w:rFonts w:hint="eastAsia"/>
        </w:rPr>
        <w:t>過短或過</w:t>
      </w:r>
      <w:proofErr w:type="gramEnd"/>
      <w:r w:rsidRPr="00AC44B4">
        <w:rPr>
          <w:rFonts w:hint="eastAsia"/>
        </w:rPr>
        <w:t>長，將在焦平面(針孔平面)前或後聚焦成像，</w:t>
      </w:r>
      <w:proofErr w:type="gramStart"/>
      <w:r w:rsidRPr="00AC44B4">
        <w:rPr>
          <w:rFonts w:hint="eastAsia"/>
        </w:rPr>
        <w:t>即為離焦</w:t>
      </w:r>
      <w:proofErr w:type="gramEnd"/>
      <w:r w:rsidRPr="00AC44B4">
        <w:rPr>
          <w:rFonts w:hint="eastAsia"/>
        </w:rPr>
        <w:t>。經校驗人員調整至</w:t>
      </w:r>
      <w:r w:rsidRPr="00B745B8">
        <w:rPr>
          <w:rFonts w:hint="eastAsia"/>
        </w:rPr>
        <w:t>與</w:t>
      </w:r>
      <w:proofErr w:type="gramStart"/>
      <w:r w:rsidRPr="00B745B8">
        <w:rPr>
          <w:rFonts w:hint="eastAsia"/>
        </w:rPr>
        <w:t>干涉儀</w:t>
      </w:r>
      <w:r w:rsidR="00FC465D">
        <w:rPr>
          <w:rFonts w:hint="eastAsia"/>
        </w:rPr>
        <w:t>射出</w:t>
      </w:r>
      <w:proofErr w:type="gramEnd"/>
      <w:r w:rsidRPr="00B745B8">
        <w:rPr>
          <w:rFonts w:hint="eastAsia"/>
        </w:rPr>
        <w:t>光束聚焦點重合(即圖</w:t>
      </w:r>
      <w:r w:rsidR="00316F91">
        <w:rPr>
          <w:rFonts w:hint="eastAsia"/>
        </w:rPr>
        <w:t>2</w:t>
      </w:r>
      <w:r w:rsidR="008D3E1B">
        <w:rPr>
          <w:rFonts w:hint="eastAsia"/>
        </w:rPr>
        <w:t>5</w:t>
      </w:r>
      <w:r w:rsidRPr="00B745B8">
        <w:rPr>
          <w:rFonts w:hint="eastAsia"/>
        </w:rPr>
        <w:t>之double pass focus)，此時focus term係數收斂至某數值以下(</w:t>
      </w:r>
      <w:proofErr w:type="gramStart"/>
      <w:r w:rsidRPr="00B745B8">
        <w:rPr>
          <w:rFonts w:hint="eastAsia"/>
        </w:rPr>
        <w:t>儀科中心</w:t>
      </w:r>
      <w:proofErr w:type="gramEnd"/>
      <w:r w:rsidRPr="00B745B8">
        <w:rPr>
          <w:rFonts w:hint="eastAsia"/>
        </w:rPr>
        <w:t>認為小於</w:t>
      </w:r>
      <w:r w:rsidRPr="00B745B8">
        <w:t>0.035</w:t>
      </w:r>
      <w:r w:rsidRPr="00B745B8">
        <w:rPr>
          <w:rFonts w:hint="eastAsia"/>
        </w:rPr>
        <w:t>λ即可接受)，即表示</w:t>
      </w:r>
      <w:proofErr w:type="gramStart"/>
      <w:r w:rsidRPr="00B745B8">
        <w:rPr>
          <w:rFonts w:hint="eastAsia"/>
        </w:rPr>
        <w:t>準直儀已準</w:t>
      </w:r>
      <w:proofErr w:type="gramEnd"/>
      <w:r w:rsidRPr="00B745B8">
        <w:rPr>
          <w:rFonts w:hint="eastAsia"/>
        </w:rPr>
        <w:t>焦，亦代表將能提供足夠</w:t>
      </w:r>
      <w:proofErr w:type="gramStart"/>
      <w:r w:rsidRPr="00B745B8">
        <w:rPr>
          <w:rFonts w:hint="eastAsia"/>
        </w:rPr>
        <w:t>準</w:t>
      </w:r>
      <w:proofErr w:type="gramEnd"/>
      <w:r w:rsidRPr="00B745B8">
        <w:rPr>
          <w:rFonts w:hint="eastAsia"/>
        </w:rPr>
        <w:t>直的光束予後續</w:t>
      </w:r>
      <w:proofErr w:type="gramStart"/>
      <w:r w:rsidRPr="00B745B8">
        <w:rPr>
          <w:rFonts w:hint="eastAsia"/>
        </w:rPr>
        <w:t>取像儀調焦</w:t>
      </w:r>
      <w:proofErr w:type="gramEnd"/>
      <w:r w:rsidRPr="00B745B8">
        <w:rPr>
          <w:rFonts w:hint="eastAsia"/>
        </w:rPr>
        <w:t>之用。至於光學品質(如波前平整度等)部分，可藉由</w:t>
      </w:r>
      <w:proofErr w:type="gramStart"/>
      <w:r w:rsidRPr="00B745B8">
        <w:rPr>
          <w:rFonts w:hint="eastAsia"/>
        </w:rPr>
        <w:t>調整主鏡上</w:t>
      </w:r>
      <w:proofErr w:type="gramEnd"/>
      <w:r w:rsidRPr="00B745B8">
        <w:rPr>
          <w:rFonts w:hint="eastAsia"/>
        </w:rPr>
        <w:t>4個機</w:t>
      </w:r>
      <w:r w:rsidRPr="00B745B8">
        <w:rPr>
          <w:rFonts w:hAnsi="標楷體" w:hint="eastAsia"/>
        </w:rPr>
        <w:t>構，改變其鏡面曲率等，以獲得合格之</w:t>
      </w:r>
      <w:r w:rsidRPr="00B745B8">
        <w:rPr>
          <w:rFonts w:hint="eastAsia"/>
        </w:rPr>
        <w:t>波前</w:t>
      </w:r>
      <w:r w:rsidR="006C3684">
        <w:rPr>
          <w:rFonts w:hAnsi="標楷體" w:hint="eastAsia"/>
        </w:rPr>
        <w:t>品質。</w:t>
      </w:r>
      <w:r w:rsidRPr="00B745B8">
        <w:rPr>
          <w:rFonts w:hAnsi="標楷體" w:hint="eastAsia"/>
        </w:rPr>
        <w:t>至於在數據上何謂「合格」?如何推導?</w:t>
      </w:r>
      <w:r w:rsidR="00316F91">
        <w:rPr>
          <w:rFonts w:hAnsi="標楷體" w:hint="eastAsia"/>
        </w:rPr>
        <w:t>另</w:t>
      </w:r>
      <w:r w:rsidRPr="00B745B8">
        <w:rPr>
          <w:rFonts w:hAnsi="標楷體" w:hint="eastAsia"/>
        </w:rPr>
        <w:t>詳述於調查意見二。</w:t>
      </w:r>
    </w:p>
    <w:p w:rsidR="006C3684" w:rsidRDefault="006C3684" w:rsidP="006C3684">
      <w:pPr>
        <w:pStyle w:val="4"/>
      </w:pPr>
      <w:r>
        <w:rPr>
          <w:rFonts w:hint="eastAsia"/>
        </w:rPr>
        <w:t>再查有關</w:t>
      </w:r>
      <w:proofErr w:type="gramStart"/>
      <w:r>
        <w:rPr>
          <w:rFonts w:hint="eastAsia"/>
        </w:rPr>
        <w:t>準直儀校</w:t>
      </w:r>
      <w:proofErr w:type="gramEnd"/>
      <w:r>
        <w:rPr>
          <w:rFonts w:hint="eastAsia"/>
        </w:rPr>
        <w:t>驗程序方面，本院於</w:t>
      </w:r>
      <w:r w:rsidR="00477DF4">
        <w:rPr>
          <w:rFonts w:hint="eastAsia"/>
        </w:rPr>
        <w:t>107年</w:t>
      </w:r>
      <w:r>
        <w:rPr>
          <w:rFonts w:hint="eastAsia"/>
        </w:rPr>
        <w:t>6</w:t>
      </w:r>
      <w:r>
        <w:rPr>
          <w:rFonts w:hint="eastAsia"/>
        </w:rPr>
        <w:lastRenderedPageBreak/>
        <w:t>月21</w:t>
      </w:r>
      <w:r w:rsidR="00C62DA3">
        <w:rPr>
          <w:rFonts w:hint="eastAsia"/>
        </w:rPr>
        <w:t>日赴太空中心履</w:t>
      </w:r>
      <w:proofErr w:type="gramStart"/>
      <w:r w:rsidR="00C62DA3">
        <w:rPr>
          <w:rFonts w:hint="eastAsia"/>
        </w:rPr>
        <w:t>勘</w:t>
      </w:r>
      <w:proofErr w:type="gramEnd"/>
      <w:r w:rsidR="00C62DA3">
        <w:rPr>
          <w:rFonts w:hint="eastAsia"/>
        </w:rPr>
        <w:t>，</w:t>
      </w:r>
      <w:proofErr w:type="gramStart"/>
      <w:r w:rsidR="00C62DA3">
        <w:rPr>
          <w:rFonts w:hint="eastAsia"/>
        </w:rPr>
        <w:t>福衛五號</w:t>
      </w:r>
      <w:proofErr w:type="gramEnd"/>
      <w:r w:rsidR="00C62DA3">
        <w:rPr>
          <w:rFonts w:hint="eastAsia"/>
        </w:rPr>
        <w:t>團隊簡報中說明</w:t>
      </w:r>
      <w:proofErr w:type="gramStart"/>
      <w:r>
        <w:rPr>
          <w:rFonts w:hint="eastAsia"/>
        </w:rPr>
        <w:t>準直度</w:t>
      </w:r>
      <w:proofErr w:type="gramEnd"/>
      <w:r>
        <w:rPr>
          <w:rFonts w:hint="eastAsia"/>
        </w:rPr>
        <w:t>校準程序如下：</w:t>
      </w:r>
    </w:p>
    <w:p w:rsidR="006C3684" w:rsidRDefault="006C3684" w:rsidP="006C3684">
      <w:pPr>
        <w:pStyle w:val="5"/>
      </w:pPr>
      <w:r>
        <w:rPr>
          <w:rFonts w:hint="eastAsia"/>
        </w:rPr>
        <w:t>於</w:t>
      </w:r>
      <w:proofErr w:type="gramStart"/>
      <w:r>
        <w:rPr>
          <w:rFonts w:hint="eastAsia"/>
        </w:rPr>
        <w:t>準直儀</w:t>
      </w:r>
      <w:proofErr w:type="gramEnd"/>
      <w:r>
        <w:rPr>
          <w:rFonts w:hint="eastAsia"/>
        </w:rPr>
        <w:t>架設</w:t>
      </w:r>
      <w:proofErr w:type="gramStart"/>
      <w:r>
        <w:rPr>
          <w:rFonts w:hint="eastAsia"/>
        </w:rPr>
        <w:t>干涉儀量測</w:t>
      </w:r>
      <w:proofErr w:type="gramEnd"/>
      <w:r>
        <w:rPr>
          <w:rFonts w:hint="eastAsia"/>
        </w:rPr>
        <w:t>系統。</w:t>
      </w:r>
    </w:p>
    <w:p w:rsidR="006C3684" w:rsidRDefault="006C3684" w:rsidP="006C3684">
      <w:pPr>
        <w:pStyle w:val="5"/>
      </w:pPr>
      <w:r>
        <w:rPr>
          <w:rFonts w:hint="eastAsia"/>
        </w:rPr>
        <w:t>以目視將干涉儀焦點對焦於target plate背面</w:t>
      </w:r>
    </w:p>
    <w:p w:rsidR="006C3684" w:rsidRDefault="006C3684" w:rsidP="006C3684">
      <w:pPr>
        <w:pStyle w:val="5"/>
      </w:pPr>
      <w:r>
        <w:rPr>
          <w:rFonts w:hint="eastAsia"/>
        </w:rPr>
        <w:t>平移干涉儀焦點至target plate</w:t>
      </w:r>
      <w:proofErr w:type="gramStart"/>
      <w:r>
        <w:rPr>
          <w:rFonts w:hint="eastAsia"/>
        </w:rPr>
        <w:t>鍍膜面</w:t>
      </w:r>
      <w:proofErr w:type="gramEnd"/>
      <w:r>
        <w:rPr>
          <w:rFonts w:hint="eastAsia"/>
        </w:rPr>
        <w:t>。</w:t>
      </w:r>
    </w:p>
    <w:p w:rsidR="006C3684" w:rsidRDefault="006C3684" w:rsidP="006C3684">
      <w:pPr>
        <w:pStyle w:val="5"/>
      </w:pPr>
      <w:r>
        <w:rPr>
          <w:rFonts w:hint="eastAsia"/>
        </w:rPr>
        <w:t>旋轉target wheel 將target plate更換為pinhole plate</w:t>
      </w:r>
    </w:p>
    <w:p w:rsidR="006C3684" w:rsidRDefault="006C3684" w:rsidP="006C3684">
      <w:pPr>
        <w:pStyle w:val="5"/>
      </w:pPr>
      <w:r>
        <w:rPr>
          <w:rFonts w:hint="eastAsia"/>
        </w:rPr>
        <w:t>進行干涉儀</w:t>
      </w:r>
      <w:r w:rsidR="00AC6977">
        <w:rPr>
          <w:rFonts w:hint="eastAsia"/>
        </w:rPr>
        <w:t>WF</w:t>
      </w:r>
      <w:r>
        <w:rPr>
          <w:rFonts w:hint="eastAsia"/>
        </w:rPr>
        <w:t>E(</w:t>
      </w:r>
      <w:proofErr w:type="spellStart"/>
      <w:r>
        <w:rPr>
          <w:rFonts w:hint="eastAsia"/>
        </w:rPr>
        <w:t>wavefront</w:t>
      </w:r>
      <w:proofErr w:type="spellEnd"/>
      <w:r>
        <w:rPr>
          <w:rFonts w:hint="eastAsia"/>
        </w:rPr>
        <w:t xml:space="preserve"> error)測量</w:t>
      </w:r>
    </w:p>
    <w:p w:rsidR="006C3684" w:rsidRDefault="006C3684" w:rsidP="006C3684">
      <w:pPr>
        <w:pStyle w:val="5"/>
      </w:pPr>
      <w:r>
        <w:rPr>
          <w:rFonts w:hint="eastAsia"/>
        </w:rPr>
        <w:t>調整</w:t>
      </w:r>
      <w:r>
        <w:rPr>
          <w:rFonts w:hint="eastAsia"/>
        </w:rPr>
        <w:tab/>
      </w:r>
      <w:r>
        <w:rPr>
          <w:rFonts w:hint="eastAsia"/>
        </w:rPr>
        <w:tab/>
      </w:r>
      <w:r>
        <w:rPr>
          <w:rFonts w:hint="eastAsia"/>
        </w:rPr>
        <w:tab/>
        <w:t>M2</w:t>
      </w:r>
      <w:r w:rsidR="00AD7990">
        <w:rPr>
          <w:rFonts w:hint="eastAsia"/>
        </w:rPr>
        <w:t>(</w:t>
      </w:r>
      <w:proofErr w:type="gramStart"/>
      <w:r w:rsidR="00AD7990">
        <w:rPr>
          <w:rFonts w:hint="eastAsia"/>
        </w:rPr>
        <w:t>次鏡</w:t>
      </w:r>
      <w:proofErr w:type="gramEnd"/>
      <w:r w:rsidR="00AD7990">
        <w:rPr>
          <w:rFonts w:hint="eastAsia"/>
        </w:rPr>
        <w:t>)</w:t>
      </w:r>
      <w:r>
        <w:rPr>
          <w:rFonts w:hint="eastAsia"/>
        </w:rPr>
        <w:t>位置使W</w:t>
      </w:r>
      <w:r w:rsidR="00AC6977">
        <w:rPr>
          <w:rFonts w:hint="eastAsia"/>
        </w:rPr>
        <w:t>F</w:t>
      </w:r>
      <w:r>
        <w:rPr>
          <w:rFonts w:hint="eastAsia"/>
        </w:rPr>
        <w:t>E的focus term接近零。</w:t>
      </w:r>
    </w:p>
    <w:p w:rsidR="006C3684" w:rsidRPr="00AC44B4" w:rsidRDefault="006C3684" w:rsidP="006C3684">
      <w:pPr>
        <w:pStyle w:val="5"/>
      </w:pPr>
      <w:r>
        <w:rPr>
          <w:rFonts w:hint="eastAsia"/>
        </w:rPr>
        <w:t>完成</w:t>
      </w:r>
      <w:proofErr w:type="gramStart"/>
      <w:r>
        <w:rPr>
          <w:rFonts w:hint="eastAsia"/>
        </w:rPr>
        <w:t>準</w:t>
      </w:r>
      <w:r w:rsidRPr="00AC44B4">
        <w:rPr>
          <w:rFonts w:hint="eastAsia"/>
        </w:rPr>
        <w:t>直度</w:t>
      </w:r>
      <w:proofErr w:type="gramEnd"/>
      <w:r w:rsidRPr="00AC44B4">
        <w:rPr>
          <w:rFonts w:hint="eastAsia"/>
        </w:rPr>
        <w:t>校準。</w:t>
      </w:r>
    </w:p>
    <w:p w:rsidR="006C3684" w:rsidRPr="00B745B8" w:rsidRDefault="006C3684" w:rsidP="006C3684">
      <w:pPr>
        <w:pStyle w:val="4"/>
      </w:pPr>
      <w:r w:rsidRPr="00AC44B4">
        <w:rPr>
          <w:rFonts w:hint="eastAsia"/>
        </w:rPr>
        <w:t>上開校驗程序</w:t>
      </w:r>
      <w:r w:rsidR="001F266F" w:rsidRPr="00AC44B4">
        <w:rPr>
          <w:rFonts w:hint="eastAsia"/>
        </w:rPr>
        <w:t>雖與光學原理相符，但並未</w:t>
      </w:r>
      <w:r w:rsidR="00F856FF" w:rsidRPr="00AC44B4">
        <w:rPr>
          <w:rFonts w:hint="eastAsia"/>
        </w:rPr>
        <w:t>記</w:t>
      </w:r>
      <w:r w:rsidR="001F266F" w:rsidRPr="00AC44B4">
        <w:rPr>
          <w:rFonts w:hint="eastAsia"/>
        </w:rPr>
        <w:t>載於任何文件(手冊、報告或會議紀錄)、無內部或外部審查紀錄、無當時</w:t>
      </w:r>
      <w:proofErr w:type="gramStart"/>
      <w:r w:rsidR="005F4EC5" w:rsidRPr="00AC44B4">
        <w:rPr>
          <w:rFonts w:hint="eastAsia"/>
        </w:rPr>
        <w:t>透過次鏡旋鈕</w:t>
      </w:r>
      <w:proofErr w:type="gramEnd"/>
      <w:r w:rsidR="001F266F" w:rsidRPr="00AC44B4">
        <w:rPr>
          <w:rFonts w:hint="eastAsia"/>
        </w:rPr>
        <w:t>調整focus term係數之操作紀錄、無法</w:t>
      </w:r>
      <w:r w:rsidR="00E94633" w:rsidRPr="00AC44B4">
        <w:rPr>
          <w:rFonts w:hint="eastAsia"/>
        </w:rPr>
        <w:t>得知</w:t>
      </w:r>
      <w:r w:rsidR="001F266F" w:rsidRPr="00AC44B4">
        <w:rPr>
          <w:rFonts w:hint="eastAsia"/>
        </w:rPr>
        <w:t>103年校準時該程序</w:t>
      </w:r>
      <w:r w:rsidR="005F4EC5" w:rsidRPr="00AC44B4">
        <w:rPr>
          <w:rFonts w:hint="eastAsia"/>
        </w:rPr>
        <w:t>之版本及內容</w:t>
      </w:r>
      <w:r w:rsidR="001F266F" w:rsidRPr="00AC44B4">
        <w:rPr>
          <w:rFonts w:hint="eastAsia"/>
        </w:rPr>
        <w:t>，亦無法驗證103年</w:t>
      </w:r>
      <w:proofErr w:type="gramStart"/>
      <w:r w:rsidR="001F266F" w:rsidRPr="00AC44B4">
        <w:rPr>
          <w:rFonts w:hint="eastAsia"/>
        </w:rPr>
        <w:t>校準時校驗</w:t>
      </w:r>
      <w:proofErr w:type="gramEnd"/>
      <w:r w:rsidR="001F266F" w:rsidRPr="00AC44B4">
        <w:rPr>
          <w:rFonts w:hint="eastAsia"/>
        </w:rPr>
        <w:t>人員確實按程序操作，而</w:t>
      </w:r>
      <w:r w:rsidR="00E94633" w:rsidRPr="00AC44B4">
        <w:rPr>
          <w:rFonts w:hint="eastAsia"/>
        </w:rPr>
        <w:t>國研院</w:t>
      </w:r>
      <w:r w:rsidR="001F266F" w:rsidRPr="00AC44B4">
        <w:rPr>
          <w:rFonts w:hint="eastAsia"/>
        </w:rPr>
        <w:t>其他查復資料又稱校準程序係廠商</w:t>
      </w:r>
      <w:r w:rsidR="00BF3EB2" w:rsidRPr="00AC44B4">
        <w:rPr>
          <w:rFonts w:hint="eastAsia"/>
        </w:rPr>
        <w:t>K</w:t>
      </w:r>
      <w:r w:rsidR="001F266F" w:rsidRPr="00AC44B4">
        <w:rPr>
          <w:rFonts w:hint="eastAsia"/>
        </w:rPr>
        <w:t xml:space="preserve">now </w:t>
      </w:r>
      <w:r w:rsidR="00BF3EB2" w:rsidRPr="00AC44B4">
        <w:rPr>
          <w:rFonts w:hint="eastAsia"/>
        </w:rPr>
        <w:t>H</w:t>
      </w:r>
      <w:r w:rsidR="001F266F" w:rsidRPr="00AC44B4">
        <w:rPr>
          <w:rFonts w:hint="eastAsia"/>
        </w:rPr>
        <w:t>ow。換言之，</w:t>
      </w:r>
      <w:r w:rsidR="006661B4" w:rsidRPr="00AC44B4">
        <w:rPr>
          <w:rFonts w:hint="eastAsia"/>
        </w:rPr>
        <w:t>就國研院提供</w:t>
      </w:r>
      <w:r w:rsidR="001F266F" w:rsidRPr="00AC44B4">
        <w:rPr>
          <w:rFonts w:hint="eastAsia"/>
        </w:rPr>
        <w:t>證據，尚難證明</w:t>
      </w:r>
      <w:proofErr w:type="gramStart"/>
      <w:r w:rsidR="000A3500" w:rsidRPr="00AC44B4">
        <w:rPr>
          <w:rFonts w:hint="eastAsia"/>
        </w:rPr>
        <w:t>準直儀係</w:t>
      </w:r>
      <w:proofErr w:type="gramEnd"/>
      <w:r w:rsidR="000A3500" w:rsidRPr="00AC44B4">
        <w:rPr>
          <w:rFonts w:hint="eastAsia"/>
        </w:rPr>
        <w:t>經</w:t>
      </w:r>
      <w:r w:rsidR="001F266F" w:rsidRPr="00AC44B4">
        <w:rPr>
          <w:rFonts w:hint="eastAsia"/>
        </w:rPr>
        <w:t>嚴謹</w:t>
      </w:r>
      <w:r w:rsidR="00CC11E9" w:rsidRPr="00AC44B4">
        <w:rPr>
          <w:rFonts w:hint="eastAsia"/>
        </w:rPr>
        <w:t>程序及操作完成</w:t>
      </w:r>
      <w:r w:rsidR="000A3500" w:rsidRPr="00AC44B4">
        <w:rPr>
          <w:rFonts w:hint="eastAsia"/>
        </w:rPr>
        <w:t>校驗</w:t>
      </w:r>
      <w:r w:rsidR="001F266F" w:rsidRPr="00AC44B4">
        <w:rPr>
          <w:rFonts w:hint="eastAsia"/>
        </w:rPr>
        <w:t>，且步驟2以</w:t>
      </w:r>
      <w:r w:rsidR="000A3500" w:rsidRPr="00AC44B4">
        <w:rPr>
          <w:rFonts w:hint="eastAsia"/>
        </w:rPr>
        <w:t>肉眼目</w:t>
      </w:r>
      <w:r w:rsidR="00F856FF" w:rsidRPr="00AC44B4">
        <w:rPr>
          <w:rFonts w:hint="eastAsia"/>
        </w:rPr>
        <w:t>視判定干涉儀焦點</w:t>
      </w:r>
      <w:r w:rsidR="00F856FF">
        <w:rPr>
          <w:rFonts w:hint="eastAsia"/>
        </w:rPr>
        <w:t>，是否能確保</w:t>
      </w:r>
      <w:proofErr w:type="gramStart"/>
      <w:r w:rsidR="00F856FF">
        <w:rPr>
          <w:rFonts w:hint="eastAsia"/>
        </w:rPr>
        <w:t>準</w:t>
      </w:r>
      <w:proofErr w:type="gramEnd"/>
      <w:r w:rsidR="000A3500" w:rsidRPr="000A3500">
        <w:rPr>
          <w:rFonts w:hint="eastAsia"/>
        </w:rPr>
        <w:t>焦不無疑問</w:t>
      </w:r>
      <w:r w:rsidR="000A3500">
        <w:rPr>
          <w:rFonts w:hint="eastAsia"/>
        </w:rPr>
        <w:t>，其論證</w:t>
      </w:r>
      <w:r w:rsidR="003201D0">
        <w:rPr>
          <w:rFonts w:hint="eastAsia"/>
        </w:rPr>
        <w:t>另</w:t>
      </w:r>
      <w:r w:rsidR="000A3500">
        <w:rPr>
          <w:rFonts w:hint="eastAsia"/>
        </w:rPr>
        <w:t>詳述於調查意見二</w:t>
      </w:r>
      <w:r w:rsidR="001F266F" w:rsidRPr="000A3500">
        <w:rPr>
          <w:rFonts w:hint="eastAsia"/>
        </w:rPr>
        <w:t>。</w:t>
      </w:r>
    </w:p>
    <w:p w:rsidR="0053267D" w:rsidRDefault="00F86C9C" w:rsidP="008C21B5">
      <w:pPr>
        <w:pStyle w:val="3"/>
      </w:pPr>
      <w:r>
        <w:rPr>
          <w:rFonts w:hint="eastAsia"/>
        </w:rPr>
        <w:t>次查</w:t>
      </w:r>
      <w:proofErr w:type="gramStart"/>
      <w:r>
        <w:rPr>
          <w:rFonts w:hint="eastAsia"/>
        </w:rPr>
        <w:t>準直儀</w:t>
      </w:r>
      <w:proofErr w:type="gramEnd"/>
      <w:r>
        <w:rPr>
          <w:rFonts w:hint="eastAsia"/>
        </w:rPr>
        <w:t>之採購</w:t>
      </w:r>
      <w:r w:rsidR="003365C9">
        <w:rPr>
          <w:rFonts w:hint="eastAsia"/>
        </w:rPr>
        <w:t>細節包含交付項目及保固內容，</w:t>
      </w:r>
      <w:r w:rsidR="009E32BC" w:rsidRPr="009E32BC">
        <w:rPr>
          <w:rFonts w:hint="eastAsia"/>
        </w:rPr>
        <w:t>調查所得如下</w:t>
      </w:r>
      <w:r w:rsidR="004F5CEE">
        <w:rPr>
          <w:rFonts w:hint="eastAsia"/>
        </w:rPr>
        <w:t>：</w:t>
      </w:r>
    </w:p>
    <w:p w:rsidR="0072651C" w:rsidRPr="0072651C" w:rsidRDefault="0072651C" w:rsidP="0072651C">
      <w:pPr>
        <w:pStyle w:val="4"/>
      </w:pPr>
      <w:proofErr w:type="gramStart"/>
      <w:r>
        <w:rPr>
          <w:rFonts w:hint="eastAsia"/>
        </w:rPr>
        <w:t>準直儀</w:t>
      </w:r>
      <w:proofErr w:type="gramEnd"/>
      <w:r>
        <w:rPr>
          <w:rFonts w:hint="eastAsia"/>
        </w:rPr>
        <w:t>之購案金額為8,218,800元，因為</w:t>
      </w:r>
      <w:r w:rsidR="003926E9" w:rsidRPr="00CD671F">
        <w:rPr>
          <w:rFonts w:hint="eastAsia"/>
        </w:rPr>
        <w:t>是</w:t>
      </w:r>
      <w:r>
        <w:rPr>
          <w:rFonts w:hint="eastAsia"/>
        </w:rPr>
        <w:t>訂製品故無型號，得標廠商為</w:t>
      </w:r>
      <w:r w:rsidRPr="004F0E07">
        <w:rPr>
          <w:rFonts w:hint="eastAsia"/>
        </w:rPr>
        <w:t>美國</w:t>
      </w:r>
      <w:r w:rsidRPr="004F0E07">
        <w:t>Optical Mechanics, Inc. (OMI)</w:t>
      </w:r>
      <w:r>
        <w:rPr>
          <w:rFonts w:hint="eastAsia"/>
        </w:rPr>
        <w:t>公司，</w:t>
      </w:r>
      <w:proofErr w:type="gramStart"/>
      <w:r>
        <w:rPr>
          <w:rFonts w:hint="eastAsia"/>
        </w:rPr>
        <w:t>準直儀運</w:t>
      </w:r>
      <w:proofErr w:type="gramEnd"/>
      <w:r>
        <w:rPr>
          <w:rFonts w:hint="eastAsia"/>
        </w:rPr>
        <w:t>抵後於臺</w:t>
      </w:r>
      <w:r w:rsidRPr="0072651C">
        <w:rPr>
          <w:rFonts w:hint="eastAsia"/>
        </w:rPr>
        <w:t>灣重新組裝，</w:t>
      </w:r>
      <w:proofErr w:type="gramStart"/>
      <w:r w:rsidRPr="0072651C">
        <w:rPr>
          <w:rFonts w:hint="eastAsia"/>
        </w:rPr>
        <w:t>由儀科</w:t>
      </w:r>
      <w:r>
        <w:rPr>
          <w:rFonts w:hint="eastAsia"/>
        </w:rPr>
        <w:t>中心</w:t>
      </w:r>
      <w:proofErr w:type="gramEnd"/>
      <w:r w:rsidRPr="0072651C">
        <w:rPr>
          <w:rFonts w:hint="eastAsia"/>
        </w:rPr>
        <w:t>人員陪同組裝光學元件、標靶、濾鏡與光源模組系統組裝、光學</w:t>
      </w:r>
      <w:r w:rsidRPr="0072651C">
        <w:rPr>
          <w:rFonts w:hint="eastAsia"/>
        </w:rPr>
        <w:lastRenderedPageBreak/>
        <w:t>品質調校以及現</w:t>
      </w:r>
      <w:r w:rsidRPr="0072651C">
        <w:t xml:space="preserve"> </w:t>
      </w:r>
      <w:r w:rsidRPr="0072651C">
        <w:rPr>
          <w:rFonts w:hint="eastAsia"/>
        </w:rPr>
        <w:t>場測試驗收</w:t>
      </w:r>
      <w:r w:rsidRPr="0072651C">
        <w:t>(</w:t>
      </w:r>
      <w:r w:rsidRPr="0072651C">
        <w:rPr>
          <w:rFonts w:hint="eastAsia"/>
        </w:rPr>
        <w:t>包含量測</w:t>
      </w:r>
      <w:proofErr w:type="gramStart"/>
      <w:r w:rsidRPr="0072651C">
        <w:t>17</w:t>
      </w:r>
      <w:r w:rsidRPr="0072651C">
        <w:rPr>
          <w:rFonts w:hint="eastAsia"/>
        </w:rPr>
        <w:t>個場點</w:t>
      </w:r>
      <w:proofErr w:type="gramEnd"/>
      <w:r w:rsidRPr="0072651C">
        <w:rPr>
          <w:rFonts w:hint="eastAsia"/>
        </w:rPr>
        <w:t>之波</w:t>
      </w:r>
      <w:proofErr w:type="gramStart"/>
      <w:r w:rsidRPr="0072651C">
        <w:rPr>
          <w:rFonts w:hint="eastAsia"/>
        </w:rPr>
        <w:t>前像差</w:t>
      </w:r>
      <w:proofErr w:type="gramEnd"/>
      <w:r w:rsidRPr="0072651C">
        <w:t>(WFE)</w:t>
      </w:r>
      <w:r w:rsidRPr="0072651C">
        <w:rPr>
          <w:rFonts w:hint="eastAsia"/>
        </w:rPr>
        <w:t>、測試</w:t>
      </w:r>
      <w:proofErr w:type="gramStart"/>
      <w:r w:rsidRPr="0072651C">
        <w:rPr>
          <w:rFonts w:hint="eastAsia"/>
        </w:rPr>
        <w:t>標靶與焦平面</w:t>
      </w:r>
      <w:proofErr w:type="gramEnd"/>
      <w:r w:rsidRPr="0072651C">
        <w:rPr>
          <w:rFonts w:hint="eastAsia"/>
        </w:rPr>
        <w:t>的偏移量、測試標靶中心位置偏移量等驗收項目</w:t>
      </w:r>
      <w:r w:rsidRPr="0072651C">
        <w:t>)</w:t>
      </w:r>
      <w:r w:rsidRPr="0072651C">
        <w:rPr>
          <w:rFonts w:hint="eastAsia"/>
        </w:rPr>
        <w:t>，其過程為教育訓練之一部分。儀器操作的部分包含</w:t>
      </w:r>
      <w:r w:rsidRPr="0072651C">
        <w:t>:</w:t>
      </w:r>
      <w:r w:rsidRPr="0072651C">
        <w:rPr>
          <w:rFonts w:hint="eastAsia"/>
        </w:rPr>
        <w:t>系統開機、測試標靶控制系統、濾鏡控制系統與光源模組控制系統之操作。</w:t>
      </w:r>
    </w:p>
    <w:p w:rsidR="0072651C" w:rsidRPr="00AC44B4" w:rsidRDefault="0072651C" w:rsidP="0072651C">
      <w:pPr>
        <w:pStyle w:val="4"/>
      </w:pPr>
      <w:r w:rsidRPr="0072651C">
        <w:rPr>
          <w:rFonts w:hint="eastAsia"/>
        </w:rPr>
        <w:t>原廠交付項目包括</w:t>
      </w:r>
      <w:proofErr w:type="gramStart"/>
      <w:r w:rsidRPr="0072651C">
        <w:rPr>
          <w:rFonts w:hint="eastAsia"/>
        </w:rPr>
        <w:t>準直儀</w:t>
      </w:r>
      <w:proofErr w:type="gramEnd"/>
      <w:r w:rsidRPr="0072651C">
        <w:t xml:space="preserve"> (</w:t>
      </w:r>
      <w:r w:rsidRPr="0072651C">
        <w:rPr>
          <w:rFonts w:hint="eastAsia"/>
        </w:rPr>
        <w:t>含光源、測試標靶、濾光片、支撐底座、控</w:t>
      </w:r>
      <w:r w:rsidRPr="00201AE3">
        <w:rPr>
          <w:rFonts w:hint="eastAsia"/>
        </w:rPr>
        <w:t>制器與控制電腦</w:t>
      </w:r>
      <w:r w:rsidRPr="00201AE3">
        <w:t>)</w:t>
      </w:r>
      <w:r w:rsidRPr="00201AE3">
        <w:rPr>
          <w:rFonts w:hint="eastAsia"/>
        </w:rPr>
        <w:t>、測試報告、</w:t>
      </w:r>
      <w:proofErr w:type="gramStart"/>
      <w:r w:rsidRPr="00201AE3">
        <w:rPr>
          <w:rFonts w:hint="eastAsia"/>
        </w:rPr>
        <w:t>保固書及</w:t>
      </w:r>
      <w:proofErr w:type="gramEnd"/>
      <w:r w:rsidRPr="00201AE3">
        <w:rPr>
          <w:rFonts w:hint="eastAsia"/>
        </w:rPr>
        <w:t>操作手冊，其中操作手冊未附標準校準程序，因精密光學系統或檢測設備</w:t>
      </w:r>
      <w:r w:rsidRPr="00201AE3">
        <w:t>(</w:t>
      </w:r>
      <w:r w:rsidRPr="00201AE3">
        <w:rPr>
          <w:rFonts w:hint="eastAsia"/>
        </w:rPr>
        <w:t>如干涉儀、三次</w:t>
      </w:r>
      <w:proofErr w:type="gramStart"/>
      <w:r w:rsidRPr="00201AE3">
        <w:rPr>
          <w:rFonts w:hint="eastAsia"/>
        </w:rPr>
        <w:t>元量床</w:t>
      </w:r>
      <w:proofErr w:type="gramEnd"/>
      <w:r w:rsidRPr="00201AE3">
        <w:rPr>
          <w:rFonts w:hint="eastAsia"/>
        </w:rPr>
        <w:t>、</w:t>
      </w:r>
      <w:r w:rsidRPr="00201AE3">
        <w:t>MTF</w:t>
      </w:r>
      <w:r w:rsidRPr="00201AE3">
        <w:rPr>
          <w:rFonts w:hint="eastAsia"/>
        </w:rPr>
        <w:t>量測設備、經緯儀等</w:t>
      </w:r>
      <w:r w:rsidRPr="00201AE3">
        <w:t>)</w:t>
      </w:r>
      <w:proofErr w:type="gramStart"/>
      <w:r w:rsidRPr="00201AE3">
        <w:rPr>
          <w:rFonts w:hint="eastAsia"/>
        </w:rPr>
        <w:t>均由原</w:t>
      </w:r>
      <w:proofErr w:type="gramEnd"/>
      <w:r w:rsidRPr="00201AE3">
        <w:rPr>
          <w:rFonts w:hint="eastAsia"/>
        </w:rPr>
        <w:t>廠技術人員</w:t>
      </w:r>
      <w:r w:rsidR="003201D0">
        <w:rPr>
          <w:rFonts w:hint="eastAsia"/>
        </w:rPr>
        <w:t>來校驗，避免因操作者自行調校造成系統被更動</w:t>
      </w:r>
      <w:r w:rsidR="003201D0" w:rsidRPr="00AC44B4">
        <w:rPr>
          <w:rFonts w:hint="eastAsia"/>
        </w:rPr>
        <w:t>而其他使用者未知。</w:t>
      </w:r>
      <w:proofErr w:type="gramStart"/>
      <w:r w:rsidR="002967EA" w:rsidRPr="00AC44B4">
        <w:rPr>
          <w:rFonts w:hint="eastAsia"/>
        </w:rPr>
        <w:t>另</w:t>
      </w:r>
      <w:proofErr w:type="gramEnd"/>
      <w:r w:rsidR="008E4F42" w:rsidRPr="00AC44B4">
        <w:rPr>
          <w:rFonts w:hint="eastAsia"/>
        </w:rPr>
        <w:t>，</w:t>
      </w:r>
      <w:r w:rsidRPr="00AC44B4">
        <w:rPr>
          <w:rFonts w:hint="eastAsia"/>
        </w:rPr>
        <w:t>儀器設備校正牽涉到廠商之技術</w:t>
      </w:r>
      <w:r w:rsidR="00BF3EB2" w:rsidRPr="00AC44B4">
        <w:rPr>
          <w:rFonts w:hint="eastAsia"/>
        </w:rPr>
        <w:t>K</w:t>
      </w:r>
      <w:r w:rsidRPr="00AC44B4">
        <w:t xml:space="preserve">now </w:t>
      </w:r>
      <w:r w:rsidR="00F86C9C" w:rsidRPr="00AC44B4">
        <w:rPr>
          <w:rFonts w:hint="eastAsia"/>
        </w:rPr>
        <w:t>H</w:t>
      </w:r>
      <w:r w:rsidRPr="00AC44B4">
        <w:t>ow</w:t>
      </w:r>
      <w:r w:rsidRPr="00AC44B4">
        <w:rPr>
          <w:rFonts w:hint="eastAsia"/>
        </w:rPr>
        <w:t>。有鑒於以上兩點考量所以採購時未要求廠商提供校驗程序文件。</w:t>
      </w:r>
    </w:p>
    <w:p w:rsidR="0072651C" w:rsidRPr="00AC44B4" w:rsidRDefault="0072651C" w:rsidP="0072651C">
      <w:pPr>
        <w:pStyle w:val="4"/>
      </w:pPr>
      <w:proofErr w:type="gramStart"/>
      <w:r w:rsidRPr="00AC44B4">
        <w:rPr>
          <w:rFonts w:hint="eastAsia"/>
        </w:rPr>
        <w:t>準直儀於</w:t>
      </w:r>
      <w:proofErr w:type="gramEnd"/>
      <w:r w:rsidRPr="00AC44B4">
        <w:t>100</w:t>
      </w:r>
      <w:r w:rsidRPr="00AC44B4">
        <w:rPr>
          <w:rFonts w:hint="eastAsia"/>
        </w:rPr>
        <w:t>年底驗收，其</w:t>
      </w:r>
      <w:r w:rsidRPr="00AC44B4">
        <w:t>保</w:t>
      </w:r>
      <w:r w:rsidRPr="00201AE3">
        <w:t>固期限在採購規格書明定</w:t>
      </w:r>
      <w:r w:rsidRPr="00201AE3">
        <w:rPr>
          <w:rFonts w:hint="eastAsia"/>
        </w:rPr>
        <w:t>1</w:t>
      </w:r>
      <w:r w:rsidRPr="00201AE3">
        <w:t>年保固</w:t>
      </w:r>
      <w:r w:rsidR="008E4F42">
        <w:rPr>
          <w:rFonts w:hint="eastAsia"/>
        </w:rPr>
        <w:t>，</w:t>
      </w:r>
      <w:r w:rsidRPr="00201AE3">
        <w:t>光學元件鍍膜與</w:t>
      </w:r>
      <w:r w:rsidRPr="00AC44B4">
        <w:t>系統調校精度</w:t>
      </w:r>
      <w:r w:rsidR="008E4F42" w:rsidRPr="00AC44B4">
        <w:rPr>
          <w:rFonts w:hint="eastAsia"/>
        </w:rPr>
        <w:t>則</w:t>
      </w:r>
      <w:r w:rsidRPr="00AC44B4">
        <w:t>額外要求2年保固</w:t>
      </w:r>
      <w:r w:rsidRPr="00AC44B4">
        <w:rPr>
          <w:rFonts w:hint="eastAsia"/>
        </w:rPr>
        <w:t>。惟</w:t>
      </w:r>
      <w:proofErr w:type="gramStart"/>
      <w:r w:rsidRPr="00AC44B4">
        <w:rPr>
          <w:rFonts w:hint="eastAsia"/>
        </w:rPr>
        <w:t>準</w:t>
      </w:r>
      <w:r w:rsidR="002967EA" w:rsidRPr="00AC44B4">
        <w:rPr>
          <w:rFonts w:hint="eastAsia"/>
        </w:rPr>
        <w:t>直</w:t>
      </w:r>
      <w:r w:rsidRPr="00AC44B4">
        <w:rPr>
          <w:rFonts w:hint="eastAsia"/>
        </w:rPr>
        <w:t>儀</w:t>
      </w:r>
      <w:r w:rsidR="002967EA" w:rsidRPr="00AC44B4">
        <w:rPr>
          <w:rFonts w:hint="eastAsia"/>
        </w:rPr>
        <w:t>至</w:t>
      </w:r>
      <w:proofErr w:type="gramEnd"/>
      <w:r w:rsidRPr="00AC44B4">
        <w:t>103</w:t>
      </w:r>
      <w:r w:rsidRPr="00AC44B4">
        <w:rPr>
          <w:rFonts w:hint="eastAsia"/>
        </w:rPr>
        <w:t>年下半年才配合衛星發展時程</w:t>
      </w:r>
      <w:r w:rsidR="002967EA" w:rsidRPr="00AC44B4">
        <w:rPr>
          <w:rFonts w:hint="eastAsia"/>
        </w:rPr>
        <w:t>投入</w:t>
      </w:r>
      <w:proofErr w:type="gramStart"/>
      <w:r w:rsidRPr="00AC44B4">
        <w:rPr>
          <w:rFonts w:hint="eastAsia"/>
        </w:rPr>
        <w:t>取像儀之</w:t>
      </w:r>
      <w:proofErr w:type="gramEnd"/>
      <w:r w:rsidRPr="00AC44B4">
        <w:rPr>
          <w:rFonts w:hint="eastAsia"/>
        </w:rPr>
        <w:t>調焦作業，</w:t>
      </w:r>
      <w:r w:rsidR="002967EA" w:rsidRPr="00AC44B4">
        <w:rPr>
          <w:rFonts w:hint="eastAsia"/>
        </w:rPr>
        <w:t>已超過保固期，原廠</w:t>
      </w:r>
      <w:proofErr w:type="gramStart"/>
      <w:r w:rsidR="002967EA" w:rsidRPr="00AC44B4">
        <w:rPr>
          <w:rFonts w:hint="eastAsia"/>
        </w:rPr>
        <w:t>爰</w:t>
      </w:r>
      <w:proofErr w:type="gramEnd"/>
      <w:r w:rsidR="002967EA" w:rsidRPr="00AC44B4">
        <w:rPr>
          <w:rFonts w:hint="eastAsia"/>
        </w:rPr>
        <w:t>無來</w:t>
      </w:r>
      <w:proofErr w:type="gramStart"/>
      <w:r w:rsidR="002967EA" w:rsidRPr="00AC44B4">
        <w:rPr>
          <w:rFonts w:hint="eastAsia"/>
        </w:rPr>
        <w:t>臺</w:t>
      </w:r>
      <w:proofErr w:type="gramEnd"/>
      <w:r w:rsidR="002967EA" w:rsidRPr="00AC44B4">
        <w:rPr>
          <w:rFonts w:hint="eastAsia"/>
        </w:rPr>
        <w:t>協助校驗之責任</w:t>
      </w:r>
      <w:r w:rsidRPr="00AC44B4">
        <w:rPr>
          <w:rFonts w:hint="eastAsia"/>
        </w:rPr>
        <w:t>。</w:t>
      </w:r>
    </w:p>
    <w:p w:rsidR="0072651C" w:rsidRPr="0072651C" w:rsidRDefault="002967EA" w:rsidP="0072651C">
      <w:pPr>
        <w:pStyle w:val="4"/>
      </w:pPr>
      <w:r w:rsidRPr="00AC44B4">
        <w:rPr>
          <w:rFonts w:hint="eastAsia"/>
        </w:rPr>
        <w:t>承上，</w:t>
      </w:r>
      <w:r w:rsidRPr="00AC44B4">
        <w:t>103</w:t>
      </w:r>
      <w:r w:rsidRPr="00AC44B4">
        <w:rPr>
          <w:rFonts w:hint="eastAsia"/>
        </w:rPr>
        <w:t>年下半年將</w:t>
      </w:r>
      <w:proofErr w:type="gramStart"/>
      <w:r w:rsidRPr="00AC44B4">
        <w:rPr>
          <w:rFonts w:hint="eastAsia"/>
        </w:rPr>
        <w:t>準直儀</w:t>
      </w:r>
      <w:proofErr w:type="gramEnd"/>
      <w:r w:rsidRPr="00AC44B4">
        <w:rPr>
          <w:rFonts w:hint="eastAsia"/>
        </w:rPr>
        <w:t>投入</w:t>
      </w:r>
      <w:proofErr w:type="gramStart"/>
      <w:r w:rsidRPr="00AC44B4">
        <w:rPr>
          <w:rFonts w:hint="eastAsia"/>
        </w:rPr>
        <w:t>取像儀調焦</w:t>
      </w:r>
      <w:proofErr w:type="gramEnd"/>
      <w:r w:rsidR="0072651C" w:rsidRPr="00AC44B4">
        <w:rPr>
          <w:rFonts w:hint="eastAsia"/>
        </w:rPr>
        <w:t>後，發現</w:t>
      </w:r>
      <w:proofErr w:type="gramStart"/>
      <w:r w:rsidR="0072651C" w:rsidRPr="00AC44B4">
        <w:rPr>
          <w:rFonts w:hint="eastAsia"/>
        </w:rPr>
        <w:t>準直儀</w:t>
      </w:r>
      <w:proofErr w:type="gramEnd"/>
      <w:r w:rsidR="0072651C" w:rsidRPr="00AC44B4">
        <w:rPr>
          <w:rFonts w:hint="eastAsia"/>
        </w:rPr>
        <w:t>光學性能</w:t>
      </w:r>
      <w:proofErr w:type="gramStart"/>
      <w:r w:rsidR="0072651C" w:rsidRPr="00AC44B4">
        <w:rPr>
          <w:rFonts w:hint="eastAsia"/>
        </w:rPr>
        <w:t>誤差偏大</w:t>
      </w:r>
      <w:proofErr w:type="gramEnd"/>
      <w:r w:rsidR="0072651C" w:rsidRPr="00AC44B4">
        <w:rPr>
          <w:rFonts w:hint="eastAsia"/>
        </w:rPr>
        <w:t>，因此</w:t>
      </w:r>
      <w:r w:rsidRPr="00201AE3">
        <w:rPr>
          <w:rFonts w:hint="eastAsia"/>
        </w:rPr>
        <w:t>要求原廠提供協助</w:t>
      </w:r>
      <w:r w:rsidR="0072651C" w:rsidRPr="00201AE3">
        <w:rPr>
          <w:rFonts w:hint="eastAsia"/>
        </w:rPr>
        <w:t>執行</w:t>
      </w:r>
      <w:proofErr w:type="gramStart"/>
      <w:r w:rsidR="0072651C" w:rsidRPr="00201AE3">
        <w:rPr>
          <w:rFonts w:hint="eastAsia"/>
        </w:rPr>
        <w:t>準直儀</w:t>
      </w:r>
      <w:proofErr w:type="gramEnd"/>
      <w:r w:rsidR="0072651C" w:rsidRPr="00201AE3">
        <w:rPr>
          <w:rFonts w:hint="eastAsia"/>
        </w:rPr>
        <w:t>光學性能調校作業，惟原廠時程無法配合，故在原廠以電腦連線</w:t>
      </w:r>
      <w:r w:rsidR="008E4F42">
        <w:t>(</w:t>
      </w:r>
      <w:proofErr w:type="spellStart"/>
      <w:r w:rsidR="008E4F42">
        <w:t>Team</w:t>
      </w:r>
      <w:r w:rsidR="0072651C" w:rsidRPr="00201AE3">
        <w:t>Viewer</w:t>
      </w:r>
      <w:proofErr w:type="spellEnd"/>
      <w:r w:rsidR="0072651C" w:rsidRPr="00201AE3">
        <w:t>)</w:t>
      </w:r>
      <w:r w:rsidR="0072651C" w:rsidRPr="00201AE3">
        <w:rPr>
          <w:rFonts w:hint="eastAsia"/>
        </w:rPr>
        <w:t>指導下進行光學性能調校</w:t>
      </w:r>
      <w:r w:rsidRPr="00201AE3">
        <w:rPr>
          <w:rFonts w:hint="eastAsia"/>
        </w:rPr>
        <w:t>，</w:t>
      </w:r>
      <w:r w:rsidR="00E474F1">
        <w:rPr>
          <w:rFonts w:hint="eastAsia"/>
        </w:rPr>
        <w:t>相關大事記</w:t>
      </w:r>
      <w:r w:rsidR="00E13AA5">
        <w:rPr>
          <w:rFonts w:hint="eastAsia"/>
        </w:rPr>
        <w:t>如</w:t>
      </w:r>
      <w:r w:rsidR="0072651C" w:rsidRPr="00201AE3">
        <w:rPr>
          <w:rFonts w:hint="eastAsia"/>
        </w:rPr>
        <w:t>圖</w:t>
      </w:r>
      <w:r w:rsidR="0050559A" w:rsidRPr="00201AE3">
        <w:rPr>
          <w:rFonts w:hint="eastAsia"/>
        </w:rPr>
        <w:t>2</w:t>
      </w:r>
      <w:r w:rsidR="008D3E1B">
        <w:rPr>
          <w:rFonts w:hint="eastAsia"/>
        </w:rPr>
        <w:t>6</w:t>
      </w:r>
      <w:r>
        <w:rPr>
          <w:rFonts w:hint="eastAsia"/>
        </w:rPr>
        <w:t>。</w:t>
      </w:r>
    </w:p>
    <w:tbl>
      <w:tblPr>
        <w:tblStyle w:val="af7"/>
        <w:tblW w:w="0" w:type="auto"/>
        <w:tblInd w:w="108" w:type="dxa"/>
        <w:tblLook w:val="04A0" w:firstRow="1" w:lastRow="0" w:firstColumn="1" w:lastColumn="0" w:noHBand="0" w:noVBand="1"/>
      </w:tblPr>
      <w:tblGrid>
        <w:gridCol w:w="8952"/>
      </w:tblGrid>
      <w:tr w:rsidR="0072651C" w:rsidTr="002967EA">
        <w:tc>
          <w:tcPr>
            <w:tcW w:w="8952" w:type="dxa"/>
          </w:tcPr>
          <w:p w:rsidR="0072651C" w:rsidRPr="005508BF" w:rsidRDefault="00024C99" w:rsidP="003F5811">
            <w:pPr>
              <w:pStyle w:val="4"/>
              <w:numPr>
                <w:ilvl w:val="0"/>
                <w:numId w:val="0"/>
              </w:numPr>
            </w:pPr>
            <w:r>
              <w:rPr>
                <w:noProof/>
              </w:rPr>
              <w:lastRenderedPageBreak/>
              <w:drawing>
                <wp:inline distT="0" distB="0" distL="0" distR="0" wp14:anchorId="16500432" wp14:editId="16BDBD52">
                  <wp:extent cx="5615940" cy="3226622"/>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5940" cy="3226622"/>
                          </a:xfrm>
                          <a:prstGeom prst="rect">
                            <a:avLst/>
                          </a:prstGeom>
                          <a:noFill/>
                        </pic:spPr>
                      </pic:pic>
                    </a:graphicData>
                  </a:graphic>
                </wp:inline>
              </w:drawing>
            </w:r>
          </w:p>
        </w:tc>
      </w:tr>
      <w:tr w:rsidR="0072651C" w:rsidTr="002967EA">
        <w:tc>
          <w:tcPr>
            <w:tcW w:w="8952" w:type="dxa"/>
          </w:tcPr>
          <w:p w:rsidR="0072651C" w:rsidRDefault="00024C99" w:rsidP="00024C99">
            <w:pPr>
              <w:pStyle w:val="4"/>
              <w:numPr>
                <w:ilvl w:val="0"/>
                <w:numId w:val="0"/>
              </w:numPr>
              <w:rPr>
                <w:sz w:val="28"/>
              </w:rPr>
            </w:pPr>
            <w:r w:rsidRPr="005508BF">
              <w:rPr>
                <w:rFonts w:hint="eastAsia"/>
                <w:sz w:val="28"/>
              </w:rPr>
              <w:t>圖</w:t>
            </w:r>
            <w:r>
              <w:rPr>
                <w:rFonts w:hint="eastAsia"/>
                <w:sz w:val="28"/>
              </w:rPr>
              <w:t>2</w:t>
            </w:r>
            <w:r w:rsidR="008D3E1B">
              <w:rPr>
                <w:rFonts w:hint="eastAsia"/>
                <w:sz w:val="28"/>
              </w:rPr>
              <w:t>6</w:t>
            </w:r>
            <w:r w:rsidRPr="005508BF">
              <w:rPr>
                <w:rFonts w:hint="eastAsia"/>
                <w:sz w:val="28"/>
              </w:rPr>
              <w:t>.</w:t>
            </w:r>
            <w:proofErr w:type="gramStart"/>
            <w:r w:rsidR="00E474F1">
              <w:rPr>
                <w:rFonts w:hint="eastAsia"/>
                <w:sz w:val="28"/>
              </w:rPr>
              <w:t>準直儀</w:t>
            </w:r>
            <w:proofErr w:type="gramEnd"/>
            <w:r w:rsidR="00E474F1">
              <w:rPr>
                <w:rFonts w:hint="eastAsia"/>
                <w:sz w:val="28"/>
              </w:rPr>
              <w:t>自驗收至投入</w:t>
            </w:r>
            <w:proofErr w:type="gramStart"/>
            <w:r w:rsidR="00E474F1">
              <w:rPr>
                <w:rFonts w:hint="eastAsia"/>
                <w:sz w:val="28"/>
              </w:rPr>
              <w:t>取像儀調焦</w:t>
            </w:r>
            <w:proofErr w:type="gramEnd"/>
            <w:r w:rsidR="00E474F1">
              <w:rPr>
                <w:rFonts w:hint="eastAsia"/>
                <w:sz w:val="28"/>
              </w:rPr>
              <w:t>大事記</w:t>
            </w:r>
          </w:p>
          <w:p w:rsidR="00024C99" w:rsidRPr="00024C99" w:rsidRDefault="00024C99" w:rsidP="00024C99">
            <w:pPr>
              <w:pStyle w:val="4"/>
              <w:numPr>
                <w:ilvl w:val="0"/>
                <w:numId w:val="0"/>
              </w:numPr>
              <w:jc w:val="right"/>
            </w:pPr>
            <w:r>
              <w:rPr>
                <w:rFonts w:hint="eastAsia"/>
                <w:sz w:val="28"/>
              </w:rPr>
              <w:t>國研院提供</w:t>
            </w:r>
          </w:p>
        </w:tc>
      </w:tr>
    </w:tbl>
    <w:p w:rsidR="002967EA" w:rsidRPr="003769F1" w:rsidRDefault="002967EA" w:rsidP="002967EA">
      <w:pPr>
        <w:pStyle w:val="4"/>
      </w:pPr>
      <w:r>
        <w:rPr>
          <w:rFonts w:hint="eastAsia"/>
        </w:rPr>
        <w:t>據國研院查復之電子郵件資料顯</w:t>
      </w:r>
      <w:r w:rsidRPr="00AC44B4">
        <w:rPr>
          <w:rFonts w:hint="eastAsia"/>
        </w:rPr>
        <w:t>示，該中心103年5月6日以電子郵件自行擬</w:t>
      </w:r>
      <w:r w:rsidRPr="00AC44B4">
        <w:rPr>
          <w:rFonts w:hAnsi="標楷體" w:hint="eastAsia"/>
        </w:rPr>
        <w:t>定下列校驗程序詢問美國</w:t>
      </w:r>
      <w:r w:rsidRPr="00AC44B4">
        <w:rPr>
          <w:rFonts w:hAnsi="標楷體"/>
        </w:rPr>
        <w:t>OMI</w:t>
      </w:r>
      <w:r w:rsidRPr="00AC44B4">
        <w:rPr>
          <w:rFonts w:hAnsi="標楷體" w:hint="eastAsia"/>
        </w:rPr>
        <w:t xml:space="preserve">原廠工程師Jill </w:t>
      </w:r>
      <w:proofErr w:type="spellStart"/>
      <w:r w:rsidRPr="00AC44B4">
        <w:rPr>
          <w:rFonts w:hAnsi="標楷體" w:hint="eastAsia"/>
        </w:rPr>
        <w:t>Roskam</w:t>
      </w:r>
      <w:proofErr w:type="spellEnd"/>
      <w:r w:rsidRPr="00AC44B4">
        <w:rPr>
          <w:rFonts w:hAnsi="標楷體" w:hint="eastAsia"/>
        </w:rPr>
        <w:t>是否合宜</w:t>
      </w:r>
      <w:r w:rsidR="003365C9" w:rsidRPr="00AC44B4">
        <w:rPr>
          <w:rFonts w:hAnsi="標楷體" w:hint="eastAsia"/>
        </w:rPr>
        <w:t>，</w:t>
      </w:r>
      <w:r w:rsidRPr="00AC44B4">
        <w:rPr>
          <w:rFonts w:hAnsi="標楷體" w:hint="eastAsia"/>
        </w:rPr>
        <w:t>並約定時間以</w:t>
      </w:r>
      <w:proofErr w:type="spellStart"/>
      <w:r w:rsidR="008E4F42" w:rsidRPr="00AC44B4">
        <w:t>Team</w:t>
      </w:r>
      <w:r w:rsidRPr="00AC44B4">
        <w:t>Viewer</w:t>
      </w:r>
      <w:proofErr w:type="spellEnd"/>
      <w:r w:rsidRPr="00AC44B4">
        <w:rPr>
          <w:rFonts w:hint="eastAsia"/>
        </w:rPr>
        <w:t>遠端連線指導；</w:t>
      </w:r>
      <w:proofErr w:type="gramStart"/>
      <w:r w:rsidRPr="00AC44B4">
        <w:rPr>
          <w:rFonts w:hint="eastAsia"/>
        </w:rPr>
        <w:t>嗣</w:t>
      </w:r>
      <w:proofErr w:type="gramEnd"/>
      <w:r w:rsidRPr="00AC44B4">
        <w:rPr>
          <w:rFonts w:hAnsi="標楷體" w:hint="eastAsia"/>
        </w:rPr>
        <w:t>於103年5月14日獲該廠另位工</w:t>
      </w:r>
      <w:r w:rsidRPr="002967EA">
        <w:rPr>
          <w:rFonts w:hAnsi="標楷體" w:hint="eastAsia"/>
        </w:rPr>
        <w:t xml:space="preserve">程師James </w:t>
      </w:r>
      <w:proofErr w:type="spellStart"/>
      <w:r w:rsidRPr="002967EA">
        <w:rPr>
          <w:rFonts w:hAnsi="標楷體" w:hint="eastAsia"/>
        </w:rPr>
        <w:t>Mulherin</w:t>
      </w:r>
      <w:proofErr w:type="spellEnd"/>
      <w:r w:rsidRPr="002967EA">
        <w:rPr>
          <w:rFonts w:hAnsi="標楷體" w:hint="eastAsia"/>
        </w:rPr>
        <w:t xml:space="preserve">復以「your plan is good. </w:t>
      </w:r>
      <w:r w:rsidRPr="002967EA">
        <w:rPr>
          <w:rFonts w:hAnsi="標楷體"/>
        </w:rPr>
        <w:t>I</w:t>
      </w:r>
      <w:r w:rsidRPr="002967EA">
        <w:rPr>
          <w:rFonts w:hAnsi="標楷體" w:hint="eastAsia"/>
        </w:rPr>
        <w:t xml:space="preserve"> will spend some time preparing and send you comments in advance of 7:00 am tomorrow.」等語。茲將校</w:t>
      </w:r>
      <w:proofErr w:type="gramStart"/>
      <w:r w:rsidRPr="002967EA">
        <w:rPr>
          <w:rFonts w:hAnsi="標楷體" w:hint="eastAsia"/>
        </w:rPr>
        <w:t>驗</w:t>
      </w:r>
      <w:proofErr w:type="gramEnd"/>
      <w:r w:rsidRPr="002967EA">
        <w:rPr>
          <w:rFonts w:hAnsi="標楷體" w:hint="eastAsia"/>
        </w:rPr>
        <w:t>程序</w:t>
      </w:r>
      <w:proofErr w:type="gramStart"/>
      <w:r w:rsidRPr="002967EA">
        <w:rPr>
          <w:rFonts w:hAnsi="標楷體" w:hint="eastAsia"/>
        </w:rPr>
        <w:t>臚列如</w:t>
      </w:r>
      <w:proofErr w:type="gramEnd"/>
      <w:r w:rsidRPr="002967EA">
        <w:rPr>
          <w:rFonts w:hAnsi="標楷體" w:hint="eastAsia"/>
        </w:rPr>
        <w:t>下</w:t>
      </w:r>
      <w:r w:rsidR="00601E5F">
        <w:rPr>
          <w:rFonts w:hAnsi="標楷體" w:hint="eastAsia"/>
        </w:rPr>
        <w:t>：</w:t>
      </w:r>
    </w:p>
    <w:p w:rsidR="002967EA" w:rsidRDefault="002967EA" w:rsidP="002967EA">
      <w:pPr>
        <w:pStyle w:val="5"/>
      </w:pPr>
      <w:r>
        <w:rPr>
          <w:rFonts w:hint="eastAsia"/>
        </w:rPr>
        <w:t xml:space="preserve">Check the communication for the </w:t>
      </w:r>
      <w:proofErr w:type="spellStart"/>
      <w:r>
        <w:rPr>
          <w:rFonts w:hint="eastAsia"/>
        </w:rPr>
        <w:t>TeamViewer</w:t>
      </w:r>
      <w:proofErr w:type="spellEnd"/>
      <w:r>
        <w:rPr>
          <w:rFonts w:hint="eastAsia"/>
        </w:rPr>
        <w:t>.</w:t>
      </w:r>
    </w:p>
    <w:p w:rsidR="002967EA" w:rsidRDefault="002967EA" w:rsidP="002967EA">
      <w:pPr>
        <w:pStyle w:val="5"/>
      </w:pPr>
      <w:proofErr w:type="gramStart"/>
      <w:r>
        <w:rPr>
          <w:rFonts w:hint="eastAsia"/>
        </w:rPr>
        <w:t>M</w:t>
      </w:r>
      <w:r>
        <w:rPr>
          <w:rFonts w:hint="eastAsia"/>
        </w:rPr>
        <w:tab/>
      </w:r>
      <w:proofErr w:type="spellStart"/>
      <w:r>
        <w:rPr>
          <w:rFonts w:hint="eastAsia"/>
        </w:rPr>
        <w:t>easure</w:t>
      </w:r>
      <w:proofErr w:type="spellEnd"/>
      <w:r>
        <w:rPr>
          <w:rFonts w:hint="eastAsia"/>
        </w:rPr>
        <w:t xml:space="preserve"> </w:t>
      </w:r>
      <w:proofErr w:type="spellStart"/>
      <w:r>
        <w:rPr>
          <w:rFonts w:hint="eastAsia"/>
        </w:rPr>
        <w:t>wavefront</w:t>
      </w:r>
      <w:proofErr w:type="spellEnd"/>
      <w:r>
        <w:rPr>
          <w:rFonts w:hint="eastAsia"/>
        </w:rPr>
        <w:t xml:space="preserve"> error for the on-axis position.</w:t>
      </w:r>
      <w:proofErr w:type="gramEnd"/>
    </w:p>
    <w:p w:rsidR="002967EA" w:rsidRDefault="002967EA" w:rsidP="002967EA">
      <w:pPr>
        <w:pStyle w:val="5"/>
      </w:pPr>
      <w:r>
        <w:rPr>
          <w:rFonts w:hint="eastAsia"/>
        </w:rPr>
        <w:t xml:space="preserve">Adjusting two pairs of adjusted </w:t>
      </w:r>
      <w:proofErr w:type="gramStart"/>
      <w:r>
        <w:rPr>
          <w:rFonts w:hint="eastAsia"/>
        </w:rPr>
        <w:t>screws(</w:t>
      </w:r>
      <w:proofErr w:type="gramEnd"/>
      <w:r>
        <w:rPr>
          <w:rFonts w:hint="eastAsia"/>
        </w:rPr>
        <w:t>one for horizontal pair and the other for vertical one)about 5 degree, and do the measurement again.</w:t>
      </w:r>
    </w:p>
    <w:p w:rsidR="002967EA" w:rsidRDefault="002967EA" w:rsidP="002967EA">
      <w:pPr>
        <w:pStyle w:val="5"/>
      </w:pPr>
      <w:proofErr w:type="spellStart"/>
      <w:proofErr w:type="gramStart"/>
      <w:r>
        <w:rPr>
          <w:rFonts w:hint="eastAsia"/>
        </w:rPr>
        <w:lastRenderedPageBreak/>
        <w:t>Camparing</w:t>
      </w:r>
      <w:proofErr w:type="spellEnd"/>
      <w:r>
        <w:rPr>
          <w:rFonts w:hint="eastAsia"/>
        </w:rPr>
        <w:t xml:space="preserve"> the post </w:t>
      </w:r>
      <w:proofErr w:type="spellStart"/>
      <w:r>
        <w:rPr>
          <w:rFonts w:hint="eastAsia"/>
        </w:rPr>
        <w:t>wavefront</w:t>
      </w:r>
      <w:proofErr w:type="spellEnd"/>
      <w:r>
        <w:rPr>
          <w:rFonts w:hint="eastAsia"/>
        </w:rPr>
        <w:t xml:space="preserve"> error after alignment.</w:t>
      </w:r>
      <w:proofErr w:type="gramEnd"/>
    </w:p>
    <w:p w:rsidR="002967EA" w:rsidRDefault="002967EA" w:rsidP="002967EA">
      <w:pPr>
        <w:pStyle w:val="5"/>
      </w:pPr>
      <w:proofErr w:type="gramStart"/>
      <w:r>
        <w:rPr>
          <w:rFonts w:hint="eastAsia"/>
        </w:rPr>
        <w:t>if</w:t>
      </w:r>
      <w:proofErr w:type="gramEnd"/>
      <w:r>
        <w:rPr>
          <w:rFonts w:hint="eastAsia"/>
        </w:rPr>
        <w:t xml:space="preserve"> the </w:t>
      </w:r>
      <w:proofErr w:type="spellStart"/>
      <w:r>
        <w:rPr>
          <w:rFonts w:hint="eastAsia"/>
        </w:rPr>
        <w:t>wavefront</w:t>
      </w:r>
      <w:proofErr w:type="spellEnd"/>
      <w:r>
        <w:rPr>
          <w:rFonts w:hint="eastAsia"/>
        </w:rPr>
        <w:t xml:space="preserve"> error is getting better, repeat the step3 and 4. </w:t>
      </w:r>
      <w:r>
        <w:t>I</w:t>
      </w:r>
      <w:r>
        <w:rPr>
          <w:rFonts w:hint="eastAsia"/>
        </w:rPr>
        <w:t xml:space="preserve">f the </w:t>
      </w:r>
      <w:proofErr w:type="spellStart"/>
      <w:r>
        <w:rPr>
          <w:rFonts w:hint="eastAsia"/>
        </w:rPr>
        <w:t>wavefront</w:t>
      </w:r>
      <w:proofErr w:type="spellEnd"/>
      <w:r>
        <w:rPr>
          <w:rFonts w:hint="eastAsia"/>
        </w:rPr>
        <w:t xml:space="preserve"> error is getting worth, adjust the screw in opposite direction.</w:t>
      </w:r>
    </w:p>
    <w:p w:rsidR="002967EA" w:rsidRDefault="002967EA" w:rsidP="002967EA">
      <w:pPr>
        <w:pStyle w:val="5"/>
      </w:pPr>
      <w:r>
        <w:rPr>
          <w:rFonts w:hint="eastAsia"/>
        </w:rPr>
        <w:t xml:space="preserve">Continuing adjustment for 3~5 times to find the relationship between increment of the screw and </w:t>
      </w:r>
      <w:proofErr w:type="spellStart"/>
      <w:r>
        <w:rPr>
          <w:rFonts w:hint="eastAsia"/>
        </w:rPr>
        <w:t>wavefront</w:t>
      </w:r>
      <w:proofErr w:type="spellEnd"/>
      <w:r>
        <w:rPr>
          <w:rFonts w:hint="eastAsia"/>
        </w:rPr>
        <w:t xml:space="preserve"> error deviation.</w:t>
      </w:r>
    </w:p>
    <w:p w:rsidR="002967EA" w:rsidRDefault="002967EA" w:rsidP="002967EA">
      <w:pPr>
        <w:pStyle w:val="5"/>
      </w:pPr>
      <w:r>
        <w:rPr>
          <w:rFonts w:hint="eastAsia"/>
        </w:rPr>
        <w:t xml:space="preserve">Verify the off-axis </w:t>
      </w:r>
      <w:proofErr w:type="spellStart"/>
      <w:r>
        <w:rPr>
          <w:rFonts w:hint="eastAsia"/>
        </w:rPr>
        <w:t>wavefront</w:t>
      </w:r>
      <w:proofErr w:type="spellEnd"/>
      <w:r>
        <w:rPr>
          <w:rFonts w:hint="eastAsia"/>
        </w:rPr>
        <w:t xml:space="preserve"> error.</w:t>
      </w:r>
    </w:p>
    <w:p w:rsidR="0072651C" w:rsidRPr="00AC44B4" w:rsidRDefault="002967EA" w:rsidP="002967EA">
      <w:pPr>
        <w:pStyle w:val="5"/>
      </w:pPr>
      <w:r>
        <w:rPr>
          <w:rFonts w:hint="eastAsia"/>
        </w:rPr>
        <w:t>Adjuste</w:t>
      </w:r>
      <w:r w:rsidRPr="008B3072">
        <w:rPr>
          <w:rFonts w:hint="eastAsia"/>
        </w:rPr>
        <w:t xml:space="preserve">d the screws to optimize the </w:t>
      </w:r>
      <w:proofErr w:type="spellStart"/>
      <w:r w:rsidRPr="008B3072">
        <w:rPr>
          <w:rFonts w:hint="eastAsia"/>
        </w:rPr>
        <w:t>wavefront</w:t>
      </w:r>
      <w:proofErr w:type="spellEnd"/>
      <w:r w:rsidRPr="008B3072">
        <w:rPr>
          <w:rFonts w:hint="eastAsia"/>
        </w:rPr>
        <w:t xml:space="preserve"> error for all field until the P-V </w:t>
      </w:r>
      <w:proofErr w:type="spellStart"/>
      <w:r w:rsidRPr="008B3072">
        <w:rPr>
          <w:rFonts w:hint="eastAsia"/>
        </w:rPr>
        <w:t>wavef</w:t>
      </w:r>
      <w:r w:rsidRPr="00AC44B4">
        <w:rPr>
          <w:rFonts w:hint="eastAsia"/>
        </w:rPr>
        <w:t>ront</w:t>
      </w:r>
      <w:proofErr w:type="spellEnd"/>
      <w:r w:rsidRPr="00AC44B4">
        <w:rPr>
          <w:rFonts w:hint="eastAsia"/>
        </w:rPr>
        <w:t xml:space="preserve"> is less than 1/4 wave.</w:t>
      </w:r>
    </w:p>
    <w:p w:rsidR="002967EA" w:rsidRPr="00AC44B4" w:rsidRDefault="003365C9" w:rsidP="002967EA">
      <w:pPr>
        <w:pStyle w:val="4"/>
      </w:pPr>
      <w:r w:rsidRPr="00AC44B4">
        <w:rPr>
          <w:rFonts w:hint="eastAsia"/>
        </w:rPr>
        <w:t>綜上，</w:t>
      </w:r>
      <w:r w:rsidR="002967EA" w:rsidRPr="00AC44B4">
        <w:rPr>
          <w:rFonts w:hint="eastAsia"/>
        </w:rPr>
        <w:t>前開程序僅透過</w:t>
      </w:r>
      <w:proofErr w:type="gramStart"/>
      <w:r w:rsidR="002967EA" w:rsidRPr="00AC44B4">
        <w:rPr>
          <w:rFonts w:hint="eastAsia"/>
        </w:rPr>
        <w:t>電子郵件獲原廠</w:t>
      </w:r>
      <w:proofErr w:type="gramEnd"/>
      <w:r w:rsidR="002967EA" w:rsidRPr="00AC44B4">
        <w:rPr>
          <w:rFonts w:hint="eastAsia"/>
        </w:rPr>
        <w:t>工程師認可，既非原廠官方文件，又未經</w:t>
      </w:r>
      <w:r w:rsidR="00741E1E" w:rsidRPr="00AC44B4">
        <w:rPr>
          <w:rFonts w:hint="eastAsia"/>
        </w:rPr>
        <w:t>內部或外部</w:t>
      </w:r>
      <w:r w:rsidR="002967EA" w:rsidRPr="00AC44B4">
        <w:rPr>
          <w:rFonts w:hint="eastAsia"/>
        </w:rPr>
        <w:t>審查通過，其正確性或嚴謹性不無疑問；縱其內容正確，亦無任何字</w:t>
      </w:r>
      <w:r w:rsidR="008E4F42" w:rsidRPr="00AC44B4">
        <w:rPr>
          <w:rFonts w:hint="eastAsia"/>
        </w:rPr>
        <w:t>語</w:t>
      </w:r>
      <w:r w:rsidR="002967EA" w:rsidRPr="00AC44B4">
        <w:rPr>
          <w:rFonts w:hint="eastAsia"/>
        </w:rPr>
        <w:t>提及干涉儀聚焦、</w:t>
      </w:r>
      <w:proofErr w:type="gramStart"/>
      <w:r w:rsidR="002967EA" w:rsidRPr="00AC44B4">
        <w:rPr>
          <w:rFonts w:hint="eastAsia"/>
        </w:rPr>
        <w:t>準直度</w:t>
      </w:r>
      <w:proofErr w:type="gramEnd"/>
      <w:r w:rsidR="002967EA" w:rsidRPr="00AC44B4">
        <w:rPr>
          <w:rFonts w:hint="eastAsia"/>
        </w:rPr>
        <w:t>、focus term係數、主次鏡間距等涉及離焦之關鍵影響因素，尚難證明按前開程序操作即可確保</w:t>
      </w:r>
      <w:proofErr w:type="gramStart"/>
      <w:r w:rsidR="002967EA" w:rsidRPr="00AC44B4">
        <w:rPr>
          <w:rFonts w:hint="eastAsia"/>
        </w:rPr>
        <w:t>準直度</w:t>
      </w:r>
      <w:proofErr w:type="gramEnd"/>
      <w:r w:rsidR="002967EA" w:rsidRPr="00AC44B4">
        <w:rPr>
          <w:rFonts w:hint="eastAsia"/>
        </w:rPr>
        <w:t>。</w:t>
      </w:r>
    </w:p>
    <w:p w:rsidR="000A3500" w:rsidRPr="00AC44B4" w:rsidRDefault="000A3500" w:rsidP="002967EA">
      <w:pPr>
        <w:pStyle w:val="4"/>
      </w:pPr>
      <w:r w:rsidRPr="00AC44B4">
        <w:rPr>
          <w:rFonts w:hint="eastAsia"/>
        </w:rPr>
        <w:t>另查，</w:t>
      </w:r>
      <w:proofErr w:type="gramStart"/>
      <w:r w:rsidRPr="00AC44B4">
        <w:rPr>
          <w:rFonts w:hint="eastAsia"/>
        </w:rPr>
        <w:t>準直儀於</w:t>
      </w:r>
      <w:proofErr w:type="gramEnd"/>
      <w:r w:rsidRPr="00AC44B4">
        <w:rPr>
          <w:rFonts w:hint="eastAsia"/>
        </w:rPr>
        <w:t>100年驗收後，至103年3~4月才移至作業區準備投入</w:t>
      </w:r>
      <w:proofErr w:type="gramStart"/>
      <w:r w:rsidRPr="00AC44B4">
        <w:rPr>
          <w:rFonts w:hint="eastAsia"/>
        </w:rPr>
        <w:t>取像儀校準</w:t>
      </w:r>
      <w:proofErr w:type="gramEnd"/>
      <w:r w:rsidRPr="00AC44B4">
        <w:rPr>
          <w:rFonts w:hint="eastAsia"/>
        </w:rPr>
        <w:t>，惟相關拆卸、搬運、重新組裝、架設、固定及減震措施等步驟，</w:t>
      </w:r>
      <w:proofErr w:type="gramStart"/>
      <w:r w:rsidRPr="00AC44B4">
        <w:rPr>
          <w:rFonts w:hint="eastAsia"/>
        </w:rPr>
        <w:t>均無原</w:t>
      </w:r>
      <w:proofErr w:type="gramEnd"/>
      <w:r w:rsidRPr="00AC44B4">
        <w:rPr>
          <w:rFonts w:hint="eastAsia"/>
        </w:rPr>
        <w:t>廠</w:t>
      </w:r>
      <w:proofErr w:type="gramStart"/>
      <w:r w:rsidRPr="00AC44B4">
        <w:rPr>
          <w:rFonts w:hint="eastAsia"/>
        </w:rPr>
        <w:t>人員在場指導</w:t>
      </w:r>
      <w:proofErr w:type="gramEnd"/>
      <w:r w:rsidRPr="00AC44B4">
        <w:rPr>
          <w:rFonts w:hint="eastAsia"/>
        </w:rPr>
        <w:t>，亦無標準作業程序可參，架設妥適與否亦無人員</w:t>
      </w:r>
      <w:r w:rsidR="006B5A77" w:rsidRPr="00AC44B4">
        <w:rPr>
          <w:rFonts w:hint="eastAsia"/>
        </w:rPr>
        <w:t>或程序重複</w:t>
      </w:r>
      <w:r w:rsidR="00601E5F" w:rsidRPr="00AC44B4">
        <w:rPr>
          <w:rFonts w:hint="eastAsia"/>
        </w:rPr>
        <w:t>確認，以</w:t>
      </w:r>
      <w:proofErr w:type="gramStart"/>
      <w:r w:rsidR="00601E5F" w:rsidRPr="00AC44B4">
        <w:rPr>
          <w:rFonts w:hint="eastAsia"/>
        </w:rPr>
        <w:t>準直儀係</w:t>
      </w:r>
      <w:proofErr w:type="gramEnd"/>
      <w:r w:rsidR="00601E5F" w:rsidRPr="00AC44B4">
        <w:rPr>
          <w:rFonts w:hint="eastAsia"/>
        </w:rPr>
        <w:t>屬精密儀器且</w:t>
      </w:r>
      <w:proofErr w:type="gramStart"/>
      <w:r w:rsidR="00601E5F" w:rsidRPr="00AC44B4">
        <w:rPr>
          <w:rFonts w:hint="eastAsia"/>
        </w:rPr>
        <w:t>擔負福衛五號取像儀調焦</w:t>
      </w:r>
      <w:proofErr w:type="gramEnd"/>
      <w:r w:rsidR="00601E5F" w:rsidRPr="00AC44B4">
        <w:rPr>
          <w:rFonts w:hint="eastAsia"/>
        </w:rPr>
        <w:t>關鍵</w:t>
      </w:r>
      <w:r w:rsidRPr="00AC44B4">
        <w:rPr>
          <w:rFonts w:hint="eastAsia"/>
        </w:rPr>
        <w:t>而言，</w:t>
      </w:r>
      <w:r w:rsidR="00696BCE" w:rsidRPr="00AC44B4">
        <w:rPr>
          <w:rFonts w:hint="eastAsia"/>
        </w:rPr>
        <w:t>相關措施</w:t>
      </w:r>
      <w:r w:rsidR="00BB6879">
        <w:rPr>
          <w:rFonts w:hint="eastAsia"/>
        </w:rPr>
        <w:t>尚</w:t>
      </w:r>
      <w:r w:rsidR="00575FB8" w:rsidRPr="00AC44B4">
        <w:rPr>
          <w:rFonts w:hint="eastAsia"/>
        </w:rPr>
        <w:t>欠</w:t>
      </w:r>
      <w:r w:rsidR="00AC44B4">
        <w:rPr>
          <w:rFonts w:hint="eastAsia"/>
        </w:rPr>
        <w:t>周妥</w:t>
      </w:r>
      <w:r w:rsidRPr="00AC44B4">
        <w:rPr>
          <w:rFonts w:hint="eastAsia"/>
        </w:rPr>
        <w:t>。</w:t>
      </w:r>
    </w:p>
    <w:p w:rsidR="004F5CEE" w:rsidRPr="00733EB5" w:rsidRDefault="006938DE" w:rsidP="00987A93">
      <w:pPr>
        <w:pStyle w:val="3"/>
        <w:rPr>
          <w:color w:val="000000" w:themeColor="text1"/>
        </w:rPr>
      </w:pPr>
      <w:r w:rsidRPr="00AC44B4">
        <w:rPr>
          <w:rFonts w:hint="eastAsia"/>
        </w:rPr>
        <w:t>綜上，</w:t>
      </w:r>
      <w:proofErr w:type="gramStart"/>
      <w:r w:rsidR="003856A7" w:rsidRPr="00AC44B4">
        <w:rPr>
          <w:rFonts w:hint="eastAsia"/>
        </w:rPr>
        <w:t>準直儀係福衛</w:t>
      </w:r>
      <w:proofErr w:type="gramEnd"/>
      <w:r w:rsidR="003856A7" w:rsidRPr="00AC44B4">
        <w:rPr>
          <w:rFonts w:hint="eastAsia"/>
        </w:rPr>
        <w:t>五</w:t>
      </w:r>
      <w:r w:rsidR="003856A7" w:rsidRPr="003856A7">
        <w:rPr>
          <w:rFonts w:hint="eastAsia"/>
        </w:rPr>
        <w:t>號遙測</w:t>
      </w:r>
      <w:proofErr w:type="gramStart"/>
      <w:r w:rsidR="003856A7" w:rsidRPr="003856A7">
        <w:rPr>
          <w:rFonts w:hint="eastAsia"/>
        </w:rPr>
        <w:t>取像儀調焦</w:t>
      </w:r>
      <w:proofErr w:type="gramEnd"/>
      <w:r w:rsidR="003856A7" w:rsidRPr="003856A7">
        <w:rPr>
          <w:rFonts w:hint="eastAsia"/>
        </w:rPr>
        <w:t>之關鍵精密儀器，國研院及太空中心或</w:t>
      </w:r>
      <w:proofErr w:type="gramStart"/>
      <w:r w:rsidR="003856A7" w:rsidRPr="003856A7">
        <w:rPr>
          <w:rFonts w:hint="eastAsia"/>
        </w:rPr>
        <w:t>囿</w:t>
      </w:r>
      <w:proofErr w:type="gramEnd"/>
      <w:r w:rsidR="003856A7" w:rsidRPr="003856A7">
        <w:rPr>
          <w:rFonts w:hint="eastAsia"/>
        </w:rPr>
        <w:t>於首次自製</w:t>
      </w:r>
      <w:proofErr w:type="gramStart"/>
      <w:r w:rsidR="00987A93" w:rsidRPr="00987A93">
        <w:rPr>
          <w:rFonts w:hint="eastAsia"/>
        </w:rPr>
        <w:t>取像儀</w:t>
      </w:r>
      <w:r w:rsidR="00BB6879">
        <w:rPr>
          <w:rFonts w:hint="eastAsia"/>
        </w:rPr>
        <w:lastRenderedPageBreak/>
        <w:t>經驗</w:t>
      </w:r>
      <w:proofErr w:type="gramEnd"/>
      <w:r w:rsidR="00BB6879">
        <w:rPr>
          <w:rFonts w:hint="eastAsia"/>
        </w:rPr>
        <w:t>不足，在</w:t>
      </w:r>
      <w:proofErr w:type="gramStart"/>
      <w:r w:rsidR="00BB6879">
        <w:rPr>
          <w:rFonts w:hint="eastAsia"/>
        </w:rPr>
        <w:t>準直儀</w:t>
      </w:r>
      <w:proofErr w:type="gramEnd"/>
      <w:r w:rsidR="00BB6879">
        <w:rPr>
          <w:rFonts w:hint="eastAsia"/>
        </w:rPr>
        <w:t>採購及校驗管理方面略顯不周</w:t>
      </w:r>
      <w:r w:rsidR="003856A7" w:rsidRPr="003856A7">
        <w:rPr>
          <w:rFonts w:hint="eastAsia"/>
        </w:rPr>
        <w:t>，包括交付項目</w:t>
      </w:r>
      <w:proofErr w:type="gramStart"/>
      <w:r w:rsidR="003856A7" w:rsidRPr="003856A7">
        <w:rPr>
          <w:rFonts w:hint="eastAsia"/>
        </w:rPr>
        <w:t>未含校驗</w:t>
      </w:r>
      <w:proofErr w:type="gramEnd"/>
      <w:r w:rsidR="003856A7" w:rsidRPr="003856A7">
        <w:rPr>
          <w:rFonts w:hint="eastAsia"/>
        </w:rPr>
        <w:t>程序、在已過保</w:t>
      </w:r>
      <w:proofErr w:type="gramStart"/>
      <w:r w:rsidR="003856A7" w:rsidRPr="003856A7">
        <w:rPr>
          <w:rFonts w:hint="eastAsia"/>
        </w:rPr>
        <w:t>固期原廠</w:t>
      </w:r>
      <w:proofErr w:type="gramEnd"/>
      <w:r w:rsidR="003856A7" w:rsidRPr="003856A7">
        <w:rPr>
          <w:rFonts w:hint="eastAsia"/>
        </w:rPr>
        <w:t>不願來</w:t>
      </w:r>
      <w:proofErr w:type="gramStart"/>
      <w:r w:rsidR="003856A7" w:rsidRPr="003856A7">
        <w:rPr>
          <w:rFonts w:hint="eastAsia"/>
        </w:rPr>
        <w:t>臺</w:t>
      </w:r>
      <w:proofErr w:type="gramEnd"/>
      <w:r w:rsidR="003856A7" w:rsidRPr="003856A7">
        <w:rPr>
          <w:rFonts w:hint="eastAsia"/>
        </w:rPr>
        <w:t>指導下逕自組裝搬運及校驗，而其校驗程序又未經任何內部或外部審核認證，難以確保校驗之嚴謹，不能排除其為</w:t>
      </w:r>
      <w:proofErr w:type="gramStart"/>
      <w:r w:rsidR="003856A7" w:rsidRPr="003856A7">
        <w:rPr>
          <w:rFonts w:hint="eastAsia"/>
        </w:rPr>
        <w:t>造成福衛五號</w:t>
      </w:r>
      <w:proofErr w:type="gramEnd"/>
      <w:r w:rsidR="003856A7" w:rsidRPr="003856A7">
        <w:rPr>
          <w:rFonts w:hint="eastAsia"/>
        </w:rPr>
        <w:t>離焦之制度面因素</w:t>
      </w:r>
      <w:r w:rsidR="00BB6879" w:rsidRPr="00BB6879">
        <w:rPr>
          <w:rFonts w:hint="eastAsia"/>
        </w:rPr>
        <w:t>，未來宜妥</w:t>
      </w:r>
      <w:r w:rsidR="00BB6879" w:rsidRPr="00733EB5">
        <w:rPr>
          <w:rFonts w:hint="eastAsia"/>
          <w:color w:val="000000" w:themeColor="text1"/>
        </w:rPr>
        <w:t>切改善</w:t>
      </w:r>
      <w:r w:rsidR="00CC11E9" w:rsidRPr="00733EB5">
        <w:rPr>
          <w:rFonts w:hint="eastAsia"/>
          <w:color w:val="000000" w:themeColor="text1"/>
        </w:rPr>
        <w:t>。</w:t>
      </w:r>
    </w:p>
    <w:p w:rsidR="00626992" w:rsidRPr="00733EB5" w:rsidRDefault="00727DF1" w:rsidP="002941A9">
      <w:pPr>
        <w:pStyle w:val="2"/>
        <w:rPr>
          <w:b/>
          <w:color w:val="000000" w:themeColor="text1"/>
        </w:rPr>
      </w:pPr>
      <w:r w:rsidRPr="00733EB5">
        <w:rPr>
          <w:rFonts w:hint="eastAsia"/>
          <w:b/>
          <w:color w:val="000000" w:themeColor="text1"/>
        </w:rPr>
        <w:t>國研院既</w:t>
      </w:r>
      <w:r w:rsidR="00423D71" w:rsidRPr="00733EB5">
        <w:rPr>
          <w:rFonts w:hint="eastAsia"/>
          <w:b/>
          <w:color w:val="000000" w:themeColor="text1"/>
        </w:rPr>
        <w:t>為我國尖端科</w:t>
      </w:r>
      <w:proofErr w:type="gramStart"/>
      <w:r w:rsidR="00423D71" w:rsidRPr="00733EB5">
        <w:rPr>
          <w:rFonts w:hint="eastAsia"/>
          <w:b/>
          <w:color w:val="000000" w:themeColor="text1"/>
        </w:rPr>
        <w:t>研</w:t>
      </w:r>
      <w:proofErr w:type="gramEnd"/>
      <w:r w:rsidR="00423D71" w:rsidRPr="00733EB5">
        <w:rPr>
          <w:rFonts w:hint="eastAsia"/>
          <w:b/>
          <w:color w:val="000000" w:themeColor="text1"/>
        </w:rPr>
        <w:t>機構，</w:t>
      </w:r>
      <w:r w:rsidR="000D0624" w:rsidRPr="00733EB5">
        <w:rPr>
          <w:rFonts w:hint="eastAsia"/>
          <w:b/>
          <w:color w:val="000000" w:themeColor="text1"/>
        </w:rPr>
        <w:t>自</w:t>
      </w:r>
      <w:r w:rsidR="00423D71" w:rsidRPr="00733EB5">
        <w:rPr>
          <w:rFonts w:hint="eastAsia"/>
          <w:b/>
          <w:color w:val="000000" w:themeColor="text1"/>
        </w:rPr>
        <w:t>應秉持</w:t>
      </w:r>
      <w:r w:rsidR="003A7B0A" w:rsidRPr="00733EB5">
        <w:rPr>
          <w:rFonts w:hint="eastAsia"/>
          <w:b/>
          <w:color w:val="000000" w:themeColor="text1"/>
        </w:rPr>
        <w:t>嚴謹之</w:t>
      </w:r>
      <w:r w:rsidR="00423D71" w:rsidRPr="00733EB5">
        <w:rPr>
          <w:rFonts w:hint="eastAsia"/>
          <w:b/>
          <w:color w:val="000000" w:themeColor="text1"/>
        </w:rPr>
        <w:t>科學</w:t>
      </w:r>
      <w:r w:rsidR="003A7B0A" w:rsidRPr="00733EB5">
        <w:rPr>
          <w:rFonts w:hint="eastAsia"/>
          <w:b/>
          <w:color w:val="000000" w:themeColor="text1"/>
        </w:rPr>
        <w:t>精神論證</w:t>
      </w:r>
      <w:r w:rsidR="007F68B4" w:rsidRPr="00733EB5">
        <w:rPr>
          <w:rFonts w:hint="eastAsia"/>
          <w:b/>
          <w:color w:val="000000" w:themeColor="text1"/>
        </w:rPr>
        <w:t>離</w:t>
      </w:r>
      <w:proofErr w:type="gramStart"/>
      <w:r w:rsidR="007F68B4" w:rsidRPr="00733EB5">
        <w:rPr>
          <w:rFonts w:hint="eastAsia"/>
          <w:b/>
          <w:color w:val="000000" w:themeColor="text1"/>
        </w:rPr>
        <w:t>焦根因</w:t>
      </w:r>
      <w:proofErr w:type="gramEnd"/>
      <w:r w:rsidR="007F68B4" w:rsidRPr="00733EB5">
        <w:rPr>
          <w:rFonts w:hint="eastAsia"/>
          <w:b/>
          <w:color w:val="000000" w:themeColor="text1"/>
        </w:rPr>
        <w:t>，以求澈底解決問題。</w:t>
      </w:r>
      <w:r w:rsidR="00160408" w:rsidRPr="00733EB5">
        <w:rPr>
          <w:rFonts w:hint="eastAsia"/>
          <w:b/>
          <w:color w:val="000000" w:themeColor="text1"/>
        </w:rPr>
        <w:t>該院雖稱103年</w:t>
      </w:r>
      <w:proofErr w:type="gramStart"/>
      <w:r w:rsidR="00160408" w:rsidRPr="00733EB5">
        <w:rPr>
          <w:rFonts w:hint="eastAsia"/>
          <w:b/>
          <w:color w:val="000000" w:themeColor="text1"/>
        </w:rPr>
        <w:t>準直儀</w:t>
      </w:r>
      <w:proofErr w:type="gramEnd"/>
      <w:r w:rsidR="00160408" w:rsidRPr="00733EB5">
        <w:rPr>
          <w:rFonts w:hint="eastAsia"/>
          <w:b/>
          <w:color w:val="000000" w:themeColor="text1"/>
        </w:rPr>
        <w:t>校正時，由於</w:t>
      </w:r>
      <w:proofErr w:type="gramStart"/>
      <w:r w:rsidR="00160408" w:rsidRPr="00733EB5">
        <w:rPr>
          <w:rFonts w:hint="eastAsia"/>
          <w:b/>
          <w:color w:val="000000" w:themeColor="text1"/>
        </w:rPr>
        <w:t>準直度</w:t>
      </w:r>
      <w:proofErr w:type="gramEnd"/>
      <w:r w:rsidR="00160408" w:rsidRPr="00733EB5">
        <w:rPr>
          <w:rFonts w:hint="eastAsia"/>
          <w:b/>
          <w:color w:val="000000" w:themeColor="text1"/>
        </w:rPr>
        <w:t>之指標focus term係數始終合格，遂將</w:t>
      </w:r>
      <w:r w:rsidR="00CC48E3" w:rsidRPr="00733EB5">
        <w:rPr>
          <w:rFonts w:hint="eastAsia"/>
          <w:b/>
          <w:color w:val="000000" w:themeColor="text1"/>
        </w:rPr>
        <w:t>離焦原因指向完成校驗後至投入</w:t>
      </w:r>
      <w:proofErr w:type="gramStart"/>
      <w:r w:rsidR="00CC48E3" w:rsidRPr="00733EB5">
        <w:rPr>
          <w:rFonts w:hint="eastAsia"/>
          <w:b/>
          <w:color w:val="000000" w:themeColor="text1"/>
        </w:rPr>
        <w:t>取像儀調焦</w:t>
      </w:r>
      <w:proofErr w:type="gramEnd"/>
      <w:r w:rsidR="00CC48E3" w:rsidRPr="00733EB5">
        <w:rPr>
          <w:rFonts w:hint="eastAsia"/>
          <w:b/>
          <w:color w:val="000000" w:themeColor="text1"/>
        </w:rPr>
        <w:t>前，</w:t>
      </w:r>
      <w:r w:rsidR="001A10F4" w:rsidRPr="00733EB5">
        <w:rPr>
          <w:rFonts w:hint="eastAsia"/>
          <w:b/>
          <w:color w:val="000000" w:themeColor="text1"/>
        </w:rPr>
        <w:t>可能</w:t>
      </w:r>
      <w:r w:rsidR="00CC48E3" w:rsidRPr="00733EB5">
        <w:rPr>
          <w:rFonts w:hint="eastAsia"/>
          <w:b/>
          <w:color w:val="000000" w:themeColor="text1"/>
        </w:rPr>
        <w:t>有無從考證之原因改變</w:t>
      </w:r>
      <w:proofErr w:type="gramStart"/>
      <w:r w:rsidR="00160408" w:rsidRPr="00733EB5">
        <w:rPr>
          <w:rFonts w:hint="eastAsia"/>
          <w:b/>
          <w:color w:val="000000" w:themeColor="text1"/>
        </w:rPr>
        <w:t>準直儀</w:t>
      </w:r>
      <w:proofErr w:type="gramEnd"/>
      <w:r w:rsidR="00160408" w:rsidRPr="00733EB5">
        <w:rPr>
          <w:rFonts w:hint="eastAsia"/>
          <w:b/>
          <w:color w:val="000000" w:themeColor="text1"/>
        </w:rPr>
        <w:t>主次鏡間距；</w:t>
      </w:r>
      <w:r w:rsidR="007F68B4" w:rsidRPr="00733EB5">
        <w:rPr>
          <w:rFonts w:hint="eastAsia"/>
          <w:b/>
          <w:color w:val="000000" w:themeColor="text1"/>
        </w:rPr>
        <w:t>惟該院並無</w:t>
      </w:r>
      <w:r w:rsidR="00C135F8" w:rsidRPr="00733EB5">
        <w:rPr>
          <w:rFonts w:hint="eastAsia"/>
          <w:b/>
          <w:color w:val="000000" w:themeColor="text1"/>
        </w:rPr>
        <w:t>程序、紀錄或數據確保</w:t>
      </w:r>
      <w:r w:rsidR="007F68B4" w:rsidRPr="00733EB5">
        <w:rPr>
          <w:rFonts w:hint="eastAsia"/>
          <w:b/>
          <w:color w:val="000000" w:themeColor="text1"/>
        </w:rPr>
        <w:t>focus term係數量測調整時曾符合「</w:t>
      </w:r>
      <w:proofErr w:type="gramStart"/>
      <w:r w:rsidR="007F68B4" w:rsidRPr="00733EB5">
        <w:rPr>
          <w:rFonts w:hint="eastAsia"/>
          <w:b/>
          <w:color w:val="000000" w:themeColor="text1"/>
        </w:rPr>
        <w:t>干涉儀射出</w:t>
      </w:r>
      <w:proofErr w:type="gramEnd"/>
      <w:r w:rsidR="007F68B4" w:rsidRPr="00733EB5">
        <w:rPr>
          <w:rFonts w:hint="eastAsia"/>
          <w:b/>
          <w:color w:val="000000" w:themeColor="text1"/>
        </w:rPr>
        <w:t>光束聚焦點準確定位在焦平面上」之前提</w:t>
      </w:r>
      <w:r w:rsidR="003856A7" w:rsidRPr="00733EB5">
        <w:rPr>
          <w:rFonts w:hint="eastAsia"/>
          <w:b/>
          <w:color w:val="000000" w:themeColor="text1"/>
        </w:rPr>
        <w:t>，自無由率爾排除</w:t>
      </w:r>
      <w:proofErr w:type="gramStart"/>
      <w:r w:rsidR="003856A7" w:rsidRPr="00733EB5">
        <w:rPr>
          <w:rFonts w:hint="eastAsia"/>
          <w:b/>
          <w:color w:val="000000" w:themeColor="text1"/>
        </w:rPr>
        <w:t>準直儀自始</w:t>
      </w:r>
      <w:r w:rsidR="00B57B75" w:rsidRPr="00733EB5">
        <w:rPr>
          <w:rFonts w:hint="eastAsia"/>
          <w:b/>
          <w:color w:val="000000" w:themeColor="text1"/>
        </w:rPr>
        <w:t>離</w:t>
      </w:r>
      <w:proofErr w:type="gramEnd"/>
      <w:r w:rsidR="00C778BF" w:rsidRPr="00733EB5">
        <w:rPr>
          <w:rFonts w:hint="eastAsia"/>
          <w:b/>
          <w:color w:val="000000" w:themeColor="text1"/>
        </w:rPr>
        <w:t>焦之可能性</w:t>
      </w:r>
      <w:r w:rsidR="007F68B4" w:rsidRPr="00733EB5">
        <w:rPr>
          <w:rFonts w:hint="eastAsia"/>
          <w:b/>
          <w:color w:val="000000" w:themeColor="text1"/>
        </w:rPr>
        <w:t>。</w:t>
      </w:r>
      <w:r w:rsidR="00160408" w:rsidRPr="00733EB5">
        <w:rPr>
          <w:rFonts w:hint="eastAsia"/>
          <w:b/>
          <w:color w:val="000000" w:themeColor="text1"/>
        </w:rPr>
        <w:t>國研院</w:t>
      </w:r>
      <w:r w:rsidR="00423D71" w:rsidRPr="00733EB5">
        <w:rPr>
          <w:rFonts w:hint="eastAsia"/>
          <w:b/>
          <w:color w:val="000000" w:themeColor="text1"/>
        </w:rPr>
        <w:t>調查結論</w:t>
      </w:r>
      <w:r w:rsidR="00160408" w:rsidRPr="00733EB5">
        <w:rPr>
          <w:rFonts w:hint="eastAsia"/>
          <w:b/>
          <w:color w:val="000000" w:themeColor="text1"/>
        </w:rPr>
        <w:t>未能正視問題核心</w:t>
      </w:r>
      <w:r w:rsidR="00B72F09" w:rsidRPr="00733EB5">
        <w:rPr>
          <w:rFonts w:hint="eastAsia"/>
          <w:b/>
          <w:color w:val="000000" w:themeColor="text1"/>
        </w:rPr>
        <w:t>，</w:t>
      </w:r>
      <w:r w:rsidR="00423D71" w:rsidRPr="00733EB5">
        <w:rPr>
          <w:rFonts w:hint="eastAsia"/>
          <w:b/>
          <w:color w:val="000000" w:themeColor="text1"/>
        </w:rPr>
        <w:t>復</w:t>
      </w:r>
      <w:proofErr w:type="gramStart"/>
      <w:r w:rsidR="00423D71" w:rsidRPr="00733EB5">
        <w:rPr>
          <w:rFonts w:hint="eastAsia"/>
          <w:b/>
          <w:color w:val="000000" w:themeColor="text1"/>
        </w:rPr>
        <w:t>對取像儀</w:t>
      </w:r>
      <w:proofErr w:type="gramEnd"/>
      <w:r w:rsidR="00423D71" w:rsidRPr="00733EB5">
        <w:rPr>
          <w:rFonts w:hint="eastAsia"/>
          <w:b/>
          <w:color w:val="000000" w:themeColor="text1"/>
        </w:rPr>
        <w:t>性能驗證及</w:t>
      </w:r>
      <w:proofErr w:type="gramStart"/>
      <w:r w:rsidR="00423D71" w:rsidRPr="00733EB5">
        <w:rPr>
          <w:rFonts w:hint="eastAsia"/>
          <w:b/>
          <w:color w:val="000000" w:themeColor="text1"/>
        </w:rPr>
        <w:t>準直儀校</w:t>
      </w:r>
      <w:proofErr w:type="gramEnd"/>
      <w:r w:rsidR="00423D71" w:rsidRPr="00733EB5">
        <w:rPr>
          <w:rFonts w:hint="eastAsia"/>
          <w:b/>
          <w:color w:val="000000" w:themeColor="text1"/>
        </w:rPr>
        <w:t>驗程序等說明</w:t>
      </w:r>
      <w:r w:rsidR="00BB6879" w:rsidRPr="00733EB5">
        <w:rPr>
          <w:rFonts w:hint="eastAsia"/>
          <w:b/>
          <w:color w:val="000000" w:themeColor="text1"/>
        </w:rPr>
        <w:t>未</w:t>
      </w:r>
      <w:proofErr w:type="gramStart"/>
      <w:r w:rsidR="00BB6879" w:rsidRPr="00733EB5">
        <w:rPr>
          <w:rFonts w:hint="eastAsia"/>
          <w:b/>
          <w:color w:val="000000" w:themeColor="text1"/>
        </w:rPr>
        <w:t>臻</w:t>
      </w:r>
      <w:proofErr w:type="gramEnd"/>
      <w:r w:rsidR="00BB6879" w:rsidRPr="00733EB5">
        <w:rPr>
          <w:rFonts w:hint="eastAsia"/>
          <w:b/>
          <w:color w:val="000000" w:themeColor="text1"/>
        </w:rPr>
        <w:t>妥適</w:t>
      </w:r>
      <w:r w:rsidR="00423D71" w:rsidRPr="00733EB5">
        <w:rPr>
          <w:rFonts w:hint="eastAsia"/>
          <w:b/>
          <w:color w:val="000000" w:themeColor="text1"/>
        </w:rPr>
        <w:t>，</w:t>
      </w:r>
      <w:proofErr w:type="gramStart"/>
      <w:r w:rsidR="00BB6879" w:rsidRPr="00733EB5">
        <w:rPr>
          <w:rFonts w:hint="eastAsia"/>
          <w:b/>
          <w:color w:val="000000" w:themeColor="text1"/>
        </w:rPr>
        <w:t>均宜納</w:t>
      </w:r>
      <w:proofErr w:type="gramEnd"/>
      <w:r w:rsidR="00BB6879" w:rsidRPr="00733EB5">
        <w:rPr>
          <w:rFonts w:hint="eastAsia"/>
          <w:b/>
          <w:color w:val="000000" w:themeColor="text1"/>
        </w:rPr>
        <w:t>為未來太空科技發展之借鏡</w:t>
      </w:r>
      <w:r w:rsidR="000D0624" w:rsidRPr="00733EB5">
        <w:rPr>
          <w:rFonts w:hint="eastAsia"/>
          <w:b/>
          <w:color w:val="000000" w:themeColor="text1"/>
        </w:rPr>
        <w:t>。</w:t>
      </w:r>
    </w:p>
    <w:p w:rsidR="00CC7DC3" w:rsidRPr="00CC7DC3" w:rsidRDefault="00BD533A" w:rsidP="00CC7DC3">
      <w:pPr>
        <w:pStyle w:val="3"/>
        <w:rPr>
          <w:rFonts w:hAnsi="標楷體"/>
          <w:b/>
        </w:rPr>
      </w:pPr>
      <w:r w:rsidRPr="00733EB5">
        <w:rPr>
          <w:rFonts w:hint="eastAsia"/>
          <w:color w:val="000000" w:themeColor="text1"/>
        </w:rPr>
        <w:t>根據國研院</w:t>
      </w:r>
      <w:proofErr w:type="gramStart"/>
      <w:r w:rsidRPr="00733EB5">
        <w:rPr>
          <w:rFonts w:hAnsi="標楷體" w:hint="eastAsia"/>
          <w:color w:val="000000" w:themeColor="text1"/>
        </w:rPr>
        <w:t>敦</w:t>
      </w:r>
      <w:proofErr w:type="gramEnd"/>
      <w:r w:rsidRPr="00733EB5">
        <w:rPr>
          <w:rFonts w:hAnsi="標楷體" w:hint="eastAsia"/>
          <w:color w:val="000000" w:themeColor="text1"/>
        </w:rPr>
        <w:t>聘國內光學專家</w:t>
      </w:r>
      <w:r w:rsidRPr="00CC7DC3">
        <w:rPr>
          <w:rFonts w:hAnsi="標楷體" w:hint="eastAsia"/>
        </w:rPr>
        <w:t>組成專案小組，於107年1月完成之「影像模糊</w:t>
      </w:r>
      <w:proofErr w:type="gramStart"/>
      <w:r w:rsidRPr="00CC7DC3">
        <w:rPr>
          <w:rFonts w:hAnsi="標楷體" w:hint="eastAsia"/>
        </w:rPr>
        <w:t>光斑根因結案</w:t>
      </w:r>
      <w:proofErr w:type="gramEnd"/>
      <w:r w:rsidRPr="00CC7DC3">
        <w:rPr>
          <w:rFonts w:hAnsi="標楷體" w:hint="eastAsia"/>
        </w:rPr>
        <w:t>報告」，已將離焦原因縮小至</w:t>
      </w:r>
      <w:proofErr w:type="gramStart"/>
      <w:r w:rsidRPr="00CC7DC3">
        <w:rPr>
          <w:rFonts w:hAnsi="標楷體" w:hint="eastAsia"/>
        </w:rPr>
        <w:t>準直儀</w:t>
      </w:r>
      <w:proofErr w:type="gramEnd"/>
      <w:r w:rsidRPr="00CC7DC3">
        <w:rPr>
          <w:rFonts w:hAnsi="標楷體" w:hint="eastAsia"/>
        </w:rPr>
        <w:t>調焦過程，很可能發生「</w:t>
      </w:r>
      <w:r w:rsidRPr="00CC7DC3">
        <w:rPr>
          <w:rFonts w:hAnsi="標楷體"/>
        </w:rPr>
        <w:t>組裝聚焦面</w:t>
      </w:r>
      <w:r w:rsidR="0072360F">
        <w:rPr>
          <w:rFonts w:hAnsi="標楷體"/>
        </w:rPr>
        <w:t>組合時，用以對焦的</w:t>
      </w:r>
      <w:proofErr w:type="gramStart"/>
      <w:r w:rsidR="0072360F">
        <w:rPr>
          <w:rFonts w:hAnsi="標楷體"/>
        </w:rPr>
        <w:t>準直儀的準直度</w:t>
      </w:r>
      <w:proofErr w:type="gramEnd"/>
      <w:r w:rsidR="0072360F">
        <w:rPr>
          <w:rFonts w:hAnsi="標楷體"/>
        </w:rPr>
        <w:t>未再確認，無法排除</w:t>
      </w:r>
      <w:proofErr w:type="gramStart"/>
      <w:r w:rsidR="0072360F">
        <w:rPr>
          <w:rFonts w:hAnsi="標楷體"/>
        </w:rPr>
        <w:t>準直度</w:t>
      </w:r>
      <w:proofErr w:type="gramEnd"/>
      <w:r w:rsidR="0072360F">
        <w:rPr>
          <w:rFonts w:hAnsi="標楷體"/>
        </w:rPr>
        <w:t>的問題</w:t>
      </w:r>
      <w:r w:rsidRPr="00CC7DC3">
        <w:rPr>
          <w:rFonts w:hAnsi="標楷體" w:hint="eastAsia"/>
        </w:rPr>
        <w:t>」</w:t>
      </w:r>
      <w:r w:rsidR="00CC7DC3" w:rsidRPr="00CC7DC3">
        <w:rPr>
          <w:rFonts w:hAnsi="標楷體" w:hint="eastAsia"/>
        </w:rPr>
        <w:t>，以致產生</w:t>
      </w:r>
      <w:proofErr w:type="gramStart"/>
      <w:r w:rsidR="00CC7DC3" w:rsidRPr="00CC7DC3">
        <w:rPr>
          <w:rFonts w:hAnsi="標楷體"/>
        </w:rPr>
        <w:t>準</w:t>
      </w:r>
      <w:proofErr w:type="gramEnd"/>
      <w:r w:rsidR="00CC7DC3" w:rsidRPr="00CC7DC3">
        <w:rPr>
          <w:rFonts w:hAnsi="標楷體"/>
        </w:rPr>
        <w:t>直儀</w:t>
      </w:r>
      <w:proofErr w:type="gramStart"/>
      <w:r w:rsidR="00CC7DC3" w:rsidRPr="00CC7DC3">
        <w:rPr>
          <w:rFonts w:hAnsi="標楷體"/>
        </w:rPr>
        <w:t>準直度</w:t>
      </w:r>
      <w:proofErr w:type="gramEnd"/>
      <w:r w:rsidR="00CC7DC3" w:rsidRPr="00CC7DC3">
        <w:rPr>
          <w:rFonts w:hAnsi="標楷體" w:hint="eastAsia"/>
        </w:rPr>
        <w:t>之問題，另一可能性是</w:t>
      </w:r>
      <w:r w:rsidRPr="00CC7DC3">
        <w:rPr>
          <w:rFonts w:hAnsi="標楷體" w:hint="eastAsia"/>
        </w:rPr>
        <w:t>「依目前影像模糊光斑大小推</w:t>
      </w:r>
      <w:proofErr w:type="gramStart"/>
      <w:r w:rsidRPr="00CC7DC3">
        <w:rPr>
          <w:rFonts w:hAnsi="標楷體" w:hint="eastAsia"/>
        </w:rPr>
        <w:t>估取像儀</w:t>
      </w:r>
      <w:proofErr w:type="gramEnd"/>
      <w:r w:rsidRPr="00CC7DC3">
        <w:rPr>
          <w:rFonts w:hAnsi="標楷體" w:hint="eastAsia"/>
        </w:rPr>
        <w:t>之</w:t>
      </w:r>
      <w:proofErr w:type="gramStart"/>
      <w:r w:rsidRPr="00CC7DC3">
        <w:rPr>
          <w:rFonts w:hAnsi="標楷體" w:hint="eastAsia"/>
        </w:rPr>
        <w:t>離焦量約</w:t>
      </w:r>
      <w:proofErr w:type="gramEnd"/>
      <w:r w:rsidRPr="00CC7DC3">
        <w:rPr>
          <w:rFonts w:hAnsi="標楷體" w:hint="eastAsia"/>
        </w:rPr>
        <w:t>為1mm，可能是</w:t>
      </w:r>
      <w:proofErr w:type="gramStart"/>
      <w:r w:rsidRPr="00CC7DC3">
        <w:rPr>
          <w:rFonts w:hAnsi="標楷體" w:hint="eastAsia"/>
        </w:rPr>
        <w:t>準直儀</w:t>
      </w:r>
      <w:proofErr w:type="gramEnd"/>
      <w:r w:rsidRPr="00CC7DC3">
        <w:rPr>
          <w:rFonts w:hAnsi="標楷體" w:hint="eastAsia"/>
        </w:rPr>
        <w:t>校準時離焦9 mm(可能性不大)，或校準</w:t>
      </w:r>
      <w:proofErr w:type="gramStart"/>
      <w:r w:rsidRPr="00CC7DC3">
        <w:rPr>
          <w:rFonts w:hAnsi="標楷體" w:hint="eastAsia"/>
        </w:rPr>
        <w:t>後次鏡移動</w:t>
      </w:r>
      <w:proofErr w:type="gramEnd"/>
      <w:r w:rsidRPr="00CC7DC3">
        <w:rPr>
          <w:rFonts w:hAnsi="標楷體" w:hint="eastAsia"/>
        </w:rPr>
        <w:t>0.3 mm(</w:t>
      </w:r>
      <w:proofErr w:type="gramStart"/>
      <w:r w:rsidRPr="00CC7DC3">
        <w:rPr>
          <w:rFonts w:hAnsi="標楷體" w:hint="eastAsia"/>
        </w:rPr>
        <w:t>即次鏡</w:t>
      </w:r>
      <w:proofErr w:type="gramEnd"/>
      <w:r w:rsidRPr="00CC7DC3">
        <w:rPr>
          <w:rFonts w:hAnsi="標楷體" w:hint="eastAsia"/>
        </w:rPr>
        <w:t>偏移量0.3mm)」</w:t>
      </w:r>
      <w:r w:rsidR="00CC7DC3" w:rsidRPr="00CC7DC3">
        <w:rPr>
          <w:rFonts w:hAnsi="標楷體" w:hint="eastAsia"/>
        </w:rPr>
        <w:t>，以致</w:t>
      </w:r>
      <w:proofErr w:type="gramStart"/>
      <w:r w:rsidR="00CC7DC3" w:rsidRPr="00CC7DC3">
        <w:rPr>
          <w:rFonts w:hAnsi="標楷體"/>
        </w:rPr>
        <w:t>準直儀</w:t>
      </w:r>
      <w:proofErr w:type="gramEnd"/>
      <w:r w:rsidR="00CC7DC3" w:rsidRPr="00CC7DC3">
        <w:rPr>
          <w:rFonts w:hAnsi="標楷體"/>
        </w:rPr>
        <w:t>焦點不在Target plane上(離焦)</w:t>
      </w:r>
      <w:r w:rsidR="00CC7DC3" w:rsidRPr="00CC7DC3">
        <w:rPr>
          <w:rFonts w:hAnsi="標楷體" w:hint="eastAsia"/>
        </w:rPr>
        <w:t>。</w:t>
      </w:r>
    </w:p>
    <w:p w:rsidR="00CC11E9" w:rsidRDefault="0015458C" w:rsidP="00BD533A">
      <w:pPr>
        <w:pStyle w:val="3"/>
        <w:rPr>
          <w:rFonts w:hAnsi="標楷體"/>
        </w:rPr>
      </w:pPr>
      <w:r>
        <w:rPr>
          <w:rFonts w:hAnsi="標楷體" w:hint="eastAsia"/>
        </w:rPr>
        <w:t>承上，該報告在結語</w:t>
      </w:r>
      <w:r w:rsidR="00CC7DC3">
        <w:rPr>
          <w:rFonts w:hAnsi="標楷體" w:hint="eastAsia"/>
        </w:rPr>
        <w:t>指出：</w:t>
      </w:r>
    </w:p>
    <w:p w:rsidR="00CC7DC3" w:rsidRDefault="00E116BE" w:rsidP="00CC7DC3">
      <w:pPr>
        <w:pStyle w:val="4"/>
      </w:pPr>
      <w:proofErr w:type="gramStart"/>
      <w:r>
        <w:rPr>
          <w:rFonts w:hint="eastAsia"/>
        </w:rPr>
        <w:t>檢視福衛五號</w:t>
      </w:r>
      <w:proofErr w:type="gramEnd"/>
      <w:r>
        <w:rPr>
          <w:rFonts w:hint="eastAsia"/>
        </w:rPr>
        <w:t>衛星</w:t>
      </w:r>
      <w:r w:rsidR="00CC7DC3">
        <w:rPr>
          <w:rFonts w:hint="eastAsia"/>
        </w:rPr>
        <w:t>酬</w:t>
      </w:r>
      <w:proofErr w:type="gramStart"/>
      <w:r w:rsidR="00CC7DC3">
        <w:rPr>
          <w:rFonts w:hint="eastAsia"/>
        </w:rPr>
        <w:t>載取像儀</w:t>
      </w:r>
      <w:proofErr w:type="gramEnd"/>
      <w:r w:rsidR="00CC7DC3">
        <w:rPr>
          <w:rFonts w:hint="eastAsia"/>
        </w:rPr>
        <w:t>的設計資料，組裝過程、</w:t>
      </w:r>
      <w:proofErr w:type="gramStart"/>
      <w:r w:rsidR="00CC7DC3">
        <w:rPr>
          <w:rFonts w:hint="eastAsia"/>
        </w:rPr>
        <w:t>雜光分析</w:t>
      </w:r>
      <w:proofErr w:type="gramEnd"/>
      <w:r w:rsidR="00CC7DC3">
        <w:rPr>
          <w:rFonts w:hint="eastAsia"/>
        </w:rPr>
        <w:t>、振動分析、熱變形分析與</w:t>
      </w:r>
      <w:r w:rsidR="00CC7DC3">
        <w:rPr>
          <w:rFonts w:hint="eastAsia"/>
        </w:rPr>
        <w:lastRenderedPageBreak/>
        <w:t>光學檢測的過程，及各項影像模糊光斑模擬與實驗之結果，光學系統</w:t>
      </w:r>
      <w:proofErr w:type="gramStart"/>
      <w:r w:rsidR="00CC7DC3">
        <w:rPr>
          <w:rFonts w:hint="eastAsia"/>
        </w:rPr>
        <w:t>離焦是造成</w:t>
      </w:r>
      <w:proofErr w:type="gramEnd"/>
      <w:r w:rsidR="00CC7DC3">
        <w:rPr>
          <w:rFonts w:hint="eastAsia"/>
        </w:rPr>
        <w:t>模糊光斑的主因。</w:t>
      </w:r>
    </w:p>
    <w:p w:rsidR="00CC7DC3" w:rsidRPr="008B3072" w:rsidRDefault="00CC7DC3" w:rsidP="00CC7DC3">
      <w:pPr>
        <w:pStyle w:val="4"/>
      </w:pPr>
      <w:r>
        <w:rPr>
          <w:rFonts w:hint="eastAsia"/>
        </w:rPr>
        <w:t>依據</w:t>
      </w:r>
      <w:proofErr w:type="gramStart"/>
      <w:r>
        <w:rPr>
          <w:rFonts w:hint="eastAsia"/>
        </w:rPr>
        <w:t>取像儀之</w:t>
      </w:r>
      <w:proofErr w:type="gramEnd"/>
      <w:r>
        <w:rPr>
          <w:rFonts w:hint="eastAsia"/>
        </w:rPr>
        <w:t>模擬分析結果與整測階段所量測的數據，可排除光學系</w:t>
      </w:r>
      <w:r w:rsidRPr="00201AE3">
        <w:rPr>
          <w:rFonts w:hint="eastAsia"/>
        </w:rPr>
        <w:t>統的溫、濕度變化與運送</w:t>
      </w:r>
      <w:proofErr w:type="gramStart"/>
      <w:r w:rsidRPr="00201AE3">
        <w:rPr>
          <w:rFonts w:hint="eastAsia"/>
        </w:rPr>
        <w:t>或發設的</w:t>
      </w:r>
      <w:proofErr w:type="gramEnd"/>
      <w:r w:rsidRPr="00201AE3">
        <w:rPr>
          <w:rFonts w:hint="eastAsia"/>
        </w:rPr>
        <w:t>震</w:t>
      </w:r>
      <w:r w:rsidRPr="008B3072">
        <w:rPr>
          <w:rFonts w:hint="eastAsia"/>
        </w:rPr>
        <w:t>動是</w:t>
      </w:r>
      <w:proofErr w:type="gramStart"/>
      <w:r w:rsidRPr="008B3072">
        <w:rPr>
          <w:rFonts w:hint="eastAsia"/>
        </w:rPr>
        <w:t>造成此離焦</w:t>
      </w:r>
      <w:proofErr w:type="gramEnd"/>
      <w:r w:rsidRPr="008B3072">
        <w:rPr>
          <w:rFonts w:hint="eastAsia"/>
        </w:rPr>
        <w:t>現象的可能性。</w:t>
      </w:r>
    </w:p>
    <w:p w:rsidR="00CC7DC3" w:rsidRPr="008B3072" w:rsidRDefault="0015458C" w:rsidP="00CC7DC3">
      <w:pPr>
        <w:pStyle w:val="4"/>
      </w:pPr>
      <w:proofErr w:type="gramStart"/>
      <w:r w:rsidRPr="008B3072">
        <w:rPr>
          <w:rFonts w:hint="eastAsia"/>
        </w:rPr>
        <w:t>準直儀</w:t>
      </w:r>
      <w:proofErr w:type="gramEnd"/>
      <w:r w:rsidRPr="008B3072">
        <w:rPr>
          <w:rFonts w:hint="eastAsia"/>
        </w:rPr>
        <w:t>使用</w:t>
      </w:r>
      <w:proofErr w:type="gramStart"/>
      <w:r w:rsidRPr="008B3072">
        <w:rPr>
          <w:rFonts w:hint="eastAsia"/>
        </w:rPr>
        <w:t>於福衛五號</w:t>
      </w:r>
      <w:proofErr w:type="gramEnd"/>
      <w:r w:rsidRPr="008B3072">
        <w:rPr>
          <w:rFonts w:hint="eastAsia"/>
        </w:rPr>
        <w:t>計畫時，雖曾</w:t>
      </w:r>
      <w:r w:rsidR="00CC7DC3" w:rsidRPr="008B3072">
        <w:rPr>
          <w:rFonts w:hint="eastAsia"/>
        </w:rPr>
        <w:t>依規定做</w:t>
      </w:r>
      <w:proofErr w:type="gramStart"/>
      <w:r w:rsidR="00CC7DC3" w:rsidRPr="008B3072">
        <w:rPr>
          <w:rFonts w:hint="eastAsia"/>
        </w:rPr>
        <w:t>準</w:t>
      </w:r>
      <w:proofErr w:type="gramEnd"/>
      <w:r w:rsidR="00CC7DC3" w:rsidRPr="008B3072">
        <w:rPr>
          <w:rFonts w:hint="eastAsia"/>
        </w:rPr>
        <w:t>直校正，但計畫團隊</w:t>
      </w:r>
      <w:proofErr w:type="gramStart"/>
      <w:r w:rsidR="00CC7DC3" w:rsidRPr="008B3072">
        <w:rPr>
          <w:rFonts w:hint="eastAsia"/>
        </w:rPr>
        <w:t>囿</w:t>
      </w:r>
      <w:proofErr w:type="gramEnd"/>
      <w:r w:rsidR="00CC7DC3" w:rsidRPr="008B3072">
        <w:rPr>
          <w:rFonts w:hint="eastAsia"/>
        </w:rPr>
        <w:t>於經驗</w:t>
      </w:r>
      <w:r w:rsidRPr="008B3072">
        <w:rPr>
          <w:rFonts w:hint="eastAsia"/>
        </w:rPr>
        <w:t>不足，未能</w:t>
      </w:r>
      <w:proofErr w:type="gramStart"/>
      <w:r w:rsidRPr="008B3072">
        <w:rPr>
          <w:rFonts w:hint="eastAsia"/>
        </w:rPr>
        <w:t>於取像儀</w:t>
      </w:r>
      <w:proofErr w:type="gramEnd"/>
      <w:r w:rsidRPr="008B3072">
        <w:rPr>
          <w:rFonts w:hint="eastAsia"/>
        </w:rPr>
        <w:t>最後階段的調焦作業進行前，使用不同技術方法來</w:t>
      </w:r>
      <w:r w:rsidR="00CC7DC3" w:rsidRPr="008B3072">
        <w:rPr>
          <w:rFonts w:hint="eastAsia"/>
        </w:rPr>
        <w:t>確認</w:t>
      </w:r>
      <w:proofErr w:type="gramStart"/>
      <w:r w:rsidR="00CC7DC3" w:rsidRPr="008B3072">
        <w:rPr>
          <w:rFonts w:hint="eastAsia"/>
        </w:rPr>
        <w:t>準直儀的準直度</w:t>
      </w:r>
      <w:proofErr w:type="gramEnd"/>
      <w:r w:rsidR="00CC7DC3" w:rsidRPr="008B3072">
        <w:rPr>
          <w:rFonts w:hAnsi="標楷體" w:hint="eastAsia"/>
        </w:rPr>
        <w:t>，以致發生此次離焦的問題。</w:t>
      </w:r>
      <w:r w:rsidR="00B37255" w:rsidRPr="008B3072">
        <w:rPr>
          <w:rFonts w:hAnsi="標楷體" w:hint="eastAsia"/>
        </w:rPr>
        <w:t>本</w:t>
      </w:r>
      <w:r w:rsidR="00CC7DC3" w:rsidRPr="008B3072">
        <w:rPr>
          <w:rFonts w:hAnsi="標楷體" w:hint="eastAsia"/>
        </w:rPr>
        <w:t>項原因亦成為</w:t>
      </w:r>
      <w:r w:rsidR="00B37255" w:rsidRPr="008B3072">
        <w:rPr>
          <w:rFonts w:hAnsi="標楷體" w:hint="eastAsia"/>
        </w:rPr>
        <w:t>「</w:t>
      </w:r>
      <w:r w:rsidR="00CC7DC3" w:rsidRPr="008B3072">
        <w:rPr>
          <w:rFonts w:hAnsi="標楷體" w:hint="eastAsia"/>
        </w:rPr>
        <w:t>福爾摩沙衛星五號影像成果報告記者會</w:t>
      </w:r>
      <w:r w:rsidR="00B37255" w:rsidRPr="008B3072">
        <w:rPr>
          <w:rFonts w:hAnsi="標楷體" w:hint="eastAsia"/>
        </w:rPr>
        <w:t>」</w:t>
      </w:r>
      <w:r w:rsidR="00ED0415" w:rsidRPr="008B3072">
        <w:rPr>
          <w:rFonts w:hAnsi="標楷體" w:hint="eastAsia"/>
        </w:rPr>
        <w:t>對外公</w:t>
      </w:r>
      <w:r w:rsidR="00ED0415" w:rsidRPr="008B3072">
        <w:rPr>
          <w:rFonts w:hint="eastAsia"/>
        </w:rPr>
        <w:t>開</w:t>
      </w:r>
      <w:r w:rsidR="00B37255" w:rsidRPr="008B3072">
        <w:rPr>
          <w:rFonts w:hint="eastAsia"/>
        </w:rPr>
        <w:t>之離焦原因</w:t>
      </w:r>
      <w:r w:rsidR="00BD4529" w:rsidRPr="008B3072">
        <w:rPr>
          <w:rStyle w:val="aff"/>
        </w:rPr>
        <w:footnoteReference w:id="7"/>
      </w:r>
      <w:r w:rsidR="00BD4529" w:rsidRPr="008B3072">
        <w:rPr>
          <w:rFonts w:hint="eastAsia"/>
        </w:rPr>
        <w:t>。</w:t>
      </w:r>
    </w:p>
    <w:p w:rsidR="00CC7DC3" w:rsidRPr="008B3072" w:rsidRDefault="00CC7DC3" w:rsidP="00CC7DC3">
      <w:pPr>
        <w:pStyle w:val="4"/>
      </w:pPr>
      <w:r w:rsidRPr="008B3072">
        <w:rPr>
          <w:rFonts w:hint="eastAsia"/>
        </w:rPr>
        <w:t>該報告並建議:</w:t>
      </w:r>
    </w:p>
    <w:p w:rsidR="00CC7DC3" w:rsidRDefault="00CC7DC3" w:rsidP="00CC7DC3">
      <w:pPr>
        <w:pStyle w:val="5"/>
        <w:ind w:left="2127"/>
      </w:pPr>
      <w:r w:rsidRPr="008B3072">
        <w:rPr>
          <w:rFonts w:hint="eastAsia"/>
        </w:rPr>
        <w:t>太空中心必須建立不同的</w:t>
      </w:r>
      <w:proofErr w:type="gramStart"/>
      <w:r w:rsidRPr="008B3072">
        <w:rPr>
          <w:rFonts w:hint="eastAsia"/>
        </w:rPr>
        <w:t>準直儀</w:t>
      </w:r>
      <w:proofErr w:type="gramEnd"/>
      <w:r w:rsidRPr="008B3072">
        <w:rPr>
          <w:rFonts w:hint="eastAsia"/>
        </w:rPr>
        <w:t>校正方法，如原廠或其他具實績經驗之校正方法</w:t>
      </w:r>
      <w:r w:rsidR="00935F3D" w:rsidRPr="008B3072">
        <w:rPr>
          <w:rFonts w:hint="eastAsia"/>
        </w:rPr>
        <w:t>(</w:t>
      </w:r>
      <w:proofErr w:type="spellStart"/>
      <w:r w:rsidRPr="008B3072">
        <w:rPr>
          <w:rFonts w:hint="eastAsia"/>
        </w:rPr>
        <w:t>Ronchi</w:t>
      </w:r>
      <w:proofErr w:type="spellEnd"/>
      <w:r w:rsidRPr="008B3072">
        <w:rPr>
          <w:rFonts w:hint="eastAsia"/>
        </w:rPr>
        <w:t xml:space="preserve"> Method及經緯儀校正法等</w:t>
      </w:r>
      <w:r w:rsidR="00935F3D" w:rsidRPr="008B3072">
        <w:rPr>
          <w:rFonts w:hint="eastAsia"/>
        </w:rPr>
        <w:t>)</w:t>
      </w:r>
      <w:r w:rsidRPr="008B3072">
        <w:rPr>
          <w:rFonts w:hint="eastAsia"/>
        </w:rPr>
        <w:t>，以交互驗證，</w:t>
      </w:r>
      <w:proofErr w:type="gramStart"/>
      <w:r w:rsidRPr="008B3072">
        <w:rPr>
          <w:rFonts w:hint="eastAsia"/>
        </w:rPr>
        <w:t>取像儀的</w:t>
      </w:r>
      <w:proofErr w:type="gramEnd"/>
      <w:r w:rsidRPr="008B3072">
        <w:rPr>
          <w:rFonts w:hint="eastAsia"/>
        </w:rPr>
        <w:t>其他</w:t>
      </w:r>
      <w:proofErr w:type="gramStart"/>
      <w:r w:rsidRPr="008B3072">
        <w:rPr>
          <w:rFonts w:hint="eastAsia"/>
        </w:rPr>
        <w:t>量測亦同</w:t>
      </w:r>
      <w:proofErr w:type="gramEnd"/>
      <w:r>
        <w:rPr>
          <w:rFonts w:hint="eastAsia"/>
        </w:rPr>
        <w:t>。</w:t>
      </w:r>
    </w:p>
    <w:p w:rsidR="00CC7DC3" w:rsidRDefault="00CC7DC3" w:rsidP="00CC7DC3">
      <w:pPr>
        <w:pStyle w:val="5"/>
        <w:ind w:left="2127"/>
      </w:pPr>
      <w:r>
        <w:rPr>
          <w:rFonts w:hint="eastAsia"/>
        </w:rPr>
        <w:t>重要衛星酬載模組需要製作至少2套，</w:t>
      </w:r>
      <w:proofErr w:type="gramStart"/>
      <w:r>
        <w:rPr>
          <w:rFonts w:hint="eastAsia"/>
        </w:rPr>
        <w:t>以便發設前</w:t>
      </w:r>
      <w:proofErr w:type="gramEnd"/>
      <w:r>
        <w:rPr>
          <w:rFonts w:hint="eastAsia"/>
        </w:rPr>
        <w:t>進行組裝誤差相互比較與驗證，</w:t>
      </w:r>
      <w:proofErr w:type="gramStart"/>
      <w:r>
        <w:rPr>
          <w:rFonts w:hint="eastAsia"/>
        </w:rPr>
        <w:t>發設後</w:t>
      </w:r>
      <w:proofErr w:type="gramEnd"/>
      <w:r>
        <w:rPr>
          <w:rFonts w:hint="eastAsia"/>
        </w:rPr>
        <w:t>進行錯誤重現等步驟，方便除錯，尋找原因。</w:t>
      </w:r>
    </w:p>
    <w:p w:rsidR="00CC7DC3" w:rsidRDefault="00CC7DC3" w:rsidP="00CC7DC3">
      <w:pPr>
        <w:pStyle w:val="5"/>
        <w:ind w:left="2127"/>
      </w:pPr>
      <w:r>
        <w:rPr>
          <w:rFonts w:hint="eastAsia"/>
        </w:rPr>
        <w:t>為發展更高解析度的光學遙測酬載，太空中心需要更高品質的光學測試設備與環境，以確保</w:t>
      </w:r>
      <w:proofErr w:type="gramStart"/>
      <w:r>
        <w:rPr>
          <w:rFonts w:hint="eastAsia"/>
        </w:rPr>
        <w:t>準直儀</w:t>
      </w:r>
      <w:proofErr w:type="gramEnd"/>
      <w:r>
        <w:rPr>
          <w:rFonts w:hint="eastAsia"/>
        </w:rPr>
        <w:t>、干涉儀、光學酬載等組裝測試時，不受環境影響。</w:t>
      </w:r>
    </w:p>
    <w:p w:rsidR="00CC7DC3" w:rsidRDefault="00CC7DC3" w:rsidP="00CC7DC3">
      <w:pPr>
        <w:pStyle w:val="5"/>
        <w:ind w:left="2127"/>
      </w:pPr>
      <w:r>
        <w:rPr>
          <w:rFonts w:hint="eastAsia"/>
        </w:rPr>
        <w:t>國研院應對內加強整和太空中心與儀器科技中心，對外結合國內的相關產學</w:t>
      </w:r>
      <w:proofErr w:type="gramStart"/>
      <w:r>
        <w:rPr>
          <w:rFonts w:hint="eastAsia"/>
        </w:rPr>
        <w:t>研</w:t>
      </w:r>
      <w:proofErr w:type="gramEnd"/>
      <w:r>
        <w:rPr>
          <w:rFonts w:hint="eastAsia"/>
        </w:rPr>
        <w:t>機構，以建全的設備、執行光學系統規格制定，光學/光</w:t>
      </w:r>
      <w:r>
        <w:rPr>
          <w:rFonts w:hint="eastAsia"/>
        </w:rPr>
        <w:lastRenderedPageBreak/>
        <w:t>機模擬分析與設計，系統整合與模擬公差分析，量測校準等工作，並建立獨立之驗證機制。</w:t>
      </w:r>
    </w:p>
    <w:p w:rsidR="00337E18" w:rsidRPr="00B443BC" w:rsidRDefault="00337E18" w:rsidP="008F5717">
      <w:pPr>
        <w:pStyle w:val="3"/>
        <w:rPr>
          <w:color w:val="000000" w:themeColor="text1"/>
        </w:rPr>
      </w:pPr>
      <w:r>
        <w:rPr>
          <w:rFonts w:hint="eastAsia"/>
        </w:rPr>
        <w:t>經本院深入</w:t>
      </w:r>
      <w:r w:rsidRPr="008D2AFC">
        <w:rPr>
          <w:rFonts w:hint="eastAsia"/>
        </w:rPr>
        <w:t>調查分</w:t>
      </w:r>
      <w:r w:rsidRPr="00921656">
        <w:rPr>
          <w:rFonts w:hint="eastAsia"/>
        </w:rPr>
        <w:t>析，推測縱然當時以不同技術方法確認</w:t>
      </w:r>
      <w:proofErr w:type="gramStart"/>
      <w:r w:rsidRPr="00921656">
        <w:rPr>
          <w:rFonts w:hint="eastAsia"/>
        </w:rPr>
        <w:t>準直度</w:t>
      </w:r>
      <w:proofErr w:type="gramEnd"/>
      <w:r w:rsidRPr="00921656">
        <w:rPr>
          <w:rFonts w:hint="eastAsia"/>
        </w:rPr>
        <w:t>，在過保固期，校驗程序、文件及操作紀錄也未嚴謹建立之情形下，亦未必就能發現離焦狀況。換言之，雖然不能排除國研院調查結</w:t>
      </w:r>
      <w:r w:rsidRPr="00B443BC">
        <w:rPr>
          <w:rFonts w:hint="eastAsia"/>
          <w:color w:val="000000" w:themeColor="text1"/>
        </w:rPr>
        <w:t>論之可能性，但其結論也未能直指</w:t>
      </w:r>
      <w:proofErr w:type="gramStart"/>
      <w:r w:rsidRPr="00B443BC">
        <w:rPr>
          <w:rFonts w:hint="eastAsia"/>
          <w:color w:val="000000" w:themeColor="text1"/>
        </w:rPr>
        <w:t>準直儀</w:t>
      </w:r>
      <w:proofErr w:type="gramEnd"/>
      <w:r w:rsidRPr="00B443BC">
        <w:rPr>
          <w:rFonts w:hint="eastAsia"/>
          <w:color w:val="000000" w:themeColor="text1"/>
        </w:rPr>
        <w:t>校準作業略</w:t>
      </w:r>
      <w:r w:rsidR="00921656" w:rsidRPr="00B443BC">
        <w:rPr>
          <w:rFonts w:hint="eastAsia"/>
          <w:color w:val="000000" w:themeColor="text1"/>
        </w:rPr>
        <w:t>顯不周</w:t>
      </w:r>
      <w:r w:rsidRPr="00B443BC">
        <w:rPr>
          <w:rFonts w:hint="eastAsia"/>
          <w:color w:val="000000" w:themeColor="text1"/>
        </w:rPr>
        <w:t>之核心問題，相關論證如下。</w:t>
      </w:r>
    </w:p>
    <w:p w:rsidR="008F5717" w:rsidRDefault="0072360F" w:rsidP="00337E18">
      <w:pPr>
        <w:pStyle w:val="4"/>
      </w:pPr>
      <w:r w:rsidRPr="00921656">
        <w:rPr>
          <w:rFonts w:hint="eastAsia"/>
        </w:rPr>
        <w:t>有關</w:t>
      </w:r>
      <w:proofErr w:type="gramStart"/>
      <w:r w:rsidR="006E7F18" w:rsidRPr="00921656">
        <w:rPr>
          <w:rFonts w:hint="eastAsia"/>
        </w:rPr>
        <w:t>準直儀</w:t>
      </w:r>
      <w:r w:rsidR="008F5717" w:rsidRPr="00921656">
        <w:rPr>
          <w:rFonts w:hint="eastAsia"/>
        </w:rPr>
        <w:t>校</w:t>
      </w:r>
      <w:proofErr w:type="gramEnd"/>
      <w:r w:rsidR="008F5717" w:rsidRPr="00921656">
        <w:rPr>
          <w:rFonts w:hint="eastAsia"/>
        </w:rPr>
        <w:t>驗數據</w:t>
      </w:r>
      <w:r w:rsidR="008F5717">
        <w:rPr>
          <w:rFonts w:hint="eastAsia"/>
        </w:rPr>
        <w:t>及解讀方式，</w:t>
      </w:r>
      <w:r w:rsidR="008F5717" w:rsidRPr="008F5717">
        <w:rPr>
          <w:rFonts w:hint="eastAsia"/>
        </w:rPr>
        <w:t>依據本院</w:t>
      </w:r>
      <w:proofErr w:type="gramStart"/>
      <w:r w:rsidR="008F5717" w:rsidRPr="008F5717">
        <w:rPr>
          <w:rFonts w:hint="eastAsia"/>
        </w:rPr>
        <w:t>訪談儀科中心</w:t>
      </w:r>
      <w:proofErr w:type="gramEnd"/>
      <w:r w:rsidR="008F5717" w:rsidRPr="008F5717">
        <w:rPr>
          <w:rFonts w:hint="eastAsia"/>
        </w:rPr>
        <w:t>及太空中心同仁表示，</w:t>
      </w:r>
      <w:r w:rsidR="00ED0415">
        <w:rPr>
          <w:rFonts w:hint="eastAsia"/>
        </w:rPr>
        <w:t>以</w:t>
      </w:r>
      <w:r w:rsidR="00ED0415" w:rsidRPr="008F5717">
        <w:rPr>
          <w:rFonts w:hint="eastAsia"/>
        </w:rPr>
        <w:t>驗收時數據為例</w:t>
      </w:r>
      <w:r w:rsidR="00ED0415">
        <w:rPr>
          <w:rFonts w:hint="eastAsia"/>
        </w:rPr>
        <w:t>(</w:t>
      </w:r>
      <w:r w:rsidR="00E13AA5">
        <w:rPr>
          <w:rFonts w:hint="eastAsia"/>
        </w:rPr>
        <w:t>如</w:t>
      </w:r>
      <w:r w:rsidR="00ED0415" w:rsidRPr="008F5717">
        <w:rPr>
          <w:rFonts w:hint="eastAsia"/>
        </w:rPr>
        <w:t>圖</w:t>
      </w:r>
      <w:r w:rsidR="00E20479">
        <w:rPr>
          <w:rFonts w:hint="eastAsia"/>
        </w:rPr>
        <w:t>2</w:t>
      </w:r>
      <w:r w:rsidR="008D3E1B">
        <w:rPr>
          <w:rFonts w:hint="eastAsia"/>
        </w:rPr>
        <w:t>7</w:t>
      </w:r>
      <w:r w:rsidR="00ED0415" w:rsidRPr="008F5717">
        <w:rPr>
          <w:rFonts w:hint="eastAsia"/>
        </w:rPr>
        <w:t>a所示</w:t>
      </w:r>
      <w:r w:rsidR="00ED0415">
        <w:rPr>
          <w:rFonts w:hint="eastAsia"/>
        </w:rPr>
        <w:t>)</w:t>
      </w:r>
      <w:r w:rsidR="00ED0415" w:rsidRPr="008F5717">
        <w:rPr>
          <w:rFonts w:hint="eastAsia"/>
        </w:rPr>
        <w:t>，</w:t>
      </w:r>
      <w:r w:rsidR="008F5717" w:rsidRPr="008F5717">
        <w:rPr>
          <w:rFonts w:hint="eastAsia"/>
        </w:rPr>
        <w:t>其中右側之</w:t>
      </w:r>
      <w:r w:rsidR="006E7F18">
        <w:rPr>
          <w:rFonts w:hint="eastAsia"/>
        </w:rPr>
        <w:t>P</w:t>
      </w:r>
      <w:r w:rsidR="008F5717" w:rsidRPr="008F5717">
        <w:rPr>
          <w:rFonts w:hint="eastAsia"/>
        </w:rPr>
        <w:t>V值即為波前(</w:t>
      </w:r>
      <w:proofErr w:type="spellStart"/>
      <w:r w:rsidR="008F5717" w:rsidRPr="008F5717">
        <w:rPr>
          <w:rFonts w:hint="eastAsia"/>
        </w:rPr>
        <w:t>wavefront</w:t>
      </w:r>
      <w:proofErr w:type="spellEnd"/>
      <w:r w:rsidR="008F5717" w:rsidRPr="008F5717">
        <w:rPr>
          <w:rFonts w:hint="eastAsia"/>
        </w:rPr>
        <w:t>)</w:t>
      </w:r>
      <w:r w:rsidR="001E136C">
        <w:rPr>
          <w:rFonts w:hint="eastAsia"/>
        </w:rPr>
        <w:t>之品質，亦即</w:t>
      </w:r>
      <w:proofErr w:type="gramStart"/>
      <w:r w:rsidR="008F5717" w:rsidRPr="008F5717">
        <w:rPr>
          <w:rFonts w:hint="eastAsia"/>
        </w:rPr>
        <w:t>準直儀</w:t>
      </w:r>
      <w:proofErr w:type="gramEnd"/>
      <w:r w:rsidR="008F5717" w:rsidRPr="008F5717">
        <w:rPr>
          <w:rFonts w:hint="eastAsia"/>
        </w:rPr>
        <w:t>能</w:t>
      </w:r>
      <w:r w:rsidR="001E136C" w:rsidRPr="008F5717">
        <w:rPr>
          <w:rFonts w:hint="eastAsia"/>
        </w:rPr>
        <w:t>模擬</w:t>
      </w:r>
      <w:proofErr w:type="gramStart"/>
      <w:r w:rsidR="008F5717" w:rsidRPr="008F5717">
        <w:rPr>
          <w:rFonts w:hint="eastAsia"/>
        </w:rPr>
        <w:t>取像儀對</w:t>
      </w:r>
      <w:proofErr w:type="gramEnd"/>
      <w:r w:rsidR="008F5717" w:rsidRPr="008F5717">
        <w:rPr>
          <w:rFonts w:hint="eastAsia"/>
        </w:rPr>
        <w:t>地拍攝之入射光源品質良</w:t>
      </w:r>
      <w:proofErr w:type="gramStart"/>
      <w:r w:rsidR="008F5717" w:rsidRPr="008F5717">
        <w:rPr>
          <w:rFonts w:hint="eastAsia"/>
        </w:rPr>
        <w:t>窳</w:t>
      </w:r>
      <w:proofErr w:type="gramEnd"/>
      <w:r w:rsidR="008F5717" w:rsidRPr="008F5717">
        <w:rPr>
          <w:rFonts w:hint="eastAsia"/>
        </w:rPr>
        <w:t>；波前品質越佳，則越能檢視</w:t>
      </w:r>
      <w:r w:rsidR="00CC48E3">
        <w:rPr>
          <w:rFonts w:hint="eastAsia"/>
        </w:rPr>
        <w:t>並調整</w:t>
      </w:r>
      <w:proofErr w:type="gramStart"/>
      <w:r w:rsidR="008F5717" w:rsidRPr="008F5717">
        <w:rPr>
          <w:rFonts w:hint="eastAsia"/>
        </w:rPr>
        <w:t>取像儀之</w:t>
      </w:r>
      <w:proofErr w:type="gramEnd"/>
      <w:r w:rsidR="008F5717" w:rsidRPr="008F5717">
        <w:rPr>
          <w:rFonts w:hint="eastAsia"/>
        </w:rPr>
        <w:t>光學性能。</w:t>
      </w:r>
    </w:p>
    <w:tbl>
      <w:tblPr>
        <w:tblStyle w:val="af7"/>
        <w:tblW w:w="0" w:type="auto"/>
        <w:tblInd w:w="108" w:type="dxa"/>
        <w:tblLook w:val="04A0" w:firstRow="1" w:lastRow="0" w:firstColumn="1" w:lastColumn="0" w:noHBand="0" w:noVBand="1"/>
      </w:tblPr>
      <w:tblGrid>
        <w:gridCol w:w="4582"/>
        <w:gridCol w:w="21"/>
        <w:gridCol w:w="23"/>
        <w:gridCol w:w="28"/>
        <w:gridCol w:w="41"/>
        <w:gridCol w:w="4257"/>
      </w:tblGrid>
      <w:tr w:rsidR="008F5717" w:rsidTr="004B5D8B">
        <w:trPr>
          <w:trHeight w:val="256"/>
        </w:trPr>
        <w:tc>
          <w:tcPr>
            <w:tcW w:w="8952" w:type="dxa"/>
            <w:gridSpan w:val="6"/>
          </w:tcPr>
          <w:p w:rsidR="00024C99" w:rsidRPr="00024C99" w:rsidRDefault="008F5717" w:rsidP="008D3E1B">
            <w:pPr>
              <w:pStyle w:val="3"/>
              <w:numPr>
                <w:ilvl w:val="0"/>
                <w:numId w:val="0"/>
              </w:numPr>
              <w:rPr>
                <w:sz w:val="28"/>
              </w:rPr>
            </w:pPr>
            <w:r w:rsidRPr="00765305">
              <w:rPr>
                <w:rFonts w:hint="eastAsia"/>
                <w:sz w:val="28"/>
              </w:rPr>
              <w:t>圖</w:t>
            </w:r>
            <w:r w:rsidR="00024C99">
              <w:rPr>
                <w:rFonts w:hint="eastAsia"/>
                <w:sz w:val="28"/>
              </w:rPr>
              <w:t>2</w:t>
            </w:r>
            <w:r w:rsidR="008D3E1B">
              <w:rPr>
                <w:rFonts w:hint="eastAsia"/>
                <w:sz w:val="28"/>
              </w:rPr>
              <w:t>7</w:t>
            </w:r>
            <w:r w:rsidRPr="00765305">
              <w:rPr>
                <w:rFonts w:hint="eastAsia"/>
                <w:sz w:val="28"/>
              </w:rPr>
              <w:t>.</w:t>
            </w:r>
            <w:proofErr w:type="gramStart"/>
            <w:r w:rsidRPr="00765305">
              <w:rPr>
                <w:rFonts w:hint="eastAsia"/>
                <w:sz w:val="28"/>
              </w:rPr>
              <w:t>準直儀校</w:t>
            </w:r>
            <w:proofErr w:type="gramEnd"/>
            <w:r w:rsidRPr="00765305">
              <w:rPr>
                <w:rFonts w:hint="eastAsia"/>
                <w:sz w:val="28"/>
              </w:rPr>
              <w:t>驗數據及波前品質示意圖</w:t>
            </w:r>
            <w:r w:rsidR="007F2F55">
              <w:rPr>
                <w:rFonts w:hint="eastAsia"/>
                <w:sz w:val="28"/>
              </w:rPr>
              <w:t xml:space="preserve">            </w:t>
            </w:r>
            <w:r w:rsidR="00024C99">
              <w:rPr>
                <w:rFonts w:hint="eastAsia"/>
                <w:sz w:val="28"/>
              </w:rPr>
              <w:t>國研院提供</w:t>
            </w:r>
          </w:p>
        </w:tc>
      </w:tr>
      <w:tr w:rsidR="008F5717" w:rsidTr="00EC263F">
        <w:trPr>
          <w:trHeight w:val="3421"/>
        </w:trPr>
        <w:tc>
          <w:tcPr>
            <w:tcW w:w="4395" w:type="dxa"/>
            <w:gridSpan w:val="5"/>
            <w:tcBorders>
              <w:bottom w:val="nil"/>
              <w:right w:val="nil"/>
            </w:tcBorders>
          </w:tcPr>
          <w:p w:rsidR="008F5717" w:rsidRDefault="008F5717" w:rsidP="008F5717">
            <w:pPr>
              <w:pStyle w:val="3"/>
              <w:numPr>
                <w:ilvl w:val="0"/>
                <w:numId w:val="0"/>
              </w:numPr>
            </w:pPr>
            <w:r>
              <w:rPr>
                <w:noProof/>
              </w:rPr>
              <w:drawing>
                <wp:inline distT="0" distB="0" distL="0" distR="0" wp14:anchorId="0814AD63" wp14:editId="1C4C6417">
                  <wp:extent cx="2814361" cy="1967024"/>
                  <wp:effectExtent l="0" t="0" r="508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b="45755"/>
                          <a:stretch/>
                        </pic:blipFill>
                        <pic:spPr bwMode="auto">
                          <a:xfrm>
                            <a:off x="0" y="0"/>
                            <a:ext cx="2814361" cy="1967024"/>
                          </a:xfrm>
                          <a:prstGeom prst="rect">
                            <a:avLst/>
                          </a:prstGeom>
                          <a:ln>
                            <a:noFill/>
                          </a:ln>
                          <a:extLst>
                            <a:ext uri="{53640926-AAD7-44D8-BBD7-CCE9431645EC}">
                              <a14:shadowObscured xmlns:a14="http://schemas.microsoft.com/office/drawing/2010/main"/>
                            </a:ext>
                          </a:extLst>
                        </pic:spPr>
                      </pic:pic>
                    </a:graphicData>
                  </a:graphic>
                </wp:inline>
              </w:drawing>
            </w:r>
          </w:p>
        </w:tc>
        <w:tc>
          <w:tcPr>
            <w:tcW w:w="4557" w:type="dxa"/>
            <w:tcBorders>
              <w:left w:val="nil"/>
              <w:bottom w:val="nil"/>
            </w:tcBorders>
          </w:tcPr>
          <w:p w:rsidR="008F5717" w:rsidRDefault="008F5717" w:rsidP="008F5717">
            <w:pPr>
              <w:pStyle w:val="3"/>
              <w:numPr>
                <w:ilvl w:val="0"/>
                <w:numId w:val="0"/>
              </w:numPr>
            </w:pPr>
            <w:r>
              <w:rPr>
                <w:noProof/>
              </w:rPr>
              <w:drawing>
                <wp:inline distT="0" distB="0" distL="0" distR="0" wp14:anchorId="39A897E1" wp14:editId="13D75E32">
                  <wp:extent cx="2314575" cy="2263329"/>
                  <wp:effectExtent l="0" t="0" r="0" b="381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353569" cy="2301460"/>
                          </a:xfrm>
                          <a:prstGeom prst="rect">
                            <a:avLst/>
                          </a:prstGeom>
                        </pic:spPr>
                      </pic:pic>
                    </a:graphicData>
                  </a:graphic>
                </wp:inline>
              </w:drawing>
            </w:r>
          </w:p>
        </w:tc>
      </w:tr>
      <w:tr w:rsidR="008F5717" w:rsidTr="0035624C">
        <w:trPr>
          <w:trHeight w:val="343"/>
        </w:trPr>
        <w:tc>
          <w:tcPr>
            <w:tcW w:w="8952" w:type="dxa"/>
            <w:gridSpan w:val="6"/>
            <w:tcBorders>
              <w:top w:val="nil"/>
            </w:tcBorders>
          </w:tcPr>
          <w:p w:rsidR="008F5717" w:rsidRPr="00D0727D" w:rsidRDefault="004B5D8B" w:rsidP="008D3E1B">
            <w:pPr>
              <w:pStyle w:val="3"/>
              <w:numPr>
                <w:ilvl w:val="0"/>
                <w:numId w:val="0"/>
              </w:numPr>
            </w:pPr>
            <w:r w:rsidRPr="00765305">
              <w:rPr>
                <w:rFonts w:hint="eastAsia"/>
                <w:sz w:val="28"/>
              </w:rPr>
              <w:t>圖</w:t>
            </w:r>
            <w:r>
              <w:rPr>
                <w:rFonts w:hint="eastAsia"/>
                <w:sz w:val="28"/>
              </w:rPr>
              <w:t>2</w:t>
            </w:r>
            <w:r w:rsidR="008D3E1B">
              <w:rPr>
                <w:rFonts w:hint="eastAsia"/>
                <w:sz w:val="28"/>
              </w:rPr>
              <w:t>7</w:t>
            </w:r>
            <w:r w:rsidRPr="00765305">
              <w:rPr>
                <w:rFonts w:hint="eastAsia"/>
                <w:sz w:val="28"/>
              </w:rPr>
              <w:t>a.100年11月原廠交付、</w:t>
            </w:r>
            <w:proofErr w:type="gramStart"/>
            <w:r w:rsidRPr="00765305">
              <w:rPr>
                <w:rFonts w:hint="eastAsia"/>
                <w:sz w:val="28"/>
              </w:rPr>
              <w:t>由儀科中心</w:t>
            </w:r>
            <w:proofErr w:type="gramEnd"/>
            <w:r w:rsidRPr="00765305">
              <w:rPr>
                <w:rFonts w:hint="eastAsia"/>
                <w:sz w:val="28"/>
              </w:rPr>
              <w:t>驗收時之情形</w:t>
            </w:r>
          </w:p>
        </w:tc>
      </w:tr>
      <w:tr w:rsidR="008F5717" w:rsidTr="003E2C76">
        <w:trPr>
          <w:trHeight w:val="3168"/>
        </w:trPr>
        <w:tc>
          <w:tcPr>
            <w:tcW w:w="4036" w:type="dxa"/>
            <w:tcBorders>
              <w:bottom w:val="nil"/>
              <w:right w:val="nil"/>
            </w:tcBorders>
          </w:tcPr>
          <w:p w:rsidR="008F5717" w:rsidRDefault="008F5717" w:rsidP="008F5717">
            <w:pPr>
              <w:pStyle w:val="3"/>
              <w:numPr>
                <w:ilvl w:val="0"/>
                <w:numId w:val="0"/>
              </w:numPr>
              <w:rPr>
                <w:noProof/>
              </w:rPr>
            </w:pPr>
            <w:r>
              <w:rPr>
                <w:noProof/>
              </w:rPr>
              <w:lastRenderedPageBreak/>
              <w:drawing>
                <wp:inline distT="0" distB="0" distL="0" distR="0" wp14:anchorId="48455445" wp14:editId="26BEA612">
                  <wp:extent cx="2757505" cy="1594883"/>
                  <wp:effectExtent l="0" t="0" r="5080" b="5715"/>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t="-1" b="64155"/>
                          <a:stretch/>
                        </pic:blipFill>
                        <pic:spPr bwMode="auto">
                          <a:xfrm>
                            <a:off x="0" y="0"/>
                            <a:ext cx="2766746" cy="1600228"/>
                          </a:xfrm>
                          <a:prstGeom prst="rect">
                            <a:avLst/>
                          </a:prstGeom>
                          <a:ln>
                            <a:noFill/>
                          </a:ln>
                          <a:extLst>
                            <a:ext uri="{53640926-AAD7-44D8-BBD7-CCE9431645EC}">
                              <a14:shadowObscured xmlns:a14="http://schemas.microsoft.com/office/drawing/2010/main"/>
                            </a:ext>
                          </a:extLst>
                        </pic:spPr>
                      </pic:pic>
                    </a:graphicData>
                  </a:graphic>
                </wp:inline>
              </w:drawing>
            </w:r>
          </w:p>
        </w:tc>
        <w:tc>
          <w:tcPr>
            <w:tcW w:w="4916" w:type="dxa"/>
            <w:gridSpan w:val="5"/>
            <w:tcBorders>
              <w:left w:val="nil"/>
              <w:bottom w:val="nil"/>
            </w:tcBorders>
          </w:tcPr>
          <w:p w:rsidR="008F5717" w:rsidRDefault="008F5717" w:rsidP="008F5717">
            <w:pPr>
              <w:pStyle w:val="3"/>
              <w:numPr>
                <w:ilvl w:val="0"/>
                <w:numId w:val="0"/>
              </w:numPr>
            </w:pPr>
            <w:r>
              <w:rPr>
                <w:noProof/>
              </w:rPr>
              <w:drawing>
                <wp:inline distT="0" distB="0" distL="0" distR="0" wp14:anchorId="7AF5D38E" wp14:editId="43C1F8AE">
                  <wp:extent cx="2614376" cy="1945758"/>
                  <wp:effectExtent l="0" t="0" r="0" b="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2620736" cy="1950491"/>
                          </a:xfrm>
                          <a:prstGeom prst="rect">
                            <a:avLst/>
                          </a:prstGeom>
                        </pic:spPr>
                      </pic:pic>
                    </a:graphicData>
                  </a:graphic>
                </wp:inline>
              </w:drawing>
            </w:r>
          </w:p>
        </w:tc>
      </w:tr>
      <w:tr w:rsidR="008F5717" w:rsidTr="0035624C">
        <w:trPr>
          <w:trHeight w:val="299"/>
        </w:trPr>
        <w:tc>
          <w:tcPr>
            <w:tcW w:w="8952" w:type="dxa"/>
            <w:gridSpan w:val="6"/>
            <w:tcBorders>
              <w:top w:val="nil"/>
            </w:tcBorders>
          </w:tcPr>
          <w:p w:rsidR="008F5717" w:rsidRPr="00D0727D" w:rsidRDefault="004B5D8B" w:rsidP="008D3E1B">
            <w:pPr>
              <w:pStyle w:val="3"/>
              <w:numPr>
                <w:ilvl w:val="0"/>
                <w:numId w:val="0"/>
              </w:numPr>
            </w:pPr>
            <w:r w:rsidRPr="00765305">
              <w:rPr>
                <w:rFonts w:hint="eastAsia"/>
                <w:sz w:val="28"/>
              </w:rPr>
              <w:t>圖</w:t>
            </w:r>
            <w:r>
              <w:rPr>
                <w:rFonts w:hint="eastAsia"/>
                <w:sz w:val="28"/>
              </w:rPr>
              <w:t>2</w:t>
            </w:r>
            <w:r w:rsidR="008D3E1B">
              <w:rPr>
                <w:rFonts w:hint="eastAsia"/>
                <w:sz w:val="28"/>
              </w:rPr>
              <w:t>7</w:t>
            </w:r>
            <w:r w:rsidRPr="00765305">
              <w:rPr>
                <w:rFonts w:hint="eastAsia"/>
                <w:sz w:val="28"/>
              </w:rPr>
              <w:t>b.103年5月15日發現光學性能</w:t>
            </w:r>
            <w:proofErr w:type="gramStart"/>
            <w:r w:rsidRPr="00765305">
              <w:rPr>
                <w:rFonts w:hint="eastAsia"/>
                <w:sz w:val="28"/>
              </w:rPr>
              <w:t>誤差偏大情形</w:t>
            </w:r>
            <w:proofErr w:type="gramEnd"/>
          </w:p>
        </w:tc>
      </w:tr>
      <w:tr w:rsidR="008F5717" w:rsidTr="003E2C76">
        <w:trPr>
          <w:trHeight w:val="2675"/>
        </w:trPr>
        <w:tc>
          <w:tcPr>
            <w:tcW w:w="4036" w:type="dxa"/>
            <w:tcBorders>
              <w:bottom w:val="nil"/>
              <w:right w:val="nil"/>
            </w:tcBorders>
          </w:tcPr>
          <w:p w:rsidR="008F5717" w:rsidRDefault="008F5717" w:rsidP="008F5717">
            <w:pPr>
              <w:pStyle w:val="3"/>
              <w:numPr>
                <w:ilvl w:val="0"/>
                <w:numId w:val="0"/>
              </w:numPr>
            </w:pPr>
            <w:r>
              <w:rPr>
                <w:noProof/>
              </w:rPr>
              <w:drawing>
                <wp:inline distT="0" distB="0" distL="0" distR="0" wp14:anchorId="036DFC10" wp14:editId="2D6BA4EA">
                  <wp:extent cx="2798002" cy="1520456"/>
                  <wp:effectExtent l="0" t="0" r="2540" b="381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818004" cy="1531325"/>
                          </a:xfrm>
                          <a:prstGeom prst="rect">
                            <a:avLst/>
                          </a:prstGeom>
                        </pic:spPr>
                      </pic:pic>
                    </a:graphicData>
                  </a:graphic>
                </wp:inline>
              </w:drawing>
            </w:r>
          </w:p>
        </w:tc>
        <w:tc>
          <w:tcPr>
            <w:tcW w:w="4916" w:type="dxa"/>
            <w:gridSpan w:val="5"/>
            <w:tcBorders>
              <w:left w:val="nil"/>
              <w:bottom w:val="nil"/>
            </w:tcBorders>
          </w:tcPr>
          <w:p w:rsidR="008F5717" w:rsidRDefault="008F5717" w:rsidP="008F5717">
            <w:pPr>
              <w:pStyle w:val="3"/>
              <w:numPr>
                <w:ilvl w:val="0"/>
                <w:numId w:val="0"/>
              </w:numPr>
            </w:pPr>
            <w:r>
              <w:rPr>
                <w:noProof/>
              </w:rPr>
              <w:drawing>
                <wp:inline distT="0" distB="0" distL="0" distR="0" wp14:anchorId="15A27A34" wp14:editId="1536E486">
                  <wp:extent cx="2605621" cy="1520456"/>
                  <wp:effectExtent l="0" t="0" r="4445" b="381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632507" cy="1536145"/>
                          </a:xfrm>
                          <a:prstGeom prst="rect">
                            <a:avLst/>
                          </a:prstGeom>
                        </pic:spPr>
                      </pic:pic>
                    </a:graphicData>
                  </a:graphic>
                </wp:inline>
              </w:drawing>
            </w:r>
          </w:p>
        </w:tc>
      </w:tr>
      <w:tr w:rsidR="008F5717" w:rsidTr="0035624C">
        <w:trPr>
          <w:trHeight w:val="420"/>
        </w:trPr>
        <w:tc>
          <w:tcPr>
            <w:tcW w:w="8952" w:type="dxa"/>
            <w:gridSpan w:val="6"/>
            <w:tcBorders>
              <w:top w:val="nil"/>
            </w:tcBorders>
          </w:tcPr>
          <w:p w:rsidR="008F5717" w:rsidRPr="00765305" w:rsidRDefault="004B5D8B" w:rsidP="00E20479">
            <w:pPr>
              <w:pStyle w:val="3"/>
              <w:numPr>
                <w:ilvl w:val="0"/>
                <w:numId w:val="0"/>
              </w:numPr>
              <w:rPr>
                <w:noProof/>
                <w:sz w:val="28"/>
              </w:rPr>
            </w:pPr>
            <w:r w:rsidRPr="00765305">
              <w:rPr>
                <w:rFonts w:hint="eastAsia"/>
                <w:sz w:val="28"/>
              </w:rPr>
              <w:t>圖</w:t>
            </w:r>
            <w:r>
              <w:rPr>
                <w:rFonts w:hint="eastAsia"/>
                <w:sz w:val="28"/>
              </w:rPr>
              <w:t>2</w:t>
            </w:r>
            <w:r w:rsidR="008D3E1B">
              <w:rPr>
                <w:rFonts w:hint="eastAsia"/>
                <w:sz w:val="28"/>
              </w:rPr>
              <w:t>7</w:t>
            </w:r>
            <w:r w:rsidRPr="00765305">
              <w:rPr>
                <w:rFonts w:hint="eastAsia"/>
                <w:sz w:val="28"/>
              </w:rPr>
              <w:t>c.103年5月16日進行</w:t>
            </w:r>
            <w:proofErr w:type="gramStart"/>
            <w:r w:rsidRPr="00765305">
              <w:rPr>
                <w:rFonts w:hint="eastAsia"/>
                <w:sz w:val="28"/>
              </w:rPr>
              <w:t>校驗前情形</w:t>
            </w:r>
            <w:proofErr w:type="gramEnd"/>
            <w:r w:rsidRPr="00765305">
              <w:rPr>
                <w:rFonts w:hint="eastAsia"/>
                <w:sz w:val="28"/>
              </w:rPr>
              <w:t>(原廠工程師遠端指導)</w:t>
            </w:r>
          </w:p>
        </w:tc>
      </w:tr>
      <w:tr w:rsidR="008F5717" w:rsidTr="003E2C76">
        <w:trPr>
          <w:trHeight w:val="2845"/>
        </w:trPr>
        <w:tc>
          <w:tcPr>
            <w:tcW w:w="4064" w:type="dxa"/>
            <w:gridSpan w:val="3"/>
            <w:tcBorders>
              <w:bottom w:val="nil"/>
              <w:right w:val="nil"/>
            </w:tcBorders>
          </w:tcPr>
          <w:p w:rsidR="008F5717" w:rsidRPr="00346ACD" w:rsidRDefault="008F5717" w:rsidP="008F5717">
            <w:pPr>
              <w:pStyle w:val="3"/>
              <w:numPr>
                <w:ilvl w:val="0"/>
                <w:numId w:val="0"/>
              </w:numPr>
            </w:pPr>
            <w:r>
              <w:rPr>
                <w:noProof/>
              </w:rPr>
              <w:drawing>
                <wp:inline distT="0" distB="0" distL="0" distR="0" wp14:anchorId="75E9B507" wp14:editId="21D2D145">
                  <wp:extent cx="2806152" cy="1541721"/>
                  <wp:effectExtent l="0" t="0" r="0" b="1905"/>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831313" cy="1555545"/>
                          </a:xfrm>
                          <a:prstGeom prst="rect">
                            <a:avLst/>
                          </a:prstGeom>
                        </pic:spPr>
                      </pic:pic>
                    </a:graphicData>
                  </a:graphic>
                </wp:inline>
              </w:drawing>
            </w:r>
          </w:p>
        </w:tc>
        <w:tc>
          <w:tcPr>
            <w:tcW w:w="4888" w:type="dxa"/>
            <w:gridSpan w:val="3"/>
            <w:tcBorders>
              <w:left w:val="nil"/>
              <w:bottom w:val="nil"/>
            </w:tcBorders>
          </w:tcPr>
          <w:p w:rsidR="008F5717" w:rsidRDefault="008F5717" w:rsidP="008F5717">
            <w:pPr>
              <w:pStyle w:val="3"/>
              <w:numPr>
                <w:ilvl w:val="0"/>
                <w:numId w:val="0"/>
              </w:numPr>
            </w:pPr>
            <w:r>
              <w:rPr>
                <w:noProof/>
              </w:rPr>
              <w:drawing>
                <wp:inline distT="0" distB="0" distL="0" distR="0" wp14:anchorId="2FB30422" wp14:editId="01B24B72">
                  <wp:extent cx="2702039" cy="1541721"/>
                  <wp:effectExtent l="0" t="0" r="3175" b="1905"/>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2742381" cy="1564739"/>
                          </a:xfrm>
                          <a:prstGeom prst="rect">
                            <a:avLst/>
                          </a:prstGeom>
                        </pic:spPr>
                      </pic:pic>
                    </a:graphicData>
                  </a:graphic>
                </wp:inline>
              </w:drawing>
            </w:r>
          </w:p>
        </w:tc>
      </w:tr>
      <w:tr w:rsidR="008F5717" w:rsidTr="0035624C">
        <w:trPr>
          <w:trHeight w:val="414"/>
        </w:trPr>
        <w:tc>
          <w:tcPr>
            <w:tcW w:w="8952" w:type="dxa"/>
            <w:gridSpan w:val="6"/>
            <w:tcBorders>
              <w:top w:val="nil"/>
            </w:tcBorders>
          </w:tcPr>
          <w:p w:rsidR="008F5717" w:rsidRDefault="004B5D8B" w:rsidP="00E20479">
            <w:pPr>
              <w:pStyle w:val="3"/>
              <w:numPr>
                <w:ilvl w:val="0"/>
                <w:numId w:val="0"/>
              </w:numPr>
              <w:rPr>
                <w:noProof/>
              </w:rPr>
            </w:pPr>
            <w:r w:rsidRPr="00765305">
              <w:rPr>
                <w:rFonts w:hint="eastAsia"/>
                <w:sz w:val="28"/>
              </w:rPr>
              <w:t>圖</w:t>
            </w:r>
            <w:r>
              <w:rPr>
                <w:rFonts w:hint="eastAsia"/>
                <w:sz w:val="28"/>
              </w:rPr>
              <w:t>2</w:t>
            </w:r>
            <w:r w:rsidR="008D3E1B">
              <w:rPr>
                <w:rFonts w:hint="eastAsia"/>
                <w:sz w:val="28"/>
              </w:rPr>
              <w:t>7</w:t>
            </w:r>
            <w:r w:rsidRPr="00765305">
              <w:rPr>
                <w:rFonts w:hint="eastAsia"/>
                <w:sz w:val="28"/>
              </w:rPr>
              <w:t>d.103年5月16日進行校驗後情形(原廠工程師遠端指導)</w:t>
            </w:r>
          </w:p>
        </w:tc>
      </w:tr>
      <w:tr w:rsidR="008F5717" w:rsidTr="003E2C76">
        <w:trPr>
          <w:trHeight w:val="2552"/>
        </w:trPr>
        <w:tc>
          <w:tcPr>
            <w:tcW w:w="4064" w:type="dxa"/>
            <w:gridSpan w:val="3"/>
            <w:tcBorders>
              <w:bottom w:val="nil"/>
              <w:right w:val="nil"/>
            </w:tcBorders>
          </w:tcPr>
          <w:p w:rsidR="008F5717" w:rsidRPr="00346ACD" w:rsidRDefault="008F5717" w:rsidP="008F5717">
            <w:pPr>
              <w:pStyle w:val="3"/>
              <w:numPr>
                <w:ilvl w:val="0"/>
                <w:numId w:val="0"/>
              </w:numPr>
              <w:rPr>
                <w:noProof/>
              </w:rPr>
            </w:pPr>
            <w:r>
              <w:rPr>
                <w:noProof/>
              </w:rPr>
              <w:drawing>
                <wp:inline distT="0" distB="0" distL="0" distR="0" wp14:anchorId="300505A5" wp14:editId="4BB64B62">
                  <wp:extent cx="2818211" cy="1531088"/>
                  <wp:effectExtent l="0" t="0" r="1270" b="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2819189" cy="1531620"/>
                          </a:xfrm>
                          <a:prstGeom prst="rect">
                            <a:avLst/>
                          </a:prstGeom>
                        </pic:spPr>
                      </pic:pic>
                    </a:graphicData>
                  </a:graphic>
                </wp:inline>
              </w:drawing>
            </w:r>
          </w:p>
        </w:tc>
        <w:tc>
          <w:tcPr>
            <w:tcW w:w="4888" w:type="dxa"/>
            <w:gridSpan w:val="3"/>
            <w:tcBorders>
              <w:left w:val="nil"/>
              <w:bottom w:val="nil"/>
            </w:tcBorders>
          </w:tcPr>
          <w:p w:rsidR="008F5717" w:rsidRDefault="008F5717" w:rsidP="008F5717">
            <w:pPr>
              <w:pStyle w:val="3"/>
              <w:numPr>
                <w:ilvl w:val="0"/>
                <w:numId w:val="0"/>
              </w:numPr>
              <w:rPr>
                <w:noProof/>
              </w:rPr>
            </w:pPr>
            <w:r>
              <w:rPr>
                <w:noProof/>
              </w:rPr>
              <w:drawing>
                <wp:inline distT="0" distB="0" distL="0" distR="0" wp14:anchorId="2B76C12D" wp14:editId="05DD9545">
                  <wp:extent cx="2613779" cy="1467293"/>
                  <wp:effectExtent l="0" t="0" r="0" b="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626310" cy="1474328"/>
                          </a:xfrm>
                          <a:prstGeom prst="rect">
                            <a:avLst/>
                          </a:prstGeom>
                        </pic:spPr>
                      </pic:pic>
                    </a:graphicData>
                  </a:graphic>
                </wp:inline>
              </w:drawing>
            </w:r>
          </w:p>
        </w:tc>
      </w:tr>
      <w:tr w:rsidR="008F5717" w:rsidTr="0035624C">
        <w:trPr>
          <w:trHeight w:val="380"/>
        </w:trPr>
        <w:tc>
          <w:tcPr>
            <w:tcW w:w="8952" w:type="dxa"/>
            <w:gridSpan w:val="6"/>
            <w:tcBorders>
              <w:top w:val="nil"/>
            </w:tcBorders>
          </w:tcPr>
          <w:p w:rsidR="008F5717" w:rsidRPr="00765305" w:rsidRDefault="004B5D8B" w:rsidP="00E20479">
            <w:pPr>
              <w:pStyle w:val="3"/>
              <w:numPr>
                <w:ilvl w:val="0"/>
                <w:numId w:val="0"/>
              </w:numPr>
              <w:rPr>
                <w:noProof/>
                <w:sz w:val="28"/>
              </w:rPr>
            </w:pPr>
            <w:r w:rsidRPr="00765305">
              <w:rPr>
                <w:rFonts w:hint="eastAsia"/>
                <w:sz w:val="28"/>
              </w:rPr>
              <w:t>圖</w:t>
            </w:r>
            <w:r>
              <w:rPr>
                <w:rFonts w:hint="eastAsia"/>
                <w:sz w:val="28"/>
              </w:rPr>
              <w:t>2</w:t>
            </w:r>
            <w:r w:rsidR="008D3E1B">
              <w:rPr>
                <w:rFonts w:hint="eastAsia"/>
                <w:sz w:val="28"/>
              </w:rPr>
              <w:t>7</w:t>
            </w:r>
            <w:r w:rsidRPr="00765305">
              <w:rPr>
                <w:rFonts w:hint="eastAsia"/>
                <w:sz w:val="28"/>
              </w:rPr>
              <w:t>e.103年5月19日進行</w:t>
            </w:r>
            <w:proofErr w:type="gramStart"/>
            <w:r w:rsidRPr="00765305">
              <w:rPr>
                <w:rFonts w:hint="eastAsia"/>
                <w:sz w:val="28"/>
              </w:rPr>
              <w:t>校驗前情形</w:t>
            </w:r>
            <w:proofErr w:type="gramEnd"/>
          </w:p>
        </w:tc>
      </w:tr>
      <w:tr w:rsidR="008F5717" w:rsidTr="003E2C76">
        <w:trPr>
          <w:trHeight w:val="2721"/>
        </w:trPr>
        <w:tc>
          <w:tcPr>
            <w:tcW w:w="4064" w:type="dxa"/>
            <w:gridSpan w:val="3"/>
            <w:tcBorders>
              <w:bottom w:val="nil"/>
              <w:right w:val="nil"/>
            </w:tcBorders>
          </w:tcPr>
          <w:p w:rsidR="008F5717" w:rsidRPr="00765305" w:rsidRDefault="008F5717" w:rsidP="008F5717">
            <w:pPr>
              <w:pStyle w:val="3"/>
              <w:numPr>
                <w:ilvl w:val="0"/>
                <w:numId w:val="0"/>
              </w:numPr>
              <w:rPr>
                <w:noProof/>
                <w:sz w:val="28"/>
              </w:rPr>
            </w:pPr>
            <w:r w:rsidRPr="00765305">
              <w:rPr>
                <w:noProof/>
                <w:sz w:val="28"/>
              </w:rPr>
              <w:lastRenderedPageBreak/>
              <w:drawing>
                <wp:inline distT="0" distB="0" distL="0" distR="0" wp14:anchorId="20B43B34" wp14:editId="3D500A24">
                  <wp:extent cx="2812233" cy="1552353"/>
                  <wp:effectExtent l="0" t="0" r="7620" b="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2811710" cy="1552064"/>
                          </a:xfrm>
                          <a:prstGeom prst="rect">
                            <a:avLst/>
                          </a:prstGeom>
                        </pic:spPr>
                      </pic:pic>
                    </a:graphicData>
                  </a:graphic>
                </wp:inline>
              </w:drawing>
            </w:r>
          </w:p>
        </w:tc>
        <w:tc>
          <w:tcPr>
            <w:tcW w:w="4888" w:type="dxa"/>
            <w:gridSpan w:val="3"/>
            <w:tcBorders>
              <w:left w:val="nil"/>
              <w:bottom w:val="nil"/>
            </w:tcBorders>
          </w:tcPr>
          <w:p w:rsidR="008F5717" w:rsidRPr="00765305" w:rsidRDefault="008F5717" w:rsidP="008F5717">
            <w:pPr>
              <w:pStyle w:val="3"/>
              <w:numPr>
                <w:ilvl w:val="0"/>
                <w:numId w:val="0"/>
              </w:numPr>
              <w:rPr>
                <w:noProof/>
                <w:sz w:val="28"/>
              </w:rPr>
            </w:pPr>
            <w:r w:rsidRPr="00765305">
              <w:rPr>
                <w:noProof/>
                <w:sz w:val="28"/>
              </w:rPr>
              <w:drawing>
                <wp:inline distT="0" distB="0" distL="0" distR="0" wp14:anchorId="42A1CF29" wp14:editId="549527B1">
                  <wp:extent cx="2649845" cy="1488558"/>
                  <wp:effectExtent l="0" t="0" r="0" b="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2673772" cy="1501999"/>
                          </a:xfrm>
                          <a:prstGeom prst="rect">
                            <a:avLst/>
                          </a:prstGeom>
                        </pic:spPr>
                      </pic:pic>
                    </a:graphicData>
                  </a:graphic>
                </wp:inline>
              </w:drawing>
            </w:r>
          </w:p>
        </w:tc>
      </w:tr>
      <w:tr w:rsidR="008F5717" w:rsidTr="0035624C">
        <w:trPr>
          <w:trHeight w:val="318"/>
        </w:trPr>
        <w:tc>
          <w:tcPr>
            <w:tcW w:w="8952" w:type="dxa"/>
            <w:gridSpan w:val="6"/>
            <w:tcBorders>
              <w:top w:val="nil"/>
            </w:tcBorders>
          </w:tcPr>
          <w:p w:rsidR="008F5717" w:rsidRPr="00765305" w:rsidRDefault="004B5D8B" w:rsidP="00E20479">
            <w:pPr>
              <w:pStyle w:val="3"/>
              <w:numPr>
                <w:ilvl w:val="0"/>
                <w:numId w:val="0"/>
              </w:numPr>
              <w:rPr>
                <w:noProof/>
                <w:sz w:val="28"/>
              </w:rPr>
            </w:pPr>
            <w:r w:rsidRPr="00765305">
              <w:rPr>
                <w:rFonts w:hint="eastAsia"/>
                <w:sz w:val="28"/>
              </w:rPr>
              <w:t>圖</w:t>
            </w:r>
            <w:r>
              <w:rPr>
                <w:rFonts w:hint="eastAsia"/>
                <w:sz w:val="28"/>
              </w:rPr>
              <w:t>2</w:t>
            </w:r>
            <w:r w:rsidR="008D3E1B">
              <w:rPr>
                <w:rFonts w:hint="eastAsia"/>
                <w:sz w:val="28"/>
              </w:rPr>
              <w:t>7</w:t>
            </w:r>
            <w:r w:rsidRPr="00765305">
              <w:rPr>
                <w:rFonts w:hint="eastAsia"/>
                <w:sz w:val="28"/>
              </w:rPr>
              <w:t>f.103年5月19日進行校驗後情形</w:t>
            </w:r>
          </w:p>
        </w:tc>
      </w:tr>
      <w:tr w:rsidR="008F5717" w:rsidTr="003E2C76">
        <w:trPr>
          <w:trHeight w:val="2675"/>
        </w:trPr>
        <w:tc>
          <w:tcPr>
            <w:tcW w:w="4049" w:type="dxa"/>
            <w:gridSpan w:val="2"/>
            <w:tcBorders>
              <w:bottom w:val="nil"/>
              <w:right w:val="nil"/>
            </w:tcBorders>
          </w:tcPr>
          <w:p w:rsidR="008F5717" w:rsidRPr="00765305" w:rsidRDefault="008F5717" w:rsidP="008F5717">
            <w:pPr>
              <w:pStyle w:val="3"/>
              <w:numPr>
                <w:ilvl w:val="0"/>
                <w:numId w:val="0"/>
              </w:numPr>
              <w:rPr>
                <w:noProof/>
                <w:sz w:val="28"/>
              </w:rPr>
            </w:pPr>
            <w:r w:rsidRPr="00765305">
              <w:rPr>
                <w:noProof/>
                <w:sz w:val="28"/>
              </w:rPr>
              <w:drawing>
                <wp:inline distT="0" distB="0" distL="0" distR="0" wp14:anchorId="79209C4C" wp14:editId="7318F822">
                  <wp:extent cx="2888882" cy="1573619"/>
                  <wp:effectExtent l="0" t="0" r="6985" b="762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893807" cy="1576302"/>
                          </a:xfrm>
                          <a:prstGeom prst="rect">
                            <a:avLst/>
                          </a:prstGeom>
                        </pic:spPr>
                      </pic:pic>
                    </a:graphicData>
                  </a:graphic>
                </wp:inline>
              </w:drawing>
            </w:r>
          </w:p>
        </w:tc>
        <w:tc>
          <w:tcPr>
            <w:tcW w:w="4903" w:type="dxa"/>
            <w:gridSpan w:val="4"/>
            <w:tcBorders>
              <w:left w:val="nil"/>
              <w:bottom w:val="nil"/>
            </w:tcBorders>
          </w:tcPr>
          <w:p w:rsidR="008F5717" w:rsidRPr="00765305" w:rsidRDefault="008F5717" w:rsidP="008F5717">
            <w:pPr>
              <w:pStyle w:val="3"/>
              <w:numPr>
                <w:ilvl w:val="0"/>
                <w:numId w:val="0"/>
              </w:numPr>
              <w:rPr>
                <w:noProof/>
                <w:sz w:val="28"/>
              </w:rPr>
            </w:pPr>
            <w:r w:rsidRPr="00765305">
              <w:rPr>
                <w:noProof/>
                <w:sz w:val="28"/>
              </w:rPr>
              <w:drawing>
                <wp:inline distT="0" distB="0" distL="0" distR="0" wp14:anchorId="1FF4192E" wp14:editId="7276B1AE">
                  <wp:extent cx="2667099" cy="1499191"/>
                  <wp:effectExtent l="0" t="0" r="0" b="6350"/>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678563" cy="1505635"/>
                          </a:xfrm>
                          <a:prstGeom prst="rect">
                            <a:avLst/>
                          </a:prstGeom>
                        </pic:spPr>
                      </pic:pic>
                    </a:graphicData>
                  </a:graphic>
                </wp:inline>
              </w:drawing>
            </w:r>
          </w:p>
        </w:tc>
      </w:tr>
      <w:tr w:rsidR="008F5717" w:rsidTr="0035624C">
        <w:trPr>
          <w:trHeight w:val="301"/>
        </w:trPr>
        <w:tc>
          <w:tcPr>
            <w:tcW w:w="8952" w:type="dxa"/>
            <w:gridSpan w:val="6"/>
            <w:tcBorders>
              <w:top w:val="nil"/>
            </w:tcBorders>
          </w:tcPr>
          <w:p w:rsidR="008F5717" w:rsidRPr="00765305" w:rsidRDefault="004B5D8B" w:rsidP="00E20479">
            <w:pPr>
              <w:pStyle w:val="3"/>
              <w:numPr>
                <w:ilvl w:val="0"/>
                <w:numId w:val="0"/>
              </w:numPr>
              <w:rPr>
                <w:noProof/>
                <w:sz w:val="28"/>
              </w:rPr>
            </w:pPr>
            <w:r w:rsidRPr="00765305">
              <w:rPr>
                <w:rFonts w:hint="eastAsia"/>
                <w:sz w:val="28"/>
              </w:rPr>
              <w:t>圖</w:t>
            </w:r>
            <w:r>
              <w:rPr>
                <w:rFonts w:hint="eastAsia"/>
                <w:sz w:val="28"/>
              </w:rPr>
              <w:t>2</w:t>
            </w:r>
            <w:r w:rsidR="008D3E1B">
              <w:rPr>
                <w:rFonts w:hint="eastAsia"/>
                <w:sz w:val="28"/>
              </w:rPr>
              <w:t>7</w:t>
            </w:r>
            <w:r w:rsidRPr="00765305">
              <w:rPr>
                <w:rFonts w:hint="eastAsia"/>
                <w:sz w:val="28"/>
              </w:rPr>
              <w:t>g.103年5月20日進行校驗後情形</w:t>
            </w:r>
          </w:p>
        </w:tc>
      </w:tr>
      <w:tr w:rsidR="008F5717" w:rsidTr="003E2C76">
        <w:trPr>
          <w:trHeight w:val="2887"/>
        </w:trPr>
        <w:tc>
          <w:tcPr>
            <w:tcW w:w="4148" w:type="dxa"/>
            <w:gridSpan w:val="4"/>
            <w:tcBorders>
              <w:bottom w:val="nil"/>
              <w:right w:val="nil"/>
            </w:tcBorders>
          </w:tcPr>
          <w:p w:rsidR="008F5717" w:rsidRPr="00765305" w:rsidRDefault="008F5717" w:rsidP="008F5717">
            <w:pPr>
              <w:pStyle w:val="3"/>
              <w:numPr>
                <w:ilvl w:val="0"/>
                <w:numId w:val="0"/>
              </w:numPr>
              <w:rPr>
                <w:noProof/>
                <w:sz w:val="28"/>
              </w:rPr>
            </w:pPr>
            <w:r w:rsidRPr="00765305">
              <w:rPr>
                <w:noProof/>
                <w:sz w:val="28"/>
              </w:rPr>
              <w:drawing>
                <wp:inline distT="0" distB="0" distL="0" distR="0" wp14:anchorId="4E8B5459" wp14:editId="522FC926">
                  <wp:extent cx="2828260" cy="1701209"/>
                  <wp:effectExtent l="0" t="0" r="0" b="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831148" cy="1702946"/>
                          </a:xfrm>
                          <a:prstGeom prst="rect">
                            <a:avLst/>
                          </a:prstGeom>
                        </pic:spPr>
                      </pic:pic>
                    </a:graphicData>
                  </a:graphic>
                </wp:inline>
              </w:drawing>
            </w:r>
          </w:p>
        </w:tc>
        <w:tc>
          <w:tcPr>
            <w:tcW w:w="4804" w:type="dxa"/>
            <w:gridSpan w:val="2"/>
            <w:tcBorders>
              <w:left w:val="nil"/>
              <w:bottom w:val="nil"/>
            </w:tcBorders>
          </w:tcPr>
          <w:p w:rsidR="008F5717" w:rsidRDefault="008F5717" w:rsidP="008F5717">
            <w:pPr>
              <w:pStyle w:val="3"/>
              <w:numPr>
                <w:ilvl w:val="0"/>
                <w:numId w:val="0"/>
              </w:numPr>
              <w:rPr>
                <w:noProof/>
              </w:rPr>
            </w:pPr>
            <w:r>
              <w:rPr>
                <w:noProof/>
              </w:rPr>
              <w:drawing>
                <wp:inline distT="0" distB="0" distL="0" distR="0" wp14:anchorId="0E44A973" wp14:editId="7B2550CE">
                  <wp:extent cx="2647507" cy="1626781"/>
                  <wp:effectExtent l="0" t="0" r="635" b="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647950" cy="1627053"/>
                          </a:xfrm>
                          <a:prstGeom prst="rect">
                            <a:avLst/>
                          </a:prstGeom>
                        </pic:spPr>
                      </pic:pic>
                    </a:graphicData>
                  </a:graphic>
                </wp:inline>
              </w:drawing>
            </w:r>
          </w:p>
        </w:tc>
      </w:tr>
      <w:tr w:rsidR="004B5D8B" w:rsidRPr="00BA0005" w:rsidTr="0035624C">
        <w:trPr>
          <w:trHeight w:val="184"/>
        </w:trPr>
        <w:tc>
          <w:tcPr>
            <w:tcW w:w="8952" w:type="dxa"/>
            <w:gridSpan w:val="6"/>
            <w:tcBorders>
              <w:top w:val="nil"/>
            </w:tcBorders>
          </w:tcPr>
          <w:p w:rsidR="004B5D8B" w:rsidRDefault="004B5D8B" w:rsidP="00E20479">
            <w:pPr>
              <w:pStyle w:val="3"/>
              <w:numPr>
                <w:ilvl w:val="0"/>
                <w:numId w:val="0"/>
              </w:numPr>
              <w:rPr>
                <w:noProof/>
              </w:rPr>
            </w:pPr>
            <w:r w:rsidRPr="00765305">
              <w:rPr>
                <w:rFonts w:hint="eastAsia"/>
                <w:sz w:val="28"/>
              </w:rPr>
              <w:t>圖</w:t>
            </w:r>
            <w:r>
              <w:rPr>
                <w:rFonts w:hint="eastAsia"/>
                <w:sz w:val="28"/>
              </w:rPr>
              <w:t>2</w:t>
            </w:r>
            <w:r w:rsidR="008D3E1B">
              <w:rPr>
                <w:rFonts w:hint="eastAsia"/>
                <w:sz w:val="28"/>
              </w:rPr>
              <w:t>7</w:t>
            </w:r>
            <w:r w:rsidRPr="00765305">
              <w:rPr>
                <w:rFonts w:hint="eastAsia"/>
                <w:sz w:val="28"/>
              </w:rPr>
              <w:t>h.103年5月21日完成校驗後重複確認情形</w:t>
            </w:r>
          </w:p>
        </w:tc>
      </w:tr>
    </w:tbl>
    <w:p w:rsidR="00BA0005" w:rsidRDefault="008F5717" w:rsidP="001D4B89">
      <w:pPr>
        <w:pStyle w:val="4"/>
      </w:pPr>
      <w:r w:rsidRPr="006A4778">
        <w:rPr>
          <w:rFonts w:hint="eastAsia"/>
        </w:rPr>
        <w:t>以圖</w:t>
      </w:r>
      <w:r w:rsidR="001B5689">
        <w:rPr>
          <w:rFonts w:hint="eastAsia"/>
        </w:rPr>
        <w:t>2</w:t>
      </w:r>
      <w:r w:rsidR="008D3E1B">
        <w:rPr>
          <w:rFonts w:hint="eastAsia"/>
        </w:rPr>
        <w:t>7</w:t>
      </w:r>
      <w:r>
        <w:rPr>
          <w:rFonts w:hint="eastAsia"/>
        </w:rPr>
        <w:t>a</w:t>
      </w:r>
      <w:r w:rsidRPr="006A4778">
        <w:rPr>
          <w:rFonts w:hint="eastAsia"/>
        </w:rPr>
        <w:t>為例，</w:t>
      </w:r>
      <w:r>
        <w:rPr>
          <w:rFonts w:hint="eastAsia"/>
        </w:rPr>
        <w:t>100年驗收時</w:t>
      </w:r>
      <w:r w:rsidRPr="006A4778">
        <w:rPr>
          <w:rFonts w:hint="eastAsia"/>
        </w:rPr>
        <w:t>在95%信心水準下PV值可達0.2154</w:t>
      </w:r>
      <w:r w:rsidR="00F73459" w:rsidRPr="001D4B89">
        <w:rPr>
          <w:rFonts w:ascii="新細明體" w:eastAsia="新細明體" w:hAnsi="新細明體" w:hint="eastAsia"/>
        </w:rPr>
        <w:t>λ</w:t>
      </w:r>
      <w:r w:rsidR="00F73459">
        <w:rPr>
          <w:rStyle w:val="aff"/>
          <w:rFonts w:ascii="新細明體" w:eastAsia="新細明體" w:hAnsi="新細明體"/>
        </w:rPr>
        <w:footnoteReference w:id="8"/>
      </w:r>
      <w:r w:rsidRPr="006A4778">
        <w:rPr>
          <w:rFonts w:hint="eastAsia"/>
        </w:rPr>
        <w:t>，</w:t>
      </w:r>
      <w:proofErr w:type="gramStart"/>
      <w:r w:rsidRPr="006A4778">
        <w:rPr>
          <w:rFonts w:hint="eastAsia"/>
        </w:rPr>
        <w:t>符合福衛五號</w:t>
      </w:r>
      <w:proofErr w:type="gramEnd"/>
      <w:r w:rsidRPr="006A4778">
        <w:rPr>
          <w:rFonts w:hint="eastAsia"/>
        </w:rPr>
        <w:t>團隊與原廠工程師電子郵件溝通所得低於0.25</w:t>
      </w:r>
      <w:r w:rsidRPr="001D4B89">
        <w:rPr>
          <w:rFonts w:ascii="新細明體" w:eastAsia="新細明體" w:hAnsi="新細明體" w:hint="eastAsia"/>
        </w:rPr>
        <w:t>λ</w:t>
      </w:r>
      <w:r w:rsidR="00F73459" w:rsidRPr="006A4778">
        <w:rPr>
          <w:rFonts w:hint="eastAsia"/>
        </w:rPr>
        <w:t xml:space="preserve"> </w:t>
      </w:r>
      <w:r w:rsidRPr="006A4778">
        <w:rPr>
          <w:rFonts w:hint="eastAsia"/>
        </w:rPr>
        <w:t>(1/4 waves)的標準</w:t>
      </w:r>
      <w:r>
        <w:rPr>
          <w:rFonts w:hint="eastAsia"/>
        </w:rPr>
        <w:t>，</w:t>
      </w:r>
      <w:proofErr w:type="gramStart"/>
      <w:r w:rsidRPr="006A4778">
        <w:rPr>
          <w:rFonts w:hint="eastAsia"/>
        </w:rPr>
        <w:t>而其項下</w:t>
      </w:r>
      <w:proofErr w:type="gramEnd"/>
      <w:r w:rsidRPr="006A4778">
        <w:rPr>
          <w:rFonts w:hint="eastAsia"/>
        </w:rPr>
        <w:t>如</w:t>
      </w:r>
      <w:r w:rsidR="0003628F">
        <w:rPr>
          <w:rFonts w:hint="eastAsia"/>
        </w:rPr>
        <w:t>tilt、</w:t>
      </w:r>
      <w:r w:rsidRPr="00087C34">
        <w:rPr>
          <w:rFonts w:hint="eastAsia"/>
        </w:rPr>
        <w:t xml:space="preserve">focus、 </w:t>
      </w:r>
      <w:proofErr w:type="spellStart"/>
      <w:r w:rsidRPr="00087C34">
        <w:rPr>
          <w:rFonts w:hint="eastAsia"/>
        </w:rPr>
        <w:t>Astig</w:t>
      </w:r>
      <w:proofErr w:type="spellEnd"/>
      <w:r w:rsidRPr="00087C34">
        <w:rPr>
          <w:rFonts w:hint="eastAsia"/>
        </w:rPr>
        <w:t>、 Coma</w:t>
      </w:r>
      <w:r w:rsidR="0054335E">
        <w:rPr>
          <w:rFonts w:hint="eastAsia"/>
        </w:rPr>
        <w:t>等，則屬於更高階</w:t>
      </w:r>
      <w:proofErr w:type="gramStart"/>
      <w:r w:rsidR="0054335E">
        <w:rPr>
          <w:rFonts w:hint="eastAsia"/>
        </w:rPr>
        <w:t>的像差</w:t>
      </w:r>
      <w:proofErr w:type="gramEnd"/>
      <w:r w:rsidR="00757B81">
        <w:rPr>
          <w:rStyle w:val="aff"/>
        </w:rPr>
        <w:footnoteReference w:id="9"/>
      </w:r>
      <w:r w:rsidRPr="00087C34">
        <w:rPr>
          <w:rFonts w:hint="eastAsia"/>
        </w:rPr>
        <w:t>，分別</w:t>
      </w:r>
      <w:r w:rsidRPr="00087C34">
        <w:rPr>
          <w:rFonts w:hint="eastAsia"/>
        </w:rPr>
        <w:lastRenderedPageBreak/>
        <w:t>代表</w:t>
      </w:r>
      <w:r w:rsidR="0003628F">
        <w:rPr>
          <w:rFonts w:hint="eastAsia"/>
        </w:rPr>
        <w:t>傾角、</w:t>
      </w:r>
      <w:proofErr w:type="gramStart"/>
      <w:r w:rsidRPr="00087C34">
        <w:rPr>
          <w:rFonts w:hint="eastAsia"/>
        </w:rPr>
        <w:t>準直度</w:t>
      </w:r>
      <w:proofErr w:type="gramEnd"/>
      <w:r w:rsidR="0003628F">
        <w:rPr>
          <w:rFonts w:hint="eastAsia"/>
        </w:rPr>
        <w:t>、像散及</w:t>
      </w:r>
      <w:proofErr w:type="gramStart"/>
      <w:r w:rsidR="0003628F">
        <w:rPr>
          <w:rFonts w:hint="eastAsia"/>
        </w:rPr>
        <w:t>彗</w:t>
      </w:r>
      <w:proofErr w:type="gramEnd"/>
      <w:r w:rsidR="0003628F">
        <w:rPr>
          <w:rFonts w:hint="eastAsia"/>
        </w:rPr>
        <w:t>差</w:t>
      </w:r>
      <w:r w:rsidRPr="00087C34">
        <w:rPr>
          <w:rFonts w:hint="eastAsia"/>
        </w:rPr>
        <w:t>等；至於畫面左方</w:t>
      </w:r>
      <w:r w:rsidR="00757B81">
        <w:rPr>
          <w:rFonts w:hint="eastAsia"/>
        </w:rPr>
        <w:t>則為</w:t>
      </w:r>
      <w:r w:rsidR="00757B81" w:rsidRPr="006A4778">
        <w:rPr>
          <w:rFonts w:hint="eastAsia"/>
        </w:rPr>
        <w:t>波前</w:t>
      </w:r>
      <w:r w:rsidR="00757B81">
        <w:rPr>
          <w:rFonts w:hint="eastAsia"/>
        </w:rPr>
        <w:t>品質的干涉條紋</w:t>
      </w:r>
      <w:r w:rsidRPr="006A4778">
        <w:rPr>
          <w:rFonts w:hint="eastAsia"/>
        </w:rPr>
        <w:t>，紅色部分</w:t>
      </w:r>
      <w:r w:rsidR="008E4F42">
        <w:rPr>
          <w:rFonts w:hint="eastAsia"/>
        </w:rPr>
        <w:t>表示高於波前、藍色部分表示低於波前，波前品質越佳，則綠色部分應</w:t>
      </w:r>
      <w:proofErr w:type="gramStart"/>
      <w:r w:rsidR="008E4F42">
        <w:rPr>
          <w:rFonts w:hint="eastAsia"/>
        </w:rPr>
        <w:t>占</w:t>
      </w:r>
      <w:r w:rsidRPr="006A4778">
        <w:rPr>
          <w:rFonts w:hint="eastAsia"/>
        </w:rPr>
        <w:t>比越高等</w:t>
      </w:r>
      <w:proofErr w:type="gramEnd"/>
      <w:r>
        <w:rPr>
          <w:rFonts w:hint="eastAsia"/>
        </w:rPr>
        <w:t>。</w:t>
      </w:r>
    </w:p>
    <w:p w:rsidR="00BA0005" w:rsidRDefault="001D4B89" w:rsidP="00BA0005">
      <w:pPr>
        <w:pStyle w:val="5"/>
      </w:pPr>
      <w:r>
        <w:rPr>
          <w:rFonts w:hint="eastAsia"/>
        </w:rPr>
        <w:t>其中</w:t>
      </w:r>
      <w:r w:rsidR="00F91A94" w:rsidRPr="006A4778">
        <w:rPr>
          <w:rFonts w:hint="eastAsia"/>
        </w:rPr>
        <w:t xml:space="preserve">X </w:t>
      </w:r>
      <w:proofErr w:type="spellStart"/>
      <w:r w:rsidR="00F91A94" w:rsidRPr="006A4778">
        <w:rPr>
          <w:rFonts w:hint="eastAsia"/>
        </w:rPr>
        <w:t>Astig</w:t>
      </w:r>
      <w:proofErr w:type="spellEnd"/>
      <w:r w:rsidR="00F91A94">
        <w:rPr>
          <w:rFonts w:hint="eastAsia"/>
        </w:rPr>
        <w:t>指的是</w:t>
      </w:r>
      <w:proofErr w:type="gramStart"/>
      <w:r w:rsidR="00F91A94">
        <w:rPr>
          <w:rFonts w:hint="eastAsia"/>
        </w:rPr>
        <w:t>準直儀波</w:t>
      </w:r>
      <w:proofErr w:type="gramEnd"/>
      <w:r w:rsidR="00F91A94">
        <w:rPr>
          <w:rFonts w:hint="eastAsia"/>
        </w:rPr>
        <w:t>前在X軸的</w:t>
      </w:r>
      <w:r w:rsidR="00F91A94" w:rsidRPr="00F31763">
        <w:rPr>
          <w:rFonts w:hint="eastAsia"/>
        </w:rPr>
        <w:t>像散</w:t>
      </w:r>
      <w:r w:rsidR="00F91A94">
        <w:rPr>
          <w:rFonts w:hint="eastAsia"/>
        </w:rPr>
        <w:t>(</w:t>
      </w:r>
      <w:r w:rsidR="00F91A94" w:rsidRPr="00F31763">
        <w:t>Astigmatism</w:t>
      </w:r>
      <w:r w:rsidR="00F91A94" w:rsidRPr="001D4B89">
        <w:rPr>
          <w:rFonts w:hint="eastAsia"/>
        </w:rPr>
        <w:t>)程度，依據測繪學辭典定義，像</w:t>
      </w:r>
      <w:proofErr w:type="gramStart"/>
      <w:r w:rsidR="00F91A94" w:rsidRPr="001D4B89">
        <w:rPr>
          <w:rFonts w:hint="eastAsia"/>
        </w:rPr>
        <w:t>散</w:t>
      </w:r>
      <w:r w:rsidR="00A12A02">
        <w:rPr>
          <w:rFonts w:hint="eastAsia"/>
        </w:rPr>
        <w:t>係</w:t>
      </w:r>
      <w:r w:rsidR="00F91A94" w:rsidRPr="001D4B89">
        <w:t>離</w:t>
      </w:r>
      <w:proofErr w:type="gramEnd"/>
      <w:r w:rsidR="00F91A94" w:rsidRPr="001D4B89">
        <w:t>光軸稍遠物體發出的光束，通過透鏡後，其通過透鏡垂直面的光束，與通過透鏡水平面的光束，不能聚焦於一點所產生的影像模糊現象</w:t>
      </w:r>
      <w:r w:rsidR="00EF4D1B">
        <w:rPr>
          <w:rFonts w:hint="eastAsia"/>
        </w:rPr>
        <w:t>。</w:t>
      </w:r>
    </w:p>
    <w:p w:rsidR="00F91A94" w:rsidRDefault="00F91A94" w:rsidP="00BA0005">
      <w:pPr>
        <w:pStyle w:val="5"/>
      </w:pPr>
      <w:r w:rsidRPr="006A4778">
        <w:rPr>
          <w:rFonts w:hint="eastAsia"/>
        </w:rPr>
        <w:t>Y Coma</w:t>
      </w:r>
      <w:r>
        <w:rPr>
          <w:rFonts w:hint="eastAsia"/>
        </w:rPr>
        <w:t>指的是</w:t>
      </w:r>
      <w:proofErr w:type="gramStart"/>
      <w:r>
        <w:rPr>
          <w:rFonts w:hint="eastAsia"/>
        </w:rPr>
        <w:t>準直儀波</w:t>
      </w:r>
      <w:proofErr w:type="gramEnd"/>
      <w:r>
        <w:rPr>
          <w:rFonts w:hint="eastAsia"/>
        </w:rPr>
        <w:t>前在Y軸的</w:t>
      </w:r>
      <w:proofErr w:type="gramStart"/>
      <w:r>
        <w:rPr>
          <w:rFonts w:hint="eastAsia"/>
        </w:rPr>
        <w:t>彗</w:t>
      </w:r>
      <w:proofErr w:type="gramEnd"/>
      <w:r w:rsidRPr="00F31763">
        <w:rPr>
          <w:rFonts w:hint="eastAsia"/>
        </w:rPr>
        <w:t>形像差</w:t>
      </w:r>
      <w:r>
        <w:rPr>
          <w:rFonts w:hint="eastAsia"/>
        </w:rPr>
        <w:t>(Coma)程度，依據</w:t>
      </w:r>
      <w:proofErr w:type="gramStart"/>
      <w:r>
        <w:rPr>
          <w:rFonts w:hint="eastAsia"/>
        </w:rPr>
        <w:t>維基百</w:t>
      </w:r>
      <w:proofErr w:type="gramEnd"/>
      <w:r>
        <w:rPr>
          <w:rFonts w:hint="eastAsia"/>
        </w:rPr>
        <w:t>科定義，</w:t>
      </w:r>
      <w:proofErr w:type="gramStart"/>
      <w:r>
        <w:rPr>
          <w:rFonts w:hint="eastAsia"/>
        </w:rPr>
        <w:t>彗</w:t>
      </w:r>
      <w:r w:rsidRPr="00F31763">
        <w:rPr>
          <w:rFonts w:hint="eastAsia"/>
        </w:rPr>
        <w:t>形像差</w:t>
      </w:r>
      <w:r w:rsidRPr="004208FA">
        <w:rPr>
          <w:rFonts w:hint="eastAsia"/>
        </w:rPr>
        <w:t>指的</w:t>
      </w:r>
      <w:proofErr w:type="gramEnd"/>
      <w:r w:rsidRPr="004208FA">
        <w:rPr>
          <w:rFonts w:hint="eastAsia"/>
        </w:rPr>
        <w:t>是類似彗星形狀的變形，為光學系統中的</w:t>
      </w:r>
      <w:proofErr w:type="gramStart"/>
      <w:r w:rsidRPr="004208FA">
        <w:rPr>
          <w:rFonts w:hint="eastAsia"/>
        </w:rPr>
        <w:t>一種像差</w:t>
      </w:r>
      <w:proofErr w:type="gramEnd"/>
      <w:r w:rsidRPr="004208FA">
        <w:rPr>
          <w:rFonts w:hint="eastAsia"/>
        </w:rPr>
        <w:t>，這是一些透鏡固有</w:t>
      </w:r>
      <w:r w:rsidR="00A12A02">
        <w:rPr>
          <w:rFonts w:hint="eastAsia"/>
        </w:rPr>
        <w:t>，</w:t>
      </w:r>
      <w:r w:rsidRPr="004208FA">
        <w:rPr>
          <w:rFonts w:hint="eastAsia"/>
        </w:rPr>
        <w:t>或是光學設計造成的缺點，</w:t>
      </w:r>
      <w:proofErr w:type="gramStart"/>
      <w:r w:rsidRPr="004208FA">
        <w:rPr>
          <w:rFonts w:hint="eastAsia"/>
        </w:rPr>
        <w:t>導致離軸的</w:t>
      </w:r>
      <w:proofErr w:type="gramEnd"/>
      <w:r w:rsidRPr="004208FA">
        <w:rPr>
          <w:rFonts w:hint="eastAsia"/>
        </w:rPr>
        <w:t>點光源，例</w:t>
      </w:r>
      <w:r>
        <w:rPr>
          <w:rFonts w:hint="eastAsia"/>
        </w:rPr>
        <w:t>如恆星，產生變形。特別是</w:t>
      </w:r>
      <w:proofErr w:type="gramStart"/>
      <w:r>
        <w:rPr>
          <w:rFonts w:hint="eastAsia"/>
        </w:rPr>
        <w:t>彗</w:t>
      </w:r>
      <w:proofErr w:type="gramEnd"/>
      <w:r>
        <w:rPr>
          <w:rFonts w:hint="eastAsia"/>
        </w:rPr>
        <w:t>形</w:t>
      </w:r>
      <w:r w:rsidR="00E13AA5">
        <w:rPr>
          <w:rFonts w:hint="eastAsia"/>
        </w:rPr>
        <w:t>像差被定義為偏離入射光孔的放大變異。像散及</w:t>
      </w:r>
      <w:proofErr w:type="gramStart"/>
      <w:r w:rsidR="00E13AA5">
        <w:rPr>
          <w:rFonts w:hint="eastAsia"/>
        </w:rPr>
        <w:t>彗</w:t>
      </w:r>
      <w:proofErr w:type="gramEnd"/>
      <w:r w:rsidR="00E13AA5">
        <w:rPr>
          <w:rFonts w:hint="eastAsia"/>
        </w:rPr>
        <w:t>差之情形簡要表示如</w:t>
      </w:r>
      <w:r>
        <w:rPr>
          <w:rFonts w:hint="eastAsia"/>
        </w:rPr>
        <w:t>圖</w:t>
      </w:r>
      <w:r w:rsidR="001B5689">
        <w:rPr>
          <w:rFonts w:hint="eastAsia"/>
        </w:rPr>
        <w:t>2</w:t>
      </w:r>
      <w:r w:rsidR="008D3E1B">
        <w:rPr>
          <w:rFonts w:hint="eastAsia"/>
        </w:rPr>
        <w:t>8</w:t>
      </w:r>
      <w:r>
        <w:rPr>
          <w:rFonts w:hint="eastAsia"/>
        </w:rPr>
        <w:t>。</w:t>
      </w:r>
    </w:p>
    <w:p w:rsidR="00EF4D1B" w:rsidRDefault="00EF4D1B" w:rsidP="00EF4D1B">
      <w:pPr>
        <w:pStyle w:val="5"/>
        <w:numPr>
          <w:ilvl w:val="0"/>
          <w:numId w:val="0"/>
        </w:numPr>
        <w:ind w:left="2552"/>
      </w:pPr>
    </w:p>
    <w:tbl>
      <w:tblPr>
        <w:tblStyle w:val="af7"/>
        <w:tblW w:w="0" w:type="auto"/>
        <w:tblLook w:val="04A0" w:firstRow="1" w:lastRow="0" w:firstColumn="1" w:lastColumn="0" w:noHBand="0" w:noVBand="1"/>
      </w:tblPr>
      <w:tblGrid>
        <w:gridCol w:w="4476"/>
        <w:gridCol w:w="4450"/>
      </w:tblGrid>
      <w:tr w:rsidR="00F91A94" w:rsidTr="003A239C">
        <w:tc>
          <w:tcPr>
            <w:tcW w:w="4476" w:type="dxa"/>
          </w:tcPr>
          <w:p w:rsidR="00F91A94" w:rsidRDefault="00F91A94" w:rsidP="003A239C">
            <w:pPr>
              <w:pStyle w:val="5"/>
              <w:numPr>
                <w:ilvl w:val="0"/>
                <w:numId w:val="0"/>
              </w:numPr>
            </w:pPr>
            <w:r w:rsidRPr="004208FA">
              <w:rPr>
                <w:noProof/>
              </w:rPr>
              <w:drawing>
                <wp:inline distT="0" distB="0" distL="0" distR="0" wp14:anchorId="6199D93B" wp14:editId="662FA9F0">
                  <wp:extent cx="2690996" cy="1625600"/>
                  <wp:effectExtent l="0" t="0" r="0" b="0"/>
                  <wp:docPr id="80" name="圖片 80" descr="https://upload.wikimedia.org/wikipedia/commons/thumb/b/b3/Astigmatism.svg/800px-Astigmatism.svg.png?1540372672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b/b3/Astigmatism.svg/800px-Astigmatism.svg.png?154037267262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02281" cy="1632417"/>
                          </a:xfrm>
                          <a:prstGeom prst="rect">
                            <a:avLst/>
                          </a:prstGeom>
                          <a:noFill/>
                          <a:ln>
                            <a:noFill/>
                          </a:ln>
                        </pic:spPr>
                      </pic:pic>
                    </a:graphicData>
                  </a:graphic>
                </wp:inline>
              </w:drawing>
            </w:r>
          </w:p>
        </w:tc>
        <w:tc>
          <w:tcPr>
            <w:tcW w:w="4450" w:type="dxa"/>
          </w:tcPr>
          <w:p w:rsidR="00F91A94" w:rsidRDefault="00F91A94" w:rsidP="003A239C">
            <w:pPr>
              <w:pStyle w:val="5"/>
              <w:numPr>
                <w:ilvl w:val="0"/>
                <w:numId w:val="0"/>
              </w:numPr>
            </w:pPr>
            <w:r>
              <w:rPr>
                <w:noProof/>
              </w:rPr>
              <w:drawing>
                <wp:inline distT="0" distB="0" distL="0" distR="0" wp14:anchorId="4D973F8B" wp14:editId="3E6D8BCA">
                  <wp:extent cx="2562998" cy="1794933"/>
                  <wp:effectExtent l="0" t="0" r="0" b="0"/>
                  <wp:docPr id="81" name="圖片 81" descr="https://upload.wikimedia.org/wikipedia/commons/thumb/3/31/Lens-coma.svg/512px-Lens-com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3/31/Lens-coma.svg/512px-Lens-coma.svg.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63765" cy="1795470"/>
                          </a:xfrm>
                          <a:prstGeom prst="rect">
                            <a:avLst/>
                          </a:prstGeom>
                          <a:noFill/>
                          <a:ln>
                            <a:noFill/>
                          </a:ln>
                        </pic:spPr>
                      </pic:pic>
                    </a:graphicData>
                  </a:graphic>
                </wp:inline>
              </w:drawing>
            </w:r>
          </w:p>
        </w:tc>
      </w:tr>
      <w:tr w:rsidR="00F91A94" w:rsidTr="003A239C">
        <w:tc>
          <w:tcPr>
            <w:tcW w:w="8926" w:type="dxa"/>
            <w:gridSpan w:val="2"/>
          </w:tcPr>
          <w:p w:rsidR="00BA0005" w:rsidRDefault="00F91A94" w:rsidP="00ED2819">
            <w:pPr>
              <w:pStyle w:val="5"/>
              <w:numPr>
                <w:ilvl w:val="0"/>
                <w:numId w:val="0"/>
              </w:numPr>
              <w:rPr>
                <w:sz w:val="28"/>
              </w:rPr>
            </w:pPr>
            <w:r w:rsidRPr="00EF4B21">
              <w:rPr>
                <w:rFonts w:hint="eastAsia"/>
                <w:sz w:val="28"/>
              </w:rPr>
              <w:t>圖</w:t>
            </w:r>
            <w:r w:rsidR="00024C99" w:rsidRPr="00EF4B21">
              <w:rPr>
                <w:rFonts w:hint="eastAsia"/>
                <w:sz w:val="28"/>
              </w:rPr>
              <w:t>2</w:t>
            </w:r>
            <w:r w:rsidR="008D3E1B">
              <w:rPr>
                <w:rFonts w:hint="eastAsia"/>
                <w:sz w:val="28"/>
              </w:rPr>
              <w:t>8</w:t>
            </w:r>
            <w:r w:rsidRPr="00EF4B21">
              <w:rPr>
                <w:rFonts w:hint="eastAsia"/>
                <w:sz w:val="28"/>
              </w:rPr>
              <w:t>.像散(左):</w:t>
            </w:r>
            <w:r w:rsidR="00FD75BE">
              <w:rPr>
                <w:rFonts w:hint="eastAsia"/>
                <w:sz w:val="28"/>
              </w:rPr>
              <w:t>垂直面及水平面</w:t>
            </w:r>
            <w:r w:rsidRPr="00EF4B21">
              <w:rPr>
                <w:rFonts w:hint="eastAsia"/>
                <w:sz w:val="28"/>
              </w:rPr>
              <w:t>聚焦點未能重合於一點；</w:t>
            </w:r>
            <w:proofErr w:type="gramStart"/>
            <w:r w:rsidRPr="00EF4B21">
              <w:rPr>
                <w:rFonts w:hint="eastAsia"/>
                <w:sz w:val="28"/>
              </w:rPr>
              <w:t>彗</w:t>
            </w:r>
            <w:proofErr w:type="gramEnd"/>
            <w:r w:rsidRPr="00EF4B21">
              <w:rPr>
                <w:rFonts w:hint="eastAsia"/>
                <w:sz w:val="28"/>
              </w:rPr>
              <w:t>形像差(右):偏離光軸方向的光線，無法匯聚在相同的焦點上，</w:t>
            </w:r>
            <w:proofErr w:type="gramStart"/>
            <w:r w:rsidRPr="00EF4B21">
              <w:rPr>
                <w:rFonts w:hint="eastAsia"/>
                <w:sz w:val="28"/>
              </w:rPr>
              <w:t>離軸越</w:t>
            </w:r>
            <w:proofErr w:type="gramEnd"/>
            <w:r w:rsidRPr="00EF4B21">
              <w:rPr>
                <w:rFonts w:hint="eastAsia"/>
                <w:sz w:val="28"/>
              </w:rPr>
              <w:t>遠越明顯，且其成像類似彗星形狀</w:t>
            </w:r>
            <w:r w:rsidR="00FD75BE">
              <w:rPr>
                <w:rFonts w:hint="eastAsia"/>
                <w:sz w:val="28"/>
              </w:rPr>
              <w:t>，兩者</w:t>
            </w:r>
            <w:proofErr w:type="gramStart"/>
            <w:r w:rsidR="00FD75BE">
              <w:rPr>
                <w:rFonts w:hint="eastAsia"/>
                <w:sz w:val="28"/>
              </w:rPr>
              <w:t>均屬3階像差</w:t>
            </w:r>
            <w:proofErr w:type="gramEnd"/>
            <w:r w:rsidRPr="00EF4B21">
              <w:rPr>
                <w:rFonts w:hint="eastAsia"/>
                <w:sz w:val="28"/>
              </w:rPr>
              <w:t>。</w:t>
            </w:r>
            <w:r w:rsidR="00ED2819">
              <w:rPr>
                <w:rFonts w:hint="eastAsia"/>
                <w:sz w:val="28"/>
              </w:rPr>
              <w:t xml:space="preserve">   </w:t>
            </w:r>
          </w:p>
          <w:p w:rsidR="00F91A94" w:rsidRPr="00832299" w:rsidRDefault="00F91A94" w:rsidP="00BA0005">
            <w:pPr>
              <w:pStyle w:val="5"/>
              <w:numPr>
                <w:ilvl w:val="0"/>
                <w:numId w:val="0"/>
              </w:numPr>
              <w:ind w:leftChars="100" w:left="340"/>
              <w:jc w:val="right"/>
            </w:pPr>
            <w:r w:rsidRPr="00EF4B21">
              <w:rPr>
                <w:rFonts w:hint="eastAsia"/>
                <w:sz w:val="28"/>
              </w:rPr>
              <w:t>摘自</w:t>
            </w:r>
            <w:proofErr w:type="gramStart"/>
            <w:r w:rsidRPr="00EF4B21">
              <w:rPr>
                <w:rFonts w:hint="eastAsia"/>
                <w:sz w:val="28"/>
              </w:rPr>
              <w:t>維基百</w:t>
            </w:r>
            <w:proofErr w:type="gramEnd"/>
            <w:r w:rsidRPr="00EF4B21">
              <w:rPr>
                <w:rFonts w:hint="eastAsia"/>
                <w:sz w:val="28"/>
              </w:rPr>
              <w:t>科，本院自行整理</w:t>
            </w:r>
          </w:p>
        </w:tc>
      </w:tr>
    </w:tbl>
    <w:p w:rsidR="008F5717" w:rsidRDefault="008F5717" w:rsidP="000F2BDF">
      <w:pPr>
        <w:pStyle w:val="5"/>
      </w:pPr>
      <w:r>
        <w:rPr>
          <w:rFonts w:hint="eastAsia"/>
        </w:rPr>
        <w:t>在</w:t>
      </w:r>
      <w:r w:rsidRPr="00BB6879">
        <w:rPr>
          <w:rFonts w:hint="eastAsia"/>
        </w:rPr>
        <w:t>103年5月</w:t>
      </w:r>
      <w:proofErr w:type="gramStart"/>
      <w:r w:rsidR="0068333E" w:rsidRPr="00BB6879">
        <w:rPr>
          <w:rFonts w:hint="eastAsia"/>
        </w:rPr>
        <w:t>準直儀</w:t>
      </w:r>
      <w:proofErr w:type="gramEnd"/>
      <w:r w:rsidR="0068333E" w:rsidRPr="00BB6879">
        <w:rPr>
          <w:rFonts w:hint="eastAsia"/>
        </w:rPr>
        <w:t>投入</w:t>
      </w:r>
      <w:proofErr w:type="gramStart"/>
      <w:r w:rsidRPr="00BB6879">
        <w:rPr>
          <w:rFonts w:hint="eastAsia"/>
        </w:rPr>
        <w:t>取像儀</w:t>
      </w:r>
      <w:r w:rsidR="0068333E" w:rsidRPr="00BB6879">
        <w:rPr>
          <w:rFonts w:hint="eastAsia"/>
        </w:rPr>
        <w:t>調焦</w:t>
      </w:r>
      <w:proofErr w:type="gramEnd"/>
      <w:r w:rsidRPr="00BB6879">
        <w:rPr>
          <w:rFonts w:hint="eastAsia"/>
        </w:rPr>
        <w:t>前進行</w:t>
      </w:r>
      <w:r w:rsidR="0068333E" w:rsidRPr="00BB6879">
        <w:rPr>
          <w:rFonts w:hint="eastAsia"/>
        </w:rPr>
        <w:lastRenderedPageBreak/>
        <w:t>之</w:t>
      </w:r>
      <w:r w:rsidRPr="00BB6879">
        <w:rPr>
          <w:rFonts w:hint="eastAsia"/>
        </w:rPr>
        <w:t>校驗</w:t>
      </w:r>
      <w:r w:rsidR="0068333E" w:rsidRPr="00BB6879">
        <w:rPr>
          <w:rFonts w:hint="eastAsia"/>
        </w:rPr>
        <w:t>數據顯示</w:t>
      </w:r>
      <w:r w:rsidRPr="00BB6879">
        <w:rPr>
          <w:rFonts w:hint="eastAsia"/>
        </w:rPr>
        <w:t>，PV值經99%信心水準檢驗為0.7070，不符低於1/4 waves的標準，</w:t>
      </w:r>
      <w:proofErr w:type="gramStart"/>
      <w:r w:rsidRPr="00BB6879">
        <w:rPr>
          <w:rFonts w:hint="eastAsia"/>
        </w:rPr>
        <w:t>福衛五號</w:t>
      </w:r>
      <w:proofErr w:type="gramEnd"/>
      <w:r w:rsidRPr="00BB6879">
        <w:rPr>
          <w:rFonts w:hint="eastAsia"/>
        </w:rPr>
        <w:t>團隊研判光</w:t>
      </w:r>
      <w:r w:rsidR="006E7F18" w:rsidRPr="00BB6879">
        <w:rPr>
          <w:rFonts w:hint="eastAsia"/>
        </w:rPr>
        <w:t>學性能</w:t>
      </w:r>
      <w:proofErr w:type="gramStart"/>
      <w:r w:rsidR="006E7F18" w:rsidRPr="00BB6879">
        <w:rPr>
          <w:rFonts w:hint="eastAsia"/>
        </w:rPr>
        <w:t>誤差偏大</w:t>
      </w:r>
      <w:proofErr w:type="gramEnd"/>
      <w:r w:rsidR="006E7F18" w:rsidRPr="00BB6879">
        <w:rPr>
          <w:rFonts w:hint="eastAsia"/>
        </w:rPr>
        <w:t>，因此開始連絡原廠，進行一連串的</w:t>
      </w:r>
      <w:proofErr w:type="gramStart"/>
      <w:r w:rsidR="006E7F18" w:rsidRPr="00BB6879">
        <w:rPr>
          <w:rFonts w:hint="eastAsia"/>
        </w:rPr>
        <w:t>準直儀校</w:t>
      </w:r>
      <w:proofErr w:type="gramEnd"/>
      <w:r w:rsidR="006E7F18" w:rsidRPr="00BB6879">
        <w:rPr>
          <w:rFonts w:hint="eastAsia"/>
        </w:rPr>
        <w:t>驗</w:t>
      </w:r>
      <w:r w:rsidR="00495955" w:rsidRPr="00BB6879">
        <w:rPr>
          <w:rFonts w:hint="eastAsia"/>
        </w:rPr>
        <w:t>作業，其</w:t>
      </w:r>
      <w:r w:rsidRPr="00BB6879">
        <w:rPr>
          <w:rFonts w:hint="eastAsia"/>
        </w:rPr>
        <w:t>情形摘錄如圖</w:t>
      </w:r>
      <w:r w:rsidR="001B5689" w:rsidRPr="00BB6879">
        <w:rPr>
          <w:rFonts w:hint="eastAsia"/>
        </w:rPr>
        <w:t>2</w:t>
      </w:r>
      <w:r w:rsidR="00E20479" w:rsidRPr="00BB6879">
        <w:rPr>
          <w:rFonts w:hint="eastAsia"/>
        </w:rPr>
        <w:t>6</w:t>
      </w:r>
      <w:r w:rsidRPr="00BB6879">
        <w:rPr>
          <w:rFonts w:hint="eastAsia"/>
        </w:rPr>
        <w:t>c</w:t>
      </w:r>
      <w:r>
        <w:rPr>
          <w:rFonts w:hint="eastAsia"/>
        </w:rPr>
        <w:t>至</w:t>
      </w:r>
      <w:r w:rsidR="001B5689">
        <w:rPr>
          <w:rFonts w:hint="eastAsia"/>
        </w:rPr>
        <w:t>2</w:t>
      </w:r>
      <w:r w:rsidR="00E20479">
        <w:rPr>
          <w:rFonts w:hint="eastAsia"/>
        </w:rPr>
        <w:t>6</w:t>
      </w:r>
      <w:r>
        <w:rPr>
          <w:rFonts w:hint="eastAsia"/>
        </w:rPr>
        <w:t>h所示</w:t>
      </w:r>
      <w:r w:rsidR="00E13AA5">
        <w:rPr>
          <w:rFonts w:hint="eastAsia"/>
        </w:rPr>
        <w:t>，並整理數據如</w:t>
      </w:r>
      <w:r w:rsidR="00495955">
        <w:rPr>
          <w:rFonts w:hint="eastAsia"/>
        </w:rPr>
        <w:t>表</w:t>
      </w:r>
      <w:r w:rsidR="00AF7198">
        <w:rPr>
          <w:rFonts w:hint="eastAsia"/>
        </w:rPr>
        <w:t>9</w:t>
      </w:r>
      <w:r w:rsidRPr="006A4778">
        <w:rPr>
          <w:rFonts w:hint="eastAsia"/>
        </w:rPr>
        <w:t>。</w:t>
      </w:r>
    </w:p>
    <w:tbl>
      <w:tblPr>
        <w:tblStyle w:val="af7"/>
        <w:tblW w:w="9498" w:type="dxa"/>
        <w:tblInd w:w="-34" w:type="dxa"/>
        <w:tblLayout w:type="fixed"/>
        <w:tblLook w:val="04A0" w:firstRow="1" w:lastRow="0" w:firstColumn="1" w:lastColumn="0" w:noHBand="0" w:noVBand="1"/>
      </w:tblPr>
      <w:tblGrid>
        <w:gridCol w:w="709"/>
        <w:gridCol w:w="851"/>
        <w:gridCol w:w="1134"/>
        <w:gridCol w:w="1276"/>
        <w:gridCol w:w="1275"/>
        <w:gridCol w:w="1276"/>
        <w:gridCol w:w="1134"/>
        <w:gridCol w:w="1134"/>
        <w:gridCol w:w="709"/>
      </w:tblGrid>
      <w:tr w:rsidR="00E20479" w:rsidTr="00A56E17">
        <w:trPr>
          <w:trHeight w:val="369"/>
        </w:trPr>
        <w:tc>
          <w:tcPr>
            <w:tcW w:w="9498" w:type="dxa"/>
            <w:gridSpan w:val="9"/>
            <w:vAlign w:val="center"/>
          </w:tcPr>
          <w:p w:rsidR="00E20479" w:rsidRPr="008C74E1" w:rsidRDefault="00E20479" w:rsidP="00E20479">
            <w:pPr>
              <w:pStyle w:val="5"/>
              <w:numPr>
                <w:ilvl w:val="0"/>
                <w:numId w:val="0"/>
              </w:numPr>
              <w:jc w:val="left"/>
              <w:rPr>
                <w:sz w:val="28"/>
                <w:szCs w:val="28"/>
              </w:rPr>
            </w:pPr>
            <w:r w:rsidRPr="008C74E1">
              <w:rPr>
                <w:rFonts w:hint="eastAsia"/>
                <w:sz w:val="28"/>
                <w:szCs w:val="28"/>
              </w:rPr>
              <w:t>表</w:t>
            </w:r>
            <w:r>
              <w:rPr>
                <w:rFonts w:hint="eastAsia"/>
                <w:sz w:val="28"/>
                <w:szCs w:val="28"/>
              </w:rPr>
              <w:t>9</w:t>
            </w:r>
            <w:r w:rsidRPr="008C74E1">
              <w:rPr>
                <w:rFonts w:hint="eastAsia"/>
                <w:sz w:val="28"/>
                <w:szCs w:val="28"/>
              </w:rPr>
              <w:t>.</w:t>
            </w:r>
            <w:proofErr w:type="gramStart"/>
            <w:r w:rsidRPr="008C74E1">
              <w:rPr>
                <w:rFonts w:hint="eastAsia"/>
                <w:sz w:val="28"/>
                <w:szCs w:val="28"/>
              </w:rPr>
              <w:t>準直儀</w:t>
            </w:r>
            <w:proofErr w:type="gramEnd"/>
            <w:r w:rsidRPr="008C74E1">
              <w:rPr>
                <w:rFonts w:hint="eastAsia"/>
                <w:sz w:val="28"/>
                <w:szCs w:val="28"/>
              </w:rPr>
              <w:t>歷次校驗結果數據整理</w:t>
            </w:r>
            <w:r>
              <w:rPr>
                <w:rFonts w:hint="eastAsia"/>
                <w:sz w:val="28"/>
                <w:szCs w:val="28"/>
              </w:rPr>
              <w:t xml:space="preserve">。               </w:t>
            </w:r>
            <w:r w:rsidRPr="008C74E1">
              <w:rPr>
                <w:rFonts w:hint="eastAsia"/>
                <w:sz w:val="28"/>
                <w:szCs w:val="28"/>
              </w:rPr>
              <w:t>本院自行整理</w:t>
            </w:r>
          </w:p>
        </w:tc>
      </w:tr>
      <w:tr w:rsidR="00E20479" w:rsidTr="00A56E17">
        <w:trPr>
          <w:trHeight w:val="432"/>
        </w:trPr>
        <w:tc>
          <w:tcPr>
            <w:tcW w:w="1560" w:type="dxa"/>
            <w:gridSpan w:val="2"/>
            <w:vMerge w:val="restart"/>
            <w:vAlign w:val="center"/>
          </w:tcPr>
          <w:p w:rsidR="00E20479" w:rsidRPr="008C74E1" w:rsidRDefault="00E20479" w:rsidP="00A56E17">
            <w:pPr>
              <w:pStyle w:val="5"/>
              <w:numPr>
                <w:ilvl w:val="0"/>
                <w:numId w:val="0"/>
              </w:numPr>
              <w:jc w:val="center"/>
              <w:rPr>
                <w:sz w:val="28"/>
                <w:szCs w:val="28"/>
              </w:rPr>
            </w:pPr>
            <w:r w:rsidRPr="008C74E1">
              <w:rPr>
                <w:rFonts w:hint="eastAsia"/>
                <w:sz w:val="28"/>
                <w:szCs w:val="28"/>
              </w:rPr>
              <w:t>項目</w:t>
            </w:r>
          </w:p>
        </w:tc>
        <w:tc>
          <w:tcPr>
            <w:tcW w:w="1134" w:type="dxa"/>
            <w:vMerge w:val="restart"/>
            <w:vAlign w:val="center"/>
          </w:tcPr>
          <w:p w:rsidR="00E20479" w:rsidRPr="008C74E1" w:rsidRDefault="00E20479" w:rsidP="00A56E17">
            <w:pPr>
              <w:pStyle w:val="5"/>
              <w:numPr>
                <w:ilvl w:val="0"/>
                <w:numId w:val="0"/>
              </w:numPr>
              <w:jc w:val="center"/>
              <w:rPr>
                <w:sz w:val="28"/>
                <w:szCs w:val="28"/>
              </w:rPr>
            </w:pPr>
            <w:r w:rsidRPr="008C74E1">
              <w:rPr>
                <w:rFonts w:hint="eastAsia"/>
                <w:sz w:val="28"/>
                <w:szCs w:val="28"/>
              </w:rPr>
              <w:t>PV值(95%)</w:t>
            </w:r>
          </w:p>
        </w:tc>
        <w:tc>
          <w:tcPr>
            <w:tcW w:w="1276" w:type="dxa"/>
            <w:vMerge w:val="restart"/>
            <w:vAlign w:val="center"/>
          </w:tcPr>
          <w:p w:rsidR="00E20479" w:rsidRPr="008C74E1" w:rsidRDefault="00E20479" w:rsidP="00A56E17">
            <w:pPr>
              <w:pStyle w:val="5"/>
              <w:numPr>
                <w:ilvl w:val="0"/>
                <w:numId w:val="0"/>
              </w:numPr>
              <w:jc w:val="center"/>
              <w:rPr>
                <w:b/>
                <w:sz w:val="28"/>
                <w:szCs w:val="28"/>
              </w:rPr>
            </w:pPr>
            <w:r w:rsidRPr="001B0E03">
              <w:rPr>
                <w:rFonts w:hint="eastAsia"/>
                <w:b/>
                <w:sz w:val="24"/>
                <w:szCs w:val="28"/>
              </w:rPr>
              <w:t>Focus term係數</w:t>
            </w:r>
          </w:p>
        </w:tc>
        <w:tc>
          <w:tcPr>
            <w:tcW w:w="2551" w:type="dxa"/>
            <w:gridSpan w:val="2"/>
            <w:vAlign w:val="center"/>
          </w:tcPr>
          <w:p w:rsidR="00E20479" w:rsidRPr="008C74E1" w:rsidRDefault="00E20479" w:rsidP="00A56E17">
            <w:pPr>
              <w:pStyle w:val="5"/>
              <w:numPr>
                <w:ilvl w:val="0"/>
                <w:numId w:val="0"/>
              </w:numPr>
              <w:jc w:val="center"/>
              <w:rPr>
                <w:sz w:val="28"/>
                <w:szCs w:val="28"/>
              </w:rPr>
            </w:pPr>
            <w:r w:rsidRPr="008C74E1">
              <w:rPr>
                <w:rFonts w:hint="eastAsia"/>
                <w:sz w:val="28"/>
                <w:szCs w:val="28"/>
              </w:rPr>
              <w:t>像散(</w:t>
            </w:r>
            <w:proofErr w:type="spellStart"/>
            <w:r w:rsidRPr="008C74E1">
              <w:rPr>
                <w:rFonts w:hint="eastAsia"/>
                <w:sz w:val="28"/>
                <w:szCs w:val="28"/>
              </w:rPr>
              <w:t>Astig</w:t>
            </w:r>
            <w:proofErr w:type="spellEnd"/>
            <w:r w:rsidRPr="008C74E1">
              <w:rPr>
                <w:rFonts w:hint="eastAsia"/>
                <w:sz w:val="28"/>
                <w:szCs w:val="28"/>
              </w:rPr>
              <w:t>)</w:t>
            </w:r>
          </w:p>
        </w:tc>
        <w:tc>
          <w:tcPr>
            <w:tcW w:w="2268" w:type="dxa"/>
            <w:gridSpan w:val="2"/>
            <w:vAlign w:val="center"/>
          </w:tcPr>
          <w:p w:rsidR="00E20479" w:rsidRPr="008C74E1" w:rsidRDefault="00E20479" w:rsidP="00A56E17">
            <w:pPr>
              <w:pStyle w:val="5"/>
              <w:numPr>
                <w:ilvl w:val="0"/>
                <w:numId w:val="0"/>
              </w:numPr>
              <w:jc w:val="center"/>
              <w:rPr>
                <w:sz w:val="28"/>
                <w:szCs w:val="28"/>
              </w:rPr>
            </w:pPr>
            <w:proofErr w:type="gramStart"/>
            <w:r w:rsidRPr="008C74E1">
              <w:rPr>
                <w:rFonts w:hint="eastAsia"/>
                <w:sz w:val="28"/>
                <w:szCs w:val="28"/>
              </w:rPr>
              <w:t>彗</w:t>
            </w:r>
            <w:proofErr w:type="gramEnd"/>
            <w:r w:rsidRPr="008C74E1">
              <w:rPr>
                <w:rFonts w:hint="eastAsia"/>
                <w:sz w:val="28"/>
                <w:szCs w:val="28"/>
              </w:rPr>
              <w:t>差(Coma)</w:t>
            </w:r>
          </w:p>
        </w:tc>
        <w:tc>
          <w:tcPr>
            <w:tcW w:w="709" w:type="dxa"/>
            <w:vMerge w:val="restart"/>
          </w:tcPr>
          <w:p w:rsidR="00E20479" w:rsidRPr="008475BD" w:rsidRDefault="00E20479" w:rsidP="00A56E17">
            <w:pPr>
              <w:pStyle w:val="5"/>
              <w:numPr>
                <w:ilvl w:val="0"/>
                <w:numId w:val="0"/>
              </w:numPr>
              <w:jc w:val="center"/>
              <w:rPr>
                <w:sz w:val="26"/>
                <w:szCs w:val="26"/>
              </w:rPr>
            </w:pPr>
            <w:r w:rsidRPr="008475BD">
              <w:rPr>
                <w:rFonts w:hint="eastAsia"/>
                <w:sz w:val="26"/>
                <w:szCs w:val="26"/>
              </w:rPr>
              <w:t>對照圖</w:t>
            </w:r>
          </w:p>
        </w:tc>
      </w:tr>
      <w:tr w:rsidR="00E20479" w:rsidTr="00A56E17">
        <w:trPr>
          <w:trHeight w:val="254"/>
        </w:trPr>
        <w:tc>
          <w:tcPr>
            <w:tcW w:w="1560" w:type="dxa"/>
            <w:gridSpan w:val="2"/>
            <w:vMerge/>
            <w:vAlign w:val="center"/>
          </w:tcPr>
          <w:p w:rsidR="00E20479" w:rsidRPr="008C74E1" w:rsidRDefault="00E20479" w:rsidP="00A56E17">
            <w:pPr>
              <w:pStyle w:val="5"/>
              <w:numPr>
                <w:ilvl w:val="0"/>
                <w:numId w:val="0"/>
              </w:numPr>
              <w:jc w:val="center"/>
              <w:rPr>
                <w:sz w:val="28"/>
                <w:szCs w:val="28"/>
              </w:rPr>
            </w:pPr>
          </w:p>
        </w:tc>
        <w:tc>
          <w:tcPr>
            <w:tcW w:w="1134" w:type="dxa"/>
            <w:vMerge/>
            <w:vAlign w:val="center"/>
          </w:tcPr>
          <w:p w:rsidR="00E20479" w:rsidRPr="008C74E1" w:rsidRDefault="00E20479" w:rsidP="00A56E17">
            <w:pPr>
              <w:pStyle w:val="5"/>
              <w:numPr>
                <w:ilvl w:val="0"/>
                <w:numId w:val="0"/>
              </w:numPr>
              <w:jc w:val="center"/>
              <w:rPr>
                <w:sz w:val="28"/>
                <w:szCs w:val="28"/>
              </w:rPr>
            </w:pPr>
          </w:p>
        </w:tc>
        <w:tc>
          <w:tcPr>
            <w:tcW w:w="1276" w:type="dxa"/>
            <w:vMerge/>
            <w:vAlign w:val="center"/>
          </w:tcPr>
          <w:p w:rsidR="00E20479" w:rsidRPr="008C74E1" w:rsidRDefault="00E20479" w:rsidP="00A56E17">
            <w:pPr>
              <w:pStyle w:val="5"/>
              <w:numPr>
                <w:ilvl w:val="0"/>
                <w:numId w:val="0"/>
              </w:numPr>
              <w:jc w:val="center"/>
              <w:rPr>
                <w:b/>
                <w:sz w:val="28"/>
                <w:szCs w:val="28"/>
              </w:rPr>
            </w:pPr>
          </w:p>
        </w:tc>
        <w:tc>
          <w:tcPr>
            <w:tcW w:w="1275" w:type="dxa"/>
            <w:vAlign w:val="center"/>
          </w:tcPr>
          <w:p w:rsidR="00E20479" w:rsidRPr="008C74E1" w:rsidRDefault="00E20479" w:rsidP="00A56E17">
            <w:pPr>
              <w:pStyle w:val="5"/>
              <w:numPr>
                <w:ilvl w:val="0"/>
                <w:numId w:val="0"/>
              </w:numPr>
              <w:jc w:val="center"/>
              <w:rPr>
                <w:sz w:val="28"/>
                <w:szCs w:val="28"/>
              </w:rPr>
            </w:pPr>
            <w:r w:rsidRPr="008C74E1">
              <w:rPr>
                <w:rFonts w:hint="eastAsia"/>
                <w:sz w:val="28"/>
                <w:szCs w:val="28"/>
              </w:rPr>
              <w:t>X軸</w:t>
            </w:r>
          </w:p>
        </w:tc>
        <w:tc>
          <w:tcPr>
            <w:tcW w:w="1276" w:type="dxa"/>
            <w:vAlign w:val="center"/>
          </w:tcPr>
          <w:p w:rsidR="00E20479" w:rsidRPr="008C74E1" w:rsidRDefault="00E20479" w:rsidP="00A56E17">
            <w:pPr>
              <w:pStyle w:val="5"/>
              <w:numPr>
                <w:ilvl w:val="0"/>
                <w:numId w:val="0"/>
              </w:numPr>
              <w:jc w:val="center"/>
              <w:rPr>
                <w:sz w:val="28"/>
                <w:szCs w:val="28"/>
              </w:rPr>
            </w:pPr>
            <w:r w:rsidRPr="008C74E1">
              <w:rPr>
                <w:rFonts w:hint="eastAsia"/>
                <w:sz w:val="28"/>
                <w:szCs w:val="28"/>
              </w:rPr>
              <w:t>Y軸</w:t>
            </w:r>
          </w:p>
        </w:tc>
        <w:tc>
          <w:tcPr>
            <w:tcW w:w="1134" w:type="dxa"/>
            <w:vAlign w:val="center"/>
          </w:tcPr>
          <w:p w:rsidR="00E20479" w:rsidRPr="008C74E1" w:rsidRDefault="00E20479" w:rsidP="00A56E17">
            <w:pPr>
              <w:pStyle w:val="5"/>
              <w:numPr>
                <w:ilvl w:val="0"/>
                <w:numId w:val="0"/>
              </w:numPr>
              <w:jc w:val="center"/>
              <w:rPr>
                <w:sz w:val="28"/>
                <w:szCs w:val="28"/>
              </w:rPr>
            </w:pPr>
            <w:r w:rsidRPr="008C74E1">
              <w:rPr>
                <w:rFonts w:hint="eastAsia"/>
                <w:sz w:val="28"/>
                <w:szCs w:val="28"/>
              </w:rPr>
              <w:t>X軸</w:t>
            </w:r>
          </w:p>
        </w:tc>
        <w:tc>
          <w:tcPr>
            <w:tcW w:w="1134" w:type="dxa"/>
            <w:vAlign w:val="center"/>
          </w:tcPr>
          <w:p w:rsidR="00E20479" w:rsidRPr="008C74E1" w:rsidRDefault="00E20479" w:rsidP="00A56E17">
            <w:pPr>
              <w:pStyle w:val="5"/>
              <w:numPr>
                <w:ilvl w:val="0"/>
                <w:numId w:val="0"/>
              </w:numPr>
              <w:jc w:val="center"/>
              <w:rPr>
                <w:sz w:val="28"/>
                <w:szCs w:val="28"/>
              </w:rPr>
            </w:pPr>
            <w:r w:rsidRPr="008C74E1">
              <w:rPr>
                <w:rFonts w:hint="eastAsia"/>
                <w:sz w:val="28"/>
                <w:szCs w:val="28"/>
              </w:rPr>
              <w:t>Y軸</w:t>
            </w:r>
          </w:p>
        </w:tc>
        <w:tc>
          <w:tcPr>
            <w:tcW w:w="709" w:type="dxa"/>
            <w:vMerge/>
          </w:tcPr>
          <w:p w:rsidR="00E20479" w:rsidRPr="008C74E1" w:rsidRDefault="00E20479" w:rsidP="00A56E17">
            <w:pPr>
              <w:pStyle w:val="5"/>
              <w:numPr>
                <w:ilvl w:val="0"/>
                <w:numId w:val="0"/>
              </w:numPr>
              <w:jc w:val="center"/>
              <w:rPr>
                <w:sz w:val="28"/>
                <w:szCs w:val="28"/>
              </w:rPr>
            </w:pPr>
          </w:p>
        </w:tc>
      </w:tr>
      <w:tr w:rsidR="00E20479" w:rsidTr="00A56E17">
        <w:tc>
          <w:tcPr>
            <w:tcW w:w="1560" w:type="dxa"/>
            <w:gridSpan w:val="2"/>
            <w:vAlign w:val="center"/>
          </w:tcPr>
          <w:p w:rsidR="00E20479" w:rsidRPr="008475BD" w:rsidRDefault="00E20479" w:rsidP="00A56E17">
            <w:pPr>
              <w:pStyle w:val="5"/>
              <w:numPr>
                <w:ilvl w:val="0"/>
                <w:numId w:val="0"/>
              </w:numPr>
              <w:jc w:val="center"/>
              <w:rPr>
                <w:rFonts w:hAnsi="標楷體"/>
                <w:sz w:val="26"/>
                <w:szCs w:val="26"/>
              </w:rPr>
            </w:pPr>
            <w:r w:rsidRPr="008475BD">
              <w:rPr>
                <w:rFonts w:hAnsi="標楷體" w:hint="eastAsia"/>
                <w:sz w:val="26"/>
                <w:szCs w:val="26"/>
              </w:rPr>
              <w:t>100年11月</w:t>
            </w:r>
          </w:p>
        </w:tc>
        <w:tc>
          <w:tcPr>
            <w:tcW w:w="1134" w:type="dxa"/>
          </w:tcPr>
          <w:p w:rsidR="00E20479" w:rsidRPr="009A7EAB" w:rsidRDefault="00E20479" w:rsidP="00A56E17">
            <w:pPr>
              <w:pStyle w:val="5"/>
              <w:numPr>
                <w:ilvl w:val="0"/>
                <w:numId w:val="0"/>
              </w:numPr>
              <w:rPr>
                <w:rFonts w:hAnsi="標楷體"/>
                <w:sz w:val="28"/>
                <w:szCs w:val="28"/>
              </w:rPr>
            </w:pPr>
            <w:r w:rsidRPr="009A7EAB">
              <w:rPr>
                <w:rFonts w:hAnsi="標楷體" w:hint="eastAsia"/>
                <w:sz w:val="28"/>
                <w:szCs w:val="28"/>
              </w:rPr>
              <w:t>0.2154</w:t>
            </w:r>
          </w:p>
        </w:tc>
        <w:tc>
          <w:tcPr>
            <w:tcW w:w="1276" w:type="dxa"/>
          </w:tcPr>
          <w:p w:rsidR="00E20479" w:rsidRPr="00796B67" w:rsidRDefault="00E20479" w:rsidP="00A56E17">
            <w:pPr>
              <w:pStyle w:val="5"/>
              <w:numPr>
                <w:ilvl w:val="0"/>
                <w:numId w:val="0"/>
              </w:numPr>
              <w:rPr>
                <w:rFonts w:hAnsi="標楷體"/>
                <w:b/>
                <w:sz w:val="28"/>
                <w:szCs w:val="28"/>
              </w:rPr>
            </w:pPr>
            <w:r w:rsidRPr="00796B67">
              <w:rPr>
                <w:rFonts w:hAnsi="標楷體" w:hint="eastAsia"/>
                <w:b/>
                <w:sz w:val="28"/>
                <w:szCs w:val="28"/>
              </w:rPr>
              <w:t>0.0021</w:t>
            </w:r>
          </w:p>
        </w:tc>
        <w:tc>
          <w:tcPr>
            <w:tcW w:w="1275" w:type="dxa"/>
          </w:tcPr>
          <w:p w:rsidR="00E20479" w:rsidRPr="009A7EAB" w:rsidRDefault="00E20479" w:rsidP="00A56E17">
            <w:pPr>
              <w:pStyle w:val="5"/>
              <w:numPr>
                <w:ilvl w:val="0"/>
                <w:numId w:val="0"/>
              </w:numPr>
              <w:rPr>
                <w:rFonts w:hAnsi="標楷體"/>
                <w:sz w:val="28"/>
                <w:szCs w:val="28"/>
              </w:rPr>
            </w:pPr>
            <w:r w:rsidRPr="009A7EAB">
              <w:rPr>
                <w:rFonts w:hAnsi="標楷體" w:hint="eastAsia"/>
                <w:sz w:val="28"/>
                <w:szCs w:val="28"/>
              </w:rPr>
              <w:t>-0.0200</w:t>
            </w:r>
          </w:p>
        </w:tc>
        <w:tc>
          <w:tcPr>
            <w:tcW w:w="1276" w:type="dxa"/>
          </w:tcPr>
          <w:p w:rsidR="00E20479" w:rsidRPr="009A7EAB" w:rsidRDefault="00E20479" w:rsidP="00A56E17">
            <w:pPr>
              <w:pStyle w:val="5"/>
              <w:numPr>
                <w:ilvl w:val="0"/>
                <w:numId w:val="0"/>
              </w:numPr>
              <w:rPr>
                <w:rFonts w:hAnsi="標楷體"/>
                <w:sz w:val="28"/>
                <w:szCs w:val="28"/>
              </w:rPr>
            </w:pPr>
            <w:r w:rsidRPr="009A7EAB">
              <w:rPr>
                <w:rFonts w:hAnsi="標楷體" w:hint="eastAsia"/>
                <w:sz w:val="28"/>
                <w:szCs w:val="28"/>
              </w:rPr>
              <w:t>0.0426</w:t>
            </w:r>
          </w:p>
        </w:tc>
        <w:tc>
          <w:tcPr>
            <w:tcW w:w="1134" w:type="dxa"/>
          </w:tcPr>
          <w:p w:rsidR="00E20479" w:rsidRPr="009A7EAB" w:rsidRDefault="00E20479" w:rsidP="00A56E17">
            <w:pPr>
              <w:pStyle w:val="5"/>
              <w:numPr>
                <w:ilvl w:val="0"/>
                <w:numId w:val="0"/>
              </w:numPr>
              <w:rPr>
                <w:rFonts w:hAnsi="標楷體"/>
                <w:sz w:val="28"/>
                <w:szCs w:val="28"/>
              </w:rPr>
            </w:pPr>
            <w:r w:rsidRPr="009A7EAB">
              <w:rPr>
                <w:rFonts w:hAnsi="標楷體" w:hint="eastAsia"/>
                <w:sz w:val="28"/>
                <w:szCs w:val="28"/>
              </w:rPr>
              <w:t>0.0199</w:t>
            </w:r>
          </w:p>
        </w:tc>
        <w:tc>
          <w:tcPr>
            <w:tcW w:w="1134" w:type="dxa"/>
          </w:tcPr>
          <w:p w:rsidR="00E20479" w:rsidRPr="009A7EAB" w:rsidRDefault="00E20479" w:rsidP="00A56E17">
            <w:pPr>
              <w:pStyle w:val="5"/>
              <w:numPr>
                <w:ilvl w:val="0"/>
                <w:numId w:val="0"/>
              </w:numPr>
              <w:rPr>
                <w:rFonts w:hAnsi="標楷體"/>
                <w:sz w:val="28"/>
                <w:szCs w:val="28"/>
              </w:rPr>
            </w:pPr>
            <w:r w:rsidRPr="009A7EAB">
              <w:rPr>
                <w:rFonts w:hAnsi="標楷體" w:hint="eastAsia"/>
                <w:sz w:val="28"/>
                <w:szCs w:val="28"/>
              </w:rPr>
              <w:t>0.0063</w:t>
            </w:r>
          </w:p>
        </w:tc>
        <w:tc>
          <w:tcPr>
            <w:tcW w:w="709" w:type="dxa"/>
          </w:tcPr>
          <w:p w:rsidR="00E20479" w:rsidRPr="009A7EAB" w:rsidRDefault="00E20479" w:rsidP="00A56E17">
            <w:pPr>
              <w:pStyle w:val="5"/>
              <w:numPr>
                <w:ilvl w:val="0"/>
                <w:numId w:val="0"/>
              </w:numPr>
              <w:rPr>
                <w:rFonts w:hAnsi="標楷體"/>
                <w:sz w:val="28"/>
                <w:szCs w:val="28"/>
              </w:rPr>
            </w:pPr>
            <w:r>
              <w:rPr>
                <w:rFonts w:hAnsi="標楷體" w:hint="eastAsia"/>
                <w:sz w:val="28"/>
                <w:szCs w:val="28"/>
              </w:rPr>
              <w:t>26a</w:t>
            </w:r>
          </w:p>
        </w:tc>
      </w:tr>
      <w:tr w:rsidR="00E20479" w:rsidTr="00A56E17">
        <w:tc>
          <w:tcPr>
            <w:tcW w:w="709" w:type="dxa"/>
            <w:vMerge w:val="restart"/>
            <w:vAlign w:val="center"/>
          </w:tcPr>
          <w:p w:rsidR="00E20479" w:rsidRDefault="00E20479" w:rsidP="00A56E17">
            <w:pPr>
              <w:pStyle w:val="5"/>
              <w:numPr>
                <w:ilvl w:val="0"/>
                <w:numId w:val="0"/>
              </w:numPr>
              <w:jc w:val="center"/>
              <w:rPr>
                <w:rFonts w:hAnsi="標楷體"/>
                <w:sz w:val="28"/>
                <w:szCs w:val="28"/>
              </w:rPr>
            </w:pPr>
            <w:r w:rsidRPr="009A7EAB">
              <w:rPr>
                <w:rFonts w:hAnsi="標楷體" w:hint="eastAsia"/>
                <w:sz w:val="28"/>
                <w:szCs w:val="28"/>
              </w:rPr>
              <w:t>103年</w:t>
            </w:r>
          </w:p>
          <w:p w:rsidR="00E20479" w:rsidRPr="009A7EAB" w:rsidRDefault="00E20479" w:rsidP="00A56E17">
            <w:pPr>
              <w:pStyle w:val="5"/>
              <w:numPr>
                <w:ilvl w:val="0"/>
                <w:numId w:val="0"/>
              </w:numPr>
              <w:jc w:val="center"/>
              <w:rPr>
                <w:rFonts w:hAnsi="標楷體"/>
                <w:sz w:val="28"/>
                <w:szCs w:val="28"/>
              </w:rPr>
            </w:pPr>
            <w:r w:rsidRPr="009A7EAB">
              <w:rPr>
                <w:rFonts w:hAnsi="標楷體" w:hint="eastAsia"/>
                <w:sz w:val="28"/>
                <w:szCs w:val="28"/>
              </w:rPr>
              <w:t>5月</w:t>
            </w:r>
          </w:p>
        </w:tc>
        <w:tc>
          <w:tcPr>
            <w:tcW w:w="851" w:type="dxa"/>
            <w:vAlign w:val="center"/>
          </w:tcPr>
          <w:p w:rsidR="00E20479" w:rsidRPr="009A7EAB" w:rsidRDefault="00E20479" w:rsidP="00A56E17">
            <w:pPr>
              <w:pStyle w:val="5"/>
              <w:numPr>
                <w:ilvl w:val="0"/>
                <w:numId w:val="0"/>
              </w:numPr>
              <w:jc w:val="center"/>
              <w:rPr>
                <w:rFonts w:hAnsi="標楷體"/>
                <w:sz w:val="28"/>
                <w:szCs w:val="28"/>
              </w:rPr>
            </w:pPr>
            <w:r w:rsidRPr="009A7EAB">
              <w:rPr>
                <w:rFonts w:hAnsi="標楷體" w:hint="eastAsia"/>
                <w:sz w:val="28"/>
                <w:szCs w:val="28"/>
              </w:rPr>
              <w:t>15</w:t>
            </w:r>
            <w:r>
              <w:rPr>
                <w:rFonts w:hAnsi="標楷體" w:hint="eastAsia"/>
                <w:sz w:val="28"/>
                <w:szCs w:val="28"/>
              </w:rPr>
              <w:t>日</w:t>
            </w:r>
          </w:p>
        </w:tc>
        <w:tc>
          <w:tcPr>
            <w:tcW w:w="1134" w:type="dxa"/>
          </w:tcPr>
          <w:p w:rsidR="00E20479" w:rsidRPr="009A7EAB" w:rsidRDefault="00E20479" w:rsidP="00A56E17">
            <w:pPr>
              <w:pStyle w:val="5"/>
              <w:numPr>
                <w:ilvl w:val="0"/>
                <w:numId w:val="0"/>
              </w:numPr>
              <w:rPr>
                <w:rFonts w:hAnsi="標楷體"/>
                <w:sz w:val="28"/>
                <w:szCs w:val="28"/>
              </w:rPr>
            </w:pPr>
            <w:r w:rsidRPr="009A7EAB">
              <w:rPr>
                <w:rFonts w:hAnsi="標楷體" w:hint="eastAsia"/>
                <w:sz w:val="28"/>
                <w:szCs w:val="28"/>
              </w:rPr>
              <w:t>0.7070</w:t>
            </w:r>
          </w:p>
        </w:tc>
        <w:tc>
          <w:tcPr>
            <w:tcW w:w="1276" w:type="dxa"/>
          </w:tcPr>
          <w:p w:rsidR="00E20479" w:rsidRPr="00796B67" w:rsidRDefault="00E20479" w:rsidP="00A56E17">
            <w:pPr>
              <w:pStyle w:val="5"/>
              <w:numPr>
                <w:ilvl w:val="0"/>
                <w:numId w:val="0"/>
              </w:numPr>
              <w:rPr>
                <w:rFonts w:hAnsi="標楷體"/>
                <w:b/>
                <w:sz w:val="28"/>
                <w:szCs w:val="28"/>
              </w:rPr>
            </w:pPr>
            <w:r w:rsidRPr="00796B67">
              <w:rPr>
                <w:rFonts w:hAnsi="標楷體" w:hint="eastAsia"/>
                <w:b/>
                <w:sz w:val="28"/>
                <w:szCs w:val="28"/>
              </w:rPr>
              <w:t>0.0305</w:t>
            </w:r>
          </w:p>
        </w:tc>
        <w:tc>
          <w:tcPr>
            <w:tcW w:w="1275" w:type="dxa"/>
          </w:tcPr>
          <w:p w:rsidR="00E20479" w:rsidRPr="009A7EAB" w:rsidRDefault="00E20479" w:rsidP="00A56E17">
            <w:pPr>
              <w:pStyle w:val="5"/>
              <w:numPr>
                <w:ilvl w:val="0"/>
                <w:numId w:val="0"/>
              </w:numPr>
              <w:rPr>
                <w:rFonts w:hAnsi="標楷體"/>
                <w:sz w:val="28"/>
                <w:szCs w:val="28"/>
              </w:rPr>
            </w:pPr>
            <w:r w:rsidRPr="009A7EAB">
              <w:rPr>
                <w:rFonts w:hAnsi="標楷體" w:hint="eastAsia"/>
                <w:sz w:val="28"/>
                <w:szCs w:val="28"/>
              </w:rPr>
              <w:t>0.2718</w:t>
            </w:r>
          </w:p>
        </w:tc>
        <w:tc>
          <w:tcPr>
            <w:tcW w:w="1276" w:type="dxa"/>
          </w:tcPr>
          <w:p w:rsidR="00E20479" w:rsidRPr="009A7EAB" w:rsidRDefault="00E20479" w:rsidP="00A56E17">
            <w:pPr>
              <w:pStyle w:val="5"/>
              <w:numPr>
                <w:ilvl w:val="0"/>
                <w:numId w:val="0"/>
              </w:numPr>
              <w:rPr>
                <w:rFonts w:hAnsi="標楷體"/>
                <w:sz w:val="28"/>
                <w:szCs w:val="28"/>
              </w:rPr>
            </w:pPr>
            <w:r w:rsidRPr="009A7EAB">
              <w:rPr>
                <w:rFonts w:hAnsi="標楷體" w:hint="eastAsia"/>
                <w:sz w:val="28"/>
                <w:szCs w:val="28"/>
              </w:rPr>
              <w:t>-0.1508</w:t>
            </w:r>
          </w:p>
        </w:tc>
        <w:tc>
          <w:tcPr>
            <w:tcW w:w="1134" w:type="dxa"/>
          </w:tcPr>
          <w:p w:rsidR="00E20479" w:rsidRPr="009A7EAB" w:rsidRDefault="00E20479" w:rsidP="00A56E17">
            <w:pPr>
              <w:pStyle w:val="5"/>
              <w:numPr>
                <w:ilvl w:val="0"/>
                <w:numId w:val="0"/>
              </w:numPr>
              <w:rPr>
                <w:rFonts w:hAnsi="標楷體"/>
                <w:sz w:val="28"/>
                <w:szCs w:val="28"/>
              </w:rPr>
            </w:pPr>
            <w:r w:rsidRPr="009A7EAB">
              <w:rPr>
                <w:rFonts w:hAnsi="標楷體" w:hint="eastAsia"/>
                <w:sz w:val="28"/>
                <w:szCs w:val="28"/>
              </w:rPr>
              <w:t>0.0233</w:t>
            </w:r>
          </w:p>
        </w:tc>
        <w:tc>
          <w:tcPr>
            <w:tcW w:w="1134" w:type="dxa"/>
          </w:tcPr>
          <w:p w:rsidR="00E20479" w:rsidRPr="009A7EAB" w:rsidRDefault="00E20479" w:rsidP="00A56E17">
            <w:pPr>
              <w:pStyle w:val="5"/>
              <w:numPr>
                <w:ilvl w:val="0"/>
                <w:numId w:val="0"/>
              </w:numPr>
              <w:rPr>
                <w:rFonts w:hAnsi="標楷體"/>
                <w:sz w:val="28"/>
                <w:szCs w:val="28"/>
              </w:rPr>
            </w:pPr>
            <w:r w:rsidRPr="009A7EAB">
              <w:rPr>
                <w:rFonts w:hAnsi="標楷體" w:hint="eastAsia"/>
                <w:sz w:val="28"/>
                <w:szCs w:val="28"/>
              </w:rPr>
              <w:t>0.0777</w:t>
            </w:r>
          </w:p>
        </w:tc>
        <w:tc>
          <w:tcPr>
            <w:tcW w:w="709" w:type="dxa"/>
          </w:tcPr>
          <w:p w:rsidR="00E20479" w:rsidRPr="009A7EAB" w:rsidRDefault="00E20479" w:rsidP="00A56E17">
            <w:pPr>
              <w:pStyle w:val="5"/>
              <w:numPr>
                <w:ilvl w:val="0"/>
                <w:numId w:val="0"/>
              </w:numPr>
              <w:rPr>
                <w:rFonts w:hAnsi="標楷體"/>
                <w:sz w:val="28"/>
                <w:szCs w:val="28"/>
              </w:rPr>
            </w:pPr>
            <w:r>
              <w:rPr>
                <w:rFonts w:hAnsi="標楷體" w:hint="eastAsia"/>
                <w:sz w:val="28"/>
                <w:szCs w:val="28"/>
              </w:rPr>
              <w:t>26b</w:t>
            </w:r>
          </w:p>
        </w:tc>
      </w:tr>
      <w:tr w:rsidR="00E20479" w:rsidTr="00A56E17">
        <w:tc>
          <w:tcPr>
            <w:tcW w:w="709" w:type="dxa"/>
            <w:vMerge/>
            <w:vAlign w:val="center"/>
          </w:tcPr>
          <w:p w:rsidR="00E20479" w:rsidRPr="009A7EAB" w:rsidRDefault="00E20479" w:rsidP="00A56E17">
            <w:pPr>
              <w:pStyle w:val="5"/>
              <w:numPr>
                <w:ilvl w:val="0"/>
                <w:numId w:val="0"/>
              </w:numPr>
              <w:jc w:val="center"/>
              <w:rPr>
                <w:rFonts w:hAnsi="標楷體"/>
                <w:sz w:val="28"/>
                <w:szCs w:val="28"/>
              </w:rPr>
            </w:pPr>
          </w:p>
        </w:tc>
        <w:tc>
          <w:tcPr>
            <w:tcW w:w="851" w:type="dxa"/>
            <w:vAlign w:val="center"/>
          </w:tcPr>
          <w:p w:rsidR="00E20479" w:rsidRPr="009A7EAB" w:rsidRDefault="00E20479" w:rsidP="00A56E17">
            <w:pPr>
              <w:pStyle w:val="5"/>
              <w:numPr>
                <w:ilvl w:val="0"/>
                <w:numId w:val="0"/>
              </w:numPr>
              <w:jc w:val="center"/>
              <w:rPr>
                <w:rFonts w:hAnsi="標楷體"/>
                <w:sz w:val="28"/>
                <w:szCs w:val="28"/>
              </w:rPr>
            </w:pPr>
            <w:r w:rsidRPr="009A7EAB">
              <w:rPr>
                <w:rFonts w:hAnsi="標楷體" w:hint="eastAsia"/>
                <w:sz w:val="28"/>
                <w:szCs w:val="28"/>
              </w:rPr>
              <w:t>16</w:t>
            </w:r>
            <w:r>
              <w:rPr>
                <w:rFonts w:hAnsi="標楷體" w:hint="eastAsia"/>
                <w:sz w:val="28"/>
                <w:szCs w:val="28"/>
              </w:rPr>
              <w:t>日</w:t>
            </w:r>
          </w:p>
        </w:tc>
        <w:tc>
          <w:tcPr>
            <w:tcW w:w="1134" w:type="dxa"/>
          </w:tcPr>
          <w:p w:rsidR="00E20479" w:rsidRPr="009A7EAB" w:rsidRDefault="00E20479" w:rsidP="00A56E17">
            <w:pPr>
              <w:pStyle w:val="5"/>
              <w:numPr>
                <w:ilvl w:val="0"/>
                <w:numId w:val="0"/>
              </w:numPr>
              <w:rPr>
                <w:rFonts w:hAnsi="標楷體"/>
                <w:sz w:val="28"/>
                <w:szCs w:val="28"/>
              </w:rPr>
            </w:pPr>
            <w:r w:rsidRPr="009A7EAB">
              <w:rPr>
                <w:rFonts w:hAnsi="標楷體" w:hint="eastAsia"/>
                <w:sz w:val="28"/>
                <w:szCs w:val="28"/>
              </w:rPr>
              <w:t>0.4292</w:t>
            </w:r>
          </w:p>
        </w:tc>
        <w:tc>
          <w:tcPr>
            <w:tcW w:w="1276" w:type="dxa"/>
          </w:tcPr>
          <w:p w:rsidR="00E20479" w:rsidRPr="00796B67" w:rsidRDefault="00E20479" w:rsidP="00A56E17">
            <w:pPr>
              <w:pStyle w:val="5"/>
              <w:numPr>
                <w:ilvl w:val="0"/>
                <w:numId w:val="0"/>
              </w:numPr>
              <w:rPr>
                <w:rFonts w:hAnsi="標楷體"/>
                <w:b/>
                <w:sz w:val="28"/>
                <w:szCs w:val="28"/>
              </w:rPr>
            </w:pPr>
            <w:r w:rsidRPr="00796B67">
              <w:rPr>
                <w:rFonts w:hAnsi="標楷體" w:hint="eastAsia"/>
                <w:b/>
                <w:sz w:val="28"/>
                <w:szCs w:val="28"/>
              </w:rPr>
              <w:t>0.0133</w:t>
            </w:r>
          </w:p>
        </w:tc>
        <w:tc>
          <w:tcPr>
            <w:tcW w:w="1275" w:type="dxa"/>
          </w:tcPr>
          <w:p w:rsidR="00E20479" w:rsidRPr="009A7EAB" w:rsidRDefault="00E20479" w:rsidP="00A56E17">
            <w:pPr>
              <w:pStyle w:val="5"/>
              <w:numPr>
                <w:ilvl w:val="0"/>
                <w:numId w:val="0"/>
              </w:numPr>
              <w:rPr>
                <w:rFonts w:hAnsi="標楷體"/>
                <w:sz w:val="28"/>
                <w:szCs w:val="28"/>
              </w:rPr>
            </w:pPr>
            <w:r w:rsidRPr="009A7EAB">
              <w:rPr>
                <w:rFonts w:hAnsi="標楷體" w:hint="eastAsia"/>
                <w:sz w:val="28"/>
                <w:szCs w:val="28"/>
              </w:rPr>
              <w:t>0.0755</w:t>
            </w:r>
          </w:p>
        </w:tc>
        <w:tc>
          <w:tcPr>
            <w:tcW w:w="1276" w:type="dxa"/>
          </w:tcPr>
          <w:p w:rsidR="00E20479" w:rsidRPr="009A7EAB" w:rsidRDefault="00E20479" w:rsidP="00A56E17">
            <w:pPr>
              <w:pStyle w:val="5"/>
              <w:numPr>
                <w:ilvl w:val="0"/>
                <w:numId w:val="0"/>
              </w:numPr>
              <w:rPr>
                <w:rFonts w:hAnsi="標楷體"/>
                <w:sz w:val="28"/>
                <w:szCs w:val="28"/>
              </w:rPr>
            </w:pPr>
            <w:r w:rsidRPr="009A7EAB">
              <w:rPr>
                <w:rFonts w:hAnsi="標楷體" w:hint="eastAsia"/>
                <w:sz w:val="28"/>
                <w:szCs w:val="28"/>
              </w:rPr>
              <w:t>-0.1447</w:t>
            </w:r>
          </w:p>
        </w:tc>
        <w:tc>
          <w:tcPr>
            <w:tcW w:w="1134" w:type="dxa"/>
          </w:tcPr>
          <w:p w:rsidR="00E20479" w:rsidRPr="009A7EAB" w:rsidRDefault="00E20479" w:rsidP="00A56E17">
            <w:pPr>
              <w:pStyle w:val="5"/>
              <w:numPr>
                <w:ilvl w:val="0"/>
                <w:numId w:val="0"/>
              </w:numPr>
              <w:rPr>
                <w:rFonts w:hAnsi="標楷體"/>
                <w:sz w:val="28"/>
                <w:szCs w:val="28"/>
              </w:rPr>
            </w:pPr>
            <w:r w:rsidRPr="009A7EAB">
              <w:rPr>
                <w:rFonts w:hAnsi="標楷體" w:hint="eastAsia"/>
                <w:sz w:val="28"/>
                <w:szCs w:val="28"/>
              </w:rPr>
              <w:t>0.0261</w:t>
            </w:r>
          </w:p>
        </w:tc>
        <w:tc>
          <w:tcPr>
            <w:tcW w:w="1134" w:type="dxa"/>
          </w:tcPr>
          <w:p w:rsidR="00E20479" w:rsidRPr="009A7EAB" w:rsidRDefault="00E20479" w:rsidP="00A56E17">
            <w:pPr>
              <w:pStyle w:val="5"/>
              <w:numPr>
                <w:ilvl w:val="0"/>
                <w:numId w:val="0"/>
              </w:numPr>
              <w:rPr>
                <w:rFonts w:hAnsi="標楷體"/>
                <w:sz w:val="28"/>
                <w:szCs w:val="28"/>
              </w:rPr>
            </w:pPr>
            <w:r w:rsidRPr="009A7EAB">
              <w:rPr>
                <w:rFonts w:hAnsi="標楷體" w:hint="eastAsia"/>
                <w:sz w:val="28"/>
                <w:szCs w:val="28"/>
              </w:rPr>
              <w:t>0.0530</w:t>
            </w:r>
          </w:p>
        </w:tc>
        <w:tc>
          <w:tcPr>
            <w:tcW w:w="709" w:type="dxa"/>
          </w:tcPr>
          <w:p w:rsidR="00E20479" w:rsidRPr="009A7EAB" w:rsidRDefault="00E20479" w:rsidP="00A56E17">
            <w:pPr>
              <w:pStyle w:val="5"/>
              <w:numPr>
                <w:ilvl w:val="0"/>
                <w:numId w:val="0"/>
              </w:numPr>
              <w:rPr>
                <w:rFonts w:hAnsi="標楷體"/>
                <w:sz w:val="28"/>
                <w:szCs w:val="28"/>
              </w:rPr>
            </w:pPr>
            <w:r>
              <w:rPr>
                <w:rFonts w:hAnsi="標楷體" w:hint="eastAsia"/>
                <w:sz w:val="28"/>
                <w:szCs w:val="28"/>
              </w:rPr>
              <w:t>26c</w:t>
            </w:r>
          </w:p>
        </w:tc>
      </w:tr>
      <w:tr w:rsidR="00E20479" w:rsidTr="00A56E17">
        <w:tc>
          <w:tcPr>
            <w:tcW w:w="709" w:type="dxa"/>
            <w:vMerge/>
            <w:vAlign w:val="center"/>
          </w:tcPr>
          <w:p w:rsidR="00E20479" w:rsidRPr="009A7EAB" w:rsidRDefault="00E20479" w:rsidP="00A56E17">
            <w:pPr>
              <w:pStyle w:val="5"/>
              <w:numPr>
                <w:ilvl w:val="0"/>
                <w:numId w:val="0"/>
              </w:numPr>
              <w:jc w:val="center"/>
              <w:rPr>
                <w:rFonts w:hAnsi="標楷體"/>
                <w:sz w:val="28"/>
                <w:szCs w:val="28"/>
              </w:rPr>
            </w:pPr>
          </w:p>
        </w:tc>
        <w:tc>
          <w:tcPr>
            <w:tcW w:w="851" w:type="dxa"/>
            <w:vAlign w:val="center"/>
          </w:tcPr>
          <w:p w:rsidR="00E20479" w:rsidRPr="009A7EAB" w:rsidRDefault="00E20479" w:rsidP="00A56E17">
            <w:pPr>
              <w:pStyle w:val="5"/>
              <w:numPr>
                <w:ilvl w:val="0"/>
                <w:numId w:val="0"/>
              </w:numPr>
              <w:jc w:val="center"/>
              <w:rPr>
                <w:rFonts w:hAnsi="標楷體"/>
                <w:sz w:val="28"/>
                <w:szCs w:val="28"/>
              </w:rPr>
            </w:pPr>
            <w:r w:rsidRPr="009A7EAB">
              <w:rPr>
                <w:rFonts w:hAnsi="標楷體" w:hint="eastAsia"/>
                <w:sz w:val="28"/>
                <w:szCs w:val="28"/>
              </w:rPr>
              <w:t>16</w:t>
            </w:r>
            <w:r>
              <w:rPr>
                <w:rFonts w:hAnsi="標楷體" w:hint="eastAsia"/>
                <w:sz w:val="28"/>
                <w:szCs w:val="28"/>
              </w:rPr>
              <w:t>日</w:t>
            </w:r>
          </w:p>
        </w:tc>
        <w:tc>
          <w:tcPr>
            <w:tcW w:w="1134" w:type="dxa"/>
          </w:tcPr>
          <w:p w:rsidR="00E20479" w:rsidRPr="009A7EAB" w:rsidRDefault="00E20479" w:rsidP="00A56E17">
            <w:pPr>
              <w:pStyle w:val="5"/>
              <w:numPr>
                <w:ilvl w:val="0"/>
                <w:numId w:val="0"/>
              </w:numPr>
              <w:rPr>
                <w:rFonts w:hAnsi="標楷體"/>
                <w:sz w:val="28"/>
                <w:szCs w:val="28"/>
              </w:rPr>
            </w:pPr>
            <w:r w:rsidRPr="009A7EAB">
              <w:rPr>
                <w:rFonts w:hAnsi="標楷體" w:hint="eastAsia"/>
                <w:sz w:val="28"/>
                <w:szCs w:val="28"/>
              </w:rPr>
              <w:t>0.3600</w:t>
            </w:r>
          </w:p>
        </w:tc>
        <w:tc>
          <w:tcPr>
            <w:tcW w:w="1276" w:type="dxa"/>
          </w:tcPr>
          <w:p w:rsidR="00E20479" w:rsidRPr="00796B67" w:rsidRDefault="00E20479" w:rsidP="00A56E17">
            <w:pPr>
              <w:pStyle w:val="5"/>
              <w:numPr>
                <w:ilvl w:val="0"/>
                <w:numId w:val="0"/>
              </w:numPr>
              <w:rPr>
                <w:rFonts w:hAnsi="標楷體"/>
                <w:b/>
                <w:sz w:val="28"/>
                <w:szCs w:val="28"/>
              </w:rPr>
            </w:pPr>
            <w:r w:rsidRPr="00796B67">
              <w:rPr>
                <w:rFonts w:hAnsi="標楷體" w:hint="eastAsia"/>
                <w:b/>
                <w:sz w:val="28"/>
                <w:szCs w:val="28"/>
              </w:rPr>
              <w:t>-0.0023</w:t>
            </w:r>
          </w:p>
        </w:tc>
        <w:tc>
          <w:tcPr>
            <w:tcW w:w="1275" w:type="dxa"/>
          </w:tcPr>
          <w:p w:rsidR="00E20479" w:rsidRPr="009A7EAB" w:rsidRDefault="00E20479" w:rsidP="00A56E17">
            <w:pPr>
              <w:pStyle w:val="5"/>
              <w:numPr>
                <w:ilvl w:val="0"/>
                <w:numId w:val="0"/>
              </w:numPr>
              <w:rPr>
                <w:rFonts w:hAnsi="標楷體"/>
                <w:sz w:val="28"/>
                <w:szCs w:val="28"/>
              </w:rPr>
            </w:pPr>
            <w:r w:rsidRPr="009A7EAB">
              <w:rPr>
                <w:rFonts w:hAnsi="標楷體" w:hint="eastAsia"/>
                <w:sz w:val="28"/>
                <w:szCs w:val="28"/>
              </w:rPr>
              <w:t>0.0307</w:t>
            </w:r>
          </w:p>
        </w:tc>
        <w:tc>
          <w:tcPr>
            <w:tcW w:w="1276" w:type="dxa"/>
          </w:tcPr>
          <w:p w:rsidR="00E20479" w:rsidRPr="009A7EAB" w:rsidRDefault="00E20479" w:rsidP="00A56E17">
            <w:pPr>
              <w:pStyle w:val="5"/>
              <w:numPr>
                <w:ilvl w:val="0"/>
                <w:numId w:val="0"/>
              </w:numPr>
              <w:rPr>
                <w:rFonts w:hAnsi="標楷體"/>
                <w:sz w:val="28"/>
                <w:szCs w:val="28"/>
              </w:rPr>
            </w:pPr>
            <w:r w:rsidRPr="009A7EAB">
              <w:rPr>
                <w:rFonts w:hAnsi="標楷體" w:hint="eastAsia"/>
                <w:sz w:val="28"/>
                <w:szCs w:val="28"/>
              </w:rPr>
              <w:t>-0.1034</w:t>
            </w:r>
          </w:p>
        </w:tc>
        <w:tc>
          <w:tcPr>
            <w:tcW w:w="1134" w:type="dxa"/>
          </w:tcPr>
          <w:p w:rsidR="00E20479" w:rsidRPr="009A7EAB" w:rsidRDefault="00E20479" w:rsidP="00A56E17">
            <w:pPr>
              <w:pStyle w:val="5"/>
              <w:numPr>
                <w:ilvl w:val="0"/>
                <w:numId w:val="0"/>
              </w:numPr>
              <w:rPr>
                <w:rFonts w:hAnsi="標楷體"/>
                <w:sz w:val="28"/>
                <w:szCs w:val="28"/>
              </w:rPr>
            </w:pPr>
            <w:r w:rsidRPr="009A7EAB">
              <w:rPr>
                <w:rFonts w:hAnsi="標楷體" w:hint="eastAsia"/>
                <w:sz w:val="28"/>
                <w:szCs w:val="28"/>
              </w:rPr>
              <w:t>0.0626</w:t>
            </w:r>
          </w:p>
        </w:tc>
        <w:tc>
          <w:tcPr>
            <w:tcW w:w="1134" w:type="dxa"/>
          </w:tcPr>
          <w:p w:rsidR="00E20479" w:rsidRPr="009A7EAB" w:rsidRDefault="00E20479" w:rsidP="00A56E17">
            <w:pPr>
              <w:pStyle w:val="5"/>
              <w:numPr>
                <w:ilvl w:val="0"/>
                <w:numId w:val="0"/>
              </w:numPr>
              <w:rPr>
                <w:rFonts w:hAnsi="標楷體"/>
                <w:sz w:val="28"/>
                <w:szCs w:val="28"/>
              </w:rPr>
            </w:pPr>
            <w:r w:rsidRPr="009A7EAB">
              <w:rPr>
                <w:rFonts w:hAnsi="標楷體" w:hint="eastAsia"/>
                <w:sz w:val="28"/>
                <w:szCs w:val="28"/>
              </w:rPr>
              <w:t>0.0243</w:t>
            </w:r>
          </w:p>
        </w:tc>
        <w:tc>
          <w:tcPr>
            <w:tcW w:w="709" w:type="dxa"/>
          </w:tcPr>
          <w:p w:rsidR="00E20479" w:rsidRPr="009A7EAB" w:rsidRDefault="00E20479" w:rsidP="00A56E17">
            <w:pPr>
              <w:pStyle w:val="5"/>
              <w:numPr>
                <w:ilvl w:val="0"/>
                <w:numId w:val="0"/>
              </w:numPr>
              <w:rPr>
                <w:rFonts w:hAnsi="標楷體"/>
                <w:sz w:val="28"/>
                <w:szCs w:val="28"/>
              </w:rPr>
            </w:pPr>
            <w:r>
              <w:rPr>
                <w:rFonts w:hAnsi="標楷體" w:hint="eastAsia"/>
                <w:sz w:val="28"/>
                <w:szCs w:val="28"/>
              </w:rPr>
              <w:t>26d</w:t>
            </w:r>
          </w:p>
        </w:tc>
      </w:tr>
      <w:tr w:rsidR="00E20479" w:rsidTr="00A56E17">
        <w:tc>
          <w:tcPr>
            <w:tcW w:w="709" w:type="dxa"/>
            <w:vMerge/>
            <w:vAlign w:val="center"/>
          </w:tcPr>
          <w:p w:rsidR="00E20479" w:rsidRPr="009A7EAB" w:rsidRDefault="00E20479" w:rsidP="00A56E17">
            <w:pPr>
              <w:pStyle w:val="5"/>
              <w:numPr>
                <w:ilvl w:val="0"/>
                <w:numId w:val="0"/>
              </w:numPr>
              <w:jc w:val="center"/>
              <w:rPr>
                <w:rFonts w:hAnsi="標楷體"/>
                <w:sz w:val="28"/>
                <w:szCs w:val="28"/>
              </w:rPr>
            </w:pPr>
          </w:p>
        </w:tc>
        <w:tc>
          <w:tcPr>
            <w:tcW w:w="851" w:type="dxa"/>
            <w:vAlign w:val="center"/>
          </w:tcPr>
          <w:p w:rsidR="00E20479" w:rsidRPr="009A7EAB" w:rsidRDefault="00E20479" w:rsidP="00A56E17">
            <w:pPr>
              <w:pStyle w:val="5"/>
              <w:numPr>
                <w:ilvl w:val="0"/>
                <w:numId w:val="0"/>
              </w:numPr>
              <w:jc w:val="center"/>
              <w:rPr>
                <w:rFonts w:hAnsi="標楷體"/>
                <w:sz w:val="28"/>
                <w:szCs w:val="28"/>
              </w:rPr>
            </w:pPr>
            <w:r w:rsidRPr="009A7EAB">
              <w:rPr>
                <w:rFonts w:hAnsi="標楷體" w:hint="eastAsia"/>
                <w:sz w:val="28"/>
                <w:szCs w:val="28"/>
              </w:rPr>
              <w:t>19</w:t>
            </w:r>
            <w:r>
              <w:rPr>
                <w:rFonts w:hAnsi="標楷體" w:hint="eastAsia"/>
                <w:sz w:val="28"/>
                <w:szCs w:val="28"/>
              </w:rPr>
              <w:t>日</w:t>
            </w:r>
          </w:p>
        </w:tc>
        <w:tc>
          <w:tcPr>
            <w:tcW w:w="1134" w:type="dxa"/>
          </w:tcPr>
          <w:p w:rsidR="00E20479" w:rsidRPr="009A7EAB" w:rsidRDefault="00E20479" w:rsidP="00A56E17">
            <w:pPr>
              <w:pStyle w:val="5"/>
              <w:numPr>
                <w:ilvl w:val="0"/>
                <w:numId w:val="0"/>
              </w:numPr>
              <w:rPr>
                <w:rFonts w:hAnsi="標楷體"/>
                <w:sz w:val="28"/>
                <w:szCs w:val="28"/>
              </w:rPr>
            </w:pPr>
            <w:r w:rsidRPr="009A7EAB">
              <w:rPr>
                <w:rFonts w:hAnsi="標楷體" w:hint="eastAsia"/>
                <w:sz w:val="28"/>
                <w:szCs w:val="28"/>
              </w:rPr>
              <w:t>0.4142</w:t>
            </w:r>
          </w:p>
        </w:tc>
        <w:tc>
          <w:tcPr>
            <w:tcW w:w="1276" w:type="dxa"/>
          </w:tcPr>
          <w:p w:rsidR="00E20479" w:rsidRPr="00796B67" w:rsidRDefault="00E20479" w:rsidP="00A56E17">
            <w:pPr>
              <w:pStyle w:val="5"/>
              <w:numPr>
                <w:ilvl w:val="0"/>
                <w:numId w:val="0"/>
              </w:numPr>
              <w:rPr>
                <w:rFonts w:hAnsi="標楷體"/>
                <w:b/>
                <w:sz w:val="28"/>
                <w:szCs w:val="28"/>
              </w:rPr>
            </w:pPr>
            <w:r w:rsidRPr="00796B67">
              <w:rPr>
                <w:rFonts w:hAnsi="標楷體" w:hint="eastAsia"/>
                <w:b/>
                <w:sz w:val="28"/>
                <w:szCs w:val="28"/>
              </w:rPr>
              <w:t>-0.0034</w:t>
            </w:r>
          </w:p>
        </w:tc>
        <w:tc>
          <w:tcPr>
            <w:tcW w:w="1275" w:type="dxa"/>
          </w:tcPr>
          <w:p w:rsidR="00E20479" w:rsidRPr="009A7EAB" w:rsidRDefault="00E20479" w:rsidP="00A56E17">
            <w:pPr>
              <w:pStyle w:val="5"/>
              <w:numPr>
                <w:ilvl w:val="0"/>
                <w:numId w:val="0"/>
              </w:numPr>
              <w:rPr>
                <w:rFonts w:hAnsi="標楷體"/>
                <w:sz w:val="28"/>
                <w:szCs w:val="28"/>
              </w:rPr>
            </w:pPr>
            <w:r w:rsidRPr="009A7EAB">
              <w:rPr>
                <w:rFonts w:hAnsi="標楷體" w:hint="eastAsia"/>
                <w:sz w:val="28"/>
                <w:szCs w:val="28"/>
              </w:rPr>
              <w:t>-0.0370</w:t>
            </w:r>
          </w:p>
        </w:tc>
        <w:tc>
          <w:tcPr>
            <w:tcW w:w="1276" w:type="dxa"/>
          </w:tcPr>
          <w:p w:rsidR="00E20479" w:rsidRPr="009A7EAB" w:rsidRDefault="00E20479" w:rsidP="00A56E17">
            <w:pPr>
              <w:pStyle w:val="5"/>
              <w:numPr>
                <w:ilvl w:val="0"/>
                <w:numId w:val="0"/>
              </w:numPr>
              <w:rPr>
                <w:rFonts w:hAnsi="標楷體"/>
                <w:sz w:val="28"/>
                <w:szCs w:val="28"/>
              </w:rPr>
            </w:pPr>
            <w:r w:rsidRPr="009A7EAB">
              <w:rPr>
                <w:rFonts w:hAnsi="標楷體" w:hint="eastAsia"/>
                <w:sz w:val="28"/>
                <w:szCs w:val="28"/>
              </w:rPr>
              <w:t>-0.1093</w:t>
            </w:r>
          </w:p>
        </w:tc>
        <w:tc>
          <w:tcPr>
            <w:tcW w:w="1134" w:type="dxa"/>
          </w:tcPr>
          <w:p w:rsidR="00E20479" w:rsidRPr="009A7EAB" w:rsidRDefault="00E20479" w:rsidP="00A56E17">
            <w:pPr>
              <w:pStyle w:val="5"/>
              <w:numPr>
                <w:ilvl w:val="0"/>
                <w:numId w:val="0"/>
              </w:numPr>
              <w:rPr>
                <w:rFonts w:hAnsi="標楷體"/>
                <w:sz w:val="28"/>
                <w:szCs w:val="28"/>
              </w:rPr>
            </w:pPr>
            <w:r w:rsidRPr="009A7EAB">
              <w:rPr>
                <w:rFonts w:hAnsi="標楷體" w:hint="eastAsia"/>
                <w:sz w:val="28"/>
                <w:szCs w:val="28"/>
              </w:rPr>
              <w:t>0.0276</w:t>
            </w:r>
          </w:p>
        </w:tc>
        <w:tc>
          <w:tcPr>
            <w:tcW w:w="1134" w:type="dxa"/>
          </w:tcPr>
          <w:p w:rsidR="00E20479" w:rsidRPr="009A7EAB" w:rsidRDefault="00E20479" w:rsidP="00A56E17">
            <w:pPr>
              <w:pStyle w:val="5"/>
              <w:numPr>
                <w:ilvl w:val="0"/>
                <w:numId w:val="0"/>
              </w:numPr>
              <w:rPr>
                <w:rFonts w:hAnsi="標楷體"/>
                <w:sz w:val="28"/>
                <w:szCs w:val="28"/>
              </w:rPr>
            </w:pPr>
            <w:r w:rsidRPr="009A7EAB">
              <w:rPr>
                <w:rFonts w:hAnsi="標楷體" w:hint="eastAsia"/>
                <w:sz w:val="28"/>
                <w:szCs w:val="28"/>
              </w:rPr>
              <w:t>0.0552</w:t>
            </w:r>
          </w:p>
        </w:tc>
        <w:tc>
          <w:tcPr>
            <w:tcW w:w="709" w:type="dxa"/>
          </w:tcPr>
          <w:p w:rsidR="00E20479" w:rsidRPr="009A7EAB" w:rsidRDefault="00E20479" w:rsidP="00A56E17">
            <w:pPr>
              <w:pStyle w:val="5"/>
              <w:numPr>
                <w:ilvl w:val="0"/>
                <w:numId w:val="0"/>
              </w:numPr>
              <w:rPr>
                <w:rFonts w:hAnsi="標楷體"/>
                <w:sz w:val="28"/>
                <w:szCs w:val="28"/>
              </w:rPr>
            </w:pPr>
            <w:r>
              <w:rPr>
                <w:rFonts w:hAnsi="標楷體" w:hint="eastAsia"/>
                <w:sz w:val="28"/>
                <w:szCs w:val="28"/>
              </w:rPr>
              <w:t>26e</w:t>
            </w:r>
          </w:p>
        </w:tc>
      </w:tr>
      <w:tr w:rsidR="00E20479" w:rsidTr="00A56E17">
        <w:tc>
          <w:tcPr>
            <w:tcW w:w="709" w:type="dxa"/>
            <w:vMerge/>
            <w:vAlign w:val="center"/>
          </w:tcPr>
          <w:p w:rsidR="00E20479" w:rsidRPr="009A7EAB" w:rsidRDefault="00E20479" w:rsidP="00A56E17">
            <w:pPr>
              <w:pStyle w:val="5"/>
              <w:numPr>
                <w:ilvl w:val="0"/>
                <w:numId w:val="0"/>
              </w:numPr>
              <w:jc w:val="center"/>
              <w:rPr>
                <w:rFonts w:hAnsi="標楷體"/>
                <w:sz w:val="28"/>
                <w:szCs w:val="28"/>
              </w:rPr>
            </w:pPr>
          </w:p>
        </w:tc>
        <w:tc>
          <w:tcPr>
            <w:tcW w:w="851" w:type="dxa"/>
            <w:vAlign w:val="center"/>
          </w:tcPr>
          <w:p w:rsidR="00E20479" w:rsidRPr="009A7EAB" w:rsidRDefault="00E20479" w:rsidP="00A56E17">
            <w:pPr>
              <w:pStyle w:val="5"/>
              <w:numPr>
                <w:ilvl w:val="0"/>
                <w:numId w:val="0"/>
              </w:numPr>
              <w:jc w:val="center"/>
              <w:rPr>
                <w:rFonts w:hAnsi="標楷體"/>
                <w:sz w:val="28"/>
                <w:szCs w:val="28"/>
              </w:rPr>
            </w:pPr>
            <w:r w:rsidRPr="009A7EAB">
              <w:rPr>
                <w:rFonts w:hAnsi="標楷體" w:hint="eastAsia"/>
                <w:sz w:val="28"/>
                <w:szCs w:val="28"/>
              </w:rPr>
              <w:t>19</w:t>
            </w:r>
            <w:r>
              <w:rPr>
                <w:rFonts w:hAnsi="標楷體" w:hint="eastAsia"/>
                <w:sz w:val="28"/>
                <w:szCs w:val="28"/>
              </w:rPr>
              <w:t>日</w:t>
            </w:r>
          </w:p>
        </w:tc>
        <w:tc>
          <w:tcPr>
            <w:tcW w:w="1134" w:type="dxa"/>
          </w:tcPr>
          <w:p w:rsidR="00E20479" w:rsidRPr="009A7EAB" w:rsidRDefault="00E20479" w:rsidP="00A56E17">
            <w:pPr>
              <w:pStyle w:val="5"/>
              <w:numPr>
                <w:ilvl w:val="0"/>
                <w:numId w:val="0"/>
              </w:numPr>
              <w:rPr>
                <w:rFonts w:hAnsi="標楷體"/>
                <w:sz w:val="28"/>
                <w:szCs w:val="28"/>
              </w:rPr>
            </w:pPr>
            <w:r w:rsidRPr="009A7EAB">
              <w:rPr>
                <w:rFonts w:hAnsi="標楷體" w:hint="eastAsia"/>
                <w:sz w:val="28"/>
                <w:szCs w:val="28"/>
              </w:rPr>
              <w:t>0.7207</w:t>
            </w:r>
          </w:p>
        </w:tc>
        <w:tc>
          <w:tcPr>
            <w:tcW w:w="1276" w:type="dxa"/>
          </w:tcPr>
          <w:p w:rsidR="00E20479" w:rsidRPr="00796B67" w:rsidRDefault="00E20479" w:rsidP="00A56E17">
            <w:pPr>
              <w:pStyle w:val="5"/>
              <w:numPr>
                <w:ilvl w:val="0"/>
                <w:numId w:val="0"/>
              </w:numPr>
              <w:rPr>
                <w:rFonts w:hAnsi="標楷體"/>
                <w:b/>
                <w:sz w:val="28"/>
                <w:szCs w:val="28"/>
              </w:rPr>
            </w:pPr>
            <w:r w:rsidRPr="00796B67">
              <w:rPr>
                <w:rFonts w:hAnsi="標楷體" w:hint="eastAsia"/>
                <w:b/>
                <w:sz w:val="28"/>
                <w:szCs w:val="28"/>
              </w:rPr>
              <w:t>0.0234</w:t>
            </w:r>
          </w:p>
        </w:tc>
        <w:tc>
          <w:tcPr>
            <w:tcW w:w="1275" w:type="dxa"/>
          </w:tcPr>
          <w:p w:rsidR="00E20479" w:rsidRPr="009A7EAB" w:rsidRDefault="00E20479" w:rsidP="00A56E17">
            <w:pPr>
              <w:pStyle w:val="5"/>
              <w:numPr>
                <w:ilvl w:val="0"/>
                <w:numId w:val="0"/>
              </w:numPr>
              <w:rPr>
                <w:rFonts w:hAnsi="標楷體"/>
                <w:sz w:val="28"/>
                <w:szCs w:val="28"/>
              </w:rPr>
            </w:pPr>
            <w:r w:rsidRPr="009A7EAB">
              <w:rPr>
                <w:rFonts w:hAnsi="標楷體" w:hint="eastAsia"/>
                <w:sz w:val="28"/>
                <w:szCs w:val="28"/>
              </w:rPr>
              <w:t>0.3486</w:t>
            </w:r>
          </w:p>
        </w:tc>
        <w:tc>
          <w:tcPr>
            <w:tcW w:w="1276" w:type="dxa"/>
          </w:tcPr>
          <w:p w:rsidR="00E20479" w:rsidRPr="009A7EAB" w:rsidRDefault="00E20479" w:rsidP="00A56E17">
            <w:pPr>
              <w:pStyle w:val="5"/>
              <w:numPr>
                <w:ilvl w:val="0"/>
                <w:numId w:val="0"/>
              </w:numPr>
              <w:rPr>
                <w:rFonts w:hAnsi="標楷體"/>
                <w:sz w:val="28"/>
                <w:szCs w:val="28"/>
              </w:rPr>
            </w:pPr>
            <w:r w:rsidRPr="009A7EAB">
              <w:rPr>
                <w:rFonts w:hAnsi="標楷體" w:hint="eastAsia"/>
                <w:sz w:val="28"/>
                <w:szCs w:val="28"/>
              </w:rPr>
              <w:t>-0.1317</w:t>
            </w:r>
          </w:p>
        </w:tc>
        <w:tc>
          <w:tcPr>
            <w:tcW w:w="1134" w:type="dxa"/>
          </w:tcPr>
          <w:p w:rsidR="00E20479" w:rsidRPr="009A7EAB" w:rsidRDefault="00E20479" w:rsidP="00A56E17">
            <w:pPr>
              <w:pStyle w:val="5"/>
              <w:numPr>
                <w:ilvl w:val="0"/>
                <w:numId w:val="0"/>
              </w:numPr>
              <w:rPr>
                <w:rFonts w:hAnsi="標楷體"/>
                <w:sz w:val="28"/>
                <w:szCs w:val="28"/>
              </w:rPr>
            </w:pPr>
            <w:r w:rsidRPr="009A7EAB">
              <w:rPr>
                <w:rFonts w:hAnsi="標楷體" w:hint="eastAsia"/>
                <w:sz w:val="28"/>
                <w:szCs w:val="28"/>
              </w:rPr>
              <w:t>0.0368</w:t>
            </w:r>
          </w:p>
        </w:tc>
        <w:tc>
          <w:tcPr>
            <w:tcW w:w="1134" w:type="dxa"/>
          </w:tcPr>
          <w:p w:rsidR="00E20479" w:rsidRPr="009A7EAB" w:rsidRDefault="00E20479" w:rsidP="00A56E17">
            <w:pPr>
              <w:pStyle w:val="5"/>
              <w:numPr>
                <w:ilvl w:val="0"/>
                <w:numId w:val="0"/>
              </w:numPr>
              <w:rPr>
                <w:rFonts w:hAnsi="標楷體"/>
                <w:sz w:val="28"/>
                <w:szCs w:val="28"/>
              </w:rPr>
            </w:pPr>
            <w:r w:rsidRPr="009A7EAB">
              <w:rPr>
                <w:rFonts w:hAnsi="標楷體" w:hint="eastAsia"/>
                <w:sz w:val="28"/>
                <w:szCs w:val="28"/>
              </w:rPr>
              <w:t>0.0077</w:t>
            </w:r>
          </w:p>
        </w:tc>
        <w:tc>
          <w:tcPr>
            <w:tcW w:w="709" w:type="dxa"/>
          </w:tcPr>
          <w:p w:rsidR="00E20479" w:rsidRPr="009A7EAB" w:rsidRDefault="00E20479" w:rsidP="00A56E17">
            <w:pPr>
              <w:pStyle w:val="5"/>
              <w:numPr>
                <w:ilvl w:val="0"/>
                <w:numId w:val="0"/>
              </w:numPr>
              <w:rPr>
                <w:rFonts w:hAnsi="標楷體"/>
                <w:sz w:val="28"/>
                <w:szCs w:val="28"/>
              </w:rPr>
            </w:pPr>
            <w:r>
              <w:rPr>
                <w:rFonts w:hAnsi="標楷體" w:hint="eastAsia"/>
                <w:sz w:val="28"/>
                <w:szCs w:val="28"/>
              </w:rPr>
              <w:t>26f</w:t>
            </w:r>
          </w:p>
        </w:tc>
      </w:tr>
      <w:tr w:rsidR="00E20479" w:rsidTr="00A56E17">
        <w:tc>
          <w:tcPr>
            <w:tcW w:w="709" w:type="dxa"/>
            <w:vMerge/>
            <w:vAlign w:val="center"/>
          </w:tcPr>
          <w:p w:rsidR="00E20479" w:rsidRPr="009A7EAB" w:rsidRDefault="00E20479" w:rsidP="00A56E17">
            <w:pPr>
              <w:pStyle w:val="5"/>
              <w:numPr>
                <w:ilvl w:val="0"/>
                <w:numId w:val="0"/>
              </w:numPr>
              <w:jc w:val="center"/>
              <w:rPr>
                <w:rFonts w:hAnsi="標楷體"/>
                <w:sz w:val="28"/>
                <w:szCs w:val="28"/>
              </w:rPr>
            </w:pPr>
          </w:p>
        </w:tc>
        <w:tc>
          <w:tcPr>
            <w:tcW w:w="851" w:type="dxa"/>
            <w:vAlign w:val="center"/>
          </w:tcPr>
          <w:p w:rsidR="00E20479" w:rsidRPr="009A7EAB" w:rsidRDefault="00E20479" w:rsidP="00A56E17">
            <w:pPr>
              <w:pStyle w:val="5"/>
              <w:numPr>
                <w:ilvl w:val="0"/>
                <w:numId w:val="0"/>
              </w:numPr>
              <w:jc w:val="center"/>
              <w:rPr>
                <w:rFonts w:hAnsi="標楷體"/>
                <w:sz w:val="28"/>
                <w:szCs w:val="28"/>
              </w:rPr>
            </w:pPr>
            <w:r>
              <w:rPr>
                <w:rFonts w:hAnsi="標楷體" w:hint="eastAsia"/>
                <w:sz w:val="28"/>
                <w:szCs w:val="28"/>
              </w:rPr>
              <w:t>20日</w:t>
            </w:r>
          </w:p>
        </w:tc>
        <w:tc>
          <w:tcPr>
            <w:tcW w:w="1134" w:type="dxa"/>
          </w:tcPr>
          <w:p w:rsidR="00E20479" w:rsidRPr="009A7EAB" w:rsidRDefault="00E20479" w:rsidP="00A56E17">
            <w:pPr>
              <w:pStyle w:val="5"/>
              <w:numPr>
                <w:ilvl w:val="0"/>
                <w:numId w:val="0"/>
              </w:numPr>
              <w:rPr>
                <w:rFonts w:hAnsi="標楷體"/>
                <w:sz w:val="28"/>
                <w:szCs w:val="28"/>
              </w:rPr>
            </w:pPr>
            <w:r>
              <w:rPr>
                <w:rFonts w:hAnsi="標楷體" w:hint="eastAsia"/>
                <w:sz w:val="28"/>
                <w:szCs w:val="28"/>
              </w:rPr>
              <w:t>0.3359</w:t>
            </w:r>
          </w:p>
        </w:tc>
        <w:tc>
          <w:tcPr>
            <w:tcW w:w="1276" w:type="dxa"/>
          </w:tcPr>
          <w:p w:rsidR="00E20479" w:rsidRPr="00796B67" w:rsidRDefault="00E20479" w:rsidP="00A56E17">
            <w:pPr>
              <w:pStyle w:val="5"/>
              <w:numPr>
                <w:ilvl w:val="0"/>
                <w:numId w:val="0"/>
              </w:numPr>
              <w:rPr>
                <w:rFonts w:hAnsi="標楷體"/>
                <w:b/>
                <w:sz w:val="28"/>
                <w:szCs w:val="28"/>
              </w:rPr>
            </w:pPr>
            <w:r w:rsidRPr="00796B67">
              <w:rPr>
                <w:rFonts w:hAnsi="標楷體" w:hint="eastAsia"/>
                <w:b/>
                <w:sz w:val="28"/>
                <w:szCs w:val="28"/>
              </w:rPr>
              <w:t>0.0162</w:t>
            </w:r>
          </w:p>
        </w:tc>
        <w:tc>
          <w:tcPr>
            <w:tcW w:w="1275" w:type="dxa"/>
          </w:tcPr>
          <w:p w:rsidR="00E20479" w:rsidRPr="009A7EAB" w:rsidRDefault="00E20479" w:rsidP="00A56E17">
            <w:pPr>
              <w:pStyle w:val="5"/>
              <w:numPr>
                <w:ilvl w:val="0"/>
                <w:numId w:val="0"/>
              </w:numPr>
              <w:rPr>
                <w:rFonts w:hAnsi="標楷體"/>
                <w:sz w:val="28"/>
                <w:szCs w:val="28"/>
              </w:rPr>
            </w:pPr>
            <w:r>
              <w:rPr>
                <w:rFonts w:hAnsi="標楷體" w:hint="eastAsia"/>
                <w:sz w:val="28"/>
                <w:szCs w:val="28"/>
              </w:rPr>
              <w:t>-0.0112</w:t>
            </w:r>
          </w:p>
        </w:tc>
        <w:tc>
          <w:tcPr>
            <w:tcW w:w="1276" w:type="dxa"/>
          </w:tcPr>
          <w:p w:rsidR="00E20479" w:rsidRPr="009A7EAB" w:rsidRDefault="00E20479" w:rsidP="00A56E17">
            <w:pPr>
              <w:pStyle w:val="5"/>
              <w:numPr>
                <w:ilvl w:val="0"/>
                <w:numId w:val="0"/>
              </w:numPr>
              <w:rPr>
                <w:rFonts w:hAnsi="標楷體"/>
                <w:sz w:val="28"/>
                <w:szCs w:val="28"/>
              </w:rPr>
            </w:pPr>
            <w:r>
              <w:rPr>
                <w:rFonts w:hAnsi="標楷體" w:hint="eastAsia"/>
                <w:sz w:val="28"/>
                <w:szCs w:val="28"/>
              </w:rPr>
              <w:t>-0.0743</w:t>
            </w:r>
          </w:p>
        </w:tc>
        <w:tc>
          <w:tcPr>
            <w:tcW w:w="1134" w:type="dxa"/>
          </w:tcPr>
          <w:p w:rsidR="00E20479" w:rsidRPr="009A7EAB" w:rsidRDefault="00E20479" w:rsidP="00A56E17">
            <w:pPr>
              <w:pStyle w:val="5"/>
              <w:numPr>
                <w:ilvl w:val="0"/>
                <w:numId w:val="0"/>
              </w:numPr>
              <w:rPr>
                <w:rFonts w:hAnsi="標楷體"/>
                <w:sz w:val="28"/>
                <w:szCs w:val="28"/>
              </w:rPr>
            </w:pPr>
            <w:r>
              <w:rPr>
                <w:rFonts w:hAnsi="標楷體" w:hint="eastAsia"/>
                <w:sz w:val="28"/>
                <w:szCs w:val="28"/>
              </w:rPr>
              <w:t>0.0252</w:t>
            </w:r>
          </w:p>
        </w:tc>
        <w:tc>
          <w:tcPr>
            <w:tcW w:w="1134" w:type="dxa"/>
          </w:tcPr>
          <w:p w:rsidR="00E20479" w:rsidRPr="009A7EAB" w:rsidRDefault="00E20479" w:rsidP="00A56E17">
            <w:pPr>
              <w:pStyle w:val="5"/>
              <w:numPr>
                <w:ilvl w:val="0"/>
                <w:numId w:val="0"/>
              </w:numPr>
              <w:rPr>
                <w:rFonts w:hAnsi="標楷體"/>
                <w:sz w:val="28"/>
                <w:szCs w:val="28"/>
              </w:rPr>
            </w:pPr>
            <w:r>
              <w:rPr>
                <w:rFonts w:hAnsi="標楷體" w:hint="eastAsia"/>
                <w:sz w:val="28"/>
                <w:szCs w:val="28"/>
              </w:rPr>
              <w:t>0.0303</w:t>
            </w:r>
          </w:p>
        </w:tc>
        <w:tc>
          <w:tcPr>
            <w:tcW w:w="709" w:type="dxa"/>
          </w:tcPr>
          <w:p w:rsidR="00E20479" w:rsidRDefault="00E20479" w:rsidP="00A56E17">
            <w:pPr>
              <w:pStyle w:val="5"/>
              <w:numPr>
                <w:ilvl w:val="0"/>
                <w:numId w:val="0"/>
              </w:numPr>
              <w:rPr>
                <w:rFonts w:hAnsi="標楷體"/>
                <w:sz w:val="28"/>
                <w:szCs w:val="28"/>
              </w:rPr>
            </w:pPr>
            <w:r>
              <w:rPr>
                <w:rFonts w:hAnsi="標楷體" w:hint="eastAsia"/>
                <w:sz w:val="28"/>
                <w:szCs w:val="28"/>
              </w:rPr>
              <w:t>26g</w:t>
            </w:r>
          </w:p>
        </w:tc>
      </w:tr>
      <w:tr w:rsidR="00E20479" w:rsidTr="00A56E17">
        <w:tc>
          <w:tcPr>
            <w:tcW w:w="709" w:type="dxa"/>
            <w:vMerge/>
            <w:vAlign w:val="center"/>
          </w:tcPr>
          <w:p w:rsidR="00E20479" w:rsidRPr="009A7EAB" w:rsidRDefault="00E20479" w:rsidP="00A56E17">
            <w:pPr>
              <w:pStyle w:val="5"/>
              <w:numPr>
                <w:ilvl w:val="0"/>
                <w:numId w:val="0"/>
              </w:numPr>
              <w:jc w:val="center"/>
              <w:rPr>
                <w:rFonts w:hAnsi="標楷體"/>
                <w:sz w:val="28"/>
                <w:szCs w:val="28"/>
              </w:rPr>
            </w:pPr>
          </w:p>
        </w:tc>
        <w:tc>
          <w:tcPr>
            <w:tcW w:w="851" w:type="dxa"/>
            <w:vAlign w:val="center"/>
          </w:tcPr>
          <w:p w:rsidR="00E20479" w:rsidRPr="00F73459" w:rsidRDefault="00E20479" w:rsidP="00A56E17">
            <w:pPr>
              <w:pStyle w:val="5"/>
              <w:numPr>
                <w:ilvl w:val="0"/>
                <w:numId w:val="0"/>
              </w:numPr>
              <w:jc w:val="center"/>
              <w:rPr>
                <w:rFonts w:hAnsi="標楷體"/>
                <w:sz w:val="28"/>
                <w:szCs w:val="28"/>
              </w:rPr>
            </w:pPr>
            <w:r w:rsidRPr="00F73459">
              <w:rPr>
                <w:rFonts w:hAnsi="標楷體" w:hint="eastAsia"/>
                <w:sz w:val="28"/>
                <w:szCs w:val="28"/>
              </w:rPr>
              <w:t>21日</w:t>
            </w:r>
          </w:p>
        </w:tc>
        <w:tc>
          <w:tcPr>
            <w:tcW w:w="1134" w:type="dxa"/>
          </w:tcPr>
          <w:p w:rsidR="00E20479" w:rsidRPr="00F73459" w:rsidRDefault="00E20479" w:rsidP="00A56E17">
            <w:pPr>
              <w:pStyle w:val="5"/>
              <w:numPr>
                <w:ilvl w:val="0"/>
                <w:numId w:val="0"/>
              </w:numPr>
              <w:rPr>
                <w:rFonts w:hAnsi="標楷體"/>
                <w:sz w:val="28"/>
                <w:szCs w:val="28"/>
              </w:rPr>
            </w:pPr>
            <w:r w:rsidRPr="00F73459">
              <w:rPr>
                <w:rFonts w:hAnsi="標楷體" w:hint="eastAsia"/>
                <w:sz w:val="28"/>
                <w:szCs w:val="28"/>
              </w:rPr>
              <w:t>0.3427</w:t>
            </w:r>
          </w:p>
        </w:tc>
        <w:tc>
          <w:tcPr>
            <w:tcW w:w="1276" w:type="dxa"/>
          </w:tcPr>
          <w:p w:rsidR="00E20479" w:rsidRPr="00941A27" w:rsidRDefault="00E20479" w:rsidP="00A56E17">
            <w:pPr>
              <w:pStyle w:val="5"/>
              <w:numPr>
                <w:ilvl w:val="0"/>
                <w:numId w:val="0"/>
              </w:numPr>
              <w:rPr>
                <w:rFonts w:hAnsi="標楷體"/>
                <w:b/>
                <w:sz w:val="28"/>
                <w:szCs w:val="28"/>
              </w:rPr>
            </w:pPr>
            <w:r w:rsidRPr="00941A27">
              <w:rPr>
                <w:rFonts w:hAnsi="標楷體" w:hint="eastAsia"/>
                <w:b/>
                <w:sz w:val="28"/>
                <w:szCs w:val="28"/>
              </w:rPr>
              <w:t>0.0050</w:t>
            </w:r>
          </w:p>
        </w:tc>
        <w:tc>
          <w:tcPr>
            <w:tcW w:w="1275" w:type="dxa"/>
          </w:tcPr>
          <w:p w:rsidR="00E20479" w:rsidRPr="00F73459" w:rsidRDefault="00E20479" w:rsidP="00A56E17">
            <w:pPr>
              <w:pStyle w:val="5"/>
              <w:numPr>
                <w:ilvl w:val="0"/>
                <w:numId w:val="0"/>
              </w:numPr>
              <w:rPr>
                <w:rFonts w:hAnsi="標楷體"/>
                <w:sz w:val="28"/>
                <w:szCs w:val="28"/>
              </w:rPr>
            </w:pPr>
            <w:r w:rsidRPr="00F73459">
              <w:rPr>
                <w:rFonts w:hAnsi="標楷體" w:hint="eastAsia"/>
                <w:sz w:val="28"/>
                <w:szCs w:val="28"/>
              </w:rPr>
              <w:t>0.0086</w:t>
            </w:r>
          </w:p>
        </w:tc>
        <w:tc>
          <w:tcPr>
            <w:tcW w:w="1276" w:type="dxa"/>
          </w:tcPr>
          <w:p w:rsidR="00E20479" w:rsidRPr="00F73459" w:rsidRDefault="00E20479" w:rsidP="00A56E17">
            <w:pPr>
              <w:pStyle w:val="5"/>
              <w:numPr>
                <w:ilvl w:val="0"/>
                <w:numId w:val="0"/>
              </w:numPr>
              <w:rPr>
                <w:rFonts w:hAnsi="標楷體"/>
                <w:sz w:val="28"/>
                <w:szCs w:val="28"/>
              </w:rPr>
            </w:pPr>
            <w:r w:rsidRPr="00F73459">
              <w:rPr>
                <w:rFonts w:hAnsi="標楷體" w:hint="eastAsia"/>
                <w:sz w:val="28"/>
                <w:szCs w:val="28"/>
              </w:rPr>
              <w:t>-0.1028</w:t>
            </w:r>
          </w:p>
        </w:tc>
        <w:tc>
          <w:tcPr>
            <w:tcW w:w="1134" w:type="dxa"/>
          </w:tcPr>
          <w:p w:rsidR="00E20479" w:rsidRPr="00F73459" w:rsidRDefault="00E20479" w:rsidP="00A56E17">
            <w:pPr>
              <w:pStyle w:val="5"/>
              <w:numPr>
                <w:ilvl w:val="0"/>
                <w:numId w:val="0"/>
              </w:numPr>
              <w:rPr>
                <w:rFonts w:hAnsi="標楷體"/>
                <w:sz w:val="28"/>
                <w:szCs w:val="28"/>
              </w:rPr>
            </w:pPr>
            <w:r w:rsidRPr="00F73459">
              <w:rPr>
                <w:rFonts w:hAnsi="標楷體" w:hint="eastAsia"/>
                <w:sz w:val="28"/>
                <w:szCs w:val="28"/>
              </w:rPr>
              <w:t>0.0224</w:t>
            </w:r>
          </w:p>
        </w:tc>
        <w:tc>
          <w:tcPr>
            <w:tcW w:w="1134" w:type="dxa"/>
          </w:tcPr>
          <w:p w:rsidR="00E20479" w:rsidRPr="00F73459" w:rsidRDefault="00E20479" w:rsidP="00A56E17">
            <w:pPr>
              <w:pStyle w:val="5"/>
              <w:numPr>
                <w:ilvl w:val="0"/>
                <w:numId w:val="0"/>
              </w:numPr>
              <w:rPr>
                <w:rFonts w:hAnsi="標楷體"/>
                <w:sz w:val="28"/>
                <w:szCs w:val="28"/>
              </w:rPr>
            </w:pPr>
            <w:r w:rsidRPr="00F73459">
              <w:rPr>
                <w:rFonts w:hAnsi="標楷體" w:hint="eastAsia"/>
                <w:sz w:val="28"/>
                <w:szCs w:val="28"/>
              </w:rPr>
              <w:t>0.0266</w:t>
            </w:r>
          </w:p>
        </w:tc>
        <w:tc>
          <w:tcPr>
            <w:tcW w:w="709" w:type="dxa"/>
          </w:tcPr>
          <w:p w:rsidR="00E20479" w:rsidRPr="00F73459" w:rsidRDefault="00E20479" w:rsidP="00A56E17">
            <w:pPr>
              <w:pStyle w:val="5"/>
              <w:numPr>
                <w:ilvl w:val="0"/>
                <w:numId w:val="0"/>
              </w:numPr>
              <w:rPr>
                <w:rFonts w:hAnsi="標楷體"/>
                <w:sz w:val="28"/>
                <w:szCs w:val="28"/>
              </w:rPr>
            </w:pPr>
            <w:r w:rsidRPr="00F73459">
              <w:rPr>
                <w:rFonts w:hAnsi="標楷體" w:hint="eastAsia"/>
                <w:sz w:val="28"/>
                <w:szCs w:val="28"/>
              </w:rPr>
              <w:t>26h</w:t>
            </w:r>
          </w:p>
        </w:tc>
      </w:tr>
    </w:tbl>
    <w:p w:rsidR="008D2AFC" w:rsidRPr="00601E5F" w:rsidRDefault="008F5717" w:rsidP="000F2BDF">
      <w:pPr>
        <w:pStyle w:val="5"/>
      </w:pPr>
      <w:r>
        <w:rPr>
          <w:rFonts w:hint="eastAsia"/>
        </w:rPr>
        <w:t>由圖</w:t>
      </w:r>
      <w:r w:rsidR="001B5689">
        <w:rPr>
          <w:rFonts w:hint="eastAsia"/>
        </w:rPr>
        <w:t>2</w:t>
      </w:r>
      <w:r w:rsidR="008D3E1B">
        <w:rPr>
          <w:rFonts w:hint="eastAsia"/>
        </w:rPr>
        <w:t>7</w:t>
      </w:r>
      <w:r>
        <w:rPr>
          <w:rFonts w:hint="eastAsia"/>
        </w:rPr>
        <w:t>h完成校驗之PV值0.3427顯示，</w:t>
      </w:r>
      <w:proofErr w:type="gramStart"/>
      <w:r>
        <w:rPr>
          <w:rFonts w:hint="eastAsia"/>
        </w:rPr>
        <w:t>準直儀</w:t>
      </w:r>
      <w:proofErr w:type="gramEnd"/>
      <w:r>
        <w:rPr>
          <w:rFonts w:hint="eastAsia"/>
        </w:rPr>
        <w:t>最後仍未調整至</w:t>
      </w:r>
      <w:r w:rsidRPr="006A4778">
        <w:rPr>
          <w:rFonts w:hint="eastAsia"/>
        </w:rPr>
        <w:t>0.25</w:t>
      </w:r>
      <w:r w:rsidRPr="006E7F18">
        <w:rPr>
          <w:rFonts w:ascii="新細明體" w:eastAsia="新細明體" w:hAnsi="新細明體" w:hint="eastAsia"/>
        </w:rPr>
        <w:t>λ</w:t>
      </w:r>
      <w:r w:rsidRPr="006A4778">
        <w:rPr>
          <w:rFonts w:hint="eastAsia"/>
        </w:rPr>
        <w:t>(1/4 waves)</w:t>
      </w:r>
      <w:r>
        <w:rPr>
          <w:rFonts w:hint="eastAsia"/>
        </w:rPr>
        <w:t>以下之合格標準，</w:t>
      </w:r>
      <w:r w:rsidR="001A10F4">
        <w:rPr>
          <w:rFonts w:hint="eastAsia"/>
        </w:rPr>
        <w:t>為此</w:t>
      </w:r>
      <w:r>
        <w:rPr>
          <w:rFonts w:hint="eastAsia"/>
        </w:rPr>
        <w:t>本院於107年9月7</w:t>
      </w:r>
      <w:r w:rsidR="001A10F4">
        <w:rPr>
          <w:rFonts w:hint="eastAsia"/>
        </w:rPr>
        <w:t>日赴太空中心</w:t>
      </w:r>
      <w:r>
        <w:rPr>
          <w:rFonts w:hint="eastAsia"/>
        </w:rPr>
        <w:t>，</w:t>
      </w:r>
      <w:proofErr w:type="gramStart"/>
      <w:r>
        <w:rPr>
          <w:rFonts w:hint="eastAsia"/>
        </w:rPr>
        <w:t>福衛五號</w:t>
      </w:r>
      <w:proofErr w:type="gramEnd"/>
      <w:r>
        <w:rPr>
          <w:rFonts w:hint="eastAsia"/>
        </w:rPr>
        <w:t>團隊始說明，當時研判即使未達</w:t>
      </w:r>
      <w:r w:rsidRPr="006A4778">
        <w:rPr>
          <w:rFonts w:hint="eastAsia"/>
        </w:rPr>
        <w:t>0</w:t>
      </w:r>
      <w:r w:rsidRPr="00601E5F">
        <w:rPr>
          <w:rFonts w:hint="eastAsia"/>
        </w:rPr>
        <w:t>.25</w:t>
      </w:r>
      <w:r w:rsidRPr="00601E5F">
        <w:rPr>
          <w:rFonts w:ascii="新細明體" w:eastAsia="新細明體" w:hAnsi="新細明體" w:hint="eastAsia"/>
        </w:rPr>
        <w:t>λ，</w:t>
      </w:r>
      <w:r w:rsidRPr="00601E5F">
        <w:rPr>
          <w:rFonts w:hint="eastAsia"/>
        </w:rPr>
        <w:t>對光學品質亦無顯著影響，而且光學品質與涉及離焦之</w:t>
      </w:r>
      <w:proofErr w:type="gramStart"/>
      <w:r w:rsidRPr="00601E5F">
        <w:rPr>
          <w:rFonts w:hint="eastAsia"/>
        </w:rPr>
        <w:t>準直度</w:t>
      </w:r>
      <w:proofErr w:type="gramEnd"/>
      <w:r w:rsidRPr="00601E5F">
        <w:rPr>
          <w:rFonts w:hint="eastAsia"/>
        </w:rPr>
        <w:t>指標focus term係數無關，</w:t>
      </w:r>
      <w:proofErr w:type="gramStart"/>
      <w:r w:rsidRPr="00601E5F">
        <w:rPr>
          <w:rFonts w:hint="eastAsia"/>
        </w:rPr>
        <w:t>故即以前</w:t>
      </w:r>
      <w:proofErr w:type="gramEnd"/>
      <w:r w:rsidRPr="00601E5F">
        <w:rPr>
          <w:rFonts w:hint="eastAsia"/>
        </w:rPr>
        <w:t>開條件進入下一階段的取</w:t>
      </w:r>
      <w:proofErr w:type="gramStart"/>
      <w:r w:rsidRPr="00601E5F">
        <w:rPr>
          <w:rFonts w:hint="eastAsia"/>
        </w:rPr>
        <w:t>像儀整</w:t>
      </w:r>
      <w:proofErr w:type="gramEnd"/>
      <w:r w:rsidRPr="00601E5F">
        <w:rPr>
          <w:rFonts w:hint="eastAsia"/>
        </w:rPr>
        <w:t>測作業。</w:t>
      </w:r>
    </w:p>
    <w:p w:rsidR="007C3AEA" w:rsidRPr="001B5689" w:rsidRDefault="00D679D9" w:rsidP="008D2AFC">
      <w:pPr>
        <w:pStyle w:val="4"/>
      </w:pPr>
      <w:r>
        <w:rPr>
          <w:rFonts w:hint="eastAsia"/>
        </w:rPr>
        <w:t>有關</w:t>
      </w:r>
      <w:r w:rsidRPr="00A45A91">
        <w:rPr>
          <w:rFonts w:hint="eastAsia"/>
        </w:rPr>
        <w:t>focus term係數</w:t>
      </w:r>
      <w:r>
        <w:rPr>
          <w:rFonts w:hint="eastAsia"/>
        </w:rPr>
        <w:t>之計算，根據國研院提供之推導公式，</w:t>
      </w:r>
      <w:r w:rsidRPr="00A45A91">
        <w:rPr>
          <w:rFonts w:hint="eastAsia"/>
        </w:rPr>
        <w:t>focus term係數</w:t>
      </w:r>
      <w:r>
        <w:rPr>
          <w:rFonts w:hint="eastAsia"/>
        </w:rPr>
        <w:t>與</w:t>
      </w:r>
      <w:proofErr w:type="gramStart"/>
      <w:r>
        <w:rPr>
          <w:rFonts w:hint="eastAsia"/>
        </w:rPr>
        <w:t>矢</w:t>
      </w:r>
      <w:proofErr w:type="gramEnd"/>
      <w:r>
        <w:rPr>
          <w:rFonts w:hint="eastAsia"/>
        </w:rPr>
        <w:t>高(sag，在此以x表示)、模擬點光源之距離(r，</w:t>
      </w:r>
      <w:r w:rsidRPr="00BB764F">
        <w:rPr>
          <w:rFonts w:hint="eastAsia"/>
        </w:rPr>
        <w:t>波前的曲率半徑</w:t>
      </w:r>
      <w:r>
        <w:rPr>
          <w:rFonts w:hint="eastAsia"/>
        </w:rPr>
        <w:t>)及</w:t>
      </w:r>
      <w:r w:rsidRPr="00BB764F">
        <w:rPr>
          <w:rFonts w:hint="eastAsia"/>
        </w:rPr>
        <w:t>球面波前最大口徑</w:t>
      </w:r>
      <w:r>
        <w:rPr>
          <w:rFonts w:hint="eastAsia"/>
        </w:rPr>
        <w:t>(y)之關係如</w:t>
      </w:r>
      <w:r w:rsidRPr="00FF2460">
        <w:rPr>
          <w:rFonts w:hint="eastAsia"/>
        </w:rPr>
        <w:t>圖</w:t>
      </w:r>
      <w:r w:rsidR="008D3E1B">
        <w:rPr>
          <w:rFonts w:hint="eastAsia"/>
        </w:rPr>
        <w:lastRenderedPageBreak/>
        <w:t>29</w:t>
      </w:r>
      <w:r>
        <w:rPr>
          <w:rFonts w:hint="eastAsia"/>
        </w:rPr>
        <w:t>，其幾何關係</w:t>
      </w:r>
      <w:r>
        <w:rPr>
          <w:rStyle w:val="aff"/>
        </w:rPr>
        <w:footnoteReference w:id="10"/>
      </w:r>
      <w:r>
        <w:rPr>
          <w:rFonts w:hint="eastAsia"/>
        </w:rPr>
        <w:t>依畢氏定理可求得x=r-</w:t>
      </w:r>
      <w:r w:rsidRPr="00A11878">
        <w:rPr>
          <w:rFonts w:ascii="新細明體" w:eastAsia="新細明體" w:hAnsi="新細明體" w:hint="eastAsia"/>
        </w:rPr>
        <w:t>√</w:t>
      </w:r>
      <w:r>
        <w:rPr>
          <w:rFonts w:hint="eastAsia"/>
        </w:rPr>
        <w:t>r</w:t>
      </w:r>
      <w:r w:rsidRPr="00A11878">
        <w:rPr>
          <w:rFonts w:hint="eastAsia"/>
          <w:vertAlign w:val="superscript"/>
        </w:rPr>
        <w:t>2</w:t>
      </w:r>
      <w:r>
        <w:rPr>
          <w:rFonts w:hint="eastAsia"/>
        </w:rPr>
        <w:t>-y</w:t>
      </w:r>
      <w:r w:rsidRPr="00A11878">
        <w:rPr>
          <w:rFonts w:hint="eastAsia"/>
          <w:vertAlign w:val="superscript"/>
        </w:rPr>
        <w:t>2</w:t>
      </w:r>
      <w:r>
        <w:rPr>
          <w:rFonts w:hint="eastAsia"/>
        </w:rPr>
        <w:t>，再經normalized radius(</w:t>
      </w:r>
      <w:r w:rsidR="0054335E">
        <w:rPr>
          <w:rFonts w:hint="eastAsia"/>
        </w:rPr>
        <w:t>標準</w:t>
      </w:r>
      <w:r>
        <w:rPr>
          <w:rFonts w:hint="eastAsia"/>
        </w:rPr>
        <w:t>化半徑)、</w:t>
      </w:r>
      <w:proofErr w:type="spellStart"/>
      <w:r>
        <w:rPr>
          <w:rFonts w:hint="eastAsia"/>
        </w:rPr>
        <w:t>zernike</w:t>
      </w:r>
      <w:proofErr w:type="spellEnd"/>
      <w:r>
        <w:rPr>
          <w:rFonts w:hint="eastAsia"/>
        </w:rPr>
        <w:t xml:space="preserve"> polynomial(</w:t>
      </w:r>
      <w:proofErr w:type="gramStart"/>
      <w:r>
        <w:rPr>
          <w:rFonts w:hint="eastAsia"/>
        </w:rPr>
        <w:t>像差分析</w:t>
      </w:r>
      <w:proofErr w:type="gramEnd"/>
      <w:r>
        <w:rPr>
          <w:rFonts w:hint="eastAsia"/>
        </w:rPr>
        <w:t>多項式)定義調整及泰勒展開式推導並簡化後，可以得出</w:t>
      </w:r>
      <w:r w:rsidRPr="00A45A91">
        <w:rPr>
          <w:rFonts w:hint="eastAsia"/>
        </w:rPr>
        <w:t>focus term係數</w:t>
      </w:r>
      <w:r>
        <w:rPr>
          <w:rFonts w:hint="eastAsia"/>
        </w:rPr>
        <w:t>=x/2=y</w:t>
      </w:r>
      <w:r w:rsidRPr="00A11878">
        <w:rPr>
          <w:rFonts w:hint="eastAsia"/>
          <w:vertAlign w:val="superscript"/>
        </w:rPr>
        <w:t>2</w:t>
      </w:r>
      <w:r>
        <w:rPr>
          <w:rFonts w:hint="eastAsia"/>
        </w:rPr>
        <w:t>/4r。</w:t>
      </w:r>
    </w:p>
    <w:tbl>
      <w:tblPr>
        <w:tblStyle w:val="af7"/>
        <w:tblW w:w="0" w:type="auto"/>
        <w:tblInd w:w="142" w:type="dxa"/>
        <w:tblLook w:val="04A0" w:firstRow="1" w:lastRow="0" w:firstColumn="1" w:lastColumn="0" w:noHBand="0" w:noVBand="1"/>
      </w:tblPr>
      <w:tblGrid>
        <w:gridCol w:w="8916"/>
      </w:tblGrid>
      <w:tr w:rsidR="007C3AEA" w:rsidTr="00BA0005">
        <w:trPr>
          <w:trHeight w:val="5284"/>
        </w:trPr>
        <w:tc>
          <w:tcPr>
            <w:tcW w:w="8900" w:type="dxa"/>
          </w:tcPr>
          <w:p w:rsidR="007C3AEA" w:rsidRDefault="007C3AEA" w:rsidP="003A239C">
            <w:pPr>
              <w:pStyle w:val="4"/>
              <w:numPr>
                <w:ilvl w:val="0"/>
                <w:numId w:val="0"/>
              </w:numPr>
            </w:pPr>
            <w:r>
              <w:rPr>
                <w:noProof/>
              </w:rPr>
              <w:drawing>
                <wp:inline distT="0" distB="0" distL="0" distR="0" wp14:anchorId="0B98AB7D" wp14:editId="7AF78B7C">
                  <wp:extent cx="5518434" cy="3285460"/>
                  <wp:effectExtent l="0" t="0" r="6350" b="0"/>
                  <wp:docPr id="82" name="圖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r="3242" b="4907"/>
                          <a:stretch/>
                        </pic:blipFill>
                        <pic:spPr bwMode="auto">
                          <a:xfrm>
                            <a:off x="0" y="0"/>
                            <a:ext cx="5540563" cy="3298635"/>
                          </a:xfrm>
                          <a:prstGeom prst="rect">
                            <a:avLst/>
                          </a:prstGeom>
                          <a:ln>
                            <a:noFill/>
                          </a:ln>
                          <a:extLst>
                            <a:ext uri="{53640926-AAD7-44D8-BBD7-CCE9431645EC}">
                              <a14:shadowObscured xmlns:a14="http://schemas.microsoft.com/office/drawing/2010/main"/>
                            </a:ext>
                          </a:extLst>
                        </pic:spPr>
                      </pic:pic>
                    </a:graphicData>
                  </a:graphic>
                </wp:inline>
              </w:drawing>
            </w:r>
          </w:p>
        </w:tc>
      </w:tr>
      <w:tr w:rsidR="007C3AEA" w:rsidTr="003A239C">
        <w:tc>
          <w:tcPr>
            <w:tcW w:w="8900" w:type="dxa"/>
          </w:tcPr>
          <w:p w:rsidR="00EF4B21" w:rsidRDefault="007C3AEA" w:rsidP="00A56E17">
            <w:pPr>
              <w:pStyle w:val="4"/>
              <w:numPr>
                <w:ilvl w:val="0"/>
                <w:numId w:val="0"/>
              </w:numPr>
            </w:pPr>
            <w:r w:rsidRPr="00EF4B21">
              <w:rPr>
                <w:rFonts w:hint="eastAsia"/>
                <w:sz w:val="28"/>
              </w:rPr>
              <w:t>圖</w:t>
            </w:r>
            <w:r w:rsidR="00EF4B21" w:rsidRPr="00EF4B21">
              <w:rPr>
                <w:rFonts w:hint="eastAsia"/>
                <w:sz w:val="28"/>
              </w:rPr>
              <w:t>2</w:t>
            </w:r>
            <w:r w:rsidR="008D3E1B">
              <w:rPr>
                <w:rFonts w:hint="eastAsia"/>
                <w:sz w:val="28"/>
              </w:rPr>
              <w:t>9</w:t>
            </w:r>
            <w:r w:rsidRPr="00EF4B21">
              <w:rPr>
                <w:rFonts w:hint="eastAsia"/>
                <w:sz w:val="28"/>
              </w:rPr>
              <w:t>.</w:t>
            </w:r>
            <w:r w:rsidR="00172AA2" w:rsidRPr="00172AA2">
              <w:rPr>
                <w:rFonts w:hAnsi="Times New Roman" w:hint="eastAsia"/>
                <w:kern w:val="2"/>
                <w:sz w:val="28"/>
                <w:szCs w:val="20"/>
              </w:rPr>
              <w:t xml:space="preserve"> </w:t>
            </w:r>
            <w:r w:rsidR="00172AA2" w:rsidRPr="00172AA2">
              <w:rPr>
                <w:rFonts w:hint="eastAsia"/>
                <w:sz w:val="28"/>
              </w:rPr>
              <w:t>focus term係數</w:t>
            </w:r>
            <w:r w:rsidR="00172AA2">
              <w:rPr>
                <w:rFonts w:hint="eastAsia"/>
                <w:sz w:val="28"/>
              </w:rPr>
              <w:t>推導過程幾何關係示意圖</w:t>
            </w:r>
            <w:r w:rsidRPr="00EF4B21">
              <w:rPr>
                <w:rFonts w:hint="eastAsia"/>
                <w:sz w:val="28"/>
              </w:rPr>
              <w:t>。</w:t>
            </w:r>
            <w:r w:rsidR="00172AA2">
              <w:rPr>
                <w:rFonts w:hint="eastAsia"/>
                <w:sz w:val="28"/>
              </w:rPr>
              <w:t xml:space="preserve">    </w:t>
            </w:r>
            <w:r w:rsidR="00EF4B21" w:rsidRPr="00EF4B21">
              <w:rPr>
                <w:rFonts w:hint="eastAsia"/>
                <w:sz w:val="28"/>
              </w:rPr>
              <w:t>國研院提供</w:t>
            </w:r>
          </w:p>
        </w:tc>
      </w:tr>
    </w:tbl>
    <w:p w:rsidR="008D2AFC" w:rsidRDefault="007C3AEA" w:rsidP="008D2AFC">
      <w:pPr>
        <w:pStyle w:val="4"/>
      </w:pPr>
      <w:r w:rsidRPr="00601E5F">
        <w:rPr>
          <w:rFonts w:hint="eastAsia"/>
        </w:rPr>
        <w:t>模擬點光源的距離與</w:t>
      </w:r>
      <w:r w:rsidRPr="00601E5F">
        <w:t xml:space="preserve">focus term </w:t>
      </w:r>
      <w:r w:rsidRPr="00601E5F">
        <w:rPr>
          <w:rFonts w:hint="eastAsia"/>
        </w:rPr>
        <w:t>係數(</w:t>
      </w:r>
      <w:proofErr w:type="gramStart"/>
      <w:r w:rsidRPr="00601E5F">
        <w:rPr>
          <w:rFonts w:hint="eastAsia"/>
        </w:rPr>
        <w:t>矢</w:t>
      </w:r>
      <w:proofErr w:type="gramEnd"/>
      <w:r w:rsidRPr="00601E5F">
        <w:rPr>
          <w:rFonts w:hint="eastAsia"/>
        </w:rPr>
        <w:t>高sag/2)</w:t>
      </w:r>
      <w:r w:rsidR="00E13AA5">
        <w:rPr>
          <w:rFonts w:hint="eastAsia"/>
        </w:rPr>
        <w:t>成反比，其關係說明如</w:t>
      </w:r>
      <w:r w:rsidRPr="00601E5F">
        <w:rPr>
          <w:rFonts w:hint="eastAsia"/>
        </w:rPr>
        <w:t>圖</w:t>
      </w:r>
      <w:r w:rsidR="008D3E1B">
        <w:rPr>
          <w:rFonts w:hint="eastAsia"/>
        </w:rPr>
        <w:t>30</w:t>
      </w:r>
      <w:r w:rsidR="00935F3D">
        <w:rPr>
          <w:rFonts w:hint="eastAsia"/>
        </w:rPr>
        <w:t>。</w:t>
      </w:r>
      <w:r w:rsidRPr="00601E5F">
        <w:rPr>
          <w:rFonts w:hint="eastAsia"/>
        </w:rPr>
        <w:t>如模擬點光源(r)在</w:t>
      </w:r>
      <w:r w:rsidRPr="00601E5F">
        <w:t>1</w:t>
      </w:r>
      <w:r w:rsidR="008E4F42">
        <w:rPr>
          <w:rFonts w:hint="eastAsia"/>
        </w:rPr>
        <w:t>,</w:t>
      </w:r>
      <w:r w:rsidRPr="00601E5F">
        <w:t>000</w:t>
      </w:r>
      <w:r w:rsidRPr="00601E5F">
        <w:rPr>
          <w:rFonts w:hint="eastAsia"/>
        </w:rPr>
        <w:t>公里</w:t>
      </w:r>
      <w:proofErr w:type="gramStart"/>
      <w:r w:rsidRPr="00601E5F">
        <w:rPr>
          <w:rFonts w:hint="eastAsia"/>
        </w:rPr>
        <w:t>以外，</w:t>
      </w:r>
      <w:proofErr w:type="gramEnd"/>
      <w:r w:rsidRPr="00601E5F">
        <w:t>focus term</w:t>
      </w:r>
      <w:r w:rsidRPr="00601E5F">
        <w:rPr>
          <w:rFonts w:hint="eastAsia"/>
        </w:rPr>
        <w:t>係數將小於</w:t>
      </w:r>
      <w:r w:rsidRPr="00601E5F">
        <w:t>0.035</w:t>
      </w:r>
      <w:r w:rsidRPr="00601E5F">
        <w:rPr>
          <w:rFonts w:hint="eastAsia"/>
        </w:rPr>
        <w:t>λ，</w:t>
      </w:r>
      <w:proofErr w:type="gramStart"/>
      <w:r w:rsidRPr="00601E5F">
        <w:rPr>
          <w:rFonts w:hint="eastAsia"/>
        </w:rPr>
        <w:t>而</w:t>
      </w:r>
      <w:r w:rsidRPr="00BB6879">
        <w:rPr>
          <w:rFonts w:hint="eastAsia"/>
        </w:rPr>
        <w:t>福衛五號</w:t>
      </w:r>
      <w:proofErr w:type="gramEnd"/>
      <w:r w:rsidRPr="00BB6879">
        <w:rPr>
          <w:rFonts w:hint="eastAsia"/>
        </w:rPr>
        <w:t>軌道高度僅720公里，即能符合任務需求。</w:t>
      </w:r>
      <w:proofErr w:type="gramStart"/>
      <w:r w:rsidR="007D5716" w:rsidRPr="00BB6879">
        <w:rPr>
          <w:rFonts w:hint="eastAsia"/>
        </w:rPr>
        <w:t>準直儀焦</w:t>
      </w:r>
      <w:proofErr w:type="gramEnd"/>
      <w:r w:rsidR="007D5716" w:rsidRPr="00BB6879">
        <w:rPr>
          <w:rFonts w:hint="eastAsia"/>
        </w:rPr>
        <w:t>平面位置由</w:t>
      </w:r>
      <w:proofErr w:type="gramStart"/>
      <w:r w:rsidR="007D5716" w:rsidRPr="00BB6879">
        <w:rPr>
          <w:rFonts w:hint="eastAsia"/>
        </w:rPr>
        <w:t>主鏡與次鏡</w:t>
      </w:r>
      <w:proofErr w:type="gramEnd"/>
      <w:r w:rsidR="007D5716" w:rsidRPr="00BB6879">
        <w:rPr>
          <w:rFonts w:hint="eastAsia"/>
        </w:rPr>
        <w:t>之間距決定，</w:t>
      </w:r>
      <w:proofErr w:type="gramStart"/>
      <w:r w:rsidR="007D5716" w:rsidRPr="00BB6879">
        <w:rPr>
          <w:rFonts w:hint="eastAsia"/>
        </w:rPr>
        <w:t>準直儀來臺</w:t>
      </w:r>
      <w:proofErr w:type="gramEnd"/>
      <w:r w:rsidRPr="00BB6879">
        <w:rPr>
          <w:rFonts w:hint="eastAsia"/>
        </w:rPr>
        <w:t>現地安裝時，將干涉儀聚焦於</w:t>
      </w:r>
      <w:proofErr w:type="gramStart"/>
      <w:r w:rsidRPr="00BB6879">
        <w:rPr>
          <w:rFonts w:hint="eastAsia"/>
        </w:rPr>
        <w:t>準直儀</w:t>
      </w:r>
      <w:proofErr w:type="gramEnd"/>
      <w:r w:rsidRPr="00BB6879">
        <w:rPr>
          <w:rFonts w:hint="eastAsia"/>
        </w:rPr>
        <w:t>標靶平面，透過</w:t>
      </w:r>
      <w:proofErr w:type="gramStart"/>
      <w:r w:rsidRPr="00BB6879">
        <w:rPr>
          <w:rFonts w:hint="eastAsia"/>
        </w:rPr>
        <w:t>次鏡座</w:t>
      </w:r>
      <w:proofErr w:type="gramEnd"/>
      <w:r w:rsidRPr="00BB6879">
        <w:rPr>
          <w:rFonts w:hint="eastAsia"/>
        </w:rPr>
        <w:t>之微調螺絲</w:t>
      </w:r>
      <w:proofErr w:type="gramStart"/>
      <w:r w:rsidRPr="00BB6879">
        <w:rPr>
          <w:rFonts w:hint="eastAsia"/>
        </w:rPr>
        <w:t>調整次鏡間距</w:t>
      </w:r>
      <w:proofErr w:type="gramEnd"/>
      <w:r w:rsidRPr="00BB6879">
        <w:rPr>
          <w:rFonts w:hint="eastAsia"/>
        </w:rPr>
        <w:t>讓干涉儀取得之</w:t>
      </w:r>
      <w:r w:rsidRPr="00BB6879">
        <w:t>focus term</w:t>
      </w:r>
      <w:r w:rsidR="00C62DA3" w:rsidRPr="00BB6879">
        <w:rPr>
          <w:rFonts w:hint="eastAsia"/>
        </w:rPr>
        <w:t>係數收斂並符合預期目標。</w:t>
      </w:r>
      <w:proofErr w:type="gramStart"/>
      <w:r w:rsidR="00C62DA3" w:rsidRPr="00BB6879">
        <w:rPr>
          <w:rFonts w:hint="eastAsia"/>
        </w:rPr>
        <w:t>惟</w:t>
      </w:r>
      <w:proofErr w:type="gramEnd"/>
      <w:r w:rsidRPr="00BB6879">
        <w:rPr>
          <w:rFonts w:hint="eastAsia"/>
        </w:rPr>
        <w:t>干涉儀執行量測時會受環境因素</w:t>
      </w:r>
      <w:r w:rsidRPr="00601E5F">
        <w:rPr>
          <w:rFonts w:hint="eastAsia"/>
        </w:rPr>
        <w:t>如空氣擾動、振動</w:t>
      </w:r>
      <w:r w:rsidRPr="00601E5F">
        <w:rPr>
          <w:rFonts w:hint="eastAsia"/>
        </w:rPr>
        <w:lastRenderedPageBreak/>
        <w:t>影響所得數據，因此量</w:t>
      </w:r>
      <w:r w:rsidRPr="00EC6BB1">
        <w:rPr>
          <w:rFonts w:hint="eastAsia"/>
        </w:rPr>
        <w:t>測過程中所取得之數據存在一定標準差，即量測不確定度。</w:t>
      </w:r>
    </w:p>
    <w:tbl>
      <w:tblPr>
        <w:tblStyle w:val="af7"/>
        <w:tblW w:w="0" w:type="auto"/>
        <w:tblInd w:w="142" w:type="dxa"/>
        <w:tblLook w:val="04A0" w:firstRow="1" w:lastRow="0" w:firstColumn="1" w:lastColumn="0" w:noHBand="0" w:noVBand="1"/>
      </w:tblPr>
      <w:tblGrid>
        <w:gridCol w:w="8918"/>
      </w:tblGrid>
      <w:tr w:rsidR="007C3AEA" w:rsidTr="00BA0005">
        <w:trPr>
          <w:trHeight w:val="5571"/>
        </w:trPr>
        <w:tc>
          <w:tcPr>
            <w:tcW w:w="8918" w:type="dxa"/>
          </w:tcPr>
          <w:p w:rsidR="007C3AEA" w:rsidRDefault="008D3AB4" w:rsidP="003A239C">
            <w:pPr>
              <w:pStyle w:val="4"/>
              <w:numPr>
                <w:ilvl w:val="0"/>
                <w:numId w:val="0"/>
              </w:numPr>
            </w:pPr>
            <w:r>
              <w:rPr>
                <w:noProof/>
              </w:rPr>
              <w:drawing>
                <wp:inline distT="0" distB="0" distL="0" distR="0" wp14:anchorId="05AF1347" wp14:editId="28834EC1">
                  <wp:extent cx="5522751" cy="3253562"/>
                  <wp:effectExtent l="0" t="0" r="1905" b="4445"/>
                  <wp:docPr id="84" name="圖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533927" cy="3260146"/>
                          </a:xfrm>
                          <a:prstGeom prst="rect">
                            <a:avLst/>
                          </a:prstGeom>
                        </pic:spPr>
                      </pic:pic>
                    </a:graphicData>
                  </a:graphic>
                </wp:inline>
              </w:drawing>
            </w:r>
          </w:p>
        </w:tc>
      </w:tr>
      <w:tr w:rsidR="007C3AEA" w:rsidTr="004B5D8B">
        <w:tc>
          <w:tcPr>
            <w:tcW w:w="8918" w:type="dxa"/>
          </w:tcPr>
          <w:p w:rsidR="00EF4B21" w:rsidRPr="00EF4B21" w:rsidRDefault="007C3AEA" w:rsidP="00D974B3">
            <w:pPr>
              <w:pStyle w:val="4"/>
              <w:numPr>
                <w:ilvl w:val="0"/>
                <w:numId w:val="0"/>
              </w:numPr>
            </w:pPr>
            <w:r w:rsidRPr="00EF4B21">
              <w:rPr>
                <w:rFonts w:hint="eastAsia"/>
                <w:sz w:val="28"/>
              </w:rPr>
              <w:t>圖</w:t>
            </w:r>
            <w:r w:rsidR="008D3E1B">
              <w:rPr>
                <w:rFonts w:hint="eastAsia"/>
                <w:sz w:val="28"/>
              </w:rPr>
              <w:t>30</w:t>
            </w:r>
            <w:r w:rsidRPr="00EF4B21">
              <w:rPr>
                <w:rFonts w:hint="eastAsia"/>
                <w:sz w:val="28"/>
              </w:rPr>
              <w:t>.若點光源在無限遠處，</w:t>
            </w:r>
            <w:proofErr w:type="gramStart"/>
            <w:r w:rsidRPr="00EF4B21">
              <w:rPr>
                <w:rFonts w:hint="eastAsia"/>
                <w:sz w:val="28"/>
              </w:rPr>
              <w:t>矢</w:t>
            </w:r>
            <w:proofErr w:type="gramEnd"/>
            <w:r w:rsidRPr="00EF4B21">
              <w:rPr>
                <w:rFonts w:hint="eastAsia"/>
                <w:sz w:val="28"/>
              </w:rPr>
              <w:t>高(sag)趨近於零</w:t>
            </w:r>
            <w:r w:rsidR="008D3AB4" w:rsidRPr="00EF4B21">
              <w:rPr>
                <w:rFonts w:hint="eastAsia"/>
                <w:sz w:val="28"/>
              </w:rPr>
              <w:t>，近光軸與離光軸光束同時抵達參考波前；</w:t>
            </w:r>
            <w:r w:rsidR="00FF2460" w:rsidRPr="00897132">
              <w:rPr>
                <w:rFonts w:hint="eastAsia"/>
                <w:sz w:val="28"/>
              </w:rPr>
              <w:t>點光源</w:t>
            </w:r>
            <w:r w:rsidR="00FF2460" w:rsidRPr="00FF2460">
              <w:rPr>
                <w:rFonts w:hAnsi="標楷體" w:hint="eastAsia"/>
                <w:sz w:val="28"/>
              </w:rPr>
              <w:t>距離越近，</w:t>
            </w:r>
            <w:proofErr w:type="gramStart"/>
            <w:r w:rsidR="00FF2460" w:rsidRPr="00FF2460">
              <w:rPr>
                <w:rFonts w:hAnsi="標楷體" w:hint="eastAsia"/>
                <w:sz w:val="28"/>
              </w:rPr>
              <w:t>矢</w:t>
            </w:r>
            <w:proofErr w:type="gramEnd"/>
            <w:r w:rsidR="00FF2460" w:rsidRPr="00FF2460">
              <w:rPr>
                <w:rFonts w:hAnsi="標楷體" w:hint="eastAsia"/>
                <w:sz w:val="28"/>
              </w:rPr>
              <w:t>高</w:t>
            </w:r>
            <w:r w:rsidR="00FF2460">
              <w:rPr>
                <w:rFonts w:hint="eastAsia"/>
                <w:sz w:val="28"/>
              </w:rPr>
              <w:t>越大</w:t>
            </w:r>
            <w:r w:rsidRPr="00EF4B21">
              <w:rPr>
                <w:rFonts w:hint="eastAsia"/>
                <w:sz w:val="28"/>
              </w:rPr>
              <w:t>。</w:t>
            </w:r>
            <w:r w:rsidR="00EF4B21" w:rsidRPr="00EF4B21">
              <w:rPr>
                <w:rFonts w:hint="eastAsia"/>
                <w:sz w:val="28"/>
              </w:rPr>
              <w:t>本院自行繪製</w:t>
            </w:r>
          </w:p>
        </w:tc>
      </w:tr>
    </w:tbl>
    <w:p w:rsidR="00BC090C" w:rsidRPr="008D2AFC" w:rsidRDefault="00BC090C" w:rsidP="008D2AFC">
      <w:pPr>
        <w:pStyle w:val="4"/>
      </w:pPr>
      <w:proofErr w:type="gramStart"/>
      <w:r w:rsidRPr="00BC090C">
        <w:rPr>
          <w:rFonts w:hint="eastAsia"/>
        </w:rPr>
        <w:t>依據儀科中心</w:t>
      </w:r>
      <w:proofErr w:type="gramEnd"/>
      <w:r w:rsidRPr="00BC090C">
        <w:rPr>
          <w:rFonts w:hint="eastAsia"/>
        </w:rPr>
        <w:t>及太空中心提供103年校驗前後數據</w:t>
      </w:r>
      <w:r w:rsidR="00A56E17">
        <w:rPr>
          <w:rFonts w:hint="eastAsia"/>
        </w:rPr>
        <w:t>如表9</w:t>
      </w:r>
      <w:r w:rsidRPr="00BC090C">
        <w:rPr>
          <w:rFonts w:hint="eastAsia"/>
        </w:rPr>
        <w:t>，在</w:t>
      </w:r>
      <w:r w:rsidRPr="00601E5F">
        <w:rPr>
          <w:rFonts w:hint="eastAsia"/>
        </w:rPr>
        <w:t>99%信心水準下，focus term係數共有-0.0065、0.0133、-0.0023、-0.0034、0.0234、0.0162、</w:t>
      </w:r>
      <w:r w:rsidRPr="00BB6879">
        <w:rPr>
          <w:rFonts w:hint="eastAsia"/>
        </w:rPr>
        <w:t>0.0050等7次數據，均</w:t>
      </w:r>
      <w:proofErr w:type="gramStart"/>
      <w:r w:rsidRPr="00BB6879">
        <w:rPr>
          <w:rFonts w:hint="eastAsia"/>
        </w:rPr>
        <w:t>合乎儀科中心</w:t>
      </w:r>
      <w:proofErr w:type="gramEnd"/>
      <w:r w:rsidRPr="00BB6879">
        <w:rPr>
          <w:rFonts w:hint="eastAsia"/>
        </w:rPr>
        <w:t>標準(小於</w:t>
      </w:r>
      <w:r w:rsidRPr="00BB6879">
        <w:t>0.035</w:t>
      </w:r>
      <w:r w:rsidRPr="00BB6879">
        <w:rPr>
          <w:rFonts w:hint="eastAsia"/>
        </w:rPr>
        <w:t>λ)</w:t>
      </w:r>
      <w:r w:rsidR="009816D5" w:rsidRPr="00BB6879">
        <w:rPr>
          <w:rFonts w:hint="eastAsia"/>
        </w:rPr>
        <w:t>。易</w:t>
      </w:r>
      <w:r w:rsidRPr="00BB6879">
        <w:rPr>
          <w:rFonts w:hint="eastAsia"/>
        </w:rPr>
        <w:t>言之，focus term係數</w:t>
      </w:r>
      <w:proofErr w:type="gramStart"/>
      <w:r w:rsidRPr="00BB6879">
        <w:rPr>
          <w:rFonts w:hint="eastAsia"/>
        </w:rPr>
        <w:t>自始至終均屬合格</w:t>
      </w:r>
      <w:proofErr w:type="gramEnd"/>
      <w:r w:rsidRPr="00BB6879">
        <w:rPr>
          <w:rFonts w:hint="eastAsia"/>
        </w:rPr>
        <w:t>狀態，且就</w:t>
      </w:r>
      <w:r w:rsidR="00A32460" w:rsidRPr="00BB6879">
        <w:rPr>
          <w:rFonts w:hint="eastAsia"/>
        </w:rPr>
        <w:t>國研院</w:t>
      </w:r>
      <w:r w:rsidRPr="00BB6879">
        <w:rPr>
          <w:rFonts w:hint="eastAsia"/>
        </w:rPr>
        <w:t>提供電子郵件及會議資料等，取</w:t>
      </w:r>
      <w:proofErr w:type="gramStart"/>
      <w:r w:rsidRPr="00BB6879">
        <w:rPr>
          <w:rFonts w:hint="eastAsia"/>
        </w:rPr>
        <w:t>像儀</w:t>
      </w:r>
      <w:r w:rsidR="00A32460" w:rsidRPr="00BB6879">
        <w:rPr>
          <w:rFonts w:hint="eastAsia"/>
        </w:rPr>
        <w:t>整</w:t>
      </w:r>
      <w:proofErr w:type="gramEnd"/>
      <w:r w:rsidR="00A32460" w:rsidRPr="00BB6879">
        <w:rPr>
          <w:rFonts w:hint="eastAsia"/>
        </w:rPr>
        <w:t>測前後</w:t>
      </w:r>
      <w:r w:rsidRPr="00BB6879">
        <w:rPr>
          <w:rFonts w:hint="eastAsia"/>
        </w:rPr>
        <w:t>從未提出任何有關</w:t>
      </w:r>
      <w:proofErr w:type="gramStart"/>
      <w:r w:rsidRPr="00BB6879">
        <w:rPr>
          <w:rFonts w:hint="eastAsia"/>
        </w:rPr>
        <w:t>準直度</w:t>
      </w:r>
      <w:proofErr w:type="gramEnd"/>
      <w:r w:rsidRPr="00BB6879">
        <w:rPr>
          <w:rFonts w:hint="eastAsia"/>
        </w:rPr>
        <w:t>及focus term係數</w:t>
      </w:r>
      <w:r w:rsidR="006E7F18" w:rsidRPr="00BB6879">
        <w:rPr>
          <w:rFonts w:hint="eastAsia"/>
        </w:rPr>
        <w:t>之議題，從樂觀</w:t>
      </w:r>
      <w:r w:rsidR="00316F91" w:rsidRPr="00BB6879">
        <w:rPr>
          <w:rFonts w:hint="eastAsia"/>
        </w:rPr>
        <w:t>角度解釋，是因為沒有問題，因此無須</w:t>
      </w:r>
      <w:r w:rsidRPr="00BB6879">
        <w:rPr>
          <w:rFonts w:hint="eastAsia"/>
        </w:rPr>
        <w:t>提出；但從另一個角度推測，</w:t>
      </w:r>
      <w:proofErr w:type="gramStart"/>
      <w:r w:rsidRPr="00BB6879">
        <w:rPr>
          <w:rFonts w:hint="eastAsia"/>
        </w:rPr>
        <w:t>福衛五號</w:t>
      </w:r>
      <w:proofErr w:type="gramEnd"/>
      <w:r w:rsidRPr="00BB6879">
        <w:rPr>
          <w:rFonts w:hint="eastAsia"/>
        </w:rPr>
        <w:t>團隊也可能在發現影像</w:t>
      </w:r>
      <w:proofErr w:type="gramStart"/>
      <w:r w:rsidRPr="00BB6879">
        <w:rPr>
          <w:rFonts w:hint="eastAsia"/>
        </w:rPr>
        <w:t>不清前</w:t>
      </w:r>
      <w:proofErr w:type="gramEnd"/>
      <w:r w:rsidRPr="00BB6879">
        <w:rPr>
          <w:rFonts w:hint="eastAsia"/>
        </w:rPr>
        <w:t>，從未意識到</w:t>
      </w:r>
      <w:proofErr w:type="gramStart"/>
      <w:r w:rsidRPr="00BB6879">
        <w:rPr>
          <w:rFonts w:hint="eastAsia"/>
        </w:rPr>
        <w:t>準直度校</w:t>
      </w:r>
      <w:proofErr w:type="gramEnd"/>
      <w:r w:rsidRPr="00BB6879">
        <w:rPr>
          <w:rFonts w:hint="eastAsia"/>
        </w:rPr>
        <w:t>驗方式有誤判之虞，而且可能無法自focus term係數</w:t>
      </w:r>
      <w:proofErr w:type="gramStart"/>
      <w:r w:rsidRPr="00BB6879">
        <w:rPr>
          <w:rFonts w:hint="eastAsia"/>
        </w:rPr>
        <w:t>偵</w:t>
      </w:r>
      <w:proofErr w:type="gramEnd"/>
      <w:r w:rsidRPr="00BB6879">
        <w:rPr>
          <w:rFonts w:hint="eastAsia"/>
        </w:rPr>
        <w:t>知</w:t>
      </w:r>
      <w:r w:rsidR="00A05122" w:rsidRPr="00BB6879">
        <w:rPr>
          <w:rFonts w:hint="eastAsia"/>
        </w:rPr>
        <w:t>，</w:t>
      </w:r>
      <w:r w:rsidRPr="00BB6879">
        <w:rPr>
          <w:rFonts w:hint="eastAsia"/>
        </w:rPr>
        <w:t>原因</w:t>
      </w:r>
      <w:r w:rsidR="00316F91" w:rsidRPr="00BB6879">
        <w:rPr>
          <w:rFonts w:hint="eastAsia"/>
        </w:rPr>
        <w:t>說明</w:t>
      </w:r>
      <w:r w:rsidR="00316F91">
        <w:rPr>
          <w:rFonts w:hint="eastAsia"/>
        </w:rPr>
        <w:t>如下</w:t>
      </w:r>
      <w:r w:rsidRPr="00BC090C">
        <w:rPr>
          <w:rFonts w:hint="eastAsia"/>
        </w:rPr>
        <w:t>。</w:t>
      </w:r>
    </w:p>
    <w:p w:rsidR="00206AD1" w:rsidRPr="00206AD1" w:rsidRDefault="00206AD1" w:rsidP="00206AD1">
      <w:pPr>
        <w:pStyle w:val="4"/>
      </w:pPr>
      <w:r>
        <w:rPr>
          <w:rFonts w:hint="eastAsia"/>
        </w:rPr>
        <w:lastRenderedPageBreak/>
        <w:t>為利</w:t>
      </w:r>
      <w:r w:rsidR="003F5811">
        <w:rPr>
          <w:rFonts w:hint="eastAsia"/>
        </w:rPr>
        <w:t>說明</w:t>
      </w:r>
      <w:r>
        <w:rPr>
          <w:rFonts w:hint="eastAsia"/>
        </w:rPr>
        <w:t>focus term</w:t>
      </w:r>
      <w:r w:rsidR="00017652">
        <w:rPr>
          <w:rFonts w:hint="eastAsia"/>
        </w:rPr>
        <w:t>係數</w:t>
      </w:r>
      <w:r w:rsidR="003F5811">
        <w:rPr>
          <w:rFonts w:hint="eastAsia"/>
        </w:rPr>
        <w:t>量測</w:t>
      </w:r>
      <w:r w:rsidR="00017652">
        <w:rPr>
          <w:rFonts w:hint="eastAsia"/>
        </w:rPr>
        <w:t>原理及</w:t>
      </w:r>
      <w:r>
        <w:rPr>
          <w:rFonts w:hint="eastAsia"/>
        </w:rPr>
        <w:t>校驗方</w:t>
      </w:r>
      <w:r w:rsidRPr="00206AD1">
        <w:rPr>
          <w:rFonts w:hint="eastAsia"/>
        </w:rPr>
        <w:t>式，</w:t>
      </w:r>
      <w:proofErr w:type="gramStart"/>
      <w:r w:rsidRPr="00206AD1">
        <w:rPr>
          <w:rFonts w:hint="eastAsia"/>
        </w:rPr>
        <w:t>爰</w:t>
      </w:r>
      <w:proofErr w:type="gramEnd"/>
      <w:r w:rsidR="003F5811">
        <w:rPr>
          <w:rFonts w:hint="eastAsia"/>
        </w:rPr>
        <w:t>再次引用圖</w:t>
      </w:r>
      <w:r w:rsidR="00A56E17">
        <w:rPr>
          <w:rFonts w:hint="eastAsia"/>
        </w:rPr>
        <w:t>3</w:t>
      </w:r>
      <w:r w:rsidR="008D3E1B">
        <w:rPr>
          <w:rFonts w:hint="eastAsia"/>
        </w:rPr>
        <w:t>1</w:t>
      </w:r>
      <w:r w:rsidR="003F5811">
        <w:rPr>
          <w:rFonts w:hint="eastAsia"/>
        </w:rPr>
        <w:t>之</w:t>
      </w:r>
      <w:proofErr w:type="gramStart"/>
      <w:r w:rsidRPr="00206AD1">
        <w:rPr>
          <w:rFonts w:hint="eastAsia"/>
        </w:rPr>
        <w:t>準直儀校</w:t>
      </w:r>
      <w:proofErr w:type="gramEnd"/>
      <w:r w:rsidRPr="00206AD1">
        <w:rPr>
          <w:rFonts w:hint="eastAsia"/>
        </w:rPr>
        <w:t>驗(又稱自</w:t>
      </w:r>
      <w:proofErr w:type="gramStart"/>
      <w:r w:rsidRPr="00206AD1">
        <w:rPr>
          <w:rFonts w:hint="eastAsia"/>
        </w:rPr>
        <w:t>準</w:t>
      </w:r>
      <w:proofErr w:type="gramEnd"/>
      <w:r w:rsidRPr="00206AD1">
        <w:rPr>
          <w:rFonts w:hint="eastAsia"/>
        </w:rPr>
        <w:t>直，auto</w:t>
      </w:r>
      <w:r w:rsidRPr="00206AD1">
        <w:t xml:space="preserve"> c</w:t>
      </w:r>
      <w:r w:rsidRPr="00BB6879">
        <w:t>ollimation</w:t>
      </w:r>
      <w:r w:rsidRPr="00BB6879">
        <w:rPr>
          <w:rFonts w:hint="eastAsia"/>
        </w:rPr>
        <w:t>)配置如下：首先由右方之干涉儀(interferometer)射出光束</w:t>
      </w:r>
      <w:r w:rsidRPr="00BB6879">
        <w:rPr>
          <w:vertAlign w:val="superscript"/>
        </w:rPr>
        <w:footnoteReference w:id="11"/>
      </w:r>
      <w:r w:rsidRPr="00BB6879">
        <w:rPr>
          <w:rFonts w:hint="eastAsia"/>
        </w:rPr>
        <w:t>，聚焦於Target plate(標靶平面，亦為</w:t>
      </w:r>
      <w:proofErr w:type="gramStart"/>
      <w:r w:rsidRPr="00BB6879">
        <w:rPr>
          <w:rFonts w:hint="eastAsia"/>
        </w:rPr>
        <w:t>準直儀</w:t>
      </w:r>
      <w:proofErr w:type="gramEnd"/>
      <w:r w:rsidRPr="00BB6879">
        <w:rPr>
          <w:rFonts w:hint="eastAsia"/>
        </w:rPr>
        <w:t>全系統之焦平面所在位置)上，再將標靶平面更換為針孔平面(Pinhole plate)使光束通過，經左方</w:t>
      </w:r>
      <w:proofErr w:type="gramStart"/>
      <w:r w:rsidRPr="00BB6879">
        <w:rPr>
          <w:rFonts w:hint="eastAsia"/>
        </w:rPr>
        <w:t>之次鏡反射</w:t>
      </w:r>
      <w:proofErr w:type="gramEnd"/>
      <w:r w:rsidRPr="00BB6879">
        <w:rPr>
          <w:rFonts w:hint="eastAsia"/>
        </w:rPr>
        <w:t>至右方</w:t>
      </w:r>
      <w:proofErr w:type="gramStart"/>
      <w:r w:rsidRPr="00BB6879">
        <w:rPr>
          <w:rFonts w:hint="eastAsia"/>
        </w:rPr>
        <w:t>之主鏡</w:t>
      </w:r>
      <w:proofErr w:type="gramEnd"/>
      <w:r w:rsidRPr="00BB6879">
        <w:rPr>
          <w:rFonts w:hint="eastAsia"/>
        </w:rPr>
        <w:t>，再經一次反射至左方之全反射鏡；光束經全反射後，會再循原路徑返回針孔平面上聚焦，此時讀取干涉現象產生之干涉條紋，即可得知</w:t>
      </w:r>
      <w:proofErr w:type="gramStart"/>
      <w:r w:rsidRPr="00BB6879">
        <w:rPr>
          <w:rFonts w:hint="eastAsia"/>
        </w:rPr>
        <w:t>準直度</w:t>
      </w:r>
      <w:proofErr w:type="gramEnd"/>
      <w:r w:rsidRPr="00BB6879">
        <w:rPr>
          <w:rFonts w:hint="eastAsia"/>
        </w:rPr>
        <w:t>(focus term係數)及波前品質(PV值)</w:t>
      </w:r>
      <w:r w:rsidRPr="00206AD1">
        <w:rPr>
          <w:rFonts w:hint="eastAsia"/>
        </w:rPr>
        <w:t>。</w:t>
      </w:r>
    </w:p>
    <w:tbl>
      <w:tblPr>
        <w:tblStyle w:val="af7"/>
        <w:tblW w:w="0" w:type="auto"/>
        <w:tblInd w:w="108" w:type="dxa"/>
        <w:tblLook w:val="04A0" w:firstRow="1" w:lastRow="0" w:firstColumn="1" w:lastColumn="0" w:noHBand="0" w:noVBand="1"/>
      </w:tblPr>
      <w:tblGrid>
        <w:gridCol w:w="4136"/>
        <w:gridCol w:w="4816"/>
      </w:tblGrid>
      <w:tr w:rsidR="00EF4B21" w:rsidRPr="00B745B8" w:rsidTr="00FD75BE">
        <w:trPr>
          <w:trHeight w:val="2987"/>
        </w:trPr>
        <w:tc>
          <w:tcPr>
            <w:tcW w:w="8952" w:type="dxa"/>
            <w:gridSpan w:val="2"/>
            <w:tcBorders>
              <w:top w:val="single" w:sz="4" w:space="0" w:color="auto"/>
            </w:tcBorders>
          </w:tcPr>
          <w:p w:rsidR="00EF4B21" w:rsidRPr="00B745B8" w:rsidRDefault="00EF4B21" w:rsidP="003A239C">
            <w:pPr>
              <w:pStyle w:val="3"/>
              <w:numPr>
                <w:ilvl w:val="0"/>
                <w:numId w:val="0"/>
              </w:numPr>
              <w:rPr>
                <w:rFonts w:hAnsi="標楷體"/>
              </w:rPr>
            </w:pPr>
            <w:r w:rsidRPr="00B745B8">
              <w:rPr>
                <w:rFonts w:hAnsi="標楷體"/>
                <w:noProof/>
              </w:rPr>
              <w:drawing>
                <wp:inline distT="0" distB="0" distL="0" distR="0" wp14:anchorId="50711249" wp14:editId="1CD761FF">
                  <wp:extent cx="5573443" cy="1881963"/>
                  <wp:effectExtent l="0" t="0" r="0" b="4445"/>
                  <wp:docPr id="102" name="圖片 102" descr="C:\Users\tcyang\Desktop\圖片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cyang\Desktop\圖片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73443" cy="1881963"/>
                          </a:xfrm>
                          <a:prstGeom prst="rect">
                            <a:avLst/>
                          </a:prstGeom>
                          <a:noFill/>
                          <a:ln>
                            <a:noFill/>
                          </a:ln>
                        </pic:spPr>
                      </pic:pic>
                    </a:graphicData>
                  </a:graphic>
                </wp:inline>
              </w:drawing>
            </w:r>
          </w:p>
        </w:tc>
      </w:tr>
      <w:tr w:rsidR="00EF4B21" w:rsidRPr="00B745B8" w:rsidTr="00FD75BE">
        <w:trPr>
          <w:trHeight w:val="3559"/>
        </w:trPr>
        <w:tc>
          <w:tcPr>
            <w:tcW w:w="4111" w:type="dxa"/>
            <w:tcBorders>
              <w:right w:val="nil"/>
            </w:tcBorders>
          </w:tcPr>
          <w:p w:rsidR="00EF4B21" w:rsidRPr="00B745B8" w:rsidRDefault="00EF4B21" w:rsidP="00FD75BE">
            <w:pPr>
              <w:pStyle w:val="3"/>
              <w:numPr>
                <w:ilvl w:val="0"/>
                <w:numId w:val="0"/>
              </w:numPr>
              <w:ind w:rightChars="-56" w:right="-190"/>
              <w:rPr>
                <w:rFonts w:hAnsi="標楷體"/>
              </w:rPr>
            </w:pPr>
            <w:r w:rsidRPr="00B745B8">
              <w:rPr>
                <w:noProof/>
              </w:rPr>
              <w:drawing>
                <wp:inline distT="0" distB="0" distL="0" distR="0" wp14:anchorId="0DD7478F" wp14:editId="16E0FD36">
                  <wp:extent cx="2349730" cy="1828800"/>
                  <wp:effectExtent l="0" t="0" r="0" b="0"/>
                  <wp:docPr id="103" name="圖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348699" cy="1827998"/>
                          </a:xfrm>
                          <a:prstGeom prst="rect">
                            <a:avLst/>
                          </a:prstGeom>
                        </pic:spPr>
                      </pic:pic>
                    </a:graphicData>
                  </a:graphic>
                </wp:inline>
              </w:drawing>
            </w:r>
          </w:p>
        </w:tc>
        <w:tc>
          <w:tcPr>
            <w:tcW w:w="4841" w:type="dxa"/>
            <w:tcBorders>
              <w:left w:val="nil"/>
            </w:tcBorders>
          </w:tcPr>
          <w:p w:rsidR="00EF4B21" w:rsidRPr="00B745B8" w:rsidRDefault="00FD75BE" w:rsidP="00FD75BE">
            <w:pPr>
              <w:pStyle w:val="3"/>
              <w:numPr>
                <w:ilvl w:val="0"/>
                <w:numId w:val="0"/>
              </w:numPr>
              <w:ind w:leftChars="-57" w:left="-194" w:firstLineChars="83" w:firstLine="282"/>
              <w:rPr>
                <w:rFonts w:hAnsi="標楷體"/>
              </w:rPr>
            </w:pPr>
            <w:r w:rsidRPr="00B745B8">
              <w:rPr>
                <w:noProof/>
              </w:rPr>
              <w:drawing>
                <wp:inline distT="0" distB="0" distL="0" distR="0" wp14:anchorId="505EC64D" wp14:editId="5EEA4EF6">
                  <wp:extent cx="2707172" cy="2252134"/>
                  <wp:effectExtent l="0" t="0" r="0" b="0"/>
                  <wp:docPr id="104" name="圖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712384" cy="2256470"/>
                          </a:xfrm>
                          <a:prstGeom prst="rect">
                            <a:avLst/>
                          </a:prstGeom>
                        </pic:spPr>
                      </pic:pic>
                    </a:graphicData>
                  </a:graphic>
                </wp:inline>
              </w:drawing>
            </w:r>
          </w:p>
        </w:tc>
      </w:tr>
      <w:tr w:rsidR="00EF4B21" w:rsidRPr="00B745B8" w:rsidTr="00FD75BE">
        <w:tc>
          <w:tcPr>
            <w:tcW w:w="8952" w:type="dxa"/>
            <w:gridSpan w:val="2"/>
          </w:tcPr>
          <w:p w:rsidR="00EF4B21" w:rsidRPr="00B745B8" w:rsidRDefault="00EF4B21" w:rsidP="00FD75BE">
            <w:pPr>
              <w:rPr>
                <w:noProof/>
              </w:rPr>
            </w:pPr>
            <w:r w:rsidRPr="00B745B8">
              <w:rPr>
                <w:rFonts w:hint="eastAsia"/>
              </w:rPr>
              <w:t>圖</w:t>
            </w:r>
            <w:r w:rsidR="00A56E17">
              <w:rPr>
                <w:rFonts w:hint="eastAsia"/>
              </w:rPr>
              <w:t>3</w:t>
            </w:r>
            <w:r w:rsidR="008D3E1B">
              <w:rPr>
                <w:rFonts w:hint="eastAsia"/>
              </w:rPr>
              <w:t>1</w:t>
            </w:r>
            <w:r w:rsidRPr="00B745B8">
              <w:rPr>
                <w:rFonts w:hint="eastAsia"/>
              </w:rPr>
              <w:t>.</w:t>
            </w:r>
            <w:proofErr w:type="gramStart"/>
            <w:r w:rsidRPr="00B745B8">
              <w:rPr>
                <w:rFonts w:hint="eastAsia"/>
              </w:rPr>
              <w:t>準直儀校</w:t>
            </w:r>
            <w:proofErr w:type="gramEnd"/>
            <w:r w:rsidRPr="00B745B8">
              <w:rPr>
                <w:rFonts w:hint="eastAsia"/>
              </w:rPr>
              <w:t>驗時之</w:t>
            </w:r>
            <w:proofErr w:type="gramStart"/>
            <w:r w:rsidRPr="00B745B8">
              <w:rPr>
                <w:rFonts w:hint="eastAsia"/>
              </w:rPr>
              <w:t>光徑及聚焦</w:t>
            </w:r>
            <w:proofErr w:type="gramEnd"/>
            <w:r w:rsidRPr="00B745B8">
              <w:rPr>
                <w:rFonts w:hint="eastAsia"/>
              </w:rPr>
              <w:t>示意圖</w:t>
            </w:r>
            <w:r w:rsidR="00ED2819" w:rsidRPr="00CD671F">
              <w:rPr>
                <w:rFonts w:hint="eastAsia"/>
              </w:rPr>
              <w:t>。</w:t>
            </w:r>
            <w:r w:rsidR="00F73AB8" w:rsidRPr="00CD671F">
              <w:rPr>
                <w:rFonts w:hint="eastAsia"/>
              </w:rPr>
              <w:t>左下即針孔平面，右下為校驗人員實際進行對焦情形。</w:t>
            </w:r>
            <w:r w:rsidRPr="00CD671F">
              <w:rPr>
                <w:rFonts w:hint="eastAsia"/>
              </w:rPr>
              <w:t>國</w:t>
            </w:r>
            <w:r>
              <w:rPr>
                <w:rFonts w:hint="eastAsia"/>
              </w:rPr>
              <w:t>研院提供</w:t>
            </w:r>
          </w:p>
        </w:tc>
      </w:tr>
    </w:tbl>
    <w:p w:rsidR="00CA4E2C" w:rsidRDefault="00CA4E2C" w:rsidP="00CA4E2C">
      <w:pPr>
        <w:pStyle w:val="4"/>
        <w:numPr>
          <w:ilvl w:val="0"/>
          <w:numId w:val="0"/>
        </w:numPr>
        <w:ind w:left="1928"/>
      </w:pPr>
    </w:p>
    <w:p w:rsidR="00206AD1" w:rsidRPr="00206AD1" w:rsidRDefault="004339DF" w:rsidP="00206AD1">
      <w:pPr>
        <w:pStyle w:val="4"/>
      </w:pPr>
      <w:r>
        <w:rPr>
          <w:rFonts w:hint="eastAsia"/>
        </w:rPr>
        <w:t>圖3</w:t>
      </w:r>
      <w:r w:rsidR="008D3E1B">
        <w:rPr>
          <w:rFonts w:hint="eastAsia"/>
        </w:rPr>
        <w:t>1</w:t>
      </w:r>
      <w:r>
        <w:rPr>
          <w:rFonts w:hint="eastAsia"/>
        </w:rPr>
        <w:t>所示</w:t>
      </w:r>
      <w:r w:rsidRPr="00BB6879">
        <w:rPr>
          <w:rFonts w:hint="eastAsia"/>
        </w:rPr>
        <w:t>之</w:t>
      </w:r>
      <w:r w:rsidR="00206AD1" w:rsidRPr="00BB6879">
        <w:rPr>
          <w:rFonts w:hint="eastAsia"/>
        </w:rPr>
        <w:t>double pass focus</w:t>
      </w:r>
      <w:r w:rsidRPr="00BB6879">
        <w:rPr>
          <w:rFonts w:hint="eastAsia"/>
        </w:rPr>
        <w:t>，</w:t>
      </w:r>
      <w:r w:rsidR="00206AD1" w:rsidRPr="00BB6879">
        <w:rPr>
          <w:rFonts w:hint="eastAsia"/>
        </w:rPr>
        <w:t>意味</w:t>
      </w:r>
      <w:proofErr w:type="gramStart"/>
      <w:r w:rsidR="00206AD1" w:rsidRPr="00BB6879">
        <w:rPr>
          <w:rFonts w:hint="eastAsia"/>
        </w:rPr>
        <w:t>干涉儀射出</w:t>
      </w:r>
      <w:proofErr w:type="gramEnd"/>
      <w:r w:rsidR="00206AD1" w:rsidRPr="00BB6879">
        <w:rPr>
          <w:rFonts w:hint="eastAsia"/>
        </w:rPr>
        <w:t>光束聚焦點及返回光束聚焦點等2點必須重合在焦平面(針孔平面)上。在操作程序上，必須先前後調整干涉儀，使</w:t>
      </w:r>
      <w:proofErr w:type="gramStart"/>
      <w:r w:rsidR="00206AD1" w:rsidRPr="00BB6879">
        <w:rPr>
          <w:rFonts w:hint="eastAsia"/>
        </w:rPr>
        <w:t>干涉儀射出</w:t>
      </w:r>
      <w:proofErr w:type="gramEnd"/>
      <w:r w:rsidR="00206AD1" w:rsidRPr="00BB6879">
        <w:rPr>
          <w:rFonts w:hint="eastAsia"/>
        </w:rPr>
        <w:t>光束在標靶平面上之光點為最小</w:t>
      </w:r>
      <w:r w:rsidR="00017652" w:rsidRPr="00BB6879">
        <w:rPr>
          <w:rFonts w:hint="eastAsia"/>
        </w:rPr>
        <w:t>且</w:t>
      </w:r>
      <w:proofErr w:type="gramStart"/>
      <w:r w:rsidR="00017652" w:rsidRPr="00BB6879">
        <w:rPr>
          <w:rFonts w:hint="eastAsia"/>
        </w:rPr>
        <w:t>最亮</w:t>
      </w:r>
      <w:r w:rsidR="00E13AA5" w:rsidRPr="00BB6879">
        <w:rPr>
          <w:rFonts w:hint="eastAsia"/>
        </w:rPr>
        <w:t>如</w:t>
      </w:r>
      <w:r w:rsidR="00206AD1" w:rsidRPr="00BB6879">
        <w:rPr>
          <w:rFonts w:hint="eastAsia"/>
        </w:rPr>
        <w:t>圖</w:t>
      </w:r>
      <w:proofErr w:type="gramEnd"/>
      <w:r w:rsidR="008D3E1B" w:rsidRPr="00BB6879">
        <w:rPr>
          <w:rFonts w:hint="eastAsia"/>
        </w:rPr>
        <w:t>32</w:t>
      </w:r>
      <w:r w:rsidR="00206AD1" w:rsidRPr="00BB6879">
        <w:rPr>
          <w:rFonts w:hint="eastAsia"/>
        </w:rPr>
        <w:t>，此時表示</w:t>
      </w:r>
      <w:proofErr w:type="gramStart"/>
      <w:r w:rsidR="00206AD1" w:rsidRPr="00BB6879">
        <w:rPr>
          <w:rFonts w:hint="eastAsia"/>
        </w:rPr>
        <w:t>干涉儀射出</w:t>
      </w:r>
      <w:proofErr w:type="gramEnd"/>
      <w:r w:rsidR="00206AD1" w:rsidRPr="00BB6879">
        <w:rPr>
          <w:rFonts w:hint="eastAsia"/>
        </w:rPr>
        <w:t>光束已正確聚焦在標靶平面上，以做為後續調整返回光束聚焦點之基準位置，繼而固定干涉儀與標靶平面之距離，將標靶平面更換為針孔平面使光束通過，再</w:t>
      </w:r>
      <w:proofErr w:type="gramStart"/>
      <w:r w:rsidR="00206AD1" w:rsidRPr="00BB6879">
        <w:rPr>
          <w:rFonts w:hint="eastAsia"/>
        </w:rPr>
        <w:t>透過次鏡旋鈕</w:t>
      </w:r>
      <w:proofErr w:type="gramEnd"/>
      <w:r w:rsidR="00206AD1" w:rsidRPr="00BB6879">
        <w:rPr>
          <w:rFonts w:hint="eastAsia"/>
        </w:rPr>
        <w:t>調整主次鏡間距，使返回光束聚焦點與</w:t>
      </w:r>
      <w:proofErr w:type="gramStart"/>
      <w:r w:rsidR="00206AD1" w:rsidRPr="00BB6879">
        <w:rPr>
          <w:rFonts w:hint="eastAsia"/>
        </w:rPr>
        <w:t>干涉儀射出</w:t>
      </w:r>
      <w:proofErr w:type="gramEnd"/>
      <w:r w:rsidR="00206AD1" w:rsidRPr="00BB6879">
        <w:rPr>
          <w:rFonts w:hint="eastAsia"/>
        </w:rPr>
        <w:t>光束聚焦點重合，使兩聚焦點之focus term係數趨近於零，以達成double pass focus。</w:t>
      </w:r>
    </w:p>
    <w:tbl>
      <w:tblPr>
        <w:tblStyle w:val="af7"/>
        <w:tblW w:w="9464" w:type="dxa"/>
        <w:tblLook w:val="04A0" w:firstRow="1" w:lastRow="0" w:firstColumn="1" w:lastColumn="0" w:noHBand="0" w:noVBand="1"/>
      </w:tblPr>
      <w:tblGrid>
        <w:gridCol w:w="9467"/>
      </w:tblGrid>
      <w:tr w:rsidR="00206AD1" w:rsidRPr="00206AD1" w:rsidTr="00FB77D5">
        <w:trPr>
          <w:trHeight w:val="4341"/>
        </w:trPr>
        <w:tc>
          <w:tcPr>
            <w:tcW w:w="9464" w:type="dxa"/>
            <w:tcBorders>
              <w:bottom w:val="nil"/>
            </w:tcBorders>
          </w:tcPr>
          <w:p w:rsidR="00206AD1" w:rsidRPr="00206AD1" w:rsidRDefault="001A10F4" w:rsidP="001A10F4">
            <w:pPr>
              <w:pStyle w:val="4"/>
              <w:numPr>
                <w:ilvl w:val="0"/>
                <w:numId w:val="0"/>
              </w:numPr>
              <w:ind w:left="708" w:hangingChars="208" w:hanging="708"/>
            </w:pPr>
            <w:r>
              <w:rPr>
                <w:noProof/>
              </w:rPr>
              <w:drawing>
                <wp:inline distT="0" distB="0" distL="0" distR="0" wp14:anchorId="5DE42F26" wp14:editId="15F1A158">
                  <wp:extent cx="5874579" cy="2676525"/>
                  <wp:effectExtent l="0" t="0" r="0" b="0"/>
                  <wp:docPr id="10" name="圖片 10" descr="C:\Users\tcyang\Desktop\圖片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cyang\Desktop\圖片1.jpg"/>
                          <pic:cNvPicPr>
                            <a:picLocks noChangeAspect="1" noChangeArrowheads="1"/>
                          </pic:cNvPicPr>
                        </pic:nvPicPr>
                        <pic:blipFill rotWithShape="1">
                          <a:blip r:embed="rId42">
                            <a:extLst>
                              <a:ext uri="{28A0092B-C50C-407E-A947-70E740481C1C}">
                                <a14:useLocalDpi xmlns:a14="http://schemas.microsoft.com/office/drawing/2010/main" val="0"/>
                              </a:ext>
                            </a:extLst>
                          </a:blip>
                          <a:srcRect r="1809" b="3492"/>
                          <a:stretch/>
                        </pic:blipFill>
                        <pic:spPr bwMode="auto">
                          <a:xfrm>
                            <a:off x="0" y="0"/>
                            <a:ext cx="5877860" cy="267802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06AD1" w:rsidRPr="00BB6879" w:rsidTr="00FB77D5">
        <w:trPr>
          <w:trHeight w:val="1234"/>
        </w:trPr>
        <w:tc>
          <w:tcPr>
            <w:tcW w:w="9464" w:type="dxa"/>
            <w:tcBorders>
              <w:top w:val="nil"/>
            </w:tcBorders>
          </w:tcPr>
          <w:p w:rsidR="00EF4B21" w:rsidRPr="00BB6879" w:rsidRDefault="00EF4B21" w:rsidP="00FB77D5">
            <w:pPr>
              <w:pStyle w:val="4"/>
              <w:numPr>
                <w:ilvl w:val="0"/>
                <w:numId w:val="0"/>
              </w:numPr>
            </w:pPr>
            <w:r w:rsidRPr="00BB6879">
              <w:rPr>
                <w:rFonts w:hint="eastAsia"/>
                <w:sz w:val="28"/>
              </w:rPr>
              <w:t>圖</w:t>
            </w:r>
            <w:r w:rsidR="008D3E1B" w:rsidRPr="00BB6879">
              <w:rPr>
                <w:rFonts w:hint="eastAsia"/>
                <w:sz w:val="28"/>
              </w:rPr>
              <w:t>32</w:t>
            </w:r>
            <w:r w:rsidRPr="00BB6879">
              <w:rPr>
                <w:rFonts w:hint="eastAsia"/>
                <w:sz w:val="28"/>
              </w:rPr>
              <w:t>.依標靶平面像點大小，前後調整</w:t>
            </w:r>
            <w:proofErr w:type="gramStart"/>
            <w:r w:rsidRPr="00BB6879">
              <w:rPr>
                <w:rFonts w:hint="eastAsia"/>
                <w:sz w:val="28"/>
              </w:rPr>
              <w:t>干涉儀至光</w:t>
            </w:r>
            <w:proofErr w:type="gramEnd"/>
            <w:r w:rsidRPr="00BB6879">
              <w:rPr>
                <w:rFonts w:hint="eastAsia"/>
                <w:sz w:val="28"/>
              </w:rPr>
              <w:t>點最小，此時即表示</w:t>
            </w:r>
            <w:proofErr w:type="gramStart"/>
            <w:r w:rsidRPr="00BB6879">
              <w:rPr>
                <w:rFonts w:hint="eastAsia"/>
                <w:sz w:val="28"/>
              </w:rPr>
              <w:t>干涉儀射出</w:t>
            </w:r>
            <w:proofErr w:type="gramEnd"/>
            <w:r w:rsidRPr="00BB6879">
              <w:rPr>
                <w:rFonts w:hint="eastAsia"/>
                <w:sz w:val="28"/>
              </w:rPr>
              <w:t>光束已正確聚焦在焦平面(標靶平面)上。國研院提供</w:t>
            </w:r>
            <w:r w:rsidR="00FB77D5" w:rsidRPr="00BB6879">
              <w:rPr>
                <w:rFonts w:hint="eastAsia"/>
                <w:sz w:val="28"/>
              </w:rPr>
              <w:t>，本院自行整理</w:t>
            </w:r>
            <w:r w:rsidR="00FD75BE" w:rsidRPr="00BB6879">
              <w:rPr>
                <w:rFonts w:hint="eastAsia"/>
                <w:sz w:val="28"/>
              </w:rPr>
              <w:t>。</w:t>
            </w:r>
          </w:p>
        </w:tc>
      </w:tr>
    </w:tbl>
    <w:p w:rsidR="00206AD1" w:rsidRPr="00BB6879" w:rsidRDefault="00206AD1" w:rsidP="00206AD1">
      <w:pPr>
        <w:pStyle w:val="4"/>
      </w:pPr>
      <w:r w:rsidRPr="00BB6879">
        <w:rPr>
          <w:rFonts w:hint="eastAsia"/>
        </w:rPr>
        <w:t>但如果</w:t>
      </w:r>
      <w:proofErr w:type="gramStart"/>
      <w:r w:rsidRPr="00BB6879">
        <w:rPr>
          <w:rFonts w:hint="eastAsia"/>
        </w:rPr>
        <w:t>干涉儀射出</w:t>
      </w:r>
      <w:proofErr w:type="gramEnd"/>
      <w:r w:rsidRPr="00BB6879">
        <w:rPr>
          <w:rFonts w:hint="eastAsia"/>
        </w:rPr>
        <w:t>之光束自始就未能正確聚焦在標靶平面上，</w:t>
      </w:r>
      <w:proofErr w:type="gramStart"/>
      <w:r w:rsidRPr="00BB6879">
        <w:rPr>
          <w:rFonts w:hint="eastAsia"/>
        </w:rPr>
        <w:t>縱將返回</w:t>
      </w:r>
      <w:proofErr w:type="gramEnd"/>
      <w:r w:rsidRPr="00BB6879">
        <w:rPr>
          <w:rFonts w:hint="eastAsia"/>
        </w:rPr>
        <w:t>光束聚焦點以次鏡旋鈕調整至與</w:t>
      </w:r>
      <w:proofErr w:type="gramStart"/>
      <w:r w:rsidRPr="00BB6879">
        <w:rPr>
          <w:rFonts w:hint="eastAsia"/>
        </w:rPr>
        <w:t>干涉儀射出</w:t>
      </w:r>
      <w:proofErr w:type="gramEnd"/>
      <w:r w:rsidRPr="00BB6879">
        <w:rPr>
          <w:rFonts w:hint="eastAsia"/>
        </w:rPr>
        <w:t>光束聚焦點重合，此時focus term係數雖然為零，但由於2焦點都未在</w:t>
      </w:r>
      <w:r w:rsidRPr="00BB6879">
        <w:rPr>
          <w:rFonts w:hint="eastAsia"/>
        </w:rPr>
        <w:lastRenderedPageBreak/>
        <w:t>焦平面(針孔平面)上，在此狀態下光束並未在焦平面上成像，主次鏡間距離不適當，也就是說</w:t>
      </w:r>
      <w:proofErr w:type="gramStart"/>
      <w:r w:rsidRPr="00BB6879">
        <w:rPr>
          <w:rFonts w:hint="eastAsia"/>
        </w:rPr>
        <w:t>準直儀</w:t>
      </w:r>
      <w:proofErr w:type="gramEnd"/>
      <w:r w:rsidRPr="00BB6879">
        <w:rPr>
          <w:rFonts w:hint="eastAsia"/>
        </w:rPr>
        <w:t>全系統仍處於離焦狀態。</w:t>
      </w:r>
    </w:p>
    <w:p w:rsidR="008D2AFC" w:rsidRPr="00BB6879" w:rsidRDefault="00206AD1" w:rsidP="00206AD1">
      <w:pPr>
        <w:pStyle w:val="4"/>
      </w:pPr>
      <w:r w:rsidRPr="00BB6879">
        <w:rPr>
          <w:rFonts w:hint="eastAsia"/>
        </w:rPr>
        <w:t>本院於</w:t>
      </w:r>
      <w:r w:rsidR="0065042B" w:rsidRPr="00BB6879">
        <w:rPr>
          <w:rFonts w:hint="eastAsia"/>
        </w:rPr>
        <w:t>9</w:t>
      </w:r>
      <w:r w:rsidRPr="00BB6879">
        <w:rPr>
          <w:rFonts w:hint="eastAsia"/>
        </w:rPr>
        <w:t>月</w:t>
      </w:r>
      <w:r w:rsidR="0065042B" w:rsidRPr="00BB6879">
        <w:rPr>
          <w:rFonts w:hint="eastAsia"/>
        </w:rPr>
        <w:t>7日</w:t>
      </w:r>
      <w:r w:rsidRPr="00BB6879">
        <w:rPr>
          <w:rFonts w:hint="eastAsia"/>
        </w:rPr>
        <w:t>再</w:t>
      </w:r>
      <w:r w:rsidR="006A0DDF" w:rsidRPr="00BB6879">
        <w:rPr>
          <w:rFonts w:hint="eastAsia"/>
        </w:rPr>
        <w:t>派員</w:t>
      </w:r>
      <w:r w:rsidRPr="00BB6879">
        <w:rPr>
          <w:rFonts w:hint="eastAsia"/>
        </w:rPr>
        <w:t>赴太空中心請團隊成員</w:t>
      </w:r>
      <w:r w:rsidR="006A0DDF" w:rsidRPr="00BB6879">
        <w:rPr>
          <w:rFonts w:hint="eastAsia"/>
        </w:rPr>
        <w:t>展</w:t>
      </w:r>
      <w:r w:rsidRPr="00BB6879">
        <w:rPr>
          <w:rFonts w:hint="eastAsia"/>
        </w:rPr>
        <w:t>示如何進行</w:t>
      </w:r>
      <w:proofErr w:type="gramStart"/>
      <w:r w:rsidRPr="00BB6879">
        <w:rPr>
          <w:rFonts w:hint="eastAsia"/>
        </w:rPr>
        <w:t>準直儀校</w:t>
      </w:r>
      <w:proofErr w:type="gramEnd"/>
      <w:r w:rsidRPr="00BB6879">
        <w:rPr>
          <w:rFonts w:hint="eastAsia"/>
        </w:rPr>
        <w:t>驗，發現校驗人員在</w:t>
      </w:r>
      <w:proofErr w:type="gramStart"/>
      <w:r w:rsidRPr="00BB6879">
        <w:rPr>
          <w:rFonts w:hint="eastAsia"/>
        </w:rPr>
        <w:t>干涉儀射出</w:t>
      </w:r>
      <w:proofErr w:type="gramEnd"/>
      <w:r w:rsidRPr="00BB6879">
        <w:rPr>
          <w:rFonts w:hint="eastAsia"/>
        </w:rPr>
        <w:t>光束聚焦點判定上係</w:t>
      </w:r>
      <w:proofErr w:type="gramStart"/>
      <w:r w:rsidRPr="00BB6879">
        <w:rPr>
          <w:rFonts w:hint="eastAsia"/>
        </w:rPr>
        <w:t>採</w:t>
      </w:r>
      <w:proofErr w:type="gramEnd"/>
      <w:r w:rsidRPr="00BB6879">
        <w:rPr>
          <w:rFonts w:hint="eastAsia"/>
        </w:rPr>
        <w:t>肉眼，除肉眼本身可能</w:t>
      </w:r>
      <w:proofErr w:type="gramStart"/>
      <w:r w:rsidRPr="00BB6879">
        <w:rPr>
          <w:rFonts w:hint="eastAsia"/>
        </w:rPr>
        <w:t>造成偏誤</w:t>
      </w:r>
      <w:proofErr w:type="gramEnd"/>
      <w:r w:rsidRPr="00BB6879">
        <w:rPr>
          <w:rFonts w:hint="eastAsia"/>
        </w:rPr>
        <w:t>，無法確保</w:t>
      </w:r>
      <w:proofErr w:type="gramStart"/>
      <w:r w:rsidRPr="00BB6879">
        <w:rPr>
          <w:rFonts w:hint="eastAsia"/>
        </w:rPr>
        <w:t>干涉儀射出</w:t>
      </w:r>
      <w:proofErr w:type="gramEnd"/>
      <w:r w:rsidRPr="00BB6879">
        <w:rPr>
          <w:rFonts w:hint="eastAsia"/>
        </w:rPr>
        <w:t>光束正確聚焦在標靶平面上之外，其小光圈(F11)所造成之深景深，對肉眼判定聚焦更是一大挑戰。且校驗人員在</w:t>
      </w:r>
      <w:proofErr w:type="gramStart"/>
      <w:r w:rsidRPr="00BB6879">
        <w:rPr>
          <w:rFonts w:hint="eastAsia"/>
        </w:rPr>
        <w:t>調整次鏡旋鈕</w:t>
      </w:r>
      <w:proofErr w:type="gramEnd"/>
      <w:r w:rsidRPr="00BB6879">
        <w:rPr>
          <w:rFonts w:hint="eastAsia"/>
        </w:rPr>
        <w:t>後，仍對干涉儀前後位置進行調整，該項調整亦可能造成</w:t>
      </w:r>
      <w:proofErr w:type="gramStart"/>
      <w:r w:rsidRPr="00BB6879">
        <w:rPr>
          <w:rFonts w:hint="eastAsia"/>
        </w:rPr>
        <w:t>干涉儀射出</w:t>
      </w:r>
      <w:proofErr w:type="gramEnd"/>
      <w:r w:rsidRPr="00BB6879">
        <w:rPr>
          <w:rFonts w:hint="eastAsia"/>
        </w:rPr>
        <w:t>光束聚焦點偏離焦平面(針孔平面)，連帶改變返回光束之聚焦</w:t>
      </w:r>
      <w:r w:rsidR="005B27BC" w:rsidRPr="00BB6879">
        <w:rPr>
          <w:rFonts w:hint="eastAsia"/>
        </w:rPr>
        <w:t>調整基準</w:t>
      </w:r>
      <w:r w:rsidRPr="00BB6879">
        <w:rPr>
          <w:rFonts w:hint="eastAsia"/>
        </w:rPr>
        <w:t>，使得返回光束雖然與</w:t>
      </w:r>
      <w:proofErr w:type="gramStart"/>
      <w:r w:rsidRPr="00BB6879">
        <w:rPr>
          <w:rFonts w:hint="eastAsia"/>
        </w:rPr>
        <w:t>干涉儀射出</w:t>
      </w:r>
      <w:proofErr w:type="gramEnd"/>
      <w:r w:rsidRPr="00BB6879">
        <w:rPr>
          <w:rFonts w:hint="eastAsia"/>
        </w:rPr>
        <w:t>光束重合而讀取focus term係數符合標準(小於0.035λ)，但事實上2焦點都未在焦平面(針孔平面)上。</w:t>
      </w:r>
    </w:p>
    <w:p w:rsidR="00796FC8" w:rsidRPr="00BB6879" w:rsidRDefault="00206AD1" w:rsidP="00206AD1">
      <w:pPr>
        <w:pStyle w:val="4"/>
      </w:pPr>
      <w:r w:rsidRPr="00BB6879">
        <w:rPr>
          <w:rFonts w:hint="eastAsia"/>
        </w:rPr>
        <w:t>有關肉眼判定</w:t>
      </w:r>
      <w:proofErr w:type="gramStart"/>
      <w:r w:rsidRPr="00BB6879">
        <w:rPr>
          <w:rFonts w:hint="eastAsia"/>
        </w:rPr>
        <w:t>干涉儀射出</w:t>
      </w:r>
      <w:proofErr w:type="gramEnd"/>
      <w:r w:rsidRPr="00BB6879">
        <w:rPr>
          <w:rFonts w:hint="eastAsia"/>
        </w:rPr>
        <w:t>光束聚焦</w:t>
      </w:r>
      <w:r w:rsidRPr="00601E5F">
        <w:rPr>
          <w:rFonts w:hint="eastAsia"/>
        </w:rPr>
        <w:t>點是否可能造成誤差，國研院說明，</w:t>
      </w:r>
      <w:proofErr w:type="gramStart"/>
      <w:r w:rsidRPr="00601E5F">
        <w:rPr>
          <w:rFonts w:hint="eastAsia"/>
        </w:rPr>
        <w:t>準直儀原</w:t>
      </w:r>
      <w:proofErr w:type="gramEnd"/>
      <w:r w:rsidRPr="00601E5F">
        <w:rPr>
          <w:rFonts w:hint="eastAsia"/>
        </w:rPr>
        <w:t>校準程序符合光學原理，為光學領域中</w:t>
      </w:r>
      <w:proofErr w:type="gramStart"/>
      <w:r w:rsidRPr="00601E5F">
        <w:rPr>
          <w:rFonts w:hint="eastAsia"/>
        </w:rPr>
        <w:t>之習知技術</w:t>
      </w:r>
      <w:proofErr w:type="gramEnd"/>
      <w:r w:rsidRPr="00601E5F">
        <w:rPr>
          <w:rFonts w:hint="eastAsia"/>
        </w:rPr>
        <w:t>，可確保</w:t>
      </w:r>
      <w:proofErr w:type="gramStart"/>
      <w:r w:rsidRPr="00601E5F">
        <w:rPr>
          <w:rFonts w:hint="eastAsia"/>
        </w:rPr>
        <w:t>準直度</w:t>
      </w:r>
      <w:proofErr w:type="gramEnd"/>
      <w:r w:rsidRPr="00601E5F">
        <w:rPr>
          <w:rFonts w:hint="eastAsia"/>
        </w:rPr>
        <w:t>。</w:t>
      </w:r>
      <w:proofErr w:type="gramStart"/>
      <w:r w:rsidRPr="00601E5F">
        <w:rPr>
          <w:rFonts w:hint="eastAsia"/>
        </w:rPr>
        <w:t>惟</w:t>
      </w:r>
      <w:proofErr w:type="gramEnd"/>
      <w:r w:rsidRPr="00601E5F">
        <w:rPr>
          <w:rFonts w:hint="eastAsia"/>
        </w:rPr>
        <w:t>任何量</w:t>
      </w:r>
      <w:proofErr w:type="gramStart"/>
      <w:r w:rsidRPr="00601E5F">
        <w:rPr>
          <w:rFonts w:hint="eastAsia"/>
        </w:rPr>
        <w:t>測均有量</w:t>
      </w:r>
      <w:proofErr w:type="gramEnd"/>
      <w:r w:rsidRPr="00601E5F">
        <w:rPr>
          <w:rFonts w:hint="eastAsia"/>
        </w:rPr>
        <w:t>測誤差，在干涉儀聚焦在</w:t>
      </w:r>
      <w:proofErr w:type="gramStart"/>
      <w:r w:rsidRPr="00601E5F">
        <w:rPr>
          <w:rFonts w:hint="eastAsia"/>
        </w:rPr>
        <w:t>準直儀焦</w:t>
      </w:r>
      <w:proofErr w:type="gramEnd"/>
      <w:r w:rsidRPr="00601E5F">
        <w:rPr>
          <w:rFonts w:hint="eastAsia"/>
        </w:rPr>
        <w:t>平面(標靶平面)之判定上，曾實際進行</w:t>
      </w:r>
      <w:r w:rsidRPr="00601E5F">
        <w:t>20</w:t>
      </w:r>
      <w:r w:rsidR="006B5A77">
        <w:rPr>
          <w:rFonts w:hint="eastAsia"/>
        </w:rPr>
        <w:t>次重複</w:t>
      </w:r>
      <w:r w:rsidR="00A05122">
        <w:rPr>
          <w:rFonts w:hint="eastAsia"/>
        </w:rPr>
        <w:t>判定</w:t>
      </w:r>
      <w:r w:rsidRPr="00601E5F">
        <w:rPr>
          <w:rFonts w:hint="eastAsia"/>
        </w:rPr>
        <w:t>，其標準差約為</w:t>
      </w:r>
      <w:r w:rsidRPr="00601E5F">
        <w:t>0.3mm</w:t>
      </w:r>
      <w:r w:rsidR="00A05122">
        <w:rPr>
          <w:rFonts w:hint="eastAsia"/>
        </w:rPr>
        <w:t>，</w:t>
      </w:r>
      <w:r w:rsidRPr="00601E5F">
        <w:rPr>
          <w:rFonts w:hint="eastAsia"/>
        </w:rPr>
        <w:t>具有一定的再現性</w:t>
      </w:r>
      <w:r w:rsidRPr="00601E5F">
        <w:t>(</w:t>
      </w:r>
      <w:proofErr w:type="gramStart"/>
      <w:r w:rsidRPr="00601E5F">
        <w:rPr>
          <w:rFonts w:hint="eastAsia"/>
        </w:rPr>
        <w:t>準直儀焦長</w:t>
      </w:r>
      <w:proofErr w:type="gramEnd"/>
      <w:r w:rsidRPr="00601E5F">
        <w:rPr>
          <w:rFonts w:hint="eastAsia"/>
        </w:rPr>
        <w:t>為</w:t>
      </w:r>
      <w:r w:rsidRPr="00601E5F">
        <w:t>10,800mm)</w:t>
      </w:r>
      <w:r w:rsidR="00A05122">
        <w:rPr>
          <w:rFonts w:hint="eastAsia"/>
        </w:rPr>
        <w:t>。</w:t>
      </w:r>
      <w:r w:rsidRPr="00601E5F">
        <w:rPr>
          <w:rFonts w:hint="eastAsia"/>
        </w:rPr>
        <w:t>換</w:t>
      </w:r>
      <w:r w:rsidR="00821281" w:rsidRPr="00601E5F">
        <w:rPr>
          <w:rFonts w:hint="eastAsia"/>
        </w:rPr>
        <w:t>言之，</w:t>
      </w:r>
      <w:proofErr w:type="gramStart"/>
      <w:r w:rsidR="00821281" w:rsidRPr="00601E5F">
        <w:rPr>
          <w:rFonts w:hint="eastAsia"/>
        </w:rPr>
        <w:t>福衛五號</w:t>
      </w:r>
      <w:proofErr w:type="gramEnd"/>
      <w:r w:rsidR="00821281" w:rsidRPr="00601E5F">
        <w:rPr>
          <w:rFonts w:hint="eastAsia"/>
        </w:rPr>
        <w:t>團隊依據</w:t>
      </w:r>
      <w:r w:rsidRPr="00601E5F">
        <w:rPr>
          <w:rFonts w:hint="eastAsia"/>
        </w:rPr>
        <w:t>實驗結果，認為即使以肉眼判定聚焦，其誤差仍能獲得相當</w:t>
      </w:r>
      <w:r w:rsidRPr="00BB6879">
        <w:rPr>
          <w:rFonts w:hint="eastAsia"/>
        </w:rPr>
        <w:t>程度的控制。</w:t>
      </w:r>
    </w:p>
    <w:p w:rsidR="00206AD1" w:rsidRPr="00BB6879" w:rsidRDefault="00796FC8" w:rsidP="00206AD1">
      <w:pPr>
        <w:pStyle w:val="4"/>
      </w:pPr>
      <w:r w:rsidRPr="00BB6879">
        <w:rPr>
          <w:rFonts w:hint="eastAsia"/>
        </w:rPr>
        <w:t>惟該院</w:t>
      </w:r>
      <w:r w:rsidR="00206AD1" w:rsidRPr="00BB6879">
        <w:rPr>
          <w:rFonts w:hint="eastAsia"/>
        </w:rPr>
        <w:t>所述「曾實際進行</w:t>
      </w:r>
      <w:r w:rsidR="00206AD1" w:rsidRPr="00BB6879">
        <w:t>20</w:t>
      </w:r>
      <w:r w:rsidR="006B5A77" w:rsidRPr="00BB6879">
        <w:rPr>
          <w:rFonts w:hint="eastAsia"/>
        </w:rPr>
        <w:t>次重複</w:t>
      </w:r>
      <w:r w:rsidR="00206AD1" w:rsidRPr="00BB6879">
        <w:rPr>
          <w:rFonts w:hint="eastAsia"/>
        </w:rPr>
        <w:t>判定」，並非103年校驗時所為，而係106年國研院調查研判失焦</w:t>
      </w:r>
      <w:r w:rsidR="00445E42" w:rsidRPr="00BB6879">
        <w:rPr>
          <w:rFonts w:hint="eastAsia"/>
        </w:rPr>
        <w:t>原因可能源自於此所進行之試驗，而既已納入可能之離焦原因</w:t>
      </w:r>
      <w:r w:rsidR="000F2BDF" w:rsidRPr="00BB6879">
        <w:rPr>
          <w:rFonts w:hint="eastAsia"/>
        </w:rPr>
        <w:t>，校驗措施</w:t>
      </w:r>
      <w:r w:rsidR="00206AD1" w:rsidRPr="00BB6879">
        <w:rPr>
          <w:rFonts w:hint="eastAsia"/>
        </w:rPr>
        <w:t>嚴謹程度可</w:t>
      </w:r>
      <w:r w:rsidR="00206AD1" w:rsidRPr="00BB6879">
        <w:rPr>
          <w:rFonts w:hint="eastAsia"/>
        </w:rPr>
        <w:lastRenderedPageBreak/>
        <w:t>能</w:t>
      </w:r>
      <w:r w:rsidR="00445E42" w:rsidRPr="00BB6879">
        <w:rPr>
          <w:rFonts w:hint="eastAsia"/>
        </w:rPr>
        <w:t>也已</w:t>
      </w:r>
      <w:r w:rsidR="00206AD1" w:rsidRPr="00BB6879">
        <w:rPr>
          <w:rFonts w:hint="eastAsia"/>
        </w:rPr>
        <w:t>不同於103年進行校驗時。而且106年相關</w:t>
      </w:r>
      <w:r w:rsidRPr="00BB6879">
        <w:rPr>
          <w:rFonts w:hint="eastAsia"/>
        </w:rPr>
        <w:t>試驗</w:t>
      </w:r>
      <w:r w:rsidR="00206AD1" w:rsidRPr="00BB6879">
        <w:rPr>
          <w:rFonts w:hint="eastAsia"/>
        </w:rPr>
        <w:t>配置與103年校驗時不同，亦無數據記錄或程序證明103年校驗後有確實達成double pass focus。</w:t>
      </w:r>
    </w:p>
    <w:p w:rsidR="00821281" w:rsidRPr="00601E5F" w:rsidRDefault="000F2BDF" w:rsidP="00D00948">
      <w:pPr>
        <w:pStyle w:val="4"/>
      </w:pPr>
      <w:r>
        <w:rPr>
          <w:rFonts w:hint="eastAsia"/>
        </w:rPr>
        <w:t>綜上，</w:t>
      </w:r>
      <w:r w:rsidRPr="00BB6879">
        <w:rPr>
          <w:rFonts w:hint="eastAsia"/>
        </w:rPr>
        <w:t>國研院</w:t>
      </w:r>
      <w:r w:rsidRPr="00B443BC">
        <w:rPr>
          <w:rFonts w:hint="eastAsia"/>
          <w:color w:val="000000" w:themeColor="text1"/>
        </w:rPr>
        <w:t>雖</w:t>
      </w:r>
      <w:r w:rsidR="00BB6879" w:rsidRPr="00B443BC">
        <w:rPr>
          <w:rFonts w:hint="eastAsia"/>
          <w:color w:val="000000" w:themeColor="text1"/>
        </w:rPr>
        <w:t>稱</w:t>
      </w:r>
      <w:r w:rsidRPr="00B443BC">
        <w:rPr>
          <w:rFonts w:hint="eastAsia"/>
          <w:color w:val="000000" w:themeColor="text1"/>
        </w:rPr>
        <w:t>103年校正時，由於</w:t>
      </w:r>
      <w:proofErr w:type="gramStart"/>
      <w:r w:rsidRPr="00B443BC">
        <w:rPr>
          <w:rFonts w:hint="eastAsia"/>
          <w:color w:val="000000" w:themeColor="text1"/>
        </w:rPr>
        <w:t>準直度</w:t>
      </w:r>
      <w:proofErr w:type="gramEnd"/>
      <w:r w:rsidRPr="00B443BC">
        <w:rPr>
          <w:rFonts w:hint="eastAsia"/>
          <w:color w:val="000000" w:themeColor="text1"/>
        </w:rPr>
        <w:t>之指標focus term</w:t>
      </w:r>
      <w:r w:rsidRPr="00BB6879">
        <w:rPr>
          <w:rFonts w:hint="eastAsia"/>
        </w:rPr>
        <w:t>係數始終合格，遂將離焦原因指向完成校驗後至投入</w:t>
      </w:r>
      <w:proofErr w:type="gramStart"/>
      <w:r w:rsidRPr="00BB6879">
        <w:rPr>
          <w:rFonts w:hint="eastAsia"/>
        </w:rPr>
        <w:t>取像儀調焦</w:t>
      </w:r>
      <w:proofErr w:type="gramEnd"/>
      <w:r w:rsidRPr="00BB6879">
        <w:rPr>
          <w:rFonts w:hint="eastAsia"/>
        </w:rPr>
        <w:t>前，</w:t>
      </w:r>
      <w:r w:rsidR="001A10F4" w:rsidRPr="00BB6879">
        <w:rPr>
          <w:rFonts w:hint="eastAsia"/>
        </w:rPr>
        <w:t>可能</w:t>
      </w:r>
      <w:r w:rsidRPr="00BB6879">
        <w:rPr>
          <w:rFonts w:hint="eastAsia"/>
        </w:rPr>
        <w:t>有無從考證之原因改變了</w:t>
      </w:r>
      <w:proofErr w:type="gramStart"/>
      <w:r w:rsidRPr="00BB6879">
        <w:rPr>
          <w:rFonts w:hint="eastAsia"/>
        </w:rPr>
        <w:t>準直儀</w:t>
      </w:r>
      <w:proofErr w:type="gramEnd"/>
      <w:r w:rsidRPr="00BB6879">
        <w:rPr>
          <w:rFonts w:hint="eastAsia"/>
        </w:rPr>
        <w:t>主次鏡</w:t>
      </w:r>
      <w:r w:rsidR="00955C08" w:rsidRPr="00BB6879">
        <w:rPr>
          <w:rFonts w:hint="eastAsia"/>
        </w:rPr>
        <w:t>間</w:t>
      </w:r>
      <w:r w:rsidRPr="00BB6879">
        <w:rPr>
          <w:rFonts w:hint="eastAsia"/>
        </w:rPr>
        <w:t>距，</w:t>
      </w:r>
      <w:r w:rsidR="00955C08" w:rsidRPr="00BB6879">
        <w:rPr>
          <w:rFonts w:hint="eastAsia"/>
        </w:rPr>
        <w:t>若</w:t>
      </w:r>
      <w:r w:rsidRPr="00BB6879">
        <w:rPr>
          <w:rFonts w:hint="eastAsia"/>
        </w:rPr>
        <w:t>在投入</w:t>
      </w:r>
      <w:proofErr w:type="gramStart"/>
      <w:r w:rsidRPr="00BB6879">
        <w:rPr>
          <w:rFonts w:hint="eastAsia"/>
        </w:rPr>
        <w:t>取像儀調焦</w:t>
      </w:r>
      <w:proofErr w:type="gramEnd"/>
      <w:r w:rsidRPr="00BB6879">
        <w:rPr>
          <w:rFonts w:hint="eastAsia"/>
        </w:rPr>
        <w:t>前，再用不同校驗方式，或可發現</w:t>
      </w:r>
      <w:proofErr w:type="gramStart"/>
      <w:r w:rsidRPr="00BB6879">
        <w:rPr>
          <w:rFonts w:hint="eastAsia"/>
        </w:rPr>
        <w:t>準直儀</w:t>
      </w:r>
      <w:proofErr w:type="gramEnd"/>
      <w:r w:rsidRPr="00BB6879">
        <w:rPr>
          <w:rFonts w:hint="eastAsia"/>
        </w:rPr>
        <w:t>已</w:t>
      </w:r>
      <w:r w:rsidR="00821281" w:rsidRPr="00BB6879">
        <w:rPr>
          <w:rFonts w:hint="eastAsia"/>
        </w:rPr>
        <w:t>經</w:t>
      </w:r>
      <w:r w:rsidRPr="00BB6879">
        <w:rPr>
          <w:rFonts w:hint="eastAsia"/>
        </w:rPr>
        <w:t>離焦，</w:t>
      </w:r>
      <w:proofErr w:type="gramStart"/>
      <w:r w:rsidR="00017652" w:rsidRPr="00BB6879">
        <w:rPr>
          <w:rFonts w:hint="eastAsia"/>
        </w:rPr>
        <w:t>爰</w:t>
      </w:r>
      <w:proofErr w:type="gramEnd"/>
      <w:r w:rsidR="00017652" w:rsidRPr="00BB6879">
        <w:rPr>
          <w:rFonts w:hint="eastAsia"/>
        </w:rPr>
        <w:t>有國研院調查報告前開結論之產生；本院雖不排除其可能性，惟經上述分析，該院並未進一步考量focus term合格之前提，是</w:t>
      </w:r>
      <w:proofErr w:type="gramStart"/>
      <w:r w:rsidR="00017652" w:rsidRPr="00BB6879">
        <w:rPr>
          <w:rFonts w:hint="eastAsia"/>
        </w:rPr>
        <w:t>干涉儀射出</w:t>
      </w:r>
      <w:proofErr w:type="gramEnd"/>
      <w:r w:rsidR="00017652" w:rsidRPr="00BB6879">
        <w:rPr>
          <w:rFonts w:hint="eastAsia"/>
        </w:rPr>
        <w:t>光束聚焦點必須</w:t>
      </w:r>
      <w:r w:rsidR="00445E42" w:rsidRPr="00BB6879">
        <w:rPr>
          <w:rFonts w:hint="eastAsia"/>
        </w:rPr>
        <w:t>先</w:t>
      </w:r>
      <w:r w:rsidR="00017652" w:rsidRPr="00BB6879">
        <w:rPr>
          <w:rFonts w:hint="eastAsia"/>
        </w:rPr>
        <w:t>準確</w:t>
      </w:r>
      <w:r w:rsidR="00445E42" w:rsidRPr="00BB6879">
        <w:rPr>
          <w:rFonts w:hint="eastAsia"/>
        </w:rPr>
        <w:t>定</w:t>
      </w:r>
      <w:r w:rsidR="00017652" w:rsidRPr="00BB6879">
        <w:rPr>
          <w:rFonts w:hint="eastAsia"/>
        </w:rPr>
        <w:t>位</w:t>
      </w:r>
      <w:r w:rsidR="00445E42" w:rsidRPr="00BB6879">
        <w:rPr>
          <w:rFonts w:hint="eastAsia"/>
        </w:rPr>
        <w:t>在</w:t>
      </w:r>
      <w:r w:rsidR="00017652" w:rsidRPr="00BB6879">
        <w:rPr>
          <w:rFonts w:hint="eastAsia"/>
        </w:rPr>
        <w:t>焦平面(針孔平面)上，focus term之調整方有正確之基準點；而</w:t>
      </w:r>
      <w:r w:rsidR="00955C08" w:rsidRPr="00BB6879">
        <w:rPr>
          <w:rFonts w:hint="eastAsia"/>
        </w:rPr>
        <w:t>該院在</w:t>
      </w:r>
      <w:r w:rsidR="00955C08" w:rsidRPr="00BB6879">
        <w:rPr>
          <w:rFonts w:ascii="新細明體" w:eastAsia="新細明體" w:hAnsi="新細明體" w:hint="eastAsia"/>
        </w:rPr>
        <w:t>「</w:t>
      </w:r>
      <w:proofErr w:type="gramStart"/>
      <w:r w:rsidR="00955C08" w:rsidRPr="00BB6879">
        <w:rPr>
          <w:rFonts w:hint="eastAsia"/>
        </w:rPr>
        <w:t>干涉儀射出</w:t>
      </w:r>
      <w:proofErr w:type="gramEnd"/>
      <w:r w:rsidR="00955C08" w:rsidRPr="00BB6879">
        <w:rPr>
          <w:rFonts w:hint="eastAsia"/>
        </w:rPr>
        <w:t>光束聚焦點必須準確位於焦平面(針孔平面)上</w:t>
      </w:r>
      <w:r w:rsidR="00955C08" w:rsidRPr="00BB6879">
        <w:rPr>
          <w:rFonts w:ascii="新細明體" w:eastAsia="新細明體" w:hAnsi="新細明體" w:hint="eastAsia"/>
        </w:rPr>
        <w:t>」，</w:t>
      </w:r>
      <w:proofErr w:type="gramStart"/>
      <w:r w:rsidR="00955C08" w:rsidRPr="00BB6879">
        <w:rPr>
          <w:rFonts w:hint="eastAsia"/>
        </w:rPr>
        <w:t>未藉</w:t>
      </w:r>
      <w:r w:rsidR="00445E42" w:rsidRPr="00BB6879">
        <w:rPr>
          <w:rFonts w:hint="eastAsia"/>
        </w:rPr>
        <w:t>助</w:t>
      </w:r>
      <w:proofErr w:type="gramEnd"/>
      <w:r w:rsidR="00955C08" w:rsidRPr="00BB6879">
        <w:rPr>
          <w:rFonts w:hint="eastAsia"/>
        </w:rPr>
        <w:t>任何儀器或輔助工具判定，而單純依靠肉眼目視判斷，且又無數據或紀錄證實</w:t>
      </w:r>
      <w:proofErr w:type="gramStart"/>
      <w:r w:rsidR="00955C08" w:rsidRPr="00BB6879">
        <w:rPr>
          <w:rFonts w:hint="eastAsia"/>
        </w:rPr>
        <w:t>當時目</w:t>
      </w:r>
      <w:proofErr w:type="gramEnd"/>
      <w:r w:rsidR="00955C08" w:rsidRPr="00BB6879">
        <w:rPr>
          <w:rFonts w:hint="eastAsia"/>
        </w:rPr>
        <w:t>視判斷已充分控制誤差</w:t>
      </w:r>
      <w:r w:rsidR="00445E42" w:rsidRPr="00BB6879">
        <w:rPr>
          <w:rFonts w:hint="eastAsia"/>
        </w:rPr>
        <w:t>，而達成double pass focus</w:t>
      </w:r>
      <w:r w:rsidR="00955C08" w:rsidRPr="00BB6879">
        <w:rPr>
          <w:rFonts w:hint="eastAsia"/>
        </w:rPr>
        <w:t>，該院自</w:t>
      </w:r>
      <w:proofErr w:type="gramStart"/>
      <w:r w:rsidR="00D00948" w:rsidRPr="00BB6879">
        <w:rPr>
          <w:rFonts w:hint="eastAsia"/>
        </w:rPr>
        <w:t>無理由</w:t>
      </w:r>
      <w:r w:rsidR="00955C08" w:rsidRPr="00BB6879">
        <w:rPr>
          <w:rFonts w:hint="eastAsia"/>
        </w:rPr>
        <w:t>率爾</w:t>
      </w:r>
      <w:proofErr w:type="gramEnd"/>
      <w:r w:rsidR="00955C08" w:rsidRPr="00BB6879">
        <w:rPr>
          <w:rFonts w:hint="eastAsia"/>
        </w:rPr>
        <w:t>忽略前開分析造成離焦之可</w:t>
      </w:r>
      <w:r w:rsidR="00955C08" w:rsidRPr="00BB6879">
        <w:rPr>
          <w:rFonts w:hAnsi="標楷體" w:hint="eastAsia"/>
        </w:rPr>
        <w:t>能性</w:t>
      </w:r>
      <w:r w:rsidR="00BD5F3D" w:rsidRPr="00BB6879">
        <w:rPr>
          <w:rFonts w:hAnsi="標楷體" w:hint="eastAsia"/>
        </w:rPr>
        <w:t>；退</w:t>
      </w:r>
      <w:proofErr w:type="gramStart"/>
      <w:r w:rsidR="00BD5F3D" w:rsidRPr="00BB6879">
        <w:rPr>
          <w:rFonts w:hAnsi="標楷體" w:hint="eastAsia"/>
        </w:rPr>
        <w:t>萬步言</w:t>
      </w:r>
      <w:proofErr w:type="gramEnd"/>
      <w:r w:rsidR="00BD5F3D" w:rsidRPr="00BB6879">
        <w:rPr>
          <w:rFonts w:hAnsi="標楷體" w:hint="eastAsia"/>
        </w:rPr>
        <w:t>，若未能澈底檢討主要校驗程</w:t>
      </w:r>
      <w:r w:rsidR="00BD5F3D" w:rsidRPr="00601E5F">
        <w:rPr>
          <w:rFonts w:hAnsi="標楷體" w:hint="eastAsia"/>
        </w:rPr>
        <w:t>序可能之產生之誤差來源，</w:t>
      </w:r>
      <w:proofErr w:type="gramStart"/>
      <w:r w:rsidR="00BD5F3D" w:rsidRPr="00601E5F">
        <w:rPr>
          <w:rFonts w:hAnsi="標楷體" w:hint="eastAsia"/>
        </w:rPr>
        <w:t>逕</w:t>
      </w:r>
      <w:proofErr w:type="gramEnd"/>
      <w:r w:rsidR="00BD5F3D" w:rsidRPr="00601E5F">
        <w:rPr>
          <w:rFonts w:hAnsi="標楷體" w:hint="eastAsia"/>
        </w:rPr>
        <w:t>用「不同技術方法」驗證，亦可能產生</w:t>
      </w:r>
      <w:r w:rsidR="00545834" w:rsidRPr="00601E5F">
        <w:rPr>
          <w:rFonts w:hAnsi="標楷體" w:hint="eastAsia"/>
        </w:rPr>
        <w:t>對立</w:t>
      </w:r>
      <w:r w:rsidR="00BD5F3D" w:rsidRPr="00601E5F">
        <w:rPr>
          <w:rFonts w:hAnsi="標楷體" w:hint="eastAsia"/>
        </w:rPr>
        <w:t>的校驗結論，</w:t>
      </w:r>
      <w:r w:rsidR="00545834" w:rsidRPr="00601E5F">
        <w:rPr>
          <w:rFonts w:hAnsi="標楷體" w:hint="eastAsia"/>
        </w:rPr>
        <w:t>屆時</w:t>
      </w:r>
      <w:r w:rsidR="00BD5F3D" w:rsidRPr="00601E5F">
        <w:rPr>
          <w:rFonts w:hAnsi="標楷體" w:hint="eastAsia"/>
        </w:rPr>
        <w:t>仍將難以判斷</w:t>
      </w:r>
      <w:r w:rsidR="00545834" w:rsidRPr="00601E5F">
        <w:rPr>
          <w:rFonts w:hAnsi="標楷體" w:hint="eastAsia"/>
        </w:rPr>
        <w:t>究竟是否</w:t>
      </w:r>
      <w:proofErr w:type="gramStart"/>
      <w:r w:rsidR="00BD5F3D" w:rsidRPr="00601E5F">
        <w:rPr>
          <w:rFonts w:hAnsi="標楷體" w:hint="eastAsia"/>
        </w:rPr>
        <w:t>準</w:t>
      </w:r>
      <w:proofErr w:type="gramEnd"/>
      <w:r w:rsidR="00BD5F3D" w:rsidRPr="00601E5F">
        <w:rPr>
          <w:rFonts w:hAnsi="標楷體" w:hint="eastAsia"/>
        </w:rPr>
        <w:t>焦</w:t>
      </w:r>
      <w:r w:rsidR="00821281" w:rsidRPr="00601E5F">
        <w:rPr>
          <w:rFonts w:hint="eastAsia"/>
        </w:rPr>
        <w:t>。</w:t>
      </w:r>
    </w:p>
    <w:p w:rsidR="00545834" w:rsidRPr="00601E5F" w:rsidRDefault="00545834" w:rsidP="00545834">
      <w:pPr>
        <w:pStyle w:val="3"/>
      </w:pPr>
      <w:r w:rsidRPr="00601E5F">
        <w:rPr>
          <w:rFonts w:hint="eastAsia"/>
        </w:rPr>
        <w:t>再查，本院函</w:t>
      </w:r>
      <w:proofErr w:type="gramStart"/>
      <w:r w:rsidRPr="00601E5F">
        <w:rPr>
          <w:rFonts w:hint="eastAsia"/>
        </w:rPr>
        <w:t>詢準直儀</w:t>
      </w:r>
      <w:proofErr w:type="gramEnd"/>
      <w:r w:rsidRPr="00601E5F">
        <w:rPr>
          <w:rFonts w:hint="eastAsia"/>
        </w:rPr>
        <w:t>之校驗程序，該院曾有以下四種說明:</w:t>
      </w:r>
    </w:p>
    <w:p w:rsidR="00545834" w:rsidRPr="008E4F42" w:rsidRDefault="008E4F42" w:rsidP="00545834">
      <w:pPr>
        <w:pStyle w:val="4"/>
        <w:rPr>
          <w:bCs/>
        </w:rPr>
      </w:pPr>
      <w:r>
        <w:rPr>
          <w:rFonts w:hint="eastAsia"/>
        </w:rPr>
        <w:t>107年8月3日</w:t>
      </w:r>
      <w:r w:rsidR="00545834" w:rsidRPr="00601E5F">
        <w:rPr>
          <w:rFonts w:hint="eastAsia"/>
        </w:rPr>
        <w:t>書面查復：</w:t>
      </w:r>
      <w:r w:rsidR="00545834" w:rsidRPr="00601E5F">
        <w:rPr>
          <w:rFonts w:ascii="新細明體" w:eastAsia="新細明體" w:hAnsi="新細明體" w:hint="eastAsia"/>
        </w:rPr>
        <w:t>「</w:t>
      </w:r>
      <w:proofErr w:type="gramStart"/>
      <w:r w:rsidR="00545834" w:rsidRPr="00601E5F">
        <w:rPr>
          <w:rFonts w:hint="eastAsia"/>
        </w:rPr>
        <w:t>準直儀原</w:t>
      </w:r>
      <w:proofErr w:type="gramEnd"/>
      <w:r w:rsidR="00545834" w:rsidRPr="00601E5F">
        <w:rPr>
          <w:rFonts w:hint="eastAsia"/>
        </w:rPr>
        <w:t>校準程序符合光學原理，為光學領域中</w:t>
      </w:r>
      <w:proofErr w:type="gramStart"/>
      <w:r w:rsidR="00545834" w:rsidRPr="00601E5F">
        <w:rPr>
          <w:rFonts w:hint="eastAsia"/>
        </w:rPr>
        <w:t>之習知技術</w:t>
      </w:r>
      <w:proofErr w:type="gramEnd"/>
      <w:r w:rsidR="00545834" w:rsidRPr="00601E5F">
        <w:rPr>
          <w:rFonts w:hint="eastAsia"/>
        </w:rPr>
        <w:t>，可確保</w:t>
      </w:r>
      <w:proofErr w:type="gramStart"/>
      <w:r w:rsidR="00545834" w:rsidRPr="00601E5F">
        <w:rPr>
          <w:rFonts w:hint="eastAsia"/>
        </w:rPr>
        <w:t>準直度</w:t>
      </w:r>
      <w:proofErr w:type="gramEnd"/>
      <w:r w:rsidR="00545834" w:rsidRPr="00601E5F">
        <w:rPr>
          <w:rFonts w:hint="eastAsia"/>
        </w:rPr>
        <w:t>。</w:t>
      </w:r>
      <w:r w:rsidR="00545834" w:rsidRPr="00601E5F">
        <w:rPr>
          <w:rFonts w:ascii="新細明體" w:eastAsia="新細明體" w:hAnsi="新細明體" w:hint="eastAsia"/>
        </w:rPr>
        <w:t>」</w:t>
      </w:r>
    </w:p>
    <w:p w:rsidR="008E4F42" w:rsidRPr="008E4F42" w:rsidRDefault="008E4F42" w:rsidP="008E4F42">
      <w:pPr>
        <w:pStyle w:val="4"/>
        <w:rPr>
          <w:bCs/>
        </w:rPr>
      </w:pPr>
      <w:r>
        <w:rPr>
          <w:rFonts w:hint="eastAsia"/>
        </w:rPr>
        <w:lastRenderedPageBreak/>
        <w:t>另外，前開</w:t>
      </w:r>
      <w:r w:rsidRPr="00601E5F">
        <w:rPr>
          <w:rFonts w:hint="eastAsia"/>
        </w:rPr>
        <w:t>書面說明</w:t>
      </w:r>
      <w:r>
        <w:rPr>
          <w:rFonts w:hint="eastAsia"/>
        </w:rPr>
        <w:t>亦</w:t>
      </w:r>
      <w:r w:rsidRPr="00601E5F">
        <w:rPr>
          <w:rFonts w:hint="eastAsia"/>
        </w:rPr>
        <w:t>曾提出：</w:t>
      </w:r>
      <w:r w:rsidRPr="008E4F42">
        <w:rPr>
          <w:rFonts w:ascii="新細明體" w:eastAsia="新細明體" w:hAnsi="新細明體" w:hint="eastAsia"/>
        </w:rPr>
        <w:t>「</w:t>
      </w:r>
      <w:proofErr w:type="gramStart"/>
      <w:r w:rsidRPr="00601E5F">
        <w:rPr>
          <w:rFonts w:hint="eastAsia"/>
        </w:rPr>
        <w:t>福衛二號</w:t>
      </w:r>
      <w:proofErr w:type="gramEnd"/>
      <w:r w:rsidRPr="00601E5F">
        <w:rPr>
          <w:rFonts w:hint="eastAsia"/>
        </w:rPr>
        <w:t>期間合約商法國</w:t>
      </w:r>
      <w:proofErr w:type="spellStart"/>
      <w:r w:rsidRPr="00601E5F">
        <w:t>Astrium</w:t>
      </w:r>
      <w:proofErr w:type="spellEnd"/>
      <w:r w:rsidRPr="00601E5F">
        <w:rPr>
          <w:rFonts w:hint="eastAsia"/>
        </w:rPr>
        <w:t>將取</w:t>
      </w:r>
      <w:proofErr w:type="gramStart"/>
      <w:r w:rsidRPr="00601E5F">
        <w:rPr>
          <w:rFonts w:hint="eastAsia"/>
        </w:rPr>
        <w:t>像儀搭配準直儀</w:t>
      </w:r>
      <w:proofErr w:type="gramEnd"/>
      <w:r w:rsidRPr="00601E5F">
        <w:rPr>
          <w:rFonts w:hint="eastAsia"/>
        </w:rPr>
        <w:t>調校列為商業機密</w:t>
      </w:r>
      <w:r w:rsidRPr="00601E5F">
        <w:t>(</w:t>
      </w:r>
      <w:r w:rsidRPr="00601E5F">
        <w:rPr>
          <w:rFonts w:hint="eastAsia"/>
        </w:rPr>
        <w:t>K</w:t>
      </w:r>
      <w:r w:rsidRPr="00601E5F">
        <w:t xml:space="preserve">now </w:t>
      </w:r>
      <w:r w:rsidRPr="00601E5F">
        <w:rPr>
          <w:rFonts w:hint="eastAsia"/>
        </w:rPr>
        <w:t>H</w:t>
      </w:r>
      <w:r w:rsidRPr="00601E5F">
        <w:t>ow)</w:t>
      </w:r>
      <w:r w:rsidRPr="00601E5F">
        <w:rPr>
          <w:rFonts w:hint="eastAsia"/>
        </w:rPr>
        <w:t>，相關作業均不准我國人員參與，故這方面之技術及標準作業程序尚須自我建立。</w:t>
      </w:r>
      <w:r w:rsidRPr="008E4F42">
        <w:rPr>
          <w:rFonts w:ascii="新細明體" w:eastAsia="新細明體" w:hAnsi="新細明體" w:hint="eastAsia"/>
        </w:rPr>
        <w:t>」</w:t>
      </w:r>
    </w:p>
    <w:p w:rsidR="008E4F42" w:rsidRPr="00601E5F" w:rsidRDefault="00E61D02" w:rsidP="008E4F42">
      <w:pPr>
        <w:pStyle w:val="4"/>
        <w:rPr>
          <w:bCs/>
        </w:rPr>
      </w:pPr>
      <w:r>
        <w:rPr>
          <w:rFonts w:hint="eastAsia"/>
        </w:rPr>
        <w:t>前開書面查復又說明</w:t>
      </w:r>
      <w:r w:rsidR="008E4F42" w:rsidRPr="00601E5F">
        <w:rPr>
          <w:rFonts w:hint="eastAsia"/>
        </w:rPr>
        <w:t>:</w:t>
      </w:r>
      <w:r w:rsidR="008E4F42" w:rsidRPr="00601E5F">
        <w:rPr>
          <w:rFonts w:ascii="新細明體" w:eastAsia="新細明體" w:hAnsi="新細明體" w:hint="eastAsia"/>
        </w:rPr>
        <w:t>「</w:t>
      </w:r>
      <w:r w:rsidR="008E4F42" w:rsidRPr="00601E5F">
        <w:rPr>
          <w:rFonts w:hint="eastAsia"/>
          <w:bCs/>
        </w:rPr>
        <w:t>原廠交付項目包括：</w:t>
      </w:r>
      <w:proofErr w:type="gramStart"/>
      <w:r w:rsidR="008E4F42" w:rsidRPr="00601E5F">
        <w:rPr>
          <w:rFonts w:hint="eastAsia"/>
          <w:bCs/>
        </w:rPr>
        <w:t>準直儀</w:t>
      </w:r>
      <w:proofErr w:type="gramEnd"/>
      <w:r w:rsidR="008E4F42" w:rsidRPr="00601E5F">
        <w:rPr>
          <w:bCs/>
        </w:rPr>
        <w:t xml:space="preserve"> (</w:t>
      </w:r>
      <w:r w:rsidR="008E4F42" w:rsidRPr="00601E5F">
        <w:rPr>
          <w:rFonts w:hint="eastAsia"/>
          <w:bCs/>
        </w:rPr>
        <w:t>含光源、測試標靶、濾光片、支撐底座、控制器與控制電腦</w:t>
      </w:r>
      <w:r w:rsidR="008E4F42" w:rsidRPr="00601E5F">
        <w:rPr>
          <w:bCs/>
        </w:rPr>
        <w:t>)</w:t>
      </w:r>
      <w:r w:rsidR="008E4F42" w:rsidRPr="00601E5F">
        <w:rPr>
          <w:rFonts w:hint="eastAsia"/>
          <w:bCs/>
        </w:rPr>
        <w:t>、測試報告、</w:t>
      </w:r>
      <w:proofErr w:type="gramStart"/>
      <w:r w:rsidR="008E4F42" w:rsidRPr="00601E5F">
        <w:rPr>
          <w:rFonts w:hint="eastAsia"/>
          <w:bCs/>
        </w:rPr>
        <w:t>保固書及</w:t>
      </w:r>
      <w:proofErr w:type="gramEnd"/>
      <w:r w:rsidR="008E4F42" w:rsidRPr="00601E5F">
        <w:rPr>
          <w:rFonts w:hint="eastAsia"/>
          <w:bCs/>
        </w:rPr>
        <w:t>操作手冊，其中操作手冊未附標準校準程序，因精密光學系統或檢測設備</w:t>
      </w:r>
      <w:r w:rsidR="008E4F42" w:rsidRPr="00601E5F">
        <w:rPr>
          <w:bCs/>
        </w:rPr>
        <w:t>(</w:t>
      </w:r>
      <w:r w:rsidR="008E4F42" w:rsidRPr="00601E5F">
        <w:rPr>
          <w:rFonts w:hint="eastAsia"/>
          <w:bCs/>
        </w:rPr>
        <w:t>如干涉儀、三次</w:t>
      </w:r>
      <w:proofErr w:type="gramStart"/>
      <w:r w:rsidR="008E4F42" w:rsidRPr="00601E5F">
        <w:rPr>
          <w:rFonts w:hint="eastAsia"/>
          <w:bCs/>
        </w:rPr>
        <w:t>元量床</w:t>
      </w:r>
      <w:proofErr w:type="gramEnd"/>
      <w:r w:rsidR="008E4F42" w:rsidRPr="00601E5F">
        <w:rPr>
          <w:rFonts w:hint="eastAsia"/>
          <w:bCs/>
        </w:rPr>
        <w:t>、</w:t>
      </w:r>
      <w:r w:rsidR="008E4F42" w:rsidRPr="00601E5F">
        <w:rPr>
          <w:bCs/>
        </w:rPr>
        <w:t>MTF</w:t>
      </w:r>
      <w:r w:rsidR="008E4F42" w:rsidRPr="00601E5F">
        <w:rPr>
          <w:rFonts w:hint="eastAsia"/>
          <w:bCs/>
        </w:rPr>
        <w:t>量測設備、經緯儀等</w:t>
      </w:r>
      <w:r w:rsidR="008E4F42" w:rsidRPr="00601E5F">
        <w:rPr>
          <w:bCs/>
        </w:rPr>
        <w:t>)</w:t>
      </w:r>
      <w:proofErr w:type="gramStart"/>
      <w:r w:rsidR="008E4F42" w:rsidRPr="00601E5F">
        <w:rPr>
          <w:rFonts w:hint="eastAsia"/>
          <w:bCs/>
        </w:rPr>
        <w:t>均由原</w:t>
      </w:r>
      <w:proofErr w:type="gramEnd"/>
      <w:r w:rsidR="008E4F42" w:rsidRPr="00601E5F">
        <w:rPr>
          <w:rFonts w:hint="eastAsia"/>
          <w:bCs/>
        </w:rPr>
        <w:t>廠技術人員來校驗，避免因操作者自行調校造成系統被更動而其他使用者未知。</w:t>
      </w:r>
      <w:proofErr w:type="gramStart"/>
      <w:r w:rsidR="008E4F42" w:rsidRPr="00601E5F">
        <w:rPr>
          <w:rFonts w:hint="eastAsia"/>
          <w:bCs/>
        </w:rPr>
        <w:t>另</w:t>
      </w:r>
      <w:proofErr w:type="gramEnd"/>
      <w:r w:rsidR="008E4F42" w:rsidRPr="00601E5F">
        <w:rPr>
          <w:rFonts w:hint="eastAsia"/>
          <w:bCs/>
        </w:rPr>
        <w:t>，儀器設備校正牽涉到廠商之技術K</w:t>
      </w:r>
      <w:r w:rsidR="008E4F42" w:rsidRPr="00601E5F">
        <w:rPr>
          <w:bCs/>
        </w:rPr>
        <w:t xml:space="preserve">now </w:t>
      </w:r>
      <w:r w:rsidR="008E4F42" w:rsidRPr="00601E5F">
        <w:rPr>
          <w:rFonts w:hint="eastAsia"/>
          <w:bCs/>
        </w:rPr>
        <w:t>H</w:t>
      </w:r>
      <w:r w:rsidR="008E4F42" w:rsidRPr="00601E5F">
        <w:rPr>
          <w:bCs/>
        </w:rPr>
        <w:t>ow</w:t>
      </w:r>
      <w:r w:rsidR="008E4F42" w:rsidRPr="00601E5F">
        <w:rPr>
          <w:rFonts w:hint="eastAsia"/>
          <w:bCs/>
        </w:rPr>
        <w:t>。有鑒於以上兩點考量</w:t>
      </w:r>
      <w:r w:rsidR="00A05122">
        <w:rPr>
          <w:rFonts w:hint="eastAsia"/>
          <w:bCs/>
        </w:rPr>
        <w:t>，</w:t>
      </w:r>
      <w:r w:rsidR="008E4F42" w:rsidRPr="00601E5F">
        <w:rPr>
          <w:rFonts w:hint="eastAsia"/>
          <w:bCs/>
        </w:rPr>
        <w:t>所以採購時未要求廠商提供校驗程序文件。</w:t>
      </w:r>
      <w:r w:rsidR="008E4F42" w:rsidRPr="00601E5F">
        <w:rPr>
          <w:rFonts w:ascii="新細明體" w:eastAsia="新細明體" w:hAnsi="新細明體" w:hint="eastAsia"/>
        </w:rPr>
        <w:t>」</w:t>
      </w:r>
    </w:p>
    <w:p w:rsidR="00545834" w:rsidRPr="00601E5F" w:rsidRDefault="008E4F42" w:rsidP="00545834">
      <w:pPr>
        <w:pStyle w:val="4"/>
        <w:rPr>
          <w:bCs/>
        </w:rPr>
      </w:pPr>
      <w:r>
        <w:rPr>
          <w:rFonts w:hint="eastAsia"/>
        </w:rPr>
        <w:t>107年8月7日</w:t>
      </w:r>
      <w:proofErr w:type="gramStart"/>
      <w:r w:rsidR="00B443BC">
        <w:rPr>
          <w:rFonts w:hint="eastAsia"/>
        </w:rPr>
        <w:t>國研院儀科中心</w:t>
      </w:r>
      <w:proofErr w:type="gramEnd"/>
      <w:r w:rsidR="00B443BC">
        <w:rPr>
          <w:rFonts w:hint="eastAsia"/>
        </w:rPr>
        <w:t>陳</w:t>
      </w:r>
      <w:r w:rsidR="00B443BC">
        <w:rPr>
          <w:rFonts w:ascii="新細明體" w:eastAsia="新細明體" w:hAnsi="新細明體" w:hint="eastAsia"/>
        </w:rPr>
        <w:t>〇</w:t>
      </w:r>
      <w:r w:rsidR="00545834" w:rsidRPr="00601E5F">
        <w:rPr>
          <w:rFonts w:hint="eastAsia"/>
        </w:rPr>
        <w:t>志副主任於約詢時又稱：「如果針對這個儀器量測其他後級設備，這</w:t>
      </w:r>
      <w:proofErr w:type="gramStart"/>
      <w:r w:rsidR="00545834" w:rsidRPr="00601E5F">
        <w:rPr>
          <w:rFonts w:hint="eastAsia"/>
        </w:rPr>
        <w:t>是習知技術</w:t>
      </w:r>
      <w:proofErr w:type="gramEnd"/>
      <w:r w:rsidR="00545834" w:rsidRPr="00601E5F">
        <w:rPr>
          <w:rFonts w:hint="eastAsia"/>
        </w:rPr>
        <w:t>沒錯，但是調校部</w:t>
      </w:r>
      <w:r w:rsidR="005033B7" w:rsidRPr="00601E5F">
        <w:rPr>
          <w:rFonts w:hint="eastAsia"/>
        </w:rPr>
        <w:t>分</w:t>
      </w:r>
      <w:r w:rsidR="00545834" w:rsidRPr="00601E5F">
        <w:rPr>
          <w:rFonts w:hint="eastAsia"/>
        </w:rPr>
        <w:t>可能就不</w:t>
      </w:r>
      <w:proofErr w:type="gramStart"/>
      <w:r w:rsidR="00545834" w:rsidRPr="00601E5F">
        <w:rPr>
          <w:rFonts w:hint="eastAsia"/>
        </w:rPr>
        <w:t>屬於習知技術</w:t>
      </w:r>
      <w:proofErr w:type="gramEnd"/>
      <w:r w:rsidR="005761BE" w:rsidRPr="00601E5F">
        <w:rPr>
          <w:rFonts w:hint="eastAsia"/>
        </w:rPr>
        <w:t>。」顯見該院前開</w:t>
      </w:r>
      <w:r w:rsidR="00545834" w:rsidRPr="00601E5F">
        <w:rPr>
          <w:rFonts w:hint="eastAsia"/>
        </w:rPr>
        <w:t>書面答覆係針對</w:t>
      </w:r>
      <w:proofErr w:type="gramStart"/>
      <w:r w:rsidR="00545834" w:rsidRPr="00601E5F">
        <w:rPr>
          <w:rFonts w:hint="eastAsia"/>
        </w:rPr>
        <w:t>取像儀校準</w:t>
      </w:r>
      <w:proofErr w:type="gramEnd"/>
      <w:r w:rsidR="00545834" w:rsidRPr="00601E5F">
        <w:rPr>
          <w:rFonts w:hint="eastAsia"/>
        </w:rPr>
        <w:t>，並未針對本院</w:t>
      </w:r>
      <w:proofErr w:type="gramStart"/>
      <w:r w:rsidR="00545834" w:rsidRPr="00601E5F">
        <w:rPr>
          <w:rFonts w:hint="eastAsia"/>
        </w:rPr>
        <w:t>準直儀校</w:t>
      </w:r>
      <w:proofErr w:type="gramEnd"/>
      <w:r w:rsidR="00545834" w:rsidRPr="00601E5F">
        <w:rPr>
          <w:rFonts w:hint="eastAsia"/>
        </w:rPr>
        <w:t>驗問題正面回應</w:t>
      </w:r>
      <w:r w:rsidR="005761BE" w:rsidRPr="00601E5F">
        <w:rPr>
          <w:rFonts w:hint="eastAsia"/>
        </w:rPr>
        <w:t>。</w:t>
      </w:r>
    </w:p>
    <w:p w:rsidR="00545834" w:rsidRPr="005761BE" w:rsidRDefault="00545834" w:rsidP="00545834">
      <w:pPr>
        <w:pStyle w:val="4"/>
        <w:rPr>
          <w:rFonts w:hAnsi="標楷體"/>
          <w:bCs/>
        </w:rPr>
      </w:pPr>
      <w:r w:rsidRPr="00601E5F">
        <w:rPr>
          <w:rFonts w:hAnsi="標楷體" w:hint="eastAsia"/>
        </w:rPr>
        <w:t>綜上，國研院對於</w:t>
      </w:r>
      <w:proofErr w:type="gramStart"/>
      <w:r w:rsidRPr="00601E5F">
        <w:rPr>
          <w:rFonts w:hAnsi="標楷體" w:hint="eastAsia"/>
        </w:rPr>
        <w:t>準直儀校</w:t>
      </w:r>
      <w:proofErr w:type="gramEnd"/>
      <w:r w:rsidRPr="00601E5F">
        <w:rPr>
          <w:rFonts w:hAnsi="標楷體" w:hint="eastAsia"/>
        </w:rPr>
        <w:t>驗</w:t>
      </w:r>
      <w:r w:rsidRPr="005761BE">
        <w:rPr>
          <w:rFonts w:hAnsi="標楷體" w:hint="eastAsia"/>
        </w:rPr>
        <w:t>程序說法前後矛盾，</w:t>
      </w:r>
      <w:r w:rsidR="005761BE" w:rsidRPr="005761BE">
        <w:rPr>
          <w:rFonts w:hAnsi="標楷體" w:hint="eastAsia"/>
        </w:rPr>
        <w:t>實難判斷該院</w:t>
      </w:r>
      <w:r w:rsidR="005761BE">
        <w:rPr>
          <w:rFonts w:hAnsi="標楷體" w:hint="eastAsia"/>
        </w:rPr>
        <w:t>究竟有無</w:t>
      </w:r>
      <w:r w:rsidR="00E61D02">
        <w:rPr>
          <w:rFonts w:hAnsi="標楷體" w:hint="eastAsia"/>
        </w:rPr>
        <w:t>嚴謹之</w:t>
      </w:r>
      <w:proofErr w:type="gramStart"/>
      <w:r w:rsidR="005761BE">
        <w:rPr>
          <w:rFonts w:hAnsi="標楷體" w:hint="eastAsia"/>
        </w:rPr>
        <w:t>準直儀校</w:t>
      </w:r>
      <w:proofErr w:type="gramEnd"/>
      <w:r w:rsidR="005761BE">
        <w:rPr>
          <w:rFonts w:hAnsi="標楷體" w:hint="eastAsia"/>
        </w:rPr>
        <w:t>驗程序?</w:t>
      </w:r>
      <w:r w:rsidR="00E249EA" w:rsidRPr="00E249EA">
        <w:rPr>
          <w:rFonts w:hAnsi="標楷體" w:hint="eastAsia"/>
        </w:rPr>
        <w:t xml:space="preserve"> </w:t>
      </w:r>
      <w:r w:rsidR="00E249EA">
        <w:rPr>
          <w:rFonts w:hAnsi="標楷體" w:hint="eastAsia"/>
        </w:rPr>
        <w:t>究竟</w:t>
      </w:r>
      <w:r w:rsidR="00E61D02">
        <w:rPr>
          <w:rFonts w:hAnsi="標楷體" w:hint="eastAsia"/>
        </w:rPr>
        <w:t>是否具備</w:t>
      </w:r>
      <w:proofErr w:type="gramStart"/>
      <w:r w:rsidR="00E61D02">
        <w:rPr>
          <w:rFonts w:hAnsi="標楷體" w:hint="eastAsia"/>
        </w:rPr>
        <w:t>獨立校驗福衛</w:t>
      </w:r>
      <w:proofErr w:type="gramEnd"/>
      <w:r w:rsidR="00E61D02">
        <w:rPr>
          <w:rFonts w:hAnsi="標楷體" w:hint="eastAsia"/>
        </w:rPr>
        <w:t>五號計畫關鍵調焦</w:t>
      </w:r>
      <w:r w:rsidR="005761BE" w:rsidRPr="005761BE">
        <w:rPr>
          <w:rFonts w:hAnsi="標楷體" w:hint="eastAsia"/>
        </w:rPr>
        <w:t>儀器</w:t>
      </w:r>
      <w:r w:rsidR="005761BE">
        <w:rPr>
          <w:rFonts w:hAnsi="標楷體" w:hint="eastAsia"/>
        </w:rPr>
        <w:t>-</w:t>
      </w:r>
      <w:proofErr w:type="gramStart"/>
      <w:r w:rsidR="005761BE">
        <w:rPr>
          <w:rFonts w:hAnsi="標楷體" w:hint="eastAsia"/>
        </w:rPr>
        <w:t>準直儀</w:t>
      </w:r>
      <w:proofErr w:type="gramEnd"/>
      <w:r w:rsidR="005761BE" w:rsidRPr="005761BE">
        <w:rPr>
          <w:rFonts w:hAnsi="標楷體" w:hint="eastAsia"/>
        </w:rPr>
        <w:t>之能力</w:t>
      </w:r>
      <w:r w:rsidR="005761BE">
        <w:rPr>
          <w:rFonts w:hAnsi="標楷體" w:hint="eastAsia"/>
        </w:rPr>
        <w:t>?</w:t>
      </w:r>
    </w:p>
    <w:p w:rsidR="00E249EA" w:rsidRDefault="005761BE" w:rsidP="005761BE">
      <w:pPr>
        <w:pStyle w:val="3"/>
      </w:pPr>
      <w:r>
        <w:rPr>
          <w:rFonts w:hint="eastAsia"/>
        </w:rPr>
        <w:t>另查，</w:t>
      </w:r>
      <w:r w:rsidRPr="005761BE">
        <w:rPr>
          <w:rFonts w:hint="eastAsia"/>
        </w:rPr>
        <w:t>鑒於</w:t>
      </w:r>
      <w:proofErr w:type="gramStart"/>
      <w:r w:rsidRPr="005761BE">
        <w:rPr>
          <w:rFonts w:hint="eastAsia"/>
        </w:rPr>
        <w:t>準直儀於</w:t>
      </w:r>
      <w:proofErr w:type="gramEnd"/>
      <w:r w:rsidRPr="005761BE">
        <w:rPr>
          <w:rFonts w:hint="eastAsia"/>
        </w:rPr>
        <w:t>採購時並未交付校驗程序文件，</w:t>
      </w:r>
      <w:proofErr w:type="gramStart"/>
      <w:r w:rsidRPr="005761BE">
        <w:rPr>
          <w:rFonts w:hint="eastAsia"/>
        </w:rPr>
        <w:t>本院再請</w:t>
      </w:r>
      <w:proofErr w:type="gramEnd"/>
      <w:r>
        <w:rPr>
          <w:rFonts w:hint="eastAsia"/>
        </w:rPr>
        <w:t>國研院</w:t>
      </w:r>
      <w:r w:rsidRPr="005761BE">
        <w:rPr>
          <w:rFonts w:hint="eastAsia"/>
        </w:rPr>
        <w:t>提供校驗程序、依據及量化驗證數據</w:t>
      </w:r>
      <w:r w:rsidR="00E249EA">
        <w:rPr>
          <w:rFonts w:hint="eastAsia"/>
        </w:rPr>
        <w:t>。</w:t>
      </w:r>
    </w:p>
    <w:p w:rsidR="00E249EA" w:rsidRPr="00E249EA" w:rsidRDefault="005761BE" w:rsidP="00E249EA">
      <w:pPr>
        <w:pStyle w:val="4"/>
      </w:pPr>
      <w:r>
        <w:rPr>
          <w:rFonts w:hint="eastAsia"/>
        </w:rPr>
        <w:t>該院</w:t>
      </w:r>
      <w:r w:rsidR="00E61D02">
        <w:rPr>
          <w:rFonts w:hint="eastAsia"/>
        </w:rPr>
        <w:t>107年8月3日書面</w:t>
      </w:r>
      <w:r w:rsidRPr="005761BE">
        <w:rPr>
          <w:rFonts w:hint="eastAsia"/>
          <w:bCs/>
        </w:rPr>
        <w:t>說明</w:t>
      </w:r>
      <w:r w:rsidR="00C62DA3">
        <w:rPr>
          <w:rFonts w:hint="eastAsia"/>
          <w:bCs/>
        </w:rPr>
        <w:t>如下</w:t>
      </w:r>
      <w:r>
        <w:rPr>
          <w:rFonts w:hint="eastAsia"/>
        </w:rPr>
        <w:t>：</w:t>
      </w:r>
      <w:r>
        <w:rPr>
          <w:rFonts w:ascii="新細明體" w:eastAsia="新細明體" w:hAnsi="新細明體" w:hint="eastAsia"/>
        </w:rPr>
        <w:t>「</w:t>
      </w:r>
      <w:r w:rsidRPr="005761BE">
        <w:rPr>
          <w:rFonts w:hint="eastAsia"/>
        </w:rPr>
        <w:t>驗收</w:t>
      </w:r>
      <w:proofErr w:type="gramStart"/>
      <w:r w:rsidRPr="005761BE">
        <w:rPr>
          <w:rFonts w:hint="eastAsia"/>
        </w:rPr>
        <w:t>記錄均</w:t>
      </w:r>
      <w:r w:rsidRPr="005761BE">
        <w:rPr>
          <w:rFonts w:hint="eastAsia"/>
        </w:rPr>
        <w:lastRenderedPageBreak/>
        <w:t>有量化</w:t>
      </w:r>
      <w:proofErr w:type="gramEnd"/>
      <w:r w:rsidRPr="005761BE">
        <w:rPr>
          <w:rFonts w:hint="eastAsia"/>
        </w:rPr>
        <w:t>數據，其中系統波前誤差、標靶</w:t>
      </w:r>
      <w:proofErr w:type="gramStart"/>
      <w:r w:rsidRPr="005761BE">
        <w:rPr>
          <w:rFonts w:hint="eastAsia"/>
        </w:rPr>
        <w:t>平面與焦平面</w:t>
      </w:r>
      <w:proofErr w:type="gramEnd"/>
      <w:r w:rsidRPr="005761BE">
        <w:rPr>
          <w:rFonts w:hint="eastAsia"/>
        </w:rPr>
        <w:t>共面等量化數據，可反應</w:t>
      </w:r>
      <w:proofErr w:type="gramStart"/>
      <w:r w:rsidRPr="005761BE">
        <w:rPr>
          <w:rFonts w:hint="eastAsia"/>
        </w:rPr>
        <w:t>準直儀</w:t>
      </w:r>
      <w:proofErr w:type="gramEnd"/>
      <w:r w:rsidRPr="005761BE">
        <w:rPr>
          <w:rFonts w:hint="eastAsia"/>
        </w:rPr>
        <w:t>之光學性能與</w:t>
      </w:r>
      <w:proofErr w:type="gramStart"/>
      <w:r w:rsidRPr="005761BE">
        <w:rPr>
          <w:rFonts w:hint="eastAsia"/>
        </w:rPr>
        <w:t>準直度</w:t>
      </w:r>
      <w:proofErr w:type="gramEnd"/>
      <w:r w:rsidRPr="005761BE">
        <w:rPr>
          <w:rFonts w:hint="eastAsia"/>
        </w:rPr>
        <w:t>。</w:t>
      </w:r>
      <w:proofErr w:type="gramStart"/>
      <w:r w:rsidRPr="005761BE">
        <w:rPr>
          <w:rFonts w:hint="eastAsia"/>
        </w:rPr>
        <w:t>準直度</w:t>
      </w:r>
      <w:proofErr w:type="gramEnd"/>
      <w:r w:rsidRPr="005761BE">
        <w:rPr>
          <w:rFonts w:hint="eastAsia"/>
        </w:rPr>
        <w:t>量化驗證數據，以波前</w:t>
      </w:r>
      <w:proofErr w:type="gramStart"/>
      <w:r w:rsidRPr="005761BE">
        <w:rPr>
          <w:rFonts w:hint="eastAsia"/>
        </w:rPr>
        <w:t>像差量</w:t>
      </w:r>
      <w:proofErr w:type="gramEnd"/>
      <w:r w:rsidRPr="005761BE">
        <w:rPr>
          <w:rFonts w:hint="eastAsia"/>
        </w:rPr>
        <w:t>測所得</w:t>
      </w:r>
      <w:r w:rsidRPr="005761BE">
        <w:t xml:space="preserve">Zernike coefficient </w:t>
      </w:r>
      <w:r w:rsidRPr="005761BE">
        <w:rPr>
          <w:rFonts w:hint="eastAsia"/>
        </w:rPr>
        <w:t>之</w:t>
      </w:r>
      <w:r w:rsidRPr="005761BE">
        <w:t xml:space="preserve">Focus </w:t>
      </w:r>
      <w:r w:rsidRPr="005761BE">
        <w:rPr>
          <w:rFonts w:hint="eastAsia"/>
        </w:rPr>
        <w:t>term判定</w:t>
      </w:r>
      <w:proofErr w:type="gramStart"/>
      <w:r w:rsidRPr="005761BE">
        <w:rPr>
          <w:rFonts w:hint="eastAsia"/>
        </w:rPr>
        <w:t>離焦量小於</w:t>
      </w:r>
      <w:proofErr w:type="gramEnd"/>
      <w:r w:rsidRPr="005761BE">
        <w:rPr>
          <w:rFonts w:hint="eastAsia"/>
        </w:rPr>
        <w:t>採購規格所定之±</w:t>
      </w:r>
      <w:r w:rsidRPr="005761BE">
        <w:t>30</w:t>
      </w:r>
      <w:r w:rsidRPr="005761BE">
        <w:t>μ</w:t>
      </w:r>
      <w:r w:rsidRPr="005761BE">
        <w:t>m</w:t>
      </w:r>
      <w:r w:rsidRPr="005761BE">
        <w:rPr>
          <w:rFonts w:hint="eastAsia"/>
        </w:rPr>
        <w:t>。</w:t>
      </w:r>
      <w:r>
        <w:rPr>
          <w:rFonts w:ascii="新細明體" w:eastAsia="新細明體" w:hAnsi="新細明體" w:hint="eastAsia"/>
        </w:rPr>
        <w:t>」</w:t>
      </w:r>
    </w:p>
    <w:p w:rsidR="00F26DC5" w:rsidRDefault="005761BE" w:rsidP="00E249EA">
      <w:pPr>
        <w:pStyle w:val="4"/>
      </w:pPr>
      <w:proofErr w:type="gramStart"/>
      <w:r>
        <w:rPr>
          <w:rFonts w:hint="eastAsia"/>
        </w:rPr>
        <w:t>惟</w:t>
      </w:r>
      <w:proofErr w:type="gramEnd"/>
      <w:r>
        <w:rPr>
          <w:rFonts w:hint="eastAsia"/>
        </w:rPr>
        <w:t>太空中心</w:t>
      </w:r>
      <w:r w:rsidR="00E61D02">
        <w:rPr>
          <w:rFonts w:hint="eastAsia"/>
        </w:rPr>
        <w:t>8月7日</w:t>
      </w:r>
      <w:r>
        <w:rPr>
          <w:rFonts w:hint="eastAsia"/>
        </w:rPr>
        <w:t>在本院約</w:t>
      </w:r>
      <w:proofErr w:type="gramStart"/>
      <w:r>
        <w:rPr>
          <w:rFonts w:hint="eastAsia"/>
        </w:rPr>
        <w:t>詢</w:t>
      </w:r>
      <w:proofErr w:type="gramEnd"/>
      <w:r>
        <w:rPr>
          <w:rFonts w:hint="eastAsia"/>
        </w:rPr>
        <w:t>時又表示:</w:t>
      </w:r>
      <w:r>
        <w:rPr>
          <w:rFonts w:ascii="新細明體" w:eastAsia="新細明體" w:hAnsi="新細明體" w:hint="eastAsia"/>
        </w:rPr>
        <w:t>「</w:t>
      </w:r>
      <w:r w:rsidRPr="005761BE">
        <w:rPr>
          <w:rFonts w:hint="eastAsia"/>
        </w:rPr>
        <w:t>±</w:t>
      </w:r>
      <w:r w:rsidRPr="005761BE">
        <w:t>30</w:t>
      </w:r>
      <w:r w:rsidRPr="005761BE">
        <w:t>μ</w:t>
      </w:r>
      <w:r w:rsidRPr="005761BE">
        <w:t>m</w:t>
      </w:r>
      <w:r w:rsidRPr="005761BE">
        <w:rPr>
          <w:rFonts w:hint="eastAsia"/>
        </w:rPr>
        <w:t>是指不同標靶之間的共面度差異不超過±</w:t>
      </w:r>
      <w:r w:rsidRPr="005761BE">
        <w:t>30</w:t>
      </w:r>
      <w:r w:rsidRPr="005761BE">
        <w:t>μ</w:t>
      </w:r>
      <w:r w:rsidRPr="005761BE">
        <w:t>m</w:t>
      </w:r>
      <w:r w:rsidRPr="005761BE">
        <w:rPr>
          <w:rFonts w:hint="eastAsia"/>
        </w:rPr>
        <w:t>，以避免更換標靶造成</w:t>
      </w:r>
      <w:proofErr w:type="gramStart"/>
      <w:r w:rsidRPr="005761BE">
        <w:rPr>
          <w:rFonts w:hint="eastAsia"/>
        </w:rPr>
        <w:t>準直性</w:t>
      </w:r>
      <w:proofErr w:type="gramEnd"/>
      <w:r w:rsidRPr="005761BE">
        <w:rPr>
          <w:rFonts w:hint="eastAsia"/>
        </w:rPr>
        <w:t>的誤差，與</w:t>
      </w:r>
      <w:r w:rsidRPr="005761BE">
        <w:t xml:space="preserve">Focus </w:t>
      </w:r>
      <w:r w:rsidRPr="005761BE">
        <w:rPr>
          <w:rFonts w:hint="eastAsia"/>
        </w:rPr>
        <w:t>term係為不同位置的物理量，不能做為</w:t>
      </w:r>
      <w:proofErr w:type="gramStart"/>
      <w:r w:rsidRPr="005761BE">
        <w:rPr>
          <w:rFonts w:hint="eastAsia"/>
        </w:rPr>
        <w:t>準直度</w:t>
      </w:r>
      <w:proofErr w:type="gramEnd"/>
      <w:r w:rsidRPr="005761BE">
        <w:rPr>
          <w:rFonts w:hint="eastAsia"/>
        </w:rPr>
        <w:t>之判定依據</w:t>
      </w:r>
      <w:r w:rsidRPr="005761BE">
        <w:rPr>
          <w:rFonts w:ascii="新細明體" w:eastAsia="新細明體" w:hAnsi="新細明體" w:hint="eastAsia"/>
        </w:rPr>
        <w:t>」</w:t>
      </w:r>
      <w:r w:rsidR="00F26DC5">
        <w:rPr>
          <w:rFonts w:hint="eastAsia"/>
        </w:rPr>
        <w:t>。</w:t>
      </w:r>
    </w:p>
    <w:p w:rsidR="00821281" w:rsidRPr="00E249EA" w:rsidRDefault="00F26DC5" w:rsidP="00E249EA">
      <w:pPr>
        <w:pStyle w:val="4"/>
      </w:pPr>
      <w:r>
        <w:rPr>
          <w:rFonts w:hint="eastAsia"/>
        </w:rPr>
        <w:t>究竟驗收</w:t>
      </w:r>
      <w:proofErr w:type="gramStart"/>
      <w:r>
        <w:rPr>
          <w:rFonts w:hint="eastAsia"/>
        </w:rPr>
        <w:t>時</w:t>
      </w:r>
      <w:r w:rsidR="005761BE" w:rsidRPr="00F26DC5">
        <w:rPr>
          <w:rFonts w:hint="eastAsia"/>
        </w:rPr>
        <w:t>波前像差量</w:t>
      </w:r>
      <w:proofErr w:type="gramEnd"/>
      <w:r w:rsidR="005761BE" w:rsidRPr="00F26DC5">
        <w:rPr>
          <w:rFonts w:hint="eastAsia"/>
        </w:rPr>
        <w:t>測</w:t>
      </w:r>
      <w:r w:rsidRPr="005761BE">
        <w:rPr>
          <w:rFonts w:hint="eastAsia"/>
        </w:rPr>
        <w:t>之</w:t>
      </w:r>
      <w:r w:rsidRPr="005761BE">
        <w:t xml:space="preserve">Focus </w:t>
      </w:r>
      <w:r w:rsidRPr="005761BE">
        <w:rPr>
          <w:rFonts w:hint="eastAsia"/>
        </w:rPr>
        <w:t>term判定</w:t>
      </w:r>
      <w:proofErr w:type="gramStart"/>
      <w:r w:rsidRPr="005761BE">
        <w:rPr>
          <w:rFonts w:hint="eastAsia"/>
        </w:rPr>
        <w:t>離焦量小於</w:t>
      </w:r>
      <w:proofErr w:type="gramEnd"/>
      <w:r w:rsidRPr="005761BE">
        <w:rPr>
          <w:rFonts w:hint="eastAsia"/>
        </w:rPr>
        <w:t>採購規格所定之±</w:t>
      </w:r>
      <w:r w:rsidRPr="005761BE">
        <w:t>30</w:t>
      </w:r>
      <w:r w:rsidRPr="005761BE">
        <w:t>μ</w:t>
      </w:r>
      <w:r w:rsidRPr="005761BE">
        <w:t>m</w:t>
      </w:r>
      <w:r>
        <w:rPr>
          <w:rFonts w:hint="eastAsia"/>
        </w:rPr>
        <w:t>，是否就可以做為</w:t>
      </w:r>
      <w:proofErr w:type="gramStart"/>
      <w:r>
        <w:rPr>
          <w:rFonts w:hint="eastAsia"/>
        </w:rPr>
        <w:t>準直度</w:t>
      </w:r>
      <w:proofErr w:type="gramEnd"/>
      <w:r>
        <w:rPr>
          <w:rFonts w:hint="eastAsia"/>
        </w:rPr>
        <w:t>之判定依據，該院前後</w:t>
      </w:r>
      <w:r w:rsidR="005761BE" w:rsidRPr="005761BE">
        <w:rPr>
          <w:rFonts w:hint="eastAsia"/>
        </w:rPr>
        <w:t>說法</w:t>
      </w:r>
      <w:r>
        <w:rPr>
          <w:rFonts w:hint="eastAsia"/>
        </w:rPr>
        <w:t>並</w:t>
      </w:r>
      <w:r w:rsidR="00445E42">
        <w:rPr>
          <w:rFonts w:hint="eastAsia"/>
        </w:rPr>
        <w:t>不</w:t>
      </w:r>
      <w:r>
        <w:rPr>
          <w:rFonts w:hint="eastAsia"/>
        </w:rPr>
        <w:t>一致</w:t>
      </w:r>
      <w:r w:rsidR="005761BE" w:rsidRPr="005761BE">
        <w:rPr>
          <w:rFonts w:hint="eastAsia"/>
        </w:rPr>
        <w:t>。</w:t>
      </w:r>
    </w:p>
    <w:p w:rsidR="00E249EA" w:rsidRPr="00445E42" w:rsidRDefault="00E249EA" w:rsidP="005761BE">
      <w:pPr>
        <w:pStyle w:val="3"/>
      </w:pPr>
      <w:proofErr w:type="gramStart"/>
      <w:r w:rsidRPr="00445E42">
        <w:rPr>
          <w:rFonts w:hint="eastAsia"/>
        </w:rPr>
        <w:t>此外，</w:t>
      </w:r>
      <w:proofErr w:type="gramEnd"/>
      <w:r w:rsidRPr="00445E42">
        <w:rPr>
          <w:rFonts w:hint="eastAsia"/>
        </w:rPr>
        <w:t>本院曾就</w:t>
      </w:r>
      <w:proofErr w:type="gramStart"/>
      <w:r w:rsidRPr="00445E42">
        <w:rPr>
          <w:rFonts w:hint="eastAsia"/>
        </w:rPr>
        <w:t>取像儀是否</w:t>
      </w:r>
      <w:proofErr w:type="gramEnd"/>
      <w:r w:rsidRPr="00445E42">
        <w:rPr>
          <w:rFonts w:hint="eastAsia"/>
        </w:rPr>
        <w:t>曾變更設計、測試條件或標準</w:t>
      </w:r>
      <w:r w:rsidR="00445E42" w:rsidRPr="00445E42">
        <w:rPr>
          <w:rFonts w:hint="eastAsia"/>
        </w:rPr>
        <w:t>及地面</w:t>
      </w:r>
      <w:r w:rsidRPr="00445E42">
        <w:rPr>
          <w:rFonts w:hint="eastAsia"/>
        </w:rPr>
        <w:t>測試結果如何函</w:t>
      </w:r>
      <w:proofErr w:type="gramStart"/>
      <w:r w:rsidRPr="00445E42">
        <w:rPr>
          <w:rFonts w:hint="eastAsia"/>
        </w:rPr>
        <w:t>詢</w:t>
      </w:r>
      <w:proofErr w:type="gramEnd"/>
      <w:r w:rsidRPr="00445E42">
        <w:rPr>
          <w:rFonts w:hint="eastAsia"/>
        </w:rPr>
        <w:t>國研院:</w:t>
      </w:r>
    </w:p>
    <w:p w:rsidR="00E249EA" w:rsidRDefault="00E249EA" w:rsidP="00E249EA">
      <w:pPr>
        <w:pStyle w:val="4"/>
      </w:pPr>
      <w:r>
        <w:rPr>
          <w:rFonts w:hint="eastAsia"/>
        </w:rPr>
        <w:t>該院書面答復略</w:t>
      </w:r>
      <w:proofErr w:type="gramStart"/>
      <w:r>
        <w:rPr>
          <w:rFonts w:hint="eastAsia"/>
        </w:rPr>
        <w:t>以</w:t>
      </w:r>
      <w:proofErr w:type="gramEnd"/>
      <w:r>
        <w:rPr>
          <w:rFonts w:hint="eastAsia"/>
        </w:rPr>
        <w:t>：</w:t>
      </w:r>
      <w:r>
        <w:rPr>
          <w:rFonts w:ascii="新細明體" w:eastAsia="新細明體" w:hAnsi="新細明體" w:hint="eastAsia"/>
        </w:rPr>
        <w:t>「</w:t>
      </w:r>
      <w:proofErr w:type="gramStart"/>
      <w:r w:rsidR="00E61D02">
        <w:rPr>
          <w:rFonts w:ascii="新細明體" w:eastAsia="新細明體" w:hAnsi="新細明體" w:hint="eastAsia"/>
        </w:rPr>
        <w:t>······</w:t>
      </w:r>
      <w:proofErr w:type="gramEnd"/>
      <w:r w:rsidRPr="00E249EA">
        <w:t>規格確認後</w:t>
      </w:r>
      <w:r w:rsidRPr="005B6FE3">
        <w:t>，</w:t>
      </w:r>
      <w:proofErr w:type="gramStart"/>
      <w:r w:rsidRPr="005B6FE3">
        <w:rPr>
          <w:rFonts w:hint="eastAsia"/>
        </w:rPr>
        <w:t>取像儀</w:t>
      </w:r>
      <w:r w:rsidRPr="005B6FE3">
        <w:t>所有</w:t>
      </w:r>
      <w:proofErr w:type="gramEnd"/>
      <w:r w:rsidRPr="005B6FE3">
        <w:t>測試項目也均合乎規格要求，沒有因為測試結果修改性能規格，只有在實際測量</w:t>
      </w:r>
      <w:proofErr w:type="gramStart"/>
      <w:r w:rsidRPr="005B6FE3">
        <w:rPr>
          <w:rFonts w:hint="eastAsia"/>
        </w:rPr>
        <w:t>取像儀</w:t>
      </w:r>
      <w:r w:rsidRPr="005B6FE3">
        <w:t>重量</w:t>
      </w:r>
      <w:proofErr w:type="gramEnd"/>
      <w:r w:rsidRPr="005B6FE3">
        <w:t>與用電量，發現略高於最初估計值，</w:t>
      </w:r>
      <w:r w:rsidRPr="00E249EA">
        <w:t>經過CCB通過修正重量與用電量，完成</w:t>
      </w:r>
      <w:proofErr w:type="gramStart"/>
      <w:r w:rsidRPr="00E249EA">
        <w:rPr>
          <w:rFonts w:hint="eastAsia"/>
        </w:rPr>
        <w:t>取像儀</w:t>
      </w:r>
      <w:r w:rsidRPr="00E249EA">
        <w:t>驗證</w:t>
      </w:r>
      <w:proofErr w:type="gramEnd"/>
      <w:r w:rsidRPr="00E249EA">
        <w:t>。</w:t>
      </w:r>
      <w:r>
        <w:rPr>
          <w:rFonts w:ascii="新細明體" w:eastAsia="新細明體" w:hAnsi="新細明體" w:hint="eastAsia"/>
        </w:rPr>
        <w:t>」</w:t>
      </w:r>
    </w:p>
    <w:p w:rsidR="00E249EA" w:rsidRPr="00E249EA" w:rsidRDefault="00E249EA" w:rsidP="00E249EA">
      <w:pPr>
        <w:pStyle w:val="4"/>
      </w:pPr>
      <w:r>
        <w:rPr>
          <w:rFonts w:hint="eastAsia"/>
        </w:rPr>
        <w:t>本院調查發現，</w:t>
      </w:r>
      <w:proofErr w:type="gramStart"/>
      <w:r w:rsidRPr="00E249EA">
        <w:rPr>
          <w:rFonts w:hint="eastAsia"/>
        </w:rPr>
        <w:t>福衛五號</w:t>
      </w:r>
      <w:proofErr w:type="gramEnd"/>
      <w:r w:rsidRPr="00E249EA">
        <w:rPr>
          <w:rFonts w:hint="eastAsia"/>
        </w:rPr>
        <w:t>團隊在106年3月於航測及</w:t>
      </w:r>
      <w:proofErr w:type="gramStart"/>
      <w:r w:rsidRPr="00E249EA">
        <w:rPr>
          <w:rFonts w:hint="eastAsia"/>
        </w:rPr>
        <w:t>遙測學刊發表</w:t>
      </w:r>
      <w:proofErr w:type="gramEnd"/>
      <w:r w:rsidRPr="00E249EA">
        <w:rPr>
          <w:rFonts w:hint="eastAsia"/>
        </w:rPr>
        <w:t>「</w:t>
      </w:r>
      <w:proofErr w:type="gramStart"/>
      <w:r w:rsidRPr="00E249EA">
        <w:rPr>
          <w:rFonts w:hint="eastAsia"/>
        </w:rPr>
        <w:t>福衛五號</w:t>
      </w:r>
      <w:proofErr w:type="gramEnd"/>
      <w:r w:rsidRPr="00E249EA">
        <w:rPr>
          <w:rFonts w:hint="eastAsia"/>
        </w:rPr>
        <w:t>遙測</w:t>
      </w:r>
      <w:proofErr w:type="gramStart"/>
      <w:r w:rsidRPr="00E249EA">
        <w:rPr>
          <w:rFonts w:hint="eastAsia"/>
        </w:rPr>
        <w:t>取像儀性能</w:t>
      </w:r>
      <w:proofErr w:type="gramEnd"/>
      <w:r w:rsidRPr="00E249EA">
        <w:rPr>
          <w:rFonts w:hint="eastAsia"/>
        </w:rPr>
        <w:t>評估與校正」一文，文中</w:t>
      </w:r>
      <w:proofErr w:type="gramStart"/>
      <w:r w:rsidRPr="00E249EA">
        <w:rPr>
          <w:rFonts w:hint="eastAsia"/>
        </w:rPr>
        <w:t>臚列取像儀</w:t>
      </w:r>
      <w:proofErr w:type="gramEnd"/>
      <w:r w:rsidRPr="00E249EA">
        <w:rPr>
          <w:rFonts w:hint="eastAsia"/>
        </w:rPr>
        <w:t>之性能指標可分為影像輻射及影像幾何兩大部分，在影像輻射中的</w:t>
      </w:r>
      <w:proofErr w:type="gramStart"/>
      <w:r w:rsidRPr="00E249EA">
        <w:rPr>
          <w:rFonts w:hint="eastAsia"/>
        </w:rPr>
        <w:t>訊噪比</w:t>
      </w:r>
      <w:proofErr w:type="gramEnd"/>
      <w:r w:rsidRPr="00E249EA">
        <w:rPr>
          <w:rFonts w:hint="eastAsia"/>
        </w:rPr>
        <w:t>(SNR：Signal/Noise Ratio)、對應光強度之輸出灰階值，影像幾何中的光學變形量、光學視野</w:t>
      </w:r>
      <w:r w:rsidR="00947678">
        <w:rPr>
          <w:rFonts w:hint="eastAsia"/>
        </w:rPr>
        <w:t>等，</w:t>
      </w:r>
      <w:r w:rsidRPr="00E249EA">
        <w:rPr>
          <w:rFonts w:hint="eastAsia"/>
        </w:rPr>
        <w:t>均通過測試</w:t>
      </w:r>
      <w:r w:rsidR="00137F4D">
        <w:rPr>
          <w:rFonts w:hint="eastAsia"/>
        </w:rPr>
        <w:t>，</w:t>
      </w:r>
      <w:r w:rsidRPr="00E249EA">
        <w:rPr>
          <w:rFonts w:hint="eastAsia"/>
        </w:rPr>
        <w:t>符合規格。</w:t>
      </w:r>
    </w:p>
    <w:p w:rsidR="00E249EA" w:rsidRDefault="00947678" w:rsidP="00E249EA">
      <w:pPr>
        <w:pStyle w:val="4"/>
      </w:pPr>
      <w:r>
        <w:rPr>
          <w:rFonts w:hint="eastAsia"/>
        </w:rPr>
        <w:t>惟</w:t>
      </w:r>
      <w:r w:rsidR="00E249EA" w:rsidRPr="00E249EA">
        <w:rPr>
          <w:rFonts w:hint="eastAsia"/>
        </w:rPr>
        <w:t>在影像幾何中的對比轉換函數</w:t>
      </w:r>
      <w:r w:rsidR="001B5689" w:rsidRPr="00E249EA">
        <w:rPr>
          <w:rFonts w:hint="eastAsia"/>
        </w:rPr>
        <w:t xml:space="preserve"> </w:t>
      </w:r>
      <w:r w:rsidR="00E249EA" w:rsidRPr="00E249EA">
        <w:rPr>
          <w:rFonts w:hint="eastAsia"/>
        </w:rPr>
        <w:t>(CTF：</w:t>
      </w:r>
      <w:r w:rsidR="00E249EA" w:rsidRPr="00E249EA">
        <w:t>contrast transfer fun</w:t>
      </w:r>
      <w:r w:rsidR="00E249EA" w:rsidRPr="005B6FE3">
        <w:t>ction</w:t>
      </w:r>
      <w:r w:rsidR="00E249EA" w:rsidRPr="005B6FE3">
        <w:rPr>
          <w:rFonts w:hint="eastAsia"/>
        </w:rPr>
        <w:t>)測試中，可再</w:t>
      </w:r>
      <w:proofErr w:type="gramStart"/>
      <w:r w:rsidR="00E249EA" w:rsidRPr="005B6FE3">
        <w:rPr>
          <w:rFonts w:hint="eastAsia"/>
        </w:rPr>
        <w:t>分</w:t>
      </w:r>
      <w:r w:rsidR="00E249EA" w:rsidRPr="005B6FE3">
        <w:rPr>
          <w:rFonts w:hint="eastAsia"/>
        </w:rPr>
        <w:lastRenderedPageBreak/>
        <w:t>為交軌方向</w:t>
      </w:r>
      <w:proofErr w:type="gramEnd"/>
      <w:r w:rsidR="00E249EA" w:rsidRPr="005B6FE3">
        <w:rPr>
          <w:rFonts w:hint="eastAsia"/>
        </w:rPr>
        <w:t>(cross track)</w:t>
      </w:r>
      <w:proofErr w:type="gramStart"/>
      <w:r w:rsidR="00E249EA" w:rsidRPr="005B6FE3">
        <w:rPr>
          <w:rFonts w:hint="eastAsia"/>
        </w:rPr>
        <w:t>及沿軌方向</w:t>
      </w:r>
      <w:proofErr w:type="gramEnd"/>
      <w:r w:rsidR="00E249EA" w:rsidRPr="005B6FE3">
        <w:rPr>
          <w:rFonts w:hint="eastAsia"/>
        </w:rPr>
        <w:t>(along track)等2個測試項目，</w:t>
      </w:r>
      <w:proofErr w:type="gramStart"/>
      <w:r w:rsidR="00E249EA" w:rsidRPr="005B6FE3">
        <w:rPr>
          <w:rFonts w:hint="eastAsia"/>
        </w:rPr>
        <w:t>其中交軌方向</w:t>
      </w:r>
      <w:proofErr w:type="gramEnd"/>
      <w:r w:rsidR="00E249EA" w:rsidRPr="005B6FE3">
        <w:rPr>
          <w:rFonts w:hint="eastAsia"/>
        </w:rPr>
        <w:t>測試數據亦均高於規格需求，</w:t>
      </w:r>
      <w:proofErr w:type="gramStart"/>
      <w:r w:rsidR="00DC139F" w:rsidRPr="005B6FE3">
        <w:rPr>
          <w:rFonts w:hint="eastAsia"/>
        </w:rPr>
        <w:t>惟沿軌</w:t>
      </w:r>
      <w:proofErr w:type="gramEnd"/>
      <w:r w:rsidR="00DC139F" w:rsidRPr="005B6FE3">
        <w:rPr>
          <w:rFonts w:hint="eastAsia"/>
        </w:rPr>
        <w:t>方向在彩色及黑白頻</w:t>
      </w:r>
      <w:proofErr w:type="gramStart"/>
      <w:r w:rsidR="00DC139F" w:rsidRPr="005B6FE3">
        <w:rPr>
          <w:rFonts w:hint="eastAsia"/>
        </w:rPr>
        <w:t>譜</w:t>
      </w:r>
      <w:r w:rsidR="00E13AA5">
        <w:rPr>
          <w:rFonts w:hint="eastAsia"/>
        </w:rPr>
        <w:t>均未達</w:t>
      </w:r>
      <w:proofErr w:type="gramEnd"/>
      <w:r w:rsidR="00E13AA5">
        <w:rPr>
          <w:rFonts w:hint="eastAsia"/>
        </w:rPr>
        <w:t>規格需求，如</w:t>
      </w:r>
      <w:r w:rsidR="00E249EA" w:rsidRPr="00E249EA">
        <w:rPr>
          <w:rFonts w:hint="eastAsia"/>
        </w:rPr>
        <w:t>表</w:t>
      </w:r>
      <w:r w:rsidR="00AF7198">
        <w:rPr>
          <w:rFonts w:hint="eastAsia"/>
        </w:rPr>
        <w:t>10</w:t>
      </w:r>
      <w:r w:rsidR="00E249EA">
        <w:rPr>
          <w:rFonts w:hint="eastAsia"/>
        </w:rPr>
        <w:t>。</w:t>
      </w:r>
    </w:p>
    <w:p w:rsidR="00EC595F" w:rsidRDefault="00EC595F" w:rsidP="00EC595F">
      <w:pPr>
        <w:pStyle w:val="4"/>
        <w:numPr>
          <w:ilvl w:val="0"/>
          <w:numId w:val="0"/>
        </w:numPr>
        <w:ind w:left="1928"/>
      </w:pPr>
    </w:p>
    <w:tbl>
      <w:tblPr>
        <w:tblStyle w:val="af7"/>
        <w:tblW w:w="0" w:type="auto"/>
        <w:tblInd w:w="1277" w:type="dxa"/>
        <w:tblLook w:val="04A0" w:firstRow="1" w:lastRow="0" w:firstColumn="1" w:lastColumn="0" w:noHBand="0" w:noVBand="1"/>
      </w:tblPr>
      <w:tblGrid>
        <w:gridCol w:w="7783"/>
      </w:tblGrid>
      <w:tr w:rsidR="00E249EA" w:rsidTr="00ED0415">
        <w:tc>
          <w:tcPr>
            <w:tcW w:w="8900" w:type="dxa"/>
            <w:tcBorders>
              <w:bottom w:val="nil"/>
            </w:tcBorders>
          </w:tcPr>
          <w:p w:rsidR="00E249EA" w:rsidRPr="00FD5FAE" w:rsidRDefault="00E249EA" w:rsidP="00AF7198">
            <w:pPr>
              <w:pStyle w:val="4"/>
              <w:numPr>
                <w:ilvl w:val="0"/>
                <w:numId w:val="0"/>
              </w:numPr>
            </w:pPr>
            <w:r w:rsidRPr="009D0D02">
              <w:rPr>
                <w:rFonts w:hint="eastAsia"/>
                <w:sz w:val="28"/>
              </w:rPr>
              <w:t>表</w:t>
            </w:r>
            <w:r w:rsidR="00AF7198">
              <w:rPr>
                <w:rFonts w:hint="eastAsia"/>
                <w:sz w:val="28"/>
              </w:rPr>
              <w:t>10</w:t>
            </w:r>
            <w:r w:rsidRPr="009D0D02">
              <w:rPr>
                <w:rFonts w:hint="eastAsia"/>
                <w:sz w:val="28"/>
              </w:rPr>
              <w:t>.CTF</w:t>
            </w:r>
            <w:proofErr w:type="gramStart"/>
            <w:r w:rsidR="00DC139F" w:rsidRPr="009D0D02">
              <w:rPr>
                <w:rFonts w:hint="eastAsia"/>
                <w:sz w:val="28"/>
              </w:rPr>
              <w:t>在各頻譜</w:t>
            </w:r>
            <w:proofErr w:type="gramEnd"/>
            <w:r w:rsidRPr="009D0D02">
              <w:rPr>
                <w:rFonts w:hint="eastAsia"/>
                <w:sz w:val="28"/>
              </w:rPr>
              <w:t>規格與實測數據比較</w:t>
            </w:r>
            <w:r w:rsidR="009D0D02">
              <w:rPr>
                <w:rFonts w:hint="eastAsia"/>
                <w:sz w:val="28"/>
              </w:rPr>
              <w:t>。</w:t>
            </w:r>
          </w:p>
        </w:tc>
      </w:tr>
      <w:tr w:rsidR="00E249EA" w:rsidTr="00ED0415">
        <w:tc>
          <w:tcPr>
            <w:tcW w:w="8900" w:type="dxa"/>
            <w:tcBorders>
              <w:top w:val="nil"/>
            </w:tcBorders>
          </w:tcPr>
          <w:p w:rsidR="00E249EA" w:rsidRPr="00E249EA" w:rsidRDefault="00E249EA" w:rsidP="00947678">
            <w:pPr>
              <w:pStyle w:val="4"/>
              <w:numPr>
                <w:ilvl w:val="0"/>
                <w:numId w:val="0"/>
              </w:numPr>
            </w:pPr>
            <w:r>
              <w:rPr>
                <w:noProof/>
              </w:rPr>
              <w:drawing>
                <wp:inline distT="0" distB="0" distL="0" distR="0" wp14:anchorId="71C76CF4" wp14:editId="0AABD17E">
                  <wp:extent cx="4000500" cy="2514600"/>
                  <wp:effectExtent l="0" t="0" r="0" b="0"/>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4000500" cy="2514600"/>
                          </a:xfrm>
                          <a:prstGeom prst="rect">
                            <a:avLst/>
                          </a:prstGeom>
                        </pic:spPr>
                      </pic:pic>
                    </a:graphicData>
                  </a:graphic>
                </wp:inline>
              </w:drawing>
            </w:r>
          </w:p>
        </w:tc>
      </w:tr>
    </w:tbl>
    <w:p w:rsidR="00E249EA" w:rsidRDefault="00E249EA" w:rsidP="00E249EA">
      <w:pPr>
        <w:pStyle w:val="4"/>
      </w:pPr>
      <w:r>
        <w:rPr>
          <w:rFonts w:hint="eastAsia"/>
        </w:rPr>
        <w:t>針對前開結果，國研院於本院約</w:t>
      </w:r>
      <w:proofErr w:type="gramStart"/>
      <w:r>
        <w:rPr>
          <w:rFonts w:hint="eastAsia"/>
        </w:rPr>
        <w:t>詢</w:t>
      </w:r>
      <w:proofErr w:type="gramEnd"/>
      <w:r>
        <w:rPr>
          <w:rFonts w:hint="eastAsia"/>
        </w:rPr>
        <w:t>時說明，發展遙測衛星所需之市售</w:t>
      </w:r>
      <w:proofErr w:type="gramStart"/>
      <w:r>
        <w:rPr>
          <w:rFonts w:hint="eastAsia"/>
        </w:rPr>
        <w:t>準直儀其</w:t>
      </w:r>
      <w:proofErr w:type="gramEnd"/>
      <w:r>
        <w:rPr>
          <w:rFonts w:hint="eastAsia"/>
        </w:rPr>
        <w:t>光學性能不可能完美，因此團隊以干涉儀所量測到的</w:t>
      </w:r>
      <w:proofErr w:type="gramStart"/>
      <w:r>
        <w:rPr>
          <w:rFonts w:hint="eastAsia"/>
        </w:rPr>
        <w:t>準直儀</w:t>
      </w:r>
      <w:proofErr w:type="gramEnd"/>
      <w:r>
        <w:rPr>
          <w:rFonts w:hint="eastAsia"/>
        </w:rPr>
        <w:t>光學系統誤差代入光學分析軟體與</w:t>
      </w:r>
      <w:proofErr w:type="gramStart"/>
      <w:r>
        <w:rPr>
          <w:rFonts w:hint="eastAsia"/>
        </w:rPr>
        <w:t>取像儀一同</w:t>
      </w:r>
      <w:proofErr w:type="gramEnd"/>
      <w:r>
        <w:rPr>
          <w:rFonts w:hint="eastAsia"/>
        </w:rPr>
        <w:t>進行分析，其結果顯示以此具</w:t>
      </w:r>
      <w:proofErr w:type="gramStart"/>
      <w:r>
        <w:rPr>
          <w:rFonts w:hint="eastAsia"/>
        </w:rPr>
        <w:t>準直儀</w:t>
      </w:r>
      <w:proofErr w:type="gramEnd"/>
      <w:r>
        <w:rPr>
          <w:rFonts w:hint="eastAsia"/>
        </w:rPr>
        <w:t>與</w:t>
      </w:r>
      <w:proofErr w:type="gramStart"/>
      <w:r>
        <w:rPr>
          <w:rFonts w:hint="eastAsia"/>
        </w:rPr>
        <w:t>取像儀搭配</w:t>
      </w:r>
      <w:proofErr w:type="gramEnd"/>
      <w:r>
        <w:rPr>
          <w:rFonts w:hint="eastAsia"/>
        </w:rPr>
        <w:t>進行</w:t>
      </w:r>
      <w:proofErr w:type="gramStart"/>
      <w:r>
        <w:rPr>
          <w:rFonts w:hint="eastAsia"/>
        </w:rPr>
        <w:t>取像儀的</w:t>
      </w:r>
      <w:proofErr w:type="gramEnd"/>
      <w:r>
        <w:rPr>
          <w:rFonts w:hint="eastAsia"/>
        </w:rPr>
        <w:t>系統</w:t>
      </w:r>
      <w:r>
        <w:t>CTF</w:t>
      </w:r>
      <w:r>
        <w:rPr>
          <w:rFonts w:hint="eastAsia"/>
        </w:rPr>
        <w:t>量測時，</w:t>
      </w:r>
      <w:proofErr w:type="gramStart"/>
      <w:r>
        <w:rPr>
          <w:rFonts w:hint="eastAsia"/>
        </w:rPr>
        <w:t>取像儀所</w:t>
      </w:r>
      <w:proofErr w:type="gramEnd"/>
      <w:r>
        <w:rPr>
          <w:rFonts w:hint="eastAsia"/>
        </w:rPr>
        <w:t>量測到的</w:t>
      </w:r>
      <w:r>
        <w:t>CTF</w:t>
      </w:r>
      <w:proofErr w:type="gramStart"/>
      <w:r>
        <w:rPr>
          <w:rFonts w:hint="eastAsia"/>
        </w:rPr>
        <w:t>值相較</w:t>
      </w:r>
      <w:proofErr w:type="gramEnd"/>
      <w:r>
        <w:rPr>
          <w:rFonts w:hint="eastAsia"/>
        </w:rPr>
        <w:t>於假設</w:t>
      </w:r>
      <w:proofErr w:type="gramStart"/>
      <w:r>
        <w:rPr>
          <w:rFonts w:hint="eastAsia"/>
        </w:rPr>
        <w:t>準直儀</w:t>
      </w:r>
      <w:proofErr w:type="gramEnd"/>
      <w:r>
        <w:rPr>
          <w:rFonts w:hint="eastAsia"/>
        </w:rPr>
        <w:t>光學性能為完美的狀態，在</w:t>
      </w:r>
      <w:r>
        <w:t>ALT(along track)</w:t>
      </w:r>
      <w:r>
        <w:rPr>
          <w:rFonts w:hint="eastAsia"/>
        </w:rPr>
        <w:t>與</w:t>
      </w:r>
      <w:r>
        <w:t>ACT(across track)</w:t>
      </w:r>
      <w:r>
        <w:rPr>
          <w:rFonts w:hint="eastAsia"/>
        </w:rPr>
        <w:t>分別會有</w:t>
      </w:r>
      <w:r>
        <w:t>21.1%</w:t>
      </w:r>
      <w:r>
        <w:rPr>
          <w:rFonts w:hint="eastAsia"/>
        </w:rPr>
        <w:t>與</w:t>
      </w:r>
      <w:r>
        <w:t>4.0%</w:t>
      </w:r>
      <w:r>
        <w:rPr>
          <w:rFonts w:hint="eastAsia"/>
        </w:rPr>
        <w:t>的衰減，這是由</w:t>
      </w:r>
      <w:r w:rsidR="0015458C">
        <w:rPr>
          <w:rFonts w:hint="eastAsia"/>
        </w:rPr>
        <w:t>於</w:t>
      </w:r>
      <w:proofErr w:type="gramStart"/>
      <w:r>
        <w:rPr>
          <w:rFonts w:hint="eastAsia"/>
        </w:rPr>
        <w:t>準直儀波</w:t>
      </w:r>
      <w:proofErr w:type="gramEnd"/>
      <w:r>
        <w:rPr>
          <w:rFonts w:hint="eastAsia"/>
        </w:rPr>
        <w:t>前誤差與環境干擾共同效應</w:t>
      </w:r>
      <w:r w:rsidR="0015458C">
        <w:rPr>
          <w:rFonts w:hint="eastAsia"/>
        </w:rPr>
        <w:t>所</w:t>
      </w:r>
      <w:r>
        <w:rPr>
          <w:rFonts w:hint="eastAsia"/>
        </w:rPr>
        <w:t>造成。正因為沒有完美的光學系統，在執行光學量測時應對系統誤差進行補正。</w:t>
      </w:r>
      <w:r>
        <w:t>CTF</w:t>
      </w:r>
      <w:r>
        <w:rPr>
          <w:rFonts w:hint="eastAsia"/>
        </w:rPr>
        <w:t>在地面測試之</w:t>
      </w:r>
      <w:proofErr w:type="gramStart"/>
      <w:r>
        <w:rPr>
          <w:rFonts w:hint="eastAsia"/>
        </w:rPr>
        <w:t>量測初始</w:t>
      </w:r>
      <w:proofErr w:type="gramEnd"/>
      <w:r>
        <w:rPr>
          <w:rFonts w:hint="eastAsia"/>
        </w:rPr>
        <w:t>結果</w:t>
      </w:r>
      <w:proofErr w:type="gramStart"/>
      <w:r>
        <w:rPr>
          <w:rFonts w:hint="eastAsia"/>
        </w:rPr>
        <w:t>在沿軌</w:t>
      </w:r>
      <w:proofErr w:type="gramEnd"/>
      <w:r>
        <w:rPr>
          <w:rFonts w:hint="eastAsia"/>
        </w:rPr>
        <w:t>方向未達到設計需求，但經過上述合理的推論及分析，進行數據修正，合理排除</w:t>
      </w:r>
      <w:proofErr w:type="gramStart"/>
      <w:r>
        <w:rPr>
          <w:rFonts w:hint="eastAsia"/>
        </w:rPr>
        <w:t>準直儀</w:t>
      </w:r>
      <w:proofErr w:type="gramEnd"/>
      <w:r>
        <w:rPr>
          <w:rFonts w:hint="eastAsia"/>
        </w:rPr>
        <w:t>誤差的影響後，</w:t>
      </w:r>
      <w:proofErr w:type="gramStart"/>
      <w:r w:rsidR="00DD1291">
        <w:rPr>
          <w:rFonts w:hint="eastAsia"/>
        </w:rPr>
        <w:t>調制轉換</w:t>
      </w:r>
      <w:proofErr w:type="gramEnd"/>
      <w:r w:rsidR="00DD1291">
        <w:rPr>
          <w:rFonts w:hint="eastAsia"/>
        </w:rPr>
        <w:t>函數</w:t>
      </w:r>
      <w:r>
        <w:t>MTF</w:t>
      </w:r>
      <w:r>
        <w:rPr>
          <w:rFonts w:hint="eastAsia"/>
        </w:rPr>
        <w:lastRenderedPageBreak/>
        <w:t>數值符合規格。</w:t>
      </w:r>
    </w:p>
    <w:p w:rsidR="00E249EA" w:rsidRPr="00B443BC" w:rsidRDefault="00E249EA" w:rsidP="00E249EA">
      <w:pPr>
        <w:pStyle w:val="4"/>
        <w:rPr>
          <w:color w:val="000000" w:themeColor="text1"/>
        </w:rPr>
      </w:pPr>
      <w:r w:rsidRPr="00E249EA">
        <w:rPr>
          <w:rFonts w:hint="eastAsia"/>
        </w:rPr>
        <w:t>綜上，國研院前開</w:t>
      </w:r>
      <w:r w:rsidRPr="005B6FE3">
        <w:rPr>
          <w:rFonts w:hint="eastAsia"/>
        </w:rPr>
        <w:t>說明當可合理說明取</w:t>
      </w:r>
      <w:proofErr w:type="gramStart"/>
      <w:r w:rsidRPr="005B6FE3">
        <w:rPr>
          <w:rFonts w:hint="eastAsia"/>
        </w:rPr>
        <w:t>像儀沿軌</w:t>
      </w:r>
      <w:proofErr w:type="gramEnd"/>
      <w:r w:rsidRPr="005B6FE3">
        <w:rPr>
          <w:rFonts w:hint="eastAsia"/>
        </w:rPr>
        <w:t>方向對比轉換函數未</w:t>
      </w:r>
      <w:r w:rsidRPr="005B6FE3">
        <w:rPr>
          <w:rFonts w:hAnsi="標楷體" w:hint="eastAsia"/>
        </w:rPr>
        <w:t>達標準，仍予通過審查之原因，</w:t>
      </w:r>
      <w:proofErr w:type="gramStart"/>
      <w:r w:rsidRPr="005B6FE3">
        <w:rPr>
          <w:rFonts w:hAnsi="標楷體" w:hint="eastAsia"/>
        </w:rPr>
        <w:t>惟前開函復所</w:t>
      </w:r>
      <w:proofErr w:type="gramEnd"/>
      <w:r w:rsidRPr="005B6FE3">
        <w:rPr>
          <w:rFonts w:hAnsi="標楷體" w:hint="eastAsia"/>
        </w:rPr>
        <w:t>稱：「</w:t>
      </w:r>
      <w:proofErr w:type="gramStart"/>
      <w:r w:rsidRPr="005B6FE3">
        <w:rPr>
          <w:rFonts w:hAnsi="標楷體" w:hint="eastAsia"/>
        </w:rPr>
        <w:t>取像儀</w:t>
      </w:r>
      <w:r w:rsidRPr="005B6FE3">
        <w:rPr>
          <w:rFonts w:hAnsi="標楷體"/>
        </w:rPr>
        <w:t>所有</w:t>
      </w:r>
      <w:proofErr w:type="gramEnd"/>
      <w:r w:rsidRPr="005B6FE3">
        <w:rPr>
          <w:rFonts w:hAnsi="標楷體"/>
        </w:rPr>
        <w:t>測試項目也均合乎規格要求</w:t>
      </w:r>
      <w:r w:rsidRPr="00B443BC">
        <w:rPr>
          <w:rFonts w:hAnsi="標楷體"/>
          <w:color w:val="000000" w:themeColor="text1"/>
        </w:rPr>
        <w:t>，沒有因為測試結果修改性能規格</w:t>
      </w:r>
      <w:r w:rsidRPr="00B443BC">
        <w:rPr>
          <w:rFonts w:hAnsi="標楷體" w:hint="eastAsia"/>
          <w:color w:val="000000" w:themeColor="text1"/>
        </w:rPr>
        <w:t>」</w:t>
      </w:r>
      <w:r w:rsidR="001D4B89" w:rsidRPr="00B443BC">
        <w:rPr>
          <w:rFonts w:hAnsi="標楷體" w:hint="eastAsia"/>
          <w:color w:val="000000" w:themeColor="text1"/>
        </w:rPr>
        <w:t>，</w:t>
      </w:r>
      <w:r w:rsidRPr="00B443BC">
        <w:rPr>
          <w:rFonts w:hAnsi="標楷體" w:hint="eastAsia"/>
          <w:color w:val="000000" w:themeColor="text1"/>
        </w:rPr>
        <w:t>卻未盡符合事實。</w:t>
      </w:r>
    </w:p>
    <w:p w:rsidR="000F2BDF" w:rsidRPr="00B443BC" w:rsidRDefault="00BB6879" w:rsidP="00821281">
      <w:pPr>
        <w:pStyle w:val="3"/>
        <w:rPr>
          <w:color w:val="000000" w:themeColor="text1"/>
        </w:rPr>
      </w:pPr>
      <w:r w:rsidRPr="00B443BC">
        <w:rPr>
          <w:rFonts w:hint="eastAsia"/>
          <w:color w:val="000000" w:themeColor="text1"/>
        </w:rPr>
        <w:t>本案調查期間上開狀況非僅一例</w:t>
      </w:r>
      <w:r w:rsidR="00CB7243" w:rsidRPr="00B443BC">
        <w:rPr>
          <w:rFonts w:hint="eastAsia"/>
          <w:color w:val="000000" w:themeColor="text1"/>
        </w:rPr>
        <w:t>，該院或有太空科技較為敏感而諱莫如深之考量，惟站在客觀嚴謹之科學精神角度，</w:t>
      </w:r>
      <w:r w:rsidR="00D00948" w:rsidRPr="00B443BC">
        <w:rPr>
          <w:rFonts w:hint="eastAsia"/>
          <w:color w:val="000000" w:themeColor="text1"/>
        </w:rPr>
        <w:t>誠如調查美國挑戰者號太空梭事故之</w:t>
      </w:r>
      <w:r w:rsidR="00A71C10" w:rsidRPr="00B443BC">
        <w:rPr>
          <w:rFonts w:hint="eastAsia"/>
          <w:color w:val="000000" w:themeColor="text1"/>
        </w:rPr>
        <w:t>諾貝爾物理學獎得主</w:t>
      </w:r>
      <w:r w:rsidR="00D00948" w:rsidRPr="00B443BC">
        <w:rPr>
          <w:rFonts w:hint="eastAsia"/>
          <w:color w:val="000000" w:themeColor="text1"/>
        </w:rPr>
        <w:t>理查費曼(</w:t>
      </w:r>
      <w:proofErr w:type="spellStart"/>
      <w:r w:rsidR="00D00948" w:rsidRPr="00B443BC">
        <w:rPr>
          <w:color w:val="000000" w:themeColor="text1"/>
        </w:rPr>
        <w:t>R</w:t>
      </w:r>
      <w:r w:rsidR="00A71C10" w:rsidRPr="00B443BC">
        <w:rPr>
          <w:rFonts w:hint="eastAsia"/>
          <w:color w:val="000000" w:themeColor="text1"/>
        </w:rPr>
        <w:t>.</w:t>
      </w:r>
      <w:r w:rsidR="00D00948" w:rsidRPr="00B443BC">
        <w:rPr>
          <w:color w:val="000000" w:themeColor="text1"/>
        </w:rPr>
        <w:t>P</w:t>
      </w:r>
      <w:r w:rsidR="00A71C10" w:rsidRPr="00B443BC">
        <w:rPr>
          <w:rFonts w:hint="eastAsia"/>
          <w:color w:val="000000" w:themeColor="text1"/>
        </w:rPr>
        <w:t>.</w:t>
      </w:r>
      <w:r w:rsidR="00D00948" w:rsidRPr="00B443BC">
        <w:rPr>
          <w:color w:val="000000" w:themeColor="text1"/>
        </w:rPr>
        <w:t>Feynman</w:t>
      </w:r>
      <w:proofErr w:type="spellEnd"/>
      <w:r w:rsidR="00D00948" w:rsidRPr="00B443BC">
        <w:rPr>
          <w:rFonts w:hint="eastAsia"/>
          <w:color w:val="000000" w:themeColor="text1"/>
        </w:rPr>
        <w:t>)教授對該案之</w:t>
      </w:r>
      <w:r w:rsidR="00A71C10" w:rsidRPr="00B443BC">
        <w:rPr>
          <w:rFonts w:hint="eastAsia"/>
          <w:color w:val="000000" w:themeColor="text1"/>
        </w:rPr>
        <w:t>個人意見：</w:t>
      </w:r>
      <w:r w:rsidR="00D00948" w:rsidRPr="00B443BC">
        <w:rPr>
          <w:color w:val="000000" w:themeColor="text1"/>
        </w:rPr>
        <w:t>「</w:t>
      </w:r>
      <w:r w:rsidR="00CB7243" w:rsidRPr="00B443BC">
        <w:rPr>
          <w:color w:val="000000" w:themeColor="text1"/>
        </w:rPr>
        <w:t>想要在技術上成功，實情要凌駕於公關之上，因為大自然是不可欺騙的</w:t>
      </w:r>
      <w:r w:rsidR="007F68B4" w:rsidRPr="00B443BC">
        <w:rPr>
          <w:rStyle w:val="aff"/>
          <w:color w:val="000000" w:themeColor="text1"/>
        </w:rPr>
        <w:footnoteReference w:id="12"/>
      </w:r>
      <w:r w:rsidR="00D00948" w:rsidRPr="00B443BC">
        <w:rPr>
          <w:color w:val="000000" w:themeColor="text1"/>
        </w:rPr>
        <w:t>」</w:t>
      </w:r>
      <w:r w:rsidR="00017652" w:rsidRPr="00B443BC">
        <w:rPr>
          <w:rFonts w:hint="eastAsia"/>
          <w:color w:val="000000" w:themeColor="text1"/>
        </w:rPr>
        <w:t>。</w:t>
      </w:r>
    </w:p>
    <w:p w:rsidR="00CB7243" w:rsidRPr="008D3415" w:rsidRDefault="00CB7243" w:rsidP="00BB6879">
      <w:pPr>
        <w:pStyle w:val="3"/>
      </w:pPr>
      <w:r w:rsidRPr="00B443BC">
        <w:rPr>
          <w:rFonts w:hint="eastAsia"/>
          <w:color w:val="000000" w:themeColor="text1"/>
        </w:rPr>
        <w:t>綜上，</w:t>
      </w:r>
      <w:r w:rsidR="00BB6879" w:rsidRPr="00B443BC">
        <w:rPr>
          <w:rFonts w:hint="eastAsia"/>
          <w:color w:val="000000" w:themeColor="text1"/>
        </w:rPr>
        <w:t>國研院既為我國尖端科</w:t>
      </w:r>
      <w:proofErr w:type="gramStart"/>
      <w:r w:rsidR="00BB6879" w:rsidRPr="00B443BC">
        <w:rPr>
          <w:rFonts w:hint="eastAsia"/>
          <w:color w:val="000000" w:themeColor="text1"/>
        </w:rPr>
        <w:t>研</w:t>
      </w:r>
      <w:proofErr w:type="gramEnd"/>
      <w:r w:rsidR="00BB6879" w:rsidRPr="00B443BC">
        <w:rPr>
          <w:rFonts w:hint="eastAsia"/>
          <w:color w:val="000000" w:themeColor="text1"/>
        </w:rPr>
        <w:t>機構，自應秉持嚴謹之科學精神論證離</w:t>
      </w:r>
      <w:proofErr w:type="gramStart"/>
      <w:r w:rsidR="00BB6879" w:rsidRPr="00B443BC">
        <w:rPr>
          <w:rFonts w:hint="eastAsia"/>
          <w:color w:val="000000" w:themeColor="text1"/>
        </w:rPr>
        <w:t>焦根因</w:t>
      </w:r>
      <w:proofErr w:type="gramEnd"/>
      <w:r w:rsidR="00BB6879" w:rsidRPr="00B443BC">
        <w:rPr>
          <w:rFonts w:hint="eastAsia"/>
          <w:color w:val="000000" w:themeColor="text1"/>
        </w:rPr>
        <w:t>，以求澈底解決問題。該院雖稱103年</w:t>
      </w:r>
      <w:proofErr w:type="gramStart"/>
      <w:r w:rsidR="00BB6879" w:rsidRPr="00B443BC">
        <w:rPr>
          <w:rFonts w:hint="eastAsia"/>
          <w:color w:val="000000" w:themeColor="text1"/>
        </w:rPr>
        <w:t>準直儀</w:t>
      </w:r>
      <w:proofErr w:type="gramEnd"/>
      <w:r w:rsidR="00BB6879" w:rsidRPr="00B443BC">
        <w:rPr>
          <w:rFonts w:hint="eastAsia"/>
          <w:color w:val="000000" w:themeColor="text1"/>
        </w:rPr>
        <w:t>校正時，由於</w:t>
      </w:r>
      <w:proofErr w:type="gramStart"/>
      <w:r w:rsidR="00BB6879" w:rsidRPr="00B443BC">
        <w:rPr>
          <w:rFonts w:hint="eastAsia"/>
          <w:color w:val="000000" w:themeColor="text1"/>
        </w:rPr>
        <w:t>準直度</w:t>
      </w:r>
      <w:proofErr w:type="gramEnd"/>
      <w:r w:rsidR="00BB6879" w:rsidRPr="00B443BC">
        <w:rPr>
          <w:rFonts w:hint="eastAsia"/>
          <w:color w:val="000000" w:themeColor="text1"/>
        </w:rPr>
        <w:t>之指標focus term係數始終合格，遂將離焦原因指向完成校驗後至投入</w:t>
      </w:r>
      <w:proofErr w:type="gramStart"/>
      <w:r w:rsidR="00BB6879" w:rsidRPr="00B443BC">
        <w:rPr>
          <w:rFonts w:hint="eastAsia"/>
          <w:color w:val="000000" w:themeColor="text1"/>
        </w:rPr>
        <w:t>取像儀調焦</w:t>
      </w:r>
      <w:proofErr w:type="gramEnd"/>
      <w:r w:rsidR="00BB6879" w:rsidRPr="00B443BC">
        <w:rPr>
          <w:rFonts w:hint="eastAsia"/>
          <w:color w:val="000000" w:themeColor="text1"/>
        </w:rPr>
        <w:t>前，可能有無從考證之原因改變</w:t>
      </w:r>
      <w:proofErr w:type="gramStart"/>
      <w:r w:rsidR="00BB6879" w:rsidRPr="00B443BC">
        <w:rPr>
          <w:rFonts w:hint="eastAsia"/>
          <w:color w:val="000000" w:themeColor="text1"/>
        </w:rPr>
        <w:t>準直儀</w:t>
      </w:r>
      <w:proofErr w:type="gramEnd"/>
      <w:r w:rsidR="00BB6879" w:rsidRPr="00B443BC">
        <w:rPr>
          <w:rFonts w:hint="eastAsia"/>
          <w:color w:val="000000" w:themeColor="text1"/>
        </w:rPr>
        <w:t>主次鏡間距；惟該院並無程序、紀錄或數據確保focus term係數量測調整時曾符合「</w:t>
      </w:r>
      <w:proofErr w:type="gramStart"/>
      <w:r w:rsidR="00BB6879" w:rsidRPr="00B443BC">
        <w:rPr>
          <w:rFonts w:hint="eastAsia"/>
          <w:color w:val="000000" w:themeColor="text1"/>
        </w:rPr>
        <w:t>干涉儀射出</w:t>
      </w:r>
      <w:proofErr w:type="gramEnd"/>
      <w:r w:rsidR="00BB6879" w:rsidRPr="00B443BC">
        <w:rPr>
          <w:rFonts w:hint="eastAsia"/>
          <w:color w:val="000000" w:themeColor="text1"/>
        </w:rPr>
        <w:t>光束聚焦點準確定位在焦平面上」之前提，自無由率爾排除</w:t>
      </w:r>
      <w:proofErr w:type="gramStart"/>
      <w:r w:rsidR="00BB6879" w:rsidRPr="00B443BC">
        <w:rPr>
          <w:rFonts w:hint="eastAsia"/>
          <w:color w:val="000000" w:themeColor="text1"/>
        </w:rPr>
        <w:t>準直儀自始離</w:t>
      </w:r>
      <w:proofErr w:type="gramEnd"/>
      <w:r w:rsidR="00BB6879" w:rsidRPr="00B443BC">
        <w:rPr>
          <w:rFonts w:hint="eastAsia"/>
          <w:color w:val="000000" w:themeColor="text1"/>
        </w:rPr>
        <w:t>焦之可能性。國研院調查結論未能正視問題核心，復</w:t>
      </w:r>
      <w:proofErr w:type="gramStart"/>
      <w:r w:rsidR="00BB6879" w:rsidRPr="00B443BC">
        <w:rPr>
          <w:rFonts w:hint="eastAsia"/>
          <w:color w:val="000000" w:themeColor="text1"/>
        </w:rPr>
        <w:t>對取像儀</w:t>
      </w:r>
      <w:proofErr w:type="gramEnd"/>
      <w:r w:rsidR="00BB6879" w:rsidRPr="00B443BC">
        <w:rPr>
          <w:rFonts w:hint="eastAsia"/>
          <w:color w:val="000000" w:themeColor="text1"/>
        </w:rPr>
        <w:t>性能驗證及</w:t>
      </w:r>
      <w:proofErr w:type="gramStart"/>
      <w:r w:rsidR="00BB6879" w:rsidRPr="00B443BC">
        <w:rPr>
          <w:rFonts w:hint="eastAsia"/>
          <w:color w:val="000000" w:themeColor="text1"/>
        </w:rPr>
        <w:t>準直儀校</w:t>
      </w:r>
      <w:proofErr w:type="gramEnd"/>
      <w:r w:rsidR="00BB6879" w:rsidRPr="00B443BC">
        <w:rPr>
          <w:rFonts w:hint="eastAsia"/>
          <w:color w:val="000000" w:themeColor="text1"/>
        </w:rPr>
        <w:t>驗程序等說明未</w:t>
      </w:r>
      <w:proofErr w:type="gramStart"/>
      <w:r w:rsidR="00BB6879" w:rsidRPr="00B443BC">
        <w:rPr>
          <w:rFonts w:hint="eastAsia"/>
          <w:color w:val="000000" w:themeColor="text1"/>
        </w:rPr>
        <w:t>臻</w:t>
      </w:r>
      <w:proofErr w:type="gramEnd"/>
      <w:r w:rsidR="00BB6879" w:rsidRPr="00B443BC">
        <w:rPr>
          <w:rFonts w:hint="eastAsia"/>
          <w:color w:val="000000" w:themeColor="text1"/>
        </w:rPr>
        <w:t>妥適，</w:t>
      </w:r>
      <w:proofErr w:type="gramStart"/>
      <w:r w:rsidR="00BB6879" w:rsidRPr="00B443BC">
        <w:rPr>
          <w:rFonts w:hint="eastAsia"/>
          <w:color w:val="000000" w:themeColor="text1"/>
        </w:rPr>
        <w:t>均宜納</w:t>
      </w:r>
      <w:proofErr w:type="gramEnd"/>
      <w:r w:rsidR="00BB6879" w:rsidRPr="00B443BC">
        <w:rPr>
          <w:rFonts w:hint="eastAsia"/>
          <w:color w:val="000000" w:themeColor="text1"/>
        </w:rPr>
        <w:t>為未來太空科技發展之借鏡。</w:t>
      </w:r>
    </w:p>
    <w:p w:rsidR="008D3415" w:rsidRDefault="008D3415" w:rsidP="008D3415">
      <w:pPr>
        <w:pStyle w:val="3"/>
        <w:numPr>
          <w:ilvl w:val="0"/>
          <w:numId w:val="0"/>
        </w:numPr>
        <w:ind w:left="1390"/>
        <w:rPr>
          <w:color w:val="FF0000"/>
        </w:rPr>
      </w:pPr>
    </w:p>
    <w:p w:rsidR="008D3415" w:rsidRPr="00206AD1" w:rsidRDefault="008D3415" w:rsidP="008D3415">
      <w:pPr>
        <w:pStyle w:val="3"/>
        <w:numPr>
          <w:ilvl w:val="0"/>
          <w:numId w:val="0"/>
        </w:numPr>
        <w:ind w:left="1390"/>
      </w:pPr>
    </w:p>
    <w:p w:rsidR="000D0624" w:rsidRPr="005D177D" w:rsidRDefault="000D0624" w:rsidP="002941A9">
      <w:pPr>
        <w:pStyle w:val="2"/>
        <w:rPr>
          <w:b/>
        </w:rPr>
      </w:pPr>
      <w:r>
        <w:rPr>
          <w:rFonts w:hint="eastAsia"/>
          <w:b/>
        </w:rPr>
        <w:lastRenderedPageBreak/>
        <w:t>國研</w:t>
      </w:r>
      <w:r w:rsidRPr="008861DD">
        <w:rPr>
          <w:rFonts w:hAnsi="標楷體" w:hint="eastAsia"/>
          <w:b/>
        </w:rPr>
        <w:t>院及太空中心</w:t>
      </w:r>
      <w:proofErr w:type="gramStart"/>
      <w:r w:rsidRPr="008861DD">
        <w:rPr>
          <w:rFonts w:hAnsi="標楷體" w:hint="eastAsia"/>
          <w:b/>
        </w:rPr>
        <w:t>發現福衛五號</w:t>
      </w:r>
      <w:proofErr w:type="gramEnd"/>
      <w:r w:rsidRPr="008861DD">
        <w:rPr>
          <w:rFonts w:hAnsi="標楷體" w:hint="eastAsia"/>
          <w:b/>
        </w:rPr>
        <w:t>影像模糊後，即規劃以</w:t>
      </w:r>
      <w:proofErr w:type="gramStart"/>
      <w:r w:rsidR="008861DD" w:rsidRPr="008861DD">
        <w:rPr>
          <w:rFonts w:hAnsi="標楷體"/>
          <w:b/>
        </w:rPr>
        <w:t>取像儀的</w:t>
      </w:r>
      <w:proofErr w:type="gramEnd"/>
      <w:r w:rsidR="008861DD" w:rsidRPr="008861DD">
        <w:rPr>
          <w:rFonts w:hAnsi="標楷體"/>
          <w:b/>
        </w:rPr>
        <w:t>溫度調控機制及回溯修正</w:t>
      </w:r>
      <w:r w:rsidRPr="008861DD">
        <w:rPr>
          <w:rFonts w:hAnsi="標楷體"/>
          <w:b/>
        </w:rPr>
        <w:t>技術</w:t>
      </w:r>
      <w:r w:rsidR="008861DD" w:rsidRPr="008861DD">
        <w:rPr>
          <w:rFonts w:hAnsi="標楷體" w:hint="eastAsia"/>
          <w:b/>
        </w:rPr>
        <w:t>還原影像解析度，影像經調整後雖需增加額外作業時間，</w:t>
      </w:r>
      <w:proofErr w:type="gramStart"/>
      <w:r w:rsidR="00316F91">
        <w:rPr>
          <w:rFonts w:hAnsi="標楷體" w:hint="eastAsia"/>
          <w:b/>
        </w:rPr>
        <w:t>惟符</w:t>
      </w:r>
      <w:r w:rsidR="00961E43">
        <w:rPr>
          <w:rFonts w:hAnsi="標楷體" w:hint="eastAsia"/>
          <w:b/>
        </w:rPr>
        <w:t>當初</w:t>
      </w:r>
      <w:proofErr w:type="gramEnd"/>
      <w:r w:rsidR="00961E43">
        <w:rPr>
          <w:rFonts w:hAnsi="標楷體" w:hint="eastAsia"/>
          <w:b/>
        </w:rPr>
        <w:t>任務規</w:t>
      </w:r>
      <w:r w:rsidR="008861DD" w:rsidRPr="008861DD">
        <w:rPr>
          <w:rFonts w:hAnsi="標楷體" w:hint="eastAsia"/>
          <w:b/>
        </w:rPr>
        <w:t>劃之「黑白2米、彩色4米」之解析度</w:t>
      </w:r>
      <w:r w:rsidR="0038774B">
        <w:rPr>
          <w:rFonts w:hAnsi="標楷體" w:hint="eastAsia"/>
          <w:b/>
        </w:rPr>
        <w:t>；</w:t>
      </w:r>
      <w:proofErr w:type="gramStart"/>
      <w:r w:rsidR="0038774B">
        <w:rPr>
          <w:rFonts w:hAnsi="標楷體" w:hint="eastAsia"/>
          <w:b/>
        </w:rPr>
        <w:t>福衛五號</w:t>
      </w:r>
      <w:proofErr w:type="gramEnd"/>
      <w:r w:rsidR="0038774B">
        <w:rPr>
          <w:rFonts w:hAnsi="標楷體" w:hint="eastAsia"/>
          <w:b/>
        </w:rPr>
        <w:t>能在半年內大致排</w:t>
      </w:r>
      <w:r w:rsidR="0038774B" w:rsidRPr="0038774B">
        <w:rPr>
          <w:rFonts w:hAnsi="標楷體" w:hint="eastAsia"/>
          <w:b/>
        </w:rPr>
        <w:t>除</w:t>
      </w:r>
      <w:r w:rsidR="0038774B">
        <w:rPr>
          <w:rFonts w:hAnsi="標楷體" w:hint="eastAsia"/>
          <w:b/>
        </w:rPr>
        <w:t>問題</w:t>
      </w:r>
      <w:r w:rsidR="0038774B" w:rsidRPr="0038774B">
        <w:rPr>
          <w:rFonts w:hAnsi="標楷體" w:hint="eastAsia"/>
          <w:b/>
        </w:rPr>
        <w:t>而投入</w:t>
      </w:r>
      <w:r w:rsidR="0038774B" w:rsidRPr="0038774B">
        <w:rPr>
          <w:rFonts w:hint="eastAsia"/>
          <w:b/>
        </w:rPr>
        <w:t>災害</w:t>
      </w:r>
      <w:proofErr w:type="gramStart"/>
      <w:r w:rsidR="0038774B" w:rsidRPr="0038774B">
        <w:rPr>
          <w:rFonts w:hint="eastAsia"/>
          <w:b/>
        </w:rPr>
        <w:t>防救及國土</w:t>
      </w:r>
      <w:proofErr w:type="gramEnd"/>
      <w:r w:rsidR="0038774B" w:rsidRPr="0038774B">
        <w:rPr>
          <w:rFonts w:hint="eastAsia"/>
          <w:b/>
        </w:rPr>
        <w:t>監測任務</w:t>
      </w:r>
      <w:r w:rsidR="0038774B">
        <w:rPr>
          <w:rFonts w:hint="eastAsia"/>
          <w:b/>
        </w:rPr>
        <w:t>，實有賴國研</w:t>
      </w:r>
      <w:r w:rsidR="0038774B" w:rsidRPr="008861DD">
        <w:rPr>
          <w:rFonts w:hAnsi="標楷體" w:hint="eastAsia"/>
          <w:b/>
        </w:rPr>
        <w:t>院及太空中心</w:t>
      </w:r>
      <w:r w:rsidR="0038774B">
        <w:rPr>
          <w:rFonts w:hAnsi="標楷體" w:hint="eastAsia"/>
          <w:b/>
        </w:rPr>
        <w:t>積極處理</w:t>
      </w:r>
      <w:r w:rsidR="00E61D02">
        <w:rPr>
          <w:rFonts w:hAnsi="標楷體" w:hint="eastAsia"/>
          <w:b/>
        </w:rPr>
        <w:t>，尚難</w:t>
      </w:r>
      <w:proofErr w:type="gramStart"/>
      <w:r w:rsidR="00E61D02">
        <w:rPr>
          <w:rFonts w:hAnsi="標楷體" w:hint="eastAsia"/>
          <w:b/>
        </w:rPr>
        <w:t>遽</w:t>
      </w:r>
      <w:proofErr w:type="gramEnd"/>
      <w:r w:rsidR="008861DD" w:rsidRPr="0038774B">
        <w:rPr>
          <w:rFonts w:hAnsi="標楷體" w:hint="eastAsia"/>
          <w:b/>
        </w:rPr>
        <w:t>指其為「</w:t>
      </w:r>
      <w:r w:rsidR="008861DD" w:rsidRPr="008861DD">
        <w:rPr>
          <w:rFonts w:hAnsi="標楷體" w:hint="eastAsia"/>
          <w:b/>
        </w:rPr>
        <w:t>失能」而有所違失。</w:t>
      </w:r>
    </w:p>
    <w:p w:rsidR="005D177D" w:rsidRDefault="00C62DA3" w:rsidP="005D177D">
      <w:pPr>
        <w:pStyle w:val="3"/>
      </w:pPr>
      <w:proofErr w:type="gramStart"/>
      <w:r>
        <w:t>福衛五號</w:t>
      </w:r>
      <w:proofErr w:type="gramEnd"/>
      <w:r>
        <w:t>於</w:t>
      </w:r>
      <w:r>
        <w:rPr>
          <w:rFonts w:hint="eastAsia"/>
        </w:rPr>
        <w:t>106</w:t>
      </w:r>
      <w:r w:rsidR="005D177D" w:rsidRPr="00866970">
        <w:t>年8月25日發射，9月8日開始進行取像後，發現影像略有模糊及光斑現象產生，研判可能是遙測</w:t>
      </w:r>
      <w:proofErr w:type="gramStart"/>
      <w:r w:rsidR="005D177D" w:rsidRPr="00866970">
        <w:t>取像儀焦距</w:t>
      </w:r>
      <w:proofErr w:type="gramEnd"/>
      <w:r w:rsidR="005D177D" w:rsidRPr="00866970">
        <w:t>偏移所造成。國研院旋即成立由9位專家學者組成的遙測取像專案小組，以確認焦距偏移原因並進一步提</w:t>
      </w:r>
      <w:r w:rsidR="005D177D" w:rsidRPr="008B3072">
        <w:t>升影像品質。在專案小組多次工作會議的建議指導下，太空中心團隊運用</w:t>
      </w:r>
      <w:proofErr w:type="gramStart"/>
      <w:r w:rsidR="005D177D" w:rsidRPr="008B3072">
        <w:t>取像儀的</w:t>
      </w:r>
      <w:proofErr w:type="gramEnd"/>
      <w:r w:rsidR="005D177D" w:rsidRPr="008B3072">
        <w:t>溫度調控機制及「回溯修正」（</w:t>
      </w:r>
      <w:proofErr w:type="spellStart"/>
      <w:r w:rsidR="005D177D" w:rsidRPr="008B3072">
        <w:t>deconvolution</w:t>
      </w:r>
      <w:proofErr w:type="spellEnd"/>
      <w:r w:rsidR="005D177D" w:rsidRPr="008B3072">
        <w:t>）的失焦影像還原技術，大幅改善影像品質</w:t>
      </w:r>
      <w:r w:rsidR="004B2A82" w:rsidRPr="008B3072">
        <w:rPr>
          <w:rFonts w:hint="eastAsia"/>
        </w:rPr>
        <w:t>，</w:t>
      </w:r>
      <w:r w:rsidR="000E34B2" w:rsidRPr="008B3072">
        <w:rPr>
          <w:rFonts w:hint="eastAsia"/>
        </w:rPr>
        <w:t>配合</w:t>
      </w:r>
      <w:r w:rsidR="000E34B2" w:rsidRPr="008B3072">
        <w:t>溫度調控</w:t>
      </w:r>
      <w:r w:rsidR="004B2A82" w:rsidRPr="008B3072">
        <w:rPr>
          <w:rFonts w:hint="eastAsia"/>
        </w:rPr>
        <w:t>前後影</w:t>
      </w:r>
      <w:r w:rsidR="004B2A82">
        <w:rPr>
          <w:rFonts w:hint="eastAsia"/>
        </w:rPr>
        <w:t>像2</w:t>
      </w:r>
      <w:r w:rsidR="00E13AA5">
        <w:rPr>
          <w:rFonts w:hint="eastAsia"/>
        </w:rPr>
        <w:t>幅如</w:t>
      </w:r>
      <w:r w:rsidR="004B2A82">
        <w:rPr>
          <w:rFonts w:hint="eastAsia"/>
        </w:rPr>
        <w:t>圖</w:t>
      </w:r>
      <w:r w:rsidR="00A20449">
        <w:rPr>
          <w:rFonts w:hint="eastAsia"/>
        </w:rPr>
        <w:t>3</w:t>
      </w:r>
      <w:r w:rsidR="008D3E1B">
        <w:rPr>
          <w:rFonts w:hint="eastAsia"/>
        </w:rPr>
        <w:t>3</w:t>
      </w:r>
      <w:r w:rsidR="00A20449">
        <w:rPr>
          <w:rFonts w:hint="eastAsia"/>
        </w:rPr>
        <w:t>a及3</w:t>
      </w:r>
      <w:r w:rsidR="008D3E1B">
        <w:rPr>
          <w:rFonts w:hint="eastAsia"/>
        </w:rPr>
        <w:t>3</w:t>
      </w:r>
      <w:r w:rsidR="00A20449">
        <w:rPr>
          <w:rFonts w:hint="eastAsia"/>
        </w:rPr>
        <w:t>b</w:t>
      </w:r>
      <w:r w:rsidR="005D177D" w:rsidRPr="00866970">
        <w:t>。</w:t>
      </w:r>
    </w:p>
    <w:tbl>
      <w:tblPr>
        <w:tblStyle w:val="af7"/>
        <w:tblW w:w="0" w:type="auto"/>
        <w:tblLook w:val="04A0" w:firstRow="1" w:lastRow="0" w:firstColumn="1" w:lastColumn="0" w:noHBand="0" w:noVBand="1"/>
      </w:tblPr>
      <w:tblGrid>
        <w:gridCol w:w="4386"/>
        <w:gridCol w:w="4547"/>
      </w:tblGrid>
      <w:tr w:rsidR="004B2A82" w:rsidTr="003A239C">
        <w:tc>
          <w:tcPr>
            <w:tcW w:w="4386" w:type="dxa"/>
          </w:tcPr>
          <w:p w:rsidR="004B2A82" w:rsidRDefault="004B2A82" w:rsidP="003A239C">
            <w:pPr>
              <w:pStyle w:val="3"/>
              <w:numPr>
                <w:ilvl w:val="0"/>
                <w:numId w:val="0"/>
              </w:numPr>
            </w:pPr>
            <w:r>
              <w:rPr>
                <w:noProof/>
              </w:rPr>
              <w:drawing>
                <wp:inline distT="0" distB="0" distL="0" distR="0" wp14:anchorId="7C908432" wp14:editId="4F2C5F8F">
                  <wp:extent cx="2645436" cy="2211572"/>
                  <wp:effectExtent l="0" t="0" r="2540" b="0"/>
                  <wp:docPr id="85" name="圖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2645436" cy="2211572"/>
                          </a:xfrm>
                          <a:prstGeom prst="rect">
                            <a:avLst/>
                          </a:prstGeom>
                        </pic:spPr>
                      </pic:pic>
                    </a:graphicData>
                  </a:graphic>
                </wp:inline>
              </w:drawing>
            </w:r>
          </w:p>
        </w:tc>
        <w:tc>
          <w:tcPr>
            <w:tcW w:w="4547" w:type="dxa"/>
          </w:tcPr>
          <w:p w:rsidR="004B2A82" w:rsidRDefault="004B2A82" w:rsidP="003A239C">
            <w:pPr>
              <w:pStyle w:val="3"/>
              <w:numPr>
                <w:ilvl w:val="0"/>
                <w:numId w:val="0"/>
              </w:numPr>
            </w:pPr>
            <w:r>
              <w:rPr>
                <w:noProof/>
              </w:rPr>
              <w:drawing>
                <wp:inline distT="0" distB="0" distL="0" distR="0" wp14:anchorId="745AD247" wp14:editId="5B41EC1F">
                  <wp:extent cx="2664426" cy="2222205"/>
                  <wp:effectExtent l="0" t="0" r="3175" b="6985"/>
                  <wp:docPr id="86" name="圖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2664207" cy="2222023"/>
                          </a:xfrm>
                          <a:prstGeom prst="rect">
                            <a:avLst/>
                          </a:prstGeom>
                        </pic:spPr>
                      </pic:pic>
                    </a:graphicData>
                  </a:graphic>
                </wp:inline>
              </w:drawing>
            </w:r>
          </w:p>
        </w:tc>
      </w:tr>
      <w:tr w:rsidR="004B2A82" w:rsidTr="003A239C">
        <w:tc>
          <w:tcPr>
            <w:tcW w:w="8933" w:type="dxa"/>
            <w:gridSpan w:val="2"/>
          </w:tcPr>
          <w:p w:rsidR="004B2A82" w:rsidRPr="009D0D02" w:rsidRDefault="004B2A82" w:rsidP="008D3E1B">
            <w:pPr>
              <w:pStyle w:val="3"/>
              <w:numPr>
                <w:ilvl w:val="0"/>
                <w:numId w:val="0"/>
              </w:numPr>
              <w:rPr>
                <w:sz w:val="28"/>
                <w:szCs w:val="28"/>
              </w:rPr>
            </w:pPr>
            <w:r w:rsidRPr="009D0D02">
              <w:rPr>
                <w:rFonts w:hint="eastAsia"/>
                <w:sz w:val="28"/>
                <w:szCs w:val="28"/>
              </w:rPr>
              <w:t>圖</w:t>
            </w:r>
            <w:r w:rsidR="00EF4B21" w:rsidRPr="009D0D02">
              <w:rPr>
                <w:rFonts w:hint="eastAsia"/>
                <w:sz w:val="28"/>
                <w:szCs w:val="28"/>
              </w:rPr>
              <w:t>3</w:t>
            </w:r>
            <w:r w:rsidR="008D3E1B">
              <w:rPr>
                <w:rFonts w:hint="eastAsia"/>
                <w:sz w:val="28"/>
                <w:szCs w:val="28"/>
              </w:rPr>
              <w:t>3</w:t>
            </w:r>
            <w:r w:rsidR="00EF4B21" w:rsidRPr="009D0D02">
              <w:rPr>
                <w:rFonts w:hint="eastAsia"/>
                <w:sz w:val="28"/>
                <w:szCs w:val="28"/>
              </w:rPr>
              <w:t>a</w:t>
            </w:r>
            <w:r w:rsidRPr="009D0D02">
              <w:rPr>
                <w:rFonts w:hint="eastAsia"/>
                <w:sz w:val="28"/>
                <w:szCs w:val="28"/>
              </w:rPr>
              <w:t>.</w:t>
            </w:r>
            <w:proofErr w:type="gramStart"/>
            <w:r w:rsidRPr="009D0D02">
              <w:rPr>
                <w:rFonts w:hint="eastAsia"/>
                <w:sz w:val="28"/>
                <w:szCs w:val="28"/>
              </w:rPr>
              <w:t>福衛五號</w:t>
            </w:r>
            <w:proofErr w:type="gramEnd"/>
            <w:r w:rsidRPr="009D0D02">
              <w:rPr>
                <w:rFonts w:hint="eastAsia"/>
                <w:sz w:val="28"/>
                <w:szCs w:val="28"/>
              </w:rPr>
              <w:t>拍攝美國加州農田模糊影像(左)及回溯修正後影像(右)對照</w:t>
            </w:r>
          </w:p>
        </w:tc>
      </w:tr>
      <w:tr w:rsidR="004B2A82" w:rsidTr="003A239C">
        <w:tc>
          <w:tcPr>
            <w:tcW w:w="4386" w:type="dxa"/>
          </w:tcPr>
          <w:p w:rsidR="004B2A82" w:rsidRDefault="004B2A82" w:rsidP="003A239C">
            <w:pPr>
              <w:pStyle w:val="3"/>
              <w:numPr>
                <w:ilvl w:val="0"/>
                <w:numId w:val="0"/>
              </w:numPr>
            </w:pPr>
            <w:r>
              <w:rPr>
                <w:noProof/>
              </w:rPr>
              <w:lastRenderedPageBreak/>
              <w:drawing>
                <wp:inline distT="0" distB="0" distL="0" distR="0" wp14:anchorId="0B0C44B2" wp14:editId="70B41590">
                  <wp:extent cx="2636505" cy="2041451"/>
                  <wp:effectExtent l="0" t="0" r="0" b="0"/>
                  <wp:docPr id="87" name="圖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2646129" cy="2048903"/>
                          </a:xfrm>
                          <a:prstGeom prst="rect">
                            <a:avLst/>
                          </a:prstGeom>
                        </pic:spPr>
                      </pic:pic>
                    </a:graphicData>
                  </a:graphic>
                </wp:inline>
              </w:drawing>
            </w:r>
          </w:p>
        </w:tc>
        <w:tc>
          <w:tcPr>
            <w:tcW w:w="4547" w:type="dxa"/>
          </w:tcPr>
          <w:p w:rsidR="004B2A82" w:rsidRDefault="004B2A82" w:rsidP="003A239C">
            <w:pPr>
              <w:pStyle w:val="3"/>
              <w:numPr>
                <w:ilvl w:val="0"/>
                <w:numId w:val="0"/>
              </w:numPr>
            </w:pPr>
            <w:r>
              <w:rPr>
                <w:noProof/>
              </w:rPr>
              <w:drawing>
                <wp:inline distT="0" distB="0" distL="0" distR="0" wp14:anchorId="47AC184B" wp14:editId="302CCD23">
                  <wp:extent cx="2654921" cy="2041451"/>
                  <wp:effectExtent l="0" t="0" r="0" b="0"/>
                  <wp:docPr id="88" name="圖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2657906" cy="2043746"/>
                          </a:xfrm>
                          <a:prstGeom prst="rect">
                            <a:avLst/>
                          </a:prstGeom>
                        </pic:spPr>
                      </pic:pic>
                    </a:graphicData>
                  </a:graphic>
                </wp:inline>
              </w:drawing>
            </w:r>
          </w:p>
        </w:tc>
      </w:tr>
      <w:tr w:rsidR="004B2A82" w:rsidTr="003A239C">
        <w:tc>
          <w:tcPr>
            <w:tcW w:w="8933" w:type="dxa"/>
            <w:gridSpan w:val="2"/>
          </w:tcPr>
          <w:p w:rsidR="00EF4B21" w:rsidRDefault="004B2A82" w:rsidP="00A56E17">
            <w:pPr>
              <w:pStyle w:val="3"/>
              <w:numPr>
                <w:ilvl w:val="0"/>
                <w:numId w:val="0"/>
              </w:numPr>
            </w:pPr>
            <w:r w:rsidRPr="009D0D02">
              <w:rPr>
                <w:rFonts w:hint="eastAsia"/>
                <w:sz w:val="28"/>
                <w:szCs w:val="28"/>
              </w:rPr>
              <w:t>圖</w:t>
            </w:r>
            <w:r w:rsidR="00EF4B21" w:rsidRPr="009D0D02">
              <w:rPr>
                <w:rFonts w:hint="eastAsia"/>
                <w:sz w:val="28"/>
                <w:szCs w:val="28"/>
              </w:rPr>
              <w:t>3</w:t>
            </w:r>
            <w:r w:rsidR="008D3E1B">
              <w:rPr>
                <w:rFonts w:hint="eastAsia"/>
                <w:sz w:val="28"/>
                <w:szCs w:val="28"/>
              </w:rPr>
              <w:t>3</w:t>
            </w:r>
            <w:r w:rsidR="00EF4B21" w:rsidRPr="009D0D02">
              <w:rPr>
                <w:rFonts w:hint="eastAsia"/>
                <w:sz w:val="28"/>
                <w:szCs w:val="28"/>
              </w:rPr>
              <w:t>b</w:t>
            </w:r>
            <w:r w:rsidRPr="009D0D02">
              <w:rPr>
                <w:rFonts w:hint="eastAsia"/>
                <w:sz w:val="28"/>
                <w:szCs w:val="28"/>
              </w:rPr>
              <w:t>.</w:t>
            </w:r>
            <w:proofErr w:type="gramStart"/>
            <w:r w:rsidRPr="009D0D02">
              <w:rPr>
                <w:rFonts w:hint="eastAsia"/>
                <w:sz w:val="28"/>
                <w:szCs w:val="28"/>
              </w:rPr>
              <w:t>福衛五號</w:t>
            </w:r>
            <w:proofErr w:type="gramEnd"/>
            <w:r w:rsidRPr="009D0D02">
              <w:rPr>
                <w:rFonts w:hint="eastAsia"/>
                <w:sz w:val="28"/>
                <w:szCs w:val="28"/>
              </w:rPr>
              <w:t>拍攝舊金山國際機場模糊影像(左)及回溯修正後影像(右)對照</w:t>
            </w:r>
            <w:r w:rsidR="00EF4B21" w:rsidRPr="009D0D02">
              <w:rPr>
                <w:rFonts w:hint="eastAsia"/>
                <w:sz w:val="28"/>
                <w:szCs w:val="28"/>
              </w:rPr>
              <w:t>。國研院提供</w:t>
            </w:r>
          </w:p>
        </w:tc>
      </w:tr>
    </w:tbl>
    <w:p w:rsidR="005D177D" w:rsidRDefault="000E3664" w:rsidP="000E3664">
      <w:pPr>
        <w:pStyle w:val="3"/>
      </w:pPr>
      <w:r>
        <w:t>所謂溫度調控是改變衛星內部溫度，以利用熱</w:t>
      </w:r>
      <w:r w:rsidRPr="000E3664">
        <w:rPr>
          <w:rFonts w:hint="eastAsia"/>
        </w:rPr>
        <w:t>脹</w:t>
      </w:r>
      <w:r w:rsidR="005D177D" w:rsidRPr="00866970">
        <w:t>冷縮之原理改變遙測</w:t>
      </w:r>
      <w:proofErr w:type="gramStart"/>
      <w:r w:rsidR="005D177D" w:rsidRPr="00866970">
        <w:t>取像儀之</w:t>
      </w:r>
      <w:proofErr w:type="gramEnd"/>
      <w:r w:rsidR="005D177D" w:rsidRPr="00866970">
        <w:t>焦距。經過反覆測試與分析，最後發現調整部分區域溫度</w:t>
      </w:r>
      <w:r w:rsidR="005D177D" w:rsidRPr="008B3072">
        <w:t>，將</w:t>
      </w:r>
      <w:proofErr w:type="gramStart"/>
      <w:r w:rsidR="005D177D" w:rsidRPr="008B3072">
        <w:t>固定主鏡</w:t>
      </w:r>
      <w:proofErr w:type="gramEnd"/>
      <w:r w:rsidR="005D177D" w:rsidRPr="008B3072">
        <w:t>的結構體升至35</w:t>
      </w:r>
      <w:r w:rsidR="005D177D" w:rsidRPr="008B3072">
        <w:rPr>
          <w:rFonts w:hint="eastAsia"/>
        </w:rPr>
        <w:t>℃</w:t>
      </w:r>
      <w:r w:rsidR="005D177D" w:rsidRPr="008B3072">
        <w:t>，</w:t>
      </w:r>
      <w:proofErr w:type="gramStart"/>
      <w:r w:rsidR="005D177D" w:rsidRPr="008B3072">
        <w:t>次鏡支撐環升</w:t>
      </w:r>
      <w:proofErr w:type="gramEnd"/>
      <w:r w:rsidR="005D177D" w:rsidRPr="008B3072">
        <w:t>至30</w:t>
      </w:r>
      <w:r w:rsidR="005D177D" w:rsidRPr="008B3072">
        <w:rPr>
          <w:rFonts w:hint="eastAsia"/>
        </w:rPr>
        <w:t>℃</w:t>
      </w:r>
      <w:r w:rsidR="005D177D" w:rsidRPr="008B3072">
        <w:t>，可將光斑直徑縮小約15%</w:t>
      </w:r>
      <w:r w:rsidR="009F775B" w:rsidRPr="008B3072">
        <w:rPr>
          <w:rFonts w:hint="eastAsia"/>
        </w:rPr>
        <w:t>，與本院</w:t>
      </w:r>
      <w:r w:rsidR="005D177D" w:rsidRPr="008B3072">
        <w:rPr>
          <w:rFonts w:hint="eastAsia"/>
        </w:rPr>
        <w:t>赴太空中</w:t>
      </w:r>
      <w:r w:rsidR="005D177D">
        <w:rPr>
          <w:rFonts w:hint="eastAsia"/>
        </w:rPr>
        <w:t>心履</w:t>
      </w:r>
      <w:proofErr w:type="gramStart"/>
      <w:r w:rsidR="005D177D">
        <w:rPr>
          <w:rFonts w:hint="eastAsia"/>
        </w:rPr>
        <w:t>勘</w:t>
      </w:r>
      <w:proofErr w:type="gramEnd"/>
      <w:r w:rsidR="005D177D">
        <w:rPr>
          <w:rFonts w:hint="eastAsia"/>
        </w:rPr>
        <w:t>詢問作業人員表示前開方法可縮小光斑約15%相符</w:t>
      </w:r>
      <w:r w:rsidR="005D177D" w:rsidRPr="00866970">
        <w:t>。而「回溯修正」則是以數值方法找出代表福衛五號影像光斑之點擴散函數（Point Spread Function, PSF</w:t>
      </w:r>
      <w:r w:rsidR="009F775B">
        <w:t>），再對該影像進行回溯修正運算，將失真</w:t>
      </w:r>
      <w:r w:rsidR="005D177D">
        <w:t>影像還原</w:t>
      </w:r>
      <w:r w:rsidR="00AD58A0">
        <w:rPr>
          <w:rFonts w:hint="eastAsia"/>
        </w:rPr>
        <w:t>。</w:t>
      </w:r>
    </w:p>
    <w:p w:rsidR="005D177D" w:rsidRDefault="00AD58A0" w:rsidP="00C4077E">
      <w:pPr>
        <w:pStyle w:val="3"/>
      </w:pPr>
      <w:r>
        <w:t>截至</w:t>
      </w:r>
      <w:r>
        <w:rPr>
          <w:rFonts w:hint="eastAsia"/>
        </w:rPr>
        <w:t>106年底</w:t>
      </w:r>
      <w:r w:rsidR="005D177D" w:rsidRPr="00866970">
        <w:t>為止，福衛五號已成功取像累積超過1</w:t>
      </w:r>
      <w:r w:rsidR="009C0029">
        <w:rPr>
          <w:rFonts w:hint="eastAsia"/>
        </w:rPr>
        <w:t>,</w:t>
      </w:r>
      <w:r w:rsidR="005D177D" w:rsidRPr="00866970">
        <w:t>000組黑白/彩色影像，經過前述兩種方式處理過之影像，依下列3種國際上常用解析度判讀方法，(1)與福衛二號相同之解析度驗證方法，以地面</w:t>
      </w:r>
      <w:proofErr w:type="gramStart"/>
      <w:r w:rsidR="005D177D" w:rsidRPr="00866970">
        <w:t>採</w:t>
      </w:r>
      <w:proofErr w:type="gramEnd"/>
      <w:r w:rsidR="005D177D" w:rsidRPr="00866970">
        <w:t>樣距離(GSD)分析：黑白2米、彩色4米(福</w:t>
      </w:r>
      <w:r w:rsidR="009A6E77">
        <w:rPr>
          <w:rFonts w:hint="eastAsia"/>
        </w:rPr>
        <w:t>衛</w:t>
      </w:r>
      <w:r w:rsidR="005D177D" w:rsidRPr="00866970">
        <w:t>二</w:t>
      </w:r>
      <w:r w:rsidR="009A6E77">
        <w:rPr>
          <w:rFonts w:hint="eastAsia"/>
        </w:rPr>
        <w:t>號</w:t>
      </w:r>
      <w:r w:rsidR="005D177D" w:rsidRPr="00866970">
        <w:t>黑白2米、彩色8米)；(2)從影像上估計出點擴散分佈函數(PSF)，並與福</w:t>
      </w:r>
      <w:r w:rsidR="009A6E77">
        <w:rPr>
          <w:rFonts w:hint="eastAsia"/>
        </w:rPr>
        <w:t>衛</w:t>
      </w:r>
      <w:r w:rsidR="005D177D" w:rsidRPr="00866970">
        <w:t>二</w:t>
      </w:r>
      <w:r w:rsidR="009A6E77">
        <w:rPr>
          <w:rFonts w:hint="eastAsia"/>
        </w:rPr>
        <w:t>號</w:t>
      </w:r>
      <w:r w:rsidR="005D177D" w:rsidRPr="00866970">
        <w:t>影像之PSF對照比較：黑白3米、彩色4米；(3)採用美國軍方判讀解析度標準，實際對照福衛五號拍得之影</w:t>
      </w:r>
      <w:r w:rsidR="005D177D" w:rsidRPr="008B3072">
        <w:t>像判讀：黑白3米、彩色5米。以方法</w:t>
      </w:r>
      <w:proofErr w:type="gramStart"/>
      <w:r w:rsidR="005D177D" w:rsidRPr="008B3072">
        <w:t>ㄧ</w:t>
      </w:r>
      <w:proofErr w:type="gramEnd"/>
      <w:r w:rsidR="005D177D" w:rsidRPr="008B3072">
        <w:t>而言，目前影像品質已達黑白2米及彩色4米的目標，但太空中心</w:t>
      </w:r>
      <w:r w:rsidR="005D177D" w:rsidRPr="00866970">
        <w:t>仍將持續相關調校工作，期能進一步提升影像解析度，滿足其他判</w:t>
      </w:r>
      <w:r w:rsidR="005D177D" w:rsidRPr="00866970">
        <w:lastRenderedPageBreak/>
        <w:t>讀方法的標準。</w:t>
      </w:r>
    </w:p>
    <w:p w:rsidR="005D177D" w:rsidRPr="008B3072" w:rsidRDefault="005D177D" w:rsidP="005D177D">
      <w:pPr>
        <w:pStyle w:val="3"/>
      </w:pPr>
      <w:r>
        <w:rPr>
          <w:rFonts w:hint="eastAsia"/>
        </w:rPr>
        <w:t>傳回影像模糊不清可能影響層面:</w:t>
      </w:r>
      <w:r w:rsidRPr="000D368E">
        <w:t>福衛五號遙測影像之任務規劃、應用或科學研究，包括接續服務福衛二號之使用者，提供應用於防災、救災的即時取像功能；配合政府科技外交，與友好國家地球資源與環境評估影像資訊的交流；應用於較長期的民生需求，例如國土資源與環境監控，土地使用異</w:t>
      </w:r>
      <w:proofErr w:type="gramStart"/>
      <w:r w:rsidRPr="000D368E">
        <w:t>動圖資</w:t>
      </w:r>
      <w:proofErr w:type="gramEnd"/>
      <w:r w:rsidRPr="000D368E">
        <w:t>，</w:t>
      </w:r>
      <w:proofErr w:type="gramStart"/>
      <w:r w:rsidRPr="000D368E">
        <w:t>地表植覆率</w:t>
      </w:r>
      <w:proofErr w:type="gramEnd"/>
      <w:r w:rsidRPr="000D368E">
        <w:t>變化研究等。以目前所能達成的影像解析度品質</w:t>
      </w:r>
      <w:r w:rsidRPr="008B3072">
        <w:t>，應已能符合上述諸</w:t>
      </w:r>
      <w:r w:rsidR="004B2A82" w:rsidRPr="008B3072">
        <w:t>應用需求。惟</w:t>
      </w:r>
      <w:r w:rsidRPr="008B3072">
        <w:t>在精密製圖或2米目標</w:t>
      </w:r>
      <w:proofErr w:type="gramStart"/>
      <w:r w:rsidRPr="008B3072">
        <w:t>物判識</w:t>
      </w:r>
      <w:proofErr w:type="gramEnd"/>
      <w:r w:rsidRPr="008B3072">
        <w:t>方面，目前調校後之解析度尙嫌不足，未來還需要進一步改善。</w:t>
      </w:r>
    </w:p>
    <w:p w:rsidR="004B2A82" w:rsidRDefault="004B2A82" w:rsidP="004B2A82">
      <w:pPr>
        <w:pStyle w:val="3"/>
      </w:pPr>
      <w:r w:rsidRPr="008B3072">
        <w:t>花蓮縣</w:t>
      </w:r>
      <w:r w:rsidRPr="008B3072">
        <w:rPr>
          <w:rFonts w:hint="eastAsia"/>
        </w:rPr>
        <w:t>在107</w:t>
      </w:r>
      <w:r w:rsidRPr="008B3072">
        <w:t>年2月6日於近海區域發生芮氏規模6.0，深度10.0</w:t>
      </w:r>
      <w:r w:rsidR="00764691" w:rsidRPr="008B3072">
        <w:t>公里的地震。</w:t>
      </w:r>
      <w:r w:rsidRPr="008B3072">
        <w:t>市</w:t>
      </w:r>
      <w:r w:rsidRPr="008B3072">
        <w:rPr>
          <w:rFonts w:hint="eastAsia"/>
        </w:rPr>
        <w:t>區</w:t>
      </w:r>
      <w:r w:rsidR="00C62DA3" w:rsidRPr="008B3072">
        <w:t>多棟大樓受到毀損甚或倒塌</w:t>
      </w:r>
      <w:r w:rsidR="00C62DA3" w:rsidRPr="008B3072">
        <w:rPr>
          <w:rFonts w:hint="eastAsia"/>
        </w:rPr>
        <w:t>。</w:t>
      </w:r>
      <w:r w:rsidR="00764691" w:rsidRPr="008B3072">
        <w:rPr>
          <w:rFonts w:hint="eastAsia"/>
        </w:rPr>
        <w:t>其中</w:t>
      </w:r>
      <w:r w:rsidR="00C62DA3" w:rsidRPr="008B3072">
        <w:rPr>
          <w:rFonts w:hint="eastAsia"/>
        </w:rPr>
        <w:t>，</w:t>
      </w:r>
      <w:r w:rsidRPr="008B3072">
        <w:t>統帥大飯店及</w:t>
      </w:r>
      <w:proofErr w:type="gramStart"/>
      <w:r w:rsidRPr="008B3072">
        <w:t>雲門翠堤</w:t>
      </w:r>
      <w:proofErr w:type="gramEnd"/>
      <w:r w:rsidRPr="008B3072">
        <w:t>大樓倒塌所致災損最為嚴重。太空中心於2月7</w:t>
      </w:r>
      <w:r w:rsidR="00764691" w:rsidRPr="008B3072">
        <w:t>日起即刻啟動福衛</w:t>
      </w:r>
      <w:r w:rsidRPr="008B3072">
        <w:t>五號災害</w:t>
      </w:r>
      <w:r w:rsidR="00764691" w:rsidRPr="008B3072">
        <w:t>緊急拍攝計畫，於</w:t>
      </w:r>
      <w:r w:rsidR="00764691" w:rsidRPr="008B3072">
        <w:rPr>
          <w:rFonts w:hint="eastAsia"/>
        </w:rPr>
        <w:t>臺</w:t>
      </w:r>
      <w:r w:rsidRPr="008B3072">
        <w:t>灣時間2月8日至2月20</w:t>
      </w:r>
      <w:r w:rsidR="00D94484" w:rsidRPr="008B3072">
        <w:t>日之隔日再訪期間對</w:t>
      </w:r>
      <w:r w:rsidRPr="008B3072">
        <w:t>宜蘭及花蓮地區進行特殊</w:t>
      </w:r>
      <w:proofErr w:type="gramStart"/>
      <w:r w:rsidRPr="008B3072">
        <w:t>條帶取</w:t>
      </w:r>
      <w:proofErr w:type="gramEnd"/>
      <w:r w:rsidRPr="008B3072">
        <w:t>像作業，並於2月18日及2月20日取得良好影像</w:t>
      </w:r>
      <w:r w:rsidR="00E13AA5" w:rsidRPr="008B3072">
        <w:rPr>
          <w:rFonts w:hint="eastAsia"/>
        </w:rPr>
        <w:t>如</w:t>
      </w:r>
      <w:r w:rsidRPr="008B3072">
        <w:rPr>
          <w:rFonts w:hint="eastAsia"/>
        </w:rPr>
        <w:t>圖</w:t>
      </w:r>
      <w:r w:rsidR="005F1248" w:rsidRPr="008B3072">
        <w:rPr>
          <w:rFonts w:hint="eastAsia"/>
        </w:rPr>
        <w:t>3</w:t>
      </w:r>
      <w:r w:rsidR="00397E8B" w:rsidRPr="008B3072">
        <w:rPr>
          <w:rFonts w:hint="eastAsia"/>
        </w:rPr>
        <w:t>4</w:t>
      </w:r>
      <w:r w:rsidR="005F1248" w:rsidRPr="008B3072">
        <w:rPr>
          <w:rFonts w:hint="eastAsia"/>
        </w:rPr>
        <w:t>及圖</w:t>
      </w:r>
      <w:r w:rsidR="00397E8B" w:rsidRPr="008B3072">
        <w:rPr>
          <w:rFonts w:hint="eastAsia"/>
        </w:rPr>
        <w:t>35</w:t>
      </w:r>
      <w:r w:rsidRPr="008B3072">
        <w:rPr>
          <w:rFonts w:hint="eastAsia"/>
        </w:rPr>
        <w:t>，亦可證實福衛五號已能實際投入災害</w:t>
      </w:r>
      <w:proofErr w:type="gramStart"/>
      <w:r w:rsidRPr="008B3072">
        <w:rPr>
          <w:rFonts w:hint="eastAsia"/>
        </w:rPr>
        <w:t>防救及國土</w:t>
      </w:r>
      <w:proofErr w:type="gramEnd"/>
      <w:r w:rsidRPr="008B3072">
        <w:rPr>
          <w:rFonts w:hint="eastAsia"/>
        </w:rPr>
        <w:t>監測任務</w:t>
      </w:r>
      <w:r>
        <w:rPr>
          <w:rFonts w:hint="eastAsia"/>
        </w:rPr>
        <w:t>。</w:t>
      </w:r>
    </w:p>
    <w:tbl>
      <w:tblPr>
        <w:tblStyle w:val="af7"/>
        <w:tblW w:w="0" w:type="auto"/>
        <w:tblInd w:w="108" w:type="dxa"/>
        <w:tblLayout w:type="fixed"/>
        <w:tblLook w:val="04A0" w:firstRow="1" w:lastRow="0" w:firstColumn="1" w:lastColumn="0" w:noHBand="0" w:noVBand="1"/>
      </w:tblPr>
      <w:tblGrid>
        <w:gridCol w:w="4476"/>
        <w:gridCol w:w="4476"/>
      </w:tblGrid>
      <w:tr w:rsidR="004B2A82" w:rsidTr="00D94484">
        <w:tc>
          <w:tcPr>
            <w:tcW w:w="8952" w:type="dxa"/>
            <w:gridSpan w:val="2"/>
          </w:tcPr>
          <w:p w:rsidR="004B2A82" w:rsidRDefault="004B2A82" w:rsidP="004B2A82">
            <w:pPr>
              <w:pStyle w:val="3"/>
              <w:numPr>
                <w:ilvl w:val="0"/>
                <w:numId w:val="0"/>
              </w:numPr>
            </w:pPr>
            <w:r>
              <w:rPr>
                <w:noProof/>
              </w:rPr>
              <w:lastRenderedPageBreak/>
              <w:drawing>
                <wp:inline distT="0" distB="0" distL="0" distR="0" wp14:anchorId="41C69407" wp14:editId="7A29A1FD">
                  <wp:extent cx="5571460" cy="3737815"/>
                  <wp:effectExtent l="0" t="0" r="0" b="0"/>
                  <wp:docPr id="89" name="圖片 89" descr="\\140.110.230.112\ips\Taiwan\20180323_ortho\hualian\FS5_G000_Fusion_L4TWD97_20180218_024519\COLOR1_cir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40.110.230.112\ips\Taiwan\20180323_ortho\hualian\FS5_G000_Fusion_L4TWD97_20180218_024519\COLOR1_circle.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577404" cy="3741803"/>
                          </a:xfrm>
                          <a:prstGeom prst="rect">
                            <a:avLst/>
                          </a:prstGeom>
                          <a:noFill/>
                          <a:ln>
                            <a:noFill/>
                          </a:ln>
                        </pic:spPr>
                      </pic:pic>
                    </a:graphicData>
                  </a:graphic>
                </wp:inline>
              </w:drawing>
            </w:r>
          </w:p>
        </w:tc>
      </w:tr>
      <w:tr w:rsidR="004B2A82" w:rsidTr="00D94484">
        <w:tc>
          <w:tcPr>
            <w:tcW w:w="8952" w:type="dxa"/>
            <w:gridSpan w:val="2"/>
          </w:tcPr>
          <w:p w:rsidR="00634B65" w:rsidRDefault="009F7327" w:rsidP="00764691">
            <w:pPr>
              <w:pStyle w:val="3"/>
              <w:numPr>
                <w:ilvl w:val="0"/>
                <w:numId w:val="0"/>
              </w:numPr>
              <w:rPr>
                <w:sz w:val="28"/>
              </w:rPr>
            </w:pPr>
            <w:r w:rsidRPr="003A239C">
              <w:rPr>
                <w:rFonts w:hint="eastAsia"/>
                <w:sz w:val="28"/>
              </w:rPr>
              <w:t>圖3</w:t>
            </w:r>
            <w:r w:rsidR="00397E8B">
              <w:rPr>
                <w:rFonts w:hint="eastAsia"/>
                <w:sz w:val="28"/>
              </w:rPr>
              <w:t>4</w:t>
            </w:r>
            <w:r w:rsidRPr="003A239C">
              <w:rPr>
                <w:rFonts w:hint="eastAsia"/>
                <w:sz w:val="28"/>
              </w:rPr>
              <w:t>.107年</w:t>
            </w:r>
            <w:r w:rsidR="004B2A82" w:rsidRPr="003A239C">
              <w:rPr>
                <w:rFonts w:hint="eastAsia"/>
                <w:sz w:val="28"/>
              </w:rPr>
              <w:t>2</w:t>
            </w:r>
            <w:r w:rsidRPr="003A239C">
              <w:rPr>
                <w:rFonts w:hint="eastAsia"/>
                <w:sz w:val="28"/>
              </w:rPr>
              <w:t>月</w:t>
            </w:r>
            <w:r w:rsidR="004B2A82" w:rsidRPr="003A239C">
              <w:rPr>
                <w:rFonts w:hint="eastAsia"/>
                <w:sz w:val="28"/>
              </w:rPr>
              <w:t>18</w:t>
            </w:r>
            <w:r w:rsidRPr="003A239C">
              <w:rPr>
                <w:rFonts w:hint="eastAsia"/>
                <w:sz w:val="28"/>
              </w:rPr>
              <w:t>日</w:t>
            </w:r>
            <w:r w:rsidR="004B2A82" w:rsidRPr="003A239C">
              <w:rPr>
                <w:rFonts w:hint="eastAsia"/>
                <w:sz w:val="28"/>
              </w:rPr>
              <w:t>福衛</w:t>
            </w:r>
            <w:proofErr w:type="gramStart"/>
            <w:r w:rsidR="004B2A82" w:rsidRPr="003A239C">
              <w:rPr>
                <w:rFonts w:hint="eastAsia"/>
                <w:sz w:val="28"/>
              </w:rPr>
              <w:t>五號正射融合</w:t>
            </w:r>
            <w:proofErr w:type="gramEnd"/>
            <w:r w:rsidR="004B2A82" w:rsidRPr="003A239C">
              <w:rPr>
                <w:rFonts w:hint="eastAsia"/>
                <w:sz w:val="28"/>
              </w:rPr>
              <w:t>影像花蓮市區，</w:t>
            </w:r>
            <w:proofErr w:type="gramStart"/>
            <w:r w:rsidR="004B2A82" w:rsidRPr="003A239C">
              <w:rPr>
                <w:rFonts w:hint="eastAsia"/>
                <w:sz w:val="28"/>
              </w:rPr>
              <w:t>上方圈起處</w:t>
            </w:r>
            <w:proofErr w:type="gramEnd"/>
            <w:r w:rsidR="004B2A82" w:rsidRPr="003A239C">
              <w:rPr>
                <w:rFonts w:hint="eastAsia"/>
                <w:sz w:val="28"/>
              </w:rPr>
              <w:t>為</w:t>
            </w:r>
            <w:proofErr w:type="gramStart"/>
            <w:r w:rsidR="004B2A82" w:rsidRPr="003A239C">
              <w:rPr>
                <w:rFonts w:hint="eastAsia"/>
                <w:sz w:val="28"/>
              </w:rPr>
              <w:t>雲門翠堤</w:t>
            </w:r>
            <w:proofErr w:type="gramEnd"/>
            <w:r w:rsidR="004B2A82" w:rsidRPr="003A239C">
              <w:rPr>
                <w:rFonts w:hint="eastAsia"/>
                <w:sz w:val="28"/>
              </w:rPr>
              <w:t>大樓；</w:t>
            </w:r>
            <w:proofErr w:type="gramStart"/>
            <w:r w:rsidR="004B2A82" w:rsidRPr="003A239C">
              <w:rPr>
                <w:rFonts w:hint="eastAsia"/>
                <w:sz w:val="28"/>
              </w:rPr>
              <w:t>下方圈起處</w:t>
            </w:r>
            <w:proofErr w:type="gramEnd"/>
            <w:r w:rsidR="004B2A82" w:rsidRPr="003A239C">
              <w:rPr>
                <w:rFonts w:hint="eastAsia"/>
                <w:sz w:val="28"/>
              </w:rPr>
              <w:t>為統帥大飯店</w:t>
            </w:r>
            <w:r w:rsidR="003A239C" w:rsidRPr="003A239C">
              <w:rPr>
                <w:rFonts w:hint="eastAsia"/>
                <w:sz w:val="28"/>
              </w:rPr>
              <w:t>。</w:t>
            </w:r>
          </w:p>
          <w:p w:rsidR="003A239C" w:rsidRDefault="003A239C" w:rsidP="00634B65">
            <w:pPr>
              <w:pStyle w:val="3"/>
              <w:numPr>
                <w:ilvl w:val="0"/>
                <w:numId w:val="0"/>
              </w:numPr>
              <w:jc w:val="right"/>
            </w:pPr>
            <w:r w:rsidRPr="003A239C">
              <w:rPr>
                <w:rFonts w:hint="eastAsia"/>
                <w:sz w:val="28"/>
              </w:rPr>
              <w:t>國研院提供</w:t>
            </w:r>
          </w:p>
        </w:tc>
      </w:tr>
      <w:tr w:rsidR="00D94484" w:rsidTr="00D94484">
        <w:trPr>
          <w:trHeight w:val="3667"/>
        </w:trPr>
        <w:tc>
          <w:tcPr>
            <w:tcW w:w="4476" w:type="dxa"/>
          </w:tcPr>
          <w:p w:rsidR="00D94484" w:rsidRDefault="00D94484" w:rsidP="00D94484">
            <w:pPr>
              <w:pStyle w:val="3"/>
              <w:numPr>
                <w:ilvl w:val="0"/>
                <w:numId w:val="0"/>
              </w:numPr>
              <w:ind w:rightChars="361" w:right="1228"/>
            </w:pPr>
            <w:r>
              <w:rPr>
                <w:bCs w:val="0"/>
              </w:rPr>
              <w:br w:type="page"/>
            </w:r>
            <w:r>
              <w:rPr>
                <w:noProof/>
              </w:rPr>
              <w:drawing>
                <wp:inline distT="0" distB="0" distL="0" distR="0" wp14:anchorId="2A3851C2" wp14:editId="4DA55A37">
                  <wp:extent cx="2721935" cy="2543757"/>
                  <wp:effectExtent l="0" t="0" r="2540" b="9525"/>
                  <wp:docPr id="95" name="圖片 95" descr="C:\Users\tcyang\Desktop\圖片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cyang\Desktop\圖片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22221" cy="2544024"/>
                          </a:xfrm>
                          <a:prstGeom prst="rect">
                            <a:avLst/>
                          </a:prstGeom>
                          <a:noFill/>
                          <a:ln>
                            <a:noFill/>
                          </a:ln>
                        </pic:spPr>
                      </pic:pic>
                    </a:graphicData>
                  </a:graphic>
                </wp:inline>
              </w:drawing>
            </w:r>
          </w:p>
        </w:tc>
        <w:tc>
          <w:tcPr>
            <w:tcW w:w="4476" w:type="dxa"/>
          </w:tcPr>
          <w:p w:rsidR="00D94484" w:rsidRDefault="00D94484" w:rsidP="00D94484">
            <w:pPr>
              <w:pStyle w:val="3"/>
              <w:numPr>
                <w:ilvl w:val="0"/>
                <w:numId w:val="0"/>
              </w:numPr>
              <w:ind w:leftChars="-14" w:left="-48"/>
            </w:pPr>
            <w:r>
              <w:rPr>
                <w:noProof/>
              </w:rPr>
              <w:drawing>
                <wp:inline distT="0" distB="0" distL="0" distR="0" wp14:anchorId="5B82C88B" wp14:editId="43547129">
                  <wp:extent cx="2743200" cy="2541181"/>
                  <wp:effectExtent l="0" t="0" r="0" b="0"/>
                  <wp:docPr id="94" name="圖片 94" descr="C:\Users\tcyang\Desktop\圖片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cyang\Desktop\圖片1.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43317" cy="2541289"/>
                          </a:xfrm>
                          <a:prstGeom prst="rect">
                            <a:avLst/>
                          </a:prstGeom>
                          <a:noFill/>
                          <a:ln>
                            <a:noFill/>
                          </a:ln>
                        </pic:spPr>
                      </pic:pic>
                    </a:graphicData>
                  </a:graphic>
                </wp:inline>
              </w:drawing>
            </w:r>
          </w:p>
        </w:tc>
      </w:tr>
      <w:tr w:rsidR="004B2A82" w:rsidTr="00D94484">
        <w:tc>
          <w:tcPr>
            <w:tcW w:w="8952" w:type="dxa"/>
            <w:gridSpan w:val="2"/>
          </w:tcPr>
          <w:p w:rsidR="00634B65" w:rsidRDefault="003A239C" w:rsidP="00764691">
            <w:pPr>
              <w:pStyle w:val="3"/>
              <w:numPr>
                <w:ilvl w:val="0"/>
                <w:numId w:val="0"/>
              </w:numPr>
              <w:rPr>
                <w:sz w:val="28"/>
                <w:szCs w:val="28"/>
              </w:rPr>
            </w:pPr>
            <w:r w:rsidRPr="003A239C">
              <w:rPr>
                <w:rFonts w:hint="eastAsia"/>
                <w:sz w:val="28"/>
                <w:szCs w:val="28"/>
              </w:rPr>
              <w:t>圖3</w:t>
            </w:r>
            <w:r w:rsidR="00397E8B">
              <w:rPr>
                <w:rFonts w:hint="eastAsia"/>
                <w:sz w:val="28"/>
                <w:szCs w:val="28"/>
              </w:rPr>
              <w:t>5</w:t>
            </w:r>
            <w:r w:rsidRPr="003A239C">
              <w:rPr>
                <w:rFonts w:hint="eastAsia"/>
                <w:sz w:val="28"/>
                <w:szCs w:val="28"/>
              </w:rPr>
              <w:t>.</w:t>
            </w:r>
            <w:r w:rsidR="00D94484" w:rsidRPr="003A239C">
              <w:rPr>
                <w:rFonts w:hint="eastAsia"/>
                <w:sz w:val="28"/>
                <w:szCs w:val="28"/>
              </w:rPr>
              <w:t>福衛五號在蘇澳</w:t>
            </w:r>
            <w:proofErr w:type="gramStart"/>
            <w:r w:rsidR="00D94484" w:rsidRPr="003A239C">
              <w:rPr>
                <w:rFonts w:hint="eastAsia"/>
                <w:sz w:val="28"/>
                <w:szCs w:val="28"/>
              </w:rPr>
              <w:t>鎮東澳里之</w:t>
            </w:r>
            <w:proofErr w:type="gramEnd"/>
            <w:r w:rsidR="00D94484" w:rsidRPr="003A239C">
              <w:rPr>
                <w:rFonts w:hint="eastAsia"/>
                <w:sz w:val="28"/>
                <w:szCs w:val="28"/>
              </w:rPr>
              <w:t>影像(左)與福衛二號105年6月19日同一地區之影像(右)互相比對，可發現有多處變異點，</w:t>
            </w:r>
            <w:proofErr w:type="gramStart"/>
            <w:r w:rsidR="00D94484" w:rsidRPr="003A239C">
              <w:rPr>
                <w:rFonts w:hint="eastAsia"/>
                <w:sz w:val="28"/>
                <w:szCs w:val="28"/>
              </w:rPr>
              <w:t>圈起處</w:t>
            </w:r>
            <w:proofErr w:type="gramEnd"/>
            <w:r w:rsidR="00D94484" w:rsidRPr="003A239C">
              <w:rPr>
                <w:rFonts w:hint="eastAsia"/>
                <w:sz w:val="28"/>
                <w:szCs w:val="28"/>
              </w:rPr>
              <w:t>疑似為新增的崩塌地，經計算約為0.74公頃。</w:t>
            </w:r>
          </w:p>
          <w:p w:rsidR="003A239C" w:rsidRDefault="003A239C" w:rsidP="00634B65">
            <w:pPr>
              <w:pStyle w:val="3"/>
              <w:numPr>
                <w:ilvl w:val="0"/>
                <w:numId w:val="0"/>
              </w:numPr>
              <w:jc w:val="right"/>
            </w:pPr>
            <w:r w:rsidRPr="003A239C">
              <w:rPr>
                <w:rFonts w:hint="eastAsia"/>
                <w:sz w:val="28"/>
                <w:szCs w:val="28"/>
              </w:rPr>
              <w:t>國研院提供</w:t>
            </w:r>
          </w:p>
        </w:tc>
      </w:tr>
    </w:tbl>
    <w:p w:rsidR="005D177D" w:rsidRDefault="005D177D" w:rsidP="005D177D">
      <w:pPr>
        <w:pStyle w:val="3"/>
      </w:pPr>
      <w:r w:rsidRPr="000D368E">
        <w:t>還原影像需要額外時間處理。太空中心已由初期的人工分割影像依序處理，改進為自動分割後平行分</w:t>
      </w:r>
      <w:r w:rsidRPr="000D368E">
        <w:lastRenderedPageBreak/>
        <w:t>配到不同電腦處理，目前影像處理作業時間較福衛二號約需增加</w:t>
      </w:r>
      <w:r w:rsidR="009C0029">
        <w:rPr>
          <w:rFonts w:hint="eastAsia"/>
        </w:rPr>
        <w:t>2</w:t>
      </w:r>
      <w:r w:rsidRPr="000D368E">
        <w:t>小時。待所有影像處理程序與方法確認後，太空中心將增加配置GPU</w:t>
      </w:r>
      <w:r w:rsidR="009C0029">
        <w:t>電腦，預計未來將只需增加約</w:t>
      </w:r>
      <w:r w:rsidR="009C0029">
        <w:rPr>
          <w:rFonts w:hint="eastAsia"/>
        </w:rPr>
        <w:t>1</w:t>
      </w:r>
      <w:r w:rsidRPr="000D368E">
        <w:t>小時的處理時間，即可及時提供客戶影像產品及支援災害</w:t>
      </w:r>
      <w:proofErr w:type="gramStart"/>
      <w:r w:rsidRPr="000D368E">
        <w:t>防救等任務</w:t>
      </w:r>
      <w:proofErr w:type="gramEnd"/>
      <w:r w:rsidRPr="000D368E">
        <w:t>。</w:t>
      </w:r>
    </w:p>
    <w:p w:rsidR="00AD58A0" w:rsidRPr="008B3072" w:rsidRDefault="00AD58A0" w:rsidP="005D177D">
      <w:pPr>
        <w:pStyle w:val="3"/>
      </w:pPr>
      <w:r>
        <w:rPr>
          <w:rFonts w:hint="eastAsia"/>
        </w:rPr>
        <w:t>根據國研院網站107年9月21日發布之最新消息，</w:t>
      </w:r>
      <w:r w:rsidR="007A03A1" w:rsidRPr="007A03A1">
        <w:rPr>
          <w:rFonts w:hint="eastAsia"/>
        </w:rPr>
        <w:t xml:space="preserve">歷經近 13 </w:t>
      </w:r>
      <w:proofErr w:type="gramStart"/>
      <w:r w:rsidR="007A03A1" w:rsidRPr="007A03A1">
        <w:rPr>
          <w:rFonts w:hint="eastAsia"/>
        </w:rPr>
        <w:t>個</w:t>
      </w:r>
      <w:proofErr w:type="gramEnd"/>
      <w:r w:rsidR="007A03A1" w:rsidRPr="007A03A1">
        <w:rPr>
          <w:rFonts w:hint="eastAsia"/>
        </w:rPr>
        <w:t>月早期軌道操作、衛星各項功能驗證，以及衛星影像輻射與幾何</w:t>
      </w:r>
      <w:r w:rsidR="007A03A1" w:rsidRPr="008B3072">
        <w:rPr>
          <w:rFonts w:hint="eastAsia"/>
        </w:rPr>
        <w:t>調校等階段，國研院太空中心於</w:t>
      </w:r>
      <w:r w:rsidR="00C62DA3" w:rsidRPr="008B3072">
        <w:rPr>
          <w:rFonts w:hint="eastAsia"/>
        </w:rPr>
        <w:t>107年</w:t>
      </w:r>
      <w:r w:rsidR="007A03A1" w:rsidRPr="008B3072">
        <w:rPr>
          <w:rFonts w:hint="eastAsia"/>
        </w:rPr>
        <w:t>9月2</w:t>
      </w:r>
      <w:r w:rsidR="00634B65" w:rsidRPr="008B3072">
        <w:rPr>
          <w:rFonts w:hint="eastAsia"/>
        </w:rPr>
        <w:t>1</w:t>
      </w:r>
      <w:r w:rsidR="007A03A1" w:rsidRPr="008B3072">
        <w:rPr>
          <w:rFonts w:hint="eastAsia"/>
        </w:rPr>
        <w:t xml:space="preserve">日正式開始營運銷售福衛五號的遙測影像。目前太空中心除已提供福衛五號影像予國土資訊系統（NGIS）供小組成員使用外，亦已於多次國際災難事件提供影像予「日本守望亞洲災害監測組織」（Sentinel Asia）等國際救援單位，並陸續提供樣品影像予國外客戶，例如美國 Apollo Mapping、澳洲 </w:t>
      </w:r>
      <w:proofErr w:type="spellStart"/>
      <w:r w:rsidR="007A03A1" w:rsidRPr="008B3072">
        <w:rPr>
          <w:rFonts w:hint="eastAsia"/>
        </w:rPr>
        <w:t>Arlula</w:t>
      </w:r>
      <w:proofErr w:type="spellEnd"/>
      <w:r w:rsidR="007A03A1" w:rsidRPr="008B3072">
        <w:rPr>
          <w:rFonts w:hint="eastAsia"/>
        </w:rPr>
        <w:t xml:space="preserve"> 等公司，皆已獲得正面回應，將洽談後續代銷事宜。</w:t>
      </w:r>
    </w:p>
    <w:p w:rsidR="007A03A1" w:rsidRDefault="007A03A1" w:rsidP="005D177D">
      <w:pPr>
        <w:pStyle w:val="3"/>
      </w:pPr>
      <w:r w:rsidRPr="008B3072">
        <w:rPr>
          <w:rFonts w:hint="eastAsia"/>
        </w:rPr>
        <w:t>綜上，</w:t>
      </w:r>
      <w:r w:rsidR="0038774B" w:rsidRPr="008B3072">
        <w:rPr>
          <w:rFonts w:hint="eastAsia"/>
        </w:rPr>
        <w:t>國研</w:t>
      </w:r>
      <w:r w:rsidR="0038774B" w:rsidRPr="008B3072">
        <w:rPr>
          <w:rFonts w:hAnsi="標楷體" w:hint="eastAsia"/>
        </w:rPr>
        <w:t>院及太空中心發現福衛五號影像模糊後，即規劃以</w:t>
      </w:r>
      <w:proofErr w:type="gramStart"/>
      <w:r w:rsidR="0038774B" w:rsidRPr="008B3072">
        <w:rPr>
          <w:rFonts w:hAnsi="標楷體"/>
        </w:rPr>
        <w:t>取像儀的</w:t>
      </w:r>
      <w:proofErr w:type="gramEnd"/>
      <w:r w:rsidR="0038774B" w:rsidRPr="008B3072">
        <w:rPr>
          <w:rFonts w:hAnsi="標楷體"/>
        </w:rPr>
        <w:t>溫度調控機制及回溯修正技術</w:t>
      </w:r>
      <w:r w:rsidR="0038774B" w:rsidRPr="008B3072">
        <w:rPr>
          <w:rFonts w:hAnsi="標楷體" w:hint="eastAsia"/>
        </w:rPr>
        <w:t>還原影像解析度，影像經調整後雖需增加額外作業時間，</w:t>
      </w:r>
      <w:proofErr w:type="gramStart"/>
      <w:r w:rsidR="00316F91" w:rsidRPr="008B3072">
        <w:rPr>
          <w:rFonts w:hAnsi="標楷體" w:hint="eastAsia"/>
        </w:rPr>
        <w:t>惟符</w:t>
      </w:r>
      <w:r w:rsidR="00961E43" w:rsidRPr="008B3072">
        <w:rPr>
          <w:rFonts w:hAnsi="標楷體" w:hint="eastAsia"/>
        </w:rPr>
        <w:t>當初</w:t>
      </w:r>
      <w:proofErr w:type="gramEnd"/>
      <w:r w:rsidR="00961E43" w:rsidRPr="008B3072">
        <w:rPr>
          <w:rFonts w:hAnsi="標楷體" w:hint="eastAsia"/>
        </w:rPr>
        <w:t>任務規</w:t>
      </w:r>
      <w:r w:rsidR="00316F91" w:rsidRPr="008B3072">
        <w:rPr>
          <w:rFonts w:hAnsi="標楷體" w:hint="eastAsia"/>
        </w:rPr>
        <w:t>劃之「黑白2米、彩色4米」之解析度</w:t>
      </w:r>
      <w:r w:rsidR="0038774B" w:rsidRPr="008B3072">
        <w:rPr>
          <w:rFonts w:hAnsi="標楷體" w:hint="eastAsia"/>
        </w:rPr>
        <w:t>；福衛五號能在半年內大致排除問題而投入</w:t>
      </w:r>
      <w:r w:rsidR="0038774B" w:rsidRPr="008B3072">
        <w:rPr>
          <w:rFonts w:hint="eastAsia"/>
        </w:rPr>
        <w:t>災害</w:t>
      </w:r>
      <w:proofErr w:type="gramStart"/>
      <w:r w:rsidR="0038774B" w:rsidRPr="008B3072">
        <w:rPr>
          <w:rFonts w:hint="eastAsia"/>
        </w:rPr>
        <w:t>防救及國土</w:t>
      </w:r>
      <w:proofErr w:type="gramEnd"/>
      <w:r w:rsidR="0038774B" w:rsidRPr="008B3072">
        <w:rPr>
          <w:rFonts w:hint="eastAsia"/>
        </w:rPr>
        <w:t>監測任務，實有賴國研</w:t>
      </w:r>
      <w:r w:rsidR="0038774B" w:rsidRPr="008B3072">
        <w:rPr>
          <w:rFonts w:hAnsi="標楷體" w:hint="eastAsia"/>
        </w:rPr>
        <w:t>院及太空中心積極處理，尚難</w:t>
      </w:r>
      <w:proofErr w:type="gramStart"/>
      <w:r w:rsidR="00E61D02" w:rsidRPr="008B3072">
        <w:rPr>
          <w:rFonts w:hAnsi="標楷體" w:hint="eastAsia"/>
        </w:rPr>
        <w:t>遽</w:t>
      </w:r>
      <w:proofErr w:type="gramEnd"/>
      <w:r w:rsidR="0038774B" w:rsidRPr="008B3072">
        <w:rPr>
          <w:rFonts w:hAnsi="標楷體" w:hint="eastAsia"/>
        </w:rPr>
        <w:t>指其為「</w:t>
      </w:r>
      <w:r w:rsidR="00D3562D" w:rsidRPr="008B3072">
        <w:rPr>
          <w:rFonts w:hAnsi="標楷體" w:hint="eastAsia"/>
        </w:rPr>
        <w:t>失能」而有所違失</w:t>
      </w:r>
      <w:r>
        <w:rPr>
          <w:rFonts w:hint="eastAsia"/>
          <w:b/>
        </w:rPr>
        <w:t>。</w:t>
      </w:r>
    </w:p>
    <w:p w:rsidR="00343ED6" w:rsidRPr="00884AD5" w:rsidRDefault="00343ED6">
      <w:pPr>
        <w:widowControl/>
        <w:overflowPunct/>
        <w:autoSpaceDE/>
        <w:autoSpaceDN/>
        <w:jc w:val="left"/>
        <w:rPr>
          <w:rFonts w:hAnsi="Arial"/>
          <w:bCs/>
          <w:kern w:val="32"/>
          <w:szCs w:val="36"/>
        </w:rPr>
      </w:pPr>
      <w:r w:rsidRPr="00884AD5">
        <w:br w:type="page"/>
      </w:r>
    </w:p>
    <w:p w:rsidR="00343ED6" w:rsidRPr="00884AD5" w:rsidRDefault="00343ED6" w:rsidP="00343ED6">
      <w:pPr>
        <w:pStyle w:val="1"/>
        <w:ind w:left="2380" w:hanging="2380"/>
        <w:rPr>
          <w:rFonts w:hAnsi="標楷體"/>
        </w:rPr>
      </w:pPr>
      <w:bookmarkStart w:id="50" w:name="_Toc529222689"/>
      <w:bookmarkStart w:id="51" w:name="_Toc529223111"/>
      <w:bookmarkStart w:id="52" w:name="_Toc529223862"/>
      <w:bookmarkStart w:id="53" w:name="_Toc529228265"/>
      <w:bookmarkStart w:id="54" w:name="_Toc2400395"/>
      <w:bookmarkStart w:id="55" w:name="_Toc4316189"/>
      <w:bookmarkStart w:id="56" w:name="_Toc4473330"/>
      <w:bookmarkStart w:id="57" w:name="_Toc69556897"/>
      <w:bookmarkStart w:id="58" w:name="_Toc69556946"/>
      <w:bookmarkStart w:id="59" w:name="_Toc69609820"/>
      <w:bookmarkStart w:id="60" w:name="_Toc70241816"/>
      <w:bookmarkStart w:id="61" w:name="_Toc70242205"/>
      <w:bookmarkStart w:id="62" w:name="_Toc421794875"/>
      <w:bookmarkStart w:id="63" w:name="_Toc422834160"/>
      <w:bookmarkStart w:id="64" w:name="_Toc510012750"/>
      <w:bookmarkStart w:id="65" w:name="_Toc510012942"/>
      <w:r w:rsidRPr="00884AD5">
        <w:rPr>
          <w:rFonts w:hAnsi="標楷體"/>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00DC0B06">
        <w:rPr>
          <w:rFonts w:hAnsi="標楷體" w:hint="eastAsia"/>
        </w:rPr>
        <w:t>：</w:t>
      </w:r>
    </w:p>
    <w:p w:rsidR="0095249C" w:rsidRPr="00B443BC" w:rsidRDefault="00016E2E" w:rsidP="00921656">
      <w:pPr>
        <w:pStyle w:val="2"/>
        <w:ind w:left="1023"/>
        <w:rPr>
          <w:rFonts w:hAnsi="標楷體"/>
          <w:color w:val="000000" w:themeColor="text1"/>
        </w:rPr>
      </w:pPr>
      <w:bookmarkStart w:id="66" w:name="_Toc524895649"/>
      <w:bookmarkStart w:id="67" w:name="_Toc524896195"/>
      <w:bookmarkStart w:id="68" w:name="_Toc524896225"/>
      <w:bookmarkStart w:id="69" w:name="_Toc509322312"/>
      <w:bookmarkStart w:id="70" w:name="_Toc510012751"/>
      <w:bookmarkStart w:id="71" w:name="_Toc510012943"/>
      <w:bookmarkStart w:id="72" w:name="_Toc2400397"/>
      <w:bookmarkStart w:id="73" w:name="_Toc4316191"/>
      <w:bookmarkStart w:id="74" w:name="_Toc4473332"/>
      <w:bookmarkStart w:id="75" w:name="_Toc69556901"/>
      <w:bookmarkStart w:id="76" w:name="_Toc69556950"/>
      <w:bookmarkStart w:id="77" w:name="_Toc69609824"/>
      <w:bookmarkStart w:id="78" w:name="_Toc70241822"/>
      <w:bookmarkStart w:id="79" w:name="_Toc70242211"/>
      <w:bookmarkStart w:id="80" w:name="_Toc421794881"/>
      <w:bookmarkStart w:id="81" w:name="_Toc421795447"/>
      <w:bookmarkStart w:id="82" w:name="_Toc421796028"/>
      <w:bookmarkStart w:id="83" w:name="_Toc422728963"/>
      <w:bookmarkStart w:id="84" w:name="_Toc422834166"/>
      <w:bookmarkEnd w:id="66"/>
      <w:bookmarkEnd w:id="67"/>
      <w:bookmarkEnd w:id="68"/>
      <w:r w:rsidRPr="00884AD5">
        <w:rPr>
          <w:rFonts w:hAnsi="標楷體"/>
        </w:rPr>
        <w:t>調查</w:t>
      </w:r>
      <w:r w:rsidRPr="00E26098">
        <w:rPr>
          <w:rFonts w:hAnsi="標楷體"/>
          <w:szCs w:val="32"/>
        </w:rPr>
        <w:t>意見</w:t>
      </w:r>
      <w:r w:rsidR="00E26098">
        <w:rPr>
          <w:rFonts w:hAnsi="標楷體" w:hint="eastAsia"/>
          <w:szCs w:val="32"/>
        </w:rPr>
        <w:t>，</w:t>
      </w:r>
      <w:r w:rsidRPr="00E26098">
        <w:rPr>
          <w:rFonts w:hAnsi="標楷體"/>
          <w:szCs w:val="32"/>
        </w:rPr>
        <w:t>函請</w:t>
      </w:r>
      <w:r w:rsidR="00E26098" w:rsidRPr="00E26098">
        <w:rPr>
          <w:rFonts w:hAnsi="標楷體" w:hint="eastAsia"/>
          <w:szCs w:val="32"/>
        </w:rPr>
        <w:t>科技部</w:t>
      </w:r>
      <w:r w:rsidRPr="00B443BC">
        <w:rPr>
          <w:rFonts w:hAnsi="標楷體" w:hint="eastAsia"/>
          <w:color w:val="000000" w:themeColor="text1"/>
          <w:szCs w:val="32"/>
        </w:rPr>
        <w:t>轉</w:t>
      </w:r>
      <w:proofErr w:type="gramStart"/>
      <w:r w:rsidRPr="00B443BC">
        <w:rPr>
          <w:rFonts w:hAnsi="標楷體" w:hint="eastAsia"/>
          <w:color w:val="000000" w:themeColor="text1"/>
          <w:szCs w:val="32"/>
        </w:rPr>
        <w:t>飭</w:t>
      </w:r>
      <w:proofErr w:type="gramEnd"/>
      <w:r w:rsidR="00E26098" w:rsidRPr="00B443BC">
        <w:rPr>
          <w:rFonts w:hAnsi="標楷體" w:hint="eastAsia"/>
          <w:color w:val="000000" w:themeColor="text1"/>
          <w:szCs w:val="32"/>
        </w:rPr>
        <w:t>國研院</w:t>
      </w:r>
      <w:r w:rsidRPr="00B443BC">
        <w:rPr>
          <w:rFonts w:hAnsi="標楷體" w:hint="eastAsia"/>
          <w:color w:val="000000" w:themeColor="text1"/>
          <w:szCs w:val="32"/>
        </w:rPr>
        <w:t>督同所屬</w:t>
      </w:r>
      <w:r w:rsidR="00E26098" w:rsidRPr="00B443BC">
        <w:rPr>
          <w:rFonts w:hAnsi="標楷體" w:hint="eastAsia"/>
          <w:color w:val="000000" w:themeColor="text1"/>
          <w:szCs w:val="32"/>
        </w:rPr>
        <w:t>儀</w:t>
      </w:r>
      <w:r w:rsidR="00A51069" w:rsidRPr="00B443BC">
        <w:rPr>
          <w:rFonts w:hAnsi="標楷體" w:hint="eastAsia"/>
          <w:color w:val="000000" w:themeColor="text1"/>
          <w:szCs w:val="32"/>
        </w:rPr>
        <w:t>器</w:t>
      </w:r>
      <w:r w:rsidR="00E26098" w:rsidRPr="00B443BC">
        <w:rPr>
          <w:rFonts w:hAnsi="標楷體" w:hint="eastAsia"/>
          <w:color w:val="000000" w:themeColor="text1"/>
          <w:szCs w:val="32"/>
        </w:rPr>
        <w:t>科</w:t>
      </w:r>
      <w:r w:rsidR="00A51069" w:rsidRPr="00B443BC">
        <w:rPr>
          <w:rFonts w:hAnsi="標楷體" w:hint="eastAsia"/>
          <w:color w:val="000000" w:themeColor="text1"/>
          <w:szCs w:val="32"/>
        </w:rPr>
        <w:t>技研究</w:t>
      </w:r>
      <w:r w:rsidR="00E26098" w:rsidRPr="00B443BC">
        <w:rPr>
          <w:rFonts w:hAnsi="標楷體" w:hint="eastAsia"/>
          <w:color w:val="000000" w:themeColor="text1"/>
          <w:szCs w:val="32"/>
        </w:rPr>
        <w:t>中心、</w:t>
      </w:r>
      <w:r w:rsidR="00A51069" w:rsidRPr="00B443BC">
        <w:rPr>
          <w:rFonts w:hAnsi="標楷體" w:hint="eastAsia"/>
          <w:color w:val="000000" w:themeColor="text1"/>
          <w:szCs w:val="32"/>
        </w:rPr>
        <w:t>國家</w:t>
      </w:r>
      <w:r w:rsidR="00E26098" w:rsidRPr="00B443BC">
        <w:rPr>
          <w:rFonts w:hAnsi="標楷體" w:hint="eastAsia"/>
          <w:color w:val="000000" w:themeColor="text1"/>
          <w:szCs w:val="32"/>
        </w:rPr>
        <w:t>太空中心</w:t>
      </w:r>
      <w:proofErr w:type="gramStart"/>
      <w:r w:rsidR="00921656" w:rsidRPr="00B443BC">
        <w:rPr>
          <w:rFonts w:hAnsi="標楷體" w:hint="eastAsia"/>
          <w:color w:val="000000" w:themeColor="text1"/>
          <w:szCs w:val="32"/>
        </w:rPr>
        <w:t>研</w:t>
      </w:r>
      <w:proofErr w:type="gramEnd"/>
      <w:r w:rsidR="00921656" w:rsidRPr="00B443BC">
        <w:rPr>
          <w:rFonts w:hAnsi="標楷體" w:hint="eastAsia"/>
          <w:color w:val="000000" w:themeColor="text1"/>
          <w:szCs w:val="32"/>
        </w:rPr>
        <w:t>議改善</w:t>
      </w:r>
      <w:proofErr w:type="gramStart"/>
      <w:r w:rsidR="00921656" w:rsidRPr="00B443BC">
        <w:rPr>
          <w:rFonts w:hAnsi="標楷體" w:hint="eastAsia"/>
          <w:color w:val="000000" w:themeColor="text1"/>
          <w:szCs w:val="32"/>
        </w:rPr>
        <w:t>見復</w:t>
      </w:r>
      <w:r w:rsidRPr="00B443BC">
        <w:rPr>
          <w:rFonts w:hAnsi="標楷體"/>
          <w:color w:val="000000" w:themeColor="text1"/>
        </w:rPr>
        <w:t>。</w:t>
      </w:r>
      <w:bookmarkEnd w:id="69"/>
      <w:bookmarkEnd w:id="70"/>
      <w:bookmarkEnd w:id="71"/>
      <w:proofErr w:type="gramEnd"/>
    </w:p>
    <w:p w:rsidR="00016E2E" w:rsidRDefault="00016E2E" w:rsidP="00343ED6">
      <w:pPr>
        <w:pStyle w:val="2"/>
        <w:ind w:left="1023"/>
        <w:rPr>
          <w:rFonts w:hAnsi="標楷體" w:hint="eastAsia"/>
        </w:rPr>
      </w:pPr>
      <w:bookmarkStart w:id="85" w:name="_Toc509322314"/>
      <w:bookmarkStart w:id="86" w:name="_Toc510012753"/>
      <w:bookmarkStart w:id="87" w:name="_Toc510012945"/>
      <w:r>
        <w:rPr>
          <w:rFonts w:hAnsi="標楷體" w:hint="eastAsia"/>
        </w:rPr>
        <w:t>調查意見，函復陳訴人。</w:t>
      </w:r>
      <w:bookmarkEnd w:id="49"/>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rsidR="00D6535E" w:rsidRDefault="00D6535E" w:rsidP="00D6535E">
      <w:pPr>
        <w:pStyle w:val="1"/>
        <w:numPr>
          <w:ilvl w:val="0"/>
          <w:numId w:val="0"/>
        </w:numPr>
        <w:ind w:left="2381"/>
        <w:rPr>
          <w:rFonts w:hint="eastAsia"/>
        </w:rPr>
      </w:pPr>
    </w:p>
    <w:p w:rsidR="00D6535E" w:rsidRDefault="00D6535E" w:rsidP="00D6535E">
      <w:pPr>
        <w:pStyle w:val="aa"/>
        <w:spacing w:before="0" w:after="0" w:line="640" w:lineRule="exact"/>
        <w:ind w:leftChars="1100" w:left="3742"/>
        <w:rPr>
          <w:b w:val="0"/>
          <w:bCs/>
          <w:spacing w:val="12"/>
          <w:kern w:val="0"/>
          <w:sz w:val="40"/>
          <w:szCs w:val="40"/>
        </w:rPr>
      </w:pPr>
      <w:r>
        <w:rPr>
          <w:rFonts w:hint="eastAsia"/>
          <w:b w:val="0"/>
          <w:bCs/>
          <w:spacing w:val="12"/>
          <w:kern w:val="0"/>
          <w:sz w:val="40"/>
          <w:szCs w:val="40"/>
        </w:rPr>
        <w:t>調查委員：包宗</w:t>
      </w:r>
      <w:proofErr w:type="gramStart"/>
      <w:r>
        <w:rPr>
          <w:rFonts w:hint="eastAsia"/>
          <w:b w:val="0"/>
          <w:bCs/>
          <w:spacing w:val="12"/>
          <w:kern w:val="0"/>
          <w:sz w:val="40"/>
          <w:szCs w:val="40"/>
        </w:rPr>
        <w:t>和</w:t>
      </w:r>
      <w:proofErr w:type="gramEnd"/>
    </w:p>
    <w:p w:rsidR="00D6535E" w:rsidRDefault="00D6535E" w:rsidP="00D6535E">
      <w:pPr>
        <w:pStyle w:val="aa"/>
        <w:spacing w:before="0" w:after="0" w:line="640" w:lineRule="exact"/>
        <w:ind w:leftChars="1100" w:left="3742" w:firstLineChars="500" w:firstLine="2221"/>
        <w:rPr>
          <w:rFonts w:hint="eastAsia"/>
          <w:b w:val="0"/>
          <w:bCs/>
          <w:spacing w:val="12"/>
          <w:kern w:val="0"/>
          <w:sz w:val="40"/>
          <w:szCs w:val="40"/>
        </w:rPr>
      </w:pPr>
      <w:r w:rsidRPr="00D6535E">
        <w:rPr>
          <w:rFonts w:hint="eastAsia"/>
          <w:b w:val="0"/>
          <w:bCs/>
          <w:spacing w:val="12"/>
          <w:kern w:val="0"/>
          <w:sz w:val="40"/>
          <w:szCs w:val="40"/>
        </w:rPr>
        <w:t>江明蒼</w:t>
      </w:r>
    </w:p>
    <w:p w:rsidR="00D6535E" w:rsidRDefault="00D6535E" w:rsidP="00D6535E">
      <w:pPr>
        <w:pStyle w:val="aa"/>
        <w:spacing w:before="0" w:after="0" w:line="640" w:lineRule="exact"/>
        <w:ind w:leftChars="1100" w:left="3742" w:firstLineChars="500" w:firstLine="2221"/>
        <w:rPr>
          <w:b w:val="0"/>
          <w:bCs/>
          <w:spacing w:val="12"/>
          <w:kern w:val="0"/>
          <w:sz w:val="40"/>
          <w:szCs w:val="40"/>
        </w:rPr>
      </w:pPr>
      <w:r w:rsidRPr="00D6535E">
        <w:rPr>
          <w:rFonts w:hint="eastAsia"/>
          <w:b w:val="0"/>
          <w:bCs/>
          <w:spacing w:val="12"/>
          <w:kern w:val="0"/>
          <w:sz w:val="40"/>
          <w:szCs w:val="40"/>
        </w:rPr>
        <w:t>江綺雯</w:t>
      </w:r>
    </w:p>
    <w:p w:rsidR="00D6535E" w:rsidRDefault="00D6535E" w:rsidP="00D6535E">
      <w:pPr>
        <w:pStyle w:val="aa"/>
        <w:spacing w:before="0" w:after="0"/>
        <w:ind w:leftChars="1100" w:left="3742" w:firstLineChars="500" w:firstLine="2021"/>
        <w:rPr>
          <w:rFonts w:hint="eastAsia"/>
          <w:b w:val="0"/>
          <w:bCs/>
          <w:spacing w:val="12"/>
          <w:kern w:val="0"/>
        </w:rPr>
      </w:pPr>
    </w:p>
    <w:p w:rsidR="00D6535E" w:rsidRDefault="00D6535E" w:rsidP="00D6535E">
      <w:pPr>
        <w:pStyle w:val="af0"/>
        <w:ind w:left="2041" w:right="680" w:hanging="680"/>
        <w:rPr>
          <w:rFonts w:hAnsi="標楷體" w:hint="eastAsia"/>
          <w:bCs/>
        </w:rPr>
      </w:pPr>
      <w:r>
        <w:rPr>
          <w:rFonts w:hAnsi="標楷體" w:hint="eastAsia"/>
          <w:bCs/>
        </w:rPr>
        <w:t xml:space="preserve">中  華  民  國　</w:t>
      </w:r>
      <w:r>
        <w:rPr>
          <w:rFonts w:hAnsi="標楷體" w:hint="eastAsia"/>
          <w:bCs/>
        </w:rPr>
        <w:t>108</w:t>
      </w:r>
      <w:r>
        <w:rPr>
          <w:rFonts w:hAnsi="標楷體" w:hint="eastAsia"/>
          <w:bCs/>
        </w:rPr>
        <w:t xml:space="preserve"> 年</w:t>
      </w:r>
      <w:r>
        <w:rPr>
          <w:rFonts w:hAnsi="標楷體" w:hint="eastAsia"/>
          <w:bCs/>
        </w:rPr>
        <w:t xml:space="preserve"> 01</w:t>
      </w:r>
      <w:r>
        <w:rPr>
          <w:rFonts w:hAnsi="標楷體" w:hint="eastAsia"/>
          <w:bCs/>
        </w:rPr>
        <w:t xml:space="preserve"> 月</w:t>
      </w:r>
      <w:r>
        <w:rPr>
          <w:rFonts w:hAnsi="標楷體" w:hint="eastAsia"/>
          <w:bCs/>
        </w:rPr>
        <w:t xml:space="preserve"> 10</w:t>
      </w:r>
      <w:bookmarkStart w:id="88" w:name="_GoBack"/>
      <w:bookmarkEnd w:id="88"/>
      <w:r>
        <w:rPr>
          <w:rFonts w:hAnsi="標楷體" w:hint="eastAsia"/>
          <w:bCs/>
        </w:rPr>
        <w:t xml:space="preserve"> 日</w:t>
      </w:r>
    </w:p>
    <w:p w:rsidR="00D6535E" w:rsidRPr="00D6535E" w:rsidRDefault="00D6535E" w:rsidP="00D6535E">
      <w:pPr>
        <w:pStyle w:val="1"/>
        <w:numPr>
          <w:ilvl w:val="0"/>
          <w:numId w:val="0"/>
        </w:numPr>
        <w:ind w:left="2381"/>
      </w:pPr>
    </w:p>
    <w:sectPr w:rsidR="00D6535E" w:rsidRPr="00D6535E" w:rsidSect="00931A10">
      <w:footerReference w:type="default" r:id="rId5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2D7" w:rsidRDefault="009872D7">
      <w:r>
        <w:separator/>
      </w:r>
    </w:p>
  </w:endnote>
  <w:endnote w:type="continuationSeparator" w:id="0">
    <w:p w:rsidR="009872D7" w:rsidRDefault="00987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B43" w:rsidRDefault="00B57B43">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D6535E">
      <w:rPr>
        <w:rStyle w:val="ad"/>
        <w:noProof/>
        <w:sz w:val="24"/>
      </w:rPr>
      <w:t>39</w:t>
    </w:r>
    <w:r>
      <w:rPr>
        <w:rStyle w:val="ad"/>
        <w:sz w:val="24"/>
      </w:rPr>
      <w:fldChar w:fldCharType="end"/>
    </w:r>
  </w:p>
  <w:p w:rsidR="00B57B43" w:rsidRDefault="00B57B4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2D7" w:rsidRDefault="009872D7">
      <w:r>
        <w:separator/>
      </w:r>
    </w:p>
  </w:footnote>
  <w:footnote w:type="continuationSeparator" w:id="0">
    <w:p w:rsidR="009872D7" w:rsidRDefault="009872D7">
      <w:r>
        <w:continuationSeparator/>
      </w:r>
    </w:p>
  </w:footnote>
  <w:footnote w:id="1">
    <w:p w:rsidR="00B57B43" w:rsidRPr="004D7AC2" w:rsidRDefault="00B57B43">
      <w:pPr>
        <w:pStyle w:val="afd"/>
      </w:pPr>
      <w:r>
        <w:rPr>
          <w:rStyle w:val="aff"/>
        </w:rPr>
        <w:footnoteRef/>
      </w:r>
      <w:r>
        <w:t xml:space="preserve"> </w:t>
      </w:r>
      <w:r>
        <w:rPr>
          <w:rFonts w:hint="eastAsia"/>
        </w:rPr>
        <w:t>CMOS：</w:t>
      </w:r>
      <w:r w:rsidRPr="00A7407F">
        <w:rPr>
          <w:rFonts w:hint="eastAsia"/>
        </w:rPr>
        <w:t>Complementary Metal-Oxide-Semiconductor</w:t>
      </w:r>
      <w:r>
        <w:rPr>
          <w:rFonts w:hint="eastAsia"/>
        </w:rPr>
        <w:t>，</w:t>
      </w:r>
      <w:r w:rsidRPr="00A7407F">
        <w:rPr>
          <w:rFonts w:hint="eastAsia"/>
        </w:rPr>
        <w:t>互補式金屬氧化物半導體</w:t>
      </w:r>
      <w:r>
        <w:rPr>
          <w:rFonts w:hint="eastAsia"/>
        </w:rPr>
        <w:t>，經常</w:t>
      </w:r>
      <w:r w:rsidRPr="00A7407F">
        <w:rPr>
          <w:rFonts w:hint="eastAsia"/>
        </w:rPr>
        <w:t>被使用</w:t>
      </w:r>
      <w:proofErr w:type="gramStart"/>
      <w:r w:rsidRPr="00A7407F">
        <w:rPr>
          <w:rFonts w:hint="eastAsia"/>
        </w:rPr>
        <w:t>來作</w:t>
      </w:r>
      <w:proofErr w:type="gramEnd"/>
      <w:r w:rsidRPr="00A7407F">
        <w:rPr>
          <w:rFonts w:hint="eastAsia"/>
        </w:rPr>
        <w:t>數位影像器材的感光元件使用</w:t>
      </w:r>
      <w:r>
        <w:rPr>
          <w:rFonts w:hint="eastAsia"/>
        </w:rPr>
        <w:t>。</w:t>
      </w:r>
    </w:p>
  </w:footnote>
  <w:footnote w:id="2">
    <w:p w:rsidR="00B57B43" w:rsidRPr="00FF495D" w:rsidRDefault="00B57B43">
      <w:pPr>
        <w:pStyle w:val="afd"/>
      </w:pPr>
      <w:r>
        <w:rPr>
          <w:rStyle w:val="aff"/>
        </w:rPr>
        <w:footnoteRef/>
      </w:r>
      <w:r>
        <w:rPr>
          <w:rFonts w:hint="eastAsia"/>
        </w:rPr>
        <w:t>對比轉換函數(CTF：C</w:t>
      </w:r>
      <w:r w:rsidRPr="0017390B">
        <w:rPr>
          <w:rFonts w:hAnsi="標楷體"/>
        </w:rPr>
        <w:t xml:space="preserve">ontrast </w:t>
      </w:r>
      <w:r>
        <w:rPr>
          <w:rFonts w:hAnsi="標楷體" w:hint="eastAsia"/>
        </w:rPr>
        <w:t>T</w:t>
      </w:r>
      <w:r w:rsidRPr="0017390B">
        <w:rPr>
          <w:rFonts w:hAnsi="標楷體"/>
        </w:rPr>
        <w:t xml:space="preserve">ransfer </w:t>
      </w:r>
      <w:r>
        <w:rPr>
          <w:rFonts w:hAnsi="標楷體" w:hint="eastAsia"/>
        </w:rPr>
        <w:t>F</w:t>
      </w:r>
      <w:r w:rsidRPr="0017390B">
        <w:rPr>
          <w:rFonts w:hAnsi="標楷體"/>
        </w:rPr>
        <w:t>unction</w:t>
      </w:r>
      <w:r>
        <w:rPr>
          <w:rFonts w:hint="eastAsia"/>
        </w:rPr>
        <w:t>)：係</w:t>
      </w:r>
      <w:proofErr w:type="gramStart"/>
      <w:r>
        <w:rPr>
          <w:rFonts w:hint="eastAsia"/>
        </w:rPr>
        <w:t>由調制轉換</w:t>
      </w:r>
      <w:proofErr w:type="gramEnd"/>
      <w:r>
        <w:rPr>
          <w:rFonts w:hint="eastAsia"/>
        </w:rPr>
        <w:t xml:space="preserve">函數(MTF：Modulation </w:t>
      </w:r>
      <w:r>
        <w:rPr>
          <w:rFonts w:hAnsi="標楷體" w:hint="eastAsia"/>
        </w:rPr>
        <w:t>T</w:t>
      </w:r>
      <w:r w:rsidRPr="0017390B">
        <w:rPr>
          <w:rFonts w:hAnsi="標楷體"/>
        </w:rPr>
        <w:t xml:space="preserve">ransfer </w:t>
      </w:r>
      <w:r>
        <w:rPr>
          <w:rFonts w:hAnsi="標楷體" w:hint="eastAsia"/>
        </w:rPr>
        <w:t>F</w:t>
      </w:r>
      <w:r w:rsidRPr="0017390B">
        <w:rPr>
          <w:rFonts w:hAnsi="標楷體"/>
        </w:rPr>
        <w:t>unction</w:t>
      </w:r>
      <w:r>
        <w:rPr>
          <w:rFonts w:hint="eastAsia"/>
        </w:rPr>
        <w:t>)經CTF=(4/</w:t>
      </w:r>
      <w:r w:rsidRPr="0017390B">
        <w:rPr>
          <w:rFonts w:hint="eastAsia"/>
        </w:rPr>
        <w:t>π</w:t>
      </w:r>
      <w:r>
        <w:rPr>
          <w:rFonts w:hint="eastAsia"/>
        </w:rPr>
        <w:t>)*MTF換算而來，</w:t>
      </w:r>
      <w:proofErr w:type="gramStart"/>
      <w:r>
        <w:rPr>
          <w:rFonts w:hint="eastAsia"/>
        </w:rPr>
        <w:t>而調制轉換</w:t>
      </w:r>
      <w:proofErr w:type="gramEnd"/>
      <w:r>
        <w:rPr>
          <w:rFonts w:hint="eastAsia"/>
        </w:rPr>
        <w:t>函數MTF係</w:t>
      </w:r>
      <w:r w:rsidRPr="00B2670B">
        <w:rPr>
          <w:rFonts w:hint="eastAsia"/>
        </w:rPr>
        <w:t>影像品質的一種定量</w:t>
      </w:r>
      <w:proofErr w:type="gramStart"/>
      <w:r w:rsidRPr="00B2670B">
        <w:rPr>
          <w:rFonts w:hint="eastAsia"/>
        </w:rPr>
        <w:t>量</w:t>
      </w:r>
      <w:proofErr w:type="gramEnd"/>
      <w:r w:rsidRPr="00B2670B">
        <w:rPr>
          <w:rFonts w:hint="eastAsia"/>
        </w:rPr>
        <w:t>測值</w:t>
      </w:r>
      <w:r>
        <w:rPr>
          <w:rFonts w:hint="eastAsia"/>
        </w:rPr>
        <w:t>，</w:t>
      </w:r>
      <w:r w:rsidRPr="00B2670B">
        <w:rPr>
          <w:rFonts w:hint="eastAsia"/>
        </w:rPr>
        <w:t>經常用於決定</w:t>
      </w:r>
      <w:proofErr w:type="gramStart"/>
      <w:r w:rsidRPr="00B2670B">
        <w:rPr>
          <w:rFonts w:hint="eastAsia"/>
        </w:rPr>
        <w:t>一</w:t>
      </w:r>
      <w:proofErr w:type="gramEnd"/>
      <w:r w:rsidRPr="00B2670B">
        <w:rPr>
          <w:rFonts w:hint="eastAsia"/>
        </w:rPr>
        <w:t>鏡頭系統的能力</w:t>
      </w:r>
      <w:r>
        <w:rPr>
          <w:rFonts w:hint="eastAsia"/>
        </w:rPr>
        <w:t>，特別是解析度(</w:t>
      </w:r>
      <w:proofErr w:type="gramStart"/>
      <w:r>
        <w:rPr>
          <w:rFonts w:hint="eastAsia"/>
        </w:rPr>
        <w:t>亦稱解像</w:t>
      </w:r>
      <w:proofErr w:type="gramEnd"/>
      <w:r>
        <w:rPr>
          <w:rFonts w:hint="eastAsia"/>
        </w:rPr>
        <w:t>力)。</w:t>
      </w:r>
    </w:p>
  </w:footnote>
  <w:footnote w:id="3">
    <w:p w:rsidR="00B57B43" w:rsidRPr="0022740D" w:rsidRDefault="00B57B43">
      <w:pPr>
        <w:pStyle w:val="afd"/>
      </w:pPr>
      <w:r>
        <w:rPr>
          <w:rStyle w:val="aff"/>
        </w:rPr>
        <w:footnoteRef/>
      </w:r>
      <w:r>
        <w:rPr>
          <w:rFonts w:hint="eastAsia"/>
        </w:rPr>
        <w:t>波前誤差(WFE</w:t>
      </w:r>
      <w:r>
        <w:rPr>
          <w:rFonts w:hint="eastAsia"/>
        </w:rPr>
        <w:t>，</w:t>
      </w:r>
      <w:proofErr w:type="spellStart"/>
      <w:r>
        <w:rPr>
          <w:rFonts w:hint="eastAsia"/>
        </w:rPr>
        <w:t>wavefront</w:t>
      </w:r>
      <w:proofErr w:type="spellEnd"/>
      <w:r>
        <w:rPr>
          <w:rFonts w:hint="eastAsia"/>
        </w:rPr>
        <w:t xml:space="preserve"> error)：光波在某一時刻的波動所達到的各點所連成的曲面，其中最前方的曲面即為</w:t>
      </w:r>
      <w:r w:rsidRPr="00F27C2F">
        <w:rPr>
          <w:rFonts w:hint="eastAsia"/>
        </w:rPr>
        <w:t>「波前」</w:t>
      </w:r>
      <w:r>
        <w:rPr>
          <w:rFonts w:hint="eastAsia"/>
        </w:rPr>
        <w:t>，波前誤差即是指該曲面之各種樣態(如像散、</w:t>
      </w:r>
      <w:proofErr w:type="gramStart"/>
      <w:r>
        <w:rPr>
          <w:rFonts w:hint="eastAsia"/>
        </w:rPr>
        <w:t>彗</w:t>
      </w:r>
      <w:proofErr w:type="gramEnd"/>
      <w:r>
        <w:rPr>
          <w:rFonts w:hint="eastAsia"/>
        </w:rPr>
        <w:t>差)與理想值之差異。</w:t>
      </w:r>
    </w:p>
  </w:footnote>
  <w:footnote w:id="4">
    <w:p w:rsidR="00B57B43" w:rsidRDefault="00B57B43" w:rsidP="00B745B8">
      <w:pPr>
        <w:pStyle w:val="afd"/>
      </w:pPr>
      <w:r>
        <w:rPr>
          <w:rStyle w:val="aff"/>
        </w:rPr>
        <w:footnoteRef/>
      </w:r>
      <w:r>
        <w:t xml:space="preserve"> </w:t>
      </w:r>
      <w:r>
        <w:rPr>
          <w:rFonts w:hint="eastAsia"/>
        </w:rPr>
        <w:t>據悉，射出光束係波長約632.8nm</w:t>
      </w:r>
      <w:r>
        <w:rPr>
          <w:rFonts w:hint="eastAsia"/>
        </w:rPr>
        <w:t>的紅光</w:t>
      </w:r>
      <w:r w:rsidRPr="00E2638A">
        <w:rPr>
          <w:rFonts w:hint="eastAsia"/>
        </w:rPr>
        <w:t>氦氖雷射</w:t>
      </w:r>
      <w:r>
        <w:rPr>
          <w:rFonts w:hint="eastAsia"/>
        </w:rPr>
        <w:t>。</w:t>
      </w:r>
    </w:p>
  </w:footnote>
  <w:footnote w:id="5">
    <w:p w:rsidR="00B57B43" w:rsidRPr="00340F21" w:rsidRDefault="00B57B43" w:rsidP="00E25890">
      <w:pPr>
        <w:pStyle w:val="afd"/>
      </w:pPr>
      <w:r>
        <w:rPr>
          <w:rStyle w:val="aff"/>
        </w:rPr>
        <w:footnoteRef/>
      </w:r>
      <w:r w:rsidRPr="00340F21">
        <w:rPr>
          <w:rFonts w:hAnsi="標楷體" w:hint="eastAsia"/>
        </w:rPr>
        <w:t>針孔平面共有17個孔洞(亦</w:t>
      </w:r>
      <w:proofErr w:type="gramStart"/>
      <w:r w:rsidRPr="00340F21">
        <w:rPr>
          <w:rFonts w:hAnsi="標楷體" w:hint="eastAsia"/>
        </w:rPr>
        <w:t>稱場點</w:t>
      </w:r>
      <w:proofErr w:type="gramEnd"/>
      <w:r w:rsidRPr="00340F21">
        <w:rPr>
          <w:rFonts w:hAnsi="標楷體" w:hint="eastAsia"/>
        </w:rPr>
        <w:t>)，正中央之孔洞O field，即為光束通過處，欲完成校準，需對</w:t>
      </w:r>
      <w:proofErr w:type="gramStart"/>
      <w:r w:rsidRPr="00340F21">
        <w:rPr>
          <w:rFonts w:hAnsi="標楷體" w:hint="eastAsia"/>
        </w:rPr>
        <w:t>17個場點</w:t>
      </w:r>
      <w:proofErr w:type="gramEnd"/>
      <w:r w:rsidRPr="00340F21">
        <w:rPr>
          <w:rFonts w:hAnsi="標楷體" w:hint="eastAsia"/>
        </w:rPr>
        <w:t>進行檢驗。</w:t>
      </w:r>
    </w:p>
  </w:footnote>
  <w:footnote w:id="6">
    <w:p w:rsidR="00B57B43" w:rsidRPr="00C95716" w:rsidRDefault="00B57B43" w:rsidP="00F85BF3">
      <w:pPr>
        <w:pStyle w:val="afd"/>
      </w:pPr>
      <w:r>
        <w:rPr>
          <w:rStyle w:val="aff"/>
        </w:rPr>
        <w:footnoteRef/>
      </w:r>
      <w:r>
        <w:t xml:space="preserve"> </w:t>
      </w:r>
      <w:r>
        <w:rPr>
          <w:rFonts w:hint="eastAsia"/>
        </w:rPr>
        <w:t>共</w:t>
      </w:r>
      <w:proofErr w:type="gramStart"/>
      <w:r>
        <w:rPr>
          <w:rFonts w:hint="eastAsia"/>
        </w:rPr>
        <w:t>軛</w:t>
      </w:r>
      <w:proofErr w:type="gramEnd"/>
      <w:r>
        <w:rPr>
          <w:rFonts w:hint="eastAsia"/>
        </w:rPr>
        <w:t>：</w:t>
      </w:r>
      <w:r w:rsidRPr="00C95716">
        <w:t>conjugate</w:t>
      </w:r>
      <w:r>
        <w:rPr>
          <w:rFonts w:hint="eastAsia"/>
        </w:rPr>
        <w:t>，在本光學系統中指的是全反射鏡抽離前干涉儀返回光束的聚焦點，與全反射鏡抽離後，光束沿光軸進入取</w:t>
      </w:r>
      <w:proofErr w:type="gramStart"/>
      <w:r>
        <w:rPr>
          <w:rFonts w:hint="eastAsia"/>
        </w:rPr>
        <w:t>像儀上</w:t>
      </w:r>
      <w:proofErr w:type="gramEnd"/>
      <w:r>
        <w:rPr>
          <w:rFonts w:hint="eastAsia"/>
        </w:rPr>
        <w:t>的聚焦點，在相對位置上呈現等比例(9:1)之關係(</w:t>
      </w:r>
      <w:proofErr w:type="gramStart"/>
      <w:r>
        <w:rPr>
          <w:rFonts w:hint="eastAsia"/>
        </w:rPr>
        <w:t>準直儀焦長</w:t>
      </w:r>
      <w:proofErr w:type="gramEnd"/>
      <w:r>
        <w:rPr>
          <w:rFonts w:hint="eastAsia"/>
        </w:rPr>
        <w:t>10800mm，取</w:t>
      </w:r>
      <w:proofErr w:type="gramStart"/>
      <w:r>
        <w:rPr>
          <w:rFonts w:hint="eastAsia"/>
        </w:rPr>
        <w:t>像儀焦長</w:t>
      </w:r>
      <w:proofErr w:type="gramEnd"/>
      <w:r>
        <w:rPr>
          <w:rFonts w:hint="eastAsia"/>
        </w:rPr>
        <w:t>3600mm)，即干涉儀返回光束焦距改變9mm，取</w:t>
      </w:r>
      <w:proofErr w:type="gramStart"/>
      <w:r>
        <w:rPr>
          <w:rFonts w:hint="eastAsia"/>
        </w:rPr>
        <w:t>像儀上</w:t>
      </w:r>
      <w:proofErr w:type="gramEnd"/>
      <w:r>
        <w:rPr>
          <w:rFonts w:hint="eastAsia"/>
        </w:rPr>
        <w:t>的焦距亦將改變1mm。</w:t>
      </w:r>
    </w:p>
  </w:footnote>
  <w:footnote w:id="7">
    <w:p w:rsidR="00B57B43" w:rsidRDefault="00B57B43">
      <w:pPr>
        <w:pStyle w:val="afd"/>
      </w:pPr>
      <w:r>
        <w:rPr>
          <w:rStyle w:val="aff"/>
        </w:rPr>
        <w:footnoteRef/>
      </w:r>
      <w:r>
        <w:rPr>
          <w:rFonts w:hint="eastAsia"/>
        </w:rPr>
        <w:t xml:space="preserve"> </w:t>
      </w:r>
      <w:r w:rsidRPr="00BD4529">
        <w:rPr>
          <w:rFonts w:hint="eastAsia"/>
        </w:rPr>
        <w:t>2018-02-23</w:t>
      </w:r>
      <w:r>
        <w:rPr>
          <w:rFonts w:hint="eastAsia"/>
        </w:rPr>
        <w:t xml:space="preserve"> </w:t>
      </w:r>
      <w:r w:rsidRPr="00BD4529">
        <w:rPr>
          <w:rFonts w:hint="eastAsia"/>
        </w:rPr>
        <w:t>22:31</w:t>
      </w:r>
      <w:r w:rsidRPr="00BD4529">
        <w:rPr>
          <w:rFonts w:hint="eastAsia"/>
        </w:rPr>
        <w:t>聯合報 記者陳宛茜</w:t>
      </w:r>
      <w:r>
        <w:rPr>
          <w:rFonts w:hint="eastAsia"/>
        </w:rPr>
        <w:t>：</w:t>
      </w:r>
      <w:r w:rsidRPr="00BD4529">
        <w:rPr>
          <w:rFonts w:hAnsi="標楷體" w:hint="eastAsia"/>
        </w:rPr>
        <w:t>「這張福爾摩沙</w:t>
      </w:r>
      <w:proofErr w:type="gramStart"/>
      <w:r w:rsidRPr="00BD4529">
        <w:rPr>
          <w:rFonts w:hAnsi="標楷體" w:hint="eastAsia"/>
        </w:rPr>
        <w:t>全島照</w:t>
      </w:r>
      <w:proofErr w:type="gramEnd"/>
      <w:r w:rsidRPr="00BD4529">
        <w:rPr>
          <w:rFonts w:hAnsi="標楷體" w:hint="eastAsia"/>
        </w:rPr>
        <w:t xml:space="preserve"> 證明福衛五號未失能」</w:t>
      </w:r>
    </w:p>
    <w:p w:rsidR="00B57B43" w:rsidRPr="00BD4529" w:rsidRDefault="00B57B43">
      <w:pPr>
        <w:pStyle w:val="afd"/>
      </w:pPr>
    </w:p>
  </w:footnote>
  <w:footnote w:id="8">
    <w:p w:rsidR="00B57B43" w:rsidRPr="00BB21F5" w:rsidRDefault="00B57B43" w:rsidP="00F73459">
      <w:pPr>
        <w:pStyle w:val="afd"/>
      </w:pPr>
      <w:r>
        <w:rPr>
          <w:rStyle w:val="aff"/>
        </w:rPr>
        <w:footnoteRef/>
      </w:r>
      <w:r>
        <w:t xml:space="preserve"> </w:t>
      </w:r>
      <w:r>
        <w:rPr>
          <w:rFonts w:hint="eastAsia"/>
        </w:rPr>
        <w:t>由於</w:t>
      </w:r>
      <w:proofErr w:type="gramStart"/>
      <w:r>
        <w:rPr>
          <w:rFonts w:hint="eastAsia"/>
        </w:rPr>
        <w:t>干涉儀紅光</w:t>
      </w:r>
      <w:proofErr w:type="gramEnd"/>
      <w:r>
        <w:rPr>
          <w:rFonts w:hint="eastAsia"/>
        </w:rPr>
        <w:t>氦氖雷射波長為632.8nm</w:t>
      </w:r>
      <w:r>
        <w:rPr>
          <w:rFonts w:hint="eastAsia"/>
        </w:rPr>
        <w:t>，等同0.6</w:t>
      </w:r>
      <w:r w:rsidRPr="00BB21F5">
        <w:rPr>
          <w:rFonts w:hint="eastAsia"/>
        </w:rPr>
        <w:t>328</w:t>
      </w:r>
      <w:r w:rsidRPr="00BB21F5">
        <w:rPr>
          <w:rFonts w:hAnsi="標楷體" w:hint="eastAsia"/>
        </w:rPr>
        <w:t>μm，將0.25λ換算為距離</w:t>
      </w:r>
      <w:r>
        <w:rPr>
          <w:rFonts w:hAnsi="標楷體" w:hint="eastAsia"/>
        </w:rPr>
        <w:t>則為0.25*0.6328=0.22</w:t>
      </w:r>
      <w:r w:rsidRPr="008A3EE6">
        <w:rPr>
          <w:rFonts w:hAnsi="標楷體" w:hint="eastAsia"/>
        </w:rPr>
        <w:t>μm</w:t>
      </w:r>
      <w:r>
        <w:rPr>
          <w:rFonts w:hAnsi="標楷體" w:hint="eastAsia"/>
        </w:rPr>
        <w:t>，已屬十分精密</w:t>
      </w:r>
      <w:r>
        <w:rPr>
          <w:rFonts w:hint="eastAsia"/>
        </w:rPr>
        <w:t>。</w:t>
      </w:r>
    </w:p>
  </w:footnote>
  <w:footnote w:id="9">
    <w:p w:rsidR="00B57B43" w:rsidRPr="00FD75BE" w:rsidRDefault="00B57B43">
      <w:pPr>
        <w:pStyle w:val="afd"/>
        <w:rPr>
          <w:rFonts w:hAnsi="標楷體"/>
        </w:rPr>
      </w:pPr>
      <w:r>
        <w:rPr>
          <w:rStyle w:val="aff"/>
        </w:rPr>
        <w:footnoteRef/>
      </w:r>
      <w:r w:rsidRPr="00A84B08">
        <w:rPr>
          <w:rFonts w:hAnsi="標楷體" w:hint="eastAsia"/>
        </w:rPr>
        <w:t>依據James C.</w:t>
      </w:r>
      <w:r>
        <w:rPr>
          <w:rFonts w:hAnsi="標楷體" w:hint="eastAsia"/>
        </w:rPr>
        <w:t xml:space="preserve"> </w:t>
      </w:r>
      <w:r w:rsidRPr="00A84B08">
        <w:rPr>
          <w:rFonts w:hAnsi="標楷體" w:hint="eastAsia"/>
        </w:rPr>
        <w:t>WYANT</w:t>
      </w:r>
      <w:proofErr w:type="gramStart"/>
      <w:r w:rsidRPr="00A84B08">
        <w:rPr>
          <w:rFonts w:hAnsi="標楷體" w:hint="eastAsia"/>
        </w:rPr>
        <w:t>所著</w:t>
      </w:r>
      <w:proofErr w:type="gramEnd"/>
      <w:r w:rsidRPr="00A84B08">
        <w:rPr>
          <w:rFonts w:hAnsi="標楷體" w:hint="eastAsia"/>
        </w:rPr>
        <w:t xml:space="preserve">「Basic </w:t>
      </w:r>
      <w:proofErr w:type="spellStart"/>
      <w:r w:rsidRPr="00A84B08">
        <w:rPr>
          <w:rFonts w:hAnsi="標楷體" w:hint="eastAsia"/>
        </w:rPr>
        <w:t>Wavefron</w:t>
      </w:r>
      <w:r>
        <w:rPr>
          <w:rFonts w:hAnsi="標楷體" w:hint="eastAsia"/>
        </w:rPr>
        <w:t>t</w:t>
      </w:r>
      <w:proofErr w:type="spellEnd"/>
      <w:r w:rsidRPr="00A84B08">
        <w:rPr>
          <w:rFonts w:hAnsi="標楷體" w:hint="eastAsia"/>
        </w:rPr>
        <w:t xml:space="preserve"> Aberration Theory for Optical Metrology Chapter1」，有關Zernike</w:t>
      </w:r>
      <w:proofErr w:type="gramStart"/>
      <w:r w:rsidRPr="00A84B08">
        <w:rPr>
          <w:rFonts w:hAnsi="標楷體" w:hint="eastAsia"/>
        </w:rPr>
        <w:t>像差分析</w:t>
      </w:r>
      <w:proofErr w:type="gramEnd"/>
      <w:r w:rsidRPr="00A84B08">
        <w:rPr>
          <w:rFonts w:hAnsi="標楷體" w:hint="eastAsia"/>
        </w:rPr>
        <w:t>多項式敘述之表</w:t>
      </w:r>
      <w:r>
        <w:rPr>
          <w:rFonts w:hAnsi="標楷體" w:hint="eastAsia"/>
        </w:rPr>
        <w:t>3</w:t>
      </w:r>
      <w:r w:rsidRPr="00A84B08">
        <w:rPr>
          <w:rFonts w:hAnsi="標楷體" w:hint="eastAsia"/>
        </w:rPr>
        <w:t>中，PV(</w:t>
      </w:r>
      <w:proofErr w:type="gramStart"/>
      <w:r w:rsidRPr="00A84B08">
        <w:rPr>
          <w:rFonts w:hAnsi="標楷體" w:hint="eastAsia"/>
        </w:rPr>
        <w:t>光程差</w:t>
      </w:r>
      <w:proofErr w:type="gramEnd"/>
      <w:r w:rsidRPr="00A84B08">
        <w:rPr>
          <w:rFonts w:hAnsi="標楷體" w:hint="eastAsia"/>
        </w:rPr>
        <w:t>)</w:t>
      </w:r>
      <w:r>
        <w:rPr>
          <w:rFonts w:hAnsi="標楷體" w:hint="eastAsia"/>
        </w:rPr>
        <w:t>為1</w:t>
      </w:r>
      <w:proofErr w:type="gramStart"/>
      <w:r>
        <w:rPr>
          <w:rFonts w:hAnsi="標楷體" w:hint="eastAsia"/>
        </w:rPr>
        <w:t>階</w:t>
      </w:r>
      <w:r w:rsidRPr="00A84B08">
        <w:rPr>
          <w:rFonts w:hAnsi="標楷體" w:hint="eastAsia"/>
        </w:rPr>
        <w:t>像差</w:t>
      </w:r>
      <w:proofErr w:type="gramEnd"/>
      <w:r w:rsidRPr="00A84B08">
        <w:rPr>
          <w:rFonts w:hAnsi="標楷體" w:hint="eastAsia"/>
        </w:rPr>
        <w:t>，</w:t>
      </w:r>
      <w:r>
        <w:rPr>
          <w:rFonts w:hAnsi="標楷體" w:hint="eastAsia"/>
        </w:rPr>
        <w:t>而</w:t>
      </w:r>
      <w:r>
        <w:rPr>
          <w:rFonts w:hint="eastAsia"/>
        </w:rPr>
        <w:t>tilt、</w:t>
      </w:r>
      <w:r w:rsidRPr="00A84B08">
        <w:rPr>
          <w:rFonts w:hAnsi="標楷體" w:hint="eastAsia"/>
        </w:rPr>
        <w:t>focus</w:t>
      </w:r>
      <w:r>
        <w:rPr>
          <w:rFonts w:hAnsi="標楷體" w:hint="eastAsia"/>
        </w:rPr>
        <w:t>則屬2</w:t>
      </w:r>
      <w:proofErr w:type="gramStart"/>
      <w:r>
        <w:rPr>
          <w:rFonts w:hAnsi="標楷體" w:hint="eastAsia"/>
        </w:rPr>
        <w:t>階</w:t>
      </w:r>
      <w:r w:rsidRPr="00A84B08">
        <w:rPr>
          <w:rFonts w:hAnsi="標楷體" w:hint="eastAsia"/>
        </w:rPr>
        <w:t>像差</w:t>
      </w:r>
      <w:proofErr w:type="gramEnd"/>
      <w:r w:rsidRPr="00A84B08">
        <w:rPr>
          <w:rFonts w:hAnsi="標楷體" w:hint="eastAsia"/>
        </w:rPr>
        <w:t>，</w:t>
      </w:r>
      <w:r>
        <w:rPr>
          <w:rFonts w:hAnsi="標楷體" w:hint="eastAsia"/>
        </w:rPr>
        <w:t>其中</w:t>
      </w:r>
      <w:r w:rsidRPr="00757B81">
        <w:rPr>
          <w:rFonts w:hAnsi="標楷體" w:hint="eastAsia"/>
          <w:b/>
        </w:rPr>
        <w:t>focus term可以Zernike多項式Z</w:t>
      </w:r>
      <w:r w:rsidRPr="00757B81">
        <w:rPr>
          <w:rFonts w:hAnsi="標楷體" w:hint="eastAsia"/>
          <w:b/>
          <w:vertAlign w:val="superscript"/>
        </w:rPr>
        <w:t>0</w:t>
      </w:r>
      <w:r w:rsidRPr="00757B81">
        <w:rPr>
          <w:rFonts w:hAnsi="標楷體" w:hint="eastAsia"/>
          <w:b/>
          <w:vertAlign w:val="subscript"/>
        </w:rPr>
        <w:t>2</w:t>
      </w:r>
      <w:r w:rsidRPr="00757B81">
        <w:rPr>
          <w:rFonts w:hAnsi="標楷體" w:hint="eastAsia"/>
          <w:b/>
        </w:rPr>
        <w:t>=W</w:t>
      </w:r>
      <w:r w:rsidRPr="00757B81">
        <w:rPr>
          <w:rFonts w:hAnsi="標楷體" w:hint="eastAsia"/>
          <w:b/>
          <w:vertAlign w:val="superscript"/>
        </w:rPr>
        <w:t>0</w:t>
      </w:r>
      <w:r w:rsidRPr="00757B81">
        <w:rPr>
          <w:rFonts w:hAnsi="標楷體" w:hint="eastAsia"/>
          <w:b/>
          <w:vertAlign w:val="subscript"/>
        </w:rPr>
        <w:t>2</w:t>
      </w:r>
      <w:r w:rsidRPr="00757B81">
        <w:rPr>
          <w:rFonts w:hAnsi="標楷體" w:hint="eastAsia"/>
          <w:b/>
        </w:rPr>
        <w:t>(2</w:t>
      </w:r>
      <w:r w:rsidRPr="00757B81">
        <w:rPr>
          <w:rFonts w:ascii="新細明體" w:eastAsia="新細明體" w:hAnsi="新細明體" w:hint="eastAsia"/>
          <w:b/>
        </w:rPr>
        <w:t>ρ</w:t>
      </w:r>
      <w:r w:rsidRPr="00757B81">
        <w:rPr>
          <w:rFonts w:hAnsi="標楷體" w:hint="eastAsia"/>
          <w:b/>
          <w:vertAlign w:val="superscript"/>
        </w:rPr>
        <w:t>2</w:t>
      </w:r>
      <w:r w:rsidRPr="00757B81">
        <w:rPr>
          <w:rFonts w:hAnsi="標楷體" w:hint="eastAsia"/>
          <w:b/>
        </w:rPr>
        <w:t>-1)來表示</w:t>
      </w:r>
      <w:r>
        <w:rPr>
          <w:rFonts w:hAnsi="標楷體" w:hint="eastAsia"/>
        </w:rPr>
        <w:t>。(Z</w:t>
      </w:r>
      <w:r>
        <w:rPr>
          <w:rFonts w:hAnsi="標楷體" w:hint="eastAsia"/>
          <w:vertAlign w:val="superscript"/>
        </w:rPr>
        <w:t>0</w:t>
      </w:r>
      <w:r>
        <w:rPr>
          <w:rFonts w:hAnsi="標楷體" w:hint="eastAsia"/>
          <w:vertAlign w:val="subscript"/>
        </w:rPr>
        <w:t>2</w:t>
      </w:r>
      <w:r w:rsidRPr="00A84B08">
        <w:rPr>
          <w:rFonts w:hAnsi="標楷體" w:hint="eastAsia"/>
        </w:rPr>
        <w:t>:</w:t>
      </w:r>
      <w:proofErr w:type="gramStart"/>
      <w:r w:rsidRPr="00A84B08">
        <w:rPr>
          <w:rFonts w:hAnsi="標楷體" w:hint="eastAsia"/>
        </w:rPr>
        <w:t>像差</w:t>
      </w:r>
      <w:proofErr w:type="gramEnd"/>
      <w:r>
        <w:rPr>
          <w:rFonts w:hAnsi="標楷體" w:hint="eastAsia"/>
        </w:rPr>
        <w:t>、W</w:t>
      </w:r>
      <w:r>
        <w:rPr>
          <w:rFonts w:hAnsi="標楷體" w:hint="eastAsia"/>
          <w:vertAlign w:val="superscript"/>
        </w:rPr>
        <w:t>0</w:t>
      </w:r>
      <w:r>
        <w:rPr>
          <w:rFonts w:hAnsi="標楷體" w:hint="eastAsia"/>
          <w:vertAlign w:val="subscript"/>
        </w:rPr>
        <w:t>2</w:t>
      </w:r>
      <w:r>
        <w:rPr>
          <w:rFonts w:hAnsi="標楷體" w:hint="eastAsia"/>
        </w:rPr>
        <w:t xml:space="preserve"> focus係數)，而</w:t>
      </w:r>
      <w:proofErr w:type="spellStart"/>
      <w:r w:rsidRPr="00087C34">
        <w:rPr>
          <w:rFonts w:hint="eastAsia"/>
        </w:rPr>
        <w:t>Astig</w:t>
      </w:r>
      <w:proofErr w:type="spellEnd"/>
      <w:r w:rsidRPr="00087C34">
        <w:rPr>
          <w:rFonts w:hint="eastAsia"/>
        </w:rPr>
        <w:t>、 Coma</w:t>
      </w:r>
      <w:r>
        <w:rPr>
          <w:rFonts w:hint="eastAsia"/>
        </w:rPr>
        <w:t>等則</w:t>
      </w:r>
      <w:proofErr w:type="gramStart"/>
      <w:r>
        <w:rPr>
          <w:rFonts w:hint="eastAsia"/>
        </w:rPr>
        <w:t>屬於離軸之</w:t>
      </w:r>
      <w:proofErr w:type="gramEnd"/>
      <w:r>
        <w:rPr>
          <w:rFonts w:hint="eastAsia"/>
        </w:rPr>
        <w:t>3</w:t>
      </w:r>
      <w:proofErr w:type="gramStart"/>
      <w:r>
        <w:rPr>
          <w:rFonts w:hint="eastAsia"/>
        </w:rPr>
        <w:t>階像差</w:t>
      </w:r>
      <w:proofErr w:type="gramEnd"/>
      <w:r>
        <w:rPr>
          <w:rFonts w:hint="eastAsia"/>
        </w:rPr>
        <w:t>。</w:t>
      </w:r>
    </w:p>
  </w:footnote>
  <w:footnote w:id="10">
    <w:p w:rsidR="00B57B43" w:rsidRPr="001E3058" w:rsidRDefault="00B57B43" w:rsidP="00D679D9">
      <w:pPr>
        <w:pStyle w:val="afd"/>
      </w:pPr>
      <w:r>
        <w:rPr>
          <w:rStyle w:val="aff"/>
        </w:rPr>
        <w:footnoteRef/>
      </w:r>
      <w:r>
        <w:t xml:space="preserve"> </w:t>
      </w:r>
      <w:r>
        <w:rPr>
          <w:rFonts w:hint="eastAsia"/>
        </w:rPr>
        <w:t>參照</w:t>
      </w:r>
      <w:r w:rsidRPr="001E3058">
        <w:t xml:space="preserve">Abbe School of </w:t>
      </w:r>
      <w:r>
        <w:t>Photonics</w:t>
      </w:r>
      <w:r w:rsidRPr="001E3058">
        <w:rPr>
          <w:rFonts w:hint="eastAsia"/>
        </w:rPr>
        <w:t>（</w:t>
      </w:r>
      <w:proofErr w:type="spellStart"/>
      <w:r w:rsidRPr="001E3058">
        <w:t>Jena,Germany</w:t>
      </w:r>
      <w:proofErr w:type="spellEnd"/>
      <w:r w:rsidRPr="001E3058">
        <w:rPr>
          <w:rFonts w:hint="eastAsia"/>
        </w:rPr>
        <w:t>）所發表</w:t>
      </w:r>
      <w:r w:rsidRPr="001E3058">
        <w:t>Experimental</w:t>
      </w:r>
      <w:r>
        <w:rPr>
          <w:rFonts w:hint="eastAsia"/>
        </w:rPr>
        <w:t xml:space="preserve"> </w:t>
      </w:r>
      <w:r w:rsidRPr="001E3058">
        <w:t>Optics</w:t>
      </w:r>
      <w:r w:rsidRPr="001E3058">
        <w:rPr>
          <w:rFonts w:hint="eastAsia"/>
        </w:rPr>
        <w:t>講義中</w:t>
      </w:r>
      <w:r w:rsidRPr="001E3058">
        <w:t xml:space="preserve">P.16-17 </w:t>
      </w:r>
      <w:r w:rsidRPr="001E3058">
        <w:rPr>
          <w:rFonts w:hint="eastAsia"/>
        </w:rPr>
        <w:t>“</w:t>
      </w:r>
      <w:r w:rsidRPr="001E3058">
        <w:t>C. Amplitude of the defocus term</w:t>
      </w:r>
      <w:proofErr w:type="gramStart"/>
      <w:r w:rsidRPr="001E3058">
        <w:rPr>
          <w:rFonts w:hint="eastAsia"/>
        </w:rPr>
        <w:t>”</w:t>
      </w:r>
      <w:proofErr w:type="gramEnd"/>
      <w:r w:rsidRPr="001E3058">
        <w:rPr>
          <w:rFonts w:hint="eastAsia"/>
        </w:rPr>
        <w:t>之說明</w:t>
      </w:r>
      <w:r>
        <w:rPr>
          <w:rFonts w:hint="eastAsia"/>
        </w:rPr>
        <w:t>。</w:t>
      </w:r>
    </w:p>
  </w:footnote>
  <w:footnote w:id="11">
    <w:p w:rsidR="00B57B43" w:rsidRDefault="00B57B43" w:rsidP="00206AD1">
      <w:pPr>
        <w:pStyle w:val="afd"/>
      </w:pPr>
      <w:r>
        <w:rPr>
          <w:rStyle w:val="aff"/>
        </w:rPr>
        <w:footnoteRef/>
      </w:r>
      <w:r>
        <w:t xml:space="preserve"> </w:t>
      </w:r>
      <w:r>
        <w:rPr>
          <w:rFonts w:hint="eastAsia"/>
        </w:rPr>
        <w:t>據悉，射出光束係波長632.8nm的紅光</w:t>
      </w:r>
      <w:r w:rsidRPr="00E2638A">
        <w:rPr>
          <w:rFonts w:hint="eastAsia"/>
        </w:rPr>
        <w:t>氦氖雷射</w:t>
      </w:r>
      <w:r>
        <w:rPr>
          <w:rFonts w:hint="eastAsia"/>
        </w:rPr>
        <w:t>。</w:t>
      </w:r>
    </w:p>
  </w:footnote>
  <w:footnote w:id="12">
    <w:p w:rsidR="00B57B43" w:rsidRPr="007F68B4" w:rsidRDefault="00B57B43" w:rsidP="00AC55E4">
      <w:pPr>
        <w:pStyle w:val="afd"/>
      </w:pPr>
      <w:r>
        <w:rPr>
          <w:rStyle w:val="aff"/>
        </w:rPr>
        <w:footnoteRef/>
      </w:r>
      <w:r>
        <w:t xml:space="preserve"> </w:t>
      </w:r>
      <w:r w:rsidRPr="007F68B4">
        <w:t>Report of the Presidential Commission on the Space Shuttle Challenger Accident</w:t>
      </w:r>
      <w:r>
        <w:rPr>
          <w:rFonts w:hint="eastAsia"/>
        </w:rPr>
        <w:t>.</w:t>
      </w:r>
      <w:r w:rsidRPr="007F68B4">
        <w:t>調查挑戰者號太空梭失事總統委員會報告書</w:t>
      </w:r>
      <w:r>
        <w:rPr>
          <w:rFonts w:hint="eastAsia"/>
        </w:rPr>
        <w:t>。</w:t>
      </w:r>
      <w:r w:rsidRPr="00AC55E4">
        <w:t>Appendix F</w:t>
      </w:r>
      <w:r>
        <w:rPr>
          <w:rFonts w:hint="eastAsia"/>
        </w:rPr>
        <w:t xml:space="preserve"> - </w:t>
      </w:r>
      <w:r w:rsidRPr="00AC55E4">
        <w:t>Personal observations on the reliability of the Shuttle</w:t>
      </w:r>
      <w:r>
        <w:rPr>
          <w:rFonts w:hint="eastAsia"/>
        </w:rPr>
        <w:t>.</w:t>
      </w:r>
      <w:r w:rsidRPr="007F68B4">
        <w:t>：「</w:t>
      </w:r>
      <w:r>
        <w:t>……</w:t>
      </w:r>
      <w:r w:rsidRPr="007F68B4">
        <w:t>For a successful technology, reality must take precedence over public relation, for Nature cannot be fooled.」</w:t>
      </w:r>
      <w:r w:rsidRPr="00AC55E4">
        <w:t>by R. P. Feynman</w:t>
      </w:r>
    </w:p>
    <w:p w:rsidR="00B57B43" w:rsidRPr="007F68B4" w:rsidRDefault="00B57B43">
      <w:pPr>
        <w:pStyle w:val="afd"/>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7CF2F44C"/>
    <w:lvl w:ilvl="0">
      <w:start w:val="1"/>
      <w:numFmt w:val="ideographLegalTraditional"/>
      <w:pStyle w:val="1"/>
      <w:suff w:val="nothing"/>
      <w:lvlText w:val="%1、"/>
      <w:lvlJc w:val="left"/>
      <w:pPr>
        <w:ind w:left="2381" w:hanging="2381"/>
      </w:pPr>
      <w:rPr>
        <w:rFonts w:ascii="標楷體" w:eastAsia="標楷體" w:hint="eastAsia"/>
        <w:b w:val="0"/>
        <w:i w:val="0"/>
        <w:snapToGrid/>
        <w:color w:val="000000" w:themeColor="text1"/>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90"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928"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552"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685"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2CDC3E0A"/>
    <w:multiLevelType w:val="multilevel"/>
    <w:tmpl w:val="99AA7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1332"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num w:numId="1">
    <w:abstractNumId w:val="2"/>
  </w:num>
  <w:num w:numId="2">
    <w:abstractNumId w:val="0"/>
  </w:num>
  <w:num w:numId="3">
    <w:abstractNumId w:val="6"/>
  </w:num>
  <w:num w:numId="4">
    <w:abstractNumId w:val="4"/>
  </w:num>
  <w:num w:numId="5">
    <w:abstractNumId w:val="7"/>
  </w:num>
  <w:num w:numId="6">
    <w:abstractNumId w:val="1"/>
  </w:num>
  <w:num w:numId="7">
    <w:abstractNumId w:val="8"/>
  </w:num>
  <w:num w:numId="8">
    <w:abstractNumId w:val="5"/>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3"/>
  </w:num>
  <w:num w:numId="37">
    <w:abstractNumId w:val="1"/>
  </w:num>
  <w:num w:numId="38">
    <w:abstractNumId w:val="1"/>
  </w:num>
  <w:num w:numId="39">
    <w:abstractNumId w:val="1"/>
  </w:num>
  <w:num w:numId="40">
    <w:abstractNumId w:val="1"/>
  </w:num>
  <w:num w:numId="4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revisionView w:inkAnnotation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FCC"/>
    <w:rsid w:val="00004ECC"/>
    <w:rsid w:val="00005181"/>
    <w:rsid w:val="00005B91"/>
    <w:rsid w:val="00006203"/>
    <w:rsid w:val="00006961"/>
    <w:rsid w:val="00010E4D"/>
    <w:rsid w:val="000112BF"/>
    <w:rsid w:val="0001213D"/>
    <w:rsid w:val="00012233"/>
    <w:rsid w:val="00012824"/>
    <w:rsid w:val="000128E7"/>
    <w:rsid w:val="000135EA"/>
    <w:rsid w:val="00013A22"/>
    <w:rsid w:val="000142D3"/>
    <w:rsid w:val="00016E2E"/>
    <w:rsid w:val="00017318"/>
    <w:rsid w:val="00017652"/>
    <w:rsid w:val="00021615"/>
    <w:rsid w:val="000218DB"/>
    <w:rsid w:val="000246F7"/>
    <w:rsid w:val="00024C99"/>
    <w:rsid w:val="000253F8"/>
    <w:rsid w:val="00027B25"/>
    <w:rsid w:val="0003114D"/>
    <w:rsid w:val="000321DD"/>
    <w:rsid w:val="000323E9"/>
    <w:rsid w:val="00033FB7"/>
    <w:rsid w:val="00035205"/>
    <w:rsid w:val="0003588E"/>
    <w:rsid w:val="0003628F"/>
    <w:rsid w:val="00036AA3"/>
    <w:rsid w:val="00036D76"/>
    <w:rsid w:val="0003714F"/>
    <w:rsid w:val="00037238"/>
    <w:rsid w:val="000406E5"/>
    <w:rsid w:val="00040FF3"/>
    <w:rsid w:val="00041858"/>
    <w:rsid w:val="0004227F"/>
    <w:rsid w:val="00042A8E"/>
    <w:rsid w:val="000441A7"/>
    <w:rsid w:val="000450B2"/>
    <w:rsid w:val="00045662"/>
    <w:rsid w:val="00046778"/>
    <w:rsid w:val="00046AFA"/>
    <w:rsid w:val="0004766B"/>
    <w:rsid w:val="00047DB1"/>
    <w:rsid w:val="0005083D"/>
    <w:rsid w:val="0005141E"/>
    <w:rsid w:val="00051733"/>
    <w:rsid w:val="00051F56"/>
    <w:rsid w:val="00052D95"/>
    <w:rsid w:val="0005313D"/>
    <w:rsid w:val="00053431"/>
    <w:rsid w:val="00053445"/>
    <w:rsid w:val="00053F33"/>
    <w:rsid w:val="00054D2B"/>
    <w:rsid w:val="0005523B"/>
    <w:rsid w:val="00055640"/>
    <w:rsid w:val="0005616E"/>
    <w:rsid w:val="00056306"/>
    <w:rsid w:val="0005772F"/>
    <w:rsid w:val="00057B46"/>
    <w:rsid w:val="00057F32"/>
    <w:rsid w:val="00060B48"/>
    <w:rsid w:val="00060EC9"/>
    <w:rsid w:val="000612B5"/>
    <w:rsid w:val="0006130D"/>
    <w:rsid w:val="000613A7"/>
    <w:rsid w:val="000615CF"/>
    <w:rsid w:val="000629E2"/>
    <w:rsid w:val="00062A25"/>
    <w:rsid w:val="00062F31"/>
    <w:rsid w:val="000633DB"/>
    <w:rsid w:val="00064C04"/>
    <w:rsid w:val="00066CA3"/>
    <w:rsid w:val="00066F2A"/>
    <w:rsid w:val="00067CFC"/>
    <w:rsid w:val="000721F1"/>
    <w:rsid w:val="00072377"/>
    <w:rsid w:val="00073CB5"/>
    <w:rsid w:val="0007425C"/>
    <w:rsid w:val="000764B1"/>
    <w:rsid w:val="00077553"/>
    <w:rsid w:val="00080FCF"/>
    <w:rsid w:val="00081E5A"/>
    <w:rsid w:val="00083335"/>
    <w:rsid w:val="00083FD1"/>
    <w:rsid w:val="000851A2"/>
    <w:rsid w:val="0008600B"/>
    <w:rsid w:val="00087C34"/>
    <w:rsid w:val="00090D4C"/>
    <w:rsid w:val="000928A2"/>
    <w:rsid w:val="00092B03"/>
    <w:rsid w:val="0009352E"/>
    <w:rsid w:val="00093EEB"/>
    <w:rsid w:val="00095499"/>
    <w:rsid w:val="0009625F"/>
    <w:rsid w:val="000963A1"/>
    <w:rsid w:val="00096B96"/>
    <w:rsid w:val="000A01B5"/>
    <w:rsid w:val="000A0403"/>
    <w:rsid w:val="000A13BF"/>
    <w:rsid w:val="000A28B7"/>
    <w:rsid w:val="000A2F3F"/>
    <w:rsid w:val="000A2F83"/>
    <w:rsid w:val="000A3500"/>
    <w:rsid w:val="000A5605"/>
    <w:rsid w:val="000A6BB0"/>
    <w:rsid w:val="000A7AC3"/>
    <w:rsid w:val="000B0352"/>
    <w:rsid w:val="000B0A0B"/>
    <w:rsid w:val="000B0B4A"/>
    <w:rsid w:val="000B0C5A"/>
    <w:rsid w:val="000B1A3C"/>
    <w:rsid w:val="000B1A41"/>
    <w:rsid w:val="000B279A"/>
    <w:rsid w:val="000B39F3"/>
    <w:rsid w:val="000B3A35"/>
    <w:rsid w:val="000B61D2"/>
    <w:rsid w:val="000B70A7"/>
    <w:rsid w:val="000B73DD"/>
    <w:rsid w:val="000C0686"/>
    <w:rsid w:val="000C29D6"/>
    <w:rsid w:val="000C2B88"/>
    <w:rsid w:val="000C433B"/>
    <w:rsid w:val="000C44D7"/>
    <w:rsid w:val="000C495F"/>
    <w:rsid w:val="000C51DF"/>
    <w:rsid w:val="000C57BB"/>
    <w:rsid w:val="000C7B1B"/>
    <w:rsid w:val="000D0248"/>
    <w:rsid w:val="000D0607"/>
    <w:rsid w:val="000D0624"/>
    <w:rsid w:val="000D0BC6"/>
    <w:rsid w:val="000D1337"/>
    <w:rsid w:val="000D1428"/>
    <w:rsid w:val="000D1478"/>
    <w:rsid w:val="000D368E"/>
    <w:rsid w:val="000D525B"/>
    <w:rsid w:val="000D7D00"/>
    <w:rsid w:val="000E20B7"/>
    <w:rsid w:val="000E2A6F"/>
    <w:rsid w:val="000E32A4"/>
    <w:rsid w:val="000E34B2"/>
    <w:rsid w:val="000E3664"/>
    <w:rsid w:val="000E3B09"/>
    <w:rsid w:val="000E5647"/>
    <w:rsid w:val="000E5742"/>
    <w:rsid w:val="000E6431"/>
    <w:rsid w:val="000F14DA"/>
    <w:rsid w:val="000F1DDA"/>
    <w:rsid w:val="000F21A5"/>
    <w:rsid w:val="000F2BDF"/>
    <w:rsid w:val="000F3287"/>
    <w:rsid w:val="000F3389"/>
    <w:rsid w:val="000F33B2"/>
    <w:rsid w:val="000F3BE2"/>
    <w:rsid w:val="000F523B"/>
    <w:rsid w:val="000F5502"/>
    <w:rsid w:val="0010116D"/>
    <w:rsid w:val="00102B9F"/>
    <w:rsid w:val="00102D34"/>
    <w:rsid w:val="00104044"/>
    <w:rsid w:val="00105F58"/>
    <w:rsid w:val="00110013"/>
    <w:rsid w:val="00110301"/>
    <w:rsid w:val="001118C1"/>
    <w:rsid w:val="00111B8A"/>
    <w:rsid w:val="00112441"/>
    <w:rsid w:val="00112637"/>
    <w:rsid w:val="00112ABC"/>
    <w:rsid w:val="00113E28"/>
    <w:rsid w:val="001149AD"/>
    <w:rsid w:val="0012001E"/>
    <w:rsid w:val="001219D8"/>
    <w:rsid w:val="00124DD1"/>
    <w:rsid w:val="0012631E"/>
    <w:rsid w:val="00126A55"/>
    <w:rsid w:val="001304FC"/>
    <w:rsid w:val="00130ED6"/>
    <w:rsid w:val="00130F93"/>
    <w:rsid w:val="0013109A"/>
    <w:rsid w:val="0013157B"/>
    <w:rsid w:val="00133384"/>
    <w:rsid w:val="0013375D"/>
    <w:rsid w:val="00133F08"/>
    <w:rsid w:val="00133FF0"/>
    <w:rsid w:val="001345E6"/>
    <w:rsid w:val="00135D69"/>
    <w:rsid w:val="00136420"/>
    <w:rsid w:val="001378B0"/>
    <w:rsid w:val="00137F31"/>
    <w:rsid w:val="00137F4D"/>
    <w:rsid w:val="001401A7"/>
    <w:rsid w:val="00141BAB"/>
    <w:rsid w:val="00142E00"/>
    <w:rsid w:val="00143D85"/>
    <w:rsid w:val="001443D4"/>
    <w:rsid w:val="001443FF"/>
    <w:rsid w:val="001444D4"/>
    <w:rsid w:val="0014588F"/>
    <w:rsid w:val="00146436"/>
    <w:rsid w:val="00147143"/>
    <w:rsid w:val="00147807"/>
    <w:rsid w:val="00147A49"/>
    <w:rsid w:val="001518D7"/>
    <w:rsid w:val="001524F5"/>
    <w:rsid w:val="00152793"/>
    <w:rsid w:val="00152BC1"/>
    <w:rsid w:val="00153B7E"/>
    <w:rsid w:val="00153ED5"/>
    <w:rsid w:val="0015458C"/>
    <w:rsid w:val="001545A9"/>
    <w:rsid w:val="00156892"/>
    <w:rsid w:val="001577B2"/>
    <w:rsid w:val="00160408"/>
    <w:rsid w:val="00161CCD"/>
    <w:rsid w:val="001622F2"/>
    <w:rsid w:val="001637C7"/>
    <w:rsid w:val="00163E82"/>
    <w:rsid w:val="0016480E"/>
    <w:rsid w:val="00166328"/>
    <w:rsid w:val="00166762"/>
    <w:rsid w:val="00166FDF"/>
    <w:rsid w:val="001676EE"/>
    <w:rsid w:val="00170EB0"/>
    <w:rsid w:val="00171764"/>
    <w:rsid w:val="00171AE6"/>
    <w:rsid w:val="00171D57"/>
    <w:rsid w:val="00172763"/>
    <w:rsid w:val="001727A7"/>
    <w:rsid w:val="00172AA2"/>
    <w:rsid w:val="0017390B"/>
    <w:rsid w:val="00174297"/>
    <w:rsid w:val="0017494F"/>
    <w:rsid w:val="00176D49"/>
    <w:rsid w:val="001771F0"/>
    <w:rsid w:val="00180A90"/>
    <w:rsid w:val="00180E06"/>
    <w:rsid w:val="001817B3"/>
    <w:rsid w:val="00183014"/>
    <w:rsid w:val="0018414E"/>
    <w:rsid w:val="001843CC"/>
    <w:rsid w:val="00184BF1"/>
    <w:rsid w:val="00185429"/>
    <w:rsid w:val="00185BB5"/>
    <w:rsid w:val="00186343"/>
    <w:rsid w:val="00186894"/>
    <w:rsid w:val="00190355"/>
    <w:rsid w:val="0019277E"/>
    <w:rsid w:val="00192D02"/>
    <w:rsid w:val="00192E46"/>
    <w:rsid w:val="001937E1"/>
    <w:rsid w:val="00193FD1"/>
    <w:rsid w:val="001959C2"/>
    <w:rsid w:val="001979A9"/>
    <w:rsid w:val="00197EBD"/>
    <w:rsid w:val="001A10F4"/>
    <w:rsid w:val="001A11EB"/>
    <w:rsid w:val="001A3F1E"/>
    <w:rsid w:val="001A4A5C"/>
    <w:rsid w:val="001A51E3"/>
    <w:rsid w:val="001A6D4E"/>
    <w:rsid w:val="001A7968"/>
    <w:rsid w:val="001B0E03"/>
    <w:rsid w:val="001B207F"/>
    <w:rsid w:val="001B29B3"/>
    <w:rsid w:val="001B2E98"/>
    <w:rsid w:val="001B3483"/>
    <w:rsid w:val="001B3C1E"/>
    <w:rsid w:val="001B3D97"/>
    <w:rsid w:val="001B421B"/>
    <w:rsid w:val="001B4494"/>
    <w:rsid w:val="001B5689"/>
    <w:rsid w:val="001B60B4"/>
    <w:rsid w:val="001B63A4"/>
    <w:rsid w:val="001C07FD"/>
    <w:rsid w:val="001C0D8B"/>
    <w:rsid w:val="001C0DA8"/>
    <w:rsid w:val="001C1320"/>
    <w:rsid w:val="001C1845"/>
    <w:rsid w:val="001C26AF"/>
    <w:rsid w:val="001C2809"/>
    <w:rsid w:val="001C2B2C"/>
    <w:rsid w:val="001C31D5"/>
    <w:rsid w:val="001C32D4"/>
    <w:rsid w:val="001C3781"/>
    <w:rsid w:val="001C4050"/>
    <w:rsid w:val="001C4061"/>
    <w:rsid w:val="001C43A4"/>
    <w:rsid w:val="001C6DC3"/>
    <w:rsid w:val="001D0520"/>
    <w:rsid w:val="001D247D"/>
    <w:rsid w:val="001D34A9"/>
    <w:rsid w:val="001D3CB5"/>
    <w:rsid w:val="001D3FAD"/>
    <w:rsid w:val="001D45DE"/>
    <w:rsid w:val="001D4AD7"/>
    <w:rsid w:val="001D4B89"/>
    <w:rsid w:val="001D659F"/>
    <w:rsid w:val="001D7639"/>
    <w:rsid w:val="001D78A4"/>
    <w:rsid w:val="001D7A99"/>
    <w:rsid w:val="001E0D8A"/>
    <w:rsid w:val="001E0FE2"/>
    <w:rsid w:val="001E136C"/>
    <w:rsid w:val="001E1606"/>
    <w:rsid w:val="001E1ADF"/>
    <w:rsid w:val="001E2351"/>
    <w:rsid w:val="001E2E6D"/>
    <w:rsid w:val="001E3058"/>
    <w:rsid w:val="001E3155"/>
    <w:rsid w:val="001E4849"/>
    <w:rsid w:val="001E67BA"/>
    <w:rsid w:val="001E72B8"/>
    <w:rsid w:val="001E74C2"/>
    <w:rsid w:val="001E7860"/>
    <w:rsid w:val="001E7C6F"/>
    <w:rsid w:val="001E7D68"/>
    <w:rsid w:val="001F033F"/>
    <w:rsid w:val="001F1797"/>
    <w:rsid w:val="001F266F"/>
    <w:rsid w:val="001F2CEF"/>
    <w:rsid w:val="001F2F2F"/>
    <w:rsid w:val="001F365B"/>
    <w:rsid w:val="001F4F82"/>
    <w:rsid w:val="001F5A48"/>
    <w:rsid w:val="001F5BBD"/>
    <w:rsid w:val="001F6260"/>
    <w:rsid w:val="001F64D6"/>
    <w:rsid w:val="001F7114"/>
    <w:rsid w:val="001F7F0E"/>
    <w:rsid w:val="00200007"/>
    <w:rsid w:val="00200E27"/>
    <w:rsid w:val="00201AE3"/>
    <w:rsid w:val="00201CBA"/>
    <w:rsid w:val="002030A5"/>
    <w:rsid w:val="00203131"/>
    <w:rsid w:val="00203339"/>
    <w:rsid w:val="0020404E"/>
    <w:rsid w:val="002044C8"/>
    <w:rsid w:val="00206AD1"/>
    <w:rsid w:val="00207E75"/>
    <w:rsid w:val="002104A7"/>
    <w:rsid w:val="00210A90"/>
    <w:rsid w:val="00211B1A"/>
    <w:rsid w:val="00212C98"/>
    <w:rsid w:val="00212E88"/>
    <w:rsid w:val="00213C9C"/>
    <w:rsid w:val="0021484E"/>
    <w:rsid w:val="00214EC1"/>
    <w:rsid w:val="00217757"/>
    <w:rsid w:val="0022009E"/>
    <w:rsid w:val="00221057"/>
    <w:rsid w:val="002228A7"/>
    <w:rsid w:val="00222E59"/>
    <w:rsid w:val="00223241"/>
    <w:rsid w:val="0022425C"/>
    <w:rsid w:val="002242B0"/>
    <w:rsid w:val="0022459A"/>
    <w:rsid w:val="002246DE"/>
    <w:rsid w:val="00224ED7"/>
    <w:rsid w:val="00224EFB"/>
    <w:rsid w:val="00224F80"/>
    <w:rsid w:val="00224FA8"/>
    <w:rsid w:val="0022740D"/>
    <w:rsid w:val="002276E1"/>
    <w:rsid w:val="002279B4"/>
    <w:rsid w:val="00227CE2"/>
    <w:rsid w:val="00227DCC"/>
    <w:rsid w:val="00230208"/>
    <w:rsid w:val="00231093"/>
    <w:rsid w:val="00231E5C"/>
    <w:rsid w:val="00235FB0"/>
    <w:rsid w:val="002360EF"/>
    <w:rsid w:val="00237930"/>
    <w:rsid w:val="00237C95"/>
    <w:rsid w:val="002422B8"/>
    <w:rsid w:val="00244ADD"/>
    <w:rsid w:val="00244D13"/>
    <w:rsid w:val="0024664D"/>
    <w:rsid w:val="00246C1A"/>
    <w:rsid w:val="00250415"/>
    <w:rsid w:val="00250827"/>
    <w:rsid w:val="002513C9"/>
    <w:rsid w:val="00252BC4"/>
    <w:rsid w:val="00254014"/>
    <w:rsid w:val="00254B39"/>
    <w:rsid w:val="00256667"/>
    <w:rsid w:val="002568AA"/>
    <w:rsid w:val="00256CB7"/>
    <w:rsid w:val="00260170"/>
    <w:rsid w:val="00260E4E"/>
    <w:rsid w:val="002615AD"/>
    <w:rsid w:val="00262E82"/>
    <w:rsid w:val="0026504D"/>
    <w:rsid w:val="002675AF"/>
    <w:rsid w:val="00267D71"/>
    <w:rsid w:val="00271075"/>
    <w:rsid w:val="0027150F"/>
    <w:rsid w:val="0027180D"/>
    <w:rsid w:val="00272064"/>
    <w:rsid w:val="00272C48"/>
    <w:rsid w:val="00273A2F"/>
    <w:rsid w:val="00273EB6"/>
    <w:rsid w:val="002745F0"/>
    <w:rsid w:val="00275027"/>
    <w:rsid w:val="002761E7"/>
    <w:rsid w:val="0028016D"/>
    <w:rsid w:val="00280986"/>
    <w:rsid w:val="002819C5"/>
    <w:rsid w:val="00281ECE"/>
    <w:rsid w:val="00283116"/>
    <w:rsid w:val="002831C7"/>
    <w:rsid w:val="00283247"/>
    <w:rsid w:val="002833E7"/>
    <w:rsid w:val="002840C6"/>
    <w:rsid w:val="0028415D"/>
    <w:rsid w:val="00284614"/>
    <w:rsid w:val="0028542E"/>
    <w:rsid w:val="00285974"/>
    <w:rsid w:val="00286AC0"/>
    <w:rsid w:val="0028720F"/>
    <w:rsid w:val="0029060E"/>
    <w:rsid w:val="0029188A"/>
    <w:rsid w:val="00291D57"/>
    <w:rsid w:val="00292123"/>
    <w:rsid w:val="00293022"/>
    <w:rsid w:val="00293C79"/>
    <w:rsid w:val="002941A9"/>
    <w:rsid w:val="00295174"/>
    <w:rsid w:val="00296172"/>
    <w:rsid w:val="0029660D"/>
    <w:rsid w:val="002967EA"/>
    <w:rsid w:val="00296B92"/>
    <w:rsid w:val="002A00DB"/>
    <w:rsid w:val="002A161B"/>
    <w:rsid w:val="002A1722"/>
    <w:rsid w:val="002A1E9C"/>
    <w:rsid w:val="002A21F7"/>
    <w:rsid w:val="002A2C22"/>
    <w:rsid w:val="002A2EE2"/>
    <w:rsid w:val="002A2FA3"/>
    <w:rsid w:val="002A3399"/>
    <w:rsid w:val="002A5C03"/>
    <w:rsid w:val="002B029D"/>
    <w:rsid w:val="002B02EB"/>
    <w:rsid w:val="002B13E2"/>
    <w:rsid w:val="002B25C8"/>
    <w:rsid w:val="002B2DB3"/>
    <w:rsid w:val="002B3970"/>
    <w:rsid w:val="002B550F"/>
    <w:rsid w:val="002B588C"/>
    <w:rsid w:val="002B6258"/>
    <w:rsid w:val="002B6325"/>
    <w:rsid w:val="002B6342"/>
    <w:rsid w:val="002B6635"/>
    <w:rsid w:val="002B6A87"/>
    <w:rsid w:val="002B719A"/>
    <w:rsid w:val="002B762D"/>
    <w:rsid w:val="002C001F"/>
    <w:rsid w:val="002C0602"/>
    <w:rsid w:val="002C06F2"/>
    <w:rsid w:val="002C1E8F"/>
    <w:rsid w:val="002C337E"/>
    <w:rsid w:val="002C4589"/>
    <w:rsid w:val="002C45EE"/>
    <w:rsid w:val="002C63B9"/>
    <w:rsid w:val="002C6496"/>
    <w:rsid w:val="002D00E6"/>
    <w:rsid w:val="002D0628"/>
    <w:rsid w:val="002D1AFE"/>
    <w:rsid w:val="002D1F5A"/>
    <w:rsid w:val="002D208F"/>
    <w:rsid w:val="002D2841"/>
    <w:rsid w:val="002D4544"/>
    <w:rsid w:val="002D4D36"/>
    <w:rsid w:val="002D4FBE"/>
    <w:rsid w:val="002D53C4"/>
    <w:rsid w:val="002D5C16"/>
    <w:rsid w:val="002E075F"/>
    <w:rsid w:val="002E1242"/>
    <w:rsid w:val="002E1C36"/>
    <w:rsid w:val="002E23AE"/>
    <w:rsid w:val="002E2EA4"/>
    <w:rsid w:val="002E31F4"/>
    <w:rsid w:val="002E3310"/>
    <w:rsid w:val="002E54CB"/>
    <w:rsid w:val="002E551E"/>
    <w:rsid w:val="002E76D2"/>
    <w:rsid w:val="002F090E"/>
    <w:rsid w:val="002F2388"/>
    <w:rsid w:val="002F2476"/>
    <w:rsid w:val="002F3932"/>
    <w:rsid w:val="002F3DA2"/>
    <w:rsid w:val="002F3DFF"/>
    <w:rsid w:val="002F418D"/>
    <w:rsid w:val="002F5E05"/>
    <w:rsid w:val="002F6910"/>
    <w:rsid w:val="002F76A1"/>
    <w:rsid w:val="002F7704"/>
    <w:rsid w:val="00300C80"/>
    <w:rsid w:val="00301383"/>
    <w:rsid w:val="003024DC"/>
    <w:rsid w:val="0030263E"/>
    <w:rsid w:val="00302C12"/>
    <w:rsid w:val="003035B5"/>
    <w:rsid w:val="003049FC"/>
    <w:rsid w:val="00304C92"/>
    <w:rsid w:val="003065B4"/>
    <w:rsid w:val="0030670C"/>
    <w:rsid w:val="00307A76"/>
    <w:rsid w:val="0031041A"/>
    <w:rsid w:val="00312661"/>
    <w:rsid w:val="00315A16"/>
    <w:rsid w:val="00316377"/>
    <w:rsid w:val="00316F91"/>
    <w:rsid w:val="00317053"/>
    <w:rsid w:val="00317853"/>
    <w:rsid w:val="003201D0"/>
    <w:rsid w:val="0032109C"/>
    <w:rsid w:val="003210CA"/>
    <w:rsid w:val="00322B45"/>
    <w:rsid w:val="00322B9B"/>
    <w:rsid w:val="00323809"/>
    <w:rsid w:val="00323D41"/>
    <w:rsid w:val="00324E64"/>
    <w:rsid w:val="00325414"/>
    <w:rsid w:val="003273EB"/>
    <w:rsid w:val="003302F1"/>
    <w:rsid w:val="003306F9"/>
    <w:rsid w:val="00331C0E"/>
    <w:rsid w:val="0033309F"/>
    <w:rsid w:val="003342BF"/>
    <w:rsid w:val="00335A5C"/>
    <w:rsid w:val="003365C9"/>
    <w:rsid w:val="003366D8"/>
    <w:rsid w:val="00336F84"/>
    <w:rsid w:val="0033701C"/>
    <w:rsid w:val="00337E18"/>
    <w:rsid w:val="00340F21"/>
    <w:rsid w:val="00341E45"/>
    <w:rsid w:val="00342879"/>
    <w:rsid w:val="00342B27"/>
    <w:rsid w:val="00342F8C"/>
    <w:rsid w:val="003434E8"/>
    <w:rsid w:val="00343ED6"/>
    <w:rsid w:val="0034470E"/>
    <w:rsid w:val="0034525A"/>
    <w:rsid w:val="00346ACD"/>
    <w:rsid w:val="00347881"/>
    <w:rsid w:val="00352DB0"/>
    <w:rsid w:val="00354CA3"/>
    <w:rsid w:val="00354D53"/>
    <w:rsid w:val="0035624C"/>
    <w:rsid w:val="00356749"/>
    <w:rsid w:val="00356A62"/>
    <w:rsid w:val="00357C71"/>
    <w:rsid w:val="00361063"/>
    <w:rsid w:val="003627A5"/>
    <w:rsid w:val="0036297F"/>
    <w:rsid w:val="003632FE"/>
    <w:rsid w:val="00363610"/>
    <w:rsid w:val="00364326"/>
    <w:rsid w:val="00364F7A"/>
    <w:rsid w:val="003652D3"/>
    <w:rsid w:val="00367585"/>
    <w:rsid w:val="003703BA"/>
    <w:rsid w:val="0037094A"/>
    <w:rsid w:val="00371261"/>
    <w:rsid w:val="003714D5"/>
    <w:rsid w:val="00371ED3"/>
    <w:rsid w:val="00372FFC"/>
    <w:rsid w:val="00374023"/>
    <w:rsid w:val="00375D07"/>
    <w:rsid w:val="00376550"/>
    <w:rsid w:val="003769F1"/>
    <w:rsid w:val="00376C17"/>
    <w:rsid w:val="003771EB"/>
    <w:rsid w:val="0037728A"/>
    <w:rsid w:val="00380246"/>
    <w:rsid w:val="00380B7D"/>
    <w:rsid w:val="00381A99"/>
    <w:rsid w:val="00381F2D"/>
    <w:rsid w:val="003827E0"/>
    <w:rsid w:val="003829C2"/>
    <w:rsid w:val="003830B2"/>
    <w:rsid w:val="003834E4"/>
    <w:rsid w:val="00384724"/>
    <w:rsid w:val="003850C0"/>
    <w:rsid w:val="003856A7"/>
    <w:rsid w:val="0038774B"/>
    <w:rsid w:val="00387D45"/>
    <w:rsid w:val="0039145A"/>
    <w:rsid w:val="003919B7"/>
    <w:rsid w:val="00391D57"/>
    <w:rsid w:val="0039220D"/>
    <w:rsid w:val="00392292"/>
    <w:rsid w:val="003926E9"/>
    <w:rsid w:val="00392CAB"/>
    <w:rsid w:val="00392FFA"/>
    <w:rsid w:val="00394F45"/>
    <w:rsid w:val="0039709C"/>
    <w:rsid w:val="0039721A"/>
    <w:rsid w:val="003975D3"/>
    <w:rsid w:val="00397E8B"/>
    <w:rsid w:val="003A0079"/>
    <w:rsid w:val="003A0D4E"/>
    <w:rsid w:val="003A0D5A"/>
    <w:rsid w:val="003A15BD"/>
    <w:rsid w:val="003A2018"/>
    <w:rsid w:val="003A239C"/>
    <w:rsid w:val="003A3723"/>
    <w:rsid w:val="003A4FB6"/>
    <w:rsid w:val="003A5927"/>
    <w:rsid w:val="003A5ADD"/>
    <w:rsid w:val="003A5F03"/>
    <w:rsid w:val="003A7B0A"/>
    <w:rsid w:val="003B0BF8"/>
    <w:rsid w:val="003B1017"/>
    <w:rsid w:val="003B27B9"/>
    <w:rsid w:val="003B302E"/>
    <w:rsid w:val="003B353F"/>
    <w:rsid w:val="003B3C07"/>
    <w:rsid w:val="003B3E75"/>
    <w:rsid w:val="003B500A"/>
    <w:rsid w:val="003B53B1"/>
    <w:rsid w:val="003B6081"/>
    <w:rsid w:val="003B6775"/>
    <w:rsid w:val="003B68EC"/>
    <w:rsid w:val="003B6D15"/>
    <w:rsid w:val="003C0159"/>
    <w:rsid w:val="003C0C96"/>
    <w:rsid w:val="003C1C6B"/>
    <w:rsid w:val="003C417B"/>
    <w:rsid w:val="003C5FE2"/>
    <w:rsid w:val="003C714C"/>
    <w:rsid w:val="003C7C09"/>
    <w:rsid w:val="003D05FB"/>
    <w:rsid w:val="003D0FEB"/>
    <w:rsid w:val="003D1B16"/>
    <w:rsid w:val="003D3013"/>
    <w:rsid w:val="003D45BF"/>
    <w:rsid w:val="003D508A"/>
    <w:rsid w:val="003D537F"/>
    <w:rsid w:val="003D5B1D"/>
    <w:rsid w:val="003D7B75"/>
    <w:rsid w:val="003E0208"/>
    <w:rsid w:val="003E040C"/>
    <w:rsid w:val="003E2C76"/>
    <w:rsid w:val="003E4183"/>
    <w:rsid w:val="003E4B57"/>
    <w:rsid w:val="003E5575"/>
    <w:rsid w:val="003E6482"/>
    <w:rsid w:val="003E70EB"/>
    <w:rsid w:val="003F0CB2"/>
    <w:rsid w:val="003F15F5"/>
    <w:rsid w:val="003F18D4"/>
    <w:rsid w:val="003F27E1"/>
    <w:rsid w:val="003F2E76"/>
    <w:rsid w:val="003F36A4"/>
    <w:rsid w:val="003F437A"/>
    <w:rsid w:val="003F45DB"/>
    <w:rsid w:val="003F5811"/>
    <w:rsid w:val="003F5BEE"/>
    <w:rsid w:val="003F5C2B"/>
    <w:rsid w:val="003F6B4B"/>
    <w:rsid w:val="003F7678"/>
    <w:rsid w:val="00400283"/>
    <w:rsid w:val="004014DD"/>
    <w:rsid w:val="00402240"/>
    <w:rsid w:val="004023E9"/>
    <w:rsid w:val="00403C8B"/>
    <w:rsid w:val="0040413B"/>
    <w:rsid w:val="0040454A"/>
    <w:rsid w:val="00404D7D"/>
    <w:rsid w:val="00405369"/>
    <w:rsid w:val="00405FF1"/>
    <w:rsid w:val="00407484"/>
    <w:rsid w:val="00410097"/>
    <w:rsid w:val="0041043D"/>
    <w:rsid w:val="0041135C"/>
    <w:rsid w:val="00413439"/>
    <w:rsid w:val="004135C5"/>
    <w:rsid w:val="00413F83"/>
    <w:rsid w:val="004141B2"/>
    <w:rsid w:val="0041490C"/>
    <w:rsid w:val="00414B1A"/>
    <w:rsid w:val="00415014"/>
    <w:rsid w:val="004152C4"/>
    <w:rsid w:val="00415EE5"/>
    <w:rsid w:val="00416191"/>
    <w:rsid w:val="00416436"/>
    <w:rsid w:val="00416721"/>
    <w:rsid w:val="004208FA"/>
    <w:rsid w:val="00420ACC"/>
    <w:rsid w:val="00420CA2"/>
    <w:rsid w:val="00420F41"/>
    <w:rsid w:val="0042124C"/>
    <w:rsid w:val="00421571"/>
    <w:rsid w:val="004217FD"/>
    <w:rsid w:val="00421EF0"/>
    <w:rsid w:val="004224FA"/>
    <w:rsid w:val="00422B92"/>
    <w:rsid w:val="00422D71"/>
    <w:rsid w:val="00423D07"/>
    <w:rsid w:val="00423D71"/>
    <w:rsid w:val="00424A71"/>
    <w:rsid w:val="00425AA6"/>
    <w:rsid w:val="00426B4D"/>
    <w:rsid w:val="00426B51"/>
    <w:rsid w:val="00427936"/>
    <w:rsid w:val="00427B66"/>
    <w:rsid w:val="0043041B"/>
    <w:rsid w:val="0043158C"/>
    <w:rsid w:val="00431AA3"/>
    <w:rsid w:val="00431BDD"/>
    <w:rsid w:val="0043210C"/>
    <w:rsid w:val="004339DF"/>
    <w:rsid w:val="00433F72"/>
    <w:rsid w:val="00434BB6"/>
    <w:rsid w:val="0043526C"/>
    <w:rsid w:val="00435392"/>
    <w:rsid w:val="00435DFF"/>
    <w:rsid w:val="004364D0"/>
    <w:rsid w:val="00436B23"/>
    <w:rsid w:val="0043769A"/>
    <w:rsid w:val="0044062A"/>
    <w:rsid w:val="0044346F"/>
    <w:rsid w:val="00443E7B"/>
    <w:rsid w:val="00443FC8"/>
    <w:rsid w:val="00444E00"/>
    <w:rsid w:val="00445E42"/>
    <w:rsid w:val="00446974"/>
    <w:rsid w:val="004479D4"/>
    <w:rsid w:val="00447E7A"/>
    <w:rsid w:val="00452C7B"/>
    <w:rsid w:val="00453FF6"/>
    <w:rsid w:val="00454CC4"/>
    <w:rsid w:val="00454CDD"/>
    <w:rsid w:val="00457888"/>
    <w:rsid w:val="0046061D"/>
    <w:rsid w:val="00460F9B"/>
    <w:rsid w:val="00461EEE"/>
    <w:rsid w:val="00462C3A"/>
    <w:rsid w:val="0046303C"/>
    <w:rsid w:val="004636ED"/>
    <w:rsid w:val="0046520A"/>
    <w:rsid w:val="004672AB"/>
    <w:rsid w:val="004674D5"/>
    <w:rsid w:val="00467B0F"/>
    <w:rsid w:val="004714FE"/>
    <w:rsid w:val="004729C3"/>
    <w:rsid w:val="00473B13"/>
    <w:rsid w:val="00473EDB"/>
    <w:rsid w:val="004756C4"/>
    <w:rsid w:val="00475DCD"/>
    <w:rsid w:val="0047651D"/>
    <w:rsid w:val="0047698F"/>
    <w:rsid w:val="00476CBE"/>
    <w:rsid w:val="004770D5"/>
    <w:rsid w:val="00477BAA"/>
    <w:rsid w:val="00477DF4"/>
    <w:rsid w:val="0048089C"/>
    <w:rsid w:val="00481E4D"/>
    <w:rsid w:val="004823D3"/>
    <w:rsid w:val="004827BD"/>
    <w:rsid w:val="00482DFF"/>
    <w:rsid w:val="004838AB"/>
    <w:rsid w:val="00484B6B"/>
    <w:rsid w:val="00486E4F"/>
    <w:rsid w:val="004873EF"/>
    <w:rsid w:val="0049062D"/>
    <w:rsid w:val="00490AF7"/>
    <w:rsid w:val="00492CA0"/>
    <w:rsid w:val="0049360F"/>
    <w:rsid w:val="0049369A"/>
    <w:rsid w:val="004949EF"/>
    <w:rsid w:val="00494E46"/>
    <w:rsid w:val="00495053"/>
    <w:rsid w:val="00495955"/>
    <w:rsid w:val="00495AD1"/>
    <w:rsid w:val="00495D12"/>
    <w:rsid w:val="004973E8"/>
    <w:rsid w:val="004A01A9"/>
    <w:rsid w:val="004A09F1"/>
    <w:rsid w:val="004A10ED"/>
    <w:rsid w:val="004A1F59"/>
    <w:rsid w:val="004A29BE"/>
    <w:rsid w:val="004A3225"/>
    <w:rsid w:val="004A33EE"/>
    <w:rsid w:val="004A3AA8"/>
    <w:rsid w:val="004A7C04"/>
    <w:rsid w:val="004A7C1C"/>
    <w:rsid w:val="004B0AAC"/>
    <w:rsid w:val="004B13C7"/>
    <w:rsid w:val="004B2A82"/>
    <w:rsid w:val="004B2A9B"/>
    <w:rsid w:val="004B370F"/>
    <w:rsid w:val="004B4509"/>
    <w:rsid w:val="004B5D8B"/>
    <w:rsid w:val="004B5E8F"/>
    <w:rsid w:val="004B778F"/>
    <w:rsid w:val="004B7BBE"/>
    <w:rsid w:val="004C052E"/>
    <w:rsid w:val="004C0609"/>
    <w:rsid w:val="004C0620"/>
    <w:rsid w:val="004C0F46"/>
    <w:rsid w:val="004C1E39"/>
    <w:rsid w:val="004C1EA1"/>
    <w:rsid w:val="004C33EE"/>
    <w:rsid w:val="004C352D"/>
    <w:rsid w:val="004C53C7"/>
    <w:rsid w:val="004C5592"/>
    <w:rsid w:val="004C66D7"/>
    <w:rsid w:val="004C6C23"/>
    <w:rsid w:val="004C7A06"/>
    <w:rsid w:val="004D141F"/>
    <w:rsid w:val="004D15B5"/>
    <w:rsid w:val="004D213E"/>
    <w:rsid w:val="004D2385"/>
    <w:rsid w:val="004D2742"/>
    <w:rsid w:val="004D2C8C"/>
    <w:rsid w:val="004D3843"/>
    <w:rsid w:val="004D3EAF"/>
    <w:rsid w:val="004D6310"/>
    <w:rsid w:val="004D7578"/>
    <w:rsid w:val="004D7AC2"/>
    <w:rsid w:val="004E0062"/>
    <w:rsid w:val="004E0201"/>
    <w:rsid w:val="004E05A1"/>
    <w:rsid w:val="004E1785"/>
    <w:rsid w:val="004E3AF7"/>
    <w:rsid w:val="004E5A20"/>
    <w:rsid w:val="004E6B3F"/>
    <w:rsid w:val="004E7401"/>
    <w:rsid w:val="004F0290"/>
    <w:rsid w:val="004F0704"/>
    <w:rsid w:val="004F0E07"/>
    <w:rsid w:val="004F126E"/>
    <w:rsid w:val="004F258A"/>
    <w:rsid w:val="004F31E2"/>
    <w:rsid w:val="004F472A"/>
    <w:rsid w:val="004F5CEE"/>
    <w:rsid w:val="004F5E57"/>
    <w:rsid w:val="004F6710"/>
    <w:rsid w:val="0050067C"/>
    <w:rsid w:val="00500BCB"/>
    <w:rsid w:val="00500C3E"/>
    <w:rsid w:val="00500FFC"/>
    <w:rsid w:val="0050105A"/>
    <w:rsid w:val="00502849"/>
    <w:rsid w:val="005033B7"/>
    <w:rsid w:val="00504334"/>
    <w:rsid w:val="0050498D"/>
    <w:rsid w:val="0050559A"/>
    <w:rsid w:val="00505BD5"/>
    <w:rsid w:val="0050751B"/>
    <w:rsid w:val="005104D7"/>
    <w:rsid w:val="00510B9E"/>
    <w:rsid w:val="0051297F"/>
    <w:rsid w:val="00513594"/>
    <w:rsid w:val="00515A39"/>
    <w:rsid w:val="005162D8"/>
    <w:rsid w:val="00517623"/>
    <w:rsid w:val="0051798C"/>
    <w:rsid w:val="00520C57"/>
    <w:rsid w:val="00521389"/>
    <w:rsid w:val="005213AE"/>
    <w:rsid w:val="005214A0"/>
    <w:rsid w:val="00521F03"/>
    <w:rsid w:val="00525B1A"/>
    <w:rsid w:val="00525C27"/>
    <w:rsid w:val="005262DF"/>
    <w:rsid w:val="00526909"/>
    <w:rsid w:val="00530502"/>
    <w:rsid w:val="00530524"/>
    <w:rsid w:val="00530A7B"/>
    <w:rsid w:val="00530B30"/>
    <w:rsid w:val="00531D9E"/>
    <w:rsid w:val="0053267D"/>
    <w:rsid w:val="00534168"/>
    <w:rsid w:val="00534341"/>
    <w:rsid w:val="00534528"/>
    <w:rsid w:val="00534974"/>
    <w:rsid w:val="00535055"/>
    <w:rsid w:val="005367C9"/>
    <w:rsid w:val="005369BC"/>
    <w:rsid w:val="00536BC2"/>
    <w:rsid w:val="005378FD"/>
    <w:rsid w:val="00537C6B"/>
    <w:rsid w:val="00541B33"/>
    <w:rsid w:val="005425E1"/>
    <w:rsid w:val="005427C5"/>
    <w:rsid w:val="00542CF6"/>
    <w:rsid w:val="0054335E"/>
    <w:rsid w:val="00544D15"/>
    <w:rsid w:val="00545834"/>
    <w:rsid w:val="00547121"/>
    <w:rsid w:val="005474D6"/>
    <w:rsid w:val="005508BF"/>
    <w:rsid w:val="00551D60"/>
    <w:rsid w:val="0055209A"/>
    <w:rsid w:val="00552567"/>
    <w:rsid w:val="00552D9D"/>
    <w:rsid w:val="0055372C"/>
    <w:rsid w:val="00553C03"/>
    <w:rsid w:val="00556204"/>
    <w:rsid w:val="005609C1"/>
    <w:rsid w:val="00560F1F"/>
    <w:rsid w:val="00563692"/>
    <w:rsid w:val="005640DC"/>
    <w:rsid w:val="00564153"/>
    <w:rsid w:val="00564774"/>
    <w:rsid w:val="00565FC3"/>
    <w:rsid w:val="005710C0"/>
    <w:rsid w:val="00571679"/>
    <w:rsid w:val="00572245"/>
    <w:rsid w:val="005741B5"/>
    <w:rsid w:val="00575DF2"/>
    <w:rsid w:val="00575FB8"/>
    <w:rsid w:val="005761BE"/>
    <w:rsid w:val="005768E6"/>
    <w:rsid w:val="0058054C"/>
    <w:rsid w:val="005810C4"/>
    <w:rsid w:val="005817A8"/>
    <w:rsid w:val="0058342B"/>
    <w:rsid w:val="005837E6"/>
    <w:rsid w:val="005844E7"/>
    <w:rsid w:val="005908B8"/>
    <w:rsid w:val="0059148B"/>
    <w:rsid w:val="005921DA"/>
    <w:rsid w:val="0059347C"/>
    <w:rsid w:val="0059512E"/>
    <w:rsid w:val="005A0DF0"/>
    <w:rsid w:val="005A19C6"/>
    <w:rsid w:val="005A30A9"/>
    <w:rsid w:val="005A35D7"/>
    <w:rsid w:val="005A6158"/>
    <w:rsid w:val="005A69C2"/>
    <w:rsid w:val="005A6DD2"/>
    <w:rsid w:val="005A79D2"/>
    <w:rsid w:val="005B24AE"/>
    <w:rsid w:val="005B27BC"/>
    <w:rsid w:val="005B42AE"/>
    <w:rsid w:val="005B59A5"/>
    <w:rsid w:val="005B6FE3"/>
    <w:rsid w:val="005B791B"/>
    <w:rsid w:val="005B79CA"/>
    <w:rsid w:val="005C026B"/>
    <w:rsid w:val="005C1098"/>
    <w:rsid w:val="005C2DBF"/>
    <w:rsid w:val="005C385D"/>
    <w:rsid w:val="005C3B47"/>
    <w:rsid w:val="005C472E"/>
    <w:rsid w:val="005C5DE1"/>
    <w:rsid w:val="005C6793"/>
    <w:rsid w:val="005C6B2C"/>
    <w:rsid w:val="005C773B"/>
    <w:rsid w:val="005C7B30"/>
    <w:rsid w:val="005D115C"/>
    <w:rsid w:val="005D177D"/>
    <w:rsid w:val="005D1F0E"/>
    <w:rsid w:val="005D3B20"/>
    <w:rsid w:val="005D531F"/>
    <w:rsid w:val="005D7279"/>
    <w:rsid w:val="005D79F5"/>
    <w:rsid w:val="005E0087"/>
    <w:rsid w:val="005E0601"/>
    <w:rsid w:val="005E0DCC"/>
    <w:rsid w:val="005E1C98"/>
    <w:rsid w:val="005E2556"/>
    <w:rsid w:val="005E311E"/>
    <w:rsid w:val="005E369F"/>
    <w:rsid w:val="005E3F82"/>
    <w:rsid w:val="005E4759"/>
    <w:rsid w:val="005E5C68"/>
    <w:rsid w:val="005E5D5E"/>
    <w:rsid w:val="005E65C0"/>
    <w:rsid w:val="005F0390"/>
    <w:rsid w:val="005F1248"/>
    <w:rsid w:val="005F1AE4"/>
    <w:rsid w:val="005F2037"/>
    <w:rsid w:val="005F215E"/>
    <w:rsid w:val="005F22DD"/>
    <w:rsid w:val="005F2AE5"/>
    <w:rsid w:val="005F3237"/>
    <w:rsid w:val="005F42F5"/>
    <w:rsid w:val="005F436D"/>
    <w:rsid w:val="005F4456"/>
    <w:rsid w:val="005F4EC5"/>
    <w:rsid w:val="005F52A8"/>
    <w:rsid w:val="005F533C"/>
    <w:rsid w:val="005F58F4"/>
    <w:rsid w:val="005F6397"/>
    <w:rsid w:val="00600532"/>
    <w:rsid w:val="006016AF"/>
    <w:rsid w:val="00601E47"/>
    <w:rsid w:val="00601E5F"/>
    <w:rsid w:val="00605097"/>
    <w:rsid w:val="006051AF"/>
    <w:rsid w:val="006055BF"/>
    <w:rsid w:val="0060601A"/>
    <w:rsid w:val="00606B80"/>
    <w:rsid w:val="00606C38"/>
    <w:rsid w:val="0060709B"/>
    <w:rsid w:val="006072CD"/>
    <w:rsid w:val="00607FB1"/>
    <w:rsid w:val="0061032A"/>
    <w:rsid w:val="006105AC"/>
    <w:rsid w:val="00611763"/>
    <w:rsid w:val="00611E27"/>
    <w:rsid w:val="00612023"/>
    <w:rsid w:val="00612476"/>
    <w:rsid w:val="006129F3"/>
    <w:rsid w:val="00612B1E"/>
    <w:rsid w:val="00614133"/>
    <w:rsid w:val="00614190"/>
    <w:rsid w:val="00614229"/>
    <w:rsid w:val="00614731"/>
    <w:rsid w:val="00614905"/>
    <w:rsid w:val="0062066E"/>
    <w:rsid w:val="0062158F"/>
    <w:rsid w:val="00621739"/>
    <w:rsid w:val="00622A99"/>
    <w:rsid w:val="00622D09"/>
    <w:rsid w:val="00622E67"/>
    <w:rsid w:val="0062433A"/>
    <w:rsid w:val="00624B23"/>
    <w:rsid w:val="00625305"/>
    <w:rsid w:val="006260A8"/>
    <w:rsid w:val="00626992"/>
    <w:rsid w:val="00626EDC"/>
    <w:rsid w:val="00626F67"/>
    <w:rsid w:val="006270D0"/>
    <w:rsid w:val="0063055E"/>
    <w:rsid w:val="006332AA"/>
    <w:rsid w:val="00633FC6"/>
    <w:rsid w:val="00634B65"/>
    <w:rsid w:val="00635164"/>
    <w:rsid w:val="00636A81"/>
    <w:rsid w:val="006371FD"/>
    <w:rsid w:val="00637C33"/>
    <w:rsid w:val="00640850"/>
    <w:rsid w:val="00640FE5"/>
    <w:rsid w:val="0064145F"/>
    <w:rsid w:val="0064269F"/>
    <w:rsid w:val="00642AD5"/>
    <w:rsid w:val="00643145"/>
    <w:rsid w:val="00644EEC"/>
    <w:rsid w:val="00645C92"/>
    <w:rsid w:val="006464F9"/>
    <w:rsid w:val="006465F5"/>
    <w:rsid w:val="00646AFF"/>
    <w:rsid w:val="006470EC"/>
    <w:rsid w:val="00650026"/>
    <w:rsid w:val="0065042B"/>
    <w:rsid w:val="006513E4"/>
    <w:rsid w:val="00653400"/>
    <w:rsid w:val="006542D6"/>
    <w:rsid w:val="006544DC"/>
    <w:rsid w:val="00654EC0"/>
    <w:rsid w:val="0065598E"/>
    <w:rsid w:val="00655AF2"/>
    <w:rsid w:val="00655B6A"/>
    <w:rsid w:val="00655BC5"/>
    <w:rsid w:val="00656537"/>
    <w:rsid w:val="006566CD"/>
    <w:rsid w:val="006568BE"/>
    <w:rsid w:val="0066006B"/>
    <w:rsid w:val="0066025D"/>
    <w:rsid w:val="0066091A"/>
    <w:rsid w:val="00660A70"/>
    <w:rsid w:val="00660FEB"/>
    <w:rsid w:val="006611D8"/>
    <w:rsid w:val="00661AD8"/>
    <w:rsid w:val="006621C4"/>
    <w:rsid w:val="0066232D"/>
    <w:rsid w:val="00662EDB"/>
    <w:rsid w:val="00665B7D"/>
    <w:rsid w:val="006661B4"/>
    <w:rsid w:val="00672116"/>
    <w:rsid w:val="00673207"/>
    <w:rsid w:val="00674454"/>
    <w:rsid w:val="00675315"/>
    <w:rsid w:val="00675544"/>
    <w:rsid w:val="00675B0B"/>
    <w:rsid w:val="00675FF7"/>
    <w:rsid w:val="00676784"/>
    <w:rsid w:val="006773EC"/>
    <w:rsid w:val="00677CE3"/>
    <w:rsid w:val="00680504"/>
    <w:rsid w:val="00680776"/>
    <w:rsid w:val="00681AA3"/>
    <w:rsid w:val="00681CD9"/>
    <w:rsid w:val="0068333E"/>
    <w:rsid w:val="00683E30"/>
    <w:rsid w:val="00684799"/>
    <w:rsid w:val="00684C74"/>
    <w:rsid w:val="006850B6"/>
    <w:rsid w:val="006859DE"/>
    <w:rsid w:val="00685A9C"/>
    <w:rsid w:val="00687024"/>
    <w:rsid w:val="00687A1A"/>
    <w:rsid w:val="00690852"/>
    <w:rsid w:val="00692A62"/>
    <w:rsid w:val="006935D4"/>
    <w:rsid w:val="006938DE"/>
    <w:rsid w:val="0069452D"/>
    <w:rsid w:val="006945EB"/>
    <w:rsid w:val="00695E22"/>
    <w:rsid w:val="006960B7"/>
    <w:rsid w:val="00696BCE"/>
    <w:rsid w:val="006A0271"/>
    <w:rsid w:val="006A0274"/>
    <w:rsid w:val="006A0DDF"/>
    <w:rsid w:val="006A127E"/>
    <w:rsid w:val="006A2AAA"/>
    <w:rsid w:val="006A32A2"/>
    <w:rsid w:val="006A36C3"/>
    <w:rsid w:val="006A36CB"/>
    <w:rsid w:val="006A434A"/>
    <w:rsid w:val="006A465A"/>
    <w:rsid w:val="006A4778"/>
    <w:rsid w:val="006A4B2E"/>
    <w:rsid w:val="006A4EF2"/>
    <w:rsid w:val="006A5406"/>
    <w:rsid w:val="006A55C8"/>
    <w:rsid w:val="006A6E9A"/>
    <w:rsid w:val="006B001A"/>
    <w:rsid w:val="006B32C0"/>
    <w:rsid w:val="006B4C48"/>
    <w:rsid w:val="006B4F5C"/>
    <w:rsid w:val="006B5A77"/>
    <w:rsid w:val="006B5F77"/>
    <w:rsid w:val="006B7093"/>
    <w:rsid w:val="006B7417"/>
    <w:rsid w:val="006B7CE4"/>
    <w:rsid w:val="006C02BD"/>
    <w:rsid w:val="006C10C5"/>
    <w:rsid w:val="006C32E3"/>
    <w:rsid w:val="006C3684"/>
    <w:rsid w:val="006C3DEA"/>
    <w:rsid w:val="006C48DE"/>
    <w:rsid w:val="006C4D1F"/>
    <w:rsid w:val="006C6EFA"/>
    <w:rsid w:val="006D101F"/>
    <w:rsid w:val="006D2A16"/>
    <w:rsid w:val="006D3691"/>
    <w:rsid w:val="006D5353"/>
    <w:rsid w:val="006D536B"/>
    <w:rsid w:val="006D618A"/>
    <w:rsid w:val="006D61EA"/>
    <w:rsid w:val="006D640A"/>
    <w:rsid w:val="006D760D"/>
    <w:rsid w:val="006E11E3"/>
    <w:rsid w:val="006E3DCA"/>
    <w:rsid w:val="006E50E4"/>
    <w:rsid w:val="006E5EF0"/>
    <w:rsid w:val="006E7F18"/>
    <w:rsid w:val="006F030F"/>
    <w:rsid w:val="006F08AE"/>
    <w:rsid w:val="006F14D7"/>
    <w:rsid w:val="006F2C74"/>
    <w:rsid w:val="006F30FE"/>
    <w:rsid w:val="006F3563"/>
    <w:rsid w:val="006F42B9"/>
    <w:rsid w:val="006F439A"/>
    <w:rsid w:val="006F4B1F"/>
    <w:rsid w:val="006F4E6E"/>
    <w:rsid w:val="006F5263"/>
    <w:rsid w:val="006F53AB"/>
    <w:rsid w:val="006F6103"/>
    <w:rsid w:val="00700B29"/>
    <w:rsid w:val="00702441"/>
    <w:rsid w:val="00703084"/>
    <w:rsid w:val="00704592"/>
    <w:rsid w:val="007045C7"/>
    <w:rsid w:val="00704E00"/>
    <w:rsid w:val="00705138"/>
    <w:rsid w:val="007063A9"/>
    <w:rsid w:val="0071076B"/>
    <w:rsid w:val="00710A0F"/>
    <w:rsid w:val="00714021"/>
    <w:rsid w:val="00715585"/>
    <w:rsid w:val="00715E95"/>
    <w:rsid w:val="0072078B"/>
    <w:rsid w:val="007209E7"/>
    <w:rsid w:val="00722EAD"/>
    <w:rsid w:val="0072360F"/>
    <w:rsid w:val="00723C41"/>
    <w:rsid w:val="00724A1E"/>
    <w:rsid w:val="00724CD5"/>
    <w:rsid w:val="00724FA0"/>
    <w:rsid w:val="00725029"/>
    <w:rsid w:val="00725056"/>
    <w:rsid w:val="00726182"/>
    <w:rsid w:val="0072651C"/>
    <w:rsid w:val="00727635"/>
    <w:rsid w:val="00727D46"/>
    <w:rsid w:val="00727DF1"/>
    <w:rsid w:val="007315D5"/>
    <w:rsid w:val="00731DC6"/>
    <w:rsid w:val="00732329"/>
    <w:rsid w:val="007337CA"/>
    <w:rsid w:val="00733EB5"/>
    <w:rsid w:val="00734CE4"/>
    <w:rsid w:val="00735123"/>
    <w:rsid w:val="007368C2"/>
    <w:rsid w:val="00736F2A"/>
    <w:rsid w:val="007405A5"/>
    <w:rsid w:val="00740FB3"/>
    <w:rsid w:val="007410DA"/>
    <w:rsid w:val="00741837"/>
    <w:rsid w:val="00741E1E"/>
    <w:rsid w:val="00742587"/>
    <w:rsid w:val="0074265E"/>
    <w:rsid w:val="00742801"/>
    <w:rsid w:val="0074369C"/>
    <w:rsid w:val="00744C50"/>
    <w:rsid w:val="00744E2D"/>
    <w:rsid w:val="007453E6"/>
    <w:rsid w:val="007475B2"/>
    <w:rsid w:val="00747EE7"/>
    <w:rsid w:val="00747F29"/>
    <w:rsid w:val="00751210"/>
    <w:rsid w:val="00752786"/>
    <w:rsid w:val="0075285F"/>
    <w:rsid w:val="00752C91"/>
    <w:rsid w:val="00754892"/>
    <w:rsid w:val="00755D6A"/>
    <w:rsid w:val="00757B81"/>
    <w:rsid w:val="00757FC1"/>
    <w:rsid w:val="007603D9"/>
    <w:rsid w:val="007609E9"/>
    <w:rsid w:val="00760A45"/>
    <w:rsid w:val="00761ECB"/>
    <w:rsid w:val="007624C0"/>
    <w:rsid w:val="00762551"/>
    <w:rsid w:val="00764691"/>
    <w:rsid w:val="00764D89"/>
    <w:rsid w:val="007652EE"/>
    <w:rsid w:val="00765305"/>
    <w:rsid w:val="00766CE2"/>
    <w:rsid w:val="00767696"/>
    <w:rsid w:val="0077002C"/>
    <w:rsid w:val="00770414"/>
    <w:rsid w:val="00770ECC"/>
    <w:rsid w:val="00770EE5"/>
    <w:rsid w:val="0077189B"/>
    <w:rsid w:val="00772B4C"/>
    <w:rsid w:val="0077309D"/>
    <w:rsid w:val="00773766"/>
    <w:rsid w:val="00773AFD"/>
    <w:rsid w:val="00775B7B"/>
    <w:rsid w:val="00775C62"/>
    <w:rsid w:val="007774EE"/>
    <w:rsid w:val="00781822"/>
    <w:rsid w:val="00782D07"/>
    <w:rsid w:val="00783F21"/>
    <w:rsid w:val="007861D2"/>
    <w:rsid w:val="007868BA"/>
    <w:rsid w:val="00786FC3"/>
    <w:rsid w:val="00787159"/>
    <w:rsid w:val="00787BDB"/>
    <w:rsid w:val="0079043A"/>
    <w:rsid w:val="00791668"/>
    <w:rsid w:val="00791AA1"/>
    <w:rsid w:val="00792343"/>
    <w:rsid w:val="007933DA"/>
    <w:rsid w:val="007950A3"/>
    <w:rsid w:val="00795BF0"/>
    <w:rsid w:val="00796367"/>
    <w:rsid w:val="00796B67"/>
    <w:rsid w:val="00796FC8"/>
    <w:rsid w:val="00797F5A"/>
    <w:rsid w:val="007A03A1"/>
    <w:rsid w:val="007A0910"/>
    <w:rsid w:val="007A1BC9"/>
    <w:rsid w:val="007A3793"/>
    <w:rsid w:val="007A3C62"/>
    <w:rsid w:val="007A4535"/>
    <w:rsid w:val="007A62FB"/>
    <w:rsid w:val="007A7B22"/>
    <w:rsid w:val="007B0624"/>
    <w:rsid w:val="007B0C0C"/>
    <w:rsid w:val="007B1BCF"/>
    <w:rsid w:val="007B297C"/>
    <w:rsid w:val="007B4B4A"/>
    <w:rsid w:val="007B52AA"/>
    <w:rsid w:val="007B577F"/>
    <w:rsid w:val="007B6AC6"/>
    <w:rsid w:val="007B6E71"/>
    <w:rsid w:val="007C048F"/>
    <w:rsid w:val="007C1218"/>
    <w:rsid w:val="007C154F"/>
    <w:rsid w:val="007C1BA2"/>
    <w:rsid w:val="007C2B48"/>
    <w:rsid w:val="007C3AEA"/>
    <w:rsid w:val="007C4493"/>
    <w:rsid w:val="007C509B"/>
    <w:rsid w:val="007C60FE"/>
    <w:rsid w:val="007C6BD1"/>
    <w:rsid w:val="007C785B"/>
    <w:rsid w:val="007D0901"/>
    <w:rsid w:val="007D20E9"/>
    <w:rsid w:val="007D2BB5"/>
    <w:rsid w:val="007D2C4E"/>
    <w:rsid w:val="007D3B29"/>
    <w:rsid w:val="007D3F8B"/>
    <w:rsid w:val="007D407B"/>
    <w:rsid w:val="007D443A"/>
    <w:rsid w:val="007D47FE"/>
    <w:rsid w:val="007D5716"/>
    <w:rsid w:val="007D63DA"/>
    <w:rsid w:val="007D65CC"/>
    <w:rsid w:val="007D7881"/>
    <w:rsid w:val="007D7E3A"/>
    <w:rsid w:val="007E0343"/>
    <w:rsid w:val="007E0E10"/>
    <w:rsid w:val="007E10D3"/>
    <w:rsid w:val="007E131E"/>
    <w:rsid w:val="007E3BB3"/>
    <w:rsid w:val="007E4768"/>
    <w:rsid w:val="007E5364"/>
    <w:rsid w:val="007E67E2"/>
    <w:rsid w:val="007E777B"/>
    <w:rsid w:val="007E7B62"/>
    <w:rsid w:val="007F0CA7"/>
    <w:rsid w:val="007F13DD"/>
    <w:rsid w:val="007F1580"/>
    <w:rsid w:val="007F2070"/>
    <w:rsid w:val="007F2E5A"/>
    <w:rsid w:val="007F2F55"/>
    <w:rsid w:val="007F37CB"/>
    <w:rsid w:val="007F3E57"/>
    <w:rsid w:val="007F5116"/>
    <w:rsid w:val="007F62B7"/>
    <w:rsid w:val="007F631D"/>
    <w:rsid w:val="007F63C2"/>
    <w:rsid w:val="007F68B4"/>
    <w:rsid w:val="00800A55"/>
    <w:rsid w:val="00801197"/>
    <w:rsid w:val="00801833"/>
    <w:rsid w:val="00801A02"/>
    <w:rsid w:val="00801A12"/>
    <w:rsid w:val="00801F54"/>
    <w:rsid w:val="008038E1"/>
    <w:rsid w:val="0080426F"/>
    <w:rsid w:val="00804C9F"/>
    <w:rsid w:val="00804CA0"/>
    <w:rsid w:val="00805306"/>
    <w:rsid w:val="008053F5"/>
    <w:rsid w:val="00806C9D"/>
    <w:rsid w:val="00806CFF"/>
    <w:rsid w:val="00807AF7"/>
    <w:rsid w:val="00807C37"/>
    <w:rsid w:val="00810198"/>
    <w:rsid w:val="00810FF0"/>
    <w:rsid w:val="00811442"/>
    <w:rsid w:val="00811CD3"/>
    <w:rsid w:val="008127BA"/>
    <w:rsid w:val="00813B59"/>
    <w:rsid w:val="00815DA8"/>
    <w:rsid w:val="008167D1"/>
    <w:rsid w:val="008206DC"/>
    <w:rsid w:val="008208A9"/>
    <w:rsid w:val="00821281"/>
    <w:rsid w:val="0082159F"/>
    <w:rsid w:val="0082194D"/>
    <w:rsid w:val="008221F9"/>
    <w:rsid w:val="00822B0B"/>
    <w:rsid w:val="008233EB"/>
    <w:rsid w:val="00823870"/>
    <w:rsid w:val="00823A52"/>
    <w:rsid w:val="00824E96"/>
    <w:rsid w:val="00824FE6"/>
    <w:rsid w:val="00826EF5"/>
    <w:rsid w:val="00827168"/>
    <w:rsid w:val="008304E3"/>
    <w:rsid w:val="00830712"/>
    <w:rsid w:val="00831693"/>
    <w:rsid w:val="00831E4C"/>
    <w:rsid w:val="0083214A"/>
    <w:rsid w:val="00832299"/>
    <w:rsid w:val="00833B4B"/>
    <w:rsid w:val="00833C03"/>
    <w:rsid w:val="0083406B"/>
    <w:rsid w:val="008353BF"/>
    <w:rsid w:val="008362B6"/>
    <w:rsid w:val="00837ED7"/>
    <w:rsid w:val="00840104"/>
    <w:rsid w:val="00840C1F"/>
    <w:rsid w:val="00840FC0"/>
    <w:rsid w:val="00841E18"/>
    <w:rsid w:val="00841FC5"/>
    <w:rsid w:val="0084339D"/>
    <w:rsid w:val="008455AB"/>
    <w:rsid w:val="00845709"/>
    <w:rsid w:val="008461CD"/>
    <w:rsid w:val="00847364"/>
    <w:rsid w:val="008475BD"/>
    <w:rsid w:val="00847F03"/>
    <w:rsid w:val="0085321B"/>
    <w:rsid w:val="00853463"/>
    <w:rsid w:val="00853563"/>
    <w:rsid w:val="00853B24"/>
    <w:rsid w:val="0085443D"/>
    <w:rsid w:val="008553D5"/>
    <w:rsid w:val="008576BD"/>
    <w:rsid w:val="00857B96"/>
    <w:rsid w:val="00857EA1"/>
    <w:rsid w:val="00860463"/>
    <w:rsid w:val="00860522"/>
    <w:rsid w:val="008615F9"/>
    <w:rsid w:val="008622F3"/>
    <w:rsid w:val="00862CFE"/>
    <w:rsid w:val="0086413F"/>
    <w:rsid w:val="0086450F"/>
    <w:rsid w:val="00865C68"/>
    <w:rsid w:val="00866970"/>
    <w:rsid w:val="0087139D"/>
    <w:rsid w:val="0087254F"/>
    <w:rsid w:val="008733DA"/>
    <w:rsid w:val="008743EF"/>
    <w:rsid w:val="00874780"/>
    <w:rsid w:val="00874A79"/>
    <w:rsid w:val="00874B54"/>
    <w:rsid w:val="00874F56"/>
    <w:rsid w:val="008756E8"/>
    <w:rsid w:val="0087728E"/>
    <w:rsid w:val="0088029E"/>
    <w:rsid w:val="00881260"/>
    <w:rsid w:val="00881561"/>
    <w:rsid w:val="008823EA"/>
    <w:rsid w:val="00882FC1"/>
    <w:rsid w:val="0088316F"/>
    <w:rsid w:val="008840F8"/>
    <w:rsid w:val="00884AD5"/>
    <w:rsid w:val="008850E4"/>
    <w:rsid w:val="008861DD"/>
    <w:rsid w:val="0089053A"/>
    <w:rsid w:val="00890750"/>
    <w:rsid w:val="008939AB"/>
    <w:rsid w:val="00893D1A"/>
    <w:rsid w:val="008940A9"/>
    <w:rsid w:val="00894474"/>
    <w:rsid w:val="008945AE"/>
    <w:rsid w:val="008945EF"/>
    <w:rsid w:val="00894B92"/>
    <w:rsid w:val="00895C97"/>
    <w:rsid w:val="00897132"/>
    <w:rsid w:val="00897797"/>
    <w:rsid w:val="008A12F5"/>
    <w:rsid w:val="008A1432"/>
    <w:rsid w:val="008A2092"/>
    <w:rsid w:val="008A224D"/>
    <w:rsid w:val="008A23A7"/>
    <w:rsid w:val="008A32B2"/>
    <w:rsid w:val="008A3EE6"/>
    <w:rsid w:val="008A4EE5"/>
    <w:rsid w:val="008A66F7"/>
    <w:rsid w:val="008B1420"/>
    <w:rsid w:val="008B1587"/>
    <w:rsid w:val="008B1B01"/>
    <w:rsid w:val="008B20AD"/>
    <w:rsid w:val="008B21DA"/>
    <w:rsid w:val="008B2719"/>
    <w:rsid w:val="008B3072"/>
    <w:rsid w:val="008B35BC"/>
    <w:rsid w:val="008B3BCD"/>
    <w:rsid w:val="008B3C62"/>
    <w:rsid w:val="008B3C76"/>
    <w:rsid w:val="008B4233"/>
    <w:rsid w:val="008B6DF8"/>
    <w:rsid w:val="008C106C"/>
    <w:rsid w:val="008C10F1"/>
    <w:rsid w:val="008C1926"/>
    <w:rsid w:val="008C1B2C"/>
    <w:rsid w:val="008C1E99"/>
    <w:rsid w:val="008C2120"/>
    <w:rsid w:val="008C21B5"/>
    <w:rsid w:val="008C5B53"/>
    <w:rsid w:val="008C62C9"/>
    <w:rsid w:val="008C6B25"/>
    <w:rsid w:val="008C74E1"/>
    <w:rsid w:val="008D14E4"/>
    <w:rsid w:val="008D1C10"/>
    <w:rsid w:val="008D293A"/>
    <w:rsid w:val="008D2AFC"/>
    <w:rsid w:val="008D2C03"/>
    <w:rsid w:val="008D3415"/>
    <w:rsid w:val="008D3AB4"/>
    <w:rsid w:val="008D3E1B"/>
    <w:rsid w:val="008D4803"/>
    <w:rsid w:val="008D4E07"/>
    <w:rsid w:val="008D711B"/>
    <w:rsid w:val="008D7B69"/>
    <w:rsid w:val="008D7C0D"/>
    <w:rsid w:val="008E0085"/>
    <w:rsid w:val="008E1194"/>
    <w:rsid w:val="008E2118"/>
    <w:rsid w:val="008E2AA6"/>
    <w:rsid w:val="008E311B"/>
    <w:rsid w:val="008E47E4"/>
    <w:rsid w:val="008E4F42"/>
    <w:rsid w:val="008E57E3"/>
    <w:rsid w:val="008E5CFC"/>
    <w:rsid w:val="008E731A"/>
    <w:rsid w:val="008E7B74"/>
    <w:rsid w:val="008F0D55"/>
    <w:rsid w:val="008F106D"/>
    <w:rsid w:val="008F16D9"/>
    <w:rsid w:val="008F197A"/>
    <w:rsid w:val="008F1B5F"/>
    <w:rsid w:val="008F46E7"/>
    <w:rsid w:val="008F4B5C"/>
    <w:rsid w:val="008F5717"/>
    <w:rsid w:val="008F63D6"/>
    <w:rsid w:val="008F6F0B"/>
    <w:rsid w:val="008F73FE"/>
    <w:rsid w:val="009002CA"/>
    <w:rsid w:val="009018A5"/>
    <w:rsid w:val="00901A04"/>
    <w:rsid w:val="00901D46"/>
    <w:rsid w:val="0090281D"/>
    <w:rsid w:val="00905BA2"/>
    <w:rsid w:val="00906716"/>
    <w:rsid w:val="00907BA7"/>
    <w:rsid w:val="0091064E"/>
    <w:rsid w:val="00911FC5"/>
    <w:rsid w:val="00912F9C"/>
    <w:rsid w:val="0091377A"/>
    <w:rsid w:val="00913BD6"/>
    <w:rsid w:val="00913F5F"/>
    <w:rsid w:val="009140E6"/>
    <w:rsid w:val="00914924"/>
    <w:rsid w:val="00916CB5"/>
    <w:rsid w:val="009179FB"/>
    <w:rsid w:val="00917C36"/>
    <w:rsid w:val="0092002C"/>
    <w:rsid w:val="0092041B"/>
    <w:rsid w:val="00920AE6"/>
    <w:rsid w:val="00920E3F"/>
    <w:rsid w:val="00921656"/>
    <w:rsid w:val="00921B88"/>
    <w:rsid w:val="00921CFC"/>
    <w:rsid w:val="009232F9"/>
    <w:rsid w:val="009234A0"/>
    <w:rsid w:val="00925044"/>
    <w:rsid w:val="00927D9E"/>
    <w:rsid w:val="009301F1"/>
    <w:rsid w:val="00931A10"/>
    <w:rsid w:val="0093378C"/>
    <w:rsid w:val="00935F3D"/>
    <w:rsid w:val="009363C0"/>
    <w:rsid w:val="00936579"/>
    <w:rsid w:val="009367AF"/>
    <w:rsid w:val="0093734C"/>
    <w:rsid w:val="0093782B"/>
    <w:rsid w:val="00940387"/>
    <w:rsid w:val="009409DD"/>
    <w:rsid w:val="009415D6"/>
    <w:rsid w:val="00941A27"/>
    <w:rsid w:val="00941C0E"/>
    <w:rsid w:val="0094211B"/>
    <w:rsid w:val="0094298E"/>
    <w:rsid w:val="00943821"/>
    <w:rsid w:val="00943C47"/>
    <w:rsid w:val="00945527"/>
    <w:rsid w:val="00945AE5"/>
    <w:rsid w:val="00946A0C"/>
    <w:rsid w:val="00947678"/>
    <w:rsid w:val="00947967"/>
    <w:rsid w:val="00947F51"/>
    <w:rsid w:val="009503C2"/>
    <w:rsid w:val="0095249C"/>
    <w:rsid w:val="009528DB"/>
    <w:rsid w:val="00952921"/>
    <w:rsid w:val="00953BB0"/>
    <w:rsid w:val="00953BBA"/>
    <w:rsid w:val="00955201"/>
    <w:rsid w:val="00955C08"/>
    <w:rsid w:val="00956475"/>
    <w:rsid w:val="00956532"/>
    <w:rsid w:val="00957992"/>
    <w:rsid w:val="00961E43"/>
    <w:rsid w:val="0096235C"/>
    <w:rsid w:val="00962CD0"/>
    <w:rsid w:val="00962EE2"/>
    <w:rsid w:val="00964CA6"/>
    <w:rsid w:val="00965200"/>
    <w:rsid w:val="00965480"/>
    <w:rsid w:val="009668B3"/>
    <w:rsid w:val="009673A4"/>
    <w:rsid w:val="00967CB7"/>
    <w:rsid w:val="00970514"/>
    <w:rsid w:val="009707EB"/>
    <w:rsid w:val="00971125"/>
    <w:rsid w:val="00971471"/>
    <w:rsid w:val="009714BA"/>
    <w:rsid w:val="00971D6D"/>
    <w:rsid w:val="00973718"/>
    <w:rsid w:val="009749AA"/>
    <w:rsid w:val="00974C80"/>
    <w:rsid w:val="00975277"/>
    <w:rsid w:val="0097665C"/>
    <w:rsid w:val="00976F23"/>
    <w:rsid w:val="00980040"/>
    <w:rsid w:val="009809C8"/>
    <w:rsid w:val="00980B1F"/>
    <w:rsid w:val="00980C50"/>
    <w:rsid w:val="0098108D"/>
    <w:rsid w:val="009816D5"/>
    <w:rsid w:val="00981BBD"/>
    <w:rsid w:val="00982EA6"/>
    <w:rsid w:val="009837A8"/>
    <w:rsid w:val="00983954"/>
    <w:rsid w:val="009849C2"/>
    <w:rsid w:val="00984BFB"/>
    <w:rsid w:val="00984D24"/>
    <w:rsid w:val="009858EB"/>
    <w:rsid w:val="00986256"/>
    <w:rsid w:val="0098685A"/>
    <w:rsid w:val="00986A5C"/>
    <w:rsid w:val="009872D7"/>
    <w:rsid w:val="00987A93"/>
    <w:rsid w:val="009903F9"/>
    <w:rsid w:val="00993D19"/>
    <w:rsid w:val="009956A0"/>
    <w:rsid w:val="0099702E"/>
    <w:rsid w:val="00997137"/>
    <w:rsid w:val="009972F9"/>
    <w:rsid w:val="00997950"/>
    <w:rsid w:val="009A18A4"/>
    <w:rsid w:val="009A3F47"/>
    <w:rsid w:val="009A4254"/>
    <w:rsid w:val="009A4AB5"/>
    <w:rsid w:val="009A6026"/>
    <w:rsid w:val="009A642A"/>
    <w:rsid w:val="009A6E77"/>
    <w:rsid w:val="009A7EAB"/>
    <w:rsid w:val="009B0046"/>
    <w:rsid w:val="009B0169"/>
    <w:rsid w:val="009B0223"/>
    <w:rsid w:val="009B1EAA"/>
    <w:rsid w:val="009B2BDE"/>
    <w:rsid w:val="009B3FDE"/>
    <w:rsid w:val="009B52F1"/>
    <w:rsid w:val="009B6742"/>
    <w:rsid w:val="009B7198"/>
    <w:rsid w:val="009B7837"/>
    <w:rsid w:val="009C0029"/>
    <w:rsid w:val="009C0246"/>
    <w:rsid w:val="009C0F64"/>
    <w:rsid w:val="009C0FF4"/>
    <w:rsid w:val="009C1440"/>
    <w:rsid w:val="009C168A"/>
    <w:rsid w:val="009C2107"/>
    <w:rsid w:val="009C2318"/>
    <w:rsid w:val="009C56DE"/>
    <w:rsid w:val="009C5C4D"/>
    <w:rsid w:val="009C5C5C"/>
    <w:rsid w:val="009C5D9E"/>
    <w:rsid w:val="009C6803"/>
    <w:rsid w:val="009C6AC6"/>
    <w:rsid w:val="009C6B99"/>
    <w:rsid w:val="009D0D02"/>
    <w:rsid w:val="009D1092"/>
    <w:rsid w:val="009D2C3E"/>
    <w:rsid w:val="009D2F72"/>
    <w:rsid w:val="009D3ADE"/>
    <w:rsid w:val="009D3D41"/>
    <w:rsid w:val="009D3F59"/>
    <w:rsid w:val="009D4B69"/>
    <w:rsid w:val="009D5CAA"/>
    <w:rsid w:val="009D7583"/>
    <w:rsid w:val="009D7D20"/>
    <w:rsid w:val="009E0625"/>
    <w:rsid w:val="009E0821"/>
    <w:rsid w:val="009E1621"/>
    <w:rsid w:val="009E179A"/>
    <w:rsid w:val="009E1CA3"/>
    <w:rsid w:val="009E2F79"/>
    <w:rsid w:val="009E3034"/>
    <w:rsid w:val="009E32BC"/>
    <w:rsid w:val="009E38D7"/>
    <w:rsid w:val="009E3B26"/>
    <w:rsid w:val="009E549F"/>
    <w:rsid w:val="009E79F2"/>
    <w:rsid w:val="009F0279"/>
    <w:rsid w:val="009F0A9A"/>
    <w:rsid w:val="009F1213"/>
    <w:rsid w:val="009F18FE"/>
    <w:rsid w:val="009F246E"/>
    <w:rsid w:val="009F28A8"/>
    <w:rsid w:val="009F2FA6"/>
    <w:rsid w:val="009F3435"/>
    <w:rsid w:val="009F3C59"/>
    <w:rsid w:val="009F473E"/>
    <w:rsid w:val="009F4A55"/>
    <w:rsid w:val="009F55D6"/>
    <w:rsid w:val="009F63D7"/>
    <w:rsid w:val="009F682A"/>
    <w:rsid w:val="009F69EF"/>
    <w:rsid w:val="009F7327"/>
    <w:rsid w:val="009F775B"/>
    <w:rsid w:val="009F7FFD"/>
    <w:rsid w:val="00A00789"/>
    <w:rsid w:val="00A008B8"/>
    <w:rsid w:val="00A0127D"/>
    <w:rsid w:val="00A022BE"/>
    <w:rsid w:val="00A0232C"/>
    <w:rsid w:val="00A04383"/>
    <w:rsid w:val="00A04B6D"/>
    <w:rsid w:val="00A05122"/>
    <w:rsid w:val="00A05A81"/>
    <w:rsid w:val="00A062D8"/>
    <w:rsid w:val="00A06D4E"/>
    <w:rsid w:val="00A07B4B"/>
    <w:rsid w:val="00A07DD0"/>
    <w:rsid w:val="00A10272"/>
    <w:rsid w:val="00A109F0"/>
    <w:rsid w:val="00A10DAF"/>
    <w:rsid w:val="00A11878"/>
    <w:rsid w:val="00A11F31"/>
    <w:rsid w:val="00A12A02"/>
    <w:rsid w:val="00A142CF"/>
    <w:rsid w:val="00A1439A"/>
    <w:rsid w:val="00A14A08"/>
    <w:rsid w:val="00A15E41"/>
    <w:rsid w:val="00A20449"/>
    <w:rsid w:val="00A205A8"/>
    <w:rsid w:val="00A21A1B"/>
    <w:rsid w:val="00A21AE0"/>
    <w:rsid w:val="00A227C0"/>
    <w:rsid w:val="00A24C95"/>
    <w:rsid w:val="00A25508"/>
    <w:rsid w:val="00A25745"/>
    <w:rsid w:val="00A2599A"/>
    <w:rsid w:val="00A26094"/>
    <w:rsid w:val="00A2626F"/>
    <w:rsid w:val="00A2635F"/>
    <w:rsid w:val="00A264A9"/>
    <w:rsid w:val="00A267BD"/>
    <w:rsid w:val="00A26B17"/>
    <w:rsid w:val="00A26D05"/>
    <w:rsid w:val="00A26EC6"/>
    <w:rsid w:val="00A273B2"/>
    <w:rsid w:val="00A301BF"/>
    <w:rsid w:val="00A302B2"/>
    <w:rsid w:val="00A30DAF"/>
    <w:rsid w:val="00A30FA6"/>
    <w:rsid w:val="00A320AC"/>
    <w:rsid w:val="00A320F6"/>
    <w:rsid w:val="00A32460"/>
    <w:rsid w:val="00A3291C"/>
    <w:rsid w:val="00A331B4"/>
    <w:rsid w:val="00A3484E"/>
    <w:rsid w:val="00A3542F"/>
    <w:rsid w:val="00A356D3"/>
    <w:rsid w:val="00A358BE"/>
    <w:rsid w:val="00A35E70"/>
    <w:rsid w:val="00A35FA2"/>
    <w:rsid w:val="00A36ADA"/>
    <w:rsid w:val="00A36AFD"/>
    <w:rsid w:val="00A36CE8"/>
    <w:rsid w:val="00A40E78"/>
    <w:rsid w:val="00A421FE"/>
    <w:rsid w:val="00A4245E"/>
    <w:rsid w:val="00A437D2"/>
    <w:rsid w:val="00A438D8"/>
    <w:rsid w:val="00A4454E"/>
    <w:rsid w:val="00A44F0A"/>
    <w:rsid w:val="00A45A91"/>
    <w:rsid w:val="00A46970"/>
    <w:rsid w:val="00A473F5"/>
    <w:rsid w:val="00A50AC9"/>
    <w:rsid w:val="00A51069"/>
    <w:rsid w:val="00A51F9D"/>
    <w:rsid w:val="00A52C12"/>
    <w:rsid w:val="00A5416A"/>
    <w:rsid w:val="00A541E6"/>
    <w:rsid w:val="00A54570"/>
    <w:rsid w:val="00A555C7"/>
    <w:rsid w:val="00A56C91"/>
    <w:rsid w:val="00A56E17"/>
    <w:rsid w:val="00A6060E"/>
    <w:rsid w:val="00A619C7"/>
    <w:rsid w:val="00A61D55"/>
    <w:rsid w:val="00A6233E"/>
    <w:rsid w:val="00A62E2F"/>
    <w:rsid w:val="00A630A2"/>
    <w:rsid w:val="00A63990"/>
    <w:rsid w:val="00A639F4"/>
    <w:rsid w:val="00A63C3C"/>
    <w:rsid w:val="00A64450"/>
    <w:rsid w:val="00A663B5"/>
    <w:rsid w:val="00A665BA"/>
    <w:rsid w:val="00A66F41"/>
    <w:rsid w:val="00A711C0"/>
    <w:rsid w:val="00A71C10"/>
    <w:rsid w:val="00A71E2D"/>
    <w:rsid w:val="00A72385"/>
    <w:rsid w:val="00A723F9"/>
    <w:rsid w:val="00A72BA0"/>
    <w:rsid w:val="00A73619"/>
    <w:rsid w:val="00A7407F"/>
    <w:rsid w:val="00A74541"/>
    <w:rsid w:val="00A745AF"/>
    <w:rsid w:val="00A77FB6"/>
    <w:rsid w:val="00A805DA"/>
    <w:rsid w:val="00A80ED7"/>
    <w:rsid w:val="00A81A32"/>
    <w:rsid w:val="00A820FF"/>
    <w:rsid w:val="00A824E1"/>
    <w:rsid w:val="00A835BD"/>
    <w:rsid w:val="00A84B08"/>
    <w:rsid w:val="00A84C82"/>
    <w:rsid w:val="00A85FA7"/>
    <w:rsid w:val="00A87545"/>
    <w:rsid w:val="00A90637"/>
    <w:rsid w:val="00A92713"/>
    <w:rsid w:val="00A92FDC"/>
    <w:rsid w:val="00A9302A"/>
    <w:rsid w:val="00A93D6E"/>
    <w:rsid w:val="00A96F10"/>
    <w:rsid w:val="00A97B15"/>
    <w:rsid w:val="00AA038E"/>
    <w:rsid w:val="00AA0EEA"/>
    <w:rsid w:val="00AA0F26"/>
    <w:rsid w:val="00AA189F"/>
    <w:rsid w:val="00AA18D5"/>
    <w:rsid w:val="00AA2204"/>
    <w:rsid w:val="00AA42D5"/>
    <w:rsid w:val="00AA6BFE"/>
    <w:rsid w:val="00AA7534"/>
    <w:rsid w:val="00AA76C1"/>
    <w:rsid w:val="00AA7A2C"/>
    <w:rsid w:val="00AB0431"/>
    <w:rsid w:val="00AB232B"/>
    <w:rsid w:val="00AB25BF"/>
    <w:rsid w:val="00AB2FAB"/>
    <w:rsid w:val="00AB3230"/>
    <w:rsid w:val="00AB3F5F"/>
    <w:rsid w:val="00AB4726"/>
    <w:rsid w:val="00AB5C14"/>
    <w:rsid w:val="00AB6536"/>
    <w:rsid w:val="00AB6D6C"/>
    <w:rsid w:val="00AB7829"/>
    <w:rsid w:val="00AC1C45"/>
    <w:rsid w:val="00AC1EE7"/>
    <w:rsid w:val="00AC2EE2"/>
    <w:rsid w:val="00AC333F"/>
    <w:rsid w:val="00AC4308"/>
    <w:rsid w:val="00AC44B4"/>
    <w:rsid w:val="00AC48E8"/>
    <w:rsid w:val="00AC55E4"/>
    <w:rsid w:val="00AC585C"/>
    <w:rsid w:val="00AC6652"/>
    <w:rsid w:val="00AC68A9"/>
    <w:rsid w:val="00AC6977"/>
    <w:rsid w:val="00AD1925"/>
    <w:rsid w:val="00AD1AA0"/>
    <w:rsid w:val="00AD2AAE"/>
    <w:rsid w:val="00AD2BBC"/>
    <w:rsid w:val="00AD50B8"/>
    <w:rsid w:val="00AD527C"/>
    <w:rsid w:val="00AD58A0"/>
    <w:rsid w:val="00AD5EAD"/>
    <w:rsid w:val="00AD6486"/>
    <w:rsid w:val="00AD6E8F"/>
    <w:rsid w:val="00AD7990"/>
    <w:rsid w:val="00AE067D"/>
    <w:rsid w:val="00AE10F4"/>
    <w:rsid w:val="00AE18AD"/>
    <w:rsid w:val="00AE3090"/>
    <w:rsid w:val="00AE6379"/>
    <w:rsid w:val="00AE6647"/>
    <w:rsid w:val="00AE785C"/>
    <w:rsid w:val="00AE7BA5"/>
    <w:rsid w:val="00AF1181"/>
    <w:rsid w:val="00AF11A5"/>
    <w:rsid w:val="00AF1B80"/>
    <w:rsid w:val="00AF1E24"/>
    <w:rsid w:val="00AF2C40"/>
    <w:rsid w:val="00AF2D54"/>
    <w:rsid w:val="00AF2F79"/>
    <w:rsid w:val="00AF37E4"/>
    <w:rsid w:val="00AF4653"/>
    <w:rsid w:val="00AF4A88"/>
    <w:rsid w:val="00AF4D55"/>
    <w:rsid w:val="00AF54F9"/>
    <w:rsid w:val="00AF7198"/>
    <w:rsid w:val="00AF7B48"/>
    <w:rsid w:val="00AF7DB7"/>
    <w:rsid w:val="00B00B68"/>
    <w:rsid w:val="00B01590"/>
    <w:rsid w:val="00B02813"/>
    <w:rsid w:val="00B03C44"/>
    <w:rsid w:val="00B03E63"/>
    <w:rsid w:val="00B05702"/>
    <w:rsid w:val="00B059A4"/>
    <w:rsid w:val="00B06D34"/>
    <w:rsid w:val="00B07184"/>
    <w:rsid w:val="00B07DBA"/>
    <w:rsid w:val="00B10D02"/>
    <w:rsid w:val="00B119B8"/>
    <w:rsid w:val="00B158F0"/>
    <w:rsid w:val="00B16346"/>
    <w:rsid w:val="00B16567"/>
    <w:rsid w:val="00B16CEB"/>
    <w:rsid w:val="00B16FA4"/>
    <w:rsid w:val="00B174DE"/>
    <w:rsid w:val="00B17AAD"/>
    <w:rsid w:val="00B201E2"/>
    <w:rsid w:val="00B21434"/>
    <w:rsid w:val="00B21951"/>
    <w:rsid w:val="00B21CDB"/>
    <w:rsid w:val="00B24D49"/>
    <w:rsid w:val="00B252B6"/>
    <w:rsid w:val="00B2670B"/>
    <w:rsid w:val="00B26921"/>
    <w:rsid w:val="00B26DEA"/>
    <w:rsid w:val="00B272A9"/>
    <w:rsid w:val="00B273CD"/>
    <w:rsid w:val="00B27AC8"/>
    <w:rsid w:val="00B31166"/>
    <w:rsid w:val="00B33692"/>
    <w:rsid w:val="00B3586E"/>
    <w:rsid w:val="00B36905"/>
    <w:rsid w:val="00B37255"/>
    <w:rsid w:val="00B3732C"/>
    <w:rsid w:val="00B37E55"/>
    <w:rsid w:val="00B412E2"/>
    <w:rsid w:val="00B41629"/>
    <w:rsid w:val="00B42216"/>
    <w:rsid w:val="00B433B9"/>
    <w:rsid w:val="00B443BC"/>
    <w:rsid w:val="00B443E4"/>
    <w:rsid w:val="00B46530"/>
    <w:rsid w:val="00B465E6"/>
    <w:rsid w:val="00B46A44"/>
    <w:rsid w:val="00B47500"/>
    <w:rsid w:val="00B47BD8"/>
    <w:rsid w:val="00B515EA"/>
    <w:rsid w:val="00B51795"/>
    <w:rsid w:val="00B51CFE"/>
    <w:rsid w:val="00B520E4"/>
    <w:rsid w:val="00B5354E"/>
    <w:rsid w:val="00B5399E"/>
    <w:rsid w:val="00B541FE"/>
    <w:rsid w:val="00B54500"/>
    <w:rsid w:val="00B5484D"/>
    <w:rsid w:val="00B54AEE"/>
    <w:rsid w:val="00B55481"/>
    <w:rsid w:val="00B563EA"/>
    <w:rsid w:val="00B56939"/>
    <w:rsid w:val="00B56CDF"/>
    <w:rsid w:val="00B5798D"/>
    <w:rsid w:val="00B57B43"/>
    <w:rsid w:val="00B57B75"/>
    <w:rsid w:val="00B60E51"/>
    <w:rsid w:val="00B60EC7"/>
    <w:rsid w:val="00B6114D"/>
    <w:rsid w:val="00B62F64"/>
    <w:rsid w:val="00B62FE4"/>
    <w:rsid w:val="00B63A54"/>
    <w:rsid w:val="00B64933"/>
    <w:rsid w:val="00B64D16"/>
    <w:rsid w:val="00B668A8"/>
    <w:rsid w:val="00B66B61"/>
    <w:rsid w:val="00B67E12"/>
    <w:rsid w:val="00B72BA6"/>
    <w:rsid w:val="00B72F09"/>
    <w:rsid w:val="00B745B8"/>
    <w:rsid w:val="00B745FE"/>
    <w:rsid w:val="00B74C7C"/>
    <w:rsid w:val="00B75C44"/>
    <w:rsid w:val="00B75EF5"/>
    <w:rsid w:val="00B7744E"/>
    <w:rsid w:val="00B77D18"/>
    <w:rsid w:val="00B80228"/>
    <w:rsid w:val="00B81616"/>
    <w:rsid w:val="00B82374"/>
    <w:rsid w:val="00B8313A"/>
    <w:rsid w:val="00B8380D"/>
    <w:rsid w:val="00B838FF"/>
    <w:rsid w:val="00B83A68"/>
    <w:rsid w:val="00B83AFB"/>
    <w:rsid w:val="00B8447D"/>
    <w:rsid w:val="00B848B8"/>
    <w:rsid w:val="00B85B36"/>
    <w:rsid w:val="00B8694E"/>
    <w:rsid w:val="00B86F5E"/>
    <w:rsid w:val="00B91291"/>
    <w:rsid w:val="00B91D47"/>
    <w:rsid w:val="00B91E24"/>
    <w:rsid w:val="00B93503"/>
    <w:rsid w:val="00B938FF"/>
    <w:rsid w:val="00B93961"/>
    <w:rsid w:val="00B94E47"/>
    <w:rsid w:val="00B9513A"/>
    <w:rsid w:val="00B95438"/>
    <w:rsid w:val="00B964E6"/>
    <w:rsid w:val="00B969BE"/>
    <w:rsid w:val="00B97EBA"/>
    <w:rsid w:val="00BA0005"/>
    <w:rsid w:val="00BA1779"/>
    <w:rsid w:val="00BA2656"/>
    <w:rsid w:val="00BA304F"/>
    <w:rsid w:val="00BA31E8"/>
    <w:rsid w:val="00BA55E0"/>
    <w:rsid w:val="00BA5625"/>
    <w:rsid w:val="00BA6BD4"/>
    <w:rsid w:val="00BA6C7A"/>
    <w:rsid w:val="00BA773F"/>
    <w:rsid w:val="00BB0D2E"/>
    <w:rsid w:val="00BB17D1"/>
    <w:rsid w:val="00BB21F5"/>
    <w:rsid w:val="00BB3752"/>
    <w:rsid w:val="00BB4280"/>
    <w:rsid w:val="00BB42C0"/>
    <w:rsid w:val="00BB434B"/>
    <w:rsid w:val="00BB4FC0"/>
    <w:rsid w:val="00BB518C"/>
    <w:rsid w:val="00BB54A9"/>
    <w:rsid w:val="00BB5828"/>
    <w:rsid w:val="00BB6688"/>
    <w:rsid w:val="00BB6879"/>
    <w:rsid w:val="00BB68DA"/>
    <w:rsid w:val="00BB7147"/>
    <w:rsid w:val="00BB764F"/>
    <w:rsid w:val="00BC04EA"/>
    <w:rsid w:val="00BC090C"/>
    <w:rsid w:val="00BC2683"/>
    <w:rsid w:val="00BC26D4"/>
    <w:rsid w:val="00BC2A08"/>
    <w:rsid w:val="00BC4444"/>
    <w:rsid w:val="00BC45C6"/>
    <w:rsid w:val="00BC4BCC"/>
    <w:rsid w:val="00BC52B5"/>
    <w:rsid w:val="00BC58D4"/>
    <w:rsid w:val="00BC6FB7"/>
    <w:rsid w:val="00BD020D"/>
    <w:rsid w:val="00BD047B"/>
    <w:rsid w:val="00BD12BB"/>
    <w:rsid w:val="00BD208C"/>
    <w:rsid w:val="00BD4529"/>
    <w:rsid w:val="00BD533A"/>
    <w:rsid w:val="00BD53D5"/>
    <w:rsid w:val="00BD5F3D"/>
    <w:rsid w:val="00BD6176"/>
    <w:rsid w:val="00BD66D8"/>
    <w:rsid w:val="00BD750F"/>
    <w:rsid w:val="00BE0461"/>
    <w:rsid w:val="00BE09B2"/>
    <w:rsid w:val="00BE0A91"/>
    <w:rsid w:val="00BE0C80"/>
    <w:rsid w:val="00BE1AEA"/>
    <w:rsid w:val="00BE5EE6"/>
    <w:rsid w:val="00BE6D80"/>
    <w:rsid w:val="00BE77A0"/>
    <w:rsid w:val="00BF13C5"/>
    <w:rsid w:val="00BF1EA7"/>
    <w:rsid w:val="00BF2862"/>
    <w:rsid w:val="00BF2A42"/>
    <w:rsid w:val="00BF3442"/>
    <w:rsid w:val="00BF3EB2"/>
    <w:rsid w:val="00BF416E"/>
    <w:rsid w:val="00BF50D3"/>
    <w:rsid w:val="00BF7B30"/>
    <w:rsid w:val="00BF7BAF"/>
    <w:rsid w:val="00BF7DCB"/>
    <w:rsid w:val="00C03321"/>
    <w:rsid w:val="00C03D8C"/>
    <w:rsid w:val="00C053AF"/>
    <w:rsid w:val="00C055EC"/>
    <w:rsid w:val="00C05DF8"/>
    <w:rsid w:val="00C067F3"/>
    <w:rsid w:val="00C10DC9"/>
    <w:rsid w:val="00C11B08"/>
    <w:rsid w:val="00C12FB3"/>
    <w:rsid w:val="00C135F8"/>
    <w:rsid w:val="00C14F6D"/>
    <w:rsid w:val="00C1562D"/>
    <w:rsid w:val="00C172FD"/>
    <w:rsid w:val="00C17341"/>
    <w:rsid w:val="00C2054A"/>
    <w:rsid w:val="00C20F18"/>
    <w:rsid w:val="00C2171D"/>
    <w:rsid w:val="00C22F78"/>
    <w:rsid w:val="00C23A94"/>
    <w:rsid w:val="00C24EEF"/>
    <w:rsid w:val="00C25240"/>
    <w:rsid w:val="00C25793"/>
    <w:rsid w:val="00C25C60"/>
    <w:rsid w:val="00C25CF6"/>
    <w:rsid w:val="00C26C36"/>
    <w:rsid w:val="00C31B3C"/>
    <w:rsid w:val="00C32768"/>
    <w:rsid w:val="00C33007"/>
    <w:rsid w:val="00C351C8"/>
    <w:rsid w:val="00C35AD6"/>
    <w:rsid w:val="00C35BD8"/>
    <w:rsid w:val="00C37AA7"/>
    <w:rsid w:val="00C404D7"/>
    <w:rsid w:val="00C4077E"/>
    <w:rsid w:val="00C431DF"/>
    <w:rsid w:val="00C43DE6"/>
    <w:rsid w:val="00C4468F"/>
    <w:rsid w:val="00C44AE3"/>
    <w:rsid w:val="00C456BD"/>
    <w:rsid w:val="00C461F4"/>
    <w:rsid w:val="00C47D7A"/>
    <w:rsid w:val="00C50136"/>
    <w:rsid w:val="00C50975"/>
    <w:rsid w:val="00C50A6E"/>
    <w:rsid w:val="00C51116"/>
    <w:rsid w:val="00C51812"/>
    <w:rsid w:val="00C52ECA"/>
    <w:rsid w:val="00C530DC"/>
    <w:rsid w:val="00C5350D"/>
    <w:rsid w:val="00C537E4"/>
    <w:rsid w:val="00C54759"/>
    <w:rsid w:val="00C54922"/>
    <w:rsid w:val="00C55A19"/>
    <w:rsid w:val="00C56206"/>
    <w:rsid w:val="00C57F95"/>
    <w:rsid w:val="00C600D1"/>
    <w:rsid w:val="00C60CD9"/>
    <w:rsid w:val="00C6123C"/>
    <w:rsid w:val="00C62DA3"/>
    <w:rsid w:val="00C6311A"/>
    <w:rsid w:val="00C64845"/>
    <w:rsid w:val="00C65AB6"/>
    <w:rsid w:val="00C705D3"/>
    <w:rsid w:val="00C7084D"/>
    <w:rsid w:val="00C71042"/>
    <w:rsid w:val="00C725A1"/>
    <w:rsid w:val="00C7315E"/>
    <w:rsid w:val="00C7343E"/>
    <w:rsid w:val="00C73470"/>
    <w:rsid w:val="00C73618"/>
    <w:rsid w:val="00C74409"/>
    <w:rsid w:val="00C7570E"/>
    <w:rsid w:val="00C75895"/>
    <w:rsid w:val="00C7670E"/>
    <w:rsid w:val="00C778BF"/>
    <w:rsid w:val="00C82050"/>
    <w:rsid w:val="00C8303F"/>
    <w:rsid w:val="00C83B59"/>
    <w:rsid w:val="00C83C9F"/>
    <w:rsid w:val="00C84EF2"/>
    <w:rsid w:val="00C856B9"/>
    <w:rsid w:val="00C8589D"/>
    <w:rsid w:val="00C90404"/>
    <w:rsid w:val="00C90BAE"/>
    <w:rsid w:val="00C90FE3"/>
    <w:rsid w:val="00C91385"/>
    <w:rsid w:val="00C92A94"/>
    <w:rsid w:val="00C94840"/>
    <w:rsid w:val="00C95716"/>
    <w:rsid w:val="00C96055"/>
    <w:rsid w:val="00C97273"/>
    <w:rsid w:val="00CA056A"/>
    <w:rsid w:val="00CA0919"/>
    <w:rsid w:val="00CA3F99"/>
    <w:rsid w:val="00CA4E2C"/>
    <w:rsid w:val="00CA4EE3"/>
    <w:rsid w:val="00CA5D36"/>
    <w:rsid w:val="00CA735D"/>
    <w:rsid w:val="00CB027F"/>
    <w:rsid w:val="00CB06C7"/>
    <w:rsid w:val="00CB1D3D"/>
    <w:rsid w:val="00CB69A6"/>
    <w:rsid w:val="00CB6C2C"/>
    <w:rsid w:val="00CB7243"/>
    <w:rsid w:val="00CC08D5"/>
    <w:rsid w:val="00CC0BB6"/>
    <w:rsid w:val="00CC0C6C"/>
    <w:rsid w:val="00CC0EBB"/>
    <w:rsid w:val="00CC0FF4"/>
    <w:rsid w:val="00CC11E9"/>
    <w:rsid w:val="00CC20BF"/>
    <w:rsid w:val="00CC2167"/>
    <w:rsid w:val="00CC217C"/>
    <w:rsid w:val="00CC48E3"/>
    <w:rsid w:val="00CC4ADE"/>
    <w:rsid w:val="00CC5D87"/>
    <w:rsid w:val="00CC6089"/>
    <w:rsid w:val="00CC6297"/>
    <w:rsid w:val="00CC7690"/>
    <w:rsid w:val="00CC7DC3"/>
    <w:rsid w:val="00CD0741"/>
    <w:rsid w:val="00CD18A8"/>
    <w:rsid w:val="00CD1986"/>
    <w:rsid w:val="00CD21E5"/>
    <w:rsid w:val="00CD2B20"/>
    <w:rsid w:val="00CD4A56"/>
    <w:rsid w:val="00CD4BAF"/>
    <w:rsid w:val="00CD4DB4"/>
    <w:rsid w:val="00CD54BF"/>
    <w:rsid w:val="00CD671F"/>
    <w:rsid w:val="00CD6B37"/>
    <w:rsid w:val="00CD6FA1"/>
    <w:rsid w:val="00CD786C"/>
    <w:rsid w:val="00CD7B43"/>
    <w:rsid w:val="00CE08F5"/>
    <w:rsid w:val="00CE10FC"/>
    <w:rsid w:val="00CE2137"/>
    <w:rsid w:val="00CE33A2"/>
    <w:rsid w:val="00CE4D5C"/>
    <w:rsid w:val="00CE66AC"/>
    <w:rsid w:val="00CF04F1"/>
    <w:rsid w:val="00CF05DA"/>
    <w:rsid w:val="00CF1185"/>
    <w:rsid w:val="00CF19A0"/>
    <w:rsid w:val="00CF1EBC"/>
    <w:rsid w:val="00CF2B4D"/>
    <w:rsid w:val="00CF3E0A"/>
    <w:rsid w:val="00CF3E0D"/>
    <w:rsid w:val="00CF408D"/>
    <w:rsid w:val="00CF58EB"/>
    <w:rsid w:val="00CF598B"/>
    <w:rsid w:val="00CF60DB"/>
    <w:rsid w:val="00CF69DE"/>
    <w:rsid w:val="00CF6DCD"/>
    <w:rsid w:val="00CF6FEC"/>
    <w:rsid w:val="00D007FA"/>
    <w:rsid w:val="00D00948"/>
    <w:rsid w:val="00D00C21"/>
    <w:rsid w:val="00D00E4E"/>
    <w:rsid w:val="00D0106E"/>
    <w:rsid w:val="00D01D3C"/>
    <w:rsid w:val="00D048AF"/>
    <w:rsid w:val="00D05F72"/>
    <w:rsid w:val="00D06383"/>
    <w:rsid w:val="00D0727D"/>
    <w:rsid w:val="00D10035"/>
    <w:rsid w:val="00D10C46"/>
    <w:rsid w:val="00D1165B"/>
    <w:rsid w:val="00D11697"/>
    <w:rsid w:val="00D11C3B"/>
    <w:rsid w:val="00D12C07"/>
    <w:rsid w:val="00D12EA9"/>
    <w:rsid w:val="00D1355E"/>
    <w:rsid w:val="00D1454D"/>
    <w:rsid w:val="00D150E0"/>
    <w:rsid w:val="00D17E45"/>
    <w:rsid w:val="00D20E85"/>
    <w:rsid w:val="00D219B7"/>
    <w:rsid w:val="00D24615"/>
    <w:rsid w:val="00D253A8"/>
    <w:rsid w:val="00D25D65"/>
    <w:rsid w:val="00D260FC"/>
    <w:rsid w:val="00D30B2B"/>
    <w:rsid w:val="00D31167"/>
    <w:rsid w:val="00D33465"/>
    <w:rsid w:val="00D338ED"/>
    <w:rsid w:val="00D35613"/>
    <w:rsid w:val="00D3562D"/>
    <w:rsid w:val="00D35B21"/>
    <w:rsid w:val="00D35F7F"/>
    <w:rsid w:val="00D369E1"/>
    <w:rsid w:val="00D37842"/>
    <w:rsid w:val="00D41490"/>
    <w:rsid w:val="00D41A16"/>
    <w:rsid w:val="00D4236E"/>
    <w:rsid w:val="00D42724"/>
    <w:rsid w:val="00D429C2"/>
    <w:rsid w:val="00D42DC2"/>
    <w:rsid w:val="00D4302B"/>
    <w:rsid w:val="00D44063"/>
    <w:rsid w:val="00D44BC3"/>
    <w:rsid w:val="00D44DC8"/>
    <w:rsid w:val="00D44E1B"/>
    <w:rsid w:val="00D46DCF"/>
    <w:rsid w:val="00D47385"/>
    <w:rsid w:val="00D47496"/>
    <w:rsid w:val="00D50136"/>
    <w:rsid w:val="00D501C0"/>
    <w:rsid w:val="00D50EAB"/>
    <w:rsid w:val="00D537E1"/>
    <w:rsid w:val="00D5471A"/>
    <w:rsid w:val="00D55BB2"/>
    <w:rsid w:val="00D56F71"/>
    <w:rsid w:val="00D5702A"/>
    <w:rsid w:val="00D6091A"/>
    <w:rsid w:val="00D60F26"/>
    <w:rsid w:val="00D6535E"/>
    <w:rsid w:val="00D65D79"/>
    <w:rsid w:val="00D6605A"/>
    <w:rsid w:val="00D6695F"/>
    <w:rsid w:val="00D679D9"/>
    <w:rsid w:val="00D67E8D"/>
    <w:rsid w:val="00D700B7"/>
    <w:rsid w:val="00D71FFD"/>
    <w:rsid w:val="00D720D4"/>
    <w:rsid w:val="00D7256A"/>
    <w:rsid w:val="00D725DE"/>
    <w:rsid w:val="00D741A6"/>
    <w:rsid w:val="00D741F5"/>
    <w:rsid w:val="00D75644"/>
    <w:rsid w:val="00D756C2"/>
    <w:rsid w:val="00D75A48"/>
    <w:rsid w:val="00D75CE4"/>
    <w:rsid w:val="00D76C59"/>
    <w:rsid w:val="00D777BF"/>
    <w:rsid w:val="00D77F30"/>
    <w:rsid w:val="00D81656"/>
    <w:rsid w:val="00D82CDF"/>
    <w:rsid w:val="00D8370A"/>
    <w:rsid w:val="00D83D87"/>
    <w:rsid w:val="00D83EC1"/>
    <w:rsid w:val="00D843DE"/>
    <w:rsid w:val="00D84A6D"/>
    <w:rsid w:val="00D85771"/>
    <w:rsid w:val="00D85E63"/>
    <w:rsid w:val="00D86A30"/>
    <w:rsid w:val="00D91645"/>
    <w:rsid w:val="00D934CA"/>
    <w:rsid w:val="00D938A2"/>
    <w:rsid w:val="00D93D8A"/>
    <w:rsid w:val="00D9400B"/>
    <w:rsid w:val="00D94484"/>
    <w:rsid w:val="00D9598F"/>
    <w:rsid w:val="00D96FA4"/>
    <w:rsid w:val="00D974B3"/>
    <w:rsid w:val="00D97CB4"/>
    <w:rsid w:val="00D97DD4"/>
    <w:rsid w:val="00DA0561"/>
    <w:rsid w:val="00DA2494"/>
    <w:rsid w:val="00DA4500"/>
    <w:rsid w:val="00DA463F"/>
    <w:rsid w:val="00DA5A8A"/>
    <w:rsid w:val="00DA5B5F"/>
    <w:rsid w:val="00DA6A0E"/>
    <w:rsid w:val="00DA6D78"/>
    <w:rsid w:val="00DB1170"/>
    <w:rsid w:val="00DB16DD"/>
    <w:rsid w:val="00DB26CD"/>
    <w:rsid w:val="00DB2776"/>
    <w:rsid w:val="00DB3A9A"/>
    <w:rsid w:val="00DB404A"/>
    <w:rsid w:val="00DB43C6"/>
    <w:rsid w:val="00DB441C"/>
    <w:rsid w:val="00DB44AF"/>
    <w:rsid w:val="00DB497E"/>
    <w:rsid w:val="00DB5FBC"/>
    <w:rsid w:val="00DB6855"/>
    <w:rsid w:val="00DB6E15"/>
    <w:rsid w:val="00DB7ED4"/>
    <w:rsid w:val="00DC0B06"/>
    <w:rsid w:val="00DC139F"/>
    <w:rsid w:val="00DC1406"/>
    <w:rsid w:val="00DC1F58"/>
    <w:rsid w:val="00DC2ADF"/>
    <w:rsid w:val="00DC2EAA"/>
    <w:rsid w:val="00DC3119"/>
    <w:rsid w:val="00DC339B"/>
    <w:rsid w:val="00DC3F1A"/>
    <w:rsid w:val="00DC523C"/>
    <w:rsid w:val="00DC5BFB"/>
    <w:rsid w:val="00DC5D40"/>
    <w:rsid w:val="00DC69A7"/>
    <w:rsid w:val="00DC7CD9"/>
    <w:rsid w:val="00DD1291"/>
    <w:rsid w:val="00DD30E9"/>
    <w:rsid w:val="00DD31ED"/>
    <w:rsid w:val="00DD4F47"/>
    <w:rsid w:val="00DD7471"/>
    <w:rsid w:val="00DD7F95"/>
    <w:rsid w:val="00DD7FBB"/>
    <w:rsid w:val="00DE01FA"/>
    <w:rsid w:val="00DE0755"/>
    <w:rsid w:val="00DE0900"/>
    <w:rsid w:val="00DE0B9F"/>
    <w:rsid w:val="00DE1D29"/>
    <w:rsid w:val="00DE215D"/>
    <w:rsid w:val="00DE221B"/>
    <w:rsid w:val="00DE2A9E"/>
    <w:rsid w:val="00DE3EE9"/>
    <w:rsid w:val="00DE4238"/>
    <w:rsid w:val="00DE45A7"/>
    <w:rsid w:val="00DE4EAE"/>
    <w:rsid w:val="00DE657F"/>
    <w:rsid w:val="00DE75B1"/>
    <w:rsid w:val="00DF1218"/>
    <w:rsid w:val="00DF1553"/>
    <w:rsid w:val="00DF1AE0"/>
    <w:rsid w:val="00DF25A2"/>
    <w:rsid w:val="00DF3AA0"/>
    <w:rsid w:val="00DF47FF"/>
    <w:rsid w:val="00DF6462"/>
    <w:rsid w:val="00DF6D1D"/>
    <w:rsid w:val="00DF78C1"/>
    <w:rsid w:val="00E009B7"/>
    <w:rsid w:val="00E01B2C"/>
    <w:rsid w:val="00E0265F"/>
    <w:rsid w:val="00E029B7"/>
    <w:rsid w:val="00E02FA0"/>
    <w:rsid w:val="00E036DC"/>
    <w:rsid w:val="00E03C1E"/>
    <w:rsid w:val="00E03CA6"/>
    <w:rsid w:val="00E04A67"/>
    <w:rsid w:val="00E058BA"/>
    <w:rsid w:val="00E070E3"/>
    <w:rsid w:val="00E07C67"/>
    <w:rsid w:val="00E10454"/>
    <w:rsid w:val="00E112E5"/>
    <w:rsid w:val="00E116BE"/>
    <w:rsid w:val="00E122D8"/>
    <w:rsid w:val="00E125C1"/>
    <w:rsid w:val="00E126A6"/>
    <w:rsid w:val="00E12CC8"/>
    <w:rsid w:val="00E12EB2"/>
    <w:rsid w:val="00E13AA5"/>
    <w:rsid w:val="00E15352"/>
    <w:rsid w:val="00E159DD"/>
    <w:rsid w:val="00E15F96"/>
    <w:rsid w:val="00E160BA"/>
    <w:rsid w:val="00E20479"/>
    <w:rsid w:val="00E21253"/>
    <w:rsid w:val="00E21CC7"/>
    <w:rsid w:val="00E22B2E"/>
    <w:rsid w:val="00E22B34"/>
    <w:rsid w:val="00E249EA"/>
    <w:rsid w:val="00E24D0C"/>
    <w:rsid w:val="00E24D9E"/>
    <w:rsid w:val="00E25849"/>
    <w:rsid w:val="00E25890"/>
    <w:rsid w:val="00E26098"/>
    <w:rsid w:val="00E2638A"/>
    <w:rsid w:val="00E3117B"/>
    <w:rsid w:val="00E3197E"/>
    <w:rsid w:val="00E33496"/>
    <w:rsid w:val="00E342F8"/>
    <w:rsid w:val="00E3460F"/>
    <w:rsid w:val="00E35032"/>
    <w:rsid w:val="00E351ED"/>
    <w:rsid w:val="00E35C8C"/>
    <w:rsid w:val="00E40933"/>
    <w:rsid w:val="00E40D2C"/>
    <w:rsid w:val="00E420E6"/>
    <w:rsid w:val="00E424D3"/>
    <w:rsid w:val="00E43F9E"/>
    <w:rsid w:val="00E43FE8"/>
    <w:rsid w:val="00E442B6"/>
    <w:rsid w:val="00E45EE1"/>
    <w:rsid w:val="00E46091"/>
    <w:rsid w:val="00E46B50"/>
    <w:rsid w:val="00E474F1"/>
    <w:rsid w:val="00E47683"/>
    <w:rsid w:val="00E47FB9"/>
    <w:rsid w:val="00E52EFC"/>
    <w:rsid w:val="00E538D2"/>
    <w:rsid w:val="00E549ED"/>
    <w:rsid w:val="00E56A3D"/>
    <w:rsid w:val="00E6034B"/>
    <w:rsid w:val="00E60605"/>
    <w:rsid w:val="00E61311"/>
    <w:rsid w:val="00E61D02"/>
    <w:rsid w:val="00E62019"/>
    <w:rsid w:val="00E62EB1"/>
    <w:rsid w:val="00E63D74"/>
    <w:rsid w:val="00E64759"/>
    <w:rsid w:val="00E64903"/>
    <w:rsid w:val="00E64FFF"/>
    <w:rsid w:val="00E65111"/>
    <w:rsid w:val="00E6549E"/>
    <w:rsid w:val="00E65EDE"/>
    <w:rsid w:val="00E678BD"/>
    <w:rsid w:val="00E679B8"/>
    <w:rsid w:val="00E700F0"/>
    <w:rsid w:val="00E70F81"/>
    <w:rsid w:val="00E723C0"/>
    <w:rsid w:val="00E7283E"/>
    <w:rsid w:val="00E7474A"/>
    <w:rsid w:val="00E75AAD"/>
    <w:rsid w:val="00E765CA"/>
    <w:rsid w:val="00E77055"/>
    <w:rsid w:val="00E77460"/>
    <w:rsid w:val="00E80CD0"/>
    <w:rsid w:val="00E8102F"/>
    <w:rsid w:val="00E82763"/>
    <w:rsid w:val="00E829C4"/>
    <w:rsid w:val="00E82C1B"/>
    <w:rsid w:val="00E83347"/>
    <w:rsid w:val="00E83ABC"/>
    <w:rsid w:val="00E83B37"/>
    <w:rsid w:val="00E844F2"/>
    <w:rsid w:val="00E86DD5"/>
    <w:rsid w:val="00E86F49"/>
    <w:rsid w:val="00E8777E"/>
    <w:rsid w:val="00E90AD0"/>
    <w:rsid w:val="00E91626"/>
    <w:rsid w:val="00E91A97"/>
    <w:rsid w:val="00E92FCB"/>
    <w:rsid w:val="00E94633"/>
    <w:rsid w:val="00E947FB"/>
    <w:rsid w:val="00E949EE"/>
    <w:rsid w:val="00E94F7A"/>
    <w:rsid w:val="00E962AA"/>
    <w:rsid w:val="00E9655D"/>
    <w:rsid w:val="00E971CF"/>
    <w:rsid w:val="00EA0B46"/>
    <w:rsid w:val="00EA0FF2"/>
    <w:rsid w:val="00EA147F"/>
    <w:rsid w:val="00EA25D7"/>
    <w:rsid w:val="00EA2C7A"/>
    <w:rsid w:val="00EA3AF9"/>
    <w:rsid w:val="00EA4A27"/>
    <w:rsid w:val="00EA4FA6"/>
    <w:rsid w:val="00EA55A7"/>
    <w:rsid w:val="00EA5B40"/>
    <w:rsid w:val="00EA5E27"/>
    <w:rsid w:val="00EA6A9A"/>
    <w:rsid w:val="00EB024A"/>
    <w:rsid w:val="00EB10E2"/>
    <w:rsid w:val="00EB17D8"/>
    <w:rsid w:val="00EB1A25"/>
    <w:rsid w:val="00EB1A57"/>
    <w:rsid w:val="00EB2680"/>
    <w:rsid w:val="00EB29EF"/>
    <w:rsid w:val="00EB2D6D"/>
    <w:rsid w:val="00EB2F34"/>
    <w:rsid w:val="00EB304A"/>
    <w:rsid w:val="00EB4C71"/>
    <w:rsid w:val="00EB4FD0"/>
    <w:rsid w:val="00EB5525"/>
    <w:rsid w:val="00EB558C"/>
    <w:rsid w:val="00EB574C"/>
    <w:rsid w:val="00EB79D8"/>
    <w:rsid w:val="00EC0969"/>
    <w:rsid w:val="00EC0B94"/>
    <w:rsid w:val="00EC0DE9"/>
    <w:rsid w:val="00EC2328"/>
    <w:rsid w:val="00EC263F"/>
    <w:rsid w:val="00EC29DD"/>
    <w:rsid w:val="00EC2DEA"/>
    <w:rsid w:val="00EC36F2"/>
    <w:rsid w:val="00EC595F"/>
    <w:rsid w:val="00EC6BB1"/>
    <w:rsid w:val="00EC7363"/>
    <w:rsid w:val="00ED01E4"/>
    <w:rsid w:val="00ED03AB"/>
    <w:rsid w:val="00ED0415"/>
    <w:rsid w:val="00ED1963"/>
    <w:rsid w:val="00ED1CD4"/>
    <w:rsid w:val="00ED1D2B"/>
    <w:rsid w:val="00ED2819"/>
    <w:rsid w:val="00ED2C9B"/>
    <w:rsid w:val="00ED3675"/>
    <w:rsid w:val="00ED3A30"/>
    <w:rsid w:val="00ED4AEC"/>
    <w:rsid w:val="00ED6297"/>
    <w:rsid w:val="00ED64B5"/>
    <w:rsid w:val="00ED680E"/>
    <w:rsid w:val="00ED7B37"/>
    <w:rsid w:val="00ED7EE2"/>
    <w:rsid w:val="00EE0D10"/>
    <w:rsid w:val="00EE27F0"/>
    <w:rsid w:val="00EE3305"/>
    <w:rsid w:val="00EE59A2"/>
    <w:rsid w:val="00EE5B1D"/>
    <w:rsid w:val="00EE73BA"/>
    <w:rsid w:val="00EE7CCA"/>
    <w:rsid w:val="00EE7D52"/>
    <w:rsid w:val="00EF0D2F"/>
    <w:rsid w:val="00EF10BE"/>
    <w:rsid w:val="00EF14D1"/>
    <w:rsid w:val="00EF26CD"/>
    <w:rsid w:val="00EF4B21"/>
    <w:rsid w:val="00EF4D1B"/>
    <w:rsid w:val="00EF7442"/>
    <w:rsid w:val="00F00DA4"/>
    <w:rsid w:val="00F01920"/>
    <w:rsid w:val="00F01FEB"/>
    <w:rsid w:val="00F029E9"/>
    <w:rsid w:val="00F036F8"/>
    <w:rsid w:val="00F038E3"/>
    <w:rsid w:val="00F03EB7"/>
    <w:rsid w:val="00F05DC7"/>
    <w:rsid w:val="00F063B7"/>
    <w:rsid w:val="00F06AC4"/>
    <w:rsid w:val="00F10034"/>
    <w:rsid w:val="00F101E5"/>
    <w:rsid w:val="00F106C3"/>
    <w:rsid w:val="00F1123A"/>
    <w:rsid w:val="00F114F5"/>
    <w:rsid w:val="00F12877"/>
    <w:rsid w:val="00F131C0"/>
    <w:rsid w:val="00F13A4D"/>
    <w:rsid w:val="00F13DDD"/>
    <w:rsid w:val="00F15C51"/>
    <w:rsid w:val="00F16A14"/>
    <w:rsid w:val="00F205F4"/>
    <w:rsid w:val="00F22998"/>
    <w:rsid w:val="00F22DE7"/>
    <w:rsid w:val="00F2515E"/>
    <w:rsid w:val="00F258E5"/>
    <w:rsid w:val="00F2614F"/>
    <w:rsid w:val="00F26DC5"/>
    <w:rsid w:val="00F27C2F"/>
    <w:rsid w:val="00F27F97"/>
    <w:rsid w:val="00F31763"/>
    <w:rsid w:val="00F32F36"/>
    <w:rsid w:val="00F33CAC"/>
    <w:rsid w:val="00F362D7"/>
    <w:rsid w:val="00F37263"/>
    <w:rsid w:val="00F37D7B"/>
    <w:rsid w:val="00F406BD"/>
    <w:rsid w:val="00F41200"/>
    <w:rsid w:val="00F41699"/>
    <w:rsid w:val="00F41FBF"/>
    <w:rsid w:val="00F43276"/>
    <w:rsid w:val="00F438CD"/>
    <w:rsid w:val="00F43D14"/>
    <w:rsid w:val="00F43FCC"/>
    <w:rsid w:val="00F44C4F"/>
    <w:rsid w:val="00F45024"/>
    <w:rsid w:val="00F453FE"/>
    <w:rsid w:val="00F45411"/>
    <w:rsid w:val="00F45DF6"/>
    <w:rsid w:val="00F46476"/>
    <w:rsid w:val="00F47619"/>
    <w:rsid w:val="00F50AA7"/>
    <w:rsid w:val="00F521BF"/>
    <w:rsid w:val="00F5308F"/>
    <w:rsid w:val="00F5314C"/>
    <w:rsid w:val="00F55988"/>
    <w:rsid w:val="00F56767"/>
    <w:rsid w:val="00F5688C"/>
    <w:rsid w:val="00F60048"/>
    <w:rsid w:val="00F6049B"/>
    <w:rsid w:val="00F60E1A"/>
    <w:rsid w:val="00F61294"/>
    <w:rsid w:val="00F63011"/>
    <w:rsid w:val="00F635DD"/>
    <w:rsid w:val="00F6492B"/>
    <w:rsid w:val="00F649D8"/>
    <w:rsid w:val="00F6515D"/>
    <w:rsid w:val="00F65CF9"/>
    <w:rsid w:val="00F6627B"/>
    <w:rsid w:val="00F66459"/>
    <w:rsid w:val="00F70200"/>
    <w:rsid w:val="00F7054E"/>
    <w:rsid w:val="00F70CCE"/>
    <w:rsid w:val="00F73220"/>
    <w:rsid w:val="00F7336E"/>
    <w:rsid w:val="00F73459"/>
    <w:rsid w:val="00F734F2"/>
    <w:rsid w:val="00F73AB8"/>
    <w:rsid w:val="00F74721"/>
    <w:rsid w:val="00F74A86"/>
    <w:rsid w:val="00F74E34"/>
    <w:rsid w:val="00F75052"/>
    <w:rsid w:val="00F760DC"/>
    <w:rsid w:val="00F76234"/>
    <w:rsid w:val="00F76881"/>
    <w:rsid w:val="00F77C41"/>
    <w:rsid w:val="00F8013B"/>
    <w:rsid w:val="00F804D3"/>
    <w:rsid w:val="00F80E53"/>
    <w:rsid w:val="00F816CB"/>
    <w:rsid w:val="00F81CD2"/>
    <w:rsid w:val="00F82641"/>
    <w:rsid w:val="00F82F29"/>
    <w:rsid w:val="00F83769"/>
    <w:rsid w:val="00F84171"/>
    <w:rsid w:val="00F847BE"/>
    <w:rsid w:val="00F856FF"/>
    <w:rsid w:val="00F85BF3"/>
    <w:rsid w:val="00F85CD6"/>
    <w:rsid w:val="00F86C9C"/>
    <w:rsid w:val="00F87211"/>
    <w:rsid w:val="00F90F18"/>
    <w:rsid w:val="00F91A94"/>
    <w:rsid w:val="00F92200"/>
    <w:rsid w:val="00F929DB"/>
    <w:rsid w:val="00F935D7"/>
    <w:rsid w:val="00F937E4"/>
    <w:rsid w:val="00F94FAC"/>
    <w:rsid w:val="00F95EE7"/>
    <w:rsid w:val="00FA39E6"/>
    <w:rsid w:val="00FA5859"/>
    <w:rsid w:val="00FA70E8"/>
    <w:rsid w:val="00FA7BC9"/>
    <w:rsid w:val="00FB378E"/>
    <w:rsid w:val="00FB37F1"/>
    <w:rsid w:val="00FB47C0"/>
    <w:rsid w:val="00FB501B"/>
    <w:rsid w:val="00FB5847"/>
    <w:rsid w:val="00FB67CC"/>
    <w:rsid w:val="00FB771E"/>
    <w:rsid w:val="00FB7770"/>
    <w:rsid w:val="00FB77D5"/>
    <w:rsid w:val="00FC35FE"/>
    <w:rsid w:val="00FC4576"/>
    <w:rsid w:val="00FC465D"/>
    <w:rsid w:val="00FC54B5"/>
    <w:rsid w:val="00FC5918"/>
    <w:rsid w:val="00FC5C51"/>
    <w:rsid w:val="00FC677A"/>
    <w:rsid w:val="00FC6A4C"/>
    <w:rsid w:val="00FC7501"/>
    <w:rsid w:val="00FD121D"/>
    <w:rsid w:val="00FD16CF"/>
    <w:rsid w:val="00FD1A96"/>
    <w:rsid w:val="00FD2E51"/>
    <w:rsid w:val="00FD3529"/>
    <w:rsid w:val="00FD3695"/>
    <w:rsid w:val="00FD36B5"/>
    <w:rsid w:val="00FD3B91"/>
    <w:rsid w:val="00FD576B"/>
    <w:rsid w:val="00FD579E"/>
    <w:rsid w:val="00FD5FAE"/>
    <w:rsid w:val="00FD629C"/>
    <w:rsid w:val="00FD6453"/>
    <w:rsid w:val="00FD6845"/>
    <w:rsid w:val="00FD6B59"/>
    <w:rsid w:val="00FD75BE"/>
    <w:rsid w:val="00FD7D0F"/>
    <w:rsid w:val="00FE08A2"/>
    <w:rsid w:val="00FE320F"/>
    <w:rsid w:val="00FE3876"/>
    <w:rsid w:val="00FE4516"/>
    <w:rsid w:val="00FE467D"/>
    <w:rsid w:val="00FE4AB3"/>
    <w:rsid w:val="00FE64C8"/>
    <w:rsid w:val="00FE6E6D"/>
    <w:rsid w:val="00FE7930"/>
    <w:rsid w:val="00FF0F28"/>
    <w:rsid w:val="00FF2460"/>
    <w:rsid w:val="00FF37E4"/>
    <w:rsid w:val="00FF495D"/>
    <w:rsid w:val="00FF574E"/>
    <w:rsid w:val="00FF57AA"/>
    <w:rsid w:val="00FF6479"/>
    <w:rsid w:val="00FF66A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6"/>
      </w:numPr>
      <w:outlineLvl w:val="0"/>
    </w:pPr>
    <w:rPr>
      <w:rFonts w:hAnsi="Arial"/>
      <w:bCs/>
      <w:kern w:val="32"/>
      <w:szCs w:val="52"/>
    </w:rPr>
  </w:style>
  <w:style w:type="paragraph" w:styleId="2">
    <w:name w:val="heading 2"/>
    <w:aliases w:val="標題110/111,節,節1,標題110/111 字元"/>
    <w:basedOn w:val="a6"/>
    <w:qFormat/>
    <w:rsid w:val="004F5E57"/>
    <w:pPr>
      <w:numPr>
        <w:ilvl w:val="1"/>
        <w:numId w:val="6"/>
      </w:numPr>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customStyle="1" w:styleId="Default">
    <w:name w:val="Default"/>
    <w:rsid w:val="002B6635"/>
    <w:pPr>
      <w:widowControl w:val="0"/>
      <w:autoSpaceDE w:val="0"/>
      <w:autoSpaceDN w:val="0"/>
      <w:adjustRightInd w:val="0"/>
    </w:pPr>
    <w:rPr>
      <w:rFonts w:ascii="標楷體" w:eastAsia="標楷體" w:hAnsiTheme="minorHAnsi" w:cs="標楷體"/>
      <w:color w:val="000000"/>
      <w:sz w:val="24"/>
      <w:szCs w:val="24"/>
    </w:rPr>
  </w:style>
  <w:style w:type="paragraph" w:styleId="afd">
    <w:name w:val="footnote text"/>
    <w:basedOn w:val="a6"/>
    <w:link w:val="afe"/>
    <w:uiPriority w:val="99"/>
    <w:semiHidden/>
    <w:unhideWhenUsed/>
    <w:rsid w:val="002B6635"/>
    <w:pPr>
      <w:snapToGrid w:val="0"/>
      <w:jc w:val="left"/>
    </w:pPr>
    <w:rPr>
      <w:sz w:val="20"/>
    </w:rPr>
  </w:style>
  <w:style w:type="character" w:customStyle="1" w:styleId="afe">
    <w:name w:val="註腳文字 字元"/>
    <w:basedOn w:val="a7"/>
    <w:link w:val="afd"/>
    <w:uiPriority w:val="99"/>
    <w:semiHidden/>
    <w:rsid w:val="002B6635"/>
    <w:rPr>
      <w:rFonts w:ascii="標楷體" w:eastAsia="標楷體"/>
      <w:kern w:val="2"/>
    </w:rPr>
  </w:style>
  <w:style w:type="character" w:styleId="aff">
    <w:name w:val="footnote reference"/>
    <w:basedOn w:val="a7"/>
    <w:uiPriority w:val="99"/>
    <w:semiHidden/>
    <w:unhideWhenUsed/>
    <w:rsid w:val="002B6635"/>
    <w:rPr>
      <w:vertAlign w:val="superscript"/>
    </w:rPr>
  </w:style>
  <w:style w:type="character" w:customStyle="1" w:styleId="ab">
    <w:name w:val="簽名 字元"/>
    <w:basedOn w:val="a7"/>
    <w:link w:val="aa"/>
    <w:rsid w:val="00343ED6"/>
    <w:rPr>
      <w:rFonts w:ascii="標楷體" w:eastAsia="標楷體"/>
      <w:b/>
      <w:snapToGrid w:val="0"/>
      <w:spacing w:val="10"/>
      <w:kern w:val="2"/>
      <w:sz w:val="36"/>
    </w:rPr>
  </w:style>
  <w:style w:type="character" w:customStyle="1" w:styleId="30">
    <w:name w:val="標題 3 字元"/>
    <w:aliases w:val="(一) 字元"/>
    <w:basedOn w:val="a7"/>
    <w:link w:val="3"/>
    <w:rsid w:val="00136420"/>
    <w:rPr>
      <w:rFonts w:ascii="標楷體" w:eastAsia="標楷體" w:hAnsi="Arial"/>
      <w:bCs/>
      <w:kern w:val="32"/>
      <w:sz w:val="32"/>
      <w:szCs w:val="36"/>
    </w:rPr>
  </w:style>
  <w:style w:type="character" w:customStyle="1" w:styleId="40">
    <w:name w:val="標題 4 字元"/>
    <w:aliases w:val="表格 字元"/>
    <w:basedOn w:val="a7"/>
    <w:link w:val="4"/>
    <w:rsid w:val="00136420"/>
    <w:rPr>
      <w:rFonts w:ascii="標楷體" w:eastAsia="標楷體" w:hAnsi="Arial"/>
      <w:kern w:val="32"/>
      <w:sz w:val="32"/>
      <w:szCs w:val="36"/>
    </w:rPr>
  </w:style>
  <w:style w:type="character" w:customStyle="1" w:styleId="50">
    <w:name w:val="標題 5 字元"/>
    <w:basedOn w:val="a7"/>
    <w:link w:val="5"/>
    <w:rsid w:val="00DB404A"/>
    <w:rPr>
      <w:rFonts w:ascii="標楷體" w:eastAsia="標楷體" w:hAnsi="Arial"/>
      <w:bCs/>
      <w:kern w:val="32"/>
      <w:sz w:val="32"/>
      <w:szCs w:val="36"/>
    </w:rPr>
  </w:style>
  <w:style w:type="character" w:styleId="aff0">
    <w:name w:val="Placeholder Text"/>
    <w:basedOn w:val="a7"/>
    <w:uiPriority w:val="99"/>
    <w:semiHidden/>
    <w:rsid w:val="0019277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6"/>
      </w:numPr>
      <w:outlineLvl w:val="0"/>
    </w:pPr>
    <w:rPr>
      <w:rFonts w:hAnsi="Arial"/>
      <w:bCs/>
      <w:kern w:val="32"/>
      <w:szCs w:val="52"/>
    </w:rPr>
  </w:style>
  <w:style w:type="paragraph" w:styleId="2">
    <w:name w:val="heading 2"/>
    <w:aliases w:val="標題110/111,節,節1,標題110/111 字元"/>
    <w:basedOn w:val="a6"/>
    <w:qFormat/>
    <w:rsid w:val="004F5E57"/>
    <w:pPr>
      <w:numPr>
        <w:ilvl w:val="1"/>
        <w:numId w:val="6"/>
      </w:numPr>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customStyle="1" w:styleId="Default">
    <w:name w:val="Default"/>
    <w:rsid w:val="002B6635"/>
    <w:pPr>
      <w:widowControl w:val="0"/>
      <w:autoSpaceDE w:val="0"/>
      <w:autoSpaceDN w:val="0"/>
      <w:adjustRightInd w:val="0"/>
    </w:pPr>
    <w:rPr>
      <w:rFonts w:ascii="標楷體" w:eastAsia="標楷體" w:hAnsiTheme="minorHAnsi" w:cs="標楷體"/>
      <w:color w:val="000000"/>
      <w:sz w:val="24"/>
      <w:szCs w:val="24"/>
    </w:rPr>
  </w:style>
  <w:style w:type="paragraph" w:styleId="afd">
    <w:name w:val="footnote text"/>
    <w:basedOn w:val="a6"/>
    <w:link w:val="afe"/>
    <w:uiPriority w:val="99"/>
    <w:semiHidden/>
    <w:unhideWhenUsed/>
    <w:rsid w:val="002B6635"/>
    <w:pPr>
      <w:snapToGrid w:val="0"/>
      <w:jc w:val="left"/>
    </w:pPr>
    <w:rPr>
      <w:sz w:val="20"/>
    </w:rPr>
  </w:style>
  <w:style w:type="character" w:customStyle="1" w:styleId="afe">
    <w:name w:val="註腳文字 字元"/>
    <w:basedOn w:val="a7"/>
    <w:link w:val="afd"/>
    <w:uiPriority w:val="99"/>
    <w:semiHidden/>
    <w:rsid w:val="002B6635"/>
    <w:rPr>
      <w:rFonts w:ascii="標楷體" w:eastAsia="標楷體"/>
      <w:kern w:val="2"/>
    </w:rPr>
  </w:style>
  <w:style w:type="character" w:styleId="aff">
    <w:name w:val="footnote reference"/>
    <w:basedOn w:val="a7"/>
    <w:uiPriority w:val="99"/>
    <w:semiHidden/>
    <w:unhideWhenUsed/>
    <w:rsid w:val="002B6635"/>
    <w:rPr>
      <w:vertAlign w:val="superscript"/>
    </w:rPr>
  </w:style>
  <w:style w:type="character" w:customStyle="1" w:styleId="ab">
    <w:name w:val="簽名 字元"/>
    <w:basedOn w:val="a7"/>
    <w:link w:val="aa"/>
    <w:rsid w:val="00343ED6"/>
    <w:rPr>
      <w:rFonts w:ascii="標楷體" w:eastAsia="標楷體"/>
      <w:b/>
      <w:snapToGrid w:val="0"/>
      <w:spacing w:val="10"/>
      <w:kern w:val="2"/>
      <w:sz w:val="36"/>
    </w:rPr>
  </w:style>
  <w:style w:type="character" w:customStyle="1" w:styleId="30">
    <w:name w:val="標題 3 字元"/>
    <w:aliases w:val="(一) 字元"/>
    <w:basedOn w:val="a7"/>
    <w:link w:val="3"/>
    <w:rsid w:val="00136420"/>
    <w:rPr>
      <w:rFonts w:ascii="標楷體" w:eastAsia="標楷體" w:hAnsi="Arial"/>
      <w:bCs/>
      <w:kern w:val="32"/>
      <w:sz w:val="32"/>
      <w:szCs w:val="36"/>
    </w:rPr>
  </w:style>
  <w:style w:type="character" w:customStyle="1" w:styleId="40">
    <w:name w:val="標題 4 字元"/>
    <w:aliases w:val="表格 字元"/>
    <w:basedOn w:val="a7"/>
    <w:link w:val="4"/>
    <w:rsid w:val="00136420"/>
    <w:rPr>
      <w:rFonts w:ascii="標楷體" w:eastAsia="標楷體" w:hAnsi="Arial"/>
      <w:kern w:val="32"/>
      <w:sz w:val="32"/>
      <w:szCs w:val="36"/>
    </w:rPr>
  </w:style>
  <w:style w:type="character" w:customStyle="1" w:styleId="50">
    <w:name w:val="標題 5 字元"/>
    <w:basedOn w:val="a7"/>
    <w:link w:val="5"/>
    <w:rsid w:val="00DB404A"/>
    <w:rPr>
      <w:rFonts w:ascii="標楷體" w:eastAsia="標楷體" w:hAnsi="Arial"/>
      <w:bCs/>
      <w:kern w:val="32"/>
      <w:sz w:val="32"/>
      <w:szCs w:val="36"/>
    </w:rPr>
  </w:style>
  <w:style w:type="character" w:styleId="aff0">
    <w:name w:val="Placeholder Text"/>
    <w:basedOn w:val="a7"/>
    <w:uiPriority w:val="99"/>
    <w:semiHidden/>
    <w:rsid w:val="0019277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45756">
      <w:bodyDiv w:val="1"/>
      <w:marLeft w:val="0"/>
      <w:marRight w:val="0"/>
      <w:marTop w:val="0"/>
      <w:marBottom w:val="0"/>
      <w:divBdr>
        <w:top w:val="none" w:sz="0" w:space="0" w:color="auto"/>
        <w:left w:val="none" w:sz="0" w:space="0" w:color="auto"/>
        <w:bottom w:val="none" w:sz="0" w:space="0" w:color="auto"/>
        <w:right w:val="none" w:sz="0" w:space="0" w:color="auto"/>
      </w:divBdr>
    </w:div>
    <w:div w:id="215899778">
      <w:bodyDiv w:val="1"/>
      <w:marLeft w:val="0"/>
      <w:marRight w:val="0"/>
      <w:marTop w:val="0"/>
      <w:marBottom w:val="0"/>
      <w:divBdr>
        <w:top w:val="none" w:sz="0" w:space="0" w:color="auto"/>
        <w:left w:val="none" w:sz="0" w:space="0" w:color="auto"/>
        <w:bottom w:val="none" w:sz="0" w:space="0" w:color="auto"/>
        <w:right w:val="none" w:sz="0" w:space="0" w:color="auto"/>
      </w:divBdr>
    </w:div>
    <w:div w:id="39585500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763993742">
      <w:bodyDiv w:val="1"/>
      <w:marLeft w:val="0"/>
      <w:marRight w:val="0"/>
      <w:marTop w:val="0"/>
      <w:marBottom w:val="0"/>
      <w:divBdr>
        <w:top w:val="none" w:sz="0" w:space="0" w:color="auto"/>
        <w:left w:val="none" w:sz="0" w:space="0" w:color="auto"/>
        <w:bottom w:val="none" w:sz="0" w:space="0" w:color="auto"/>
        <w:right w:val="none" w:sz="0" w:space="0" w:color="auto"/>
      </w:divBdr>
    </w:div>
    <w:div w:id="1951932121">
      <w:bodyDiv w:val="1"/>
      <w:marLeft w:val="0"/>
      <w:marRight w:val="0"/>
      <w:marTop w:val="0"/>
      <w:marBottom w:val="0"/>
      <w:divBdr>
        <w:top w:val="none" w:sz="0" w:space="0" w:color="auto"/>
        <w:left w:val="none" w:sz="0" w:space="0" w:color="auto"/>
        <w:bottom w:val="none" w:sz="0" w:space="0" w:color="auto"/>
        <w:right w:val="none" w:sz="0" w:space="0" w:color="auto"/>
      </w:divBdr>
    </w:div>
    <w:div w:id="203052787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5415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jpeg"/><Relationship Id="rId47" Type="http://schemas.openxmlformats.org/officeDocument/2006/relationships/image" Target="media/image38.png"/><Relationship Id="rId50" Type="http://schemas.openxmlformats.org/officeDocument/2006/relationships/image" Target="media/image41.jpeg"/><Relationship Id="rId7" Type="http://schemas.openxmlformats.org/officeDocument/2006/relationships/webSettings" Target="webSettings.xml"/><Relationship Id="rId2" Type="http://schemas.openxmlformats.org/officeDocument/2006/relationships/customXml" Target="../customXml/item1.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jpeg"/><Relationship Id="rId8" Type="http://schemas.openxmlformats.org/officeDocument/2006/relationships/footnotes" Target="footnotes.xml"/><Relationship Id="rId51" Type="http://schemas.openxmlformats.org/officeDocument/2006/relationships/footer" Target="footer1.xml"/><Relationship Id="rId3" Type="http://schemas.openxmlformats.org/officeDocument/2006/relationships/numbering" Target="numbering.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1.png"/><Relationship Id="rId41" Type="http://schemas.openxmlformats.org/officeDocument/2006/relationships/image" Target="media/image32.png"/><Relationship Id="rId1" Type="http://schemas.microsoft.com/office/2006/relationships/keyMapCustomizations" Target="customizations.xml"/><Relationship Id="rId6"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97310-288D-448E-9975-CAB2D0950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39</Pages>
  <Words>2758</Words>
  <Characters>15722</Characters>
  <Application>Microsoft Office Word</Application>
  <DocSecurity>0</DocSecurity>
  <Lines>131</Lines>
  <Paragraphs>36</Paragraphs>
  <ScaleCrop>false</ScaleCrop>
  <Company>cy</Company>
  <LinksUpToDate>false</LinksUpToDate>
  <CharactersWithSpaces>18444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楊子奇</dc:creator>
  <cp:lastModifiedBy>stud01</cp:lastModifiedBy>
  <cp:revision>3</cp:revision>
  <cp:lastPrinted>2019-01-10T08:07:00Z</cp:lastPrinted>
  <dcterms:created xsi:type="dcterms:W3CDTF">2019-04-02T09:33:00Z</dcterms:created>
  <dcterms:modified xsi:type="dcterms:W3CDTF">2019-04-02T09:34:00Z</dcterms:modified>
</cp:coreProperties>
</file>