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720986" w:rsidRDefault="00FB3EA9" w:rsidP="00F37D7B">
      <w:pPr>
        <w:pStyle w:val="af2"/>
        <w:rPr>
          <w:color w:val="000000" w:themeColor="text1"/>
        </w:rPr>
      </w:pPr>
      <w:r w:rsidRPr="00720986">
        <w:rPr>
          <w:rFonts w:hint="eastAsia"/>
          <w:color w:val="000000" w:themeColor="text1"/>
        </w:rPr>
        <w:t>調查</w:t>
      </w:r>
      <w:r w:rsidR="00D75644" w:rsidRPr="00720986">
        <w:rPr>
          <w:rFonts w:hint="eastAsia"/>
          <w:color w:val="000000" w:themeColor="text1"/>
        </w:rPr>
        <w:t>報告</w:t>
      </w:r>
    </w:p>
    <w:p w:rsidR="00E25849" w:rsidRPr="00720986" w:rsidRDefault="00E25849" w:rsidP="004E05A1">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720986">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DE0B75" w:rsidRPr="00720986">
        <w:rPr>
          <w:color w:val="000000" w:themeColor="text1"/>
        </w:rPr>
        <w:fldChar w:fldCharType="begin"/>
      </w:r>
      <w:r w:rsidR="00DE0B75" w:rsidRPr="00720986">
        <w:rPr>
          <w:color w:val="000000" w:themeColor="text1"/>
        </w:rPr>
        <w:instrText xml:space="preserve"> MERGEFIELD </w:instrText>
      </w:r>
      <w:r w:rsidR="00DE0B75" w:rsidRPr="00720986">
        <w:rPr>
          <w:rFonts w:hint="eastAsia"/>
          <w:color w:val="000000" w:themeColor="text1"/>
        </w:rPr>
        <w:instrText>案由</w:instrText>
      </w:r>
      <w:r w:rsidR="00DE0B75" w:rsidRPr="00720986">
        <w:rPr>
          <w:color w:val="000000" w:themeColor="text1"/>
        </w:rPr>
        <w:instrText xml:space="preserve"> </w:instrText>
      </w:r>
      <w:r w:rsidR="00DE0B75" w:rsidRPr="00720986">
        <w:rPr>
          <w:color w:val="000000" w:themeColor="text1"/>
        </w:rPr>
        <w:fldChar w:fldCharType="separate"/>
      </w:r>
      <w:r w:rsidR="0099510F">
        <w:rPr>
          <w:rFonts w:hint="eastAsia"/>
          <w:color w:val="000000" w:themeColor="text1"/>
        </w:rPr>
        <w:t>據訴，</w:t>
      </w:r>
      <w:r w:rsidR="00DE0B75" w:rsidRPr="00720986">
        <w:rPr>
          <w:rFonts w:hint="eastAsia"/>
          <w:color w:val="000000" w:themeColor="text1"/>
        </w:rPr>
        <w:t>107年3月21</w:t>
      </w:r>
      <w:r w:rsidR="007A5353" w:rsidRPr="00720986">
        <w:rPr>
          <w:rFonts w:hint="eastAsia"/>
          <w:color w:val="000000" w:themeColor="text1"/>
        </w:rPr>
        <w:t>日臺灣士林地方法院舉行書記官甄試，</w:t>
      </w:r>
      <w:r w:rsidR="00D8305B" w:rsidRPr="00720986">
        <w:rPr>
          <w:rFonts w:hint="eastAsia"/>
          <w:color w:val="000000" w:themeColor="text1"/>
        </w:rPr>
        <w:t>欲</w:t>
      </w:r>
      <w:r w:rsidR="007A5353" w:rsidRPr="00720986">
        <w:rPr>
          <w:rFonts w:hint="eastAsia"/>
          <w:color w:val="000000" w:themeColor="text1"/>
        </w:rPr>
        <w:t>回任</w:t>
      </w:r>
      <w:r w:rsidR="00DE0B75" w:rsidRPr="00720986">
        <w:rPr>
          <w:rFonts w:hint="eastAsia"/>
          <w:color w:val="000000" w:themeColor="text1"/>
        </w:rPr>
        <w:t>應試的方姓前書記官被問及「你不是要做長照？怎麼又跑回來？」這段話疑似刺激方女，致其2天後上吊自殺。究方女厭世是否純因受語言刺激或有其他原因？甄試委員當日是否有詢問「當初不是要從事長照？怎麼又跑回來？」等語，其語氣如何？甄試有無錄音？若無，是慣例或是疏漏？若是慣例，日後若有申訴如何辨明調查？若是疏漏，法院有否檢討及採取對策？均有調查之必要案。</w:t>
      </w:r>
      <w:r w:rsidR="00DE0B75" w:rsidRPr="00720986">
        <w:rPr>
          <w:color w:val="000000" w:themeColor="text1"/>
        </w:rPr>
        <w:fldChar w:fldCharType="end"/>
      </w:r>
    </w:p>
    <w:p w:rsidR="00FF65C6" w:rsidRPr="00720986" w:rsidRDefault="00FF65C6" w:rsidP="00FF65C6">
      <w:pPr>
        <w:pStyle w:val="1"/>
        <w:numPr>
          <w:ilvl w:val="0"/>
          <w:numId w:val="1"/>
        </w:numPr>
        <w:ind w:left="2380" w:hanging="2380"/>
        <w:rPr>
          <w:color w:val="000000" w:themeColor="text1"/>
        </w:rPr>
      </w:pPr>
      <w:bookmarkStart w:id="25" w:name="_Toc529222686"/>
      <w:bookmarkStart w:id="26" w:name="_Toc529223108"/>
      <w:bookmarkStart w:id="27" w:name="_Toc529223859"/>
      <w:bookmarkStart w:id="28" w:name="_Toc529228262"/>
      <w:bookmarkStart w:id="29" w:name="_Toc2400392"/>
      <w:bookmarkStart w:id="30" w:name="_Toc4316186"/>
      <w:bookmarkStart w:id="31" w:name="_Toc4473327"/>
      <w:bookmarkStart w:id="32" w:name="_Toc69556894"/>
      <w:bookmarkStart w:id="33" w:name="_Toc69556943"/>
      <w:bookmarkStart w:id="34" w:name="_Toc69609817"/>
      <w:bookmarkStart w:id="35" w:name="_Toc70241813"/>
      <w:bookmarkStart w:id="36" w:name="_Toc70242202"/>
      <w:bookmarkStart w:id="37" w:name="_Toc421794872"/>
      <w:bookmarkStart w:id="38" w:name="_Toc422834157"/>
      <w:r w:rsidRPr="00720986">
        <w:rPr>
          <w:rFonts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p>
    <w:p w:rsidR="00B92DD8" w:rsidRPr="00720986" w:rsidRDefault="00B92DD8" w:rsidP="00FF65C6">
      <w:pPr>
        <w:pStyle w:val="10"/>
        <w:ind w:left="680" w:firstLine="680"/>
        <w:rPr>
          <w:color w:val="000000" w:themeColor="text1"/>
        </w:rPr>
      </w:pPr>
      <w:bookmarkStart w:id="39" w:name="_Toc524902730"/>
      <w:proofErr w:type="gramStart"/>
      <w:r w:rsidRPr="00720986">
        <w:rPr>
          <w:rFonts w:hint="eastAsia"/>
          <w:color w:val="000000" w:themeColor="text1"/>
        </w:rPr>
        <w:t>據訴</w:t>
      </w:r>
      <w:proofErr w:type="gramEnd"/>
      <w:r w:rsidRPr="00720986">
        <w:rPr>
          <w:rFonts w:ascii="新細明體" w:eastAsia="新細明體" w:hAnsi="新細明體" w:hint="eastAsia"/>
          <w:color w:val="000000" w:themeColor="text1"/>
        </w:rPr>
        <w:t>：</w:t>
      </w:r>
      <w:r w:rsidRPr="00720986">
        <w:rPr>
          <w:rFonts w:hint="eastAsia"/>
          <w:color w:val="000000" w:themeColor="text1"/>
        </w:rPr>
        <w:t>臺灣士林地方法院</w:t>
      </w:r>
      <w:r w:rsidRPr="00720986">
        <w:rPr>
          <w:rFonts w:ascii="新細明體" w:eastAsia="新細明體" w:hAnsi="新細明體" w:hint="eastAsia"/>
          <w:color w:val="000000" w:themeColor="text1"/>
        </w:rPr>
        <w:t>（</w:t>
      </w:r>
      <w:r w:rsidRPr="00720986">
        <w:rPr>
          <w:rFonts w:hint="eastAsia"/>
          <w:color w:val="000000" w:themeColor="text1"/>
        </w:rPr>
        <w:t>下稱士林地院</w:t>
      </w:r>
      <w:r w:rsidRPr="00720986">
        <w:rPr>
          <w:rFonts w:hAnsi="標楷體" w:hint="eastAsia"/>
          <w:color w:val="000000" w:themeColor="text1"/>
        </w:rPr>
        <w:t>）</w:t>
      </w:r>
      <w:r w:rsidRPr="00720986">
        <w:rPr>
          <w:rFonts w:hint="eastAsia"/>
          <w:color w:val="000000" w:themeColor="text1"/>
        </w:rPr>
        <w:t>前書記官</w:t>
      </w:r>
      <w:r w:rsidR="00B02DE7">
        <w:rPr>
          <w:rFonts w:hint="eastAsia"/>
          <w:color w:val="000000" w:themeColor="text1"/>
        </w:rPr>
        <w:t>方○○</w:t>
      </w:r>
      <w:r w:rsidR="001E280A" w:rsidRPr="00720986">
        <w:rPr>
          <w:rFonts w:ascii="新細明體" w:eastAsia="新細明體" w:hAnsi="新細明體" w:hint="eastAsia"/>
          <w:color w:val="000000" w:themeColor="text1"/>
        </w:rPr>
        <w:t>（</w:t>
      </w:r>
      <w:r w:rsidR="001E280A" w:rsidRPr="00720986">
        <w:rPr>
          <w:rFonts w:hint="eastAsia"/>
          <w:color w:val="000000" w:themeColor="text1"/>
        </w:rPr>
        <w:t>下稱方員</w:t>
      </w:r>
      <w:r w:rsidR="001E280A" w:rsidRPr="00720986">
        <w:rPr>
          <w:rFonts w:hAnsi="標楷體" w:hint="eastAsia"/>
          <w:color w:val="000000" w:themeColor="text1"/>
        </w:rPr>
        <w:t>）</w:t>
      </w:r>
      <w:r w:rsidRPr="00720986">
        <w:rPr>
          <w:rFonts w:hint="eastAsia"/>
          <w:color w:val="000000" w:themeColor="text1"/>
        </w:rPr>
        <w:t>於107年3月21</w:t>
      </w:r>
      <w:r w:rsidR="001D32F1" w:rsidRPr="00720986">
        <w:rPr>
          <w:rFonts w:hint="eastAsia"/>
          <w:color w:val="000000" w:themeColor="text1"/>
        </w:rPr>
        <w:t>日</w:t>
      </w:r>
      <w:r w:rsidR="00D8305B" w:rsidRPr="00720986">
        <w:rPr>
          <w:rFonts w:hint="eastAsia"/>
          <w:color w:val="000000" w:themeColor="text1"/>
        </w:rPr>
        <w:t>欲</w:t>
      </w:r>
      <w:r w:rsidR="001D32F1" w:rsidRPr="00720986">
        <w:rPr>
          <w:rFonts w:hint="eastAsia"/>
          <w:color w:val="000000" w:themeColor="text1"/>
        </w:rPr>
        <w:t>回任</w:t>
      </w:r>
      <w:r w:rsidRPr="00720986">
        <w:rPr>
          <w:rFonts w:hint="eastAsia"/>
          <w:color w:val="000000" w:themeColor="text1"/>
        </w:rPr>
        <w:t>參加士林地院書記官甄選口試，於同年3月23日上吊自殺身亡，網路上</w:t>
      </w:r>
      <w:proofErr w:type="gramStart"/>
      <w:r w:rsidRPr="00720986">
        <w:rPr>
          <w:rFonts w:hint="eastAsia"/>
          <w:color w:val="000000" w:themeColor="text1"/>
        </w:rPr>
        <w:t>有臉書社團</w:t>
      </w:r>
      <w:proofErr w:type="gramEnd"/>
      <w:r w:rsidRPr="00720986">
        <w:rPr>
          <w:rFonts w:hint="eastAsia"/>
          <w:color w:val="000000" w:themeColor="text1"/>
        </w:rPr>
        <w:t>「靠北書記官」發文表示，方員輕生原因，</w:t>
      </w:r>
      <w:proofErr w:type="gramStart"/>
      <w:r w:rsidRPr="00720986">
        <w:rPr>
          <w:rFonts w:hint="eastAsia"/>
          <w:color w:val="000000" w:themeColor="text1"/>
        </w:rPr>
        <w:t>疑</w:t>
      </w:r>
      <w:proofErr w:type="gramEnd"/>
      <w:r w:rsidRPr="00720986">
        <w:rPr>
          <w:rFonts w:hint="eastAsia"/>
          <w:color w:val="000000" w:themeColor="text1"/>
        </w:rPr>
        <w:t>與參加書記官口試時，遭口試的民事紀錄科科長以尖酸言語刻薄有關，而且方員先前在士林地院擔任書記官時，曾被法官拿法典摔桌子，因與法官相處不好而離職，公務體系沒有提供適當協助</w:t>
      </w:r>
      <w:r w:rsidR="001E280A" w:rsidRPr="00720986">
        <w:rPr>
          <w:rFonts w:ascii="新細明體" w:eastAsia="新細明體" w:hAnsi="新細明體" w:hint="eastAsia"/>
          <w:color w:val="000000" w:themeColor="text1"/>
        </w:rPr>
        <w:t>；</w:t>
      </w:r>
      <w:r w:rsidRPr="00720986">
        <w:rPr>
          <w:rFonts w:hint="eastAsia"/>
          <w:color w:val="000000" w:themeColor="text1"/>
        </w:rPr>
        <w:t>另方員口試錄音憑空消失，請求深入調查等情。</w:t>
      </w:r>
      <w:r w:rsidR="001E280A" w:rsidRPr="00720986">
        <w:rPr>
          <w:rFonts w:hint="eastAsia"/>
          <w:color w:val="000000" w:themeColor="text1"/>
        </w:rPr>
        <w:t>本案經向司法院及士林地院函</w:t>
      </w:r>
      <w:proofErr w:type="gramStart"/>
      <w:r w:rsidR="001E280A" w:rsidRPr="00720986">
        <w:rPr>
          <w:rFonts w:hint="eastAsia"/>
          <w:color w:val="000000" w:themeColor="text1"/>
        </w:rPr>
        <w:t>詢</w:t>
      </w:r>
      <w:proofErr w:type="gramEnd"/>
      <w:r w:rsidR="001E280A" w:rsidRPr="00720986">
        <w:rPr>
          <w:rFonts w:hint="eastAsia"/>
          <w:color w:val="000000" w:themeColor="text1"/>
        </w:rPr>
        <w:t>調閱相關卷證資料</w:t>
      </w:r>
      <w:r w:rsidR="001E280A" w:rsidRPr="00720986">
        <w:rPr>
          <w:rFonts w:ascii="新細明體" w:eastAsia="新細明體" w:hAnsi="新細明體" w:hint="eastAsia"/>
          <w:color w:val="000000" w:themeColor="text1"/>
        </w:rPr>
        <w:t>，</w:t>
      </w:r>
      <w:r w:rsidR="001E280A" w:rsidRPr="00720986">
        <w:rPr>
          <w:rFonts w:hint="eastAsia"/>
          <w:color w:val="000000" w:themeColor="text1"/>
        </w:rPr>
        <w:t>將士林地院107年書記官口試錄音檔送請法務部調查局（下稱調查局）及內政部警政署刑事警察局（下稱刑事局）鑑定</w:t>
      </w:r>
      <w:r w:rsidR="001E280A" w:rsidRPr="00720986">
        <w:rPr>
          <w:rFonts w:ascii="新細明體" w:eastAsia="新細明體" w:hAnsi="新細明體" w:hint="eastAsia"/>
          <w:color w:val="000000" w:themeColor="text1"/>
        </w:rPr>
        <w:t>，</w:t>
      </w:r>
      <w:r w:rsidR="001E280A" w:rsidRPr="00720986">
        <w:rPr>
          <w:rFonts w:hint="eastAsia"/>
          <w:color w:val="000000" w:themeColor="text1"/>
        </w:rPr>
        <w:t>並詢問士林地院院長、該院106年與107年書記官甄選口試委員</w:t>
      </w:r>
      <w:r w:rsidR="00B92EB3" w:rsidRPr="00720986">
        <w:rPr>
          <w:rFonts w:hint="eastAsia"/>
          <w:color w:val="000000" w:themeColor="text1"/>
        </w:rPr>
        <w:t>及</w:t>
      </w:r>
      <w:r w:rsidR="001E280A" w:rsidRPr="00720986">
        <w:rPr>
          <w:rFonts w:hint="eastAsia"/>
          <w:color w:val="000000" w:themeColor="text1"/>
        </w:rPr>
        <w:t>方員友人，已</w:t>
      </w:r>
      <w:r w:rsidR="001D32F1" w:rsidRPr="00720986">
        <w:rPr>
          <w:rFonts w:hint="eastAsia"/>
          <w:color w:val="000000" w:themeColor="text1"/>
        </w:rPr>
        <w:t>完成調查</w:t>
      </w:r>
      <w:r w:rsidRPr="00720986">
        <w:rPr>
          <w:rFonts w:hint="eastAsia"/>
          <w:color w:val="000000" w:themeColor="text1"/>
        </w:rPr>
        <w:t>，</w:t>
      </w:r>
      <w:r w:rsidR="001E280A" w:rsidRPr="00720986">
        <w:rPr>
          <w:rFonts w:hint="eastAsia"/>
          <w:color w:val="000000" w:themeColor="text1"/>
        </w:rPr>
        <w:t>茲就</w:t>
      </w:r>
      <w:r w:rsidRPr="00720986">
        <w:rPr>
          <w:rFonts w:hint="eastAsia"/>
          <w:color w:val="000000" w:themeColor="text1"/>
        </w:rPr>
        <w:t>調查意見</w:t>
      </w:r>
      <w:r w:rsidR="001E280A" w:rsidRPr="00720986">
        <w:rPr>
          <w:rFonts w:hint="eastAsia"/>
          <w:color w:val="000000" w:themeColor="text1"/>
        </w:rPr>
        <w:t>詳述</w:t>
      </w:r>
      <w:r w:rsidRPr="00720986">
        <w:rPr>
          <w:rFonts w:hint="eastAsia"/>
          <w:color w:val="000000" w:themeColor="text1"/>
        </w:rPr>
        <w:t>如下：</w:t>
      </w:r>
    </w:p>
    <w:p w:rsidR="00B92DD8" w:rsidRPr="00720986" w:rsidRDefault="00B92DD8" w:rsidP="0000478F">
      <w:pPr>
        <w:pStyle w:val="2"/>
        <w:rPr>
          <w:rFonts w:hAnsi="標楷體"/>
          <w:b/>
          <w:color w:val="000000" w:themeColor="text1"/>
        </w:rPr>
      </w:pPr>
      <w:bookmarkStart w:id="40" w:name="_Toc421794873"/>
      <w:bookmarkStart w:id="41" w:name="_Toc422834158"/>
      <w:r w:rsidRPr="00720986">
        <w:rPr>
          <w:rFonts w:hint="eastAsia"/>
          <w:b/>
          <w:color w:val="000000" w:themeColor="text1"/>
        </w:rPr>
        <w:t>方員於105年4月辭去士林地院書記官職務，雖有</w:t>
      </w:r>
      <w:proofErr w:type="gramStart"/>
      <w:r w:rsidRPr="00720986">
        <w:rPr>
          <w:rFonts w:hint="eastAsia"/>
          <w:b/>
          <w:color w:val="000000" w:themeColor="text1"/>
        </w:rPr>
        <w:t>照顧病母考量</w:t>
      </w:r>
      <w:proofErr w:type="gramEnd"/>
      <w:r w:rsidRPr="00720986">
        <w:rPr>
          <w:rFonts w:hint="eastAsia"/>
          <w:b/>
          <w:color w:val="000000" w:themeColor="text1"/>
        </w:rPr>
        <w:t>，但顯與其配屬</w:t>
      </w:r>
      <w:proofErr w:type="gramStart"/>
      <w:r w:rsidRPr="00720986">
        <w:rPr>
          <w:rFonts w:hint="eastAsia"/>
          <w:b/>
          <w:color w:val="000000" w:themeColor="text1"/>
        </w:rPr>
        <w:t>法官間的相處</w:t>
      </w:r>
      <w:proofErr w:type="gramEnd"/>
      <w:r w:rsidRPr="00720986">
        <w:rPr>
          <w:rFonts w:hint="eastAsia"/>
          <w:b/>
          <w:color w:val="000000" w:themeColor="text1"/>
        </w:rPr>
        <w:t>問題有關，該</w:t>
      </w:r>
      <w:r w:rsidRPr="00720986">
        <w:rPr>
          <w:rFonts w:hint="eastAsia"/>
          <w:b/>
          <w:color w:val="000000" w:themeColor="text1"/>
        </w:rPr>
        <w:lastRenderedPageBreak/>
        <w:t>院書記官長及民事紀錄科科長在瞭解問題後</w:t>
      </w:r>
      <w:r w:rsidRPr="00720986">
        <w:rPr>
          <w:rFonts w:ascii="新細明體" w:eastAsia="新細明體" w:hAnsi="新細明體" w:hint="eastAsia"/>
          <w:b/>
          <w:color w:val="000000" w:themeColor="text1"/>
        </w:rPr>
        <w:t>，</w:t>
      </w:r>
      <w:r w:rsidRPr="00720986">
        <w:rPr>
          <w:rFonts w:hint="eastAsia"/>
          <w:b/>
          <w:color w:val="000000" w:themeColor="text1"/>
        </w:rPr>
        <w:t>曾</w:t>
      </w:r>
      <w:r w:rsidRPr="00720986">
        <w:rPr>
          <w:rFonts w:hAnsi="標楷體" w:hint="eastAsia"/>
          <w:b/>
          <w:color w:val="000000" w:themeColor="text1"/>
        </w:rPr>
        <w:t>與方員配屬法官溝通，書記官長並擬為方員調整配屬法官或調換</w:t>
      </w:r>
      <w:r w:rsidRPr="00720986">
        <w:rPr>
          <w:rFonts w:hint="eastAsia"/>
          <w:b/>
          <w:color w:val="000000" w:themeColor="text1"/>
        </w:rPr>
        <w:t>科室，但未能打消其辭意，尚難認定該院有漠視職</w:t>
      </w:r>
      <w:proofErr w:type="gramStart"/>
      <w:r w:rsidRPr="00720986">
        <w:rPr>
          <w:rFonts w:hint="eastAsia"/>
          <w:b/>
          <w:color w:val="000000" w:themeColor="text1"/>
        </w:rPr>
        <w:t>場霸凌</w:t>
      </w:r>
      <w:r w:rsidRPr="00720986">
        <w:rPr>
          <w:rFonts w:ascii="新細明體" w:eastAsia="新細明體" w:hAnsi="新細明體" w:hint="eastAsia"/>
          <w:b/>
          <w:color w:val="000000" w:themeColor="text1"/>
        </w:rPr>
        <w:t>，</w:t>
      </w:r>
      <w:proofErr w:type="gramEnd"/>
      <w:r w:rsidRPr="00720986">
        <w:rPr>
          <w:rFonts w:hint="eastAsia"/>
          <w:b/>
          <w:color w:val="000000" w:themeColor="text1"/>
        </w:rPr>
        <w:t>消極不為處理之情</w:t>
      </w:r>
      <w:r w:rsidRPr="00720986">
        <w:rPr>
          <w:rFonts w:hAnsi="標楷體" w:hint="eastAsia"/>
          <w:b/>
          <w:color w:val="000000" w:themeColor="text1"/>
        </w:rPr>
        <w:t>形</w:t>
      </w:r>
      <w:r w:rsidRPr="00720986">
        <w:rPr>
          <w:rFonts w:ascii="新細明體" w:eastAsia="新細明體" w:hAnsi="新細明體" w:hint="eastAsia"/>
          <w:b/>
          <w:color w:val="000000" w:themeColor="text1"/>
        </w:rPr>
        <w:t>。</w:t>
      </w:r>
      <w:r w:rsidR="00FA1E83" w:rsidRPr="00720986">
        <w:rPr>
          <w:rFonts w:hAnsi="標楷體" w:hint="eastAsia"/>
          <w:b/>
          <w:color w:val="000000" w:themeColor="text1"/>
        </w:rPr>
        <w:t>惟據相關人員供述，</w:t>
      </w:r>
      <w:r w:rsidR="00B02DE7">
        <w:rPr>
          <w:rFonts w:hAnsi="標楷體" w:hint="eastAsia"/>
          <w:b/>
          <w:color w:val="000000" w:themeColor="text1"/>
        </w:rPr>
        <w:t>陳○○</w:t>
      </w:r>
      <w:r w:rsidRPr="00720986">
        <w:rPr>
          <w:rFonts w:hAnsi="標楷體" w:hint="eastAsia"/>
          <w:b/>
          <w:color w:val="000000" w:themeColor="text1"/>
        </w:rPr>
        <w:t>法官</w:t>
      </w:r>
      <w:r w:rsidR="00F24900" w:rsidRPr="00720986">
        <w:rPr>
          <w:rFonts w:hAnsi="標楷體" w:hint="eastAsia"/>
          <w:b/>
          <w:color w:val="000000" w:themeColor="text1"/>
        </w:rPr>
        <w:t>於職場上</w:t>
      </w:r>
      <w:r w:rsidRPr="00720986">
        <w:rPr>
          <w:rFonts w:hAnsi="標楷體" w:hint="eastAsia"/>
          <w:b/>
          <w:color w:val="000000" w:themeColor="text1"/>
        </w:rPr>
        <w:t>慣用大嗓門說話，</w:t>
      </w:r>
      <w:r w:rsidR="00F24900" w:rsidRPr="00720986">
        <w:rPr>
          <w:rFonts w:hAnsi="標楷體" w:hint="eastAsia"/>
          <w:b/>
          <w:color w:val="000000" w:themeColor="text1"/>
        </w:rPr>
        <w:t>帶有情緒性，</w:t>
      </w:r>
      <w:r w:rsidR="00C46673" w:rsidRPr="00720986">
        <w:rPr>
          <w:rFonts w:hAnsi="標楷體" w:hint="eastAsia"/>
          <w:b/>
          <w:color w:val="000000" w:themeColor="text1"/>
        </w:rPr>
        <w:t>已</w:t>
      </w:r>
      <w:r w:rsidR="009637D0" w:rsidRPr="00720986">
        <w:rPr>
          <w:rFonts w:hAnsi="標楷體" w:hint="eastAsia"/>
          <w:b/>
          <w:color w:val="000000" w:themeColor="text1"/>
        </w:rPr>
        <w:t>形</w:t>
      </w:r>
      <w:r w:rsidR="00FA1E83" w:rsidRPr="00720986">
        <w:rPr>
          <w:rFonts w:hAnsi="標楷體" w:hint="eastAsia"/>
          <w:b/>
          <w:color w:val="000000" w:themeColor="text1"/>
        </w:rPr>
        <w:t>成</w:t>
      </w:r>
      <w:r w:rsidR="00F24900" w:rsidRPr="00720986">
        <w:rPr>
          <w:rFonts w:hAnsi="標楷體" w:hint="eastAsia"/>
          <w:b/>
          <w:color w:val="000000" w:themeColor="text1"/>
        </w:rPr>
        <w:t>其</w:t>
      </w:r>
      <w:r w:rsidR="00FA1E83" w:rsidRPr="00720986">
        <w:rPr>
          <w:rFonts w:hAnsi="標楷體" w:hint="eastAsia"/>
          <w:b/>
          <w:color w:val="000000" w:themeColor="text1"/>
        </w:rPr>
        <w:t>配屬書記官的</w:t>
      </w:r>
      <w:r w:rsidR="009637D0" w:rsidRPr="00720986">
        <w:rPr>
          <w:rFonts w:hAnsi="標楷體" w:hint="eastAsia"/>
          <w:b/>
          <w:color w:val="000000" w:themeColor="text1"/>
        </w:rPr>
        <w:t>莫大</w:t>
      </w:r>
      <w:r w:rsidRPr="00720986">
        <w:rPr>
          <w:rFonts w:hAnsi="標楷體" w:hint="eastAsia"/>
          <w:b/>
          <w:color w:val="000000" w:themeColor="text1"/>
        </w:rPr>
        <w:t>工作壓力，士林地院宜以本案為</w:t>
      </w:r>
      <w:proofErr w:type="gramStart"/>
      <w:r w:rsidRPr="00720986">
        <w:rPr>
          <w:rFonts w:hAnsi="標楷體" w:hint="eastAsia"/>
          <w:b/>
          <w:color w:val="000000" w:themeColor="text1"/>
        </w:rPr>
        <w:t>鑑</w:t>
      </w:r>
      <w:proofErr w:type="gramEnd"/>
      <w:r w:rsidRPr="00720986">
        <w:rPr>
          <w:rFonts w:hAnsi="標楷體" w:hint="eastAsia"/>
          <w:b/>
          <w:color w:val="000000" w:themeColor="text1"/>
        </w:rPr>
        <w:t>，</w:t>
      </w:r>
      <w:r w:rsidR="008E075B" w:rsidRPr="00720986">
        <w:rPr>
          <w:rFonts w:hAnsi="標楷體" w:hint="eastAsia"/>
          <w:b/>
          <w:color w:val="000000" w:themeColor="text1"/>
        </w:rPr>
        <w:t>隨時注意</w:t>
      </w:r>
      <w:r w:rsidRPr="00720986">
        <w:rPr>
          <w:rFonts w:hAnsi="標楷體" w:hint="eastAsia"/>
          <w:b/>
          <w:color w:val="000000" w:themeColor="text1"/>
        </w:rPr>
        <w:t>書記官與配屬</w:t>
      </w:r>
      <w:r w:rsidR="001D32F1" w:rsidRPr="00720986">
        <w:rPr>
          <w:rFonts w:hAnsi="標楷體" w:hint="eastAsia"/>
          <w:b/>
          <w:color w:val="000000" w:themeColor="text1"/>
        </w:rPr>
        <w:t>法官</w:t>
      </w:r>
      <w:proofErr w:type="gramStart"/>
      <w:r w:rsidR="00D93C23" w:rsidRPr="00720986">
        <w:rPr>
          <w:rFonts w:hAnsi="標楷體" w:hint="eastAsia"/>
          <w:b/>
          <w:color w:val="000000" w:themeColor="text1"/>
        </w:rPr>
        <w:t>相處</w:t>
      </w:r>
      <w:r w:rsidR="00FA1E83" w:rsidRPr="00720986">
        <w:rPr>
          <w:rFonts w:hAnsi="標楷體" w:hint="eastAsia"/>
          <w:b/>
          <w:color w:val="000000" w:themeColor="text1"/>
        </w:rPr>
        <w:t>間</w:t>
      </w:r>
      <w:r w:rsidR="007C46D5" w:rsidRPr="00720986">
        <w:rPr>
          <w:rFonts w:hAnsi="標楷體" w:hint="eastAsia"/>
          <w:b/>
          <w:color w:val="000000" w:themeColor="text1"/>
        </w:rPr>
        <w:t>的</w:t>
      </w:r>
      <w:r w:rsidR="00FA1E83" w:rsidRPr="00720986">
        <w:rPr>
          <w:rFonts w:hAnsi="標楷體" w:hint="eastAsia"/>
          <w:b/>
          <w:color w:val="000000" w:themeColor="text1"/>
        </w:rPr>
        <w:t>摩擦</w:t>
      </w:r>
      <w:proofErr w:type="gramEnd"/>
      <w:r w:rsidR="00FA1E83" w:rsidRPr="00720986">
        <w:rPr>
          <w:rFonts w:hAnsi="標楷體" w:hint="eastAsia"/>
          <w:b/>
          <w:color w:val="000000" w:themeColor="text1"/>
        </w:rPr>
        <w:t>問題</w:t>
      </w:r>
      <w:r w:rsidRPr="00720986">
        <w:rPr>
          <w:rFonts w:hAnsi="標楷體" w:hint="eastAsia"/>
          <w:b/>
          <w:color w:val="000000" w:themeColor="text1"/>
        </w:rPr>
        <w:t>，並及時化解紛爭，以促進職場和諧。</w:t>
      </w:r>
    </w:p>
    <w:p w:rsidR="00B92DD8" w:rsidRPr="00720986" w:rsidRDefault="00B92DD8" w:rsidP="0000478F">
      <w:pPr>
        <w:pStyle w:val="3"/>
        <w:numPr>
          <w:ilvl w:val="2"/>
          <w:numId w:val="1"/>
        </w:numPr>
        <w:rPr>
          <w:rFonts w:hAnsi="標楷體"/>
          <w:color w:val="000000" w:themeColor="text1"/>
        </w:rPr>
      </w:pPr>
      <w:r w:rsidRPr="00720986">
        <w:rPr>
          <w:rFonts w:hAnsi="標楷體" w:hint="eastAsia"/>
          <w:color w:val="000000" w:themeColor="text1"/>
        </w:rPr>
        <w:t>經查，方員於94年3月21日由臺灣板橋地方法院（現行臺灣新北地方法院）調入士林地院，自同年4月1日起至105年6月20日辭職止，歷任該院少年家事紀錄科、刑事紀錄科、民事紀錄科等單位書記官（98年1月19日至99年9月1日調任司法院、臺灣高等法院檢察署）。方員於105年4月20日</w:t>
      </w:r>
      <w:r w:rsidR="00D93C23" w:rsidRPr="00720986">
        <w:rPr>
          <w:rFonts w:hAnsi="標楷體" w:hint="eastAsia"/>
          <w:color w:val="000000" w:themeColor="text1"/>
        </w:rPr>
        <w:t>以母親</w:t>
      </w:r>
      <w:r w:rsidRPr="00720986">
        <w:rPr>
          <w:rFonts w:hAnsi="標楷體" w:hint="eastAsia"/>
          <w:color w:val="000000" w:themeColor="text1"/>
        </w:rPr>
        <w:t>需要照顧為由提出辭呈，另其於報送銓敘部辦理辭職動態所附之公務人員辭職原因調查表「申請辭職原因」勾選「1.照顧家屬。2.</w:t>
      </w:r>
      <w:r w:rsidR="008735A9" w:rsidRPr="00720986">
        <w:rPr>
          <w:rFonts w:hAnsi="標楷體" w:hint="eastAsia"/>
          <w:color w:val="000000" w:themeColor="text1"/>
        </w:rPr>
        <w:t>其他原因（</w:t>
      </w:r>
      <w:r w:rsidR="002F2604" w:rsidRPr="00720986">
        <w:rPr>
          <w:rFonts w:hAnsi="標楷體" w:hint="eastAsia"/>
          <w:color w:val="000000" w:themeColor="text1"/>
        </w:rPr>
        <w:t>填寫</w:t>
      </w:r>
      <w:r w:rsidR="002F2604" w:rsidRPr="00720986">
        <w:rPr>
          <w:rFonts w:ascii="新細明體" w:eastAsia="新細明體" w:hAnsi="新細明體" w:hint="eastAsia"/>
          <w:color w:val="000000" w:themeColor="text1"/>
        </w:rPr>
        <w:t>『</w:t>
      </w:r>
      <w:r w:rsidR="008735A9" w:rsidRPr="00720986">
        <w:rPr>
          <w:rFonts w:hAnsi="標楷體" w:hint="eastAsia"/>
          <w:color w:val="000000" w:themeColor="text1"/>
        </w:rPr>
        <w:t>長期過</w:t>
      </w:r>
      <w:proofErr w:type="gramStart"/>
      <w:r w:rsidR="008735A9" w:rsidRPr="00720986">
        <w:rPr>
          <w:rFonts w:hAnsi="標楷體" w:hint="eastAsia"/>
          <w:color w:val="000000" w:themeColor="text1"/>
        </w:rPr>
        <w:t>勞</w:t>
      </w:r>
      <w:proofErr w:type="gramEnd"/>
      <w:r w:rsidR="008735A9" w:rsidRPr="00720986">
        <w:rPr>
          <w:rFonts w:hAnsi="標楷體" w:hint="eastAsia"/>
          <w:color w:val="000000" w:themeColor="text1"/>
        </w:rPr>
        <w:t>、倦勤</w:t>
      </w:r>
      <w:r w:rsidR="002F2604" w:rsidRPr="00720986">
        <w:rPr>
          <w:rFonts w:ascii="新細明體" w:eastAsia="新細明體" w:hAnsi="新細明體" w:hint="eastAsia"/>
          <w:color w:val="000000" w:themeColor="text1"/>
        </w:rPr>
        <w:t>』</w:t>
      </w:r>
      <w:r w:rsidR="008735A9" w:rsidRPr="00720986">
        <w:rPr>
          <w:rFonts w:hAnsi="標楷體" w:hint="eastAsia"/>
          <w:color w:val="000000" w:themeColor="text1"/>
        </w:rPr>
        <w:t>）</w:t>
      </w:r>
      <w:r w:rsidRPr="00720986">
        <w:rPr>
          <w:rFonts w:hAnsi="標楷體" w:hint="eastAsia"/>
          <w:color w:val="000000" w:themeColor="text1"/>
        </w:rPr>
        <w:t>」。按此，方員於105年4月間辭職，除了照顧</w:t>
      </w:r>
      <w:proofErr w:type="gramStart"/>
      <w:r w:rsidRPr="00720986">
        <w:rPr>
          <w:rFonts w:hAnsi="標楷體" w:hint="eastAsia"/>
          <w:color w:val="000000" w:themeColor="text1"/>
        </w:rPr>
        <w:t>病母外</w:t>
      </w:r>
      <w:proofErr w:type="gramEnd"/>
      <w:r w:rsidRPr="00720986">
        <w:rPr>
          <w:rFonts w:hAnsi="標楷體" w:hint="eastAsia"/>
          <w:color w:val="000000" w:themeColor="text1"/>
        </w:rPr>
        <w:t>，部分原因確實與工作有關。</w:t>
      </w:r>
    </w:p>
    <w:p w:rsidR="00B92DD8" w:rsidRPr="00720986" w:rsidRDefault="00B92DD8" w:rsidP="0000478F">
      <w:pPr>
        <w:pStyle w:val="3"/>
        <w:numPr>
          <w:ilvl w:val="2"/>
          <w:numId w:val="1"/>
        </w:numPr>
        <w:rPr>
          <w:rFonts w:hAnsi="標楷體"/>
          <w:color w:val="000000" w:themeColor="text1"/>
        </w:rPr>
      </w:pPr>
      <w:proofErr w:type="gramStart"/>
      <w:r w:rsidRPr="00720986">
        <w:rPr>
          <w:rFonts w:hAnsi="標楷體" w:hint="eastAsia"/>
          <w:color w:val="000000" w:themeColor="text1"/>
        </w:rPr>
        <w:t>詢</w:t>
      </w:r>
      <w:proofErr w:type="gramEnd"/>
      <w:r w:rsidRPr="00720986">
        <w:rPr>
          <w:rFonts w:hAnsi="標楷體" w:hint="eastAsia"/>
          <w:color w:val="000000" w:themeColor="text1"/>
        </w:rPr>
        <w:t>據士林</w:t>
      </w:r>
      <w:proofErr w:type="gramStart"/>
      <w:r w:rsidRPr="00720986">
        <w:rPr>
          <w:rFonts w:hAnsi="標楷體" w:hint="eastAsia"/>
          <w:color w:val="000000" w:themeColor="text1"/>
        </w:rPr>
        <w:t>地院查稱</w:t>
      </w:r>
      <w:proofErr w:type="gramEnd"/>
      <w:r w:rsidRPr="00720986">
        <w:rPr>
          <w:rFonts w:hAnsi="標楷體" w:hint="eastAsia"/>
          <w:color w:val="000000" w:themeColor="text1"/>
        </w:rPr>
        <w:t>：方員於105年1月配合該院職務輪調至民事紀錄科</w:t>
      </w:r>
      <w:proofErr w:type="gramStart"/>
      <w:r w:rsidRPr="00720986">
        <w:rPr>
          <w:rFonts w:hAnsi="標楷體" w:hint="eastAsia"/>
          <w:color w:val="000000" w:themeColor="text1"/>
        </w:rPr>
        <w:t>配置安股</w:t>
      </w:r>
      <w:r w:rsidR="00B02DE7">
        <w:rPr>
          <w:rFonts w:hAnsi="標楷體" w:hint="eastAsia"/>
          <w:color w:val="000000" w:themeColor="text1"/>
        </w:rPr>
        <w:t>陳</w:t>
      </w:r>
      <w:proofErr w:type="gramEnd"/>
      <w:r w:rsidR="00B02DE7">
        <w:rPr>
          <w:rFonts w:hAnsi="標楷體" w:hint="eastAsia"/>
          <w:color w:val="000000" w:themeColor="text1"/>
        </w:rPr>
        <w:t>○○</w:t>
      </w:r>
      <w:r w:rsidRPr="00720986">
        <w:rPr>
          <w:rFonts w:hAnsi="標楷體" w:hint="eastAsia"/>
          <w:color w:val="000000" w:themeColor="text1"/>
        </w:rPr>
        <w:t>法官不久</w:t>
      </w:r>
      <w:r w:rsidRPr="00720986">
        <w:rPr>
          <w:rFonts w:ascii="新細明體" w:eastAsia="新細明體" w:hAnsi="新細明體" w:hint="eastAsia"/>
          <w:color w:val="000000" w:themeColor="text1"/>
        </w:rPr>
        <w:t>，</w:t>
      </w:r>
      <w:r w:rsidRPr="00720986">
        <w:rPr>
          <w:rFonts w:hAnsi="標楷體" w:hint="eastAsia"/>
          <w:color w:val="000000" w:themeColor="text1"/>
        </w:rPr>
        <w:t>該科科長曾</w:t>
      </w:r>
      <w:r w:rsidR="00B02DE7">
        <w:rPr>
          <w:rFonts w:ascii="新細明體" w:eastAsia="新細明體" w:hAnsi="新細明體" w:hint="eastAsia"/>
          <w:color w:val="000000" w:themeColor="text1"/>
        </w:rPr>
        <w:t>○○</w:t>
      </w:r>
      <w:r w:rsidRPr="00720986">
        <w:rPr>
          <w:rFonts w:hAnsi="標楷體" w:hint="eastAsia"/>
          <w:color w:val="000000" w:themeColor="text1"/>
        </w:rPr>
        <w:t>即向書記官長陳</w:t>
      </w:r>
      <w:r w:rsidR="00B02DE7">
        <w:rPr>
          <w:rFonts w:ascii="新細明體" w:eastAsia="新細明體" w:hAnsi="新細明體" w:hint="eastAsia"/>
          <w:color w:val="000000" w:themeColor="text1"/>
        </w:rPr>
        <w:t>○○</w:t>
      </w:r>
      <w:r w:rsidRPr="00720986">
        <w:rPr>
          <w:rFonts w:hAnsi="標楷體" w:hint="eastAsia"/>
          <w:color w:val="000000" w:themeColor="text1"/>
        </w:rPr>
        <w:t>反映，方員與法官間相處有待磨合，經書記官長與曾科長一同向</w:t>
      </w:r>
      <w:r w:rsidR="00B02DE7">
        <w:rPr>
          <w:rFonts w:hAnsi="標楷體" w:hint="eastAsia"/>
          <w:color w:val="000000" w:themeColor="text1"/>
        </w:rPr>
        <w:t>陳○○</w:t>
      </w:r>
      <w:r w:rsidRPr="00720986">
        <w:rPr>
          <w:rFonts w:hAnsi="標楷體" w:hint="eastAsia"/>
          <w:color w:val="000000" w:themeColor="text1"/>
        </w:rPr>
        <w:t>法官及方員瞭解，因配置之陳法官久任民事庭，而方員於該院係初次調任民事紀錄科，雙方對於民事事務之處理方式可能認知不同，可再協調溝通，105年4月時</w:t>
      </w:r>
      <w:r w:rsidRPr="00720986">
        <w:rPr>
          <w:rFonts w:ascii="新細明體" w:eastAsia="新細明體" w:hAnsi="新細明體" w:hint="eastAsia"/>
          <w:color w:val="000000" w:themeColor="text1"/>
        </w:rPr>
        <w:t>，</w:t>
      </w:r>
      <w:r w:rsidRPr="00720986">
        <w:rPr>
          <w:rFonts w:hAnsi="標楷體" w:hint="eastAsia"/>
          <w:color w:val="000000" w:themeColor="text1"/>
        </w:rPr>
        <w:t>曾科長再向書記官長反映方員與陳法官於法庭上發生對峙情形，當時民事庭庭長</w:t>
      </w:r>
      <w:proofErr w:type="gramStart"/>
      <w:r w:rsidRPr="00720986">
        <w:rPr>
          <w:rFonts w:hAnsi="標楷體" w:hint="eastAsia"/>
          <w:color w:val="000000" w:themeColor="text1"/>
        </w:rPr>
        <w:t>邱</w:t>
      </w:r>
      <w:proofErr w:type="gramEnd"/>
      <w:r w:rsidR="00B02DE7">
        <w:rPr>
          <w:rFonts w:ascii="新細明體" w:eastAsia="新細明體" w:hAnsi="新細明體" w:hint="eastAsia"/>
          <w:color w:val="000000" w:themeColor="text1"/>
        </w:rPr>
        <w:t>○○</w:t>
      </w:r>
      <w:r w:rsidRPr="00720986">
        <w:rPr>
          <w:rFonts w:hAnsi="標楷體" w:hint="eastAsia"/>
          <w:color w:val="000000" w:themeColor="text1"/>
        </w:rPr>
        <w:t>及曾科長前往法庭查看處理時，法庭上並無</w:t>
      </w:r>
      <w:proofErr w:type="gramStart"/>
      <w:r w:rsidRPr="00720986">
        <w:rPr>
          <w:rFonts w:hAnsi="標楷體" w:hint="eastAsia"/>
          <w:color w:val="000000" w:themeColor="text1"/>
        </w:rPr>
        <w:t>當事人在場</w:t>
      </w:r>
      <w:proofErr w:type="gramEnd"/>
      <w:r w:rsidRPr="00720986">
        <w:rPr>
          <w:rFonts w:hAnsi="標楷體" w:hint="eastAsia"/>
          <w:color w:val="000000" w:themeColor="text1"/>
        </w:rPr>
        <w:t>，應已開庭完畢，雙方確實氣氛不佳。又經士</w:t>
      </w:r>
      <w:r w:rsidRPr="00720986">
        <w:rPr>
          <w:rFonts w:hAnsi="標楷體" w:hint="eastAsia"/>
          <w:color w:val="000000" w:themeColor="text1"/>
        </w:rPr>
        <w:lastRenderedPageBreak/>
        <w:t>林地院</w:t>
      </w:r>
      <w:proofErr w:type="gramStart"/>
      <w:r w:rsidRPr="00720986">
        <w:rPr>
          <w:rFonts w:hAnsi="標楷體" w:hint="eastAsia"/>
          <w:color w:val="000000" w:themeColor="text1"/>
        </w:rPr>
        <w:t>調閱</w:t>
      </w:r>
      <w:r w:rsidR="00B02DE7">
        <w:rPr>
          <w:rFonts w:hAnsi="標楷體" w:hint="eastAsia"/>
          <w:color w:val="000000" w:themeColor="text1"/>
        </w:rPr>
        <w:t>陳○○</w:t>
      </w:r>
      <w:proofErr w:type="gramEnd"/>
      <w:r w:rsidRPr="00720986">
        <w:rPr>
          <w:rFonts w:hAnsi="標楷體" w:hint="eastAsia"/>
          <w:color w:val="000000" w:themeColor="text1"/>
        </w:rPr>
        <w:t>法官105年4月間全部開庭紀錄及每次庭期最後一案之開庭錄音檔，聽取開庭錄音內容，研判兩人發生衝突時間應係105年4月12日，該次開完庭後，陳法官對方員說她還抓不到點、又</w:t>
      </w:r>
      <w:proofErr w:type="gramStart"/>
      <w:r w:rsidRPr="00720986">
        <w:rPr>
          <w:rFonts w:hAnsi="標楷體" w:hint="eastAsia"/>
          <w:color w:val="000000" w:themeColor="text1"/>
        </w:rPr>
        <w:t>很忙等語</w:t>
      </w:r>
      <w:proofErr w:type="gramEnd"/>
      <w:r w:rsidRPr="00720986">
        <w:rPr>
          <w:rFonts w:hAnsi="標楷體" w:hint="eastAsia"/>
          <w:color w:val="000000" w:themeColor="text1"/>
        </w:rPr>
        <w:t>，方員似有回應，但聲音過小，聽不清楚回答內容，之後則有走路聲、物品</w:t>
      </w:r>
      <w:proofErr w:type="gramStart"/>
      <w:r w:rsidRPr="00720986">
        <w:rPr>
          <w:rFonts w:hAnsi="標楷體" w:hint="eastAsia"/>
          <w:color w:val="000000" w:themeColor="text1"/>
        </w:rPr>
        <w:t>重落在地聲</w:t>
      </w:r>
      <w:proofErr w:type="gramEnd"/>
      <w:r w:rsidRPr="00720986">
        <w:rPr>
          <w:rFonts w:hAnsi="標楷體" w:hint="eastAsia"/>
          <w:color w:val="000000" w:themeColor="text1"/>
        </w:rPr>
        <w:t>等聲響，還有一些講話聲音（但聽不到講話內容）。</w:t>
      </w:r>
    </w:p>
    <w:p w:rsidR="00B92DD8" w:rsidRPr="00720986" w:rsidRDefault="00B92DD8" w:rsidP="0000478F">
      <w:pPr>
        <w:pStyle w:val="3"/>
        <w:numPr>
          <w:ilvl w:val="2"/>
          <w:numId w:val="1"/>
        </w:numPr>
        <w:rPr>
          <w:rFonts w:hAnsi="標楷體"/>
          <w:color w:val="000000" w:themeColor="text1"/>
        </w:rPr>
      </w:pPr>
      <w:r w:rsidRPr="00720986">
        <w:rPr>
          <w:rFonts w:hAnsi="標楷體" w:hint="eastAsia"/>
          <w:color w:val="000000" w:themeColor="text1"/>
        </w:rPr>
        <w:t>有關方員與</w:t>
      </w:r>
      <w:r w:rsidR="00B02DE7">
        <w:rPr>
          <w:rFonts w:hAnsi="標楷體" w:hint="eastAsia"/>
          <w:color w:val="000000" w:themeColor="text1"/>
        </w:rPr>
        <w:t>陳○○</w:t>
      </w:r>
      <w:r w:rsidRPr="00720986">
        <w:rPr>
          <w:rFonts w:hAnsi="標楷體" w:hint="eastAsia"/>
          <w:color w:val="000000" w:themeColor="text1"/>
        </w:rPr>
        <w:t>法官在法庭上發生衝突及其後辭職一事，士林地院民事紀錄科科長曾</w:t>
      </w:r>
      <w:r w:rsidR="00B02DE7">
        <w:rPr>
          <w:rFonts w:ascii="新細明體" w:eastAsia="新細明體" w:hAnsi="新細明體" w:hint="eastAsia"/>
          <w:color w:val="000000" w:themeColor="text1"/>
        </w:rPr>
        <w:t>○○</w:t>
      </w:r>
      <w:r w:rsidRPr="00720986">
        <w:rPr>
          <w:rFonts w:hAnsi="標楷體" w:hint="eastAsia"/>
          <w:color w:val="000000" w:themeColor="text1"/>
        </w:rPr>
        <w:t>於本院107年9月19日及21日詢問時稱：「</w:t>
      </w:r>
      <w:r w:rsidR="00B02DE7">
        <w:rPr>
          <w:rFonts w:hAnsi="標楷體" w:hint="eastAsia"/>
          <w:color w:val="000000" w:themeColor="text1"/>
        </w:rPr>
        <w:t>陳○○</w:t>
      </w:r>
      <w:r w:rsidRPr="00720986">
        <w:rPr>
          <w:rFonts w:hAnsi="標楷體" w:hint="eastAsia"/>
          <w:color w:val="000000" w:themeColor="text1"/>
        </w:rPr>
        <w:t>法官習慣講話很大聲…</w:t>
      </w:r>
      <w:proofErr w:type="gramStart"/>
      <w:r w:rsidRPr="00720986">
        <w:rPr>
          <w:rFonts w:hAnsi="標楷體" w:hint="eastAsia"/>
          <w:color w:val="000000" w:themeColor="text1"/>
        </w:rPr>
        <w:t>…</w:t>
      </w:r>
      <w:proofErr w:type="gramEnd"/>
      <w:r w:rsidRPr="00720986">
        <w:rPr>
          <w:rFonts w:hAnsi="標楷體" w:hint="eastAsia"/>
          <w:color w:val="000000" w:themeColor="text1"/>
        </w:rPr>
        <w:t>所謂的對峙事件，約是105年4月間，我的股長接到方書記官從法庭打電話下來，希望我們可以去法庭處理，我們並請</w:t>
      </w:r>
      <w:proofErr w:type="gramStart"/>
      <w:r w:rsidRPr="00720986">
        <w:rPr>
          <w:rFonts w:hAnsi="標楷體" w:hint="eastAsia"/>
          <w:color w:val="000000" w:themeColor="text1"/>
        </w:rPr>
        <w:t>邱</w:t>
      </w:r>
      <w:proofErr w:type="gramEnd"/>
      <w:r w:rsidRPr="00720986">
        <w:rPr>
          <w:rFonts w:hAnsi="標楷體" w:hint="eastAsia"/>
          <w:color w:val="000000" w:themeColor="text1"/>
        </w:rPr>
        <w:t>庭長一起下樓，當場陳法官、書記官各自站在法庭席位上，法官表示因書記官對系統不熟因此造成系統當機等狀況，筆錄做得很不好，方</w:t>
      </w:r>
      <w:r w:rsidR="00B02DE7">
        <w:rPr>
          <w:rFonts w:ascii="新細明體" w:eastAsia="新細明體" w:hAnsi="新細明體" w:hint="eastAsia"/>
          <w:color w:val="000000" w:themeColor="text1"/>
        </w:rPr>
        <w:t>○○</w:t>
      </w:r>
      <w:r w:rsidRPr="00720986">
        <w:rPr>
          <w:rFonts w:hAnsi="標楷體" w:hint="eastAsia"/>
          <w:color w:val="000000" w:themeColor="text1"/>
        </w:rPr>
        <w:t>當場沒有講話。」</w:t>
      </w:r>
      <w:r w:rsidRPr="00720986">
        <w:rPr>
          <w:rFonts w:ascii="新細明體" w:eastAsia="新細明體" w:hAnsi="新細明體" w:hint="eastAsia"/>
          <w:color w:val="000000" w:themeColor="text1"/>
        </w:rPr>
        <w:t>、「</w:t>
      </w:r>
      <w:r w:rsidRPr="00720986">
        <w:rPr>
          <w:rFonts w:hAnsi="標楷體" w:hint="eastAsia"/>
          <w:color w:val="000000" w:themeColor="text1"/>
        </w:rPr>
        <w:t>法官說她訴訟程序不熟</w:t>
      </w:r>
      <w:r w:rsidRPr="00720986">
        <w:rPr>
          <w:rFonts w:ascii="新細明體" w:eastAsia="新細明體" w:hAnsi="新細明體" w:hint="eastAsia"/>
          <w:color w:val="000000" w:themeColor="text1"/>
        </w:rPr>
        <w:t>，</w:t>
      </w:r>
      <w:r w:rsidRPr="00720986">
        <w:rPr>
          <w:rFonts w:hAnsi="標楷體" w:hint="eastAsia"/>
          <w:color w:val="000000" w:themeColor="text1"/>
        </w:rPr>
        <w:t>電腦系統也不熟</w:t>
      </w:r>
      <w:r w:rsidRPr="00720986">
        <w:rPr>
          <w:rFonts w:ascii="新細明體" w:eastAsia="新細明體" w:hAnsi="新細明體" w:hint="eastAsia"/>
          <w:color w:val="000000" w:themeColor="text1"/>
        </w:rPr>
        <w:t>，</w:t>
      </w:r>
      <w:r w:rsidRPr="00720986">
        <w:rPr>
          <w:rFonts w:hAnsi="標楷體" w:hint="eastAsia"/>
          <w:color w:val="000000" w:themeColor="text1"/>
        </w:rPr>
        <w:t>所以電腦才當機</w:t>
      </w:r>
      <w:r w:rsidRPr="00720986">
        <w:rPr>
          <w:rFonts w:ascii="新細明體" w:eastAsia="新細明體" w:hAnsi="新細明體" w:hint="eastAsia"/>
          <w:color w:val="000000" w:themeColor="text1"/>
        </w:rPr>
        <w:t>。</w:t>
      </w:r>
      <w:r w:rsidRPr="00720986">
        <w:rPr>
          <w:rFonts w:hAnsi="標楷體" w:hint="eastAsia"/>
          <w:color w:val="000000" w:themeColor="text1"/>
        </w:rPr>
        <w:t>方</w:t>
      </w:r>
      <w:r w:rsidR="00B02DE7">
        <w:rPr>
          <w:rFonts w:ascii="新細明體" w:eastAsia="新細明體" w:hAnsi="新細明體" w:hint="eastAsia"/>
          <w:color w:val="000000" w:themeColor="text1"/>
        </w:rPr>
        <w:t>○○</w:t>
      </w:r>
      <w:r w:rsidRPr="00720986">
        <w:rPr>
          <w:rFonts w:hAnsi="標楷體" w:hint="eastAsia"/>
          <w:color w:val="000000" w:themeColor="text1"/>
        </w:rPr>
        <w:t>則是跟我說</w:t>
      </w:r>
      <w:r w:rsidRPr="00720986">
        <w:rPr>
          <w:rFonts w:ascii="新細明體" w:eastAsia="新細明體" w:hAnsi="新細明體" w:hint="eastAsia"/>
          <w:color w:val="000000" w:themeColor="text1"/>
        </w:rPr>
        <w:t>，</w:t>
      </w:r>
      <w:r w:rsidRPr="00720986">
        <w:rPr>
          <w:rFonts w:hAnsi="標楷體" w:hint="eastAsia"/>
          <w:color w:val="000000" w:themeColor="text1"/>
        </w:rPr>
        <w:t>法官找她碴」。書記官長陳</w:t>
      </w:r>
      <w:r w:rsidR="00A45F5B">
        <w:rPr>
          <w:rFonts w:ascii="新細明體" w:eastAsia="新細明體" w:hAnsi="新細明體" w:hint="eastAsia"/>
          <w:color w:val="000000" w:themeColor="text1"/>
        </w:rPr>
        <w:t>○○</w:t>
      </w:r>
      <w:r w:rsidRPr="00720986">
        <w:rPr>
          <w:rFonts w:hAnsi="標楷體" w:hint="eastAsia"/>
          <w:color w:val="000000" w:themeColor="text1"/>
        </w:rPr>
        <w:t>於本院107年9月21日詢問時稱：</w:t>
      </w:r>
      <w:r w:rsidRPr="00720986">
        <w:rPr>
          <w:rFonts w:ascii="新細明體" w:eastAsia="新細明體" w:hAnsi="新細明體" w:hint="eastAsia"/>
          <w:color w:val="000000" w:themeColor="text1"/>
        </w:rPr>
        <w:t>「</w:t>
      </w:r>
      <w:r w:rsidRPr="00720986">
        <w:rPr>
          <w:rFonts w:hAnsi="標楷體" w:hint="eastAsia"/>
          <w:color w:val="000000" w:themeColor="text1"/>
        </w:rPr>
        <w:t>在科長和我反映她與法官有問題後，我有找方書記官來問，她說有些工作不應該由書記官做，比如爭點整理，但實際情形要看具體個案。我曾經和曾科長一起去找法官溝通，希望他能好好珍惜書記官。</w:t>
      </w:r>
      <w:r w:rsidR="00B02DE7">
        <w:rPr>
          <w:rFonts w:hAnsi="標楷體" w:hint="eastAsia"/>
          <w:color w:val="000000" w:themeColor="text1"/>
        </w:rPr>
        <w:t>陳○○</w:t>
      </w:r>
      <w:r w:rsidRPr="00720986">
        <w:rPr>
          <w:rFonts w:hAnsi="標楷體" w:hint="eastAsia"/>
          <w:color w:val="000000" w:themeColor="text1"/>
        </w:rPr>
        <w:t>法官講話本來就比較大聲。」、「她要辭職時，我和科長曾經勸她說，用她二等書記官的薪水請人照顧媽媽比較好，也曾經提到可以幫她</w:t>
      </w:r>
      <w:proofErr w:type="gramStart"/>
      <w:r w:rsidRPr="00720986">
        <w:rPr>
          <w:rFonts w:hAnsi="標楷體" w:hint="eastAsia"/>
          <w:color w:val="000000" w:themeColor="text1"/>
        </w:rPr>
        <w:t>調股或調科</w:t>
      </w:r>
      <w:proofErr w:type="gramEnd"/>
      <w:r w:rsidRPr="00720986">
        <w:rPr>
          <w:rFonts w:hAnsi="標楷體" w:hint="eastAsia"/>
          <w:color w:val="000000" w:themeColor="text1"/>
        </w:rPr>
        <w:t>室，她都不接受」</w:t>
      </w:r>
      <w:r w:rsidRPr="00720986">
        <w:rPr>
          <w:rFonts w:ascii="新細明體" w:eastAsia="新細明體" w:hAnsi="新細明體" w:hint="eastAsia"/>
          <w:color w:val="000000" w:themeColor="text1"/>
        </w:rPr>
        <w:t>。</w:t>
      </w:r>
      <w:r w:rsidRPr="00720986">
        <w:rPr>
          <w:rFonts w:hAnsi="標楷體" w:hint="eastAsia"/>
          <w:color w:val="000000" w:themeColor="text1"/>
        </w:rPr>
        <w:t>另據方員友人</w:t>
      </w:r>
      <w:r w:rsidR="00BF38EE" w:rsidRPr="00720986">
        <w:rPr>
          <w:rFonts w:hAnsi="標楷體" w:hint="eastAsia"/>
          <w:color w:val="000000" w:themeColor="text1"/>
        </w:rPr>
        <w:t>A君</w:t>
      </w:r>
      <w:r w:rsidRPr="00720986">
        <w:rPr>
          <w:rFonts w:hAnsi="標楷體" w:hint="eastAsia"/>
          <w:color w:val="000000" w:themeColor="text1"/>
        </w:rPr>
        <w:t>於本院107年11月12日</w:t>
      </w:r>
      <w:proofErr w:type="gramStart"/>
      <w:r w:rsidRPr="00720986">
        <w:rPr>
          <w:rFonts w:hAnsi="標楷體" w:hint="eastAsia"/>
          <w:color w:val="000000" w:themeColor="text1"/>
        </w:rPr>
        <w:t>詢問時證稱</w:t>
      </w:r>
      <w:proofErr w:type="gramEnd"/>
      <w:r w:rsidRPr="00720986">
        <w:rPr>
          <w:rFonts w:hAnsi="標楷體" w:hint="eastAsia"/>
          <w:color w:val="000000" w:themeColor="text1"/>
        </w:rPr>
        <w:t>：「</w:t>
      </w:r>
      <w:proofErr w:type="gramStart"/>
      <w:r w:rsidRPr="00720986">
        <w:rPr>
          <w:rFonts w:hAnsi="標楷體" w:hint="eastAsia"/>
          <w:color w:val="000000" w:themeColor="text1"/>
        </w:rPr>
        <w:t>（</w:t>
      </w:r>
      <w:proofErr w:type="gramEnd"/>
      <w:r w:rsidRPr="00720986">
        <w:rPr>
          <w:rFonts w:hAnsi="標楷體" w:hint="eastAsia"/>
          <w:color w:val="000000" w:themeColor="text1"/>
        </w:rPr>
        <w:t>105年辭職原因?）除了家庭因素，她說主要是和法官間搭配問題，要她做一些不是書記官應該要做的事。」</w:t>
      </w:r>
      <w:r w:rsidRPr="00720986">
        <w:rPr>
          <w:rFonts w:ascii="新細明體" w:eastAsia="新細明體" w:hAnsi="新細明體" w:hint="eastAsia"/>
          <w:color w:val="000000" w:themeColor="text1"/>
        </w:rPr>
        <w:t>、「</w:t>
      </w:r>
      <w:r w:rsidRPr="00720986">
        <w:rPr>
          <w:rFonts w:hAnsi="標楷體" w:hint="eastAsia"/>
          <w:color w:val="000000" w:themeColor="text1"/>
        </w:rPr>
        <w:t>當時書記官長曾想</w:t>
      </w:r>
      <w:r w:rsidRPr="00720986">
        <w:rPr>
          <w:rFonts w:hAnsi="標楷體" w:hint="eastAsia"/>
          <w:color w:val="000000" w:themeColor="text1"/>
        </w:rPr>
        <w:lastRenderedPageBreak/>
        <w:t>幫</w:t>
      </w:r>
      <w:proofErr w:type="gramStart"/>
      <w:r w:rsidRPr="00720986">
        <w:rPr>
          <w:rFonts w:hAnsi="標楷體" w:hint="eastAsia"/>
          <w:color w:val="000000" w:themeColor="text1"/>
        </w:rPr>
        <w:t>她換科室</w:t>
      </w:r>
      <w:proofErr w:type="gramEnd"/>
      <w:r w:rsidRPr="00720986">
        <w:rPr>
          <w:rFonts w:hAnsi="標楷體" w:hint="eastAsia"/>
          <w:color w:val="000000" w:themeColor="text1"/>
        </w:rPr>
        <w:t>，但</w:t>
      </w:r>
      <w:r w:rsidR="00B02DE7">
        <w:rPr>
          <w:rFonts w:hAnsi="標楷體" w:hint="eastAsia"/>
          <w:color w:val="000000" w:themeColor="text1"/>
        </w:rPr>
        <w:t>方○○</w:t>
      </w:r>
      <w:r w:rsidRPr="00720986">
        <w:rPr>
          <w:rFonts w:hAnsi="標楷體" w:hint="eastAsia"/>
          <w:color w:val="000000" w:themeColor="text1"/>
        </w:rPr>
        <w:t>不想把爛攤子留給他人」、「好像有要她寫裁定之類的事情，她覺得壓力很大，怕做不好」、「</w:t>
      </w:r>
      <w:proofErr w:type="gramStart"/>
      <w:r w:rsidRPr="00720986">
        <w:rPr>
          <w:rFonts w:hAnsi="標楷體" w:hint="eastAsia"/>
          <w:color w:val="000000" w:themeColor="text1"/>
        </w:rPr>
        <w:t>（</w:t>
      </w:r>
      <w:proofErr w:type="gramEnd"/>
      <w:r w:rsidR="00B02DE7">
        <w:rPr>
          <w:rFonts w:hAnsi="標楷體" w:hint="eastAsia"/>
          <w:color w:val="000000" w:themeColor="text1"/>
        </w:rPr>
        <w:t>陳○○</w:t>
      </w:r>
      <w:r w:rsidRPr="00720986">
        <w:rPr>
          <w:rFonts w:hAnsi="標楷體" w:hint="eastAsia"/>
          <w:color w:val="000000" w:themeColor="text1"/>
        </w:rPr>
        <w:t>法官是否會將判決或裁定要</w:t>
      </w:r>
      <w:r w:rsidR="00B02DE7">
        <w:rPr>
          <w:rFonts w:hAnsi="標楷體" w:hint="eastAsia"/>
          <w:color w:val="000000" w:themeColor="text1"/>
        </w:rPr>
        <w:t>方○○</w:t>
      </w:r>
      <w:r w:rsidRPr="00720986">
        <w:rPr>
          <w:rFonts w:hAnsi="標楷體" w:hint="eastAsia"/>
          <w:color w:val="000000" w:themeColor="text1"/>
        </w:rPr>
        <w:t>寫?）判決沒有，是裁定要</w:t>
      </w:r>
      <w:r w:rsidR="00B02DE7">
        <w:rPr>
          <w:rFonts w:hAnsi="標楷體" w:hint="eastAsia"/>
          <w:color w:val="000000" w:themeColor="text1"/>
        </w:rPr>
        <w:t>方○○</w:t>
      </w:r>
      <w:r w:rsidRPr="00720986">
        <w:rPr>
          <w:rFonts w:hAnsi="標楷體" w:hint="eastAsia"/>
          <w:color w:val="000000" w:themeColor="text1"/>
        </w:rPr>
        <w:t>寫。哪種裁定，好像是補費的…</w:t>
      </w:r>
      <w:proofErr w:type="gramStart"/>
      <w:r w:rsidRPr="00720986">
        <w:rPr>
          <w:rFonts w:hAnsi="標楷體" w:hint="eastAsia"/>
          <w:color w:val="000000" w:themeColor="text1"/>
        </w:rPr>
        <w:t>…</w:t>
      </w:r>
      <w:proofErr w:type="gramEnd"/>
      <w:r w:rsidRPr="00720986">
        <w:rPr>
          <w:rFonts w:hAnsi="標楷體" w:hint="eastAsia"/>
          <w:color w:val="000000" w:themeColor="text1"/>
        </w:rPr>
        <w:t>」等語</w:t>
      </w:r>
      <w:r w:rsidRPr="00720986">
        <w:rPr>
          <w:rFonts w:ascii="新細明體" w:eastAsia="新細明體" w:hAnsi="新細明體" w:hint="eastAsia"/>
          <w:color w:val="000000" w:themeColor="text1"/>
        </w:rPr>
        <w:t>。</w:t>
      </w:r>
      <w:r w:rsidR="00B02DE7">
        <w:rPr>
          <w:rFonts w:hAnsi="標楷體" w:hint="eastAsia"/>
          <w:color w:val="000000" w:themeColor="text1"/>
        </w:rPr>
        <w:t>陳○○</w:t>
      </w:r>
      <w:r w:rsidRPr="00720986">
        <w:rPr>
          <w:rFonts w:hAnsi="標楷體" w:hint="eastAsia"/>
          <w:color w:val="000000" w:themeColor="text1"/>
        </w:rPr>
        <w:t>法官則於本院107年10月5日詢問時稱：「法庭衝突事件是因無法直接從系統上叫出前一次開庭筆錄，我說她不必把所有事情的責任都攬在身上，請資</w:t>
      </w:r>
      <w:r w:rsidR="007736F8" w:rsidRPr="00720986">
        <w:rPr>
          <w:rFonts w:hAnsi="標楷體" w:hint="eastAsia"/>
          <w:color w:val="000000" w:themeColor="text1"/>
        </w:rPr>
        <w:t>訊室人員來處理就好，那天後來</w:t>
      </w:r>
      <w:proofErr w:type="gramStart"/>
      <w:r w:rsidR="007736F8" w:rsidRPr="00720986">
        <w:rPr>
          <w:rFonts w:hAnsi="標楷體" w:hint="eastAsia"/>
          <w:color w:val="000000" w:themeColor="text1"/>
        </w:rPr>
        <w:t>資訊室跟庭長</w:t>
      </w:r>
      <w:proofErr w:type="gramEnd"/>
      <w:r w:rsidR="007736F8" w:rsidRPr="00720986">
        <w:rPr>
          <w:rFonts w:hAnsi="標楷體" w:hint="eastAsia"/>
          <w:color w:val="000000" w:themeColor="text1"/>
        </w:rPr>
        <w:t>都有下來看，但我沒有跟她</w:t>
      </w:r>
      <w:r w:rsidRPr="00720986">
        <w:rPr>
          <w:rFonts w:hAnsi="標楷體" w:hint="eastAsia"/>
          <w:color w:val="000000" w:themeColor="text1"/>
        </w:rPr>
        <w:t>吵起來，現在沒有人敢在法庭上大小聲。對於</w:t>
      </w:r>
      <w:proofErr w:type="gramStart"/>
      <w:r w:rsidRPr="00720986">
        <w:rPr>
          <w:rFonts w:hAnsi="標楷體" w:hint="eastAsia"/>
          <w:color w:val="000000" w:themeColor="text1"/>
        </w:rPr>
        <w:t>她說要辭職</w:t>
      </w:r>
      <w:proofErr w:type="gramEnd"/>
      <w:r w:rsidRPr="00720986">
        <w:rPr>
          <w:rFonts w:hAnsi="標楷體" w:hint="eastAsia"/>
          <w:color w:val="000000" w:themeColor="text1"/>
        </w:rPr>
        <w:t>一事，我還跟科長講說我們是不是互換一下配屬的書記官就好，我也去幫她跟其他法官協調，都講好了，但她就是拒絕接受，堅持要辭職。」、「她自我要求高，習慣性把我對他說的話都當成是我對她的意見或批評，但我其實並非這個意思，我只是跟她說請求金額不需要弄到這麼細，沒有必要寫這麼多，也勸她可以不用禮拜六、日來加班。當時院內很多人都試圖慰留她，但她卻堅持要以辭職的方式處理。」、「…</w:t>
      </w:r>
      <w:proofErr w:type="gramStart"/>
      <w:r w:rsidRPr="00720986">
        <w:rPr>
          <w:rFonts w:hAnsi="標楷體" w:hint="eastAsia"/>
          <w:color w:val="000000" w:themeColor="text1"/>
        </w:rPr>
        <w:t>…</w:t>
      </w:r>
      <w:proofErr w:type="gramEnd"/>
      <w:r w:rsidRPr="00720986">
        <w:rPr>
          <w:rFonts w:hAnsi="標楷體" w:hint="eastAsia"/>
          <w:color w:val="000000" w:themeColor="text1"/>
        </w:rPr>
        <w:t>關於我跟她的互動，可以去問其他法官，我從來不會去罵書記官。我個人本身嗓門就很大，這是全院都知道的事，就連參與評議時，別人經過可能也會誤以為我在吵架。」</w:t>
      </w:r>
      <w:r w:rsidR="00D8305B" w:rsidRPr="00720986">
        <w:rPr>
          <w:rFonts w:hAnsi="標楷體" w:hint="eastAsia"/>
          <w:color w:val="000000" w:themeColor="text1"/>
        </w:rPr>
        <w:t>等語</w:t>
      </w:r>
      <w:r w:rsidR="00D8305B" w:rsidRPr="00720986">
        <w:rPr>
          <w:rFonts w:ascii="新細明體" w:eastAsia="新細明體" w:hAnsi="新細明體" w:hint="eastAsia"/>
          <w:color w:val="000000" w:themeColor="text1"/>
        </w:rPr>
        <w:t>。</w:t>
      </w:r>
      <w:proofErr w:type="gramStart"/>
      <w:r w:rsidR="00CC5715" w:rsidRPr="00720986">
        <w:rPr>
          <w:rFonts w:hAnsi="標楷體" w:hint="eastAsia"/>
          <w:color w:val="000000" w:themeColor="text1"/>
        </w:rPr>
        <w:t>此外</w:t>
      </w:r>
      <w:r w:rsidR="00CC5715" w:rsidRPr="00720986">
        <w:rPr>
          <w:rFonts w:ascii="新細明體" w:eastAsia="新細明體" w:hAnsi="新細明體" w:hint="eastAsia"/>
          <w:color w:val="000000" w:themeColor="text1"/>
        </w:rPr>
        <w:t>，</w:t>
      </w:r>
      <w:proofErr w:type="gramEnd"/>
      <w:r w:rsidR="00CC5715" w:rsidRPr="00720986">
        <w:rPr>
          <w:rFonts w:hAnsi="標楷體" w:hint="eastAsia"/>
          <w:color w:val="000000" w:themeColor="text1"/>
        </w:rPr>
        <w:t>本院詢問士林地院3名曾</w:t>
      </w:r>
      <w:r w:rsidR="00CD6B48" w:rsidRPr="00720986">
        <w:rPr>
          <w:rFonts w:hAnsi="標楷體" w:hint="eastAsia"/>
          <w:color w:val="000000" w:themeColor="text1"/>
        </w:rPr>
        <w:t>配屬</w:t>
      </w:r>
      <w:r w:rsidR="00B02DE7">
        <w:rPr>
          <w:rFonts w:hAnsi="標楷體" w:hint="eastAsia"/>
          <w:color w:val="000000" w:themeColor="text1"/>
        </w:rPr>
        <w:t>陳○○</w:t>
      </w:r>
      <w:r w:rsidR="00CC5715" w:rsidRPr="00720986">
        <w:rPr>
          <w:rFonts w:hAnsi="標楷體" w:hint="eastAsia"/>
          <w:color w:val="000000" w:themeColor="text1"/>
        </w:rPr>
        <w:t>法官的書記官</w:t>
      </w:r>
      <w:r w:rsidR="00CC5715" w:rsidRPr="00720986">
        <w:rPr>
          <w:rFonts w:ascii="新細明體" w:eastAsia="新細明體" w:hAnsi="新細明體" w:hint="eastAsia"/>
          <w:color w:val="000000" w:themeColor="text1"/>
        </w:rPr>
        <w:t>，</w:t>
      </w:r>
      <w:r w:rsidR="00CC5715" w:rsidRPr="00720986">
        <w:rPr>
          <w:rFonts w:hAnsi="標楷體" w:hint="eastAsia"/>
          <w:color w:val="000000" w:themeColor="text1"/>
        </w:rPr>
        <w:t>亦表示陳法官講話很大聲</w:t>
      </w:r>
      <w:r w:rsidR="00CC5715" w:rsidRPr="00720986">
        <w:rPr>
          <w:rFonts w:ascii="新細明體" w:eastAsia="新細明體" w:hAnsi="新細明體" w:hint="eastAsia"/>
          <w:color w:val="000000" w:themeColor="text1"/>
        </w:rPr>
        <w:t>，</w:t>
      </w:r>
      <w:r w:rsidR="00CC5715" w:rsidRPr="00720986">
        <w:rPr>
          <w:rFonts w:hAnsi="標楷體" w:hint="eastAsia"/>
          <w:color w:val="000000" w:themeColor="text1"/>
        </w:rPr>
        <w:t>剛開始搭配時</w:t>
      </w:r>
      <w:r w:rsidR="00CC5715" w:rsidRPr="00720986">
        <w:rPr>
          <w:rFonts w:ascii="新細明體" w:eastAsia="新細明體" w:hAnsi="新細明體" w:hint="eastAsia"/>
          <w:color w:val="000000" w:themeColor="text1"/>
        </w:rPr>
        <w:t>，</w:t>
      </w:r>
      <w:r w:rsidR="00A41876" w:rsidRPr="00720986">
        <w:rPr>
          <w:rFonts w:hAnsi="標楷體" w:hint="eastAsia"/>
          <w:color w:val="000000" w:themeColor="text1"/>
        </w:rPr>
        <w:t>難以適應</w:t>
      </w:r>
      <w:r w:rsidR="00CC5715" w:rsidRPr="00720986">
        <w:rPr>
          <w:rFonts w:ascii="新細明體" w:eastAsia="新細明體" w:hAnsi="新細明體" w:hint="eastAsia"/>
          <w:color w:val="000000" w:themeColor="text1"/>
        </w:rPr>
        <w:t>。</w:t>
      </w:r>
    </w:p>
    <w:p w:rsidR="00B92DD8" w:rsidRPr="00720986" w:rsidRDefault="00B92DD8" w:rsidP="00483CE6">
      <w:pPr>
        <w:pStyle w:val="3"/>
        <w:numPr>
          <w:ilvl w:val="2"/>
          <w:numId w:val="1"/>
        </w:numPr>
        <w:rPr>
          <w:rFonts w:hAnsi="標楷體"/>
          <w:color w:val="000000" w:themeColor="text1"/>
        </w:rPr>
      </w:pPr>
      <w:r w:rsidRPr="00720986">
        <w:rPr>
          <w:rFonts w:hAnsi="標楷體" w:hint="eastAsia"/>
          <w:color w:val="000000" w:themeColor="text1"/>
        </w:rPr>
        <w:t>參酌方員所寫辭職原因、相關人員供述、開庭錄音檔等事證，以及方員於105年4月12日發生法庭衝突事件，同年4月20日提出辭呈（</w:t>
      </w:r>
      <w:proofErr w:type="gramStart"/>
      <w:r w:rsidRPr="00720986">
        <w:rPr>
          <w:rFonts w:hAnsi="標楷體" w:hint="eastAsia"/>
          <w:color w:val="000000" w:themeColor="text1"/>
        </w:rPr>
        <w:t>嗣</w:t>
      </w:r>
      <w:proofErr w:type="gramEnd"/>
      <w:r w:rsidRPr="00720986">
        <w:rPr>
          <w:rFonts w:hAnsi="標楷體" w:hint="eastAsia"/>
          <w:color w:val="000000" w:themeColor="text1"/>
        </w:rPr>
        <w:t>經院方商量延後辭職，簽奉院長核准辭職日期為105年6月20日）的時間經過情形</w:t>
      </w:r>
      <w:r w:rsidR="00DC04D5" w:rsidRPr="00720986">
        <w:rPr>
          <w:rFonts w:hAnsi="標楷體" w:hint="eastAsia"/>
          <w:color w:val="000000" w:themeColor="text1"/>
        </w:rPr>
        <w:t>等</w:t>
      </w:r>
      <w:r w:rsidRPr="00720986">
        <w:rPr>
          <w:rFonts w:hAnsi="標楷體" w:hint="eastAsia"/>
          <w:color w:val="000000" w:themeColor="text1"/>
        </w:rPr>
        <w:t>綜合研判，方員於105年4月辭職的原</w:t>
      </w:r>
      <w:r w:rsidRPr="00720986">
        <w:rPr>
          <w:rFonts w:hAnsi="標楷體" w:hint="eastAsia"/>
          <w:color w:val="000000" w:themeColor="text1"/>
        </w:rPr>
        <w:lastRenderedPageBreak/>
        <w:t>因</w:t>
      </w:r>
      <w:r w:rsidRPr="00720986">
        <w:rPr>
          <w:rFonts w:ascii="新細明體" w:eastAsia="新細明體" w:hAnsi="新細明體" w:hint="eastAsia"/>
          <w:color w:val="000000" w:themeColor="text1"/>
        </w:rPr>
        <w:t>，</w:t>
      </w:r>
      <w:r w:rsidRPr="00720986">
        <w:rPr>
          <w:rFonts w:hAnsi="標楷體" w:hint="eastAsia"/>
          <w:color w:val="000000" w:themeColor="text1"/>
        </w:rPr>
        <w:t>雖有</w:t>
      </w:r>
      <w:proofErr w:type="gramStart"/>
      <w:r w:rsidRPr="00720986">
        <w:rPr>
          <w:rFonts w:hAnsi="標楷體" w:hint="eastAsia"/>
          <w:color w:val="000000" w:themeColor="text1"/>
        </w:rPr>
        <w:t>照顧病母的</w:t>
      </w:r>
      <w:proofErr w:type="gramEnd"/>
      <w:r w:rsidRPr="00720986">
        <w:rPr>
          <w:rFonts w:hAnsi="標楷體" w:hint="eastAsia"/>
          <w:color w:val="000000" w:themeColor="text1"/>
        </w:rPr>
        <w:t>考量，但顯與其配屬</w:t>
      </w:r>
      <w:proofErr w:type="gramStart"/>
      <w:r w:rsidRPr="00720986">
        <w:rPr>
          <w:rFonts w:hAnsi="標楷體" w:hint="eastAsia"/>
          <w:color w:val="000000" w:themeColor="text1"/>
        </w:rPr>
        <w:t>法官間的相處</w:t>
      </w:r>
      <w:proofErr w:type="gramEnd"/>
      <w:r w:rsidRPr="00720986">
        <w:rPr>
          <w:rFonts w:hAnsi="標楷體" w:hint="eastAsia"/>
          <w:color w:val="000000" w:themeColor="text1"/>
        </w:rPr>
        <w:t>問題有關，士林地院書記官長及民事紀錄科科長曾瞭解問題，與方員配屬法官溝通，書記官長並擬為方員調整配屬法官或調換科室，但未能打消其辭意，故尚難認定該院有漠視職</w:t>
      </w:r>
      <w:proofErr w:type="gramStart"/>
      <w:r w:rsidRPr="00720986">
        <w:rPr>
          <w:rFonts w:hAnsi="標楷體" w:hint="eastAsia"/>
          <w:color w:val="000000" w:themeColor="text1"/>
        </w:rPr>
        <w:t>場霸凌，</w:t>
      </w:r>
      <w:proofErr w:type="gramEnd"/>
      <w:r w:rsidRPr="00720986">
        <w:rPr>
          <w:rFonts w:hAnsi="標楷體" w:hint="eastAsia"/>
          <w:color w:val="000000" w:themeColor="text1"/>
        </w:rPr>
        <w:t>消極不為處理之情形</w:t>
      </w:r>
      <w:r w:rsidRPr="00720986">
        <w:rPr>
          <w:rFonts w:ascii="新細明體" w:eastAsia="新細明體" w:hAnsi="新細明體" w:hint="eastAsia"/>
          <w:color w:val="000000" w:themeColor="text1"/>
        </w:rPr>
        <w:t>。</w:t>
      </w:r>
      <w:r w:rsidR="00094354" w:rsidRPr="00720986">
        <w:rPr>
          <w:rFonts w:hAnsi="標楷體" w:hint="eastAsia"/>
          <w:color w:val="000000" w:themeColor="text1"/>
        </w:rPr>
        <w:t>惟據相關人員供述，</w:t>
      </w:r>
      <w:r w:rsidR="00B02DE7">
        <w:rPr>
          <w:rFonts w:hAnsi="標楷體" w:hint="eastAsia"/>
          <w:color w:val="000000" w:themeColor="text1"/>
        </w:rPr>
        <w:t>陳○○</w:t>
      </w:r>
      <w:r w:rsidRPr="00720986">
        <w:rPr>
          <w:rFonts w:hAnsi="標楷體" w:hint="eastAsia"/>
          <w:color w:val="000000" w:themeColor="text1"/>
        </w:rPr>
        <w:t>法官</w:t>
      </w:r>
      <w:r w:rsidR="00094354" w:rsidRPr="00720986">
        <w:rPr>
          <w:rFonts w:hAnsi="標楷體" w:hint="eastAsia"/>
          <w:color w:val="000000" w:themeColor="text1"/>
        </w:rPr>
        <w:t>於職場上</w:t>
      </w:r>
      <w:r w:rsidRPr="00720986">
        <w:rPr>
          <w:rFonts w:hAnsi="標楷體" w:hint="eastAsia"/>
          <w:color w:val="000000" w:themeColor="text1"/>
        </w:rPr>
        <w:t>慣用大嗓門說話，</w:t>
      </w:r>
      <w:r w:rsidR="00094354" w:rsidRPr="00720986">
        <w:rPr>
          <w:rFonts w:hAnsi="標楷體" w:hint="eastAsia"/>
          <w:color w:val="000000" w:themeColor="text1"/>
        </w:rPr>
        <w:t>帶有情緒性，</w:t>
      </w:r>
      <w:r w:rsidR="00C46673" w:rsidRPr="00720986">
        <w:rPr>
          <w:rFonts w:hAnsi="標楷體" w:hint="eastAsia"/>
          <w:color w:val="000000" w:themeColor="text1"/>
        </w:rPr>
        <w:t>已</w:t>
      </w:r>
      <w:r w:rsidR="00094354" w:rsidRPr="00720986">
        <w:rPr>
          <w:rFonts w:hAnsi="標楷體" w:hint="eastAsia"/>
          <w:color w:val="000000" w:themeColor="text1"/>
        </w:rPr>
        <w:t>形成其配屬書記官的</w:t>
      </w:r>
      <w:r w:rsidR="009637D0" w:rsidRPr="00720986">
        <w:rPr>
          <w:rFonts w:hAnsi="標楷體" w:hint="eastAsia"/>
          <w:color w:val="000000" w:themeColor="text1"/>
        </w:rPr>
        <w:t>莫大</w:t>
      </w:r>
      <w:r w:rsidR="00094354" w:rsidRPr="00720986">
        <w:rPr>
          <w:rFonts w:hAnsi="標楷體" w:hint="eastAsia"/>
          <w:color w:val="000000" w:themeColor="text1"/>
        </w:rPr>
        <w:t>工作壓力，士林地院宜以本案為</w:t>
      </w:r>
      <w:proofErr w:type="gramStart"/>
      <w:r w:rsidR="00094354" w:rsidRPr="00720986">
        <w:rPr>
          <w:rFonts w:hAnsi="標楷體" w:hint="eastAsia"/>
          <w:color w:val="000000" w:themeColor="text1"/>
        </w:rPr>
        <w:t>鑑</w:t>
      </w:r>
      <w:proofErr w:type="gramEnd"/>
      <w:r w:rsidR="00094354" w:rsidRPr="00720986">
        <w:rPr>
          <w:rFonts w:hAnsi="標楷體" w:hint="eastAsia"/>
          <w:color w:val="000000" w:themeColor="text1"/>
        </w:rPr>
        <w:t>，</w:t>
      </w:r>
      <w:r w:rsidR="0099566D" w:rsidRPr="00720986">
        <w:rPr>
          <w:rFonts w:hAnsi="標楷體" w:hint="eastAsia"/>
          <w:color w:val="000000" w:themeColor="text1"/>
        </w:rPr>
        <w:t>隨時注意</w:t>
      </w:r>
      <w:r w:rsidR="00094354" w:rsidRPr="00720986">
        <w:rPr>
          <w:rFonts w:hAnsi="標楷體" w:hint="eastAsia"/>
          <w:color w:val="000000" w:themeColor="text1"/>
        </w:rPr>
        <w:t>書記官與配屬法官</w:t>
      </w:r>
      <w:proofErr w:type="gramStart"/>
      <w:r w:rsidR="00094354" w:rsidRPr="00720986">
        <w:rPr>
          <w:rFonts w:hAnsi="標楷體" w:hint="eastAsia"/>
          <w:color w:val="000000" w:themeColor="text1"/>
        </w:rPr>
        <w:t>相處間</w:t>
      </w:r>
      <w:r w:rsidR="007C46D5" w:rsidRPr="00720986">
        <w:rPr>
          <w:rFonts w:hAnsi="標楷體" w:hint="eastAsia"/>
          <w:color w:val="000000" w:themeColor="text1"/>
        </w:rPr>
        <w:t>的</w:t>
      </w:r>
      <w:r w:rsidR="00094354" w:rsidRPr="00720986">
        <w:rPr>
          <w:rFonts w:hAnsi="標楷體" w:hint="eastAsia"/>
          <w:color w:val="000000" w:themeColor="text1"/>
        </w:rPr>
        <w:t>摩擦</w:t>
      </w:r>
      <w:proofErr w:type="gramEnd"/>
      <w:r w:rsidR="00094354" w:rsidRPr="00720986">
        <w:rPr>
          <w:rFonts w:hAnsi="標楷體" w:hint="eastAsia"/>
          <w:color w:val="000000" w:themeColor="text1"/>
        </w:rPr>
        <w:t>問題</w:t>
      </w:r>
      <w:r w:rsidRPr="00720986">
        <w:rPr>
          <w:rFonts w:hAnsi="標楷體" w:hint="eastAsia"/>
          <w:color w:val="000000" w:themeColor="text1"/>
        </w:rPr>
        <w:t>，並及時化解紛爭</w:t>
      </w:r>
      <w:r w:rsidRPr="00720986">
        <w:rPr>
          <w:rFonts w:ascii="新細明體" w:eastAsia="新細明體" w:hAnsi="新細明體" w:hint="eastAsia"/>
          <w:color w:val="000000" w:themeColor="text1"/>
        </w:rPr>
        <w:t>，</w:t>
      </w:r>
      <w:r w:rsidRPr="00720986">
        <w:rPr>
          <w:rFonts w:hAnsi="標楷體" w:hint="eastAsia"/>
          <w:color w:val="000000" w:themeColor="text1"/>
        </w:rPr>
        <w:t>以促進職場和諧。</w:t>
      </w:r>
    </w:p>
    <w:p w:rsidR="00B92DD8" w:rsidRPr="00720986" w:rsidRDefault="00B92DD8" w:rsidP="0000478F">
      <w:pPr>
        <w:pStyle w:val="2"/>
        <w:numPr>
          <w:ilvl w:val="1"/>
          <w:numId w:val="1"/>
        </w:numPr>
        <w:rPr>
          <w:rFonts w:hAnsi="標楷體"/>
          <w:b/>
          <w:color w:val="000000" w:themeColor="text1"/>
        </w:rPr>
      </w:pPr>
      <w:r w:rsidRPr="00720986">
        <w:rPr>
          <w:rFonts w:hAnsi="標楷體" w:hint="eastAsia"/>
          <w:b/>
          <w:color w:val="000000" w:themeColor="text1"/>
        </w:rPr>
        <w:t>方員曾於106年6月參加士林地院書記官甄選，卻在通過打字測驗後</w:t>
      </w:r>
      <w:r w:rsidRPr="00720986">
        <w:rPr>
          <w:rFonts w:ascii="新細明體" w:eastAsia="新細明體" w:hAnsi="新細明體" w:hint="eastAsia"/>
          <w:b/>
          <w:color w:val="000000" w:themeColor="text1"/>
        </w:rPr>
        <w:t>，</w:t>
      </w:r>
      <w:r w:rsidRPr="00720986">
        <w:rPr>
          <w:rFonts w:hAnsi="標楷體" w:hint="eastAsia"/>
          <w:b/>
          <w:color w:val="000000" w:themeColor="text1"/>
        </w:rPr>
        <w:t>臨時放棄口試資格，其原因確係方員出於照顧母親之家庭因素考量，有方員親筆簽名之切結書及相關人員</w:t>
      </w:r>
      <w:r w:rsidR="00F12DED" w:rsidRPr="00720986">
        <w:rPr>
          <w:rFonts w:hAnsi="標楷體" w:hint="eastAsia"/>
          <w:b/>
          <w:color w:val="000000" w:themeColor="text1"/>
        </w:rPr>
        <w:t>之</w:t>
      </w:r>
      <w:proofErr w:type="gramStart"/>
      <w:r w:rsidR="00F12DED" w:rsidRPr="00720986">
        <w:rPr>
          <w:rFonts w:hAnsi="標楷體" w:hint="eastAsia"/>
          <w:b/>
          <w:color w:val="000000" w:themeColor="text1"/>
        </w:rPr>
        <w:t>供述可參</w:t>
      </w:r>
      <w:proofErr w:type="gramEnd"/>
      <w:r w:rsidRPr="00720986">
        <w:rPr>
          <w:rFonts w:ascii="新細明體" w:eastAsia="新細明體" w:hAnsi="新細明體" w:hint="eastAsia"/>
          <w:b/>
          <w:color w:val="000000" w:themeColor="text1"/>
        </w:rPr>
        <w:t>，</w:t>
      </w:r>
      <w:r w:rsidRPr="00720986">
        <w:rPr>
          <w:rFonts w:hAnsi="標楷體" w:hint="eastAsia"/>
          <w:b/>
          <w:color w:val="000000" w:themeColor="text1"/>
        </w:rPr>
        <w:t>尚無事證顯示係遭受羞辱所致</w:t>
      </w:r>
      <w:r w:rsidRPr="00720986">
        <w:rPr>
          <w:rFonts w:ascii="新細明體" w:eastAsia="新細明體" w:hAnsi="新細明體" w:hint="eastAsia"/>
          <w:b/>
          <w:color w:val="000000" w:themeColor="text1"/>
        </w:rPr>
        <w:t>。</w:t>
      </w:r>
    </w:p>
    <w:p w:rsidR="00B92DD8" w:rsidRPr="00720986" w:rsidRDefault="00B92DD8" w:rsidP="0000478F">
      <w:pPr>
        <w:pStyle w:val="3"/>
        <w:numPr>
          <w:ilvl w:val="2"/>
          <w:numId w:val="1"/>
        </w:numPr>
        <w:rPr>
          <w:rFonts w:hAnsi="標楷體"/>
          <w:color w:val="000000" w:themeColor="text1"/>
        </w:rPr>
      </w:pPr>
      <w:r w:rsidRPr="00720986">
        <w:rPr>
          <w:rFonts w:hAnsi="標楷體" w:hint="eastAsia"/>
          <w:color w:val="000000" w:themeColor="text1"/>
        </w:rPr>
        <w:t>士林地院曾於106年6月辦理三等書記官公開甄選，報名截止日期僅有方員1人報名參加，該院並對外公告訂於同年6月14日辦理電腦中文打字測驗及口試，甄試當日方員通過電腦中文打字測驗後，進入口試場地尚未開始口試時</w:t>
      </w:r>
      <w:r w:rsidRPr="00720986">
        <w:rPr>
          <w:rFonts w:ascii="新細明體" w:eastAsia="新細明體" w:hAnsi="新細明體" w:hint="eastAsia"/>
          <w:color w:val="000000" w:themeColor="text1"/>
        </w:rPr>
        <w:t>，</w:t>
      </w:r>
      <w:r w:rsidRPr="00720986">
        <w:rPr>
          <w:rFonts w:hAnsi="標楷體" w:hint="eastAsia"/>
          <w:color w:val="000000" w:themeColor="text1"/>
        </w:rPr>
        <w:t>即向口試委員表示為照顧母親，願意放棄該次口試機會，並簽立切結書表示：「本人</w:t>
      </w:r>
      <w:r w:rsidR="00B02DE7">
        <w:rPr>
          <w:rFonts w:hAnsi="標楷體" w:hint="eastAsia"/>
          <w:color w:val="000000" w:themeColor="text1"/>
        </w:rPr>
        <w:t>方○○</w:t>
      </w:r>
      <w:r w:rsidRPr="00720986">
        <w:rPr>
          <w:rFonts w:hAnsi="標楷體" w:hint="eastAsia"/>
          <w:color w:val="000000" w:themeColor="text1"/>
        </w:rPr>
        <w:t>因個人因素自願放棄三等書記官甄選資格。絕無異議。」</w:t>
      </w:r>
    </w:p>
    <w:p w:rsidR="00B92DD8" w:rsidRPr="00720986" w:rsidRDefault="00B92DD8" w:rsidP="0000478F">
      <w:pPr>
        <w:pStyle w:val="3"/>
        <w:numPr>
          <w:ilvl w:val="2"/>
          <w:numId w:val="1"/>
        </w:numPr>
        <w:rPr>
          <w:color w:val="000000" w:themeColor="text1"/>
        </w:rPr>
      </w:pPr>
      <w:proofErr w:type="gramStart"/>
      <w:r w:rsidRPr="00720986">
        <w:rPr>
          <w:rFonts w:hint="eastAsia"/>
          <w:color w:val="000000" w:themeColor="text1"/>
        </w:rPr>
        <w:t>惟查方員</w:t>
      </w:r>
      <w:proofErr w:type="gramEnd"/>
      <w:r w:rsidRPr="00720986">
        <w:rPr>
          <w:rFonts w:hint="eastAsia"/>
          <w:color w:val="000000" w:themeColor="text1"/>
        </w:rPr>
        <w:t>106年報名士林地院書記官甄選檢附之文件「簡要自述」中曾提及「家母近年因脊椎手術不當</w:t>
      </w:r>
      <w:proofErr w:type="gramStart"/>
      <w:r w:rsidRPr="00720986">
        <w:rPr>
          <w:rFonts w:hint="eastAsia"/>
          <w:color w:val="000000" w:themeColor="text1"/>
        </w:rPr>
        <w:t>罹</w:t>
      </w:r>
      <w:proofErr w:type="gramEnd"/>
      <w:r w:rsidRPr="00720986">
        <w:rPr>
          <w:rFonts w:hint="eastAsia"/>
          <w:color w:val="000000" w:themeColor="text1"/>
        </w:rPr>
        <w:t>有後遺症，亟待子女陪伴…</w:t>
      </w:r>
      <w:proofErr w:type="gramStart"/>
      <w:r w:rsidRPr="00720986">
        <w:rPr>
          <w:rFonts w:hint="eastAsia"/>
          <w:color w:val="000000" w:themeColor="text1"/>
        </w:rPr>
        <w:t>…</w:t>
      </w:r>
      <w:proofErr w:type="gramEnd"/>
      <w:r w:rsidRPr="00720986">
        <w:rPr>
          <w:rFonts w:hint="eastAsia"/>
          <w:color w:val="000000" w:themeColor="text1"/>
        </w:rPr>
        <w:t>因此…</w:t>
      </w:r>
      <w:proofErr w:type="gramStart"/>
      <w:r w:rsidRPr="00720986">
        <w:rPr>
          <w:rFonts w:hint="eastAsia"/>
          <w:color w:val="000000" w:themeColor="text1"/>
        </w:rPr>
        <w:t>…</w:t>
      </w:r>
      <w:proofErr w:type="gramEnd"/>
      <w:r w:rsidRPr="00720986">
        <w:rPr>
          <w:rFonts w:hint="eastAsia"/>
          <w:color w:val="000000" w:themeColor="text1"/>
        </w:rPr>
        <w:t>於105年辭職隨侍在側…</w:t>
      </w:r>
      <w:proofErr w:type="gramStart"/>
      <w:r w:rsidRPr="00720986">
        <w:rPr>
          <w:rFonts w:hint="eastAsia"/>
          <w:color w:val="000000" w:themeColor="text1"/>
        </w:rPr>
        <w:t>…</w:t>
      </w:r>
      <w:proofErr w:type="gramEnd"/>
      <w:r w:rsidRPr="00720986">
        <w:rPr>
          <w:rFonts w:hint="eastAsia"/>
          <w:color w:val="000000" w:themeColor="text1"/>
        </w:rPr>
        <w:t>如今</w:t>
      </w:r>
      <w:proofErr w:type="gramStart"/>
      <w:r w:rsidRPr="00720986">
        <w:rPr>
          <w:rFonts w:hint="eastAsia"/>
          <w:color w:val="000000" w:themeColor="text1"/>
        </w:rPr>
        <w:t>母親猶雖病體</w:t>
      </w:r>
      <w:proofErr w:type="gramEnd"/>
      <w:r w:rsidRPr="00720986">
        <w:rPr>
          <w:rFonts w:hint="eastAsia"/>
          <w:color w:val="000000" w:themeColor="text1"/>
        </w:rPr>
        <w:t>，但外籍幫手令人安心…</w:t>
      </w:r>
      <w:proofErr w:type="gramStart"/>
      <w:r w:rsidRPr="00720986">
        <w:rPr>
          <w:rFonts w:hint="eastAsia"/>
          <w:color w:val="000000" w:themeColor="text1"/>
        </w:rPr>
        <w:t>…</w:t>
      </w:r>
      <w:proofErr w:type="gramEnd"/>
      <w:r w:rsidRPr="00720986">
        <w:rPr>
          <w:rFonts w:hint="eastAsia"/>
          <w:color w:val="000000" w:themeColor="text1"/>
        </w:rPr>
        <w:t>仍盼有緣任公職重返司法界服務，</w:t>
      </w:r>
      <w:proofErr w:type="gramStart"/>
      <w:r w:rsidRPr="00720986">
        <w:rPr>
          <w:rFonts w:hint="eastAsia"/>
          <w:color w:val="000000" w:themeColor="text1"/>
        </w:rPr>
        <w:t>俾</w:t>
      </w:r>
      <w:proofErr w:type="gramEnd"/>
      <w:r w:rsidRPr="00720986">
        <w:rPr>
          <w:rFonts w:hint="eastAsia"/>
          <w:color w:val="000000" w:themeColor="text1"/>
        </w:rPr>
        <w:t>能安家</w:t>
      </w:r>
      <w:r w:rsidRPr="00720986">
        <w:rPr>
          <w:rFonts w:hAnsi="標楷體" w:hint="eastAsia"/>
          <w:color w:val="000000" w:themeColor="text1"/>
        </w:rPr>
        <w:t>安業」</w:t>
      </w:r>
      <w:r w:rsidR="00D8305B" w:rsidRPr="00720986">
        <w:rPr>
          <w:rFonts w:hAnsi="標楷體" w:hint="eastAsia"/>
          <w:color w:val="000000" w:themeColor="text1"/>
        </w:rPr>
        <w:t>等語</w:t>
      </w:r>
      <w:r w:rsidRPr="00720986">
        <w:rPr>
          <w:rFonts w:hAnsi="標楷體" w:hint="eastAsia"/>
          <w:color w:val="000000" w:themeColor="text1"/>
        </w:rPr>
        <w:t>。則方員在僅1人參加甄選之情形下</w:t>
      </w:r>
      <w:r w:rsidRPr="00720986">
        <w:rPr>
          <w:rFonts w:ascii="新細明體" w:eastAsia="新細明體" w:hAnsi="新細明體" w:hint="eastAsia"/>
          <w:color w:val="000000" w:themeColor="text1"/>
        </w:rPr>
        <w:t>，</w:t>
      </w:r>
      <w:r w:rsidRPr="00720986">
        <w:rPr>
          <w:rFonts w:hAnsi="標楷體" w:hint="eastAsia"/>
          <w:color w:val="000000" w:themeColor="text1"/>
        </w:rPr>
        <w:t>卻於通過打字測驗後，復以照顧母親為由臨</w:t>
      </w:r>
      <w:r w:rsidRPr="00720986">
        <w:rPr>
          <w:rFonts w:hAnsi="標楷體" w:hint="eastAsia"/>
          <w:color w:val="000000" w:themeColor="text1"/>
        </w:rPr>
        <w:lastRenderedPageBreak/>
        <w:t>時放棄甄選資格，似有違常情，不免予人是否另</w:t>
      </w:r>
      <w:r w:rsidRPr="00720986">
        <w:rPr>
          <w:rFonts w:hint="eastAsia"/>
          <w:color w:val="000000" w:themeColor="text1"/>
        </w:rPr>
        <w:t>有隱情之</w:t>
      </w:r>
      <w:proofErr w:type="gramStart"/>
      <w:r w:rsidRPr="00720986">
        <w:rPr>
          <w:rFonts w:hint="eastAsia"/>
          <w:color w:val="000000" w:themeColor="text1"/>
        </w:rPr>
        <w:t>疑</w:t>
      </w:r>
      <w:proofErr w:type="gramEnd"/>
      <w:r w:rsidRPr="00720986">
        <w:rPr>
          <w:rFonts w:hint="eastAsia"/>
          <w:color w:val="000000" w:themeColor="text1"/>
        </w:rPr>
        <w:t>竇</w:t>
      </w:r>
      <w:r w:rsidRPr="00720986">
        <w:rPr>
          <w:rFonts w:ascii="新細明體" w:eastAsia="新細明體" w:hAnsi="新細明體" w:hint="eastAsia"/>
          <w:color w:val="000000" w:themeColor="text1"/>
        </w:rPr>
        <w:t>。</w:t>
      </w:r>
    </w:p>
    <w:p w:rsidR="00B92DD8" w:rsidRPr="00720986" w:rsidRDefault="00B92DD8" w:rsidP="0000478F">
      <w:pPr>
        <w:pStyle w:val="3"/>
        <w:numPr>
          <w:ilvl w:val="2"/>
          <w:numId w:val="1"/>
        </w:numPr>
        <w:rPr>
          <w:color w:val="000000" w:themeColor="text1"/>
        </w:rPr>
      </w:pPr>
      <w:r w:rsidRPr="00720986">
        <w:rPr>
          <w:rFonts w:hAnsi="標楷體" w:hint="eastAsia"/>
          <w:color w:val="000000" w:themeColor="text1"/>
        </w:rPr>
        <w:t>經本院詢問士林地院106年之口試委員</w:t>
      </w:r>
      <w:r w:rsidRPr="00720986">
        <w:rPr>
          <w:rFonts w:ascii="新細明體" w:eastAsia="新細明體" w:hAnsi="新細明體" w:hint="eastAsia"/>
          <w:color w:val="000000" w:themeColor="text1"/>
        </w:rPr>
        <w:t>：</w:t>
      </w:r>
      <w:r w:rsidRPr="00720986">
        <w:rPr>
          <w:rFonts w:hAnsi="標楷體" w:hint="eastAsia"/>
          <w:color w:val="000000" w:themeColor="text1"/>
        </w:rPr>
        <w:t>時任法官兼庭長黃</w:t>
      </w:r>
      <w:r w:rsidR="00B02DE7">
        <w:rPr>
          <w:rFonts w:ascii="新細明體" w:eastAsia="新細明體" w:hAnsi="新細明體" w:hint="eastAsia"/>
          <w:color w:val="000000" w:themeColor="text1"/>
        </w:rPr>
        <w:t>○○</w:t>
      </w:r>
      <w:r w:rsidRPr="00720986">
        <w:rPr>
          <w:rFonts w:ascii="新細明體" w:eastAsia="新細明體" w:hAnsi="新細明體" w:hint="eastAsia"/>
          <w:color w:val="000000" w:themeColor="text1"/>
        </w:rPr>
        <w:t>（</w:t>
      </w:r>
      <w:r w:rsidR="0099510F">
        <w:rPr>
          <w:rFonts w:hAnsi="標楷體" w:hint="eastAsia"/>
          <w:color w:val="000000" w:themeColor="text1"/>
        </w:rPr>
        <w:t>現為臺灣高等法院法</w:t>
      </w:r>
      <w:r w:rsidRPr="00720986">
        <w:rPr>
          <w:rFonts w:hAnsi="標楷體" w:hint="eastAsia"/>
          <w:color w:val="000000" w:themeColor="text1"/>
        </w:rPr>
        <w:t>官）、書記官長陳</w:t>
      </w:r>
      <w:r w:rsidR="00B75F6A">
        <w:rPr>
          <w:rFonts w:ascii="新細明體" w:eastAsia="新細明體" w:hAnsi="新細明體" w:hint="eastAsia"/>
          <w:color w:val="000000" w:themeColor="text1"/>
        </w:rPr>
        <w:t>○○</w:t>
      </w:r>
      <w:r w:rsidRPr="00720986">
        <w:rPr>
          <w:rFonts w:hAnsi="標楷體" w:hint="eastAsia"/>
          <w:color w:val="000000" w:themeColor="text1"/>
        </w:rPr>
        <w:t>、科長曾</w:t>
      </w:r>
      <w:r w:rsidR="00B02DE7">
        <w:rPr>
          <w:rFonts w:ascii="新細明體" w:eastAsia="新細明體" w:hAnsi="新細明體" w:hint="eastAsia"/>
          <w:color w:val="000000" w:themeColor="text1"/>
        </w:rPr>
        <w:t>○○</w:t>
      </w:r>
      <w:r w:rsidRPr="00720986">
        <w:rPr>
          <w:rFonts w:hAnsi="標楷體" w:hint="eastAsia"/>
          <w:color w:val="000000" w:themeColor="text1"/>
        </w:rPr>
        <w:t>等人，</w:t>
      </w:r>
      <w:proofErr w:type="gramStart"/>
      <w:r w:rsidRPr="00720986">
        <w:rPr>
          <w:rFonts w:hAnsi="標楷體" w:hint="eastAsia"/>
          <w:color w:val="000000" w:themeColor="text1"/>
        </w:rPr>
        <w:t>俱稱</w:t>
      </w:r>
      <w:proofErr w:type="gramEnd"/>
      <w:r w:rsidRPr="00720986">
        <w:rPr>
          <w:rFonts w:ascii="新細明體" w:eastAsia="新細明體" w:hAnsi="新細明體" w:hint="eastAsia"/>
          <w:color w:val="000000" w:themeColor="text1"/>
        </w:rPr>
        <w:t>：</w:t>
      </w:r>
      <w:r w:rsidRPr="00720986">
        <w:rPr>
          <w:rFonts w:hAnsi="標楷體" w:hint="eastAsia"/>
          <w:color w:val="000000" w:themeColor="text1"/>
        </w:rPr>
        <w:t>方員確實於口試當日表明為照顧母親為由而臨時放棄甄選資格</w:t>
      </w:r>
      <w:r w:rsidRPr="00720986">
        <w:rPr>
          <w:rFonts w:ascii="新細明體" w:eastAsia="新細明體" w:hAnsi="新細明體" w:hint="eastAsia"/>
          <w:color w:val="000000" w:themeColor="text1"/>
        </w:rPr>
        <w:t>，</w:t>
      </w:r>
      <w:r w:rsidRPr="00720986">
        <w:rPr>
          <w:rFonts w:hAnsi="標楷體" w:hint="eastAsia"/>
          <w:color w:val="000000" w:themeColor="text1"/>
        </w:rPr>
        <w:t>口試前未曾與方員接觸</w:t>
      </w:r>
      <w:r w:rsidRPr="00720986">
        <w:rPr>
          <w:rFonts w:ascii="新細明體" w:eastAsia="新細明體" w:hAnsi="新細明體" w:hint="eastAsia"/>
          <w:color w:val="000000" w:themeColor="text1"/>
        </w:rPr>
        <w:t>，</w:t>
      </w:r>
      <w:r w:rsidRPr="00720986">
        <w:rPr>
          <w:rFonts w:hAnsi="標楷體" w:hint="eastAsia"/>
          <w:color w:val="000000" w:themeColor="text1"/>
        </w:rPr>
        <w:t>亦感疑惑等情。而該院刑事紀錄科科長趙</w:t>
      </w:r>
      <w:r w:rsidR="00B02DE7">
        <w:rPr>
          <w:rFonts w:ascii="新細明體" w:eastAsia="新細明體" w:hAnsi="新細明體" w:hint="eastAsia"/>
          <w:color w:val="000000" w:themeColor="text1"/>
        </w:rPr>
        <w:t>○○</w:t>
      </w:r>
      <w:r w:rsidRPr="00720986">
        <w:rPr>
          <w:rFonts w:hAnsi="標楷體" w:hint="eastAsia"/>
          <w:color w:val="000000" w:themeColor="text1"/>
        </w:rPr>
        <w:t>（107年書記官</w:t>
      </w:r>
      <w:r w:rsidRPr="00720986">
        <w:rPr>
          <w:rFonts w:hint="eastAsia"/>
          <w:color w:val="000000" w:themeColor="text1"/>
        </w:rPr>
        <w:t>甄選口試委員</w:t>
      </w:r>
      <w:r w:rsidRPr="00720986">
        <w:rPr>
          <w:rFonts w:hAnsi="標楷體" w:hint="eastAsia"/>
          <w:color w:val="000000" w:themeColor="text1"/>
        </w:rPr>
        <w:t>）</w:t>
      </w:r>
      <w:r w:rsidRPr="00720986">
        <w:rPr>
          <w:rFonts w:hint="eastAsia"/>
          <w:color w:val="000000" w:themeColor="text1"/>
        </w:rPr>
        <w:t>於本院107年9月21日詢問時稱：其與方員私交很好，方員在106年甄選口試之前，</w:t>
      </w:r>
      <w:r w:rsidR="00D8305B" w:rsidRPr="00720986">
        <w:rPr>
          <w:rFonts w:hint="eastAsia"/>
          <w:color w:val="000000" w:themeColor="text1"/>
        </w:rPr>
        <w:t>曾跟她</w:t>
      </w:r>
      <w:r w:rsidRPr="00720986">
        <w:rPr>
          <w:rFonts w:hint="eastAsia"/>
          <w:color w:val="000000" w:themeColor="text1"/>
        </w:rPr>
        <w:t>說家裡有事情不能來，甄選當天基於禮貌，會親自來法院跟長官說抱歉等語。</w:t>
      </w:r>
      <w:proofErr w:type="gramStart"/>
      <w:r w:rsidRPr="00720986">
        <w:rPr>
          <w:rFonts w:hint="eastAsia"/>
          <w:color w:val="000000" w:themeColor="text1"/>
        </w:rPr>
        <w:t>此外</w:t>
      </w:r>
      <w:r w:rsidRPr="00720986">
        <w:rPr>
          <w:rFonts w:ascii="新細明體" w:eastAsia="新細明體" w:hAnsi="新細明體" w:hint="eastAsia"/>
          <w:color w:val="000000" w:themeColor="text1"/>
        </w:rPr>
        <w:t>，</w:t>
      </w:r>
      <w:proofErr w:type="gramEnd"/>
      <w:r w:rsidRPr="00720986">
        <w:rPr>
          <w:rFonts w:hint="eastAsia"/>
          <w:color w:val="000000" w:themeColor="text1"/>
        </w:rPr>
        <w:t>方員友人</w:t>
      </w:r>
      <w:r w:rsidR="00BF38EE" w:rsidRPr="00720986">
        <w:rPr>
          <w:rFonts w:hint="eastAsia"/>
          <w:color w:val="000000" w:themeColor="text1"/>
        </w:rPr>
        <w:t>A君</w:t>
      </w:r>
      <w:r w:rsidRPr="00720986">
        <w:rPr>
          <w:rFonts w:hint="eastAsia"/>
          <w:color w:val="000000" w:themeColor="text1"/>
        </w:rPr>
        <w:t>於本院107年11月12日詢問時亦證稱</w:t>
      </w:r>
      <w:r w:rsidRPr="00720986">
        <w:rPr>
          <w:rFonts w:ascii="新細明體" w:eastAsia="新細明體" w:hAnsi="新細明體" w:hint="eastAsia"/>
          <w:color w:val="000000" w:themeColor="text1"/>
        </w:rPr>
        <w:t>：「</w:t>
      </w:r>
      <w:proofErr w:type="gramStart"/>
      <w:r w:rsidRPr="00720986">
        <w:rPr>
          <w:rFonts w:ascii="新細明體" w:eastAsia="新細明體" w:hAnsi="新細明體" w:hint="eastAsia"/>
          <w:color w:val="000000" w:themeColor="text1"/>
        </w:rPr>
        <w:t>（</w:t>
      </w:r>
      <w:proofErr w:type="gramEnd"/>
      <w:r w:rsidRPr="00720986">
        <w:rPr>
          <w:rFonts w:hint="eastAsia"/>
          <w:color w:val="000000" w:themeColor="text1"/>
        </w:rPr>
        <w:t>106年間書記官甄試臨時放棄的原因?</w:t>
      </w:r>
      <w:r w:rsidRPr="00720986">
        <w:rPr>
          <w:rFonts w:hAnsi="標楷體" w:hint="eastAsia"/>
          <w:color w:val="000000" w:themeColor="text1"/>
        </w:rPr>
        <w:t>）她說因為家裡臨時有事情，所以要放棄，但覺得對不起法院長官，所以堅持要去道歉。我和她說，就不要去就好了。」</w:t>
      </w:r>
      <w:r w:rsidR="00D8305B" w:rsidRPr="00720986">
        <w:rPr>
          <w:rFonts w:hAnsi="標楷體" w:hint="eastAsia"/>
          <w:color w:val="000000" w:themeColor="text1"/>
        </w:rPr>
        <w:t>等語</w:t>
      </w:r>
      <w:r w:rsidR="00D8305B" w:rsidRPr="00720986">
        <w:rPr>
          <w:rFonts w:ascii="新細明體" w:eastAsia="新細明體" w:hAnsi="新細明體" w:hint="eastAsia"/>
          <w:color w:val="000000" w:themeColor="text1"/>
        </w:rPr>
        <w:t>。</w:t>
      </w:r>
    </w:p>
    <w:p w:rsidR="00B92DD8" w:rsidRPr="00720986" w:rsidRDefault="00B92DD8" w:rsidP="0000478F">
      <w:pPr>
        <w:pStyle w:val="3"/>
        <w:numPr>
          <w:ilvl w:val="2"/>
          <w:numId w:val="1"/>
        </w:numPr>
        <w:rPr>
          <w:rFonts w:hAnsi="標楷體"/>
          <w:color w:val="000000" w:themeColor="text1"/>
        </w:rPr>
      </w:pPr>
      <w:r w:rsidRPr="00720986">
        <w:rPr>
          <w:rFonts w:hAnsi="標楷體" w:hint="eastAsia"/>
          <w:color w:val="000000" w:themeColor="text1"/>
        </w:rPr>
        <w:t>參酌方員親筆簽立之切結書及相關人員供述內容，堪信方員參加士林地院106年書記官甄選</w:t>
      </w:r>
      <w:r w:rsidRPr="00720986">
        <w:rPr>
          <w:rFonts w:ascii="新細明體" w:eastAsia="新細明體" w:hAnsi="新細明體" w:hint="eastAsia"/>
          <w:color w:val="000000" w:themeColor="text1"/>
        </w:rPr>
        <w:t>，</w:t>
      </w:r>
      <w:r w:rsidRPr="00720986">
        <w:rPr>
          <w:rFonts w:hAnsi="標楷體" w:hint="eastAsia"/>
          <w:color w:val="000000" w:themeColor="text1"/>
        </w:rPr>
        <w:t>確實以照顧母親之家庭因素而臨時放棄口試資格，尚無事證顯示係因口試時遭受言語羞辱所致。</w:t>
      </w:r>
    </w:p>
    <w:p w:rsidR="00B92DD8" w:rsidRPr="00720986" w:rsidRDefault="00B92DD8" w:rsidP="0000478F">
      <w:pPr>
        <w:pStyle w:val="2"/>
        <w:numPr>
          <w:ilvl w:val="1"/>
          <w:numId w:val="1"/>
        </w:numPr>
        <w:rPr>
          <w:rFonts w:hAnsi="標楷體"/>
          <w:b/>
          <w:color w:val="000000" w:themeColor="text1"/>
        </w:rPr>
      </w:pPr>
      <w:r w:rsidRPr="00720986">
        <w:rPr>
          <w:rFonts w:hAnsi="標楷體" w:hint="eastAsia"/>
          <w:b/>
          <w:color w:val="000000" w:themeColor="text1"/>
        </w:rPr>
        <w:t>方員於107年3月參加士林地院書記官甄選口試後自殺疑義，經交互比對口試委員於本院詢問時之供述內容暨參酌口試後曾與方員交談的友人證詞，方員確實在口試時被書記官長詢問「先前</w:t>
      </w:r>
      <w:proofErr w:type="gramStart"/>
      <w:r w:rsidRPr="00720986">
        <w:rPr>
          <w:rFonts w:hAnsi="標楷體" w:hint="eastAsia"/>
          <w:b/>
          <w:color w:val="000000" w:themeColor="text1"/>
        </w:rPr>
        <w:t>不是說要做</w:t>
      </w:r>
      <w:proofErr w:type="gramEnd"/>
      <w:r w:rsidRPr="00720986">
        <w:rPr>
          <w:rFonts w:hAnsi="標楷體" w:hint="eastAsia"/>
          <w:b/>
          <w:color w:val="000000" w:themeColor="text1"/>
        </w:rPr>
        <w:t>長照，怎麼又回來」及民事紀錄科科長詢問</w:t>
      </w:r>
      <w:r w:rsidRPr="00720986">
        <w:rPr>
          <w:rFonts w:ascii="新細明體" w:eastAsia="新細明體" w:hAnsi="新細明體" w:hint="eastAsia"/>
          <w:b/>
          <w:color w:val="000000" w:themeColor="text1"/>
        </w:rPr>
        <w:t>「</w:t>
      </w:r>
      <w:r w:rsidRPr="00720986">
        <w:rPr>
          <w:rFonts w:hAnsi="標楷體" w:hint="eastAsia"/>
          <w:b/>
          <w:color w:val="000000" w:themeColor="text1"/>
        </w:rPr>
        <w:t>以往與配屬法官相處」等問題，以致情緒低落，惟口試委員慮及方員曾於105年不願接受職務調整堅持離職及106年口試臨時放棄，造成院方人力困擾，出於機關用人穩定性考量所為之提問，衡</w:t>
      </w:r>
      <w:proofErr w:type="gramStart"/>
      <w:r w:rsidRPr="00720986">
        <w:rPr>
          <w:rFonts w:hAnsi="標楷體" w:hint="eastAsia"/>
          <w:b/>
          <w:color w:val="000000" w:themeColor="text1"/>
        </w:rPr>
        <w:t>情酌理</w:t>
      </w:r>
      <w:proofErr w:type="gramEnd"/>
      <w:r w:rsidRPr="00720986">
        <w:rPr>
          <w:rFonts w:hAnsi="標楷體" w:hint="eastAsia"/>
          <w:b/>
          <w:color w:val="000000" w:themeColor="text1"/>
        </w:rPr>
        <w:t>並非全然無由，方員在口試後自殺身亡當屬憾事</w:t>
      </w:r>
      <w:r w:rsidRPr="00720986">
        <w:rPr>
          <w:rFonts w:ascii="新細明體" w:eastAsia="新細明體" w:hAnsi="新細明體" w:hint="eastAsia"/>
          <w:b/>
          <w:color w:val="000000" w:themeColor="text1"/>
        </w:rPr>
        <w:t>，</w:t>
      </w:r>
      <w:r w:rsidRPr="00720986">
        <w:rPr>
          <w:rFonts w:hAnsi="標楷體" w:hint="eastAsia"/>
          <w:b/>
          <w:color w:val="000000" w:themeColor="text1"/>
        </w:rPr>
        <w:t>然在查無事證可認提問語氣</w:t>
      </w:r>
      <w:r w:rsidR="00780E83" w:rsidRPr="00720986">
        <w:rPr>
          <w:rFonts w:hAnsi="標楷體" w:hint="eastAsia"/>
          <w:b/>
          <w:color w:val="000000" w:themeColor="text1"/>
        </w:rPr>
        <w:lastRenderedPageBreak/>
        <w:t>確</w:t>
      </w:r>
      <w:r w:rsidRPr="00720986">
        <w:rPr>
          <w:rFonts w:hAnsi="標楷體" w:hint="eastAsia"/>
          <w:b/>
          <w:color w:val="000000" w:themeColor="text1"/>
        </w:rPr>
        <w:t>有尖酸刻薄之情形下，實難苛責提問人員。</w:t>
      </w:r>
    </w:p>
    <w:p w:rsidR="00B92DD8" w:rsidRPr="00720986" w:rsidRDefault="00B92DD8" w:rsidP="0000478F">
      <w:pPr>
        <w:pStyle w:val="3"/>
        <w:numPr>
          <w:ilvl w:val="2"/>
          <w:numId w:val="1"/>
        </w:numPr>
        <w:rPr>
          <w:rFonts w:hAnsi="標楷體"/>
          <w:color w:val="000000" w:themeColor="text1"/>
        </w:rPr>
      </w:pPr>
      <w:r w:rsidRPr="00720986">
        <w:rPr>
          <w:rFonts w:hAnsi="標楷體" w:hint="eastAsia"/>
          <w:color w:val="000000" w:themeColor="text1"/>
        </w:rPr>
        <w:t>方員於107年3月21日參加士林地院書記官甄選口試，於同年月23日自殺身亡，有人質疑係遭該院民事紀錄科科長曾</w:t>
      </w:r>
      <w:r w:rsidR="00B02DE7">
        <w:rPr>
          <w:rFonts w:ascii="新細明體" w:eastAsia="新細明體" w:hAnsi="新細明體" w:hint="eastAsia"/>
          <w:color w:val="000000" w:themeColor="text1"/>
        </w:rPr>
        <w:t>○○</w:t>
      </w:r>
      <w:r w:rsidRPr="00720986">
        <w:rPr>
          <w:rFonts w:hAnsi="標楷體" w:hint="eastAsia"/>
          <w:color w:val="000000" w:themeColor="text1"/>
        </w:rPr>
        <w:t>以尖酸言語刻薄有關。為</w:t>
      </w:r>
      <w:proofErr w:type="gramStart"/>
      <w:r w:rsidRPr="00720986">
        <w:rPr>
          <w:rFonts w:hAnsi="標楷體" w:hint="eastAsia"/>
          <w:color w:val="000000" w:themeColor="text1"/>
        </w:rPr>
        <w:t>釐</w:t>
      </w:r>
      <w:proofErr w:type="gramEnd"/>
      <w:r w:rsidRPr="00720986">
        <w:rPr>
          <w:rFonts w:hAnsi="標楷體" w:hint="eastAsia"/>
          <w:color w:val="000000" w:themeColor="text1"/>
        </w:rPr>
        <w:t>清事實，本院向士林地院調閱口試錄音檔，該院函稱：「口試場地為該院會議室…</w:t>
      </w:r>
      <w:proofErr w:type="gramStart"/>
      <w:r w:rsidRPr="00720986">
        <w:rPr>
          <w:rFonts w:hAnsi="標楷體" w:hint="eastAsia"/>
          <w:color w:val="000000" w:themeColor="text1"/>
        </w:rPr>
        <w:t>…</w:t>
      </w:r>
      <w:proofErr w:type="gramEnd"/>
      <w:r w:rsidRPr="00720986">
        <w:rPr>
          <w:rFonts w:hAnsi="標楷體" w:hint="eastAsia"/>
          <w:color w:val="000000" w:themeColor="text1"/>
        </w:rPr>
        <w:t>該場地錄音設備於開啟麥克風即自動存入錄音檔，向來使用正常、錄音品質清晰。雖於會前已開啟麥克風及錄音設備，惟此非必要應</w:t>
      </w:r>
      <w:proofErr w:type="gramStart"/>
      <w:r w:rsidRPr="00720986">
        <w:rPr>
          <w:rFonts w:hAnsi="標楷體" w:hint="eastAsia"/>
          <w:color w:val="000000" w:themeColor="text1"/>
        </w:rPr>
        <w:t>踐行</w:t>
      </w:r>
      <w:proofErr w:type="gramEnd"/>
      <w:r w:rsidRPr="00720986">
        <w:rPr>
          <w:rFonts w:hAnsi="標楷體" w:hint="eastAsia"/>
          <w:color w:val="000000" w:themeColor="text1"/>
        </w:rPr>
        <w:t>之程序，是</w:t>
      </w:r>
      <w:proofErr w:type="gramStart"/>
      <w:r w:rsidRPr="00720986">
        <w:rPr>
          <w:rFonts w:hAnsi="標楷體" w:hint="eastAsia"/>
          <w:color w:val="000000" w:themeColor="text1"/>
        </w:rPr>
        <w:t>以</w:t>
      </w:r>
      <w:proofErr w:type="gramEnd"/>
      <w:r w:rsidRPr="00720986">
        <w:rPr>
          <w:rFonts w:hAnsi="標楷體" w:hint="eastAsia"/>
          <w:color w:val="000000" w:themeColor="text1"/>
        </w:rPr>
        <w:t>，口試委員會議中如未開啟麥克風，係無法自動收音存入錄音檔</w:t>
      </w:r>
      <w:r w:rsidRPr="00720986">
        <w:rPr>
          <w:rFonts w:ascii="新細明體" w:eastAsia="新細明體" w:hAnsi="新細明體" w:hint="eastAsia"/>
          <w:color w:val="000000" w:themeColor="text1"/>
        </w:rPr>
        <w:t>。</w:t>
      </w:r>
      <w:proofErr w:type="gramStart"/>
      <w:r w:rsidRPr="00720986">
        <w:rPr>
          <w:rFonts w:hAnsi="標楷體" w:hint="eastAsia"/>
          <w:color w:val="000000" w:themeColor="text1"/>
        </w:rPr>
        <w:t>本案該院</w:t>
      </w:r>
      <w:proofErr w:type="gramEnd"/>
      <w:r w:rsidRPr="00720986">
        <w:rPr>
          <w:rFonts w:hAnsi="標楷體" w:hint="eastAsia"/>
          <w:color w:val="000000" w:themeColor="text1"/>
        </w:rPr>
        <w:t>於第一時間調查時，行政庭長即請資訊室協助將相關檔案轉檔及保存作業，發覺口試委員與面試者僅</w:t>
      </w:r>
      <w:proofErr w:type="gramStart"/>
      <w:r w:rsidRPr="00720986">
        <w:rPr>
          <w:rFonts w:hAnsi="標楷體" w:hint="eastAsia"/>
          <w:color w:val="000000" w:themeColor="text1"/>
        </w:rPr>
        <w:t>一</w:t>
      </w:r>
      <w:proofErr w:type="gramEnd"/>
      <w:r w:rsidRPr="00720986">
        <w:rPr>
          <w:rFonts w:hAnsi="標楷體" w:hint="eastAsia"/>
          <w:color w:val="000000" w:themeColor="text1"/>
        </w:rPr>
        <w:t>會議桌之隔，</w:t>
      </w:r>
      <w:proofErr w:type="gramStart"/>
      <w:r w:rsidRPr="00720986">
        <w:rPr>
          <w:rFonts w:hAnsi="標楷體" w:hint="eastAsia"/>
          <w:color w:val="000000" w:themeColor="text1"/>
        </w:rPr>
        <w:t>距離甚近</w:t>
      </w:r>
      <w:proofErr w:type="gramEnd"/>
      <w:r w:rsidRPr="00720986">
        <w:rPr>
          <w:rFonts w:hAnsi="標楷體" w:hint="eastAsia"/>
          <w:color w:val="000000" w:themeColor="text1"/>
        </w:rPr>
        <w:t>，致言談時未開啟麥克風，在此情況下自無錄音。惟為慎重計，經再重新播放檢視後，確認口試委員與方員之言談，僅有雜訊，無對話內容」。經本院勘驗該口試錄音</w:t>
      </w:r>
      <w:proofErr w:type="gramStart"/>
      <w:r w:rsidRPr="00720986">
        <w:rPr>
          <w:rFonts w:hAnsi="標楷體" w:hint="eastAsia"/>
          <w:color w:val="000000" w:themeColor="text1"/>
        </w:rPr>
        <w:t>檔</w:t>
      </w:r>
      <w:proofErr w:type="gramEnd"/>
      <w:r w:rsidRPr="00720986">
        <w:rPr>
          <w:rFonts w:hAnsi="標楷體" w:hint="eastAsia"/>
          <w:color w:val="000000" w:themeColor="text1"/>
        </w:rPr>
        <w:t>內容，大部分為雜訊，僅零星錄到口試人員針對第一位及第三位至第七位考生的部分提問，且未錄到應試者的回答內容，第二位考生亦即方員部分之錄音內容僅有雜訊。士林地院資訊室主任</w:t>
      </w:r>
      <w:proofErr w:type="gramStart"/>
      <w:r w:rsidRPr="00720986">
        <w:rPr>
          <w:rFonts w:hAnsi="標楷體" w:hint="eastAsia"/>
          <w:color w:val="000000" w:themeColor="text1"/>
        </w:rPr>
        <w:t>阮</w:t>
      </w:r>
      <w:proofErr w:type="gramEnd"/>
      <w:r w:rsidR="00B02DE7">
        <w:rPr>
          <w:rFonts w:ascii="新細明體" w:eastAsia="新細明體" w:hAnsi="新細明體" w:hint="eastAsia"/>
          <w:color w:val="000000" w:themeColor="text1"/>
        </w:rPr>
        <w:t>○○</w:t>
      </w:r>
      <w:r w:rsidRPr="00720986">
        <w:rPr>
          <w:rFonts w:hAnsi="標楷體" w:hint="eastAsia"/>
          <w:color w:val="000000" w:themeColor="text1"/>
        </w:rPr>
        <w:t>於本院107年9月21</w:t>
      </w:r>
      <w:r w:rsidR="00F12DED" w:rsidRPr="00720986">
        <w:rPr>
          <w:rFonts w:hAnsi="標楷體" w:hint="eastAsia"/>
          <w:color w:val="000000" w:themeColor="text1"/>
        </w:rPr>
        <w:t>日詢問時</w:t>
      </w:r>
      <w:r w:rsidRPr="00720986">
        <w:rPr>
          <w:rFonts w:hAnsi="標楷體" w:hint="eastAsia"/>
          <w:color w:val="000000" w:themeColor="text1"/>
        </w:rPr>
        <w:t>稱</w:t>
      </w:r>
      <w:r w:rsidRPr="00720986">
        <w:rPr>
          <w:rFonts w:ascii="新細明體" w:eastAsia="新細明體" w:hAnsi="新細明體" w:hint="eastAsia"/>
          <w:color w:val="000000" w:themeColor="text1"/>
        </w:rPr>
        <w:t>：「</w:t>
      </w:r>
      <w:proofErr w:type="gramStart"/>
      <w:r w:rsidRPr="00720986">
        <w:rPr>
          <w:rFonts w:hAnsi="標楷體" w:hint="eastAsia"/>
          <w:color w:val="000000" w:themeColor="text1"/>
        </w:rPr>
        <w:t>（</w:t>
      </w:r>
      <w:proofErr w:type="gramEnd"/>
      <w:r w:rsidRPr="00720986">
        <w:rPr>
          <w:rFonts w:hAnsi="標楷體" w:hint="eastAsia"/>
          <w:color w:val="000000" w:themeColor="text1"/>
        </w:rPr>
        <w:t>為何錄音內容有雜音？何人曾調閱錄音檔？）一般習慣，總務科會先開啟錄音鈕並測試，口試委員如果有按錄音就會收音，如果沒按，就會收到電盤聲音，只有在麥克風可以收到的範圍才會收到音。…</w:t>
      </w:r>
      <w:proofErr w:type="gramStart"/>
      <w:r w:rsidRPr="00720986">
        <w:rPr>
          <w:rFonts w:hAnsi="標楷體" w:hint="eastAsia"/>
          <w:color w:val="000000" w:themeColor="text1"/>
        </w:rPr>
        <w:t>…</w:t>
      </w:r>
      <w:proofErr w:type="gramEnd"/>
      <w:r w:rsidRPr="00720986">
        <w:rPr>
          <w:rFonts w:hAnsi="標楷體" w:hint="eastAsia"/>
          <w:color w:val="000000" w:themeColor="text1"/>
        </w:rPr>
        <w:t>本案資訊室有從頭聽錄音檔。」、「書記官長問答聲頻斷續，其餘音訊內容為底</w:t>
      </w:r>
      <w:proofErr w:type="gramStart"/>
      <w:r w:rsidRPr="00720986">
        <w:rPr>
          <w:rFonts w:hAnsi="標楷體" w:hint="eastAsia"/>
          <w:color w:val="000000" w:themeColor="text1"/>
        </w:rPr>
        <w:t>躁</w:t>
      </w:r>
      <w:proofErr w:type="gramEnd"/>
      <w:r w:rsidRPr="00720986">
        <w:rPr>
          <w:rFonts w:hAnsi="標楷體" w:hint="eastAsia"/>
          <w:color w:val="000000" w:themeColor="text1"/>
        </w:rPr>
        <w:t>、電流、雜訊音」、「確實沒有錄到</w:t>
      </w:r>
      <w:r w:rsidR="00B02DE7">
        <w:rPr>
          <w:rFonts w:hAnsi="標楷體" w:hint="eastAsia"/>
          <w:color w:val="000000" w:themeColor="text1"/>
        </w:rPr>
        <w:t>方○○</w:t>
      </w:r>
      <w:r w:rsidRPr="00720986">
        <w:rPr>
          <w:rFonts w:hAnsi="標楷體" w:hint="eastAsia"/>
          <w:color w:val="000000" w:themeColor="text1"/>
        </w:rPr>
        <w:t>部分的聲音，院方曾有人問我有沒有可能事後消音，但資訊</w:t>
      </w:r>
      <w:proofErr w:type="gramStart"/>
      <w:r w:rsidRPr="00720986">
        <w:rPr>
          <w:rFonts w:hAnsi="標楷體" w:hint="eastAsia"/>
          <w:color w:val="000000" w:themeColor="text1"/>
        </w:rPr>
        <w:t>室跟調</w:t>
      </w:r>
      <w:proofErr w:type="gramEnd"/>
      <w:r w:rsidRPr="00720986">
        <w:rPr>
          <w:rFonts w:hAnsi="標楷體" w:hint="eastAsia"/>
          <w:color w:val="000000" w:themeColor="text1"/>
        </w:rPr>
        <w:t>閱錄音檔的人真的沒有那麼大的交情，不可能幫忙消音。」本院另將該口試錄音</w:t>
      </w:r>
      <w:proofErr w:type="gramStart"/>
      <w:r w:rsidRPr="00720986">
        <w:rPr>
          <w:rFonts w:hAnsi="標楷體" w:hint="eastAsia"/>
          <w:color w:val="000000" w:themeColor="text1"/>
        </w:rPr>
        <w:t>檔</w:t>
      </w:r>
      <w:proofErr w:type="gramEnd"/>
      <w:r w:rsidRPr="00720986">
        <w:rPr>
          <w:rFonts w:hAnsi="標楷體" w:hint="eastAsia"/>
          <w:color w:val="000000" w:themeColor="text1"/>
        </w:rPr>
        <w:lastRenderedPageBreak/>
        <w:t>分別送請調查局及刑事局鑑定，期</w:t>
      </w:r>
      <w:proofErr w:type="gramStart"/>
      <w:r w:rsidRPr="00720986">
        <w:rPr>
          <w:rFonts w:hAnsi="標楷體" w:hint="eastAsia"/>
          <w:color w:val="000000" w:themeColor="text1"/>
        </w:rPr>
        <w:t>釐</w:t>
      </w:r>
      <w:proofErr w:type="gramEnd"/>
      <w:r w:rsidRPr="00720986">
        <w:rPr>
          <w:rFonts w:hAnsi="標楷體" w:hint="eastAsia"/>
          <w:color w:val="000000" w:themeColor="text1"/>
        </w:rPr>
        <w:t>清有無經過事後加工處理（消除對話，後製雜音）之可能，經上開機關分別函復</w:t>
      </w:r>
      <w:r w:rsidRPr="00720986">
        <w:rPr>
          <w:rFonts w:ascii="新細明體" w:eastAsia="新細明體" w:hAnsi="新細明體" w:hint="eastAsia"/>
          <w:color w:val="000000" w:themeColor="text1"/>
        </w:rPr>
        <w:t>：</w:t>
      </w:r>
      <w:r w:rsidRPr="00720986">
        <w:rPr>
          <w:rFonts w:hAnsi="標楷體" w:hint="eastAsia"/>
          <w:color w:val="000000" w:themeColor="text1"/>
        </w:rPr>
        <w:t>「待</w:t>
      </w:r>
      <w:proofErr w:type="gramStart"/>
      <w:r w:rsidRPr="00720986">
        <w:rPr>
          <w:rFonts w:hAnsi="標楷體" w:hint="eastAsia"/>
          <w:color w:val="000000" w:themeColor="text1"/>
        </w:rPr>
        <w:t>鑑</w:t>
      </w:r>
      <w:proofErr w:type="gramEnd"/>
      <w:r w:rsidRPr="00720986">
        <w:rPr>
          <w:rFonts w:hAnsi="標楷體" w:hint="eastAsia"/>
          <w:color w:val="000000" w:themeColor="text1"/>
        </w:rPr>
        <w:t>資料為數位錄音檔案，</w:t>
      </w:r>
      <w:proofErr w:type="gramStart"/>
      <w:r w:rsidRPr="00720986">
        <w:rPr>
          <w:rFonts w:hAnsi="標楷體" w:hint="eastAsia"/>
          <w:color w:val="000000" w:themeColor="text1"/>
        </w:rPr>
        <w:t>鑑</w:t>
      </w:r>
      <w:proofErr w:type="gramEnd"/>
      <w:r w:rsidRPr="00720986">
        <w:rPr>
          <w:rFonts w:hAnsi="標楷體" w:hint="eastAsia"/>
          <w:color w:val="000000" w:themeColor="text1"/>
        </w:rPr>
        <w:t>於數位錄音資料具有經編輯修改卻難以發現之特性，依本局現有技術歉難鑑定。」</w:t>
      </w:r>
      <w:r w:rsidRPr="00720986">
        <w:rPr>
          <w:rFonts w:ascii="新細明體" w:eastAsia="新細明體" w:hAnsi="新細明體" w:hint="eastAsia"/>
          <w:color w:val="000000" w:themeColor="text1"/>
        </w:rPr>
        <w:t>、</w:t>
      </w:r>
      <w:r w:rsidRPr="00720986">
        <w:rPr>
          <w:rFonts w:hAnsi="標楷體" w:hint="eastAsia"/>
          <w:color w:val="000000" w:themeColor="text1"/>
        </w:rPr>
        <w:t>「本局暫停受理聲紋鑑定案」</w:t>
      </w:r>
      <w:r w:rsidRPr="00720986">
        <w:rPr>
          <w:rFonts w:ascii="新細明體" w:eastAsia="新細明體" w:hAnsi="新細明體" w:hint="eastAsia"/>
          <w:color w:val="000000" w:themeColor="text1"/>
        </w:rPr>
        <w:t>。</w:t>
      </w:r>
      <w:r w:rsidRPr="00720986">
        <w:rPr>
          <w:rFonts w:hAnsi="標楷體" w:hint="eastAsia"/>
          <w:color w:val="000000" w:themeColor="text1"/>
        </w:rPr>
        <w:t>基此</w:t>
      </w:r>
      <w:r w:rsidRPr="00720986">
        <w:rPr>
          <w:rFonts w:ascii="新細明體" w:eastAsia="新細明體" w:hAnsi="新細明體" w:hint="eastAsia"/>
          <w:color w:val="000000" w:themeColor="text1"/>
        </w:rPr>
        <w:t>，</w:t>
      </w:r>
      <w:r w:rsidRPr="00720986">
        <w:rPr>
          <w:rFonts w:hAnsi="標楷體" w:hint="eastAsia"/>
          <w:color w:val="000000" w:themeColor="text1"/>
        </w:rPr>
        <w:t>方員參加士林地院107年書記官甄選口試時遭提問的內容與提問語氣</w:t>
      </w:r>
      <w:r w:rsidRPr="00720986">
        <w:rPr>
          <w:rFonts w:ascii="新細明體" w:eastAsia="新細明體" w:hAnsi="新細明體" w:hint="eastAsia"/>
          <w:color w:val="000000" w:themeColor="text1"/>
        </w:rPr>
        <w:t>，</w:t>
      </w:r>
      <w:r w:rsidRPr="00720986">
        <w:rPr>
          <w:rFonts w:hAnsi="標楷體" w:hint="eastAsia"/>
          <w:color w:val="000000" w:themeColor="text1"/>
        </w:rPr>
        <w:t>受限士林地院錄音不全</w:t>
      </w:r>
      <w:r w:rsidRPr="00720986">
        <w:rPr>
          <w:rFonts w:ascii="新細明體" w:eastAsia="新細明體" w:hAnsi="新細明體" w:hint="eastAsia"/>
          <w:color w:val="000000" w:themeColor="text1"/>
        </w:rPr>
        <w:t>，</w:t>
      </w:r>
      <w:r w:rsidRPr="00720986">
        <w:rPr>
          <w:rFonts w:hAnsi="標楷體" w:hint="eastAsia"/>
          <w:color w:val="000000" w:themeColor="text1"/>
        </w:rPr>
        <w:t>無從藉由錄音</w:t>
      </w:r>
      <w:proofErr w:type="gramStart"/>
      <w:r w:rsidRPr="00720986">
        <w:rPr>
          <w:rFonts w:hAnsi="標楷體" w:hint="eastAsia"/>
          <w:color w:val="000000" w:themeColor="text1"/>
        </w:rPr>
        <w:t>檔</w:t>
      </w:r>
      <w:proofErr w:type="gramEnd"/>
      <w:r w:rsidRPr="00720986">
        <w:rPr>
          <w:rFonts w:hAnsi="標楷體" w:hint="eastAsia"/>
          <w:color w:val="000000" w:themeColor="text1"/>
        </w:rPr>
        <w:t>查明</w:t>
      </w:r>
      <w:r w:rsidRPr="00720986">
        <w:rPr>
          <w:rFonts w:ascii="新細明體" w:eastAsia="新細明體" w:hAnsi="新細明體" w:hint="eastAsia"/>
          <w:color w:val="000000" w:themeColor="text1"/>
        </w:rPr>
        <w:t>。</w:t>
      </w:r>
    </w:p>
    <w:p w:rsidR="00B92DD8" w:rsidRPr="00720986" w:rsidRDefault="00B92DD8" w:rsidP="0000478F">
      <w:pPr>
        <w:pStyle w:val="3"/>
        <w:numPr>
          <w:ilvl w:val="2"/>
          <w:numId w:val="1"/>
        </w:numPr>
        <w:rPr>
          <w:rFonts w:hAnsi="標楷體"/>
          <w:color w:val="000000" w:themeColor="text1"/>
        </w:rPr>
      </w:pPr>
      <w:r w:rsidRPr="00720986">
        <w:rPr>
          <w:rFonts w:hAnsi="標楷體" w:hint="eastAsia"/>
          <w:color w:val="000000" w:themeColor="text1"/>
        </w:rPr>
        <w:t>本案經分別詢問士林地院107年口試委員當時之情況，各人答覆內容略</w:t>
      </w:r>
      <w:proofErr w:type="gramStart"/>
      <w:r w:rsidRPr="00720986">
        <w:rPr>
          <w:rFonts w:hAnsi="標楷體" w:hint="eastAsia"/>
          <w:color w:val="000000" w:themeColor="text1"/>
        </w:rPr>
        <w:t>以</w:t>
      </w:r>
      <w:proofErr w:type="gramEnd"/>
      <w:r w:rsidRPr="00720986">
        <w:rPr>
          <w:rFonts w:ascii="新細明體" w:eastAsia="新細明體" w:hAnsi="新細明體" w:hint="eastAsia"/>
          <w:color w:val="000000" w:themeColor="text1"/>
        </w:rPr>
        <w:t>：</w:t>
      </w:r>
    </w:p>
    <w:p w:rsidR="00B92DD8" w:rsidRPr="00720986" w:rsidRDefault="00B92DD8" w:rsidP="00555AAE">
      <w:pPr>
        <w:pStyle w:val="4"/>
        <w:rPr>
          <w:color w:val="000000" w:themeColor="text1"/>
        </w:rPr>
      </w:pPr>
      <w:r w:rsidRPr="00720986">
        <w:rPr>
          <w:rFonts w:hint="eastAsia"/>
          <w:color w:val="000000" w:themeColor="text1"/>
        </w:rPr>
        <w:t>口試委員會主席時任法官兼庭長林</w:t>
      </w:r>
      <w:r w:rsidR="00B02DE7">
        <w:rPr>
          <w:rFonts w:ascii="新細明體" w:eastAsia="新細明體" w:hAnsi="新細明體" w:hint="eastAsia"/>
          <w:color w:val="000000" w:themeColor="text1"/>
        </w:rPr>
        <w:t>○○</w:t>
      </w:r>
      <w:r w:rsidRPr="00720986">
        <w:rPr>
          <w:rFonts w:hint="eastAsia"/>
          <w:color w:val="000000" w:themeColor="text1"/>
        </w:rPr>
        <w:t>（現任臺灣高等法院法官）於本院107年9月21日詢問時稱：「當日我是主席，會讓其他人先發問，印象中是書記官長和民事紀錄科科長先發問，他們有一再詢問方書記官105年當時為何要離職，當時書記官長和曾科長有提到方書記官和配屬</w:t>
      </w:r>
      <w:proofErr w:type="gramStart"/>
      <w:r w:rsidRPr="00720986">
        <w:rPr>
          <w:rFonts w:hint="eastAsia"/>
          <w:color w:val="000000" w:themeColor="text1"/>
        </w:rPr>
        <w:t>法官間磨合</w:t>
      </w:r>
      <w:proofErr w:type="gramEnd"/>
      <w:r w:rsidRPr="00720986">
        <w:rPr>
          <w:rFonts w:hint="eastAsia"/>
          <w:color w:val="000000" w:themeColor="text1"/>
        </w:rPr>
        <w:t>問題，還說，方書記官當時不願意接受職務調整（更換配股法官），堅持離職造成院方人力困擾，兩人有詢問方書記官106年參加甄選考完打字通過要接受口試時，又臨時放棄口試，書記官長</w:t>
      </w:r>
      <w:proofErr w:type="gramStart"/>
      <w:r w:rsidRPr="00720986">
        <w:rPr>
          <w:rFonts w:hint="eastAsia"/>
          <w:color w:val="000000" w:themeColor="text1"/>
        </w:rPr>
        <w:t>還說妳不是</w:t>
      </w:r>
      <w:proofErr w:type="gramEnd"/>
      <w:r w:rsidRPr="00720986">
        <w:rPr>
          <w:rFonts w:hint="eastAsia"/>
          <w:color w:val="000000" w:themeColor="text1"/>
        </w:rPr>
        <w:t>要做</w:t>
      </w:r>
      <w:proofErr w:type="gramStart"/>
      <w:r w:rsidRPr="00720986">
        <w:rPr>
          <w:rFonts w:hint="eastAsia"/>
          <w:color w:val="000000" w:themeColor="text1"/>
        </w:rPr>
        <w:t>長照嗎</w:t>
      </w:r>
      <w:proofErr w:type="gramEnd"/>
      <w:r w:rsidRPr="00720986">
        <w:rPr>
          <w:rFonts w:hint="eastAsia"/>
          <w:color w:val="000000" w:themeColor="text1"/>
        </w:rPr>
        <w:t>，為何又回來，而且印象中，107年應試的人員裡面，方書記官是被問最久的，方書記官當時有說，她真的很希望能再回來，</w:t>
      </w:r>
      <w:proofErr w:type="gramStart"/>
      <w:r w:rsidRPr="00720986">
        <w:rPr>
          <w:rFonts w:hint="eastAsia"/>
          <w:color w:val="000000" w:themeColor="text1"/>
        </w:rPr>
        <w:t>也說會針對</w:t>
      </w:r>
      <w:proofErr w:type="gramEnd"/>
      <w:r w:rsidRPr="00720986">
        <w:rPr>
          <w:rFonts w:hint="eastAsia"/>
          <w:color w:val="000000" w:themeColor="text1"/>
        </w:rPr>
        <w:t>書記官長和曾科長提問的問題進行改善…</w:t>
      </w:r>
      <w:proofErr w:type="gramStart"/>
      <w:r w:rsidRPr="00720986">
        <w:rPr>
          <w:rFonts w:hint="eastAsia"/>
          <w:color w:val="000000" w:themeColor="text1"/>
        </w:rPr>
        <w:t>…</w:t>
      </w:r>
      <w:proofErr w:type="gramEnd"/>
      <w:r w:rsidRPr="00720986">
        <w:rPr>
          <w:rFonts w:hint="eastAsia"/>
          <w:color w:val="000000" w:themeColor="text1"/>
        </w:rPr>
        <w:t>」、「當時書記官長和曾科長說，105年辭職前院方有要協助更換職務（配股），但方書記官仍堅持辭職，以及106年口試又放棄。」、「</w:t>
      </w:r>
      <w:proofErr w:type="gramStart"/>
      <w:r w:rsidRPr="00720986">
        <w:rPr>
          <w:rFonts w:hint="eastAsia"/>
          <w:color w:val="000000" w:themeColor="text1"/>
        </w:rPr>
        <w:t>（</w:t>
      </w:r>
      <w:proofErr w:type="gramEnd"/>
      <w:r w:rsidRPr="00720986">
        <w:rPr>
          <w:rFonts w:hint="eastAsia"/>
          <w:color w:val="000000" w:themeColor="text1"/>
        </w:rPr>
        <w:t>你不是說要做長照嗎？怎麼又跑回來？的問題是何人詢問？當時詢問的語氣、態度如何？）是書記官長提問的，當時方書記官很緊張，一直在思</w:t>
      </w:r>
      <w:r w:rsidRPr="00720986">
        <w:rPr>
          <w:rFonts w:hint="eastAsia"/>
          <w:color w:val="000000" w:themeColor="text1"/>
        </w:rPr>
        <w:lastRenderedPageBreak/>
        <w:t>考如何回答，但也沒有</w:t>
      </w:r>
      <w:proofErr w:type="gramStart"/>
      <w:r w:rsidRPr="00720986">
        <w:rPr>
          <w:rFonts w:hint="eastAsia"/>
          <w:color w:val="000000" w:themeColor="text1"/>
        </w:rPr>
        <w:t>表現出哭喪</w:t>
      </w:r>
      <w:proofErr w:type="gramEnd"/>
      <w:r w:rsidRPr="00720986">
        <w:rPr>
          <w:rFonts w:hint="eastAsia"/>
          <w:color w:val="000000" w:themeColor="text1"/>
        </w:rPr>
        <w:t>難過的神情」</w:t>
      </w:r>
      <w:r w:rsidRPr="00720986">
        <w:rPr>
          <w:rFonts w:ascii="新細明體" w:eastAsia="新細明體" w:hAnsi="新細明體" w:hint="eastAsia"/>
          <w:color w:val="000000" w:themeColor="text1"/>
        </w:rPr>
        <w:t>。</w:t>
      </w:r>
    </w:p>
    <w:p w:rsidR="00B92DD8" w:rsidRPr="00720986" w:rsidRDefault="00B92DD8" w:rsidP="00555AAE">
      <w:pPr>
        <w:pStyle w:val="4"/>
        <w:rPr>
          <w:color w:val="000000" w:themeColor="text1"/>
        </w:rPr>
      </w:pPr>
      <w:r w:rsidRPr="00720986">
        <w:rPr>
          <w:rFonts w:hint="eastAsia"/>
          <w:color w:val="000000" w:themeColor="text1"/>
        </w:rPr>
        <w:t>書記官長陳</w:t>
      </w:r>
      <w:r w:rsidR="00B02DE7">
        <w:rPr>
          <w:rFonts w:ascii="新細明體" w:eastAsia="新細明體" w:hAnsi="新細明體" w:hint="eastAsia"/>
          <w:color w:val="000000" w:themeColor="text1"/>
        </w:rPr>
        <w:t>○○</w:t>
      </w:r>
      <w:r w:rsidRPr="00720986">
        <w:rPr>
          <w:rFonts w:hint="eastAsia"/>
          <w:color w:val="000000" w:themeColor="text1"/>
        </w:rPr>
        <w:t>於本院107年9月19日及21日詢問時稱：「</w:t>
      </w:r>
      <w:proofErr w:type="gramStart"/>
      <w:r w:rsidRPr="00720986">
        <w:rPr>
          <w:rFonts w:hint="eastAsia"/>
          <w:color w:val="000000" w:themeColor="text1"/>
        </w:rPr>
        <w:t>（</w:t>
      </w:r>
      <w:proofErr w:type="gramEnd"/>
      <w:r w:rsidRPr="00720986">
        <w:rPr>
          <w:rFonts w:hint="eastAsia"/>
          <w:color w:val="000000" w:themeColor="text1"/>
        </w:rPr>
        <w:t>為何前一名及後一名考生都有錄到口試人員講話聲音，獨獨</w:t>
      </w:r>
      <w:r w:rsidR="00B02DE7">
        <w:rPr>
          <w:rFonts w:hint="eastAsia"/>
          <w:color w:val="000000" w:themeColor="text1"/>
        </w:rPr>
        <w:t>方○○</w:t>
      </w:r>
      <w:r w:rsidRPr="00720986">
        <w:rPr>
          <w:rFonts w:hint="eastAsia"/>
          <w:color w:val="000000" w:themeColor="text1"/>
        </w:rPr>
        <w:t>部分沒錄到，怎會如此巧合？）因為方員與我們較為熟識，所以我們是以比較聊天的方式在進行。其實我也不知道我按下麥克風就代表開始錄音。當時我沒有特別意識到我哪些有按、</w:t>
      </w:r>
      <w:proofErr w:type="gramStart"/>
      <w:r w:rsidRPr="00720986">
        <w:rPr>
          <w:rFonts w:hint="eastAsia"/>
          <w:color w:val="000000" w:themeColor="text1"/>
        </w:rPr>
        <w:t>哪些沒按</w:t>
      </w:r>
      <w:proofErr w:type="gramEnd"/>
      <w:r w:rsidRPr="00720986">
        <w:rPr>
          <w:rFonts w:hint="eastAsia"/>
          <w:color w:val="000000" w:themeColor="text1"/>
        </w:rPr>
        <w:t>。」、「</w:t>
      </w:r>
      <w:r w:rsidR="00B02DE7">
        <w:rPr>
          <w:rFonts w:hint="eastAsia"/>
          <w:color w:val="000000" w:themeColor="text1"/>
        </w:rPr>
        <w:t>方○○</w:t>
      </w:r>
      <w:r w:rsidRPr="00720986">
        <w:rPr>
          <w:rFonts w:hint="eastAsia"/>
          <w:color w:val="000000" w:themeColor="text1"/>
        </w:rPr>
        <w:t>是不錯的書記官，不過她是有自己想法的人。由於方員的情形是曾經離開法院再進來，前一次她回任書記官也是我口試她，該次我們覺得她有回任意願，然而這次我們會認為，當次應試者當中有比她更優秀的。」、「我們希望可以找到一位可以勝任且能夠久任的書記官。我也瞭解之前由執達員轉任的書記官表現不錯。而當天來應試的人，我對方員任職穩定性的部分是比較有疑慮的。」、「</w:t>
      </w:r>
      <w:proofErr w:type="gramStart"/>
      <w:r w:rsidRPr="00720986">
        <w:rPr>
          <w:rFonts w:hint="eastAsia"/>
          <w:color w:val="000000" w:themeColor="text1"/>
        </w:rPr>
        <w:t>（</w:t>
      </w:r>
      <w:proofErr w:type="gramEnd"/>
      <w:r w:rsidRPr="00720986">
        <w:rPr>
          <w:rFonts w:hint="eastAsia"/>
          <w:color w:val="000000" w:themeColor="text1"/>
        </w:rPr>
        <w:t>您曾經問她為何調來調去?）是。一般書記官是不會這樣調來調去，而她在高檢署</w:t>
      </w:r>
      <w:proofErr w:type="gramStart"/>
      <w:r w:rsidRPr="00720986">
        <w:rPr>
          <w:rFonts w:hint="eastAsia"/>
          <w:color w:val="000000" w:themeColor="text1"/>
        </w:rPr>
        <w:t>是做錄事</w:t>
      </w:r>
      <w:proofErr w:type="gramEnd"/>
      <w:r w:rsidRPr="00720986">
        <w:rPr>
          <w:rFonts w:hint="eastAsia"/>
          <w:color w:val="000000" w:themeColor="text1"/>
        </w:rPr>
        <w:t>。」、「</w:t>
      </w:r>
      <w:proofErr w:type="gramStart"/>
      <w:r w:rsidRPr="00720986">
        <w:rPr>
          <w:rFonts w:hint="eastAsia"/>
          <w:color w:val="000000" w:themeColor="text1"/>
        </w:rPr>
        <w:t>（</w:t>
      </w:r>
      <w:proofErr w:type="gramEnd"/>
      <w:r w:rsidRPr="00720986">
        <w:rPr>
          <w:rFonts w:hint="eastAsia"/>
          <w:color w:val="000000" w:themeColor="text1"/>
        </w:rPr>
        <w:t>107年口試，您有詢問妳不是說要做長照嗎？怎麼又跑回來？此一問題？）是，我有問，是在問完後，問她有無去做長照，她說沒有做。」、「</w:t>
      </w:r>
      <w:proofErr w:type="gramStart"/>
      <w:r w:rsidRPr="00720986">
        <w:rPr>
          <w:rFonts w:hint="eastAsia"/>
          <w:color w:val="000000" w:themeColor="text1"/>
        </w:rPr>
        <w:t>（</w:t>
      </w:r>
      <w:proofErr w:type="gramEnd"/>
      <w:r w:rsidRPr="00720986">
        <w:rPr>
          <w:rFonts w:hint="eastAsia"/>
          <w:color w:val="000000" w:themeColor="text1"/>
        </w:rPr>
        <w:t>方書記官當時神情?如何回應?）因為我質疑她的穩定性，她用佛教的用語說，對以前的事很懺悔。」、「</w:t>
      </w:r>
      <w:proofErr w:type="gramStart"/>
      <w:r w:rsidRPr="00720986">
        <w:rPr>
          <w:rFonts w:hint="eastAsia"/>
          <w:color w:val="000000" w:themeColor="text1"/>
        </w:rPr>
        <w:t>（</w:t>
      </w:r>
      <w:proofErr w:type="gramEnd"/>
      <w:r w:rsidRPr="00720986">
        <w:rPr>
          <w:rFonts w:hint="eastAsia"/>
          <w:color w:val="000000" w:themeColor="text1"/>
        </w:rPr>
        <w:t>有無問到以前與</w:t>
      </w:r>
      <w:r w:rsidR="00B02DE7">
        <w:rPr>
          <w:rFonts w:hint="eastAsia"/>
          <w:color w:val="000000" w:themeColor="text1"/>
        </w:rPr>
        <w:t>陳○○</w:t>
      </w:r>
      <w:r w:rsidRPr="00720986">
        <w:rPr>
          <w:rFonts w:hint="eastAsia"/>
          <w:color w:val="000000" w:themeColor="text1"/>
        </w:rPr>
        <w:t>法官相處不愉快?）沒有，是曾科長問的。但</w:t>
      </w:r>
      <w:proofErr w:type="gramStart"/>
      <w:r w:rsidRPr="00720986">
        <w:rPr>
          <w:rFonts w:hint="eastAsia"/>
          <w:color w:val="000000" w:themeColor="text1"/>
        </w:rPr>
        <w:t>如何說的</w:t>
      </w:r>
      <w:proofErr w:type="gramEnd"/>
      <w:r w:rsidRPr="00720986">
        <w:rPr>
          <w:rFonts w:hint="eastAsia"/>
          <w:color w:val="000000" w:themeColor="text1"/>
        </w:rPr>
        <w:t>，我不記得」</w:t>
      </w:r>
      <w:r w:rsidRPr="00720986">
        <w:rPr>
          <w:rFonts w:ascii="新細明體" w:eastAsia="新細明體" w:hAnsi="新細明體" w:hint="eastAsia"/>
          <w:color w:val="000000" w:themeColor="text1"/>
        </w:rPr>
        <w:t>。</w:t>
      </w:r>
    </w:p>
    <w:p w:rsidR="00B92DD8" w:rsidRPr="00720986" w:rsidRDefault="00B92DD8" w:rsidP="00555AAE">
      <w:pPr>
        <w:pStyle w:val="4"/>
        <w:rPr>
          <w:color w:val="000000" w:themeColor="text1"/>
        </w:rPr>
      </w:pPr>
      <w:r w:rsidRPr="00720986">
        <w:rPr>
          <w:rFonts w:hint="eastAsia"/>
          <w:color w:val="000000" w:themeColor="text1"/>
        </w:rPr>
        <w:t>科長曾</w:t>
      </w:r>
      <w:r w:rsidR="00B02DE7">
        <w:rPr>
          <w:rFonts w:ascii="新細明體" w:eastAsia="新細明體" w:hAnsi="新細明體" w:hint="eastAsia"/>
          <w:color w:val="000000" w:themeColor="text1"/>
        </w:rPr>
        <w:t>○○</w:t>
      </w:r>
      <w:r w:rsidRPr="00720986">
        <w:rPr>
          <w:rFonts w:hint="eastAsia"/>
          <w:color w:val="000000" w:themeColor="text1"/>
        </w:rPr>
        <w:t>於本院107年9月19日及21日詢問時稱：「其實之前我不認識</w:t>
      </w:r>
      <w:r w:rsidR="00B02DE7">
        <w:rPr>
          <w:rFonts w:hint="eastAsia"/>
          <w:color w:val="000000" w:themeColor="text1"/>
        </w:rPr>
        <w:t>方○○</w:t>
      </w:r>
      <w:r w:rsidRPr="00720986">
        <w:rPr>
          <w:rFonts w:hint="eastAsia"/>
          <w:color w:val="000000" w:themeColor="text1"/>
        </w:rPr>
        <w:t>，由於院區分開，我對她不太熟。對於新到科室的同仁我都希望輔助適應的問題。如果有狀況，我會試著去協調，</w:t>
      </w:r>
      <w:r w:rsidRPr="00720986">
        <w:rPr>
          <w:rFonts w:hint="eastAsia"/>
          <w:color w:val="000000" w:themeColor="text1"/>
        </w:rPr>
        <w:lastRenderedPageBreak/>
        <w:t>當時也有勸她留下來。但是像書記官長所言，在慰留過程中就發現她有點固執，不論用什麼方式都無法改變她的決定。當次（107年）來口試的有7名考生，由於士林地院書記官非常缺乏，因此我們希望久任，而前面的經驗，由</w:t>
      </w:r>
      <w:r w:rsidR="00AA27E1" w:rsidRPr="00720986">
        <w:rPr>
          <w:rFonts w:hint="eastAsia"/>
          <w:color w:val="000000" w:themeColor="text1"/>
        </w:rPr>
        <w:t>臺灣</w:t>
      </w:r>
      <w:proofErr w:type="gramStart"/>
      <w:r w:rsidRPr="00720986">
        <w:rPr>
          <w:rFonts w:hint="eastAsia"/>
          <w:color w:val="000000" w:themeColor="text1"/>
        </w:rPr>
        <w:t>臺</w:t>
      </w:r>
      <w:proofErr w:type="gramEnd"/>
      <w:r w:rsidRPr="00720986">
        <w:rPr>
          <w:rFonts w:hint="eastAsia"/>
          <w:color w:val="000000" w:themeColor="text1"/>
        </w:rPr>
        <w:t>北地</w:t>
      </w:r>
      <w:r w:rsidR="00AA27E1" w:rsidRPr="00720986">
        <w:rPr>
          <w:rFonts w:hint="eastAsia"/>
          <w:color w:val="000000" w:themeColor="text1"/>
        </w:rPr>
        <w:t>法</w:t>
      </w:r>
      <w:r w:rsidRPr="00720986">
        <w:rPr>
          <w:rFonts w:hint="eastAsia"/>
          <w:color w:val="000000" w:themeColor="text1"/>
        </w:rPr>
        <w:t>院</w:t>
      </w:r>
      <w:r w:rsidR="00C32487" w:rsidRPr="00720986">
        <w:rPr>
          <w:rFonts w:ascii="新細明體" w:eastAsia="新細明體" w:hAnsi="新細明體" w:hint="eastAsia"/>
          <w:color w:val="000000" w:themeColor="text1"/>
        </w:rPr>
        <w:t>（</w:t>
      </w:r>
      <w:r w:rsidR="00C32487" w:rsidRPr="00720986">
        <w:rPr>
          <w:rFonts w:hint="eastAsia"/>
          <w:color w:val="000000" w:themeColor="text1"/>
        </w:rPr>
        <w:t>下稱</w:t>
      </w:r>
      <w:proofErr w:type="gramStart"/>
      <w:r w:rsidR="00C32487" w:rsidRPr="00720986">
        <w:rPr>
          <w:rFonts w:hint="eastAsia"/>
          <w:color w:val="000000" w:themeColor="text1"/>
        </w:rPr>
        <w:t>臺</w:t>
      </w:r>
      <w:proofErr w:type="gramEnd"/>
      <w:r w:rsidR="00C32487" w:rsidRPr="00720986">
        <w:rPr>
          <w:rFonts w:hint="eastAsia"/>
          <w:color w:val="000000" w:themeColor="text1"/>
        </w:rPr>
        <w:t>北地院</w:t>
      </w:r>
      <w:r w:rsidR="00C32487" w:rsidRPr="00720986">
        <w:rPr>
          <w:rFonts w:hAnsi="標楷體" w:hint="eastAsia"/>
          <w:color w:val="000000" w:themeColor="text1"/>
        </w:rPr>
        <w:t>）</w:t>
      </w:r>
      <w:r w:rsidR="00AA27E1" w:rsidRPr="00720986">
        <w:rPr>
          <w:rFonts w:hint="eastAsia"/>
          <w:color w:val="000000" w:themeColor="text1"/>
        </w:rPr>
        <w:t>來的</w:t>
      </w:r>
      <w:r w:rsidRPr="00720986">
        <w:rPr>
          <w:rFonts w:hint="eastAsia"/>
          <w:color w:val="000000" w:themeColor="text1"/>
        </w:rPr>
        <w:t>執達員也都適應良好，所以我們覺得這樣背景的人員應該也是</w:t>
      </w:r>
      <w:proofErr w:type="gramStart"/>
      <w:r w:rsidRPr="00720986">
        <w:rPr>
          <w:rFonts w:hint="eastAsia"/>
          <w:color w:val="000000" w:themeColor="text1"/>
        </w:rPr>
        <w:t>很</w:t>
      </w:r>
      <w:proofErr w:type="gramEnd"/>
      <w:r w:rsidRPr="00720986">
        <w:rPr>
          <w:rFonts w:hint="eastAsia"/>
          <w:color w:val="000000" w:themeColor="text1"/>
        </w:rPr>
        <w:t>適任的。」、「</w:t>
      </w:r>
      <w:proofErr w:type="gramStart"/>
      <w:r w:rsidRPr="00720986">
        <w:rPr>
          <w:rFonts w:hint="eastAsia"/>
          <w:color w:val="000000" w:themeColor="text1"/>
        </w:rPr>
        <w:t>（</w:t>
      </w:r>
      <w:proofErr w:type="gramEnd"/>
      <w:r w:rsidRPr="00720986">
        <w:rPr>
          <w:rFonts w:hint="eastAsia"/>
          <w:color w:val="000000" w:themeColor="text1"/>
        </w:rPr>
        <w:t>107年口試後有無再討論何人適合?）打分數後就交了，印象打分數前沒有討論，事後才有討論正取、備取的問題。</w:t>
      </w:r>
      <w:proofErr w:type="gramStart"/>
      <w:r w:rsidRPr="00720986">
        <w:rPr>
          <w:rFonts w:hint="eastAsia"/>
          <w:color w:val="000000" w:themeColor="text1"/>
        </w:rPr>
        <w:t>（</w:t>
      </w:r>
      <w:proofErr w:type="gramEnd"/>
      <w:r w:rsidRPr="00720986">
        <w:rPr>
          <w:rFonts w:hint="eastAsia"/>
          <w:color w:val="000000" w:themeColor="text1"/>
        </w:rPr>
        <w:t>有無討論人的問題?</w:t>
      </w:r>
      <w:proofErr w:type="gramStart"/>
      <w:r w:rsidRPr="00720986">
        <w:rPr>
          <w:rFonts w:hint="eastAsia"/>
          <w:color w:val="000000" w:themeColor="text1"/>
        </w:rPr>
        <w:t>比如執</w:t>
      </w:r>
      <w:proofErr w:type="gramEnd"/>
      <w:r w:rsidRPr="00720986">
        <w:rPr>
          <w:rFonts w:hint="eastAsia"/>
          <w:color w:val="000000" w:themeColor="text1"/>
        </w:rPr>
        <w:t>達員比較好。）沒有討論人的問題。據106</w:t>
      </w:r>
      <w:r w:rsidR="00AA27E1" w:rsidRPr="00720986">
        <w:rPr>
          <w:rFonts w:hint="eastAsia"/>
          <w:color w:val="000000" w:themeColor="text1"/>
        </w:rPr>
        <w:t>年錄取</w:t>
      </w:r>
      <w:proofErr w:type="gramStart"/>
      <w:r w:rsidR="00AA27E1" w:rsidRPr="00720986">
        <w:rPr>
          <w:rFonts w:hint="eastAsia"/>
          <w:color w:val="000000" w:themeColor="text1"/>
        </w:rPr>
        <w:t>臺</w:t>
      </w:r>
      <w:proofErr w:type="gramEnd"/>
      <w:r w:rsidRPr="00720986">
        <w:rPr>
          <w:rFonts w:hint="eastAsia"/>
          <w:color w:val="000000" w:themeColor="text1"/>
        </w:rPr>
        <w:t>北地院執達員的經驗，執達員做事比較能吃苦，我們真的很希望書記官能夠久任。口試當天比如我有問4位考生調刑事科或</w:t>
      </w:r>
      <w:proofErr w:type="gramStart"/>
      <w:r w:rsidRPr="00720986">
        <w:rPr>
          <w:rFonts w:hint="eastAsia"/>
          <w:color w:val="000000" w:themeColor="text1"/>
        </w:rPr>
        <w:t>其他科</w:t>
      </w:r>
      <w:proofErr w:type="gramEnd"/>
      <w:r w:rsidRPr="00720986">
        <w:rPr>
          <w:rFonts w:hint="eastAsia"/>
          <w:color w:val="000000" w:themeColor="text1"/>
        </w:rPr>
        <w:t>室的意願，他們都說可以配合，或許只是客套，但至少感覺他們勇於接受挑戰」。</w:t>
      </w:r>
    </w:p>
    <w:p w:rsidR="00B92DD8" w:rsidRPr="00720986" w:rsidRDefault="00B92DD8" w:rsidP="00555AAE">
      <w:pPr>
        <w:pStyle w:val="4"/>
        <w:rPr>
          <w:color w:val="000000" w:themeColor="text1"/>
        </w:rPr>
      </w:pPr>
      <w:r w:rsidRPr="00720986">
        <w:rPr>
          <w:rFonts w:hint="eastAsia"/>
          <w:color w:val="000000" w:themeColor="text1"/>
        </w:rPr>
        <w:t>刑事紀錄科科長趙</w:t>
      </w:r>
      <w:r w:rsidR="00B02DE7">
        <w:rPr>
          <w:rFonts w:ascii="新細明體" w:eastAsia="新細明體" w:hAnsi="新細明體" w:hint="eastAsia"/>
          <w:color w:val="000000" w:themeColor="text1"/>
        </w:rPr>
        <w:t>○○</w:t>
      </w:r>
      <w:r w:rsidRPr="00720986">
        <w:rPr>
          <w:rFonts w:hint="eastAsia"/>
          <w:color w:val="000000" w:themeColor="text1"/>
        </w:rPr>
        <w:t>於本院107年9月21日詢問時稱：「</w:t>
      </w:r>
      <w:proofErr w:type="gramStart"/>
      <w:r w:rsidRPr="00720986">
        <w:rPr>
          <w:rFonts w:hint="eastAsia"/>
          <w:color w:val="000000" w:themeColor="text1"/>
        </w:rPr>
        <w:t>（</w:t>
      </w:r>
      <w:proofErr w:type="gramEnd"/>
      <w:r w:rsidRPr="00720986">
        <w:rPr>
          <w:rFonts w:hint="eastAsia"/>
          <w:color w:val="000000" w:themeColor="text1"/>
        </w:rPr>
        <w:t>書記官長和民事紀錄科科長有無特別詢問方書記官之前工作情形?）曾科長有問，但言詞沒有像</w:t>
      </w:r>
      <w:r w:rsidRPr="00720986">
        <w:rPr>
          <w:rFonts w:ascii="新細明體" w:eastAsia="新細明體" w:hAnsi="新細明體" w:hint="eastAsia"/>
          <w:color w:val="000000" w:themeColor="text1"/>
        </w:rPr>
        <w:t>『</w:t>
      </w:r>
      <w:r w:rsidRPr="00720986">
        <w:rPr>
          <w:rFonts w:hint="eastAsia"/>
          <w:color w:val="000000" w:themeColor="text1"/>
        </w:rPr>
        <w:t>靠北書記官</w:t>
      </w:r>
      <w:r w:rsidRPr="00720986">
        <w:rPr>
          <w:rFonts w:ascii="新細明體" w:eastAsia="新細明體" w:hAnsi="新細明體" w:hint="eastAsia"/>
          <w:color w:val="000000" w:themeColor="text1"/>
        </w:rPr>
        <w:t>』</w:t>
      </w:r>
      <w:r w:rsidRPr="00720986">
        <w:rPr>
          <w:rFonts w:hint="eastAsia"/>
          <w:color w:val="000000" w:themeColor="text1"/>
        </w:rPr>
        <w:t>所述的言語</w:t>
      </w:r>
      <w:proofErr w:type="gramStart"/>
      <w:r w:rsidRPr="00720986">
        <w:rPr>
          <w:rFonts w:hint="eastAsia"/>
          <w:color w:val="000000" w:themeColor="text1"/>
        </w:rPr>
        <w:t>霸凌。</w:t>
      </w:r>
      <w:proofErr w:type="gramEnd"/>
      <w:r w:rsidRPr="00720986">
        <w:rPr>
          <w:rFonts w:hint="eastAsia"/>
          <w:color w:val="000000" w:themeColor="text1"/>
        </w:rPr>
        <w:t>」、「</w:t>
      </w:r>
      <w:proofErr w:type="gramStart"/>
      <w:r w:rsidRPr="00720986">
        <w:rPr>
          <w:rFonts w:hint="eastAsia"/>
          <w:color w:val="000000" w:themeColor="text1"/>
        </w:rPr>
        <w:t>（</w:t>
      </w:r>
      <w:proofErr w:type="gramEnd"/>
      <w:r w:rsidRPr="00720986">
        <w:rPr>
          <w:rFonts w:hint="eastAsia"/>
          <w:color w:val="000000" w:themeColor="text1"/>
        </w:rPr>
        <w:t>甄選後方書記官大概心裡有數，當時她的心情如何?）甄選後，我沒有感覺她的心情低落，她只是不太講話，很</w:t>
      </w:r>
      <w:proofErr w:type="gramStart"/>
      <w:r w:rsidRPr="00720986">
        <w:rPr>
          <w:rFonts w:hint="eastAsia"/>
          <w:color w:val="000000" w:themeColor="text1"/>
        </w:rPr>
        <w:t>平穩，</w:t>
      </w:r>
      <w:proofErr w:type="gramEnd"/>
      <w:r w:rsidRPr="00720986">
        <w:rPr>
          <w:rFonts w:hint="eastAsia"/>
          <w:color w:val="000000" w:themeColor="text1"/>
        </w:rPr>
        <w:t>沒有感覺到絕望，我跟她的私交很好，曾經跟她說她還是很有機會，很有希望，而且分析給她聽，例如今年年初有2位錄取人員但只有1位報到，且這次</w:t>
      </w:r>
      <w:proofErr w:type="gramStart"/>
      <w:r w:rsidRPr="00720986">
        <w:rPr>
          <w:rFonts w:hint="eastAsia"/>
          <w:color w:val="000000" w:themeColor="text1"/>
        </w:rPr>
        <w:t>臺</w:t>
      </w:r>
      <w:proofErr w:type="gramEnd"/>
      <w:r w:rsidRPr="00720986">
        <w:rPr>
          <w:rFonts w:hint="eastAsia"/>
          <w:color w:val="000000" w:themeColor="text1"/>
        </w:rPr>
        <w:t>北地院也不可能放四個進來。當天下午2點回到法院，</w:t>
      </w:r>
      <w:proofErr w:type="gramStart"/>
      <w:r w:rsidRPr="00720986">
        <w:rPr>
          <w:rFonts w:hint="eastAsia"/>
          <w:color w:val="000000" w:themeColor="text1"/>
        </w:rPr>
        <w:t>她說要謝謝</w:t>
      </w:r>
      <w:proofErr w:type="gramEnd"/>
      <w:r w:rsidRPr="00720986">
        <w:rPr>
          <w:rFonts w:hint="eastAsia"/>
          <w:color w:val="000000" w:themeColor="text1"/>
        </w:rPr>
        <w:t>我們這些同事。…</w:t>
      </w:r>
      <w:proofErr w:type="gramStart"/>
      <w:r w:rsidRPr="00720986">
        <w:rPr>
          <w:rFonts w:hint="eastAsia"/>
          <w:color w:val="000000" w:themeColor="text1"/>
        </w:rPr>
        <w:t>…</w:t>
      </w:r>
      <w:proofErr w:type="gramEnd"/>
      <w:r w:rsidRPr="00720986">
        <w:rPr>
          <w:rFonts w:hint="eastAsia"/>
          <w:color w:val="000000" w:themeColor="text1"/>
        </w:rPr>
        <w:t>同日下午3點多，我傳LINE給她，說</w:t>
      </w:r>
      <w:r w:rsidRPr="00720986">
        <w:rPr>
          <w:rFonts w:ascii="新細明體" w:eastAsia="新細明體" w:hAnsi="新細明體" w:hint="eastAsia"/>
          <w:color w:val="000000" w:themeColor="text1"/>
        </w:rPr>
        <w:t>『</w:t>
      </w:r>
      <w:r w:rsidRPr="00720986">
        <w:rPr>
          <w:rFonts w:hint="eastAsia"/>
          <w:color w:val="000000" w:themeColor="text1"/>
        </w:rPr>
        <w:t>你要加油喔，我們都關心你，都很支持你</w:t>
      </w:r>
      <w:r w:rsidRPr="00720986">
        <w:rPr>
          <w:rFonts w:ascii="新細明體" w:eastAsia="新細明體" w:hAnsi="新細明體" w:hint="eastAsia"/>
          <w:color w:val="000000" w:themeColor="text1"/>
        </w:rPr>
        <w:t>』</w:t>
      </w:r>
      <w:r w:rsidRPr="00720986">
        <w:rPr>
          <w:rFonts w:hint="eastAsia"/>
          <w:color w:val="000000" w:themeColor="text1"/>
        </w:rPr>
        <w:t>，但她都沒有回，禮拜四凌晨五、六點才回</w:t>
      </w:r>
      <w:r w:rsidRPr="00720986">
        <w:rPr>
          <w:rFonts w:hint="eastAsia"/>
          <w:color w:val="000000" w:themeColor="text1"/>
        </w:rPr>
        <w:lastRenderedPageBreak/>
        <w:t>LINE，當時我就覺得怪怪的，隔天就傳出她自殺的消息。」、「</w:t>
      </w:r>
      <w:proofErr w:type="gramStart"/>
      <w:r w:rsidRPr="00720986">
        <w:rPr>
          <w:rFonts w:hint="eastAsia"/>
          <w:color w:val="000000" w:themeColor="text1"/>
        </w:rPr>
        <w:t>（</w:t>
      </w:r>
      <w:proofErr w:type="gramEnd"/>
      <w:r w:rsidRPr="00720986">
        <w:rPr>
          <w:rFonts w:hint="eastAsia"/>
          <w:color w:val="000000" w:themeColor="text1"/>
        </w:rPr>
        <w:t>有沒有聽到她為何要走?）沒有聽到，當時她沒有表現出很絕望，事後有同事告訴我，聽到她說考試時被五</w:t>
      </w:r>
      <w:proofErr w:type="gramStart"/>
      <w:r w:rsidRPr="00720986">
        <w:rPr>
          <w:rFonts w:hint="eastAsia"/>
          <w:color w:val="000000" w:themeColor="text1"/>
        </w:rPr>
        <w:t>雷轟頂</w:t>
      </w:r>
      <w:proofErr w:type="gramEnd"/>
      <w:r w:rsidRPr="00720986">
        <w:rPr>
          <w:rFonts w:hint="eastAsia"/>
          <w:color w:val="000000" w:themeColor="text1"/>
        </w:rPr>
        <w:t>，說她感覺沒希望了。」、「</w:t>
      </w:r>
      <w:proofErr w:type="gramStart"/>
      <w:r w:rsidRPr="00720986">
        <w:rPr>
          <w:rFonts w:hint="eastAsia"/>
          <w:color w:val="000000" w:themeColor="text1"/>
        </w:rPr>
        <w:t>（</w:t>
      </w:r>
      <w:proofErr w:type="gramEnd"/>
      <w:r w:rsidRPr="00720986">
        <w:rPr>
          <w:rFonts w:hint="eastAsia"/>
          <w:color w:val="000000" w:themeColor="text1"/>
        </w:rPr>
        <w:t>書記官長說你不是要做長照怎麼又回來的口氣如何?方書記官如何回應？）書記官長口氣沒有很急，方書記官</w:t>
      </w:r>
      <w:proofErr w:type="gramStart"/>
      <w:r w:rsidRPr="00720986">
        <w:rPr>
          <w:rFonts w:hint="eastAsia"/>
          <w:color w:val="000000" w:themeColor="text1"/>
        </w:rPr>
        <w:t>一</w:t>
      </w:r>
      <w:proofErr w:type="gramEnd"/>
      <w:r w:rsidRPr="00720986">
        <w:rPr>
          <w:rFonts w:hint="eastAsia"/>
          <w:color w:val="000000" w:themeColor="text1"/>
        </w:rPr>
        <w:t>直說她會改」</w:t>
      </w:r>
      <w:r w:rsidRPr="00720986">
        <w:rPr>
          <w:rFonts w:ascii="新細明體" w:eastAsia="新細明體" w:hAnsi="新細明體" w:hint="eastAsia"/>
          <w:color w:val="000000" w:themeColor="text1"/>
        </w:rPr>
        <w:t>。</w:t>
      </w:r>
    </w:p>
    <w:p w:rsidR="00B92DD8" w:rsidRPr="00720986" w:rsidRDefault="00B92DD8" w:rsidP="0000478F">
      <w:pPr>
        <w:pStyle w:val="3"/>
        <w:numPr>
          <w:ilvl w:val="2"/>
          <w:numId w:val="1"/>
        </w:numPr>
        <w:rPr>
          <w:rFonts w:hAnsi="標楷體"/>
          <w:color w:val="000000" w:themeColor="text1"/>
        </w:rPr>
      </w:pPr>
      <w:r w:rsidRPr="00720986">
        <w:rPr>
          <w:rFonts w:hAnsi="標楷體" w:hint="eastAsia"/>
          <w:color w:val="000000" w:themeColor="text1"/>
        </w:rPr>
        <w:t>另據方員友人</w:t>
      </w:r>
      <w:r w:rsidR="00BF38EE" w:rsidRPr="00720986">
        <w:rPr>
          <w:rFonts w:hAnsi="標楷體" w:hint="eastAsia"/>
          <w:color w:val="000000" w:themeColor="text1"/>
        </w:rPr>
        <w:t>A君</w:t>
      </w:r>
      <w:r w:rsidRPr="00720986">
        <w:rPr>
          <w:rFonts w:hAnsi="標楷體" w:hint="eastAsia"/>
          <w:color w:val="000000" w:themeColor="text1"/>
        </w:rPr>
        <w:t>於本院</w:t>
      </w:r>
      <w:proofErr w:type="gramStart"/>
      <w:r w:rsidRPr="00720986">
        <w:rPr>
          <w:rFonts w:hAnsi="標楷體" w:hint="eastAsia"/>
          <w:color w:val="000000" w:themeColor="text1"/>
        </w:rPr>
        <w:t>詢問時證稱</w:t>
      </w:r>
      <w:proofErr w:type="gramEnd"/>
      <w:r w:rsidRPr="00720986">
        <w:rPr>
          <w:rFonts w:hAnsi="標楷體" w:hint="eastAsia"/>
          <w:color w:val="000000" w:themeColor="text1"/>
        </w:rPr>
        <w:t>：「</w:t>
      </w:r>
      <w:proofErr w:type="gramStart"/>
      <w:r w:rsidRPr="00720986">
        <w:rPr>
          <w:rFonts w:hAnsi="標楷體" w:hint="eastAsia"/>
          <w:color w:val="000000" w:themeColor="text1"/>
        </w:rPr>
        <w:t>（</w:t>
      </w:r>
      <w:proofErr w:type="gramEnd"/>
      <w:r w:rsidR="00B02DE7">
        <w:rPr>
          <w:rFonts w:hAnsi="標楷體" w:hint="eastAsia"/>
          <w:color w:val="000000" w:themeColor="text1"/>
        </w:rPr>
        <w:t>方○○</w:t>
      </w:r>
      <w:r w:rsidRPr="00720986">
        <w:rPr>
          <w:rFonts w:hAnsi="標楷體" w:hint="eastAsia"/>
          <w:color w:val="000000" w:themeColor="text1"/>
        </w:rPr>
        <w:t>生前有無與妳聯絡?</w:t>
      </w:r>
      <w:proofErr w:type="gramStart"/>
      <w:r w:rsidRPr="00720986">
        <w:rPr>
          <w:rFonts w:hAnsi="標楷體" w:hint="eastAsia"/>
          <w:color w:val="000000" w:themeColor="text1"/>
        </w:rPr>
        <w:t>說了什麼</w:t>
      </w:r>
      <w:proofErr w:type="gramEnd"/>
      <w:r w:rsidRPr="00720986">
        <w:rPr>
          <w:rFonts w:hAnsi="標楷體" w:hint="eastAsia"/>
          <w:color w:val="000000" w:themeColor="text1"/>
        </w:rPr>
        <w:t>?）口試當天中午12點25分有和她LINE對話，原本約晚上吃飯，她說口試時被炮轟的很厲害，聽得出來她的心情很差，她覺得很累，晚上她就不出來吃飯了。之後我還有和她LINE幾次，她沒有特別說什麼，只是偶爾丟幾個貼圖出來。」</w:t>
      </w:r>
    </w:p>
    <w:p w:rsidR="00B92DD8" w:rsidRPr="00720986" w:rsidRDefault="00B92DD8" w:rsidP="0000478F">
      <w:pPr>
        <w:pStyle w:val="3"/>
        <w:numPr>
          <w:ilvl w:val="2"/>
          <w:numId w:val="1"/>
        </w:numPr>
        <w:rPr>
          <w:color w:val="000000" w:themeColor="text1"/>
        </w:rPr>
      </w:pPr>
      <w:r w:rsidRPr="00720986">
        <w:rPr>
          <w:rFonts w:hAnsi="標楷體" w:hint="eastAsia"/>
          <w:color w:val="000000" w:themeColor="text1"/>
        </w:rPr>
        <w:t>經交互比對</w:t>
      </w:r>
      <w:r w:rsidRPr="00720986">
        <w:rPr>
          <w:rFonts w:hint="eastAsia"/>
          <w:color w:val="000000" w:themeColor="text1"/>
        </w:rPr>
        <w:t>107年各口試委員於本院詢問時的供述內容，方員在口試時確實遭到書記官長陳</w:t>
      </w:r>
      <w:r w:rsidR="00B02DE7">
        <w:rPr>
          <w:rFonts w:ascii="新細明體" w:eastAsia="新細明體" w:hAnsi="新細明體" w:hint="eastAsia"/>
          <w:color w:val="000000" w:themeColor="text1"/>
        </w:rPr>
        <w:t>○○</w:t>
      </w:r>
      <w:r w:rsidRPr="00720986">
        <w:rPr>
          <w:rFonts w:hint="eastAsia"/>
          <w:color w:val="000000" w:themeColor="text1"/>
        </w:rPr>
        <w:t>及科長曾</w:t>
      </w:r>
      <w:r w:rsidR="00B02DE7">
        <w:rPr>
          <w:rFonts w:ascii="新細明體" w:eastAsia="新細明體" w:hAnsi="新細明體" w:hint="eastAsia"/>
          <w:color w:val="000000" w:themeColor="text1"/>
        </w:rPr>
        <w:t>○○</w:t>
      </w:r>
      <w:r w:rsidRPr="00720986">
        <w:rPr>
          <w:rFonts w:hint="eastAsia"/>
          <w:color w:val="000000" w:themeColor="text1"/>
        </w:rPr>
        <w:t>一再</w:t>
      </w:r>
      <w:proofErr w:type="gramStart"/>
      <w:r w:rsidRPr="00720986">
        <w:rPr>
          <w:rFonts w:hint="eastAsia"/>
          <w:color w:val="000000" w:themeColor="text1"/>
        </w:rPr>
        <w:t>詢</w:t>
      </w:r>
      <w:proofErr w:type="gramEnd"/>
      <w:r w:rsidRPr="00720986">
        <w:rPr>
          <w:rFonts w:hint="eastAsia"/>
          <w:color w:val="000000" w:themeColor="text1"/>
        </w:rPr>
        <w:t>及105年間與</w:t>
      </w:r>
      <w:r w:rsidR="00B02DE7">
        <w:rPr>
          <w:rFonts w:hint="eastAsia"/>
          <w:color w:val="000000" w:themeColor="text1"/>
        </w:rPr>
        <w:t>陳○○</w:t>
      </w:r>
      <w:r w:rsidRPr="00720986">
        <w:rPr>
          <w:rFonts w:hint="eastAsia"/>
          <w:color w:val="000000" w:themeColor="text1"/>
        </w:rPr>
        <w:t>法官工作磨合問題不願接受職務調整堅持離職，106年甄試又臨時放棄，造成院方人力困擾</w:t>
      </w:r>
      <w:r w:rsidR="00D8305B" w:rsidRPr="00720986">
        <w:rPr>
          <w:rFonts w:hint="eastAsia"/>
          <w:color w:val="000000" w:themeColor="text1"/>
        </w:rPr>
        <w:t>等問題，書記官長陳</w:t>
      </w:r>
      <w:r w:rsidR="00B02DE7">
        <w:rPr>
          <w:rFonts w:ascii="新細明體" w:eastAsia="新細明體" w:hAnsi="新細明體" w:hint="eastAsia"/>
          <w:color w:val="000000" w:themeColor="text1"/>
        </w:rPr>
        <w:t>○○</w:t>
      </w:r>
      <w:r w:rsidR="00D8305B" w:rsidRPr="00720986">
        <w:rPr>
          <w:rFonts w:hint="eastAsia"/>
          <w:color w:val="000000" w:themeColor="text1"/>
        </w:rPr>
        <w:t>也坦承「妳</w:t>
      </w:r>
      <w:proofErr w:type="gramStart"/>
      <w:r w:rsidRPr="00720986">
        <w:rPr>
          <w:rFonts w:hint="eastAsia"/>
          <w:color w:val="000000" w:themeColor="text1"/>
        </w:rPr>
        <w:t>不是說要做長照嗎</w:t>
      </w:r>
      <w:proofErr w:type="gramEnd"/>
      <w:r w:rsidRPr="00720986">
        <w:rPr>
          <w:rFonts w:hint="eastAsia"/>
          <w:color w:val="000000" w:themeColor="text1"/>
        </w:rPr>
        <w:t>？怎麼又回來</w:t>
      </w:r>
      <w:r w:rsidR="00EA13BE" w:rsidRPr="00720986">
        <w:rPr>
          <w:rFonts w:ascii="新細明體" w:eastAsia="新細明體" w:hAnsi="新細明體" w:hint="eastAsia"/>
          <w:color w:val="000000" w:themeColor="text1"/>
        </w:rPr>
        <w:t>？</w:t>
      </w:r>
      <w:r w:rsidRPr="00720986">
        <w:rPr>
          <w:rFonts w:hint="eastAsia"/>
          <w:color w:val="000000" w:themeColor="text1"/>
        </w:rPr>
        <w:t>」的問題是其所問，並非外界質疑的科長曾</w:t>
      </w:r>
      <w:r w:rsidR="00B02DE7">
        <w:rPr>
          <w:rFonts w:ascii="新細明體" w:eastAsia="新細明體" w:hAnsi="新細明體" w:hint="eastAsia"/>
          <w:color w:val="000000" w:themeColor="text1"/>
        </w:rPr>
        <w:t>○○</w:t>
      </w:r>
      <w:r w:rsidRPr="00720986">
        <w:rPr>
          <w:rFonts w:hint="eastAsia"/>
          <w:color w:val="000000" w:themeColor="text1"/>
        </w:rPr>
        <w:t>。參照士林地院107年書記官甄選各口試委員所為供述及方員友人證詞，方員確實在口試時遭人質疑將來工作穩定性，而感到情緒低落，惟並無相關事證足以認定提問之人有尖酸刻薄語氣並因而導致方員自殺。</w:t>
      </w:r>
    </w:p>
    <w:p w:rsidR="00B92DD8" w:rsidRPr="00720986" w:rsidRDefault="00B92DD8" w:rsidP="00EB044B">
      <w:pPr>
        <w:pStyle w:val="3"/>
        <w:rPr>
          <w:color w:val="000000" w:themeColor="text1"/>
        </w:rPr>
      </w:pPr>
      <w:r w:rsidRPr="00720986">
        <w:rPr>
          <w:rFonts w:hint="eastAsia"/>
          <w:color w:val="000000" w:themeColor="text1"/>
        </w:rPr>
        <w:t>綜上所述</w:t>
      </w:r>
      <w:r w:rsidRPr="00720986">
        <w:rPr>
          <w:rFonts w:ascii="新細明體" w:eastAsia="新細明體" w:hAnsi="新細明體" w:hint="eastAsia"/>
          <w:color w:val="000000" w:themeColor="text1"/>
        </w:rPr>
        <w:t>，</w:t>
      </w:r>
      <w:r w:rsidRPr="00720986">
        <w:rPr>
          <w:rFonts w:hint="eastAsia"/>
          <w:color w:val="000000" w:themeColor="text1"/>
        </w:rPr>
        <w:t>方員於107年3月參加士林地院書記官甄選口試後自殺疑義，經交互比對口試委員於本院詢問時之供述內容暨參酌口試後曾與方員交談的友人證詞，方員確實在口試時被書記官長詢問「先前</w:t>
      </w:r>
      <w:proofErr w:type="gramStart"/>
      <w:r w:rsidRPr="00720986">
        <w:rPr>
          <w:rFonts w:hint="eastAsia"/>
          <w:color w:val="000000" w:themeColor="text1"/>
        </w:rPr>
        <w:lastRenderedPageBreak/>
        <w:t>不是說要做</w:t>
      </w:r>
      <w:proofErr w:type="gramEnd"/>
      <w:r w:rsidRPr="00720986">
        <w:rPr>
          <w:rFonts w:hint="eastAsia"/>
          <w:color w:val="000000" w:themeColor="text1"/>
        </w:rPr>
        <w:t>長照，怎麼又回來」及民事紀錄科科長詢問「以往與配屬法官相處」等問題，以致情緒低落，惟口試委員慮及方員曾於105年不願接受職務調整堅持離職及106年口試臨時放棄，造成院方人力困擾，出於機關用人穩定性考量所為之提問，衡</w:t>
      </w:r>
      <w:proofErr w:type="gramStart"/>
      <w:r w:rsidRPr="00720986">
        <w:rPr>
          <w:rFonts w:hint="eastAsia"/>
          <w:color w:val="000000" w:themeColor="text1"/>
        </w:rPr>
        <w:t>情酌理</w:t>
      </w:r>
      <w:proofErr w:type="gramEnd"/>
      <w:r w:rsidRPr="00720986">
        <w:rPr>
          <w:rFonts w:hint="eastAsia"/>
          <w:color w:val="000000" w:themeColor="text1"/>
        </w:rPr>
        <w:t>並非全然無由，方員於口試後自殺身亡當屬</w:t>
      </w:r>
      <w:r w:rsidRPr="00720986">
        <w:rPr>
          <w:rFonts w:hAnsi="標楷體" w:hint="eastAsia"/>
          <w:color w:val="000000" w:themeColor="text1"/>
        </w:rPr>
        <w:t>憾事，然在查無事證可認提問語氣</w:t>
      </w:r>
      <w:r w:rsidR="00780E83" w:rsidRPr="00720986">
        <w:rPr>
          <w:rFonts w:hAnsi="標楷體" w:hint="eastAsia"/>
          <w:color w:val="000000" w:themeColor="text1"/>
        </w:rPr>
        <w:t>確</w:t>
      </w:r>
      <w:r w:rsidRPr="00720986">
        <w:rPr>
          <w:rFonts w:hAnsi="標楷體" w:hint="eastAsia"/>
          <w:color w:val="000000" w:themeColor="text1"/>
        </w:rPr>
        <w:t>有尖酸刻薄之情</w:t>
      </w:r>
      <w:r w:rsidRPr="00720986">
        <w:rPr>
          <w:rFonts w:hint="eastAsia"/>
          <w:color w:val="000000" w:themeColor="text1"/>
        </w:rPr>
        <w:t>形下，實難苛責提問人員。</w:t>
      </w:r>
    </w:p>
    <w:bookmarkEnd w:id="40"/>
    <w:bookmarkEnd w:id="41"/>
    <w:p w:rsidR="00B92DD8" w:rsidRPr="00720986" w:rsidRDefault="00B92DD8" w:rsidP="00FF65C6">
      <w:pPr>
        <w:pStyle w:val="2"/>
        <w:numPr>
          <w:ilvl w:val="1"/>
          <w:numId w:val="1"/>
        </w:numPr>
        <w:rPr>
          <w:rFonts w:hAnsi="標楷體"/>
          <w:b/>
          <w:color w:val="000000" w:themeColor="text1"/>
        </w:rPr>
      </w:pPr>
      <w:r w:rsidRPr="00720986">
        <w:rPr>
          <w:rFonts w:hAnsi="標楷體" w:hint="eastAsia"/>
          <w:b/>
          <w:color w:val="000000" w:themeColor="text1"/>
        </w:rPr>
        <w:t>士林地院發生參加書記官甄選人員於口試後自殺身亡之憾事，因無完整口試錄音檔，以致</w:t>
      </w:r>
      <w:r w:rsidR="009B22C7" w:rsidRPr="00720986">
        <w:rPr>
          <w:rFonts w:hAnsi="標楷體" w:hint="eastAsia"/>
          <w:b/>
          <w:color w:val="000000" w:themeColor="text1"/>
        </w:rPr>
        <w:t>事後查證困難</w:t>
      </w:r>
      <w:r w:rsidR="00D8305B" w:rsidRPr="00720986">
        <w:rPr>
          <w:rFonts w:hAnsi="標楷體" w:hint="eastAsia"/>
          <w:b/>
          <w:color w:val="000000" w:themeColor="text1"/>
        </w:rPr>
        <w:t>，流言</w:t>
      </w:r>
      <w:proofErr w:type="gramStart"/>
      <w:r w:rsidR="00D8305B" w:rsidRPr="00720986">
        <w:rPr>
          <w:rFonts w:hAnsi="標楷體" w:hint="eastAsia"/>
          <w:b/>
          <w:color w:val="000000" w:themeColor="text1"/>
        </w:rPr>
        <w:t>紛</w:t>
      </w:r>
      <w:proofErr w:type="gramEnd"/>
      <w:r w:rsidR="0069525A" w:rsidRPr="00720986">
        <w:rPr>
          <w:rFonts w:hAnsi="標楷體" w:hint="eastAsia"/>
          <w:b/>
          <w:color w:val="000000" w:themeColor="text1"/>
        </w:rPr>
        <w:t>起，影響機關形象，</w:t>
      </w:r>
      <w:proofErr w:type="gramStart"/>
      <w:r w:rsidR="0069525A" w:rsidRPr="00720986">
        <w:rPr>
          <w:rFonts w:hAnsi="標楷體" w:hint="eastAsia"/>
          <w:b/>
          <w:color w:val="000000" w:themeColor="text1"/>
        </w:rPr>
        <w:t>司法院允宜</w:t>
      </w:r>
      <w:proofErr w:type="gramEnd"/>
      <w:r w:rsidR="0069525A" w:rsidRPr="00720986">
        <w:rPr>
          <w:rFonts w:hAnsi="標楷體" w:hint="eastAsia"/>
          <w:b/>
          <w:color w:val="000000" w:themeColor="text1"/>
        </w:rPr>
        <w:t>針對</w:t>
      </w:r>
      <w:r w:rsidR="00002A14" w:rsidRPr="00720986">
        <w:rPr>
          <w:rFonts w:hAnsi="標楷體" w:hint="eastAsia"/>
          <w:b/>
          <w:color w:val="000000" w:themeColor="text1"/>
        </w:rPr>
        <w:t>機關</w:t>
      </w:r>
      <w:r w:rsidRPr="00720986">
        <w:rPr>
          <w:rFonts w:hAnsi="標楷體" w:hint="eastAsia"/>
          <w:b/>
          <w:color w:val="000000" w:themeColor="text1"/>
        </w:rPr>
        <w:t>辦理職</w:t>
      </w:r>
      <w:r w:rsidR="0099510F">
        <w:rPr>
          <w:rFonts w:hAnsi="標楷體" w:hint="eastAsia"/>
          <w:b/>
          <w:color w:val="000000" w:themeColor="text1"/>
        </w:rPr>
        <w:t>務出缺之公開甄選口試過程應否全程錄音及保存年限問題，</w:t>
      </w:r>
      <w:proofErr w:type="gramStart"/>
      <w:r w:rsidR="0099510F">
        <w:rPr>
          <w:rFonts w:hAnsi="標楷體" w:hint="eastAsia"/>
          <w:b/>
          <w:color w:val="000000" w:themeColor="text1"/>
        </w:rPr>
        <w:t>研</w:t>
      </w:r>
      <w:proofErr w:type="gramEnd"/>
      <w:r w:rsidR="0099510F">
        <w:rPr>
          <w:rFonts w:hAnsi="標楷體" w:hint="eastAsia"/>
          <w:b/>
          <w:color w:val="000000" w:themeColor="text1"/>
        </w:rPr>
        <w:t>議應否明定</w:t>
      </w:r>
      <w:r w:rsidRPr="00720986">
        <w:rPr>
          <w:rFonts w:hAnsi="標楷體" w:hint="eastAsia"/>
          <w:b/>
          <w:color w:val="000000" w:themeColor="text1"/>
        </w:rPr>
        <w:t>作業規範供</w:t>
      </w:r>
      <w:r w:rsidR="0069525A" w:rsidRPr="00720986">
        <w:rPr>
          <w:rFonts w:hAnsi="標楷體" w:hint="eastAsia"/>
          <w:b/>
          <w:color w:val="000000" w:themeColor="text1"/>
        </w:rPr>
        <w:t>所屬</w:t>
      </w:r>
      <w:r w:rsidRPr="00720986">
        <w:rPr>
          <w:rFonts w:hAnsi="標楷體" w:hint="eastAsia"/>
          <w:b/>
          <w:color w:val="000000" w:themeColor="text1"/>
        </w:rPr>
        <w:t>遵循，以確保甄試過程符合公開、公平、公正原則，避免發生爭端。</w:t>
      </w:r>
      <w:r w:rsidR="00D8305B" w:rsidRPr="00720986">
        <w:rPr>
          <w:rFonts w:hAnsi="標楷體" w:hint="eastAsia"/>
          <w:b/>
          <w:color w:val="000000" w:themeColor="text1"/>
        </w:rPr>
        <w:t>而士林地院於司法院明定口試錄音的相關作業規範前，亦得本於權責評估訂定口試錄音規範的必要性，期減少爭端。</w:t>
      </w:r>
    </w:p>
    <w:p w:rsidR="00B92DD8" w:rsidRPr="00720986" w:rsidRDefault="00B92DD8" w:rsidP="0014436B">
      <w:pPr>
        <w:pStyle w:val="3"/>
        <w:numPr>
          <w:ilvl w:val="2"/>
          <w:numId w:val="1"/>
        </w:numPr>
        <w:rPr>
          <w:color w:val="000000" w:themeColor="text1"/>
        </w:rPr>
      </w:pPr>
      <w:r w:rsidRPr="00720986">
        <w:rPr>
          <w:rFonts w:hint="eastAsia"/>
          <w:color w:val="000000" w:themeColor="text1"/>
        </w:rPr>
        <w:t>士林地院發生參加書記官甄選人員於口試後自殺身亡之憾事，事後因無完整口試錄音檔，以致</w:t>
      </w:r>
      <w:r w:rsidR="009B22C7" w:rsidRPr="00720986">
        <w:rPr>
          <w:rFonts w:hint="eastAsia"/>
          <w:color w:val="000000" w:themeColor="text1"/>
        </w:rPr>
        <w:t>查證困難</w:t>
      </w:r>
      <w:r w:rsidRPr="00720986">
        <w:rPr>
          <w:rFonts w:hint="eastAsia"/>
          <w:color w:val="000000" w:themeColor="text1"/>
        </w:rPr>
        <w:t>，應試人員疑似不堪遭受口試委員尖酸刻薄</w:t>
      </w:r>
      <w:r w:rsidR="009B22C7" w:rsidRPr="00720986">
        <w:rPr>
          <w:rFonts w:hint="eastAsia"/>
          <w:color w:val="000000" w:themeColor="text1"/>
        </w:rPr>
        <w:t>因而輕生</w:t>
      </w:r>
      <w:r w:rsidRPr="00720986">
        <w:rPr>
          <w:rFonts w:hint="eastAsia"/>
          <w:color w:val="000000" w:themeColor="text1"/>
        </w:rPr>
        <w:t>的流言</w:t>
      </w:r>
      <w:proofErr w:type="gramStart"/>
      <w:r w:rsidR="00D32FD8" w:rsidRPr="00720986">
        <w:rPr>
          <w:rFonts w:hint="eastAsia"/>
          <w:color w:val="000000" w:themeColor="text1"/>
        </w:rPr>
        <w:t>紛</w:t>
      </w:r>
      <w:proofErr w:type="gramEnd"/>
      <w:r w:rsidRPr="00720986">
        <w:rPr>
          <w:rFonts w:hint="eastAsia"/>
          <w:color w:val="000000" w:themeColor="text1"/>
        </w:rPr>
        <w:t>起，不僅打擊團隊士氣</w:t>
      </w:r>
      <w:r w:rsidRPr="00720986">
        <w:rPr>
          <w:rFonts w:ascii="新細明體" w:eastAsia="新細明體" w:hAnsi="新細明體" w:hint="eastAsia"/>
          <w:color w:val="000000" w:themeColor="text1"/>
        </w:rPr>
        <w:t>，</w:t>
      </w:r>
      <w:r w:rsidRPr="00720986">
        <w:rPr>
          <w:rFonts w:hint="eastAsia"/>
          <w:color w:val="000000" w:themeColor="text1"/>
        </w:rPr>
        <w:t>更影響機關形象。</w:t>
      </w:r>
    </w:p>
    <w:p w:rsidR="00B92DD8" w:rsidRPr="00720986" w:rsidRDefault="00B92DD8" w:rsidP="0014436B">
      <w:pPr>
        <w:pStyle w:val="3"/>
        <w:numPr>
          <w:ilvl w:val="2"/>
          <w:numId w:val="1"/>
        </w:numPr>
        <w:rPr>
          <w:color w:val="000000" w:themeColor="text1"/>
        </w:rPr>
      </w:pPr>
      <w:proofErr w:type="gramStart"/>
      <w:r w:rsidRPr="00720986">
        <w:rPr>
          <w:rFonts w:hint="eastAsia"/>
          <w:color w:val="000000" w:themeColor="text1"/>
        </w:rPr>
        <w:t>詢</w:t>
      </w:r>
      <w:proofErr w:type="gramEnd"/>
      <w:r w:rsidRPr="00720986">
        <w:rPr>
          <w:rFonts w:hint="eastAsia"/>
          <w:color w:val="000000" w:themeColor="text1"/>
        </w:rPr>
        <w:t>據士林地院表示</w:t>
      </w:r>
      <w:r w:rsidRPr="00720986">
        <w:rPr>
          <w:rFonts w:ascii="新細明體" w:eastAsia="新細明體" w:hAnsi="新細明體" w:hint="eastAsia"/>
          <w:color w:val="000000" w:themeColor="text1"/>
        </w:rPr>
        <w:t>：</w:t>
      </w:r>
      <w:r w:rsidRPr="00720986">
        <w:rPr>
          <w:rFonts w:hint="eastAsia"/>
          <w:color w:val="000000" w:themeColor="text1"/>
        </w:rPr>
        <w:t>該院曾向臺灣士林地方檢察署及其他法院人事室查詢，均未</w:t>
      </w:r>
      <w:proofErr w:type="gramStart"/>
      <w:r w:rsidRPr="00720986">
        <w:rPr>
          <w:rFonts w:hint="eastAsia"/>
          <w:color w:val="000000" w:themeColor="text1"/>
        </w:rPr>
        <w:t>詢</w:t>
      </w:r>
      <w:proofErr w:type="gramEnd"/>
      <w:r w:rsidRPr="00720986">
        <w:rPr>
          <w:rFonts w:hint="eastAsia"/>
          <w:color w:val="000000" w:themeColor="text1"/>
        </w:rPr>
        <w:t>得有於口試甄選過程予以錄音之事例。本院函</w:t>
      </w:r>
      <w:proofErr w:type="gramStart"/>
      <w:r w:rsidRPr="00720986">
        <w:rPr>
          <w:rFonts w:hint="eastAsia"/>
          <w:color w:val="000000" w:themeColor="text1"/>
        </w:rPr>
        <w:t>詢</w:t>
      </w:r>
      <w:proofErr w:type="gramEnd"/>
      <w:r w:rsidRPr="00720986">
        <w:rPr>
          <w:rFonts w:hint="eastAsia"/>
          <w:color w:val="000000" w:themeColor="text1"/>
        </w:rPr>
        <w:t>司法院有關該院所屬各機關辦理職務出缺公開甄選之口試過程應否全程錄音</w:t>
      </w:r>
      <w:proofErr w:type="gramStart"/>
      <w:r w:rsidRPr="00720986">
        <w:rPr>
          <w:rFonts w:hint="eastAsia"/>
          <w:color w:val="000000" w:themeColor="text1"/>
        </w:rPr>
        <w:t>俾</w:t>
      </w:r>
      <w:proofErr w:type="gramEnd"/>
      <w:r w:rsidRPr="00720986">
        <w:rPr>
          <w:rFonts w:hint="eastAsia"/>
          <w:color w:val="000000" w:themeColor="text1"/>
        </w:rPr>
        <w:t>供日後查考及錄音</w:t>
      </w:r>
      <w:proofErr w:type="gramStart"/>
      <w:r w:rsidRPr="00720986">
        <w:rPr>
          <w:rFonts w:hint="eastAsia"/>
          <w:color w:val="000000" w:themeColor="text1"/>
        </w:rPr>
        <w:t>檔</w:t>
      </w:r>
      <w:proofErr w:type="gramEnd"/>
      <w:r w:rsidRPr="00720986">
        <w:rPr>
          <w:rFonts w:hint="eastAsia"/>
          <w:color w:val="000000" w:themeColor="text1"/>
        </w:rPr>
        <w:t>保存年限疑義，經該院函稱</w:t>
      </w:r>
      <w:r w:rsidRPr="00720986">
        <w:rPr>
          <w:rStyle w:val="afe"/>
          <w:color w:val="000000" w:themeColor="text1"/>
        </w:rPr>
        <w:footnoteReference w:id="1"/>
      </w:r>
      <w:r w:rsidRPr="00720986">
        <w:rPr>
          <w:rFonts w:hint="eastAsia"/>
          <w:color w:val="000000" w:themeColor="text1"/>
        </w:rPr>
        <w:t>：該院辦理職務出缺公開甄選作業，係依公</w:t>
      </w:r>
      <w:r w:rsidRPr="00720986">
        <w:rPr>
          <w:rFonts w:hint="eastAsia"/>
          <w:color w:val="000000" w:themeColor="text1"/>
        </w:rPr>
        <w:lastRenderedPageBreak/>
        <w:t>務人員</w:t>
      </w:r>
      <w:proofErr w:type="gramStart"/>
      <w:r w:rsidRPr="00720986">
        <w:rPr>
          <w:rFonts w:hint="eastAsia"/>
          <w:color w:val="000000" w:themeColor="text1"/>
        </w:rPr>
        <w:t>陞</w:t>
      </w:r>
      <w:proofErr w:type="gramEnd"/>
      <w:r w:rsidRPr="00720986">
        <w:rPr>
          <w:rFonts w:hint="eastAsia"/>
          <w:color w:val="000000" w:themeColor="text1"/>
        </w:rPr>
        <w:t>遷法等相關規定辦理，詢問事項，該院並無另行訂定相關規定。</w:t>
      </w:r>
    </w:p>
    <w:p w:rsidR="00B92DD8" w:rsidRPr="00AB1791" w:rsidRDefault="00002A14" w:rsidP="00D8305B">
      <w:pPr>
        <w:pStyle w:val="3"/>
        <w:rPr>
          <w:color w:val="000000" w:themeColor="text1"/>
        </w:rPr>
      </w:pPr>
      <w:proofErr w:type="gramStart"/>
      <w:r w:rsidRPr="00720986">
        <w:rPr>
          <w:rFonts w:hint="eastAsia"/>
          <w:color w:val="000000" w:themeColor="text1"/>
        </w:rPr>
        <w:t>惟</w:t>
      </w:r>
      <w:r w:rsidR="00B92DD8" w:rsidRPr="00720986">
        <w:rPr>
          <w:rFonts w:hint="eastAsia"/>
          <w:color w:val="000000" w:themeColor="text1"/>
        </w:rPr>
        <w:t>查公務人員陞</w:t>
      </w:r>
      <w:proofErr w:type="gramEnd"/>
      <w:r w:rsidR="00B92DD8" w:rsidRPr="00720986">
        <w:rPr>
          <w:rFonts w:hint="eastAsia"/>
          <w:color w:val="000000" w:themeColor="text1"/>
        </w:rPr>
        <w:t>遷法及該法施行細則，並無口試應否錄音錄影之相關規定。按公務人員</w:t>
      </w:r>
      <w:proofErr w:type="gramStart"/>
      <w:r w:rsidR="00B92DD8" w:rsidRPr="00720986">
        <w:rPr>
          <w:rFonts w:hint="eastAsia"/>
          <w:color w:val="000000" w:themeColor="text1"/>
        </w:rPr>
        <w:t>陞</w:t>
      </w:r>
      <w:proofErr w:type="gramEnd"/>
      <w:r w:rsidR="00B92DD8" w:rsidRPr="00720986">
        <w:rPr>
          <w:rFonts w:hint="eastAsia"/>
          <w:color w:val="000000" w:themeColor="text1"/>
        </w:rPr>
        <w:t>遷法第2條明定</w:t>
      </w:r>
      <w:r w:rsidR="00B92DD8" w:rsidRPr="00720986">
        <w:rPr>
          <w:rFonts w:ascii="新細明體" w:eastAsia="新細明體" w:hAnsi="新細明體" w:hint="eastAsia"/>
          <w:color w:val="000000" w:themeColor="text1"/>
        </w:rPr>
        <w:t>：「</w:t>
      </w:r>
      <w:r w:rsidR="00B92DD8" w:rsidRPr="00720986">
        <w:rPr>
          <w:rFonts w:hint="eastAsia"/>
          <w:color w:val="000000" w:themeColor="text1"/>
        </w:rPr>
        <w:t>公務人員之</w:t>
      </w:r>
      <w:proofErr w:type="gramStart"/>
      <w:r w:rsidR="00B92DD8" w:rsidRPr="00720986">
        <w:rPr>
          <w:rFonts w:hint="eastAsia"/>
          <w:color w:val="000000" w:themeColor="text1"/>
        </w:rPr>
        <w:t>陞</w:t>
      </w:r>
      <w:proofErr w:type="gramEnd"/>
      <w:r w:rsidR="00B92DD8" w:rsidRPr="00720986">
        <w:rPr>
          <w:rFonts w:hint="eastAsia"/>
          <w:color w:val="000000" w:themeColor="text1"/>
        </w:rPr>
        <w:t>遷，應本人</w:t>
      </w:r>
      <w:proofErr w:type="gramStart"/>
      <w:r w:rsidR="00B92DD8" w:rsidRPr="00720986">
        <w:rPr>
          <w:rFonts w:hint="eastAsia"/>
          <w:color w:val="000000" w:themeColor="text1"/>
        </w:rPr>
        <w:t>與事適切</w:t>
      </w:r>
      <w:proofErr w:type="gramEnd"/>
      <w:r w:rsidR="00B92DD8" w:rsidRPr="00720986">
        <w:rPr>
          <w:rFonts w:hint="eastAsia"/>
          <w:color w:val="000000" w:themeColor="text1"/>
        </w:rPr>
        <w:t>配合之旨，考量機關特性與職務需要，</w:t>
      </w:r>
      <w:proofErr w:type="gramStart"/>
      <w:r w:rsidR="00B92DD8" w:rsidRPr="00720986">
        <w:rPr>
          <w:rFonts w:hint="eastAsia"/>
          <w:color w:val="000000" w:themeColor="text1"/>
        </w:rPr>
        <w:t>依資績</w:t>
      </w:r>
      <w:proofErr w:type="gramEnd"/>
      <w:r w:rsidR="00B92DD8" w:rsidRPr="00720986">
        <w:rPr>
          <w:rFonts w:hint="eastAsia"/>
          <w:color w:val="000000" w:themeColor="text1"/>
        </w:rPr>
        <w:t>並重、內</w:t>
      </w:r>
      <w:proofErr w:type="gramStart"/>
      <w:r w:rsidR="00B92DD8" w:rsidRPr="00720986">
        <w:rPr>
          <w:rFonts w:hint="eastAsia"/>
          <w:color w:val="000000" w:themeColor="text1"/>
        </w:rPr>
        <w:t>陞</w:t>
      </w:r>
      <w:proofErr w:type="gramEnd"/>
      <w:r w:rsidR="00B92DD8" w:rsidRPr="00720986">
        <w:rPr>
          <w:rFonts w:hint="eastAsia"/>
          <w:color w:val="000000" w:themeColor="text1"/>
        </w:rPr>
        <w:t>與外補兼顧原則，</w:t>
      </w:r>
      <w:proofErr w:type="gramStart"/>
      <w:r w:rsidR="00B92DD8" w:rsidRPr="00720986">
        <w:rPr>
          <w:rFonts w:hint="eastAsia"/>
          <w:color w:val="000000" w:themeColor="text1"/>
        </w:rPr>
        <w:t>採</w:t>
      </w:r>
      <w:proofErr w:type="gramEnd"/>
      <w:r w:rsidR="00B92DD8" w:rsidRPr="00720986">
        <w:rPr>
          <w:rFonts w:hint="eastAsia"/>
          <w:color w:val="000000" w:themeColor="text1"/>
        </w:rPr>
        <w:t>公開、公平、公正方式，擇優</w:t>
      </w:r>
      <w:proofErr w:type="gramStart"/>
      <w:r w:rsidR="00B92DD8" w:rsidRPr="00720986">
        <w:rPr>
          <w:rFonts w:hint="eastAsia"/>
          <w:color w:val="000000" w:themeColor="text1"/>
        </w:rPr>
        <w:t>陞</w:t>
      </w:r>
      <w:proofErr w:type="gramEnd"/>
      <w:r w:rsidR="00B92DD8" w:rsidRPr="00720986">
        <w:rPr>
          <w:rFonts w:hint="eastAsia"/>
          <w:color w:val="000000" w:themeColor="text1"/>
        </w:rPr>
        <w:t>任或遷調歷練，以拔</w:t>
      </w:r>
      <w:proofErr w:type="gramStart"/>
      <w:r w:rsidR="00B92DD8" w:rsidRPr="00720986">
        <w:rPr>
          <w:rFonts w:hint="eastAsia"/>
          <w:color w:val="000000" w:themeColor="text1"/>
        </w:rPr>
        <w:t>擢</w:t>
      </w:r>
      <w:proofErr w:type="gramEnd"/>
      <w:r w:rsidR="00B92DD8" w:rsidRPr="00720986">
        <w:rPr>
          <w:rFonts w:hint="eastAsia"/>
          <w:color w:val="000000" w:themeColor="text1"/>
        </w:rPr>
        <w:t>及培育人才。」有</w:t>
      </w:r>
      <w:proofErr w:type="gramStart"/>
      <w:r w:rsidR="00B92DD8" w:rsidRPr="00720986">
        <w:rPr>
          <w:rFonts w:hint="eastAsia"/>
          <w:color w:val="000000" w:themeColor="text1"/>
        </w:rPr>
        <w:t>鑑</w:t>
      </w:r>
      <w:proofErr w:type="gramEnd"/>
      <w:r w:rsidR="00B92DD8" w:rsidRPr="00720986">
        <w:rPr>
          <w:rFonts w:hint="eastAsia"/>
          <w:color w:val="000000" w:themeColor="text1"/>
        </w:rPr>
        <w:t>於士林地院發生參加書記官甄選人員於口試後自殺身亡之憾事，因無完整口試錄音檔，以致事後</w:t>
      </w:r>
      <w:r w:rsidR="009B22C7" w:rsidRPr="00720986">
        <w:rPr>
          <w:rFonts w:hint="eastAsia"/>
          <w:color w:val="000000" w:themeColor="text1"/>
        </w:rPr>
        <w:t>查證困難</w:t>
      </w:r>
      <w:r w:rsidR="00D8305B" w:rsidRPr="00720986">
        <w:rPr>
          <w:rFonts w:hint="eastAsia"/>
          <w:color w:val="000000" w:themeColor="text1"/>
        </w:rPr>
        <w:t>，流言</w:t>
      </w:r>
      <w:proofErr w:type="gramStart"/>
      <w:r w:rsidR="00D8305B" w:rsidRPr="00720986">
        <w:rPr>
          <w:rFonts w:hint="eastAsia"/>
          <w:color w:val="000000" w:themeColor="text1"/>
        </w:rPr>
        <w:t>紛</w:t>
      </w:r>
      <w:proofErr w:type="gramEnd"/>
      <w:r w:rsidRPr="00720986">
        <w:rPr>
          <w:rFonts w:hint="eastAsia"/>
          <w:color w:val="000000" w:themeColor="text1"/>
        </w:rPr>
        <w:t>起，影響機關形象，</w:t>
      </w:r>
      <w:proofErr w:type="gramStart"/>
      <w:r w:rsidRPr="00720986">
        <w:rPr>
          <w:rFonts w:hint="eastAsia"/>
          <w:color w:val="000000" w:themeColor="text1"/>
        </w:rPr>
        <w:t>司法</w:t>
      </w:r>
      <w:r w:rsidR="00B92DD8" w:rsidRPr="00720986">
        <w:rPr>
          <w:rFonts w:hint="eastAsia"/>
          <w:color w:val="000000" w:themeColor="text1"/>
        </w:rPr>
        <w:t>院允宜</w:t>
      </w:r>
      <w:proofErr w:type="gramEnd"/>
      <w:r w:rsidR="00B92DD8" w:rsidRPr="00720986">
        <w:rPr>
          <w:rFonts w:hint="eastAsia"/>
          <w:color w:val="000000" w:themeColor="text1"/>
        </w:rPr>
        <w:t>針對機關辦理職</w:t>
      </w:r>
      <w:r w:rsidR="0099510F">
        <w:rPr>
          <w:rFonts w:hint="eastAsia"/>
          <w:color w:val="000000" w:themeColor="text1"/>
        </w:rPr>
        <w:t>務出缺之公開甄選口試過程應否全程錄音及保存年限問題，</w:t>
      </w:r>
      <w:proofErr w:type="gramStart"/>
      <w:r w:rsidR="0099510F">
        <w:rPr>
          <w:rFonts w:hint="eastAsia"/>
          <w:color w:val="000000" w:themeColor="text1"/>
        </w:rPr>
        <w:t>研</w:t>
      </w:r>
      <w:proofErr w:type="gramEnd"/>
      <w:r w:rsidR="0099510F">
        <w:rPr>
          <w:rFonts w:hint="eastAsia"/>
          <w:color w:val="000000" w:themeColor="text1"/>
        </w:rPr>
        <w:t>議應否明定</w:t>
      </w:r>
      <w:r w:rsidR="00B92DD8" w:rsidRPr="00720986">
        <w:rPr>
          <w:rFonts w:hint="eastAsia"/>
          <w:color w:val="000000" w:themeColor="text1"/>
        </w:rPr>
        <w:t>作業規範供</w:t>
      </w:r>
      <w:r w:rsidRPr="00720986">
        <w:rPr>
          <w:rFonts w:hint="eastAsia"/>
          <w:color w:val="000000" w:themeColor="text1"/>
        </w:rPr>
        <w:t>所屬</w:t>
      </w:r>
      <w:r w:rsidR="00B92DD8" w:rsidRPr="00720986">
        <w:rPr>
          <w:rFonts w:hint="eastAsia"/>
          <w:color w:val="000000" w:themeColor="text1"/>
        </w:rPr>
        <w:t>遵循，以確保甄試過程符合公開、公平、公正原則，避免發生爭端。</w:t>
      </w:r>
      <w:r w:rsidR="00D8305B" w:rsidRPr="00720986">
        <w:rPr>
          <w:rFonts w:hAnsi="標楷體" w:hint="eastAsia"/>
          <w:color w:val="000000" w:themeColor="text1"/>
        </w:rPr>
        <w:t>而士林地院於司法院明定口試錄音的相關作業規範前，亦得本於權責評估訂定口試錄音規範的必要性，期減少爭端。</w:t>
      </w:r>
    </w:p>
    <w:p w:rsidR="00FF65C6" w:rsidRPr="00720986" w:rsidRDefault="00B92DD8" w:rsidP="00FF65C6">
      <w:pPr>
        <w:pStyle w:val="1"/>
        <w:numPr>
          <w:ilvl w:val="0"/>
          <w:numId w:val="1"/>
        </w:numPr>
        <w:ind w:left="2380" w:hanging="2380"/>
        <w:rPr>
          <w:color w:val="000000" w:themeColor="text1"/>
        </w:rPr>
      </w:pPr>
      <w:bookmarkStart w:id="42" w:name="_Toc524895648"/>
      <w:bookmarkStart w:id="43" w:name="_Toc524896194"/>
      <w:bookmarkStart w:id="44" w:name="_Toc524896224"/>
      <w:bookmarkStart w:id="45" w:name="_Toc524902734"/>
      <w:bookmarkStart w:id="46" w:name="_Toc525066148"/>
      <w:bookmarkStart w:id="47" w:name="_Toc525070839"/>
      <w:bookmarkStart w:id="48" w:name="_Toc525938379"/>
      <w:bookmarkStart w:id="49" w:name="_Toc525939227"/>
      <w:bookmarkStart w:id="50" w:name="_Toc525939732"/>
      <w:bookmarkStart w:id="51" w:name="_Toc529218272"/>
      <w:bookmarkStart w:id="52" w:name="_Toc529222689"/>
      <w:bookmarkStart w:id="53" w:name="_Toc529223111"/>
      <w:bookmarkStart w:id="54" w:name="_Toc529223862"/>
      <w:bookmarkStart w:id="55" w:name="_Toc529228265"/>
      <w:bookmarkStart w:id="56" w:name="_Toc2400395"/>
      <w:bookmarkStart w:id="57" w:name="_Toc4316189"/>
      <w:bookmarkStart w:id="58" w:name="_Toc4473330"/>
      <w:bookmarkStart w:id="59" w:name="_Toc69556897"/>
      <w:bookmarkStart w:id="60" w:name="_Toc69556946"/>
      <w:bookmarkStart w:id="61" w:name="_Toc69609820"/>
      <w:bookmarkStart w:id="62" w:name="_Toc70241816"/>
      <w:bookmarkStart w:id="63" w:name="_Toc70242205"/>
      <w:bookmarkStart w:id="64" w:name="_Toc421794875"/>
      <w:bookmarkStart w:id="65" w:name="_Toc422834160"/>
      <w:bookmarkEnd w:id="39"/>
      <w:r w:rsidRPr="00720986">
        <w:rPr>
          <w:rFonts w:hint="eastAsia"/>
          <w:color w:val="000000" w:themeColor="text1"/>
        </w:rPr>
        <w:t>處理辦法：</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6856A3" w:rsidRPr="00720986" w:rsidRDefault="006856A3" w:rsidP="00FF65C6">
      <w:pPr>
        <w:pStyle w:val="2"/>
        <w:numPr>
          <w:ilvl w:val="1"/>
          <w:numId w:val="1"/>
        </w:numPr>
        <w:rPr>
          <w:color w:val="000000" w:themeColor="text1"/>
        </w:rPr>
      </w:pPr>
      <w:bookmarkStart w:id="66" w:name="_Toc524895649"/>
      <w:bookmarkStart w:id="67" w:name="_Toc524896195"/>
      <w:bookmarkStart w:id="68" w:name="_Toc524896225"/>
      <w:bookmarkStart w:id="69" w:name="_Toc70241820"/>
      <w:bookmarkStart w:id="70" w:name="_Toc70242209"/>
      <w:bookmarkStart w:id="71" w:name="_Toc421794876"/>
      <w:bookmarkStart w:id="72" w:name="_Toc421795442"/>
      <w:bookmarkStart w:id="73" w:name="_Toc421796023"/>
      <w:bookmarkStart w:id="74" w:name="_Toc422728958"/>
      <w:bookmarkStart w:id="75" w:name="_Toc422834161"/>
      <w:bookmarkStart w:id="76" w:name="_Toc2400396"/>
      <w:bookmarkStart w:id="77" w:name="_Toc4316190"/>
      <w:bookmarkStart w:id="78" w:name="_Toc4473331"/>
      <w:bookmarkStart w:id="79" w:name="_Toc69556898"/>
      <w:bookmarkStart w:id="80" w:name="_Toc69556947"/>
      <w:bookmarkStart w:id="81" w:name="_Toc69609821"/>
      <w:bookmarkStart w:id="82" w:name="_Toc70241817"/>
      <w:bookmarkStart w:id="83" w:name="_Toc70242206"/>
      <w:bookmarkStart w:id="84" w:name="_Toc524902735"/>
      <w:bookmarkStart w:id="85" w:name="_Toc525066149"/>
      <w:bookmarkStart w:id="86" w:name="_Toc525070840"/>
      <w:bookmarkStart w:id="87" w:name="_Toc525938380"/>
      <w:bookmarkStart w:id="88" w:name="_Toc525939228"/>
      <w:bookmarkStart w:id="89" w:name="_Toc525939733"/>
      <w:bookmarkStart w:id="90" w:name="_Toc529218273"/>
      <w:bookmarkStart w:id="91" w:name="_Toc529222690"/>
      <w:bookmarkStart w:id="92" w:name="_Toc529223112"/>
      <w:bookmarkStart w:id="93" w:name="_Toc529223863"/>
      <w:bookmarkStart w:id="94" w:name="_Toc529228266"/>
      <w:bookmarkEnd w:id="66"/>
      <w:bookmarkEnd w:id="67"/>
      <w:bookmarkEnd w:id="68"/>
      <w:r w:rsidRPr="00720986">
        <w:rPr>
          <w:rFonts w:hint="eastAsia"/>
          <w:color w:val="000000" w:themeColor="text1"/>
        </w:rPr>
        <w:t>抄調查意見，函請臺灣士林地方法院參酌</w:t>
      </w:r>
      <w:r w:rsidRPr="00720986">
        <w:rPr>
          <w:rFonts w:ascii="新細明體" w:eastAsia="新細明體" w:hAnsi="新細明體" w:hint="eastAsia"/>
          <w:color w:val="000000" w:themeColor="text1"/>
        </w:rPr>
        <w:t>，</w:t>
      </w:r>
      <w:r w:rsidRPr="00720986">
        <w:rPr>
          <w:rFonts w:hint="eastAsia"/>
          <w:color w:val="000000" w:themeColor="text1"/>
        </w:rPr>
        <w:t>並就調查意見一</w:t>
      </w:r>
      <w:r w:rsidRPr="00720986">
        <w:rPr>
          <w:rFonts w:ascii="新細明體" w:eastAsia="新細明體" w:hAnsi="新細明體" w:hint="eastAsia"/>
          <w:color w:val="000000" w:themeColor="text1"/>
        </w:rPr>
        <w:t>、</w:t>
      </w:r>
      <w:r w:rsidRPr="00720986">
        <w:rPr>
          <w:rFonts w:hint="eastAsia"/>
          <w:color w:val="000000" w:themeColor="text1"/>
        </w:rPr>
        <w:t>四</w:t>
      </w:r>
      <w:proofErr w:type="gramStart"/>
      <w:r w:rsidRPr="00720986">
        <w:rPr>
          <w:rFonts w:hint="eastAsia"/>
          <w:color w:val="000000" w:themeColor="text1"/>
        </w:rPr>
        <w:t>研</w:t>
      </w:r>
      <w:proofErr w:type="gramEnd"/>
      <w:r w:rsidRPr="00720986">
        <w:rPr>
          <w:rFonts w:hint="eastAsia"/>
          <w:color w:val="000000" w:themeColor="text1"/>
        </w:rPr>
        <w:t>處</w:t>
      </w:r>
      <w:proofErr w:type="gramStart"/>
      <w:r w:rsidRPr="00720986">
        <w:rPr>
          <w:rFonts w:hint="eastAsia"/>
          <w:color w:val="000000" w:themeColor="text1"/>
        </w:rPr>
        <w:t>見復</w:t>
      </w:r>
      <w:r w:rsidRPr="00720986">
        <w:rPr>
          <w:rFonts w:hAnsi="標楷體" w:hint="eastAsia"/>
          <w:color w:val="000000" w:themeColor="text1"/>
        </w:rPr>
        <w:t>。</w:t>
      </w:r>
      <w:bookmarkEnd w:id="69"/>
      <w:bookmarkEnd w:id="70"/>
      <w:bookmarkEnd w:id="71"/>
      <w:bookmarkEnd w:id="72"/>
      <w:bookmarkEnd w:id="73"/>
      <w:bookmarkEnd w:id="74"/>
      <w:bookmarkEnd w:id="75"/>
      <w:proofErr w:type="gramEnd"/>
    </w:p>
    <w:p w:rsidR="006856A3" w:rsidRPr="00720986" w:rsidRDefault="006856A3" w:rsidP="00FF65C6">
      <w:pPr>
        <w:pStyle w:val="2"/>
        <w:numPr>
          <w:ilvl w:val="1"/>
          <w:numId w:val="1"/>
        </w:numPr>
        <w:rPr>
          <w:color w:val="000000" w:themeColor="text1"/>
        </w:rPr>
      </w:pPr>
      <w:bookmarkStart w:id="95" w:name="_Toc70241819"/>
      <w:bookmarkStart w:id="96" w:name="_Toc70242208"/>
      <w:bookmarkStart w:id="97" w:name="_Toc421794878"/>
      <w:bookmarkStart w:id="98" w:name="_Toc421795444"/>
      <w:bookmarkStart w:id="99" w:name="_Toc421796025"/>
      <w:bookmarkStart w:id="100" w:name="_Toc422728960"/>
      <w:bookmarkStart w:id="101" w:name="_Toc422834163"/>
      <w:bookmarkStart w:id="102" w:name="_Toc70241818"/>
      <w:bookmarkStart w:id="103" w:name="_Toc70242207"/>
      <w:bookmarkStart w:id="104" w:name="_Toc69556899"/>
      <w:bookmarkStart w:id="105" w:name="_Toc69556948"/>
      <w:bookmarkStart w:id="106" w:name="_Toc69609822"/>
      <w:bookmarkEnd w:id="76"/>
      <w:bookmarkEnd w:id="77"/>
      <w:bookmarkEnd w:id="78"/>
      <w:bookmarkEnd w:id="79"/>
      <w:bookmarkEnd w:id="80"/>
      <w:bookmarkEnd w:id="81"/>
      <w:bookmarkEnd w:id="82"/>
      <w:bookmarkEnd w:id="83"/>
      <w:r w:rsidRPr="00720986">
        <w:rPr>
          <w:rFonts w:hint="eastAsia"/>
          <w:color w:val="000000" w:themeColor="text1"/>
        </w:rPr>
        <w:t>抄調查意見四</w:t>
      </w:r>
      <w:r w:rsidRPr="00720986">
        <w:rPr>
          <w:rFonts w:ascii="新細明體" w:eastAsia="新細明體" w:hAnsi="新細明體" w:hint="eastAsia"/>
          <w:color w:val="000000" w:themeColor="text1"/>
        </w:rPr>
        <w:t>，</w:t>
      </w:r>
      <w:r w:rsidR="0069525A" w:rsidRPr="00720986">
        <w:rPr>
          <w:rFonts w:hint="eastAsia"/>
          <w:color w:val="000000" w:themeColor="text1"/>
        </w:rPr>
        <w:t>函請司法院</w:t>
      </w:r>
      <w:proofErr w:type="gramStart"/>
      <w:r w:rsidRPr="00720986">
        <w:rPr>
          <w:rFonts w:hint="eastAsia"/>
          <w:color w:val="000000" w:themeColor="text1"/>
        </w:rPr>
        <w:t>研</w:t>
      </w:r>
      <w:proofErr w:type="gramEnd"/>
      <w:r w:rsidRPr="00720986">
        <w:rPr>
          <w:rFonts w:hint="eastAsia"/>
          <w:color w:val="000000" w:themeColor="text1"/>
        </w:rPr>
        <w:t>處</w:t>
      </w:r>
      <w:proofErr w:type="gramStart"/>
      <w:r w:rsidRPr="00720986">
        <w:rPr>
          <w:rFonts w:hint="eastAsia"/>
          <w:color w:val="000000" w:themeColor="text1"/>
        </w:rPr>
        <w:t>見復</w:t>
      </w:r>
      <w:r w:rsidRPr="00720986">
        <w:rPr>
          <w:rFonts w:ascii="新細明體" w:eastAsia="新細明體" w:hAnsi="新細明體" w:hint="eastAsia"/>
          <w:color w:val="000000" w:themeColor="text1"/>
        </w:rPr>
        <w:t>。</w:t>
      </w:r>
      <w:proofErr w:type="gramEnd"/>
    </w:p>
    <w:p w:rsidR="006856A3" w:rsidRPr="00720986" w:rsidRDefault="006856A3" w:rsidP="00FF65C6">
      <w:pPr>
        <w:pStyle w:val="2"/>
        <w:numPr>
          <w:ilvl w:val="1"/>
          <w:numId w:val="1"/>
        </w:numPr>
        <w:rPr>
          <w:color w:val="000000" w:themeColor="text1"/>
        </w:rPr>
      </w:pPr>
      <w:r w:rsidRPr="00720986">
        <w:rPr>
          <w:rFonts w:hint="eastAsia"/>
          <w:color w:val="000000" w:themeColor="text1"/>
        </w:rPr>
        <w:t>抄調查意見，函復陳訴人。</w:t>
      </w:r>
      <w:bookmarkEnd w:id="95"/>
      <w:bookmarkEnd w:id="96"/>
      <w:bookmarkEnd w:id="97"/>
      <w:bookmarkEnd w:id="98"/>
      <w:bookmarkEnd w:id="99"/>
      <w:bookmarkEnd w:id="100"/>
      <w:bookmarkEnd w:id="101"/>
    </w:p>
    <w:p w:rsidR="00B77D18" w:rsidRPr="00AD2A9C" w:rsidRDefault="006856A3" w:rsidP="00AB1791">
      <w:pPr>
        <w:pStyle w:val="2"/>
        <w:numPr>
          <w:ilvl w:val="1"/>
          <w:numId w:val="1"/>
        </w:numPr>
        <w:rPr>
          <w:color w:val="000000" w:themeColor="text1"/>
          <w:szCs w:val="32"/>
        </w:rPr>
      </w:pPr>
      <w:r w:rsidRPr="00720986">
        <w:rPr>
          <w:rFonts w:hint="eastAsia"/>
          <w:color w:val="000000" w:themeColor="text1"/>
        </w:rPr>
        <w:t>調查意見相關人員名字</w:t>
      </w:r>
      <w:proofErr w:type="gramStart"/>
      <w:r w:rsidRPr="00720986">
        <w:rPr>
          <w:rFonts w:hint="eastAsia"/>
          <w:color w:val="000000" w:themeColor="text1"/>
        </w:rPr>
        <w:t>遮隱處理</w:t>
      </w:r>
      <w:proofErr w:type="gramEnd"/>
      <w:r w:rsidRPr="00720986">
        <w:rPr>
          <w:rFonts w:hint="eastAsia"/>
          <w:color w:val="000000" w:themeColor="text1"/>
        </w:rPr>
        <w:t>後上網公布</w:t>
      </w:r>
      <w:r w:rsidRPr="00720986">
        <w:rPr>
          <w:rFonts w:ascii="新細明體" w:eastAsia="新細明體" w:hAnsi="新細明體" w:hint="eastAsia"/>
          <w:color w:val="000000" w:themeColor="text1"/>
        </w:rPr>
        <w:t>。</w:t>
      </w:r>
      <w:bookmarkEnd w:id="84"/>
      <w:bookmarkEnd w:id="85"/>
      <w:bookmarkEnd w:id="86"/>
      <w:bookmarkEnd w:id="87"/>
      <w:bookmarkEnd w:id="88"/>
      <w:bookmarkEnd w:id="89"/>
      <w:bookmarkEnd w:id="90"/>
      <w:bookmarkEnd w:id="91"/>
      <w:bookmarkEnd w:id="92"/>
      <w:bookmarkEnd w:id="93"/>
      <w:bookmarkEnd w:id="94"/>
      <w:bookmarkEnd w:id="102"/>
      <w:bookmarkEnd w:id="103"/>
      <w:bookmarkEnd w:id="104"/>
      <w:bookmarkEnd w:id="105"/>
      <w:bookmarkEnd w:id="106"/>
    </w:p>
    <w:p w:rsidR="00AD2A9C" w:rsidRDefault="00AD2A9C" w:rsidP="00AD2A9C">
      <w:pPr>
        <w:pStyle w:val="1"/>
        <w:numPr>
          <w:ilvl w:val="0"/>
          <w:numId w:val="0"/>
        </w:numPr>
        <w:ind w:left="2381" w:hanging="2381"/>
      </w:pPr>
    </w:p>
    <w:p w:rsidR="00AD2A9C" w:rsidRPr="000F544D" w:rsidRDefault="00AD2A9C" w:rsidP="000F544D">
      <w:pPr>
        <w:pStyle w:val="1"/>
        <w:numPr>
          <w:ilvl w:val="0"/>
          <w:numId w:val="0"/>
        </w:numPr>
        <w:ind w:left="2381" w:hanging="2381"/>
        <w:jc w:val="right"/>
        <w:rPr>
          <w:rFonts w:hint="eastAsia"/>
          <w:sz w:val="40"/>
          <w:szCs w:val="40"/>
        </w:rPr>
      </w:pPr>
      <w:bookmarkStart w:id="107" w:name="_GoBack"/>
      <w:r w:rsidRPr="000F544D">
        <w:rPr>
          <w:rFonts w:hAnsi="標楷體" w:hint="eastAsia"/>
          <w:color w:val="000000" w:themeColor="text1"/>
          <w:spacing w:val="12"/>
          <w:kern w:val="0"/>
          <w:sz w:val="40"/>
          <w:szCs w:val="40"/>
        </w:rPr>
        <w:t>調查委員：</w:t>
      </w:r>
      <w:r w:rsidR="000F544D" w:rsidRPr="000F544D">
        <w:rPr>
          <w:rFonts w:hAnsi="標楷體" w:hint="eastAsia"/>
          <w:sz w:val="40"/>
          <w:szCs w:val="40"/>
        </w:rPr>
        <w:t>王美玉、蔡崇義、林雅鋒</w:t>
      </w:r>
      <w:bookmarkEnd w:id="107"/>
    </w:p>
    <w:sectPr w:rsidR="00AD2A9C" w:rsidRPr="000F544D"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296D" w:rsidRDefault="004A296D">
      <w:r>
        <w:separator/>
      </w:r>
    </w:p>
  </w:endnote>
  <w:endnote w:type="continuationSeparator" w:id="0">
    <w:p w:rsidR="004A296D" w:rsidRDefault="004A2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B48" w:rsidRDefault="00CD6B48">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0F544D">
      <w:rPr>
        <w:rStyle w:val="ac"/>
        <w:noProof/>
        <w:sz w:val="24"/>
      </w:rPr>
      <w:t>12</w:t>
    </w:r>
    <w:r>
      <w:rPr>
        <w:rStyle w:val="ac"/>
        <w:sz w:val="24"/>
      </w:rPr>
      <w:fldChar w:fldCharType="end"/>
    </w:r>
  </w:p>
  <w:p w:rsidR="00CD6B48" w:rsidRDefault="00CD6B48">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296D" w:rsidRDefault="004A296D">
      <w:r>
        <w:separator/>
      </w:r>
    </w:p>
  </w:footnote>
  <w:footnote w:type="continuationSeparator" w:id="0">
    <w:p w:rsidR="004A296D" w:rsidRDefault="004A296D">
      <w:r>
        <w:continuationSeparator/>
      </w:r>
    </w:p>
  </w:footnote>
  <w:footnote w:id="1">
    <w:p w:rsidR="00CD6B48" w:rsidRDefault="00CD6B48">
      <w:pPr>
        <w:pStyle w:val="afc"/>
      </w:pPr>
      <w:r>
        <w:rPr>
          <w:rStyle w:val="afe"/>
        </w:rPr>
        <w:footnoteRef/>
      </w:r>
      <w:r w:rsidRPr="00F67A88">
        <w:rPr>
          <w:rFonts w:hint="eastAsia"/>
        </w:rPr>
        <w:t>司法院秘書長</w:t>
      </w:r>
      <w:proofErr w:type="gramStart"/>
      <w:r w:rsidRPr="00F67A88">
        <w:rPr>
          <w:rFonts w:hint="eastAsia"/>
        </w:rPr>
        <w:t>107年11月19日秘台人</w:t>
      </w:r>
      <w:proofErr w:type="gramEnd"/>
      <w:r w:rsidRPr="00F67A88">
        <w:rPr>
          <w:rFonts w:hint="eastAsia"/>
        </w:rPr>
        <w:t>二字第1070031343號函</w:t>
      </w:r>
      <w:r>
        <w:rPr>
          <w:rFonts w:ascii="新細明體" w:eastAsia="新細明體" w:hAnsi="新細明體"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6F1E31D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2A14"/>
    <w:rsid w:val="00004503"/>
    <w:rsid w:val="0000478F"/>
    <w:rsid w:val="00006961"/>
    <w:rsid w:val="000112BF"/>
    <w:rsid w:val="00012233"/>
    <w:rsid w:val="00017318"/>
    <w:rsid w:val="000246F7"/>
    <w:rsid w:val="000265AD"/>
    <w:rsid w:val="0003114D"/>
    <w:rsid w:val="00036D76"/>
    <w:rsid w:val="00052A48"/>
    <w:rsid w:val="00057F32"/>
    <w:rsid w:val="0006160B"/>
    <w:rsid w:val="00061B06"/>
    <w:rsid w:val="00062A25"/>
    <w:rsid w:val="000651B1"/>
    <w:rsid w:val="00065F5A"/>
    <w:rsid w:val="00073CB5"/>
    <w:rsid w:val="0007425C"/>
    <w:rsid w:val="00077553"/>
    <w:rsid w:val="00077F3E"/>
    <w:rsid w:val="00083BCD"/>
    <w:rsid w:val="000851A2"/>
    <w:rsid w:val="00092D8D"/>
    <w:rsid w:val="0009352E"/>
    <w:rsid w:val="00094354"/>
    <w:rsid w:val="00096B96"/>
    <w:rsid w:val="000A2F3F"/>
    <w:rsid w:val="000A58C8"/>
    <w:rsid w:val="000A626C"/>
    <w:rsid w:val="000B0B4A"/>
    <w:rsid w:val="000B279A"/>
    <w:rsid w:val="000B61D2"/>
    <w:rsid w:val="000B70A7"/>
    <w:rsid w:val="000B73DD"/>
    <w:rsid w:val="000C495F"/>
    <w:rsid w:val="000C5A15"/>
    <w:rsid w:val="000D66D9"/>
    <w:rsid w:val="000E2AC1"/>
    <w:rsid w:val="000E4489"/>
    <w:rsid w:val="000E6431"/>
    <w:rsid w:val="000F21A5"/>
    <w:rsid w:val="000F544D"/>
    <w:rsid w:val="000F7314"/>
    <w:rsid w:val="00102B9F"/>
    <w:rsid w:val="00112637"/>
    <w:rsid w:val="00112ABC"/>
    <w:rsid w:val="00115FDB"/>
    <w:rsid w:val="0012001E"/>
    <w:rsid w:val="00120711"/>
    <w:rsid w:val="00126A55"/>
    <w:rsid w:val="00133F08"/>
    <w:rsid w:val="001345E6"/>
    <w:rsid w:val="0013634D"/>
    <w:rsid w:val="001378B0"/>
    <w:rsid w:val="00137BD8"/>
    <w:rsid w:val="0014076D"/>
    <w:rsid w:val="00141047"/>
    <w:rsid w:val="001428A1"/>
    <w:rsid w:val="00142E00"/>
    <w:rsid w:val="00142E0A"/>
    <w:rsid w:val="0014436B"/>
    <w:rsid w:val="00152793"/>
    <w:rsid w:val="00153B7E"/>
    <w:rsid w:val="001545A9"/>
    <w:rsid w:val="00156730"/>
    <w:rsid w:val="001575CA"/>
    <w:rsid w:val="00160BDD"/>
    <w:rsid w:val="00161129"/>
    <w:rsid w:val="001637C7"/>
    <w:rsid w:val="0016480E"/>
    <w:rsid w:val="00166975"/>
    <w:rsid w:val="0017132C"/>
    <w:rsid w:val="00171FB3"/>
    <w:rsid w:val="00174297"/>
    <w:rsid w:val="00177AB8"/>
    <w:rsid w:val="00180E06"/>
    <w:rsid w:val="00180EF8"/>
    <w:rsid w:val="001817B3"/>
    <w:rsid w:val="00181832"/>
    <w:rsid w:val="00183014"/>
    <w:rsid w:val="00187F1C"/>
    <w:rsid w:val="001959C2"/>
    <w:rsid w:val="001A4AC4"/>
    <w:rsid w:val="001A51E3"/>
    <w:rsid w:val="001A7968"/>
    <w:rsid w:val="001B0638"/>
    <w:rsid w:val="001B2E98"/>
    <w:rsid w:val="001B3483"/>
    <w:rsid w:val="001B3C1E"/>
    <w:rsid w:val="001B4494"/>
    <w:rsid w:val="001C0D8B"/>
    <w:rsid w:val="001C0DA8"/>
    <w:rsid w:val="001C6409"/>
    <w:rsid w:val="001D32F1"/>
    <w:rsid w:val="001D4AD7"/>
    <w:rsid w:val="001D50EB"/>
    <w:rsid w:val="001E0D8A"/>
    <w:rsid w:val="001E0F03"/>
    <w:rsid w:val="001E280A"/>
    <w:rsid w:val="001E67BA"/>
    <w:rsid w:val="001E74C2"/>
    <w:rsid w:val="001E7EC2"/>
    <w:rsid w:val="001F4F82"/>
    <w:rsid w:val="001F5A48"/>
    <w:rsid w:val="001F5B4C"/>
    <w:rsid w:val="001F6260"/>
    <w:rsid w:val="00200007"/>
    <w:rsid w:val="002030A5"/>
    <w:rsid w:val="00203131"/>
    <w:rsid w:val="00204595"/>
    <w:rsid w:val="002054EE"/>
    <w:rsid w:val="0021171F"/>
    <w:rsid w:val="00212E88"/>
    <w:rsid w:val="00213C9C"/>
    <w:rsid w:val="00216F53"/>
    <w:rsid w:val="00217293"/>
    <w:rsid w:val="0021778B"/>
    <w:rsid w:val="0022009E"/>
    <w:rsid w:val="002201A3"/>
    <w:rsid w:val="00221D85"/>
    <w:rsid w:val="00223241"/>
    <w:rsid w:val="0022425C"/>
    <w:rsid w:val="002246DE"/>
    <w:rsid w:val="00226BC8"/>
    <w:rsid w:val="00235821"/>
    <w:rsid w:val="00246776"/>
    <w:rsid w:val="00252BC4"/>
    <w:rsid w:val="00254014"/>
    <w:rsid w:val="00254B39"/>
    <w:rsid w:val="0026504D"/>
    <w:rsid w:val="002651CE"/>
    <w:rsid w:val="00273A2F"/>
    <w:rsid w:val="00275507"/>
    <w:rsid w:val="00280986"/>
    <w:rsid w:val="00281ECE"/>
    <w:rsid w:val="002831C7"/>
    <w:rsid w:val="002840C6"/>
    <w:rsid w:val="002870B1"/>
    <w:rsid w:val="00287102"/>
    <w:rsid w:val="0029217F"/>
    <w:rsid w:val="00295174"/>
    <w:rsid w:val="00296172"/>
    <w:rsid w:val="00296B92"/>
    <w:rsid w:val="002A2C22"/>
    <w:rsid w:val="002A69AD"/>
    <w:rsid w:val="002B02EB"/>
    <w:rsid w:val="002C0602"/>
    <w:rsid w:val="002C2267"/>
    <w:rsid w:val="002C4F66"/>
    <w:rsid w:val="002D1138"/>
    <w:rsid w:val="002D5C16"/>
    <w:rsid w:val="002E210F"/>
    <w:rsid w:val="002E6D2A"/>
    <w:rsid w:val="002F2476"/>
    <w:rsid w:val="002F2604"/>
    <w:rsid w:val="002F3DFF"/>
    <w:rsid w:val="002F4249"/>
    <w:rsid w:val="002F5E05"/>
    <w:rsid w:val="002F7B4D"/>
    <w:rsid w:val="00307A76"/>
    <w:rsid w:val="00315A16"/>
    <w:rsid w:val="00315AE0"/>
    <w:rsid w:val="00317053"/>
    <w:rsid w:val="00317C04"/>
    <w:rsid w:val="0032109C"/>
    <w:rsid w:val="00322B45"/>
    <w:rsid w:val="00323809"/>
    <w:rsid w:val="00323D41"/>
    <w:rsid w:val="00325414"/>
    <w:rsid w:val="003302F1"/>
    <w:rsid w:val="00334F60"/>
    <w:rsid w:val="0033662B"/>
    <w:rsid w:val="0034240B"/>
    <w:rsid w:val="0034470E"/>
    <w:rsid w:val="00351877"/>
    <w:rsid w:val="00351CB6"/>
    <w:rsid w:val="00352DB0"/>
    <w:rsid w:val="00354239"/>
    <w:rsid w:val="00355BF3"/>
    <w:rsid w:val="00361063"/>
    <w:rsid w:val="00365EDA"/>
    <w:rsid w:val="0037094A"/>
    <w:rsid w:val="00371ED3"/>
    <w:rsid w:val="00372FFC"/>
    <w:rsid w:val="0037728A"/>
    <w:rsid w:val="00380B7D"/>
    <w:rsid w:val="00381A99"/>
    <w:rsid w:val="003829C2"/>
    <w:rsid w:val="003830B2"/>
    <w:rsid w:val="00384724"/>
    <w:rsid w:val="003919B7"/>
    <w:rsid w:val="00391B97"/>
    <w:rsid w:val="00391D57"/>
    <w:rsid w:val="00392292"/>
    <w:rsid w:val="00394F45"/>
    <w:rsid w:val="00395B94"/>
    <w:rsid w:val="003A0761"/>
    <w:rsid w:val="003A5927"/>
    <w:rsid w:val="003A5C89"/>
    <w:rsid w:val="003A6588"/>
    <w:rsid w:val="003A7FC4"/>
    <w:rsid w:val="003B1017"/>
    <w:rsid w:val="003B3C07"/>
    <w:rsid w:val="003B6081"/>
    <w:rsid w:val="003B6775"/>
    <w:rsid w:val="003C1193"/>
    <w:rsid w:val="003C5FE2"/>
    <w:rsid w:val="003D05FB"/>
    <w:rsid w:val="003D16A3"/>
    <w:rsid w:val="003D1B16"/>
    <w:rsid w:val="003D45BF"/>
    <w:rsid w:val="003D4D8C"/>
    <w:rsid w:val="003D508A"/>
    <w:rsid w:val="003D537F"/>
    <w:rsid w:val="003D5D31"/>
    <w:rsid w:val="003D7B75"/>
    <w:rsid w:val="003E0208"/>
    <w:rsid w:val="003E4B57"/>
    <w:rsid w:val="003F27E1"/>
    <w:rsid w:val="003F437A"/>
    <w:rsid w:val="003F47E3"/>
    <w:rsid w:val="003F5C2B"/>
    <w:rsid w:val="0040045D"/>
    <w:rsid w:val="00402240"/>
    <w:rsid w:val="004023E9"/>
    <w:rsid w:val="00402BFC"/>
    <w:rsid w:val="0040454A"/>
    <w:rsid w:val="00413F83"/>
    <w:rsid w:val="0041490C"/>
    <w:rsid w:val="00416191"/>
    <w:rsid w:val="00416721"/>
    <w:rsid w:val="00416B8F"/>
    <w:rsid w:val="004200F7"/>
    <w:rsid w:val="00420A12"/>
    <w:rsid w:val="00421EF0"/>
    <w:rsid w:val="004224FA"/>
    <w:rsid w:val="004232CE"/>
    <w:rsid w:val="00423D07"/>
    <w:rsid w:val="00425A9C"/>
    <w:rsid w:val="00427936"/>
    <w:rsid w:val="004312D5"/>
    <w:rsid w:val="0044346F"/>
    <w:rsid w:val="00453FF6"/>
    <w:rsid w:val="0046207B"/>
    <w:rsid w:val="0046502F"/>
    <w:rsid w:val="00465079"/>
    <w:rsid w:val="0046520A"/>
    <w:rsid w:val="00466F84"/>
    <w:rsid w:val="004672AB"/>
    <w:rsid w:val="004714FE"/>
    <w:rsid w:val="00473E8F"/>
    <w:rsid w:val="0047758B"/>
    <w:rsid w:val="00477BAA"/>
    <w:rsid w:val="00483CE6"/>
    <w:rsid w:val="0049077C"/>
    <w:rsid w:val="00495053"/>
    <w:rsid w:val="004972E6"/>
    <w:rsid w:val="004A1F59"/>
    <w:rsid w:val="004A296D"/>
    <w:rsid w:val="004A29BE"/>
    <w:rsid w:val="004A3225"/>
    <w:rsid w:val="004A33EE"/>
    <w:rsid w:val="004A3AA8"/>
    <w:rsid w:val="004B110F"/>
    <w:rsid w:val="004B13C7"/>
    <w:rsid w:val="004B24E1"/>
    <w:rsid w:val="004B778F"/>
    <w:rsid w:val="004C0609"/>
    <w:rsid w:val="004D141F"/>
    <w:rsid w:val="004D2742"/>
    <w:rsid w:val="004D2D0B"/>
    <w:rsid w:val="004D4096"/>
    <w:rsid w:val="004D5A7E"/>
    <w:rsid w:val="004D6310"/>
    <w:rsid w:val="004E0062"/>
    <w:rsid w:val="004E05A1"/>
    <w:rsid w:val="004F1120"/>
    <w:rsid w:val="004F472A"/>
    <w:rsid w:val="004F5E57"/>
    <w:rsid w:val="004F6710"/>
    <w:rsid w:val="00500C3E"/>
    <w:rsid w:val="00502849"/>
    <w:rsid w:val="00504334"/>
    <w:rsid w:val="0050498D"/>
    <w:rsid w:val="005104D7"/>
    <w:rsid w:val="00510B9E"/>
    <w:rsid w:val="00536BC2"/>
    <w:rsid w:val="00537300"/>
    <w:rsid w:val="005425E1"/>
    <w:rsid w:val="005427C5"/>
    <w:rsid w:val="005428B8"/>
    <w:rsid w:val="00542CF6"/>
    <w:rsid w:val="00545DBA"/>
    <w:rsid w:val="00553C03"/>
    <w:rsid w:val="00555AAE"/>
    <w:rsid w:val="00561FC7"/>
    <w:rsid w:val="00563692"/>
    <w:rsid w:val="00571679"/>
    <w:rsid w:val="0057426E"/>
    <w:rsid w:val="005757CF"/>
    <w:rsid w:val="00576A76"/>
    <w:rsid w:val="0058122D"/>
    <w:rsid w:val="00583289"/>
    <w:rsid w:val="005844E7"/>
    <w:rsid w:val="005908B8"/>
    <w:rsid w:val="0059512E"/>
    <w:rsid w:val="00595E29"/>
    <w:rsid w:val="005A3E5F"/>
    <w:rsid w:val="005A6DD2"/>
    <w:rsid w:val="005B66F3"/>
    <w:rsid w:val="005C2AEF"/>
    <w:rsid w:val="005C385D"/>
    <w:rsid w:val="005C67FA"/>
    <w:rsid w:val="005D3B20"/>
    <w:rsid w:val="005E15C9"/>
    <w:rsid w:val="005E4759"/>
    <w:rsid w:val="005E5C68"/>
    <w:rsid w:val="005E65C0"/>
    <w:rsid w:val="005F0390"/>
    <w:rsid w:val="005F39D9"/>
    <w:rsid w:val="006009F2"/>
    <w:rsid w:val="006018E5"/>
    <w:rsid w:val="006072CD"/>
    <w:rsid w:val="00607A06"/>
    <w:rsid w:val="00612023"/>
    <w:rsid w:val="00614190"/>
    <w:rsid w:val="00622A99"/>
    <w:rsid w:val="00622E67"/>
    <w:rsid w:val="00624BBD"/>
    <w:rsid w:val="00626B57"/>
    <w:rsid w:val="00626EDC"/>
    <w:rsid w:val="006312FD"/>
    <w:rsid w:val="00635FDD"/>
    <w:rsid w:val="0064000A"/>
    <w:rsid w:val="006402A3"/>
    <w:rsid w:val="00642828"/>
    <w:rsid w:val="006470EC"/>
    <w:rsid w:val="006542D6"/>
    <w:rsid w:val="006555BE"/>
    <w:rsid w:val="0065598E"/>
    <w:rsid w:val="00655AF2"/>
    <w:rsid w:val="00655BC5"/>
    <w:rsid w:val="006568BE"/>
    <w:rsid w:val="0065733F"/>
    <w:rsid w:val="0066025D"/>
    <w:rsid w:val="0066091A"/>
    <w:rsid w:val="006773EC"/>
    <w:rsid w:val="00680504"/>
    <w:rsid w:val="00681CD9"/>
    <w:rsid w:val="00683E30"/>
    <w:rsid w:val="00683F64"/>
    <w:rsid w:val="006856A3"/>
    <w:rsid w:val="00687024"/>
    <w:rsid w:val="0069525A"/>
    <w:rsid w:val="00695E22"/>
    <w:rsid w:val="00697771"/>
    <w:rsid w:val="006A41F7"/>
    <w:rsid w:val="006A4B8E"/>
    <w:rsid w:val="006A6460"/>
    <w:rsid w:val="006A7AC9"/>
    <w:rsid w:val="006B3AD3"/>
    <w:rsid w:val="006B5325"/>
    <w:rsid w:val="006B7093"/>
    <w:rsid w:val="006B7417"/>
    <w:rsid w:val="006D3691"/>
    <w:rsid w:val="006D4798"/>
    <w:rsid w:val="006E5EF0"/>
    <w:rsid w:val="006E6A9E"/>
    <w:rsid w:val="006E76F9"/>
    <w:rsid w:val="006F3563"/>
    <w:rsid w:val="006F42B9"/>
    <w:rsid w:val="006F6103"/>
    <w:rsid w:val="006F623B"/>
    <w:rsid w:val="00704E00"/>
    <w:rsid w:val="007063E8"/>
    <w:rsid w:val="0070697D"/>
    <w:rsid w:val="00713860"/>
    <w:rsid w:val="00720986"/>
    <w:rsid w:val="007209E7"/>
    <w:rsid w:val="00726182"/>
    <w:rsid w:val="0072649B"/>
    <w:rsid w:val="00727635"/>
    <w:rsid w:val="00732329"/>
    <w:rsid w:val="007337CA"/>
    <w:rsid w:val="00733EB0"/>
    <w:rsid w:val="00734CE4"/>
    <w:rsid w:val="00735123"/>
    <w:rsid w:val="00741837"/>
    <w:rsid w:val="00742290"/>
    <w:rsid w:val="007453E6"/>
    <w:rsid w:val="00745695"/>
    <w:rsid w:val="00746A3E"/>
    <w:rsid w:val="00750779"/>
    <w:rsid w:val="0075309B"/>
    <w:rsid w:val="0077309D"/>
    <w:rsid w:val="007736F8"/>
    <w:rsid w:val="007763BF"/>
    <w:rsid w:val="007774EE"/>
    <w:rsid w:val="00780E83"/>
    <w:rsid w:val="00781822"/>
    <w:rsid w:val="00783F21"/>
    <w:rsid w:val="00787159"/>
    <w:rsid w:val="0079043A"/>
    <w:rsid w:val="00791668"/>
    <w:rsid w:val="00791AA1"/>
    <w:rsid w:val="00795305"/>
    <w:rsid w:val="007A09FF"/>
    <w:rsid w:val="007A374A"/>
    <w:rsid w:val="007A3793"/>
    <w:rsid w:val="007A5353"/>
    <w:rsid w:val="007C1BA2"/>
    <w:rsid w:val="007C2B48"/>
    <w:rsid w:val="007C46D5"/>
    <w:rsid w:val="007D20E9"/>
    <w:rsid w:val="007D60E5"/>
    <w:rsid w:val="007D7881"/>
    <w:rsid w:val="007D7E3A"/>
    <w:rsid w:val="007E0E10"/>
    <w:rsid w:val="007E4768"/>
    <w:rsid w:val="007E5889"/>
    <w:rsid w:val="007E777B"/>
    <w:rsid w:val="007F2070"/>
    <w:rsid w:val="007F541A"/>
    <w:rsid w:val="007F63C1"/>
    <w:rsid w:val="00800A44"/>
    <w:rsid w:val="00804A8A"/>
    <w:rsid w:val="008053F5"/>
    <w:rsid w:val="00806541"/>
    <w:rsid w:val="00807AF7"/>
    <w:rsid w:val="00810198"/>
    <w:rsid w:val="00810C39"/>
    <w:rsid w:val="00814068"/>
    <w:rsid w:val="00815DA8"/>
    <w:rsid w:val="00816EC1"/>
    <w:rsid w:val="0082194D"/>
    <w:rsid w:val="008221F9"/>
    <w:rsid w:val="00822C24"/>
    <w:rsid w:val="00824D1F"/>
    <w:rsid w:val="008250B2"/>
    <w:rsid w:val="00826EF5"/>
    <w:rsid w:val="008270C6"/>
    <w:rsid w:val="008273BB"/>
    <w:rsid w:val="00827AAE"/>
    <w:rsid w:val="00831693"/>
    <w:rsid w:val="008330D5"/>
    <w:rsid w:val="00840104"/>
    <w:rsid w:val="00840C1F"/>
    <w:rsid w:val="008411C9"/>
    <w:rsid w:val="00841FC5"/>
    <w:rsid w:val="00845709"/>
    <w:rsid w:val="0084612A"/>
    <w:rsid w:val="00855D58"/>
    <w:rsid w:val="008576BD"/>
    <w:rsid w:val="00860463"/>
    <w:rsid w:val="008625FE"/>
    <w:rsid w:val="008733DA"/>
    <w:rsid w:val="008735A9"/>
    <w:rsid w:val="008743B8"/>
    <w:rsid w:val="00876C65"/>
    <w:rsid w:val="008850E4"/>
    <w:rsid w:val="00885289"/>
    <w:rsid w:val="008927F7"/>
    <w:rsid w:val="008939AB"/>
    <w:rsid w:val="008A12F5"/>
    <w:rsid w:val="008A5D6D"/>
    <w:rsid w:val="008B1587"/>
    <w:rsid w:val="008B1B01"/>
    <w:rsid w:val="008B3BCD"/>
    <w:rsid w:val="008B5ADC"/>
    <w:rsid w:val="008B6150"/>
    <w:rsid w:val="008B6DF8"/>
    <w:rsid w:val="008C106C"/>
    <w:rsid w:val="008C10F1"/>
    <w:rsid w:val="008C1926"/>
    <w:rsid w:val="008C1E99"/>
    <w:rsid w:val="008C5891"/>
    <w:rsid w:val="008D4E4B"/>
    <w:rsid w:val="008E0085"/>
    <w:rsid w:val="008E075B"/>
    <w:rsid w:val="008E2AA6"/>
    <w:rsid w:val="008E311B"/>
    <w:rsid w:val="008F16A6"/>
    <w:rsid w:val="008F1D65"/>
    <w:rsid w:val="008F46E7"/>
    <w:rsid w:val="008F596B"/>
    <w:rsid w:val="008F6F0B"/>
    <w:rsid w:val="008F7628"/>
    <w:rsid w:val="008F79CA"/>
    <w:rsid w:val="00904A08"/>
    <w:rsid w:val="00907BA7"/>
    <w:rsid w:val="0091064E"/>
    <w:rsid w:val="00911FC5"/>
    <w:rsid w:val="00920726"/>
    <w:rsid w:val="00931A10"/>
    <w:rsid w:val="009328E7"/>
    <w:rsid w:val="009473F9"/>
    <w:rsid w:val="00947967"/>
    <w:rsid w:val="00947B81"/>
    <w:rsid w:val="00953FE0"/>
    <w:rsid w:val="00954438"/>
    <w:rsid w:val="00955201"/>
    <w:rsid w:val="009637D0"/>
    <w:rsid w:val="00965200"/>
    <w:rsid w:val="009668B3"/>
    <w:rsid w:val="00971471"/>
    <w:rsid w:val="00971A87"/>
    <w:rsid w:val="00971F4F"/>
    <w:rsid w:val="009849C2"/>
    <w:rsid w:val="00984D24"/>
    <w:rsid w:val="009858EB"/>
    <w:rsid w:val="0099510F"/>
    <w:rsid w:val="0099566D"/>
    <w:rsid w:val="00995989"/>
    <w:rsid w:val="009A3F47"/>
    <w:rsid w:val="009B0046"/>
    <w:rsid w:val="009B22C7"/>
    <w:rsid w:val="009C0963"/>
    <w:rsid w:val="009C1440"/>
    <w:rsid w:val="009C2107"/>
    <w:rsid w:val="009C5D9E"/>
    <w:rsid w:val="009C612E"/>
    <w:rsid w:val="009C6D72"/>
    <w:rsid w:val="009D2C3E"/>
    <w:rsid w:val="009D6634"/>
    <w:rsid w:val="009E0625"/>
    <w:rsid w:val="009E3034"/>
    <w:rsid w:val="009E4A58"/>
    <w:rsid w:val="009E549F"/>
    <w:rsid w:val="009E6E7C"/>
    <w:rsid w:val="009F28A8"/>
    <w:rsid w:val="009F3344"/>
    <w:rsid w:val="009F473E"/>
    <w:rsid w:val="009F682A"/>
    <w:rsid w:val="00A022BE"/>
    <w:rsid w:val="00A07B4B"/>
    <w:rsid w:val="00A10C2F"/>
    <w:rsid w:val="00A21276"/>
    <w:rsid w:val="00A24C95"/>
    <w:rsid w:val="00A24DBB"/>
    <w:rsid w:val="00A2599A"/>
    <w:rsid w:val="00A26094"/>
    <w:rsid w:val="00A301BF"/>
    <w:rsid w:val="00A302B2"/>
    <w:rsid w:val="00A324DF"/>
    <w:rsid w:val="00A331B4"/>
    <w:rsid w:val="00A3484E"/>
    <w:rsid w:val="00A356D3"/>
    <w:rsid w:val="00A36ADA"/>
    <w:rsid w:val="00A41592"/>
    <w:rsid w:val="00A41876"/>
    <w:rsid w:val="00A438D8"/>
    <w:rsid w:val="00A45F5B"/>
    <w:rsid w:val="00A473F5"/>
    <w:rsid w:val="00A51244"/>
    <w:rsid w:val="00A51F9D"/>
    <w:rsid w:val="00A5416A"/>
    <w:rsid w:val="00A5544C"/>
    <w:rsid w:val="00A639F4"/>
    <w:rsid w:val="00A81A32"/>
    <w:rsid w:val="00A82F27"/>
    <w:rsid w:val="00A835BD"/>
    <w:rsid w:val="00A97B15"/>
    <w:rsid w:val="00AA1F7D"/>
    <w:rsid w:val="00AA27E1"/>
    <w:rsid w:val="00AA42D5"/>
    <w:rsid w:val="00AA4A0A"/>
    <w:rsid w:val="00AB1791"/>
    <w:rsid w:val="00AB2FAB"/>
    <w:rsid w:val="00AB5C14"/>
    <w:rsid w:val="00AC1451"/>
    <w:rsid w:val="00AC1EE7"/>
    <w:rsid w:val="00AC333F"/>
    <w:rsid w:val="00AC46C2"/>
    <w:rsid w:val="00AC585C"/>
    <w:rsid w:val="00AD1925"/>
    <w:rsid w:val="00AD2A9C"/>
    <w:rsid w:val="00AE067D"/>
    <w:rsid w:val="00AF1181"/>
    <w:rsid w:val="00AF147D"/>
    <w:rsid w:val="00AF2F79"/>
    <w:rsid w:val="00AF4653"/>
    <w:rsid w:val="00AF7DB7"/>
    <w:rsid w:val="00B02DE7"/>
    <w:rsid w:val="00B04D3F"/>
    <w:rsid w:val="00B10D02"/>
    <w:rsid w:val="00B14548"/>
    <w:rsid w:val="00B201E2"/>
    <w:rsid w:val="00B2634A"/>
    <w:rsid w:val="00B2785A"/>
    <w:rsid w:val="00B443E4"/>
    <w:rsid w:val="00B5484D"/>
    <w:rsid w:val="00B563EA"/>
    <w:rsid w:val="00B56CDF"/>
    <w:rsid w:val="00B56E0B"/>
    <w:rsid w:val="00B60E51"/>
    <w:rsid w:val="00B63A54"/>
    <w:rsid w:val="00B71260"/>
    <w:rsid w:val="00B74BDE"/>
    <w:rsid w:val="00B75F6A"/>
    <w:rsid w:val="00B77D18"/>
    <w:rsid w:val="00B8313A"/>
    <w:rsid w:val="00B83240"/>
    <w:rsid w:val="00B864C5"/>
    <w:rsid w:val="00B92DD8"/>
    <w:rsid w:val="00B92EB3"/>
    <w:rsid w:val="00B93503"/>
    <w:rsid w:val="00BA31E8"/>
    <w:rsid w:val="00BA55E0"/>
    <w:rsid w:val="00BA598C"/>
    <w:rsid w:val="00BA6705"/>
    <w:rsid w:val="00BA6BD4"/>
    <w:rsid w:val="00BA6C7A"/>
    <w:rsid w:val="00BB17D1"/>
    <w:rsid w:val="00BB3752"/>
    <w:rsid w:val="00BB6688"/>
    <w:rsid w:val="00BB6A62"/>
    <w:rsid w:val="00BC0629"/>
    <w:rsid w:val="00BC0D07"/>
    <w:rsid w:val="00BC26D4"/>
    <w:rsid w:val="00BC5388"/>
    <w:rsid w:val="00BC654C"/>
    <w:rsid w:val="00BE0C80"/>
    <w:rsid w:val="00BE307F"/>
    <w:rsid w:val="00BE66FD"/>
    <w:rsid w:val="00BF2A42"/>
    <w:rsid w:val="00BF38EE"/>
    <w:rsid w:val="00C01964"/>
    <w:rsid w:val="00C03D8C"/>
    <w:rsid w:val="00C055EC"/>
    <w:rsid w:val="00C10C3E"/>
    <w:rsid w:val="00C10DC9"/>
    <w:rsid w:val="00C12FB3"/>
    <w:rsid w:val="00C17341"/>
    <w:rsid w:val="00C20EE5"/>
    <w:rsid w:val="00C24EEF"/>
    <w:rsid w:val="00C25CF6"/>
    <w:rsid w:val="00C26C36"/>
    <w:rsid w:val="00C32487"/>
    <w:rsid w:val="00C32768"/>
    <w:rsid w:val="00C431DF"/>
    <w:rsid w:val="00C456BD"/>
    <w:rsid w:val="00C456E4"/>
    <w:rsid w:val="00C46673"/>
    <w:rsid w:val="00C508B2"/>
    <w:rsid w:val="00C530DC"/>
    <w:rsid w:val="00C5350D"/>
    <w:rsid w:val="00C609AC"/>
    <w:rsid w:val="00C6123C"/>
    <w:rsid w:val="00C6311A"/>
    <w:rsid w:val="00C63B61"/>
    <w:rsid w:val="00C703C4"/>
    <w:rsid w:val="00C7084D"/>
    <w:rsid w:val="00C7315E"/>
    <w:rsid w:val="00C740E0"/>
    <w:rsid w:val="00C75895"/>
    <w:rsid w:val="00C76BAF"/>
    <w:rsid w:val="00C83C9F"/>
    <w:rsid w:val="00C86613"/>
    <w:rsid w:val="00C94840"/>
    <w:rsid w:val="00C94A9E"/>
    <w:rsid w:val="00C94C88"/>
    <w:rsid w:val="00C96202"/>
    <w:rsid w:val="00CA0357"/>
    <w:rsid w:val="00CA46DF"/>
    <w:rsid w:val="00CA4EE3"/>
    <w:rsid w:val="00CA5A9E"/>
    <w:rsid w:val="00CB027F"/>
    <w:rsid w:val="00CB0C78"/>
    <w:rsid w:val="00CB2589"/>
    <w:rsid w:val="00CB4989"/>
    <w:rsid w:val="00CC0EBB"/>
    <w:rsid w:val="00CC5715"/>
    <w:rsid w:val="00CC6297"/>
    <w:rsid w:val="00CC7690"/>
    <w:rsid w:val="00CD0482"/>
    <w:rsid w:val="00CD1986"/>
    <w:rsid w:val="00CD30E5"/>
    <w:rsid w:val="00CD54BF"/>
    <w:rsid w:val="00CD6B48"/>
    <w:rsid w:val="00CE4D5C"/>
    <w:rsid w:val="00CF05DA"/>
    <w:rsid w:val="00CF07DE"/>
    <w:rsid w:val="00CF0C2E"/>
    <w:rsid w:val="00CF3881"/>
    <w:rsid w:val="00CF58EB"/>
    <w:rsid w:val="00CF6FEC"/>
    <w:rsid w:val="00CF771B"/>
    <w:rsid w:val="00D0106E"/>
    <w:rsid w:val="00D06383"/>
    <w:rsid w:val="00D10B66"/>
    <w:rsid w:val="00D15DA9"/>
    <w:rsid w:val="00D16F51"/>
    <w:rsid w:val="00D20E85"/>
    <w:rsid w:val="00D24615"/>
    <w:rsid w:val="00D25822"/>
    <w:rsid w:val="00D32FD8"/>
    <w:rsid w:val="00D33C13"/>
    <w:rsid w:val="00D37842"/>
    <w:rsid w:val="00D40052"/>
    <w:rsid w:val="00D42DC2"/>
    <w:rsid w:val="00D4302B"/>
    <w:rsid w:val="00D466B9"/>
    <w:rsid w:val="00D537E1"/>
    <w:rsid w:val="00D55BB2"/>
    <w:rsid w:val="00D6091A"/>
    <w:rsid w:val="00D6605A"/>
    <w:rsid w:val="00D6695F"/>
    <w:rsid w:val="00D708F4"/>
    <w:rsid w:val="00D71D09"/>
    <w:rsid w:val="00D72FEB"/>
    <w:rsid w:val="00D75644"/>
    <w:rsid w:val="00D81656"/>
    <w:rsid w:val="00D8305B"/>
    <w:rsid w:val="00D83D87"/>
    <w:rsid w:val="00D84A6D"/>
    <w:rsid w:val="00D84F5F"/>
    <w:rsid w:val="00D86A30"/>
    <w:rsid w:val="00D90349"/>
    <w:rsid w:val="00D93C23"/>
    <w:rsid w:val="00D97CB4"/>
    <w:rsid w:val="00D97DD4"/>
    <w:rsid w:val="00DA159C"/>
    <w:rsid w:val="00DA39D7"/>
    <w:rsid w:val="00DA5987"/>
    <w:rsid w:val="00DA5A8A"/>
    <w:rsid w:val="00DB1170"/>
    <w:rsid w:val="00DB26CD"/>
    <w:rsid w:val="00DB441C"/>
    <w:rsid w:val="00DB44AF"/>
    <w:rsid w:val="00DB6F70"/>
    <w:rsid w:val="00DC04D5"/>
    <w:rsid w:val="00DC1F58"/>
    <w:rsid w:val="00DC339B"/>
    <w:rsid w:val="00DC5D40"/>
    <w:rsid w:val="00DC69A7"/>
    <w:rsid w:val="00DD30E9"/>
    <w:rsid w:val="00DD4F47"/>
    <w:rsid w:val="00DD72BB"/>
    <w:rsid w:val="00DD7FBB"/>
    <w:rsid w:val="00DE0B75"/>
    <w:rsid w:val="00DE0B9F"/>
    <w:rsid w:val="00DE2A9E"/>
    <w:rsid w:val="00DE3D0C"/>
    <w:rsid w:val="00DE4238"/>
    <w:rsid w:val="00DE6143"/>
    <w:rsid w:val="00DE657F"/>
    <w:rsid w:val="00DF1218"/>
    <w:rsid w:val="00DF43A2"/>
    <w:rsid w:val="00DF6462"/>
    <w:rsid w:val="00E02FA0"/>
    <w:rsid w:val="00E036DC"/>
    <w:rsid w:val="00E10454"/>
    <w:rsid w:val="00E112E5"/>
    <w:rsid w:val="00E122D8"/>
    <w:rsid w:val="00E12CC8"/>
    <w:rsid w:val="00E15352"/>
    <w:rsid w:val="00E16C74"/>
    <w:rsid w:val="00E21CC7"/>
    <w:rsid w:val="00E228A5"/>
    <w:rsid w:val="00E24D9E"/>
    <w:rsid w:val="00E25849"/>
    <w:rsid w:val="00E3197E"/>
    <w:rsid w:val="00E342F8"/>
    <w:rsid w:val="00E351ED"/>
    <w:rsid w:val="00E46413"/>
    <w:rsid w:val="00E50372"/>
    <w:rsid w:val="00E543E8"/>
    <w:rsid w:val="00E6034B"/>
    <w:rsid w:val="00E65029"/>
    <w:rsid w:val="00E6549E"/>
    <w:rsid w:val="00E65EDE"/>
    <w:rsid w:val="00E66BAE"/>
    <w:rsid w:val="00E70F81"/>
    <w:rsid w:val="00E77055"/>
    <w:rsid w:val="00E77460"/>
    <w:rsid w:val="00E80840"/>
    <w:rsid w:val="00E83ABC"/>
    <w:rsid w:val="00E83B26"/>
    <w:rsid w:val="00E844F2"/>
    <w:rsid w:val="00E85CEC"/>
    <w:rsid w:val="00E90AD0"/>
    <w:rsid w:val="00E92FCB"/>
    <w:rsid w:val="00EA13BE"/>
    <w:rsid w:val="00EA147F"/>
    <w:rsid w:val="00EA2AD0"/>
    <w:rsid w:val="00EA4A27"/>
    <w:rsid w:val="00EA4FA6"/>
    <w:rsid w:val="00EA7DDD"/>
    <w:rsid w:val="00EB044B"/>
    <w:rsid w:val="00EB1A25"/>
    <w:rsid w:val="00EB2F0E"/>
    <w:rsid w:val="00EB7063"/>
    <w:rsid w:val="00EB77CF"/>
    <w:rsid w:val="00EC5395"/>
    <w:rsid w:val="00EC7363"/>
    <w:rsid w:val="00ED03AB"/>
    <w:rsid w:val="00ED1963"/>
    <w:rsid w:val="00ED1CD4"/>
    <w:rsid w:val="00ED1D2B"/>
    <w:rsid w:val="00ED2540"/>
    <w:rsid w:val="00ED64B5"/>
    <w:rsid w:val="00EE505F"/>
    <w:rsid w:val="00EE7CCA"/>
    <w:rsid w:val="00EF7009"/>
    <w:rsid w:val="00F06165"/>
    <w:rsid w:val="00F10666"/>
    <w:rsid w:val="00F10D4B"/>
    <w:rsid w:val="00F12DED"/>
    <w:rsid w:val="00F16A14"/>
    <w:rsid w:val="00F2029E"/>
    <w:rsid w:val="00F20BCE"/>
    <w:rsid w:val="00F24900"/>
    <w:rsid w:val="00F24CBD"/>
    <w:rsid w:val="00F33624"/>
    <w:rsid w:val="00F362D7"/>
    <w:rsid w:val="00F36391"/>
    <w:rsid w:val="00F37D7B"/>
    <w:rsid w:val="00F40523"/>
    <w:rsid w:val="00F40991"/>
    <w:rsid w:val="00F5314C"/>
    <w:rsid w:val="00F5688C"/>
    <w:rsid w:val="00F60048"/>
    <w:rsid w:val="00F635DD"/>
    <w:rsid w:val="00F63622"/>
    <w:rsid w:val="00F6627B"/>
    <w:rsid w:val="00F66E0B"/>
    <w:rsid w:val="00F67A88"/>
    <w:rsid w:val="00F72BCE"/>
    <w:rsid w:val="00F7336E"/>
    <w:rsid w:val="00F734F2"/>
    <w:rsid w:val="00F75052"/>
    <w:rsid w:val="00F80307"/>
    <w:rsid w:val="00F804D3"/>
    <w:rsid w:val="00F816CB"/>
    <w:rsid w:val="00F81CD2"/>
    <w:rsid w:val="00F82641"/>
    <w:rsid w:val="00F82A74"/>
    <w:rsid w:val="00F84C5E"/>
    <w:rsid w:val="00F90F18"/>
    <w:rsid w:val="00F937E4"/>
    <w:rsid w:val="00F95EE7"/>
    <w:rsid w:val="00F9620B"/>
    <w:rsid w:val="00F96706"/>
    <w:rsid w:val="00FA1E83"/>
    <w:rsid w:val="00FA39E6"/>
    <w:rsid w:val="00FA7BC9"/>
    <w:rsid w:val="00FB378E"/>
    <w:rsid w:val="00FB37F1"/>
    <w:rsid w:val="00FB3EA9"/>
    <w:rsid w:val="00FB47C0"/>
    <w:rsid w:val="00FB501B"/>
    <w:rsid w:val="00FB5E70"/>
    <w:rsid w:val="00FB7770"/>
    <w:rsid w:val="00FC1C31"/>
    <w:rsid w:val="00FC4755"/>
    <w:rsid w:val="00FC526E"/>
    <w:rsid w:val="00FD0F9F"/>
    <w:rsid w:val="00FD3B91"/>
    <w:rsid w:val="00FD576B"/>
    <w:rsid w:val="00FD579E"/>
    <w:rsid w:val="00FD6845"/>
    <w:rsid w:val="00FE4516"/>
    <w:rsid w:val="00FE4AD2"/>
    <w:rsid w:val="00FE64C8"/>
    <w:rsid w:val="00FE7342"/>
    <w:rsid w:val="00FF13F4"/>
    <w:rsid w:val="00FF1CFB"/>
    <w:rsid w:val="00FF265E"/>
    <w:rsid w:val="00FF3C37"/>
    <w:rsid w:val="00FF65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8F67A11-5A23-4984-A9BE-1615815D5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semiHidden/>
    <w:unhideWhenUsed/>
    <w:rsid w:val="00827AAE"/>
    <w:pPr>
      <w:snapToGrid w:val="0"/>
      <w:jc w:val="left"/>
    </w:pPr>
    <w:rPr>
      <w:sz w:val="20"/>
    </w:rPr>
  </w:style>
  <w:style w:type="character" w:customStyle="1" w:styleId="afd">
    <w:name w:val="註腳文字 字元"/>
    <w:basedOn w:val="a7"/>
    <w:link w:val="afc"/>
    <w:uiPriority w:val="99"/>
    <w:semiHidden/>
    <w:rsid w:val="00827AAE"/>
    <w:rPr>
      <w:rFonts w:ascii="標楷體" w:eastAsia="標楷體"/>
      <w:kern w:val="2"/>
    </w:rPr>
  </w:style>
  <w:style w:type="character" w:styleId="afe">
    <w:name w:val="footnote reference"/>
    <w:basedOn w:val="a7"/>
    <w:uiPriority w:val="99"/>
    <w:semiHidden/>
    <w:unhideWhenUsed/>
    <w:rsid w:val="00827AAE"/>
    <w:rPr>
      <w:vertAlign w:val="superscript"/>
    </w:rPr>
  </w:style>
  <w:style w:type="table" w:customStyle="1" w:styleId="13">
    <w:name w:val="表格格線1"/>
    <w:basedOn w:val="a8"/>
    <w:next w:val="af6"/>
    <w:uiPriority w:val="59"/>
    <w:rsid w:val="001428A1"/>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標題 2 字元"/>
    <w:basedOn w:val="a7"/>
    <w:link w:val="2"/>
    <w:rsid w:val="0000478F"/>
    <w:rPr>
      <w:rFonts w:ascii="標楷體" w:eastAsia="標楷體" w:hAnsi="Arial"/>
      <w:bCs/>
      <w:kern w:val="32"/>
      <w:sz w:val="32"/>
      <w:szCs w:val="48"/>
    </w:rPr>
  </w:style>
  <w:style w:type="character" w:customStyle="1" w:styleId="30">
    <w:name w:val="標題 3 字元"/>
    <w:basedOn w:val="a7"/>
    <w:link w:val="3"/>
    <w:rsid w:val="0000478F"/>
    <w:rPr>
      <w:rFonts w:ascii="標楷體" w:eastAsia="標楷體" w:hAnsi="Arial"/>
      <w:bCs/>
      <w:kern w:val="32"/>
      <w:sz w:val="32"/>
      <w:szCs w:val="36"/>
    </w:rPr>
  </w:style>
  <w:style w:type="paragraph" w:styleId="HTML">
    <w:name w:val="HTML Preformatted"/>
    <w:basedOn w:val="a6"/>
    <w:link w:val="HTML0"/>
    <w:uiPriority w:val="99"/>
    <w:semiHidden/>
    <w:unhideWhenUsed/>
    <w:rsid w:val="0014436B"/>
    <w:rPr>
      <w:rFonts w:ascii="Courier New" w:hAnsi="Courier New" w:cs="Courier New"/>
      <w:sz w:val="20"/>
    </w:rPr>
  </w:style>
  <w:style w:type="character" w:customStyle="1" w:styleId="HTML0">
    <w:name w:val="HTML 預設格式 字元"/>
    <w:basedOn w:val="a7"/>
    <w:link w:val="HTML"/>
    <w:uiPriority w:val="99"/>
    <w:semiHidden/>
    <w:rsid w:val="0014436B"/>
    <w:rPr>
      <w:rFonts w:ascii="Courier New" w:eastAsia="標楷體"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B21B4-3F8A-4F33-981C-AD16BF6AE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13</Pages>
  <Words>1228</Words>
  <Characters>7004</Characters>
  <Application>Microsoft Office Word</Application>
  <DocSecurity>0</DocSecurity>
  <Lines>58</Lines>
  <Paragraphs>16</Paragraphs>
  <ScaleCrop>false</ScaleCrop>
  <Company>cy</Company>
  <LinksUpToDate>false</LinksUpToDate>
  <CharactersWithSpaces>8216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林文棚</dc:creator>
  <cp:lastModifiedBy>林秀珍</cp:lastModifiedBy>
  <cp:revision>3</cp:revision>
  <cp:lastPrinted>2019-01-03T02:44:00Z</cp:lastPrinted>
  <dcterms:created xsi:type="dcterms:W3CDTF">2019-04-09T08:56:00Z</dcterms:created>
  <dcterms:modified xsi:type="dcterms:W3CDTF">2019-04-09T08:57:00Z</dcterms:modified>
</cp:coreProperties>
</file>